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5C279E9" w:rsidP="05C279E9" w:rsidRDefault="05C279E9" w14:paraId="79EB24CB" w14:textId="72154AC2">
      <w:pPr>
        <w:rPr>
          <w:rFonts w:ascii="Arial" w:hAnsi="Arial" w:eastAsia="Arial" w:cs="Arial"/>
        </w:rPr>
      </w:pPr>
    </w:p>
    <w:p xmlns:wp14="http://schemas.microsoft.com/office/word/2010/wordml" w:rsidP="23359865" w14:paraId="2C078E63" wp14:textId="693FEF46">
      <w:pPr>
        <w:rPr>
          <w:rFonts w:ascii="Arial" w:hAnsi="Arial" w:eastAsia="Arial" w:cs="Arial"/>
        </w:rPr>
      </w:pPr>
      <w:bookmarkStart w:name="_GoBack" w:id="0"/>
      <w:bookmarkEnd w:id="0"/>
      <w:r w:rsidRPr="23359865" w:rsidR="23359865">
        <w:rPr>
          <w:rFonts w:ascii="Arial" w:hAnsi="Arial" w:eastAsia="Arial" w:cs="Arial"/>
        </w:rPr>
        <w:t>Student Name:</w:t>
      </w:r>
      <w:r>
        <w:tab/>
      </w:r>
      <w:r w:rsidRPr="23359865" w:rsidR="23359865">
        <w:rPr>
          <w:rFonts w:ascii="Arial" w:hAnsi="Arial" w:eastAsia="Arial" w:cs="Arial"/>
        </w:rPr>
        <w:t>Rabia Khatun</w:t>
      </w:r>
    </w:p>
    <w:p w:rsidR="23359865" w:rsidP="23359865" w:rsidRDefault="23359865" w14:paraId="0E9FCB6F" w14:textId="65957CCC">
      <w:pPr>
        <w:pStyle w:val="Normal"/>
        <w:rPr>
          <w:rFonts w:ascii="Arial" w:hAnsi="Arial" w:eastAsia="Arial" w:cs="Arial"/>
        </w:rPr>
      </w:pPr>
      <w:r w:rsidRPr="23359865" w:rsidR="23359865">
        <w:rPr>
          <w:rFonts w:ascii="Arial" w:hAnsi="Arial" w:eastAsia="Arial" w:cs="Arial"/>
        </w:rPr>
        <w:t>Student ID Number:</w:t>
      </w:r>
      <w:r>
        <w:tab/>
      </w:r>
      <w:r w:rsidRPr="23359865" w:rsidR="23359865">
        <w:rPr>
          <w:rFonts w:ascii="Arial" w:hAnsi="Arial" w:eastAsia="Arial" w:cs="Arial"/>
        </w:rPr>
        <w:t>1915747</w:t>
      </w:r>
    </w:p>
    <w:p w:rsidR="23359865" w:rsidP="23359865" w:rsidRDefault="23359865" w14:paraId="2231E770" w14:textId="5EC31670">
      <w:pPr>
        <w:pStyle w:val="Normal"/>
        <w:rPr>
          <w:rFonts w:ascii="Arial" w:hAnsi="Arial" w:eastAsia="Arial" w:cs="Arial"/>
        </w:rPr>
      </w:pPr>
      <w:r w:rsidRPr="23359865" w:rsidR="23359865">
        <w:rPr>
          <w:rFonts w:ascii="Arial" w:hAnsi="Arial" w:eastAsia="Arial" w:cs="Arial"/>
        </w:rPr>
        <w:t>Module:</w:t>
      </w:r>
      <w:r>
        <w:tab/>
      </w:r>
      <w:r>
        <w:tab/>
      </w:r>
      <w:r w:rsidRPr="23359865" w:rsidR="23359865">
        <w:rPr>
          <w:rFonts w:ascii="Arial" w:hAnsi="Arial" w:eastAsia="Arial" w:cs="Arial"/>
        </w:rPr>
        <w:t>Health, Wellbeing, and Sustainable Development</w:t>
      </w:r>
    </w:p>
    <w:p w:rsidR="23359865" w:rsidP="23359865" w:rsidRDefault="23359865" w14:paraId="4FC749B7" w14:textId="2D8D6A00">
      <w:pPr>
        <w:pStyle w:val="Normal"/>
        <w:rPr>
          <w:rFonts w:ascii="Arial" w:hAnsi="Arial" w:eastAsia="Arial" w:cs="Arial"/>
        </w:rPr>
      </w:pPr>
      <w:r w:rsidRPr="23359865" w:rsidR="23359865">
        <w:rPr>
          <w:rFonts w:ascii="Arial" w:hAnsi="Arial" w:eastAsia="Arial" w:cs="Arial"/>
        </w:rPr>
        <w:t>Module Code:</w:t>
      </w:r>
      <w:r>
        <w:tab/>
      </w:r>
      <w:r>
        <w:tab/>
      </w:r>
      <w:r w:rsidRPr="23359865" w:rsidR="23359865">
        <w:rPr>
          <w:rFonts w:ascii="Arial" w:hAnsi="Arial" w:eastAsia="Arial" w:cs="Arial"/>
        </w:rPr>
        <w:t>BMHP6021_BIRM</w:t>
      </w:r>
    </w:p>
    <w:p w:rsidR="23359865" w:rsidP="23359865" w:rsidRDefault="23359865" w14:paraId="62907525" w14:textId="5970C743">
      <w:pPr>
        <w:pStyle w:val="Normal"/>
        <w:rPr>
          <w:rFonts w:ascii="Arial" w:hAnsi="Arial" w:eastAsia="Arial" w:cs="Arial"/>
        </w:rPr>
      </w:pPr>
      <w:r w:rsidRPr="23359865" w:rsidR="23359865">
        <w:rPr>
          <w:rFonts w:ascii="Arial" w:hAnsi="Arial" w:eastAsia="Arial" w:cs="Arial"/>
        </w:rPr>
        <w:t>Lecturer:</w:t>
      </w:r>
      <w:r>
        <w:tab/>
      </w:r>
      <w:r>
        <w:tab/>
      </w:r>
      <w:r w:rsidRPr="23359865" w:rsidR="23359865">
        <w:rPr>
          <w:rFonts w:ascii="Arial" w:hAnsi="Arial" w:eastAsia="Arial" w:cs="Arial"/>
        </w:rPr>
        <w:t xml:space="preserve">Dr Besty Jose </w:t>
      </w:r>
    </w:p>
    <w:p w:rsidR="23359865" w:rsidP="23359865" w:rsidRDefault="23359865" w14:paraId="61AC5AC0" w14:textId="6607F684">
      <w:pPr>
        <w:pStyle w:val="Normal"/>
        <w:rPr>
          <w:rFonts w:ascii="Arial" w:hAnsi="Arial" w:eastAsia="Arial" w:cs="Arial"/>
        </w:rPr>
      </w:pPr>
      <w:r w:rsidRPr="23359865" w:rsidR="23359865">
        <w:rPr>
          <w:rFonts w:ascii="Arial" w:hAnsi="Arial" w:eastAsia="Arial" w:cs="Arial"/>
        </w:rPr>
        <w:t>Assignment Title:</w:t>
      </w:r>
      <w:r>
        <w:tab/>
      </w:r>
      <w:r w:rsidRPr="23359865" w:rsidR="23359865">
        <w:rPr>
          <w:rFonts w:ascii="Arial" w:hAnsi="Arial" w:eastAsia="Arial" w:cs="Arial"/>
        </w:rPr>
        <w:t>Written Assignment – Report</w:t>
      </w:r>
    </w:p>
    <w:p w:rsidR="23359865" w:rsidP="23359865" w:rsidRDefault="23359865" w14:paraId="7CE907D0" w14:textId="32263CDF">
      <w:pPr>
        <w:pStyle w:val="Normal"/>
        <w:rPr>
          <w:rFonts w:ascii="Arial" w:hAnsi="Arial" w:eastAsia="Arial" w:cs="Arial"/>
        </w:rPr>
      </w:pPr>
    </w:p>
    <w:p w:rsidR="23359865" w:rsidP="23359865" w:rsidRDefault="23359865" w14:paraId="42FBAB6D" w14:textId="742FEA43">
      <w:pPr>
        <w:pStyle w:val="Normal"/>
        <w:rPr>
          <w:rFonts w:ascii="Arial" w:hAnsi="Arial" w:eastAsia="Arial" w:cs="Arial"/>
        </w:rPr>
      </w:pPr>
    </w:p>
    <w:p w:rsidR="23359865" w:rsidP="23359865" w:rsidRDefault="23359865" w14:paraId="254C29F5" w14:textId="616A1BE3">
      <w:pPr>
        <w:pStyle w:val="Normal"/>
        <w:rPr>
          <w:rFonts w:ascii="Arial" w:hAnsi="Arial" w:eastAsia="Arial" w:cs="Arial"/>
        </w:rPr>
      </w:pPr>
    </w:p>
    <w:p w:rsidR="2AC49414" w:rsidP="2AC49414" w:rsidRDefault="2AC49414" w14:paraId="075E286B" w14:textId="1EF57721">
      <w:pPr>
        <w:pStyle w:val="Normal"/>
        <w:rPr>
          <w:rFonts w:ascii="Arial" w:hAnsi="Arial" w:eastAsia="Arial" w:cs="Arial"/>
        </w:rPr>
      </w:pPr>
    </w:p>
    <w:p w:rsidR="2AC49414" w:rsidP="2AC49414" w:rsidRDefault="2AC49414" w14:paraId="35BCA38B" w14:textId="15F812BB">
      <w:pPr>
        <w:pStyle w:val="Normal"/>
        <w:rPr>
          <w:rFonts w:ascii="Arial" w:hAnsi="Arial" w:eastAsia="Arial" w:cs="Arial"/>
        </w:rPr>
      </w:pPr>
    </w:p>
    <w:p w:rsidR="2AC49414" w:rsidP="2AC49414" w:rsidRDefault="2AC49414" w14:paraId="5250E9C0" w14:textId="523EE6D6">
      <w:pPr>
        <w:pStyle w:val="Normal"/>
        <w:rPr>
          <w:rFonts w:ascii="Arial" w:hAnsi="Arial" w:eastAsia="Arial" w:cs="Arial"/>
        </w:rPr>
      </w:pPr>
    </w:p>
    <w:p w:rsidR="2AC49414" w:rsidP="2AC49414" w:rsidRDefault="2AC49414" w14:paraId="7D80FD67" w14:textId="35832FCA">
      <w:pPr>
        <w:pStyle w:val="Normal"/>
        <w:rPr>
          <w:rFonts w:ascii="Arial" w:hAnsi="Arial" w:eastAsia="Arial" w:cs="Arial"/>
        </w:rPr>
      </w:pPr>
    </w:p>
    <w:p w:rsidR="2AC49414" w:rsidP="2AC49414" w:rsidRDefault="2AC49414" w14:paraId="064E557F" w14:textId="3F3A0256">
      <w:pPr>
        <w:pStyle w:val="Normal"/>
        <w:rPr>
          <w:rFonts w:ascii="Arial" w:hAnsi="Arial" w:eastAsia="Arial" w:cs="Arial"/>
          <w:color w:val="FF0000"/>
        </w:rPr>
      </w:pPr>
    </w:p>
    <w:p w:rsidR="2AC49414" w:rsidP="2AC49414" w:rsidRDefault="2AC49414" w14:paraId="764B7AFE" w14:textId="4542EE78">
      <w:pPr>
        <w:pStyle w:val="Normal"/>
        <w:rPr>
          <w:rFonts w:ascii="Arial" w:hAnsi="Arial" w:eastAsia="Arial" w:cs="Arial"/>
          <w:color w:val="FF0000"/>
        </w:rPr>
      </w:pPr>
    </w:p>
    <w:p w:rsidR="2AC49414" w:rsidP="2AC49414" w:rsidRDefault="2AC49414" w14:paraId="3CAF7CD4" w14:textId="75E4716E">
      <w:pPr>
        <w:pStyle w:val="Normal"/>
        <w:rPr>
          <w:rFonts w:ascii="Arial" w:hAnsi="Arial" w:eastAsia="Arial" w:cs="Arial"/>
          <w:color w:val="FF0000"/>
        </w:rPr>
      </w:pPr>
    </w:p>
    <w:p w:rsidR="2AC49414" w:rsidP="2AC49414" w:rsidRDefault="2AC49414" w14:paraId="605F6BBB" w14:textId="318D6DAB">
      <w:pPr>
        <w:pStyle w:val="Normal"/>
        <w:rPr>
          <w:rFonts w:ascii="Arial" w:hAnsi="Arial" w:eastAsia="Arial" w:cs="Arial"/>
          <w:color w:val="FF0000"/>
        </w:rPr>
      </w:pPr>
    </w:p>
    <w:p w:rsidR="2AC49414" w:rsidP="2AC49414" w:rsidRDefault="2AC49414" w14:paraId="5EF96FB8" w14:textId="20C2EE23">
      <w:pPr>
        <w:pStyle w:val="Normal"/>
        <w:rPr>
          <w:rFonts w:ascii="Arial" w:hAnsi="Arial" w:eastAsia="Arial" w:cs="Arial"/>
          <w:color w:val="FF0000"/>
        </w:rPr>
      </w:pPr>
    </w:p>
    <w:p w:rsidR="2AC49414" w:rsidP="2AC49414" w:rsidRDefault="2AC49414" w14:paraId="40948FF5" w14:textId="7A6C7AB9">
      <w:pPr>
        <w:pStyle w:val="Normal"/>
        <w:rPr>
          <w:rFonts w:ascii="Arial" w:hAnsi="Arial" w:eastAsia="Arial" w:cs="Arial"/>
          <w:color w:val="FF0000"/>
        </w:rPr>
      </w:pPr>
    </w:p>
    <w:p w:rsidR="2AC49414" w:rsidP="2AC49414" w:rsidRDefault="2AC49414" w14:paraId="6A2E1B8E" w14:textId="41C18181">
      <w:pPr>
        <w:pStyle w:val="Normal"/>
        <w:rPr>
          <w:rFonts w:ascii="Arial" w:hAnsi="Arial" w:eastAsia="Arial" w:cs="Arial"/>
          <w:color w:val="FF0000"/>
        </w:rPr>
      </w:pPr>
    </w:p>
    <w:p w:rsidR="2AC49414" w:rsidP="2AC49414" w:rsidRDefault="2AC49414" w14:paraId="2C384150" w14:textId="1C843EF4">
      <w:pPr>
        <w:pStyle w:val="Normal"/>
        <w:rPr>
          <w:rFonts w:ascii="Arial" w:hAnsi="Arial" w:eastAsia="Arial" w:cs="Arial"/>
          <w:color w:val="FF0000"/>
        </w:rPr>
      </w:pPr>
    </w:p>
    <w:p w:rsidR="2AC49414" w:rsidP="2AC49414" w:rsidRDefault="2AC49414" w14:paraId="102850C9" w14:textId="77E128A4">
      <w:pPr>
        <w:pStyle w:val="Normal"/>
        <w:rPr>
          <w:rFonts w:ascii="Arial" w:hAnsi="Arial" w:eastAsia="Arial" w:cs="Arial"/>
          <w:color w:val="FF0000"/>
        </w:rPr>
      </w:pPr>
    </w:p>
    <w:p w:rsidR="2AC49414" w:rsidP="2AC49414" w:rsidRDefault="2AC49414" w14:paraId="17B15859" w14:textId="23EF271F">
      <w:pPr>
        <w:pStyle w:val="Normal"/>
        <w:rPr>
          <w:rFonts w:ascii="Arial" w:hAnsi="Arial" w:eastAsia="Arial" w:cs="Arial"/>
          <w:color w:val="FF0000"/>
        </w:rPr>
      </w:pPr>
    </w:p>
    <w:p w:rsidR="2AC49414" w:rsidP="2AC49414" w:rsidRDefault="2AC49414" w14:paraId="5C596697" w14:textId="706A7398">
      <w:pPr>
        <w:pStyle w:val="Normal"/>
        <w:rPr>
          <w:rFonts w:ascii="Arial" w:hAnsi="Arial" w:eastAsia="Arial" w:cs="Arial"/>
          <w:color w:val="FF0000"/>
        </w:rPr>
      </w:pPr>
    </w:p>
    <w:p w:rsidR="2AC49414" w:rsidP="2AC49414" w:rsidRDefault="2AC49414" w14:paraId="6F739CF2" w14:textId="69DABAFB">
      <w:pPr>
        <w:pStyle w:val="Normal"/>
        <w:rPr>
          <w:rFonts w:ascii="Arial" w:hAnsi="Arial" w:eastAsia="Arial" w:cs="Arial"/>
          <w:color w:val="FF0000"/>
        </w:rPr>
      </w:pPr>
    </w:p>
    <w:p w:rsidR="2AC49414" w:rsidP="2AC49414" w:rsidRDefault="2AC49414" w14:paraId="28191903" w14:textId="0ED1201E">
      <w:pPr>
        <w:pStyle w:val="Normal"/>
        <w:rPr>
          <w:rFonts w:ascii="Arial" w:hAnsi="Arial" w:eastAsia="Arial" w:cs="Arial"/>
          <w:color w:val="FF0000"/>
        </w:rPr>
      </w:pPr>
    </w:p>
    <w:p w:rsidR="18CF7405" w:rsidP="18CF7405" w:rsidRDefault="18CF7405" w14:paraId="389CBDE6" w14:textId="49FA92F4">
      <w:pPr>
        <w:pStyle w:val="Normal"/>
        <w:rPr>
          <w:rFonts w:ascii="Arial" w:hAnsi="Arial" w:eastAsia="Arial" w:cs="Arial"/>
          <w:color w:val="FF0000"/>
        </w:rPr>
      </w:pPr>
    </w:p>
    <w:p w:rsidR="18CF7405" w:rsidP="18CF7405" w:rsidRDefault="18CF7405" w14:paraId="09B1D0DA" w14:textId="41B5AF3A">
      <w:pPr>
        <w:pStyle w:val="Normal"/>
        <w:rPr>
          <w:rFonts w:ascii="Arial" w:hAnsi="Arial" w:eastAsia="Arial" w:cs="Arial"/>
          <w:color w:val="FF0000"/>
        </w:rPr>
      </w:pPr>
    </w:p>
    <w:p w:rsidR="18CF7405" w:rsidP="18CF7405" w:rsidRDefault="18CF7405" w14:paraId="287BE486" w14:textId="5A14D02E">
      <w:pPr>
        <w:pStyle w:val="Normal"/>
        <w:rPr>
          <w:rFonts w:ascii="Arial" w:hAnsi="Arial" w:eastAsia="Arial" w:cs="Arial"/>
          <w:color w:val="FF0000"/>
        </w:rPr>
      </w:pPr>
    </w:p>
    <w:p w:rsidR="18CF7405" w:rsidP="18CF7405" w:rsidRDefault="18CF7405" w14:paraId="5F00A036" w14:textId="074CE8F9">
      <w:pPr>
        <w:pStyle w:val="Normal"/>
        <w:rPr>
          <w:rFonts w:ascii="Arial" w:hAnsi="Arial" w:eastAsia="Arial" w:cs="Arial"/>
          <w:color w:val="FF0000"/>
        </w:rPr>
      </w:pPr>
    </w:p>
    <w:p w:rsidR="18CF7405" w:rsidP="18CF7405" w:rsidRDefault="18CF7405" w14:paraId="0C296637" w14:textId="56A295A7">
      <w:pPr>
        <w:pStyle w:val="TOC1"/>
        <w:tabs>
          <w:tab w:val="right" w:leader="dot" w:pos="9360"/>
        </w:tabs>
        <w:bidi w:val="0"/>
      </w:pPr>
      <w:r w:rsidRPr="18CF7405" w:rsidR="18CF7405">
        <w:rPr>
          <w:b w:val="1"/>
          <w:bCs w:val="1"/>
          <w:sz w:val="24"/>
          <w:szCs w:val="24"/>
        </w:rPr>
        <w:t>Contents</w:t>
      </w:r>
    </w:p>
    <w:sdt>
      <w:sdtPr>
        <w:id w:val="449801616"/>
        <w:docPartObj>
          <w:docPartGallery w:val="Table of Contents"/>
          <w:docPartUnique/>
        </w:docPartObj>
      </w:sdtPr>
      <w:sdtContent>
        <w:p w:rsidR="18CF7405" w:rsidP="18CF7405" w:rsidRDefault="18CF7405" w14:paraId="21F7C4BC" w14:textId="426C2E18">
          <w:pPr>
            <w:pStyle w:val="TOC1"/>
            <w:tabs>
              <w:tab w:val="right" w:leader="dot" w:pos="9360"/>
            </w:tabs>
            <w:bidi w:val="0"/>
            <w:rPr>
              <w:rStyle w:val="Hyperlink"/>
            </w:rPr>
          </w:pPr>
          <w:r>
            <w:fldChar w:fldCharType="begin"/>
          </w:r>
          <w:r>
            <w:instrText xml:space="preserve">TOC \o \z \u \h</w:instrText>
          </w:r>
          <w:r>
            <w:fldChar w:fldCharType="separate"/>
          </w:r>
          <w:hyperlink w:anchor="_Toc617770882">
            <w:r w:rsidRPr="18CF7405" w:rsidR="18CF7405">
              <w:rPr>
                <w:rStyle w:val="Hyperlink"/>
              </w:rPr>
              <w:t>Introduction</w:t>
            </w:r>
            <w:r>
              <w:tab/>
            </w:r>
            <w:r>
              <w:fldChar w:fldCharType="begin"/>
            </w:r>
            <w:r>
              <w:instrText xml:space="preserve">PAGEREF _Toc617770882 \h</w:instrText>
            </w:r>
            <w:r>
              <w:fldChar w:fldCharType="separate"/>
            </w:r>
            <w:r w:rsidRPr="18CF7405" w:rsidR="18CF7405">
              <w:rPr>
                <w:rStyle w:val="Hyperlink"/>
              </w:rPr>
              <w:t>2</w:t>
            </w:r>
            <w:r>
              <w:fldChar w:fldCharType="end"/>
            </w:r>
          </w:hyperlink>
        </w:p>
        <w:p w:rsidR="18CF7405" w:rsidP="18CF7405" w:rsidRDefault="18CF7405" w14:paraId="35C4B20C" w14:textId="4F369E6D">
          <w:pPr>
            <w:pStyle w:val="TOC1"/>
            <w:tabs>
              <w:tab w:val="right" w:leader="dot" w:pos="9360"/>
            </w:tabs>
            <w:bidi w:val="0"/>
            <w:rPr>
              <w:rStyle w:val="Hyperlink"/>
            </w:rPr>
          </w:pPr>
          <w:hyperlink w:anchor="_Toc1916285655">
            <w:r w:rsidRPr="18CF7405" w:rsidR="18CF7405">
              <w:rPr>
                <w:rStyle w:val="Hyperlink"/>
              </w:rPr>
              <w:t>Sustainable Development Goal (SDG)</w:t>
            </w:r>
            <w:r>
              <w:tab/>
            </w:r>
            <w:r>
              <w:fldChar w:fldCharType="begin"/>
            </w:r>
            <w:r>
              <w:instrText xml:space="preserve">PAGEREF _Toc1916285655 \h</w:instrText>
            </w:r>
            <w:r>
              <w:fldChar w:fldCharType="separate"/>
            </w:r>
            <w:r w:rsidRPr="18CF7405" w:rsidR="18CF7405">
              <w:rPr>
                <w:rStyle w:val="Hyperlink"/>
              </w:rPr>
              <w:t>2</w:t>
            </w:r>
            <w:r>
              <w:fldChar w:fldCharType="end"/>
            </w:r>
          </w:hyperlink>
        </w:p>
        <w:p w:rsidR="18CF7405" w:rsidP="18CF7405" w:rsidRDefault="18CF7405" w14:paraId="245770A0" w14:textId="5DAAFB6F">
          <w:pPr>
            <w:pStyle w:val="TOC1"/>
            <w:tabs>
              <w:tab w:val="right" w:leader="dot" w:pos="9360"/>
            </w:tabs>
            <w:bidi w:val="0"/>
            <w:rPr>
              <w:rStyle w:val="Hyperlink"/>
            </w:rPr>
          </w:pPr>
          <w:hyperlink w:anchor="_Toc877304641">
            <w:r w:rsidRPr="18CF7405" w:rsidR="18CF7405">
              <w:rPr>
                <w:rStyle w:val="Hyperlink"/>
              </w:rPr>
              <w:t>Goal 1</w:t>
            </w:r>
            <w:r>
              <w:tab/>
            </w:r>
            <w:r>
              <w:fldChar w:fldCharType="begin"/>
            </w:r>
            <w:r>
              <w:instrText xml:space="preserve">PAGEREF _Toc877304641 \h</w:instrText>
            </w:r>
            <w:r>
              <w:fldChar w:fldCharType="separate"/>
            </w:r>
            <w:r w:rsidRPr="18CF7405" w:rsidR="18CF7405">
              <w:rPr>
                <w:rStyle w:val="Hyperlink"/>
              </w:rPr>
              <w:t>2</w:t>
            </w:r>
            <w:r>
              <w:fldChar w:fldCharType="end"/>
            </w:r>
          </w:hyperlink>
        </w:p>
        <w:p w:rsidR="18CF7405" w:rsidP="18CF7405" w:rsidRDefault="18CF7405" w14:paraId="13C398C1" w14:textId="2BAB2879">
          <w:pPr>
            <w:pStyle w:val="TOC2"/>
            <w:tabs>
              <w:tab w:val="right" w:leader="dot" w:pos="9360"/>
            </w:tabs>
            <w:bidi w:val="0"/>
            <w:rPr>
              <w:rStyle w:val="Hyperlink"/>
            </w:rPr>
          </w:pPr>
          <w:hyperlink w:anchor="_Toc1424888328">
            <w:r w:rsidRPr="18CF7405" w:rsidR="18CF7405">
              <w:rPr>
                <w:rStyle w:val="Hyperlink"/>
              </w:rPr>
              <w:t>Good Health and Well-being (SDG3)</w:t>
            </w:r>
            <w:r>
              <w:tab/>
            </w:r>
            <w:r>
              <w:fldChar w:fldCharType="begin"/>
            </w:r>
            <w:r>
              <w:instrText xml:space="preserve">PAGEREF _Toc1424888328 \h</w:instrText>
            </w:r>
            <w:r>
              <w:fldChar w:fldCharType="separate"/>
            </w:r>
            <w:r w:rsidRPr="18CF7405" w:rsidR="18CF7405">
              <w:rPr>
                <w:rStyle w:val="Hyperlink"/>
              </w:rPr>
              <w:t>2</w:t>
            </w:r>
            <w:r>
              <w:fldChar w:fldCharType="end"/>
            </w:r>
          </w:hyperlink>
        </w:p>
        <w:p w:rsidR="18CF7405" w:rsidP="18CF7405" w:rsidRDefault="18CF7405" w14:paraId="35AEB171" w14:textId="6A392CBC">
          <w:pPr>
            <w:pStyle w:val="TOC2"/>
            <w:tabs>
              <w:tab w:val="right" w:leader="dot" w:pos="9360"/>
            </w:tabs>
            <w:bidi w:val="0"/>
            <w:rPr>
              <w:rStyle w:val="Hyperlink"/>
            </w:rPr>
          </w:pPr>
          <w:hyperlink w:anchor="_Toc380193784">
            <w:r w:rsidRPr="18CF7405" w:rsidR="18CF7405">
              <w:rPr>
                <w:rStyle w:val="Hyperlink"/>
              </w:rPr>
              <w:t>Programme 1</w:t>
            </w:r>
            <w:r>
              <w:tab/>
            </w:r>
            <w:r>
              <w:fldChar w:fldCharType="begin"/>
            </w:r>
            <w:r>
              <w:instrText xml:space="preserve">PAGEREF _Toc380193784 \h</w:instrText>
            </w:r>
            <w:r>
              <w:fldChar w:fldCharType="separate"/>
            </w:r>
            <w:r w:rsidRPr="18CF7405" w:rsidR="18CF7405">
              <w:rPr>
                <w:rStyle w:val="Hyperlink"/>
              </w:rPr>
              <w:t>2</w:t>
            </w:r>
            <w:r>
              <w:fldChar w:fldCharType="end"/>
            </w:r>
          </w:hyperlink>
        </w:p>
        <w:p w:rsidR="18CF7405" w:rsidP="18CF7405" w:rsidRDefault="18CF7405" w14:paraId="1E61FDB6" w14:textId="0CF343ED">
          <w:pPr>
            <w:pStyle w:val="TOC3"/>
            <w:tabs>
              <w:tab w:val="right" w:leader="dot" w:pos="9360"/>
            </w:tabs>
            <w:bidi w:val="0"/>
            <w:rPr>
              <w:rStyle w:val="Hyperlink"/>
            </w:rPr>
          </w:pPr>
          <w:hyperlink w:anchor="_Toc1940009485">
            <w:r w:rsidRPr="18CF7405" w:rsidR="18CF7405">
              <w:rPr>
                <w:rStyle w:val="Hyperlink"/>
              </w:rPr>
              <w:t>Strengths and weaknesses</w:t>
            </w:r>
            <w:r>
              <w:tab/>
            </w:r>
            <w:r>
              <w:fldChar w:fldCharType="begin"/>
            </w:r>
            <w:r>
              <w:instrText xml:space="preserve">PAGEREF _Toc1940009485 \h</w:instrText>
            </w:r>
            <w:r>
              <w:fldChar w:fldCharType="separate"/>
            </w:r>
            <w:r w:rsidRPr="18CF7405" w:rsidR="18CF7405">
              <w:rPr>
                <w:rStyle w:val="Hyperlink"/>
              </w:rPr>
              <w:t>2</w:t>
            </w:r>
            <w:r>
              <w:fldChar w:fldCharType="end"/>
            </w:r>
          </w:hyperlink>
        </w:p>
        <w:p w:rsidR="18CF7405" w:rsidP="18CF7405" w:rsidRDefault="18CF7405" w14:paraId="3F8F61A1" w14:textId="6C706401">
          <w:pPr>
            <w:pStyle w:val="TOC2"/>
            <w:tabs>
              <w:tab w:val="right" w:leader="dot" w:pos="9360"/>
            </w:tabs>
            <w:bidi w:val="0"/>
            <w:rPr>
              <w:rStyle w:val="Hyperlink"/>
            </w:rPr>
          </w:pPr>
          <w:hyperlink w:anchor="_Toc741314633">
            <w:r w:rsidRPr="18CF7405" w:rsidR="18CF7405">
              <w:rPr>
                <w:rStyle w:val="Hyperlink"/>
              </w:rPr>
              <w:t>Programme 2</w:t>
            </w:r>
            <w:r>
              <w:tab/>
            </w:r>
            <w:r>
              <w:fldChar w:fldCharType="begin"/>
            </w:r>
            <w:r>
              <w:instrText xml:space="preserve">PAGEREF _Toc741314633 \h</w:instrText>
            </w:r>
            <w:r>
              <w:fldChar w:fldCharType="separate"/>
            </w:r>
            <w:r w:rsidRPr="18CF7405" w:rsidR="18CF7405">
              <w:rPr>
                <w:rStyle w:val="Hyperlink"/>
              </w:rPr>
              <w:t>3</w:t>
            </w:r>
            <w:r>
              <w:fldChar w:fldCharType="end"/>
            </w:r>
          </w:hyperlink>
        </w:p>
        <w:p w:rsidR="18CF7405" w:rsidP="18CF7405" w:rsidRDefault="18CF7405" w14:paraId="7B9CF282" w14:textId="3F77833D">
          <w:pPr>
            <w:pStyle w:val="TOC3"/>
            <w:tabs>
              <w:tab w:val="right" w:leader="dot" w:pos="9360"/>
            </w:tabs>
            <w:bidi w:val="0"/>
            <w:rPr>
              <w:rStyle w:val="Hyperlink"/>
            </w:rPr>
          </w:pPr>
          <w:hyperlink w:anchor="_Toc460215029">
            <w:r w:rsidRPr="18CF7405" w:rsidR="18CF7405">
              <w:rPr>
                <w:rStyle w:val="Hyperlink"/>
              </w:rPr>
              <w:t>Strengths and weaknesses</w:t>
            </w:r>
            <w:r>
              <w:tab/>
            </w:r>
            <w:r>
              <w:fldChar w:fldCharType="begin"/>
            </w:r>
            <w:r>
              <w:instrText xml:space="preserve">PAGEREF _Toc460215029 \h</w:instrText>
            </w:r>
            <w:r>
              <w:fldChar w:fldCharType="separate"/>
            </w:r>
            <w:r w:rsidRPr="18CF7405" w:rsidR="18CF7405">
              <w:rPr>
                <w:rStyle w:val="Hyperlink"/>
              </w:rPr>
              <w:t>3</w:t>
            </w:r>
            <w:r>
              <w:fldChar w:fldCharType="end"/>
            </w:r>
          </w:hyperlink>
        </w:p>
        <w:p w:rsidR="18CF7405" w:rsidP="18CF7405" w:rsidRDefault="18CF7405" w14:paraId="07211043" w14:textId="421341CE">
          <w:pPr>
            <w:pStyle w:val="TOC2"/>
            <w:tabs>
              <w:tab w:val="right" w:leader="dot" w:pos="9360"/>
            </w:tabs>
            <w:bidi w:val="0"/>
            <w:rPr>
              <w:rStyle w:val="Hyperlink"/>
            </w:rPr>
          </w:pPr>
          <w:hyperlink w:anchor="_Toc598029105">
            <w:r w:rsidRPr="18CF7405" w:rsidR="18CF7405">
              <w:rPr>
                <w:rStyle w:val="Hyperlink"/>
              </w:rPr>
              <w:t>Progression made in the UK</w:t>
            </w:r>
            <w:r>
              <w:tab/>
            </w:r>
            <w:r>
              <w:fldChar w:fldCharType="begin"/>
            </w:r>
            <w:r>
              <w:instrText xml:space="preserve">PAGEREF _Toc598029105 \h</w:instrText>
            </w:r>
            <w:r>
              <w:fldChar w:fldCharType="separate"/>
            </w:r>
            <w:r w:rsidRPr="18CF7405" w:rsidR="18CF7405">
              <w:rPr>
                <w:rStyle w:val="Hyperlink"/>
              </w:rPr>
              <w:t>4</w:t>
            </w:r>
            <w:r>
              <w:fldChar w:fldCharType="end"/>
            </w:r>
          </w:hyperlink>
        </w:p>
        <w:p w:rsidR="18CF7405" w:rsidP="18CF7405" w:rsidRDefault="18CF7405" w14:paraId="0E76F1BB" w14:textId="6FE4EBB9">
          <w:pPr>
            <w:pStyle w:val="TOC2"/>
            <w:tabs>
              <w:tab w:val="right" w:leader="dot" w:pos="9360"/>
            </w:tabs>
            <w:bidi w:val="0"/>
            <w:rPr>
              <w:rStyle w:val="Hyperlink"/>
            </w:rPr>
          </w:pPr>
          <w:hyperlink w:anchor="_Toc1417004290">
            <w:r w:rsidRPr="18CF7405" w:rsidR="18CF7405">
              <w:rPr>
                <w:rStyle w:val="Hyperlink"/>
              </w:rPr>
              <w:t>Impact of SDG 3 on health and social care</w:t>
            </w:r>
            <w:r>
              <w:tab/>
            </w:r>
            <w:r>
              <w:fldChar w:fldCharType="begin"/>
            </w:r>
            <w:r>
              <w:instrText xml:space="preserve">PAGEREF _Toc1417004290 \h</w:instrText>
            </w:r>
            <w:r>
              <w:fldChar w:fldCharType="separate"/>
            </w:r>
            <w:r w:rsidRPr="18CF7405" w:rsidR="18CF7405">
              <w:rPr>
                <w:rStyle w:val="Hyperlink"/>
              </w:rPr>
              <w:t>4</w:t>
            </w:r>
            <w:r>
              <w:fldChar w:fldCharType="end"/>
            </w:r>
          </w:hyperlink>
        </w:p>
        <w:p w:rsidR="18CF7405" w:rsidP="18CF7405" w:rsidRDefault="18CF7405" w14:paraId="55A6CEE4" w14:textId="153AE02B">
          <w:pPr>
            <w:pStyle w:val="TOC2"/>
            <w:tabs>
              <w:tab w:val="right" w:leader="dot" w:pos="9360"/>
            </w:tabs>
            <w:bidi w:val="0"/>
            <w:rPr>
              <w:rStyle w:val="Hyperlink"/>
            </w:rPr>
          </w:pPr>
          <w:hyperlink w:anchor="_Toc1097840707">
            <w:r w:rsidRPr="18CF7405" w:rsidR="18CF7405">
              <w:rPr>
                <w:rStyle w:val="Hyperlink"/>
              </w:rPr>
              <w:t>Challenges</w:t>
            </w:r>
            <w:r>
              <w:tab/>
            </w:r>
            <w:r>
              <w:fldChar w:fldCharType="begin"/>
            </w:r>
            <w:r>
              <w:instrText xml:space="preserve">PAGEREF _Toc1097840707 \h</w:instrText>
            </w:r>
            <w:r>
              <w:fldChar w:fldCharType="separate"/>
            </w:r>
            <w:r w:rsidRPr="18CF7405" w:rsidR="18CF7405">
              <w:rPr>
                <w:rStyle w:val="Hyperlink"/>
              </w:rPr>
              <w:t>4</w:t>
            </w:r>
            <w:r>
              <w:fldChar w:fldCharType="end"/>
            </w:r>
          </w:hyperlink>
        </w:p>
        <w:p w:rsidR="18CF7405" w:rsidP="18CF7405" w:rsidRDefault="18CF7405" w14:paraId="1E07ADBB" w14:textId="2DD8EBE5">
          <w:pPr>
            <w:pStyle w:val="TOC2"/>
            <w:tabs>
              <w:tab w:val="right" w:leader="dot" w:pos="9360"/>
            </w:tabs>
            <w:bidi w:val="0"/>
            <w:rPr>
              <w:rStyle w:val="Hyperlink"/>
            </w:rPr>
          </w:pPr>
          <w:hyperlink w:anchor="_Toc314766149">
            <w:r w:rsidRPr="18CF7405" w:rsidR="18CF7405">
              <w:rPr>
                <w:rStyle w:val="Hyperlink"/>
              </w:rPr>
              <w:t>Recommendations</w:t>
            </w:r>
            <w:r>
              <w:tab/>
            </w:r>
            <w:r>
              <w:fldChar w:fldCharType="begin"/>
            </w:r>
            <w:r>
              <w:instrText xml:space="preserve">PAGEREF _Toc314766149 \h</w:instrText>
            </w:r>
            <w:r>
              <w:fldChar w:fldCharType="separate"/>
            </w:r>
            <w:r w:rsidRPr="18CF7405" w:rsidR="18CF7405">
              <w:rPr>
                <w:rStyle w:val="Hyperlink"/>
              </w:rPr>
              <w:t>4</w:t>
            </w:r>
            <w:r>
              <w:fldChar w:fldCharType="end"/>
            </w:r>
          </w:hyperlink>
        </w:p>
        <w:p w:rsidR="18CF7405" w:rsidP="18CF7405" w:rsidRDefault="18CF7405" w14:paraId="440ABB70" w14:textId="0AA257DA">
          <w:pPr>
            <w:pStyle w:val="TOC1"/>
            <w:tabs>
              <w:tab w:val="right" w:leader="dot" w:pos="9360"/>
            </w:tabs>
            <w:bidi w:val="0"/>
            <w:rPr>
              <w:rStyle w:val="Hyperlink"/>
            </w:rPr>
          </w:pPr>
          <w:hyperlink w:anchor="_Toc896198203">
            <w:r w:rsidRPr="18CF7405" w:rsidR="18CF7405">
              <w:rPr>
                <w:rStyle w:val="Hyperlink"/>
              </w:rPr>
              <w:t>Goal 2</w:t>
            </w:r>
            <w:r>
              <w:tab/>
            </w:r>
            <w:r>
              <w:fldChar w:fldCharType="begin"/>
            </w:r>
            <w:r>
              <w:instrText xml:space="preserve">PAGEREF _Toc896198203 \h</w:instrText>
            </w:r>
            <w:r>
              <w:fldChar w:fldCharType="separate"/>
            </w:r>
            <w:r w:rsidRPr="18CF7405" w:rsidR="18CF7405">
              <w:rPr>
                <w:rStyle w:val="Hyperlink"/>
              </w:rPr>
              <w:t>4</w:t>
            </w:r>
            <w:r>
              <w:fldChar w:fldCharType="end"/>
            </w:r>
          </w:hyperlink>
        </w:p>
        <w:p w:rsidR="18CF7405" w:rsidP="18CF7405" w:rsidRDefault="18CF7405" w14:paraId="4D6FCF0C" w14:textId="33A4D2AE">
          <w:pPr>
            <w:pStyle w:val="TOC2"/>
            <w:tabs>
              <w:tab w:val="right" w:leader="dot" w:pos="9360"/>
            </w:tabs>
            <w:bidi w:val="0"/>
            <w:rPr>
              <w:rStyle w:val="Hyperlink"/>
            </w:rPr>
          </w:pPr>
          <w:hyperlink w:anchor="_Toc308010062">
            <w:r w:rsidRPr="18CF7405" w:rsidR="18CF7405">
              <w:rPr>
                <w:rStyle w:val="Hyperlink"/>
              </w:rPr>
              <w:t>Sustainable cities and communities (SDG11)</w:t>
            </w:r>
            <w:r>
              <w:tab/>
            </w:r>
            <w:r>
              <w:fldChar w:fldCharType="begin"/>
            </w:r>
            <w:r>
              <w:instrText xml:space="preserve">PAGEREF _Toc308010062 \h</w:instrText>
            </w:r>
            <w:r>
              <w:fldChar w:fldCharType="separate"/>
            </w:r>
            <w:r w:rsidRPr="18CF7405" w:rsidR="18CF7405">
              <w:rPr>
                <w:rStyle w:val="Hyperlink"/>
              </w:rPr>
              <w:t>5</w:t>
            </w:r>
            <w:r>
              <w:fldChar w:fldCharType="end"/>
            </w:r>
          </w:hyperlink>
        </w:p>
        <w:p w:rsidR="18CF7405" w:rsidP="18CF7405" w:rsidRDefault="18CF7405" w14:paraId="62E72A70" w14:textId="50815111">
          <w:pPr>
            <w:pStyle w:val="TOC2"/>
            <w:tabs>
              <w:tab w:val="right" w:leader="dot" w:pos="9360"/>
            </w:tabs>
            <w:bidi w:val="0"/>
            <w:rPr>
              <w:rStyle w:val="Hyperlink"/>
            </w:rPr>
          </w:pPr>
          <w:hyperlink w:anchor="_Toc1405268320">
            <w:r w:rsidRPr="18CF7405" w:rsidR="18CF7405">
              <w:rPr>
                <w:rStyle w:val="Hyperlink"/>
              </w:rPr>
              <w:t>Programme 1</w:t>
            </w:r>
            <w:r>
              <w:tab/>
            </w:r>
            <w:r>
              <w:fldChar w:fldCharType="begin"/>
            </w:r>
            <w:r>
              <w:instrText xml:space="preserve">PAGEREF _Toc1405268320 \h</w:instrText>
            </w:r>
            <w:r>
              <w:fldChar w:fldCharType="separate"/>
            </w:r>
            <w:r w:rsidRPr="18CF7405" w:rsidR="18CF7405">
              <w:rPr>
                <w:rStyle w:val="Hyperlink"/>
              </w:rPr>
              <w:t>5</w:t>
            </w:r>
            <w:r>
              <w:fldChar w:fldCharType="end"/>
            </w:r>
          </w:hyperlink>
        </w:p>
        <w:p w:rsidR="18CF7405" w:rsidP="18CF7405" w:rsidRDefault="18CF7405" w14:paraId="166A1410" w14:textId="1FFBB4B1">
          <w:pPr>
            <w:pStyle w:val="TOC2"/>
            <w:tabs>
              <w:tab w:val="right" w:leader="dot" w:pos="9360"/>
            </w:tabs>
            <w:bidi w:val="0"/>
            <w:rPr>
              <w:rStyle w:val="Hyperlink"/>
            </w:rPr>
          </w:pPr>
          <w:hyperlink w:anchor="_Toc41973096">
            <w:r w:rsidRPr="18CF7405" w:rsidR="18CF7405">
              <w:rPr>
                <w:rStyle w:val="Hyperlink"/>
              </w:rPr>
              <w:t>Tackling climate</w:t>
            </w:r>
            <w:r>
              <w:tab/>
            </w:r>
            <w:r>
              <w:fldChar w:fldCharType="begin"/>
            </w:r>
            <w:r>
              <w:instrText xml:space="preserve">PAGEREF _Toc41973096 \h</w:instrText>
            </w:r>
            <w:r>
              <w:fldChar w:fldCharType="separate"/>
            </w:r>
            <w:r w:rsidRPr="18CF7405" w:rsidR="18CF7405">
              <w:rPr>
                <w:rStyle w:val="Hyperlink"/>
              </w:rPr>
              <w:t>5</w:t>
            </w:r>
            <w:r>
              <w:fldChar w:fldCharType="end"/>
            </w:r>
          </w:hyperlink>
        </w:p>
        <w:p w:rsidR="18CF7405" w:rsidP="18CF7405" w:rsidRDefault="18CF7405" w14:paraId="4F69E16E" w14:textId="24FF60ED">
          <w:pPr>
            <w:pStyle w:val="TOC2"/>
            <w:tabs>
              <w:tab w:val="right" w:leader="dot" w:pos="9360"/>
            </w:tabs>
            <w:bidi w:val="0"/>
            <w:rPr>
              <w:rStyle w:val="Hyperlink"/>
            </w:rPr>
          </w:pPr>
          <w:hyperlink w:anchor="_Toc1145790143">
            <w:r w:rsidRPr="18CF7405" w:rsidR="18CF7405">
              <w:rPr>
                <w:rStyle w:val="Hyperlink"/>
              </w:rPr>
              <w:t>Strengths and weaknesses</w:t>
            </w:r>
            <w:r>
              <w:tab/>
            </w:r>
            <w:r>
              <w:fldChar w:fldCharType="begin"/>
            </w:r>
            <w:r>
              <w:instrText xml:space="preserve">PAGEREF _Toc1145790143 \h</w:instrText>
            </w:r>
            <w:r>
              <w:fldChar w:fldCharType="separate"/>
            </w:r>
            <w:r w:rsidRPr="18CF7405" w:rsidR="18CF7405">
              <w:rPr>
                <w:rStyle w:val="Hyperlink"/>
              </w:rPr>
              <w:t>5</w:t>
            </w:r>
            <w:r>
              <w:fldChar w:fldCharType="end"/>
            </w:r>
          </w:hyperlink>
        </w:p>
        <w:p w:rsidR="18CF7405" w:rsidP="18CF7405" w:rsidRDefault="18CF7405" w14:paraId="154635EA" w14:textId="5FD89DBE">
          <w:pPr>
            <w:pStyle w:val="TOC2"/>
            <w:tabs>
              <w:tab w:val="right" w:leader="dot" w:pos="9360"/>
            </w:tabs>
            <w:bidi w:val="0"/>
            <w:rPr>
              <w:rStyle w:val="Hyperlink"/>
            </w:rPr>
          </w:pPr>
          <w:hyperlink w:anchor="_Toc577642316">
            <w:r w:rsidRPr="18CF7405" w:rsidR="18CF7405">
              <w:rPr>
                <w:rStyle w:val="Hyperlink"/>
              </w:rPr>
              <w:t>Programme 2</w:t>
            </w:r>
            <w:r>
              <w:tab/>
            </w:r>
            <w:r>
              <w:fldChar w:fldCharType="begin"/>
            </w:r>
            <w:r>
              <w:instrText xml:space="preserve">PAGEREF _Toc577642316 \h</w:instrText>
            </w:r>
            <w:r>
              <w:fldChar w:fldCharType="separate"/>
            </w:r>
            <w:r w:rsidRPr="18CF7405" w:rsidR="18CF7405">
              <w:rPr>
                <w:rStyle w:val="Hyperlink"/>
              </w:rPr>
              <w:t>5</w:t>
            </w:r>
            <w:r>
              <w:fldChar w:fldCharType="end"/>
            </w:r>
          </w:hyperlink>
        </w:p>
        <w:p w:rsidR="18CF7405" w:rsidP="18CF7405" w:rsidRDefault="18CF7405" w14:paraId="1C6CB349" w14:textId="6B7DD3B3">
          <w:pPr>
            <w:pStyle w:val="TOC2"/>
            <w:tabs>
              <w:tab w:val="right" w:leader="dot" w:pos="9360"/>
            </w:tabs>
            <w:bidi w:val="0"/>
            <w:rPr>
              <w:rStyle w:val="Hyperlink"/>
            </w:rPr>
          </w:pPr>
          <w:hyperlink w:anchor="_Toc329161938">
            <w:r w:rsidRPr="18CF7405" w:rsidR="18CF7405">
              <w:rPr>
                <w:rStyle w:val="Hyperlink"/>
              </w:rPr>
              <w:t>Zero emissions</w:t>
            </w:r>
            <w:r>
              <w:tab/>
            </w:r>
            <w:r>
              <w:fldChar w:fldCharType="begin"/>
            </w:r>
            <w:r>
              <w:instrText xml:space="preserve">PAGEREF _Toc329161938 \h</w:instrText>
            </w:r>
            <w:r>
              <w:fldChar w:fldCharType="separate"/>
            </w:r>
            <w:r w:rsidRPr="18CF7405" w:rsidR="18CF7405">
              <w:rPr>
                <w:rStyle w:val="Hyperlink"/>
              </w:rPr>
              <w:t>6</w:t>
            </w:r>
            <w:r>
              <w:fldChar w:fldCharType="end"/>
            </w:r>
          </w:hyperlink>
        </w:p>
        <w:p w:rsidR="18CF7405" w:rsidP="18CF7405" w:rsidRDefault="18CF7405" w14:paraId="4922BB90" w14:textId="39192ACF">
          <w:pPr>
            <w:pStyle w:val="TOC3"/>
            <w:tabs>
              <w:tab w:val="right" w:leader="dot" w:pos="9360"/>
            </w:tabs>
            <w:bidi w:val="0"/>
            <w:rPr>
              <w:rStyle w:val="Hyperlink"/>
            </w:rPr>
          </w:pPr>
          <w:hyperlink w:anchor="_Toc348559631">
            <w:r w:rsidRPr="18CF7405" w:rsidR="18CF7405">
              <w:rPr>
                <w:rStyle w:val="Hyperlink"/>
              </w:rPr>
              <w:t>Strengths and weaknesses</w:t>
            </w:r>
            <w:r>
              <w:tab/>
            </w:r>
            <w:r>
              <w:fldChar w:fldCharType="begin"/>
            </w:r>
            <w:r>
              <w:instrText xml:space="preserve">PAGEREF _Toc348559631 \h</w:instrText>
            </w:r>
            <w:r>
              <w:fldChar w:fldCharType="separate"/>
            </w:r>
            <w:r w:rsidRPr="18CF7405" w:rsidR="18CF7405">
              <w:rPr>
                <w:rStyle w:val="Hyperlink"/>
              </w:rPr>
              <w:t>6</w:t>
            </w:r>
            <w:r>
              <w:fldChar w:fldCharType="end"/>
            </w:r>
          </w:hyperlink>
        </w:p>
        <w:p w:rsidR="18CF7405" w:rsidP="18CF7405" w:rsidRDefault="18CF7405" w14:paraId="67728A6B" w14:textId="5CEA5801">
          <w:pPr>
            <w:pStyle w:val="TOC2"/>
            <w:tabs>
              <w:tab w:val="right" w:leader="dot" w:pos="9360"/>
            </w:tabs>
            <w:bidi w:val="0"/>
            <w:rPr>
              <w:rStyle w:val="Hyperlink"/>
            </w:rPr>
          </w:pPr>
          <w:hyperlink w:anchor="_Toc1805600556">
            <w:r w:rsidRPr="18CF7405" w:rsidR="18CF7405">
              <w:rPr>
                <w:rStyle w:val="Hyperlink"/>
              </w:rPr>
              <w:t>Progression</w:t>
            </w:r>
            <w:r>
              <w:tab/>
            </w:r>
            <w:r>
              <w:fldChar w:fldCharType="begin"/>
            </w:r>
            <w:r>
              <w:instrText xml:space="preserve">PAGEREF _Toc1805600556 \h</w:instrText>
            </w:r>
            <w:r>
              <w:fldChar w:fldCharType="separate"/>
            </w:r>
            <w:r w:rsidRPr="18CF7405" w:rsidR="18CF7405">
              <w:rPr>
                <w:rStyle w:val="Hyperlink"/>
              </w:rPr>
              <w:t>7</w:t>
            </w:r>
            <w:r>
              <w:fldChar w:fldCharType="end"/>
            </w:r>
          </w:hyperlink>
        </w:p>
        <w:p w:rsidR="18CF7405" w:rsidP="18CF7405" w:rsidRDefault="18CF7405" w14:paraId="71D6F2AF" w14:textId="31B9A230">
          <w:pPr>
            <w:pStyle w:val="TOC2"/>
            <w:tabs>
              <w:tab w:val="right" w:leader="dot" w:pos="9360"/>
            </w:tabs>
            <w:bidi w:val="0"/>
            <w:rPr>
              <w:rStyle w:val="Hyperlink"/>
            </w:rPr>
          </w:pPr>
          <w:hyperlink w:anchor="_Toc1529430922">
            <w:r w:rsidRPr="18CF7405" w:rsidR="18CF7405">
              <w:rPr>
                <w:rStyle w:val="Hyperlink"/>
              </w:rPr>
              <w:t>Impact of goal 11 on health and social care</w:t>
            </w:r>
            <w:r>
              <w:tab/>
            </w:r>
            <w:r>
              <w:fldChar w:fldCharType="begin"/>
            </w:r>
            <w:r>
              <w:instrText xml:space="preserve">PAGEREF _Toc1529430922 \h</w:instrText>
            </w:r>
            <w:r>
              <w:fldChar w:fldCharType="separate"/>
            </w:r>
            <w:r w:rsidRPr="18CF7405" w:rsidR="18CF7405">
              <w:rPr>
                <w:rStyle w:val="Hyperlink"/>
              </w:rPr>
              <w:t>7</w:t>
            </w:r>
            <w:r>
              <w:fldChar w:fldCharType="end"/>
            </w:r>
          </w:hyperlink>
        </w:p>
        <w:p w:rsidR="18CF7405" w:rsidP="18CF7405" w:rsidRDefault="18CF7405" w14:paraId="657D8FC7" w14:textId="0B0ABBF3">
          <w:pPr>
            <w:pStyle w:val="TOC2"/>
            <w:tabs>
              <w:tab w:val="right" w:leader="dot" w:pos="9360"/>
            </w:tabs>
            <w:bidi w:val="0"/>
            <w:rPr>
              <w:rStyle w:val="Hyperlink"/>
            </w:rPr>
          </w:pPr>
          <w:hyperlink w:anchor="_Toc757551654">
            <w:r w:rsidRPr="18CF7405" w:rsidR="18CF7405">
              <w:rPr>
                <w:rStyle w:val="Hyperlink"/>
              </w:rPr>
              <w:t>Challenges</w:t>
            </w:r>
            <w:r>
              <w:tab/>
            </w:r>
            <w:r>
              <w:fldChar w:fldCharType="begin"/>
            </w:r>
            <w:r>
              <w:instrText xml:space="preserve">PAGEREF _Toc757551654 \h</w:instrText>
            </w:r>
            <w:r>
              <w:fldChar w:fldCharType="separate"/>
            </w:r>
            <w:r w:rsidRPr="18CF7405" w:rsidR="18CF7405">
              <w:rPr>
                <w:rStyle w:val="Hyperlink"/>
              </w:rPr>
              <w:t>7</w:t>
            </w:r>
            <w:r>
              <w:fldChar w:fldCharType="end"/>
            </w:r>
          </w:hyperlink>
        </w:p>
        <w:p w:rsidR="18CF7405" w:rsidP="18CF7405" w:rsidRDefault="18CF7405" w14:paraId="72B71582" w14:textId="04BD51E5">
          <w:pPr>
            <w:pStyle w:val="TOC2"/>
            <w:tabs>
              <w:tab w:val="right" w:leader="dot" w:pos="9360"/>
            </w:tabs>
            <w:bidi w:val="0"/>
            <w:rPr>
              <w:rStyle w:val="Hyperlink"/>
            </w:rPr>
          </w:pPr>
          <w:hyperlink w:anchor="_Toc971944895">
            <w:r w:rsidRPr="18CF7405" w:rsidR="18CF7405">
              <w:rPr>
                <w:rStyle w:val="Hyperlink"/>
              </w:rPr>
              <w:t>Recommendations</w:t>
            </w:r>
            <w:r>
              <w:tab/>
            </w:r>
            <w:r>
              <w:fldChar w:fldCharType="begin"/>
            </w:r>
            <w:r>
              <w:instrText xml:space="preserve">PAGEREF _Toc971944895 \h</w:instrText>
            </w:r>
            <w:r>
              <w:fldChar w:fldCharType="separate"/>
            </w:r>
            <w:r w:rsidRPr="18CF7405" w:rsidR="18CF7405">
              <w:rPr>
                <w:rStyle w:val="Hyperlink"/>
              </w:rPr>
              <w:t>7</w:t>
            </w:r>
            <w:r>
              <w:fldChar w:fldCharType="end"/>
            </w:r>
          </w:hyperlink>
        </w:p>
        <w:p w:rsidR="18CF7405" w:rsidP="18CF7405" w:rsidRDefault="18CF7405" w14:paraId="53989037" w14:textId="27AC74DA">
          <w:pPr>
            <w:pStyle w:val="TOC1"/>
            <w:tabs>
              <w:tab w:val="right" w:leader="dot" w:pos="9360"/>
            </w:tabs>
            <w:bidi w:val="0"/>
            <w:rPr>
              <w:rStyle w:val="Hyperlink"/>
            </w:rPr>
          </w:pPr>
          <w:hyperlink w:anchor="_Toc2041978450">
            <w:r w:rsidRPr="18CF7405" w:rsidR="18CF7405">
              <w:rPr>
                <w:rStyle w:val="Hyperlink"/>
              </w:rPr>
              <w:t>Goal 3</w:t>
            </w:r>
            <w:r>
              <w:tab/>
            </w:r>
            <w:r>
              <w:fldChar w:fldCharType="begin"/>
            </w:r>
            <w:r>
              <w:instrText xml:space="preserve">PAGEREF _Toc2041978450 \h</w:instrText>
            </w:r>
            <w:r>
              <w:fldChar w:fldCharType="separate"/>
            </w:r>
            <w:r w:rsidRPr="18CF7405" w:rsidR="18CF7405">
              <w:rPr>
                <w:rStyle w:val="Hyperlink"/>
              </w:rPr>
              <w:t>8</w:t>
            </w:r>
            <w:r>
              <w:fldChar w:fldCharType="end"/>
            </w:r>
          </w:hyperlink>
        </w:p>
        <w:p w:rsidR="18CF7405" w:rsidP="18CF7405" w:rsidRDefault="18CF7405" w14:paraId="2737BAEB" w14:textId="4C7C24E4">
          <w:pPr>
            <w:pStyle w:val="TOC2"/>
            <w:tabs>
              <w:tab w:val="right" w:leader="dot" w:pos="9360"/>
            </w:tabs>
            <w:bidi w:val="0"/>
            <w:rPr>
              <w:rStyle w:val="Hyperlink"/>
            </w:rPr>
          </w:pPr>
          <w:hyperlink w:anchor="_Toc1166608956">
            <w:r w:rsidRPr="18CF7405" w:rsidR="18CF7405">
              <w:rPr>
                <w:rStyle w:val="Hyperlink"/>
              </w:rPr>
              <w:t>Partnership to achieve the goals (SDG17)</w:t>
            </w:r>
            <w:r>
              <w:tab/>
            </w:r>
            <w:r>
              <w:fldChar w:fldCharType="begin"/>
            </w:r>
            <w:r>
              <w:instrText xml:space="preserve">PAGEREF _Toc1166608956 \h</w:instrText>
            </w:r>
            <w:r>
              <w:fldChar w:fldCharType="separate"/>
            </w:r>
            <w:r w:rsidRPr="18CF7405" w:rsidR="18CF7405">
              <w:rPr>
                <w:rStyle w:val="Hyperlink"/>
              </w:rPr>
              <w:t>8</w:t>
            </w:r>
            <w:r>
              <w:fldChar w:fldCharType="end"/>
            </w:r>
          </w:hyperlink>
        </w:p>
        <w:p w:rsidR="18CF7405" w:rsidP="18CF7405" w:rsidRDefault="18CF7405" w14:paraId="6B042567" w14:textId="2C1B38A5">
          <w:pPr>
            <w:pStyle w:val="TOC2"/>
            <w:tabs>
              <w:tab w:val="right" w:leader="dot" w:pos="9360"/>
            </w:tabs>
            <w:bidi w:val="0"/>
            <w:rPr>
              <w:rStyle w:val="Hyperlink"/>
            </w:rPr>
          </w:pPr>
          <w:hyperlink w:anchor="_Toc1704291158">
            <w:r w:rsidRPr="18CF7405" w:rsidR="18CF7405">
              <w:rPr>
                <w:rStyle w:val="Hyperlink"/>
              </w:rPr>
              <w:t>Programme 1</w:t>
            </w:r>
            <w:r>
              <w:tab/>
            </w:r>
            <w:r>
              <w:fldChar w:fldCharType="begin"/>
            </w:r>
            <w:r>
              <w:instrText xml:space="preserve">PAGEREF _Toc1704291158 \h</w:instrText>
            </w:r>
            <w:r>
              <w:fldChar w:fldCharType="separate"/>
            </w:r>
            <w:r w:rsidRPr="18CF7405" w:rsidR="18CF7405">
              <w:rPr>
                <w:rStyle w:val="Hyperlink"/>
              </w:rPr>
              <w:t>8</w:t>
            </w:r>
            <w:r>
              <w:fldChar w:fldCharType="end"/>
            </w:r>
          </w:hyperlink>
        </w:p>
        <w:p w:rsidR="18CF7405" w:rsidP="18CF7405" w:rsidRDefault="18CF7405" w14:paraId="6F49740A" w14:textId="5944BBB1">
          <w:pPr>
            <w:pStyle w:val="TOC2"/>
            <w:tabs>
              <w:tab w:val="right" w:leader="dot" w:pos="9360"/>
            </w:tabs>
            <w:bidi w:val="0"/>
            <w:rPr>
              <w:rStyle w:val="Hyperlink"/>
            </w:rPr>
          </w:pPr>
          <w:hyperlink w:anchor="_Toc1924843234">
            <w:r w:rsidRPr="18CF7405" w:rsidR="18CF7405">
              <w:rPr>
                <w:rStyle w:val="Hyperlink"/>
              </w:rPr>
              <w:t>Tax administration system</w:t>
            </w:r>
            <w:r>
              <w:tab/>
            </w:r>
            <w:r>
              <w:fldChar w:fldCharType="begin"/>
            </w:r>
            <w:r>
              <w:instrText xml:space="preserve">PAGEREF _Toc1924843234 \h</w:instrText>
            </w:r>
            <w:r>
              <w:fldChar w:fldCharType="separate"/>
            </w:r>
            <w:r w:rsidRPr="18CF7405" w:rsidR="18CF7405">
              <w:rPr>
                <w:rStyle w:val="Hyperlink"/>
              </w:rPr>
              <w:t>8</w:t>
            </w:r>
            <w:r>
              <w:fldChar w:fldCharType="end"/>
            </w:r>
          </w:hyperlink>
        </w:p>
        <w:p w:rsidR="18CF7405" w:rsidP="18CF7405" w:rsidRDefault="18CF7405" w14:paraId="79DD2259" w14:textId="5E0DAD9D">
          <w:pPr>
            <w:pStyle w:val="TOC3"/>
            <w:tabs>
              <w:tab w:val="right" w:leader="dot" w:pos="9360"/>
            </w:tabs>
            <w:bidi w:val="0"/>
            <w:rPr>
              <w:rStyle w:val="Hyperlink"/>
            </w:rPr>
          </w:pPr>
          <w:hyperlink w:anchor="_Toc2034489711">
            <w:r w:rsidRPr="18CF7405" w:rsidR="18CF7405">
              <w:rPr>
                <w:rStyle w:val="Hyperlink"/>
              </w:rPr>
              <w:t>Strength and weaknesses</w:t>
            </w:r>
            <w:r>
              <w:tab/>
            </w:r>
            <w:r>
              <w:fldChar w:fldCharType="begin"/>
            </w:r>
            <w:r>
              <w:instrText xml:space="preserve">PAGEREF _Toc2034489711 \h</w:instrText>
            </w:r>
            <w:r>
              <w:fldChar w:fldCharType="separate"/>
            </w:r>
            <w:r w:rsidRPr="18CF7405" w:rsidR="18CF7405">
              <w:rPr>
                <w:rStyle w:val="Hyperlink"/>
              </w:rPr>
              <w:t>9</w:t>
            </w:r>
            <w:r>
              <w:fldChar w:fldCharType="end"/>
            </w:r>
          </w:hyperlink>
        </w:p>
        <w:p w:rsidR="18CF7405" w:rsidP="18CF7405" w:rsidRDefault="18CF7405" w14:paraId="62F64E82" w14:textId="53311AC7">
          <w:pPr>
            <w:pStyle w:val="TOC2"/>
            <w:tabs>
              <w:tab w:val="right" w:leader="dot" w:pos="9360"/>
            </w:tabs>
            <w:bidi w:val="0"/>
            <w:rPr>
              <w:rStyle w:val="Hyperlink"/>
            </w:rPr>
          </w:pPr>
          <w:hyperlink w:anchor="_Toc102469946">
            <w:r w:rsidRPr="18CF7405" w:rsidR="18CF7405">
              <w:rPr>
                <w:rStyle w:val="Hyperlink"/>
              </w:rPr>
              <w:t>Programme 2</w:t>
            </w:r>
            <w:r>
              <w:tab/>
            </w:r>
            <w:r>
              <w:fldChar w:fldCharType="begin"/>
            </w:r>
            <w:r>
              <w:instrText xml:space="preserve">PAGEREF _Toc102469946 \h</w:instrText>
            </w:r>
            <w:r>
              <w:fldChar w:fldCharType="separate"/>
            </w:r>
            <w:r w:rsidRPr="18CF7405" w:rsidR="18CF7405">
              <w:rPr>
                <w:rStyle w:val="Hyperlink"/>
              </w:rPr>
              <w:t>9</w:t>
            </w:r>
            <w:r>
              <w:fldChar w:fldCharType="end"/>
            </w:r>
          </w:hyperlink>
        </w:p>
        <w:p w:rsidR="18CF7405" w:rsidP="18CF7405" w:rsidRDefault="18CF7405" w14:paraId="72CB144A" w14:textId="5BCA7E81">
          <w:pPr>
            <w:pStyle w:val="TOC2"/>
            <w:tabs>
              <w:tab w:val="right" w:leader="dot" w:pos="9360"/>
            </w:tabs>
            <w:bidi w:val="0"/>
            <w:rPr>
              <w:rStyle w:val="Hyperlink"/>
            </w:rPr>
          </w:pPr>
          <w:hyperlink w:anchor="_Toc1901051865">
            <w:r w:rsidRPr="18CF7405" w:rsidR="18CF7405">
              <w:rPr>
                <w:rStyle w:val="Hyperlink"/>
              </w:rPr>
              <w:t>Ongoing impact of covid-19 and vaccinating the population globally</w:t>
            </w:r>
            <w:r>
              <w:tab/>
            </w:r>
            <w:r>
              <w:fldChar w:fldCharType="begin"/>
            </w:r>
            <w:r>
              <w:instrText xml:space="preserve">PAGEREF _Toc1901051865 \h</w:instrText>
            </w:r>
            <w:r>
              <w:fldChar w:fldCharType="separate"/>
            </w:r>
            <w:r w:rsidRPr="18CF7405" w:rsidR="18CF7405">
              <w:rPr>
                <w:rStyle w:val="Hyperlink"/>
              </w:rPr>
              <w:t>9</w:t>
            </w:r>
            <w:r>
              <w:fldChar w:fldCharType="end"/>
            </w:r>
          </w:hyperlink>
        </w:p>
        <w:p w:rsidR="18CF7405" w:rsidP="18CF7405" w:rsidRDefault="18CF7405" w14:paraId="03EEAE8A" w14:textId="5FB377F5">
          <w:pPr>
            <w:pStyle w:val="TOC3"/>
            <w:tabs>
              <w:tab w:val="right" w:leader="dot" w:pos="9360"/>
            </w:tabs>
            <w:bidi w:val="0"/>
            <w:rPr>
              <w:rStyle w:val="Hyperlink"/>
            </w:rPr>
          </w:pPr>
          <w:hyperlink w:anchor="_Toc236336188">
            <w:r w:rsidRPr="18CF7405" w:rsidR="18CF7405">
              <w:rPr>
                <w:rStyle w:val="Hyperlink"/>
              </w:rPr>
              <w:t>Strengths and Weaknesses</w:t>
            </w:r>
            <w:r>
              <w:tab/>
            </w:r>
            <w:r>
              <w:fldChar w:fldCharType="begin"/>
            </w:r>
            <w:r>
              <w:instrText xml:space="preserve">PAGEREF _Toc236336188 \h</w:instrText>
            </w:r>
            <w:r>
              <w:fldChar w:fldCharType="separate"/>
            </w:r>
            <w:r w:rsidRPr="18CF7405" w:rsidR="18CF7405">
              <w:rPr>
                <w:rStyle w:val="Hyperlink"/>
              </w:rPr>
              <w:t>9</w:t>
            </w:r>
            <w:r>
              <w:fldChar w:fldCharType="end"/>
            </w:r>
          </w:hyperlink>
        </w:p>
        <w:p w:rsidR="18CF7405" w:rsidP="18CF7405" w:rsidRDefault="18CF7405" w14:paraId="360A16F1" w14:textId="2D0D9915">
          <w:pPr>
            <w:pStyle w:val="TOC2"/>
            <w:tabs>
              <w:tab w:val="right" w:leader="dot" w:pos="9360"/>
            </w:tabs>
            <w:bidi w:val="0"/>
            <w:rPr>
              <w:rStyle w:val="Hyperlink"/>
            </w:rPr>
          </w:pPr>
          <w:hyperlink w:anchor="_Toc954958556">
            <w:r w:rsidRPr="18CF7405" w:rsidR="18CF7405">
              <w:rPr>
                <w:rStyle w:val="Hyperlink"/>
              </w:rPr>
              <w:t>Evaluation</w:t>
            </w:r>
            <w:r>
              <w:tab/>
            </w:r>
            <w:r>
              <w:fldChar w:fldCharType="begin"/>
            </w:r>
            <w:r>
              <w:instrText xml:space="preserve">PAGEREF _Toc954958556 \h</w:instrText>
            </w:r>
            <w:r>
              <w:fldChar w:fldCharType="separate"/>
            </w:r>
            <w:r w:rsidRPr="18CF7405" w:rsidR="18CF7405">
              <w:rPr>
                <w:rStyle w:val="Hyperlink"/>
              </w:rPr>
              <w:t>10</w:t>
            </w:r>
            <w:r>
              <w:fldChar w:fldCharType="end"/>
            </w:r>
          </w:hyperlink>
        </w:p>
        <w:p w:rsidR="18CF7405" w:rsidP="18CF7405" w:rsidRDefault="18CF7405" w14:paraId="6A153919" w14:textId="0CA401FD">
          <w:pPr>
            <w:pStyle w:val="TOC2"/>
            <w:tabs>
              <w:tab w:val="right" w:leader="dot" w:pos="9360"/>
            </w:tabs>
            <w:bidi w:val="0"/>
            <w:rPr>
              <w:rStyle w:val="Hyperlink"/>
            </w:rPr>
          </w:pPr>
          <w:hyperlink w:anchor="_Toc1858618015">
            <w:r w:rsidRPr="18CF7405" w:rsidR="18CF7405">
              <w:rPr>
                <w:rStyle w:val="Hyperlink"/>
              </w:rPr>
              <w:t>Progression</w:t>
            </w:r>
            <w:r>
              <w:tab/>
            </w:r>
            <w:r>
              <w:fldChar w:fldCharType="begin"/>
            </w:r>
            <w:r>
              <w:instrText xml:space="preserve">PAGEREF _Toc1858618015 \h</w:instrText>
            </w:r>
            <w:r>
              <w:fldChar w:fldCharType="separate"/>
            </w:r>
            <w:r w:rsidRPr="18CF7405" w:rsidR="18CF7405">
              <w:rPr>
                <w:rStyle w:val="Hyperlink"/>
              </w:rPr>
              <w:t>10</w:t>
            </w:r>
            <w:r>
              <w:fldChar w:fldCharType="end"/>
            </w:r>
          </w:hyperlink>
        </w:p>
        <w:p w:rsidR="18CF7405" w:rsidP="18CF7405" w:rsidRDefault="18CF7405" w14:paraId="62AEEE00" w14:textId="70642C2B">
          <w:pPr>
            <w:pStyle w:val="TOC2"/>
            <w:tabs>
              <w:tab w:val="right" w:leader="dot" w:pos="9360"/>
            </w:tabs>
            <w:bidi w:val="0"/>
            <w:rPr>
              <w:rStyle w:val="Hyperlink"/>
            </w:rPr>
          </w:pPr>
          <w:hyperlink w:anchor="_Toc302691772">
            <w:r w:rsidRPr="18CF7405" w:rsidR="18CF7405">
              <w:rPr>
                <w:rStyle w:val="Hyperlink"/>
              </w:rPr>
              <w:t>Impact of goal 17 on health and social care</w:t>
            </w:r>
            <w:r>
              <w:tab/>
            </w:r>
            <w:r>
              <w:fldChar w:fldCharType="begin"/>
            </w:r>
            <w:r>
              <w:instrText xml:space="preserve">PAGEREF _Toc302691772 \h</w:instrText>
            </w:r>
            <w:r>
              <w:fldChar w:fldCharType="separate"/>
            </w:r>
            <w:r w:rsidRPr="18CF7405" w:rsidR="18CF7405">
              <w:rPr>
                <w:rStyle w:val="Hyperlink"/>
              </w:rPr>
              <w:t>10</w:t>
            </w:r>
            <w:r>
              <w:fldChar w:fldCharType="end"/>
            </w:r>
          </w:hyperlink>
        </w:p>
        <w:p w:rsidR="18CF7405" w:rsidP="18CF7405" w:rsidRDefault="18CF7405" w14:paraId="10DE5AC8" w14:textId="33C2B6AA">
          <w:pPr>
            <w:pStyle w:val="TOC2"/>
            <w:tabs>
              <w:tab w:val="right" w:leader="dot" w:pos="9360"/>
            </w:tabs>
            <w:bidi w:val="0"/>
            <w:rPr>
              <w:rStyle w:val="Hyperlink"/>
            </w:rPr>
          </w:pPr>
          <w:hyperlink w:anchor="_Toc548336460">
            <w:r w:rsidRPr="18CF7405" w:rsidR="18CF7405">
              <w:rPr>
                <w:rStyle w:val="Hyperlink"/>
              </w:rPr>
              <w:t>Challenges</w:t>
            </w:r>
            <w:r>
              <w:tab/>
            </w:r>
            <w:r>
              <w:fldChar w:fldCharType="begin"/>
            </w:r>
            <w:r>
              <w:instrText xml:space="preserve">PAGEREF _Toc548336460 \h</w:instrText>
            </w:r>
            <w:r>
              <w:fldChar w:fldCharType="separate"/>
            </w:r>
            <w:r w:rsidRPr="18CF7405" w:rsidR="18CF7405">
              <w:rPr>
                <w:rStyle w:val="Hyperlink"/>
              </w:rPr>
              <w:t>11</w:t>
            </w:r>
            <w:r>
              <w:fldChar w:fldCharType="end"/>
            </w:r>
          </w:hyperlink>
        </w:p>
        <w:p w:rsidR="18CF7405" w:rsidP="18CF7405" w:rsidRDefault="18CF7405" w14:paraId="32210DBD" w14:textId="59DCA21F">
          <w:pPr>
            <w:pStyle w:val="TOC2"/>
            <w:tabs>
              <w:tab w:val="right" w:leader="dot" w:pos="9360"/>
            </w:tabs>
            <w:bidi w:val="0"/>
            <w:rPr>
              <w:rStyle w:val="Hyperlink"/>
            </w:rPr>
          </w:pPr>
          <w:hyperlink w:anchor="_Toc1070040111">
            <w:r w:rsidRPr="18CF7405" w:rsidR="18CF7405">
              <w:rPr>
                <w:rStyle w:val="Hyperlink"/>
              </w:rPr>
              <w:t>Recommendations</w:t>
            </w:r>
            <w:r>
              <w:tab/>
            </w:r>
            <w:r>
              <w:fldChar w:fldCharType="begin"/>
            </w:r>
            <w:r>
              <w:instrText xml:space="preserve">PAGEREF _Toc1070040111 \h</w:instrText>
            </w:r>
            <w:r>
              <w:fldChar w:fldCharType="separate"/>
            </w:r>
            <w:r w:rsidRPr="18CF7405" w:rsidR="18CF7405">
              <w:rPr>
                <w:rStyle w:val="Hyperlink"/>
              </w:rPr>
              <w:t>11</w:t>
            </w:r>
            <w:r>
              <w:fldChar w:fldCharType="end"/>
            </w:r>
          </w:hyperlink>
        </w:p>
        <w:p w:rsidR="18CF7405" w:rsidP="18CF7405" w:rsidRDefault="18CF7405" w14:paraId="3C108510" w14:textId="738B43AB">
          <w:pPr>
            <w:pStyle w:val="TOC1"/>
            <w:tabs>
              <w:tab w:val="right" w:leader="dot" w:pos="9360"/>
            </w:tabs>
            <w:bidi w:val="0"/>
            <w:rPr>
              <w:rStyle w:val="Hyperlink"/>
            </w:rPr>
          </w:pPr>
          <w:hyperlink w:anchor="_Toc353288014">
            <w:r w:rsidRPr="18CF7405" w:rsidR="18CF7405">
              <w:rPr>
                <w:rStyle w:val="Hyperlink"/>
              </w:rPr>
              <w:t>Conclusion</w:t>
            </w:r>
            <w:r>
              <w:tab/>
            </w:r>
            <w:r>
              <w:fldChar w:fldCharType="begin"/>
            </w:r>
            <w:r>
              <w:instrText xml:space="preserve">PAGEREF _Toc353288014 \h</w:instrText>
            </w:r>
            <w:r>
              <w:fldChar w:fldCharType="separate"/>
            </w:r>
            <w:r w:rsidRPr="18CF7405" w:rsidR="18CF7405">
              <w:rPr>
                <w:rStyle w:val="Hyperlink"/>
              </w:rPr>
              <w:t>11</w:t>
            </w:r>
            <w:r>
              <w:fldChar w:fldCharType="end"/>
            </w:r>
          </w:hyperlink>
        </w:p>
        <w:p w:rsidR="18CF7405" w:rsidP="18CF7405" w:rsidRDefault="18CF7405" w14:paraId="0878FDC6" w14:textId="4E8304FD">
          <w:pPr>
            <w:pStyle w:val="TOC1"/>
            <w:tabs>
              <w:tab w:val="right" w:leader="dot" w:pos="9360"/>
            </w:tabs>
            <w:bidi w:val="0"/>
            <w:rPr>
              <w:rStyle w:val="Hyperlink"/>
            </w:rPr>
          </w:pPr>
          <w:hyperlink w:anchor="_Toc1931652812">
            <w:r w:rsidRPr="18CF7405" w:rsidR="18CF7405">
              <w:rPr>
                <w:rStyle w:val="Hyperlink"/>
              </w:rPr>
              <w:t>References</w:t>
            </w:r>
            <w:r>
              <w:tab/>
            </w:r>
            <w:r>
              <w:fldChar w:fldCharType="begin"/>
            </w:r>
            <w:r>
              <w:instrText xml:space="preserve">PAGEREF _Toc1931652812 \h</w:instrText>
            </w:r>
            <w:r>
              <w:fldChar w:fldCharType="separate"/>
            </w:r>
            <w:r w:rsidRPr="18CF7405" w:rsidR="18CF7405">
              <w:rPr>
                <w:rStyle w:val="Hyperlink"/>
              </w:rPr>
              <w:t>12</w:t>
            </w:r>
            <w:r>
              <w:fldChar w:fldCharType="end"/>
            </w:r>
          </w:hyperlink>
          <w:r>
            <w:fldChar w:fldCharType="end"/>
          </w:r>
        </w:p>
      </w:sdtContent>
    </w:sdt>
    <w:p w:rsidR="2AC49414" w:rsidP="2AC49414" w:rsidRDefault="2AC49414" w14:paraId="6F4E8961" w14:textId="7DAEE38D">
      <w:pPr>
        <w:pStyle w:val="Normal"/>
        <w:rPr>
          <w:rFonts w:ascii="Arial" w:hAnsi="Arial" w:eastAsia="Arial" w:cs="Arial"/>
          <w:color w:val="FF0000"/>
        </w:rPr>
      </w:pPr>
    </w:p>
    <w:p w:rsidR="2AC49414" w:rsidP="2AC49414" w:rsidRDefault="2AC49414" w14:paraId="07CB3591" w14:textId="22F5A0C6">
      <w:pPr>
        <w:pStyle w:val="Normal"/>
        <w:rPr>
          <w:rFonts w:ascii="Arial" w:hAnsi="Arial" w:eastAsia="Arial" w:cs="Arial"/>
          <w:color w:val="FF0000"/>
        </w:rPr>
      </w:pPr>
    </w:p>
    <w:p w:rsidR="2AC49414" w:rsidP="2AC49414" w:rsidRDefault="2AC49414" w14:paraId="37C892B4" w14:textId="336BE6F8">
      <w:pPr>
        <w:pStyle w:val="Normal"/>
        <w:rPr>
          <w:rFonts w:ascii="Arial" w:hAnsi="Arial" w:eastAsia="Arial" w:cs="Arial"/>
          <w:color w:val="FF0000"/>
        </w:rPr>
      </w:pPr>
    </w:p>
    <w:p w:rsidR="2AC49414" w:rsidP="2AC49414" w:rsidRDefault="2AC49414" w14:paraId="6EF73CDC" w14:textId="443596E9">
      <w:pPr>
        <w:pStyle w:val="Normal"/>
        <w:rPr>
          <w:rFonts w:ascii="Arial" w:hAnsi="Arial" w:eastAsia="Arial" w:cs="Arial"/>
          <w:color w:val="FF0000"/>
        </w:rPr>
      </w:pPr>
    </w:p>
    <w:p w:rsidR="2AC49414" w:rsidP="18CF7405" w:rsidRDefault="2AC49414" w14:paraId="15B96F69" w14:textId="51AD604D">
      <w:pPr>
        <w:pStyle w:val="Heading1"/>
        <w:rPr>
          <w:rFonts w:ascii="Arial" w:hAnsi="Arial" w:eastAsia="Arial" w:cs="Arial"/>
          <w:b w:val="1"/>
          <w:bCs w:val="1"/>
          <w:color w:val="auto"/>
          <w:sz w:val="28"/>
          <w:szCs w:val="28"/>
        </w:rPr>
      </w:pPr>
      <w:bookmarkStart w:name="_Toc617770882" w:id="1025611729"/>
      <w:r w:rsidR="2AC49414">
        <w:rPr/>
        <w:t>Introduction</w:t>
      </w:r>
      <w:bookmarkEnd w:id="1025611729"/>
    </w:p>
    <w:p w:rsidR="2AC49414" w:rsidP="18CF7405" w:rsidRDefault="2AC49414" w14:paraId="434DF1AC" w14:textId="554B7AAA">
      <w:pPr>
        <w:pStyle w:val="Normal"/>
        <w:rPr>
          <w:rFonts w:ascii="Arial" w:hAnsi="Arial" w:eastAsia="Arial" w:cs="Arial"/>
          <w:noProof w:val="0"/>
          <w:sz w:val="24"/>
          <w:szCs w:val="24"/>
          <w:lang w:val="en-US"/>
        </w:rPr>
      </w:pPr>
      <w:r w:rsidRPr="18CF7405" w:rsidR="2AC49414">
        <w:rPr>
          <w:rFonts w:ascii="Arial" w:hAnsi="Arial" w:eastAsia="Arial" w:cs="Arial"/>
          <w:color w:val="auto"/>
          <w:sz w:val="24"/>
          <w:szCs w:val="24"/>
        </w:rPr>
        <w:t xml:space="preserve">This report will analyse and critically examine the current situation of health, wellbeing, and sustainable development within present health care. The report will explain, </w:t>
      </w:r>
      <w:r w:rsidRPr="18CF7405" w:rsidR="2AC49414">
        <w:rPr>
          <w:rFonts w:ascii="Arial" w:hAnsi="Arial" w:eastAsia="Arial" w:cs="Arial"/>
          <w:color w:val="auto"/>
          <w:sz w:val="24"/>
          <w:szCs w:val="24"/>
        </w:rPr>
        <w:t>evaluate</w:t>
      </w:r>
      <w:r w:rsidRPr="18CF7405" w:rsidR="2AC49414">
        <w:rPr>
          <w:rFonts w:ascii="Arial" w:hAnsi="Arial" w:eastAsia="Arial" w:cs="Arial"/>
          <w:color w:val="auto"/>
          <w:sz w:val="24"/>
          <w:szCs w:val="24"/>
        </w:rPr>
        <w:t xml:space="preserve"> and will look at the progression the UK has made in achieving the sustainable development goals (SDG), Good Health and wellbeing (SDG3), Sustainable cities and communities (SDG11) and Partnership to achieve the Goals (SDG17).</w:t>
      </w:r>
    </w:p>
    <w:p w:rsidR="33F6306C" w:rsidP="18CF7405" w:rsidRDefault="33F6306C" w14:paraId="0E5387B1" w14:textId="31A4536A">
      <w:pPr>
        <w:pStyle w:val="Heading1"/>
        <w:rPr>
          <w:rFonts w:ascii="Arial" w:hAnsi="Arial" w:eastAsia="Arial" w:cs="Arial"/>
          <w:b w:val="1"/>
          <w:bCs w:val="1"/>
          <w:color w:val="auto"/>
          <w:sz w:val="28"/>
          <w:szCs w:val="28"/>
        </w:rPr>
      </w:pPr>
      <w:bookmarkStart w:name="_Toc1916285655" w:id="1725230931"/>
      <w:r w:rsidRPr="18CF7405" w:rsidR="33F6306C">
        <w:rPr>
          <w:noProof w:val="0"/>
          <w:lang w:val="en-US"/>
        </w:rPr>
        <w:t>Sustainable Development Goal (SDG)</w:t>
      </w:r>
      <w:bookmarkEnd w:id="1725230931"/>
    </w:p>
    <w:p w:rsidR="33F6306C" w:rsidP="18CF7405" w:rsidRDefault="33F6306C" w14:paraId="29EEE993" w14:textId="38E6A657">
      <w:pPr>
        <w:pStyle w:val="Normal"/>
        <w:rPr>
          <w:rFonts w:ascii="Arial" w:hAnsi="Arial" w:eastAsia="Arial" w:cs="Arial"/>
          <w:noProof w:val="0"/>
          <w:color w:val="FF0000"/>
          <w:sz w:val="24"/>
          <w:szCs w:val="24"/>
          <w:lang w:val="en-US"/>
        </w:rPr>
      </w:pPr>
      <w:r w:rsidRPr="18CF7405" w:rsidR="33F6306C">
        <w:rPr>
          <w:rFonts w:ascii="Arial" w:hAnsi="Arial" w:eastAsia="Arial" w:cs="Arial"/>
          <w:noProof w:val="0"/>
          <w:color w:val="auto"/>
          <w:sz w:val="24"/>
          <w:szCs w:val="24"/>
          <w:lang w:val="en-US"/>
        </w:rPr>
        <w:t xml:space="preserve">In 2015, the United Nations created the Sustainable development goals as a global call to action to end poverty, end hunger, protect the environment and to ensure people enjoy peace and prosperity by 2030. </w:t>
      </w:r>
      <w:r w:rsidRPr="18CF7405" w:rsidR="2AC49414">
        <w:rPr>
          <w:rFonts w:ascii="Arial" w:hAnsi="Arial" w:eastAsia="Arial" w:cs="Arial"/>
          <w:color w:val="auto"/>
          <w:sz w:val="24"/>
          <w:szCs w:val="24"/>
        </w:rPr>
        <w:t xml:space="preserve">There are 17 SDGs to help promote social, </w:t>
      </w:r>
      <w:r w:rsidRPr="18CF7405" w:rsidR="2AC49414">
        <w:rPr>
          <w:rFonts w:ascii="Arial" w:hAnsi="Arial" w:eastAsia="Arial" w:cs="Arial"/>
          <w:color w:val="auto"/>
          <w:sz w:val="24"/>
          <w:szCs w:val="24"/>
        </w:rPr>
        <w:t>economic,</w:t>
      </w:r>
      <w:r w:rsidRPr="18CF7405" w:rsidR="2AC49414">
        <w:rPr>
          <w:rFonts w:ascii="Arial" w:hAnsi="Arial" w:eastAsia="Arial" w:cs="Arial"/>
          <w:color w:val="auto"/>
          <w:sz w:val="24"/>
          <w:szCs w:val="24"/>
        </w:rPr>
        <w:t xml:space="preserve"> and environmental s</w:t>
      </w:r>
      <w:r w:rsidRPr="18CF7405" w:rsidR="33F6306C">
        <w:rPr>
          <w:rFonts w:ascii="Arial" w:hAnsi="Arial" w:eastAsia="Arial" w:cs="Arial"/>
          <w:color w:val="auto"/>
          <w:sz w:val="24"/>
          <w:szCs w:val="24"/>
        </w:rPr>
        <w:t>ustainability. All 17 goals interlink and are designed to achieve a better and sustainable world for all (</w:t>
      </w:r>
      <w:r w:rsidRPr="18CF7405" w:rsidR="18CF7405">
        <w:rPr>
          <w:rFonts w:ascii="Arial" w:hAnsi="Arial" w:eastAsia="Arial" w:cs="Arial"/>
          <w:noProof w:val="0"/>
          <w:color w:val="333333"/>
          <w:sz w:val="24"/>
          <w:szCs w:val="24"/>
          <w:lang w:val="en-US"/>
        </w:rPr>
        <w:t xml:space="preserve">Guégan et. Al, 2018). </w:t>
      </w:r>
    </w:p>
    <w:p w:rsidR="2AC49414" w:rsidP="18CF7405" w:rsidRDefault="2AC49414" w14:paraId="3B7FC49A" w14:textId="61465746">
      <w:pPr>
        <w:pStyle w:val="Normal"/>
        <w:rPr>
          <w:rFonts w:ascii="Arial" w:hAnsi="Arial" w:eastAsia="Arial" w:cs="Arial"/>
          <w:b w:val="1"/>
          <w:bCs w:val="1"/>
          <w:color w:val="auto"/>
          <w:sz w:val="28"/>
          <w:szCs w:val="28"/>
        </w:rPr>
      </w:pPr>
      <w:bookmarkStart w:name="_Toc877304641" w:id="1690245996"/>
      <w:r w:rsidRPr="18CF7405" w:rsidR="2AC49414">
        <w:rPr>
          <w:rStyle w:val="Heading1Char"/>
        </w:rPr>
        <w:t>Goal 1</w:t>
      </w:r>
      <w:bookmarkEnd w:id="1690245996"/>
    </w:p>
    <w:p w:rsidR="2AC49414" w:rsidP="18CF7405" w:rsidRDefault="2AC49414" w14:paraId="6EC86335" w14:textId="4FCEFCDA">
      <w:pPr>
        <w:pStyle w:val="Heading2"/>
        <w:rPr>
          <w:rFonts w:ascii="Arial" w:hAnsi="Arial" w:eastAsia="Arial" w:cs="Arial"/>
          <w:b w:val="1"/>
          <w:bCs w:val="1"/>
          <w:color w:val="auto"/>
          <w:sz w:val="28"/>
          <w:szCs w:val="28"/>
        </w:rPr>
      </w:pPr>
      <w:bookmarkStart w:name="_Toc1424888328" w:id="970864915"/>
      <w:r w:rsidR="2AC49414">
        <w:rPr/>
        <w:t xml:space="preserve">Good Health and Well-being (SDG3) </w:t>
      </w:r>
      <w:bookmarkEnd w:id="970864915"/>
    </w:p>
    <w:p w:rsidR="2AC49414" w:rsidP="18CF7405" w:rsidRDefault="2AC49414" w14:paraId="3483FFB7" w14:textId="56AEBE22">
      <w:pPr>
        <w:pStyle w:val="Normal"/>
        <w:rPr>
          <w:rFonts w:ascii="Arial" w:hAnsi="Arial" w:eastAsia="Arial" w:cs="Arial"/>
          <w:color w:val="auto"/>
          <w:sz w:val="24"/>
          <w:szCs w:val="24"/>
        </w:rPr>
      </w:pPr>
      <w:r w:rsidRPr="18CF7405" w:rsidR="2AC49414">
        <w:rPr>
          <w:rFonts w:ascii="Arial" w:hAnsi="Arial" w:eastAsia="Arial" w:cs="Arial"/>
          <w:color w:val="auto"/>
          <w:sz w:val="24"/>
          <w:szCs w:val="24"/>
        </w:rPr>
        <w:t xml:space="preserve">Goal 3 (health and wellbeing) </w:t>
      </w:r>
      <w:bookmarkStart w:name="_Int_QzpZOrnN" w:id="655121554"/>
      <w:r w:rsidRPr="18CF7405" w:rsidR="2AC49414">
        <w:rPr>
          <w:rFonts w:ascii="Arial" w:hAnsi="Arial" w:eastAsia="Arial" w:cs="Arial"/>
          <w:color w:val="auto"/>
          <w:sz w:val="24"/>
          <w:szCs w:val="24"/>
        </w:rPr>
        <w:t>is</w:t>
      </w:r>
      <w:bookmarkEnd w:id="655121554"/>
      <w:r w:rsidRPr="18CF7405" w:rsidR="2AC49414">
        <w:rPr>
          <w:rFonts w:ascii="Arial" w:hAnsi="Arial" w:eastAsia="Arial" w:cs="Arial"/>
          <w:color w:val="auto"/>
          <w:sz w:val="24"/>
          <w:szCs w:val="24"/>
        </w:rPr>
        <w:t xml:space="preserve"> to ensure that everyone receives essential health services without financial struggles and discrimination. </w:t>
      </w:r>
      <w:r w:rsidRPr="18CF7405" w:rsidR="2AC49414">
        <w:rPr>
          <w:rFonts w:ascii="Arial" w:hAnsi="Arial" w:eastAsia="Arial" w:cs="Arial"/>
          <w:color w:val="auto"/>
          <w:sz w:val="24"/>
          <w:szCs w:val="24"/>
        </w:rPr>
        <w:t xml:space="preserve">It is the UK’s responsibility to ensure that everyone has a healthy life and well-being is promoted for all at all ages (Bond, </w:t>
      </w:r>
      <w:r w:rsidRPr="18CF7405" w:rsidR="18CF7405">
        <w:rPr>
          <w:rFonts w:ascii="Arial" w:hAnsi="Arial" w:eastAsia="Arial" w:cs="Arial"/>
          <w:color w:val="auto"/>
          <w:sz w:val="24"/>
          <w:szCs w:val="24"/>
        </w:rPr>
        <w:t xml:space="preserve">2019). </w:t>
      </w:r>
      <w:r w:rsidRPr="18CF7405" w:rsidR="2AC49414">
        <w:rPr>
          <w:rFonts w:ascii="Arial" w:hAnsi="Arial" w:eastAsia="Arial" w:cs="Arial"/>
          <w:color w:val="auto"/>
          <w:sz w:val="24"/>
          <w:szCs w:val="24"/>
        </w:rPr>
        <w:t xml:space="preserve">The aim of the goal is to address all major health priorities. This includes maternal, child health, environmental disease, communicable and non-communicable. Everyone should have access to effective, safe, </w:t>
      </w:r>
      <w:r w:rsidRPr="18CF7405" w:rsidR="2AC49414">
        <w:rPr>
          <w:rFonts w:ascii="Arial" w:hAnsi="Arial" w:eastAsia="Arial" w:cs="Arial"/>
          <w:color w:val="auto"/>
          <w:sz w:val="24"/>
          <w:szCs w:val="24"/>
        </w:rPr>
        <w:t>quality</w:t>
      </w:r>
      <w:r w:rsidRPr="18CF7405" w:rsidR="2AC49414">
        <w:rPr>
          <w:rFonts w:ascii="Arial" w:hAnsi="Arial" w:eastAsia="Arial" w:cs="Arial"/>
          <w:color w:val="auto"/>
          <w:sz w:val="24"/>
          <w:szCs w:val="24"/>
        </w:rPr>
        <w:t>,</w:t>
      </w:r>
      <w:r w:rsidRPr="18CF7405" w:rsidR="2AC49414">
        <w:rPr>
          <w:rFonts w:ascii="Arial" w:hAnsi="Arial" w:eastAsia="Arial" w:cs="Arial"/>
          <w:color w:val="auto"/>
          <w:sz w:val="24"/>
          <w:szCs w:val="24"/>
        </w:rPr>
        <w:t xml:space="preserve"> and affordable treatment,</w:t>
      </w:r>
      <w:r w:rsidRPr="18CF7405" w:rsidR="2AC49414">
        <w:rPr>
          <w:rFonts w:ascii="Arial" w:hAnsi="Arial" w:eastAsia="Arial" w:cs="Arial"/>
          <w:color w:val="auto"/>
          <w:sz w:val="24"/>
          <w:szCs w:val="24"/>
        </w:rPr>
        <w:t xml:space="preserve"> vaccin</w:t>
      </w:r>
      <w:r w:rsidRPr="18CF7405" w:rsidR="2AC49414">
        <w:rPr>
          <w:rFonts w:ascii="Arial" w:hAnsi="Arial" w:eastAsia="Arial" w:cs="Arial"/>
          <w:color w:val="auto"/>
          <w:sz w:val="24"/>
          <w:szCs w:val="24"/>
        </w:rPr>
        <w:t>e, and medication. However, there is more need for research</w:t>
      </w:r>
      <w:r w:rsidRPr="18CF7405" w:rsidR="2AC49414">
        <w:rPr>
          <w:rFonts w:ascii="Arial" w:hAnsi="Arial" w:eastAsia="Arial" w:cs="Arial"/>
          <w:color w:val="auto"/>
          <w:sz w:val="24"/>
          <w:szCs w:val="24"/>
        </w:rPr>
        <w:t>, developme</w:t>
      </w:r>
      <w:r w:rsidRPr="18CF7405" w:rsidR="2AC49414">
        <w:rPr>
          <w:rFonts w:ascii="Arial" w:hAnsi="Arial" w:eastAsia="Arial" w:cs="Arial"/>
          <w:color w:val="auto"/>
          <w:sz w:val="24"/>
          <w:szCs w:val="24"/>
        </w:rPr>
        <w:t xml:space="preserve">nt, and financial support to ensure this is effective (United Nations, 2021). </w:t>
      </w:r>
    </w:p>
    <w:p w:rsidR="2AC49414" w:rsidP="18CF7405" w:rsidRDefault="2AC49414" w14:paraId="519898EF" w14:textId="637A85F7">
      <w:pPr>
        <w:pStyle w:val="Heading2"/>
        <w:rPr>
          <w:rFonts w:ascii="Arial" w:hAnsi="Arial" w:eastAsia="Arial" w:cs="Arial"/>
          <w:b w:val="1"/>
          <w:bCs w:val="1"/>
          <w:color w:val="auto"/>
          <w:sz w:val="28"/>
          <w:szCs w:val="28"/>
        </w:rPr>
      </w:pPr>
      <w:bookmarkStart w:name="_Toc380193784" w:id="1673725081"/>
      <w:r w:rsidR="2AC49414">
        <w:rPr/>
        <w:t xml:space="preserve">Programme 1 </w:t>
      </w:r>
      <w:bookmarkEnd w:id="1673725081"/>
    </w:p>
    <w:p w:rsidR="2AC49414" w:rsidP="18CF7405" w:rsidRDefault="2AC49414" w14:paraId="3E08A21E" w14:textId="674862E4">
      <w:pPr>
        <w:pStyle w:val="Normal"/>
        <w:rPr>
          <w:rFonts w:ascii="Arial" w:hAnsi="Arial" w:eastAsia="Arial" w:cs="Arial"/>
          <w:color w:val="auto"/>
          <w:sz w:val="24"/>
          <w:szCs w:val="24"/>
        </w:rPr>
      </w:pPr>
      <w:r w:rsidRPr="18CF7405" w:rsidR="2AC49414">
        <w:rPr>
          <w:rFonts w:ascii="Arial" w:hAnsi="Arial" w:eastAsia="Arial" w:cs="Arial"/>
          <w:color w:val="auto"/>
          <w:sz w:val="24"/>
          <w:szCs w:val="24"/>
        </w:rPr>
        <w:t xml:space="preserve">The Tobacco Control Plan Delivery Plan 2017 was created to promote a </w:t>
      </w:r>
      <w:r w:rsidRPr="18CF7405" w:rsidR="2AC49414">
        <w:rPr>
          <w:rFonts w:ascii="Arial" w:hAnsi="Arial" w:eastAsia="Arial" w:cs="Arial"/>
          <w:color w:val="auto"/>
          <w:sz w:val="24"/>
          <w:szCs w:val="24"/>
        </w:rPr>
        <w:t>smokefree generation</w:t>
      </w:r>
      <w:r w:rsidRPr="18CF7405" w:rsidR="2AC49414">
        <w:rPr>
          <w:rFonts w:ascii="Arial" w:hAnsi="Arial" w:eastAsia="Arial" w:cs="Arial"/>
          <w:color w:val="auto"/>
          <w:sz w:val="24"/>
          <w:szCs w:val="24"/>
        </w:rPr>
        <w:t>. The plan focuses on reducing 15-year-olds from smoking regularly from 8% to 3%, reduce adults from smoking from 15.5% to 12% and reduce smoking between those in routine and manual occupations.</w:t>
      </w:r>
      <w:r w:rsidRPr="18CF7405" w:rsidR="2AC49414">
        <w:rPr>
          <w:rFonts w:ascii="Arial" w:hAnsi="Arial" w:eastAsia="Arial" w:cs="Arial"/>
          <w:color w:val="auto"/>
          <w:sz w:val="24"/>
          <w:szCs w:val="24"/>
        </w:rPr>
        <w:t xml:space="preserve"> NHS Government (2019) expressed that smoking reduced from 26.4% in 2003/04 to 19.4% in 2015. However, there was minor change in smoking rates between 2016 – 2018.</w:t>
      </w:r>
      <w:r w:rsidRPr="18CF7405" w:rsidR="2AC49414">
        <w:rPr>
          <w:rFonts w:ascii="Arial" w:hAnsi="Arial" w:eastAsia="Arial" w:cs="Arial"/>
          <w:color w:val="auto"/>
          <w:sz w:val="24"/>
          <w:szCs w:val="24"/>
        </w:rPr>
        <w:t xml:space="preserve"> Moreover</w:t>
      </w:r>
      <w:r w:rsidRPr="18CF7405" w:rsidR="2AC49414">
        <w:rPr>
          <w:rFonts w:ascii="Arial" w:hAnsi="Arial" w:eastAsia="Arial" w:cs="Arial"/>
          <w:color w:val="auto"/>
          <w:sz w:val="24"/>
          <w:szCs w:val="24"/>
        </w:rPr>
        <w:t>, areas such as Blackpool, Kingston upon Hull, Manchester, Hartle pool were left behind and more than 3000 smoking related hospital admissions were made per 100.000 population</w:t>
      </w:r>
      <w:r w:rsidRPr="18CF7405" w:rsidR="2AC49414">
        <w:rPr>
          <w:rFonts w:ascii="Arial" w:hAnsi="Arial" w:eastAsia="Arial" w:cs="Arial"/>
          <w:color w:val="auto"/>
          <w:sz w:val="24"/>
          <w:szCs w:val="24"/>
        </w:rPr>
        <w:t xml:space="preserve"> (</w:t>
      </w:r>
      <w:r w:rsidRPr="18CF7405" w:rsidR="2AC49414">
        <w:rPr>
          <w:rFonts w:ascii="Arial" w:hAnsi="Arial" w:eastAsia="Arial" w:cs="Arial"/>
          <w:color w:val="auto"/>
          <w:sz w:val="24"/>
          <w:szCs w:val="24"/>
        </w:rPr>
        <w:t>Public Health England, 2019)</w:t>
      </w:r>
      <w:r w:rsidRPr="18CF7405" w:rsidR="2AC49414">
        <w:rPr>
          <w:rFonts w:ascii="Arial" w:hAnsi="Arial" w:eastAsia="Arial" w:cs="Arial"/>
          <w:color w:val="auto"/>
          <w:sz w:val="24"/>
          <w:szCs w:val="24"/>
        </w:rPr>
        <w:t>.</w:t>
      </w:r>
      <w:r w:rsidRPr="18CF7405" w:rsidR="2AC49414">
        <w:rPr>
          <w:rFonts w:ascii="Arial" w:hAnsi="Arial" w:eastAsia="Arial" w:cs="Arial"/>
          <w:color w:val="auto"/>
          <w:sz w:val="24"/>
          <w:szCs w:val="24"/>
        </w:rPr>
        <w:t xml:space="preserve"> </w:t>
      </w:r>
    </w:p>
    <w:p w:rsidR="2AC49414" w:rsidP="18CF7405" w:rsidRDefault="2AC49414" w14:paraId="7509F688" w14:textId="6724CCD5">
      <w:pPr>
        <w:pStyle w:val="Heading3"/>
        <w:rPr>
          <w:rFonts w:ascii="Arial" w:hAnsi="Arial" w:eastAsia="Arial" w:cs="Arial"/>
          <w:b w:val="1"/>
          <w:bCs w:val="1"/>
          <w:color w:val="auto"/>
          <w:sz w:val="28"/>
          <w:szCs w:val="28"/>
        </w:rPr>
      </w:pPr>
      <w:bookmarkStart w:name="_Toc1940009485" w:id="2074243287"/>
      <w:r w:rsidR="2AC49414">
        <w:rPr/>
        <w:t>Strengths</w:t>
      </w:r>
      <w:r w:rsidR="05C279E9">
        <w:rPr/>
        <w:t xml:space="preserve"> </w:t>
      </w:r>
      <w:r w:rsidR="05C279E9">
        <w:rPr/>
        <w:t>and weak</w:t>
      </w:r>
      <w:r w:rsidR="18CF7405">
        <w:rPr/>
        <w:t>nesses</w:t>
      </w:r>
      <w:bookmarkEnd w:id="2074243287"/>
    </w:p>
    <w:p w:rsidR="2AC49414" w:rsidP="18CF7405" w:rsidRDefault="2AC49414" w14:paraId="701C1462" w14:textId="7FA3009F">
      <w:pPr>
        <w:pStyle w:val="Normal"/>
        <w:rPr>
          <w:rFonts w:ascii="Arial" w:hAnsi="Arial" w:eastAsia="Arial" w:cs="Arial"/>
          <w:color w:val="auto"/>
          <w:sz w:val="24"/>
          <w:szCs w:val="24"/>
        </w:rPr>
      </w:pPr>
      <w:r w:rsidRPr="18CF7405" w:rsidR="2AC49414">
        <w:rPr>
          <w:rFonts w:ascii="Arial" w:hAnsi="Arial" w:eastAsia="Arial" w:cs="Arial"/>
          <w:color w:val="auto"/>
          <w:sz w:val="24"/>
          <w:szCs w:val="24"/>
        </w:rPr>
        <w:t>The key priority is to reduce inequalities i</w:t>
      </w:r>
      <w:r w:rsidRPr="18CF7405" w:rsidR="4318BE06">
        <w:rPr>
          <w:rFonts w:ascii="Arial" w:hAnsi="Arial" w:eastAsia="Arial" w:cs="Arial"/>
          <w:color w:val="auto"/>
          <w:sz w:val="24"/>
          <w:szCs w:val="24"/>
        </w:rPr>
        <w:t>n health and social care and tackling smoking is essential to help achieve this goal (Department of Health &amp; Social Care, 2016). The plan has helped reduce expo</w:t>
      </w:r>
      <w:r w:rsidRPr="18CF7405" w:rsidR="33F6306C">
        <w:rPr>
          <w:rFonts w:ascii="Arial" w:hAnsi="Arial" w:eastAsia="Arial" w:cs="Arial"/>
          <w:color w:val="auto"/>
          <w:sz w:val="24"/>
          <w:szCs w:val="24"/>
        </w:rPr>
        <w:t xml:space="preserve">sure to </w:t>
      </w:r>
      <w:r w:rsidRPr="18CF7405" w:rsidR="33F6306C">
        <w:rPr>
          <w:rFonts w:ascii="Arial" w:hAnsi="Arial" w:eastAsia="Arial" w:cs="Arial"/>
          <w:color w:val="auto"/>
          <w:sz w:val="24"/>
          <w:szCs w:val="24"/>
        </w:rPr>
        <w:t>secondhand</w:t>
      </w:r>
      <w:r w:rsidRPr="18CF7405" w:rsidR="33F6306C">
        <w:rPr>
          <w:rFonts w:ascii="Arial" w:hAnsi="Arial" w:eastAsia="Arial" w:cs="Arial"/>
          <w:color w:val="auto"/>
          <w:sz w:val="24"/>
          <w:szCs w:val="24"/>
        </w:rPr>
        <w:t xml:space="preserve"> smoke, decreased tobacco intake and there has been fewer cardiovascular disease, </w:t>
      </w:r>
      <w:r w:rsidRPr="18CF7405" w:rsidR="33F6306C">
        <w:rPr>
          <w:rFonts w:ascii="Arial" w:hAnsi="Arial" w:eastAsia="Arial" w:cs="Arial"/>
          <w:color w:val="auto"/>
          <w:sz w:val="24"/>
          <w:szCs w:val="24"/>
        </w:rPr>
        <w:t>hospitalization,</w:t>
      </w:r>
      <w:r w:rsidRPr="18CF7405" w:rsidR="33F6306C">
        <w:rPr>
          <w:rFonts w:ascii="Arial" w:hAnsi="Arial" w:eastAsia="Arial" w:cs="Arial"/>
          <w:color w:val="auto"/>
          <w:sz w:val="24"/>
          <w:szCs w:val="24"/>
        </w:rPr>
        <w:t xml:space="preserve"> and death (CDC, 2020). </w:t>
      </w:r>
      <w:r w:rsidRPr="18CF7405" w:rsidR="4318BE06">
        <w:rPr>
          <w:rFonts w:ascii="Arial" w:hAnsi="Arial" w:eastAsia="Arial" w:cs="Arial"/>
          <w:color w:val="auto"/>
          <w:sz w:val="24"/>
          <w:szCs w:val="24"/>
        </w:rPr>
        <w:t xml:space="preserve">The Tobacco Control plan needs strong political will and more public support as attitudes towards smoking </w:t>
      </w:r>
      <w:r w:rsidRPr="18CF7405" w:rsidR="4318BE06">
        <w:rPr>
          <w:rFonts w:ascii="Arial" w:hAnsi="Arial" w:eastAsia="Arial" w:cs="Arial"/>
          <w:color w:val="auto"/>
          <w:sz w:val="24"/>
          <w:szCs w:val="24"/>
        </w:rPr>
        <w:t>needs</w:t>
      </w:r>
      <w:r w:rsidRPr="18CF7405" w:rsidR="4318BE06">
        <w:rPr>
          <w:rFonts w:ascii="Arial" w:hAnsi="Arial" w:eastAsia="Arial" w:cs="Arial"/>
          <w:color w:val="auto"/>
          <w:sz w:val="24"/>
          <w:szCs w:val="24"/>
        </w:rPr>
        <w:t xml:space="preserve"> to change. Although the government has increased </w:t>
      </w:r>
      <w:r w:rsidRPr="18CF7405" w:rsidR="4318BE06">
        <w:rPr>
          <w:rFonts w:ascii="Arial" w:hAnsi="Arial" w:eastAsia="Arial" w:cs="Arial"/>
          <w:color w:val="auto"/>
          <w:sz w:val="24"/>
          <w:szCs w:val="24"/>
        </w:rPr>
        <w:t>cigarettes prices</w:t>
      </w:r>
      <w:r w:rsidRPr="18CF7405" w:rsidR="4318BE06">
        <w:rPr>
          <w:rFonts w:ascii="Arial" w:hAnsi="Arial" w:eastAsia="Arial" w:cs="Arial"/>
          <w:color w:val="auto"/>
          <w:sz w:val="24"/>
          <w:szCs w:val="24"/>
        </w:rPr>
        <w:t xml:space="preserve"> and supplies were reduced. Cross-border smuggling, illegal sales and duty purchase have increased. These problems will make the plan less effective (Wilso et al, 2022).</w:t>
      </w:r>
    </w:p>
    <w:p w:rsidR="33F6306C" w:rsidP="18CF7405" w:rsidRDefault="33F6306C" w14:paraId="377F4AC9" w14:textId="6DEAE329">
      <w:pPr>
        <w:pStyle w:val="Normal"/>
        <w:rPr>
          <w:rFonts w:ascii="Arial" w:hAnsi="Arial" w:eastAsia="Arial" w:cs="Arial"/>
          <w:color w:val="auto"/>
          <w:sz w:val="24"/>
          <w:szCs w:val="24"/>
        </w:rPr>
      </w:pPr>
      <w:r w:rsidRPr="18CF7405" w:rsidR="33F6306C">
        <w:rPr>
          <w:rFonts w:ascii="Arial" w:hAnsi="Arial" w:eastAsia="Arial" w:cs="Arial"/>
          <w:color w:val="auto"/>
          <w:sz w:val="24"/>
          <w:szCs w:val="24"/>
        </w:rPr>
        <w:t xml:space="preserve">The UK government is determined to make England a smoke-free country by 2030 and they have invested money to make this possible. Their aim to target individuals through programmes and support from professionals and advertising has really encouraged individuals to stop smoking (Song, F, 2022). The Public health council has played </w:t>
      </w:r>
      <w:r w:rsidRPr="18CF7405" w:rsidR="33F6306C">
        <w:rPr>
          <w:rFonts w:ascii="Arial" w:hAnsi="Arial" w:eastAsia="Arial" w:cs="Arial"/>
          <w:color w:val="auto"/>
          <w:sz w:val="24"/>
          <w:szCs w:val="24"/>
        </w:rPr>
        <w:t>an important role</w:t>
      </w:r>
      <w:r w:rsidRPr="18CF7405" w:rsidR="33F6306C">
        <w:rPr>
          <w:rFonts w:ascii="Arial" w:hAnsi="Arial" w:eastAsia="Arial" w:cs="Arial"/>
          <w:color w:val="auto"/>
          <w:sz w:val="24"/>
          <w:szCs w:val="24"/>
        </w:rPr>
        <w:t xml:space="preserve"> in helping reduce smoking by partnership working with community groups, local </w:t>
      </w:r>
      <w:r w:rsidRPr="18CF7405" w:rsidR="33F6306C">
        <w:rPr>
          <w:rFonts w:ascii="Arial" w:hAnsi="Arial" w:eastAsia="Arial" w:cs="Arial"/>
          <w:color w:val="auto"/>
          <w:sz w:val="24"/>
          <w:szCs w:val="24"/>
        </w:rPr>
        <w:t>charity</w:t>
      </w:r>
      <w:r w:rsidRPr="18CF7405" w:rsidR="33F6306C">
        <w:rPr>
          <w:rFonts w:ascii="Arial" w:hAnsi="Arial" w:eastAsia="Arial" w:cs="Arial"/>
          <w:color w:val="auto"/>
          <w:sz w:val="24"/>
          <w:szCs w:val="24"/>
        </w:rPr>
        <w:t xml:space="preserve"> and organizations. Over 100 councils have signed the local Government Declaration on Tobacco Control to ensure tobacco control is part of mainstream public health work and they will </w:t>
      </w:r>
      <w:r w:rsidRPr="18CF7405" w:rsidR="33F6306C">
        <w:rPr>
          <w:rFonts w:ascii="Arial" w:hAnsi="Arial" w:eastAsia="Arial" w:cs="Arial"/>
          <w:color w:val="auto"/>
          <w:sz w:val="24"/>
          <w:szCs w:val="24"/>
        </w:rPr>
        <w:t>take action to address</w:t>
      </w:r>
      <w:r w:rsidRPr="18CF7405" w:rsidR="33F6306C">
        <w:rPr>
          <w:rFonts w:ascii="Arial" w:hAnsi="Arial" w:eastAsia="Arial" w:cs="Arial"/>
          <w:color w:val="auto"/>
          <w:sz w:val="24"/>
          <w:szCs w:val="24"/>
        </w:rPr>
        <w:t xml:space="preserve"> the dangers from smoking (Public Health, 2021).</w:t>
      </w:r>
    </w:p>
    <w:p w:rsidR="2AC49414" w:rsidP="18CF7405" w:rsidRDefault="2AC49414" w14:paraId="50BCA009" w14:textId="158F3E64">
      <w:pPr>
        <w:pStyle w:val="Heading2"/>
        <w:rPr>
          <w:rFonts w:ascii="Arial" w:hAnsi="Arial" w:eastAsia="Arial" w:cs="Arial"/>
          <w:b w:val="1"/>
          <w:bCs w:val="1"/>
          <w:color w:val="auto"/>
          <w:sz w:val="28"/>
          <w:szCs w:val="28"/>
        </w:rPr>
      </w:pPr>
      <w:bookmarkStart w:name="_Toc741314633" w:id="1295627573"/>
      <w:r w:rsidR="05C279E9">
        <w:rPr/>
        <w:t>Programme 2</w:t>
      </w:r>
      <w:bookmarkEnd w:id="1295627573"/>
    </w:p>
    <w:p w:rsidR="2AC49414" w:rsidP="18CF7405" w:rsidRDefault="2AC49414" w14:paraId="580DC2DD" w14:textId="7B024155">
      <w:pPr>
        <w:pStyle w:val="Normal"/>
        <w:rPr>
          <w:rFonts w:ascii="Arial" w:hAnsi="Arial" w:eastAsia="Arial" w:cs="Arial"/>
          <w:noProof w:val="0"/>
          <w:sz w:val="24"/>
          <w:szCs w:val="24"/>
          <w:lang w:val="en-US"/>
        </w:rPr>
      </w:pPr>
      <w:r w:rsidRPr="18CF7405" w:rsidR="05C279E9">
        <w:rPr>
          <w:rFonts w:ascii="Arial" w:hAnsi="Arial" w:eastAsia="Arial" w:cs="Arial"/>
          <w:color w:val="auto"/>
          <w:sz w:val="24"/>
          <w:szCs w:val="24"/>
        </w:rPr>
        <w:t>The change4life Be Food Smart Campaign was introduced to help families in the UK make better and healthier food choices. The ‘Sugar Smart’ and ‘Be Food Smart’ App has helped over two million families improve their lifestyle. The campaign was created to help reduce obesity in child</w:t>
      </w:r>
      <w:r w:rsidRPr="18CF7405" w:rsidR="33F6306C">
        <w:rPr>
          <w:rFonts w:ascii="Arial" w:hAnsi="Arial" w:eastAsia="Arial" w:cs="Arial"/>
          <w:color w:val="auto"/>
          <w:sz w:val="24"/>
          <w:szCs w:val="24"/>
        </w:rPr>
        <w:t>ren</w:t>
      </w:r>
      <w:r w:rsidRPr="18CF7405" w:rsidR="33F6306C">
        <w:rPr>
          <w:rFonts w:ascii="Arial" w:hAnsi="Arial" w:eastAsia="Arial" w:cs="Arial"/>
          <w:noProof w:val="0"/>
          <w:sz w:val="24"/>
          <w:szCs w:val="24"/>
          <w:lang w:val="en-US"/>
        </w:rPr>
        <w:t xml:space="preserve"> (Kids About Jersey</w:t>
      </w:r>
      <w:r w:rsidRPr="18CF7405" w:rsidR="18CF7405">
        <w:rPr>
          <w:rFonts w:ascii="Arial" w:hAnsi="Arial" w:eastAsia="Arial" w:cs="Arial"/>
          <w:noProof w:val="0"/>
          <w:sz w:val="24"/>
          <w:szCs w:val="24"/>
          <w:lang w:val="en-US"/>
        </w:rPr>
        <w:t>, 2017).</w:t>
      </w:r>
    </w:p>
    <w:p w:rsidR="2AC49414" w:rsidP="18CF7405" w:rsidRDefault="2AC49414" w14:paraId="03CA85CF" w14:textId="5D67375C">
      <w:pPr>
        <w:pStyle w:val="Heading3"/>
        <w:rPr>
          <w:rFonts w:ascii="Arial" w:hAnsi="Arial" w:eastAsia="Arial" w:cs="Arial"/>
          <w:b w:val="1"/>
          <w:bCs w:val="1"/>
          <w:color w:val="auto"/>
          <w:sz w:val="28"/>
          <w:szCs w:val="28"/>
        </w:rPr>
      </w:pPr>
      <w:bookmarkStart w:name="_Toc460215029" w:id="546727150"/>
      <w:r w:rsidR="05C279E9">
        <w:rPr/>
        <w:t>Strengths and weak</w:t>
      </w:r>
      <w:r w:rsidR="18CF7405">
        <w:rPr/>
        <w:t>nesses</w:t>
      </w:r>
      <w:bookmarkEnd w:id="546727150"/>
    </w:p>
    <w:p w:rsidR="2AC49414" w:rsidP="18CF7405" w:rsidRDefault="2AC49414" w14:paraId="49A0767C" w14:textId="65F4AE2E">
      <w:pPr>
        <w:pStyle w:val="Normal"/>
        <w:rPr>
          <w:rFonts w:ascii="Arial" w:hAnsi="Arial" w:eastAsia="Arial" w:cs="Arial"/>
          <w:color w:val="auto"/>
          <w:sz w:val="24"/>
          <w:szCs w:val="24"/>
        </w:rPr>
      </w:pPr>
      <w:r w:rsidRPr="18CF7405" w:rsidR="05C279E9">
        <w:rPr>
          <w:rFonts w:ascii="Arial" w:hAnsi="Arial" w:eastAsia="Arial" w:cs="Arial"/>
          <w:color w:val="auto"/>
          <w:sz w:val="24"/>
          <w:szCs w:val="24"/>
        </w:rPr>
        <w:t xml:space="preserve">The campaign has encouraged parents to </w:t>
      </w:r>
      <w:r w:rsidRPr="18CF7405" w:rsidR="05C279E9">
        <w:rPr>
          <w:rFonts w:ascii="Arial" w:hAnsi="Arial" w:eastAsia="Arial" w:cs="Arial"/>
          <w:color w:val="auto"/>
          <w:sz w:val="24"/>
          <w:szCs w:val="24"/>
        </w:rPr>
        <w:t>identify</w:t>
      </w:r>
      <w:r w:rsidRPr="18CF7405" w:rsidR="05C279E9">
        <w:rPr>
          <w:rFonts w:ascii="Arial" w:hAnsi="Arial" w:eastAsia="Arial" w:cs="Arial"/>
          <w:color w:val="auto"/>
          <w:sz w:val="24"/>
          <w:szCs w:val="24"/>
        </w:rPr>
        <w:t xml:space="preserve"> the health harms of children being overweight, developing tooth decay, </w:t>
      </w:r>
      <w:r w:rsidRPr="18CF7405" w:rsidR="05C279E9">
        <w:rPr>
          <w:rFonts w:ascii="Arial" w:hAnsi="Arial" w:eastAsia="Arial" w:cs="Arial"/>
          <w:color w:val="auto"/>
          <w:sz w:val="24"/>
          <w:szCs w:val="24"/>
        </w:rPr>
        <w:t>eating,</w:t>
      </w:r>
      <w:r w:rsidRPr="18CF7405" w:rsidR="05C279E9">
        <w:rPr>
          <w:rFonts w:ascii="Arial" w:hAnsi="Arial" w:eastAsia="Arial" w:cs="Arial"/>
          <w:color w:val="auto"/>
          <w:sz w:val="24"/>
          <w:szCs w:val="24"/>
        </w:rPr>
        <w:t xml:space="preserve"> and drinking too much sugar, salt, and saturated fats. It is a trusted and recognized brand with over 97% of parents using their App. </w:t>
      </w:r>
      <w:r w:rsidRPr="18CF7405" w:rsidR="05C279E9">
        <w:rPr>
          <w:rFonts w:ascii="Arial" w:hAnsi="Arial" w:eastAsia="Arial" w:cs="Arial"/>
          <w:color w:val="auto"/>
          <w:sz w:val="24"/>
          <w:szCs w:val="24"/>
        </w:rPr>
        <w:t xml:space="preserve">Although the campaign is </w:t>
      </w:r>
      <w:r w:rsidRPr="18CF7405" w:rsidR="05C279E9">
        <w:rPr>
          <w:rFonts w:ascii="Arial" w:hAnsi="Arial" w:eastAsia="Arial" w:cs="Arial"/>
          <w:color w:val="auto"/>
          <w:sz w:val="24"/>
          <w:szCs w:val="24"/>
        </w:rPr>
        <w:t>an effective way</w:t>
      </w:r>
      <w:r w:rsidRPr="18CF7405" w:rsidR="05C279E9">
        <w:rPr>
          <w:rFonts w:ascii="Arial" w:hAnsi="Arial" w:eastAsia="Arial" w:cs="Arial"/>
          <w:color w:val="auto"/>
          <w:sz w:val="24"/>
          <w:szCs w:val="24"/>
        </w:rPr>
        <w:t xml:space="preserve"> to encourage healthy eating, it suggests that children swap their dairy products for food that is low in fat and processed and swap butter for low fat spread which </w:t>
      </w:r>
      <w:r w:rsidRPr="18CF7405" w:rsidR="05C279E9">
        <w:rPr>
          <w:rFonts w:ascii="Arial" w:hAnsi="Arial" w:eastAsia="Arial" w:cs="Arial"/>
          <w:color w:val="auto"/>
          <w:sz w:val="24"/>
          <w:szCs w:val="24"/>
        </w:rPr>
        <w:t>contains</w:t>
      </w:r>
      <w:r w:rsidRPr="18CF7405" w:rsidR="05C279E9">
        <w:rPr>
          <w:rFonts w:ascii="Arial" w:hAnsi="Arial" w:eastAsia="Arial" w:cs="Arial"/>
          <w:color w:val="auto"/>
          <w:sz w:val="24"/>
          <w:szCs w:val="24"/>
        </w:rPr>
        <w:t xml:space="preserve"> trans-fat that can be dangerous to an individual if consumed regularly. The campaign focuses on </w:t>
      </w:r>
      <w:r w:rsidRPr="18CF7405" w:rsidR="05C279E9">
        <w:rPr>
          <w:rFonts w:ascii="Arial" w:hAnsi="Arial" w:eastAsia="Arial" w:cs="Arial"/>
          <w:color w:val="auto"/>
          <w:sz w:val="24"/>
          <w:szCs w:val="24"/>
        </w:rPr>
        <w:t>calorie intake</w:t>
      </w:r>
      <w:r w:rsidRPr="18CF7405" w:rsidR="05C279E9">
        <w:rPr>
          <w:rFonts w:ascii="Arial" w:hAnsi="Arial" w:eastAsia="Arial" w:cs="Arial"/>
          <w:color w:val="auto"/>
          <w:sz w:val="24"/>
          <w:szCs w:val="24"/>
        </w:rPr>
        <w:t xml:space="preserve"> and does not consider the importance of encouraging families to lower their intake of carbohydrate food which gives little nutrition. There needs to be more education around this</w:t>
      </w:r>
      <w:r w:rsidRPr="18CF7405" w:rsidR="05C279E9">
        <w:rPr>
          <w:rFonts w:ascii="Arial" w:hAnsi="Arial" w:eastAsia="Arial" w:cs="Arial"/>
          <w:color w:val="auto"/>
          <w:sz w:val="24"/>
          <w:szCs w:val="24"/>
        </w:rPr>
        <w:t>.</w:t>
      </w:r>
      <w:r w:rsidRPr="18CF7405" w:rsidR="05C279E9">
        <w:rPr>
          <w:rFonts w:ascii="Arial" w:hAnsi="Arial" w:eastAsia="Arial" w:cs="Arial"/>
          <w:color w:val="auto"/>
          <w:sz w:val="24"/>
          <w:szCs w:val="24"/>
        </w:rPr>
        <w:t xml:space="preserve"> However, the campaign is helping improve families lives and it </w:t>
      </w:r>
      <w:r w:rsidRPr="18CF7405" w:rsidR="05C279E9">
        <w:rPr>
          <w:rFonts w:ascii="Arial" w:hAnsi="Arial" w:eastAsia="Arial" w:cs="Arial"/>
          <w:color w:val="auto"/>
          <w:sz w:val="24"/>
          <w:szCs w:val="24"/>
        </w:rPr>
        <w:t>provides</w:t>
      </w:r>
      <w:r w:rsidRPr="18CF7405" w:rsidR="05C279E9">
        <w:rPr>
          <w:rFonts w:ascii="Arial" w:hAnsi="Arial" w:eastAsia="Arial" w:cs="Arial"/>
          <w:color w:val="auto"/>
          <w:sz w:val="24"/>
          <w:szCs w:val="24"/>
        </w:rPr>
        <w:t xml:space="preserve"> educational and motivational messages to help reduce common health conditions such as heart disease and diabetes (Public Health, 2020).</w:t>
      </w:r>
    </w:p>
    <w:p w:rsidR="2AC49414" w:rsidP="18CF7405" w:rsidRDefault="2AC49414" w14:paraId="72B6D1C7" w14:textId="0241386F">
      <w:pPr>
        <w:pStyle w:val="Normal"/>
        <w:rPr>
          <w:rFonts w:ascii="Arial" w:hAnsi="Arial" w:eastAsia="Arial" w:cs="Arial"/>
          <w:color w:val="auto"/>
          <w:sz w:val="24"/>
          <w:szCs w:val="24"/>
        </w:rPr>
      </w:pPr>
      <w:r w:rsidRPr="18CF7405" w:rsidR="05C279E9">
        <w:rPr>
          <w:rFonts w:ascii="Arial" w:hAnsi="Arial" w:eastAsia="Arial" w:cs="Arial"/>
          <w:color w:val="auto"/>
          <w:sz w:val="24"/>
          <w:szCs w:val="24"/>
        </w:rPr>
        <w:t xml:space="preserve">The campaign reached its target within the first year as it helped 99% of targeted families. 413,466 families </w:t>
      </w:r>
      <w:r w:rsidRPr="18CF7405" w:rsidR="05C279E9">
        <w:rPr>
          <w:rFonts w:ascii="Arial" w:hAnsi="Arial" w:eastAsia="Arial" w:cs="Arial"/>
          <w:color w:val="auto"/>
          <w:sz w:val="24"/>
          <w:szCs w:val="24"/>
        </w:rPr>
        <w:t>benefited</w:t>
      </w:r>
      <w:r w:rsidRPr="18CF7405" w:rsidR="05C279E9">
        <w:rPr>
          <w:rFonts w:ascii="Arial" w:hAnsi="Arial" w:eastAsia="Arial" w:cs="Arial"/>
          <w:color w:val="auto"/>
          <w:sz w:val="24"/>
          <w:szCs w:val="24"/>
        </w:rPr>
        <w:t xml:space="preserve"> from the campai</w:t>
      </w:r>
      <w:r w:rsidRPr="18CF7405" w:rsidR="33F6306C">
        <w:rPr>
          <w:rFonts w:ascii="Arial" w:hAnsi="Arial" w:eastAsia="Arial" w:cs="Arial"/>
          <w:color w:val="auto"/>
          <w:sz w:val="24"/>
          <w:szCs w:val="24"/>
        </w:rPr>
        <w:t>gn within that period. Furthermore, families continued the programme for over six months. With face to face, online, and telephone access to the services, the campaign has been and still is a success. It encourages healthy eating in schools with teacher packs to promote the campaign. This campaign has shown that partnership working between the professionals and the brand works more effectively than legislation (NSMC, 2007).</w:t>
      </w:r>
    </w:p>
    <w:p w:rsidR="2AC49414" w:rsidP="18CF7405" w:rsidRDefault="2AC49414" w14:paraId="051B236D" w14:textId="252F8501">
      <w:pPr>
        <w:pStyle w:val="Heading2"/>
        <w:rPr>
          <w:rFonts w:ascii="Arial" w:hAnsi="Arial" w:eastAsia="Arial" w:cs="Arial"/>
          <w:b w:val="1"/>
          <w:bCs w:val="1"/>
          <w:color w:val="auto"/>
          <w:sz w:val="28"/>
          <w:szCs w:val="28"/>
        </w:rPr>
      </w:pPr>
      <w:bookmarkStart w:name="_Toc598029105" w:id="1997255656"/>
      <w:r w:rsidR="2AC49414">
        <w:rPr/>
        <w:t>Progression made in the UK</w:t>
      </w:r>
      <w:bookmarkEnd w:id="1997255656"/>
    </w:p>
    <w:p w:rsidR="2AC49414" w:rsidP="18CF7405" w:rsidRDefault="2AC49414" w14:paraId="6655161C" w14:textId="3C9FE9CF">
      <w:pPr>
        <w:pStyle w:val="Normal"/>
        <w:rPr>
          <w:rFonts w:ascii="Arial" w:hAnsi="Arial" w:eastAsia="Arial" w:cs="Arial"/>
          <w:color w:val="FF0000"/>
          <w:sz w:val="24"/>
          <w:szCs w:val="24"/>
        </w:rPr>
      </w:pPr>
      <w:r w:rsidRPr="18CF7405" w:rsidR="05C279E9">
        <w:rPr>
          <w:rFonts w:ascii="Arial" w:hAnsi="Arial" w:eastAsia="Arial" w:cs="Arial"/>
          <w:color w:val="auto"/>
          <w:sz w:val="24"/>
          <w:szCs w:val="24"/>
        </w:rPr>
        <w:t xml:space="preserve">The UN has expressed that life expectancy has increased and common death around child and maternal mortality has decreased. Furthermore, there has been an increasing access to clean water and sanitation, and reduction to malaria, </w:t>
      </w:r>
      <w:r w:rsidRPr="18CF7405" w:rsidR="05C279E9">
        <w:rPr>
          <w:rFonts w:ascii="Arial" w:hAnsi="Arial" w:eastAsia="Arial" w:cs="Arial"/>
          <w:color w:val="auto"/>
          <w:sz w:val="24"/>
          <w:szCs w:val="24"/>
        </w:rPr>
        <w:t>HIV</w:t>
      </w:r>
      <w:r w:rsidRPr="18CF7405" w:rsidR="05C279E9">
        <w:rPr>
          <w:rFonts w:ascii="Arial" w:hAnsi="Arial" w:eastAsia="Arial" w:cs="Arial"/>
          <w:color w:val="auto"/>
          <w:sz w:val="24"/>
          <w:szCs w:val="24"/>
        </w:rPr>
        <w:t xml:space="preserve"> and polio (SDG Tracker, 2018)</w:t>
      </w:r>
      <w:r w:rsidRPr="18CF7405" w:rsidR="05C279E9">
        <w:rPr>
          <w:rFonts w:ascii="Arial" w:hAnsi="Arial" w:eastAsia="Arial" w:cs="Arial"/>
          <w:color w:val="auto"/>
          <w:sz w:val="24"/>
          <w:szCs w:val="24"/>
        </w:rPr>
        <w:t xml:space="preserve">. In the UK cancer and cardiovascular diseases cause the most death and five-year cancer survival rates are very low compared to other high-income countries in the EU. However, heart attacks and </w:t>
      </w:r>
      <w:r w:rsidRPr="18CF7405" w:rsidR="05C279E9">
        <w:rPr>
          <w:rFonts w:ascii="Arial" w:hAnsi="Arial" w:eastAsia="Arial" w:cs="Arial"/>
          <w:color w:val="auto"/>
          <w:sz w:val="24"/>
          <w:szCs w:val="24"/>
        </w:rPr>
        <w:t>strokes</w:t>
      </w:r>
      <w:r w:rsidRPr="18CF7405" w:rsidR="05C279E9">
        <w:rPr>
          <w:rFonts w:ascii="Arial" w:hAnsi="Arial" w:eastAsia="Arial" w:cs="Arial"/>
          <w:color w:val="auto"/>
          <w:sz w:val="24"/>
          <w:szCs w:val="24"/>
        </w:rPr>
        <w:t xml:space="preserve"> have a better survival rate in the UK (Haves, 2020). Moreover, r</w:t>
      </w:r>
      <w:r w:rsidRPr="18CF7405" w:rsidR="05C279E9">
        <w:rPr>
          <w:rFonts w:ascii="Arial" w:hAnsi="Arial" w:eastAsia="Arial" w:cs="Arial"/>
          <w:color w:val="auto"/>
          <w:sz w:val="24"/>
          <w:szCs w:val="24"/>
        </w:rPr>
        <w:t xml:space="preserve">esearch from World Health Organization (WHO) have shown that there is a big gap between funding for health services in the UK and there were concerns about the quality of aid for health (Bond, 2019). </w:t>
      </w:r>
    </w:p>
    <w:p w:rsidR="05C279E9" w:rsidP="18CF7405" w:rsidRDefault="05C279E9" w14:paraId="6561AF74" w14:textId="218BBF14">
      <w:pPr>
        <w:pStyle w:val="Heading2"/>
        <w:rPr>
          <w:rFonts w:ascii="Arial" w:hAnsi="Arial" w:eastAsia="Arial" w:cs="Arial"/>
          <w:b w:val="1"/>
          <w:bCs w:val="1"/>
          <w:color w:val="auto"/>
          <w:sz w:val="28"/>
          <w:szCs w:val="28"/>
        </w:rPr>
      </w:pPr>
      <w:bookmarkStart w:name="_Toc1417004290" w:id="878265646"/>
      <w:r w:rsidR="2AC49414">
        <w:rPr/>
        <w:t>Impact of SDG 3 on health and social care</w:t>
      </w:r>
      <w:bookmarkEnd w:id="878265646"/>
    </w:p>
    <w:p w:rsidR="05C279E9" w:rsidP="18CF7405" w:rsidRDefault="05C279E9" w14:paraId="2CC14F4A" w14:textId="02CCCD16">
      <w:pPr>
        <w:pStyle w:val="Normal"/>
        <w:rPr>
          <w:rFonts w:ascii="Arial" w:hAnsi="Arial" w:eastAsia="Arial" w:cs="Arial"/>
          <w:color w:val="FF0000"/>
          <w:sz w:val="24"/>
          <w:szCs w:val="24"/>
        </w:rPr>
      </w:pPr>
      <w:r w:rsidRPr="18CF7405" w:rsidR="33F6306C">
        <w:rPr>
          <w:rFonts w:ascii="Arial" w:hAnsi="Arial" w:eastAsia="Arial" w:cs="Arial"/>
          <w:color w:val="auto"/>
          <w:sz w:val="24"/>
          <w:szCs w:val="24"/>
        </w:rPr>
        <w:t>The NHS is playing an important part towards SDG. Their role is to provide, manage, and use NHS healthcare facilities to help achieve goal 3. They consider the environmental, social and economic and deliver services which are vital for sustaining national growth, and how to provide better working environment, better service to the community, cost saving and reduce environment impact. They also consider waste management, water efficiency and accessibility. However, hospitals still generate a large amount of clinical waste and resources (NHS Estates, 2021). The NHS have many health awareness programmes which has increased people’s lives expectancy dramatically.</w:t>
      </w:r>
      <w:r w:rsidRPr="18CF7405" w:rsidR="33F6306C">
        <w:rPr>
          <w:rFonts w:ascii="Arial" w:hAnsi="Arial" w:eastAsia="Arial" w:cs="Arial"/>
          <w:color w:val="auto"/>
          <w:sz w:val="24"/>
          <w:szCs w:val="24"/>
        </w:rPr>
        <w:t xml:space="preserve"> Awareness has increased in schools, social media and from health professionals to help educate people to make better lifestyle choices (NHS, 2021).</w:t>
      </w:r>
    </w:p>
    <w:p w:rsidR="2AC49414" w:rsidP="18CF7405" w:rsidRDefault="2AC49414" w14:paraId="6269F7F6" w14:textId="6A54CD13">
      <w:pPr>
        <w:pStyle w:val="Heading2"/>
        <w:rPr>
          <w:rFonts w:ascii="Arial" w:hAnsi="Arial" w:eastAsia="Arial" w:cs="Arial"/>
          <w:b w:val="1"/>
          <w:bCs w:val="1"/>
          <w:color w:val="auto"/>
          <w:sz w:val="28"/>
          <w:szCs w:val="28"/>
        </w:rPr>
      </w:pPr>
      <w:bookmarkStart w:name="_Toc1097840707" w:id="1898185480"/>
      <w:r w:rsidR="2AC49414">
        <w:rPr/>
        <w:t xml:space="preserve">Challenges </w:t>
      </w:r>
      <w:bookmarkEnd w:id="1898185480"/>
    </w:p>
    <w:p w:rsidR="2AC49414" w:rsidP="18CF7405" w:rsidRDefault="2AC49414" w14:paraId="26D127D4" w14:textId="77234A81">
      <w:pPr>
        <w:pStyle w:val="Normal"/>
        <w:rPr>
          <w:rFonts w:ascii="Arial" w:hAnsi="Arial" w:eastAsia="Arial" w:cs="Arial"/>
          <w:color w:val="auto"/>
          <w:sz w:val="24"/>
          <w:szCs w:val="24"/>
        </w:rPr>
      </w:pPr>
      <w:r w:rsidRPr="18CF7405" w:rsidR="2AC49414">
        <w:rPr>
          <w:rFonts w:ascii="Arial" w:hAnsi="Arial" w:eastAsia="Arial" w:cs="Arial"/>
          <w:color w:val="auto"/>
          <w:sz w:val="24"/>
          <w:szCs w:val="24"/>
        </w:rPr>
        <w:t>There are many challenges including the growing, ageing, diversifying population, and the increasing problem of behavioral and lifestyle diseases. Furthermore, the reduction in funding worldwide with many cuts and expenditure increasing will be challenging. We cannot achieve goal 3 without considering all the other goals as they interconnect. They must be tackled at the same time. However, the UK has been able</w:t>
      </w:r>
      <w:r w:rsidRPr="18CF7405" w:rsidR="2AC49414">
        <w:rPr>
          <w:rFonts w:ascii="Arial" w:hAnsi="Arial" w:eastAsia="Arial" w:cs="Arial"/>
          <w:color w:val="auto"/>
          <w:sz w:val="24"/>
          <w:szCs w:val="24"/>
        </w:rPr>
        <w:t xml:space="preserve"> to </w:t>
      </w:r>
      <w:r w:rsidRPr="18CF7405" w:rsidR="2AC49414">
        <w:rPr>
          <w:rFonts w:ascii="Arial" w:hAnsi="Arial" w:eastAsia="Arial" w:cs="Arial"/>
          <w:color w:val="auto"/>
          <w:sz w:val="24"/>
          <w:szCs w:val="24"/>
        </w:rPr>
        <w:t>main</w:t>
      </w:r>
      <w:r w:rsidRPr="18CF7405" w:rsidR="2AC49414">
        <w:rPr>
          <w:rFonts w:ascii="Arial" w:hAnsi="Arial" w:eastAsia="Arial" w:cs="Arial"/>
          <w:color w:val="auto"/>
          <w:sz w:val="24"/>
          <w:szCs w:val="24"/>
        </w:rPr>
        <w:t>tain</w:t>
      </w:r>
      <w:r w:rsidRPr="18CF7405" w:rsidR="2AC49414">
        <w:rPr>
          <w:rFonts w:ascii="Arial" w:hAnsi="Arial" w:eastAsia="Arial" w:cs="Arial"/>
          <w:color w:val="auto"/>
          <w:sz w:val="24"/>
          <w:szCs w:val="24"/>
        </w:rPr>
        <w:t xml:space="preserve"> a high-quality and free health care system for all (HM Government, 2018). </w:t>
      </w:r>
    </w:p>
    <w:p w:rsidR="2AC49414" w:rsidP="18CF7405" w:rsidRDefault="2AC49414" w14:paraId="6FECB6E5" w14:textId="6CCE7499">
      <w:pPr>
        <w:pStyle w:val="Heading2"/>
        <w:rPr>
          <w:rFonts w:ascii="Arial" w:hAnsi="Arial" w:eastAsia="Arial" w:cs="Arial"/>
          <w:b w:val="1"/>
          <w:bCs w:val="1"/>
          <w:color w:val="auto"/>
          <w:sz w:val="28"/>
          <w:szCs w:val="28"/>
        </w:rPr>
      </w:pPr>
      <w:bookmarkStart w:name="_Toc314766149" w:id="986932658"/>
      <w:r w:rsidR="2AC49414">
        <w:rPr/>
        <w:t xml:space="preserve">Recommendations </w:t>
      </w:r>
      <w:bookmarkEnd w:id="986932658"/>
    </w:p>
    <w:p w:rsidR="05C279E9" w:rsidP="18CF7405" w:rsidRDefault="05C279E9" w14:paraId="5E6A920B" w14:textId="3062958C">
      <w:pPr>
        <w:pStyle w:val="Normal"/>
        <w:rPr>
          <w:rFonts w:ascii="Arial" w:hAnsi="Arial" w:eastAsia="Arial" w:cs="Arial"/>
          <w:color w:val="auto"/>
          <w:sz w:val="24"/>
          <w:szCs w:val="24"/>
        </w:rPr>
      </w:pPr>
      <w:r w:rsidRPr="18CF7405" w:rsidR="33F6306C">
        <w:rPr>
          <w:rFonts w:ascii="Arial" w:hAnsi="Arial" w:eastAsia="Arial" w:cs="Arial"/>
          <w:color w:val="auto"/>
          <w:sz w:val="24"/>
          <w:szCs w:val="24"/>
        </w:rPr>
        <w:t>The private health sector and public clinics need to raise awareness and invest in medicine and health care that is affordable and works for everyone. The SDGs need to ensure that there are opportunities for the private sectors and help them deliver effective health care to ensure workers have a safe working environment and have access to health care. It is important that we try to achieve a healthy society and not just try and tackle diseases. The core problem of health and wellbeing needs to be addressed, this includes income, gender, education and socio-economic (SDG Compass, 2015).</w:t>
      </w:r>
    </w:p>
    <w:p w:rsidR="2AC49414" w:rsidP="18CF7405" w:rsidRDefault="2AC49414" w14:paraId="6A516261" w14:textId="57EB0D24">
      <w:pPr>
        <w:pStyle w:val="Normal"/>
        <w:rPr>
          <w:rFonts w:ascii="Arial" w:hAnsi="Arial" w:eastAsia="Arial" w:cs="Arial"/>
          <w:b w:val="1"/>
          <w:bCs w:val="1"/>
          <w:color w:val="auto"/>
          <w:sz w:val="28"/>
          <w:szCs w:val="28"/>
        </w:rPr>
      </w:pPr>
      <w:bookmarkStart w:name="_Toc896198203" w:id="26062365"/>
      <w:r w:rsidRPr="18CF7405" w:rsidR="05C279E9">
        <w:rPr>
          <w:rStyle w:val="Heading1Char"/>
        </w:rPr>
        <w:t>Goal 2</w:t>
      </w:r>
      <w:bookmarkEnd w:id="26062365"/>
      <w:r w:rsidRPr="18CF7405" w:rsidR="2AC49414">
        <w:rPr>
          <w:rFonts w:ascii="Arial" w:hAnsi="Arial" w:eastAsia="Arial" w:cs="Arial"/>
          <w:b w:val="1"/>
          <w:bCs w:val="1"/>
          <w:color w:val="auto"/>
          <w:sz w:val="28"/>
          <w:szCs w:val="28"/>
        </w:rPr>
        <w:t xml:space="preserve"> </w:t>
      </w:r>
    </w:p>
    <w:p w:rsidR="2AC49414" w:rsidP="18CF7405" w:rsidRDefault="2AC49414" w14:paraId="7CDA704B" w14:textId="0E5E6C0C">
      <w:pPr>
        <w:pStyle w:val="Heading2"/>
        <w:rPr>
          <w:rFonts w:ascii="Arial" w:hAnsi="Arial" w:eastAsia="Arial" w:cs="Arial"/>
          <w:b w:val="1"/>
          <w:bCs w:val="1"/>
          <w:color w:val="auto"/>
          <w:sz w:val="28"/>
          <w:szCs w:val="28"/>
        </w:rPr>
      </w:pPr>
      <w:bookmarkStart w:name="_Toc308010062" w:id="1907395524"/>
      <w:r w:rsidR="2AC49414">
        <w:rPr/>
        <w:t>Sustainable cities and communities (SDG11)</w:t>
      </w:r>
      <w:bookmarkEnd w:id="1907395524"/>
    </w:p>
    <w:p w:rsidR="33F6306C" w:rsidP="18CF7405" w:rsidRDefault="33F6306C" w14:paraId="09634990" w14:textId="10036180">
      <w:pPr>
        <w:pStyle w:val="Normal"/>
        <w:rPr>
          <w:rFonts w:ascii="Arial" w:hAnsi="Arial" w:eastAsia="Arial" w:cs="Arial"/>
          <w:color w:val="auto"/>
          <w:sz w:val="24"/>
          <w:szCs w:val="24"/>
        </w:rPr>
      </w:pPr>
      <w:r w:rsidRPr="18CF7405" w:rsidR="33F6306C">
        <w:rPr>
          <w:rFonts w:ascii="Arial" w:hAnsi="Arial" w:eastAsia="Arial" w:cs="Arial"/>
          <w:color w:val="auto"/>
          <w:sz w:val="24"/>
          <w:szCs w:val="24"/>
        </w:rPr>
        <w:t xml:space="preserve">Since 2007 the world has become increasingly urbanized which is resulting in </w:t>
      </w:r>
      <w:r w:rsidRPr="18CF7405" w:rsidR="33F6306C">
        <w:rPr>
          <w:rFonts w:ascii="Arial" w:hAnsi="Arial" w:eastAsia="Arial" w:cs="Arial"/>
          <w:color w:val="auto"/>
          <w:sz w:val="24"/>
          <w:szCs w:val="24"/>
        </w:rPr>
        <w:t>substantial number</w:t>
      </w:r>
      <w:r w:rsidRPr="18CF7405" w:rsidR="33F6306C">
        <w:rPr>
          <w:rFonts w:ascii="Arial" w:hAnsi="Arial" w:eastAsia="Arial" w:cs="Arial"/>
          <w:color w:val="auto"/>
          <w:sz w:val="24"/>
          <w:szCs w:val="24"/>
        </w:rPr>
        <w:t xml:space="preserve"> of slums, inadequate </w:t>
      </w:r>
      <w:r w:rsidRPr="18CF7405" w:rsidR="33F6306C">
        <w:rPr>
          <w:rFonts w:ascii="Arial" w:hAnsi="Arial" w:eastAsia="Arial" w:cs="Arial"/>
          <w:color w:val="auto"/>
          <w:sz w:val="24"/>
          <w:szCs w:val="24"/>
        </w:rPr>
        <w:t>infrastructure,</w:t>
      </w:r>
      <w:r w:rsidRPr="18CF7405" w:rsidR="33F6306C">
        <w:rPr>
          <w:rFonts w:ascii="Arial" w:hAnsi="Arial" w:eastAsia="Arial" w:cs="Arial"/>
          <w:color w:val="auto"/>
          <w:sz w:val="24"/>
          <w:szCs w:val="24"/>
        </w:rPr>
        <w:t xml:space="preserve"> and waste collection. The aim of goal 11 is to create safer, affordable, </w:t>
      </w:r>
      <w:bookmarkStart w:name="_Int_ZuwD3MoN" w:id="84625353"/>
      <w:r w:rsidRPr="18CF7405" w:rsidR="33F6306C">
        <w:rPr>
          <w:rFonts w:ascii="Arial" w:hAnsi="Arial" w:eastAsia="Arial" w:cs="Arial"/>
          <w:color w:val="auto"/>
          <w:sz w:val="24"/>
          <w:szCs w:val="24"/>
        </w:rPr>
        <w:t>resilient,</w:t>
      </w:r>
      <w:bookmarkEnd w:id="84625353"/>
      <w:r w:rsidRPr="18CF7405" w:rsidR="33F6306C">
        <w:rPr>
          <w:rFonts w:ascii="Arial" w:hAnsi="Arial" w:eastAsia="Arial" w:cs="Arial"/>
          <w:color w:val="auto"/>
          <w:sz w:val="24"/>
          <w:szCs w:val="24"/>
        </w:rPr>
        <w:t xml:space="preserve"> and green cities to improve living conditions (Sustainable Development Goals, 2015). Furthermore, to </w:t>
      </w:r>
      <w:r w:rsidRPr="18CF7405" w:rsidR="33F6306C">
        <w:rPr>
          <w:rFonts w:ascii="Arial" w:hAnsi="Arial" w:eastAsia="Arial" w:cs="Arial"/>
          <w:color w:val="auto"/>
          <w:sz w:val="24"/>
          <w:szCs w:val="24"/>
        </w:rPr>
        <w:t xml:space="preserve">promote safe and affordable housing, transportation, access to basic services, and energy for all cities to make direct benefit to people and the future generations. By 2030 the UK government hopes to achieve </w:t>
      </w:r>
      <w:r w:rsidRPr="18CF7405" w:rsidR="33F6306C">
        <w:rPr>
          <w:rFonts w:ascii="Arial" w:hAnsi="Arial" w:eastAsia="Arial" w:cs="Arial"/>
          <w:color w:val="auto"/>
          <w:sz w:val="24"/>
          <w:szCs w:val="24"/>
        </w:rPr>
        <w:t>safe</w:t>
      </w:r>
      <w:r w:rsidRPr="18CF7405" w:rsidR="33F6306C">
        <w:rPr>
          <w:rFonts w:ascii="Arial" w:hAnsi="Arial" w:eastAsia="Arial" w:cs="Arial"/>
          <w:color w:val="auto"/>
          <w:sz w:val="24"/>
          <w:szCs w:val="24"/>
        </w:rPr>
        <w:t xml:space="preserve"> and affor</w:t>
      </w:r>
      <w:r w:rsidRPr="18CF7405" w:rsidR="18CF7405">
        <w:rPr>
          <w:rFonts w:ascii="Arial" w:hAnsi="Arial" w:eastAsia="Arial" w:cs="Arial"/>
          <w:color w:val="auto"/>
          <w:sz w:val="24"/>
          <w:szCs w:val="24"/>
        </w:rPr>
        <w:t xml:space="preserve">dable houses, </w:t>
      </w:r>
      <w:r w:rsidRPr="18CF7405" w:rsidR="18CF7405">
        <w:rPr>
          <w:rFonts w:ascii="Arial" w:hAnsi="Arial" w:eastAsia="Arial" w:cs="Arial"/>
          <w:color w:val="auto"/>
          <w:sz w:val="24"/>
          <w:szCs w:val="24"/>
        </w:rPr>
        <w:t>provide</w:t>
      </w:r>
      <w:r w:rsidRPr="18CF7405" w:rsidR="18CF7405">
        <w:rPr>
          <w:rFonts w:ascii="Arial" w:hAnsi="Arial" w:eastAsia="Arial" w:cs="Arial"/>
          <w:color w:val="auto"/>
          <w:sz w:val="24"/>
          <w:szCs w:val="24"/>
        </w:rPr>
        <w:t xml:space="preserve"> access to accessible, and sustainable transport systems, reduce natural </w:t>
      </w:r>
      <w:bookmarkStart w:name="_Int_7DW9rdN5" w:id="1048610464"/>
      <w:r w:rsidRPr="18CF7405" w:rsidR="18CF7405">
        <w:rPr>
          <w:rFonts w:ascii="Arial" w:hAnsi="Arial" w:eastAsia="Arial" w:cs="Arial"/>
          <w:color w:val="auto"/>
          <w:sz w:val="24"/>
          <w:szCs w:val="24"/>
        </w:rPr>
        <w:t>disasters,</w:t>
      </w:r>
      <w:bookmarkEnd w:id="1048610464"/>
      <w:r w:rsidRPr="18CF7405" w:rsidR="18CF7405">
        <w:rPr>
          <w:rFonts w:ascii="Arial" w:hAnsi="Arial" w:eastAsia="Arial" w:cs="Arial"/>
          <w:color w:val="auto"/>
          <w:sz w:val="24"/>
          <w:szCs w:val="24"/>
        </w:rPr>
        <w:t xml:space="preserve"> and </w:t>
      </w:r>
      <w:r w:rsidRPr="18CF7405" w:rsidR="18CF7405">
        <w:rPr>
          <w:rFonts w:ascii="Arial" w:hAnsi="Arial" w:eastAsia="Arial" w:cs="Arial"/>
          <w:color w:val="auto"/>
          <w:sz w:val="24"/>
          <w:szCs w:val="24"/>
        </w:rPr>
        <w:t>provide</w:t>
      </w:r>
      <w:r w:rsidRPr="18CF7405" w:rsidR="18CF7405">
        <w:rPr>
          <w:rFonts w:ascii="Arial" w:hAnsi="Arial" w:eastAsia="Arial" w:cs="Arial"/>
          <w:color w:val="auto"/>
          <w:sz w:val="24"/>
          <w:szCs w:val="24"/>
        </w:rPr>
        <w:t xml:space="preserve"> green and public spaces (Vaidya, 2020).</w:t>
      </w:r>
    </w:p>
    <w:p w:rsidR="2AC49414" w:rsidP="18CF7405" w:rsidRDefault="2AC49414" w14:paraId="4924CE23" w14:textId="55DD4AF4">
      <w:pPr>
        <w:pStyle w:val="Heading2"/>
        <w:rPr>
          <w:rFonts w:ascii="Arial" w:hAnsi="Arial" w:eastAsia="Arial" w:cs="Arial"/>
          <w:b w:val="1"/>
          <w:bCs w:val="1"/>
          <w:color w:val="auto"/>
          <w:sz w:val="28"/>
          <w:szCs w:val="28"/>
        </w:rPr>
      </w:pPr>
      <w:bookmarkStart w:name="_Toc1405268320" w:id="1653192834"/>
      <w:r w:rsidR="2AC49414">
        <w:rPr/>
        <w:t>Programme 1</w:t>
      </w:r>
      <w:bookmarkEnd w:id="1653192834"/>
    </w:p>
    <w:p w:rsidR="33F6306C" w:rsidP="18CF7405" w:rsidRDefault="33F6306C" w14:paraId="558A2BE0" w14:textId="3B3EB6C6">
      <w:pPr>
        <w:pStyle w:val="Heading2"/>
        <w:rPr>
          <w:rFonts w:ascii="Arial" w:hAnsi="Arial" w:eastAsia="Arial" w:cs="Arial"/>
          <w:b w:val="1"/>
          <w:bCs w:val="1"/>
          <w:color w:val="auto"/>
          <w:sz w:val="28"/>
          <w:szCs w:val="28"/>
        </w:rPr>
      </w:pPr>
      <w:bookmarkStart w:name="_Toc41973096" w:id="423959795"/>
      <w:r w:rsidR="33F6306C">
        <w:rPr/>
        <w:t>Tackling</w:t>
      </w:r>
      <w:r w:rsidR="33F6306C">
        <w:rPr/>
        <w:t xml:space="preserve"> climate </w:t>
      </w:r>
      <w:bookmarkEnd w:id="423959795"/>
    </w:p>
    <w:p w:rsidR="33F6306C" w:rsidP="18CF7405" w:rsidRDefault="33F6306C" w14:paraId="4E9453CE" w14:textId="0935EE6E">
      <w:pPr>
        <w:pStyle w:val="Normal"/>
        <w:rPr>
          <w:rFonts w:ascii="Arial" w:hAnsi="Arial" w:eastAsia="Arial" w:cs="Arial"/>
          <w:color w:val="000000" w:themeColor="text1" w:themeTint="FF" w:themeShade="FF"/>
          <w:sz w:val="24"/>
          <w:szCs w:val="24"/>
        </w:rPr>
      </w:pPr>
      <w:r w:rsidRPr="18CF7405" w:rsidR="33F6306C">
        <w:rPr>
          <w:rFonts w:ascii="Arial" w:hAnsi="Arial" w:eastAsia="Arial" w:cs="Arial"/>
          <w:color w:val="000000" w:themeColor="text1" w:themeTint="FF" w:themeShade="FF"/>
          <w:sz w:val="24"/>
          <w:szCs w:val="24"/>
        </w:rPr>
        <w:t xml:space="preserve">Climate change refers to the overall shift in temperature and weather patterns over </w:t>
      </w:r>
      <w:bookmarkStart w:name="_Int_S5rasYrU" w:id="37080168"/>
      <w:r w:rsidRPr="18CF7405" w:rsidR="33F6306C">
        <w:rPr>
          <w:rFonts w:ascii="Arial" w:hAnsi="Arial" w:eastAsia="Arial" w:cs="Arial"/>
          <w:color w:val="000000" w:themeColor="text1" w:themeTint="FF" w:themeShade="FF"/>
          <w:sz w:val="24"/>
          <w:szCs w:val="24"/>
        </w:rPr>
        <w:t xml:space="preserve">a lengthy </w:t>
      </w:r>
      <w:bookmarkStart w:name="_Int_tbwX4ZPy" w:id="1406977374"/>
      <w:r w:rsidRPr="18CF7405" w:rsidR="33F6306C">
        <w:rPr>
          <w:rFonts w:ascii="Arial" w:hAnsi="Arial" w:eastAsia="Arial" w:cs="Arial"/>
          <w:color w:val="000000" w:themeColor="text1" w:themeTint="FF" w:themeShade="FF"/>
          <w:sz w:val="24"/>
          <w:szCs w:val="24"/>
        </w:rPr>
        <w:t>period</w:t>
      </w:r>
      <w:bookmarkEnd w:id="37080168"/>
      <w:bookmarkEnd w:id="1406977374"/>
      <w:r w:rsidRPr="18CF7405" w:rsidR="33F6306C">
        <w:rPr>
          <w:rFonts w:ascii="Arial" w:hAnsi="Arial" w:eastAsia="Arial" w:cs="Arial"/>
          <w:color w:val="000000" w:themeColor="text1" w:themeTint="FF" w:themeShade="FF"/>
          <w:sz w:val="24"/>
          <w:szCs w:val="24"/>
        </w:rPr>
        <w:t xml:space="preserve">. It can affect our health, housing, ability to grow food, </w:t>
      </w:r>
      <w:bookmarkStart w:name="_Int_z8wqX314" w:id="1774819793"/>
      <w:r w:rsidRPr="18CF7405" w:rsidR="33F6306C">
        <w:rPr>
          <w:rFonts w:ascii="Arial" w:hAnsi="Arial" w:eastAsia="Arial" w:cs="Arial"/>
          <w:color w:val="000000" w:themeColor="text1" w:themeTint="FF" w:themeShade="FF"/>
          <w:sz w:val="24"/>
          <w:szCs w:val="24"/>
        </w:rPr>
        <w:t>work,</w:t>
      </w:r>
      <w:bookmarkEnd w:id="1774819793"/>
      <w:r w:rsidRPr="18CF7405" w:rsidR="33F6306C">
        <w:rPr>
          <w:rFonts w:ascii="Arial" w:hAnsi="Arial" w:eastAsia="Arial" w:cs="Arial"/>
          <w:color w:val="000000" w:themeColor="text1" w:themeTint="FF" w:themeShade="FF"/>
          <w:sz w:val="24"/>
          <w:szCs w:val="24"/>
        </w:rPr>
        <w:t xml:space="preserve"> and safety. Due to these extreme weather conditions, it is expected that there will be an increase in climate refugees. The UK government have implemented strategies to tackle climate change and reduce the risk of jeopardizing future generations. Britain's climate change act was created in 2008 to cut greenhouse gas emissions. Furthermore, </w:t>
      </w:r>
      <w:r w:rsidRPr="18CF7405" w:rsidR="33F6306C">
        <w:rPr>
          <w:rFonts w:ascii="Arial" w:hAnsi="Arial" w:eastAsia="Arial" w:cs="Arial"/>
          <w:color w:val="000000" w:themeColor="text1" w:themeTint="FF" w:themeShade="FF"/>
          <w:sz w:val="24"/>
          <w:szCs w:val="24"/>
        </w:rPr>
        <w:t xml:space="preserve">a carbon budget was created </w:t>
      </w:r>
      <w:bookmarkStart w:name="_Int_uHrRNmOy" w:id="1529153067"/>
      <w:r w:rsidRPr="18CF7405" w:rsidR="33F6306C">
        <w:rPr>
          <w:rFonts w:ascii="Arial" w:hAnsi="Arial" w:eastAsia="Arial" w:cs="Arial"/>
          <w:color w:val="000000" w:themeColor="text1" w:themeTint="FF" w:themeShade="FF"/>
          <w:sz w:val="24"/>
          <w:szCs w:val="24"/>
        </w:rPr>
        <w:t>to</w:t>
      </w:r>
      <w:bookmarkEnd w:id="1529153067"/>
      <w:r w:rsidRPr="18CF7405" w:rsidR="33F6306C">
        <w:rPr>
          <w:rFonts w:ascii="Arial" w:hAnsi="Arial" w:eastAsia="Arial" w:cs="Arial"/>
          <w:color w:val="000000" w:themeColor="text1" w:themeTint="FF" w:themeShade="FF"/>
          <w:sz w:val="24"/>
          <w:szCs w:val="24"/>
        </w:rPr>
        <w:t xml:space="preserve"> meet the UK’s emission reduction of greenhouse gases. The government have advocated for cleaner alternatives in energy supply and to cut carbon emissions to improve the economy (Willaims, 2015)</w:t>
      </w:r>
    </w:p>
    <w:p w:rsidR="33F6306C" w:rsidP="18CF7405" w:rsidRDefault="33F6306C" w14:paraId="2C247D7F" w14:textId="6309FF14">
      <w:pPr>
        <w:pStyle w:val="Heading2"/>
        <w:rPr>
          <w:rFonts w:ascii="Arial" w:hAnsi="Arial" w:eastAsia="Arial" w:cs="Arial"/>
          <w:b w:val="1"/>
          <w:bCs w:val="1"/>
          <w:color w:val="auto"/>
          <w:sz w:val="28"/>
          <w:szCs w:val="28"/>
        </w:rPr>
      </w:pPr>
      <w:bookmarkStart w:name="_Toc1145790143" w:id="1076226618"/>
      <w:r w:rsidR="33F6306C">
        <w:rPr/>
        <w:t>Strengths and weaknesses</w:t>
      </w:r>
      <w:bookmarkEnd w:id="1076226618"/>
    </w:p>
    <w:p w:rsidR="2AC49414" w:rsidP="18CF7405" w:rsidRDefault="2AC49414" w14:paraId="6AFBC9EA" w14:textId="2964754A">
      <w:pPr>
        <w:pStyle w:val="Normal"/>
        <w:rPr>
          <w:rFonts w:ascii="Arial" w:hAnsi="Arial" w:eastAsia="Arial" w:cs="Arial"/>
          <w:color w:val="000000" w:themeColor="text1" w:themeTint="FF" w:themeShade="FF"/>
          <w:sz w:val="24"/>
          <w:szCs w:val="24"/>
        </w:rPr>
      </w:pPr>
      <w:r w:rsidRPr="18CF7405" w:rsidR="33F6306C">
        <w:rPr>
          <w:rFonts w:ascii="Arial" w:hAnsi="Arial" w:eastAsia="Arial" w:cs="Arial"/>
          <w:color w:val="000000" w:themeColor="text1" w:themeTint="FF" w:themeShade="FF"/>
          <w:sz w:val="24"/>
          <w:szCs w:val="24"/>
        </w:rPr>
        <w:t xml:space="preserve">As the government </w:t>
      </w:r>
      <w:r w:rsidRPr="18CF7405" w:rsidR="33F6306C">
        <w:rPr>
          <w:rFonts w:ascii="Arial" w:hAnsi="Arial" w:eastAsia="Arial" w:cs="Arial"/>
          <w:color w:val="000000" w:themeColor="text1" w:themeTint="FF" w:themeShade="FF"/>
          <w:sz w:val="24"/>
          <w:szCs w:val="24"/>
        </w:rPr>
        <w:t>is</w:t>
      </w:r>
      <w:r w:rsidRPr="18CF7405" w:rsidR="33F6306C">
        <w:rPr>
          <w:rFonts w:ascii="Arial" w:hAnsi="Arial" w:eastAsia="Arial" w:cs="Arial"/>
          <w:color w:val="000000" w:themeColor="text1" w:themeTint="FF" w:themeShade="FF"/>
          <w:sz w:val="24"/>
          <w:szCs w:val="24"/>
        </w:rPr>
        <w:t xml:space="preserve"> striving to tackle climate change it has led to new opportunities for economic growth as there are new green jobs and lower costs. More efficient processes have reduced costs for energy intensive industries and enable them to reduce carbon dioxide emissions. This has resulted in businesses using more efficient resources which has enabled them to save money and create multiple jobs. However, to reach renewable energy targets and reduce carbon dioxide emissions, it will take several years, and this may not be the most suitable method created by the government. However, this will allow the government to create a climate friendly, low carbon society and economy that is vital for the growth of the UK’s future generation. There are educational programmes in schools and facilities to tackle climate change as communication is an important method of promoting information. However, the government must find a faster and aggressive method to tackle climate change otherwise the environment will suffer from food shortages, the cost of living will increase, and there will be damages to houses and foreign change will decrease rapidly (Beehive, 2021).</w:t>
      </w:r>
    </w:p>
    <w:p w:rsidR="2AC49414" w:rsidP="18CF7405" w:rsidRDefault="2AC49414" w14:paraId="07F5BD83" w14:textId="7CF331DE">
      <w:pPr>
        <w:pStyle w:val="Heading2"/>
        <w:rPr>
          <w:rFonts w:ascii="Arial" w:hAnsi="Arial" w:eastAsia="Arial" w:cs="Arial"/>
          <w:b w:val="1"/>
          <w:bCs w:val="1"/>
          <w:color w:val="auto"/>
          <w:sz w:val="28"/>
          <w:szCs w:val="28"/>
        </w:rPr>
      </w:pPr>
      <w:bookmarkStart w:name="_Toc577642316" w:id="1494597239"/>
      <w:r w:rsidR="2AC49414">
        <w:rPr/>
        <w:t>Programme 2</w:t>
      </w:r>
      <w:bookmarkEnd w:id="1494597239"/>
    </w:p>
    <w:p w:rsidR="33F6306C" w:rsidP="18CF7405" w:rsidRDefault="33F6306C" w14:paraId="61AE0E8D" w14:textId="750574D7">
      <w:pPr>
        <w:pStyle w:val="Heading2"/>
        <w:rPr>
          <w:rFonts w:ascii="Arial" w:hAnsi="Arial" w:eastAsia="Arial" w:cs="Arial"/>
          <w:color w:val="auto"/>
          <w:sz w:val="24"/>
          <w:szCs w:val="24"/>
        </w:rPr>
      </w:pPr>
      <w:bookmarkStart w:name="_Toc329161938" w:id="8206230"/>
      <w:r w:rsidR="33F6306C">
        <w:rPr/>
        <w:t xml:space="preserve">Zero </w:t>
      </w:r>
      <w:r w:rsidR="33F6306C">
        <w:rPr/>
        <w:t>emissions</w:t>
      </w:r>
      <w:bookmarkEnd w:id="8206230"/>
    </w:p>
    <w:p w:rsidR="33F6306C" w:rsidP="18CF7405" w:rsidRDefault="33F6306C" w14:paraId="7E2AB038" w14:textId="2082953D">
      <w:pPr>
        <w:pStyle w:val="Normal"/>
        <w:rPr>
          <w:rFonts w:ascii="Arial" w:hAnsi="Arial" w:eastAsia="Arial" w:cs="Arial"/>
          <w:color w:val="FF0000"/>
          <w:sz w:val="24"/>
          <w:szCs w:val="24"/>
        </w:rPr>
      </w:pPr>
      <w:r w:rsidRPr="18CF7405" w:rsidR="18CF7405">
        <w:rPr>
          <w:rFonts w:ascii="Arial" w:hAnsi="Arial" w:eastAsia="Arial" w:cs="Arial"/>
          <w:color w:val="auto"/>
          <w:sz w:val="24"/>
          <w:szCs w:val="24"/>
        </w:rPr>
        <w:t>To achieve zero emissions the aim is to not release greenhouse gases to the atmosphere</w:t>
      </w:r>
      <w:r w:rsidRPr="18CF7405" w:rsidR="18CF7405">
        <w:rPr>
          <w:rFonts w:ascii="Arial" w:hAnsi="Arial" w:eastAsia="Arial" w:cs="Arial"/>
          <w:color w:val="auto"/>
          <w:sz w:val="24"/>
          <w:szCs w:val="24"/>
        </w:rPr>
        <w:t xml:space="preserve">. </w:t>
      </w:r>
      <w:r w:rsidRPr="18CF7405" w:rsidR="18CF7405">
        <w:rPr>
          <w:rFonts w:ascii="Arial" w:hAnsi="Arial" w:eastAsia="Arial" w:cs="Arial"/>
          <w:color w:val="auto"/>
          <w:sz w:val="24"/>
          <w:szCs w:val="24"/>
        </w:rPr>
        <w:t xml:space="preserve">This includes carbon dioxide, methane, nitrous </w:t>
      </w:r>
      <w:bookmarkStart w:name="_Int_73yJpctQ" w:id="2004976579"/>
      <w:r w:rsidRPr="18CF7405" w:rsidR="18CF7405">
        <w:rPr>
          <w:rFonts w:ascii="Arial" w:hAnsi="Arial" w:eastAsia="Arial" w:cs="Arial"/>
          <w:color w:val="auto"/>
          <w:sz w:val="24"/>
          <w:szCs w:val="24"/>
        </w:rPr>
        <w:t>oxide,</w:t>
      </w:r>
      <w:bookmarkEnd w:id="2004976579"/>
      <w:r w:rsidRPr="18CF7405" w:rsidR="18CF7405">
        <w:rPr>
          <w:rFonts w:ascii="Arial" w:hAnsi="Arial" w:eastAsia="Arial" w:cs="Arial"/>
          <w:color w:val="auto"/>
          <w:sz w:val="24"/>
          <w:szCs w:val="24"/>
        </w:rPr>
        <w:t xml:space="preserve"> and other greenhouse gases. This is the best way to tackle climate change and reduce global warming. To help encourage zero emissions the UK have a </w:t>
      </w:r>
      <w:r w:rsidRPr="18CF7405" w:rsidR="33F6306C">
        <w:rPr>
          <w:rFonts w:ascii="Arial" w:hAnsi="Arial" w:eastAsia="Arial" w:cs="Arial"/>
          <w:color w:val="auto"/>
          <w:sz w:val="24"/>
          <w:szCs w:val="24"/>
        </w:rPr>
        <w:t xml:space="preserve">new Transport Decarbonization Plan which was created to end transport contribution to global warming. Britain is now in the verge of transformational irreversible green transport revolution. The plan is to ensure that by 2030 the country will end the sale of new petrol and diesel cars and vans. By 2035 all new cars and vans must be 100% zero emission. The UK with be the first country in the world to </w:t>
      </w:r>
      <w:r w:rsidRPr="18CF7405" w:rsidR="33F6306C">
        <w:rPr>
          <w:rFonts w:ascii="Arial" w:hAnsi="Arial" w:eastAsia="Arial" w:cs="Arial"/>
          <w:color w:val="auto"/>
          <w:sz w:val="24"/>
          <w:szCs w:val="24"/>
        </w:rPr>
        <w:t>decarbonize</w:t>
      </w:r>
      <w:r w:rsidRPr="18CF7405" w:rsidR="33F6306C">
        <w:rPr>
          <w:rFonts w:ascii="Arial" w:hAnsi="Arial" w:eastAsia="Arial" w:cs="Arial"/>
          <w:color w:val="auto"/>
          <w:sz w:val="24"/>
          <w:szCs w:val="24"/>
        </w:rPr>
        <w:t xml:space="preserve"> road transport (Pye, 2017).</w:t>
      </w:r>
    </w:p>
    <w:p w:rsidR="33F6306C" w:rsidP="18CF7405" w:rsidRDefault="33F6306C" w14:paraId="4FACFA5E" w14:textId="2F9ED5DD">
      <w:pPr>
        <w:pStyle w:val="Heading3"/>
        <w:rPr>
          <w:rFonts w:ascii="Arial" w:hAnsi="Arial" w:eastAsia="Arial" w:cs="Arial"/>
          <w:b w:val="1"/>
          <w:bCs w:val="1"/>
          <w:color w:val="auto"/>
          <w:sz w:val="28"/>
          <w:szCs w:val="28"/>
        </w:rPr>
      </w:pPr>
      <w:bookmarkStart w:name="_Toc348559631" w:id="1768525051"/>
      <w:r w:rsidR="33F6306C">
        <w:rPr/>
        <w:t>Strengths and weakness</w:t>
      </w:r>
      <w:r w:rsidR="18CF7405">
        <w:rPr/>
        <w:t>es</w:t>
      </w:r>
      <w:bookmarkEnd w:id="1768525051"/>
    </w:p>
    <w:p w:rsidR="33F6306C" w:rsidP="18CF7405" w:rsidRDefault="33F6306C" w14:paraId="5DC2FEA0" w14:textId="7B50CB9C">
      <w:pPr>
        <w:pStyle w:val="Normal"/>
        <w:rPr>
          <w:rFonts w:ascii="Arial" w:hAnsi="Arial" w:eastAsia="Arial" w:cs="Arial"/>
          <w:color w:val="auto"/>
          <w:sz w:val="24"/>
          <w:szCs w:val="24"/>
        </w:rPr>
      </w:pPr>
      <w:r w:rsidRPr="18CF7405" w:rsidR="33F6306C">
        <w:rPr>
          <w:rFonts w:ascii="Arial" w:hAnsi="Arial" w:eastAsia="Arial" w:cs="Arial"/>
          <w:color w:val="auto"/>
          <w:sz w:val="24"/>
          <w:szCs w:val="24"/>
        </w:rPr>
        <w:t xml:space="preserve">UK has created their first Hydroflex trains which has been produced by sustainable means as it runs on hydrogen, </w:t>
      </w:r>
      <w:r w:rsidRPr="18CF7405" w:rsidR="33F6306C">
        <w:rPr>
          <w:rFonts w:ascii="Arial" w:hAnsi="Arial" w:eastAsia="Arial" w:cs="Arial"/>
          <w:color w:val="auto"/>
          <w:sz w:val="24"/>
          <w:szCs w:val="24"/>
        </w:rPr>
        <w:t>electricity,</w:t>
      </w:r>
      <w:r w:rsidRPr="18CF7405" w:rsidR="1C4B7A8C">
        <w:rPr>
          <w:rFonts w:ascii="Arial" w:hAnsi="Arial" w:eastAsia="Arial" w:cs="Arial"/>
          <w:color w:val="auto"/>
          <w:sz w:val="24"/>
          <w:szCs w:val="24"/>
        </w:rPr>
        <w:t xml:space="preserve"> and battery power. It delivers the same performance as diesel trains that </w:t>
      </w:r>
      <w:r w:rsidRPr="18CF7405" w:rsidR="1C4B7A8C">
        <w:rPr>
          <w:rFonts w:ascii="Arial" w:hAnsi="Arial" w:eastAsia="Arial" w:cs="Arial"/>
          <w:color w:val="auto"/>
          <w:sz w:val="24"/>
          <w:szCs w:val="24"/>
        </w:rPr>
        <w:t>are used today, and they are smoother,</w:t>
      </w:r>
      <w:r w:rsidRPr="18CF7405" w:rsidR="1C4B7A8C">
        <w:rPr>
          <w:rFonts w:ascii="Arial" w:hAnsi="Arial" w:eastAsia="Arial" w:cs="Arial"/>
          <w:color w:val="auto"/>
          <w:sz w:val="24"/>
          <w:szCs w:val="24"/>
        </w:rPr>
        <w:t xml:space="preserve"> </w:t>
      </w:r>
      <w:r w:rsidRPr="18CF7405" w:rsidR="1C4B7A8C">
        <w:rPr>
          <w:rFonts w:ascii="Arial" w:hAnsi="Arial" w:eastAsia="Arial" w:cs="Arial"/>
          <w:color w:val="auto"/>
          <w:sz w:val="24"/>
          <w:szCs w:val="24"/>
        </w:rPr>
        <w:t>quicker,</w:t>
      </w:r>
      <w:r w:rsidRPr="18CF7405" w:rsidR="1C4B7A8C">
        <w:rPr>
          <w:rFonts w:ascii="Arial" w:hAnsi="Arial" w:eastAsia="Arial" w:cs="Arial"/>
          <w:color w:val="auto"/>
          <w:sz w:val="24"/>
          <w:szCs w:val="24"/>
        </w:rPr>
        <w:t xml:space="preserve"> and more beneficial for the environment. Decarbonizing is essential as we will have better air quality and temperatures worldwide</w:t>
      </w:r>
      <w:r w:rsidRPr="18CF7405" w:rsidR="1C4B7A8C">
        <w:rPr>
          <w:rFonts w:ascii="Arial" w:hAnsi="Arial" w:eastAsia="Arial" w:cs="Arial"/>
          <w:color w:val="auto"/>
          <w:sz w:val="24"/>
          <w:szCs w:val="24"/>
        </w:rPr>
        <w:t>. T</w:t>
      </w:r>
      <w:r w:rsidRPr="18CF7405" w:rsidR="1C4B7A8C">
        <w:rPr>
          <w:rFonts w:ascii="Arial" w:hAnsi="Arial" w:eastAsia="Arial" w:cs="Arial"/>
          <w:color w:val="auto"/>
          <w:sz w:val="24"/>
          <w:szCs w:val="24"/>
        </w:rPr>
        <w:t xml:space="preserve">o decarbonize the rail network, electrification is the way forward. However, system wide electrification will not be completed to achieve Government’s decarbonization target </w:t>
      </w:r>
      <w:r w:rsidRPr="18CF7405" w:rsidR="18CF7405">
        <w:rPr>
          <w:rFonts w:ascii="Arial" w:hAnsi="Arial" w:eastAsia="Arial" w:cs="Arial"/>
          <w:noProof w:val="0"/>
          <w:sz w:val="24"/>
          <w:szCs w:val="24"/>
          <w:lang w:val="en-US"/>
        </w:rPr>
        <w:t>(University of Birmingham, 2020).</w:t>
      </w:r>
    </w:p>
    <w:p w:rsidR="2AC49414" w:rsidP="18CF7405" w:rsidRDefault="2AC49414" w14:paraId="068AA7C5" w14:textId="324EE9F4">
      <w:pPr>
        <w:pStyle w:val="Normal"/>
        <w:rPr>
          <w:rFonts w:ascii="Arial" w:hAnsi="Arial" w:eastAsia="Arial" w:cs="Arial"/>
          <w:color w:val="auto"/>
          <w:sz w:val="24"/>
          <w:szCs w:val="24"/>
        </w:rPr>
      </w:pPr>
      <w:r w:rsidRPr="18CF7405" w:rsidR="18CF7405">
        <w:rPr>
          <w:rFonts w:ascii="Arial" w:hAnsi="Arial" w:eastAsia="Arial" w:cs="Arial"/>
          <w:color w:val="auto"/>
          <w:sz w:val="24"/>
          <w:szCs w:val="24"/>
        </w:rPr>
        <w:t>Achieving an equilibrium between the concentration of greenhouse gases released in the atmosphere and those removed is known as "net zero</w:t>
      </w:r>
      <w:r w:rsidRPr="18CF7405" w:rsidR="18CF7405">
        <w:rPr>
          <w:rFonts w:ascii="Arial" w:hAnsi="Arial" w:eastAsia="Arial" w:cs="Arial"/>
          <w:color w:val="auto"/>
          <w:sz w:val="24"/>
          <w:szCs w:val="24"/>
        </w:rPr>
        <w:t>”.</w:t>
      </w:r>
      <w:r w:rsidRPr="18CF7405" w:rsidR="18CF7405">
        <w:rPr>
          <w:rFonts w:ascii="Arial" w:hAnsi="Arial" w:eastAsia="Arial" w:cs="Arial"/>
          <w:color w:val="auto"/>
          <w:sz w:val="24"/>
          <w:szCs w:val="24"/>
        </w:rPr>
        <w:t xml:space="preserve"> This is known as the ideal method to challenge climate change by curtailing global warming (National Grid, 2022). The Paris Agreement 2015 was introduced to ensure that global governments cooperate to keep the warming of the earth to ‘well below 2°C increase’. The Glasgow Climate Pact 2021 highlighted the significance of net zero emissions and its achievement by 2050 is paramount </w:t>
      </w:r>
      <w:r w:rsidRPr="18CF7405" w:rsidR="18CF7405">
        <w:rPr>
          <w:rFonts w:ascii="Arial" w:hAnsi="Arial" w:eastAsia="Arial" w:cs="Arial"/>
          <w:color w:val="auto"/>
          <w:sz w:val="24"/>
          <w:szCs w:val="24"/>
        </w:rPr>
        <w:t>in order to</w:t>
      </w:r>
      <w:r w:rsidRPr="18CF7405" w:rsidR="18CF7405">
        <w:rPr>
          <w:rFonts w:ascii="Arial" w:hAnsi="Arial" w:eastAsia="Arial" w:cs="Arial"/>
          <w:color w:val="auto"/>
          <w:sz w:val="24"/>
          <w:szCs w:val="24"/>
        </w:rPr>
        <w:t xml:space="preserve"> </w:t>
      </w:r>
      <w:r w:rsidRPr="18CF7405" w:rsidR="18CF7405">
        <w:rPr>
          <w:rFonts w:ascii="Arial" w:hAnsi="Arial" w:eastAsia="Arial" w:cs="Arial"/>
          <w:color w:val="auto"/>
          <w:sz w:val="24"/>
          <w:szCs w:val="24"/>
        </w:rPr>
        <w:t>maintain</w:t>
      </w:r>
      <w:r w:rsidRPr="18CF7405" w:rsidR="18CF7405">
        <w:rPr>
          <w:rFonts w:ascii="Arial" w:hAnsi="Arial" w:eastAsia="Arial" w:cs="Arial"/>
          <w:color w:val="auto"/>
          <w:sz w:val="24"/>
          <w:szCs w:val="24"/>
        </w:rPr>
        <w:t xml:space="preserve"> temperatures to 1.5°C increase (National Grid, 2022a).</w:t>
      </w:r>
    </w:p>
    <w:p w:rsidR="33F6306C" w:rsidP="18CF7405" w:rsidRDefault="33F6306C" w14:paraId="0BD14DF5" w14:textId="6572DC03">
      <w:pPr>
        <w:pStyle w:val="Normal"/>
        <w:rPr>
          <w:rFonts w:ascii="Arial" w:hAnsi="Arial" w:eastAsia="Arial" w:cs="Arial"/>
          <w:color w:val="auto"/>
          <w:sz w:val="24"/>
          <w:szCs w:val="24"/>
        </w:rPr>
      </w:pPr>
      <w:r w:rsidRPr="18CF7405" w:rsidR="18CF7405">
        <w:rPr>
          <w:rFonts w:ascii="Arial" w:hAnsi="Arial" w:eastAsia="Arial" w:cs="Arial"/>
          <w:color w:val="auto"/>
          <w:sz w:val="24"/>
          <w:szCs w:val="24"/>
        </w:rPr>
        <w:t>A weakness of the net zero strategy is delayed impact as an offset against greenhouse gas emissions with the involvement of nature like afforestation for example, will take a while for its benefits to be significant. When the offset finally reaches its full potential in reaping benefits there could be further releases of greenhouse gas emissions. Thus, almost canceling out the effects of the offset leading to ‘further climate deterioration</w:t>
      </w:r>
      <w:r w:rsidRPr="18CF7405" w:rsidR="18CF7405">
        <w:rPr>
          <w:rFonts w:ascii="Arial" w:hAnsi="Arial" w:eastAsia="Arial" w:cs="Arial"/>
          <w:color w:val="auto"/>
          <w:sz w:val="24"/>
          <w:szCs w:val="24"/>
        </w:rPr>
        <w:t>’.</w:t>
      </w:r>
    </w:p>
    <w:p w:rsidR="33F6306C" w:rsidP="18CF7405" w:rsidRDefault="33F6306C" w14:paraId="5E118DC7" w14:textId="3CFB985B">
      <w:pPr>
        <w:pStyle w:val="Normal"/>
        <w:rPr>
          <w:rFonts w:ascii="Arial" w:hAnsi="Arial" w:eastAsia="Arial" w:cs="Arial"/>
          <w:color w:val="auto"/>
          <w:sz w:val="24"/>
          <w:szCs w:val="24"/>
        </w:rPr>
      </w:pPr>
      <w:r w:rsidRPr="18CF7405" w:rsidR="18CF7405">
        <w:rPr>
          <w:rFonts w:ascii="Arial" w:hAnsi="Arial" w:eastAsia="Arial" w:cs="Arial"/>
          <w:color w:val="auto"/>
          <w:sz w:val="24"/>
          <w:szCs w:val="24"/>
        </w:rPr>
        <w:t>The net zero strategy is that carbon offsets must be maintained with proper care in the long-term to sustain its impact and benefits. The example given is an acre of forest bought one year but is ‘destroyed’ the next year because of ‘neglect, fire, or even willful action’ from the seller. Therefore, suitable resources must be planned and provided carefully to achieve this target. M</w:t>
      </w:r>
      <w:r w:rsidRPr="18CF7405" w:rsidR="18CF7405">
        <w:rPr>
          <w:rFonts w:ascii="Arial" w:hAnsi="Arial" w:eastAsia="Arial" w:cs="Arial"/>
          <w:color w:val="auto"/>
          <w:sz w:val="24"/>
          <w:szCs w:val="24"/>
        </w:rPr>
        <w:t>any pledges today deny the complexity of achieving carbon neutrality and its sustainability and oversimplify this target. Their focal point is primarily reducing the concentration of carbon dioxide, while other toxic gases like methane and nitrous oxide have ‘30 and 300 times the heat-trapping effect of carbon dioxide’</w:t>
      </w:r>
      <w:r w:rsidRPr="18CF7405" w:rsidR="18CF7405">
        <w:rPr>
          <w:rFonts w:ascii="Arial" w:hAnsi="Arial" w:eastAsia="Arial" w:cs="Arial"/>
          <w:color w:val="auto"/>
          <w:sz w:val="24"/>
          <w:szCs w:val="24"/>
        </w:rPr>
        <w:t xml:space="preserve"> (Reeves, M et al., 2022).</w:t>
      </w:r>
    </w:p>
    <w:p w:rsidR="33F6306C" w:rsidP="18CF7405" w:rsidRDefault="33F6306C" w14:paraId="4CD377AB" w14:textId="05ADA191">
      <w:pPr>
        <w:pStyle w:val="Heading2"/>
        <w:rPr>
          <w:rFonts w:ascii="Arial" w:hAnsi="Arial" w:eastAsia="Arial" w:cs="Arial"/>
          <w:b w:val="1"/>
          <w:bCs w:val="1"/>
          <w:color w:val="000000" w:themeColor="text1" w:themeTint="FF" w:themeShade="FF"/>
          <w:sz w:val="28"/>
          <w:szCs w:val="28"/>
        </w:rPr>
      </w:pPr>
      <w:bookmarkStart w:name="_Toc1805600556" w:id="1971571694"/>
      <w:r w:rsidR="18CF7405">
        <w:rPr/>
        <w:t>Progression</w:t>
      </w:r>
      <w:bookmarkEnd w:id="1971571694"/>
    </w:p>
    <w:p w:rsidR="33F6306C" w:rsidP="18CF7405" w:rsidRDefault="33F6306C" w14:paraId="5E18A86C" w14:textId="3CD9727F">
      <w:pPr>
        <w:pStyle w:val="Normal"/>
        <w:rPr>
          <w:rFonts w:ascii="Arial" w:hAnsi="Arial" w:eastAsia="Arial" w:cs="Arial"/>
          <w:color w:val="000000" w:themeColor="text1" w:themeTint="FF" w:themeShade="FF"/>
          <w:sz w:val="24"/>
          <w:szCs w:val="24"/>
        </w:rPr>
      </w:pPr>
      <w:r w:rsidRPr="18CF7405" w:rsidR="33F6306C">
        <w:rPr>
          <w:rFonts w:ascii="Arial" w:hAnsi="Arial" w:eastAsia="Arial" w:cs="Arial"/>
          <w:color w:val="000000" w:themeColor="text1" w:themeTint="FF" w:themeShade="FF"/>
          <w:sz w:val="24"/>
          <w:szCs w:val="24"/>
        </w:rPr>
        <w:t>After Brexit, the UK gave permits to industries to emit greenhouse gases and therefore assigning a price to carbon emissions and encouraging them to lower emissions to save money to help reduce the likelihood of climate change. To stops the emission of burning fossil fuels the government introduced the Carbon Price Support which required UK power generators to pay a minimum carbon price. This enables companies to use energy sufficient eq</w:t>
      </w:r>
      <w:r w:rsidRPr="18CF7405" w:rsidR="33F6306C">
        <w:rPr>
          <w:rFonts w:ascii="Arial" w:hAnsi="Arial" w:eastAsia="Arial" w:cs="Arial"/>
          <w:color w:val="000000" w:themeColor="text1" w:themeTint="FF" w:themeShade="FF"/>
          <w:sz w:val="24"/>
          <w:szCs w:val="24"/>
        </w:rPr>
        <w:t xml:space="preserve">uipment </w:t>
      </w:r>
      <w:r w:rsidRPr="18CF7405" w:rsidR="33F6306C">
        <w:rPr>
          <w:rFonts w:ascii="Arial" w:hAnsi="Arial" w:eastAsia="Arial" w:cs="Arial"/>
          <w:color w:val="000000" w:themeColor="text1" w:themeTint="FF" w:themeShade="FF"/>
          <w:sz w:val="24"/>
          <w:szCs w:val="24"/>
        </w:rPr>
        <w:t xml:space="preserve">in </w:t>
      </w:r>
      <w:r w:rsidRPr="18CF7405" w:rsidR="33F6306C">
        <w:rPr>
          <w:rFonts w:ascii="Arial" w:hAnsi="Arial" w:eastAsia="Arial" w:cs="Arial"/>
          <w:color w:val="000000" w:themeColor="text1" w:themeTint="FF" w:themeShade="FF"/>
          <w:sz w:val="24"/>
          <w:szCs w:val="24"/>
        </w:rPr>
        <w:t>order to</w:t>
      </w:r>
      <w:r w:rsidRPr="18CF7405" w:rsidR="33F6306C">
        <w:rPr>
          <w:rFonts w:ascii="Arial" w:hAnsi="Arial" w:eastAsia="Arial" w:cs="Arial"/>
          <w:color w:val="000000" w:themeColor="text1" w:themeTint="FF" w:themeShade="FF"/>
          <w:sz w:val="24"/>
          <w:szCs w:val="24"/>
        </w:rPr>
        <w:t xml:space="preserve"> save money. Alternatively, transport </w:t>
      </w:r>
      <w:r w:rsidRPr="18CF7405" w:rsidR="33F6306C">
        <w:rPr>
          <w:rFonts w:ascii="Arial" w:hAnsi="Arial" w:eastAsia="Arial" w:cs="Arial"/>
          <w:color w:val="000000" w:themeColor="text1" w:themeTint="FF" w:themeShade="FF"/>
          <w:sz w:val="24"/>
          <w:szCs w:val="24"/>
        </w:rPr>
        <w:t>has increased the burning of fossil</w:t>
      </w:r>
      <w:r w:rsidRPr="18CF7405" w:rsidR="33F6306C">
        <w:rPr>
          <w:rFonts w:ascii="Arial" w:hAnsi="Arial" w:eastAsia="Arial" w:cs="Arial"/>
          <w:color w:val="000000" w:themeColor="text1" w:themeTint="FF" w:themeShade="FF"/>
          <w:sz w:val="24"/>
          <w:szCs w:val="24"/>
        </w:rPr>
        <w:t xml:space="preserve"> fuels. </w:t>
      </w:r>
      <w:r w:rsidRPr="18CF7405" w:rsidR="33F6306C">
        <w:rPr>
          <w:rFonts w:ascii="Arial" w:hAnsi="Arial" w:eastAsia="Arial" w:cs="Arial"/>
          <w:color w:val="000000" w:themeColor="text1" w:themeTint="FF" w:themeShade="FF"/>
          <w:sz w:val="24"/>
          <w:szCs w:val="24"/>
        </w:rPr>
        <w:t xml:space="preserve">In </w:t>
      </w:r>
      <w:r w:rsidRPr="18CF7405" w:rsidR="33F6306C">
        <w:rPr>
          <w:rFonts w:ascii="Arial" w:hAnsi="Arial" w:eastAsia="Arial" w:cs="Arial"/>
          <w:color w:val="000000" w:themeColor="text1" w:themeTint="FF" w:themeShade="FF"/>
          <w:sz w:val="24"/>
          <w:szCs w:val="24"/>
        </w:rPr>
        <w:t>order to</w:t>
      </w:r>
      <w:r w:rsidRPr="18CF7405" w:rsidR="33F6306C">
        <w:rPr>
          <w:rFonts w:ascii="Arial" w:hAnsi="Arial" w:eastAsia="Arial" w:cs="Arial"/>
          <w:color w:val="000000" w:themeColor="text1" w:themeTint="FF" w:themeShade="FF"/>
          <w:sz w:val="24"/>
          <w:szCs w:val="24"/>
        </w:rPr>
        <w:t xml:space="preserve"> tackle this the government created Fuel Duty Tax for UK car drivers. In the future they are bringing forward a scheme to ending the use of coal fire power s</w:t>
      </w:r>
      <w:r w:rsidRPr="18CF7405" w:rsidR="33F6306C">
        <w:rPr>
          <w:rFonts w:ascii="Arial" w:hAnsi="Arial" w:eastAsia="Arial" w:cs="Arial"/>
          <w:color w:val="000000" w:themeColor="text1" w:themeTint="FF" w:themeShade="FF"/>
          <w:sz w:val="24"/>
          <w:szCs w:val="24"/>
        </w:rPr>
        <w:t>tations.</w:t>
      </w:r>
      <w:r w:rsidRPr="18CF7405" w:rsidR="33F6306C">
        <w:rPr>
          <w:rFonts w:ascii="Arial" w:hAnsi="Arial" w:eastAsia="Arial" w:cs="Arial"/>
          <w:color w:val="000000" w:themeColor="text1" w:themeTint="FF" w:themeShade="FF"/>
          <w:sz w:val="24"/>
          <w:szCs w:val="24"/>
        </w:rPr>
        <w:t xml:space="preserve"> </w:t>
      </w:r>
      <w:r w:rsidRPr="18CF7405" w:rsidR="33F6306C">
        <w:rPr>
          <w:rFonts w:ascii="Arial" w:hAnsi="Arial" w:eastAsia="Arial" w:cs="Arial"/>
          <w:color w:val="000000" w:themeColor="text1" w:themeTint="FF" w:themeShade="FF"/>
          <w:sz w:val="24"/>
          <w:szCs w:val="24"/>
        </w:rPr>
        <w:t>Under government plans in 2035 a ban on selling new petrol, diesel or hybrid cars will be created to enable the government to control climate change increasing over the years. The government have created a law to make cars more efficient through new e</w:t>
      </w:r>
      <w:r w:rsidRPr="18CF7405" w:rsidR="33F6306C">
        <w:rPr>
          <w:rFonts w:ascii="Arial" w:hAnsi="Arial" w:eastAsia="Arial" w:cs="Arial"/>
          <w:color w:val="000000" w:themeColor="text1" w:themeTint="FF" w:themeShade="FF"/>
          <w:sz w:val="24"/>
          <w:szCs w:val="24"/>
        </w:rPr>
        <w:t xml:space="preserve">ngines, </w:t>
      </w:r>
      <w:r w:rsidRPr="18CF7405" w:rsidR="33F6306C">
        <w:rPr>
          <w:rFonts w:ascii="Arial" w:hAnsi="Arial" w:eastAsia="Arial" w:cs="Arial"/>
          <w:color w:val="000000" w:themeColor="text1" w:themeTint="FF" w:themeShade="FF"/>
          <w:sz w:val="24"/>
          <w:szCs w:val="24"/>
        </w:rPr>
        <w:t>m</w:t>
      </w:r>
      <w:r w:rsidRPr="18CF7405" w:rsidR="33F6306C">
        <w:rPr>
          <w:rFonts w:ascii="Arial" w:hAnsi="Arial" w:eastAsia="Arial" w:cs="Arial"/>
          <w:color w:val="000000" w:themeColor="text1" w:themeTint="FF" w:themeShade="FF"/>
          <w:sz w:val="24"/>
          <w:szCs w:val="24"/>
        </w:rPr>
        <w:t>aterials</w:t>
      </w:r>
      <w:r w:rsidRPr="18CF7405" w:rsidR="33F6306C">
        <w:rPr>
          <w:rFonts w:ascii="Arial" w:hAnsi="Arial" w:eastAsia="Arial" w:cs="Arial"/>
          <w:color w:val="000000" w:themeColor="text1" w:themeTint="FF" w:themeShade="FF"/>
          <w:sz w:val="24"/>
          <w:szCs w:val="24"/>
        </w:rPr>
        <w:t xml:space="preserve"> and designs so they have created more effective public transport to reduce greenhouse gas emissions. As a result, there will be a decrease in health costs and pollution measure which will overall gradually tackle climate change. More electric transport and hybrid cars will be created. However, this may not be suitable as they are expensi</w:t>
      </w:r>
      <w:r w:rsidRPr="18CF7405" w:rsidR="33F6306C">
        <w:rPr>
          <w:rFonts w:ascii="Arial" w:hAnsi="Arial" w:eastAsia="Arial" w:cs="Arial"/>
          <w:color w:val="000000" w:themeColor="text1" w:themeTint="FF" w:themeShade="FF"/>
          <w:sz w:val="24"/>
          <w:szCs w:val="24"/>
        </w:rPr>
        <w:t xml:space="preserve">ve over </w:t>
      </w:r>
      <w:r w:rsidRPr="18CF7405" w:rsidR="33F6306C">
        <w:rPr>
          <w:rFonts w:ascii="Arial" w:hAnsi="Arial" w:eastAsia="Arial" w:cs="Arial"/>
          <w:color w:val="000000" w:themeColor="text1" w:themeTint="FF" w:themeShade="FF"/>
          <w:sz w:val="24"/>
          <w:szCs w:val="24"/>
        </w:rPr>
        <w:t>a lon</w:t>
      </w:r>
      <w:r w:rsidRPr="18CF7405" w:rsidR="33F6306C">
        <w:rPr>
          <w:rFonts w:ascii="Arial" w:hAnsi="Arial" w:eastAsia="Arial" w:cs="Arial"/>
          <w:color w:val="000000" w:themeColor="text1" w:themeTint="FF" w:themeShade="FF"/>
          <w:sz w:val="24"/>
          <w:szCs w:val="24"/>
        </w:rPr>
        <w:t>g period</w:t>
      </w:r>
      <w:r w:rsidRPr="18CF7405" w:rsidR="33F6306C">
        <w:rPr>
          <w:rFonts w:ascii="Arial" w:hAnsi="Arial" w:eastAsia="Arial" w:cs="Arial"/>
          <w:color w:val="000000" w:themeColor="text1" w:themeTint="FF" w:themeShade="FF"/>
          <w:sz w:val="24"/>
          <w:szCs w:val="24"/>
        </w:rPr>
        <w:t xml:space="preserve"> of time even though it is reducing emissions </w:t>
      </w:r>
      <w:r w:rsidRPr="18CF7405" w:rsidR="33F6306C">
        <w:rPr>
          <w:rFonts w:ascii="Arial" w:hAnsi="Arial" w:eastAsia="Arial" w:cs="Arial"/>
          <w:color w:val="000000" w:themeColor="text1" w:themeTint="FF" w:themeShade="FF"/>
          <w:sz w:val="24"/>
          <w:szCs w:val="24"/>
        </w:rPr>
        <w:t>of</w:t>
      </w:r>
      <w:r w:rsidRPr="18CF7405" w:rsidR="33F6306C">
        <w:rPr>
          <w:rFonts w:ascii="Arial" w:hAnsi="Arial" w:eastAsia="Arial" w:cs="Arial"/>
          <w:color w:val="000000" w:themeColor="text1" w:themeTint="FF" w:themeShade="FF"/>
          <w:sz w:val="24"/>
          <w:szCs w:val="24"/>
        </w:rPr>
        <w:t xml:space="preserve"> greenhou</w:t>
      </w:r>
      <w:r w:rsidRPr="18CF7405" w:rsidR="33F6306C">
        <w:rPr>
          <w:rFonts w:ascii="Arial" w:hAnsi="Arial" w:eastAsia="Arial" w:cs="Arial"/>
          <w:color w:val="000000" w:themeColor="text1" w:themeTint="FF" w:themeShade="FF"/>
          <w:sz w:val="24"/>
          <w:szCs w:val="24"/>
        </w:rPr>
        <w:t xml:space="preserve">se </w:t>
      </w:r>
      <w:r w:rsidRPr="18CF7405" w:rsidR="33F6306C">
        <w:rPr>
          <w:rFonts w:ascii="Arial" w:hAnsi="Arial" w:eastAsia="Arial" w:cs="Arial"/>
          <w:color w:val="000000" w:themeColor="text1" w:themeTint="FF" w:themeShade="FF"/>
          <w:sz w:val="24"/>
          <w:szCs w:val="24"/>
        </w:rPr>
        <w:t>gases (Kok, 2015).</w:t>
      </w:r>
    </w:p>
    <w:p w:rsidR="33F6306C" w:rsidP="18CF7405" w:rsidRDefault="33F6306C" w14:paraId="7C8B8B91" w14:textId="3D68C159">
      <w:pPr>
        <w:pStyle w:val="Heading2"/>
        <w:rPr>
          <w:rFonts w:ascii="Arial" w:hAnsi="Arial" w:eastAsia="Arial" w:cs="Arial"/>
          <w:b w:val="1"/>
          <w:bCs w:val="1"/>
          <w:color w:val="auto"/>
          <w:sz w:val="28"/>
          <w:szCs w:val="28"/>
        </w:rPr>
      </w:pPr>
      <w:bookmarkStart w:name="_Toc1529430922" w:id="1689264020"/>
      <w:r w:rsidR="2AC49414">
        <w:rPr/>
        <w:t>Impact of goal 11 on health and social care</w:t>
      </w:r>
      <w:bookmarkEnd w:id="1689264020"/>
    </w:p>
    <w:p w:rsidR="33F6306C" w:rsidP="18CF7405" w:rsidRDefault="33F6306C" w14:paraId="3DE3FB0A" w14:textId="175107AD">
      <w:pPr>
        <w:pStyle w:val="Normal"/>
        <w:rPr>
          <w:rFonts w:ascii="Arial" w:hAnsi="Arial" w:eastAsia="Arial" w:cs="Arial"/>
          <w:color w:val="auto"/>
          <w:sz w:val="24"/>
          <w:szCs w:val="24"/>
        </w:rPr>
      </w:pPr>
      <w:r w:rsidRPr="18CF7405" w:rsidR="18CF7405">
        <w:rPr>
          <w:rFonts w:ascii="Arial" w:hAnsi="Arial" w:eastAsia="Arial" w:cs="Arial"/>
          <w:color w:val="auto"/>
          <w:sz w:val="24"/>
          <w:szCs w:val="24"/>
        </w:rPr>
        <w:t>People of the heart of care white paper (December 2021) was reformed to ensure people were given a choice, support and in control of their lives. Outstanding quality care was accessible to everyone, and fair treatment was provided. Furthermore, 1.7 billion would be spent to provide more training and qualifications to staff, provide wellbeing, mental health support for staff and to improve better delivery of care and support services. Furthermore, the NHS has aimed to reach net zero carbon emissions by 2040 and to improve patient care while tackling climate change (NHS, 2021).</w:t>
      </w:r>
    </w:p>
    <w:p w:rsidR="33F6306C" w:rsidP="18CF7405" w:rsidRDefault="33F6306C" w14:paraId="5187E1BF" w14:textId="4241A779">
      <w:pPr>
        <w:pStyle w:val="Normal"/>
        <w:rPr>
          <w:rFonts w:ascii="Arial" w:hAnsi="Arial" w:eastAsia="Arial" w:cs="Arial"/>
          <w:b w:val="1"/>
          <w:bCs w:val="1"/>
          <w:color w:val="auto"/>
          <w:sz w:val="28"/>
          <w:szCs w:val="28"/>
        </w:rPr>
      </w:pPr>
      <w:bookmarkStart w:name="_Toc757551654" w:id="1264340485"/>
      <w:r w:rsidRPr="18CF7405" w:rsidR="2AC49414">
        <w:rPr>
          <w:rStyle w:val="Heading2Char"/>
        </w:rPr>
        <w:t>Challenges</w:t>
      </w:r>
      <w:bookmarkEnd w:id="1264340485"/>
      <w:r w:rsidRPr="18CF7405" w:rsidR="2AC49414">
        <w:rPr>
          <w:rFonts w:ascii="Arial" w:hAnsi="Arial" w:eastAsia="Arial" w:cs="Arial"/>
          <w:b w:val="1"/>
          <w:bCs w:val="1"/>
          <w:color w:val="auto"/>
          <w:sz w:val="28"/>
          <w:szCs w:val="28"/>
        </w:rPr>
        <w:t xml:space="preserve"> </w:t>
      </w:r>
    </w:p>
    <w:p w:rsidR="33F6306C" w:rsidP="18CF7405" w:rsidRDefault="33F6306C" w14:paraId="41A77AF3" w14:textId="752EA7B1">
      <w:pPr>
        <w:pStyle w:val="Normal"/>
        <w:rPr>
          <w:rFonts w:ascii="Arial" w:hAnsi="Arial" w:eastAsia="Arial" w:cs="Arial"/>
          <w:color w:val="auto"/>
          <w:sz w:val="24"/>
          <w:szCs w:val="24"/>
        </w:rPr>
      </w:pPr>
      <w:r w:rsidRPr="18CF7405" w:rsidR="18CF7405">
        <w:rPr>
          <w:rFonts w:ascii="Arial" w:hAnsi="Arial" w:eastAsia="Arial" w:cs="Arial"/>
          <w:color w:val="auto"/>
          <w:sz w:val="24"/>
          <w:szCs w:val="24"/>
        </w:rPr>
        <w:t xml:space="preserve">The main challenge the government faces is that </w:t>
      </w:r>
      <w:r w:rsidRPr="18CF7405" w:rsidR="18CF7405">
        <w:rPr>
          <w:rFonts w:ascii="Arial" w:hAnsi="Arial" w:eastAsia="Arial" w:cs="Arial"/>
          <w:color w:val="auto"/>
          <w:sz w:val="24"/>
          <w:szCs w:val="24"/>
        </w:rPr>
        <w:t>increased</w:t>
      </w:r>
      <w:r w:rsidRPr="18CF7405" w:rsidR="18CF7405">
        <w:rPr>
          <w:rFonts w:ascii="Arial" w:hAnsi="Arial" w:eastAsia="Arial" w:cs="Arial"/>
          <w:color w:val="auto"/>
          <w:sz w:val="24"/>
          <w:szCs w:val="24"/>
        </w:rPr>
        <w:t xml:space="preserve"> people are leaving the countryside to live in big cities and more people want to live in towns as there are more opportunities for jobs and better lives. This has brought on many challenges such as growing number of slum dwellers, unplanned urban sprawl, increased air pollution and inadequate basic services and intrafraction, making cities more vulnerable to disasters. The government needs to ensure that there is better urban planning and management </w:t>
      </w:r>
      <w:r w:rsidRPr="18CF7405" w:rsidR="18CF7405">
        <w:rPr>
          <w:rFonts w:ascii="Arial" w:hAnsi="Arial" w:eastAsia="Arial" w:cs="Arial"/>
          <w:color w:val="auto"/>
          <w:sz w:val="24"/>
          <w:szCs w:val="24"/>
        </w:rPr>
        <w:t>to</w:t>
      </w:r>
      <w:r w:rsidRPr="18CF7405" w:rsidR="18CF7405">
        <w:rPr>
          <w:rFonts w:ascii="Arial" w:hAnsi="Arial" w:eastAsia="Arial" w:cs="Arial"/>
          <w:color w:val="auto"/>
          <w:sz w:val="24"/>
          <w:szCs w:val="24"/>
        </w:rPr>
        <w:t xml:space="preserve"> make urban space safer and more sustainable (Smith, Bricker, 2021).</w:t>
      </w:r>
    </w:p>
    <w:p w:rsidR="33F6306C" w:rsidP="18CF7405" w:rsidRDefault="33F6306C" w14:paraId="6E12A176" w14:textId="2D177E1E">
      <w:pPr>
        <w:pStyle w:val="Heading2"/>
        <w:rPr>
          <w:rFonts w:ascii="Arial" w:hAnsi="Arial" w:eastAsia="Arial" w:cs="Arial"/>
          <w:b w:val="1"/>
          <w:bCs w:val="1"/>
          <w:color w:val="auto"/>
          <w:sz w:val="28"/>
          <w:szCs w:val="28"/>
        </w:rPr>
      </w:pPr>
      <w:bookmarkStart w:name="_Toc971944895" w:id="1767273015"/>
      <w:r w:rsidR="2AC49414">
        <w:rPr/>
        <w:t xml:space="preserve">Recommendations </w:t>
      </w:r>
      <w:bookmarkEnd w:id="1767273015"/>
    </w:p>
    <w:p w:rsidR="2AC49414" w:rsidP="18CF7405" w:rsidRDefault="2AC49414" w14:paraId="57A81917" w14:textId="7E533A7C">
      <w:pPr>
        <w:pStyle w:val="Normal"/>
        <w:rPr>
          <w:rFonts w:ascii="Arial" w:hAnsi="Arial" w:eastAsia="Arial" w:cs="Arial"/>
          <w:color w:val="auto"/>
          <w:sz w:val="24"/>
          <w:szCs w:val="24"/>
        </w:rPr>
      </w:pPr>
      <w:r w:rsidRPr="18CF7405" w:rsidR="18CF7405">
        <w:rPr>
          <w:rFonts w:ascii="Arial" w:hAnsi="Arial" w:eastAsia="Arial" w:cs="Arial"/>
          <w:color w:val="auto"/>
          <w:sz w:val="24"/>
          <w:szCs w:val="24"/>
        </w:rPr>
        <w:t xml:space="preserve">We can all help to make cities safe, </w:t>
      </w:r>
      <w:r w:rsidRPr="18CF7405" w:rsidR="18CF7405">
        <w:rPr>
          <w:rFonts w:ascii="Arial" w:hAnsi="Arial" w:eastAsia="Arial" w:cs="Arial"/>
          <w:color w:val="auto"/>
          <w:sz w:val="24"/>
          <w:szCs w:val="24"/>
        </w:rPr>
        <w:t>resilient</w:t>
      </w:r>
      <w:r w:rsidRPr="18CF7405" w:rsidR="18CF7405">
        <w:rPr>
          <w:rFonts w:ascii="Arial" w:hAnsi="Arial" w:eastAsia="Arial" w:cs="Arial"/>
          <w:color w:val="auto"/>
          <w:sz w:val="24"/>
          <w:szCs w:val="24"/>
        </w:rPr>
        <w:t xml:space="preserve"> and sustainable by finding a charity that supports goal 11 and make donations, volunteer at slums to make safer housing, setting up green spaces and support local businesses to help keep local people employed. Furthermore, electing a good local community leader. Moreover, individuals should commute in a sustainable manner, this includes walking, riding a bike and using public transport. Everyone should take care of public spaces by watering greenery, trim and plant trees, renovate playgrounds and sports facilities and organize and help with cleanups (The Global Goals, 2021).</w:t>
      </w:r>
    </w:p>
    <w:p w:rsidR="2AC49414" w:rsidP="18CF7405" w:rsidRDefault="2AC49414" w14:paraId="77466F78" w14:textId="6F0F9B4D">
      <w:pPr>
        <w:pStyle w:val="Heading1"/>
        <w:rPr>
          <w:rFonts w:ascii="Arial" w:hAnsi="Arial" w:eastAsia="Arial" w:cs="Arial"/>
          <w:b w:val="1"/>
          <w:bCs w:val="1"/>
          <w:color w:val="auto"/>
          <w:sz w:val="28"/>
          <w:szCs w:val="28"/>
        </w:rPr>
      </w:pPr>
      <w:bookmarkStart w:name="_Toc2041978450" w:id="574465126"/>
      <w:r w:rsidR="2AC49414">
        <w:rPr/>
        <w:t>Goal 3</w:t>
      </w:r>
      <w:bookmarkEnd w:id="574465126"/>
    </w:p>
    <w:p w:rsidR="2AC49414" w:rsidP="18CF7405" w:rsidRDefault="2AC49414" w14:paraId="649338AE" w14:textId="1951F72C">
      <w:pPr>
        <w:pStyle w:val="Heading2"/>
        <w:rPr>
          <w:rFonts w:ascii="Arial" w:hAnsi="Arial" w:eastAsia="Arial" w:cs="Arial"/>
          <w:b w:val="1"/>
          <w:bCs w:val="1"/>
          <w:color w:val="auto"/>
          <w:sz w:val="28"/>
          <w:szCs w:val="28"/>
        </w:rPr>
      </w:pPr>
      <w:bookmarkStart w:name="_Toc1166608956" w:id="185624026"/>
      <w:r w:rsidR="2AC49414">
        <w:rPr/>
        <w:t>Partnership to achieve the goals (SDG17)</w:t>
      </w:r>
      <w:bookmarkEnd w:id="185624026"/>
    </w:p>
    <w:p w:rsidR="33F6306C" w:rsidP="18CF7405" w:rsidRDefault="33F6306C" w14:paraId="03EE9642" w14:textId="5677D9B8">
      <w:pPr>
        <w:pStyle w:val="Normal"/>
        <w:rPr>
          <w:rFonts w:ascii="Arial" w:hAnsi="Arial" w:eastAsia="Arial" w:cs="Arial"/>
          <w:b w:val="0"/>
          <w:bCs w:val="0"/>
          <w:noProof w:val="0"/>
          <w:color w:val="auto"/>
          <w:sz w:val="24"/>
          <w:szCs w:val="24"/>
          <w:lang w:val="en-US"/>
        </w:rPr>
      </w:pPr>
      <w:r w:rsidRPr="18CF7405" w:rsidR="33F6306C">
        <w:rPr>
          <w:rFonts w:ascii="Arial" w:hAnsi="Arial" w:eastAsia="Arial" w:cs="Arial"/>
          <w:color w:val="auto"/>
          <w:sz w:val="24"/>
          <w:szCs w:val="24"/>
        </w:rPr>
        <w:t xml:space="preserve">Goal 17’s aim is for global, government, private </w:t>
      </w:r>
      <w:r w:rsidRPr="18CF7405" w:rsidR="33F6306C">
        <w:rPr>
          <w:rFonts w:ascii="Arial" w:hAnsi="Arial" w:eastAsia="Arial" w:cs="Arial"/>
          <w:color w:val="auto"/>
          <w:sz w:val="24"/>
          <w:szCs w:val="24"/>
        </w:rPr>
        <w:t>sector,</w:t>
      </w:r>
      <w:r w:rsidRPr="18CF7405" w:rsidR="33F6306C">
        <w:rPr>
          <w:rFonts w:ascii="Arial" w:hAnsi="Arial" w:eastAsia="Arial" w:cs="Arial"/>
          <w:color w:val="auto"/>
          <w:sz w:val="24"/>
          <w:szCs w:val="24"/>
        </w:rPr>
        <w:t xml:space="preserve"> and public bodies to work in partnership to achieve the goals. For success on implementing all the goals, all global, </w:t>
      </w:r>
      <w:r w:rsidRPr="18CF7405" w:rsidR="33F6306C">
        <w:rPr>
          <w:rFonts w:ascii="Arial" w:hAnsi="Arial" w:eastAsia="Arial" w:cs="Arial"/>
          <w:color w:val="auto"/>
          <w:sz w:val="24"/>
          <w:szCs w:val="24"/>
        </w:rPr>
        <w:t>national,</w:t>
      </w:r>
      <w:r w:rsidRPr="18CF7405" w:rsidR="33F6306C">
        <w:rPr>
          <w:rFonts w:ascii="Arial" w:hAnsi="Arial" w:eastAsia="Arial" w:cs="Arial"/>
          <w:color w:val="auto"/>
          <w:sz w:val="24"/>
          <w:szCs w:val="24"/>
        </w:rPr>
        <w:t xml:space="preserve"> and local government need to place the people and the planet at the Centre to </w:t>
      </w:r>
      <w:r w:rsidRPr="18CF7405" w:rsidR="33F6306C">
        <w:rPr>
          <w:rFonts w:ascii="Arial" w:hAnsi="Arial" w:eastAsia="Arial" w:cs="Arial"/>
          <w:color w:val="auto"/>
          <w:sz w:val="24"/>
          <w:szCs w:val="24"/>
        </w:rPr>
        <w:t>benefit</w:t>
      </w:r>
      <w:r w:rsidRPr="18CF7405" w:rsidR="33F6306C">
        <w:rPr>
          <w:rFonts w:ascii="Arial" w:hAnsi="Arial" w:eastAsia="Arial" w:cs="Arial"/>
          <w:color w:val="auto"/>
          <w:sz w:val="24"/>
          <w:szCs w:val="24"/>
        </w:rPr>
        <w:t xml:space="preserve"> everyone in the world. They need to share values and have the same vision to make a difference in this world (</w:t>
      </w:r>
      <w:r w:rsidRPr="18CF7405" w:rsidR="33F6306C">
        <w:rPr>
          <w:rFonts w:ascii="Arial" w:hAnsi="Arial" w:eastAsia="Arial" w:cs="Arial"/>
          <w:noProof w:val="0"/>
          <w:color w:val="auto"/>
          <w:sz w:val="24"/>
          <w:szCs w:val="24"/>
          <w:lang w:val="en-US"/>
        </w:rPr>
        <w:t>Franco, Abe</w:t>
      </w:r>
      <w:r w:rsidRPr="18CF7405" w:rsidR="33F6306C">
        <w:rPr>
          <w:rFonts w:ascii="Arial" w:hAnsi="Arial" w:eastAsia="Arial" w:cs="Arial"/>
          <w:b w:val="0"/>
          <w:bCs w:val="0"/>
          <w:noProof w:val="0"/>
          <w:color w:val="auto"/>
          <w:sz w:val="24"/>
          <w:szCs w:val="24"/>
          <w:lang w:val="en-US"/>
        </w:rPr>
        <w:t xml:space="preserve">, 2020). </w:t>
      </w:r>
    </w:p>
    <w:p w:rsidR="33F6306C" w:rsidP="18CF7405" w:rsidRDefault="33F6306C" w14:paraId="6DD69924" w14:textId="62FFBAE4">
      <w:pPr>
        <w:pStyle w:val="Normal"/>
        <w:rPr>
          <w:rFonts w:ascii="Arial" w:hAnsi="Arial" w:eastAsia="Arial" w:cs="Arial"/>
          <w:b w:val="0"/>
          <w:bCs w:val="0"/>
          <w:noProof w:val="0"/>
          <w:color w:val="auto"/>
          <w:sz w:val="24"/>
          <w:szCs w:val="24"/>
          <w:lang w:val="en-US"/>
        </w:rPr>
      </w:pPr>
      <w:r w:rsidRPr="18CF7405" w:rsidR="33F6306C">
        <w:rPr>
          <w:rFonts w:ascii="Arial" w:hAnsi="Arial" w:eastAsia="Arial" w:cs="Arial"/>
          <w:b w:val="0"/>
          <w:bCs w:val="0"/>
          <w:noProof w:val="0"/>
          <w:color w:val="auto"/>
          <w:sz w:val="24"/>
          <w:szCs w:val="24"/>
          <w:lang w:val="en-US"/>
        </w:rPr>
        <w:t>Goal 17 focuses on the importance of collaboration and looking for ‘holistic approaches’ that tackle prominent issues across the globe. It not only emphasises partnerships with other countries but also partnerships and interconnectedness between all societal sectors. This will lead to challenging the tough root causes rather than the ‘treating symptoms’ that they did previously. Between all the other 16 goals SDG17 remains at the core of them highlighting its importance. The United Nations defines multi-stakeholder partnership as a long-term relationship between a variety of stakeholder types sharing their common interests and ‘greater innovations’ in order to achieve the SDG and benefit each other through the combination of all resources, ideas and risks (Stibbe &amp; Prescott, 2020).</w:t>
      </w:r>
    </w:p>
    <w:p w:rsidR="33F6306C" w:rsidP="18CF7405" w:rsidRDefault="33F6306C" w14:paraId="5C712776" w14:textId="75E2A21E">
      <w:pPr>
        <w:pStyle w:val="Normal"/>
        <w:rPr>
          <w:rFonts w:ascii="Arial" w:hAnsi="Arial" w:eastAsia="Arial" w:cs="Arial"/>
          <w:b w:val="0"/>
          <w:bCs w:val="0"/>
          <w:noProof w:val="0"/>
          <w:color w:val="auto"/>
          <w:sz w:val="24"/>
          <w:szCs w:val="24"/>
          <w:lang w:val="en-US"/>
        </w:rPr>
      </w:pPr>
      <w:r w:rsidRPr="18CF7405" w:rsidR="33F6306C">
        <w:rPr>
          <w:rFonts w:ascii="Arial" w:hAnsi="Arial" w:eastAsia="Arial" w:cs="Arial"/>
          <w:b w:val="0"/>
          <w:bCs w:val="0"/>
          <w:noProof w:val="0"/>
          <w:color w:val="auto"/>
          <w:sz w:val="24"/>
          <w:szCs w:val="24"/>
          <w:lang w:val="en-US"/>
        </w:rPr>
        <w:t xml:space="preserve">Stibbe and Prescott (2020) state that businesses, civil </w:t>
      </w:r>
      <w:r w:rsidRPr="18CF7405" w:rsidR="33F6306C">
        <w:rPr>
          <w:rFonts w:ascii="Arial" w:hAnsi="Arial" w:eastAsia="Arial" w:cs="Arial"/>
          <w:b w:val="0"/>
          <w:bCs w:val="0"/>
          <w:noProof w:val="0"/>
          <w:color w:val="auto"/>
          <w:sz w:val="24"/>
          <w:szCs w:val="24"/>
          <w:lang w:val="en-US"/>
        </w:rPr>
        <w:t>society and government play an active role to achieve the goals and they are identified as types of multi-stakeholder partnerships. They also highlight the media, academia, trades union, and parliamentarians among others as stakeholders that also display vital roles in this process. The advantages of partner</w:t>
      </w:r>
      <w:r w:rsidRPr="18CF7405" w:rsidR="33F6306C">
        <w:rPr>
          <w:rFonts w:ascii="Arial" w:hAnsi="Arial" w:eastAsia="Arial" w:cs="Arial"/>
          <w:b w:val="0"/>
          <w:bCs w:val="0"/>
          <w:noProof w:val="0"/>
          <w:color w:val="auto"/>
          <w:sz w:val="24"/>
          <w:szCs w:val="24"/>
          <w:lang w:val="en-US"/>
        </w:rPr>
        <w:t xml:space="preserve">ship are outlined in detail and are divided into traditional development (which requires a continual ‘flow of external resources’ to benefit society and the environment) and transformational development (which tries to transform existing unsustainable resources and make them more sustainable long-term in order to create a ‘self-sustaining resilient legacy’) (Stibbe &amp; Prescott, 2020, p. 34). </w:t>
      </w:r>
    </w:p>
    <w:p w:rsidR="2AC49414" w:rsidP="18CF7405" w:rsidRDefault="2AC49414" w14:paraId="054B6A00" w14:textId="2A49ED6E">
      <w:pPr>
        <w:pStyle w:val="Heading2"/>
        <w:rPr>
          <w:rFonts w:ascii="Arial" w:hAnsi="Arial" w:eastAsia="Arial" w:cs="Arial"/>
          <w:b w:val="1"/>
          <w:bCs w:val="1"/>
          <w:color w:val="auto"/>
          <w:sz w:val="28"/>
          <w:szCs w:val="28"/>
        </w:rPr>
      </w:pPr>
      <w:bookmarkStart w:name="_Toc1704291158" w:id="384118863"/>
      <w:r w:rsidR="2AC49414">
        <w:rPr/>
        <w:t>Programme 1</w:t>
      </w:r>
      <w:bookmarkEnd w:id="384118863"/>
    </w:p>
    <w:p w:rsidR="33F6306C" w:rsidP="18CF7405" w:rsidRDefault="33F6306C" w14:paraId="620A828D" w14:textId="20BF71FB">
      <w:pPr>
        <w:pStyle w:val="Heading2"/>
        <w:rPr>
          <w:rFonts w:ascii="Arial" w:hAnsi="Arial" w:eastAsia="Arial" w:cs="Arial"/>
          <w:color w:val="auto"/>
          <w:sz w:val="24"/>
          <w:szCs w:val="24"/>
        </w:rPr>
      </w:pPr>
      <w:bookmarkStart w:name="_Toc1924843234" w:id="1010025649"/>
      <w:r w:rsidR="33F6306C">
        <w:rPr/>
        <w:t>Tax administration system</w:t>
      </w:r>
      <w:bookmarkEnd w:id="1010025649"/>
    </w:p>
    <w:p w:rsidR="33F6306C" w:rsidP="18CF7405" w:rsidRDefault="33F6306C" w14:paraId="76ADE683" w14:textId="1B97EEA1">
      <w:pPr>
        <w:pStyle w:val="Normal"/>
        <w:rPr>
          <w:rFonts w:ascii="Arial" w:hAnsi="Arial" w:eastAsia="Arial" w:cs="Arial"/>
          <w:color w:val="auto"/>
          <w:sz w:val="24"/>
          <w:szCs w:val="24"/>
        </w:rPr>
      </w:pPr>
      <w:r w:rsidRPr="18CF7405" w:rsidR="18CF7405">
        <w:rPr>
          <w:rFonts w:ascii="Arial" w:hAnsi="Arial" w:eastAsia="Arial" w:cs="Arial"/>
          <w:color w:val="auto"/>
          <w:sz w:val="24"/>
          <w:szCs w:val="24"/>
        </w:rPr>
        <w:t>The UK government have created a tax system which is designed to tackle the opportunities and challenges in the 21</w:t>
      </w:r>
      <w:r w:rsidRPr="18CF7405" w:rsidR="18CF7405">
        <w:rPr>
          <w:rFonts w:ascii="Arial" w:hAnsi="Arial" w:eastAsia="Arial" w:cs="Arial"/>
          <w:color w:val="auto"/>
          <w:sz w:val="24"/>
          <w:szCs w:val="24"/>
          <w:vertAlign w:val="superscript"/>
        </w:rPr>
        <w:t>st</w:t>
      </w:r>
      <w:r w:rsidRPr="18CF7405" w:rsidR="18CF7405">
        <w:rPr>
          <w:rFonts w:ascii="Arial" w:hAnsi="Arial" w:eastAsia="Arial" w:cs="Arial"/>
          <w:color w:val="auto"/>
          <w:sz w:val="24"/>
          <w:szCs w:val="24"/>
        </w:rPr>
        <w:t xml:space="preserve"> century. Over the last two decades the world has changed dramatically and the fast growth of communication and information technology and expectation of public customer service means that the UK must have a complete digital tax system enabling to support taxpayers and their individual needs. The government’s aim is to collect the right tax and pay out the correct amount of financial support, make it hard to bend the rules, </w:t>
      </w:r>
      <w:r w:rsidRPr="18CF7405" w:rsidR="18CF7405">
        <w:rPr>
          <w:rFonts w:ascii="Arial" w:hAnsi="Arial" w:eastAsia="Arial" w:cs="Arial"/>
          <w:color w:val="auto"/>
          <w:sz w:val="24"/>
          <w:szCs w:val="24"/>
        </w:rPr>
        <w:t>maintain</w:t>
      </w:r>
      <w:r w:rsidRPr="18CF7405" w:rsidR="18CF7405">
        <w:rPr>
          <w:rFonts w:ascii="Arial" w:hAnsi="Arial" w:eastAsia="Arial" w:cs="Arial"/>
          <w:color w:val="auto"/>
          <w:sz w:val="24"/>
          <w:szCs w:val="24"/>
        </w:rPr>
        <w:t xml:space="preserve"> taxpayers’ consent through fair treatment, make HMRC a good place to work and to support wider government economic aims through a resilient tax administration system (Alley wt. Al, 2009). </w:t>
      </w:r>
      <w:r w:rsidRPr="18CF7405" w:rsidR="18CF7405">
        <w:rPr>
          <w:rFonts w:ascii="Arial" w:hAnsi="Arial" w:eastAsia="Arial" w:cs="Arial"/>
          <w:color w:val="FF0000"/>
          <w:sz w:val="24"/>
          <w:szCs w:val="24"/>
        </w:rPr>
        <w:t xml:space="preserve"> </w:t>
      </w:r>
    </w:p>
    <w:p w:rsidR="33F6306C" w:rsidP="18CF7405" w:rsidRDefault="33F6306C" w14:paraId="46C2A70D" w14:textId="482249E6">
      <w:pPr>
        <w:pStyle w:val="Heading3"/>
        <w:rPr>
          <w:rFonts w:ascii="Arial" w:hAnsi="Arial" w:eastAsia="Arial" w:cs="Arial"/>
          <w:b w:val="1"/>
          <w:bCs w:val="1"/>
          <w:color w:val="auto"/>
          <w:sz w:val="28"/>
          <w:szCs w:val="28"/>
        </w:rPr>
      </w:pPr>
      <w:bookmarkStart w:name="_Toc2034489711" w:id="1671538253"/>
      <w:r w:rsidR="18CF7405">
        <w:rPr/>
        <w:t>Strength and weaknesses</w:t>
      </w:r>
      <w:bookmarkEnd w:id="1671538253"/>
    </w:p>
    <w:p w:rsidR="33F6306C" w:rsidP="18CF7405" w:rsidRDefault="33F6306C" w14:paraId="33381161" w14:textId="4F82D91B">
      <w:pPr>
        <w:pStyle w:val="Normal"/>
        <w:rPr>
          <w:rFonts w:ascii="Arial" w:hAnsi="Arial" w:eastAsia="Arial" w:cs="Arial"/>
          <w:color w:val="auto"/>
          <w:sz w:val="24"/>
          <w:szCs w:val="24"/>
        </w:rPr>
      </w:pPr>
      <w:r w:rsidRPr="18CF7405" w:rsidR="18CF7405">
        <w:rPr>
          <w:rFonts w:ascii="Arial" w:hAnsi="Arial" w:eastAsia="Arial" w:cs="Arial"/>
          <w:color w:val="auto"/>
          <w:sz w:val="24"/>
          <w:szCs w:val="24"/>
        </w:rPr>
        <w:t xml:space="preserve">Tax administration system uses the money collected to pay for roads, hospitals, schools, police service, collect bins and support people who need financial </w:t>
      </w:r>
      <w:r w:rsidRPr="18CF7405" w:rsidR="18CF7405">
        <w:rPr>
          <w:rFonts w:ascii="Arial" w:hAnsi="Arial" w:eastAsia="Arial" w:cs="Arial"/>
          <w:color w:val="auto"/>
          <w:sz w:val="24"/>
          <w:szCs w:val="24"/>
        </w:rPr>
        <w:t>assistance</w:t>
      </w:r>
      <w:r w:rsidRPr="18CF7405" w:rsidR="18CF7405">
        <w:rPr>
          <w:rFonts w:ascii="Arial" w:hAnsi="Arial" w:eastAsia="Arial" w:cs="Arial"/>
          <w:color w:val="auto"/>
          <w:sz w:val="24"/>
          <w:szCs w:val="24"/>
        </w:rPr>
        <w:t xml:space="preserve">. This includes child benefit, tax credit, tax-free </w:t>
      </w:r>
      <w:bookmarkStart w:name="_Int_Gsxlm59C" w:id="1206747028"/>
      <w:r w:rsidRPr="18CF7405" w:rsidR="18CF7405">
        <w:rPr>
          <w:rFonts w:ascii="Arial" w:hAnsi="Arial" w:eastAsia="Arial" w:cs="Arial"/>
          <w:color w:val="auto"/>
          <w:sz w:val="24"/>
          <w:szCs w:val="24"/>
        </w:rPr>
        <w:t>childcare,</w:t>
      </w:r>
      <w:bookmarkEnd w:id="1206747028"/>
      <w:r w:rsidRPr="18CF7405" w:rsidR="18CF7405">
        <w:rPr>
          <w:rFonts w:ascii="Arial" w:hAnsi="Arial" w:eastAsia="Arial" w:cs="Arial"/>
          <w:color w:val="auto"/>
          <w:sz w:val="24"/>
          <w:szCs w:val="24"/>
        </w:rPr>
        <w:t xml:space="preserve"> and personal independence allowance. This helps people in the UK live a comfortable life and provides vulnerable people money they need. </w:t>
      </w:r>
      <w:r w:rsidRPr="18CF7405" w:rsidR="18CF7405">
        <w:rPr>
          <w:rFonts w:ascii="Arial" w:hAnsi="Arial" w:eastAsia="Arial" w:cs="Arial"/>
          <w:color w:val="auto"/>
          <w:sz w:val="24"/>
          <w:szCs w:val="24"/>
        </w:rPr>
        <w:t>The new system will mean that the calculation and payment of tax for individuals will be effortless as it will be the responsibility of employers or another third party. Individuals with straight forward tax with not need to take any action to pay the right tax and they will have access to view their tax position online whenever they want. Furthermore, for large companies and wealthy people a digital system will enable HMRC to access the impact of tax planning choices to ensure the right amount of tax is paid. However, t</w:t>
      </w:r>
      <w:r w:rsidRPr="18CF7405" w:rsidR="18CF7405">
        <w:rPr>
          <w:rFonts w:ascii="Arial" w:hAnsi="Arial" w:eastAsia="Arial" w:cs="Arial"/>
          <w:color w:val="auto"/>
          <w:sz w:val="24"/>
          <w:szCs w:val="24"/>
        </w:rPr>
        <w:t xml:space="preserve">he increasing digitalization of the economy will be a challenge for the tax administration system as taxation has risen and receiving information from third parties and dealing with large amount of information will make data quality a concern. If the basic rules are not followed by individuals and businesses the system will not work </w:t>
      </w:r>
      <w:r w:rsidRPr="18CF7405" w:rsidR="18CF7405">
        <w:rPr>
          <w:rFonts w:ascii="Arial" w:hAnsi="Arial" w:eastAsia="Arial" w:cs="Arial"/>
          <w:color w:val="auto"/>
          <w:sz w:val="24"/>
          <w:szCs w:val="24"/>
        </w:rPr>
        <w:t>(Grenfell, 2022).</w:t>
      </w:r>
    </w:p>
    <w:p w:rsidR="33F6306C" w:rsidP="18CF7405" w:rsidRDefault="33F6306C" w14:paraId="77AE7F1B" w14:textId="0D40BEB2">
      <w:pPr>
        <w:pStyle w:val="Heading2"/>
        <w:rPr>
          <w:rFonts w:ascii="Arial" w:hAnsi="Arial" w:eastAsia="Arial" w:cs="Arial"/>
          <w:b w:val="1"/>
          <w:bCs w:val="1"/>
          <w:color w:val="auto"/>
          <w:sz w:val="28"/>
          <w:szCs w:val="28"/>
        </w:rPr>
      </w:pPr>
      <w:bookmarkStart w:name="_Toc102469946" w:id="462235645"/>
      <w:r w:rsidR="2AC49414">
        <w:rPr/>
        <w:t>Programme 2</w:t>
      </w:r>
      <w:bookmarkEnd w:id="462235645"/>
    </w:p>
    <w:p w:rsidR="33F6306C" w:rsidP="18CF7405" w:rsidRDefault="33F6306C" w14:paraId="7A9FAAA9" w14:textId="760AC0F0">
      <w:pPr>
        <w:pStyle w:val="Heading2"/>
        <w:rPr>
          <w:rFonts w:ascii="Arial" w:hAnsi="Arial" w:eastAsia="Arial" w:cs="Arial"/>
          <w:color w:val="auto"/>
          <w:sz w:val="24"/>
          <w:szCs w:val="24"/>
        </w:rPr>
      </w:pPr>
      <w:bookmarkStart w:name="_Toc1901051865" w:id="1652631824"/>
      <w:r w:rsidR="33F6306C">
        <w:rPr/>
        <w:t xml:space="preserve">Ongoing impact of covid-19 and vaccinating the </w:t>
      </w:r>
      <w:r w:rsidR="33F6306C">
        <w:rPr/>
        <w:t>population</w:t>
      </w:r>
      <w:r w:rsidR="33F6306C">
        <w:rPr/>
        <w:t xml:space="preserve"> globally </w:t>
      </w:r>
      <w:bookmarkEnd w:id="1652631824"/>
    </w:p>
    <w:p w:rsidR="2AC49414" w:rsidP="18CF7405" w:rsidRDefault="2AC49414" w14:paraId="666A0B42" w14:textId="3F8F656B">
      <w:pPr>
        <w:pStyle w:val="Normal"/>
        <w:rPr>
          <w:rFonts w:ascii="Arial" w:hAnsi="Arial" w:eastAsia="Arial" w:cs="Arial"/>
          <w:color w:val="auto"/>
          <w:sz w:val="24"/>
          <w:szCs w:val="24"/>
          <w:highlight w:val="yellow"/>
        </w:rPr>
      </w:pPr>
      <w:r w:rsidRPr="18CF7405" w:rsidR="18CF7405">
        <w:rPr>
          <w:rFonts w:ascii="Arial" w:hAnsi="Arial" w:eastAsia="Arial" w:cs="Arial"/>
          <w:color w:val="auto"/>
          <w:sz w:val="24"/>
          <w:szCs w:val="24"/>
        </w:rPr>
        <w:t>Covid-19 has affected the nation and partnership working was imperative. The UK played an important role for lower income counties as they provided £548 million to fund vaccines. Over 152 million vaccine doses were given to over 137 countries. (Watson, 2022). By December 2021, almost 56% of the global population received one dose of the vaccine. Despite this impressive distribution, the statistic of deaths with the cause as Covid-19 more than 3.5 million have been reported globally. There were a lot of delays during the process of development and distribution of the vaccination in early 2021, reducing its impact overall. Some countries chose to target high risk groups within the population like the elderly and health-care workers during the early stages of the vaccination distribution in 2021 because of restricted vaccine supply. However, when this supply increased from mid-2021 those countries engaged in ‘mass vaccination of the adult population, later including children’ and boost jabs to ensure that everyone has access to optimal levels of protection especially with the appearance and threat of new variants (Asundi et. Al, 2021).</w:t>
      </w:r>
    </w:p>
    <w:p w:rsidR="2AC49414" w:rsidP="18CF7405" w:rsidRDefault="2AC49414" w14:paraId="549A1889" w14:textId="1D530A8E">
      <w:pPr>
        <w:pStyle w:val="Heading3"/>
        <w:rPr>
          <w:rFonts w:ascii="Arial" w:hAnsi="Arial" w:eastAsia="Arial" w:cs="Arial"/>
          <w:b w:val="1"/>
          <w:bCs w:val="1"/>
          <w:color w:val="auto"/>
          <w:sz w:val="28"/>
          <w:szCs w:val="28"/>
        </w:rPr>
      </w:pPr>
      <w:bookmarkStart w:name="_Toc236336188" w:id="1491704425"/>
      <w:r w:rsidR="2AC49414">
        <w:rPr/>
        <w:t xml:space="preserve">Strengths and </w:t>
      </w:r>
      <w:r w:rsidR="2AC49414">
        <w:rPr/>
        <w:t>Weaknesses</w:t>
      </w:r>
      <w:bookmarkEnd w:id="1491704425"/>
    </w:p>
    <w:p w:rsidR="33F6306C" w:rsidP="18CF7405" w:rsidRDefault="33F6306C" w14:paraId="369B40AB" w14:textId="6DC052D2">
      <w:pPr>
        <w:pStyle w:val="Normal"/>
        <w:rPr>
          <w:rFonts w:ascii="Arial" w:hAnsi="Arial" w:eastAsia="Arial" w:cs="Arial"/>
          <w:color w:val="auto"/>
          <w:sz w:val="24"/>
          <w:szCs w:val="24"/>
        </w:rPr>
      </w:pPr>
      <w:r w:rsidRPr="18CF7405" w:rsidR="18CF7405">
        <w:rPr>
          <w:rFonts w:ascii="Arial" w:hAnsi="Arial" w:eastAsia="Arial" w:cs="Arial"/>
          <w:color w:val="auto"/>
          <w:sz w:val="24"/>
          <w:szCs w:val="24"/>
        </w:rPr>
        <w:t>To ensure global vaccine equity, vaccines were targeted by Covid-19 vaccines Global Access (COVAX) Facility and WHO. The vaccination prevented 14.4 million deaths from the pandemic in 185 countries. It has saved millions of lives globally. Although lower income countries did not have access to the vaccine and there was a need for reinforcing the global vaccine coverage. Furthermore, there was a vaccine shortfall and targets were not achieved by the end of 2021. The government follows their own interest before considering a more global approach which means they push to get first access and supplies to the vaccine leaving the less wealthy countries behind. However, there are international institutions such as COVAX, and WHO to make sure vaccine nationalism does not happen. T</w:t>
      </w:r>
      <w:r w:rsidRPr="18CF7405" w:rsidR="18CF7405">
        <w:rPr>
          <w:rFonts w:ascii="Arial" w:hAnsi="Arial" w:eastAsia="Arial" w:cs="Arial"/>
          <w:noProof w:val="0"/>
          <w:sz w:val="24"/>
          <w:szCs w:val="24"/>
          <w:lang w:val="en-US"/>
        </w:rPr>
        <w:t xml:space="preserve">here are very few countries that complete essential registration forms correctly and they struggle to accurately pinpoint the cause of death from ‘individuals who present multiple morbidities’ and thus label it COVID-19 without being certain </w:t>
      </w:r>
      <w:r w:rsidRPr="18CF7405" w:rsidR="18CF7405">
        <w:rPr>
          <w:rFonts w:ascii="Arial" w:hAnsi="Arial" w:eastAsia="Arial" w:cs="Arial"/>
          <w:color w:val="auto"/>
          <w:sz w:val="24"/>
          <w:szCs w:val="24"/>
        </w:rPr>
        <w:t>(Hafner, et. Al. 2019).</w:t>
      </w:r>
    </w:p>
    <w:p w:rsidR="33F6306C" w:rsidP="18CF7405" w:rsidRDefault="33F6306C" w14:paraId="6A7CAE1C" w14:textId="54993965">
      <w:pPr>
        <w:pStyle w:val="Heading2"/>
        <w:rPr>
          <w:rFonts w:ascii="Arial" w:hAnsi="Arial" w:eastAsia="Arial" w:cs="Arial"/>
          <w:b w:val="1"/>
          <w:bCs w:val="1"/>
          <w:color w:val="auto"/>
          <w:sz w:val="28"/>
          <w:szCs w:val="28"/>
        </w:rPr>
      </w:pPr>
      <w:bookmarkStart w:name="_Toc954958556" w:id="434413812"/>
      <w:r w:rsidR="18CF7405">
        <w:rPr/>
        <w:t>Evaluation</w:t>
      </w:r>
      <w:bookmarkEnd w:id="434413812"/>
    </w:p>
    <w:p w:rsidR="33F6306C" w:rsidP="18CF7405" w:rsidRDefault="33F6306C" w14:paraId="03BECA0E" w14:textId="2C73F228">
      <w:pPr>
        <w:pStyle w:val="Normal"/>
        <w:rPr>
          <w:rFonts w:ascii="Arial" w:hAnsi="Arial" w:eastAsia="Arial" w:cs="Arial"/>
          <w:b w:val="0"/>
          <w:bCs w:val="0"/>
          <w:color w:val="auto"/>
          <w:sz w:val="24"/>
          <w:szCs w:val="24"/>
          <w:highlight w:val="yellow"/>
        </w:rPr>
      </w:pPr>
      <w:r w:rsidRPr="18CF7405" w:rsidR="18CF7405">
        <w:rPr>
          <w:rFonts w:ascii="Arial" w:hAnsi="Arial" w:eastAsia="Arial" w:cs="Arial"/>
          <w:color w:val="auto"/>
          <w:sz w:val="24"/>
          <w:szCs w:val="24"/>
        </w:rPr>
        <w:t xml:space="preserve">Covid-19 pandemic has caused a devastating impact on sustainable development. It has erased decades of </w:t>
      </w:r>
      <w:r w:rsidRPr="18CF7405" w:rsidR="18CF7405">
        <w:rPr>
          <w:rFonts w:ascii="Arial" w:hAnsi="Arial" w:eastAsia="Arial" w:cs="Arial"/>
          <w:color w:val="auto"/>
          <w:sz w:val="24"/>
          <w:szCs w:val="24"/>
        </w:rPr>
        <w:t>progress,</w:t>
      </w:r>
      <w:r w:rsidRPr="18CF7405" w:rsidR="18CF7405">
        <w:rPr>
          <w:rFonts w:ascii="Arial" w:hAnsi="Arial" w:eastAsia="Arial" w:cs="Arial"/>
          <w:color w:val="auto"/>
          <w:sz w:val="24"/>
          <w:szCs w:val="24"/>
        </w:rPr>
        <w:t xml:space="preserve"> but signs of renewed global determination and commitment are </w:t>
      </w:r>
      <w:r w:rsidRPr="18CF7405" w:rsidR="18CF7405">
        <w:rPr>
          <w:rFonts w:ascii="Arial" w:hAnsi="Arial" w:eastAsia="Arial" w:cs="Arial"/>
          <w:color w:val="auto"/>
          <w:sz w:val="24"/>
          <w:szCs w:val="24"/>
        </w:rPr>
        <w:t>demonstrated</w:t>
      </w:r>
      <w:r w:rsidRPr="18CF7405" w:rsidR="18CF7405">
        <w:rPr>
          <w:rFonts w:ascii="Arial" w:hAnsi="Arial" w:eastAsia="Arial" w:cs="Arial"/>
          <w:color w:val="auto"/>
          <w:sz w:val="24"/>
          <w:szCs w:val="24"/>
        </w:rPr>
        <w:t xml:space="preserve"> through response efforts. It is </w:t>
      </w:r>
      <w:r w:rsidRPr="18CF7405" w:rsidR="18CF7405">
        <w:rPr>
          <w:rFonts w:ascii="Arial" w:hAnsi="Arial" w:eastAsia="Arial" w:cs="Arial"/>
          <w:color w:val="auto"/>
          <w:sz w:val="24"/>
          <w:szCs w:val="24"/>
        </w:rPr>
        <w:t>evident</w:t>
      </w:r>
      <w:r w:rsidRPr="18CF7405" w:rsidR="18CF7405">
        <w:rPr>
          <w:rFonts w:ascii="Arial" w:hAnsi="Arial" w:eastAsia="Arial" w:cs="Arial"/>
          <w:color w:val="auto"/>
          <w:sz w:val="24"/>
          <w:szCs w:val="24"/>
        </w:rPr>
        <w:t xml:space="preserve"> that COVID-19 has severely impacted people’s lives and livelihoods as 255 million full-time jobs were lost and an increase by 83-132 million people suffer from hunger. Thus, significantly slowing down the rate to achieve the SDGs. People were not the only ones to suffer damage from COVID-19 but also the environment with ‘concentrations of greenhouse gases’ rising unceasingly and the ‘global average temperature 1.2°C above pre-industrial </w:t>
      </w:r>
      <w:r w:rsidRPr="18CF7405" w:rsidR="18CF7405">
        <w:rPr>
          <w:rFonts w:ascii="Arial" w:hAnsi="Arial" w:eastAsia="Arial" w:cs="Arial"/>
          <w:color w:val="auto"/>
          <w:sz w:val="24"/>
          <w:szCs w:val="24"/>
        </w:rPr>
        <w:t>levels</w:t>
      </w:r>
      <w:r w:rsidRPr="18CF7405" w:rsidR="18CF7405">
        <w:rPr>
          <w:rFonts w:ascii="Arial" w:hAnsi="Arial" w:eastAsia="Arial" w:cs="Arial"/>
          <w:color w:val="auto"/>
          <w:sz w:val="24"/>
          <w:szCs w:val="24"/>
        </w:rPr>
        <w:t xml:space="preserve">.’ Financially, developing countries face the most intimidating challenges because of debt distress increasing substantially (DESA, 2021). </w:t>
      </w:r>
      <w:r w:rsidRPr="18CF7405" w:rsidR="18CF7405">
        <w:rPr>
          <w:rFonts w:ascii="Arial" w:hAnsi="Arial" w:eastAsia="Arial" w:cs="Arial"/>
          <w:b w:val="0"/>
          <w:bCs w:val="0"/>
          <w:color w:val="auto"/>
          <w:sz w:val="24"/>
          <w:szCs w:val="24"/>
        </w:rPr>
        <w:t>Incomplete documents and registration are another challenge as it does not provide a clear picture of the impact of the vaccinations (Asundi et. Al, 2021).</w:t>
      </w:r>
    </w:p>
    <w:p w:rsidR="33F6306C" w:rsidP="18CF7405" w:rsidRDefault="33F6306C" w14:paraId="17A2AF7F" w14:textId="3DB58AE1">
      <w:pPr>
        <w:pStyle w:val="Heading2"/>
        <w:rPr>
          <w:rFonts w:ascii="Arial" w:hAnsi="Arial" w:eastAsia="Arial" w:cs="Arial"/>
          <w:b w:val="1"/>
          <w:bCs w:val="1"/>
          <w:color w:val="auto"/>
          <w:sz w:val="28"/>
          <w:szCs w:val="28"/>
        </w:rPr>
      </w:pPr>
      <w:bookmarkStart w:name="_Toc1858618015" w:id="560337325"/>
      <w:r w:rsidR="2AC49414">
        <w:rPr/>
        <w:t xml:space="preserve">Progression </w:t>
      </w:r>
      <w:bookmarkEnd w:id="560337325"/>
    </w:p>
    <w:p w:rsidR="33F6306C" w:rsidP="18CF7405" w:rsidRDefault="33F6306C" w14:paraId="391324E3" w14:textId="243B0CC3">
      <w:pPr>
        <w:pStyle w:val="Normal"/>
        <w:rPr>
          <w:rFonts w:ascii="Arial" w:hAnsi="Arial" w:eastAsia="Arial" w:cs="Arial"/>
          <w:color w:val="auto"/>
          <w:sz w:val="24"/>
          <w:szCs w:val="24"/>
        </w:rPr>
      </w:pPr>
      <w:r w:rsidRPr="18CF7405" w:rsidR="33F6306C">
        <w:rPr>
          <w:rFonts w:ascii="Arial" w:hAnsi="Arial" w:eastAsia="Arial" w:cs="Arial"/>
          <w:color w:val="auto"/>
          <w:sz w:val="24"/>
          <w:szCs w:val="24"/>
        </w:rPr>
        <w:t xml:space="preserve">In 2013, the UK was the first G20 country to achieve the goal of assigning 0.7% of gross national income to Official Development Assistance. The UK has </w:t>
      </w:r>
      <w:r w:rsidRPr="18CF7405" w:rsidR="33F6306C">
        <w:rPr>
          <w:rFonts w:ascii="Arial" w:hAnsi="Arial" w:eastAsia="Arial" w:cs="Arial"/>
          <w:color w:val="auto"/>
          <w:sz w:val="24"/>
          <w:szCs w:val="24"/>
        </w:rPr>
        <w:t>demonstrated</w:t>
      </w:r>
      <w:r w:rsidRPr="18CF7405" w:rsidR="33F6306C">
        <w:rPr>
          <w:rFonts w:ascii="Arial" w:hAnsi="Arial" w:eastAsia="Arial" w:cs="Arial"/>
          <w:color w:val="auto"/>
          <w:sz w:val="24"/>
          <w:szCs w:val="24"/>
        </w:rPr>
        <w:t xml:space="preserve"> consistency with this goal and by </w:t>
      </w:r>
      <w:r w:rsidRPr="18CF7405" w:rsidR="33F6306C">
        <w:rPr>
          <w:rFonts w:ascii="Arial" w:hAnsi="Arial" w:eastAsia="Arial" w:cs="Arial"/>
          <w:color w:val="auto"/>
          <w:sz w:val="24"/>
          <w:szCs w:val="24"/>
        </w:rPr>
        <w:t>accomplishing</w:t>
      </w:r>
      <w:r w:rsidRPr="18CF7405" w:rsidR="33F6306C">
        <w:rPr>
          <w:rFonts w:ascii="Arial" w:hAnsi="Arial" w:eastAsia="Arial" w:cs="Arial"/>
          <w:color w:val="auto"/>
          <w:sz w:val="24"/>
          <w:szCs w:val="24"/>
        </w:rPr>
        <w:t xml:space="preserve"> the ‘highest standards of aid effectiveness, transparency, results and value for money</w:t>
      </w:r>
      <w:r w:rsidRPr="18CF7405" w:rsidR="33F6306C">
        <w:rPr>
          <w:rFonts w:ascii="Arial" w:hAnsi="Arial" w:eastAsia="Arial" w:cs="Arial"/>
          <w:color w:val="auto"/>
          <w:sz w:val="24"/>
          <w:szCs w:val="24"/>
        </w:rPr>
        <w:t>’.</w:t>
      </w:r>
      <w:r w:rsidRPr="18CF7405" w:rsidR="33F6306C">
        <w:rPr>
          <w:rFonts w:ascii="Arial" w:hAnsi="Arial" w:eastAsia="Arial" w:cs="Arial"/>
          <w:color w:val="auto"/>
          <w:sz w:val="24"/>
          <w:szCs w:val="24"/>
        </w:rPr>
        <w:t xml:space="preserve"> The UK is even ambitious to develop further goals and trying to resolute more complex challenges by ‘collaborating with </w:t>
      </w:r>
      <w:r w:rsidRPr="18CF7405" w:rsidR="33F6306C">
        <w:rPr>
          <w:rFonts w:ascii="Arial" w:hAnsi="Arial" w:eastAsia="Arial" w:cs="Arial"/>
          <w:color w:val="auto"/>
          <w:sz w:val="24"/>
          <w:szCs w:val="24"/>
        </w:rPr>
        <w:t>partners</w:t>
      </w:r>
      <w:r w:rsidRPr="18CF7405" w:rsidR="33F6306C">
        <w:rPr>
          <w:rFonts w:ascii="Arial" w:hAnsi="Arial" w:eastAsia="Arial" w:cs="Arial"/>
          <w:color w:val="auto"/>
          <w:sz w:val="24"/>
          <w:szCs w:val="24"/>
        </w:rPr>
        <w:t>’</w:t>
      </w:r>
      <w:r w:rsidRPr="18CF7405" w:rsidR="33F6306C">
        <w:rPr>
          <w:rFonts w:ascii="Arial" w:hAnsi="Arial" w:eastAsia="Arial" w:cs="Arial"/>
          <w:color w:val="auto"/>
          <w:sz w:val="24"/>
          <w:szCs w:val="24"/>
        </w:rPr>
        <w:t>.</w:t>
      </w:r>
      <w:r w:rsidRPr="18CF7405" w:rsidR="33F6306C">
        <w:rPr>
          <w:rFonts w:ascii="Arial" w:hAnsi="Arial" w:eastAsia="Arial" w:cs="Arial"/>
          <w:color w:val="auto"/>
          <w:sz w:val="24"/>
          <w:szCs w:val="24"/>
        </w:rPr>
        <w:t xml:space="preserve"> The public also </w:t>
      </w:r>
      <w:r w:rsidRPr="18CF7405" w:rsidR="33F6306C">
        <w:rPr>
          <w:rFonts w:ascii="Arial" w:hAnsi="Arial" w:eastAsia="Arial" w:cs="Arial"/>
          <w:color w:val="auto"/>
          <w:sz w:val="24"/>
          <w:szCs w:val="24"/>
        </w:rPr>
        <w:t>demonstrate</w:t>
      </w:r>
      <w:r w:rsidRPr="18CF7405" w:rsidR="33F6306C">
        <w:rPr>
          <w:rFonts w:ascii="Arial" w:hAnsi="Arial" w:eastAsia="Arial" w:cs="Arial"/>
          <w:color w:val="auto"/>
          <w:sz w:val="24"/>
          <w:szCs w:val="24"/>
        </w:rPr>
        <w:t xml:space="preserve"> an integral part in achieving these goals ‘domestically and internationally’ by making donations and using their time to invest in causes and initiatives they believe like UK Aid Match (HM Government, 2019).</w:t>
      </w:r>
    </w:p>
    <w:p w:rsidR="2AC49414" w:rsidP="18CF7405" w:rsidRDefault="2AC49414" w14:paraId="100DEF2D" w14:textId="66A85A0E">
      <w:pPr>
        <w:pStyle w:val="Heading2"/>
        <w:rPr>
          <w:rFonts w:ascii="Arial" w:hAnsi="Arial" w:eastAsia="Arial" w:cs="Arial"/>
          <w:b w:val="1"/>
          <w:bCs w:val="1"/>
          <w:color w:val="auto"/>
          <w:sz w:val="28"/>
          <w:szCs w:val="28"/>
        </w:rPr>
      </w:pPr>
      <w:bookmarkStart w:name="_Toc302691772" w:id="390687561"/>
      <w:r w:rsidR="2AC49414">
        <w:rPr/>
        <w:t>Impact of goal 17 on health and social care</w:t>
      </w:r>
      <w:bookmarkEnd w:id="390687561"/>
    </w:p>
    <w:p w:rsidR="33F6306C" w:rsidP="18CF7405" w:rsidRDefault="33F6306C" w14:paraId="6D669B3B" w14:textId="41115D59">
      <w:pPr>
        <w:pStyle w:val="Normal"/>
        <w:rPr>
          <w:rFonts w:ascii="Arial" w:hAnsi="Arial" w:eastAsia="Arial" w:cs="Arial"/>
          <w:color w:val="auto"/>
          <w:sz w:val="24"/>
          <w:szCs w:val="24"/>
        </w:rPr>
      </w:pPr>
      <w:r w:rsidRPr="18CF7405" w:rsidR="33F6306C">
        <w:rPr>
          <w:rFonts w:ascii="Arial" w:hAnsi="Arial" w:eastAsia="Arial" w:cs="Arial"/>
          <w:color w:val="auto"/>
          <w:sz w:val="24"/>
          <w:szCs w:val="24"/>
        </w:rPr>
        <w:t xml:space="preserve">An integrated care system (ICSs) was created so partnership of health and care organizations can create a plan and deliver services to improve the health of people. The aim is to improve population health and healthcare, tackle unequal experiences and access, encourage value for money and support economic development. Partnership working will help improve health of children, support individuals to be independent, caring for people with complex needs and supporting long term conditions (NHS, 2021). However, </w:t>
      </w:r>
      <w:r w:rsidRPr="18CF7405" w:rsidR="18CF7405">
        <w:rPr>
          <w:rFonts w:ascii="Arial" w:hAnsi="Arial" w:eastAsia="Arial" w:cs="Arial"/>
          <w:noProof w:val="0"/>
          <w:sz w:val="24"/>
          <w:szCs w:val="24"/>
          <w:lang w:val="en-US"/>
        </w:rPr>
        <w:t xml:space="preserve">Covid-19 cost the health sector billions and it has had a devastating impact on people being cared for in care homes and in the community. </w:t>
      </w:r>
      <w:r w:rsidRPr="18CF7405" w:rsidR="33F6306C">
        <w:rPr>
          <w:rFonts w:ascii="Arial" w:hAnsi="Arial" w:eastAsia="Arial" w:cs="Arial"/>
          <w:color w:val="auto"/>
          <w:sz w:val="24"/>
          <w:szCs w:val="24"/>
        </w:rPr>
        <w:t xml:space="preserve"> Social care workers were exposed to the virus, and it effected their mental health. The NHS could not cope with the pandemic as hospitals were full. However, since the pandemic the NHS is focused on reducing backlog appointment and addressing health equalities (The Health Foundation, 2021).  Nationally fair trade, technological development and market access will help build a better world. The impact will create an empathetic, supportive, </w:t>
      </w:r>
      <w:bookmarkStart w:name="_Int_L8CaMPu5" w:id="506864154"/>
      <w:r w:rsidRPr="18CF7405" w:rsidR="33F6306C">
        <w:rPr>
          <w:rFonts w:ascii="Arial" w:hAnsi="Arial" w:eastAsia="Arial" w:cs="Arial"/>
          <w:color w:val="auto"/>
          <w:sz w:val="24"/>
          <w:szCs w:val="24"/>
        </w:rPr>
        <w:t>passionate,</w:t>
      </w:r>
      <w:bookmarkEnd w:id="506864154"/>
      <w:r w:rsidRPr="18CF7405" w:rsidR="33F6306C">
        <w:rPr>
          <w:rFonts w:ascii="Arial" w:hAnsi="Arial" w:eastAsia="Arial" w:cs="Arial"/>
          <w:color w:val="auto"/>
          <w:sz w:val="24"/>
          <w:szCs w:val="24"/>
        </w:rPr>
        <w:t xml:space="preserve"> and inventive world. Partnership working will help countries work together and make positive changes and deal with world issues </w:t>
      </w:r>
      <w:r w:rsidRPr="18CF7405" w:rsidR="33F6306C">
        <w:rPr>
          <w:rFonts w:ascii="Arial" w:hAnsi="Arial" w:eastAsia="Arial" w:cs="Arial"/>
          <w:color w:val="auto"/>
          <w:sz w:val="24"/>
          <w:szCs w:val="24"/>
        </w:rPr>
        <w:t>together (</w:t>
      </w:r>
      <w:r w:rsidRPr="18CF7405" w:rsidR="18CF7405">
        <w:rPr>
          <w:rFonts w:ascii="Arial" w:hAnsi="Arial" w:eastAsia="Arial" w:cs="Arial"/>
          <w:noProof w:val="0"/>
          <w:sz w:val="24"/>
          <w:szCs w:val="24"/>
          <w:lang w:val="en-US"/>
        </w:rPr>
        <w:t>The Global Goals, 2015).</w:t>
      </w:r>
    </w:p>
    <w:p w:rsidR="2AC49414" w:rsidP="18CF7405" w:rsidRDefault="2AC49414" w14:paraId="635BACFF" w14:textId="169DA79C">
      <w:pPr>
        <w:pStyle w:val="Heading2"/>
        <w:rPr>
          <w:rFonts w:ascii="Arial" w:hAnsi="Arial" w:eastAsia="Arial" w:cs="Arial"/>
          <w:b w:val="1"/>
          <w:bCs w:val="1"/>
          <w:color w:val="auto"/>
          <w:sz w:val="28"/>
          <w:szCs w:val="28"/>
        </w:rPr>
      </w:pPr>
      <w:bookmarkStart w:name="_Toc548336460" w:id="147225215"/>
      <w:r w:rsidR="2AC49414">
        <w:rPr/>
        <w:t xml:space="preserve">Challenges </w:t>
      </w:r>
      <w:bookmarkEnd w:id="147225215"/>
    </w:p>
    <w:p w:rsidR="18CF7405" w:rsidP="18CF7405" w:rsidRDefault="18CF7405" w14:paraId="309C3A06" w14:textId="7849535F">
      <w:pPr>
        <w:pStyle w:val="Normal"/>
        <w:rPr>
          <w:rFonts w:ascii="Arial" w:hAnsi="Arial" w:eastAsia="Arial" w:cs="Arial"/>
          <w:color w:val="FF0000"/>
          <w:sz w:val="24"/>
          <w:szCs w:val="24"/>
        </w:rPr>
      </w:pPr>
      <w:r w:rsidRPr="18CF7405" w:rsidR="18CF7405">
        <w:rPr>
          <w:rFonts w:ascii="Arial" w:hAnsi="Arial" w:eastAsia="Arial" w:cs="Arial"/>
          <w:color w:val="auto"/>
          <w:sz w:val="24"/>
          <w:szCs w:val="24"/>
        </w:rPr>
        <w:t xml:space="preserve">Data is crucial for producing affective and fair partnership, policies and world development reports need to be updated and investments into projects to help improve the world. However. there have been many challenges </w:t>
      </w:r>
      <w:r w:rsidRPr="18CF7405" w:rsidR="18CF7405">
        <w:rPr>
          <w:rFonts w:ascii="Arial" w:hAnsi="Arial" w:eastAsia="Arial" w:cs="Arial"/>
          <w:color w:val="auto"/>
          <w:sz w:val="24"/>
          <w:szCs w:val="24"/>
        </w:rPr>
        <w:t>identified</w:t>
      </w:r>
      <w:r w:rsidRPr="18CF7405" w:rsidR="18CF7405">
        <w:rPr>
          <w:rFonts w:ascii="Arial" w:hAnsi="Arial" w:eastAsia="Arial" w:cs="Arial"/>
          <w:color w:val="auto"/>
          <w:sz w:val="24"/>
          <w:szCs w:val="24"/>
        </w:rPr>
        <w:t xml:space="preserve"> including the availability of reliable data, lack of political willingness, and access to financial resources. Although advantaged countries may have access to financial opportunities, third world countries are left behind, making it difficult for them to achieve the goals (Fu, 2019). There needs to be voluntary commitment and muti-stakeholder partnership to act together and reach the goals. However, everyone has their own agender and different strategies (United Nation, 2021).</w:t>
      </w:r>
    </w:p>
    <w:p w:rsidR="2AC49414" w:rsidP="18CF7405" w:rsidRDefault="2AC49414" w14:paraId="2D5B3027" w14:textId="21BFD7D1">
      <w:pPr>
        <w:pStyle w:val="Heading2"/>
        <w:rPr>
          <w:rFonts w:ascii="Arial" w:hAnsi="Arial" w:eastAsia="Arial" w:cs="Arial"/>
          <w:b w:val="1"/>
          <w:bCs w:val="1"/>
          <w:color w:val="auto"/>
          <w:sz w:val="28"/>
          <w:szCs w:val="28"/>
        </w:rPr>
      </w:pPr>
      <w:bookmarkStart w:name="_Toc1070040111" w:id="207807095"/>
      <w:r w:rsidR="2AC49414">
        <w:rPr/>
        <w:t xml:space="preserve">Recommendations  </w:t>
      </w:r>
      <w:bookmarkEnd w:id="207807095"/>
    </w:p>
    <w:p w:rsidR="2AC49414" w:rsidP="18CF7405" w:rsidRDefault="2AC49414" w14:paraId="04092A2C" w14:textId="61A31E7E">
      <w:pPr>
        <w:pStyle w:val="Normal"/>
        <w:rPr>
          <w:rFonts w:ascii="Arial" w:hAnsi="Arial" w:eastAsia="Arial" w:cs="Arial"/>
          <w:color w:val="auto"/>
          <w:sz w:val="24"/>
          <w:szCs w:val="24"/>
        </w:rPr>
      </w:pPr>
      <w:r w:rsidRPr="18CF7405" w:rsidR="18CF7405">
        <w:rPr>
          <w:rFonts w:ascii="Arial" w:hAnsi="Arial" w:eastAsia="Arial" w:cs="Arial"/>
          <w:color w:val="auto"/>
          <w:sz w:val="24"/>
          <w:szCs w:val="24"/>
        </w:rPr>
        <w:t xml:space="preserve">Setting goals is essential and plans should be put in place for every </w:t>
      </w:r>
      <w:r w:rsidRPr="18CF7405" w:rsidR="18CF7405">
        <w:rPr>
          <w:rFonts w:ascii="Arial" w:hAnsi="Arial" w:eastAsia="Arial" w:cs="Arial"/>
          <w:color w:val="auto"/>
          <w:sz w:val="24"/>
          <w:szCs w:val="24"/>
        </w:rPr>
        <w:t>organization</w:t>
      </w:r>
      <w:r w:rsidRPr="18CF7405" w:rsidR="18CF7405">
        <w:rPr>
          <w:rFonts w:ascii="Arial" w:hAnsi="Arial" w:eastAsia="Arial" w:cs="Arial"/>
          <w:color w:val="auto"/>
          <w:sz w:val="24"/>
          <w:szCs w:val="24"/>
        </w:rPr>
        <w:t xml:space="preserve"> to help create and support a more sustainable world. It is essential that the government, private and public sector continue working together as this will bring us closer to achieving the goals. When countries work together through effective communication and action they </w:t>
      </w:r>
      <w:bookmarkStart w:name="_Int_8MACR07c" w:id="135839036"/>
      <w:r w:rsidRPr="18CF7405" w:rsidR="18CF7405">
        <w:rPr>
          <w:rFonts w:ascii="Arial" w:hAnsi="Arial" w:eastAsia="Arial" w:cs="Arial"/>
          <w:color w:val="auto"/>
          <w:sz w:val="24"/>
          <w:szCs w:val="24"/>
        </w:rPr>
        <w:t>can</w:t>
      </w:r>
      <w:bookmarkEnd w:id="135839036"/>
      <w:r w:rsidRPr="18CF7405" w:rsidR="18CF7405">
        <w:rPr>
          <w:rFonts w:ascii="Arial" w:hAnsi="Arial" w:eastAsia="Arial" w:cs="Arial"/>
          <w:color w:val="auto"/>
          <w:sz w:val="24"/>
          <w:szCs w:val="24"/>
        </w:rPr>
        <w:t xml:space="preserve"> protect the planet, improve </w:t>
      </w:r>
      <w:bookmarkStart w:name="_Int_sv3wauSi" w:id="1656655419"/>
      <w:r w:rsidRPr="18CF7405" w:rsidR="18CF7405">
        <w:rPr>
          <w:rFonts w:ascii="Arial" w:hAnsi="Arial" w:eastAsia="Arial" w:cs="Arial"/>
          <w:color w:val="auto"/>
          <w:sz w:val="24"/>
          <w:szCs w:val="24"/>
        </w:rPr>
        <w:t>lives,</w:t>
      </w:r>
      <w:bookmarkEnd w:id="1656655419"/>
      <w:r w:rsidRPr="18CF7405" w:rsidR="18CF7405">
        <w:rPr>
          <w:rFonts w:ascii="Arial" w:hAnsi="Arial" w:eastAsia="Arial" w:cs="Arial"/>
          <w:color w:val="auto"/>
          <w:sz w:val="24"/>
          <w:szCs w:val="24"/>
        </w:rPr>
        <w:t xml:space="preserve"> and measure the progress. Therefore, partners need to work together to </w:t>
      </w:r>
      <w:r w:rsidRPr="18CF7405" w:rsidR="18CF7405">
        <w:rPr>
          <w:rFonts w:ascii="Arial" w:hAnsi="Arial" w:eastAsia="Arial" w:cs="Arial"/>
          <w:color w:val="auto"/>
          <w:sz w:val="24"/>
          <w:szCs w:val="24"/>
        </w:rPr>
        <w:t>identify</w:t>
      </w:r>
      <w:r w:rsidRPr="18CF7405" w:rsidR="18CF7405">
        <w:rPr>
          <w:rFonts w:ascii="Arial" w:hAnsi="Arial" w:eastAsia="Arial" w:cs="Arial"/>
          <w:color w:val="auto"/>
          <w:sz w:val="24"/>
          <w:szCs w:val="24"/>
        </w:rPr>
        <w:t xml:space="preserve"> challenges, and find solutions which</w:t>
      </w:r>
      <w:r w:rsidRPr="18CF7405" w:rsidR="18CF7405">
        <w:rPr>
          <w:rFonts w:ascii="Arial" w:hAnsi="Arial" w:eastAsia="Arial" w:cs="Arial"/>
          <w:color w:val="auto"/>
          <w:sz w:val="24"/>
          <w:szCs w:val="24"/>
        </w:rPr>
        <w:t xml:space="preserve"> will </w:t>
      </w:r>
      <w:r w:rsidRPr="18CF7405" w:rsidR="18CF7405">
        <w:rPr>
          <w:rFonts w:ascii="Arial" w:hAnsi="Arial" w:eastAsia="Arial" w:cs="Arial"/>
          <w:color w:val="auto"/>
          <w:sz w:val="24"/>
          <w:szCs w:val="24"/>
        </w:rPr>
        <w:t>benefit</w:t>
      </w:r>
      <w:r w:rsidRPr="18CF7405" w:rsidR="18CF7405">
        <w:rPr>
          <w:rFonts w:ascii="Arial" w:hAnsi="Arial" w:eastAsia="Arial" w:cs="Arial"/>
          <w:color w:val="auto"/>
          <w:sz w:val="24"/>
          <w:szCs w:val="24"/>
        </w:rPr>
        <w:t xml:space="preserve"> the world. Through social media and advertising campaigns we can reach out to as many people as possible. The more people involved the more lik</w:t>
      </w:r>
      <w:r w:rsidRPr="18CF7405" w:rsidR="18CF7405">
        <w:rPr>
          <w:rFonts w:ascii="Arial" w:hAnsi="Arial" w:eastAsia="Arial" w:cs="Arial"/>
          <w:color w:val="auto"/>
          <w:sz w:val="24"/>
          <w:szCs w:val="24"/>
        </w:rPr>
        <w:t>ely we are to achieve the goals. However, g</w:t>
      </w:r>
      <w:r w:rsidRPr="18CF7405" w:rsidR="33F6306C">
        <w:rPr>
          <w:rFonts w:ascii="Arial" w:hAnsi="Arial" w:eastAsia="Arial" w:cs="Arial"/>
          <w:color w:val="auto"/>
          <w:sz w:val="24"/>
          <w:szCs w:val="24"/>
        </w:rPr>
        <w:t xml:space="preserve">oal 17 have little financial recourses, inadequate </w:t>
      </w:r>
      <w:r w:rsidRPr="18CF7405" w:rsidR="33F6306C">
        <w:rPr>
          <w:rFonts w:ascii="Arial" w:hAnsi="Arial" w:eastAsia="Arial" w:cs="Arial"/>
          <w:color w:val="auto"/>
          <w:sz w:val="24"/>
          <w:szCs w:val="24"/>
        </w:rPr>
        <w:t>mechanism,</w:t>
      </w:r>
      <w:r w:rsidRPr="18CF7405" w:rsidR="33F6306C">
        <w:rPr>
          <w:rFonts w:ascii="Arial" w:hAnsi="Arial" w:eastAsia="Arial" w:cs="Arial"/>
          <w:color w:val="auto"/>
          <w:sz w:val="24"/>
          <w:szCs w:val="24"/>
        </w:rPr>
        <w:t xml:space="preserve"> and lack of reliable and available data. Nevertheless, individuals can help by buying products from develop</w:t>
      </w:r>
      <w:r w:rsidRPr="18CF7405" w:rsidR="18CF7405">
        <w:rPr>
          <w:rFonts w:ascii="Arial" w:hAnsi="Arial" w:eastAsia="Arial" w:cs="Arial"/>
          <w:color w:val="auto"/>
          <w:sz w:val="24"/>
          <w:szCs w:val="24"/>
        </w:rPr>
        <w:t xml:space="preserve">ing counties, understand and promote fair trade label on products, stay in touch and informed about global goals news online and on social media (The Global Goals, 2021). </w:t>
      </w:r>
    </w:p>
    <w:p w:rsidR="33F6306C" w:rsidP="18CF7405" w:rsidRDefault="33F6306C" w14:paraId="260BCE03" w14:textId="489CFBFE">
      <w:pPr>
        <w:pStyle w:val="Heading1"/>
        <w:rPr>
          <w:rFonts w:ascii="Arial" w:hAnsi="Arial" w:eastAsia="Arial" w:cs="Arial"/>
          <w:b w:val="1"/>
          <w:bCs w:val="1"/>
          <w:color w:val="auto"/>
          <w:sz w:val="28"/>
          <w:szCs w:val="28"/>
        </w:rPr>
      </w:pPr>
      <w:bookmarkStart w:name="_Toc353288014" w:id="4252467"/>
      <w:r w:rsidR="18CF7405">
        <w:rPr/>
        <w:t>Conclusion</w:t>
      </w:r>
      <w:bookmarkEnd w:id="4252467"/>
    </w:p>
    <w:p w:rsidR="33F6306C" w:rsidP="18CF7405" w:rsidRDefault="33F6306C" w14:paraId="7DC80D6D" w14:textId="3B7D07DC">
      <w:pPr>
        <w:pStyle w:val="Normal"/>
        <w:rPr>
          <w:rFonts w:ascii="Arial" w:hAnsi="Arial" w:eastAsia="Arial" w:cs="Arial"/>
          <w:color w:val="auto"/>
          <w:sz w:val="24"/>
          <w:szCs w:val="24"/>
        </w:rPr>
      </w:pPr>
      <w:r w:rsidRPr="18CF7405" w:rsidR="18CF7405">
        <w:rPr>
          <w:rFonts w:ascii="Arial" w:hAnsi="Arial" w:eastAsia="Arial" w:cs="Arial"/>
          <w:color w:val="auto"/>
          <w:sz w:val="24"/>
          <w:szCs w:val="24"/>
        </w:rPr>
        <w:t xml:space="preserve">Sustainable development goals were created to encourage people to make the world a better place. All 17 goals are essential and interlink. The most important goal is partnership working and the vision will only be successful if every country comes together and works together. </w:t>
      </w:r>
    </w:p>
    <w:p w:rsidR="33F6306C" w:rsidP="18CF7405" w:rsidRDefault="33F6306C" w14:paraId="3EB3B100" w14:textId="121F9712">
      <w:pPr>
        <w:pStyle w:val="Normal"/>
        <w:rPr>
          <w:rFonts w:ascii="Arial" w:hAnsi="Arial" w:eastAsia="Arial" w:cs="Arial"/>
          <w:color w:val="FF0000"/>
          <w:sz w:val="24"/>
          <w:szCs w:val="24"/>
        </w:rPr>
      </w:pPr>
    </w:p>
    <w:p w:rsidR="33F6306C" w:rsidP="18CF7405" w:rsidRDefault="33F6306C" w14:paraId="118AB3D4" w14:textId="55922243">
      <w:pPr>
        <w:pStyle w:val="Normal"/>
        <w:rPr>
          <w:rFonts w:ascii="Arial" w:hAnsi="Arial" w:eastAsia="Arial" w:cs="Arial"/>
          <w:color w:val="FF0000"/>
          <w:sz w:val="24"/>
          <w:szCs w:val="24"/>
        </w:rPr>
      </w:pPr>
    </w:p>
    <w:p w:rsidR="33F6306C" w:rsidP="18CF7405" w:rsidRDefault="33F6306C" w14:paraId="46C270AE" w14:textId="081D6E28">
      <w:pPr>
        <w:pStyle w:val="Normal"/>
        <w:rPr>
          <w:rFonts w:ascii="Arial" w:hAnsi="Arial" w:eastAsia="Arial" w:cs="Arial"/>
          <w:color w:val="FF0000"/>
          <w:sz w:val="24"/>
          <w:szCs w:val="24"/>
        </w:rPr>
      </w:pPr>
    </w:p>
    <w:p w:rsidR="33F6306C" w:rsidP="18CF7405" w:rsidRDefault="33F6306C" w14:paraId="651CFC01" w14:textId="013866E2">
      <w:pPr>
        <w:pStyle w:val="Normal"/>
        <w:rPr>
          <w:rFonts w:ascii="Arial" w:hAnsi="Arial" w:eastAsia="Arial" w:cs="Arial"/>
          <w:color w:val="FF0000"/>
          <w:sz w:val="24"/>
          <w:szCs w:val="24"/>
        </w:rPr>
      </w:pPr>
    </w:p>
    <w:p w:rsidR="33F6306C" w:rsidP="18CF7405" w:rsidRDefault="33F6306C" w14:paraId="3B269530" w14:textId="6977B338">
      <w:pPr>
        <w:pStyle w:val="Normal"/>
        <w:rPr>
          <w:rFonts w:ascii="Arial" w:hAnsi="Arial" w:eastAsia="Arial" w:cs="Arial"/>
          <w:color w:val="FF0000"/>
          <w:sz w:val="24"/>
          <w:szCs w:val="24"/>
        </w:rPr>
      </w:pPr>
    </w:p>
    <w:p w:rsidR="33F6306C" w:rsidP="18CF7405" w:rsidRDefault="33F6306C" w14:paraId="2638D16F" w14:textId="7410AE39">
      <w:pPr>
        <w:pStyle w:val="Normal"/>
        <w:rPr>
          <w:rFonts w:ascii="Arial" w:hAnsi="Arial" w:eastAsia="Arial" w:cs="Arial"/>
          <w:color w:val="FF0000"/>
          <w:sz w:val="24"/>
          <w:szCs w:val="24"/>
        </w:rPr>
      </w:pPr>
    </w:p>
    <w:p w:rsidR="33F6306C" w:rsidP="18CF7405" w:rsidRDefault="33F6306C" w14:paraId="53FA0DF9" w14:textId="39644D97">
      <w:pPr>
        <w:pStyle w:val="Normal"/>
        <w:rPr>
          <w:rFonts w:ascii="Arial" w:hAnsi="Arial" w:eastAsia="Arial" w:cs="Arial"/>
          <w:color w:val="FF0000"/>
          <w:sz w:val="24"/>
          <w:szCs w:val="24"/>
        </w:rPr>
      </w:pPr>
    </w:p>
    <w:p w:rsidR="33F6306C" w:rsidP="18CF7405" w:rsidRDefault="33F6306C" w14:paraId="04392DA1" w14:textId="58E3791C">
      <w:pPr>
        <w:pStyle w:val="Normal"/>
        <w:rPr>
          <w:rFonts w:ascii="Arial" w:hAnsi="Arial" w:eastAsia="Arial" w:cs="Arial"/>
          <w:color w:val="FF0000"/>
          <w:sz w:val="24"/>
          <w:szCs w:val="24"/>
        </w:rPr>
      </w:pPr>
    </w:p>
    <w:p w:rsidR="23359865" w:rsidP="18CF7405" w:rsidRDefault="23359865" w14:paraId="41329D7B" w14:textId="6889D5CE">
      <w:pPr>
        <w:pStyle w:val="Heading1"/>
        <w:rPr>
          <w:rFonts w:ascii="Arial" w:hAnsi="Arial" w:eastAsia="Arial" w:cs="Arial"/>
          <w:b w:val="1"/>
          <w:bCs w:val="1"/>
          <w:color w:val="auto"/>
          <w:sz w:val="28"/>
          <w:szCs w:val="28"/>
        </w:rPr>
      </w:pPr>
      <w:bookmarkStart w:name="_Toc1931652812" w:id="259260409"/>
      <w:r w:rsidR="2AC49414">
        <w:rPr/>
        <w:t>References</w:t>
      </w:r>
      <w:bookmarkEnd w:id="259260409"/>
    </w:p>
    <w:p w:rsidR="4318BE06" w:rsidP="18CF7405" w:rsidRDefault="4318BE06" w14:paraId="7F6E487B" w14:textId="5CE81C71">
      <w:pPr>
        <w:pStyle w:val="Normal"/>
        <w:rPr>
          <w:rFonts w:ascii="Arial" w:hAnsi="Arial" w:eastAsia="Arial" w:cs="Arial"/>
          <w:noProof w:val="0"/>
          <w:sz w:val="22"/>
          <w:szCs w:val="22"/>
          <w:lang w:val="en-US"/>
        </w:rPr>
      </w:pPr>
      <w:r w:rsidRPr="18CF7405" w:rsidR="05C279E9">
        <w:rPr>
          <w:rFonts w:ascii="Arial" w:hAnsi="Arial" w:eastAsia="Arial" w:cs="Arial"/>
          <w:color w:val="auto"/>
        </w:rPr>
        <w:t>Alley et.al (2009) ‘</w:t>
      </w:r>
      <w:r w:rsidRPr="18CF7405" w:rsidR="18CF7405">
        <w:rPr>
          <w:rFonts w:ascii="Arial" w:hAnsi="Arial" w:eastAsia="Arial" w:cs="Arial"/>
          <w:i w:val="1"/>
          <w:iCs w:val="1"/>
          <w:noProof w:val="0"/>
          <w:color w:val="000000" w:themeColor="text1" w:themeTint="FF" w:themeShade="FF"/>
          <w:sz w:val="22"/>
          <w:szCs w:val="22"/>
          <w:lang w:val="en-US"/>
        </w:rPr>
        <w:t>Tax Compliance, Self-Assessment and Tax Administration</w:t>
      </w:r>
      <w:proofErr w:type="gramStart"/>
      <w:r w:rsidRPr="18CF7405" w:rsidR="18CF7405">
        <w:rPr>
          <w:rFonts w:ascii="Arial" w:hAnsi="Arial" w:eastAsia="Arial" w:cs="Arial"/>
          <w:i w:val="1"/>
          <w:iCs w:val="1"/>
          <w:noProof w:val="0"/>
          <w:color w:val="000000" w:themeColor="text1" w:themeTint="FF" w:themeShade="FF"/>
          <w:sz w:val="22"/>
          <w:szCs w:val="22"/>
          <w:lang w:val="en-US"/>
        </w:rPr>
        <w:t>’ .</w:t>
      </w:r>
      <w:proofErr w:type="gramEnd"/>
      <w:r w:rsidRPr="18CF7405" w:rsidR="18CF7405">
        <w:rPr>
          <w:rFonts w:ascii="Arial" w:hAnsi="Arial" w:eastAsia="Arial" w:cs="Arial"/>
          <w:i w:val="1"/>
          <w:iCs w:val="1"/>
          <w:noProof w:val="0"/>
          <w:color w:val="000000" w:themeColor="text1" w:themeTint="FF" w:themeShade="FF"/>
          <w:sz w:val="22"/>
          <w:szCs w:val="22"/>
          <w:lang w:val="en-US"/>
        </w:rPr>
        <w:t xml:space="preserve"> </w:t>
      </w:r>
      <w:r w:rsidRPr="18CF7405" w:rsidR="18CF7405">
        <w:rPr>
          <w:rFonts w:ascii="Arial" w:hAnsi="Arial" w:eastAsia="Arial" w:cs="Arial"/>
          <w:i w:val="0"/>
          <w:iCs w:val="0"/>
          <w:noProof w:val="0"/>
          <w:color w:val="000000" w:themeColor="text1" w:themeTint="FF" w:themeShade="FF"/>
          <w:sz w:val="22"/>
          <w:szCs w:val="22"/>
          <w:lang w:val="en-US"/>
        </w:rPr>
        <w:t xml:space="preserve">Available at: </w:t>
      </w:r>
      <w:hyperlink r:id="R2ef7b58c83db4d6e">
        <w:r w:rsidRPr="18CF7405" w:rsidR="18CF7405">
          <w:rPr>
            <w:rStyle w:val="Hyperlink"/>
            <w:rFonts w:ascii="Arial" w:hAnsi="Arial" w:eastAsia="Arial" w:cs="Arial"/>
            <w:noProof w:val="0"/>
            <w:sz w:val="22"/>
            <w:szCs w:val="22"/>
            <w:lang w:val="en-US"/>
          </w:rPr>
          <w:t>http://hdl.handle.net/10036/47458</w:t>
        </w:r>
      </w:hyperlink>
      <w:r w:rsidRPr="18CF7405" w:rsidR="18CF7405">
        <w:rPr>
          <w:rFonts w:ascii="Arial" w:hAnsi="Arial" w:eastAsia="Arial" w:cs="Arial"/>
          <w:noProof w:val="0"/>
          <w:sz w:val="22"/>
          <w:szCs w:val="22"/>
          <w:lang w:val="en-US"/>
        </w:rPr>
        <w:t>. (Accessed on: 25</w:t>
      </w:r>
      <w:r w:rsidRPr="18CF7405" w:rsidR="18CF7405">
        <w:rPr>
          <w:rFonts w:ascii="Arial" w:hAnsi="Arial" w:eastAsia="Arial" w:cs="Arial"/>
          <w:noProof w:val="0"/>
          <w:sz w:val="22"/>
          <w:szCs w:val="22"/>
          <w:vertAlign w:val="superscript"/>
          <w:lang w:val="en-US"/>
        </w:rPr>
        <w:t>th</w:t>
      </w:r>
      <w:r w:rsidRPr="18CF7405" w:rsidR="18CF7405">
        <w:rPr>
          <w:rFonts w:ascii="Arial" w:hAnsi="Arial" w:eastAsia="Arial" w:cs="Arial"/>
          <w:noProof w:val="0"/>
          <w:sz w:val="22"/>
          <w:szCs w:val="22"/>
          <w:lang w:val="en-US"/>
        </w:rPr>
        <w:t xml:space="preserve"> July 2022).</w:t>
      </w:r>
    </w:p>
    <w:p w:rsidR="4318BE06" w:rsidP="18CF7405" w:rsidRDefault="4318BE06" w14:paraId="618E6313" w14:textId="7A1D571E">
      <w:pPr>
        <w:pStyle w:val="Normal"/>
        <w:rPr>
          <w:rFonts w:ascii="Arial" w:hAnsi="Arial" w:eastAsia="Arial" w:cs="Arial"/>
          <w:i w:val="0"/>
          <w:iCs w:val="0"/>
          <w:noProof w:val="0"/>
          <w:sz w:val="22"/>
          <w:szCs w:val="22"/>
          <w:lang w:val="en-US"/>
        </w:rPr>
      </w:pPr>
      <w:r w:rsidRPr="18CF7405" w:rsidR="18CF7405">
        <w:rPr>
          <w:rFonts w:ascii="Arial" w:hAnsi="Arial" w:eastAsia="Arial" w:cs="Arial"/>
          <w:noProof w:val="0"/>
          <w:sz w:val="22"/>
          <w:szCs w:val="22"/>
          <w:lang w:val="en-US"/>
        </w:rPr>
        <w:t xml:space="preserve">Asundi, O’Leary, </w:t>
      </w:r>
      <w:proofErr w:type="spellStart"/>
      <w:r w:rsidRPr="18CF7405" w:rsidR="18CF7405">
        <w:rPr>
          <w:rFonts w:ascii="Arial" w:hAnsi="Arial" w:eastAsia="Arial" w:cs="Arial"/>
          <w:noProof w:val="0"/>
          <w:sz w:val="22"/>
          <w:szCs w:val="22"/>
          <w:lang w:val="en-US"/>
        </w:rPr>
        <w:t>Bhadelia</w:t>
      </w:r>
      <w:proofErr w:type="spellEnd"/>
      <w:r w:rsidRPr="18CF7405" w:rsidR="18CF7405">
        <w:rPr>
          <w:rFonts w:ascii="Arial" w:hAnsi="Arial" w:eastAsia="Arial" w:cs="Arial"/>
          <w:noProof w:val="0"/>
          <w:sz w:val="22"/>
          <w:szCs w:val="22"/>
          <w:lang w:val="en-US"/>
        </w:rPr>
        <w:t xml:space="preserve"> (2021). ‘</w:t>
      </w:r>
      <w:r w:rsidRPr="18CF7405" w:rsidR="18CF7405">
        <w:rPr>
          <w:rFonts w:ascii="Arial" w:hAnsi="Arial" w:eastAsia="Arial" w:cs="Arial"/>
          <w:i w:val="1"/>
          <w:iCs w:val="1"/>
          <w:noProof w:val="0"/>
          <w:sz w:val="22"/>
          <w:szCs w:val="22"/>
          <w:lang w:val="en-US"/>
        </w:rPr>
        <w:t xml:space="preserve">Global COVID-19 vaccine inequity: The Scope, the impact, and the </w:t>
      </w:r>
      <w:r w:rsidRPr="18CF7405" w:rsidR="18CF7405">
        <w:rPr>
          <w:rFonts w:ascii="Arial" w:hAnsi="Arial" w:eastAsia="Arial" w:cs="Arial"/>
          <w:i w:val="1"/>
          <w:iCs w:val="1"/>
          <w:noProof w:val="0"/>
          <w:sz w:val="22"/>
          <w:szCs w:val="22"/>
          <w:lang w:val="en-US"/>
        </w:rPr>
        <w:t>challenges</w:t>
      </w:r>
      <w:r w:rsidRPr="18CF7405" w:rsidR="18CF7405">
        <w:rPr>
          <w:rFonts w:ascii="Arial" w:hAnsi="Arial" w:eastAsia="Arial" w:cs="Arial"/>
          <w:i w:val="1"/>
          <w:iCs w:val="1"/>
          <w:noProof w:val="0"/>
          <w:sz w:val="22"/>
          <w:szCs w:val="22"/>
          <w:lang w:val="en-US"/>
        </w:rPr>
        <w:t xml:space="preserve">. Volume 29, issue 7. </w:t>
      </w:r>
      <w:hyperlink r:id="R64824b28092c462c">
        <w:r w:rsidRPr="18CF7405" w:rsidR="18CF7405">
          <w:rPr>
            <w:rStyle w:val="Hyperlink"/>
            <w:rFonts w:ascii="Arial" w:hAnsi="Arial" w:eastAsia="Arial" w:cs="Arial"/>
            <w:i w:val="0"/>
            <w:iCs w:val="0"/>
            <w:noProof w:val="0"/>
            <w:sz w:val="22"/>
            <w:szCs w:val="22"/>
            <w:lang w:val="en-US"/>
          </w:rPr>
          <w:t>https://doi.org/10.1016/j.chom.2021.06.007</w:t>
        </w:r>
      </w:hyperlink>
      <w:r w:rsidRPr="18CF7405" w:rsidR="18CF7405">
        <w:rPr>
          <w:rFonts w:ascii="Arial" w:hAnsi="Arial" w:eastAsia="Arial" w:cs="Arial"/>
          <w:i w:val="0"/>
          <w:iCs w:val="0"/>
          <w:noProof w:val="0"/>
          <w:sz w:val="22"/>
          <w:szCs w:val="22"/>
          <w:lang w:val="en-US"/>
        </w:rPr>
        <w:t xml:space="preserve">. </w:t>
      </w:r>
    </w:p>
    <w:p w:rsidR="4318BE06" w:rsidP="18CF7405" w:rsidRDefault="4318BE06" w14:paraId="1001D659" w14:textId="1DF68E3C">
      <w:pPr>
        <w:pStyle w:val="Normal"/>
        <w:rPr>
          <w:rFonts w:ascii="Arial" w:hAnsi="Arial" w:eastAsia="Arial" w:cs="Arial"/>
          <w:i w:val="0"/>
          <w:iCs w:val="0"/>
          <w:color w:val="auto"/>
        </w:rPr>
      </w:pPr>
      <w:r w:rsidRPr="18CF7405" w:rsidR="05C279E9">
        <w:rPr>
          <w:rFonts w:ascii="Arial" w:hAnsi="Arial" w:eastAsia="Arial" w:cs="Arial"/>
          <w:color w:val="auto"/>
        </w:rPr>
        <w:t>Beehive (2021). ‘</w:t>
      </w:r>
      <w:r w:rsidRPr="18CF7405" w:rsidR="05C279E9">
        <w:rPr>
          <w:rFonts w:ascii="Arial" w:hAnsi="Arial" w:eastAsia="Arial" w:cs="Arial"/>
          <w:i w:val="1"/>
          <w:iCs w:val="1"/>
          <w:color w:val="auto"/>
        </w:rPr>
        <w:t xml:space="preserve">What is the UK doing about climate change’. </w:t>
      </w:r>
      <w:r w:rsidRPr="18CF7405" w:rsidR="05C279E9">
        <w:rPr>
          <w:rFonts w:ascii="Arial" w:hAnsi="Arial" w:eastAsia="Arial" w:cs="Arial"/>
          <w:i w:val="0"/>
          <w:iCs w:val="0"/>
          <w:color w:val="auto"/>
        </w:rPr>
        <w:t xml:space="preserve">Available at: </w:t>
      </w:r>
      <w:hyperlink r:id="Re9cd6d36750746b1">
        <w:r w:rsidRPr="18CF7405" w:rsidR="18CF7405">
          <w:rPr>
            <w:rStyle w:val="Hyperlink"/>
            <w:rFonts w:ascii="Arial" w:hAnsi="Arial" w:eastAsia="Arial" w:cs="Arial"/>
            <w:i w:val="0"/>
            <w:iCs w:val="0"/>
          </w:rPr>
          <w:t>https://www.greenpeace.org.uk/challenges/climate-change/what-is-the-uk-doing-about-climate-change/</w:t>
        </w:r>
      </w:hyperlink>
      <w:r w:rsidRPr="18CF7405" w:rsidR="18CF7405">
        <w:rPr>
          <w:rFonts w:ascii="Arial" w:hAnsi="Arial" w:eastAsia="Arial" w:cs="Arial"/>
          <w:i w:val="0"/>
          <w:iCs w:val="0"/>
          <w:color w:val="auto"/>
        </w:rPr>
        <w:t>. (Accessed on: 31</w:t>
      </w:r>
      <w:r w:rsidRPr="18CF7405" w:rsidR="18CF7405">
        <w:rPr>
          <w:rFonts w:ascii="Arial" w:hAnsi="Arial" w:eastAsia="Arial" w:cs="Arial"/>
          <w:i w:val="0"/>
          <w:iCs w:val="0"/>
          <w:color w:val="auto"/>
          <w:vertAlign w:val="superscript"/>
        </w:rPr>
        <w:t>st</w:t>
      </w:r>
      <w:r w:rsidRPr="18CF7405" w:rsidR="18CF7405">
        <w:rPr>
          <w:rFonts w:ascii="Arial" w:hAnsi="Arial" w:eastAsia="Arial" w:cs="Arial"/>
          <w:i w:val="0"/>
          <w:iCs w:val="0"/>
          <w:color w:val="auto"/>
        </w:rPr>
        <w:t xml:space="preserve"> July 2022).</w:t>
      </w:r>
    </w:p>
    <w:p w:rsidR="4318BE06" w:rsidP="05C279E9" w:rsidRDefault="4318BE06" w14:paraId="7CC51376" w14:textId="5C1B2771">
      <w:pPr>
        <w:pStyle w:val="Normal"/>
        <w:rPr>
          <w:rFonts w:ascii="Arial" w:hAnsi="Arial" w:eastAsia="Arial" w:cs="Arial"/>
          <w:color w:val="auto"/>
        </w:rPr>
      </w:pPr>
      <w:r w:rsidRPr="18CF7405" w:rsidR="05C279E9">
        <w:rPr>
          <w:rFonts w:ascii="Arial" w:hAnsi="Arial" w:eastAsia="Arial" w:cs="Arial"/>
          <w:color w:val="auto"/>
        </w:rPr>
        <w:t xml:space="preserve">Bond (2019) </w:t>
      </w:r>
      <w:r w:rsidRPr="18CF7405" w:rsidR="05C279E9">
        <w:rPr>
          <w:rFonts w:ascii="Arial" w:hAnsi="Arial" w:eastAsia="Arial" w:cs="Arial"/>
          <w:i w:val="1"/>
          <w:iCs w:val="1"/>
          <w:color w:val="auto"/>
        </w:rPr>
        <w:t xml:space="preserve">SDG 3: Progress, </w:t>
      </w:r>
      <w:r w:rsidRPr="18CF7405" w:rsidR="05C279E9">
        <w:rPr>
          <w:rFonts w:ascii="Arial" w:hAnsi="Arial" w:eastAsia="Arial" w:cs="Arial"/>
          <w:i w:val="1"/>
          <w:iCs w:val="1"/>
          <w:color w:val="auto"/>
        </w:rPr>
        <w:t>gaps,</w:t>
      </w:r>
      <w:r w:rsidRPr="18CF7405" w:rsidR="05C279E9">
        <w:rPr>
          <w:rFonts w:ascii="Arial" w:hAnsi="Arial" w:eastAsia="Arial" w:cs="Arial"/>
          <w:i w:val="1"/>
          <w:iCs w:val="1"/>
          <w:color w:val="auto"/>
        </w:rPr>
        <w:t xml:space="preserve"> and recommendations for the UK.</w:t>
      </w:r>
      <w:r w:rsidRPr="18CF7405" w:rsidR="05C279E9">
        <w:rPr>
          <w:rFonts w:ascii="Arial" w:hAnsi="Arial" w:eastAsia="Arial" w:cs="Arial"/>
          <w:color w:val="auto"/>
        </w:rPr>
        <w:t xml:space="preserve"> Available at: </w:t>
      </w:r>
      <w:hyperlink r:id="Rdab9364690d54780">
        <w:r w:rsidRPr="18CF7405" w:rsidR="05C279E9">
          <w:rPr>
            <w:rStyle w:val="Hyperlink"/>
            <w:rFonts w:ascii="Arial" w:hAnsi="Arial" w:eastAsia="Arial" w:cs="Arial"/>
            <w:noProof w:val="0"/>
            <w:sz w:val="22"/>
            <w:szCs w:val="22"/>
            <w:lang w:val="en-US"/>
          </w:rPr>
          <w:t>sdg3_progress_gaps_and_recommendations_for_the_uk.pdf.</w:t>
        </w:r>
      </w:hyperlink>
      <w:r w:rsidRPr="18CF7405" w:rsidR="05C279E9">
        <w:rPr>
          <w:rFonts w:ascii="Arial" w:hAnsi="Arial" w:eastAsia="Arial" w:cs="Arial"/>
          <w:noProof w:val="0"/>
          <w:sz w:val="22"/>
          <w:szCs w:val="22"/>
          <w:lang w:val="en-US"/>
        </w:rPr>
        <w:t xml:space="preserve"> [Accessed on: 14</w:t>
      </w:r>
      <w:r w:rsidRPr="18CF7405" w:rsidR="05C279E9">
        <w:rPr>
          <w:rFonts w:ascii="Arial" w:hAnsi="Arial" w:eastAsia="Arial" w:cs="Arial"/>
          <w:noProof w:val="0"/>
          <w:sz w:val="22"/>
          <w:szCs w:val="22"/>
          <w:vertAlign w:val="superscript"/>
          <w:lang w:val="en-US"/>
        </w:rPr>
        <w:t>th</w:t>
      </w:r>
      <w:r w:rsidRPr="18CF7405" w:rsidR="05C279E9">
        <w:rPr>
          <w:rFonts w:ascii="Arial" w:hAnsi="Arial" w:eastAsia="Arial" w:cs="Arial"/>
          <w:noProof w:val="0"/>
          <w:sz w:val="22"/>
          <w:szCs w:val="22"/>
          <w:lang w:val="en-US"/>
        </w:rPr>
        <w:t xml:space="preserve"> June 2022].</w:t>
      </w:r>
    </w:p>
    <w:p w:rsidR="33F6306C" w:rsidP="33F6306C" w:rsidRDefault="33F6306C" w14:paraId="6079D2CC" w14:textId="1F339854">
      <w:pPr>
        <w:pStyle w:val="Normal"/>
        <w:rPr>
          <w:rFonts w:ascii="Arial" w:hAnsi="Arial" w:eastAsia="Arial" w:cs="Arial"/>
          <w:noProof w:val="0"/>
          <w:sz w:val="22"/>
          <w:szCs w:val="22"/>
          <w:lang w:val="en-US"/>
        </w:rPr>
      </w:pPr>
      <w:r w:rsidRPr="18CF7405" w:rsidR="33F6306C">
        <w:rPr>
          <w:rFonts w:ascii="Arial" w:hAnsi="Arial" w:eastAsia="Arial" w:cs="Arial"/>
          <w:noProof w:val="0"/>
          <w:sz w:val="22"/>
          <w:szCs w:val="22"/>
          <w:lang w:val="en-US"/>
        </w:rPr>
        <w:t xml:space="preserve">CDC. Centers for Disease Control and Prevention (2020). </w:t>
      </w:r>
      <w:r w:rsidRPr="18CF7405" w:rsidR="33F6306C">
        <w:rPr>
          <w:rFonts w:ascii="Arial" w:hAnsi="Arial" w:eastAsia="Arial" w:cs="Arial"/>
          <w:i w:val="1"/>
          <w:iCs w:val="1"/>
          <w:noProof w:val="0"/>
          <w:sz w:val="22"/>
          <w:szCs w:val="22"/>
          <w:lang w:val="en-US"/>
        </w:rPr>
        <w:t xml:space="preserve">Office of the Associate Director for Policy and Strategy. </w:t>
      </w:r>
      <w:r w:rsidRPr="18CF7405" w:rsidR="33F6306C">
        <w:rPr>
          <w:rFonts w:ascii="Arial" w:hAnsi="Arial" w:eastAsia="Arial" w:cs="Arial"/>
          <w:i w:val="0"/>
          <w:iCs w:val="0"/>
          <w:noProof w:val="0"/>
          <w:sz w:val="22"/>
          <w:szCs w:val="22"/>
          <w:lang w:val="en-US"/>
        </w:rPr>
        <w:t xml:space="preserve">Available at: </w:t>
      </w:r>
      <w:hyperlink r:id="Rb6c34bbf5920425b">
        <w:r w:rsidRPr="18CF7405" w:rsidR="33F6306C">
          <w:rPr>
            <w:rStyle w:val="Hyperlink"/>
            <w:rFonts w:ascii="Arial" w:hAnsi="Arial" w:eastAsia="Arial" w:cs="Arial"/>
            <w:noProof w:val="0"/>
            <w:sz w:val="22"/>
            <w:szCs w:val="22"/>
            <w:lang w:val="en-US"/>
          </w:rPr>
          <w:t>Tobacco Control Interventions | Health Impact in 5 Years | Health System Transformation | AD for Policy | CDC.</w:t>
        </w:r>
      </w:hyperlink>
      <w:r w:rsidRPr="18CF7405" w:rsidR="33F6306C">
        <w:rPr>
          <w:rFonts w:ascii="Arial" w:hAnsi="Arial" w:eastAsia="Arial" w:cs="Arial"/>
          <w:noProof w:val="0"/>
          <w:sz w:val="22"/>
          <w:szCs w:val="22"/>
          <w:lang w:val="en-US"/>
        </w:rPr>
        <w:t xml:space="preserve"> [Accessed on: 21</w:t>
      </w:r>
      <w:r w:rsidRPr="18CF7405" w:rsidR="33F6306C">
        <w:rPr>
          <w:rFonts w:ascii="Arial" w:hAnsi="Arial" w:eastAsia="Arial" w:cs="Arial"/>
          <w:noProof w:val="0"/>
          <w:sz w:val="22"/>
          <w:szCs w:val="22"/>
          <w:vertAlign w:val="superscript"/>
          <w:lang w:val="en-US"/>
        </w:rPr>
        <w:t>st</w:t>
      </w:r>
      <w:r w:rsidRPr="18CF7405" w:rsidR="33F6306C">
        <w:rPr>
          <w:rFonts w:ascii="Arial" w:hAnsi="Arial" w:eastAsia="Arial" w:cs="Arial"/>
          <w:noProof w:val="0"/>
          <w:sz w:val="22"/>
          <w:szCs w:val="22"/>
          <w:lang w:val="en-US"/>
        </w:rPr>
        <w:t xml:space="preserve"> June 2022].</w:t>
      </w:r>
    </w:p>
    <w:p w:rsidR="33F6306C" w:rsidP="33F6306C" w:rsidRDefault="33F6306C" w14:paraId="0DF8BE12" w14:textId="722BC4D2">
      <w:pPr>
        <w:pStyle w:val="Normal"/>
        <w:rPr>
          <w:rFonts w:ascii="Arial" w:hAnsi="Arial" w:eastAsia="Arial" w:cs="Arial"/>
          <w:noProof w:val="0"/>
          <w:sz w:val="22"/>
          <w:szCs w:val="22"/>
          <w:lang w:val="en-US"/>
        </w:rPr>
      </w:pPr>
      <w:r w:rsidRPr="18CF7405" w:rsidR="33F6306C">
        <w:rPr>
          <w:rFonts w:ascii="Arial" w:hAnsi="Arial" w:eastAsia="Arial" w:cs="Arial"/>
          <w:noProof w:val="0"/>
          <w:sz w:val="22"/>
          <w:szCs w:val="22"/>
          <w:lang w:val="en-US"/>
        </w:rPr>
        <w:t xml:space="preserve">Charles, G (2011). </w:t>
      </w:r>
      <w:r w:rsidRPr="18CF7405" w:rsidR="33F6306C">
        <w:rPr>
          <w:rFonts w:ascii="Arial" w:hAnsi="Arial" w:eastAsia="Arial" w:cs="Arial"/>
          <w:i w:val="1"/>
          <w:iCs w:val="1"/>
          <w:noProof w:val="0"/>
          <w:sz w:val="22"/>
          <w:szCs w:val="22"/>
          <w:lang w:val="en-US"/>
        </w:rPr>
        <w:t xml:space="preserve">Change4Life marketing backed by Advertising Association. </w:t>
      </w:r>
      <w:r w:rsidRPr="18CF7405" w:rsidR="33F6306C">
        <w:rPr>
          <w:rFonts w:ascii="Arial" w:hAnsi="Arial" w:eastAsia="Arial" w:cs="Arial"/>
          <w:i w:val="0"/>
          <w:iCs w:val="0"/>
          <w:noProof w:val="0"/>
          <w:sz w:val="22"/>
          <w:szCs w:val="22"/>
          <w:lang w:val="en-US"/>
        </w:rPr>
        <w:t>Available at:</w:t>
      </w:r>
      <w:hyperlink r:id="R4c7d2da8cde34735">
        <w:r w:rsidRPr="18CF7405" w:rsidR="33F6306C">
          <w:rPr>
            <w:rStyle w:val="Hyperlink"/>
            <w:rFonts w:ascii="Arial" w:hAnsi="Arial" w:eastAsia="Arial" w:cs="Arial"/>
            <w:noProof w:val="0"/>
            <w:sz w:val="22"/>
            <w:szCs w:val="22"/>
            <w:lang w:val="en-US"/>
          </w:rPr>
          <w:t>Change4Life marketing backed by Advertising Association (campaignlive.co.uk)</w:t>
        </w:r>
      </w:hyperlink>
      <w:r w:rsidRPr="18CF7405" w:rsidR="33F6306C">
        <w:rPr>
          <w:rFonts w:ascii="Arial" w:hAnsi="Arial" w:eastAsia="Arial" w:cs="Arial"/>
          <w:i w:val="0"/>
          <w:iCs w:val="0"/>
          <w:noProof w:val="0"/>
          <w:sz w:val="22"/>
          <w:szCs w:val="22"/>
          <w:lang w:val="en-US"/>
        </w:rPr>
        <w:t xml:space="preserve"> (Accessed on: 20</w:t>
      </w:r>
      <w:r w:rsidRPr="18CF7405" w:rsidR="33F6306C">
        <w:rPr>
          <w:rFonts w:ascii="Arial" w:hAnsi="Arial" w:eastAsia="Arial" w:cs="Arial"/>
          <w:i w:val="0"/>
          <w:iCs w:val="0"/>
          <w:noProof w:val="0"/>
          <w:sz w:val="22"/>
          <w:szCs w:val="22"/>
          <w:vertAlign w:val="superscript"/>
          <w:lang w:val="en-US"/>
        </w:rPr>
        <w:t>th</w:t>
      </w:r>
      <w:r w:rsidRPr="18CF7405" w:rsidR="33F6306C">
        <w:rPr>
          <w:rFonts w:ascii="Arial" w:hAnsi="Arial" w:eastAsia="Arial" w:cs="Arial"/>
          <w:i w:val="0"/>
          <w:iCs w:val="0"/>
          <w:noProof w:val="0"/>
          <w:sz w:val="22"/>
          <w:szCs w:val="22"/>
          <w:lang w:val="en-US"/>
        </w:rPr>
        <w:t xml:space="preserve"> June 2022). </w:t>
      </w:r>
    </w:p>
    <w:p w:rsidR="2AC49414" w:rsidP="4318BE06" w:rsidRDefault="2AC49414" w14:paraId="5C463173" w14:textId="1C14BE0E">
      <w:pPr>
        <w:pStyle w:val="Normal"/>
        <w:rPr>
          <w:rFonts w:ascii="Arial" w:hAnsi="Arial" w:eastAsia="Arial" w:cs="Arial"/>
          <w:noProof w:val="0"/>
          <w:sz w:val="22"/>
          <w:szCs w:val="22"/>
          <w:lang w:val="en-US"/>
        </w:rPr>
      </w:pPr>
      <w:r w:rsidRPr="18CF7405" w:rsidR="4318BE06">
        <w:rPr>
          <w:rFonts w:ascii="Arial" w:hAnsi="Arial" w:eastAsia="Arial" w:cs="Arial"/>
          <w:color w:val="auto"/>
        </w:rPr>
        <w:t xml:space="preserve">Department of Health &amp; Social Care (2018). </w:t>
      </w:r>
      <w:r w:rsidRPr="18CF7405" w:rsidR="4318BE06">
        <w:rPr>
          <w:rFonts w:ascii="Arial" w:hAnsi="Arial" w:eastAsia="Arial" w:cs="Arial"/>
          <w:i w:val="1"/>
          <w:iCs w:val="1"/>
          <w:color w:val="auto"/>
        </w:rPr>
        <w:t xml:space="preserve">Tobacco Control Plan Delivery Plan 2017 – 2022. </w:t>
      </w:r>
      <w:r w:rsidRPr="18CF7405" w:rsidR="4318BE06">
        <w:rPr>
          <w:rFonts w:ascii="Arial" w:hAnsi="Arial" w:eastAsia="Arial" w:cs="Arial"/>
          <w:i w:val="0"/>
          <w:iCs w:val="0"/>
          <w:color w:val="auto"/>
        </w:rPr>
        <w:t xml:space="preserve">Available at: </w:t>
      </w:r>
      <w:hyperlink r:id="R7ee87780095444ae">
        <w:r w:rsidRPr="18CF7405" w:rsidR="4318BE06">
          <w:rPr>
            <w:rStyle w:val="Hyperlink"/>
            <w:rFonts w:ascii="Arial" w:hAnsi="Arial" w:eastAsia="Arial" w:cs="Arial"/>
            <w:noProof w:val="0"/>
            <w:sz w:val="22"/>
            <w:szCs w:val="22"/>
            <w:lang w:val="en-US"/>
          </w:rPr>
          <w:t>tobacco-control-delivery-plan-2017-to-2022.pdf (publishing.service.gov.uk).</w:t>
        </w:r>
      </w:hyperlink>
      <w:r w:rsidRPr="18CF7405" w:rsidR="4318BE06">
        <w:rPr>
          <w:rFonts w:ascii="Arial" w:hAnsi="Arial" w:eastAsia="Arial" w:cs="Arial"/>
          <w:noProof w:val="0"/>
          <w:sz w:val="22"/>
          <w:szCs w:val="22"/>
          <w:lang w:val="en-US"/>
        </w:rPr>
        <w:t xml:space="preserve"> (Accessed on 11</w:t>
      </w:r>
      <w:r w:rsidRPr="18CF7405" w:rsidR="4318BE06">
        <w:rPr>
          <w:rFonts w:ascii="Arial" w:hAnsi="Arial" w:eastAsia="Arial" w:cs="Arial"/>
          <w:noProof w:val="0"/>
          <w:sz w:val="22"/>
          <w:szCs w:val="22"/>
          <w:vertAlign w:val="superscript"/>
          <w:lang w:val="en-US"/>
        </w:rPr>
        <w:t>th</w:t>
      </w:r>
      <w:r w:rsidRPr="18CF7405" w:rsidR="4318BE06">
        <w:rPr>
          <w:rFonts w:ascii="Arial" w:hAnsi="Arial" w:eastAsia="Arial" w:cs="Arial"/>
          <w:noProof w:val="0"/>
          <w:sz w:val="22"/>
          <w:szCs w:val="22"/>
          <w:lang w:val="en-US"/>
        </w:rPr>
        <w:t xml:space="preserve"> June 2022).</w:t>
      </w:r>
    </w:p>
    <w:p w:rsidR="18CF7405" w:rsidP="18CF7405" w:rsidRDefault="18CF7405" w14:paraId="45114AAB" w14:textId="1339DF12">
      <w:pPr>
        <w:pStyle w:val="Normal"/>
        <w:rPr>
          <w:rFonts w:ascii="Arial" w:hAnsi="Arial" w:eastAsia="Arial" w:cs="Arial"/>
          <w:noProof w:val="0"/>
          <w:sz w:val="22"/>
          <w:szCs w:val="22"/>
          <w:lang w:val="en-US"/>
        </w:rPr>
      </w:pPr>
      <w:r w:rsidRPr="18CF7405" w:rsidR="18CF7405">
        <w:rPr>
          <w:rFonts w:ascii="Arial" w:hAnsi="Arial" w:eastAsia="Arial" w:cs="Arial"/>
          <w:noProof w:val="0"/>
          <w:sz w:val="22"/>
          <w:szCs w:val="22"/>
          <w:lang w:val="en-US"/>
        </w:rPr>
        <w:t xml:space="preserve">DESA (United Nations Department of Economic and Social Affairs), 2021. Available at: </w:t>
      </w:r>
      <w:hyperlink r:id="Rd3237c9f038c4964">
        <w:r w:rsidRPr="18CF7405" w:rsidR="18CF7405">
          <w:rPr>
            <w:rStyle w:val="Hyperlink"/>
            <w:rFonts w:ascii="Arial" w:hAnsi="Arial" w:eastAsia="Arial" w:cs="Arial"/>
            <w:noProof w:val="0"/>
            <w:sz w:val="22"/>
            <w:szCs w:val="22"/>
            <w:lang w:val="en-US"/>
          </w:rPr>
          <w:t>https://www.un.org/africarenewal/news/sustainable-development-report-shows-devastating-impact-covid-ahead-‘critical’-new-phase</w:t>
        </w:r>
      </w:hyperlink>
      <w:r w:rsidRPr="18CF7405" w:rsidR="18CF7405">
        <w:rPr>
          <w:rFonts w:ascii="Arial" w:hAnsi="Arial" w:eastAsia="Arial" w:cs="Arial"/>
          <w:noProof w:val="0"/>
          <w:sz w:val="22"/>
          <w:szCs w:val="22"/>
          <w:lang w:val="en-US"/>
        </w:rPr>
        <w:t>. Accessed on: 22</w:t>
      </w:r>
      <w:r w:rsidRPr="18CF7405" w:rsidR="18CF7405">
        <w:rPr>
          <w:rFonts w:ascii="Arial" w:hAnsi="Arial" w:eastAsia="Arial" w:cs="Arial"/>
          <w:noProof w:val="0"/>
          <w:sz w:val="22"/>
          <w:szCs w:val="22"/>
          <w:vertAlign w:val="superscript"/>
          <w:lang w:val="en-US"/>
        </w:rPr>
        <w:t>nd</w:t>
      </w:r>
      <w:r w:rsidRPr="18CF7405" w:rsidR="18CF7405">
        <w:rPr>
          <w:rFonts w:ascii="Arial" w:hAnsi="Arial" w:eastAsia="Arial" w:cs="Arial"/>
          <w:noProof w:val="0"/>
          <w:sz w:val="22"/>
          <w:szCs w:val="22"/>
          <w:lang w:val="en-US"/>
        </w:rPr>
        <w:t xml:space="preserve"> August 2022. </w:t>
      </w:r>
    </w:p>
    <w:p w:rsidR="33F6306C" w:rsidP="18CF7405" w:rsidRDefault="33F6306C" w14:paraId="71271E1B" w14:textId="266F1900">
      <w:pPr>
        <w:rPr>
          <w:rFonts w:ascii="Arial" w:hAnsi="Arial" w:eastAsia="Arial" w:cs="Arial"/>
          <w:noProof w:val="0"/>
          <w:sz w:val="22"/>
          <w:szCs w:val="22"/>
          <w:lang w:val="en-US"/>
        </w:rPr>
      </w:pPr>
      <w:r w:rsidRPr="18CF7405" w:rsidR="33F6306C">
        <w:rPr>
          <w:rFonts w:ascii="Arial" w:hAnsi="Arial" w:eastAsia="Arial" w:cs="Arial"/>
          <w:noProof w:val="0"/>
          <w:sz w:val="22"/>
          <w:szCs w:val="22"/>
          <w:lang w:val="en-US"/>
        </w:rPr>
        <w:t>Piggin J, Lee J. (2011). ‘Don’t mention obesity’: Contradictions and tensions in the UK Change4Life health promotion campaign. Journal of Health Psychology. 2011;16(8):1151-1164. doi:10.1177/1359105311401771</w:t>
      </w:r>
    </w:p>
    <w:p w:rsidR="33F6306C" w:rsidP="33F6306C" w:rsidRDefault="33F6306C" w14:paraId="2D95D61A" w14:textId="1422541E">
      <w:pPr>
        <w:rPr>
          <w:rFonts w:ascii="Arial" w:hAnsi="Arial" w:eastAsia="Arial" w:cs="Arial"/>
          <w:noProof w:val="0"/>
          <w:color w:val="auto"/>
          <w:sz w:val="24"/>
          <w:szCs w:val="24"/>
          <w:lang w:val="en-US"/>
        </w:rPr>
      </w:pPr>
      <w:r w:rsidRPr="18CF7405" w:rsidR="33F6306C">
        <w:rPr>
          <w:rFonts w:ascii="Arial" w:hAnsi="Arial" w:eastAsia="Arial" w:cs="Arial"/>
          <w:noProof w:val="0"/>
          <w:color w:val="auto"/>
          <w:sz w:val="24"/>
          <w:szCs w:val="24"/>
          <w:lang w:val="en-US"/>
        </w:rPr>
        <w:t>Franco, B, Abe, M</w:t>
      </w:r>
      <w:r w:rsidRPr="18CF7405" w:rsidR="33F6306C">
        <w:rPr>
          <w:rFonts w:ascii="Arial" w:hAnsi="Arial" w:eastAsia="Arial" w:cs="Arial"/>
          <w:b w:val="0"/>
          <w:bCs w:val="0"/>
          <w:noProof w:val="0"/>
          <w:color w:val="auto"/>
          <w:sz w:val="24"/>
          <w:szCs w:val="24"/>
          <w:lang w:val="en-US"/>
        </w:rPr>
        <w:t xml:space="preserve"> (2020). SDG 17 Partnerships for the Goals. Actioning the Global Goals for Local Impact. </w:t>
      </w:r>
      <w:proofErr w:type="gramStart"/>
      <w:r w:rsidRPr="18CF7405" w:rsidR="33F6306C">
        <w:rPr>
          <w:rFonts w:ascii="Arial" w:hAnsi="Arial" w:eastAsia="Arial" w:cs="Arial"/>
          <w:noProof w:val="0"/>
          <w:color w:val="auto"/>
          <w:sz w:val="24"/>
          <w:szCs w:val="24"/>
          <w:lang w:val="en-US"/>
        </w:rPr>
        <w:t>ISBN :</w:t>
      </w:r>
      <w:proofErr w:type="gramEnd"/>
      <w:r w:rsidRPr="18CF7405" w:rsidR="33F6306C">
        <w:rPr>
          <w:rFonts w:ascii="Arial" w:hAnsi="Arial" w:eastAsia="Arial" w:cs="Arial"/>
          <w:noProof w:val="0"/>
          <w:color w:val="auto"/>
          <w:sz w:val="24"/>
          <w:szCs w:val="24"/>
          <w:lang w:val="en-US"/>
        </w:rPr>
        <w:t xml:space="preserve"> 978-981-32-9926-9. Available at: </w:t>
      </w:r>
      <w:hyperlink r:id="R12ff87671be04f24">
        <w:r w:rsidRPr="18CF7405" w:rsidR="33F6306C">
          <w:rPr>
            <w:rStyle w:val="Hyperlink"/>
            <w:rFonts w:ascii="Arial" w:hAnsi="Arial" w:eastAsia="Arial" w:cs="Arial"/>
            <w:noProof w:val="0"/>
            <w:sz w:val="24"/>
            <w:szCs w:val="24"/>
            <w:lang w:val="en-US"/>
          </w:rPr>
          <w:t>https://link.springer.com/chapter/10.1007/978-981-32-9927-6_18</w:t>
        </w:r>
      </w:hyperlink>
      <w:r w:rsidRPr="18CF7405" w:rsidR="33F6306C">
        <w:rPr>
          <w:rFonts w:ascii="Arial" w:hAnsi="Arial" w:eastAsia="Arial" w:cs="Arial"/>
          <w:noProof w:val="0"/>
          <w:color w:val="auto"/>
          <w:sz w:val="24"/>
          <w:szCs w:val="24"/>
          <w:lang w:val="en-US"/>
        </w:rPr>
        <w:t>. (Accessed on: 24</w:t>
      </w:r>
      <w:r w:rsidRPr="18CF7405" w:rsidR="33F6306C">
        <w:rPr>
          <w:rFonts w:ascii="Arial" w:hAnsi="Arial" w:eastAsia="Arial" w:cs="Arial"/>
          <w:noProof w:val="0"/>
          <w:color w:val="auto"/>
          <w:sz w:val="24"/>
          <w:szCs w:val="24"/>
          <w:vertAlign w:val="superscript"/>
          <w:lang w:val="en-US"/>
        </w:rPr>
        <w:t>th</w:t>
      </w:r>
      <w:r w:rsidRPr="18CF7405" w:rsidR="33F6306C">
        <w:rPr>
          <w:rFonts w:ascii="Arial" w:hAnsi="Arial" w:eastAsia="Arial" w:cs="Arial"/>
          <w:noProof w:val="0"/>
          <w:color w:val="auto"/>
          <w:sz w:val="24"/>
          <w:szCs w:val="24"/>
          <w:lang w:val="en-US"/>
        </w:rPr>
        <w:t xml:space="preserve"> June 2022). </w:t>
      </w:r>
    </w:p>
    <w:p w:rsidR="18CF7405" w:rsidP="18CF7405" w:rsidRDefault="18CF7405" w14:paraId="24A3E102" w14:textId="37C12926">
      <w:pPr>
        <w:pStyle w:val="Normal"/>
        <w:rPr>
          <w:rFonts w:ascii="Arial" w:hAnsi="Arial" w:eastAsia="Arial" w:cs="Arial"/>
        </w:rPr>
      </w:pPr>
      <w:r w:rsidRPr="18CF7405" w:rsidR="18CF7405">
        <w:rPr>
          <w:rFonts w:ascii="Arial" w:hAnsi="Arial" w:eastAsia="Arial" w:cs="Arial"/>
          <w:noProof w:val="0"/>
          <w:color w:val="2A2A2A"/>
          <w:sz w:val="22"/>
          <w:szCs w:val="22"/>
          <w:lang w:val="en-US"/>
        </w:rPr>
        <w:t>Fu, Wang, Zhang, Hou, Li (2019</w:t>
      </w:r>
      <w:proofErr w:type="gramStart"/>
      <w:r w:rsidRPr="18CF7405" w:rsidR="18CF7405">
        <w:rPr>
          <w:rFonts w:ascii="Arial" w:hAnsi="Arial" w:eastAsia="Arial" w:cs="Arial"/>
          <w:noProof w:val="0"/>
          <w:color w:val="2A2A2A"/>
          <w:sz w:val="22"/>
          <w:szCs w:val="22"/>
          <w:lang w:val="en-US"/>
        </w:rPr>
        <w:t>)  ‘</w:t>
      </w:r>
      <w:proofErr w:type="gramEnd"/>
      <w:r w:rsidRPr="18CF7405" w:rsidR="18CF7405">
        <w:rPr>
          <w:rFonts w:ascii="Arial" w:hAnsi="Arial" w:eastAsia="Arial" w:cs="Arial"/>
          <w:i w:val="1"/>
          <w:iCs w:val="1"/>
          <w:noProof w:val="0"/>
          <w:color w:val="2A2A2A"/>
          <w:sz w:val="22"/>
          <w:szCs w:val="22"/>
          <w:lang w:val="en-US"/>
        </w:rPr>
        <w:t>Unravelling the complexity in achieving the 17 sustainable-development goals’</w:t>
      </w:r>
      <w:r w:rsidRPr="18CF7405" w:rsidR="18CF7405">
        <w:rPr>
          <w:rFonts w:ascii="Arial" w:hAnsi="Arial" w:eastAsia="Arial" w:cs="Arial"/>
          <w:noProof w:val="0"/>
          <w:color w:val="2A2A2A"/>
          <w:sz w:val="22"/>
          <w:szCs w:val="22"/>
          <w:lang w:val="en-US"/>
        </w:rPr>
        <w:t xml:space="preserve">, </w:t>
      </w:r>
      <w:r w:rsidRPr="18CF7405" w:rsidR="18CF7405">
        <w:rPr>
          <w:rFonts w:ascii="Arial" w:hAnsi="Arial" w:eastAsia="Arial" w:cs="Arial"/>
          <w:i w:val="1"/>
          <w:iCs w:val="1"/>
          <w:noProof w:val="0"/>
          <w:color w:val="2A2A2A"/>
          <w:sz w:val="22"/>
          <w:szCs w:val="22"/>
          <w:lang w:val="en-US"/>
        </w:rPr>
        <w:t>National Science Review</w:t>
      </w:r>
      <w:r w:rsidRPr="18CF7405" w:rsidR="18CF7405">
        <w:rPr>
          <w:rFonts w:ascii="Arial" w:hAnsi="Arial" w:eastAsia="Arial" w:cs="Arial"/>
          <w:noProof w:val="0"/>
          <w:color w:val="2A2A2A"/>
          <w:sz w:val="22"/>
          <w:szCs w:val="22"/>
          <w:lang w:val="en-US"/>
        </w:rPr>
        <w:t xml:space="preserve">, Volume 6, Issue 3, May 2019, Pages 386–388, </w:t>
      </w:r>
      <w:hyperlink r:id="R615e9a3440d542c6">
        <w:r w:rsidRPr="18CF7405" w:rsidR="18CF7405">
          <w:rPr>
            <w:rStyle w:val="Hyperlink"/>
            <w:rFonts w:ascii="Arial" w:hAnsi="Arial" w:eastAsia="Arial" w:cs="Arial"/>
            <w:strike w:val="0"/>
            <w:dstrike w:val="0"/>
            <w:noProof w:val="0"/>
            <w:sz w:val="22"/>
            <w:szCs w:val="22"/>
            <w:lang w:val="en-US"/>
          </w:rPr>
          <w:t>https://doi.org/10.1093/nsr/nwz038</w:t>
        </w:r>
      </w:hyperlink>
    </w:p>
    <w:p w:rsidR="18CF7405" w:rsidP="18CF7405" w:rsidRDefault="18CF7405" w14:paraId="39160E99" w14:textId="67057144">
      <w:pPr>
        <w:pStyle w:val="Normal"/>
        <w:rPr>
          <w:rFonts w:ascii="Arial" w:hAnsi="Arial" w:eastAsia="Arial" w:cs="Arial"/>
          <w:noProof w:val="0"/>
          <w:sz w:val="24"/>
          <w:szCs w:val="24"/>
          <w:lang w:val="en-US"/>
        </w:rPr>
      </w:pPr>
      <w:r w:rsidRPr="18CF7405" w:rsidR="18CF7405">
        <w:rPr>
          <w:rFonts w:ascii="Arial" w:hAnsi="Arial" w:eastAsia="Arial" w:cs="Arial"/>
          <w:strike w:val="0"/>
          <w:dstrike w:val="0"/>
          <w:noProof w:val="0"/>
          <w:sz w:val="22"/>
          <w:szCs w:val="22"/>
          <w:lang w:val="en-US"/>
        </w:rPr>
        <w:t xml:space="preserve">Grenfell, (2022). </w:t>
      </w:r>
      <w:r w:rsidRPr="18CF7405" w:rsidR="18CF7405">
        <w:rPr>
          <w:rFonts w:ascii="Arial" w:hAnsi="Arial" w:eastAsia="Arial" w:cs="Arial"/>
          <w:b w:val="0"/>
          <w:bCs w:val="0"/>
          <w:noProof w:val="0"/>
          <w:color w:val="4A4A4A"/>
          <w:sz w:val="24"/>
          <w:szCs w:val="24"/>
          <w:lang w:val="en-US"/>
        </w:rPr>
        <w:t xml:space="preserve">Special Commissioner of Income Tax. UKHL, volume 21. Available at: </w:t>
      </w:r>
      <w:hyperlink w:anchor="references-widget" r:id="R9fb40ce247864dd0">
        <w:r w:rsidRPr="18CF7405" w:rsidR="18CF7405">
          <w:rPr>
            <w:rStyle w:val="Hyperlink"/>
            <w:rFonts w:ascii="Arial" w:hAnsi="Arial" w:eastAsia="Arial" w:cs="Arial"/>
            <w:noProof w:val="0"/>
            <w:sz w:val="24"/>
            <w:szCs w:val="24"/>
            <w:lang w:val="en-US"/>
          </w:rPr>
          <w:t>https://papers.ssrn.com/sol3/papers.cfm?abstract_id=2056297#references-widget</w:t>
        </w:r>
      </w:hyperlink>
      <w:r w:rsidRPr="18CF7405" w:rsidR="18CF7405">
        <w:rPr>
          <w:rFonts w:ascii="Arial" w:hAnsi="Arial" w:eastAsia="Arial" w:cs="Arial"/>
          <w:noProof w:val="0"/>
          <w:sz w:val="24"/>
          <w:szCs w:val="24"/>
          <w:lang w:val="en-US"/>
        </w:rPr>
        <w:t>. Accessed on: 25</w:t>
      </w:r>
      <w:r w:rsidRPr="18CF7405" w:rsidR="18CF7405">
        <w:rPr>
          <w:rFonts w:ascii="Arial" w:hAnsi="Arial" w:eastAsia="Arial" w:cs="Arial"/>
          <w:noProof w:val="0"/>
          <w:sz w:val="24"/>
          <w:szCs w:val="24"/>
          <w:vertAlign w:val="superscript"/>
          <w:lang w:val="en-US"/>
        </w:rPr>
        <w:t>th</w:t>
      </w:r>
      <w:r w:rsidRPr="18CF7405" w:rsidR="18CF7405">
        <w:rPr>
          <w:rFonts w:ascii="Arial" w:hAnsi="Arial" w:eastAsia="Arial" w:cs="Arial"/>
          <w:noProof w:val="0"/>
          <w:sz w:val="24"/>
          <w:szCs w:val="24"/>
          <w:lang w:val="en-US"/>
        </w:rPr>
        <w:t xml:space="preserve"> July 2022.</w:t>
      </w:r>
    </w:p>
    <w:p w:rsidR="18CF7405" w:rsidP="18CF7405" w:rsidRDefault="18CF7405" w14:paraId="463FB2AE" w14:textId="68B544DA">
      <w:pPr>
        <w:pStyle w:val="Normal"/>
        <w:rPr>
          <w:rFonts w:ascii="Arial" w:hAnsi="Arial" w:eastAsia="Arial" w:cs="Arial"/>
          <w:noProof w:val="0"/>
          <w:color w:val="333333"/>
          <w:sz w:val="24"/>
          <w:szCs w:val="24"/>
          <w:lang w:val="en-US"/>
        </w:rPr>
      </w:pPr>
      <w:r w:rsidRPr="18CF7405" w:rsidR="18CF7405">
        <w:rPr>
          <w:rFonts w:ascii="Arial" w:hAnsi="Arial" w:eastAsia="Arial" w:cs="Arial"/>
          <w:noProof w:val="0"/>
          <w:color w:val="333333"/>
          <w:sz w:val="24"/>
          <w:szCs w:val="24"/>
          <w:lang w:val="en-US"/>
        </w:rPr>
        <w:t xml:space="preserve">Guégan, J., </w:t>
      </w:r>
      <w:proofErr w:type="spellStart"/>
      <w:r w:rsidRPr="18CF7405" w:rsidR="18CF7405">
        <w:rPr>
          <w:rFonts w:ascii="Arial" w:hAnsi="Arial" w:eastAsia="Arial" w:cs="Arial"/>
          <w:noProof w:val="0"/>
          <w:color w:val="333333"/>
          <w:sz w:val="24"/>
          <w:szCs w:val="24"/>
          <w:lang w:val="en-US"/>
        </w:rPr>
        <w:t>Suzán</w:t>
      </w:r>
      <w:proofErr w:type="spellEnd"/>
      <w:r w:rsidRPr="18CF7405" w:rsidR="18CF7405">
        <w:rPr>
          <w:rFonts w:ascii="Arial" w:hAnsi="Arial" w:eastAsia="Arial" w:cs="Arial"/>
          <w:noProof w:val="0"/>
          <w:color w:val="333333"/>
          <w:sz w:val="24"/>
          <w:szCs w:val="24"/>
          <w:lang w:val="en-US"/>
        </w:rPr>
        <w:t xml:space="preserve">, G., Kati-Coulibaly, S., </w:t>
      </w:r>
      <w:proofErr w:type="spellStart"/>
      <w:r w:rsidRPr="18CF7405" w:rsidR="18CF7405">
        <w:rPr>
          <w:rFonts w:ascii="Arial" w:hAnsi="Arial" w:eastAsia="Arial" w:cs="Arial"/>
          <w:noProof w:val="0"/>
          <w:color w:val="333333"/>
          <w:sz w:val="24"/>
          <w:szCs w:val="24"/>
          <w:lang w:val="en-US"/>
        </w:rPr>
        <w:t>Bonpamgue</w:t>
      </w:r>
      <w:proofErr w:type="spellEnd"/>
      <w:r w:rsidRPr="18CF7405" w:rsidR="18CF7405">
        <w:rPr>
          <w:rFonts w:ascii="Arial" w:hAnsi="Arial" w:eastAsia="Arial" w:cs="Arial"/>
          <w:noProof w:val="0"/>
          <w:color w:val="333333"/>
          <w:sz w:val="24"/>
          <w:szCs w:val="24"/>
          <w:lang w:val="en-US"/>
        </w:rPr>
        <w:t xml:space="preserve">, D. and </w:t>
      </w:r>
      <w:proofErr w:type="spellStart"/>
      <w:r w:rsidRPr="18CF7405" w:rsidR="18CF7405">
        <w:rPr>
          <w:rFonts w:ascii="Arial" w:hAnsi="Arial" w:eastAsia="Arial" w:cs="Arial"/>
          <w:noProof w:val="0"/>
          <w:color w:val="333333"/>
          <w:sz w:val="24"/>
          <w:szCs w:val="24"/>
          <w:lang w:val="en-US"/>
        </w:rPr>
        <w:t>Moatti</w:t>
      </w:r>
      <w:proofErr w:type="spellEnd"/>
      <w:r w:rsidRPr="18CF7405" w:rsidR="18CF7405">
        <w:rPr>
          <w:rFonts w:ascii="Arial" w:hAnsi="Arial" w:eastAsia="Arial" w:cs="Arial"/>
          <w:noProof w:val="0"/>
          <w:color w:val="333333"/>
          <w:sz w:val="24"/>
          <w:szCs w:val="24"/>
          <w:lang w:val="en-US"/>
        </w:rPr>
        <w:t xml:space="preserve">, J.-P. (2018) “Sustainable Development Goal #3, ‘health and well-being’, and the need for more integrative thinking”, </w:t>
      </w:r>
      <w:proofErr w:type="spellStart"/>
      <w:r w:rsidRPr="18CF7405" w:rsidR="18CF7405">
        <w:rPr>
          <w:rFonts w:ascii="Arial" w:hAnsi="Arial" w:eastAsia="Arial" w:cs="Arial"/>
          <w:i w:val="1"/>
          <w:iCs w:val="1"/>
          <w:noProof w:val="0"/>
          <w:color w:val="333333"/>
          <w:sz w:val="24"/>
          <w:szCs w:val="24"/>
          <w:lang w:val="en-US"/>
        </w:rPr>
        <w:t>Veterinaria</w:t>
      </w:r>
      <w:proofErr w:type="spellEnd"/>
      <w:r w:rsidRPr="18CF7405" w:rsidR="18CF7405">
        <w:rPr>
          <w:rFonts w:ascii="Arial" w:hAnsi="Arial" w:eastAsia="Arial" w:cs="Arial"/>
          <w:i w:val="1"/>
          <w:iCs w:val="1"/>
          <w:noProof w:val="0"/>
          <w:color w:val="333333"/>
          <w:sz w:val="24"/>
          <w:szCs w:val="24"/>
          <w:lang w:val="en-US"/>
        </w:rPr>
        <w:t xml:space="preserve"> México OA</w:t>
      </w:r>
      <w:r w:rsidRPr="18CF7405" w:rsidR="18CF7405">
        <w:rPr>
          <w:rFonts w:ascii="Arial" w:hAnsi="Arial" w:eastAsia="Arial" w:cs="Arial"/>
          <w:noProof w:val="0"/>
          <w:color w:val="333333"/>
          <w:sz w:val="24"/>
          <w:szCs w:val="24"/>
          <w:lang w:val="en-US"/>
        </w:rPr>
        <w:t xml:space="preserve">, 5(2). </w:t>
      </w:r>
      <w:proofErr w:type="spellStart"/>
      <w:r w:rsidRPr="18CF7405" w:rsidR="18CF7405">
        <w:rPr>
          <w:rFonts w:ascii="Arial" w:hAnsi="Arial" w:eastAsia="Arial" w:cs="Arial"/>
          <w:noProof w:val="0"/>
          <w:color w:val="333333"/>
          <w:sz w:val="24"/>
          <w:szCs w:val="24"/>
          <w:lang w:val="en-US"/>
        </w:rPr>
        <w:t>doi</w:t>
      </w:r>
      <w:proofErr w:type="spellEnd"/>
      <w:r w:rsidRPr="18CF7405" w:rsidR="18CF7405">
        <w:rPr>
          <w:rFonts w:ascii="Arial" w:hAnsi="Arial" w:eastAsia="Arial" w:cs="Arial"/>
          <w:noProof w:val="0"/>
          <w:color w:val="333333"/>
          <w:sz w:val="24"/>
          <w:szCs w:val="24"/>
          <w:lang w:val="en-US"/>
        </w:rPr>
        <w:t xml:space="preserve">: 10.22201/fmvz.24486760e.2018.443. </w:t>
      </w:r>
    </w:p>
    <w:p w:rsidR="18CF7405" w:rsidP="18CF7405" w:rsidRDefault="18CF7405" w14:paraId="42060543" w14:textId="2CB493CE">
      <w:pPr>
        <w:pStyle w:val="Normal"/>
        <w:rPr>
          <w:rFonts w:ascii="Arial" w:hAnsi="Arial" w:eastAsia="Arial" w:cs="Arial"/>
          <w:i w:val="0"/>
          <w:iCs w:val="0"/>
          <w:noProof w:val="0"/>
          <w:color w:val="333333"/>
          <w:sz w:val="24"/>
          <w:szCs w:val="24"/>
          <w:lang w:val="en-US"/>
        </w:rPr>
      </w:pPr>
      <w:r w:rsidRPr="18CF7405" w:rsidR="18CF7405">
        <w:rPr>
          <w:rFonts w:ascii="Arial" w:hAnsi="Arial" w:eastAsia="Arial" w:cs="Arial"/>
          <w:noProof w:val="0"/>
          <w:color w:val="333333"/>
          <w:sz w:val="24"/>
          <w:szCs w:val="24"/>
          <w:lang w:val="en-US"/>
        </w:rPr>
        <w:t>Haves, (2020). ‘</w:t>
      </w:r>
      <w:r w:rsidRPr="18CF7405" w:rsidR="18CF7405">
        <w:rPr>
          <w:rFonts w:ascii="Arial" w:hAnsi="Arial" w:eastAsia="Arial" w:cs="Arial"/>
          <w:i w:val="1"/>
          <w:iCs w:val="1"/>
          <w:noProof w:val="0"/>
          <w:color w:val="333333"/>
          <w:sz w:val="24"/>
          <w:szCs w:val="24"/>
          <w:lang w:val="en-US"/>
        </w:rPr>
        <w:t xml:space="preserve">UK Progress on UN Sustainable Development Goal 3 and the reducing Road Casualties Target’. </w:t>
      </w:r>
      <w:r w:rsidRPr="18CF7405" w:rsidR="18CF7405">
        <w:rPr>
          <w:rFonts w:ascii="Arial" w:hAnsi="Arial" w:eastAsia="Arial" w:cs="Arial"/>
          <w:i w:val="0"/>
          <w:iCs w:val="0"/>
          <w:noProof w:val="0"/>
          <w:color w:val="333333"/>
          <w:sz w:val="24"/>
          <w:szCs w:val="24"/>
          <w:lang w:val="en-US"/>
        </w:rPr>
        <w:t xml:space="preserve">Available at: </w:t>
      </w:r>
      <w:hyperlink r:id="R92d42324cf4c48a8">
        <w:r w:rsidRPr="18CF7405" w:rsidR="18CF7405">
          <w:rPr>
            <w:rStyle w:val="Hyperlink"/>
            <w:rFonts w:ascii="Arial" w:hAnsi="Arial" w:eastAsia="Arial" w:cs="Arial"/>
            <w:i w:val="0"/>
            <w:iCs w:val="0"/>
            <w:noProof w:val="0"/>
            <w:sz w:val="24"/>
            <w:szCs w:val="24"/>
            <w:lang w:val="en-US"/>
          </w:rPr>
          <w:t>https://lordslibrary.parliament.uk/research-briefings/lln-2020-0080/</w:t>
        </w:r>
      </w:hyperlink>
      <w:r w:rsidRPr="18CF7405" w:rsidR="18CF7405">
        <w:rPr>
          <w:rFonts w:ascii="Arial" w:hAnsi="Arial" w:eastAsia="Arial" w:cs="Arial"/>
          <w:i w:val="0"/>
          <w:iCs w:val="0"/>
          <w:noProof w:val="0"/>
          <w:color w:val="333333"/>
          <w:sz w:val="24"/>
          <w:szCs w:val="24"/>
          <w:lang w:val="en-US"/>
        </w:rPr>
        <w:t>. Accessed on: 30</w:t>
      </w:r>
      <w:r w:rsidRPr="18CF7405" w:rsidR="18CF7405">
        <w:rPr>
          <w:rFonts w:ascii="Arial" w:hAnsi="Arial" w:eastAsia="Arial" w:cs="Arial"/>
          <w:i w:val="0"/>
          <w:iCs w:val="0"/>
          <w:noProof w:val="0"/>
          <w:color w:val="333333"/>
          <w:sz w:val="24"/>
          <w:szCs w:val="24"/>
          <w:vertAlign w:val="superscript"/>
          <w:lang w:val="en-US"/>
        </w:rPr>
        <w:t>th</w:t>
      </w:r>
      <w:r w:rsidRPr="18CF7405" w:rsidR="18CF7405">
        <w:rPr>
          <w:rFonts w:ascii="Arial" w:hAnsi="Arial" w:eastAsia="Arial" w:cs="Arial"/>
          <w:i w:val="0"/>
          <w:iCs w:val="0"/>
          <w:noProof w:val="0"/>
          <w:color w:val="333333"/>
          <w:sz w:val="24"/>
          <w:szCs w:val="24"/>
          <w:lang w:val="en-US"/>
        </w:rPr>
        <w:t xml:space="preserve"> July 2022.</w:t>
      </w:r>
    </w:p>
    <w:p w:rsidR="18CF7405" w:rsidP="18CF7405" w:rsidRDefault="18CF7405" w14:paraId="0E0BB711" w14:textId="5ECD2751">
      <w:pPr>
        <w:pStyle w:val="Normal"/>
        <w:rPr>
          <w:rFonts w:ascii="Arial" w:hAnsi="Arial" w:eastAsia="Arial" w:cs="Arial"/>
          <w:noProof w:val="0"/>
          <w:color w:val="333333"/>
          <w:sz w:val="24"/>
          <w:szCs w:val="24"/>
          <w:lang w:val="en-US"/>
        </w:rPr>
      </w:pPr>
      <w:r w:rsidRPr="18CF7405" w:rsidR="18CF7405">
        <w:rPr>
          <w:rFonts w:ascii="Arial" w:hAnsi="Arial" w:eastAsia="Arial" w:cs="Arial"/>
          <w:noProof w:val="0"/>
          <w:color w:val="333333"/>
          <w:sz w:val="24"/>
          <w:szCs w:val="24"/>
          <w:lang w:val="en-US"/>
        </w:rPr>
        <w:t xml:space="preserve">Hafner, at. Al (2019) ‘The global economic cost of COVID-19 vaccine nationalism’. Available at: </w:t>
      </w:r>
      <w:hyperlink r:id="R65e6991f1c234d76">
        <w:r w:rsidRPr="18CF7405" w:rsidR="18CF7405">
          <w:rPr>
            <w:rStyle w:val="Hyperlink"/>
            <w:rFonts w:ascii="Arial" w:hAnsi="Arial" w:eastAsia="Arial" w:cs="Arial"/>
            <w:noProof w:val="0"/>
            <w:sz w:val="24"/>
            <w:szCs w:val="24"/>
            <w:lang w:val="en-US"/>
          </w:rPr>
          <w:t>https://www.rand.org/pubs/research_briefs/RBA769-1.html</w:t>
        </w:r>
      </w:hyperlink>
      <w:r w:rsidRPr="18CF7405" w:rsidR="18CF7405">
        <w:rPr>
          <w:rFonts w:ascii="Arial" w:hAnsi="Arial" w:eastAsia="Arial" w:cs="Arial"/>
          <w:noProof w:val="0"/>
          <w:sz w:val="24"/>
          <w:szCs w:val="24"/>
          <w:lang w:val="en-US"/>
        </w:rPr>
        <w:t>. Accessed on: 29</w:t>
      </w:r>
      <w:r w:rsidRPr="18CF7405" w:rsidR="18CF7405">
        <w:rPr>
          <w:rFonts w:ascii="Arial" w:hAnsi="Arial" w:eastAsia="Arial" w:cs="Arial"/>
          <w:noProof w:val="0"/>
          <w:sz w:val="24"/>
          <w:szCs w:val="24"/>
          <w:vertAlign w:val="superscript"/>
          <w:lang w:val="en-US"/>
        </w:rPr>
        <w:t>th</w:t>
      </w:r>
      <w:r w:rsidRPr="18CF7405" w:rsidR="18CF7405">
        <w:rPr>
          <w:rFonts w:ascii="Arial" w:hAnsi="Arial" w:eastAsia="Arial" w:cs="Arial"/>
          <w:noProof w:val="0"/>
          <w:sz w:val="24"/>
          <w:szCs w:val="24"/>
          <w:lang w:val="en-US"/>
        </w:rPr>
        <w:t xml:space="preserve"> August 2022. </w:t>
      </w:r>
    </w:p>
    <w:p w:rsidR="33F6306C" w:rsidP="18CF7405" w:rsidRDefault="33F6306C" w14:paraId="0CEFE027" w14:textId="4DE9A15C">
      <w:pPr>
        <w:pStyle w:val="Normal"/>
        <w:rPr>
          <w:rFonts w:ascii="Arial" w:hAnsi="Arial" w:eastAsia="Arial" w:cs="Arial"/>
          <w:i w:val="0"/>
          <w:iCs w:val="0"/>
          <w:noProof w:val="0"/>
          <w:color w:val="auto"/>
          <w:sz w:val="24"/>
          <w:szCs w:val="24"/>
          <w:lang w:val="en-US"/>
        </w:rPr>
      </w:pPr>
      <w:r w:rsidRPr="18CF7405" w:rsidR="33F6306C">
        <w:rPr>
          <w:rFonts w:ascii="Arial" w:hAnsi="Arial" w:eastAsia="Arial" w:cs="Arial"/>
          <w:noProof w:val="0"/>
          <w:color w:val="auto"/>
          <w:sz w:val="24"/>
          <w:szCs w:val="24"/>
          <w:lang w:val="en-US"/>
        </w:rPr>
        <w:t xml:space="preserve">HM Government (2019) </w:t>
      </w:r>
      <w:r w:rsidRPr="18CF7405" w:rsidR="33F6306C">
        <w:rPr>
          <w:rFonts w:ascii="Arial" w:hAnsi="Arial" w:eastAsia="Arial" w:cs="Arial"/>
          <w:i w:val="1"/>
          <w:iCs w:val="1"/>
          <w:noProof w:val="0"/>
          <w:color w:val="auto"/>
          <w:sz w:val="24"/>
          <w:szCs w:val="24"/>
          <w:lang w:val="en-US"/>
        </w:rPr>
        <w:t xml:space="preserve">Voluntary National Review of progress towards the </w:t>
      </w:r>
      <w:proofErr w:type="spellStart"/>
      <w:r w:rsidRPr="18CF7405" w:rsidR="33F6306C">
        <w:rPr>
          <w:rFonts w:ascii="Arial" w:hAnsi="Arial" w:eastAsia="Arial" w:cs="Arial"/>
          <w:i w:val="1"/>
          <w:iCs w:val="1"/>
          <w:noProof w:val="0"/>
          <w:color w:val="auto"/>
          <w:sz w:val="24"/>
          <w:szCs w:val="24"/>
          <w:lang w:val="en-US"/>
        </w:rPr>
        <w:t>SuatINble</w:t>
      </w:r>
      <w:proofErr w:type="spellEnd"/>
      <w:r w:rsidRPr="18CF7405" w:rsidR="33F6306C">
        <w:rPr>
          <w:rFonts w:ascii="Arial" w:hAnsi="Arial" w:eastAsia="Arial" w:cs="Arial"/>
          <w:i w:val="1"/>
          <w:iCs w:val="1"/>
          <w:noProof w:val="0"/>
          <w:color w:val="auto"/>
          <w:sz w:val="24"/>
          <w:szCs w:val="24"/>
          <w:lang w:val="en-US"/>
        </w:rPr>
        <w:t xml:space="preserve"> Development Goals. </w:t>
      </w:r>
      <w:r w:rsidRPr="18CF7405" w:rsidR="33F6306C">
        <w:rPr>
          <w:rFonts w:ascii="Arial" w:hAnsi="Arial" w:eastAsia="Arial" w:cs="Arial"/>
          <w:i w:val="0"/>
          <w:iCs w:val="0"/>
          <w:noProof w:val="0"/>
          <w:color w:val="auto"/>
          <w:sz w:val="24"/>
          <w:szCs w:val="24"/>
          <w:lang w:val="en-US"/>
        </w:rPr>
        <w:t xml:space="preserve">Available at: </w:t>
      </w:r>
      <w:hyperlink r:id="Rdc4d1701cfcf4c4b">
        <w:r w:rsidRPr="18CF7405" w:rsidR="33F6306C">
          <w:rPr>
            <w:rStyle w:val="Hyperlink"/>
            <w:rFonts w:ascii="Arial" w:hAnsi="Arial" w:eastAsia="Arial" w:cs="Arial"/>
            <w:i w:val="0"/>
            <w:iCs w:val="0"/>
            <w:noProof w:val="0"/>
            <w:sz w:val="24"/>
            <w:szCs w:val="24"/>
            <w:lang w:val="en-US"/>
          </w:rPr>
          <w:t>https://assets.publishing.service.gov.uk/government/uploads/system/uploads/attachment_data/file/818212/UKVNR-web-accessible1.pdf</w:t>
        </w:r>
      </w:hyperlink>
      <w:r w:rsidRPr="18CF7405" w:rsidR="33F6306C">
        <w:rPr>
          <w:rFonts w:ascii="Arial" w:hAnsi="Arial" w:eastAsia="Arial" w:cs="Arial"/>
          <w:i w:val="0"/>
          <w:iCs w:val="0"/>
          <w:noProof w:val="0"/>
          <w:sz w:val="24"/>
          <w:szCs w:val="24"/>
          <w:lang w:val="en-US"/>
        </w:rPr>
        <w:t>. (Accessed on: 24</w:t>
      </w:r>
      <w:r w:rsidRPr="18CF7405" w:rsidR="33F6306C">
        <w:rPr>
          <w:rFonts w:ascii="Arial" w:hAnsi="Arial" w:eastAsia="Arial" w:cs="Arial"/>
          <w:i w:val="0"/>
          <w:iCs w:val="0"/>
          <w:noProof w:val="0"/>
          <w:sz w:val="24"/>
          <w:szCs w:val="24"/>
          <w:vertAlign w:val="superscript"/>
          <w:lang w:val="en-US"/>
        </w:rPr>
        <w:t>th</w:t>
      </w:r>
      <w:r w:rsidRPr="18CF7405" w:rsidR="33F6306C">
        <w:rPr>
          <w:rFonts w:ascii="Arial" w:hAnsi="Arial" w:eastAsia="Arial" w:cs="Arial"/>
          <w:i w:val="0"/>
          <w:iCs w:val="0"/>
          <w:noProof w:val="0"/>
          <w:sz w:val="24"/>
          <w:szCs w:val="24"/>
          <w:lang w:val="en-US"/>
        </w:rPr>
        <w:t xml:space="preserve"> June 2022).</w:t>
      </w:r>
    </w:p>
    <w:p w:rsidR="33F6306C" w:rsidP="18CF7405" w:rsidRDefault="33F6306C" w14:paraId="29AEEF92" w14:textId="4B936DE1">
      <w:pPr>
        <w:pStyle w:val="Normal"/>
        <w:rPr>
          <w:rFonts w:ascii="Arial" w:hAnsi="Arial" w:eastAsia="Arial" w:cs="Arial"/>
          <w:i w:val="1"/>
          <w:iCs w:val="1"/>
          <w:noProof w:val="0"/>
          <w:sz w:val="22"/>
          <w:szCs w:val="22"/>
          <w:lang w:val="en-US"/>
        </w:rPr>
      </w:pPr>
      <w:r w:rsidRPr="18CF7405" w:rsidR="33F6306C">
        <w:rPr>
          <w:rFonts w:ascii="Arial" w:hAnsi="Arial" w:eastAsia="Arial" w:cs="Arial"/>
          <w:noProof w:val="0"/>
          <w:sz w:val="22"/>
          <w:szCs w:val="22"/>
          <w:lang w:val="en-US"/>
        </w:rPr>
        <w:t xml:space="preserve">SDG Tracker, (2018). </w:t>
      </w:r>
      <w:r w:rsidRPr="18CF7405" w:rsidR="33F6306C">
        <w:rPr>
          <w:rFonts w:ascii="Arial" w:hAnsi="Arial" w:eastAsia="Arial" w:cs="Arial"/>
          <w:i w:val="1"/>
          <w:iCs w:val="1"/>
          <w:noProof w:val="0"/>
          <w:sz w:val="22"/>
          <w:szCs w:val="22"/>
          <w:lang w:val="en-US"/>
        </w:rPr>
        <w:t xml:space="preserve">Ensure healthy lives and promote well-being for all at all ages. </w:t>
      </w:r>
      <w:r w:rsidRPr="18CF7405" w:rsidR="33F6306C">
        <w:rPr>
          <w:rFonts w:ascii="Arial" w:hAnsi="Arial" w:eastAsia="Arial" w:cs="Arial"/>
          <w:i w:val="0"/>
          <w:iCs w:val="0"/>
          <w:noProof w:val="0"/>
          <w:sz w:val="22"/>
          <w:szCs w:val="22"/>
          <w:lang w:val="en-US"/>
        </w:rPr>
        <w:t xml:space="preserve">Available at: </w:t>
      </w:r>
      <w:hyperlink r:id="R8859910ecd204ae3">
        <w:r w:rsidRPr="18CF7405" w:rsidR="33F6306C">
          <w:rPr>
            <w:rStyle w:val="Hyperlink"/>
            <w:rFonts w:ascii="Arial" w:hAnsi="Arial" w:eastAsia="Arial" w:cs="Arial"/>
            <w:noProof w:val="0"/>
            <w:sz w:val="22"/>
            <w:szCs w:val="22"/>
            <w:lang w:val="en-US"/>
          </w:rPr>
          <w:t>https://sdg-tracker.org/good-health</w:t>
        </w:r>
      </w:hyperlink>
      <w:r w:rsidRPr="18CF7405" w:rsidR="33F6306C">
        <w:rPr>
          <w:rFonts w:ascii="Arial" w:hAnsi="Arial" w:eastAsia="Arial" w:cs="Arial"/>
          <w:i w:val="0"/>
          <w:iCs w:val="0"/>
          <w:noProof w:val="0"/>
          <w:sz w:val="22"/>
          <w:szCs w:val="22"/>
          <w:lang w:val="en-US"/>
        </w:rPr>
        <w:t xml:space="preserve"> (Accessed on: 18</w:t>
      </w:r>
      <w:r w:rsidRPr="18CF7405" w:rsidR="33F6306C">
        <w:rPr>
          <w:rFonts w:ascii="Arial" w:hAnsi="Arial" w:eastAsia="Arial" w:cs="Arial"/>
          <w:i w:val="0"/>
          <w:iCs w:val="0"/>
          <w:noProof w:val="0"/>
          <w:sz w:val="22"/>
          <w:szCs w:val="22"/>
          <w:vertAlign w:val="superscript"/>
          <w:lang w:val="en-US"/>
        </w:rPr>
        <w:t>th</w:t>
      </w:r>
      <w:r w:rsidRPr="18CF7405" w:rsidR="33F6306C">
        <w:rPr>
          <w:rFonts w:ascii="Arial" w:hAnsi="Arial" w:eastAsia="Arial" w:cs="Arial"/>
          <w:i w:val="0"/>
          <w:iCs w:val="0"/>
          <w:noProof w:val="0"/>
          <w:sz w:val="22"/>
          <w:szCs w:val="22"/>
          <w:lang w:val="en-US"/>
        </w:rPr>
        <w:t xml:space="preserve"> June 2022)</w:t>
      </w:r>
      <w:r w:rsidRPr="18CF7405" w:rsidR="33F6306C">
        <w:rPr>
          <w:rFonts w:ascii="Arial" w:hAnsi="Arial" w:eastAsia="Arial" w:cs="Arial"/>
          <w:i w:val="0"/>
          <w:iCs w:val="0"/>
          <w:noProof w:val="0"/>
          <w:sz w:val="22"/>
          <w:szCs w:val="22"/>
          <w:lang w:val="en-US"/>
        </w:rPr>
        <w:t xml:space="preserve">.  </w:t>
      </w:r>
    </w:p>
    <w:p w:rsidR="2AC49414" w:rsidP="2AC49414" w:rsidRDefault="2AC49414" w14:paraId="2A6554A1" w14:textId="52A16577">
      <w:pPr>
        <w:pStyle w:val="Normal"/>
        <w:rPr>
          <w:rFonts w:ascii="Arial" w:hAnsi="Arial" w:eastAsia="Arial" w:cs="Arial"/>
          <w:noProof w:val="0"/>
          <w:sz w:val="22"/>
          <w:szCs w:val="22"/>
          <w:lang w:val="en-US"/>
        </w:rPr>
      </w:pPr>
      <w:r w:rsidRPr="18CF7405" w:rsidR="2AC49414">
        <w:rPr>
          <w:rFonts w:ascii="Arial" w:hAnsi="Arial" w:eastAsia="Arial" w:cs="Arial"/>
          <w:color w:val="auto"/>
        </w:rPr>
        <w:t xml:space="preserve">HM Government, (2019). </w:t>
      </w:r>
      <w:r w:rsidRPr="18CF7405" w:rsidR="2AC49414">
        <w:rPr>
          <w:rFonts w:ascii="Arial" w:hAnsi="Arial" w:eastAsia="Arial" w:cs="Arial"/>
          <w:i w:val="1"/>
          <w:iCs w:val="1"/>
          <w:color w:val="auto"/>
        </w:rPr>
        <w:t xml:space="preserve">Voluntary National Review of Progress towards the Sustainable Development Goals. </w:t>
      </w:r>
      <w:r w:rsidRPr="18CF7405" w:rsidR="2AC49414">
        <w:rPr>
          <w:rFonts w:ascii="Arial" w:hAnsi="Arial" w:eastAsia="Arial" w:cs="Arial"/>
          <w:i w:val="0"/>
          <w:iCs w:val="0"/>
          <w:color w:val="auto"/>
        </w:rPr>
        <w:t xml:space="preserve">Available at: </w:t>
      </w:r>
      <w:hyperlink r:id="Rd30582c4b61148a8">
        <w:r w:rsidRPr="18CF7405" w:rsidR="2AC49414">
          <w:rPr>
            <w:rStyle w:val="Hyperlink"/>
            <w:rFonts w:ascii="Arial" w:hAnsi="Arial" w:eastAsia="Arial" w:cs="Arial"/>
            <w:noProof w:val="0"/>
            <w:sz w:val="22"/>
            <w:szCs w:val="22"/>
            <w:lang w:val="en-US"/>
          </w:rPr>
          <w:t>Voluntary National Review of progress towards the Sustainable Development Goals (web accessible version 17 July 2019) (publishing.service.gov.uk).</w:t>
        </w:r>
      </w:hyperlink>
      <w:r w:rsidRPr="18CF7405" w:rsidR="2AC49414">
        <w:rPr>
          <w:rFonts w:ascii="Arial" w:hAnsi="Arial" w:eastAsia="Arial" w:cs="Arial"/>
          <w:noProof w:val="0"/>
          <w:sz w:val="22"/>
          <w:szCs w:val="22"/>
          <w:lang w:val="en-US"/>
        </w:rPr>
        <w:t xml:space="preserve"> (Accessed on: 6</w:t>
      </w:r>
      <w:r w:rsidRPr="18CF7405" w:rsidR="2AC49414">
        <w:rPr>
          <w:rFonts w:ascii="Arial" w:hAnsi="Arial" w:eastAsia="Arial" w:cs="Arial"/>
          <w:noProof w:val="0"/>
          <w:sz w:val="22"/>
          <w:szCs w:val="22"/>
          <w:vertAlign w:val="superscript"/>
          <w:lang w:val="en-US"/>
        </w:rPr>
        <w:t>th</w:t>
      </w:r>
      <w:r w:rsidRPr="18CF7405" w:rsidR="2AC49414">
        <w:rPr>
          <w:rFonts w:ascii="Arial" w:hAnsi="Arial" w:eastAsia="Arial" w:cs="Arial"/>
          <w:noProof w:val="0"/>
          <w:sz w:val="22"/>
          <w:szCs w:val="22"/>
          <w:lang w:val="en-US"/>
        </w:rPr>
        <w:t xml:space="preserve"> June 2022).</w:t>
      </w:r>
    </w:p>
    <w:p w:rsidR="05C279E9" w:rsidP="18CF7405" w:rsidRDefault="05C279E9" w14:paraId="401758A9" w14:textId="52E249FD">
      <w:pPr>
        <w:pStyle w:val="Normal"/>
        <w:rPr>
          <w:rFonts w:ascii="Arial" w:hAnsi="Arial" w:eastAsia="Arial" w:cs="Arial"/>
          <w:i w:val="0"/>
          <w:iCs w:val="0"/>
          <w:noProof w:val="0"/>
          <w:sz w:val="22"/>
          <w:szCs w:val="22"/>
          <w:lang w:val="en-US"/>
        </w:rPr>
      </w:pPr>
      <w:r w:rsidRPr="18CF7405" w:rsidR="05C279E9">
        <w:rPr>
          <w:rFonts w:ascii="Arial" w:hAnsi="Arial" w:eastAsia="Arial" w:cs="Arial"/>
          <w:noProof w:val="0"/>
          <w:sz w:val="22"/>
          <w:szCs w:val="22"/>
          <w:lang w:val="en-US"/>
        </w:rPr>
        <w:t xml:space="preserve">Kids About Jersey (2017), </w:t>
      </w:r>
      <w:r w:rsidRPr="18CF7405" w:rsidR="05C279E9">
        <w:rPr>
          <w:rFonts w:ascii="Arial" w:hAnsi="Arial" w:eastAsia="Arial" w:cs="Arial"/>
          <w:i w:val="1"/>
          <w:iCs w:val="1"/>
          <w:noProof w:val="0"/>
          <w:sz w:val="22"/>
          <w:szCs w:val="22"/>
          <w:lang w:val="en-US"/>
        </w:rPr>
        <w:t xml:space="preserve">Our Change4Life/Be Food Smart App Review. </w:t>
      </w:r>
      <w:r w:rsidRPr="18CF7405" w:rsidR="05C279E9">
        <w:rPr>
          <w:rFonts w:ascii="Arial" w:hAnsi="Arial" w:eastAsia="Arial" w:cs="Arial"/>
          <w:i w:val="0"/>
          <w:iCs w:val="0"/>
          <w:noProof w:val="0"/>
          <w:sz w:val="22"/>
          <w:szCs w:val="22"/>
          <w:lang w:val="en-US"/>
        </w:rPr>
        <w:t xml:space="preserve">Available at: </w:t>
      </w:r>
      <w:hyperlink r:id="R85ffacd2d482495f">
        <w:r w:rsidRPr="18CF7405" w:rsidR="05C279E9">
          <w:rPr>
            <w:rStyle w:val="Hyperlink"/>
            <w:rFonts w:ascii="Arial" w:hAnsi="Arial" w:eastAsia="Arial" w:cs="Arial"/>
            <w:i w:val="0"/>
            <w:iCs w:val="0"/>
            <w:noProof w:val="0"/>
            <w:sz w:val="22"/>
            <w:szCs w:val="22"/>
            <w:lang w:val="en-US"/>
          </w:rPr>
          <w:t>https://medium.com/@kidsaboutjersey/change4life-be-food-smart-app-review-4f523e5b7536</w:t>
        </w:r>
      </w:hyperlink>
      <w:r w:rsidRPr="18CF7405" w:rsidR="05C279E9">
        <w:rPr>
          <w:rFonts w:ascii="Arial" w:hAnsi="Arial" w:eastAsia="Arial" w:cs="Arial"/>
          <w:i w:val="0"/>
          <w:iCs w:val="0"/>
          <w:noProof w:val="0"/>
          <w:sz w:val="22"/>
          <w:szCs w:val="22"/>
          <w:lang w:val="en-US"/>
        </w:rPr>
        <w:t xml:space="preserve"> (Accessed on: 17</w:t>
      </w:r>
      <w:r w:rsidRPr="18CF7405" w:rsidR="05C279E9">
        <w:rPr>
          <w:rFonts w:ascii="Arial" w:hAnsi="Arial" w:eastAsia="Arial" w:cs="Arial"/>
          <w:i w:val="0"/>
          <w:iCs w:val="0"/>
          <w:noProof w:val="0"/>
          <w:sz w:val="22"/>
          <w:szCs w:val="22"/>
          <w:vertAlign w:val="superscript"/>
          <w:lang w:val="en-US"/>
        </w:rPr>
        <w:t>th</w:t>
      </w:r>
      <w:r w:rsidRPr="18CF7405" w:rsidR="05C279E9">
        <w:rPr>
          <w:rFonts w:ascii="Arial" w:hAnsi="Arial" w:eastAsia="Arial" w:cs="Arial"/>
          <w:i w:val="0"/>
          <w:iCs w:val="0"/>
          <w:noProof w:val="0"/>
          <w:sz w:val="22"/>
          <w:szCs w:val="22"/>
          <w:lang w:val="en-US"/>
        </w:rPr>
        <w:t xml:space="preserve"> June 2022).</w:t>
      </w:r>
    </w:p>
    <w:p w:rsidR="18CF7405" w:rsidP="18CF7405" w:rsidRDefault="18CF7405" w14:paraId="0CB7F28F" w14:textId="40BC539B">
      <w:pPr>
        <w:pStyle w:val="Normal"/>
        <w:rPr>
          <w:rFonts w:ascii="Arial" w:hAnsi="Arial" w:eastAsia="Arial" w:cs="Arial"/>
          <w:noProof w:val="0"/>
          <w:color w:val="333333"/>
          <w:sz w:val="24"/>
          <w:szCs w:val="24"/>
          <w:lang w:val="en-US"/>
        </w:rPr>
      </w:pPr>
      <w:r w:rsidRPr="18CF7405" w:rsidR="18CF7405">
        <w:rPr>
          <w:rFonts w:ascii="Arial" w:hAnsi="Arial" w:eastAsia="Arial" w:cs="Arial"/>
          <w:noProof w:val="0"/>
          <w:color w:val="333333"/>
          <w:sz w:val="24"/>
          <w:szCs w:val="24"/>
          <w:lang w:val="en-US"/>
        </w:rPr>
        <w:t xml:space="preserve">M. V. Kok. (2015) </w:t>
      </w:r>
      <w:hyperlink r:id="R67f614f3c89442b8">
        <w:r w:rsidRPr="18CF7405" w:rsidR="18CF7405">
          <w:rPr>
            <w:rStyle w:val="Hyperlink"/>
            <w:rFonts w:ascii="Arial" w:hAnsi="Arial" w:eastAsia="Arial" w:cs="Arial"/>
            <w:strike w:val="0"/>
            <w:dstrike w:val="0"/>
            <w:noProof w:val="0"/>
            <w:sz w:val="24"/>
            <w:szCs w:val="24"/>
            <w:lang w:val="en-US"/>
          </w:rPr>
          <w:t>Carbon Capture and Storage: Current Perspectives, Re-use Activities, and Future Prospects in Turkey</w:t>
        </w:r>
      </w:hyperlink>
      <w:r w:rsidRPr="18CF7405" w:rsidR="18CF7405">
        <w:rPr>
          <w:rFonts w:ascii="Arial" w:hAnsi="Arial" w:eastAsia="Arial" w:cs="Arial"/>
          <w:noProof w:val="0"/>
          <w:color w:val="333333"/>
          <w:sz w:val="24"/>
          <w:szCs w:val="24"/>
          <w:lang w:val="en-US"/>
        </w:rPr>
        <w:t xml:space="preserve">. </w:t>
      </w:r>
      <w:r w:rsidRPr="18CF7405" w:rsidR="18CF7405">
        <w:rPr>
          <w:rFonts w:ascii="Arial" w:hAnsi="Arial" w:eastAsia="Arial" w:cs="Arial"/>
          <w:i w:val="1"/>
          <w:iCs w:val="1"/>
          <w:noProof w:val="0"/>
          <w:color w:val="333333"/>
          <w:sz w:val="24"/>
          <w:szCs w:val="24"/>
          <w:lang w:val="en-US"/>
        </w:rPr>
        <w:t xml:space="preserve">Energy Sources, Part A: Recovery, </w:t>
      </w:r>
      <w:r w:rsidRPr="18CF7405" w:rsidR="18CF7405">
        <w:rPr>
          <w:rFonts w:ascii="Arial" w:hAnsi="Arial" w:eastAsia="Arial" w:cs="Arial"/>
          <w:i w:val="1"/>
          <w:iCs w:val="1"/>
          <w:noProof w:val="0"/>
          <w:color w:val="333333"/>
          <w:sz w:val="24"/>
          <w:szCs w:val="24"/>
          <w:lang w:val="en-US"/>
        </w:rPr>
        <w:t>Utilization</w:t>
      </w:r>
      <w:r w:rsidRPr="18CF7405" w:rsidR="18CF7405">
        <w:rPr>
          <w:rFonts w:ascii="Arial" w:hAnsi="Arial" w:eastAsia="Arial" w:cs="Arial"/>
          <w:i w:val="1"/>
          <w:iCs w:val="1"/>
          <w:noProof w:val="0"/>
          <w:color w:val="333333"/>
          <w:sz w:val="24"/>
          <w:szCs w:val="24"/>
          <w:lang w:val="en-US"/>
        </w:rPr>
        <w:t>, and Environmental Effects</w:t>
      </w:r>
      <w:r w:rsidRPr="18CF7405" w:rsidR="18CF7405">
        <w:rPr>
          <w:rFonts w:ascii="Arial" w:hAnsi="Arial" w:eastAsia="Arial" w:cs="Arial"/>
          <w:noProof w:val="0"/>
          <w:color w:val="333333"/>
          <w:sz w:val="24"/>
          <w:szCs w:val="24"/>
          <w:lang w:val="en-US"/>
        </w:rPr>
        <w:t xml:space="preserve"> 37:18, pages 1979-1987. </w:t>
      </w:r>
    </w:p>
    <w:p w:rsidR="18CF7405" w:rsidP="18CF7405" w:rsidRDefault="18CF7405" w14:paraId="398C37A7" w14:textId="69B841D9">
      <w:pPr>
        <w:pStyle w:val="Normal"/>
        <w:rPr>
          <w:rFonts w:ascii="Arial" w:hAnsi="Arial" w:eastAsia="Arial" w:cs="Arial"/>
          <w:i w:val="0"/>
          <w:iCs w:val="0"/>
          <w:noProof w:val="0"/>
          <w:sz w:val="22"/>
          <w:szCs w:val="22"/>
          <w:lang w:val="en-US"/>
        </w:rPr>
      </w:pPr>
      <w:r w:rsidRPr="18CF7405" w:rsidR="18CF7405">
        <w:rPr>
          <w:rFonts w:ascii="Arial" w:hAnsi="Arial" w:eastAsia="Arial" w:cs="Arial"/>
          <w:i w:val="0"/>
          <w:iCs w:val="0"/>
          <w:noProof w:val="0"/>
          <w:sz w:val="22"/>
          <w:szCs w:val="22"/>
          <w:lang w:val="en-US"/>
        </w:rPr>
        <w:t>National Grid (2022)</w:t>
      </w:r>
      <w:r w:rsidRPr="18CF7405" w:rsidR="18CF7405">
        <w:rPr>
          <w:rFonts w:ascii="Arial" w:hAnsi="Arial" w:eastAsia="Arial" w:cs="Arial"/>
          <w:i w:val="1"/>
          <w:iCs w:val="1"/>
          <w:noProof w:val="0"/>
          <w:sz w:val="22"/>
          <w:szCs w:val="22"/>
          <w:lang w:val="en-US"/>
        </w:rPr>
        <w:t xml:space="preserve"> What is net </w:t>
      </w:r>
      <w:proofErr w:type="gramStart"/>
      <w:r w:rsidRPr="18CF7405" w:rsidR="18CF7405">
        <w:rPr>
          <w:rFonts w:ascii="Arial" w:hAnsi="Arial" w:eastAsia="Arial" w:cs="Arial"/>
          <w:i w:val="1"/>
          <w:iCs w:val="1"/>
          <w:noProof w:val="0"/>
          <w:sz w:val="22"/>
          <w:szCs w:val="22"/>
          <w:lang w:val="en-US"/>
        </w:rPr>
        <w:t>zero?.</w:t>
      </w:r>
      <w:proofErr w:type="gramEnd"/>
      <w:r w:rsidRPr="18CF7405" w:rsidR="18CF7405">
        <w:rPr>
          <w:rFonts w:ascii="Arial" w:hAnsi="Arial" w:eastAsia="Arial" w:cs="Arial"/>
          <w:i w:val="1"/>
          <w:iCs w:val="1"/>
          <w:noProof w:val="0"/>
          <w:sz w:val="22"/>
          <w:szCs w:val="22"/>
          <w:lang w:val="en-US"/>
        </w:rPr>
        <w:t xml:space="preserve"> </w:t>
      </w:r>
      <w:r w:rsidRPr="18CF7405" w:rsidR="18CF7405">
        <w:rPr>
          <w:rFonts w:ascii="Arial" w:hAnsi="Arial" w:eastAsia="Arial" w:cs="Arial"/>
          <w:i w:val="0"/>
          <w:iCs w:val="0"/>
          <w:noProof w:val="0"/>
          <w:sz w:val="22"/>
          <w:szCs w:val="22"/>
          <w:lang w:val="en-US"/>
        </w:rPr>
        <w:t xml:space="preserve">Available at: </w:t>
      </w:r>
      <w:hyperlink r:id="R12a7a08c0faa4017">
        <w:r w:rsidRPr="18CF7405" w:rsidR="18CF7405">
          <w:rPr>
            <w:rStyle w:val="Hyperlink"/>
            <w:rFonts w:ascii="Arial" w:hAnsi="Arial" w:eastAsia="Arial" w:cs="Arial"/>
            <w:i w:val="0"/>
            <w:iCs w:val="0"/>
            <w:noProof w:val="0"/>
            <w:sz w:val="22"/>
            <w:szCs w:val="22"/>
            <w:lang w:val="en-US"/>
          </w:rPr>
          <w:t>https://www.nationalgrid.com/stories/energy-explained/what-is-net-zero</w:t>
        </w:r>
      </w:hyperlink>
      <w:r w:rsidRPr="18CF7405" w:rsidR="18CF7405">
        <w:rPr>
          <w:rFonts w:ascii="Arial" w:hAnsi="Arial" w:eastAsia="Arial" w:cs="Arial"/>
          <w:i w:val="0"/>
          <w:iCs w:val="0"/>
          <w:noProof w:val="0"/>
          <w:sz w:val="22"/>
          <w:szCs w:val="22"/>
          <w:lang w:val="en-US"/>
        </w:rPr>
        <w:t xml:space="preserve"> (Accessed: 24 July 2022).</w:t>
      </w:r>
    </w:p>
    <w:p w:rsidR="18CF7405" w:rsidP="18CF7405" w:rsidRDefault="18CF7405" w14:paraId="785AFBA6" w14:textId="1CADD808">
      <w:pPr>
        <w:pStyle w:val="Normal"/>
        <w:rPr>
          <w:rFonts w:ascii="Arial" w:hAnsi="Arial" w:eastAsia="Arial" w:cs="Arial"/>
          <w:i w:val="0"/>
          <w:iCs w:val="0"/>
          <w:noProof w:val="0"/>
          <w:sz w:val="22"/>
          <w:szCs w:val="22"/>
          <w:lang w:val="en-US"/>
        </w:rPr>
      </w:pPr>
      <w:r w:rsidRPr="18CF7405" w:rsidR="18CF7405">
        <w:rPr>
          <w:rFonts w:ascii="Arial" w:hAnsi="Arial" w:eastAsia="Arial" w:cs="Arial"/>
          <w:i w:val="0"/>
          <w:iCs w:val="0"/>
          <w:noProof w:val="0"/>
          <w:sz w:val="22"/>
          <w:szCs w:val="22"/>
          <w:lang w:val="en-US"/>
        </w:rPr>
        <w:t xml:space="preserve">National Grid (2022a) </w:t>
      </w:r>
      <w:r w:rsidRPr="18CF7405" w:rsidR="18CF7405">
        <w:rPr>
          <w:rFonts w:ascii="Arial" w:hAnsi="Arial" w:eastAsia="Arial" w:cs="Arial"/>
          <w:i w:val="1"/>
          <w:iCs w:val="1"/>
          <w:noProof w:val="0"/>
          <w:sz w:val="22"/>
          <w:szCs w:val="22"/>
          <w:lang w:val="en-US"/>
        </w:rPr>
        <w:t xml:space="preserve">Why is net zero so </w:t>
      </w:r>
      <w:proofErr w:type="gramStart"/>
      <w:r w:rsidRPr="18CF7405" w:rsidR="18CF7405">
        <w:rPr>
          <w:rFonts w:ascii="Arial" w:hAnsi="Arial" w:eastAsia="Arial" w:cs="Arial"/>
          <w:i w:val="1"/>
          <w:iCs w:val="1"/>
          <w:noProof w:val="0"/>
          <w:sz w:val="22"/>
          <w:szCs w:val="22"/>
          <w:lang w:val="en-US"/>
        </w:rPr>
        <w:t>important?.</w:t>
      </w:r>
      <w:proofErr w:type="gramEnd"/>
      <w:r w:rsidRPr="18CF7405" w:rsidR="18CF7405">
        <w:rPr>
          <w:rFonts w:ascii="Arial" w:hAnsi="Arial" w:eastAsia="Arial" w:cs="Arial"/>
          <w:i w:val="1"/>
          <w:iCs w:val="1"/>
          <w:noProof w:val="0"/>
          <w:sz w:val="22"/>
          <w:szCs w:val="22"/>
          <w:lang w:val="en-US"/>
        </w:rPr>
        <w:t xml:space="preserve"> </w:t>
      </w:r>
      <w:r w:rsidRPr="18CF7405" w:rsidR="18CF7405">
        <w:rPr>
          <w:rFonts w:ascii="Arial" w:hAnsi="Arial" w:eastAsia="Arial" w:cs="Arial"/>
          <w:i w:val="0"/>
          <w:iCs w:val="0"/>
          <w:noProof w:val="0"/>
          <w:sz w:val="22"/>
          <w:szCs w:val="22"/>
          <w:lang w:val="en-US"/>
        </w:rPr>
        <w:t xml:space="preserve">Available at: </w:t>
      </w:r>
      <w:hyperlink r:id="R822bab213df444bb">
        <w:r w:rsidRPr="18CF7405" w:rsidR="18CF7405">
          <w:rPr>
            <w:rStyle w:val="Hyperlink"/>
            <w:rFonts w:ascii="Arial" w:hAnsi="Arial" w:eastAsia="Arial" w:cs="Arial"/>
            <w:i w:val="0"/>
            <w:iCs w:val="0"/>
            <w:noProof w:val="0"/>
            <w:sz w:val="22"/>
            <w:szCs w:val="22"/>
            <w:lang w:val="en-US"/>
          </w:rPr>
          <w:t>https://www.nationalgrid.com/stories/energy-explained/why-net-zero-so-important</w:t>
        </w:r>
      </w:hyperlink>
      <w:r w:rsidRPr="18CF7405" w:rsidR="18CF7405">
        <w:rPr>
          <w:rFonts w:ascii="Arial" w:hAnsi="Arial" w:eastAsia="Arial" w:cs="Arial"/>
          <w:i w:val="0"/>
          <w:iCs w:val="0"/>
          <w:noProof w:val="0"/>
          <w:sz w:val="22"/>
          <w:szCs w:val="22"/>
          <w:lang w:val="en-US"/>
        </w:rPr>
        <w:t xml:space="preserve"> (Accessed: 24 July 2022). </w:t>
      </w:r>
    </w:p>
    <w:p w:rsidR="18CF7405" w:rsidP="18CF7405" w:rsidRDefault="18CF7405" w14:paraId="2DEADD86" w14:textId="5BC7241B">
      <w:pPr>
        <w:pStyle w:val="Normal"/>
        <w:rPr>
          <w:rFonts w:ascii="Arial" w:hAnsi="Arial" w:eastAsia="Arial" w:cs="Arial"/>
          <w:i w:val="1"/>
          <w:iCs w:val="1"/>
          <w:noProof w:val="0"/>
          <w:sz w:val="22"/>
          <w:szCs w:val="22"/>
          <w:lang w:val="en-US"/>
        </w:rPr>
      </w:pPr>
      <w:r w:rsidRPr="18CF7405" w:rsidR="18CF7405">
        <w:rPr>
          <w:rFonts w:ascii="Arial" w:hAnsi="Arial" w:eastAsia="Arial" w:cs="Arial"/>
          <w:i w:val="0"/>
          <w:iCs w:val="0"/>
          <w:noProof w:val="0"/>
          <w:sz w:val="22"/>
          <w:szCs w:val="22"/>
          <w:lang w:val="en-US"/>
        </w:rPr>
        <w:t>NHS (2021). ‘</w:t>
      </w:r>
      <w:r w:rsidRPr="18CF7405" w:rsidR="18CF7405">
        <w:rPr>
          <w:rFonts w:ascii="Arial" w:hAnsi="Arial" w:eastAsia="Arial" w:cs="Arial"/>
          <w:i w:val="1"/>
          <w:iCs w:val="1"/>
          <w:noProof w:val="0"/>
          <w:sz w:val="22"/>
          <w:szCs w:val="22"/>
          <w:lang w:val="en-US"/>
        </w:rPr>
        <w:t xml:space="preserve">How to produce a Green Plan: A three-year strategy towards net zero.’ </w:t>
      </w:r>
      <w:r w:rsidRPr="18CF7405" w:rsidR="18CF7405">
        <w:rPr>
          <w:rFonts w:ascii="Arial" w:hAnsi="Arial" w:eastAsia="Arial" w:cs="Arial"/>
          <w:i w:val="0"/>
          <w:iCs w:val="0"/>
          <w:noProof w:val="0"/>
          <w:sz w:val="22"/>
          <w:szCs w:val="22"/>
          <w:lang w:val="en-US"/>
        </w:rPr>
        <w:t xml:space="preserve">Available at: </w:t>
      </w:r>
      <w:hyperlink r:id="R9c89e241a835494a">
        <w:r w:rsidRPr="18CF7405" w:rsidR="18CF7405">
          <w:rPr>
            <w:rStyle w:val="Hyperlink"/>
            <w:rFonts w:ascii="Arial" w:hAnsi="Arial" w:eastAsia="Arial" w:cs="Arial"/>
            <w:i w:val="0"/>
            <w:iCs w:val="0"/>
            <w:noProof w:val="0"/>
            <w:sz w:val="22"/>
            <w:szCs w:val="22"/>
            <w:lang w:val="en-US"/>
          </w:rPr>
          <w:t>www.england.nhs.uk/greenernhs</w:t>
        </w:r>
      </w:hyperlink>
      <w:r w:rsidRPr="18CF7405" w:rsidR="18CF7405">
        <w:rPr>
          <w:rFonts w:ascii="Arial" w:hAnsi="Arial" w:eastAsia="Arial" w:cs="Arial"/>
          <w:i w:val="0"/>
          <w:iCs w:val="0"/>
          <w:noProof w:val="0"/>
          <w:sz w:val="22"/>
          <w:szCs w:val="22"/>
          <w:lang w:val="en-US"/>
        </w:rPr>
        <w:t>. Accessed on: 31</w:t>
      </w:r>
      <w:r w:rsidRPr="18CF7405" w:rsidR="18CF7405">
        <w:rPr>
          <w:rFonts w:ascii="Arial" w:hAnsi="Arial" w:eastAsia="Arial" w:cs="Arial"/>
          <w:i w:val="0"/>
          <w:iCs w:val="0"/>
          <w:noProof w:val="0"/>
          <w:sz w:val="22"/>
          <w:szCs w:val="22"/>
          <w:vertAlign w:val="superscript"/>
          <w:lang w:val="en-US"/>
        </w:rPr>
        <w:t>st</w:t>
      </w:r>
      <w:r w:rsidRPr="18CF7405" w:rsidR="18CF7405">
        <w:rPr>
          <w:rFonts w:ascii="Arial" w:hAnsi="Arial" w:eastAsia="Arial" w:cs="Arial"/>
          <w:i w:val="0"/>
          <w:iCs w:val="0"/>
          <w:noProof w:val="0"/>
          <w:sz w:val="22"/>
          <w:szCs w:val="22"/>
          <w:lang w:val="en-US"/>
        </w:rPr>
        <w:t xml:space="preserve"> July 2022.</w:t>
      </w:r>
    </w:p>
    <w:p w:rsidR="18CF7405" w:rsidP="18CF7405" w:rsidRDefault="18CF7405" w14:paraId="7CF57B7A" w14:textId="412E1DC1">
      <w:pPr>
        <w:pStyle w:val="Normal"/>
        <w:rPr>
          <w:rFonts w:ascii="Arial" w:hAnsi="Arial" w:eastAsia="Arial" w:cs="Arial"/>
          <w:i w:val="1"/>
          <w:iCs w:val="1"/>
          <w:noProof w:val="0"/>
          <w:sz w:val="22"/>
          <w:szCs w:val="22"/>
          <w:lang w:val="en-US"/>
        </w:rPr>
      </w:pPr>
      <w:r w:rsidRPr="18CF7405" w:rsidR="18CF7405">
        <w:rPr>
          <w:rFonts w:ascii="Arial" w:hAnsi="Arial" w:eastAsia="Arial" w:cs="Arial"/>
          <w:i w:val="0"/>
          <w:iCs w:val="0"/>
          <w:noProof w:val="0"/>
          <w:sz w:val="22"/>
          <w:szCs w:val="22"/>
          <w:lang w:val="en-US"/>
        </w:rPr>
        <w:t xml:space="preserve">NHS (2021) ‘Working together at scales: guidance on provider </w:t>
      </w:r>
      <w:proofErr w:type="gramStart"/>
      <w:r w:rsidRPr="18CF7405" w:rsidR="18CF7405">
        <w:rPr>
          <w:rFonts w:ascii="Arial" w:hAnsi="Arial" w:eastAsia="Arial" w:cs="Arial"/>
          <w:i w:val="0"/>
          <w:iCs w:val="0"/>
          <w:noProof w:val="0"/>
          <w:sz w:val="22"/>
          <w:szCs w:val="22"/>
          <w:lang w:val="en-US"/>
        </w:rPr>
        <w:t>collaboratives’</w:t>
      </w:r>
      <w:proofErr w:type="gramEnd"/>
      <w:r w:rsidRPr="18CF7405" w:rsidR="18CF7405">
        <w:rPr>
          <w:rFonts w:ascii="Arial" w:hAnsi="Arial" w:eastAsia="Arial" w:cs="Arial"/>
          <w:i w:val="0"/>
          <w:iCs w:val="0"/>
          <w:noProof w:val="0"/>
          <w:sz w:val="22"/>
          <w:szCs w:val="22"/>
          <w:lang w:val="en-US"/>
        </w:rPr>
        <w:t xml:space="preserve">. </w:t>
      </w:r>
      <w:r w:rsidRPr="18CF7405" w:rsidR="18CF7405">
        <w:rPr>
          <w:rFonts w:ascii="Arial" w:hAnsi="Arial" w:eastAsia="Arial" w:cs="Arial"/>
          <w:i w:val="1"/>
          <w:iCs w:val="1"/>
          <w:noProof w:val="0"/>
          <w:sz w:val="22"/>
          <w:szCs w:val="22"/>
          <w:lang w:val="en-US"/>
        </w:rPr>
        <w:t xml:space="preserve">Available at: </w:t>
      </w:r>
      <w:hyperlink r:id="Ra5a0a24af9a84ae7">
        <w:r w:rsidRPr="18CF7405" w:rsidR="18CF7405">
          <w:rPr>
            <w:rStyle w:val="Hyperlink"/>
            <w:rFonts w:ascii="Arial" w:hAnsi="Arial" w:eastAsia="Arial" w:cs="Arial"/>
            <w:i w:val="1"/>
            <w:iCs w:val="1"/>
            <w:noProof w:val="0"/>
            <w:sz w:val="22"/>
            <w:szCs w:val="22"/>
            <w:lang w:val="en-US"/>
          </w:rPr>
          <w:t>https://www.england.nhs.uk/wp-content/uploads/2021/06/B0754-working-together-at-scale-guidance-on-provider-collaboratives.pdf</w:t>
        </w:r>
      </w:hyperlink>
      <w:r w:rsidRPr="18CF7405" w:rsidR="18CF7405">
        <w:rPr>
          <w:rFonts w:ascii="Arial" w:hAnsi="Arial" w:eastAsia="Arial" w:cs="Arial"/>
          <w:i w:val="1"/>
          <w:iCs w:val="1"/>
          <w:noProof w:val="0"/>
          <w:sz w:val="22"/>
          <w:szCs w:val="22"/>
          <w:lang w:val="en-US"/>
        </w:rPr>
        <w:t>. Accessed on: 30</w:t>
      </w:r>
      <w:r w:rsidRPr="18CF7405" w:rsidR="18CF7405">
        <w:rPr>
          <w:rFonts w:ascii="Arial" w:hAnsi="Arial" w:eastAsia="Arial" w:cs="Arial"/>
          <w:i w:val="1"/>
          <w:iCs w:val="1"/>
          <w:noProof w:val="0"/>
          <w:sz w:val="22"/>
          <w:szCs w:val="22"/>
          <w:vertAlign w:val="superscript"/>
          <w:lang w:val="en-US"/>
        </w:rPr>
        <w:t>th</w:t>
      </w:r>
      <w:r w:rsidRPr="18CF7405" w:rsidR="18CF7405">
        <w:rPr>
          <w:rFonts w:ascii="Arial" w:hAnsi="Arial" w:eastAsia="Arial" w:cs="Arial"/>
          <w:i w:val="1"/>
          <w:iCs w:val="1"/>
          <w:noProof w:val="0"/>
          <w:sz w:val="22"/>
          <w:szCs w:val="22"/>
          <w:lang w:val="en-US"/>
        </w:rPr>
        <w:t xml:space="preserve"> July 2022. </w:t>
      </w:r>
    </w:p>
    <w:p w:rsidR="18CF7405" w:rsidP="18CF7405" w:rsidRDefault="18CF7405" w14:paraId="3E1B55E7" w14:textId="7C4ADA1A">
      <w:pPr>
        <w:pStyle w:val="Normal"/>
        <w:rPr>
          <w:rFonts w:ascii="Arial" w:hAnsi="Arial" w:eastAsia="Arial" w:cs="Arial"/>
          <w:i w:val="0"/>
          <w:iCs w:val="0"/>
          <w:noProof w:val="0"/>
          <w:sz w:val="22"/>
          <w:szCs w:val="22"/>
          <w:lang w:val="en-US"/>
        </w:rPr>
      </w:pPr>
      <w:r w:rsidRPr="18CF7405" w:rsidR="18CF7405">
        <w:rPr>
          <w:rFonts w:ascii="Arial" w:hAnsi="Arial" w:eastAsia="Arial" w:cs="Arial"/>
          <w:i w:val="0"/>
          <w:iCs w:val="0"/>
          <w:noProof w:val="0"/>
          <w:sz w:val="22"/>
          <w:szCs w:val="22"/>
          <w:lang w:val="en-US"/>
        </w:rPr>
        <w:t xml:space="preserve">NHS (2021) ‘Sustainable development in the NHS’ Available at: </w:t>
      </w:r>
      <w:hyperlink r:id="R7c48c72f386746e7">
        <w:r w:rsidRPr="18CF7405" w:rsidR="18CF7405">
          <w:rPr>
            <w:rStyle w:val="Hyperlink"/>
            <w:rFonts w:ascii="Arial" w:hAnsi="Arial" w:eastAsia="Arial" w:cs="Arial"/>
            <w:i w:val="0"/>
            <w:iCs w:val="0"/>
            <w:noProof w:val="0"/>
            <w:sz w:val="22"/>
            <w:szCs w:val="22"/>
            <w:lang w:val="en-US"/>
          </w:rPr>
          <w:t>https://assets.publishing.service.gov.uk/government/uploads/system/uploads/attachment_data/file/147978/Sustainable_Development_in_the_NHS.pdf</w:t>
        </w:r>
      </w:hyperlink>
      <w:r w:rsidRPr="18CF7405" w:rsidR="18CF7405">
        <w:rPr>
          <w:rFonts w:ascii="Arial" w:hAnsi="Arial" w:eastAsia="Arial" w:cs="Arial"/>
          <w:i w:val="0"/>
          <w:iCs w:val="0"/>
          <w:noProof w:val="0"/>
          <w:sz w:val="22"/>
          <w:szCs w:val="22"/>
          <w:lang w:val="en-US"/>
        </w:rPr>
        <w:t xml:space="preserve">. </w:t>
      </w:r>
      <w:r w:rsidRPr="18CF7405" w:rsidR="18CF7405">
        <w:rPr>
          <w:rFonts w:ascii="Arial" w:hAnsi="Arial" w:eastAsia="Arial" w:cs="Arial"/>
          <w:i w:val="0"/>
          <w:iCs w:val="0"/>
          <w:noProof w:val="0"/>
          <w:sz w:val="22"/>
          <w:szCs w:val="22"/>
          <w:lang w:val="en-US"/>
        </w:rPr>
        <w:t>Accessed</w:t>
      </w:r>
      <w:r w:rsidRPr="18CF7405" w:rsidR="18CF7405">
        <w:rPr>
          <w:rFonts w:ascii="Arial" w:hAnsi="Arial" w:eastAsia="Arial" w:cs="Arial"/>
          <w:i w:val="0"/>
          <w:iCs w:val="0"/>
          <w:noProof w:val="0"/>
          <w:sz w:val="22"/>
          <w:szCs w:val="22"/>
          <w:lang w:val="en-US"/>
        </w:rPr>
        <w:t xml:space="preserve"> on: 30</w:t>
      </w:r>
      <w:r w:rsidRPr="18CF7405" w:rsidR="18CF7405">
        <w:rPr>
          <w:rFonts w:ascii="Arial" w:hAnsi="Arial" w:eastAsia="Arial" w:cs="Arial"/>
          <w:i w:val="0"/>
          <w:iCs w:val="0"/>
          <w:noProof w:val="0"/>
          <w:sz w:val="22"/>
          <w:szCs w:val="22"/>
          <w:vertAlign w:val="superscript"/>
          <w:lang w:val="en-US"/>
        </w:rPr>
        <w:t>th</w:t>
      </w:r>
      <w:r w:rsidRPr="18CF7405" w:rsidR="18CF7405">
        <w:rPr>
          <w:rFonts w:ascii="Arial" w:hAnsi="Arial" w:eastAsia="Arial" w:cs="Arial"/>
          <w:i w:val="0"/>
          <w:iCs w:val="0"/>
          <w:noProof w:val="0"/>
          <w:sz w:val="22"/>
          <w:szCs w:val="22"/>
          <w:lang w:val="en-US"/>
        </w:rPr>
        <w:t xml:space="preserve"> July 2022.</w:t>
      </w:r>
    </w:p>
    <w:p w:rsidR="33F6306C" w:rsidP="33F6306C" w:rsidRDefault="33F6306C" w14:paraId="78787BBC" w14:textId="5E1DAFC2">
      <w:pPr>
        <w:pStyle w:val="Normal"/>
        <w:rPr>
          <w:rFonts w:ascii="Arial" w:hAnsi="Arial" w:eastAsia="Arial" w:cs="Arial"/>
          <w:noProof w:val="0"/>
          <w:sz w:val="22"/>
          <w:szCs w:val="22"/>
          <w:lang w:val="en-US"/>
        </w:rPr>
      </w:pPr>
      <w:r w:rsidRPr="18CF7405" w:rsidR="33F6306C">
        <w:rPr>
          <w:rFonts w:ascii="Arial" w:hAnsi="Arial" w:eastAsia="Arial" w:cs="Arial"/>
          <w:i w:val="0"/>
          <w:iCs w:val="0"/>
          <w:noProof w:val="0"/>
          <w:sz w:val="22"/>
          <w:szCs w:val="22"/>
          <w:lang w:val="en-US"/>
        </w:rPr>
        <w:t xml:space="preserve">NSMC leading behavior change (2007). </w:t>
      </w:r>
      <w:r w:rsidRPr="18CF7405" w:rsidR="33F6306C">
        <w:rPr>
          <w:rFonts w:ascii="Arial" w:hAnsi="Arial" w:eastAsia="Arial" w:cs="Arial"/>
          <w:i w:val="1"/>
          <w:iCs w:val="1"/>
          <w:noProof w:val="0"/>
          <w:sz w:val="22"/>
          <w:szCs w:val="22"/>
          <w:lang w:val="en-US"/>
        </w:rPr>
        <w:t xml:space="preserve">Change for Life. </w:t>
      </w:r>
      <w:r w:rsidRPr="18CF7405" w:rsidR="33F6306C">
        <w:rPr>
          <w:rFonts w:ascii="Arial" w:hAnsi="Arial" w:eastAsia="Arial" w:cs="Arial"/>
          <w:i w:val="0"/>
          <w:iCs w:val="0"/>
          <w:noProof w:val="0"/>
          <w:sz w:val="22"/>
          <w:szCs w:val="22"/>
          <w:lang w:val="en-US"/>
        </w:rPr>
        <w:t xml:space="preserve">Available at: </w:t>
      </w:r>
      <w:hyperlink r:id="R8b324ce9566d40ba">
        <w:r w:rsidRPr="18CF7405" w:rsidR="33F6306C">
          <w:rPr>
            <w:rStyle w:val="Hyperlink"/>
            <w:rFonts w:ascii="Arial" w:hAnsi="Arial" w:eastAsia="Arial" w:cs="Arial"/>
            <w:noProof w:val="0"/>
            <w:sz w:val="22"/>
            <w:szCs w:val="22"/>
            <w:lang w:val="en-US"/>
          </w:rPr>
          <w:t>Change4Life | The NSMC.</w:t>
        </w:r>
      </w:hyperlink>
      <w:r w:rsidRPr="18CF7405" w:rsidR="33F6306C">
        <w:rPr>
          <w:rFonts w:ascii="Arial" w:hAnsi="Arial" w:eastAsia="Arial" w:cs="Arial"/>
          <w:noProof w:val="0"/>
          <w:sz w:val="22"/>
          <w:szCs w:val="22"/>
          <w:lang w:val="en-US"/>
        </w:rPr>
        <w:t xml:space="preserve"> (Accessed on 20</w:t>
      </w:r>
      <w:r w:rsidRPr="18CF7405" w:rsidR="33F6306C">
        <w:rPr>
          <w:rFonts w:ascii="Arial" w:hAnsi="Arial" w:eastAsia="Arial" w:cs="Arial"/>
          <w:noProof w:val="0"/>
          <w:sz w:val="22"/>
          <w:szCs w:val="22"/>
          <w:vertAlign w:val="superscript"/>
          <w:lang w:val="en-US"/>
        </w:rPr>
        <w:t>th</w:t>
      </w:r>
      <w:r w:rsidRPr="18CF7405" w:rsidR="33F6306C">
        <w:rPr>
          <w:rFonts w:ascii="Arial" w:hAnsi="Arial" w:eastAsia="Arial" w:cs="Arial"/>
          <w:noProof w:val="0"/>
          <w:sz w:val="22"/>
          <w:szCs w:val="22"/>
          <w:lang w:val="en-US"/>
        </w:rPr>
        <w:t xml:space="preserve"> June 2022).</w:t>
      </w:r>
    </w:p>
    <w:p w:rsidR="33F6306C" w:rsidP="33F6306C" w:rsidRDefault="33F6306C" w14:paraId="2D5332F3" w14:textId="1BADE6E8">
      <w:pPr>
        <w:pStyle w:val="Normal"/>
        <w:rPr>
          <w:rFonts w:ascii="Arial" w:hAnsi="Arial" w:eastAsia="Arial" w:cs="Arial"/>
          <w:noProof w:val="0"/>
          <w:sz w:val="22"/>
          <w:szCs w:val="22"/>
          <w:lang w:val="en-US"/>
        </w:rPr>
      </w:pPr>
      <w:r w:rsidRPr="18CF7405" w:rsidR="33F6306C">
        <w:rPr>
          <w:rFonts w:ascii="Arial" w:hAnsi="Arial" w:eastAsia="Arial" w:cs="Arial"/>
          <w:noProof w:val="0"/>
          <w:sz w:val="22"/>
          <w:szCs w:val="22"/>
          <w:lang w:val="en-US"/>
        </w:rPr>
        <w:t xml:space="preserve">Public Health (2021) </w:t>
      </w:r>
      <w:r w:rsidRPr="18CF7405" w:rsidR="33F6306C">
        <w:rPr>
          <w:rFonts w:ascii="Arial" w:hAnsi="Arial" w:eastAsia="Arial" w:cs="Arial"/>
          <w:i w:val="1"/>
          <w:iCs w:val="1"/>
          <w:noProof w:val="0"/>
          <w:sz w:val="22"/>
          <w:szCs w:val="22"/>
          <w:lang w:val="en-US"/>
        </w:rPr>
        <w:t>The delivery of the new Tobacco Control Plan, House of Commons, 16 November 2021.</w:t>
      </w:r>
      <w:r w:rsidRPr="18CF7405" w:rsidR="33F6306C">
        <w:rPr>
          <w:rFonts w:ascii="Arial" w:hAnsi="Arial" w:eastAsia="Arial" w:cs="Arial"/>
          <w:i w:val="0"/>
          <w:iCs w:val="0"/>
          <w:noProof w:val="0"/>
          <w:sz w:val="22"/>
          <w:szCs w:val="22"/>
          <w:lang w:val="en-US"/>
        </w:rPr>
        <w:t xml:space="preserve"> Available at: </w:t>
      </w:r>
      <w:hyperlink r:id="R15f525ea61644839">
        <w:r w:rsidRPr="18CF7405" w:rsidR="33F6306C">
          <w:rPr>
            <w:rStyle w:val="Hyperlink"/>
            <w:rFonts w:ascii="Arial" w:hAnsi="Arial" w:eastAsia="Arial" w:cs="Arial"/>
            <w:noProof w:val="0"/>
            <w:sz w:val="22"/>
            <w:szCs w:val="22"/>
            <w:lang w:val="en-US"/>
          </w:rPr>
          <w:t>The delivery of the new Tobacco Control Plan, House of Commons, 16 November 2021 | Local Government Association</w:t>
        </w:r>
      </w:hyperlink>
      <w:r w:rsidRPr="18CF7405" w:rsidR="33F6306C">
        <w:rPr>
          <w:rFonts w:ascii="Arial" w:hAnsi="Arial" w:eastAsia="Arial" w:cs="Arial"/>
          <w:noProof w:val="0"/>
          <w:sz w:val="22"/>
          <w:szCs w:val="22"/>
          <w:lang w:val="en-US"/>
        </w:rPr>
        <w:t xml:space="preserve"> (Accessed on: 21</w:t>
      </w:r>
      <w:r w:rsidRPr="18CF7405" w:rsidR="33F6306C">
        <w:rPr>
          <w:rFonts w:ascii="Arial" w:hAnsi="Arial" w:eastAsia="Arial" w:cs="Arial"/>
          <w:noProof w:val="0"/>
          <w:sz w:val="22"/>
          <w:szCs w:val="22"/>
          <w:vertAlign w:val="superscript"/>
          <w:lang w:val="en-US"/>
        </w:rPr>
        <w:t>st</w:t>
      </w:r>
      <w:r w:rsidRPr="18CF7405" w:rsidR="33F6306C">
        <w:rPr>
          <w:rFonts w:ascii="Arial" w:hAnsi="Arial" w:eastAsia="Arial" w:cs="Arial"/>
          <w:noProof w:val="0"/>
          <w:sz w:val="22"/>
          <w:szCs w:val="22"/>
          <w:lang w:val="en-US"/>
        </w:rPr>
        <w:t xml:space="preserve"> June 2022).</w:t>
      </w:r>
    </w:p>
    <w:p w:rsidR="05C279E9" w:rsidP="18CF7405" w:rsidRDefault="05C279E9" w14:paraId="056A1B43" w14:textId="33F6B605">
      <w:pPr>
        <w:pStyle w:val="Normal"/>
        <w:rPr>
          <w:rFonts w:ascii="Arial" w:hAnsi="Arial" w:eastAsia="Arial" w:cs="Arial"/>
          <w:i w:val="0"/>
          <w:iCs w:val="0"/>
          <w:noProof w:val="0"/>
          <w:sz w:val="22"/>
          <w:szCs w:val="22"/>
          <w:lang w:val="en-US"/>
        </w:rPr>
      </w:pPr>
      <w:r w:rsidRPr="18CF7405" w:rsidR="05C279E9">
        <w:rPr>
          <w:rFonts w:ascii="Arial" w:hAnsi="Arial" w:eastAsia="Arial" w:cs="Arial"/>
          <w:i w:val="0"/>
          <w:iCs w:val="0"/>
          <w:noProof w:val="0"/>
          <w:sz w:val="22"/>
          <w:szCs w:val="22"/>
          <w:lang w:val="en-US"/>
        </w:rPr>
        <w:t xml:space="preserve">Public Health England, (2020), </w:t>
      </w:r>
      <w:r w:rsidRPr="18CF7405" w:rsidR="05C279E9">
        <w:rPr>
          <w:rFonts w:ascii="Arial" w:hAnsi="Arial" w:eastAsia="Arial" w:cs="Arial"/>
          <w:i w:val="1"/>
          <w:iCs w:val="1"/>
          <w:noProof w:val="0"/>
          <w:sz w:val="22"/>
          <w:szCs w:val="22"/>
          <w:lang w:val="en-US"/>
        </w:rPr>
        <w:t xml:space="preserve">Change4Life. </w:t>
      </w:r>
      <w:r w:rsidRPr="18CF7405" w:rsidR="05C279E9">
        <w:rPr>
          <w:rFonts w:ascii="Arial" w:hAnsi="Arial" w:eastAsia="Arial" w:cs="Arial"/>
          <w:i w:val="0"/>
          <w:iCs w:val="0"/>
          <w:noProof w:val="0"/>
          <w:sz w:val="22"/>
          <w:szCs w:val="22"/>
          <w:lang w:val="en-US"/>
        </w:rPr>
        <w:t>Available at:</w:t>
      </w:r>
      <w:hyperlink r:id="R61d2d87a5b3a4cce">
        <w:r w:rsidRPr="18CF7405" w:rsidR="05C279E9">
          <w:rPr>
            <w:rStyle w:val="Hyperlink"/>
            <w:rFonts w:ascii="Arial" w:hAnsi="Arial" w:eastAsia="Arial" w:cs="Arial"/>
            <w:noProof w:val="0"/>
            <w:sz w:val="22"/>
            <w:szCs w:val="22"/>
            <w:lang w:val="en-US"/>
          </w:rPr>
          <w:t>Change4Life [Overview] | Campaign Resource Centre (phe.gov.uk).</w:t>
        </w:r>
      </w:hyperlink>
      <w:r w:rsidRPr="18CF7405" w:rsidR="05C279E9">
        <w:rPr>
          <w:rFonts w:ascii="Arial" w:hAnsi="Arial" w:eastAsia="Arial" w:cs="Arial"/>
          <w:i w:val="0"/>
          <w:iCs w:val="0"/>
          <w:noProof w:val="0"/>
          <w:sz w:val="22"/>
          <w:szCs w:val="22"/>
          <w:lang w:val="en-US"/>
        </w:rPr>
        <w:t xml:space="preserve"> (Accessed on: 17</w:t>
      </w:r>
      <w:r w:rsidRPr="18CF7405" w:rsidR="05C279E9">
        <w:rPr>
          <w:rFonts w:ascii="Arial" w:hAnsi="Arial" w:eastAsia="Arial" w:cs="Arial"/>
          <w:i w:val="0"/>
          <w:iCs w:val="0"/>
          <w:noProof w:val="0"/>
          <w:sz w:val="22"/>
          <w:szCs w:val="22"/>
          <w:vertAlign w:val="superscript"/>
          <w:lang w:val="en-US"/>
        </w:rPr>
        <w:t>th</w:t>
      </w:r>
      <w:r w:rsidRPr="18CF7405" w:rsidR="05C279E9">
        <w:rPr>
          <w:rFonts w:ascii="Arial" w:hAnsi="Arial" w:eastAsia="Arial" w:cs="Arial"/>
          <w:i w:val="0"/>
          <w:iCs w:val="0"/>
          <w:noProof w:val="0"/>
          <w:sz w:val="22"/>
          <w:szCs w:val="22"/>
          <w:lang w:val="en-US"/>
        </w:rPr>
        <w:t xml:space="preserve"> June 2022). </w:t>
      </w:r>
    </w:p>
    <w:p w:rsidR="18CF7405" w:rsidP="18CF7405" w:rsidRDefault="18CF7405" w14:paraId="4F995D0E" w14:textId="596DC41D">
      <w:pPr>
        <w:pStyle w:val="Normal"/>
        <w:rPr>
          <w:rFonts w:ascii="Arial" w:hAnsi="Arial" w:eastAsia="Arial" w:cs="Arial"/>
          <w:noProof w:val="0"/>
          <w:color w:val="222222"/>
          <w:sz w:val="24"/>
          <w:szCs w:val="24"/>
          <w:lang w:val="en-US"/>
        </w:rPr>
      </w:pPr>
      <w:r w:rsidRPr="18CF7405" w:rsidR="18CF7405">
        <w:rPr>
          <w:rFonts w:ascii="Arial" w:hAnsi="Arial" w:eastAsia="Arial" w:cs="Arial"/>
          <w:noProof w:val="0"/>
          <w:color w:val="222222"/>
          <w:sz w:val="24"/>
          <w:szCs w:val="24"/>
          <w:lang w:val="en-US"/>
        </w:rPr>
        <w:t xml:space="preserve">Pye, S., Li, F., Price, J. </w:t>
      </w:r>
      <w:r w:rsidRPr="18CF7405" w:rsidR="18CF7405">
        <w:rPr>
          <w:rFonts w:ascii="Arial" w:hAnsi="Arial" w:eastAsia="Arial" w:cs="Arial"/>
          <w:i w:val="1"/>
          <w:iCs w:val="1"/>
          <w:noProof w:val="0"/>
          <w:color w:val="222222"/>
          <w:sz w:val="24"/>
          <w:szCs w:val="24"/>
          <w:lang w:val="en-US"/>
        </w:rPr>
        <w:t>et al.</w:t>
      </w:r>
      <w:r w:rsidRPr="18CF7405" w:rsidR="18CF7405">
        <w:rPr>
          <w:rFonts w:ascii="Arial" w:hAnsi="Arial" w:eastAsia="Arial" w:cs="Arial"/>
          <w:noProof w:val="0"/>
          <w:color w:val="222222"/>
          <w:sz w:val="24"/>
          <w:szCs w:val="24"/>
          <w:lang w:val="en-US"/>
        </w:rPr>
        <w:t xml:space="preserve"> (2017). ‘</w:t>
      </w:r>
      <w:r w:rsidRPr="18CF7405" w:rsidR="18CF7405">
        <w:rPr>
          <w:rFonts w:ascii="Arial" w:hAnsi="Arial" w:eastAsia="Arial" w:cs="Arial"/>
          <w:i w:val="1"/>
          <w:iCs w:val="1"/>
          <w:noProof w:val="0"/>
          <w:color w:val="222222"/>
          <w:sz w:val="24"/>
          <w:szCs w:val="24"/>
          <w:lang w:val="en-US"/>
        </w:rPr>
        <w:t>Achieving net-zero emissions through the reframing of UK national targets in the post-Paris Agreement era.’</w:t>
      </w:r>
      <w:r w:rsidRPr="18CF7405" w:rsidR="18CF7405">
        <w:rPr>
          <w:rFonts w:ascii="Arial" w:hAnsi="Arial" w:eastAsia="Arial" w:cs="Arial"/>
          <w:noProof w:val="0"/>
          <w:color w:val="222222"/>
          <w:sz w:val="24"/>
          <w:szCs w:val="24"/>
          <w:lang w:val="en-US"/>
        </w:rPr>
        <w:t xml:space="preserve"> </w:t>
      </w:r>
      <w:r w:rsidRPr="18CF7405" w:rsidR="18CF7405">
        <w:rPr>
          <w:rFonts w:ascii="Arial" w:hAnsi="Arial" w:eastAsia="Arial" w:cs="Arial"/>
          <w:i w:val="1"/>
          <w:iCs w:val="1"/>
          <w:noProof w:val="0"/>
          <w:color w:val="222222"/>
          <w:sz w:val="24"/>
          <w:szCs w:val="24"/>
          <w:lang w:val="en-US"/>
        </w:rPr>
        <w:t>Nat Energy</w:t>
      </w:r>
      <w:r w:rsidRPr="18CF7405" w:rsidR="18CF7405">
        <w:rPr>
          <w:rFonts w:ascii="Arial" w:hAnsi="Arial" w:eastAsia="Arial" w:cs="Arial"/>
          <w:noProof w:val="0"/>
          <w:color w:val="222222"/>
          <w:sz w:val="24"/>
          <w:szCs w:val="24"/>
          <w:lang w:val="en-US"/>
        </w:rPr>
        <w:t xml:space="preserve"> 2, 17024. </w:t>
      </w:r>
      <w:hyperlink r:id="Rea630c7c58064601">
        <w:r w:rsidRPr="18CF7405" w:rsidR="18CF7405">
          <w:rPr>
            <w:rStyle w:val="Hyperlink"/>
            <w:rFonts w:ascii="Arial" w:hAnsi="Arial" w:eastAsia="Arial" w:cs="Arial"/>
            <w:noProof w:val="0"/>
            <w:sz w:val="24"/>
            <w:szCs w:val="24"/>
            <w:lang w:val="en-US"/>
          </w:rPr>
          <w:t>https://doi.org/10.1038/nenergy.2017.24</w:t>
        </w:r>
      </w:hyperlink>
      <w:r w:rsidRPr="18CF7405" w:rsidR="18CF7405">
        <w:rPr>
          <w:rFonts w:ascii="Arial" w:hAnsi="Arial" w:eastAsia="Arial" w:cs="Arial"/>
          <w:noProof w:val="0"/>
          <w:color w:val="222222"/>
          <w:sz w:val="24"/>
          <w:szCs w:val="24"/>
          <w:lang w:val="en-US"/>
        </w:rPr>
        <w:t xml:space="preserve">. </w:t>
      </w:r>
    </w:p>
    <w:p w:rsidR="18CF7405" w:rsidP="18CF7405" w:rsidRDefault="18CF7405" w14:paraId="12C68FDC" w14:textId="7BE3232C">
      <w:pPr>
        <w:pStyle w:val="Normal"/>
        <w:rPr>
          <w:rFonts w:ascii="Arial" w:hAnsi="Arial" w:eastAsia="Arial" w:cs="Arial"/>
          <w:noProof w:val="0"/>
          <w:color w:val="333333"/>
          <w:sz w:val="22"/>
          <w:szCs w:val="22"/>
          <w:lang w:val="en-US"/>
        </w:rPr>
      </w:pPr>
      <w:r w:rsidRPr="18CF7405" w:rsidR="18CF7405">
        <w:rPr>
          <w:rFonts w:ascii="Arial" w:hAnsi="Arial" w:eastAsia="Arial" w:cs="Arial"/>
          <w:noProof w:val="0"/>
          <w:color w:val="333333"/>
          <w:sz w:val="22"/>
          <w:szCs w:val="22"/>
          <w:lang w:val="en-US"/>
        </w:rPr>
        <w:t xml:space="preserve">Reeves, M. </w:t>
      </w:r>
      <w:r w:rsidRPr="18CF7405" w:rsidR="18CF7405">
        <w:rPr>
          <w:rFonts w:ascii="Arial" w:hAnsi="Arial" w:eastAsia="Arial" w:cs="Arial"/>
          <w:i w:val="1"/>
          <w:iCs w:val="1"/>
          <w:noProof w:val="0"/>
          <w:color w:val="333333"/>
          <w:sz w:val="22"/>
          <w:szCs w:val="22"/>
          <w:lang w:val="en-US"/>
        </w:rPr>
        <w:t>et al.</w:t>
      </w:r>
      <w:r w:rsidRPr="18CF7405" w:rsidR="18CF7405">
        <w:rPr>
          <w:rFonts w:ascii="Arial" w:hAnsi="Arial" w:eastAsia="Arial" w:cs="Arial"/>
          <w:noProof w:val="0"/>
          <w:color w:val="333333"/>
          <w:sz w:val="22"/>
          <w:szCs w:val="22"/>
          <w:lang w:val="en-US"/>
        </w:rPr>
        <w:t xml:space="preserve"> (2022) </w:t>
      </w:r>
      <w:r w:rsidRPr="18CF7405" w:rsidR="18CF7405">
        <w:rPr>
          <w:rFonts w:ascii="Arial" w:hAnsi="Arial" w:eastAsia="Arial" w:cs="Arial"/>
          <w:i w:val="1"/>
          <w:iCs w:val="1"/>
          <w:noProof w:val="0"/>
          <w:color w:val="333333"/>
          <w:sz w:val="22"/>
          <w:szCs w:val="22"/>
          <w:lang w:val="en-US"/>
        </w:rPr>
        <w:t>Net Zero: the risks and benefits for companies pledging to save the climate.</w:t>
      </w:r>
      <w:r w:rsidRPr="18CF7405" w:rsidR="18CF7405">
        <w:rPr>
          <w:rFonts w:ascii="Arial" w:hAnsi="Arial" w:eastAsia="Arial" w:cs="Arial"/>
          <w:noProof w:val="0"/>
          <w:color w:val="333333"/>
          <w:sz w:val="22"/>
          <w:szCs w:val="22"/>
          <w:lang w:val="en-US"/>
        </w:rPr>
        <w:t xml:space="preserve"> Available at: https://www.weforum.org/agenda/2022/02/net-zero-risks-benefits-climate/ (Accessed: 24 July 2022). </w:t>
      </w:r>
    </w:p>
    <w:p w:rsidR="33F6306C" w:rsidP="18CF7405" w:rsidRDefault="33F6306C" w14:paraId="4E1B9767" w14:textId="4F5D8ECD">
      <w:pPr>
        <w:pStyle w:val="Normal"/>
        <w:rPr>
          <w:rFonts w:ascii="Arial" w:hAnsi="Arial" w:eastAsia="Arial" w:cs="Arial"/>
          <w:i w:val="0"/>
          <w:iCs w:val="0"/>
          <w:noProof w:val="0"/>
          <w:sz w:val="22"/>
          <w:szCs w:val="22"/>
          <w:lang w:val="en-US"/>
        </w:rPr>
      </w:pPr>
      <w:r w:rsidRPr="18CF7405" w:rsidR="33F6306C">
        <w:rPr>
          <w:rFonts w:ascii="Arial" w:hAnsi="Arial" w:eastAsia="Arial" w:cs="Arial"/>
          <w:i w:val="0"/>
          <w:iCs w:val="0"/>
          <w:noProof w:val="0"/>
          <w:sz w:val="22"/>
          <w:szCs w:val="22"/>
          <w:lang w:val="en-US"/>
        </w:rPr>
        <w:t xml:space="preserve">Sustainable Develop Goals (2015). </w:t>
      </w:r>
      <w:r w:rsidRPr="18CF7405" w:rsidR="33F6306C">
        <w:rPr>
          <w:rFonts w:ascii="Arial" w:hAnsi="Arial" w:eastAsia="Arial" w:cs="Arial"/>
          <w:i w:val="1"/>
          <w:iCs w:val="1"/>
          <w:noProof w:val="0"/>
          <w:sz w:val="22"/>
          <w:szCs w:val="22"/>
          <w:lang w:val="en-US"/>
        </w:rPr>
        <w:t xml:space="preserve">Goal 11: Make cities inclusive, safe, </w:t>
      </w:r>
      <w:r w:rsidRPr="18CF7405" w:rsidR="33F6306C">
        <w:rPr>
          <w:rFonts w:ascii="Arial" w:hAnsi="Arial" w:eastAsia="Arial" w:cs="Arial"/>
          <w:i w:val="1"/>
          <w:iCs w:val="1"/>
          <w:noProof w:val="0"/>
          <w:sz w:val="22"/>
          <w:szCs w:val="22"/>
          <w:lang w:val="en-US"/>
        </w:rPr>
        <w:t>resilient</w:t>
      </w:r>
      <w:r w:rsidRPr="18CF7405" w:rsidR="33F6306C">
        <w:rPr>
          <w:rFonts w:ascii="Arial" w:hAnsi="Arial" w:eastAsia="Arial" w:cs="Arial"/>
          <w:i w:val="1"/>
          <w:iCs w:val="1"/>
          <w:noProof w:val="0"/>
          <w:sz w:val="22"/>
          <w:szCs w:val="22"/>
          <w:lang w:val="en-US"/>
        </w:rPr>
        <w:t xml:space="preserve"> and sustainable. </w:t>
      </w:r>
      <w:r w:rsidRPr="18CF7405" w:rsidR="33F6306C">
        <w:rPr>
          <w:rFonts w:ascii="Arial" w:hAnsi="Arial" w:eastAsia="Arial" w:cs="Arial"/>
          <w:i w:val="0"/>
          <w:iCs w:val="0"/>
          <w:noProof w:val="0"/>
          <w:sz w:val="22"/>
          <w:szCs w:val="22"/>
          <w:lang w:val="en-US"/>
        </w:rPr>
        <w:t xml:space="preserve">Available at: </w:t>
      </w:r>
      <w:hyperlink r:id="R37364193254548ee">
        <w:r w:rsidRPr="18CF7405" w:rsidR="33F6306C">
          <w:rPr>
            <w:rStyle w:val="Hyperlink"/>
            <w:rFonts w:ascii="Arial" w:hAnsi="Arial" w:eastAsia="Arial" w:cs="Arial"/>
            <w:i w:val="0"/>
            <w:iCs w:val="0"/>
            <w:noProof w:val="0"/>
            <w:sz w:val="22"/>
            <w:szCs w:val="22"/>
            <w:lang w:val="en-US"/>
          </w:rPr>
          <w:t>https://www.un.org/sustainabledevelopment/sustainable-development-goals/</w:t>
        </w:r>
      </w:hyperlink>
      <w:r w:rsidRPr="18CF7405" w:rsidR="33F6306C">
        <w:rPr>
          <w:rFonts w:ascii="Arial" w:hAnsi="Arial" w:eastAsia="Arial" w:cs="Arial"/>
          <w:i w:val="0"/>
          <w:iCs w:val="0"/>
          <w:noProof w:val="0"/>
          <w:sz w:val="22"/>
          <w:szCs w:val="22"/>
          <w:lang w:val="en-US"/>
        </w:rPr>
        <w:t>. (Accessed on: 24</w:t>
      </w:r>
      <w:r w:rsidRPr="18CF7405" w:rsidR="33F6306C">
        <w:rPr>
          <w:rFonts w:ascii="Arial" w:hAnsi="Arial" w:eastAsia="Arial" w:cs="Arial"/>
          <w:i w:val="0"/>
          <w:iCs w:val="0"/>
          <w:noProof w:val="0"/>
          <w:sz w:val="22"/>
          <w:szCs w:val="22"/>
          <w:vertAlign w:val="superscript"/>
          <w:lang w:val="en-US"/>
        </w:rPr>
        <w:t>th</w:t>
      </w:r>
      <w:r w:rsidRPr="18CF7405" w:rsidR="33F6306C">
        <w:rPr>
          <w:rFonts w:ascii="Arial" w:hAnsi="Arial" w:eastAsia="Arial" w:cs="Arial"/>
          <w:i w:val="0"/>
          <w:iCs w:val="0"/>
          <w:noProof w:val="0"/>
          <w:sz w:val="22"/>
          <w:szCs w:val="22"/>
          <w:lang w:val="en-US"/>
        </w:rPr>
        <w:t xml:space="preserve"> June 2022).</w:t>
      </w:r>
    </w:p>
    <w:p w:rsidR="33F6306C" w:rsidP="33F6306C" w:rsidRDefault="33F6306C" w14:paraId="499A36BE" w14:textId="226A8A96">
      <w:pPr>
        <w:pStyle w:val="Normal"/>
        <w:rPr>
          <w:rFonts w:ascii="Arial" w:hAnsi="Arial" w:eastAsia="Arial" w:cs="Arial"/>
          <w:noProof w:val="0"/>
          <w:sz w:val="22"/>
          <w:szCs w:val="22"/>
          <w:lang w:val="en-US"/>
        </w:rPr>
      </w:pPr>
      <w:r w:rsidRPr="18CF7405" w:rsidR="33F6306C">
        <w:rPr>
          <w:rFonts w:ascii="Arial" w:hAnsi="Arial" w:eastAsia="Arial" w:cs="Arial"/>
          <w:i w:val="0"/>
          <w:iCs w:val="0"/>
          <w:noProof w:val="0"/>
          <w:sz w:val="22"/>
          <w:szCs w:val="22"/>
          <w:lang w:val="en-US"/>
        </w:rPr>
        <w:t xml:space="preserve">SDG Compass (2015). </w:t>
      </w:r>
      <w:r w:rsidRPr="18CF7405" w:rsidR="33F6306C">
        <w:rPr>
          <w:rFonts w:ascii="Arial" w:hAnsi="Arial" w:eastAsia="Arial" w:cs="Arial"/>
          <w:i w:val="1"/>
          <w:iCs w:val="1"/>
          <w:noProof w:val="0"/>
          <w:sz w:val="22"/>
          <w:szCs w:val="22"/>
          <w:lang w:val="en-US"/>
        </w:rPr>
        <w:t xml:space="preserve">Ensure healthy lives and promote well-being for all at all ages. </w:t>
      </w:r>
      <w:r w:rsidRPr="18CF7405" w:rsidR="33F6306C">
        <w:rPr>
          <w:rFonts w:ascii="Arial" w:hAnsi="Arial" w:eastAsia="Arial" w:cs="Arial"/>
          <w:i w:val="0"/>
          <w:iCs w:val="0"/>
          <w:noProof w:val="0"/>
          <w:sz w:val="22"/>
          <w:szCs w:val="22"/>
          <w:lang w:val="en-US"/>
        </w:rPr>
        <w:t xml:space="preserve">Available at: </w:t>
      </w:r>
      <w:hyperlink r:id="R1a761ee6a1254adc">
        <w:r w:rsidRPr="18CF7405" w:rsidR="33F6306C">
          <w:rPr>
            <w:rStyle w:val="Hyperlink"/>
            <w:rFonts w:ascii="Arial" w:hAnsi="Arial" w:eastAsia="Arial" w:cs="Arial"/>
            <w:noProof w:val="0"/>
            <w:sz w:val="22"/>
            <w:szCs w:val="22"/>
            <w:lang w:val="en-US"/>
          </w:rPr>
          <w:t>Inventory of Business Indicators – SDG Compass.</w:t>
        </w:r>
      </w:hyperlink>
      <w:r w:rsidRPr="18CF7405" w:rsidR="33F6306C">
        <w:rPr>
          <w:rFonts w:ascii="Arial" w:hAnsi="Arial" w:eastAsia="Arial" w:cs="Arial"/>
          <w:noProof w:val="0"/>
          <w:sz w:val="22"/>
          <w:szCs w:val="22"/>
          <w:lang w:val="en-US"/>
        </w:rPr>
        <w:t xml:space="preserve"> Accessed on: 21</w:t>
      </w:r>
      <w:r w:rsidRPr="18CF7405" w:rsidR="33F6306C">
        <w:rPr>
          <w:rFonts w:ascii="Arial" w:hAnsi="Arial" w:eastAsia="Arial" w:cs="Arial"/>
          <w:noProof w:val="0"/>
          <w:sz w:val="22"/>
          <w:szCs w:val="22"/>
          <w:vertAlign w:val="superscript"/>
          <w:lang w:val="en-US"/>
        </w:rPr>
        <w:t>st</w:t>
      </w:r>
      <w:r w:rsidRPr="18CF7405" w:rsidR="33F6306C">
        <w:rPr>
          <w:rFonts w:ascii="Arial" w:hAnsi="Arial" w:eastAsia="Arial" w:cs="Arial"/>
          <w:noProof w:val="0"/>
          <w:sz w:val="22"/>
          <w:szCs w:val="22"/>
          <w:lang w:val="en-US"/>
        </w:rPr>
        <w:t xml:space="preserve"> June 2022.</w:t>
      </w:r>
    </w:p>
    <w:p w:rsidR="33F6306C" w:rsidP="18CF7405" w:rsidRDefault="33F6306C" w14:paraId="24A94F95" w14:textId="6106B40A">
      <w:pPr>
        <w:rPr>
          <w:rFonts w:ascii="Arial" w:hAnsi="Arial" w:eastAsia="Arial" w:cs="Arial"/>
          <w:b w:val="0"/>
          <w:bCs w:val="0"/>
          <w:i w:val="0"/>
          <w:iCs w:val="0"/>
          <w:caps w:val="0"/>
          <w:smallCaps w:val="0"/>
          <w:noProof w:val="0"/>
          <w:color w:val="333333"/>
          <w:sz w:val="22"/>
          <w:szCs w:val="22"/>
          <w:lang w:val="en-US"/>
        </w:rPr>
      </w:pPr>
      <w:r w:rsidRPr="18CF7405" w:rsidR="33F6306C">
        <w:rPr>
          <w:rFonts w:ascii="Arial" w:hAnsi="Arial" w:eastAsia="Arial" w:cs="Arial"/>
          <w:b w:val="0"/>
          <w:bCs w:val="0"/>
          <w:i w:val="0"/>
          <w:iCs w:val="0"/>
          <w:caps w:val="0"/>
          <w:smallCaps w:val="0"/>
          <w:noProof w:val="0"/>
          <w:color w:val="333333"/>
          <w:sz w:val="22"/>
          <w:szCs w:val="22"/>
          <w:lang w:val="en-US"/>
        </w:rPr>
        <w:t>Song F, Elwell-Sutton T, Naughton F</w:t>
      </w:r>
      <w:r w:rsidRPr="18CF7405" w:rsidR="33F6306C">
        <w:rPr>
          <w:rFonts w:ascii="Arial" w:hAnsi="Arial" w:eastAsia="Arial" w:cs="Arial"/>
          <w:b w:val="0"/>
          <w:bCs w:val="0"/>
          <w:i w:val="1"/>
          <w:iCs w:val="1"/>
          <w:caps w:val="0"/>
          <w:smallCaps w:val="0"/>
          <w:noProof w:val="0"/>
          <w:color w:val="333333"/>
          <w:sz w:val="22"/>
          <w:szCs w:val="22"/>
          <w:lang w:val="en-US"/>
        </w:rPr>
        <w:t xml:space="preserve">, et al (2022). Future smoking prevalence by socioeconomic status in England: a computational modelling study. Tobacco Control </w:t>
      </w:r>
      <w:r w:rsidRPr="18CF7405" w:rsidR="33F6306C">
        <w:rPr>
          <w:rFonts w:ascii="Arial" w:hAnsi="Arial" w:eastAsia="Arial" w:cs="Arial"/>
          <w:b w:val="0"/>
          <w:bCs w:val="0"/>
          <w:i w:val="0"/>
          <w:iCs w:val="0"/>
          <w:caps w:val="0"/>
          <w:smallCaps w:val="0"/>
          <w:noProof w:val="0"/>
          <w:color w:val="333333"/>
          <w:sz w:val="22"/>
          <w:szCs w:val="22"/>
          <w:lang w:val="en-US"/>
        </w:rPr>
        <w:t>2021; 30:380-385.</w:t>
      </w:r>
    </w:p>
    <w:p w:rsidR="33F6306C" w:rsidP="33F6306C" w:rsidRDefault="33F6306C" w14:paraId="01CE862F" w14:textId="2C2DCBDB">
      <w:pPr>
        <w:pStyle w:val="Normal"/>
        <w:rPr>
          <w:rFonts w:ascii="Arial" w:hAnsi="Arial" w:eastAsia="Arial" w:cs="Arial"/>
          <w:noProof w:val="0"/>
          <w:color w:val="333333"/>
          <w:sz w:val="22"/>
          <w:szCs w:val="22"/>
          <w:lang w:val="en-US"/>
        </w:rPr>
      </w:pPr>
      <w:r w:rsidRPr="18CF7405" w:rsidR="33F6306C">
        <w:rPr>
          <w:rFonts w:ascii="Arial" w:hAnsi="Arial" w:eastAsia="Arial" w:cs="Arial"/>
          <w:noProof w:val="0"/>
          <w:color w:val="333333"/>
          <w:sz w:val="22"/>
          <w:szCs w:val="22"/>
          <w:lang w:val="en-US"/>
        </w:rPr>
        <w:t xml:space="preserve">Stibbe, D. and Prescott, D. (2020) </w:t>
      </w:r>
      <w:r w:rsidRPr="18CF7405" w:rsidR="33F6306C">
        <w:rPr>
          <w:rFonts w:ascii="Arial" w:hAnsi="Arial" w:eastAsia="Arial" w:cs="Arial"/>
          <w:i w:val="1"/>
          <w:iCs w:val="1"/>
          <w:noProof w:val="0"/>
          <w:color w:val="333333"/>
          <w:sz w:val="22"/>
          <w:szCs w:val="22"/>
          <w:lang w:val="en-US"/>
        </w:rPr>
        <w:t>THE SDG PARTNERSHIP GUIDEBOOK: A practical guide to building high-impact multi-stakeholder partnerships for the Sustainable Development Goals</w:t>
      </w:r>
      <w:r w:rsidRPr="18CF7405" w:rsidR="33F6306C">
        <w:rPr>
          <w:rFonts w:ascii="Arial" w:hAnsi="Arial" w:eastAsia="Arial" w:cs="Arial"/>
          <w:noProof w:val="0"/>
          <w:color w:val="333333"/>
          <w:sz w:val="22"/>
          <w:szCs w:val="22"/>
          <w:lang w:val="en-US"/>
        </w:rPr>
        <w:t>. UN DESA and TPI.</w:t>
      </w:r>
    </w:p>
    <w:p w:rsidR="18CF7405" w:rsidP="18CF7405" w:rsidRDefault="18CF7405" w14:paraId="5F0CA17B" w14:textId="21191A62">
      <w:pPr>
        <w:pStyle w:val="Normal"/>
        <w:rPr>
          <w:rFonts w:ascii="Arial" w:hAnsi="Arial" w:eastAsia="Arial" w:cs="Arial"/>
          <w:i w:val="1"/>
          <w:iCs w:val="1"/>
          <w:noProof w:val="0"/>
          <w:color w:val="333333"/>
          <w:sz w:val="22"/>
          <w:szCs w:val="22"/>
          <w:lang w:val="en-US"/>
        </w:rPr>
      </w:pPr>
      <w:r w:rsidRPr="18CF7405" w:rsidR="18CF7405">
        <w:rPr>
          <w:rFonts w:ascii="Arial" w:hAnsi="Arial" w:eastAsia="Arial" w:cs="Arial"/>
          <w:i w:val="0"/>
          <w:iCs w:val="0"/>
          <w:noProof w:val="0"/>
          <w:color w:val="333333"/>
          <w:sz w:val="22"/>
          <w:szCs w:val="22"/>
          <w:lang w:val="en-US"/>
        </w:rPr>
        <w:t xml:space="preserve">Smith, M, Bricker, S (2021). </w:t>
      </w:r>
      <w:r w:rsidRPr="18CF7405" w:rsidR="18CF7405">
        <w:rPr>
          <w:rFonts w:ascii="Arial" w:hAnsi="Arial" w:eastAsia="Arial" w:cs="Arial"/>
          <w:i w:val="1"/>
          <w:iCs w:val="1"/>
          <w:noProof w:val="0"/>
          <w:color w:val="333333"/>
          <w:sz w:val="22"/>
          <w:szCs w:val="22"/>
          <w:lang w:val="en-US"/>
        </w:rPr>
        <w:t xml:space="preserve">Sustainable Cities and Communities. </w:t>
      </w:r>
      <w:r w:rsidRPr="18CF7405" w:rsidR="18CF7405">
        <w:rPr>
          <w:rFonts w:ascii="Arial" w:hAnsi="Arial" w:eastAsia="Arial" w:cs="Arial"/>
          <w:i w:val="0"/>
          <w:iCs w:val="0"/>
          <w:noProof w:val="0"/>
          <w:color w:val="333333"/>
          <w:sz w:val="22"/>
          <w:szCs w:val="22"/>
          <w:lang w:val="en-US"/>
        </w:rPr>
        <w:t xml:space="preserve">Available at: </w:t>
      </w:r>
      <w:hyperlink r:id="R38a4437a4ff34890">
        <w:r w:rsidRPr="18CF7405" w:rsidR="18CF7405">
          <w:rPr>
            <w:rStyle w:val="Hyperlink"/>
            <w:rFonts w:ascii="Arial" w:hAnsi="Arial" w:eastAsia="Arial" w:cs="Arial"/>
            <w:noProof w:val="0"/>
            <w:sz w:val="22"/>
            <w:szCs w:val="22"/>
            <w:lang w:val="en-US"/>
          </w:rPr>
          <w:t>978-3-030-38815-7_11</w:t>
        </w:r>
      </w:hyperlink>
      <w:r w:rsidRPr="18CF7405" w:rsidR="18CF7405">
        <w:rPr>
          <w:rFonts w:ascii="Arial" w:hAnsi="Arial" w:eastAsia="Arial" w:cs="Arial"/>
          <w:noProof w:val="0"/>
          <w:sz w:val="22"/>
          <w:szCs w:val="22"/>
          <w:lang w:val="en-US"/>
        </w:rPr>
        <w:t>. Accessed on: 20</w:t>
      </w:r>
      <w:r w:rsidRPr="18CF7405" w:rsidR="18CF7405">
        <w:rPr>
          <w:rFonts w:ascii="Arial" w:hAnsi="Arial" w:eastAsia="Arial" w:cs="Arial"/>
          <w:noProof w:val="0"/>
          <w:sz w:val="22"/>
          <w:szCs w:val="22"/>
          <w:vertAlign w:val="superscript"/>
          <w:lang w:val="en-US"/>
        </w:rPr>
        <w:t>th</w:t>
      </w:r>
      <w:r w:rsidRPr="18CF7405" w:rsidR="18CF7405">
        <w:rPr>
          <w:rFonts w:ascii="Arial" w:hAnsi="Arial" w:eastAsia="Arial" w:cs="Arial"/>
          <w:noProof w:val="0"/>
          <w:sz w:val="22"/>
          <w:szCs w:val="22"/>
          <w:lang w:val="en-US"/>
        </w:rPr>
        <w:t xml:space="preserve"> July 2022.</w:t>
      </w:r>
    </w:p>
    <w:p w:rsidR="33F6306C" w:rsidP="18CF7405" w:rsidRDefault="33F6306C" w14:paraId="7AF838BA" w14:textId="664A6E3E">
      <w:pPr>
        <w:pStyle w:val="Normal"/>
        <w:rPr>
          <w:rFonts w:ascii="Arial" w:hAnsi="Arial" w:eastAsia="Arial" w:cs="Arial"/>
          <w:b w:val="0"/>
          <w:bCs w:val="0"/>
          <w:i w:val="0"/>
          <w:iCs w:val="0"/>
          <w:caps w:val="0"/>
          <w:smallCaps w:val="0"/>
          <w:noProof w:val="0"/>
          <w:color w:val="333333"/>
          <w:sz w:val="22"/>
          <w:szCs w:val="22"/>
          <w:lang w:val="en-US"/>
        </w:rPr>
      </w:pPr>
      <w:r w:rsidRPr="18CF7405" w:rsidR="33F6306C">
        <w:rPr>
          <w:rFonts w:ascii="Arial" w:hAnsi="Arial" w:eastAsia="Arial" w:cs="Arial"/>
          <w:b w:val="0"/>
          <w:bCs w:val="0"/>
          <w:i w:val="0"/>
          <w:iCs w:val="0"/>
          <w:caps w:val="0"/>
          <w:smallCaps w:val="0"/>
          <w:noProof w:val="0"/>
          <w:color w:val="333333"/>
          <w:sz w:val="22"/>
          <w:szCs w:val="22"/>
          <w:lang w:val="en-US"/>
        </w:rPr>
        <w:t xml:space="preserve">The Global Goals, (2015) </w:t>
      </w:r>
      <w:r w:rsidRPr="18CF7405" w:rsidR="33F6306C">
        <w:rPr>
          <w:rFonts w:ascii="Arial" w:hAnsi="Arial" w:eastAsia="Arial" w:cs="Arial"/>
          <w:b w:val="0"/>
          <w:bCs w:val="0"/>
          <w:i w:val="1"/>
          <w:iCs w:val="1"/>
          <w:caps w:val="0"/>
          <w:smallCaps w:val="0"/>
          <w:noProof w:val="0"/>
          <w:color w:val="333333"/>
          <w:sz w:val="22"/>
          <w:szCs w:val="22"/>
          <w:lang w:val="en-US"/>
        </w:rPr>
        <w:t xml:space="preserve">17 Partnerships for the goals. </w:t>
      </w:r>
      <w:r w:rsidRPr="18CF7405" w:rsidR="33F6306C">
        <w:rPr>
          <w:rFonts w:ascii="Arial" w:hAnsi="Arial" w:eastAsia="Arial" w:cs="Arial"/>
          <w:b w:val="0"/>
          <w:bCs w:val="0"/>
          <w:i w:val="0"/>
          <w:iCs w:val="0"/>
          <w:caps w:val="0"/>
          <w:smallCaps w:val="0"/>
          <w:noProof w:val="0"/>
          <w:color w:val="333333"/>
          <w:sz w:val="22"/>
          <w:szCs w:val="22"/>
          <w:lang w:val="en-US"/>
        </w:rPr>
        <w:t xml:space="preserve">Available at:  </w:t>
      </w:r>
      <w:hyperlink r:id="R351e2474d3f14490">
        <w:r w:rsidRPr="18CF7405" w:rsidR="33F6306C">
          <w:rPr>
            <w:rStyle w:val="Hyperlink"/>
            <w:rFonts w:ascii="Arial" w:hAnsi="Arial" w:eastAsia="Arial" w:cs="Arial"/>
            <w:b w:val="0"/>
            <w:bCs w:val="0"/>
            <w:i w:val="0"/>
            <w:iCs w:val="0"/>
            <w:caps w:val="0"/>
            <w:smallCaps w:val="0"/>
            <w:noProof w:val="0"/>
            <w:sz w:val="22"/>
            <w:szCs w:val="22"/>
            <w:lang w:val="en-US"/>
          </w:rPr>
          <w:t>https://www.globalgoals.org/goals/17-partnerships-for-the-goals/</w:t>
        </w:r>
      </w:hyperlink>
      <w:r w:rsidRPr="18CF7405" w:rsidR="33F6306C">
        <w:rPr>
          <w:rFonts w:ascii="Arial" w:hAnsi="Arial" w:eastAsia="Arial" w:cs="Arial"/>
          <w:b w:val="0"/>
          <w:bCs w:val="0"/>
          <w:i w:val="0"/>
          <w:iCs w:val="0"/>
          <w:caps w:val="0"/>
          <w:smallCaps w:val="0"/>
          <w:noProof w:val="0"/>
          <w:color w:val="333333"/>
          <w:sz w:val="22"/>
          <w:szCs w:val="22"/>
          <w:lang w:val="en-US"/>
        </w:rPr>
        <w:t>. (Accessed on: 24</w:t>
      </w:r>
      <w:r w:rsidRPr="18CF7405" w:rsidR="33F6306C">
        <w:rPr>
          <w:rFonts w:ascii="Arial" w:hAnsi="Arial" w:eastAsia="Arial" w:cs="Arial"/>
          <w:b w:val="0"/>
          <w:bCs w:val="0"/>
          <w:i w:val="0"/>
          <w:iCs w:val="0"/>
          <w:caps w:val="0"/>
          <w:smallCaps w:val="0"/>
          <w:noProof w:val="0"/>
          <w:color w:val="333333"/>
          <w:sz w:val="22"/>
          <w:szCs w:val="22"/>
          <w:vertAlign w:val="superscript"/>
          <w:lang w:val="en-US"/>
        </w:rPr>
        <w:t>th</w:t>
      </w:r>
      <w:r w:rsidRPr="18CF7405" w:rsidR="33F6306C">
        <w:rPr>
          <w:rFonts w:ascii="Arial" w:hAnsi="Arial" w:eastAsia="Arial" w:cs="Arial"/>
          <w:b w:val="0"/>
          <w:bCs w:val="0"/>
          <w:i w:val="0"/>
          <w:iCs w:val="0"/>
          <w:caps w:val="0"/>
          <w:smallCaps w:val="0"/>
          <w:noProof w:val="0"/>
          <w:color w:val="333333"/>
          <w:sz w:val="22"/>
          <w:szCs w:val="22"/>
          <w:lang w:val="en-US"/>
        </w:rPr>
        <w:t xml:space="preserve"> June 2022).</w:t>
      </w:r>
    </w:p>
    <w:p w:rsidR="18CF7405" w:rsidP="18CF7405" w:rsidRDefault="18CF7405" w14:paraId="6E6FE3DC" w14:textId="4B94812C">
      <w:pPr>
        <w:pStyle w:val="Normal"/>
        <w:rPr>
          <w:rFonts w:ascii="Arial" w:hAnsi="Arial" w:eastAsia="Arial" w:cs="Arial"/>
          <w:b w:val="0"/>
          <w:bCs w:val="0"/>
          <w:i w:val="0"/>
          <w:iCs w:val="0"/>
          <w:caps w:val="0"/>
          <w:smallCaps w:val="0"/>
          <w:noProof w:val="0"/>
          <w:color w:val="333333"/>
          <w:sz w:val="22"/>
          <w:szCs w:val="22"/>
          <w:lang w:val="en-US"/>
        </w:rPr>
      </w:pPr>
      <w:r w:rsidRPr="18CF7405" w:rsidR="18CF7405">
        <w:rPr>
          <w:rFonts w:ascii="Arial" w:hAnsi="Arial" w:eastAsia="Arial" w:cs="Arial"/>
          <w:b w:val="0"/>
          <w:bCs w:val="0"/>
          <w:i w:val="0"/>
          <w:iCs w:val="0"/>
          <w:caps w:val="0"/>
          <w:smallCaps w:val="0"/>
          <w:noProof w:val="0"/>
          <w:color w:val="333333"/>
          <w:sz w:val="22"/>
          <w:szCs w:val="22"/>
          <w:lang w:val="en-US"/>
        </w:rPr>
        <w:t xml:space="preserve">The Global Goals (2021). </w:t>
      </w:r>
      <w:r w:rsidRPr="18CF7405" w:rsidR="18CF7405">
        <w:rPr>
          <w:rFonts w:ascii="Arial" w:hAnsi="Arial" w:eastAsia="Arial" w:cs="Arial"/>
          <w:b w:val="0"/>
          <w:bCs w:val="0"/>
          <w:i w:val="1"/>
          <w:iCs w:val="1"/>
          <w:caps w:val="0"/>
          <w:smallCaps w:val="0"/>
          <w:noProof w:val="0"/>
          <w:color w:val="333333"/>
          <w:sz w:val="22"/>
          <w:szCs w:val="22"/>
          <w:lang w:val="en-US"/>
        </w:rPr>
        <w:t xml:space="preserve">Sustainable Cities and Communities. </w:t>
      </w:r>
      <w:r w:rsidRPr="18CF7405" w:rsidR="18CF7405">
        <w:rPr>
          <w:rFonts w:ascii="Arial" w:hAnsi="Arial" w:eastAsia="Arial" w:cs="Arial"/>
          <w:b w:val="0"/>
          <w:bCs w:val="0"/>
          <w:i w:val="0"/>
          <w:iCs w:val="0"/>
          <w:caps w:val="0"/>
          <w:smallCaps w:val="0"/>
          <w:noProof w:val="0"/>
          <w:color w:val="333333"/>
          <w:sz w:val="22"/>
          <w:szCs w:val="22"/>
          <w:lang w:val="en-US"/>
        </w:rPr>
        <w:t xml:space="preserve">Available at: </w:t>
      </w:r>
      <w:hyperlink r:id="R95a226d8d2fd42d9">
        <w:r w:rsidRPr="18CF7405" w:rsidR="18CF7405">
          <w:rPr>
            <w:rStyle w:val="Hyperlink"/>
            <w:rFonts w:ascii="Arial" w:hAnsi="Arial" w:eastAsia="Arial" w:cs="Arial"/>
            <w:b w:val="0"/>
            <w:bCs w:val="0"/>
            <w:i w:val="0"/>
            <w:iCs w:val="0"/>
            <w:caps w:val="0"/>
            <w:smallCaps w:val="0"/>
            <w:noProof w:val="0"/>
            <w:sz w:val="22"/>
            <w:szCs w:val="22"/>
            <w:lang w:val="en-US"/>
          </w:rPr>
          <w:t>https://www.globalgoals.org/goals/11-sustainable-cities-and-communities/</w:t>
        </w:r>
      </w:hyperlink>
      <w:r w:rsidRPr="18CF7405" w:rsidR="18CF7405">
        <w:rPr>
          <w:rFonts w:ascii="Arial" w:hAnsi="Arial" w:eastAsia="Arial" w:cs="Arial"/>
          <w:b w:val="0"/>
          <w:bCs w:val="0"/>
          <w:i w:val="0"/>
          <w:iCs w:val="0"/>
          <w:caps w:val="0"/>
          <w:smallCaps w:val="0"/>
          <w:noProof w:val="0"/>
          <w:color w:val="333333"/>
          <w:sz w:val="22"/>
          <w:szCs w:val="22"/>
          <w:lang w:val="en-US"/>
        </w:rPr>
        <w:t xml:space="preserve">. </w:t>
      </w:r>
      <w:r w:rsidRPr="18CF7405" w:rsidR="18CF7405">
        <w:rPr>
          <w:rFonts w:ascii="Arial" w:hAnsi="Arial" w:eastAsia="Arial" w:cs="Arial"/>
          <w:b w:val="0"/>
          <w:bCs w:val="0"/>
          <w:i w:val="0"/>
          <w:iCs w:val="0"/>
          <w:caps w:val="0"/>
          <w:smallCaps w:val="0"/>
          <w:noProof w:val="0"/>
          <w:color w:val="auto"/>
          <w:sz w:val="22"/>
          <w:szCs w:val="22"/>
          <w:lang w:val="en-US"/>
        </w:rPr>
        <w:t>Accessed on: 20</w:t>
      </w:r>
      <w:r w:rsidRPr="18CF7405" w:rsidR="18CF7405">
        <w:rPr>
          <w:rFonts w:ascii="Arial" w:hAnsi="Arial" w:eastAsia="Arial" w:cs="Arial"/>
          <w:b w:val="0"/>
          <w:bCs w:val="0"/>
          <w:i w:val="0"/>
          <w:iCs w:val="0"/>
          <w:caps w:val="0"/>
          <w:smallCaps w:val="0"/>
          <w:noProof w:val="0"/>
          <w:color w:val="auto"/>
          <w:sz w:val="22"/>
          <w:szCs w:val="22"/>
          <w:vertAlign w:val="superscript"/>
          <w:lang w:val="en-US"/>
        </w:rPr>
        <w:t>th</w:t>
      </w:r>
      <w:r w:rsidRPr="18CF7405" w:rsidR="18CF7405">
        <w:rPr>
          <w:rFonts w:ascii="Arial" w:hAnsi="Arial" w:eastAsia="Arial" w:cs="Arial"/>
          <w:b w:val="0"/>
          <w:bCs w:val="0"/>
          <w:i w:val="0"/>
          <w:iCs w:val="0"/>
          <w:caps w:val="0"/>
          <w:smallCaps w:val="0"/>
          <w:noProof w:val="0"/>
          <w:color w:val="auto"/>
          <w:sz w:val="22"/>
          <w:szCs w:val="22"/>
          <w:lang w:val="en-US"/>
        </w:rPr>
        <w:t xml:space="preserve"> July 2022. </w:t>
      </w:r>
    </w:p>
    <w:p w:rsidR="33F6306C" w:rsidP="33F6306C" w:rsidRDefault="33F6306C" w14:paraId="5B027D8D" w14:textId="7C7862FD">
      <w:pPr>
        <w:pStyle w:val="Normal"/>
        <w:rPr>
          <w:rFonts w:ascii="Arial" w:hAnsi="Arial" w:eastAsia="Arial" w:cs="Arial"/>
          <w:noProof w:val="0"/>
          <w:sz w:val="22"/>
          <w:szCs w:val="22"/>
          <w:lang w:val="en-US"/>
        </w:rPr>
      </w:pPr>
      <w:r w:rsidRPr="18CF7405" w:rsidR="18CF7405">
        <w:rPr>
          <w:rFonts w:ascii="Arial" w:hAnsi="Arial" w:eastAsia="Arial" w:cs="Arial"/>
          <w:noProof w:val="0"/>
          <w:sz w:val="22"/>
          <w:szCs w:val="22"/>
          <w:lang w:val="en-US"/>
        </w:rPr>
        <w:t xml:space="preserve">The Health Foundation (2021) ‘How is Covid-19 </w:t>
      </w:r>
      <w:r w:rsidRPr="18CF7405" w:rsidR="18CF7405">
        <w:rPr>
          <w:rFonts w:ascii="Arial" w:hAnsi="Arial" w:eastAsia="Arial" w:cs="Arial"/>
          <w:noProof w:val="0"/>
          <w:sz w:val="22"/>
          <w:szCs w:val="22"/>
          <w:lang w:val="en-US"/>
        </w:rPr>
        <w:t>impacting</w:t>
      </w:r>
      <w:r w:rsidRPr="18CF7405" w:rsidR="18CF7405">
        <w:rPr>
          <w:rFonts w:ascii="Arial" w:hAnsi="Arial" w:eastAsia="Arial" w:cs="Arial"/>
          <w:noProof w:val="0"/>
          <w:sz w:val="22"/>
          <w:szCs w:val="22"/>
          <w:lang w:val="en-US"/>
        </w:rPr>
        <w:t xml:space="preserve"> people working in adult social care?’. Available at: </w:t>
      </w:r>
      <w:hyperlink r:id="R6c5665e15dbb4324">
        <w:r w:rsidRPr="18CF7405" w:rsidR="18CF7405">
          <w:rPr>
            <w:rStyle w:val="Hyperlink"/>
            <w:rFonts w:ascii="Arial" w:hAnsi="Arial" w:eastAsia="Arial" w:cs="Arial"/>
            <w:noProof w:val="0"/>
            <w:sz w:val="22"/>
            <w:szCs w:val="22"/>
            <w:lang w:val="en-US"/>
          </w:rPr>
          <w:t>https://www.health.org.uk/news-and-comment/blogs/how-is-covid-19-impacting-people-working-in-adult-social-care</w:t>
        </w:r>
      </w:hyperlink>
      <w:r w:rsidRPr="18CF7405" w:rsidR="18CF7405">
        <w:rPr>
          <w:rFonts w:ascii="Arial" w:hAnsi="Arial" w:eastAsia="Arial" w:cs="Arial"/>
          <w:noProof w:val="0"/>
          <w:sz w:val="22"/>
          <w:szCs w:val="22"/>
          <w:lang w:val="en-US"/>
        </w:rPr>
        <w:t>. Accessed on: 30</w:t>
      </w:r>
      <w:r w:rsidRPr="18CF7405" w:rsidR="18CF7405">
        <w:rPr>
          <w:rFonts w:ascii="Arial" w:hAnsi="Arial" w:eastAsia="Arial" w:cs="Arial"/>
          <w:noProof w:val="0"/>
          <w:sz w:val="22"/>
          <w:szCs w:val="22"/>
          <w:vertAlign w:val="superscript"/>
          <w:lang w:val="en-US"/>
        </w:rPr>
        <w:t>th</w:t>
      </w:r>
      <w:r w:rsidRPr="18CF7405" w:rsidR="18CF7405">
        <w:rPr>
          <w:rFonts w:ascii="Arial" w:hAnsi="Arial" w:eastAsia="Arial" w:cs="Arial"/>
          <w:noProof w:val="0"/>
          <w:sz w:val="22"/>
          <w:szCs w:val="22"/>
          <w:lang w:val="en-US"/>
        </w:rPr>
        <w:t xml:space="preserve"> July 2022.</w:t>
      </w:r>
    </w:p>
    <w:p w:rsidR="18CF7405" w:rsidP="18CF7405" w:rsidRDefault="18CF7405" w14:paraId="621DA880" w14:textId="2C82C6E0">
      <w:pPr>
        <w:pStyle w:val="Normal"/>
        <w:rPr>
          <w:rFonts w:ascii="Arial" w:hAnsi="Arial" w:eastAsia="Arial" w:cs="Arial"/>
          <w:i w:val="0"/>
          <w:iCs w:val="0"/>
          <w:noProof w:val="0"/>
          <w:sz w:val="22"/>
          <w:szCs w:val="22"/>
          <w:lang w:val="en-US"/>
        </w:rPr>
      </w:pPr>
      <w:r w:rsidRPr="18CF7405" w:rsidR="18CF7405">
        <w:rPr>
          <w:rFonts w:ascii="Arial" w:hAnsi="Arial" w:eastAsia="Arial" w:cs="Arial"/>
          <w:noProof w:val="0"/>
          <w:sz w:val="22"/>
          <w:szCs w:val="22"/>
          <w:lang w:val="en-US"/>
        </w:rPr>
        <w:t xml:space="preserve">United Nation (2021) </w:t>
      </w:r>
      <w:r w:rsidRPr="18CF7405" w:rsidR="18CF7405">
        <w:rPr>
          <w:rFonts w:ascii="Arial" w:hAnsi="Arial" w:eastAsia="Arial" w:cs="Arial"/>
          <w:i w:val="1"/>
          <w:iCs w:val="1"/>
          <w:noProof w:val="0"/>
          <w:sz w:val="22"/>
          <w:szCs w:val="22"/>
          <w:lang w:val="en-US"/>
        </w:rPr>
        <w:t xml:space="preserve">‘multi-stakeholder partnership and voluntary commitments.’ </w:t>
      </w:r>
      <w:r w:rsidRPr="18CF7405" w:rsidR="18CF7405">
        <w:rPr>
          <w:rFonts w:ascii="Arial" w:hAnsi="Arial" w:eastAsia="Arial" w:cs="Arial"/>
          <w:i w:val="0"/>
          <w:iCs w:val="0"/>
          <w:noProof w:val="0"/>
          <w:sz w:val="22"/>
          <w:szCs w:val="22"/>
          <w:lang w:val="en-US"/>
        </w:rPr>
        <w:t xml:space="preserve">Available at: </w:t>
      </w:r>
      <w:hyperlink r:id="R3984cae06c8441dc">
        <w:r w:rsidRPr="18CF7405" w:rsidR="18CF7405">
          <w:rPr>
            <w:rStyle w:val="Hyperlink"/>
            <w:rFonts w:ascii="Arial" w:hAnsi="Arial" w:eastAsia="Arial" w:cs="Arial"/>
            <w:i w:val="0"/>
            <w:iCs w:val="0"/>
            <w:noProof w:val="0"/>
            <w:sz w:val="22"/>
            <w:szCs w:val="22"/>
            <w:lang w:val="en-US"/>
          </w:rPr>
          <w:t>https://sdgs.un.org/topics/multi-stakeholder-partnerships-and-voluntary-commitments</w:t>
        </w:r>
      </w:hyperlink>
      <w:r w:rsidRPr="18CF7405" w:rsidR="18CF7405">
        <w:rPr>
          <w:rFonts w:ascii="Arial" w:hAnsi="Arial" w:eastAsia="Arial" w:cs="Arial"/>
          <w:i w:val="0"/>
          <w:iCs w:val="0"/>
          <w:noProof w:val="0"/>
          <w:sz w:val="22"/>
          <w:szCs w:val="22"/>
          <w:lang w:val="en-US"/>
        </w:rPr>
        <w:t>. Accessed on: 30</w:t>
      </w:r>
      <w:r w:rsidRPr="18CF7405" w:rsidR="18CF7405">
        <w:rPr>
          <w:rFonts w:ascii="Arial" w:hAnsi="Arial" w:eastAsia="Arial" w:cs="Arial"/>
          <w:i w:val="0"/>
          <w:iCs w:val="0"/>
          <w:noProof w:val="0"/>
          <w:sz w:val="22"/>
          <w:szCs w:val="22"/>
          <w:vertAlign w:val="superscript"/>
          <w:lang w:val="en-US"/>
        </w:rPr>
        <w:t>th</w:t>
      </w:r>
      <w:r w:rsidRPr="18CF7405" w:rsidR="18CF7405">
        <w:rPr>
          <w:rFonts w:ascii="Arial" w:hAnsi="Arial" w:eastAsia="Arial" w:cs="Arial"/>
          <w:i w:val="0"/>
          <w:iCs w:val="0"/>
          <w:noProof w:val="0"/>
          <w:sz w:val="22"/>
          <w:szCs w:val="22"/>
          <w:lang w:val="en-US"/>
        </w:rPr>
        <w:t xml:space="preserve"> July 2022. </w:t>
      </w:r>
    </w:p>
    <w:p w:rsidR="2AC49414" w:rsidP="18CF7405" w:rsidRDefault="2AC49414" w14:paraId="4BED591E" w14:textId="2C7F3C93">
      <w:pPr>
        <w:pStyle w:val="Normal"/>
        <w:rPr>
          <w:rFonts w:ascii="Arial" w:hAnsi="Arial" w:eastAsia="Arial" w:cs="Arial"/>
          <w:i w:val="1"/>
          <w:iCs w:val="1"/>
          <w:color w:val="auto"/>
        </w:rPr>
      </w:pPr>
      <w:r w:rsidRPr="18CF7405" w:rsidR="2AC49414">
        <w:rPr>
          <w:rFonts w:ascii="Arial" w:hAnsi="Arial" w:eastAsia="Arial" w:cs="Arial"/>
          <w:color w:val="auto"/>
        </w:rPr>
        <w:t xml:space="preserve">United Nations (2021) </w:t>
      </w:r>
      <w:r w:rsidRPr="18CF7405" w:rsidR="2AC49414">
        <w:rPr>
          <w:rFonts w:ascii="Arial" w:hAnsi="Arial" w:eastAsia="Arial" w:cs="Arial"/>
          <w:i w:val="1"/>
          <w:iCs w:val="1"/>
          <w:color w:val="auto"/>
        </w:rPr>
        <w:t xml:space="preserve">Sustainable Development Goal 3: Good Health and Well-being. </w:t>
      </w:r>
      <w:r w:rsidRPr="18CF7405" w:rsidR="2AC49414">
        <w:rPr>
          <w:rFonts w:ascii="Arial" w:hAnsi="Arial" w:eastAsia="Arial" w:cs="Arial"/>
          <w:i w:val="0"/>
          <w:iCs w:val="0"/>
          <w:color w:val="auto"/>
        </w:rPr>
        <w:t xml:space="preserve">Available at: </w:t>
      </w:r>
      <w:hyperlink r:id="Re0447859c454407e">
        <w:r w:rsidRPr="18CF7405" w:rsidR="2AC49414">
          <w:rPr>
            <w:rStyle w:val="Hyperlink"/>
            <w:rFonts w:ascii="Arial" w:hAnsi="Arial" w:eastAsia="Arial" w:cs="Arial"/>
            <w:noProof w:val="0"/>
            <w:sz w:val="22"/>
            <w:szCs w:val="22"/>
            <w:lang w:val="en-US"/>
          </w:rPr>
          <w:t>Sustainable Development Goal 3: Good Health and Well-being (unoosa.org).</w:t>
        </w:r>
      </w:hyperlink>
      <w:r w:rsidRPr="18CF7405" w:rsidR="2AC49414">
        <w:rPr>
          <w:rFonts w:ascii="Arial" w:hAnsi="Arial" w:eastAsia="Arial" w:cs="Arial"/>
          <w:i w:val="0"/>
          <w:iCs w:val="0"/>
          <w:color w:val="auto"/>
        </w:rPr>
        <w:t xml:space="preserve"> (Accessed on: 6</w:t>
      </w:r>
      <w:r w:rsidRPr="18CF7405" w:rsidR="2AC49414">
        <w:rPr>
          <w:rFonts w:ascii="Arial" w:hAnsi="Arial" w:eastAsia="Arial" w:cs="Arial"/>
          <w:i w:val="0"/>
          <w:iCs w:val="0"/>
          <w:color w:val="auto"/>
          <w:vertAlign w:val="superscript"/>
        </w:rPr>
        <w:t>th</w:t>
      </w:r>
      <w:r w:rsidRPr="18CF7405" w:rsidR="2AC49414">
        <w:rPr>
          <w:rFonts w:ascii="Arial" w:hAnsi="Arial" w:eastAsia="Arial" w:cs="Arial"/>
          <w:i w:val="0"/>
          <w:iCs w:val="0"/>
          <w:color w:val="auto"/>
        </w:rPr>
        <w:t xml:space="preserve"> June 2022). </w:t>
      </w:r>
    </w:p>
    <w:p w:rsidR="1C4B7A8C" w:rsidP="18CF7405" w:rsidRDefault="1C4B7A8C" w14:paraId="47363120" w14:textId="594979FE">
      <w:pPr>
        <w:pStyle w:val="Normal"/>
        <w:rPr>
          <w:rFonts w:ascii="Arial" w:hAnsi="Arial" w:eastAsia="Arial" w:cs="Arial"/>
          <w:i w:val="0"/>
          <w:iCs w:val="0"/>
          <w:color w:val="auto"/>
        </w:rPr>
      </w:pPr>
      <w:r w:rsidRPr="18CF7405" w:rsidR="1C4B7A8C">
        <w:rPr>
          <w:rFonts w:ascii="Arial" w:hAnsi="Arial" w:eastAsia="Arial" w:cs="Arial"/>
          <w:i w:val="0"/>
          <w:iCs w:val="0"/>
          <w:color w:val="auto"/>
        </w:rPr>
        <w:t xml:space="preserve">University of Birmingham, 2020. </w:t>
      </w:r>
      <w:r w:rsidRPr="18CF7405" w:rsidR="1C4B7A8C">
        <w:rPr>
          <w:rFonts w:ascii="Arial" w:hAnsi="Arial" w:eastAsia="Arial" w:cs="Arial"/>
          <w:i w:val="1"/>
          <w:iCs w:val="1"/>
          <w:color w:val="auto"/>
        </w:rPr>
        <w:t xml:space="preserve">How hydrogen trains can help decarbonize the transport system. </w:t>
      </w:r>
      <w:r w:rsidRPr="18CF7405" w:rsidR="1C4B7A8C">
        <w:rPr>
          <w:rFonts w:ascii="Arial" w:hAnsi="Arial" w:eastAsia="Arial" w:cs="Arial"/>
          <w:i w:val="0"/>
          <w:iCs w:val="0"/>
          <w:color w:val="auto"/>
        </w:rPr>
        <w:t xml:space="preserve">Available at: </w:t>
      </w:r>
      <w:hyperlink r:id="Rf01c89f0f7504cc9">
        <w:r w:rsidRPr="18CF7405" w:rsidR="1C4B7A8C">
          <w:rPr>
            <w:rStyle w:val="Hyperlink"/>
            <w:rFonts w:ascii="Arial" w:hAnsi="Arial" w:eastAsia="Arial" w:cs="Arial"/>
            <w:i w:val="0"/>
            <w:iCs w:val="0"/>
          </w:rPr>
          <w:t>https://www.birmingham.ac.uk/news/2020/how-hydrogen-trains-can-help-decarbonise-the-transport-system</w:t>
        </w:r>
      </w:hyperlink>
      <w:r w:rsidRPr="18CF7405" w:rsidR="1C4B7A8C">
        <w:rPr>
          <w:rFonts w:ascii="Arial" w:hAnsi="Arial" w:eastAsia="Arial" w:cs="Arial"/>
          <w:i w:val="0"/>
          <w:iCs w:val="0"/>
        </w:rPr>
        <w:t>. Accessed on: 8</w:t>
      </w:r>
      <w:r w:rsidRPr="18CF7405" w:rsidR="1C4B7A8C">
        <w:rPr>
          <w:rFonts w:ascii="Arial" w:hAnsi="Arial" w:eastAsia="Arial" w:cs="Arial"/>
          <w:i w:val="0"/>
          <w:iCs w:val="0"/>
          <w:vertAlign w:val="superscript"/>
        </w:rPr>
        <w:t>th</w:t>
      </w:r>
      <w:r w:rsidRPr="18CF7405" w:rsidR="1C4B7A8C">
        <w:rPr>
          <w:rFonts w:ascii="Arial" w:hAnsi="Arial" w:eastAsia="Arial" w:cs="Arial"/>
          <w:i w:val="0"/>
          <w:iCs w:val="0"/>
        </w:rPr>
        <w:t xml:space="preserve"> July 2022. </w:t>
      </w:r>
    </w:p>
    <w:p w:rsidR="33F6306C" w:rsidP="33F6306C" w:rsidRDefault="33F6306C" w14:paraId="34F048E6" w14:textId="421093B3">
      <w:pPr>
        <w:rPr>
          <w:rFonts w:ascii="Arial" w:hAnsi="Arial" w:eastAsia="Arial" w:cs="Arial"/>
          <w:b w:val="0"/>
          <w:bCs w:val="0"/>
          <w:noProof w:val="0"/>
          <w:color w:val="auto"/>
          <w:sz w:val="22"/>
          <w:szCs w:val="22"/>
          <w:lang w:val="en-US"/>
        </w:rPr>
      </w:pPr>
      <w:r w:rsidRPr="18CF7405" w:rsidR="33F6306C">
        <w:rPr>
          <w:rFonts w:ascii="Arial" w:hAnsi="Arial" w:eastAsia="Arial" w:cs="Arial"/>
          <w:b w:val="0"/>
          <w:bCs w:val="0"/>
          <w:noProof w:val="0"/>
          <w:color w:val="auto"/>
          <w:sz w:val="22"/>
          <w:szCs w:val="22"/>
          <w:lang w:val="en-US"/>
        </w:rPr>
        <w:t xml:space="preserve">Vaidya, H, Chatterji, (2020) </w:t>
      </w:r>
      <w:r w:rsidRPr="18CF7405" w:rsidR="33F6306C">
        <w:rPr>
          <w:rFonts w:ascii="Arial" w:hAnsi="Arial" w:eastAsia="Arial" w:cs="Arial"/>
          <w:b w:val="0"/>
          <w:bCs w:val="0"/>
          <w:i w:val="1"/>
          <w:iCs w:val="1"/>
          <w:noProof w:val="0"/>
          <w:color w:val="auto"/>
          <w:sz w:val="22"/>
          <w:szCs w:val="22"/>
          <w:lang w:val="en-US"/>
        </w:rPr>
        <w:t xml:space="preserve">Actioning the Global Goals for Local Impact. </w:t>
      </w:r>
      <w:proofErr w:type="gramStart"/>
      <w:r w:rsidRPr="18CF7405" w:rsidR="33F6306C">
        <w:rPr>
          <w:rFonts w:ascii="Arial" w:hAnsi="Arial" w:eastAsia="Arial" w:cs="Arial"/>
          <w:b w:val="0"/>
          <w:bCs w:val="0"/>
          <w:noProof w:val="0"/>
          <w:color w:val="auto"/>
          <w:sz w:val="22"/>
          <w:szCs w:val="22"/>
          <w:lang w:val="en-US"/>
        </w:rPr>
        <w:t>ISBN :</w:t>
      </w:r>
      <w:proofErr w:type="gramEnd"/>
      <w:r w:rsidRPr="18CF7405" w:rsidR="33F6306C">
        <w:rPr>
          <w:rFonts w:ascii="Arial" w:hAnsi="Arial" w:eastAsia="Arial" w:cs="Arial"/>
          <w:b w:val="0"/>
          <w:bCs w:val="0"/>
          <w:noProof w:val="0"/>
          <w:color w:val="auto"/>
          <w:sz w:val="22"/>
          <w:szCs w:val="22"/>
          <w:lang w:val="en-US"/>
        </w:rPr>
        <w:t xml:space="preserve"> 978-981-32-9926-9. Available at: </w:t>
      </w:r>
      <w:hyperlink r:id="R831ef5acf2e945f8">
        <w:r w:rsidRPr="18CF7405" w:rsidR="33F6306C">
          <w:rPr>
            <w:rStyle w:val="Hyperlink"/>
            <w:rFonts w:ascii="Arial" w:hAnsi="Arial" w:eastAsia="Arial" w:cs="Arial"/>
            <w:b w:val="0"/>
            <w:bCs w:val="0"/>
            <w:noProof w:val="0"/>
            <w:sz w:val="22"/>
            <w:szCs w:val="22"/>
            <w:lang w:val="en-US"/>
          </w:rPr>
          <w:t>https://link.springer.com/chapter/10.1007/978-981-32-9927-6_12</w:t>
        </w:r>
      </w:hyperlink>
      <w:r w:rsidRPr="18CF7405" w:rsidR="33F6306C">
        <w:rPr>
          <w:rFonts w:ascii="Arial" w:hAnsi="Arial" w:eastAsia="Arial" w:cs="Arial"/>
          <w:b w:val="0"/>
          <w:bCs w:val="0"/>
          <w:noProof w:val="0"/>
          <w:sz w:val="22"/>
          <w:szCs w:val="22"/>
          <w:lang w:val="en-US"/>
        </w:rPr>
        <w:t>. (Accessed on: 26</w:t>
      </w:r>
      <w:r w:rsidRPr="18CF7405" w:rsidR="33F6306C">
        <w:rPr>
          <w:rFonts w:ascii="Arial" w:hAnsi="Arial" w:eastAsia="Arial" w:cs="Arial"/>
          <w:b w:val="0"/>
          <w:bCs w:val="0"/>
          <w:noProof w:val="0"/>
          <w:sz w:val="22"/>
          <w:szCs w:val="22"/>
          <w:vertAlign w:val="superscript"/>
          <w:lang w:val="en-US"/>
        </w:rPr>
        <w:t>th</w:t>
      </w:r>
      <w:r w:rsidRPr="18CF7405" w:rsidR="33F6306C">
        <w:rPr>
          <w:rFonts w:ascii="Arial" w:hAnsi="Arial" w:eastAsia="Arial" w:cs="Arial"/>
          <w:b w:val="0"/>
          <w:bCs w:val="0"/>
          <w:noProof w:val="0"/>
          <w:sz w:val="22"/>
          <w:szCs w:val="22"/>
          <w:lang w:val="en-US"/>
        </w:rPr>
        <w:t xml:space="preserve"> June 2022. </w:t>
      </w:r>
    </w:p>
    <w:p w:rsidR="18CF7405" w:rsidP="18CF7405" w:rsidRDefault="18CF7405" w14:paraId="680EC1EC" w14:textId="60B0C1DB">
      <w:pPr>
        <w:pStyle w:val="Normal"/>
        <w:rPr>
          <w:rFonts w:ascii="Arial" w:hAnsi="Arial" w:eastAsia="Arial" w:cs="Arial"/>
          <w:b w:val="0"/>
          <w:bCs w:val="0"/>
          <w:i w:val="0"/>
          <w:iCs w:val="0"/>
          <w:noProof w:val="0"/>
          <w:sz w:val="22"/>
          <w:szCs w:val="22"/>
          <w:lang w:val="en-US"/>
        </w:rPr>
      </w:pPr>
      <w:r w:rsidRPr="18CF7405" w:rsidR="18CF7405">
        <w:rPr>
          <w:rFonts w:ascii="Arial" w:hAnsi="Arial" w:eastAsia="Arial" w:cs="Arial"/>
          <w:b w:val="0"/>
          <w:bCs w:val="0"/>
          <w:noProof w:val="0"/>
          <w:sz w:val="22"/>
          <w:szCs w:val="22"/>
          <w:lang w:val="en-US"/>
        </w:rPr>
        <w:t xml:space="preserve">Watson, (2022) </w:t>
      </w:r>
      <w:r w:rsidRPr="18CF7405" w:rsidR="18CF7405">
        <w:rPr>
          <w:rFonts w:ascii="Arial" w:hAnsi="Arial" w:eastAsia="Arial" w:cs="Arial"/>
          <w:b w:val="0"/>
          <w:bCs w:val="0"/>
          <w:i w:val="1"/>
          <w:iCs w:val="1"/>
          <w:noProof w:val="0"/>
          <w:sz w:val="22"/>
          <w:szCs w:val="22"/>
          <w:lang w:val="en-US"/>
        </w:rPr>
        <w:t xml:space="preserve">‘Global impact of the first year of Covid-19 vaccination:  mathematical modelling study’. </w:t>
      </w:r>
      <w:hyperlink r:id="Ra469c57bcd10460d">
        <w:r w:rsidRPr="18CF7405" w:rsidR="18CF7405">
          <w:rPr>
            <w:rStyle w:val="Hyperlink"/>
            <w:rFonts w:ascii="Arial" w:hAnsi="Arial" w:eastAsia="Arial" w:cs="Arial"/>
            <w:noProof w:val="0"/>
            <w:sz w:val="22"/>
            <w:szCs w:val="22"/>
            <w:lang w:val="en-US"/>
          </w:rPr>
          <w:t>https://doi.org/10.1016/S1473-3099(22)00320-6</w:t>
        </w:r>
      </w:hyperlink>
      <w:r w:rsidRPr="18CF7405" w:rsidR="18CF7405">
        <w:rPr>
          <w:rFonts w:ascii="Arial" w:hAnsi="Arial" w:eastAsia="Arial" w:cs="Arial"/>
          <w:noProof w:val="0"/>
          <w:sz w:val="22"/>
          <w:szCs w:val="22"/>
          <w:lang w:val="en-US"/>
        </w:rPr>
        <w:t>. Accessed on: 29</w:t>
      </w:r>
      <w:r w:rsidRPr="18CF7405" w:rsidR="18CF7405">
        <w:rPr>
          <w:rFonts w:ascii="Arial" w:hAnsi="Arial" w:eastAsia="Arial" w:cs="Arial"/>
          <w:noProof w:val="0"/>
          <w:sz w:val="22"/>
          <w:szCs w:val="22"/>
          <w:vertAlign w:val="superscript"/>
          <w:lang w:val="en-US"/>
        </w:rPr>
        <w:t>th</w:t>
      </w:r>
      <w:r w:rsidRPr="18CF7405" w:rsidR="18CF7405">
        <w:rPr>
          <w:rFonts w:ascii="Arial" w:hAnsi="Arial" w:eastAsia="Arial" w:cs="Arial"/>
          <w:noProof w:val="0"/>
          <w:sz w:val="22"/>
          <w:szCs w:val="22"/>
          <w:lang w:val="en-US"/>
        </w:rPr>
        <w:t xml:space="preserve"> July 2022.</w:t>
      </w:r>
    </w:p>
    <w:p w:rsidR="18CF7405" w:rsidP="18CF7405" w:rsidRDefault="18CF7405" w14:paraId="2F270278" w14:textId="78300F8D">
      <w:pPr>
        <w:pStyle w:val="Normal"/>
        <w:rPr>
          <w:color w:val="auto"/>
        </w:rPr>
      </w:pPr>
      <w:r w:rsidRPr="18CF7405" w:rsidR="18CF7405">
        <w:rPr>
          <w:rFonts w:ascii="Open Sans" w:hAnsi="Open Sans" w:eastAsia="Open Sans" w:cs="Open Sans"/>
          <w:noProof w:val="0"/>
          <w:color w:val="auto"/>
          <w:sz w:val="24"/>
          <w:szCs w:val="24"/>
          <w:lang w:val="en-US"/>
        </w:rPr>
        <w:t xml:space="preserve">Williams (2015) </w:t>
      </w:r>
      <w:r w:rsidRPr="18CF7405" w:rsidR="18CF7405">
        <w:rPr>
          <w:rFonts w:ascii="Arial" w:hAnsi="Arial" w:eastAsia="Arial" w:cs="Arial"/>
          <w:noProof w:val="0"/>
          <w:color w:val="auto"/>
          <w:sz w:val="24"/>
          <w:szCs w:val="24"/>
          <w:lang w:val="en-US"/>
        </w:rPr>
        <w:t xml:space="preserve">‘Tackling climate change: what is the impact on air </w:t>
      </w:r>
      <w:proofErr w:type="gramStart"/>
      <w:r w:rsidRPr="18CF7405" w:rsidR="18CF7405">
        <w:rPr>
          <w:rFonts w:ascii="Arial" w:hAnsi="Arial" w:eastAsia="Arial" w:cs="Arial"/>
          <w:noProof w:val="0"/>
          <w:color w:val="auto"/>
          <w:sz w:val="24"/>
          <w:szCs w:val="24"/>
          <w:lang w:val="en-US"/>
        </w:rPr>
        <w:t>pollution?,</w:t>
      </w:r>
      <w:proofErr w:type="gramEnd"/>
      <w:r w:rsidRPr="18CF7405" w:rsidR="18CF7405">
        <w:rPr>
          <w:rFonts w:ascii="Arial" w:hAnsi="Arial" w:eastAsia="Arial" w:cs="Arial"/>
          <w:noProof w:val="0"/>
          <w:color w:val="auto"/>
          <w:sz w:val="24"/>
          <w:szCs w:val="24"/>
          <w:lang w:val="en-US"/>
        </w:rPr>
        <w:t>’</w:t>
      </w:r>
      <w:r w:rsidRPr="18CF7405" w:rsidR="18CF7405">
        <w:rPr>
          <w:rFonts w:ascii="Open Sans" w:hAnsi="Open Sans" w:eastAsia="Open Sans" w:cs="Open Sans"/>
          <w:noProof w:val="0"/>
          <w:color w:val="auto"/>
          <w:sz w:val="24"/>
          <w:szCs w:val="24"/>
          <w:lang w:val="en-US"/>
        </w:rPr>
        <w:t xml:space="preserve"> Carbon Management, 3:5, 511-519, DOI: </w:t>
      </w:r>
      <w:hyperlink r:id="Rcad6c927db0a49ef">
        <w:r w:rsidRPr="18CF7405" w:rsidR="18CF7405">
          <w:rPr>
            <w:rStyle w:val="Hyperlink"/>
            <w:rFonts w:ascii="Open Sans" w:hAnsi="Open Sans" w:eastAsia="Open Sans" w:cs="Open Sans"/>
            <w:noProof w:val="0"/>
            <w:color w:val="auto"/>
            <w:sz w:val="24"/>
            <w:szCs w:val="24"/>
            <w:lang w:val="en-US"/>
          </w:rPr>
          <w:t>10.4155/cmt.12.49</w:t>
        </w:r>
      </w:hyperlink>
    </w:p>
    <w:p w:rsidR="4318BE06" w:rsidP="18CF7405" w:rsidRDefault="4318BE06" w14:paraId="61C516E1" w14:textId="0C82B594">
      <w:pPr>
        <w:rPr>
          <w:rFonts w:ascii="Arial" w:hAnsi="Arial" w:eastAsia="Arial" w:cs="Arial"/>
          <w:noProof w:val="0"/>
          <w:sz w:val="22"/>
          <w:szCs w:val="22"/>
          <w:lang w:val="en-US"/>
        </w:rPr>
      </w:pPr>
      <w:r w:rsidRPr="18CF7405" w:rsidR="4318BE06">
        <w:rPr>
          <w:rFonts w:ascii="Arial" w:hAnsi="Arial" w:eastAsia="Arial" w:cs="Arial"/>
          <w:i w:val="0"/>
          <w:iCs w:val="0"/>
          <w:color w:val="auto"/>
        </w:rPr>
        <w:t xml:space="preserve">Wilson, N, Thomson, W et al. </w:t>
      </w:r>
      <w:r w:rsidRPr="18CF7405" w:rsidR="4318BE06">
        <w:rPr>
          <w:rFonts w:ascii="Arial" w:hAnsi="Arial" w:eastAsia="Arial" w:cs="Arial"/>
          <w:i w:val="1"/>
          <w:iCs w:val="1"/>
          <w:color w:val="auto"/>
        </w:rPr>
        <w:t xml:space="preserve">Tobacco Control, </w:t>
      </w:r>
      <w:r w:rsidRPr="18CF7405" w:rsidR="4318BE06">
        <w:rPr>
          <w:rFonts w:ascii="Arial" w:hAnsi="Arial" w:eastAsia="Arial" w:cs="Arial"/>
          <w:i w:val="0"/>
          <w:iCs w:val="0"/>
          <w:color w:val="auto"/>
        </w:rPr>
        <w:t xml:space="preserve">Potential </w:t>
      </w:r>
      <w:r w:rsidRPr="18CF7405" w:rsidR="4318BE06">
        <w:rPr>
          <w:rFonts w:ascii="Arial" w:hAnsi="Arial" w:eastAsia="Arial" w:cs="Arial"/>
          <w:i w:val="0"/>
          <w:iCs w:val="0"/>
          <w:color w:val="auto"/>
        </w:rPr>
        <w:t>advantages</w:t>
      </w:r>
      <w:r w:rsidRPr="18CF7405" w:rsidR="4318BE06">
        <w:rPr>
          <w:rFonts w:ascii="Arial" w:hAnsi="Arial" w:eastAsia="Arial" w:cs="Arial"/>
          <w:i w:val="0"/>
          <w:iCs w:val="0"/>
          <w:color w:val="auto"/>
        </w:rPr>
        <w:t xml:space="preserve"> and disadvantages of an endgame strategy: a ‘sinking lid’ on tobacco supply. Available at: </w:t>
      </w:r>
      <w:hyperlink r:id="R2d22de3d596147a8">
        <w:r w:rsidRPr="18CF7405" w:rsidR="4318BE06">
          <w:rPr>
            <w:rStyle w:val="Hyperlink"/>
            <w:rFonts w:ascii="Arial" w:hAnsi="Arial" w:eastAsia="Arial" w:cs="Arial"/>
            <w:noProof w:val="0"/>
            <w:sz w:val="22"/>
            <w:szCs w:val="22"/>
            <w:lang w:val="en-US"/>
          </w:rPr>
          <w:t>Potential advantages and disadvantages of an endgame strategy: a ‘sinking lid’ on tobacco supply | Tobacco Control (bmj.com).</w:t>
        </w:r>
      </w:hyperlink>
      <w:r w:rsidRPr="18CF7405" w:rsidR="4318BE06">
        <w:rPr>
          <w:rFonts w:ascii="Arial" w:hAnsi="Arial" w:eastAsia="Arial" w:cs="Arial"/>
          <w:noProof w:val="0"/>
          <w:sz w:val="22"/>
          <w:szCs w:val="22"/>
          <w:lang w:val="en-US"/>
        </w:rPr>
        <w:t xml:space="preserve"> (Accessed on: 11</w:t>
      </w:r>
      <w:r w:rsidRPr="18CF7405" w:rsidR="4318BE06">
        <w:rPr>
          <w:rFonts w:ascii="Arial" w:hAnsi="Arial" w:eastAsia="Arial" w:cs="Arial"/>
          <w:noProof w:val="0"/>
          <w:sz w:val="22"/>
          <w:szCs w:val="22"/>
          <w:vertAlign w:val="superscript"/>
          <w:lang w:val="en-US"/>
        </w:rPr>
        <w:t>th</w:t>
      </w:r>
      <w:r w:rsidRPr="18CF7405" w:rsidR="4318BE06">
        <w:rPr>
          <w:rFonts w:ascii="Arial" w:hAnsi="Arial" w:eastAsia="Arial" w:cs="Arial"/>
          <w:noProof w:val="0"/>
          <w:sz w:val="22"/>
          <w:szCs w:val="22"/>
          <w:lang w:val="en-US"/>
        </w:rPr>
        <w:t xml:space="preserve"> June 2022</w:t>
      </w:r>
      <w:r w:rsidRPr="18CF7405" w:rsidR="4318BE06">
        <w:rPr>
          <w:rFonts w:ascii="Arial" w:hAnsi="Arial" w:eastAsia="Arial" w:cs="Arial"/>
          <w:noProof w:val="0"/>
          <w:sz w:val="22"/>
          <w:szCs w:val="22"/>
          <w:lang w:val="en-US"/>
        </w:rPr>
        <w:t>).</w:t>
      </w:r>
    </w:p>
    <w:sectPr>
      <w:pgSz w:w="12240" w:h="15840" w:orient="portrait"/>
      <w:pgMar w:top="1440" w:right="1440" w:bottom="1440" w:left="1440" w:header="720" w:footer="720" w:gutter="0"/>
      <w:cols w:space="720"/>
      <w:docGrid w:linePitch="360"/>
      <w:headerReference w:type="default" r:id="Rce66c503bb9d49dd"/>
      <w:footerReference w:type="default" r:id="R8308df207d6742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8CF7405" w:rsidTr="18CF7405" w14:paraId="330675FB">
      <w:tc>
        <w:tcPr>
          <w:tcW w:w="3120" w:type="dxa"/>
          <w:tcMar/>
        </w:tcPr>
        <w:p w:rsidR="18CF7405" w:rsidP="18CF7405" w:rsidRDefault="18CF7405" w14:paraId="58F57B80" w14:textId="21DF6A95">
          <w:pPr>
            <w:pStyle w:val="Header"/>
            <w:bidi w:val="0"/>
            <w:ind w:left="-115"/>
            <w:jc w:val="left"/>
          </w:pPr>
        </w:p>
      </w:tc>
      <w:tc>
        <w:tcPr>
          <w:tcW w:w="3120" w:type="dxa"/>
          <w:tcMar/>
        </w:tcPr>
        <w:p w:rsidR="18CF7405" w:rsidP="18CF7405" w:rsidRDefault="18CF7405" w14:paraId="5FE0DEBC" w14:textId="16211DD4">
          <w:pPr>
            <w:pStyle w:val="Header"/>
            <w:bidi w:val="0"/>
            <w:jc w:val="center"/>
          </w:pPr>
        </w:p>
      </w:tc>
      <w:tc>
        <w:tcPr>
          <w:tcW w:w="3120" w:type="dxa"/>
          <w:tcMar/>
        </w:tcPr>
        <w:p w:rsidR="18CF7405" w:rsidP="18CF7405" w:rsidRDefault="18CF7405" w14:paraId="48873BF8" w14:textId="274043B1">
          <w:pPr>
            <w:pStyle w:val="Header"/>
            <w:bidi w:val="0"/>
            <w:ind w:right="-115"/>
            <w:jc w:val="right"/>
          </w:pPr>
          <w:r>
            <w:fldChar w:fldCharType="begin"/>
          </w:r>
          <w:r>
            <w:instrText xml:space="preserve">PAGE</w:instrText>
          </w:r>
          <w:r>
            <w:fldChar w:fldCharType="separate"/>
          </w:r>
          <w:r>
            <w:fldChar w:fldCharType="end"/>
          </w:r>
        </w:p>
      </w:tc>
    </w:tr>
  </w:tbl>
  <w:p w:rsidR="18CF7405" w:rsidP="18CF7405" w:rsidRDefault="18CF7405" w14:paraId="2914AA89" w14:textId="1187C34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8CF7405" w:rsidTr="18CF7405" w14:paraId="511FA624">
      <w:tc>
        <w:tcPr>
          <w:tcW w:w="3120" w:type="dxa"/>
          <w:tcMar/>
        </w:tcPr>
        <w:p w:rsidR="18CF7405" w:rsidP="18CF7405" w:rsidRDefault="18CF7405" w14:paraId="0FA8DD3E" w14:textId="735D725B">
          <w:pPr>
            <w:pStyle w:val="Header"/>
            <w:bidi w:val="0"/>
            <w:ind w:left="-115"/>
            <w:jc w:val="left"/>
          </w:pPr>
        </w:p>
      </w:tc>
      <w:tc>
        <w:tcPr>
          <w:tcW w:w="3120" w:type="dxa"/>
          <w:tcMar/>
        </w:tcPr>
        <w:p w:rsidR="18CF7405" w:rsidP="18CF7405" w:rsidRDefault="18CF7405" w14:paraId="072C4EFB" w14:textId="75727DF6">
          <w:pPr>
            <w:pStyle w:val="Header"/>
            <w:bidi w:val="0"/>
            <w:jc w:val="center"/>
          </w:pPr>
        </w:p>
      </w:tc>
      <w:tc>
        <w:tcPr>
          <w:tcW w:w="3120" w:type="dxa"/>
          <w:tcMar/>
        </w:tcPr>
        <w:p w:rsidR="18CF7405" w:rsidP="18CF7405" w:rsidRDefault="18CF7405" w14:paraId="61BED45B" w14:textId="7759AC5E">
          <w:pPr>
            <w:pStyle w:val="Header"/>
            <w:bidi w:val="0"/>
            <w:ind w:right="-115"/>
            <w:jc w:val="right"/>
          </w:pPr>
        </w:p>
      </w:tc>
    </w:tr>
  </w:tbl>
  <w:p w:rsidR="18CF7405" w:rsidP="18CF7405" w:rsidRDefault="18CF7405" w14:paraId="2443E63D" w14:textId="1A980BE8">
    <w:pPr>
      <w:pStyle w:val="Header"/>
      <w:bidi w:val="0"/>
    </w:pPr>
  </w:p>
</w:hdr>
</file>

<file path=word/intelligence2.xml><?xml version="1.0" encoding="utf-8"?>
<int2:intelligence xmlns:int2="http://schemas.microsoft.com/office/intelligence/2020/intelligence">
  <int2:observations>
    <int2:textHash int2:hashCode="e/kvfPS/FwOLAi" int2:id="vxNXblHA">
      <int2:state int2:type="LegacyProofing" int2:value="Rejected"/>
    </int2:textHash>
    <int2:textHash int2:hashCode="NT12h6See3qwhk" int2:id="kblMV1v9">
      <int2:state int2:type="LegacyProofing" int2:value="Rejected"/>
    </int2:textHash>
    <int2:textHash int2:hashCode="xcgb3EeIup7nN2" int2:id="BaJ8fYEj">
      <int2:state int2:type="LegacyProofing" int2:value="Rejected"/>
    </int2:textHash>
    <int2:textHash int2:hashCode="WcmBvjEy99H86z" int2:id="3CYVzvDy">
      <int2:state int2:type="LegacyProofing" int2:value="Rejected"/>
    </int2:textHash>
    <int2:textHash int2:hashCode="OrtZNwJC/JiGrS" int2:id="K2slOLHF">
      <int2:state int2:type="LegacyProofing" int2:value="Rejected"/>
    </int2:textHash>
    <int2:textHash int2:hashCode="ni8UUdXdlt6RIo" int2:id="w3zDwuq0">
      <int2:state int2:type="LegacyProofing" int2:value="Rejected"/>
    </int2:textHash>
    <int2:bookmark int2:bookmarkName="_Int_OtJW8mIH" int2:invalidationBookmarkName="" int2:hashCode="vFkPn6yzZvMvmt" int2:id="RyVNulGO">
      <int2:state int2:type="LegacyProofing" int2:value="Rejected"/>
    </int2:bookmark>
    <int2:bookmark int2:bookmarkName="_Int_45NwWIuJ" int2:invalidationBookmarkName="" int2:hashCode="OYW95CY+itOCSS" int2:id="tEzQejzv"/>
    <int2:bookmark int2:bookmarkName="_Int_sv3wauSi" int2:invalidationBookmarkName="" int2:hashCode="JVlqudjR9TyDbL" int2:id="4lp03BwO"/>
    <int2:bookmark int2:bookmarkName="_Int_8MACR07c" int2:invalidationBookmarkName="" int2:hashCode="YD+82+V1vFecXo" int2:id="uIciMVVO"/>
    <int2:bookmark int2:bookmarkName="_Int_QzpZOrnN" int2:invalidationBookmarkName="" int2:hashCode="tH82PitDDAZH8U" int2:id="EczMJKRd">
      <int2:state int2:type="LegacyProofing" int2:value="Rejected"/>
    </int2:bookmark>
    <int2:bookmark int2:bookmarkName="_Int_VGbflv6j" int2:invalidationBookmarkName="" int2:hashCode="e0dMsLOcF3PXGS" int2:id="7FZb5gCh"/>
    <int2:bookmark int2:bookmarkName="_Int_QRLkyano" int2:invalidationBookmarkName="" int2:hashCode="0jx40TqDNypX8J" int2:id="KgY2gbpU"/>
    <int2:bookmark int2:bookmarkName="_Int_Gsxlm59C" int2:invalidationBookmarkName="" int2:hashCode="gbxzleOQe4TCub" int2:id="92A8UdoG"/>
    <int2:bookmark int2:bookmarkName="_Int_73yJpctQ" int2:invalidationBookmarkName="" int2:hashCode="U+Wb/+WNZL9Wop" int2:id="NEKMzJRe"/>
    <int2:bookmark int2:bookmarkName="_Int_z8wqX314" int2:invalidationBookmarkName="" int2:hashCode="4nTu/3aMY5YIjs" int2:id="cXjoQdot"/>
    <int2:bookmark int2:bookmarkName="_Int_S5rasYrU" int2:invalidationBookmarkName="" int2:hashCode="7r9kiAA4Af2vRb" int2:id="R3fJDDcR"/>
    <int2:bookmark int2:bookmarkName="_Int_uHrRNmOy" int2:invalidationBookmarkName="" int2:hashCode="e0dMsLOcF3PXGS" int2:id="YWrJAGXJ"/>
    <int2:bookmark int2:bookmarkName="_Int_7DW9rdN5" int2:invalidationBookmarkName="" int2:hashCode="tsrVNV2Y+7GmDg" int2:id="eiTcu8Tf"/>
    <int2:bookmark int2:bookmarkName="_Int_ZuwD3MoN" int2:invalidationBookmarkName="" int2:hashCode="0ZZPEv8DiMyJfS" int2:id="0LG1xUvn"/>
    <int2:bookmark int2:bookmarkName="_Int_L8CaMPu5" int2:invalidationBookmarkName="" int2:hashCode="JsPTWiCB/MsJq6" int2:id="l0mqIgqq"/>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157197"/>
    <w:rsid w:val="001B64A7"/>
    <w:rsid w:val="003654CF"/>
    <w:rsid w:val="0045E3E2"/>
    <w:rsid w:val="0051FC66"/>
    <w:rsid w:val="005C5695"/>
    <w:rsid w:val="008ED317"/>
    <w:rsid w:val="0093AB21"/>
    <w:rsid w:val="0099B6A8"/>
    <w:rsid w:val="00B0D1BC"/>
    <w:rsid w:val="00BB9F06"/>
    <w:rsid w:val="00EC7910"/>
    <w:rsid w:val="00FE1176"/>
    <w:rsid w:val="01300E97"/>
    <w:rsid w:val="0134874D"/>
    <w:rsid w:val="0157CB21"/>
    <w:rsid w:val="016C63B8"/>
    <w:rsid w:val="016C63B8"/>
    <w:rsid w:val="0170A2CE"/>
    <w:rsid w:val="017DF4DD"/>
    <w:rsid w:val="0185DCAC"/>
    <w:rsid w:val="01866A12"/>
    <w:rsid w:val="018F6755"/>
    <w:rsid w:val="01A5F17F"/>
    <w:rsid w:val="01A5F17F"/>
    <w:rsid w:val="01AB43BF"/>
    <w:rsid w:val="01AB43BF"/>
    <w:rsid w:val="01AC4F48"/>
    <w:rsid w:val="01BB2DED"/>
    <w:rsid w:val="01EA75AF"/>
    <w:rsid w:val="0213237D"/>
    <w:rsid w:val="0213237D"/>
    <w:rsid w:val="02358709"/>
    <w:rsid w:val="0238BAEA"/>
    <w:rsid w:val="028686F6"/>
    <w:rsid w:val="028686F6"/>
    <w:rsid w:val="02BB8C8C"/>
    <w:rsid w:val="02C8F724"/>
    <w:rsid w:val="02D1478A"/>
    <w:rsid w:val="03083419"/>
    <w:rsid w:val="0320B1CD"/>
    <w:rsid w:val="0321AD0D"/>
    <w:rsid w:val="0337542D"/>
    <w:rsid w:val="0339BAB4"/>
    <w:rsid w:val="0348DACB"/>
    <w:rsid w:val="03638537"/>
    <w:rsid w:val="037D84A4"/>
    <w:rsid w:val="037ED927"/>
    <w:rsid w:val="0393F757"/>
    <w:rsid w:val="03EB17D9"/>
    <w:rsid w:val="03F4D92A"/>
    <w:rsid w:val="0426A988"/>
    <w:rsid w:val="04375E3F"/>
    <w:rsid w:val="044877FA"/>
    <w:rsid w:val="046C280F"/>
    <w:rsid w:val="0484D931"/>
    <w:rsid w:val="048F6BE3"/>
    <w:rsid w:val="048F6BE3"/>
    <w:rsid w:val="049AAA87"/>
    <w:rsid w:val="04A10083"/>
    <w:rsid w:val="04B50F96"/>
    <w:rsid w:val="04B5959F"/>
    <w:rsid w:val="04B5959F"/>
    <w:rsid w:val="04BB96FB"/>
    <w:rsid w:val="04E3601C"/>
    <w:rsid w:val="04F81112"/>
    <w:rsid w:val="04F957D6"/>
    <w:rsid w:val="04F957D6"/>
    <w:rsid w:val="04FC936D"/>
    <w:rsid w:val="050E07A4"/>
    <w:rsid w:val="0528F623"/>
    <w:rsid w:val="052955CE"/>
    <w:rsid w:val="056656FD"/>
    <w:rsid w:val="05671C44"/>
    <w:rsid w:val="0568C73F"/>
    <w:rsid w:val="05705BAC"/>
    <w:rsid w:val="0582520F"/>
    <w:rsid w:val="058757FF"/>
    <w:rsid w:val="05C279E9"/>
    <w:rsid w:val="05CBE221"/>
    <w:rsid w:val="05D68952"/>
    <w:rsid w:val="06078135"/>
    <w:rsid w:val="0608E84C"/>
    <w:rsid w:val="060AF3D1"/>
    <w:rsid w:val="0610D5D2"/>
    <w:rsid w:val="06177B16"/>
    <w:rsid w:val="061EF254"/>
    <w:rsid w:val="0626A30B"/>
    <w:rsid w:val="06383DA3"/>
    <w:rsid w:val="063D6DF8"/>
    <w:rsid w:val="06449459"/>
    <w:rsid w:val="065B76C3"/>
    <w:rsid w:val="06612200"/>
    <w:rsid w:val="066D0699"/>
    <w:rsid w:val="067962A2"/>
    <w:rsid w:val="068A3E5A"/>
    <w:rsid w:val="0693E173"/>
    <w:rsid w:val="069801F5"/>
    <w:rsid w:val="069F3EC2"/>
    <w:rsid w:val="06A9D805"/>
    <w:rsid w:val="06AD4575"/>
    <w:rsid w:val="06B32433"/>
    <w:rsid w:val="06BBCDD1"/>
    <w:rsid w:val="06BD0FC2"/>
    <w:rsid w:val="06D79CA6"/>
    <w:rsid w:val="06D81236"/>
    <w:rsid w:val="06DF6E7C"/>
    <w:rsid w:val="06E1AE64"/>
    <w:rsid w:val="06FBB94B"/>
    <w:rsid w:val="06FE149B"/>
    <w:rsid w:val="075F46AC"/>
    <w:rsid w:val="076D52FA"/>
    <w:rsid w:val="078E116A"/>
    <w:rsid w:val="07A4B8AD"/>
    <w:rsid w:val="07D40E04"/>
    <w:rsid w:val="07EF6422"/>
    <w:rsid w:val="07F17694"/>
    <w:rsid w:val="07F337BD"/>
    <w:rsid w:val="07F337BD"/>
    <w:rsid w:val="08245AD1"/>
    <w:rsid w:val="08245AD1"/>
    <w:rsid w:val="082FB1D4"/>
    <w:rsid w:val="0845A866"/>
    <w:rsid w:val="084B1313"/>
    <w:rsid w:val="0858E023"/>
    <w:rsid w:val="086096E5"/>
    <w:rsid w:val="08A06801"/>
    <w:rsid w:val="08FB170D"/>
    <w:rsid w:val="0902B5A2"/>
    <w:rsid w:val="09098FCC"/>
    <w:rsid w:val="092AB94D"/>
    <w:rsid w:val="093F21F7"/>
    <w:rsid w:val="098880B9"/>
    <w:rsid w:val="098B3483"/>
    <w:rsid w:val="09931785"/>
    <w:rsid w:val="09940DEF"/>
    <w:rsid w:val="09F28F87"/>
    <w:rsid w:val="09FC6746"/>
    <w:rsid w:val="0A2EE36F"/>
    <w:rsid w:val="0A3229CB"/>
    <w:rsid w:val="0A3E8BA5"/>
    <w:rsid w:val="0A3EC2EC"/>
    <w:rsid w:val="0A5AC922"/>
    <w:rsid w:val="0A6ABE41"/>
    <w:rsid w:val="0A6ABE41"/>
    <w:rsid w:val="0A6D0E33"/>
    <w:rsid w:val="0A6D0E33"/>
    <w:rsid w:val="0A801BCE"/>
    <w:rsid w:val="0A95F980"/>
    <w:rsid w:val="0A9F5344"/>
    <w:rsid w:val="0AA5602D"/>
    <w:rsid w:val="0AA5602D"/>
    <w:rsid w:val="0AD627FF"/>
    <w:rsid w:val="0AD701DC"/>
    <w:rsid w:val="0AEAEC39"/>
    <w:rsid w:val="0AF41AB5"/>
    <w:rsid w:val="0AF49462"/>
    <w:rsid w:val="0AF67274"/>
    <w:rsid w:val="0AFE5CB7"/>
    <w:rsid w:val="0B023D2C"/>
    <w:rsid w:val="0B1527FD"/>
    <w:rsid w:val="0B285A06"/>
    <w:rsid w:val="0B410D16"/>
    <w:rsid w:val="0B556EBF"/>
    <w:rsid w:val="0B7E022C"/>
    <w:rsid w:val="0B91D892"/>
    <w:rsid w:val="0BB2DF9F"/>
    <w:rsid w:val="0BB9B365"/>
    <w:rsid w:val="0C1AC956"/>
    <w:rsid w:val="0C1BEC2F"/>
    <w:rsid w:val="0C2D8185"/>
    <w:rsid w:val="0C3B23A5"/>
    <w:rsid w:val="0C49A14D"/>
    <w:rsid w:val="0C6940C3"/>
    <w:rsid w:val="0C6CCA69"/>
    <w:rsid w:val="0C7DADFF"/>
    <w:rsid w:val="0C8FEB16"/>
    <w:rsid w:val="0C94C929"/>
    <w:rsid w:val="0CCAB847"/>
    <w:rsid w:val="0CF09D10"/>
    <w:rsid w:val="0D07A552"/>
    <w:rsid w:val="0D2DA8F3"/>
    <w:rsid w:val="0D38BC3C"/>
    <w:rsid w:val="0D3AD99D"/>
    <w:rsid w:val="0D53061E"/>
    <w:rsid w:val="0D5583C6"/>
    <w:rsid w:val="0D5583C6"/>
    <w:rsid w:val="0D6BECC3"/>
    <w:rsid w:val="0D7B6D91"/>
    <w:rsid w:val="0D884971"/>
    <w:rsid w:val="0D8B8D18"/>
    <w:rsid w:val="0D8CC15E"/>
    <w:rsid w:val="0D9BF599"/>
    <w:rsid w:val="0DB7923C"/>
    <w:rsid w:val="0DB7BC90"/>
    <w:rsid w:val="0DC79520"/>
    <w:rsid w:val="0DC79520"/>
    <w:rsid w:val="0DC99C85"/>
    <w:rsid w:val="0DCAFC18"/>
    <w:rsid w:val="0DDD00EF"/>
    <w:rsid w:val="0DFBD7C7"/>
    <w:rsid w:val="0E1B1078"/>
    <w:rsid w:val="0E33BE73"/>
    <w:rsid w:val="0E434F88"/>
    <w:rsid w:val="0E52CA48"/>
    <w:rsid w:val="0E52CA48"/>
    <w:rsid w:val="0E5D8358"/>
    <w:rsid w:val="0E62E704"/>
    <w:rsid w:val="0E77B487"/>
    <w:rsid w:val="0E9F30C1"/>
    <w:rsid w:val="0EA20835"/>
    <w:rsid w:val="0EA287D9"/>
    <w:rsid w:val="0EA287D9"/>
    <w:rsid w:val="0EB91F85"/>
    <w:rsid w:val="0EB91F85"/>
    <w:rsid w:val="0EC97954"/>
    <w:rsid w:val="0EE90986"/>
    <w:rsid w:val="0F173DF2"/>
    <w:rsid w:val="0F275D79"/>
    <w:rsid w:val="0F526A18"/>
    <w:rsid w:val="0F656CE6"/>
    <w:rsid w:val="0F656CE6"/>
    <w:rsid w:val="0F743D46"/>
    <w:rsid w:val="0F78D150"/>
    <w:rsid w:val="0FA99922"/>
    <w:rsid w:val="0FD5A51D"/>
    <w:rsid w:val="0FF953B9"/>
    <w:rsid w:val="1001C17D"/>
    <w:rsid w:val="10309DC1"/>
    <w:rsid w:val="1058062E"/>
    <w:rsid w:val="1061D10B"/>
    <w:rsid w:val="10727A5F"/>
    <w:rsid w:val="10A08EE7"/>
    <w:rsid w:val="10D3965B"/>
    <w:rsid w:val="10F32822"/>
    <w:rsid w:val="10FF35E2"/>
    <w:rsid w:val="11013D47"/>
    <w:rsid w:val="114626A4"/>
    <w:rsid w:val="1156730A"/>
    <w:rsid w:val="116B4F5B"/>
    <w:rsid w:val="1171757E"/>
    <w:rsid w:val="117AF04A"/>
    <w:rsid w:val="117DB922"/>
    <w:rsid w:val="117DB922"/>
    <w:rsid w:val="118D738D"/>
    <w:rsid w:val="1195241A"/>
    <w:rsid w:val="1197263D"/>
    <w:rsid w:val="11B1F31A"/>
    <w:rsid w:val="12011A16"/>
    <w:rsid w:val="120816C5"/>
    <w:rsid w:val="120E4AC0"/>
    <w:rsid w:val="12386E46"/>
    <w:rsid w:val="123C5F48"/>
    <w:rsid w:val="1248B4C8"/>
    <w:rsid w:val="128FC369"/>
    <w:rsid w:val="12B5B10B"/>
    <w:rsid w:val="12C95A95"/>
    <w:rsid w:val="12C9C9EA"/>
    <w:rsid w:val="12D951A0"/>
    <w:rsid w:val="12DE2BAC"/>
    <w:rsid w:val="132039E2"/>
    <w:rsid w:val="1332F69E"/>
    <w:rsid w:val="135FDE94"/>
    <w:rsid w:val="13B2AD9E"/>
    <w:rsid w:val="13BF2FC5"/>
    <w:rsid w:val="13BF2FC5"/>
    <w:rsid w:val="13CD66EE"/>
    <w:rsid w:val="1427CBC2"/>
    <w:rsid w:val="14391081"/>
    <w:rsid w:val="14392C18"/>
    <w:rsid w:val="144E2310"/>
    <w:rsid w:val="14752201"/>
    <w:rsid w:val="14752201"/>
    <w:rsid w:val="14A91640"/>
    <w:rsid w:val="14CB80D0"/>
    <w:rsid w:val="14CCC4DC"/>
    <w:rsid w:val="14D1D8A1"/>
    <w:rsid w:val="152C18F4"/>
    <w:rsid w:val="1538BAD8"/>
    <w:rsid w:val="1568159B"/>
    <w:rsid w:val="1568159B"/>
    <w:rsid w:val="15867F76"/>
    <w:rsid w:val="15C7D5F7"/>
    <w:rsid w:val="15D67B93"/>
    <w:rsid w:val="15E38D0F"/>
    <w:rsid w:val="15F7578B"/>
    <w:rsid w:val="15FA8452"/>
    <w:rsid w:val="1619C638"/>
    <w:rsid w:val="162B3ACB"/>
    <w:rsid w:val="1633F0BA"/>
    <w:rsid w:val="16366DE1"/>
    <w:rsid w:val="1636CD5C"/>
    <w:rsid w:val="163BE45F"/>
    <w:rsid w:val="1644E6A1"/>
    <w:rsid w:val="164D7EA3"/>
    <w:rsid w:val="16675131"/>
    <w:rsid w:val="16675131"/>
    <w:rsid w:val="16A3C136"/>
    <w:rsid w:val="16BA0E59"/>
    <w:rsid w:val="16F43E1A"/>
    <w:rsid w:val="16FC660C"/>
    <w:rsid w:val="174139B0"/>
    <w:rsid w:val="176F8D60"/>
    <w:rsid w:val="1782895A"/>
    <w:rsid w:val="1799AB5B"/>
    <w:rsid w:val="179C1C3A"/>
    <w:rsid w:val="17E179D7"/>
    <w:rsid w:val="17E179D7"/>
    <w:rsid w:val="17E94F04"/>
    <w:rsid w:val="17FF32A8"/>
    <w:rsid w:val="18097963"/>
    <w:rsid w:val="1839122E"/>
    <w:rsid w:val="1863B9B6"/>
    <w:rsid w:val="1863B9B6"/>
    <w:rsid w:val="186F1ECF"/>
    <w:rsid w:val="18CF7405"/>
    <w:rsid w:val="18D80421"/>
    <w:rsid w:val="18E47A7B"/>
    <w:rsid w:val="18E669F6"/>
    <w:rsid w:val="18E8BEE4"/>
    <w:rsid w:val="1901E741"/>
    <w:rsid w:val="19063C3A"/>
    <w:rsid w:val="1913D9CA"/>
    <w:rsid w:val="19157197"/>
    <w:rsid w:val="19489324"/>
    <w:rsid w:val="196D261F"/>
    <w:rsid w:val="1976746B"/>
    <w:rsid w:val="199A466B"/>
    <w:rsid w:val="199DABB5"/>
    <w:rsid w:val="19B128D5"/>
    <w:rsid w:val="19BBEAE8"/>
    <w:rsid w:val="19CA2DB2"/>
    <w:rsid w:val="19E9947B"/>
    <w:rsid w:val="19E9947B"/>
    <w:rsid w:val="19F1AF1B"/>
    <w:rsid w:val="1A1FFED8"/>
    <w:rsid w:val="1A1FFED8"/>
    <w:rsid w:val="1A3934F4"/>
    <w:rsid w:val="1A43802B"/>
    <w:rsid w:val="1A74E670"/>
    <w:rsid w:val="1A848F45"/>
    <w:rsid w:val="1A9008E6"/>
    <w:rsid w:val="1AA72E22"/>
    <w:rsid w:val="1AAFAA2B"/>
    <w:rsid w:val="1AB3054D"/>
    <w:rsid w:val="1AB3054D"/>
    <w:rsid w:val="1AD14C1D"/>
    <w:rsid w:val="1ADD471F"/>
    <w:rsid w:val="1AED25A6"/>
    <w:rsid w:val="1B022A01"/>
    <w:rsid w:val="1B022A01"/>
    <w:rsid w:val="1B161F79"/>
    <w:rsid w:val="1B170A18"/>
    <w:rsid w:val="1B3AC254"/>
    <w:rsid w:val="1B4CDC90"/>
    <w:rsid w:val="1B57BB49"/>
    <w:rsid w:val="1B9A6C42"/>
    <w:rsid w:val="1B9AB8D5"/>
    <w:rsid w:val="1BC7AF3D"/>
    <w:rsid w:val="1BCFD72F"/>
    <w:rsid w:val="1BEF6BC7"/>
    <w:rsid w:val="1C00196A"/>
    <w:rsid w:val="1C4B7A8C"/>
    <w:rsid w:val="1C5934F5"/>
    <w:rsid w:val="1C5934F5"/>
    <w:rsid w:val="1C65697D"/>
    <w:rsid w:val="1C65697D"/>
    <w:rsid w:val="1C821655"/>
    <w:rsid w:val="1C8E6491"/>
    <w:rsid w:val="1C9F7AB2"/>
    <w:rsid w:val="1CA11C4E"/>
    <w:rsid w:val="1CA11C4E"/>
    <w:rsid w:val="1CC71C28"/>
    <w:rsid w:val="1CE442C3"/>
    <w:rsid w:val="1CE8C997"/>
    <w:rsid w:val="1CE8C997"/>
    <w:rsid w:val="1D0C8351"/>
    <w:rsid w:val="1D363CA3"/>
    <w:rsid w:val="1D58EAED"/>
    <w:rsid w:val="1D59FF23"/>
    <w:rsid w:val="1D707463"/>
    <w:rsid w:val="1D7DBEBE"/>
    <w:rsid w:val="1D81643C"/>
    <w:rsid w:val="1D943DB7"/>
    <w:rsid w:val="1DC07053"/>
    <w:rsid w:val="1DF50556"/>
    <w:rsid w:val="1DFA83CD"/>
    <w:rsid w:val="1E10F9ED"/>
    <w:rsid w:val="1E364CB0"/>
    <w:rsid w:val="1E364CB0"/>
    <w:rsid w:val="1E37355B"/>
    <w:rsid w:val="1E39491A"/>
    <w:rsid w:val="1E397A13"/>
    <w:rsid w:val="1E4EAADA"/>
    <w:rsid w:val="1E545C7C"/>
    <w:rsid w:val="1E711CD8"/>
    <w:rsid w:val="1E7E8975"/>
    <w:rsid w:val="1EA8221A"/>
    <w:rsid w:val="1EB27AA0"/>
    <w:rsid w:val="1ED99719"/>
    <w:rsid w:val="1EDC4768"/>
    <w:rsid w:val="1EEE3EDD"/>
    <w:rsid w:val="1F038DF0"/>
    <w:rsid w:val="1F0C44C4"/>
    <w:rsid w:val="1F2D7E62"/>
    <w:rsid w:val="1F32C592"/>
    <w:rsid w:val="1F4745A5"/>
    <w:rsid w:val="1F4CB03C"/>
    <w:rsid w:val="1F792461"/>
    <w:rsid w:val="1F792461"/>
    <w:rsid w:val="1F8869E1"/>
    <w:rsid w:val="1FACDCF6"/>
    <w:rsid w:val="1FC0F674"/>
    <w:rsid w:val="1FFD3139"/>
    <w:rsid w:val="20578AD9"/>
    <w:rsid w:val="2070E6E1"/>
    <w:rsid w:val="2072390B"/>
    <w:rsid w:val="209A5782"/>
    <w:rsid w:val="209F5E51"/>
    <w:rsid w:val="20A34852"/>
    <w:rsid w:val="20A34852"/>
    <w:rsid w:val="20BF7C9F"/>
    <w:rsid w:val="20C75494"/>
    <w:rsid w:val="2118FC32"/>
    <w:rsid w:val="213AC8E8"/>
    <w:rsid w:val="2141B5A4"/>
    <w:rsid w:val="216B4B3E"/>
    <w:rsid w:val="21A2F5B7"/>
    <w:rsid w:val="21A2F5B7"/>
    <w:rsid w:val="21A3CCB3"/>
    <w:rsid w:val="21A8BD9A"/>
    <w:rsid w:val="21D906BD"/>
    <w:rsid w:val="2247CF87"/>
    <w:rsid w:val="22541A99"/>
    <w:rsid w:val="225ED892"/>
    <w:rsid w:val="226324F5"/>
    <w:rsid w:val="22834C46"/>
    <w:rsid w:val="2289173A"/>
    <w:rsid w:val="228EDC23"/>
    <w:rsid w:val="22B24007"/>
    <w:rsid w:val="22DD8605"/>
    <w:rsid w:val="23336A5E"/>
    <w:rsid w:val="23359865"/>
    <w:rsid w:val="2342D4B8"/>
    <w:rsid w:val="234EFAA8"/>
    <w:rsid w:val="236054C3"/>
    <w:rsid w:val="23691321"/>
    <w:rsid w:val="23691321"/>
    <w:rsid w:val="23CDE48B"/>
    <w:rsid w:val="23D10BFF"/>
    <w:rsid w:val="23D10BFF"/>
    <w:rsid w:val="23D6FF13"/>
    <w:rsid w:val="23E59359"/>
    <w:rsid w:val="23F4C90D"/>
    <w:rsid w:val="23FA7DAC"/>
    <w:rsid w:val="23FA7DAC"/>
    <w:rsid w:val="2429486D"/>
    <w:rsid w:val="242FB1D7"/>
    <w:rsid w:val="2466F753"/>
    <w:rsid w:val="2466F753"/>
    <w:rsid w:val="249407EC"/>
    <w:rsid w:val="24D3D908"/>
    <w:rsid w:val="24E3259F"/>
    <w:rsid w:val="25386CC9"/>
    <w:rsid w:val="253EE170"/>
    <w:rsid w:val="255F90E2"/>
    <w:rsid w:val="2565D0FC"/>
    <w:rsid w:val="257BE79B"/>
    <w:rsid w:val="258028CA"/>
    <w:rsid w:val="25BA4C74"/>
    <w:rsid w:val="25CB8238"/>
    <w:rsid w:val="25CB8238"/>
    <w:rsid w:val="2600060C"/>
    <w:rsid w:val="262C4FB3"/>
    <w:rsid w:val="264A8045"/>
    <w:rsid w:val="26555859"/>
    <w:rsid w:val="26605DB4"/>
    <w:rsid w:val="267BED7D"/>
    <w:rsid w:val="268A24F7"/>
    <w:rsid w:val="268A24F7"/>
    <w:rsid w:val="268A3C47"/>
    <w:rsid w:val="26BF3C66"/>
    <w:rsid w:val="26D43D2A"/>
    <w:rsid w:val="26E02865"/>
    <w:rsid w:val="26FB6143"/>
    <w:rsid w:val="2717B7FC"/>
    <w:rsid w:val="2726B2EB"/>
    <w:rsid w:val="27561CD5"/>
    <w:rsid w:val="277DC49F"/>
    <w:rsid w:val="2785BBC2"/>
    <w:rsid w:val="278E901B"/>
    <w:rsid w:val="279D6EC0"/>
    <w:rsid w:val="27A2BDD3"/>
    <w:rsid w:val="27A86441"/>
    <w:rsid w:val="27F39026"/>
    <w:rsid w:val="27FEC852"/>
    <w:rsid w:val="27FEC852"/>
    <w:rsid w:val="2817BDDE"/>
    <w:rsid w:val="281AC661"/>
    <w:rsid w:val="281D0376"/>
    <w:rsid w:val="282132E2"/>
    <w:rsid w:val="2842F4F8"/>
    <w:rsid w:val="2842F4F8"/>
    <w:rsid w:val="2882F115"/>
    <w:rsid w:val="2897270C"/>
    <w:rsid w:val="28A10544"/>
    <w:rsid w:val="28BF2F15"/>
    <w:rsid w:val="28C7835D"/>
    <w:rsid w:val="28F4BA55"/>
    <w:rsid w:val="28F72621"/>
    <w:rsid w:val="28FEE2AE"/>
    <w:rsid w:val="290BC6CD"/>
    <w:rsid w:val="291CDA0A"/>
    <w:rsid w:val="292A607C"/>
    <w:rsid w:val="293E8E34"/>
    <w:rsid w:val="295C204D"/>
    <w:rsid w:val="29867725"/>
    <w:rsid w:val="29867725"/>
    <w:rsid w:val="29A8B4AC"/>
    <w:rsid w:val="29B8D3D7"/>
    <w:rsid w:val="29C04972"/>
    <w:rsid w:val="29D59FB0"/>
    <w:rsid w:val="2A0BDDEC"/>
    <w:rsid w:val="2A0BDDEC"/>
    <w:rsid w:val="2A476F87"/>
    <w:rsid w:val="2A47822F"/>
    <w:rsid w:val="2A4E68E2"/>
    <w:rsid w:val="2A7D0A1E"/>
    <w:rsid w:val="2A9613B7"/>
    <w:rsid w:val="2A9AB30F"/>
    <w:rsid w:val="2A9F6217"/>
    <w:rsid w:val="2AA7972E"/>
    <w:rsid w:val="2AB51E96"/>
    <w:rsid w:val="2ABFDE78"/>
    <w:rsid w:val="2AC49414"/>
    <w:rsid w:val="2ACC2058"/>
    <w:rsid w:val="2AD1169D"/>
    <w:rsid w:val="2B12AD82"/>
    <w:rsid w:val="2B2DE912"/>
    <w:rsid w:val="2B39C714"/>
    <w:rsid w:val="2B54A438"/>
    <w:rsid w:val="2B5B769E"/>
    <w:rsid w:val="2B7084DE"/>
    <w:rsid w:val="2B7150FC"/>
    <w:rsid w:val="2B77C9E7"/>
    <w:rsid w:val="2B86FDF8"/>
    <w:rsid w:val="2BAF8148"/>
    <w:rsid w:val="2BD8F670"/>
    <w:rsid w:val="2C05F077"/>
    <w:rsid w:val="2C0D7D17"/>
    <w:rsid w:val="2C0D7D17"/>
    <w:rsid w:val="2C1F11B7"/>
    <w:rsid w:val="2C3AC3BC"/>
    <w:rsid w:val="2C3AC3BC"/>
    <w:rsid w:val="2C46B387"/>
    <w:rsid w:val="2C50EEF7"/>
    <w:rsid w:val="2C62013E"/>
    <w:rsid w:val="2C67F0B9"/>
    <w:rsid w:val="2C70DFE3"/>
    <w:rsid w:val="2C9FB76B"/>
    <w:rsid w:val="2CE67F5A"/>
    <w:rsid w:val="2CF4A405"/>
    <w:rsid w:val="2CF746FF"/>
    <w:rsid w:val="2D092A61"/>
    <w:rsid w:val="2D0C553F"/>
    <w:rsid w:val="2D0C553F"/>
    <w:rsid w:val="2D0EC918"/>
    <w:rsid w:val="2D337B87"/>
    <w:rsid w:val="2D53A3BA"/>
    <w:rsid w:val="2D92DCC4"/>
    <w:rsid w:val="2D9EC062"/>
    <w:rsid w:val="2DAD7E87"/>
    <w:rsid w:val="2DAD7E87"/>
    <w:rsid w:val="2DB7DA88"/>
    <w:rsid w:val="2DC60AD7"/>
    <w:rsid w:val="2E03C11A"/>
    <w:rsid w:val="2E0467A3"/>
    <w:rsid w:val="2E0CB044"/>
    <w:rsid w:val="2E31CBD3"/>
    <w:rsid w:val="2E5CFF2C"/>
    <w:rsid w:val="2E71A9D1"/>
    <w:rsid w:val="2E931760"/>
    <w:rsid w:val="2E931760"/>
    <w:rsid w:val="2ECF4BE8"/>
    <w:rsid w:val="2ED8094D"/>
    <w:rsid w:val="2EF9740E"/>
    <w:rsid w:val="2EFCCB9C"/>
    <w:rsid w:val="2EFCCB9C"/>
    <w:rsid w:val="2F1AE0AA"/>
    <w:rsid w:val="2F1AE0AA"/>
    <w:rsid w:val="2F22C9E1"/>
    <w:rsid w:val="2F373654"/>
    <w:rsid w:val="2F697947"/>
    <w:rsid w:val="2F830013"/>
    <w:rsid w:val="2F880911"/>
    <w:rsid w:val="2FB208D7"/>
    <w:rsid w:val="2FD7590C"/>
    <w:rsid w:val="2FD7590C"/>
    <w:rsid w:val="2FE579AE"/>
    <w:rsid w:val="30082F63"/>
    <w:rsid w:val="30168CD4"/>
    <w:rsid w:val="301F1187"/>
    <w:rsid w:val="3087B49E"/>
    <w:rsid w:val="3098145C"/>
    <w:rsid w:val="30AA2146"/>
    <w:rsid w:val="30AA2146"/>
    <w:rsid w:val="30ACCFAA"/>
    <w:rsid w:val="30B166DE"/>
    <w:rsid w:val="30C184D3"/>
    <w:rsid w:val="30FA3526"/>
    <w:rsid w:val="30FDAB99"/>
    <w:rsid w:val="31005E70"/>
    <w:rsid w:val="310EC392"/>
    <w:rsid w:val="313466D8"/>
    <w:rsid w:val="31439439"/>
    <w:rsid w:val="3176EFE0"/>
    <w:rsid w:val="319F97A0"/>
    <w:rsid w:val="319F97A0"/>
    <w:rsid w:val="31A0433C"/>
    <w:rsid w:val="31A0433C"/>
    <w:rsid w:val="31D331D0"/>
    <w:rsid w:val="31D6E06D"/>
    <w:rsid w:val="31F2F4D1"/>
    <w:rsid w:val="31FC669A"/>
    <w:rsid w:val="3206ECAA"/>
    <w:rsid w:val="32072E06"/>
    <w:rsid w:val="32157CE9"/>
    <w:rsid w:val="321C9737"/>
    <w:rsid w:val="321EDD57"/>
    <w:rsid w:val="321EDD57"/>
    <w:rsid w:val="3224E0F5"/>
    <w:rsid w:val="3247E78A"/>
    <w:rsid w:val="3247E78A"/>
    <w:rsid w:val="32960587"/>
    <w:rsid w:val="329C2ED1"/>
    <w:rsid w:val="32AD840C"/>
    <w:rsid w:val="32DA0CC7"/>
    <w:rsid w:val="32E231FF"/>
    <w:rsid w:val="32FBE264"/>
    <w:rsid w:val="32FEC7CC"/>
    <w:rsid w:val="33110ADB"/>
    <w:rsid w:val="3318F158"/>
    <w:rsid w:val="332B41A3"/>
    <w:rsid w:val="332B41A3"/>
    <w:rsid w:val="333B6801"/>
    <w:rsid w:val="334F96F2"/>
    <w:rsid w:val="335EEA31"/>
    <w:rsid w:val="3372B0CE"/>
    <w:rsid w:val="33849FD6"/>
    <w:rsid w:val="33A2BD0B"/>
    <w:rsid w:val="33B0C903"/>
    <w:rsid w:val="33C698F3"/>
    <w:rsid w:val="33F2AFDF"/>
    <w:rsid w:val="33F54B28"/>
    <w:rsid w:val="33F54B28"/>
    <w:rsid w:val="33F6306C"/>
    <w:rsid w:val="33FF7A96"/>
    <w:rsid w:val="343B7D48"/>
    <w:rsid w:val="3446A087"/>
    <w:rsid w:val="34613118"/>
    <w:rsid w:val="346C8335"/>
    <w:rsid w:val="347E0260"/>
    <w:rsid w:val="34894FC1"/>
    <w:rsid w:val="349C9E70"/>
    <w:rsid w:val="34A3CCA1"/>
    <w:rsid w:val="34A5EFF9"/>
    <w:rsid w:val="34A65F94"/>
    <w:rsid w:val="34CC3847"/>
    <w:rsid w:val="34E49565"/>
    <w:rsid w:val="350E812F"/>
    <w:rsid w:val="35183342"/>
    <w:rsid w:val="35207037"/>
    <w:rsid w:val="352A9593"/>
    <w:rsid w:val="35302714"/>
    <w:rsid w:val="353ECEC8"/>
    <w:rsid w:val="355B1223"/>
    <w:rsid w:val="3592ABB6"/>
    <w:rsid w:val="35B45F5D"/>
    <w:rsid w:val="35BAA3B8"/>
    <w:rsid w:val="35C84D4B"/>
    <w:rsid w:val="35CC2BD5"/>
    <w:rsid w:val="35D11CBC"/>
    <w:rsid w:val="35E234B5"/>
    <w:rsid w:val="35EAE052"/>
    <w:rsid w:val="36026AF0"/>
    <w:rsid w:val="360B20B5"/>
    <w:rsid w:val="360ED2FF"/>
    <w:rsid w:val="362BC88D"/>
    <w:rsid w:val="3636688E"/>
    <w:rsid w:val="36684A87"/>
    <w:rsid w:val="366F655B"/>
    <w:rsid w:val="3673B45F"/>
    <w:rsid w:val="36968AF3"/>
    <w:rsid w:val="36A1954A"/>
    <w:rsid w:val="36B5AB5E"/>
    <w:rsid w:val="36C665F4"/>
    <w:rsid w:val="36CBB550"/>
    <w:rsid w:val="36CBF775"/>
    <w:rsid w:val="36E37E1A"/>
    <w:rsid w:val="36E37E1A"/>
    <w:rsid w:val="36EB74A9"/>
    <w:rsid w:val="36FE39B5"/>
    <w:rsid w:val="371962CA"/>
    <w:rsid w:val="371962CA"/>
    <w:rsid w:val="372C7A4B"/>
    <w:rsid w:val="372C7A4B"/>
    <w:rsid w:val="37502FBE"/>
    <w:rsid w:val="375D311D"/>
    <w:rsid w:val="375D311D"/>
    <w:rsid w:val="37731E0A"/>
    <w:rsid w:val="377E0516"/>
    <w:rsid w:val="3786B0B3"/>
    <w:rsid w:val="379E3B51"/>
    <w:rsid w:val="37A64F06"/>
    <w:rsid w:val="37C4D7F9"/>
    <w:rsid w:val="380B35BC"/>
    <w:rsid w:val="384621F1"/>
    <w:rsid w:val="384F07E6"/>
    <w:rsid w:val="384FD404"/>
    <w:rsid w:val="3867C7D6"/>
    <w:rsid w:val="3867C7D6"/>
    <w:rsid w:val="388C65EC"/>
    <w:rsid w:val="38B7290E"/>
    <w:rsid w:val="38B7290E"/>
    <w:rsid w:val="38CDED56"/>
    <w:rsid w:val="38F2447A"/>
    <w:rsid w:val="38F3D963"/>
    <w:rsid w:val="38FBC8D5"/>
    <w:rsid w:val="3903CC97"/>
    <w:rsid w:val="3919D577"/>
    <w:rsid w:val="391C3A9E"/>
    <w:rsid w:val="39421F67"/>
    <w:rsid w:val="394A1B46"/>
    <w:rsid w:val="394F7F91"/>
    <w:rsid w:val="396245F2"/>
    <w:rsid w:val="3963A173"/>
    <w:rsid w:val="398201C5"/>
    <w:rsid w:val="398C5BF4"/>
    <w:rsid w:val="39956997"/>
    <w:rsid w:val="39A88303"/>
    <w:rsid w:val="39AB5521"/>
    <w:rsid w:val="39C51B58"/>
    <w:rsid w:val="39DC4D7C"/>
    <w:rsid w:val="39E1F252"/>
    <w:rsid w:val="39EBA465"/>
    <w:rsid w:val="39ED4C20"/>
    <w:rsid w:val="39FE06B6"/>
    <w:rsid w:val="3A10C507"/>
    <w:rsid w:val="3A1C7E6F"/>
    <w:rsid w:val="3A264C57"/>
    <w:rsid w:val="3A2BD4B9"/>
    <w:rsid w:val="3A2E8346"/>
    <w:rsid w:val="3A35DA77"/>
    <w:rsid w:val="3A48A1C8"/>
    <w:rsid w:val="3A4C0E2C"/>
    <w:rsid w:val="3A583E8C"/>
    <w:rsid w:val="3A5F4B18"/>
    <w:rsid w:val="3A5F4B18"/>
    <w:rsid w:val="3A69BDB7"/>
    <w:rsid w:val="3A87CD83"/>
    <w:rsid w:val="3A951E2C"/>
    <w:rsid w:val="3A951E2C"/>
    <w:rsid w:val="3A9BBE6E"/>
    <w:rsid w:val="3ADE91D8"/>
    <w:rsid w:val="3AE24422"/>
    <w:rsid w:val="3AF89145"/>
    <w:rsid w:val="3AFC78BB"/>
    <w:rsid w:val="3AFE1653"/>
    <w:rsid w:val="3B0CC158"/>
    <w:rsid w:val="3B0CC158"/>
    <w:rsid w:val="3B14F983"/>
    <w:rsid w:val="3B2FD932"/>
    <w:rsid w:val="3B7DC2B3"/>
    <w:rsid w:val="3B8900E7"/>
    <w:rsid w:val="3B8A2473"/>
    <w:rsid w:val="3BF3EF60"/>
    <w:rsid w:val="3BF707C0"/>
    <w:rsid w:val="3BFB1B79"/>
    <w:rsid w:val="3BFFE5D2"/>
    <w:rsid w:val="3C33D8EC"/>
    <w:rsid w:val="3C7E1483"/>
    <w:rsid w:val="3C8C81B5"/>
    <w:rsid w:val="3C98491C"/>
    <w:rsid w:val="3CB0C9E4"/>
    <w:rsid w:val="3CBB8807"/>
    <w:rsid w:val="3CC3FCB6"/>
    <w:rsid w:val="3CCD0A59"/>
    <w:rsid w:val="3CD7D319"/>
    <w:rsid w:val="3CDEA6DF"/>
    <w:rsid w:val="3CFAC59B"/>
    <w:rsid w:val="3D015027"/>
    <w:rsid w:val="3D1777CB"/>
    <w:rsid w:val="3D22E6CC"/>
    <w:rsid w:val="3D26F0B3"/>
    <w:rsid w:val="3D2E5EEE"/>
    <w:rsid w:val="3D2E5EEE"/>
    <w:rsid w:val="3D374986"/>
    <w:rsid w:val="3D55B7D8"/>
    <w:rsid w:val="3D69C784"/>
    <w:rsid w:val="3D6D7B39"/>
    <w:rsid w:val="3D83AEEE"/>
    <w:rsid w:val="3D850538"/>
    <w:rsid w:val="3D850538"/>
    <w:rsid w:val="3D88AE4F"/>
    <w:rsid w:val="3D93DDA2"/>
    <w:rsid w:val="3D986160"/>
    <w:rsid w:val="3D9D3441"/>
    <w:rsid w:val="3DA43391"/>
    <w:rsid w:val="3DDBED61"/>
    <w:rsid w:val="3DFEE323"/>
    <w:rsid w:val="3DFEE323"/>
    <w:rsid w:val="3E2B2B4E"/>
    <w:rsid w:val="3E44621A"/>
    <w:rsid w:val="3E6BA8D4"/>
    <w:rsid w:val="3E7A7740"/>
    <w:rsid w:val="3E988C7B"/>
    <w:rsid w:val="3ECA2F4F"/>
    <w:rsid w:val="3EE1F1E2"/>
    <w:rsid w:val="3EE1F1E2"/>
    <w:rsid w:val="3EE43802"/>
    <w:rsid w:val="3F2BA892"/>
    <w:rsid w:val="3F2FAE03"/>
    <w:rsid w:val="3F32BC3B"/>
    <w:rsid w:val="3F451C60"/>
    <w:rsid w:val="3F451C60"/>
    <w:rsid w:val="3F4C81E9"/>
    <w:rsid w:val="3F7645BF"/>
    <w:rsid w:val="3F91C298"/>
    <w:rsid w:val="3FCF6A6C"/>
    <w:rsid w:val="3FCF6A6C"/>
    <w:rsid w:val="3FD81AEC"/>
    <w:rsid w:val="3FE12947"/>
    <w:rsid w:val="3FFD0E8D"/>
    <w:rsid w:val="3FFD71A2"/>
    <w:rsid w:val="401647A1"/>
    <w:rsid w:val="40190460"/>
    <w:rsid w:val="40190460"/>
    <w:rsid w:val="40345CDC"/>
    <w:rsid w:val="406322DE"/>
    <w:rsid w:val="4065FFB0"/>
    <w:rsid w:val="40800863"/>
    <w:rsid w:val="409930C0"/>
    <w:rsid w:val="409E3277"/>
    <w:rsid w:val="40C94D8A"/>
    <w:rsid w:val="40D83508"/>
    <w:rsid w:val="410BA3B0"/>
    <w:rsid w:val="411BBCE9"/>
    <w:rsid w:val="411E4733"/>
    <w:rsid w:val="411E4733"/>
    <w:rsid w:val="41428CD2"/>
    <w:rsid w:val="41A9F010"/>
    <w:rsid w:val="41B4D4C1"/>
    <w:rsid w:val="41E9559A"/>
    <w:rsid w:val="424004E7"/>
    <w:rsid w:val="426EDB65"/>
    <w:rsid w:val="4270546E"/>
    <w:rsid w:val="4270546E"/>
    <w:rsid w:val="428D66B6"/>
    <w:rsid w:val="428D66B6"/>
    <w:rsid w:val="42901352"/>
    <w:rsid w:val="42A8EBE2"/>
    <w:rsid w:val="42C8A543"/>
    <w:rsid w:val="42DD67B9"/>
    <w:rsid w:val="42DE5D33"/>
    <w:rsid w:val="42FB6441"/>
    <w:rsid w:val="43078AA0"/>
    <w:rsid w:val="4318BE06"/>
    <w:rsid w:val="4321D330"/>
    <w:rsid w:val="432FF404"/>
    <w:rsid w:val="434852DE"/>
    <w:rsid w:val="434DE863"/>
    <w:rsid w:val="438525FB"/>
    <w:rsid w:val="43A0ED1C"/>
    <w:rsid w:val="43A0ED1C"/>
    <w:rsid w:val="43A88E26"/>
    <w:rsid w:val="43CA17CF"/>
    <w:rsid w:val="43D5D339"/>
    <w:rsid w:val="43DEC776"/>
    <w:rsid w:val="43E5D8E8"/>
    <w:rsid w:val="43F5CF9F"/>
    <w:rsid w:val="440A0A23"/>
    <w:rsid w:val="44A47E4D"/>
    <w:rsid w:val="44B49A6A"/>
    <w:rsid w:val="44C0A126"/>
    <w:rsid w:val="4507CDFF"/>
    <w:rsid w:val="45229448"/>
    <w:rsid w:val="45498795"/>
    <w:rsid w:val="4575DF70"/>
    <w:rsid w:val="459D999C"/>
    <w:rsid w:val="45BA2A0E"/>
    <w:rsid w:val="45BCF48C"/>
    <w:rsid w:val="45C1CF7A"/>
    <w:rsid w:val="4608F1A2"/>
    <w:rsid w:val="460FDA01"/>
    <w:rsid w:val="461B4719"/>
    <w:rsid w:val="4626C108"/>
    <w:rsid w:val="462CE44F"/>
    <w:rsid w:val="4671812F"/>
    <w:rsid w:val="468162AE"/>
    <w:rsid w:val="46886B20"/>
    <w:rsid w:val="46886B20"/>
    <w:rsid w:val="468AB74B"/>
    <w:rsid w:val="46923E0A"/>
    <w:rsid w:val="46A1A827"/>
    <w:rsid w:val="46A51DBD"/>
    <w:rsid w:val="46B1C1E3"/>
    <w:rsid w:val="46D88DDE"/>
    <w:rsid w:val="46DCB9F1"/>
    <w:rsid w:val="46DCB9F1"/>
    <w:rsid w:val="47253F53"/>
    <w:rsid w:val="4737741A"/>
    <w:rsid w:val="47431226"/>
    <w:rsid w:val="475D9FDB"/>
    <w:rsid w:val="47912F5A"/>
    <w:rsid w:val="47912F5A"/>
    <w:rsid w:val="47929C7C"/>
    <w:rsid w:val="479C1666"/>
    <w:rsid w:val="47EB4460"/>
    <w:rsid w:val="47EB4460"/>
    <w:rsid w:val="47F25082"/>
    <w:rsid w:val="480136EE"/>
    <w:rsid w:val="480FBD00"/>
    <w:rsid w:val="481D330F"/>
    <w:rsid w:val="48215986"/>
    <w:rsid w:val="48215986"/>
    <w:rsid w:val="485B76FB"/>
    <w:rsid w:val="4871289D"/>
    <w:rsid w:val="4871289D"/>
    <w:rsid w:val="48A0A532"/>
    <w:rsid w:val="48A7E17B"/>
    <w:rsid w:val="48CCE8FA"/>
    <w:rsid w:val="48D17FAB"/>
    <w:rsid w:val="48EBFEA6"/>
    <w:rsid w:val="49094A77"/>
    <w:rsid w:val="4913C675"/>
    <w:rsid w:val="49409264"/>
    <w:rsid w:val="49470B4F"/>
    <w:rsid w:val="49648511"/>
    <w:rsid w:val="49682C96"/>
    <w:rsid w:val="496C1D12"/>
    <w:rsid w:val="4980C2B8"/>
    <w:rsid w:val="4980E2B2"/>
    <w:rsid w:val="499114B4"/>
    <w:rsid w:val="499E6C05"/>
    <w:rsid w:val="49A60F86"/>
    <w:rsid w:val="49C2580D"/>
    <w:rsid w:val="49C96671"/>
    <w:rsid w:val="49EEF033"/>
    <w:rsid w:val="4A026232"/>
    <w:rsid w:val="4A30BDAC"/>
    <w:rsid w:val="4A44D68B"/>
    <w:rsid w:val="4A4E08FA"/>
    <w:rsid w:val="4A710ABF"/>
    <w:rsid w:val="4ACCF3AC"/>
    <w:rsid w:val="4AD00BCC"/>
    <w:rsid w:val="4AD4AA9B"/>
    <w:rsid w:val="4AE34B24"/>
    <w:rsid w:val="4AEE5052"/>
    <w:rsid w:val="4AEE83EC"/>
    <w:rsid w:val="4B03FCF7"/>
    <w:rsid w:val="4B07ED73"/>
    <w:rsid w:val="4B1934BD"/>
    <w:rsid w:val="4B31037F"/>
    <w:rsid w:val="4B770F83"/>
    <w:rsid w:val="4B8AC094"/>
    <w:rsid w:val="4B8AC094"/>
    <w:rsid w:val="4B9BD403"/>
    <w:rsid w:val="4BAE749C"/>
    <w:rsid w:val="4BFD7FB8"/>
    <w:rsid w:val="4C05EFDD"/>
    <w:rsid w:val="4C08047E"/>
    <w:rsid w:val="4C1A574E"/>
    <w:rsid w:val="4C2564D2"/>
    <w:rsid w:val="4C2C382B"/>
    <w:rsid w:val="4C37CB2C"/>
    <w:rsid w:val="4C8FE4D3"/>
    <w:rsid w:val="4CBF5FBC"/>
    <w:rsid w:val="4CBF5FBC"/>
    <w:rsid w:val="4CC6A309"/>
    <w:rsid w:val="4CD7F310"/>
    <w:rsid w:val="4D010733"/>
    <w:rsid w:val="4D010733"/>
    <w:rsid w:val="4D13F4D2"/>
    <w:rsid w:val="4D2B5A5B"/>
    <w:rsid w:val="4D52417B"/>
    <w:rsid w:val="4D685E6E"/>
    <w:rsid w:val="4D73C928"/>
    <w:rsid w:val="4D7BFE69"/>
    <w:rsid w:val="4DB4BB16"/>
    <w:rsid w:val="4DEAF16E"/>
    <w:rsid w:val="4DF04527"/>
    <w:rsid w:val="4DF5A1FC"/>
    <w:rsid w:val="4E04946E"/>
    <w:rsid w:val="4E133769"/>
    <w:rsid w:val="4E2BB534"/>
    <w:rsid w:val="4E314533"/>
    <w:rsid w:val="4E6485D7"/>
    <w:rsid w:val="4E70DEF4"/>
    <w:rsid w:val="4E70DEF4"/>
    <w:rsid w:val="4E7962AE"/>
    <w:rsid w:val="4E888417"/>
    <w:rsid w:val="4EC26156"/>
    <w:rsid w:val="4EC7FB24"/>
    <w:rsid w:val="4EDABFF0"/>
    <w:rsid w:val="4F0F9989"/>
    <w:rsid w:val="4F0F9989"/>
    <w:rsid w:val="4F1275FC"/>
    <w:rsid w:val="4F1275FC"/>
    <w:rsid w:val="4F232359"/>
    <w:rsid w:val="4F36000F"/>
    <w:rsid w:val="4F546154"/>
    <w:rsid w:val="4F6461DA"/>
    <w:rsid w:val="4F8C1588"/>
    <w:rsid w:val="4FA90102"/>
    <w:rsid w:val="4FAFD3E8"/>
    <w:rsid w:val="4FB39D26"/>
    <w:rsid w:val="500DAD89"/>
    <w:rsid w:val="500F93D2"/>
    <w:rsid w:val="50133D2F"/>
    <w:rsid w:val="5022BC6B"/>
    <w:rsid w:val="50594DAF"/>
    <w:rsid w:val="505FEDF1"/>
    <w:rsid w:val="507A9EF4"/>
    <w:rsid w:val="507CF3E2"/>
    <w:rsid w:val="50AB69EA"/>
    <w:rsid w:val="50B39F2B"/>
    <w:rsid w:val="50BC43C7"/>
    <w:rsid w:val="50C36933"/>
    <w:rsid w:val="50D96100"/>
    <w:rsid w:val="5104CF08"/>
    <w:rsid w:val="510E91D8"/>
    <w:rsid w:val="516355F6"/>
    <w:rsid w:val="5181D315"/>
    <w:rsid w:val="5195DA5B"/>
    <w:rsid w:val="519A142C"/>
    <w:rsid w:val="51AB6433"/>
    <w:rsid w:val="51AB6433"/>
    <w:rsid w:val="51C41555"/>
    <w:rsid w:val="51E03CA7"/>
    <w:rsid w:val="51EF5BF5"/>
    <w:rsid w:val="51F44BBA"/>
    <w:rsid w:val="5204FBA2"/>
    <w:rsid w:val="520B1587"/>
    <w:rsid w:val="52123A53"/>
    <w:rsid w:val="521260B2"/>
    <w:rsid w:val="52232C2E"/>
    <w:rsid w:val="523BCF91"/>
    <w:rsid w:val="524BD084"/>
    <w:rsid w:val="526CC13C"/>
    <w:rsid w:val="52C7E931"/>
    <w:rsid w:val="52D8DFB4"/>
    <w:rsid w:val="52FB000F"/>
    <w:rsid w:val="53901C1B"/>
    <w:rsid w:val="539A1B5B"/>
    <w:rsid w:val="53AE3113"/>
    <w:rsid w:val="53BFB7B1"/>
    <w:rsid w:val="53D79FF2"/>
    <w:rsid w:val="53F3E489"/>
    <w:rsid w:val="54007A0E"/>
    <w:rsid w:val="5402797F"/>
    <w:rsid w:val="542921CE"/>
    <w:rsid w:val="548CDA4C"/>
    <w:rsid w:val="5491EC95"/>
    <w:rsid w:val="549AF6B8"/>
    <w:rsid w:val="54C7F535"/>
    <w:rsid w:val="54DF0C6F"/>
    <w:rsid w:val="54E304F5"/>
    <w:rsid w:val="54EFA1C9"/>
    <w:rsid w:val="5523E916"/>
    <w:rsid w:val="55463CAC"/>
    <w:rsid w:val="5575906E"/>
    <w:rsid w:val="5583F980"/>
    <w:rsid w:val="5583F980"/>
    <w:rsid w:val="55852183"/>
    <w:rsid w:val="559FD309"/>
    <w:rsid w:val="55B15951"/>
    <w:rsid w:val="55E3B417"/>
    <w:rsid w:val="55E3B417"/>
    <w:rsid w:val="563254F4"/>
    <w:rsid w:val="5645B0F2"/>
    <w:rsid w:val="56485F7F"/>
    <w:rsid w:val="565D3CB2"/>
    <w:rsid w:val="56BC7732"/>
    <w:rsid w:val="56BFB977"/>
    <w:rsid w:val="570EDEDB"/>
    <w:rsid w:val="571FC9E1"/>
    <w:rsid w:val="5720F1E4"/>
    <w:rsid w:val="572B854B"/>
    <w:rsid w:val="572FE9C2"/>
    <w:rsid w:val="5732AAB7"/>
    <w:rsid w:val="57381AD0"/>
    <w:rsid w:val="5756B8B8"/>
    <w:rsid w:val="5756B8B8"/>
    <w:rsid w:val="576E1F93"/>
    <w:rsid w:val="579C3150"/>
    <w:rsid w:val="57C98D57"/>
    <w:rsid w:val="57D2977A"/>
    <w:rsid w:val="57E42FE0"/>
    <w:rsid w:val="57E92D7D"/>
    <w:rsid w:val="5813452D"/>
    <w:rsid w:val="583CAB76"/>
    <w:rsid w:val="583DE98B"/>
    <w:rsid w:val="58BCC245"/>
    <w:rsid w:val="58C7DE24"/>
    <w:rsid w:val="58CE4A08"/>
    <w:rsid w:val="58CE4A08"/>
    <w:rsid w:val="590709DF"/>
    <w:rsid w:val="5907F932"/>
    <w:rsid w:val="591425E2"/>
    <w:rsid w:val="591744E7"/>
    <w:rsid w:val="59363EB6"/>
    <w:rsid w:val="593801B1"/>
    <w:rsid w:val="593DB56B"/>
    <w:rsid w:val="594A6A6C"/>
    <w:rsid w:val="595889B9"/>
    <w:rsid w:val="59795832"/>
    <w:rsid w:val="5987920D"/>
    <w:rsid w:val="59AF158E"/>
    <w:rsid w:val="59B67618"/>
    <w:rsid w:val="59C5F8BE"/>
    <w:rsid w:val="59C5F8BE"/>
    <w:rsid w:val="59E4228F"/>
    <w:rsid w:val="5A104663"/>
    <w:rsid w:val="5A38BC02"/>
    <w:rsid w:val="5A425AA5"/>
    <w:rsid w:val="5ABD61A4"/>
    <w:rsid w:val="5ACDA826"/>
    <w:rsid w:val="5AD13643"/>
    <w:rsid w:val="5AE41FC2"/>
    <w:rsid w:val="5AFAC384"/>
    <w:rsid w:val="5B00ED00"/>
    <w:rsid w:val="5B012E19"/>
    <w:rsid w:val="5B17A909"/>
    <w:rsid w:val="5B1BD0A2"/>
    <w:rsid w:val="5B4AF665"/>
    <w:rsid w:val="5B520BB4"/>
    <w:rsid w:val="5B520BB4"/>
    <w:rsid w:val="5B6D4F5A"/>
    <w:rsid w:val="5B833387"/>
    <w:rsid w:val="5B841FF8"/>
    <w:rsid w:val="5B9CBF7C"/>
    <w:rsid w:val="5BCD2125"/>
    <w:rsid w:val="5BDE2B06"/>
    <w:rsid w:val="5BDE2F7C"/>
    <w:rsid w:val="5BDF424C"/>
    <w:rsid w:val="5BE4C68E"/>
    <w:rsid w:val="5C075DCB"/>
    <w:rsid w:val="5C13C8C1"/>
    <w:rsid w:val="5C13C8C1"/>
    <w:rsid w:val="5C42AF89"/>
    <w:rsid w:val="5C902A7B"/>
    <w:rsid w:val="5C9693E5"/>
    <w:rsid w:val="5CB3796A"/>
    <w:rsid w:val="5CB3796A"/>
    <w:rsid w:val="5CB413DC"/>
    <w:rsid w:val="5CB7A103"/>
    <w:rsid w:val="5CCD8DF3"/>
    <w:rsid w:val="5CFA155F"/>
    <w:rsid w:val="5D02D780"/>
    <w:rsid w:val="5D1C5F88"/>
    <w:rsid w:val="5D2EFAFB"/>
    <w:rsid w:val="5D37F894"/>
    <w:rsid w:val="5D554DF4"/>
    <w:rsid w:val="5D7B12AD"/>
    <w:rsid w:val="5D8B0964"/>
    <w:rsid w:val="5DA10D2F"/>
    <w:rsid w:val="5DB2F3ED"/>
    <w:rsid w:val="5DDB6A55"/>
    <w:rsid w:val="5DE16292"/>
    <w:rsid w:val="5E1C18BB"/>
    <w:rsid w:val="5E261F42"/>
    <w:rsid w:val="5E38CEDB"/>
    <w:rsid w:val="5E3E7E1F"/>
    <w:rsid w:val="5E447728"/>
    <w:rsid w:val="5E5C2838"/>
    <w:rsid w:val="5E695E54"/>
    <w:rsid w:val="5E6EE6CF"/>
    <w:rsid w:val="5E76681C"/>
    <w:rsid w:val="5E7B942A"/>
    <w:rsid w:val="5E857F84"/>
    <w:rsid w:val="5E85EEB5"/>
    <w:rsid w:val="5EA4F01C"/>
    <w:rsid w:val="5EBB2B60"/>
    <w:rsid w:val="5ED4603E"/>
    <w:rsid w:val="5ED4603E"/>
    <w:rsid w:val="5EDE1EEE"/>
    <w:rsid w:val="5EF12F3E"/>
    <w:rsid w:val="5EFE7B71"/>
    <w:rsid w:val="5F1964BF"/>
    <w:rsid w:val="5F1C6750"/>
    <w:rsid w:val="5F33B456"/>
    <w:rsid w:val="5F4EC44E"/>
    <w:rsid w:val="5F5331CA"/>
    <w:rsid w:val="5FB7E91C"/>
    <w:rsid w:val="5FCE34A7"/>
    <w:rsid w:val="60214FE5"/>
    <w:rsid w:val="6026BE6F"/>
    <w:rsid w:val="602AF2BE"/>
    <w:rsid w:val="602EBE9A"/>
    <w:rsid w:val="6032D62D"/>
    <w:rsid w:val="603A89F7"/>
    <w:rsid w:val="6040C07D"/>
    <w:rsid w:val="60471216"/>
    <w:rsid w:val="605F7606"/>
    <w:rsid w:val="60734A0B"/>
    <w:rsid w:val="60918F49"/>
    <w:rsid w:val="60918F49"/>
    <w:rsid w:val="60A77AA7"/>
    <w:rsid w:val="60B2B36F"/>
    <w:rsid w:val="60C484F5"/>
    <w:rsid w:val="60D8ADF1"/>
    <w:rsid w:val="60E285B0"/>
    <w:rsid w:val="60F1F942"/>
    <w:rsid w:val="60F1F942"/>
    <w:rsid w:val="60F54EF8"/>
    <w:rsid w:val="610805BC"/>
    <w:rsid w:val="61296655"/>
    <w:rsid w:val="61322BB1"/>
    <w:rsid w:val="615234F7"/>
    <w:rsid w:val="616A0508"/>
    <w:rsid w:val="617979C0"/>
    <w:rsid w:val="617C17EA"/>
    <w:rsid w:val="617CB246"/>
    <w:rsid w:val="618CBEE0"/>
    <w:rsid w:val="61C27C28"/>
    <w:rsid w:val="61C27C28"/>
    <w:rsid w:val="61D10AA3"/>
    <w:rsid w:val="61DA391F"/>
    <w:rsid w:val="61DB8132"/>
    <w:rsid w:val="620F1A6C"/>
    <w:rsid w:val="6219CFA2"/>
    <w:rsid w:val="62229F13"/>
    <w:rsid w:val="622551EA"/>
    <w:rsid w:val="622FA48F"/>
    <w:rsid w:val="62694156"/>
    <w:rsid w:val="6292950E"/>
    <w:rsid w:val="6297872E"/>
    <w:rsid w:val="62D6833F"/>
    <w:rsid w:val="62D70F67"/>
    <w:rsid w:val="62E80D4A"/>
    <w:rsid w:val="62F2ECCC"/>
    <w:rsid w:val="62F8C7E0"/>
    <w:rsid w:val="62FDCDD0"/>
    <w:rsid w:val="63020A99"/>
    <w:rsid w:val="6307121B"/>
    <w:rsid w:val="632BE024"/>
    <w:rsid w:val="63760980"/>
    <w:rsid w:val="637DF706"/>
    <w:rsid w:val="639716C8"/>
    <w:rsid w:val="63979910"/>
    <w:rsid w:val="639A149D"/>
    <w:rsid w:val="63AAEACD"/>
    <w:rsid w:val="63F2485C"/>
    <w:rsid w:val="641272DA"/>
    <w:rsid w:val="6426A2ED"/>
    <w:rsid w:val="642FB483"/>
    <w:rsid w:val="643E4060"/>
    <w:rsid w:val="643E4060"/>
    <w:rsid w:val="64A04A17"/>
    <w:rsid w:val="64C5DBA8"/>
    <w:rsid w:val="64C7B085"/>
    <w:rsid w:val="64F3E72B"/>
    <w:rsid w:val="64F3E72B"/>
    <w:rsid w:val="64FA2F92"/>
    <w:rsid w:val="65064750"/>
    <w:rsid w:val="6538F2B0"/>
    <w:rsid w:val="6548C11A"/>
    <w:rsid w:val="654D6072"/>
    <w:rsid w:val="65554DF8"/>
    <w:rsid w:val="6593E3F4"/>
    <w:rsid w:val="6597F618"/>
    <w:rsid w:val="659E5E0C"/>
    <w:rsid w:val="65A25437"/>
    <w:rsid w:val="65A2F5DA"/>
    <w:rsid w:val="65C225F5"/>
    <w:rsid w:val="65DDDE4B"/>
    <w:rsid w:val="65DEF281"/>
    <w:rsid w:val="66059CD4"/>
    <w:rsid w:val="66105ACD"/>
    <w:rsid w:val="662B7B0C"/>
    <w:rsid w:val="663EB2DD"/>
    <w:rsid w:val="664F890D"/>
    <w:rsid w:val="666CA133"/>
    <w:rsid w:val="666D7DB2"/>
    <w:rsid w:val="6677D83D"/>
    <w:rsid w:val="66784792"/>
    <w:rsid w:val="66784792"/>
    <w:rsid w:val="6683233D"/>
    <w:rsid w:val="66909169"/>
    <w:rsid w:val="66BD75CB"/>
    <w:rsid w:val="66D4C311"/>
    <w:rsid w:val="66E4917B"/>
    <w:rsid w:val="66ED40C5"/>
    <w:rsid w:val="66ED40C5"/>
    <w:rsid w:val="66F61036"/>
    <w:rsid w:val="671569C3"/>
    <w:rsid w:val="6730EB3F"/>
    <w:rsid w:val="6733C679"/>
    <w:rsid w:val="673E2498"/>
    <w:rsid w:val="6748D4CF"/>
    <w:rsid w:val="6750BC07"/>
    <w:rsid w:val="67AC2B2E"/>
    <w:rsid w:val="67AEDE08"/>
    <w:rsid w:val="67BF02A2"/>
    <w:rsid w:val="67C2B965"/>
    <w:rsid w:val="67C688C4"/>
    <w:rsid w:val="67E13412"/>
    <w:rsid w:val="67FCA0B8"/>
    <w:rsid w:val="67FCA0B8"/>
    <w:rsid w:val="67FF5147"/>
    <w:rsid w:val="67FF92A3"/>
    <w:rsid w:val="6818C598"/>
    <w:rsid w:val="6857709D"/>
    <w:rsid w:val="6857709D"/>
    <w:rsid w:val="6878B83A"/>
    <w:rsid w:val="688061DC"/>
    <w:rsid w:val="68919F57"/>
    <w:rsid w:val="689C3514"/>
    <w:rsid w:val="689ECFD7"/>
    <w:rsid w:val="689ECFD7"/>
    <w:rsid w:val="68DA969C"/>
    <w:rsid w:val="68DE040C"/>
    <w:rsid w:val="68E73880"/>
    <w:rsid w:val="68EE14F2"/>
    <w:rsid w:val="69080A34"/>
    <w:rsid w:val="69169343"/>
    <w:rsid w:val="6932E5F5"/>
    <w:rsid w:val="694E3E71"/>
    <w:rsid w:val="6950D1D7"/>
    <w:rsid w:val="695AD303"/>
    <w:rsid w:val="695D46DC"/>
    <w:rsid w:val="697A99A0"/>
    <w:rsid w:val="697D0473"/>
    <w:rsid w:val="698F08E1"/>
    <w:rsid w:val="69913F27"/>
    <w:rsid w:val="699B21A8"/>
    <w:rsid w:val="69A5D533"/>
    <w:rsid w:val="69AB4FBA"/>
    <w:rsid w:val="69CD8E0D"/>
    <w:rsid w:val="69CDA0B5"/>
    <w:rsid w:val="69D9B873"/>
    <w:rsid w:val="69D9B873"/>
    <w:rsid w:val="69E9E3B7"/>
    <w:rsid w:val="6A28BF1B"/>
    <w:rsid w:val="6A2DB0F8"/>
    <w:rsid w:val="6A410A98"/>
    <w:rsid w:val="6A688C01"/>
    <w:rsid w:val="6A75C55A"/>
    <w:rsid w:val="6A7FB32B"/>
    <w:rsid w:val="6AA3DA95"/>
    <w:rsid w:val="6AAC6ACA"/>
    <w:rsid w:val="6B28498C"/>
    <w:rsid w:val="6B328BE4"/>
    <w:rsid w:val="6B482903"/>
    <w:rsid w:val="6B4D69D7"/>
    <w:rsid w:val="6B7588D4"/>
    <w:rsid w:val="6B8751AD"/>
    <w:rsid w:val="6B8FF77F"/>
    <w:rsid w:val="6BC0B1E8"/>
    <w:rsid w:val="6BC48F7C"/>
    <w:rsid w:val="6BCBB5F4"/>
    <w:rsid w:val="6BE7143B"/>
    <w:rsid w:val="6C1195BB"/>
    <w:rsid w:val="6C9273C5"/>
    <w:rsid w:val="6C9273C5"/>
    <w:rsid w:val="6C9C9C48"/>
    <w:rsid w:val="6CBECA91"/>
    <w:rsid w:val="6CF75D08"/>
    <w:rsid w:val="6CF89F0A"/>
    <w:rsid w:val="6D025087"/>
    <w:rsid w:val="6D0FD766"/>
    <w:rsid w:val="6D218479"/>
    <w:rsid w:val="6D5D2050"/>
    <w:rsid w:val="6D605FDD"/>
    <w:rsid w:val="6D678655"/>
    <w:rsid w:val="6D82E49C"/>
    <w:rsid w:val="6DB7DCE0"/>
    <w:rsid w:val="6DD78526"/>
    <w:rsid w:val="6E0B1A9D"/>
    <w:rsid w:val="6E30B7FF"/>
    <w:rsid w:val="6E6B14FB"/>
    <w:rsid w:val="6E89BCF2"/>
    <w:rsid w:val="6EB0A7A9"/>
    <w:rsid w:val="6EBEF26F"/>
    <w:rsid w:val="6EBEF26F"/>
    <w:rsid w:val="6EC0A9AD"/>
    <w:rsid w:val="6EDEE90D"/>
    <w:rsid w:val="6F1AE5B1"/>
    <w:rsid w:val="6F388033"/>
    <w:rsid w:val="6F49367D"/>
    <w:rsid w:val="6F4F4BD3"/>
    <w:rsid w:val="6F53244E"/>
    <w:rsid w:val="6F5BCDEC"/>
    <w:rsid w:val="6F613E05"/>
    <w:rsid w:val="6F734511"/>
    <w:rsid w:val="6F735587"/>
    <w:rsid w:val="6F7BB4AA"/>
    <w:rsid w:val="6F7BB4AA"/>
    <w:rsid w:val="6F8382FD"/>
    <w:rsid w:val="6F84C091"/>
    <w:rsid w:val="6F8A78AB"/>
    <w:rsid w:val="6F8DCE34"/>
    <w:rsid w:val="6F954C06"/>
    <w:rsid w:val="6F9F6ABA"/>
    <w:rsid w:val="6F9F6ABA"/>
    <w:rsid w:val="6FBD7FF5"/>
    <w:rsid w:val="70234005"/>
    <w:rsid w:val="70283509"/>
    <w:rsid w:val="703F6135"/>
    <w:rsid w:val="7043C8EC"/>
    <w:rsid w:val="70509C0C"/>
    <w:rsid w:val="705CF3BB"/>
    <w:rsid w:val="709565C6"/>
    <w:rsid w:val="709565C6"/>
    <w:rsid w:val="70C58BF7"/>
    <w:rsid w:val="70D7CD85"/>
    <w:rsid w:val="70F50F2E"/>
    <w:rsid w:val="70FD0E66"/>
    <w:rsid w:val="7101FF7A"/>
    <w:rsid w:val="711FD709"/>
    <w:rsid w:val="7126490C"/>
    <w:rsid w:val="71595056"/>
    <w:rsid w:val="716858C1"/>
    <w:rsid w:val="718328AF"/>
    <w:rsid w:val="718D4C8C"/>
    <w:rsid w:val="71A6E15A"/>
    <w:rsid w:val="71B6351F"/>
    <w:rsid w:val="71BF7795"/>
    <w:rsid w:val="71DAF149"/>
    <w:rsid w:val="71DF994D"/>
    <w:rsid w:val="71E22824"/>
    <w:rsid w:val="722A1250"/>
    <w:rsid w:val="722B349E"/>
    <w:rsid w:val="72313627"/>
    <w:rsid w:val="72567CFD"/>
    <w:rsid w:val="72567CFD"/>
    <w:rsid w:val="725C1BB4"/>
    <w:rsid w:val="7262FA84"/>
    <w:rsid w:val="7263B8B7"/>
    <w:rsid w:val="7281B5DB"/>
    <w:rsid w:val="72A60F07"/>
    <w:rsid w:val="72AAF649"/>
    <w:rsid w:val="72BB23BF"/>
    <w:rsid w:val="72C56EF6"/>
    <w:rsid w:val="72C70703"/>
    <w:rsid w:val="72FB2DE4"/>
    <w:rsid w:val="73067E10"/>
    <w:rsid w:val="730D42F7"/>
    <w:rsid w:val="7338B033"/>
    <w:rsid w:val="734D31C5"/>
    <w:rsid w:val="73520580"/>
    <w:rsid w:val="73533AE8"/>
    <w:rsid w:val="735E48CB"/>
    <w:rsid w:val="7368B55C"/>
    <w:rsid w:val="736EFC01"/>
    <w:rsid w:val="737B69AE"/>
    <w:rsid w:val="737B69AE"/>
    <w:rsid w:val="7394947D"/>
    <w:rsid w:val="73B2349B"/>
    <w:rsid w:val="73E42750"/>
    <w:rsid w:val="73ED134E"/>
    <w:rsid w:val="73F02A5F"/>
    <w:rsid w:val="7402ADA2"/>
    <w:rsid w:val="743694A8"/>
    <w:rsid w:val="74613F57"/>
    <w:rsid w:val="746AB3EB"/>
    <w:rsid w:val="7472DBDD"/>
    <w:rsid w:val="74ABB761"/>
    <w:rsid w:val="74ABB761"/>
    <w:rsid w:val="74DB23C0"/>
    <w:rsid w:val="74DB23C0"/>
    <w:rsid w:val="74DE821C"/>
    <w:rsid w:val="74E270F2"/>
    <w:rsid w:val="74E66FA2"/>
    <w:rsid w:val="7503BAF0"/>
    <w:rsid w:val="750485BD"/>
    <w:rsid w:val="751E6B51"/>
    <w:rsid w:val="752989D4"/>
    <w:rsid w:val="754E2A91"/>
    <w:rsid w:val="75524A5B"/>
    <w:rsid w:val="75799763"/>
    <w:rsid w:val="759E7E03"/>
    <w:rsid w:val="75D66DC8"/>
    <w:rsid w:val="75D66DC8"/>
    <w:rsid w:val="75F2C481"/>
    <w:rsid w:val="7609CAA8"/>
    <w:rsid w:val="762CC179"/>
    <w:rsid w:val="764787C2"/>
    <w:rsid w:val="76512F22"/>
    <w:rsid w:val="7667953B"/>
    <w:rsid w:val="7675D022"/>
    <w:rsid w:val="767A527D"/>
    <w:rsid w:val="76824003"/>
    <w:rsid w:val="76AB6967"/>
    <w:rsid w:val="76AEA2B9"/>
    <w:rsid w:val="76C02901"/>
    <w:rsid w:val="76C5B349"/>
    <w:rsid w:val="76CC353F"/>
    <w:rsid w:val="76CE1351"/>
    <w:rsid w:val="76ECC8DA"/>
    <w:rsid w:val="76EE1ABC"/>
    <w:rsid w:val="7739A06D"/>
    <w:rsid w:val="774BB482"/>
    <w:rsid w:val="77543F46"/>
    <w:rsid w:val="779A7826"/>
    <w:rsid w:val="77A9269B"/>
    <w:rsid w:val="77AD72FE"/>
    <w:rsid w:val="77C69BA1"/>
    <w:rsid w:val="77D5942F"/>
    <w:rsid w:val="77DF87CB"/>
    <w:rsid w:val="77FC8E10"/>
    <w:rsid w:val="7831B9EE"/>
    <w:rsid w:val="7833FD2A"/>
    <w:rsid w:val="7841B0F9"/>
    <w:rsid w:val="78669F82"/>
    <w:rsid w:val="786A8AE8"/>
    <w:rsid w:val="78E6F729"/>
    <w:rsid w:val="78ED5F18"/>
    <w:rsid w:val="791A37CD"/>
    <w:rsid w:val="79262A68"/>
    <w:rsid w:val="79278F1E"/>
    <w:rsid w:val="7933614D"/>
    <w:rsid w:val="793BB711"/>
    <w:rsid w:val="79438DA0"/>
    <w:rsid w:val="79464D00"/>
    <w:rsid w:val="79531556"/>
    <w:rsid w:val="7975BF94"/>
    <w:rsid w:val="7979CF86"/>
    <w:rsid w:val="7979CF86"/>
    <w:rsid w:val="79924AF3"/>
    <w:rsid w:val="799F35FD"/>
    <w:rsid w:val="79A3C3D2"/>
    <w:rsid w:val="79B1F33F"/>
    <w:rsid w:val="79B407F6"/>
    <w:rsid w:val="79D2FD33"/>
    <w:rsid w:val="79FD540B"/>
    <w:rsid w:val="7A026FE3"/>
    <w:rsid w:val="7A035C54"/>
    <w:rsid w:val="7A77736B"/>
    <w:rsid w:val="7A869D51"/>
    <w:rsid w:val="7A892F79"/>
    <w:rsid w:val="7A892F79"/>
    <w:rsid w:val="7AB6082E"/>
    <w:rsid w:val="7ABEFAD9"/>
    <w:rsid w:val="7AC635A4"/>
    <w:rsid w:val="7AD78772"/>
    <w:rsid w:val="7ADFFE52"/>
    <w:rsid w:val="7B0CF09D"/>
    <w:rsid w:val="7B1AF8E5"/>
    <w:rsid w:val="7B1AF8E5"/>
    <w:rsid w:val="7B2C4247"/>
    <w:rsid w:val="7B4BEC68"/>
    <w:rsid w:val="7B4CD5C6"/>
    <w:rsid w:val="7B579BCF"/>
    <w:rsid w:val="7B70DC40"/>
    <w:rsid w:val="7B73C741"/>
    <w:rsid w:val="7B7CD5DC"/>
    <w:rsid w:val="7B86A2D1"/>
    <w:rsid w:val="7B86A2D1"/>
    <w:rsid w:val="7B898A68"/>
    <w:rsid w:val="7B8D36BF"/>
    <w:rsid w:val="7B939A24"/>
    <w:rsid w:val="7BB59D23"/>
    <w:rsid w:val="7BC443CE"/>
    <w:rsid w:val="7BC94409"/>
    <w:rsid w:val="7BDAB346"/>
    <w:rsid w:val="7BF310A5"/>
    <w:rsid w:val="7C24FFDA"/>
    <w:rsid w:val="7C33C8F0"/>
    <w:rsid w:val="7C418693"/>
    <w:rsid w:val="7C43C704"/>
    <w:rsid w:val="7C4882D5"/>
    <w:rsid w:val="7C54C0EC"/>
    <w:rsid w:val="7C98F294"/>
    <w:rsid w:val="7CB2F8EE"/>
    <w:rsid w:val="7CB6C946"/>
    <w:rsid w:val="7CC05FBD"/>
    <w:rsid w:val="7CD8DE24"/>
    <w:rsid w:val="7CD8DE24"/>
    <w:rsid w:val="7CDB6494"/>
    <w:rsid w:val="7CF18187"/>
    <w:rsid w:val="7CF2E51B"/>
    <w:rsid w:val="7CF36C30"/>
    <w:rsid w:val="7D2A35B4"/>
    <w:rsid w:val="7D2F27D4"/>
    <w:rsid w:val="7D2F27D4"/>
    <w:rsid w:val="7D39B517"/>
    <w:rsid w:val="7D7683A7"/>
    <w:rsid w:val="7D8AE6A2"/>
    <w:rsid w:val="7D8B7AF0"/>
    <w:rsid w:val="7DC0D03B"/>
    <w:rsid w:val="7DC3C226"/>
    <w:rsid w:val="7DFDD666"/>
    <w:rsid w:val="7E10CD53"/>
    <w:rsid w:val="7E245B6D"/>
    <w:rsid w:val="7E37D35E"/>
    <w:rsid w:val="7E45CE11"/>
    <w:rsid w:val="7E57C692"/>
    <w:rsid w:val="7E595FAB"/>
    <w:rsid w:val="7E7569A7"/>
    <w:rsid w:val="7E7F9445"/>
    <w:rsid w:val="7EB0F27D"/>
    <w:rsid w:val="7EBB5BEC"/>
    <w:rsid w:val="7EBC7A79"/>
    <w:rsid w:val="7EC08633"/>
    <w:rsid w:val="7EE4E6BC"/>
    <w:rsid w:val="7EED84F3"/>
    <w:rsid w:val="7EF7DABF"/>
    <w:rsid w:val="7F196B88"/>
    <w:rsid w:val="7F5F512B"/>
    <w:rsid w:val="7F763D34"/>
    <w:rsid w:val="7FA3E617"/>
    <w:rsid w:val="7FE825D7"/>
    <w:rsid w:val="7FEA0C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57197"/>
  <w15:chartTrackingRefBased/>
  <w15:docId w15:val="{B55F5848-9378-4158-BAEE-A0152BDF0F5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6ad9509c1124cc6" /><Relationship Type="http://schemas.openxmlformats.org/officeDocument/2006/relationships/hyperlink" Target="http://hdl.handle.net/10036/47458" TargetMode="External" Id="R2ef7b58c83db4d6e" /><Relationship Type="http://schemas.openxmlformats.org/officeDocument/2006/relationships/hyperlink" Target="https://doi.org/10.1016/j.chom.2021.06.007" TargetMode="External" Id="R64824b28092c462c" /><Relationship Type="http://schemas.openxmlformats.org/officeDocument/2006/relationships/hyperlink" Target="https://www.greenpeace.org.uk/challenges/climate-change/what-is-the-uk-doing-about-climate-change/" TargetMode="External" Id="Re9cd6d36750746b1" /><Relationship Type="http://schemas.openxmlformats.org/officeDocument/2006/relationships/hyperlink" Target="file:///C:/Users/Rabia/AppData/Local/Microsoft/Windows/INetCache/Content.Outlook/KEEHWT6H/sdg3_progress_gaps_and_recommendations_for_the_uk.pdf" TargetMode="External" Id="Rdab9364690d54780" /><Relationship Type="http://schemas.openxmlformats.org/officeDocument/2006/relationships/hyperlink" Target="https://www.cdc.gov/policy/hst/hi5/tobaccointerventions/index.html" TargetMode="External" Id="Rb6c34bbf5920425b" /><Relationship Type="http://schemas.openxmlformats.org/officeDocument/2006/relationships/hyperlink" Target="https://www.campaignlive.co.uk/article/change4life-marketing-backed-advertising-association/1071047" TargetMode="External" Id="R4c7d2da8cde34735" /><Relationship Type="http://schemas.openxmlformats.org/officeDocument/2006/relationships/hyperlink" Target="https://assets.publishing.service.gov.uk/government/uploads/system/uploads/attachment_data/file/714365/tobacco-control-delivery-plan-2017-to-2022.pdf" TargetMode="External" Id="R7ee87780095444ae" /><Relationship Type="http://schemas.openxmlformats.org/officeDocument/2006/relationships/hyperlink" Target="https://www.un.org/africarenewal/news/sustainable-development-report-shows-devastating-impact-covid-ahead-&#8216;critical&#8217;-new-phase" TargetMode="External" Id="Rd3237c9f038c4964" /><Relationship Type="http://schemas.openxmlformats.org/officeDocument/2006/relationships/hyperlink" Target="https://link.springer.com/chapter/10.1007/978-981-32-9927-6_18" TargetMode="External" Id="R12ff87671be04f24" /><Relationship Type="http://schemas.openxmlformats.org/officeDocument/2006/relationships/hyperlink" Target="https://doi.org/10.1093/nsr/nwz038" TargetMode="External" Id="R615e9a3440d542c6" /><Relationship Type="http://schemas.openxmlformats.org/officeDocument/2006/relationships/hyperlink" Target="https://papers.ssrn.com/sol3/papers.cfm?abstract_id=2056297" TargetMode="External" Id="R9fb40ce247864dd0" /><Relationship Type="http://schemas.openxmlformats.org/officeDocument/2006/relationships/hyperlink" Target="https://lordslibrary.parliament.uk/research-briefings/lln-2020-0080/" TargetMode="External" Id="R92d42324cf4c48a8" /><Relationship Type="http://schemas.openxmlformats.org/officeDocument/2006/relationships/hyperlink" Target="https://www.rand.org/pubs/research_briefs/RBA769-1.html" TargetMode="External" Id="R65e6991f1c234d76" /><Relationship Type="http://schemas.openxmlformats.org/officeDocument/2006/relationships/hyperlink" Target="https://assets.publishing.service.gov.uk/government/uploads/system/uploads/attachment_data/file/818212/UKVNR-web-accessible1.pdf" TargetMode="External" Id="Rdc4d1701cfcf4c4b" /><Relationship Type="http://schemas.openxmlformats.org/officeDocument/2006/relationships/hyperlink" Target="https://sdg-tracker.org/good-health" TargetMode="External" Id="R8859910ecd204ae3" /><Relationship Type="http://schemas.openxmlformats.org/officeDocument/2006/relationships/hyperlink" Target="https://assets.publishing.service.gov.uk/government/uploads/system/uploads/attachment_data/file/818212/UKVNR-web-accessible1.pdf" TargetMode="External" Id="Rd30582c4b61148a8" /><Relationship Type="http://schemas.openxmlformats.org/officeDocument/2006/relationships/hyperlink" Target="https://medium.com/@kidsaboutjersey/change4life-be-food-smart-app-review-4f523e5b7536" TargetMode="External" Id="R85ffacd2d482495f" /><Relationship Type="http://schemas.openxmlformats.org/officeDocument/2006/relationships/hyperlink" Target="https://www.tandfonline.com/doi/abs/10.1080/15567036.2015.1027835" TargetMode="External" Id="R67f614f3c89442b8" /><Relationship Type="http://schemas.openxmlformats.org/officeDocument/2006/relationships/hyperlink" Target="https://www.nationalgrid.com/stories/energy-explained/what-is-net-zero" TargetMode="External" Id="R12a7a08c0faa4017" /><Relationship Type="http://schemas.openxmlformats.org/officeDocument/2006/relationships/hyperlink" Target="https://www.nationalgrid.com/stories/energy-explained/why-net-zero-so-important" TargetMode="External" Id="R822bab213df444bb" /><Relationship Type="http://schemas.openxmlformats.org/officeDocument/2006/relationships/hyperlink" Target="http://www.england.nhs.uk/greenernhs" TargetMode="External" Id="R9c89e241a835494a" /><Relationship Type="http://schemas.openxmlformats.org/officeDocument/2006/relationships/hyperlink" Target="https://www.england.nhs.uk/wp-content/uploads/2021/06/B0754-working-together-at-scale-guidance-on-provider-collaboratives.pdf" TargetMode="External" Id="Ra5a0a24af9a84ae7" /><Relationship Type="http://schemas.openxmlformats.org/officeDocument/2006/relationships/hyperlink" Target="https://assets.publishing.service.gov.uk/government/uploads/system/uploads/attachment_data/file/147978/Sustainable_Development_in_the_NHS.pdf" TargetMode="External" Id="R7c48c72f386746e7" /><Relationship Type="http://schemas.openxmlformats.org/officeDocument/2006/relationships/hyperlink" Target="https://www.thensmc.com/resources/showcase/change4life" TargetMode="External" Id="R8b324ce9566d40ba" /><Relationship Type="http://schemas.openxmlformats.org/officeDocument/2006/relationships/hyperlink" Target="https://www.local.gov.uk/parliament/briefings-and-responses/delivery-new-tobacco-control-plan-house-commons-16-november-2021" TargetMode="External" Id="R15f525ea61644839" /><Relationship Type="http://schemas.openxmlformats.org/officeDocument/2006/relationships/hyperlink" Target="https://campaignresources.phe.gov.uk/resources/campaigns/17-change4life/overview" TargetMode="External" Id="R61d2d87a5b3a4cce" /><Relationship Type="http://schemas.openxmlformats.org/officeDocument/2006/relationships/hyperlink" Target="https://doi.org/10.1038/nenergy.2017.24" TargetMode="External" Id="Rea630c7c58064601" /><Relationship Type="http://schemas.openxmlformats.org/officeDocument/2006/relationships/hyperlink" Target="https://www.un.org/sustainabledevelopment/sustainable-development-goals/" TargetMode="External" Id="R37364193254548ee" /><Relationship Type="http://schemas.openxmlformats.org/officeDocument/2006/relationships/hyperlink" Target="https://sdgcompass.org/business-indicators/" TargetMode="External" Id="R1a761ee6a1254adc" /><Relationship Type="http://schemas.openxmlformats.org/officeDocument/2006/relationships/hyperlink" Target="https://link.springer.com/chapter/10.1007/978-3-030-38815-7_11" TargetMode="External" Id="R38a4437a4ff34890" /><Relationship Type="http://schemas.openxmlformats.org/officeDocument/2006/relationships/hyperlink" Target="https://www.globalgoals.org/goals/17-partnerships-for-the-goals/" TargetMode="External" Id="R351e2474d3f14490" /><Relationship Type="http://schemas.openxmlformats.org/officeDocument/2006/relationships/hyperlink" Target="https://www.globalgoals.org/goals/11-sustainable-cities-and-communities/" TargetMode="External" Id="R95a226d8d2fd42d9" /><Relationship Type="http://schemas.openxmlformats.org/officeDocument/2006/relationships/hyperlink" Target="https://www.health.org.uk/news-and-comment/blogs/how-is-covid-19-impacting-people-working-in-adult-social-care" TargetMode="External" Id="R6c5665e15dbb4324" /><Relationship Type="http://schemas.openxmlformats.org/officeDocument/2006/relationships/hyperlink" Target="https://sdgs.un.org/topics/multi-stakeholder-partnerships-and-voluntary-commitments" TargetMode="External" Id="R3984cae06c8441dc" /><Relationship Type="http://schemas.openxmlformats.org/officeDocument/2006/relationships/hyperlink" Target="https://www.unoosa.org/oosa/en/ourwork/space4sdgs/sdg3.html" TargetMode="External" Id="Re0447859c454407e" /><Relationship Type="http://schemas.openxmlformats.org/officeDocument/2006/relationships/hyperlink" Target="https://www.birmingham.ac.uk/news/2020/how-hydrogen-trains-can-help-decarbonise-the-transport-system" TargetMode="External" Id="Rf01c89f0f7504cc9" /><Relationship Type="http://schemas.openxmlformats.org/officeDocument/2006/relationships/hyperlink" Target="https://link.springer.com/chapter/10.1007/978-981-32-9927-6_12" TargetMode="External" Id="R831ef5acf2e945f8" /><Relationship Type="http://schemas.openxmlformats.org/officeDocument/2006/relationships/hyperlink" Target="https://doi.org/10.1016/S1473-3099(22)00320-6" TargetMode="External" Id="Ra469c57bcd10460d" /><Relationship Type="http://schemas.openxmlformats.org/officeDocument/2006/relationships/hyperlink" Target="https://doi.org/10.4155/cmt.12.49" TargetMode="External" Id="Rcad6c927db0a49ef" /><Relationship Type="http://schemas.openxmlformats.org/officeDocument/2006/relationships/hyperlink" Target="https://tobaccocontrol.bmj.com/content/22/suppl_1/i18" TargetMode="External" Id="R2d22de3d596147a8" /><Relationship Type="http://schemas.openxmlformats.org/officeDocument/2006/relationships/glossaryDocument" Target="glossary/document.xml" Id="Rbcb059fb658c4237" /><Relationship Type="http://schemas.openxmlformats.org/officeDocument/2006/relationships/header" Target="header.xml" Id="Rce66c503bb9d49dd" /><Relationship Type="http://schemas.openxmlformats.org/officeDocument/2006/relationships/footer" Target="footer.xml" Id="R8308df207d67424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ea614b7-5120-4372-8f11-317ed6015657}"/>
      </w:docPartPr>
      <w:docPartBody>
        <w:p w14:paraId="731F0FD5">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2022-05-31T18:07:55.9567310Z</dcterms:created>
  <dcterms:modified xsi:type="dcterms:W3CDTF">2022-08-01T19:43:55.4856002Z</dcterms:modified>
  <dc:creator>Rabia Khatun (1915747)</dc:creator>
  <lastModifiedBy>Rabia Khatun (1915747)</lastModifiedBy>
</coreProperties>
</file>