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rPr>
        <w:id w:val="-1290352585"/>
        <w:docPartObj>
          <w:docPartGallery w:val="Cover Pages"/>
          <w:docPartUnique/>
        </w:docPartObj>
      </w:sdtPr>
      <w:sdtEndPr>
        <w:rPr>
          <w:color w:val="auto"/>
          <w:sz w:val="20"/>
        </w:rPr>
      </w:sdtEndPr>
      <w:sdtContent>
        <w:p w:rsidR="00B01CC8" w:rsidRDefault="00B01CC8" w:rsidP="00B01CC8">
          <w:pPr>
            <w:pStyle w:val="NoSpacing"/>
            <w:jc w:val="center"/>
            <w:rPr>
              <w:color w:val="595959" w:themeColor="text1" w:themeTint="A6"/>
              <w:sz w:val="24"/>
            </w:rPr>
          </w:pPr>
          <w:r>
            <w:rPr>
              <w:rFonts w:ascii="Arial" w:hAnsi="Arial" w:cs="Arial"/>
              <w:noProof/>
              <w:color w:val="FFFFFF"/>
              <w:lang w:val="en-GB" w:eastAsia="en-GB"/>
            </w:rPr>
            <w:drawing>
              <wp:inline distT="0" distB="0" distL="0" distR="0" wp14:anchorId="72A67BB8" wp14:editId="77E52412">
                <wp:extent cx="2854325" cy="3172460"/>
                <wp:effectExtent l="0" t="0" r="3175"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4325" cy="3172460"/>
                        </a:xfrm>
                        <a:prstGeom prst="rect">
                          <a:avLst/>
                        </a:prstGeom>
                        <a:noFill/>
                        <a:ln>
                          <a:noFill/>
                        </a:ln>
                      </pic:spPr>
                    </pic:pic>
                  </a:graphicData>
                </a:graphic>
              </wp:inline>
            </w:drawing>
          </w:r>
        </w:p>
        <w:p w:rsidR="00B01CC8" w:rsidRDefault="00B01CC8" w:rsidP="00B01CC8">
          <w:pPr>
            <w:pStyle w:val="NoSpacing"/>
            <w:jc w:val="center"/>
            <w:rPr>
              <w:color w:val="595959" w:themeColor="text1" w:themeTint="A6"/>
              <w:sz w:val="24"/>
            </w:rPr>
          </w:pPr>
        </w:p>
        <w:p w:rsidR="00B01CC8" w:rsidRDefault="00B01CC8" w:rsidP="00B01CC8">
          <w:pPr>
            <w:pStyle w:val="NoSpacing"/>
            <w:jc w:val="center"/>
            <w:rPr>
              <w:color w:val="595959" w:themeColor="text1" w:themeTint="A6"/>
              <w:sz w:val="24"/>
            </w:rPr>
          </w:pPr>
          <w:r>
            <w:rPr>
              <w:noProof/>
              <w:lang w:val="en-GB" w:eastAsia="en-GB"/>
            </w:rPr>
            <w:drawing>
              <wp:inline distT="0" distB="0" distL="0" distR="0" wp14:anchorId="2CA5CBD7" wp14:editId="6F89AFF9">
                <wp:extent cx="4285615" cy="1685925"/>
                <wp:effectExtent l="0" t="0" r="635" b="9525"/>
                <wp:docPr id="2" name="Picture 2" descr="https://cdn.evbuc.com/images/4047992/72515408303/1/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evbuc.com/images/4047992/72515408303/1/logo.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5615" cy="1685925"/>
                        </a:xfrm>
                        <a:prstGeom prst="rect">
                          <a:avLst/>
                        </a:prstGeom>
                        <a:noFill/>
                        <a:ln>
                          <a:noFill/>
                        </a:ln>
                      </pic:spPr>
                    </pic:pic>
                  </a:graphicData>
                </a:graphic>
              </wp:inline>
            </w:drawing>
          </w:r>
        </w:p>
        <w:p w:rsidR="00B01CC8" w:rsidRDefault="00B01CC8" w:rsidP="00B01CC8">
          <w:pPr>
            <w:pStyle w:val="NoSpacing"/>
            <w:jc w:val="center"/>
            <w:rPr>
              <w:color w:val="595959" w:themeColor="text1" w:themeTint="A6"/>
              <w:sz w:val="24"/>
            </w:rPr>
          </w:pPr>
        </w:p>
        <w:p w:rsidR="00B01CC8" w:rsidRDefault="00B01CC8" w:rsidP="00B01CC8">
          <w:pPr>
            <w:pStyle w:val="NoSpacing"/>
            <w:jc w:val="center"/>
            <w:rPr>
              <w:color w:val="595959" w:themeColor="text1" w:themeTint="A6"/>
              <w:sz w:val="24"/>
            </w:rPr>
          </w:pPr>
        </w:p>
        <w:p w:rsidR="00B01CC8" w:rsidRDefault="00B01CC8" w:rsidP="00B01CC8">
          <w:pPr>
            <w:pStyle w:val="NoSpacing"/>
            <w:jc w:val="center"/>
            <w:rPr>
              <w:color w:val="595959" w:themeColor="text1" w:themeTint="A6"/>
              <w:sz w:val="24"/>
            </w:rPr>
          </w:pPr>
        </w:p>
        <w:p w:rsidR="004E35F5" w:rsidRDefault="001B7DDA" w:rsidP="00B01CC8">
          <w:pPr>
            <w:pStyle w:val="NoSpacing"/>
            <w:jc w:val="center"/>
          </w:pPr>
          <w:r>
            <w:rPr>
              <w:noProof/>
              <w:lang w:val="en-GB" w:eastAsia="en-GB"/>
            </w:rPr>
            <mc:AlternateContent>
              <mc:Choice Requires="wps">
                <w:drawing>
                  <wp:anchor distT="0" distB="0" distL="114300" distR="114300" simplePos="0" relativeHeight="251661312" behindDoc="0" locked="0" layoutInCell="1" allowOverlap="0" wp14:anchorId="136D46DB" wp14:editId="6243EBB1">
                    <wp:simplePos x="0" y="0"/>
                    <wp:positionH relativeFrom="margin">
                      <wp:posOffset>274955</wp:posOffset>
                    </wp:positionH>
                    <wp:positionV relativeFrom="margin">
                      <wp:posOffset>5654675</wp:posOffset>
                    </wp:positionV>
                    <wp:extent cx="3943350" cy="1325880"/>
                    <wp:effectExtent l="0" t="0" r="7620" b="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E35F5" w:rsidRDefault="0003120C">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B01CC8">
                                      <w:t>Professional Development Portfolio</w:t>
                                    </w:r>
                                  </w:sdtContent>
                                </w:sdt>
                              </w:p>
                              <w:p w:rsidR="004E35F5" w:rsidRDefault="0003120C">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B01CC8">
                                      <w:t>Professional Teaching experience 1B</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1" o:spid="_x0000_s1026" type="#_x0000_t202" style="position:absolute;left:0;text-align:left;margin-left:21.65pt;margin-top:445.25pt;width:310.5pt;height:104.4pt;z-index:251661312;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" o:allowoverlap="f" filled="f" stroked="f" strokeweight=".5pt">
                    <v:textbox style="mso-fit-shape-to-text:t" inset="0,0,0,0">
                      <w:txbxContent>
                        <w:p w:rsidR="004E35F5" w:rsidRDefault="00145D21">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B01CC8">
                                <w:t>Professional Development Portfolio</w:t>
                              </w:r>
                            </w:sdtContent>
                          </w:sdt>
                        </w:p>
                        <w:p w:rsidR="004E35F5" w:rsidRDefault="00145D21">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B01CC8">
                                <w:t>Professional Teaching experience 1B</w:t>
                              </w:r>
                            </w:sdtContent>
                          </w:sdt>
                        </w:p>
                      </w:txbxContent>
                    </v:textbox>
                    <w10:wrap type="square" anchorx="margin" anchory="margin"/>
                  </v:shape>
                </w:pict>
              </mc:Fallback>
            </mc:AlternateContent>
          </w:r>
          <w:r>
            <w:rPr>
              <w:noProof/>
              <w:lang w:val="en-GB" w:eastAsia="en-GB"/>
            </w:rPr>
            <mc:AlternateContent>
              <mc:Choice Requires="wps">
                <w:drawing>
                  <wp:anchor distT="0" distB="0" distL="114300" distR="114300" simplePos="0" relativeHeight="251660288" behindDoc="0" locked="0" layoutInCell="1" allowOverlap="0" wp14:anchorId="1030DE7E" wp14:editId="3DD44524">
                    <wp:simplePos x="0" y="0"/>
                    <wp:positionH relativeFrom="margin">
                      <wp:align>center</wp:align>
                    </wp:positionH>
                    <wp:positionV relativeFrom="margin">
                      <wp:posOffset>8184249</wp:posOffset>
                    </wp:positionV>
                    <wp:extent cx="3943350" cy="264795"/>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E35F5" w:rsidRDefault="0003120C">
                                <w:pPr>
                                  <w:pStyle w:val="ContactInfo"/>
                                </w:pPr>
                                <w:sdt>
                                  <w:sdtPr>
                                    <w:rPr>
                                      <w:b/>
                                      <w:sz w:val="30"/>
                                      <w:szCs w:val="30"/>
                                    </w:rPr>
                                    <w:alias w:val="Name"/>
                                    <w:tag w:val=""/>
                                    <w:id w:val="-304397026"/>
                                    <w:dataBinding w:prefixMappings="xmlns:ns0='http://purl.org/dc/elements/1.1/' xmlns:ns1='http://schemas.openxmlformats.org/package/2006/metadata/core-properties' " w:xpath="/ns1:coreProperties[1]/ns0:creator[1]" w:storeItemID="{6C3C8BC8-F283-45AE-878A-BAB7291924A1}"/>
                                    <w:text/>
                                  </w:sdtPr>
                                  <w:sdtEndPr/>
                                  <w:sdtContent>
                                    <w:r w:rsidR="00B01CC8" w:rsidRPr="00B01CC8">
                                      <w:rPr>
                                        <w:b/>
                                        <w:sz w:val="30"/>
                                        <w:szCs w:val="30"/>
                                      </w:rPr>
                                      <w:t>Darren Johns</w:t>
                                    </w:r>
                                  </w:sdtContent>
                                </w:sdt>
                                <w:r w:rsidR="00871662">
                                  <w:t> | </w:t>
                                </w:r>
                                <w:sdt>
                                  <w:sdtPr>
                                    <w:rPr>
                                      <w:b/>
                                    </w:rPr>
                                    <w:alias w:val="Course Title"/>
                                    <w:tag w:val=""/>
                                    <w:id w:val="-728219936"/>
                                    <w:dataBinding w:prefixMappings="xmlns:ns0='http://purl.org/dc/elements/1.1/' xmlns:ns1='http://schemas.openxmlformats.org/package/2006/metadata/core-properties' " w:xpath="/ns1:coreProperties[1]/ns1:keywords[1]" w:storeItemID="{6C3C8BC8-F283-45AE-878A-BAB7291924A1}"/>
                                    <w:text/>
                                  </w:sdtPr>
                                  <w:sdtEndPr/>
                                  <w:sdtContent>
                                    <w:r w:rsidR="00B01CC8" w:rsidRPr="00B01CC8">
                                      <w:rPr>
                                        <w:b/>
                                      </w:rPr>
                                      <w:t>Post Graduate Certificate in Education PGCE PCET</w:t>
                                    </w:r>
                                  </w:sdtContent>
                                </w:sdt>
                                <w:r w:rsidR="00871662">
                                  <w:t> </w:t>
                                </w:r>
                                <w:r w:rsidR="00871662" w:rsidRPr="00B01CC8">
                                  <w:rPr>
                                    <w:b/>
                                  </w:rPr>
                                  <w:t>| </w:t>
                                </w:r>
                                <w:sdt>
                                  <w:sdtPr>
                                    <w:rPr>
                                      <w:b/>
                                    </w:rPr>
                                    <w:alias w:val="Date"/>
                                    <w:tag w:val=""/>
                                    <w:id w:val="2032065285"/>
                                    <w:dataBinding w:prefixMappings="xmlns:ns0='http://schemas.microsoft.com/office/2006/coverPageProps' " w:xpath="/ns0:CoverPageProperties[1]/ns0:PublishDate[1]" w:storeItemID="{55AF091B-3C7A-41E3-B477-F2FDAA23CFDA}"/>
                                    <w:date w:fullDate="2020-04-01T00:00:00Z">
                                      <w:dateFormat w:val="MMMM d, yyyy"/>
                                      <w:lid w:val="en-US"/>
                                      <w:storeMappedDataAs w:val="dateTime"/>
                                      <w:calendar w:val="gregorian"/>
                                    </w:date>
                                  </w:sdtPr>
                                  <w:sdtEndPr/>
                                  <w:sdtContent>
                                    <w:r w:rsidR="001B7DDA">
                                      <w:rPr>
                                        <w:b/>
                                      </w:rPr>
                                      <w:t>April 1, 2020</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id="Text Box 20" o:spid="_x0000_s1027" type="#_x0000_t202" style="position:absolute;left:0;text-align:left;margin-left:0;margin-top:644.45pt;width:310.5pt;height:20.85pt;z-index:251660288;visibility:visible;mso-wrap-style:square;mso-width-percent:950;mso-height-percent:0;mso-wrap-distance-left:9pt;mso-wrap-distance-top:0;mso-wrap-distance-right:9pt;mso-wrap-distance-bottom:0;mso-position-horizontal:center;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" o:allowoverlap="f" filled="f" stroked="f" strokeweight=".5pt">
                    <v:textbox style="mso-fit-shape-to-text:t" inset="0,,0">
                      <w:txbxContent>
                        <w:p w:rsidR="004E35F5" w:rsidRDefault="00145D21">
                          <w:pPr>
                            <w:pStyle w:val="ContactInfo"/>
                          </w:pPr>
                          <w:sdt>
                            <w:sdtPr>
                              <w:rPr>
                                <w:b/>
                                <w:sz w:val="30"/>
                                <w:szCs w:val="30"/>
                              </w:rPr>
                              <w:alias w:val="Name"/>
                              <w:tag w:val=""/>
                              <w:id w:val="-304397026"/>
                              <w:placeholder>
                                <w:docPart w:val="57A4D7AE9BE6415595032F6B49619FB5"/>
                              </w:placeholder>
                              <w:dataBinding w:prefixMappings="xmlns:ns0='http://purl.org/dc/elements/1.1/' xmlns:ns1='http://schemas.openxmlformats.org/package/2006/metadata/core-properties' " w:xpath="/ns1:coreProperties[1]/ns0:creator[1]" w:storeItemID="{6C3C8BC8-F283-45AE-878A-BAB7291924A1}"/>
                              <w:text/>
                            </w:sdtPr>
                            <w:sdtEndPr/>
                            <w:sdtContent>
                              <w:r w:rsidR="00B01CC8" w:rsidRPr="00B01CC8">
                                <w:rPr>
                                  <w:b/>
                                  <w:sz w:val="30"/>
                                  <w:szCs w:val="30"/>
                                </w:rPr>
                                <w:t>Darren Johns</w:t>
                              </w:r>
                            </w:sdtContent>
                          </w:sdt>
                          <w:r w:rsidR="00871662">
                            <w:t> | </w:t>
                          </w:r>
                          <w:sdt>
                            <w:sdtPr>
                              <w:rPr>
                                <w:b/>
                              </w:rPr>
                              <w:alias w:val="Course Title"/>
                              <w:tag w:val=""/>
                              <w:id w:val="-728219936"/>
                              <w:placeholder>
                                <w:docPart w:val="84A86381AF5743E3B87E95A9C4C2CD9A"/>
                              </w:placeholder>
                              <w:dataBinding w:prefixMappings="xmlns:ns0='http://purl.org/dc/elements/1.1/' xmlns:ns1='http://schemas.openxmlformats.org/package/2006/metadata/core-properties' " w:xpath="/ns1:coreProperties[1]/ns1:keywords[1]" w:storeItemID="{6C3C8BC8-F283-45AE-878A-BAB7291924A1}"/>
                              <w:text/>
                            </w:sdtPr>
                            <w:sdtEndPr/>
                            <w:sdtContent>
                              <w:r w:rsidR="00B01CC8" w:rsidRPr="00B01CC8">
                                <w:rPr>
                                  <w:b/>
                                </w:rPr>
                                <w:t>Post Graduate Certificate in Education PGCE PCET</w:t>
                              </w:r>
                            </w:sdtContent>
                          </w:sdt>
                          <w:r w:rsidR="00871662">
                            <w:t> </w:t>
                          </w:r>
                          <w:r w:rsidR="00871662" w:rsidRPr="00B01CC8">
                            <w:rPr>
                              <w:b/>
                            </w:rPr>
                            <w:t>| </w:t>
                          </w:r>
                          <w:sdt>
                            <w:sdtPr>
                              <w:rPr>
                                <w:b/>
                              </w:rPr>
                              <w:alias w:val="Date"/>
                              <w:tag w:val=""/>
                              <w:id w:val="2032065285"/>
                              <w:placeholder>
                                <w:docPart w:val="DC39B8A2E02D4D57BBA27BFDBC0947A0"/>
                              </w:placeholder>
                              <w:dataBinding w:prefixMappings="xmlns:ns0='http://schemas.microsoft.com/office/2006/coverPageProps' " w:xpath="/ns0:CoverPageProperties[1]/ns0:PublishDate[1]" w:storeItemID="{55AF091B-3C7A-41E3-B477-F2FDAA23CFDA}"/>
                              <w:date w:fullDate="2020-04-01T00:00:00Z">
                                <w:dateFormat w:val="MMMM d, yyyy"/>
                                <w:lid w:val="en-US"/>
                                <w:storeMappedDataAs w:val="dateTime"/>
                                <w:calendar w:val="gregorian"/>
                              </w:date>
                            </w:sdtPr>
                            <w:sdtEndPr/>
                            <w:sdtContent>
                              <w:r w:rsidR="001B7DDA">
                                <w:rPr>
                                  <w:b/>
                                </w:rPr>
                                <w:t>April 1, 2020</w:t>
                              </w:r>
                            </w:sdtContent>
                          </w:sdt>
                        </w:p>
                      </w:txbxContent>
                    </v:textbox>
                    <w10:wrap type="square" anchorx="margin" anchory="margin"/>
                  </v:shape>
                </w:pict>
              </mc:Fallback>
            </mc:AlternateContent>
          </w:r>
        </w:p>
      </w:sdtContent>
    </w:sdt>
    <w:bookmarkEnd w:id="4"/>
    <w:bookmarkEnd w:id="3"/>
    <w:bookmarkEnd w:id="2"/>
    <w:bookmarkEnd w:id="1"/>
    <w:bookmarkEnd w:id="0"/>
    <w:p w:rsidR="004E35F5" w:rsidRPr="00871662" w:rsidRDefault="00B01CC8" w:rsidP="00B01CC8">
      <w:pPr>
        <w:pStyle w:val="Heading1"/>
        <w:rPr>
          <w:rStyle w:val="Heading1Char"/>
          <w:b/>
          <w:color w:val="auto"/>
          <w:u w:val="single"/>
        </w:rPr>
      </w:pPr>
      <w:r w:rsidRPr="00871662">
        <w:rPr>
          <w:rStyle w:val="Heading1Char"/>
          <w:b/>
          <w:color w:val="auto"/>
          <w:u w:val="single"/>
        </w:rPr>
        <w:lastRenderedPageBreak/>
        <w:t>Introduction</w:t>
      </w:r>
    </w:p>
    <w:p w:rsidR="00B01CC8" w:rsidRDefault="00B01CC8" w:rsidP="00B01CC8">
      <w:pPr>
        <w:rPr>
          <w:sz w:val="24"/>
          <w:szCs w:val="24"/>
        </w:rPr>
      </w:pPr>
      <w:r>
        <w:rPr>
          <w:sz w:val="24"/>
          <w:szCs w:val="24"/>
        </w:rPr>
        <w:t xml:space="preserve">In this assignment I critically reflect on </w:t>
      </w:r>
      <w:r w:rsidR="00BE209D">
        <w:rPr>
          <w:sz w:val="24"/>
          <w:szCs w:val="24"/>
        </w:rPr>
        <w:t>the preparation and delivery of a 45 minute mini teach that took place at Swansea Trinity University in February 2020.</w:t>
      </w:r>
    </w:p>
    <w:p w:rsidR="00BE209D" w:rsidRDefault="00BE209D" w:rsidP="00B01CC8">
      <w:pPr>
        <w:rPr>
          <w:sz w:val="24"/>
          <w:szCs w:val="24"/>
        </w:rPr>
      </w:pPr>
      <w:r>
        <w:rPr>
          <w:sz w:val="24"/>
          <w:szCs w:val="24"/>
        </w:rPr>
        <w:t xml:space="preserve">The subject was </w:t>
      </w:r>
      <w:proofErr w:type="gramStart"/>
      <w:r>
        <w:rPr>
          <w:sz w:val="24"/>
          <w:szCs w:val="24"/>
        </w:rPr>
        <w:t>an extension of my original min teach</w:t>
      </w:r>
      <w:proofErr w:type="gramEnd"/>
      <w:r>
        <w:rPr>
          <w:sz w:val="24"/>
          <w:szCs w:val="24"/>
        </w:rPr>
        <w:t xml:space="preserve"> assessment in November 2019, in which I delivered some “Awareness” in the subject of </w:t>
      </w:r>
      <w:proofErr w:type="spellStart"/>
      <w:r>
        <w:rPr>
          <w:sz w:val="24"/>
          <w:szCs w:val="24"/>
        </w:rPr>
        <w:t>Organised</w:t>
      </w:r>
      <w:proofErr w:type="spellEnd"/>
      <w:r>
        <w:rPr>
          <w:sz w:val="24"/>
          <w:szCs w:val="24"/>
        </w:rPr>
        <w:t xml:space="preserve"> Crime, in particular “County Lines”.  </w:t>
      </w:r>
    </w:p>
    <w:p w:rsidR="00AB6C7A" w:rsidRDefault="00BE209D" w:rsidP="00B01CC8">
      <w:pPr>
        <w:rPr>
          <w:sz w:val="24"/>
          <w:szCs w:val="24"/>
        </w:rPr>
      </w:pPr>
      <w:r>
        <w:rPr>
          <w:sz w:val="24"/>
          <w:szCs w:val="24"/>
        </w:rPr>
        <w:t xml:space="preserve">In this delivery I aimed to ensure that the class were able to travel from a Pedagogical delivery of the contents and subject matter, once a recap of the original lesson was successful, to a far more Anagogical learning environment, in which the students themselves were able to discuss, debate and express what they were able to gain from the subject tasked and conclude with an action or responsibility that they had not previously considered, but were able to take with them from the lesson.  Within the lesson I was able to </w:t>
      </w:r>
      <w:r w:rsidR="003605CA">
        <w:rPr>
          <w:sz w:val="24"/>
          <w:szCs w:val="24"/>
        </w:rPr>
        <w:t>include</w:t>
      </w:r>
      <w:r>
        <w:rPr>
          <w:sz w:val="24"/>
          <w:szCs w:val="24"/>
        </w:rPr>
        <w:t xml:space="preserve"> </w:t>
      </w:r>
      <w:r w:rsidR="00AB6C7A">
        <w:rPr>
          <w:sz w:val="24"/>
          <w:szCs w:val="24"/>
        </w:rPr>
        <w:t xml:space="preserve">emergent technology </w:t>
      </w:r>
      <w:r w:rsidR="003605CA">
        <w:rPr>
          <w:sz w:val="24"/>
          <w:szCs w:val="24"/>
        </w:rPr>
        <w:t>that was</w:t>
      </w:r>
      <w:r w:rsidR="00AB6C7A">
        <w:rPr>
          <w:sz w:val="24"/>
          <w:szCs w:val="24"/>
        </w:rPr>
        <w:t xml:space="preserve"> relevant to the lesson</w:t>
      </w:r>
      <w:r w:rsidR="003605CA">
        <w:rPr>
          <w:sz w:val="24"/>
          <w:szCs w:val="24"/>
        </w:rPr>
        <w:t>.</w:t>
      </w:r>
      <w:r w:rsidR="00AB6C7A">
        <w:rPr>
          <w:sz w:val="24"/>
          <w:szCs w:val="24"/>
        </w:rPr>
        <w:t xml:space="preserve">  I am able to acknowledge the cross cutting themes that were specific to this learning, which in my case was “vulnerability”.  The vulnerability that exists in us as </w:t>
      </w:r>
      <w:proofErr w:type="gramStart"/>
      <w:r w:rsidR="00AB6C7A">
        <w:rPr>
          <w:sz w:val="24"/>
          <w:szCs w:val="24"/>
        </w:rPr>
        <w:t>humans</w:t>
      </w:r>
      <w:r w:rsidR="003605CA">
        <w:rPr>
          <w:sz w:val="24"/>
          <w:szCs w:val="24"/>
        </w:rPr>
        <w:t>,</w:t>
      </w:r>
      <w:r w:rsidR="00AB6C7A">
        <w:rPr>
          <w:sz w:val="24"/>
          <w:szCs w:val="24"/>
        </w:rPr>
        <w:t xml:space="preserve"> that</w:t>
      </w:r>
      <w:proofErr w:type="gramEnd"/>
      <w:r w:rsidR="00AB6C7A">
        <w:rPr>
          <w:sz w:val="24"/>
          <w:szCs w:val="24"/>
        </w:rPr>
        <w:t xml:space="preserve"> will be exploited by those who choose to take advantage.</w:t>
      </w:r>
    </w:p>
    <w:p w:rsidR="00AB6C7A" w:rsidRDefault="00AB6C7A" w:rsidP="00B01CC8">
      <w:pPr>
        <w:rPr>
          <w:sz w:val="24"/>
          <w:szCs w:val="24"/>
        </w:rPr>
      </w:pPr>
    </w:p>
    <w:p w:rsidR="00BE209D" w:rsidRPr="00AB6C7A" w:rsidRDefault="00AB6C7A" w:rsidP="00AB6C7A">
      <w:pPr>
        <w:rPr>
          <w:color w:val="auto"/>
          <w:u w:val="single"/>
        </w:rPr>
      </w:pPr>
      <w:r>
        <w:t xml:space="preserve"> </w:t>
      </w:r>
    </w:p>
    <w:p w:rsidR="00AB6C7A" w:rsidRDefault="00AB6C7A" w:rsidP="00AB6C7A">
      <w:pPr>
        <w:rPr>
          <w:color w:val="auto"/>
          <w:sz w:val="30"/>
          <w:szCs w:val="30"/>
          <w:u w:val="single"/>
        </w:rPr>
      </w:pPr>
      <w:r w:rsidRPr="00AB6C7A">
        <w:rPr>
          <w:color w:val="auto"/>
          <w:sz w:val="30"/>
          <w:szCs w:val="30"/>
          <w:u w:val="single"/>
        </w:rPr>
        <w:t>My Thoughts</w:t>
      </w:r>
    </w:p>
    <w:p w:rsidR="00AB6C7A" w:rsidRDefault="00AB6C7A" w:rsidP="00AB6C7A">
      <w:pPr>
        <w:rPr>
          <w:color w:val="auto"/>
          <w:sz w:val="24"/>
          <w:szCs w:val="24"/>
        </w:rPr>
      </w:pPr>
      <w:r>
        <w:rPr>
          <w:color w:val="auto"/>
          <w:sz w:val="24"/>
          <w:szCs w:val="24"/>
        </w:rPr>
        <w:t>The lesson took place during the evening of the 28</w:t>
      </w:r>
      <w:r w:rsidRPr="00AB6C7A">
        <w:rPr>
          <w:color w:val="auto"/>
          <w:sz w:val="24"/>
          <w:szCs w:val="24"/>
          <w:vertAlign w:val="superscript"/>
        </w:rPr>
        <w:t>th</w:t>
      </w:r>
      <w:r>
        <w:rPr>
          <w:color w:val="auto"/>
          <w:sz w:val="24"/>
          <w:szCs w:val="24"/>
        </w:rPr>
        <w:t xml:space="preserve"> February 2020. There were 5 students in total, of which I was initially disappointed</w:t>
      </w:r>
      <w:r w:rsidR="003605CA">
        <w:rPr>
          <w:color w:val="auto"/>
          <w:sz w:val="24"/>
          <w:szCs w:val="24"/>
        </w:rPr>
        <w:t xml:space="preserve"> as I felt that a higher number would benefit</w:t>
      </w:r>
      <w:r>
        <w:rPr>
          <w:color w:val="auto"/>
          <w:sz w:val="24"/>
          <w:szCs w:val="24"/>
        </w:rPr>
        <w:t xml:space="preserve"> the task I had planned, this later turned out to be beneficial to the learning that took place.</w:t>
      </w:r>
    </w:p>
    <w:p w:rsidR="00AB6C7A" w:rsidRDefault="00AB6C7A" w:rsidP="00AB6C7A">
      <w:pPr>
        <w:rPr>
          <w:color w:val="auto"/>
          <w:sz w:val="24"/>
          <w:szCs w:val="24"/>
        </w:rPr>
      </w:pPr>
      <w:r>
        <w:rPr>
          <w:color w:val="auto"/>
          <w:sz w:val="24"/>
          <w:szCs w:val="24"/>
        </w:rPr>
        <w:t xml:space="preserve">I was pleased with the </w:t>
      </w:r>
      <w:r w:rsidR="00986947">
        <w:rPr>
          <w:color w:val="auto"/>
          <w:sz w:val="24"/>
          <w:szCs w:val="24"/>
        </w:rPr>
        <w:t>majority of the lesson.  I was conscious of the previous feedback and assessment, in which I would have benefited from clearly stating my Aims and Objectives.  I did this from the outset and this helped in the direction of the lesson a</w:t>
      </w:r>
      <w:r w:rsidR="001B7DDA">
        <w:rPr>
          <w:color w:val="auto"/>
          <w:sz w:val="24"/>
          <w:szCs w:val="24"/>
        </w:rPr>
        <w:t>nd what I was able to measure</w:t>
      </w:r>
      <w:r w:rsidR="00986947">
        <w:rPr>
          <w:color w:val="auto"/>
          <w:sz w:val="24"/>
          <w:szCs w:val="24"/>
        </w:rPr>
        <w:t xml:space="preserve"> in learning at the conclusion of the teach.</w:t>
      </w:r>
    </w:p>
    <w:p w:rsidR="00986947" w:rsidRDefault="00986947" w:rsidP="00AB6C7A">
      <w:pPr>
        <w:rPr>
          <w:color w:val="auto"/>
          <w:sz w:val="24"/>
          <w:szCs w:val="24"/>
        </w:rPr>
      </w:pPr>
      <w:r>
        <w:rPr>
          <w:color w:val="auto"/>
          <w:sz w:val="24"/>
          <w:szCs w:val="24"/>
        </w:rPr>
        <w:t>The use of “</w:t>
      </w:r>
      <w:proofErr w:type="spellStart"/>
      <w:r>
        <w:rPr>
          <w:color w:val="auto"/>
          <w:sz w:val="24"/>
          <w:szCs w:val="24"/>
        </w:rPr>
        <w:t>kahoot</w:t>
      </w:r>
      <w:proofErr w:type="spellEnd"/>
      <w:r>
        <w:rPr>
          <w:color w:val="auto"/>
          <w:sz w:val="24"/>
          <w:szCs w:val="24"/>
        </w:rPr>
        <w:t>” as a tool to recap at the start of the lesson was very useful and was of great benefit to the class in revisiting and refreshing the November lesson.</w:t>
      </w:r>
    </w:p>
    <w:p w:rsidR="00986947" w:rsidRPr="00AB6C7A" w:rsidRDefault="00986947" w:rsidP="00AB6C7A">
      <w:pPr>
        <w:rPr>
          <w:color w:val="auto"/>
          <w:sz w:val="24"/>
          <w:szCs w:val="24"/>
        </w:rPr>
      </w:pPr>
      <w:r>
        <w:rPr>
          <w:color w:val="auto"/>
          <w:sz w:val="24"/>
          <w:szCs w:val="24"/>
        </w:rPr>
        <w:t xml:space="preserve">The task worked very well with the number of students, of which I was pleasantly surprised, as I was anticipating higher numbers than what was present for the </w:t>
      </w:r>
      <w:r>
        <w:rPr>
          <w:color w:val="auto"/>
          <w:sz w:val="24"/>
          <w:szCs w:val="24"/>
        </w:rPr>
        <w:lastRenderedPageBreak/>
        <w:t xml:space="preserve">class. I am pleased with the overall lesson for a number of reasons, mostly as I was able to achieve what I had planned, this was evidenced by the debate and constructive contribution during the anagogical environment that was created, </w:t>
      </w:r>
      <w:r w:rsidR="003605CA">
        <w:rPr>
          <w:color w:val="auto"/>
          <w:sz w:val="24"/>
          <w:szCs w:val="24"/>
        </w:rPr>
        <w:t>during</w:t>
      </w:r>
      <w:r>
        <w:rPr>
          <w:color w:val="auto"/>
          <w:sz w:val="24"/>
          <w:szCs w:val="24"/>
        </w:rPr>
        <w:t xml:space="preserve"> plenar</w:t>
      </w:r>
      <w:r w:rsidR="003605CA">
        <w:rPr>
          <w:color w:val="auto"/>
          <w:sz w:val="24"/>
          <w:szCs w:val="24"/>
        </w:rPr>
        <w:t>y</w:t>
      </w:r>
      <w:r>
        <w:rPr>
          <w:color w:val="auto"/>
          <w:sz w:val="24"/>
          <w:szCs w:val="24"/>
        </w:rPr>
        <w:t xml:space="preserve"> the thoughts from</w:t>
      </w:r>
      <w:r w:rsidR="00871662">
        <w:rPr>
          <w:color w:val="auto"/>
          <w:sz w:val="24"/>
          <w:szCs w:val="24"/>
        </w:rPr>
        <w:t xml:space="preserve"> the students at the conclusion of</w:t>
      </w:r>
      <w:r>
        <w:rPr>
          <w:color w:val="auto"/>
          <w:sz w:val="24"/>
          <w:szCs w:val="24"/>
        </w:rPr>
        <w:t xml:space="preserve"> the task.</w:t>
      </w:r>
      <w:r w:rsidR="001B7DDA">
        <w:rPr>
          <w:color w:val="auto"/>
          <w:sz w:val="24"/>
          <w:szCs w:val="24"/>
        </w:rPr>
        <w:t xml:space="preserve"> The Cross cutting theme of “Vulnerability”, was present throughout. </w:t>
      </w:r>
      <w:r w:rsidR="003605CA">
        <w:rPr>
          <w:color w:val="auto"/>
          <w:sz w:val="24"/>
          <w:szCs w:val="24"/>
        </w:rPr>
        <w:t>Fundamental</w:t>
      </w:r>
      <w:r w:rsidR="001B7DDA">
        <w:rPr>
          <w:color w:val="auto"/>
          <w:sz w:val="24"/>
          <w:szCs w:val="24"/>
        </w:rPr>
        <w:t xml:space="preserve"> skills were challenged in literature and language whilst moving from the pedagogy of learning to the andragogy of the </w:t>
      </w:r>
      <w:proofErr w:type="gramStart"/>
      <w:r w:rsidR="001B7DDA">
        <w:rPr>
          <w:color w:val="auto"/>
          <w:sz w:val="24"/>
          <w:szCs w:val="24"/>
        </w:rPr>
        <w:t>students</w:t>
      </w:r>
      <w:proofErr w:type="gramEnd"/>
      <w:r w:rsidR="001B7DDA">
        <w:rPr>
          <w:color w:val="auto"/>
          <w:sz w:val="24"/>
          <w:szCs w:val="24"/>
        </w:rPr>
        <w:t xml:space="preserve"> debate and constructive actions for the task.</w:t>
      </w:r>
    </w:p>
    <w:p w:rsidR="00BE209D" w:rsidRDefault="00BE209D" w:rsidP="00B01CC8">
      <w:pPr>
        <w:rPr>
          <w:sz w:val="24"/>
          <w:szCs w:val="24"/>
        </w:rPr>
      </w:pPr>
      <w:r>
        <w:rPr>
          <w:sz w:val="24"/>
          <w:szCs w:val="24"/>
        </w:rPr>
        <w:t xml:space="preserve">  </w:t>
      </w:r>
    </w:p>
    <w:p w:rsidR="00AB6C7A" w:rsidRDefault="00871662" w:rsidP="00B01CC8">
      <w:pPr>
        <w:rPr>
          <w:color w:val="auto"/>
          <w:sz w:val="30"/>
          <w:szCs w:val="30"/>
          <w:u w:val="single"/>
        </w:rPr>
      </w:pPr>
      <w:r w:rsidRPr="00871662">
        <w:rPr>
          <w:color w:val="auto"/>
          <w:sz w:val="30"/>
          <w:szCs w:val="30"/>
          <w:u w:val="single"/>
        </w:rPr>
        <w:t>Reflection</w:t>
      </w:r>
      <w:r w:rsidR="003014CE">
        <w:rPr>
          <w:color w:val="auto"/>
          <w:sz w:val="30"/>
          <w:szCs w:val="30"/>
          <w:u w:val="single"/>
        </w:rPr>
        <w:t>/Evaluation</w:t>
      </w:r>
    </w:p>
    <w:p w:rsidR="00871662" w:rsidRDefault="00CE4BB6" w:rsidP="00B01CC8">
      <w:pPr>
        <w:rPr>
          <w:color w:val="auto"/>
          <w:sz w:val="24"/>
          <w:szCs w:val="24"/>
        </w:rPr>
      </w:pPr>
      <w:r>
        <w:rPr>
          <w:color w:val="auto"/>
          <w:sz w:val="24"/>
          <w:szCs w:val="24"/>
        </w:rPr>
        <w:t>I have been challenged with</w:t>
      </w:r>
      <w:r w:rsidR="003014CE">
        <w:rPr>
          <w:color w:val="auto"/>
          <w:sz w:val="24"/>
          <w:szCs w:val="24"/>
        </w:rPr>
        <w:t xml:space="preserve"> knowledge </w:t>
      </w:r>
      <w:r>
        <w:rPr>
          <w:color w:val="auto"/>
          <w:sz w:val="24"/>
          <w:szCs w:val="24"/>
        </w:rPr>
        <w:t xml:space="preserve">that is completely new to me </w:t>
      </w:r>
      <w:r w:rsidR="003014CE">
        <w:rPr>
          <w:color w:val="auto"/>
          <w:sz w:val="24"/>
          <w:szCs w:val="24"/>
        </w:rPr>
        <w:t xml:space="preserve">and </w:t>
      </w:r>
      <w:r>
        <w:rPr>
          <w:color w:val="auto"/>
          <w:sz w:val="24"/>
          <w:szCs w:val="24"/>
        </w:rPr>
        <w:t xml:space="preserve">an </w:t>
      </w:r>
      <w:r w:rsidR="003014CE">
        <w:rPr>
          <w:color w:val="auto"/>
          <w:sz w:val="24"/>
          <w:szCs w:val="24"/>
        </w:rPr>
        <w:t xml:space="preserve">understanding </w:t>
      </w:r>
      <w:r>
        <w:rPr>
          <w:color w:val="auto"/>
          <w:sz w:val="24"/>
          <w:szCs w:val="24"/>
        </w:rPr>
        <w:t xml:space="preserve">of the technical and theoretical element of teaching that, in </w:t>
      </w:r>
      <w:proofErr w:type="gramStart"/>
      <w:r>
        <w:rPr>
          <w:color w:val="auto"/>
          <w:sz w:val="24"/>
          <w:szCs w:val="24"/>
        </w:rPr>
        <w:t>some,</w:t>
      </w:r>
      <w:proofErr w:type="gramEnd"/>
      <w:r>
        <w:rPr>
          <w:color w:val="auto"/>
          <w:sz w:val="24"/>
          <w:szCs w:val="24"/>
        </w:rPr>
        <w:t xml:space="preserve"> I have already been practicing, together with </w:t>
      </w:r>
      <w:r w:rsidR="00A671E2">
        <w:rPr>
          <w:color w:val="auto"/>
          <w:sz w:val="24"/>
          <w:szCs w:val="24"/>
        </w:rPr>
        <w:t xml:space="preserve">more recent, new and exciting learning that I </w:t>
      </w:r>
      <w:r w:rsidR="003014CE">
        <w:rPr>
          <w:color w:val="auto"/>
          <w:sz w:val="24"/>
          <w:szCs w:val="24"/>
        </w:rPr>
        <w:t>was very keen to exercise</w:t>
      </w:r>
      <w:r w:rsidR="00A671E2">
        <w:rPr>
          <w:color w:val="auto"/>
          <w:sz w:val="24"/>
          <w:szCs w:val="24"/>
        </w:rPr>
        <w:t xml:space="preserve">.  This I wanted to ensure was present in the </w:t>
      </w:r>
      <w:r w:rsidR="003605CA">
        <w:rPr>
          <w:color w:val="auto"/>
          <w:sz w:val="24"/>
          <w:szCs w:val="24"/>
        </w:rPr>
        <w:t>lesson</w:t>
      </w:r>
      <w:r w:rsidR="00A671E2">
        <w:rPr>
          <w:color w:val="auto"/>
          <w:sz w:val="24"/>
          <w:szCs w:val="24"/>
        </w:rPr>
        <w:t xml:space="preserve"> I was delivering to my peers.  Thi</w:t>
      </w:r>
      <w:r w:rsidR="00521943">
        <w:rPr>
          <w:color w:val="auto"/>
          <w:sz w:val="24"/>
          <w:szCs w:val="24"/>
        </w:rPr>
        <w:t>s included the transformation from</w:t>
      </w:r>
      <w:r w:rsidR="00A671E2">
        <w:rPr>
          <w:color w:val="auto"/>
          <w:sz w:val="24"/>
          <w:szCs w:val="24"/>
        </w:rPr>
        <w:t xml:space="preserve"> Pedagogy to Andragogy, including the use of emergent technologies, across a lesson with a cross cutting theme of “vulnerability”.</w:t>
      </w:r>
    </w:p>
    <w:p w:rsidR="003014CE" w:rsidRDefault="003014CE" w:rsidP="00B01CC8">
      <w:pPr>
        <w:rPr>
          <w:color w:val="auto"/>
          <w:sz w:val="24"/>
          <w:szCs w:val="24"/>
        </w:rPr>
      </w:pPr>
      <w:r>
        <w:rPr>
          <w:color w:val="auto"/>
          <w:sz w:val="24"/>
          <w:szCs w:val="24"/>
        </w:rPr>
        <w:t>Gibbs (Gibbs 1988), asks us to work through the episodic learning, to make episodic sense of it.  Not only was I in a position to travel through this myself, but wanted to cause this for the students, during the mini teach that I was to deliver.</w:t>
      </w:r>
    </w:p>
    <w:p w:rsidR="003014CE" w:rsidRDefault="003014CE" w:rsidP="00B01CC8">
      <w:pPr>
        <w:rPr>
          <w:color w:val="auto"/>
          <w:sz w:val="24"/>
          <w:szCs w:val="24"/>
        </w:rPr>
      </w:pPr>
      <w:r>
        <w:rPr>
          <w:color w:val="auto"/>
          <w:sz w:val="24"/>
          <w:szCs w:val="24"/>
        </w:rPr>
        <w:t>There was a clear structure to the learning outcomes. I wanted to allow the students to remember or recall</w:t>
      </w:r>
      <w:r w:rsidR="00A671E2">
        <w:rPr>
          <w:color w:val="auto"/>
          <w:sz w:val="24"/>
          <w:szCs w:val="24"/>
        </w:rPr>
        <w:t xml:space="preserve"> the</w:t>
      </w:r>
      <w:r>
        <w:rPr>
          <w:color w:val="auto"/>
          <w:sz w:val="24"/>
          <w:szCs w:val="24"/>
        </w:rPr>
        <w:t xml:space="preserve"> knowledge that I had previously given them in my original mini </w:t>
      </w:r>
      <w:proofErr w:type="gramStart"/>
      <w:r>
        <w:rPr>
          <w:color w:val="auto"/>
          <w:sz w:val="24"/>
          <w:szCs w:val="24"/>
        </w:rPr>
        <w:t>teach</w:t>
      </w:r>
      <w:proofErr w:type="gramEnd"/>
      <w:r>
        <w:rPr>
          <w:color w:val="auto"/>
          <w:sz w:val="24"/>
          <w:szCs w:val="24"/>
        </w:rPr>
        <w:t xml:space="preserve">.  The information that I was able to share with them in this lesson, allowed them to </w:t>
      </w:r>
      <w:r w:rsidR="00521943">
        <w:rPr>
          <w:color w:val="auto"/>
          <w:sz w:val="24"/>
          <w:szCs w:val="24"/>
        </w:rPr>
        <w:t xml:space="preserve">understand and make sense </w:t>
      </w:r>
      <w:proofErr w:type="gramStart"/>
      <w:r w:rsidR="00521943">
        <w:rPr>
          <w:color w:val="auto"/>
          <w:sz w:val="24"/>
          <w:szCs w:val="24"/>
        </w:rPr>
        <w:t xml:space="preserve">of </w:t>
      </w:r>
      <w:r>
        <w:rPr>
          <w:color w:val="auto"/>
          <w:sz w:val="24"/>
          <w:szCs w:val="24"/>
        </w:rPr>
        <w:t xml:space="preserve"> new</w:t>
      </w:r>
      <w:proofErr w:type="gramEnd"/>
      <w:r>
        <w:rPr>
          <w:color w:val="auto"/>
          <w:sz w:val="24"/>
          <w:szCs w:val="24"/>
        </w:rPr>
        <w:t xml:space="preserve"> facts and to allow them to understand how this linked to vulnerability.  The signs and indicators of those potential risks and </w:t>
      </w:r>
      <w:r w:rsidR="00924CD7">
        <w:rPr>
          <w:color w:val="auto"/>
          <w:sz w:val="24"/>
          <w:szCs w:val="24"/>
        </w:rPr>
        <w:t>causes</w:t>
      </w:r>
      <w:r w:rsidR="00521943">
        <w:rPr>
          <w:color w:val="auto"/>
          <w:sz w:val="24"/>
          <w:szCs w:val="24"/>
        </w:rPr>
        <w:t>, from previous learning,</w:t>
      </w:r>
      <w:r w:rsidR="00924CD7">
        <w:rPr>
          <w:color w:val="auto"/>
          <w:sz w:val="24"/>
          <w:szCs w:val="24"/>
        </w:rPr>
        <w:t xml:space="preserve"> were now very relevant.</w:t>
      </w:r>
    </w:p>
    <w:p w:rsidR="00924CD7" w:rsidRDefault="00924CD7" w:rsidP="00B01CC8">
      <w:pPr>
        <w:rPr>
          <w:color w:val="auto"/>
          <w:sz w:val="24"/>
          <w:szCs w:val="24"/>
        </w:rPr>
      </w:pPr>
      <w:r>
        <w:rPr>
          <w:color w:val="auto"/>
          <w:sz w:val="24"/>
          <w:szCs w:val="24"/>
        </w:rPr>
        <w:t>In this lesson I was able to allow the student to then apply this new information to a scenario</w:t>
      </w:r>
      <w:r w:rsidR="00A671E2">
        <w:rPr>
          <w:color w:val="auto"/>
          <w:sz w:val="24"/>
          <w:szCs w:val="24"/>
        </w:rPr>
        <w:t xml:space="preserve"> based debate</w:t>
      </w:r>
      <w:r>
        <w:rPr>
          <w:color w:val="auto"/>
          <w:sz w:val="24"/>
          <w:szCs w:val="24"/>
        </w:rPr>
        <w:t xml:space="preserve">. In which the circumstances caused them </w:t>
      </w:r>
      <w:r w:rsidR="00521943">
        <w:rPr>
          <w:color w:val="auto"/>
          <w:sz w:val="24"/>
          <w:szCs w:val="24"/>
        </w:rPr>
        <w:t>to applying there</w:t>
      </w:r>
      <w:r>
        <w:rPr>
          <w:color w:val="auto"/>
          <w:sz w:val="24"/>
          <w:szCs w:val="24"/>
        </w:rPr>
        <w:t xml:space="preserve"> knowledge. To create some hypothesis that allowed debate and discussion.</w:t>
      </w:r>
      <w:r w:rsidR="00A671E2">
        <w:rPr>
          <w:color w:val="auto"/>
          <w:sz w:val="24"/>
          <w:szCs w:val="24"/>
        </w:rPr>
        <w:t xml:space="preserve">  In reflection I believe this allowed exactly that, this was corroborated by one of my peers, </w:t>
      </w:r>
      <w:proofErr w:type="spellStart"/>
      <w:r w:rsidR="00A671E2">
        <w:rPr>
          <w:color w:val="auto"/>
          <w:sz w:val="24"/>
          <w:szCs w:val="24"/>
        </w:rPr>
        <w:t>Shiona</w:t>
      </w:r>
      <w:proofErr w:type="spellEnd"/>
      <w:r w:rsidR="00A671E2">
        <w:rPr>
          <w:color w:val="auto"/>
          <w:sz w:val="24"/>
          <w:szCs w:val="24"/>
        </w:rPr>
        <w:t>, saying “this allowed us to get a feel of what it would be like to have to manage this type of exploitation”.</w:t>
      </w:r>
    </w:p>
    <w:p w:rsidR="00924CD7" w:rsidRDefault="00924CD7" w:rsidP="00B01CC8">
      <w:pPr>
        <w:rPr>
          <w:color w:val="auto"/>
          <w:sz w:val="24"/>
          <w:szCs w:val="24"/>
        </w:rPr>
      </w:pPr>
      <w:r>
        <w:rPr>
          <w:color w:val="auto"/>
          <w:sz w:val="24"/>
          <w:szCs w:val="24"/>
        </w:rPr>
        <w:t>The task forced the class to then come together with this new experience, share it and to evaluate what they were now able to establish</w:t>
      </w:r>
      <w:r w:rsidR="00A671E2">
        <w:rPr>
          <w:color w:val="auto"/>
          <w:sz w:val="24"/>
          <w:szCs w:val="24"/>
        </w:rPr>
        <w:t xml:space="preserve"> were different aspects of the </w:t>
      </w:r>
      <w:r w:rsidR="00A671E2">
        <w:rPr>
          <w:color w:val="auto"/>
          <w:sz w:val="24"/>
          <w:szCs w:val="24"/>
        </w:rPr>
        <w:lastRenderedPageBreak/>
        <w:t>exploitation, from being a victim to perhaps being a part of the problem itself</w:t>
      </w:r>
      <w:r>
        <w:rPr>
          <w:color w:val="auto"/>
          <w:sz w:val="24"/>
          <w:szCs w:val="24"/>
        </w:rPr>
        <w:t xml:space="preserve">.  The facilitation I provided gently drawing out facts and thoughts they had come to </w:t>
      </w:r>
      <w:r w:rsidR="00A671E2">
        <w:rPr>
          <w:color w:val="auto"/>
          <w:sz w:val="24"/>
          <w:szCs w:val="24"/>
        </w:rPr>
        <w:t>by</w:t>
      </w:r>
      <w:r>
        <w:rPr>
          <w:color w:val="auto"/>
          <w:sz w:val="24"/>
          <w:szCs w:val="24"/>
        </w:rPr>
        <w:t xml:space="preserve"> asking open and relevant questions to expand</w:t>
      </w:r>
      <w:r w:rsidR="00A671E2">
        <w:rPr>
          <w:color w:val="auto"/>
          <w:sz w:val="24"/>
          <w:szCs w:val="24"/>
        </w:rPr>
        <w:t xml:space="preserve">, the students themselves then led each other through, what they could see from being a mother of a victim as well as that from the offender who was entangled in this </w:t>
      </w:r>
      <w:proofErr w:type="gramStart"/>
      <w:r w:rsidR="00A671E2">
        <w:rPr>
          <w:color w:val="auto"/>
          <w:sz w:val="24"/>
          <w:szCs w:val="24"/>
        </w:rPr>
        <w:t>exploitation</w:t>
      </w:r>
      <w:r>
        <w:rPr>
          <w:color w:val="auto"/>
          <w:sz w:val="24"/>
          <w:szCs w:val="24"/>
        </w:rPr>
        <w:t xml:space="preserve"> .</w:t>
      </w:r>
      <w:proofErr w:type="gramEnd"/>
      <w:r>
        <w:rPr>
          <w:color w:val="auto"/>
          <w:sz w:val="24"/>
          <w:szCs w:val="24"/>
        </w:rPr>
        <w:t xml:space="preserve">  The structure worked, I </w:t>
      </w:r>
      <w:r w:rsidR="006619ED">
        <w:rPr>
          <w:color w:val="auto"/>
          <w:sz w:val="24"/>
          <w:szCs w:val="24"/>
        </w:rPr>
        <w:t>relied on the structure referred to by</w:t>
      </w:r>
      <w:r>
        <w:rPr>
          <w:color w:val="auto"/>
          <w:sz w:val="24"/>
          <w:szCs w:val="24"/>
        </w:rPr>
        <w:t xml:space="preserve"> </w:t>
      </w:r>
      <w:r w:rsidR="006619ED">
        <w:rPr>
          <w:color w:val="auto"/>
          <w:sz w:val="24"/>
          <w:szCs w:val="24"/>
        </w:rPr>
        <w:t>Biggs and Tom, from whom provided use with</w:t>
      </w:r>
      <w:r>
        <w:rPr>
          <w:color w:val="auto"/>
          <w:sz w:val="24"/>
          <w:szCs w:val="24"/>
        </w:rPr>
        <w:t xml:space="preserve"> the “Higher Archie of Learning” and the Structure of Learning Outcomes</w:t>
      </w:r>
      <w:proofErr w:type="gramStart"/>
      <w:r>
        <w:rPr>
          <w:color w:val="auto"/>
          <w:sz w:val="24"/>
          <w:szCs w:val="24"/>
        </w:rPr>
        <w:t>.(</w:t>
      </w:r>
      <w:proofErr w:type="gramEnd"/>
      <w:r>
        <w:rPr>
          <w:color w:val="auto"/>
          <w:sz w:val="24"/>
          <w:szCs w:val="24"/>
        </w:rPr>
        <w:t>Biggs &amp; Tom 2011)</w:t>
      </w:r>
    </w:p>
    <w:p w:rsidR="00521943" w:rsidRDefault="00FE50B7" w:rsidP="00B01CC8">
      <w:pPr>
        <w:rPr>
          <w:color w:val="auto"/>
          <w:sz w:val="24"/>
          <w:szCs w:val="24"/>
        </w:rPr>
      </w:pPr>
      <w:r>
        <w:rPr>
          <w:color w:val="auto"/>
          <w:sz w:val="24"/>
          <w:szCs w:val="24"/>
        </w:rPr>
        <w:t>The particular method</w:t>
      </w:r>
      <w:r w:rsidR="006619ED">
        <w:rPr>
          <w:color w:val="auto"/>
          <w:sz w:val="24"/>
          <w:szCs w:val="24"/>
        </w:rPr>
        <w:t>,</w:t>
      </w:r>
      <w:r>
        <w:rPr>
          <w:color w:val="auto"/>
          <w:sz w:val="24"/>
          <w:szCs w:val="24"/>
        </w:rPr>
        <w:t xml:space="preserve"> in which I was able to achieve the outcome</w:t>
      </w:r>
      <w:r w:rsidR="006619ED">
        <w:rPr>
          <w:color w:val="auto"/>
          <w:sz w:val="24"/>
          <w:szCs w:val="24"/>
        </w:rPr>
        <w:t>, heavily relied o</w:t>
      </w:r>
      <w:r>
        <w:rPr>
          <w:color w:val="auto"/>
          <w:sz w:val="24"/>
          <w:szCs w:val="24"/>
        </w:rPr>
        <w:t>n the fact there was already substantial life experience in the classroom and to be able to draw on some of those experiences to encourage learning for all.</w:t>
      </w:r>
      <w:r w:rsidR="00145D21">
        <w:rPr>
          <w:color w:val="auto"/>
          <w:sz w:val="24"/>
          <w:szCs w:val="24"/>
        </w:rPr>
        <w:t xml:space="preserve">  I was only able to achieve this in encouraging </w:t>
      </w:r>
      <w:r w:rsidR="006619ED">
        <w:rPr>
          <w:color w:val="auto"/>
          <w:sz w:val="24"/>
          <w:szCs w:val="24"/>
        </w:rPr>
        <w:t xml:space="preserve">the “Transactional Analysis of behavior” with </w:t>
      </w:r>
      <w:r w:rsidR="00145D21">
        <w:rPr>
          <w:color w:val="auto"/>
          <w:sz w:val="24"/>
          <w:szCs w:val="24"/>
        </w:rPr>
        <w:t xml:space="preserve">an adult to adult persona that contributed to the discussion, as importantly praising the fantastic contribution of the learner but not in a </w:t>
      </w:r>
      <w:r w:rsidR="00076F88">
        <w:rPr>
          <w:color w:val="auto"/>
          <w:sz w:val="24"/>
          <w:szCs w:val="24"/>
        </w:rPr>
        <w:t>patronizing</w:t>
      </w:r>
      <w:r w:rsidR="00145D21">
        <w:rPr>
          <w:color w:val="auto"/>
          <w:sz w:val="24"/>
          <w:szCs w:val="24"/>
        </w:rPr>
        <w:t xml:space="preserve"> fashion.</w:t>
      </w:r>
    </w:p>
    <w:p w:rsidR="006E30E2" w:rsidRDefault="00521943" w:rsidP="00B01CC8">
      <w:pPr>
        <w:rPr>
          <w:color w:val="auto"/>
          <w:sz w:val="24"/>
          <w:szCs w:val="24"/>
        </w:rPr>
      </w:pPr>
      <w:r>
        <w:rPr>
          <w:color w:val="auto"/>
          <w:sz w:val="24"/>
          <w:szCs w:val="24"/>
        </w:rPr>
        <w:t xml:space="preserve">I was able to consider the direction from Professor Carol </w:t>
      </w:r>
      <w:proofErr w:type="spellStart"/>
      <w:r>
        <w:rPr>
          <w:color w:val="auto"/>
          <w:sz w:val="24"/>
          <w:szCs w:val="24"/>
        </w:rPr>
        <w:t>Dweck</w:t>
      </w:r>
      <w:proofErr w:type="spellEnd"/>
      <w:r>
        <w:rPr>
          <w:color w:val="auto"/>
          <w:sz w:val="24"/>
          <w:szCs w:val="24"/>
        </w:rPr>
        <w:t xml:space="preserve">, “praising the effort, not the intelligence”. </w:t>
      </w:r>
      <w:r w:rsidR="006E30E2">
        <w:rPr>
          <w:color w:val="auto"/>
          <w:sz w:val="24"/>
          <w:szCs w:val="24"/>
        </w:rPr>
        <w:t>(</w:t>
      </w:r>
      <w:r w:rsidRPr="006E30E2">
        <w:rPr>
          <w:rFonts w:ascii="Constantia" w:hAnsi="Constantia" w:cs="Arial"/>
          <w:color w:val="auto"/>
          <w:sz w:val="24"/>
          <w:szCs w:val="24"/>
        </w:rPr>
        <w:t xml:space="preserve">“The Perils and Promises of Praise” by Carol </w:t>
      </w:r>
      <w:proofErr w:type="spellStart"/>
      <w:r w:rsidRPr="006E30E2">
        <w:rPr>
          <w:rFonts w:ascii="Constantia" w:hAnsi="Constantia" w:cs="Arial"/>
          <w:color w:val="auto"/>
          <w:sz w:val="24"/>
          <w:szCs w:val="24"/>
        </w:rPr>
        <w:t>Dweck</w:t>
      </w:r>
      <w:proofErr w:type="spellEnd"/>
      <w:r w:rsidRPr="006E30E2">
        <w:rPr>
          <w:rFonts w:ascii="Constantia" w:hAnsi="Constantia" w:cs="Arial"/>
          <w:color w:val="auto"/>
          <w:sz w:val="24"/>
          <w:szCs w:val="24"/>
        </w:rPr>
        <w:t xml:space="preserve"> in Educational Leadership, October 2007</w:t>
      </w:r>
      <w:r w:rsidR="006E30E2">
        <w:rPr>
          <w:rFonts w:ascii="Constantia" w:hAnsi="Constantia" w:cs="Arial"/>
          <w:color w:val="auto"/>
          <w:sz w:val="24"/>
          <w:szCs w:val="24"/>
        </w:rPr>
        <w:t>)</w:t>
      </w:r>
      <w:r w:rsidR="00145D21" w:rsidRPr="006E30E2">
        <w:rPr>
          <w:color w:val="auto"/>
          <w:sz w:val="24"/>
          <w:szCs w:val="24"/>
        </w:rPr>
        <w:t xml:space="preserve">  </w:t>
      </w:r>
    </w:p>
    <w:p w:rsidR="00FE50B7" w:rsidRPr="006619ED" w:rsidRDefault="00145D21" w:rsidP="00B01CC8">
      <w:pPr>
        <w:rPr>
          <w:color w:val="auto"/>
          <w:sz w:val="24"/>
          <w:szCs w:val="24"/>
        </w:rPr>
      </w:pPr>
      <w:r>
        <w:rPr>
          <w:color w:val="auto"/>
          <w:sz w:val="24"/>
          <w:szCs w:val="24"/>
        </w:rPr>
        <w:t xml:space="preserve">I was able to do this, as was commented on by not only the students, who felt encouraged and part of the leaning but also by </w:t>
      </w:r>
      <w:proofErr w:type="spellStart"/>
      <w:r>
        <w:rPr>
          <w:color w:val="auto"/>
          <w:sz w:val="24"/>
          <w:szCs w:val="24"/>
        </w:rPr>
        <w:t>Mr</w:t>
      </w:r>
      <w:proofErr w:type="spellEnd"/>
      <w:r>
        <w:rPr>
          <w:color w:val="auto"/>
          <w:sz w:val="24"/>
          <w:szCs w:val="24"/>
        </w:rPr>
        <w:t xml:space="preserve"> Flagg during the assessment feedback. </w:t>
      </w:r>
      <w:proofErr w:type="gramStart"/>
      <w:r>
        <w:rPr>
          <w:color w:val="auto"/>
          <w:sz w:val="24"/>
          <w:szCs w:val="24"/>
        </w:rPr>
        <w:t>(PGCE/PCE Lesson Assessment Form).</w:t>
      </w:r>
      <w:bookmarkStart w:id="5" w:name="top"/>
      <w:proofErr w:type="gramEnd"/>
      <w:r w:rsidR="006619ED" w:rsidRPr="006619ED">
        <w:t xml:space="preserve"> </w:t>
      </w:r>
      <w:r w:rsidR="006619ED" w:rsidRPr="006619ED">
        <w:rPr>
          <w:color w:val="auto"/>
          <w:sz w:val="24"/>
          <w:szCs w:val="24"/>
        </w:rPr>
        <w:t xml:space="preserve">Eric Berne, (1964), </w:t>
      </w:r>
      <w:r w:rsidR="006619ED" w:rsidRPr="006619ED">
        <w:rPr>
          <w:i/>
          <w:iCs/>
          <w:color w:val="auto"/>
          <w:sz w:val="24"/>
          <w:szCs w:val="24"/>
        </w:rPr>
        <w:t>Games People Play: The Psychology of Human Relationships</w:t>
      </w:r>
      <w:bookmarkEnd w:id="5"/>
      <w:r w:rsidR="00BF6A3C">
        <w:rPr>
          <w:color w:val="auto"/>
          <w:sz w:val="24"/>
          <w:szCs w:val="24"/>
        </w:rPr>
        <w:t>.</w:t>
      </w:r>
    </w:p>
    <w:p w:rsidR="00247A66" w:rsidRDefault="006E30E2" w:rsidP="00B01CC8">
      <w:pPr>
        <w:rPr>
          <w:color w:val="auto"/>
          <w:sz w:val="24"/>
          <w:szCs w:val="24"/>
        </w:rPr>
      </w:pPr>
      <w:r>
        <w:rPr>
          <w:color w:val="auto"/>
          <w:sz w:val="24"/>
          <w:szCs w:val="24"/>
        </w:rPr>
        <w:t>Following the original</w:t>
      </w:r>
      <w:r w:rsidR="00247A66">
        <w:rPr>
          <w:color w:val="auto"/>
          <w:sz w:val="24"/>
          <w:szCs w:val="24"/>
        </w:rPr>
        <w:t xml:space="preserve"> teach, I was able to revisit and reinvigorate the initial feelings that were</w:t>
      </w:r>
      <w:r w:rsidR="006619ED">
        <w:rPr>
          <w:color w:val="auto"/>
          <w:sz w:val="24"/>
          <w:szCs w:val="24"/>
        </w:rPr>
        <w:t xml:space="preserve"> experienced </w:t>
      </w:r>
      <w:r w:rsidR="00247A66">
        <w:rPr>
          <w:color w:val="auto"/>
          <w:sz w:val="24"/>
          <w:szCs w:val="24"/>
        </w:rPr>
        <w:t>by the learner when discussing such an emotive subject.  The students had a number of weeks to “encode” or digest the information I had originally provided them. In delivering the objectives for this session I was able to ask those students to retrieve that information, clearing</w:t>
      </w:r>
      <w:r>
        <w:rPr>
          <w:color w:val="auto"/>
          <w:sz w:val="24"/>
          <w:szCs w:val="24"/>
        </w:rPr>
        <w:t xml:space="preserve"> space in their minds to attach</w:t>
      </w:r>
      <w:r w:rsidR="00247A66">
        <w:rPr>
          <w:color w:val="auto"/>
          <w:sz w:val="24"/>
          <w:szCs w:val="24"/>
        </w:rPr>
        <w:t xml:space="preserve"> new, additional information</w:t>
      </w:r>
      <w:r w:rsidR="006619ED">
        <w:rPr>
          <w:color w:val="auto"/>
          <w:sz w:val="24"/>
          <w:szCs w:val="24"/>
        </w:rPr>
        <w:t xml:space="preserve"> from the session to come</w:t>
      </w:r>
      <w:r w:rsidR="00247A66">
        <w:rPr>
          <w:color w:val="auto"/>
          <w:sz w:val="24"/>
          <w:szCs w:val="24"/>
        </w:rPr>
        <w:t>.  “Gibbs” ask us to work through the episodic learning to make episodic sense of it</w:t>
      </w:r>
      <w:proofErr w:type="gramStart"/>
      <w:r w:rsidR="00247A66">
        <w:rPr>
          <w:color w:val="auto"/>
          <w:sz w:val="24"/>
          <w:szCs w:val="24"/>
        </w:rPr>
        <w:t>.(</w:t>
      </w:r>
      <w:proofErr w:type="gramEnd"/>
      <w:r w:rsidR="00C357C8">
        <w:rPr>
          <w:color w:val="auto"/>
          <w:sz w:val="24"/>
          <w:szCs w:val="24"/>
        </w:rPr>
        <w:t xml:space="preserve">Learning by Doing, </w:t>
      </w:r>
      <w:r w:rsidR="00247A66">
        <w:rPr>
          <w:color w:val="auto"/>
          <w:sz w:val="24"/>
          <w:szCs w:val="24"/>
        </w:rPr>
        <w:t>Gibbs</w:t>
      </w:r>
      <w:r w:rsidR="00C357C8">
        <w:rPr>
          <w:color w:val="auto"/>
          <w:sz w:val="24"/>
          <w:szCs w:val="24"/>
        </w:rPr>
        <w:t xml:space="preserve"> 1988</w:t>
      </w:r>
      <w:r w:rsidR="00247A66">
        <w:rPr>
          <w:color w:val="auto"/>
          <w:sz w:val="24"/>
          <w:szCs w:val="24"/>
        </w:rPr>
        <w:t>)</w:t>
      </w:r>
      <w:r w:rsidR="00C357C8">
        <w:rPr>
          <w:color w:val="auto"/>
          <w:sz w:val="24"/>
          <w:szCs w:val="24"/>
        </w:rPr>
        <w:t>.</w:t>
      </w:r>
      <w:r w:rsidR="00247A66">
        <w:rPr>
          <w:color w:val="auto"/>
          <w:sz w:val="24"/>
          <w:szCs w:val="24"/>
        </w:rPr>
        <w:t xml:space="preserve">  </w:t>
      </w:r>
      <w:r w:rsidR="006619ED">
        <w:rPr>
          <w:color w:val="auto"/>
          <w:sz w:val="24"/>
          <w:szCs w:val="24"/>
        </w:rPr>
        <w:t xml:space="preserve">Ensuring this stage was </w:t>
      </w:r>
      <w:r>
        <w:rPr>
          <w:color w:val="auto"/>
          <w:sz w:val="24"/>
          <w:szCs w:val="24"/>
        </w:rPr>
        <w:t>established</w:t>
      </w:r>
      <w:r w:rsidR="006619ED">
        <w:rPr>
          <w:color w:val="auto"/>
          <w:sz w:val="24"/>
          <w:szCs w:val="24"/>
        </w:rPr>
        <w:t xml:space="preserve">, I was able to </w:t>
      </w:r>
      <w:r w:rsidR="00247A66">
        <w:rPr>
          <w:color w:val="auto"/>
          <w:sz w:val="24"/>
          <w:szCs w:val="24"/>
        </w:rPr>
        <w:t>s</w:t>
      </w:r>
      <w:r>
        <w:rPr>
          <w:color w:val="auto"/>
          <w:sz w:val="24"/>
          <w:szCs w:val="24"/>
        </w:rPr>
        <w:t>et out my stall correctly. Once</w:t>
      </w:r>
      <w:r w:rsidR="00C357C8">
        <w:rPr>
          <w:color w:val="auto"/>
          <w:sz w:val="24"/>
          <w:szCs w:val="24"/>
        </w:rPr>
        <w:t xml:space="preserve"> present, I would be able to move the students to the next stage.  Here I failed to ensure all students were prepared in a number of ways.</w:t>
      </w:r>
    </w:p>
    <w:p w:rsidR="00261C34" w:rsidRDefault="00261C34" w:rsidP="00B01CC8">
      <w:pPr>
        <w:rPr>
          <w:color w:val="auto"/>
          <w:sz w:val="24"/>
          <w:szCs w:val="24"/>
        </w:rPr>
      </w:pPr>
      <w:r>
        <w:rPr>
          <w:color w:val="auto"/>
          <w:sz w:val="24"/>
          <w:szCs w:val="24"/>
        </w:rPr>
        <w:t xml:space="preserve">Firstly, </w:t>
      </w:r>
      <w:r w:rsidR="006E30E2">
        <w:rPr>
          <w:color w:val="auto"/>
          <w:sz w:val="24"/>
          <w:szCs w:val="24"/>
        </w:rPr>
        <w:t xml:space="preserve">not including a general health warning, </w:t>
      </w:r>
      <w:r>
        <w:rPr>
          <w:color w:val="auto"/>
          <w:sz w:val="24"/>
          <w:szCs w:val="24"/>
        </w:rPr>
        <w:t>this was an emotive subject that may have been very relevant for some</w:t>
      </w:r>
      <w:r w:rsidR="006E30E2">
        <w:rPr>
          <w:color w:val="auto"/>
          <w:sz w:val="24"/>
          <w:szCs w:val="24"/>
        </w:rPr>
        <w:t>. E</w:t>
      </w:r>
      <w:r w:rsidR="00573584">
        <w:rPr>
          <w:color w:val="auto"/>
          <w:sz w:val="24"/>
          <w:szCs w:val="24"/>
        </w:rPr>
        <w:t>ven having experienced</w:t>
      </w:r>
      <w:r>
        <w:rPr>
          <w:color w:val="auto"/>
          <w:sz w:val="24"/>
          <w:szCs w:val="24"/>
        </w:rPr>
        <w:t xml:space="preserve"> some sort of exploitat</w:t>
      </w:r>
      <w:r w:rsidR="00573584">
        <w:rPr>
          <w:color w:val="auto"/>
          <w:sz w:val="24"/>
          <w:szCs w:val="24"/>
        </w:rPr>
        <w:t>ion or had some historic impact</w:t>
      </w:r>
      <w:r w:rsidR="00041894">
        <w:rPr>
          <w:color w:val="auto"/>
          <w:sz w:val="24"/>
          <w:szCs w:val="24"/>
        </w:rPr>
        <w:t xml:space="preserve"> </w:t>
      </w:r>
      <w:r>
        <w:rPr>
          <w:color w:val="auto"/>
          <w:sz w:val="24"/>
          <w:szCs w:val="24"/>
        </w:rPr>
        <w:t>in their lives that this may cause them to reflect on.</w:t>
      </w:r>
    </w:p>
    <w:p w:rsidR="00261C34" w:rsidRDefault="00261C34" w:rsidP="00B01CC8">
      <w:pPr>
        <w:rPr>
          <w:color w:val="auto"/>
          <w:sz w:val="24"/>
          <w:szCs w:val="24"/>
        </w:rPr>
      </w:pPr>
      <w:r>
        <w:rPr>
          <w:color w:val="auto"/>
          <w:sz w:val="24"/>
          <w:szCs w:val="24"/>
        </w:rPr>
        <w:lastRenderedPageBreak/>
        <w:t>Secondly in delivering the objectives, completing the digital knowledge check as a recap of the previous lesson, I failed to confirm that all th</w:t>
      </w:r>
      <w:r w:rsidR="00573584">
        <w:rPr>
          <w:color w:val="auto"/>
          <w:sz w:val="24"/>
          <w:szCs w:val="24"/>
        </w:rPr>
        <w:t>e current students had,</w:t>
      </w:r>
      <w:r>
        <w:rPr>
          <w:color w:val="auto"/>
          <w:sz w:val="24"/>
          <w:szCs w:val="24"/>
        </w:rPr>
        <w:t xml:space="preserve"> been present</w:t>
      </w:r>
      <w:r w:rsidR="00573584">
        <w:rPr>
          <w:color w:val="auto"/>
          <w:sz w:val="24"/>
          <w:szCs w:val="24"/>
        </w:rPr>
        <w:t xml:space="preserve"> during the previous lesson in November.</w:t>
      </w:r>
      <w:r>
        <w:rPr>
          <w:color w:val="auto"/>
          <w:sz w:val="24"/>
          <w:szCs w:val="24"/>
        </w:rPr>
        <w:t xml:space="preserve">  This was alluded to by one of the students during the “hot debrief” that took place after the lesson.</w:t>
      </w:r>
      <w:r w:rsidR="00573584">
        <w:rPr>
          <w:color w:val="auto"/>
          <w:sz w:val="24"/>
          <w:szCs w:val="24"/>
        </w:rPr>
        <w:t xml:space="preserve">  However, what was also added the</w:t>
      </w:r>
      <w:r w:rsidR="00041894">
        <w:rPr>
          <w:color w:val="auto"/>
          <w:sz w:val="24"/>
          <w:szCs w:val="24"/>
        </w:rPr>
        <w:t xml:space="preserve"> learning t</w:t>
      </w:r>
      <w:r w:rsidR="00573584">
        <w:rPr>
          <w:color w:val="auto"/>
          <w:sz w:val="24"/>
          <w:szCs w:val="24"/>
        </w:rPr>
        <w:t>hat was not hindered in any way.  T</w:t>
      </w:r>
      <w:r w:rsidR="00041894">
        <w:rPr>
          <w:color w:val="auto"/>
          <w:sz w:val="24"/>
          <w:szCs w:val="24"/>
        </w:rPr>
        <w:t>he detailed information that I gave during the introd</w:t>
      </w:r>
      <w:r w:rsidR="00573584">
        <w:rPr>
          <w:color w:val="auto"/>
          <w:sz w:val="24"/>
          <w:szCs w:val="24"/>
        </w:rPr>
        <w:t xml:space="preserve">uction and the interaction, </w:t>
      </w:r>
      <w:r w:rsidR="00041894">
        <w:rPr>
          <w:color w:val="auto"/>
          <w:sz w:val="24"/>
          <w:szCs w:val="24"/>
        </w:rPr>
        <w:t>allowed me to ensure understanding and allow questions throughout the exercise.</w:t>
      </w:r>
      <w:r>
        <w:rPr>
          <w:color w:val="auto"/>
          <w:sz w:val="24"/>
          <w:szCs w:val="24"/>
        </w:rPr>
        <w:t xml:space="preserve"> </w:t>
      </w:r>
    </w:p>
    <w:p w:rsidR="00261C34" w:rsidRDefault="00261C34" w:rsidP="00B01CC8">
      <w:pPr>
        <w:rPr>
          <w:color w:val="auto"/>
          <w:sz w:val="24"/>
          <w:szCs w:val="24"/>
        </w:rPr>
      </w:pPr>
      <w:r>
        <w:rPr>
          <w:color w:val="auto"/>
          <w:sz w:val="24"/>
          <w:szCs w:val="24"/>
        </w:rPr>
        <w:t xml:space="preserve">As the students travelled from the episodic I wanted to leave more than just information with them. I wanted them to take an active role in the crosscutting theme of vulnerability. Taking physical actions with </w:t>
      </w:r>
      <w:proofErr w:type="gramStart"/>
      <w:r>
        <w:rPr>
          <w:color w:val="auto"/>
          <w:sz w:val="24"/>
          <w:szCs w:val="24"/>
        </w:rPr>
        <w:t>them</w:t>
      </w:r>
      <w:r w:rsidR="00041894">
        <w:rPr>
          <w:color w:val="auto"/>
          <w:sz w:val="24"/>
          <w:szCs w:val="24"/>
        </w:rPr>
        <w:t>,</w:t>
      </w:r>
      <w:r>
        <w:rPr>
          <w:color w:val="auto"/>
          <w:sz w:val="24"/>
          <w:szCs w:val="24"/>
        </w:rPr>
        <w:t xml:space="preserve"> that</w:t>
      </w:r>
      <w:proofErr w:type="gramEnd"/>
      <w:r>
        <w:rPr>
          <w:color w:val="auto"/>
          <w:sz w:val="24"/>
          <w:szCs w:val="24"/>
        </w:rPr>
        <w:t xml:space="preserve"> might cause them to think differently</w:t>
      </w:r>
      <w:r w:rsidR="00041894">
        <w:rPr>
          <w:color w:val="auto"/>
          <w:sz w:val="24"/>
          <w:szCs w:val="24"/>
        </w:rPr>
        <w:t xml:space="preserve"> in the future</w:t>
      </w:r>
      <w:r>
        <w:rPr>
          <w:color w:val="auto"/>
          <w:sz w:val="24"/>
          <w:szCs w:val="24"/>
        </w:rPr>
        <w:t>. As Vaughan</w:t>
      </w:r>
      <w:proofErr w:type="gramStart"/>
      <w:r>
        <w:rPr>
          <w:color w:val="auto"/>
          <w:sz w:val="24"/>
          <w:szCs w:val="24"/>
        </w:rPr>
        <w:t>,</w:t>
      </w:r>
      <w:r w:rsidR="00041894">
        <w:rPr>
          <w:color w:val="auto"/>
          <w:sz w:val="24"/>
          <w:szCs w:val="24"/>
        </w:rPr>
        <w:t>(</w:t>
      </w:r>
      <w:proofErr w:type="gramEnd"/>
      <w:r>
        <w:rPr>
          <w:color w:val="auto"/>
          <w:sz w:val="24"/>
          <w:szCs w:val="24"/>
        </w:rPr>
        <w:t xml:space="preserve"> 1974</w:t>
      </w:r>
      <w:r w:rsidR="00041894">
        <w:rPr>
          <w:color w:val="auto"/>
          <w:sz w:val="24"/>
          <w:szCs w:val="24"/>
        </w:rPr>
        <w:t>)</w:t>
      </w:r>
      <w:r>
        <w:rPr>
          <w:color w:val="auto"/>
          <w:sz w:val="24"/>
          <w:szCs w:val="24"/>
        </w:rPr>
        <w:t xml:space="preserve"> says </w:t>
      </w:r>
      <w:r w:rsidR="005171A1">
        <w:rPr>
          <w:color w:val="auto"/>
          <w:sz w:val="24"/>
          <w:szCs w:val="24"/>
        </w:rPr>
        <w:t>“learning is a change that can result when the individuals interact with information, it occurs to the extent that learners are motivated to change”.</w:t>
      </w:r>
    </w:p>
    <w:p w:rsidR="00CE4BB6" w:rsidRDefault="005171A1" w:rsidP="00B01CC8">
      <w:pPr>
        <w:rPr>
          <w:color w:val="auto"/>
          <w:sz w:val="24"/>
          <w:szCs w:val="24"/>
        </w:rPr>
      </w:pPr>
      <w:r>
        <w:rPr>
          <w:color w:val="auto"/>
          <w:sz w:val="24"/>
          <w:szCs w:val="24"/>
        </w:rPr>
        <w:t>Attaching a “hook” or a real event in</w:t>
      </w:r>
      <w:r w:rsidR="00041894">
        <w:rPr>
          <w:color w:val="auto"/>
          <w:sz w:val="24"/>
          <w:szCs w:val="24"/>
        </w:rPr>
        <w:t xml:space="preserve"> the</w:t>
      </w:r>
      <w:r>
        <w:rPr>
          <w:color w:val="auto"/>
          <w:sz w:val="24"/>
          <w:szCs w:val="24"/>
        </w:rPr>
        <w:t xml:space="preserve"> circumstances </w:t>
      </w:r>
      <w:r w:rsidR="00041894">
        <w:rPr>
          <w:color w:val="auto"/>
          <w:sz w:val="24"/>
          <w:szCs w:val="24"/>
        </w:rPr>
        <w:t>delivered within</w:t>
      </w:r>
      <w:r w:rsidR="00573584">
        <w:rPr>
          <w:color w:val="auto"/>
          <w:sz w:val="24"/>
          <w:szCs w:val="24"/>
        </w:rPr>
        <w:t xml:space="preserve"> the lesson,</w:t>
      </w:r>
      <w:r>
        <w:rPr>
          <w:color w:val="auto"/>
          <w:sz w:val="24"/>
          <w:szCs w:val="24"/>
        </w:rPr>
        <w:t xml:space="preserve"> allow</w:t>
      </w:r>
      <w:r w:rsidR="00573584">
        <w:rPr>
          <w:color w:val="auto"/>
          <w:sz w:val="24"/>
          <w:szCs w:val="24"/>
        </w:rPr>
        <w:t>ed</w:t>
      </w:r>
      <w:r>
        <w:rPr>
          <w:color w:val="auto"/>
          <w:sz w:val="24"/>
          <w:szCs w:val="24"/>
        </w:rPr>
        <w:t xml:space="preserve"> me to provide the students with the ability to attach emotion to the subject, therefore encouraging the learning</w:t>
      </w:r>
      <w:r w:rsidR="00041894">
        <w:rPr>
          <w:color w:val="auto"/>
          <w:sz w:val="24"/>
          <w:szCs w:val="24"/>
        </w:rPr>
        <w:t xml:space="preserve"> and injecting a trigger that would fire when like circumstances may occur in the future</w:t>
      </w:r>
      <w:r>
        <w:rPr>
          <w:color w:val="auto"/>
          <w:sz w:val="24"/>
          <w:szCs w:val="24"/>
        </w:rPr>
        <w:t xml:space="preserve">.  The case study that I provided both contained emotive circumstances that were simple enough for the majority to be able to relate to, </w:t>
      </w:r>
      <w:proofErr w:type="spellStart"/>
      <w:r>
        <w:rPr>
          <w:color w:val="auto"/>
          <w:sz w:val="24"/>
          <w:szCs w:val="24"/>
        </w:rPr>
        <w:t>ie</w:t>
      </w:r>
      <w:proofErr w:type="spellEnd"/>
      <w:r>
        <w:rPr>
          <w:color w:val="auto"/>
          <w:sz w:val="24"/>
          <w:szCs w:val="24"/>
        </w:rPr>
        <w:t xml:space="preserve"> adult – child, mother – son.</w:t>
      </w:r>
      <w:r w:rsidR="008B015B">
        <w:rPr>
          <w:color w:val="auto"/>
          <w:sz w:val="24"/>
          <w:szCs w:val="24"/>
        </w:rPr>
        <w:t xml:space="preserve">  Providing the students with a set of circumstances, both different but relating to one another and a number o</w:t>
      </w:r>
      <w:r w:rsidR="00041894">
        <w:rPr>
          <w:color w:val="auto"/>
          <w:sz w:val="24"/>
          <w:szCs w:val="24"/>
        </w:rPr>
        <w:t xml:space="preserve">f questions for them to debate and </w:t>
      </w:r>
      <w:r w:rsidR="008B015B">
        <w:rPr>
          <w:color w:val="auto"/>
          <w:sz w:val="24"/>
          <w:szCs w:val="24"/>
        </w:rPr>
        <w:t>consider in separate groups. Once this debate had taken place, bringing both groups together to combine their thoughts, feelings and ideas, bolstered the learning for those investing</w:t>
      </w:r>
      <w:r w:rsidR="00041894">
        <w:rPr>
          <w:color w:val="auto"/>
          <w:sz w:val="24"/>
          <w:szCs w:val="24"/>
        </w:rPr>
        <w:t xml:space="preserve"> in it</w:t>
      </w:r>
      <w:r w:rsidR="008B015B">
        <w:rPr>
          <w:color w:val="auto"/>
          <w:sz w:val="24"/>
          <w:szCs w:val="24"/>
        </w:rPr>
        <w:t xml:space="preserve">. </w:t>
      </w:r>
      <w:r w:rsidR="00AD0D01">
        <w:rPr>
          <w:color w:val="auto"/>
          <w:sz w:val="24"/>
          <w:szCs w:val="24"/>
        </w:rPr>
        <w:t>This worked very well, as is</w:t>
      </w:r>
      <w:r w:rsidR="00CE4BB6">
        <w:rPr>
          <w:color w:val="auto"/>
          <w:sz w:val="24"/>
          <w:szCs w:val="24"/>
        </w:rPr>
        <w:t xml:space="preserve"> in line with Kendall (2011 in </w:t>
      </w:r>
      <w:proofErr w:type="spellStart"/>
      <w:r w:rsidR="00CE4BB6">
        <w:rPr>
          <w:color w:val="auto"/>
          <w:sz w:val="24"/>
          <w:szCs w:val="24"/>
        </w:rPr>
        <w:t>Carraway</w:t>
      </w:r>
      <w:proofErr w:type="spellEnd"/>
      <w:r w:rsidR="00CE4BB6">
        <w:rPr>
          <w:color w:val="auto"/>
          <w:sz w:val="24"/>
          <w:szCs w:val="24"/>
        </w:rPr>
        <w:t>, 2014), “experience changes the brain and learning does not occur without emotions”.</w:t>
      </w:r>
    </w:p>
    <w:p w:rsidR="005171A1" w:rsidRDefault="00AD0D01" w:rsidP="00B01CC8">
      <w:pPr>
        <w:rPr>
          <w:color w:val="auto"/>
          <w:sz w:val="24"/>
          <w:szCs w:val="24"/>
        </w:rPr>
      </w:pPr>
      <w:r>
        <w:rPr>
          <w:color w:val="auto"/>
          <w:sz w:val="24"/>
          <w:szCs w:val="24"/>
        </w:rPr>
        <w:t>I was very conscious of the</w:t>
      </w:r>
      <w:r w:rsidR="00041894">
        <w:rPr>
          <w:color w:val="auto"/>
          <w:sz w:val="24"/>
          <w:szCs w:val="24"/>
        </w:rPr>
        <w:t xml:space="preserve"> </w:t>
      </w:r>
      <w:r w:rsidR="008B015B">
        <w:rPr>
          <w:color w:val="auto"/>
          <w:sz w:val="24"/>
          <w:szCs w:val="24"/>
        </w:rPr>
        <w:t>inclusion and support</w:t>
      </w:r>
      <w:r w:rsidR="00041894">
        <w:rPr>
          <w:color w:val="auto"/>
          <w:sz w:val="24"/>
          <w:szCs w:val="24"/>
        </w:rPr>
        <w:t xml:space="preserve"> needed</w:t>
      </w:r>
      <w:r w:rsidR="008B015B">
        <w:rPr>
          <w:color w:val="auto"/>
          <w:sz w:val="24"/>
          <w:szCs w:val="24"/>
        </w:rPr>
        <w:t xml:space="preserve"> for everyone in the “discussion” faze.  For those learners who may be more </w:t>
      </w:r>
      <w:proofErr w:type="gramStart"/>
      <w:r w:rsidR="008B015B">
        <w:rPr>
          <w:color w:val="auto"/>
          <w:sz w:val="24"/>
          <w:szCs w:val="24"/>
        </w:rPr>
        <w:t>theorist</w:t>
      </w:r>
      <w:proofErr w:type="gramEnd"/>
      <w:r w:rsidR="00041894">
        <w:rPr>
          <w:color w:val="auto"/>
          <w:sz w:val="24"/>
          <w:szCs w:val="24"/>
        </w:rPr>
        <w:t xml:space="preserve"> in manor</w:t>
      </w:r>
      <w:r w:rsidR="008B015B">
        <w:rPr>
          <w:color w:val="auto"/>
          <w:sz w:val="24"/>
          <w:szCs w:val="24"/>
        </w:rPr>
        <w:t xml:space="preserve"> or less confident</w:t>
      </w:r>
      <w:r w:rsidR="00041894">
        <w:rPr>
          <w:color w:val="auto"/>
          <w:sz w:val="24"/>
          <w:szCs w:val="24"/>
        </w:rPr>
        <w:t xml:space="preserve"> within a group setting,</w:t>
      </w:r>
      <w:r w:rsidR="008B015B">
        <w:rPr>
          <w:color w:val="auto"/>
          <w:sz w:val="24"/>
          <w:szCs w:val="24"/>
        </w:rPr>
        <w:t xml:space="preserve"> I was aware this could be intimidating.  How</w:t>
      </w:r>
      <w:r w:rsidR="00CE4BB6">
        <w:rPr>
          <w:color w:val="auto"/>
          <w:sz w:val="24"/>
          <w:szCs w:val="24"/>
        </w:rPr>
        <w:t xml:space="preserve"> I set this task for learning</w:t>
      </w:r>
      <w:r w:rsidR="008B015B">
        <w:rPr>
          <w:color w:val="auto"/>
          <w:sz w:val="24"/>
          <w:szCs w:val="24"/>
        </w:rPr>
        <w:t>, would impact greatly on the outcome, In particular</w:t>
      </w:r>
      <w:r w:rsidR="00CE4BB6">
        <w:rPr>
          <w:color w:val="auto"/>
          <w:sz w:val="24"/>
          <w:szCs w:val="24"/>
        </w:rPr>
        <w:t xml:space="preserve"> for</w:t>
      </w:r>
      <w:r w:rsidR="008B015B">
        <w:rPr>
          <w:color w:val="auto"/>
          <w:sz w:val="24"/>
          <w:szCs w:val="24"/>
        </w:rPr>
        <w:t xml:space="preserve"> those who may be less confortable in the environment.</w:t>
      </w:r>
      <w:r w:rsidR="00CE4BB6">
        <w:rPr>
          <w:color w:val="auto"/>
          <w:sz w:val="24"/>
          <w:szCs w:val="24"/>
        </w:rPr>
        <w:t xml:space="preserve">  Relaxing the environment with a soft persona and language</w:t>
      </w:r>
      <w:r w:rsidR="00041894">
        <w:rPr>
          <w:color w:val="auto"/>
          <w:sz w:val="24"/>
          <w:szCs w:val="24"/>
        </w:rPr>
        <w:t>,</w:t>
      </w:r>
      <w:r>
        <w:rPr>
          <w:color w:val="auto"/>
          <w:sz w:val="24"/>
          <w:szCs w:val="24"/>
        </w:rPr>
        <w:t xml:space="preserve"> communicating</w:t>
      </w:r>
      <w:r w:rsidR="00CE4BB6">
        <w:rPr>
          <w:color w:val="auto"/>
          <w:sz w:val="24"/>
          <w:szCs w:val="24"/>
        </w:rPr>
        <w:t xml:space="preserve"> more relaxed and conversational assisted in this.  Interacting with each group </w:t>
      </w:r>
      <w:r w:rsidR="00681810">
        <w:rPr>
          <w:color w:val="auto"/>
          <w:sz w:val="24"/>
          <w:szCs w:val="24"/>
        </w:rPr>
        <w:t xml:space="preserve">and each individual during the </w:t>
      </w:r>
      <w:r w:rsidR="00CE4BB6">
        <w:rPr>
          <w:color w:val="auto"/>
          <w:sz w:val="24"/>
          <w:szCs w:val="24"/>
        </w:rPr>
        <w:t xml:space="preserve">group </w:t>
      </w:r>
      <w:proofErr w:type="gramStart"/>
      <w:r w:rsidR="00CE4BB6">
        <w:rPr>
          <w:color w:val="auto"/>
          <w:sz w:val="24"/>
          <w:szCs w:val="24"/>
        </w:rPr>
        <w:t>exercise</w:t>
      </w:r>
      <w:r w:rsidR="00681810">
        <w:rPr>
          <w:color w:val="auto"/>
          <w:sz w:val="24"/>
          <w:szCs w:val="24"/>
        </w:rPr>
        <w:t>,</w:t>
      </w:r>
      <w:proofErr w:type="gramEnd"/>
      <w:r w:rsidR="00CE4BB6">
        <w:rPr>
          <w:color w:val="auto"/>
          <w:sz w:val="24"/>
          <w:szCs w:val="24"/>
        </w:rPr>
        <w:t xml:space="preserve"> ensured the inclusion of everybody</w:t>
      </w:r>
      <w:r w:rsidR="00041894">
        <w:rPr>
          <w:color w:val="auto"/>
          <w:sz w:val="24"/>
          <w:szCs w:val="24"/>
        </w:rPr>
        <w:t>, appreciating every contribution and acknowledging every involvement.</w:t>
      </w:r>
      <w:r w:rsidR="0035317E">
        <w:rPr>
          <w:color w:val="auto"/>
          <w:sz w:val="24"/>
          <w:szCs w:val="24"/>
        </w:rPr>
        <w:t xml:space="preserve"> This was reflected in the assessment brief of the lesson by </w:t>
      </w:r>
      <w:proofErr w:type="spellStart"/>
      <w:r w:rsidR="0035317E">
        <w:rPr>
          <w:color w:val="auto"/>
          <w:sz w:val="24"/>
          <w:szCs w:val="24"/>
        </w:rPr>
        <w:t>Mr</w:t>
      </w:r>
      <w:proofErr w:type="spellEnd"/>
      <w:r w:rsidR="0035317E">
        <w:rPr>
          <w:color w:val="auto"/>
          <w:sz w:val="24"/>
          <w:szCs w:val="24"/>
        </w:rPr>
        <w:t xml:space="preserve"> Flagg.</w:t>
      </w:r>
    </w:p>
    <w:p w:rsidR="00757073" w:rsidRDefault="0035317E" w:rsidP="00B01CC8">
      <w:pPr>
        <w:rPr>
          <w:color w:val="auto"/>
          <w:sz w:val="24"/>
          <w:szCs w:val="24"/>
        </w:rPr>
      </w:pPr>
      <w:r>
        <w:rPr>
          <w:color w:val="auto"/>
          <w:sz w:val="24"/>
          <w:szCs w:val="24"/>
        </w:rPr>
        <w:lastRenderedPageBreak/>
        <w:t>The applying of the new information was demonstrated in the coming together of both groups after the exercise.  During which opinions were</w:t>
      </w:r>
      <w:r w:rsidR="00757073">
        <w:rPr>
          <w:color w:val="auto"/>
          <w:sz w:val="24"/>
          <w:szCs w:val="24"/>
        </w:rPr>
        <w:t xml:space="preserve"> valued from both groups, one fro</w:t>
      </w:r>
      <w:r>
        <w:rPr>
          <w:color w:val="auto"/>
          <w:sz w:val="24"/>
          <w:szCs w:val="24"/>
        </w:rPr>
        <w:t>m each perspective of Mother and Son.</w:t>
      </w:r>
      <w:r w:rsidR="00757073">
        <w:rPr>
          <w:color w:val="auto"/>
          <w:sz w:val="24"/>
          <w:szCs w:val="24"/>
        </w:rPr>
        <w:t xml:space="preserve"> On evaluating th</w:t>
      </w:r>
      <w:r w:rsidR="00681810">
        <w:rPr>
          <w:color w:val="auto"/>
          <w:sz w:val="24"/>
          <w:szCs w:val="24"/>
        </w:rPr>
        <w:t>e information</w:t>
      </w:r>
      <w:r w:rsidR="00757073">
        <w:rPr>
          <w:color w:val="auto"/>
          <w:sz w:val="24"/>
          <w:szCs w:val="24"/>
        </w:rPr>
        <w:t xml:space="preserve">, labeling particular emotions and indicators that may have been recognized by both experiences within the task, learners were able to provide actions that they could take forward to </w:t>
      </w:r>
      <w:proofErr w:type="gramStart"/>
      <w:r w:rsidR="00757073">
        <w:rPr>
          <w:color w:val="auto"/>
          <w:sz w:val="24"/>
          <w:szCs w:val="24"/>
        </w:rPr>
        <w:t>either,</w:t>
      </w:r>
      <w:proofErr w:type="gramEnd"/>
      <w:r w:rsidR="00757073">
        <w:rPr>
          <w:color w:val="auto"/>
          <w:sz w:val="24"/>
          <w:szCs w:val="24"/>
        </w:rPr>
        <w:t xml:space="preserve"> recognize or even prevent such exploitation.  During the plenary learners developed strategies that would make it very difficult for such exploitation to take place.</w:t>
      </w:r>
      <w:r w:rsidR="00681810">
        <w:rPr>
          <w:color w:val="auto"/>
          <w:sz w:val="24"/>
          <w:szCs w:val="24"/>
        </w:rPr>
        <w:t xml:space="preserve"> My objectives were met.</w:t>
      </w:r>
    </w:p>
    <w:p w:rsidR="00757073" w:rsidRDefault="00757073" w:rsidP="00B01CC8">
      <w:pPr>
        <w:rPr>
          <w:color w:val="auto"/>
          <w:sz w:val="24"/>
          <w:szCs w:val="24"/>
        </w:rPr>
      </w:pPr>
      <w:r>
        <w:rPr>
          <w:color w:val="auto"/>
          <w:sz w:val="24"/>
          <w:szCs w:val="24"/>
        </w:rPr>
        <w:t xml:space="preserve">Reflecting on </w:t>
      </w:r>
      <w:proofErr w:type="gramStart"/>
      <w:r>
        <w:rPr>
          <w:color w:val="auto"/>
          <w:sz w:val="24"/>
          <w:szCs w:val="24"/>
        </w:rPr>
        <w:t>their own</w:t>
      </w:r>
      <w:proofErr w:type="gramEnd"/>
      <w:r>
        <w:rPr>
          <w:color w:val="auto"/>
          <w:sz w:val="24"/>
          <w:szCs w:val="24"/>
        </w:rPr>
        <w:t xml:space="preserve"> thoughts in conclusion and constructing an action plan for the future.  This worked well because everyone was able to provide something that I valued and recorded on the whiteboard for everyone to digest.</w:t>
      </w:r>
    </w:p>
    <w:p w:rsidR="00360E3E" w:rsidRDefault="00360E3E" w:rsidP="00B01CC8">
      <w:pPr>
        <w:rPr>
          <w:color w:val="auto"/>
          <w:sz w:val="24"/>
          <w:szCs w:val="24"/>
        </w:rPr>
      </w:pPr>
    </w:p>
    <w:p w:rsidR="00360E3E" w:rsidRDefault="00360E3E" w:rsidP="00B01CC8">
      <w:pPr>
        <w:rPr>
          <w:color w:val="auto"/>
          <w:sz w:val="24"/>
          <w:szCs w:val="24"/>
        </w:rPr>
      </w:pPr>
      <w:r>
        <w:rPr>
          <w:color w:val="auto"/>
          <w:sz w:val="24"/>
          <w:szCs w:val="24"/>
        </w:rPr>
        <w:t>Conclusion</w:t>
      </w:r>
    </w:p>
    <w:p w:rsidR="005B1240" w:rsidRDefault="00757073" w:rsidP="00B01CC8">
      <w:pPr>
        <w:rPr>
          <w:color w:val="auto"/>
          <w:sz w:val="24"/>
          <w:szCs w:val="24"/>
        </w:rPr>
      </w:pPr>
      <w:r>
        <w:rPr>
          <w:color w:val="auto"/>
          <w:sz w:val="24"/>
          <w:szCs w:val="24"/>
        </w:rPr>
        <w:t>What else could I have done to improve this important stage of learning?  I cou</w:t>
      </w:r>
      <w:r w:rsidR="00681810">
        <w:rPr>
          <w:color w:val="auto"/>
          <w:sz w:val="24"/>
          <w:szCs w:val="24"/>
        </w:rPr>
        <w:t xml:space="preserve">ld </w:t>
      </w:r>
      <w:proofErr w:type="gramStart"/>
      <w:r w:rsidR="00681810">
        <w:rPr>
          <w:color w:val="auto"/>
          <w:sz w:val="24"/>
          <w:szCs w:val="24"/>
        </w:rPr>
        <w:t>of</w:t>
      </w:r>
      <w:proofErr w:type="gramEnd"/>
      <w:r w:rsidR="00681810">
        <w:rPr>
          <w:color w:val="auto"/>
          <w:sz w:val="24"/>
          <w:szCs w:val="24"/>
        </w:rPr>
        <w:t xml:space="preserve"> allowed more time for the final</w:t>
      </w:r>
      <w:r>
        <w:rPr>
          <w:color w:val="auto"/>
          <w:sz w:val="24"/>
          <w:szCs w:val="24"/>
        </w:rPr>
        <w:t xml:space="preserve"> stage in the lesson.  </w:t>
      </w:r>
      <w:r w:rsidR="00681810">
        <w:rPr>
          <w:color w:val="auto"/>
          <w:sz w:val="24"/>
          <w:szCs w:val="24"/>
        </w:rPr>
        <w:t>This would have allowed</w:t>
      </w:r>
      <w:r>
        <w:rPr>
          <w:color w:val="auto"/>
          <w:sz w:val="24"/>
          <w:szCs w:val="24"/>
        </w:rPr>
        <w:t xml:space="preserve"> the </w:t>
      </w:r>
      <w:proofErr w:type="gramStart"/>
      <w:r>
        <w:rPr>
          <w:color w:val="auto"/>
          <w:sz w:val="24"/>
          <w:szCs w:val="24"/>
        </w:rPr>
        <w:t>learners</w:t>
      </w:r>
      <w:proofErr w:type="gramEnd"/>
      <w:r w:rsidR="00681810">
        <w:rPr>
          <w:color w:val="auto"/>
          <w:sz w:val="24"/>
          <w:szCs w:val="24"/>
        </w:rPr>
        <w:t xml:space="preserve"> time to </w:t>
      </w:r>
      <w:r>
        <w:rPr>
          <w:color w:val="auto"/>
          <w:sz w:val="24"/>
          <w:szCs w:val="24"/>
        </w:rPr>
        <w:t xml:space="preserve">plan </w:t>
      </w:r>
      <w:r w:rsidR="00681810">
        <w:rPr>
          <w:color w:val="auto"/>
          <w:sz w:val="24"/>
          <w:szCs w:val="24"/>
        </w:rPr>
        <w:t>m</w:t>
      </w:r>
      <w:r>
        <w:rPr>
          <w:color w:val="auto"/>
          <w:sz w:val="24"/>
          <w:szCs w:val="24"/>
        </w:rPr>
        <w:t>o</w:t>
      </w:r>
      <w:r w:rsidR="00681810">
        <w:rPr>
          <w:color w:val="auto"/>
          <w:sz w:val="24"/>
          <w:szCs w:val="24"/>
        </w:rPr>
        <w:t>re detailed</w:t>
      </w:r>
      <w:r>
        <w:rPr>
          <w:color w:val="auto"/>
          <w:sz w:val="24"/>
          <w:szCs w:val="24"/>
        </w:rPr>
        <w:t xml:space="preserve"> actions. In using Gibb’s Reflective Cycle I have been able to separate </w:t>
      </w:r>
      <w:r w:rsidR="005B1240">
        <w:rPr>
          <w:color w:val="auto"/>
          <w:sz w:val="24"/>
          <w:szCs w:val="24"/>
        </w:rPr>
        <w:t>my evaluation</w:t>
      </w:r>
      <w:r w:rsidR="00681810">
        <w:rPr>
          <w:color w:val="auto"/>
          <w:sz w:val="24"/>
          <w:szCs w:val="24"/>
        </w:rPr>
        <w:t xml:space="preserve"> of the lesson and the plan</w:t>
      </w:r>
      <w:r w:rsidR="005B1240">
        <w:rPr>
          <w:color w:val="auto"/>
          <w:sz w:val="24"/>
          <w:szCs w:val="24"/>
        </w:rPr>
        <w:t xml:space="preserve"> I had in place. It has allowed me to structure my stages in which I can professionally develop the teaching I am capable of. Gibbs as cited in </w:t>
      </w:r>
      <w:proofErr w:type="gramStart"/>
      <w:r w:rsidR="005B1240">
        <w:rPr>
          <w:color w:val="auto"/>
          <w:sz w:val="24"/>
          <w:szCs w:val="24"/>
        </w:rPr>
        <w:t>Dye(</w:t>
      </w:r>
      <w:proofErr w:type="gramEnd"/>
      <w:r w:rsidR="005B1240">
        <w:rPr>
          <w:color w:val="auto"/>
          <w:sz w:val="24"/>
          <w:szCs w:val="24"/>
        </w:rPr>
        <w:t>2011,p. 230).</w:t>
      </w:r>
    </w:p>
    <w:p w:rsidR="005B1240" w:rsidRDefault="005B1240" w:rsidP="00B01CC8">
      <w:pPr>
        <w:rPr>
          <w:color w:val="auto"/>
          <w:sz w:val="24"/>
          <w:szCs w:val="24"/>
        </w:rPr>
      </w:pPr>
      <w:r>
        <w:rPr>
          <w:color w:val="auto"/>
          <w:sz w:val="24"/>
          <w:szCs w:val="24"/>
        </w:rPr>
        <w:t>How else could I have improved to lesson in all?  There were clear points within the lesson that I fe</w:t>
      </w:r>
      <w:r w:rsidR="00681810">
        <w:rPr>
          <w:color w:val="auto"/>
          <w:sz w:val="24"/>
          <w:szCs w:val="24"/>
        </w:rPr>
        <w:t>lt I could improve</w:t>
      </w:r>
      <w:r>
        <w:rPr>
          <w:color w:val="auto"/>
          <w:sz w:val="24"/>
          <w:szCs w:val="24"/>
        </w:rPr>
        <w:t>. These included the general Health Warning as mentioned at the beginning of the lesson.  Even though the during the use of technology it was clear that everyone present demonstrated an excellent level of understanding of the subject and what was previously delivered, I could have checked that all students were happy with this knowledge before moving into the objectives for the learning.</w:t>
      </w:r>
    </w:p>
    <w:p w:rsidR="005B1240" w:rsidRDefault="005B1240" w:rsidP="00B01CC8">
      <w:pPr>
        <w:rPr>
          <w:color w:val="auto"/>
          <w:sz w:val="24"/>
          <w:szCs w:val="24"/>
        </w:rPr>
      </w:pPr>
      <w:r>
        <w:rPr>
          <w:color w:val="auto"/>
          <w:sz w:val="24"/>
          <w:szCs w:val="24"/>
        </w:rPr>
        <w:t>The lesson was successful. All objectives were met within the time allowed, without going over or running short.  Students were happy to continue the conversation, well after the lesson had ended, this indicated that everyone had invested and gained form the experience.</w:t>
      </w:r>
    </w:p>
    <w:p w:rsidR="00360E3E" w:rsidRDefault="00360E3E" w:rsidP="00B01CC8">
      <w:pPr>
        <w:rPr>
          <w:color w:val="auto"/>
          <w:sz w:val="24"/>
          <w:szCs w:val="24"/>
        </w:rPr>
      </w:pPr>
    </w:p>
    <w:p w:rsidR="00360E3E" w:rsidRDefault="00360E3E" w:rsidP="00B01CC8">
      <w:pPr>
        <w:rPr>
          <w:color w:val="auto"/>
          <w:sz w:val="24"/>
          <w:szCs w:val="24"/>
        </w:rPr>
      </w:pPr>
    </w:p>
    <w:p w:rsidR="00360E3E" w:rsidRDefault="00360E3E" w:rsidP="00B01CC8">
      <w:pPr>
        <w:rPr>
          <w:color w:val="auto"/>
          <w:sz w:val="24"/>
          <w:szCs w:val="24"/>
        </w:rPr>
      </w:pPr>
    </w:p>
    <w:p w:rsidR="00360E3E" w:rsidRDefault="00360E3E" w:rsidP="00B01CC8">
      <w:pPr>
        <w:rPr>
          <w:color w:val="auto"/>
          <w:sz w:val="24"/>
          <w:szCs w:val="24"/>
        </w:rPr>
      </w:pPr>
    </w:p>
    <w:p w:rsidR="00360E3E" w:rsidRDefault="00360E3E" w:rsidP="00B01CC8">
      <w:pPr>
        <w:rPr>
          <w:color w:val="auto"/>
          <w:sz w:val="24"/>
          <w:szCs w:val="24"/>
        </w:rPr>
      </w:pPr>
    </w:p>
    <w:p w:rsidR="00360E3E" w:rsidRDefault="00360E3E" w:rsidP="00B01CC8">
      <w:pPr>
        <w:rPr>
          <w:color w:val="auto"/>
          <w:sz w:val="24"/>
          <w:szCs w:val="24"/>
        </w:rPr>
      </w:pPr>
      <w:r>
        <w:rPr>
          <w:color w:val="auto"/>
          <w:sz w:val="24"/>
          <w:szCs w:val="24"/>
        </w:rPr>
        <w:t>UKPSF Dimensions of the Framework</w:t>
      </w:r>
    </w:p>
    <w:p w:rsidR="00360E3E" w:rsidRPr="00681810" w:rsidRDefault="00360E3E" w:rsidP="00360E3E">
      <w:pPr>
        <w:spacing w:line="360" w:lineRule="auto"/>
        <w:jc w:val="both"/>
        <w:rPr>
          <w:rFonts w:cs="Arial"/>
          <w:b/>
          <w:color w:val="auto"/>
          <w:sz w:val="24"/>
          <w:szCs w:val="24"/>
        </w:rPr>
      </w:pPr>
      <w:r w:rsidRPr="00681810">
        <w:rPr>
          <w:rFonts w:cs="Arial"/>
          <w:b/>
          <w:color w:val="auto"/>
          <w:sz w:val="24"/>
          <w:szCs w:val="24"/>
        </w:rPr>
        <w:t xml:space="preserve">AREAS OF ACTIVITY  </w:t>
      </w:r>
    </w:p>
    <w:p w:rsidR="00360E3E" w:rsidRPr="00360E3E" w:rsidRDefault="00360E3E" w:rsidP="00681810">
      <w:pPr>
        <w:spacing w:after="0" w:line="360" w:lineRule="auto"/>
        <w:jc w:val="both"/>
        <w:rPr>
          <w:rFonts w:cs="Arial"/>
          <w:color w:val="auto"/>
          <w:sz w:val="24"/>
          <w:szCs w:val="24"/>
        </w:rPr>
      </w:pPr>
      <w:r>
        <w:rPr>
          <w:rFonts w:cs="Arial"/>
          <w:color w:val="auto"/>
          <w:sz w:val="24"/>
          <w:szCs w:val="24"/>
        </w:rPr>
        <w:t xml:space="preserve">The focus was to travel from the Pedagogical delivery of the subject, aims and objectives to the Andragogy of the </w:t>
      </w:r>
      <w:proofErr w:type="gramStart"/>
      <w:r>
        <w:rPr>
          <w:rFonts w:cs="Arial"/>
          <w:color w:val="auto"/>
          <w:sz w:val="24"/>
          <w:szCs w:val="24"/>
        </w:rPr>
        <w:t>students</w:t>
      </w:r>
      <w:proofErr w:type="gramEnd"/>
      <w:r>
        <w:rPr>
          <w:rFonts w:cs="Arial"/>
          <w:color w:val="auto"/>
          <w:sz w:val="24"/>
          <w:szCs w:val="24"/>
        </w:rPr>
        <w:t xml:space="preserve"> development themselves through specific learning activities which were</w:t>
      </w:r>
      <w:r w:rsidRPr="00360E3E">
        <w:rPr>
          <w:rFonts w:cs="Arial"/>
          <w:color w:val="auto"/>
          <w:sz w:val="24"/>
          <w:szCs w:val="24"/>
        </w:rPr>
        <w:t xml:space="preserve"> inclusive throughout. Opportunity for </w:t>
      </w:r>
      <w:r>
        <w:rPr>
          <w:rFonts w:cs="Arial"/>
          <w:color w:val="auto"/>
          <w:sz w:val="24"/>
          <w:szCs w:val="24"/>
        </w:rPr>
        <w:t>the learner to ask questions was provided.</w:t>
      </w:r>
      <w:r w:rsidRPr="00360E3E">
        <w:rPr>
          <w:rFonts w:cs="Arial"/>
          <w:color w:val="auto"/>
          <w:sz w:val="24"/>
          <w:szCs w:val="24"/>
        </w:rPr>
        <w:t xml:space="preserve"> Group activity allowed discussion</w:t>
      </w:r>
      <w:r>
        <w:rPr>
          <w:rFonts w:cs="Arial"/>
          <w:color w:val="auto"/>
          <w:sz w:val="24"/>
          <w:szCs w:val="24"/>
        </w:rPr>
        <w:t xml:space="preserve"> and debate</w:t>
      </w:r>
      <w:r w:rsidRPr="00360E3E">
        <w:rPr>
          <w:rFonts w:cs="Arial"/>
          <w:color w:val="auto"/>
          <w:sz w:val="24"/>
          <w:szCs w:val="24"/>
        </w:rPr>
        <w:t xml:space="preserve"> within peer </w:t>
      </w:r>
      <w:proofErr w:type="gramStart"/>
      <w:r w:rsidRPr="00360E3E">
        <w:rPr>
          <w:rFonts w:cs="Arial"/>
          <w:color w:val="auto"/>
          <w:sz w:val="24"/>
          <w:szCs w:val="24"/>
        </w:rPr>
        <w:t>groups</w:t>
      </w:r>
      <w:r>
        <w:rPr>
          <w:rFonts w:cs="Arial"/>
          <w:color w:val="auto"/>
          <w:sz w:val="24"/>
          <w:szCs w:val="24"/>
        </w:rPr>
        <w:t>, that</w:t>
      </w:r>
      <w:proofErr w:type="gramEnd"/>
      <w:r>
        <w:rPr>
          <w:rFonts w:cs="Arial"/>
          <w:color w:val="auto"/>
          <w:sz w:val="24"/>
          <w:szCs w:val="24"/>
        </w:rPr>
        <w:t xml:space="preserve"> was facilitated.</w:t>
      </w:r>
    </w:p>
    <w:p w:rsidR="00360E3E" w:rsidRPr="00360E3E" w:rsidRDefault="00360E3E" w:rsidP="00681810">
      <w:pPr>
        <w:spacing w:after="0" w:line="360" w:lineRule="auto"/>
        <w:jc w:val="both"/>
        <w:rPr>
          <w:rFonts w:cs="Arial"/>
          <w:color w:val="auto"/>
          <w:sz w:val="24"/>
          <w:szCs w:val="24"/>
        </w:rPr>
      </w:pPr>
      <w:r>
        <w:rPr>
          <w:rFonts w:cs="Arial"/>
          <w:color w:val="auto"/>
          <w:sz w:val="24"/>
          <w:szCs w:val="24"/>
        </w:rPr>
        <w:t>The case studies</w:t>
      </w:r>
      <w:r w:rsidRPr="00360E3E">
        <w:rPr>
          <w:rFonts w:cs="Arial"/>
          <w:color w:val="auto"/>
          <w:sz w:val="24"/>
          <w:szCs w:val="24"/>
        </w:rPr>
        <w:t xml:space="preserve"> allowed the students to relate</w:t>
      </w:r>
      <w:r>
        <w:rPr>
          <w:rFonts w:cs="Arial"/>
          <w:color w:val="auto"/>
          <w:sz w:val="24"/>
          <w:szCs w:val="24"/>
        </w:rPr>
        <w:t xml:space="preserve"> emotionally</w:t>
      </w:r>
      <w:r w:rsidRPr="00360E3E">
        <w:rPr>
          <w:rFonts w:cs="Arial"/>
          <w:color w:val="auto"/>
          <w:sz w:val="24"/>
          <w:szCs w:val="24"/>
        </w:rPr>
        <w:t xml:space="preserve"> to the subject – </w:t>
      </w:r>
      <w:r>
        <w:rPr>
          <w:rFonts w:cs="Arial"/>
          <w:color w:val="auto"/>
          <w:sz w:val="24"/>
          <w:szCs w:val="24"/>
        </w:rPr>
        <w:t xml:space="preserve">this developed an effective learning opportunity where students were able to engage and </w:t>
      </w:r>
      <w:r w:rsidR="00B16373">
        <w:rPr>
          <w:rFonts w:cs="Arial"/>
          <w:color w:val="auto"/>
          <w:sz w:val="24"/>
          <w:szCs w:val="24"/>
        </w:rPr>
        <w:t>reach their own conclusions from discussion.  This demonstrated the transferring to the Andragogy learning that was provided.</w:t>
      </w:r>
    </w:p>
    <w:p w:rsidR="00B16373" w:rsidRPr="00360E3E" w:rsidRDefault="00360E3E" w:rsidP="00360E3E">
      <w:pPr>
        <w:spacing w:line="360" w:lineRule="auto"/>
        <w:jc w:val="both"/>
        <w:rPr>
          <w:rFonts w:cs="Arial"/>
          <w:color w:val="auto"/>
          <w:sz w:val="24"/>
          <w:szCs w:val="24"/>
        </w:rPr>
      </w:pPr>
      <w:r w:rsidRPr="00360E3E">
        <w:rPr>
          <w:rFonts w:cs="Arial"/>
          <w:color w:val="auto"/>
          <w:sz w:val="24"/>
          <w:szCs w:val="24"/>
        </w:rPr>
        <w:t>Ref No A1</w:t>
      </w:r>
      <w:proofErr w:type="gramStart"/>
      <w:r w:rsidRPr="00360E3E">
        <w:rPr>
          <w:rFonts w:cs="Arial"/>
          <w:color w:val="auto"/>
          <w:sz w:val="24"/>
          <w:szCs w:val="24"/>
        </w:rPr>
        <w:t>,A2,A3,A4</w:t>
      </w:r>
      <w:proofErr w:type="gramEnd"/>
    </w:p>
    <w:p w:rsidR="00360E3E" w:rsidRPr="00681810" w:rsidRDefault="00360E3E" w:rsidP="00360E3E">
      <w:pPr>
        <w:spacing w:line="360" w:lineRule="auto"/>
        <w:jc w:val="both"/>
        <w:rPr>
          <w:rFonts w:cs="Arial"/>
          <w:b/>
          <w:color w:val="auto"/>
          <w:sz w:val="24"/>
          <w:szCs w:val="24"/>
        </w:rPr>
      </w:pPr>
      <w:r w:rsidRPr="00681810">
        <w:rPr>
          <w:rFonts w:cs="Arial"/>
          <w:b/>
          <w:color w:val="auto"/>
          <w:sz w:val="24"/>
          <w:szCs w:val="24"/>
        </w:rPr>
        <w:t xml:space="preserve">CORE KNOWLEDGE </w:t>
      </w:r>
    </w:p>
    <w:p w:rsidR="00360E3E" w:rsidRPr="00360E3E" w:rsidRDefault="00360E3E" w:rsidP="00681810">
      <w:pPr>
        <w:spacing w:after="0" w:line="360" w:lineRule="auto"/>
        <w:jc w:val="both"/>
        <w:rPr>
          <w:rFonts w:cs="Arial"/>
          <w:color w:val="auto"/>
          <w:sz w:val="24"/>
          <w:szCs w:val="24"/>
        </w:rPr>
      </w:pPr>
      <w:r w:rsidRPr="00360E3E">
        <w:rPr>
          <w:rFonts w:cs="Arial"/>
          <w:color w:val="auto"/>
          <w:sz w:val="24"/>
          <w:szCs w:val="24"/>
        </w:rPr>
        <w:t>The material related to offences that are included within the Modern Slavery Act 2015.  This focuses on exploitation and the numerous methods which are concentrated on during the lesson.</w:t>
      </w:r>
      <w:r w:rsidR="00B16373">
        <w:rPr>
          <w:rFonts w:cs="Arial"/>
          <w:color w:val="auto"/>
          <w:sz w:val="24"/>
          <w:szCs w:val="24"/>
        </w:rPr>
        <w:t xml:space="preserve"> This followed the previous mini teach delivered in November 2019.</w:t>
      </w:r>
    </w:p>
    <w:p w:rsidR="00360E3E" w:rsidRPr="00360E3E" w:rsidRDefault="00360E3E" w:rsidP="00681810">
      <w:pPr>
        <w:spacing w:after="0" w:line="360" w:lineRule="auto"/>
        <w:jc w:val="both"/>
        <w:rPr>
          <w:rFonts w:cs="Arial"/>
          <w:color w:val="auto"/>
          <w:sz w:val="24"/>
          <w:szCs w:val="24"/>
        </w:rPr>
      </w:pPr>
      <w:r w:rsidRPr="00360E3E">
        <w:rPr>
          <w:rFonts w:cs="Arial"/>
          <w:color w:val="auto"/>
          <w:sz w:val="24"/>
          <w:szCs w:val="24"/>
        </w:rPr>
        <w:t xml:space="preserve">The methods listed within the lesson plan were adhered to in order to allow the multiple learner types the opportunity to gain from the information provided. </w:t>
      </w:r>
    </w:p>
    <w:p w:rsidR="00360E3E" w:rsidRPr="00360E3E" w:rsidRDefault="00360E3E" w:rsidP="00681810">
      <w:pPr>
        <w:spacing w:after="0" w:line="360" w:lineRule="auto"/>
        <w:jc w:val="both"/>
        <w:rPr>
          <w:rFonts w:cs="Arial"/>
          <w:color w:val="auto"/>
          <w:sz w:val="24"/>
          <w:szCs w:val="24"/>
        </w:rPr>
      </w:pPr>
      <w:r w:rsidRPr="00360E3E">
        <w:rPr>
          <w:rFonts w:cs="Arial"/>
          <w:color w:val="auto"/>
          <w:sz w:val="24"/>
          <w:szCs w:val="24"/>
        </w:rPr>
        <w:t>The students were able to discuss within their groups, drawing on their own experiences and knowledge of the subject.</w:t>
      </w:r>
    </w:p>
    <w:p w:rsidR="00B16373" w:rsidRDefault="00B16373" w:rsidP="00681810">
      <w:pPr>
        <w:spacing w:after="0" w:line="360" w:lineRule="auto"/>
        <w:jc w:val="both"/>
        <w:rPr>
          <w:rFonts w:cs="Arial"/>
          <w:color w:val="auto"/>
          <w:sz w:val="24"/>
          <w:szCs w:val="24"/>
        </w:rPr>
      </w:pPr>
      <w:r>
        <w:rPr>
          <w:rFonts w:cs="Arial"/>
          <w:color w:val="auto"/>
          <w:sz w:val="24"/>
          <w:szCs w:val="24"/>
        </w:rPr>
        <w:t>Learners came to their own conclusion with action plans that were developed as a result of the discussions within the lesson.</w:t>
      </w:r>
    </w:p>
    <w:p w:rsidR="00360E3E" w:rsidRPr="00360E3E" w:rsidRDefault="00360E3E" w:rsidP="00360E3E">
      <w:pPr>
        <w:spacing w:line="360" w:lineRule="auto"/>
        <w:jc w:val="both"/>
        <w:rPr>
          <w:rFonts w:cs="Arial"/>
          <w:color w:val="auto"/>
          <w:sz w:val="24"/>
          <w:szCs w:val="24"/>
        </w:rPr>
      </w:pPr>
      <w:r w:rsidRPr="00360E3E">
        <w:rPr>
          <w:rFonts w:cs="Arial"/>
          <w:color w:val="auto"/>
          <w:sz w:val="24"/>
          <w:szCs w:val="24"/>
        </w:rPr>
        <w:t>Ref No K1</w:t>
      </w:r>
      <w:proofErr w:type="gramStart"/>
      <w:r w:rsidRPr="00360E3E">
        <w:rPr>
          <w:rFonts w:cs="Arial"/>
          <w:color w:val="auto"/>
          <w:sz w:val="24"/>
          <w:szCs w:val="24"/>
        </w:rPr>
        <w:t>,K2,K3,K4,K5,K6</w:t>
      </w:r>
      <w:proofErr w:type="gramEnd"/>
    </w:p>
    <w:p w:rsidR="00360E3E" w:rsidRPr="00360E3E" w:rsidRDefault="00360E3E" w:rsidP="00360E3E">
      <w:pPr>
        <w:spacing w:line="360" w:lineRule="auto"/>
        <w:jc w:val="both"/>
        <w:rPr>
          <w:rFonts w:cs="Arial"/>
          <w:color w:val="auto"/>
          <w:sz w:val="24"/>
          <w:szCs w:val="24"/>
        </w:rPr>
      </w:pPr>
      <w:r w:rsidRPr="00360E3E">
        <w:rPr>
          <w:rFonts w:cs="Arial"/>
          <w:color w:val="auto"/>
          <w:sz w:val="24"/>
          <w:szCs w:val="24"/>
        </w:rPr>
        <w:lastRenderedPageBreak/>
        <w:t>PRFOESSIONAL VALUES</w:t>
      </w:r>
    </w:p>
    <w:p w:rsidR="00360E3E" w:rsidRPr="00360E3E" w:rsidRDefault="00360E3E" w:rsidP="00360E3E">
      <w:pPr>
        <w:spacing w:line="360" w:lineRule="auto"/>
        <w:jc w:val="both"/>
        <w:rPr>
          <w:rFonts w:cs="Arial"/>
          <w:color w:val="auto"/>
          <w:sz w:val="24"/>
          <w:szCs w:val="24"/>
        </w:rPr>
      </w:pPr>
      <w:r w:rsidRPr="00360E3E">
        <w:rPr>
          <w:rFonts w:cs="Arial"/>
          <w:color w:val="auto"/>
          <w:sz w:val="24"/>
          <w:szCs w:val="24"/>
        </w:rPr>
        <w:t>Key to the learning in this subject is the diverse experience of those present of this subject within their communities.  As a result of the impact of this type of offending, it is clear that education is key to preventing, detecting and making</w:t>
      </w:r>
      <w:r w:rsidR="00A667F5">
        <w:rPr>
          <w:rFonts w:cs="Arial"/>
          <w:color w:val="auto"/>
          <w:sz w:val="24"/>
          <w:szCs w:val="24"/>
        </w:rPr>
        <w:t xml:space="preserve"> Wales hostile to this type of </w:t>
      </w:r>
      <w:proofErr w:type="spellStart"/>
      <w:r w:rsidR="00A667F5">
        <w:rPr>
          <w:rFonts w:cs="Arial"/>
          <w:color w:val="auto"/>
          <w:sz w:val="24"/>
          <w:szCs w:val="24"/>
        </w:rPr>
        <w:t>Organised</w:t>
      </w:r>
      <w:proofErr w:type="spellEnd"/>
      <w:r w:rsidR="00A667F5">
        <w:rPr>
          <w:rFonts w:cs="Arial"/>
          <w:color w:val="auto"/>
          <w:sz w:val="24"/>
          <w:szCs w:val="24"/>
        </w:rPr>
        <w:t xml:space="preserve"> C</w:t>
      </w:r>
      <w:r w:rsidRPr="00360E3E">
        <w:rPr>
          <w:rFonts w:cs="Arial"/>
          <w:color w:val="auto"/>
          <w:sz w:val="24"/>
          <w:szCs w:val="24"/>
        </w:rPr>
        <w:t xml:space="preserve">rime.  </w:t>
      </w:r>
      <w:r w:rsidR="00B16373">
        <w:rPr>
          <w:rFonts w:cs="Arial"/>
          <w:color w:val="auto"/>
          <w:sz w:val="24"/>
          <w:szCs w:val="24"/>
        </w:rPr>
        <w:t>Using</w:t>
      </w:r>
      <w:r w:rsidR="00CB7921">
        <w:rPr>
          <w:rFonts w:cs="Arial"/>
          <w:color w:val="auto"/>
          <w:sz w:val="24"/>
          <w:szCs w:val="24"/>
        </w:rPr>
        <w:t xml:space="preserve"> evidence</w:t>
      </w:r>
      <w:r w:rsidR="00B16373">
        <w:rPr>
          <w:rFonts w:cs="Arial"/>
          <w:color w:val="auto"/>
          <w:sz w:val="24"/>
          <w:szCs w:val="24"/>
        </w:rPr>
        <w:t xml:space="preserve"> formed approach to the training in which I am able to directly engage my personal experience</w:t>
      </w:r>
      <w:r w:rsidR="00CB7921">
        <w:rPr>
          <w:rFonts w:cs="Arial"/>
          <w:color w:val="auto"/>
          <w:sz w:val="24"/>
          <w:szCs w:val="24"/>
        </w:rPr>
        <w:t>,</w:t>
      </w:r>
      <w:r w:rsidR="00B16373">
        <w:rPr>
          <w:rFonts w:cs="Arial"/>
          <w:color w:val="auto"/>
          <w:sz w:val="24"/>
          <w:szCs w:val="24"/>
        </w:rPr>
        <w:t xml:space="preserve"> dictates a professional, creditable learning opportunity for the students.  I included outcomes that I had experience</w:t>
      </w:r>
      <w:r w:rsidR="00CB7921">
        <w:rPr>
          <w:rFonts w:cs="Arial"/>
          <w:color w:val="auto"/>
          <w:sz w:val="24"/>
          <w:szCs w:val="24"/>
        </w:rPr>
        <w:t>d</w:t>
      </w:r>
      <w:r w:rsidR="00B16373">
        <w:rPr>
          <w:rFonts w:cs="Arial"/>
          <w:color w:val="auto"/>
          <w:sz w:val="24"/>
          <w:szCs w:val="24"/>
        </w:rPr>
        <w:t xml:space="preserve"> and was able to link them to the task students were engaged in.</w:t>
      </w:r>
    </w:p>
    <w:p w:rsidR="00360E3E" w:rsidRDefault="00360E3E" w:rsidP="00360E3E">
      <w:pPr>
        <w:spacing w:line="360" w:lineRule="auto"/>
        <w:jc w:val="both"/>
        <w:rPr>
          <w:rFonts w:cs="Arial"/>
          <w:color w:val="auto"/>
          <w:sz w:val="24"/>
          <w:szCs w:val="24"/>
        </w:rPr>
      </w:pPr>
      <w:r w:rsidRPr="00360E3E">
        <w:rPr>
          <w:rFonts w:cs="Arial"/>
          <w:color w:val="auto"/>
          <w:sz w:val="24"/>
          <w:szCs w:val="24"/>
        </w:rPr>
        <w:t>Ref No V1</w:t>
      </w:r>
      <w:proofErr w:type="gramStart"/>
      <w:r w:rsidRPr="00360E3E">
        <w:rPr>
          <w:rFonts w:cs="Arial"/>
          <w:color w:val="auto"/>
          <w:sz w:val="24"/>
          <w:szCs w:val="24"/>
        </w:rPr>
        <w:t>,V2,V3,V4</w:t>
      </w:r>
      <w:proofErr w:type="gramEnd"/>
    </w:p>
    <w:p w:rsidR="00CB7921" w:rsidRDefault="00CB7921" w:rsidP="00360E3E">
      <w:pPr>
        <w:spacing w:line="360" w:lineRule="auto"/>
        <w:jc w:val="both"/>
        <w:rPr>
          <w:rFonts w:cs="Arial"/>
          <w:color w:val="auto"/>
          <w:sz w:val="24"/>
          <w:szCs w:val="24"/>
        </w:rPr>
      </w:pPr>
    </w:p>
    <w:p w:rsidR="00CB7921" w:rsidRDefault="00C70EE6" w:rsidP="00360E3E">
      <w:pPr>
        <w:spacing w:line="360" w:lineRule="auto"/>
        <w:jc w:val="both"/>
        <w:rPr>
          <w:rFonts w:cs="Arial"/>
          <w:color w:val="auto"/>
          <w:sz w:val="24"/>
          <w:szCs w:val="24"/>
        </w:rPr>
      </w:pPr>
      <w:r>
        <w:rPr>
          <w:rFonts w:cs="Arial"/>
          <w:color w:val="auto"/>
          <w:sz w:val="24"/>
          <w:szCs w:val="24"/>
        </w:rPr>
        <w:t>Key Learning</w:t>
      </w:r>
    </w:p>
    <w:p w:rsidR="00CB7921" w:rsidRDefault="00CB7921" w:rsidP="009C2811">
      <w:pPr>
        <w:spacing w:before="0" w:line="360" w:lineRule="auto"/>
        <w:jc w:val="both"/>
        <w:rPr>
          <w:rFonts w:cs="Arial"/>
          <w:color w:val="auto"/>
          <w:sz w:val="24"/>
          <w:szCs w:val="24"/>
        </w:rPr>
      </w:pPr>
      <w:r>
        <w:rPr>
          <w:rFonts w:cs="Arial"/>
          <w:color w:val="auto"/>
          <w:sz w:val="24"/>
          <w:szCs w:val="24"/>
        </w:rPr>
        <w:t xml:space="preserve">The key learning that I will action </w:t>
      </w:r>
      <w:r w:rsidR="009C2811">
        <w:rPr>
          <w:rFonts w:cs="Arial"/>
          <w:color w:val="auto"/>
          <w:sz w:val="24"/>
          <w:szCs w:val="24"/>
        </w:rPr>
        <w:t xml:space="preserve">in the future </w:t>
      </w:r>
      <w:r>
        <w:rPr>
          <w:rFonts w:cs="Arial"/>
          <w:color w:val="auto"/>
          <w:sz w:val="24"/>
          <w:szCs w:val="24"/>
        </w:rPr>
        <w:t>will include, consideration of an early health warning or clear description of the content of the learning, will allow the student themselves to risk assess their presence and for me to dissolve any barrier there may be from the anticipation of the lesson content.</w:t>
      </w:r>
    </w:p>
    <w:p w:rsidR="00E40DEA" w:rsidRDefault="00CB7921" w:rsidP="009C2811">
      <w:pPr>
        <w:spacing w:before="0" w:line="360" w:lineRule="auto"/>
        <w:jc w:val="both"/>
        <w:rPr>
          <w:rFonts w:cs="Arial"/>
          <w:color w:val="auto"/>
          <w:sz w:val="24"/>
          <w:szCs w:val="24"/>
        </w:rPr>
      </w:pPr>
      <w:r>
        <w:rPr>
          <w:rFonts w:cs="Arial"/>
          <w:color w:val="auto"/>
          <w:sz w:val="24"/>
          <w:szCs w:val="24"/>
        </w:rPr>
        <w:t>The second will be</w:t>
      </w:r>
      <w:r w:rsidR="00E40DEA">
        <w:rPr>
          <w:rFonts w:cs="Arial"/>
          <w:color w:val="auto"/>
          <w:sz w:val="24"/>
          <w:szCs w:val="24"/>
        </w:rPr>
        <w:t xml:space="preserve"> for</w:t>
      </w:r>
      <w:r>
        <w:rPr>
          <w:rFonts w:cs="Arial"/>
          <w:color w:val="auto"/>
          <w:sz w:val="24"/>
          <w:szCs w:val="24"/>
        </w:rPr>
        <w:t xml:space="preserve"> me to ensure the students</w:t>
      </w:r>
      <w:r w:rsidR="009C2811">
        <w:rPr>
          <w:rFonts w:cs="Arial"/>
          <w:color w:val="auto"/>
          <w:sz w:val="24"/>
          <w:szCs w:val="24"/>
        </w:rPr>
        <w:t>’</w:t>
      </w:r>
      <w:r>
        <w:rPr>
          <w:rFonts w:cs="Arial"/>
          <w:color w:val="auto"/>
          <w:sz w:val="24"/>
          <w:szCs w:val="24"/>
        </w:rPr>
        <w:t xml:space="preserve"> knowledge is sufficient, in order to continue with that particular lesson or when continuing from a previous lesson, satisfy myself that </w:t>
      </w:r>
      <w:r w:rsidR="00E40DEA">
        <w:rPr>
          <w:rFonts w:cs="Arial"/>
          <w:color w:val="auto"/>
          <w:sz w:val="24"/>
          <w:szCs w:val="24"/>
        </w:rPr>
        <w:t xml:space="preserve">students have sufficient experience or recall of any previous lesson </w:t>
      </w:r>
      <w:r w:rsidR="009C2811">
        <w:rPr>
          <w:rFonts w:cs="Arial"/>
          <w:color w:val="auto"/>
          <w:sz w:val="24"/>
          <w:szCs w:val="24"/>
        </w:rPr>
        <w:t>or</w:t>
      </w:r>
      <w:r w:rsidR="00E40DEA">
        <w:rPr>
          <w:rFonts w:cs="Arial"/>
          <w:color w:val="auto"/>
          <w:sz w:val="24"/>
          <w:szCs w:val="24"/>
        </w:rPr>
        <w:t xml:space="preserve"> subject</w:t>
      </w:r>
      <w:r w:rsidR="009C2811">
        <w:rPr>
          <w:rFonts w:cs="Arial"/>
          <w:color w:val="auto"/>
          <w:sz w:val="24"/>
          <w:szCs w:val="24"/>
        </w:rPr>
        <w:t xml:space="preserve"> delivered</w:t>
      </w:r>
      <w:r w:rsidR="00E40DEA">
        <w:rPr>
          <w:rFonts w:cs="Arial"/>
          <w:color w:val="auto"/>
          <w:sz w:val="24"/>
          <w:szCs w:val="24"/>
        </w:rPr>
        <w:t>.</w:t>
      </w:r>
    </w:p>
    <w:p w:rsidR="00360E3E" w:rsidRPr="00360E3E" w:rsidRDefault="00E40DEA" w:rsidP="00D63663">
      <w:pPr>
        <w:spacing w:before="0" w:line="360" w:lineRule="auto"/>
        <w:jc w:val="both"/>
        <w:rPr>
          <w:rFonts w:cs="Arial"/>
          <w:color w:val="auto"/>
          <w:sz w:val="24"/>
          <w:szCs w:val="24"/>
        </w:rPr>
      </w:pPr>
      <w:r>
        <w:rPr>
          <w:rFonts w:cs="Arial"/>
          <w:color w:val="auto"/>
          <w:sz w:val="24"/>
          <w:szCs w:val="24"/>
        </w:rPr>
        <w:t>My personality and manor within the class had a</w:t>
      </w:r>
      <w:r w:rsidR="009C2811">
        <w:rPr>
          <w:rFonts w:cs="Arial"/>
          <w:color w:val="auto"/>
          <w:sz w:val="24"/>
          <w:szCs w:val="24"/>
        </w:rPr>
        <w:t>n uplifting,</w:t>
      </w:r>
      <w:r>
        <w:rPr>
          <w:rFonts w:cs="Arial"/>
          <w:color w:val="auto"/>
          <w:sz w:val="24"/>
          <w:szCs w:val="24"/>
        </w:rPr>
        <w:t xml:space="preserve"> positive effect on the </w:t>
      </w:r>
      <w:r w:rsidR="00D95185">
        <w:rPr>
          <w:rFonts w:cs="Arial"/>
          <w:color w:val="auto"/>
          <w:sz w:val="24"/>
          <w:szCs w:val="24"/>
        </w:rPr>
        <w:t xml:space="preserve">facilitation during the </w:t>
      </w:r>
      <w:r>
        <w:rPr>
          <w:rFonts w:cs="Arial"/>
          <w:color w:val="auto"/>
          <w:sz w:val="24"/>
          <w:szCs w:val="24"/>
        </w:rPr>
        <w:t>Andragogy</w:t>
      </w:r>
      <w:r w:rsidR="00D95185">
        <w:rPr>
          <w:rFonts w:cs="Arial"/>
          <w:color w:val="auto"/>
          <w:sz w:val="24"/>
          <w:szCs w:val="24"/>
        </w:rPr>
        <w:t xml:space="preserve"> element of the lesson. I will not underestimate the impact of a trainers “teacher presence”</w:t>
      </w:r>
      <w:r w:rsidR="009C2811">
        <w:rPr>
          <w:rFonts w:cs="Arial"/>
          <w:color w:val="auto"/>
          <w:sz w:val="24"/>
          <w:szCs w:val="24"/>
        </w:rPr>
        <w:t xml:space="preserve"> or the </w:t>
      </w:r>
      <w:bookmarkStart w:id="6" w:name="_GoBack"/>
      <w:bookmarkEnd w:id="6"/>
      <w:r w:rsidR="009C2811">
        <w:rPr>
          <w:rFonts w:cs="Arial"/>
          <w:color w:val="auto"/>
          <w:sz w:val="24"/>
          <w:szCs w:val="24"/>
        </w:rPr>
        <w:t>value in acknowledging effort and contribution, maintaining transactional analysis.</w:t>
      </w:r>
      <w:r w:rsidR="00D95185">
        <w:rPr>
          <w:rFonts w:cs="Arial"/>
          <w:color w:val="auto"/>
          <w:sz w:val="24"/>
          <w:szCs w:val="24"/>
        </w:rPr>
        <w:t xml:space="preserve"> </w:t>
      </w:r>
      <w:r>
        <w:rPr>
          <w:rFonts w:cs="Arial"/>
          <w:color w:val="auto"/>
          <w:sz w:val="24"/>
          <w:szCs w:val="24"/>
        </w:rPr>
        <w:t xml:space="preserve"> </w:t>
      </w:r>
    </w:p>
    <w:sectPr w:rsidR="00360E3E" w:rsidRPr="00360E3E" w:rsidSect="00871662">
      <w:headerReference w:type="even" r:id="rId13"/>
      <w:headerReference w:type="default" r:id="rId14"/>
      <w:footerReference w:type="even" r:id="rId15"/>
      <w:footerReference w:type="default" r:id="rId16"/>
      <w:headerReference w:type="first" r:id="rId17"/>
      <w:footerReference w:type="firs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1CC8" w:rsidRDefault="00B01CC8">
      <w:pPr>
        <w:spacing w:before="0" w:after="0" w:line="240" w:lineRule="auto"/>
      </w:pPr>
      <w:r>
        <w:separator/>
      </w:r>
    </w:p>
  </w:endnote>
  <w:endnote w:type="continuationSeparator" w:id="0">
    <w:p w:rsidR="00B01CC8" w:rsidRDefault="00B01CC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1662" w:rsidRDefault="00871662" w:rsidP="00871662">
    <w:pPr>
      <w:pStyle w:val="Footer"/>
      <w:jc w:val="left"/>
      <w:rPr>
        <w:color w:val="000000"/>
        <w:sz w:val="17"/>
      </w:rPr>
    </w:pPr>
    <w:bookmarkStart w:id="9" w:name="TITUS1FooterEvenPages"/>
    <w:r w:rsidRPr="00871662">
      <w:rPr>
        <w:color w:val="000000"/>
        <w:sz w:val="17"/>
      </w:rPr>
      <w:t> </w:t>
    </w:r>
  </w:p>
  <w:bookmarkEnd w:id="9"/>
  <w:p w:rsidR="00871662" w:rsidRDefault="0087166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1662" w:rsidRDefault="00871662" w:rsidP="00871662">
    <w:pPr>
      <w:pStyle w:val="Footer"/>
      <w:jc w:val="left"/>
      <w:rPr>
        <w:color w:val="000000"/>
        <w:sz w:val="17"/>
      </w:rPr>
    </w:pPr>
    <w:bookmarkStart w:id="10" w:name="TITUS1FooterPrimary"/>
    <w:r w:rsidRPr="00871662">
      <w:rPr>
        <w:color w:val="000000"/>
        <w:sz w:val="17"/>
      </w:rPr>
      <w:t> </w:t>
    </w:r>
  </w:p>
  <w:bookmarkEnd w:id="10"/>
  <w:p w:rsidR="004E35F5" w:rsidRDefault="00871662">
    <w:pPr>
      <w:pStyle w:val="Footer"/>
    </w:pPr>
    <w:r>
      <w:t xml:space="preserve">Page </w:t>
    </w:r>
    <w:r>
      <w:fldChar w:fldCharType="begin"/>
    </w:r>
    <w:r>
      <w:instrText xml:space="preserve"> PAGE  \* Arabic  \* MERGEFORMAT </w:instrText>
    </w:r>
    <w:r>
      <w:fldChar w:fldCharType="separate"/>
    </w:r>
    <w:r w:rsidR="007E626E">
      <w:rPr>
        <w:noProof/>
      </w:rPr>
      <w:t>1</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1662" w:rsidRDefault="00871662" w:rsidP="00871662">
    <w:pPr>
      <w:pStyle w:val="Footer"/>
      <w:jc w:val="left"/>
      <w:rPr>
        <w:color w:val="000000"/>
        <w:sz w:val="17"/>
      </w:rPr>
    </w:pPr>
    <w:bookmarkStart w:id="12" w:name="TITUS1FooterFirstPage"/>
    <w:r w:rsidRPr="00871662">
      <w:rPr>
        <w:color w:val="000000"/>
        <w:sz w:val="17"/>
      </w:rPr>
      <w:t> </w:t>
    </w:r>
  </w:p>
  <w:bookmarkEnd w:id="12"/>
  <w:p w:rsidR="00871662" w:rsidRDefault="00871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1CC8" w:rsidRDefault="00B01CC8">
      <w:pPr>
        <w:spacing w:before="0" w:after="0" w:line="240" w:lineRule="auto"/>
      </w:pPr>
      <w:r>
        <w:separator/>
      </w:r>
    </w:p>
  </w:footnote>
  <w:footnote w:type="continuationSeparator" w:id="0">
    <w:p w:rsidR="00B01CC8" w:rsidRDefault="00B01CC8">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1662" w:rsidRDefault="00871662" w:rsidP="00871662">
    <w:pPr>
      <w:pStyle w:val="Header"/>
      <w:rPr>
        <w:color w:val="000000"/>
        <w:sz w:val="17"/>
      </w:rPr>
    </w:pPr>
    <w:bookmarkStart w:id="7" w:name="TITUS1HeaderEvenPages"/>
    <w:r w:rsidRPr="00871662">
      <w:rPr>
        <w:color w:val="000000"/>
        <w:sz w:val="17"/>
      </w:rPr>
      <w:t> </w:t>
    </w:r>
  </w:p>
  <w:bookmarkEnd w:id="7"/>
  <w:p w:rsidR="00871662" w:rsidRDefault="0087166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1662" w:rsidRDefault="00871662" w:rsidP="00871662">
    <w:pPr>
      <w:pStyle w:val="Header"/>
      <w:rPr>
        <w:color w:val="000000"/>
        <w:sz w:val="17"/>
      </w:rPr>
    </w:pPr>
    <w:bookmarkStart w:id="8" w:name="TITUS1HeaderPrimary"/>
    <w:r w:rsidRPr="00871662">
      <w:rPr>
        <w:color w:val="000000"/>
        <w:sz w:val="17"/>
      </w:rPr>
      <w:t> </w:t>
    </w:r>
  </w:p>
  <w:bookmarkEnd w:id="8"/>
  <w:p w:rsidR="00871662" w:rsidRDefault="0087166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1662" w:rsidRDefault="00871662" w:rsidP="00871662">
    <w:pPr>
      <w:pStyle w:val="Header"/>
      <w:rPr>
        <w:color w:val="000000"/>
        <w:sz w:val="17"/>
      </w:rPr>
    </w:pPr>
    <w:bookmarkStart w:id="11" w:name="TITUS1HeaderFirstPage"/>
    <w:r w:rsidRPr="00871662">
      <w:rPr>
        <w:color w:val="000000"/>
        <w:sz w:val="17"/>
      </w:rPr>
      <w:t> </w:t>
    </w:r>
  </w:p>
  <w:bookmarkEnd w:id="11"/>
  <w:p w:rsidR="00871662" w:rsidRDefault="0087166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attachedTemplate r:id="rId1"/>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1CC8"/>
    <w:rsid w:val="0003120C"/>
    <w:rsid w:val="00041894"/>
    <w:rsid w:val="00076F88"/>
    <w:rsid w:val="00145D21"/>
    <w:rsid w:val="001B7DDA"/>
    <w:rsid w:val="00247A66"/>
    <w:rsid w:val="00261C34"/>
    <w:rsid w:val="003014CE"/>
    <w:rsid w:val="0035317E"/>
    <w:rsid w:val="003605CA"/>
    <w:rsid w:val="00360E3E"/>
    <w:rsid w:val="003F4748"/>
    <w:rsid w:val="004005B1"/>
    <w:rsid w:val="004475E0"/>
    <w:rsid w:val="004E35F5"/>
    <w:rsid w:val="005171A1"/>
    <w:rsid w:val="00521943"/>
    <w:rsid w:val="00573584"/>
    <w:rsid w:val="005B1240"/>
    <w:rsid w:val="006619ED"/>
    <w:rsid w:val="00681810"/>
    <w:rsid w:val="006E30E2"/>
    <w:rsid w:val="00757073"/>
    <w:rsid w:val="007E626E"/>
    <w:rsid w:val="00871662"/>
    <w:rsid w:val="008B015B"/>
    <w:rsid w:val="00924CD7"/>
    <w:rsid w:val="00986947"/>
    <w:rsid w:val="009C2811"/>
    <w:rsid w:val="00A667F5"/>
    <w:rsid w:val="00A671E2"/>
    <w:rsid w:val="00AB6C7A"/>
    <w:rsid w:val="00AD0D01"/>
    <w:rsid w:val="00B01CC8"/>
    <w:rsid w:val="00B16373"/>
    <w:rsid w:val="00BE209D"/>
    <w:rsid w:val="00BF6A3C"/>
    <w:rsid w:val="00C357C8"/>
    <w:rsid w:val="00C70EE6"/>
    <w:rsid w:val="00CB7921"/>
    <w:rsid w:val="00CE4BB6"/>
    <w:rsid w:val="00D63663"/>
    <w:rsid w:val="00D95185"/>
    <w:rsid w:val="00E40DEA"/>
    <w:rsid w:val="00FE5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13" w:qFormat="1"/>
    <w:lsdException w:name="heading 5" w:uiPriority="13" w:qFormat="1"/>
    <w:lsdException w:name="heading 6" w:uiPriority="13"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2" w:qFormat="1"/>
    <w:lsdException w:name="List Bullet" w:uiPriority="1" w:qFormat="1"/>
    <w:lsdException w:name="List Number" w:uiPriority="1" w:qFormat="1"/>
    <w:lsdException w:name="Title" w:semiHidden="0" w:uiPriority="10" w:unhideWhenUsed="0" w:qFormat="1"/>
    <w:lsdException w:name="Default Paragraph Font" w:uiPriority="1"/>
    <w:lsdException w:name="Subtitle" w:semiHidden="0" w:uiPriority="11" w:unhideWhenUsed="0" w:qFormat="1"/>
    <w:lsdException w:name="Strong" w:uiPriority="22" w:unhideWhenUsed="0" w:qFormat="1"/>
    <w:lsdException w:name="Emphasis" w:semiHidden="0" w:uiPriority="1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unhideWhenUsed="0" w:qFormat="1"/>
    <w:lsdException w:name="Quote" w:semiHidden="0" w:uiPriority="1" w:unhideWhenUsed="0" w:qFormat="1"/>
    <w:lsdException w:name="Intense Quote"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unhideWhenUsed="0" w:qFormat="1"/>
    <w:lsdException w:name="Intense Emphasis" w:uiPriority="21" w:unhideWhenUsed="0" w:qFormat="1"/>
    <w:lsdException w:name="Subtle Reference" w:uiPriority="31" w:unhideWhenUsed="0" w:qFormat="1"/>
    <w:lsdException w:name="Intense Reference" w:uiPriority="32" w:unhideWhenUsed="0" w:qFormat="1"/>
    <w:lsdException w:name="Book Title" w:uiPriority="33" w:unhideWhenUsed="0" w:qFormat="1"/>
    <w:lsdException w:name="Bibliography" w:uiPriority="39"/>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Ind w:w="0" w:type="dxa"/>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CellMar>
        <w:top w:w="0" w:type="dxa"/>
        <w:left w:w="108" w:type="dxa"/>
        <w:bottom w:w="0" w:type="dxa"/>
        <w:right w:w="108" w:type="dxa"/>
      </w:tblCellMar>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13" w:qFormat="1"/>
    <w:lsdException w:name="heading 5" w:uiPriority="13" w:qFormat="1"/>
    <w:lsdException w:name="heading 6" w:uiPriority="13"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2" w:qFormat="1"/>
    <w:lsdException w:name="List Bullet" w:uiPriority="1" w:qFormat="1"/>
    <w:lsdException w:name="List Number" w:uiPriority="1" w:qFormat="1"/>
    <w:lsdException w:name="Title" w:semiHidden="0" w:uiPriority="10" w:unhideWhenUsed="0" w:qFormat="1"/>
    <w:lsdException w:name="Default Paragraph Font" w:uiPriority="1"/>
    <w:lsdException w:name="Subtitle" w:semiHidden="0" w:uiPriority="11" w:unhideWhenUsed="0" w:qFormat="1"/>
    <w:lsdException w:name="Strong" w:uiPriority="22" w:unhideWhenUsed="0" w:qFormat="1"/>
    <w:lsdException w:name="Emphasis" w:semiHidden="0" w:uiPriority="1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unhideWhenUsed="0" w:qFormat="1"/>
    <w:lsdException w:name="Quote" w:semiHidden="0" w:uiPriority="1" w:unhideWhenUsed="0" w:qFormat="1"/>
    <w:lsdException w:name="Intense Quote"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unhideWhenUsed="0" w:qFormat="1"/>
    <w:lsdException w:name="Intense Emphasis" w:uiPriority="21" w:unhideWhenUsed="0" w:qFormat="1"/>
    <w:lsdException w:name="Subtle Reference" w:uiPriority="31" w:unhideWhenUsed="0" w:qFormat="1"/>
    <w:lsdException w:name="Intense Reference" w:uiPriority="32" w:unhideWhenUsed="0" w:qFormat="1"/>
    <w:lsdException w:name="Book Title" w:uiPriority="33" w:unhideWhenUsed="0" w:qFormat="1"/>
    <w:lsdException w:name="Bibliography" w:uiPriority="39"/>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Ind w:w="0" w:type="dxa"/>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CellMar>
        <w:top w:w="0" w:type="dxa"/>
        <w:left w:w="108" w:type="dxa"/>
        <w:bottom w:w="0" w:type="dxa"/>
        <w:right w:w="108" w:type="dxa"/>
      </w:tblCellMar>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2020-04-01T00:00:00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BD3237AB-3926-4EC1-AEE1-9D5CE8C64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StudentReport.dotx</Template>
  <TotalTime>1</TotalTime>
  <Pages>8</Pages>
  <Words>2246</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Professional Development Portfolio</vt:lpstr>
    </vt:vector>
  </TitlesOfParts>
  <Company>Hewlett-Packard</Company>
  <LinksUpToDate>false</LinksUpToDate>
  <CharactersWithSpaces>15019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Portfolio</dc:title>
  <dc:subject>Professional Teaching experience 1B</dc:subject>
  <dc:creator>Darren Johns</dc:creator>
  <cp:keywords>Post Graduate Certificate in Education PGCE PCET</cp:keywords>
  <cp:lastModifiedBy>Owner</cp:lastModifiedBy>
  <cp:revision>2</cp:revision>
  <dcterms:created xsi:type="dcterms:W3CDTF">2020-03-18T14:27:00Z</dcterms:created>
  <dcterms:modified xsi:type="dcterms:W3CDTF">2020-03-18T14:27:00Z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TitusGUID">
    <vt:lpwstr>5f1bfe83-87f3-4015-b446-e0ebe49f8d10</vt:lpwstr>
  </property>
  <property fmtid="{D5CDD505-2E9C-101B-9397-08002B2CF9AE}" pid="4" name="Classification">
    <vt:lpwstr>OFFICIAL</vt:lpwstr>
  </property>
  <property fmtid="{D5CDD505-2E9C-101B-9397-08002B2CF9AE}" pid="5" name="Visibility">
    <vt:lpwstr>NOT VISIBLE</vt:lpwstr>
  </property>
</Properties>
</file>