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A530C6" w14:textId="0F9238D3" w:rsidR="00FC01ED" w:rsidRDefault="00FC01ED" w:rsidP="00FC01ED">
      <w:pPr>
        <w:jc w:val="center"/>
        <w:rPr>
          <w:rFonts w:ascii="Times New Roman" w:hAnsi="Times New Roman" w:cs="Times New Roman"/>
          <w:b/>
          <w:sz w:val="40"/>
          <w:szCs w:val="20"/>
        </w:rPr>
      </w:pPr>
      <w:bookmarkStart w:id="0" w:name="_Hlk148276450"/>
      <w:r>
        <w:rPr>
          <w:rFonts w:cs="Times New Roman"/>
          <w:b/>
          <w:noProof/>
          <w:szCs w:val="24"/>
        </w:rPr>
        <w:drawing>
          <wp:inline distT="0" distB="0" distL="0" distR="0" wp14:anchorId="168F1F01" wp14:editId="5AEB4A67">
            <wp:extent cx="2882900" cy="952500"/>
            <wp:effectExtent l="0" t="0" r="0" b="0"/>
            <wp:docPr id="1445139062"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82900" cy="952500"/>
                    </a:xfrm>
                    <a:prstGeom prst="rect">
                      <a:avLst/>
                    </a:prstGeom>
                    <a:noFill/>
                    <a:ln>
                      <a:noFill/>
                    </a:ln>
                  </pic:spPr>
                </pic:pic>
              </a:graphicData>
            </a:graphic>
          </wp:inline>
        </w:drawing>
      </w:r>
    </w:p>
    <w:p w14:paraId="5B4CD360" w14:textId="77777777" w:rsidR="00FC01ED" w:rsidRDefault="00FC01ED" w:rsidP="00FC01ED">
      <w:pPr>
        <w:jc w:val="center"/>
        <w:rPr>
          <w:rFonts w:cs="Times New Roman"/>
          <w:b/>
          <w:sz w:val="26"/>
          <w:szCs w:val="6"/>
        </w:rPr>
      </w:pPr>
    </w:p>
    <w:p w14:paraId="2D55F39A" w14:textId="2FE65A86" w:rsidR="00FC01ED" w:rsidRDefault="00FC01ED" w:rsidP="00FC01ED">
      <w:pPr>
        <w:jc w:val="center"/>
        <w:rPr>
          <w:rFonts w:cs="Times New Roman"/>
          <w:b/>
          <w:bCs/>
          <w:noProof/>
          <w:sz w:val="32"/>
          <w:szCs w:val="28"/>
          <w:lang w:val="en-GB"/>
        </w:rPr>
      </w:pPr>
      <w:r>
        <w:rPr>
          <w:rFonts w:cs="Times New Roman"/>
          <w:b/>
          <w:bCs/>
          <w:noProof/>
          <w:sz w:val="32"/>
          <w:szCs w:val="28"/>
          <w:lang w:val="en-GB"/>
        </w:rPr>
        <w:t>Intercultural Competence Report</w:t>
      </w:r>
    </w:p>
    <w:p w14:paraId="27BA8E08" w14:textId="77777777" w:rsidR="00FC01ED" w:rsidRDefault="00FC01ED" w:rsidP="00FC01ED">
      <w:pPr>
        <w:jc w:val="center"/>
        <w:rPr>
          <w:rFonts w:cs="Times New Roman"/>
          <w:b/>
          <w:sz w:val="32"/>
          <w:szCs w:val="10"/>
        </w:rPr>
      </w:pPr>
    </w:p>
    <w:p w14:paraId="556F19BC" w14:textId="332B85D8" w:rsidR="00FC01ED" w:rsidRDefault="00FC01ED" w:rsidP="00FC01ED">
      <w:pPr>
        <w:jc w:val="center"/>
        <w:rPr>
          <w:rFonts w:cs="Times New Roman"/>
          <w:b/>
          <w:sz w:val="32"/>
          <w:szCs w:val="10"/>
        </w:rPr>
      </w:pPr>
      <w:r>
        <w:rPr>
          <w:rFonts w:cs="Times New Roman"/>
          <w:b/>
          <w:sz w:val="32"/>
          <w:szCs w:val="10"/>
        </w:rPr>
        <w:t xml:space="preserve">Module Name </w:t>
      </w:r>
    </w:p>
    <w:p w14:paraId="223B2361" w14:textId="77777777" w:rsidR="00FC01ED" w:rsidRDefault="00FC01ED" w:rsidP="00FC01ED">
      <w:pPr>
        <w:pStyle w:val="Default"/>
      </w:pPr>
    </w:p>
    <w:p w14:paraId="51C91129" w14:textId="77777777" w:rsidR="00FC01ED" w:rsidRDefault="00FC01ED" w:rsidP="00FC01ED">
      <w:pPr>
        <w:jc w:val="center"/>
        <w:rPr>
          <w:bCs/>
          <w:sz w:val="28"/>
          <w:szCs w:val="28"/>
        </w:rPr>
      </w:pPr>
      <w:r>
        <w:rPr>
          <w:bCs/>
          <w:szCs w:val="20"/>
        </w:rPr>
        <w:t xml:space="preserve"> </w:t>
      </w:r>
      <w:r>
        <w:rPr>
          <w:bCs/>
          <w:sz w:val="28"/>
          <w:szCs w:val="28"/>
        </w:rPr>
        <w:t xml:space="preserve">Foreign Languages and Cultural Awareness </w:t>
      </w:r>
      <w:r>
        <w:rPr>
          <w:rFonts w:asciiTheme="minorBidi" w:hAnsiTheme="minorBidi"/>
          <w:bCs/>
          <w:sz w:val="28"/>
          <w:szCs w:val="28"/>
        </w:rPr>
        <w:t>(BMIH5003)</w:t>
      </w:r>
    </w:p>
    <w:p w14:paraId="29A43254" w14:textId="77777777" w:rsidR="00FC01ED" w:rsidRDefault="00FC01ED" w:rsidP="00FC01ED">
      <w:pPr>
        <w:jc w:val="center"/>
        <w:rPr>
          <w:rFonts w:cs="Times New Roman"/>
          <w:sz w:val="18"/>
          <w:szCs w:val="16"/>
        </w:rPr>
      </w:pPr>
    </w:p>
    <w:p w14:paraId="1B2B9197" w14:textId="77777777" w:rsidR="00FC01ED" w:rsidRDefault="00FC01ED" w:rsidP="00FC01ED">
      <w:pPr>
        <w:jc w:val="center"/>
        <w:rPr>
          <w:rFonts w:cs="Times New Roman"/>
          <w:b/>
          <w:bCs/>
          <w:sz w:val="32"/>
          <w:szCs w:val="30"/>
        </w:rPr>
      </w:pPr>
      <w:r>
        <w:rPr>
          <w:rFonts w:cs="Times New Roman"/>
          <w:b/>
          <w:bCs/>
          <w:sz w:val="32"/>
          <w:szCs w:val="30"/>
        </w:rPr>
        <w:t>Lecturer’s Name</w:t>
      </w:r>
    </w:p>
    <w:p w14:paraId="717D15DC" w14:textId="77777777" w:rsidR="00FC01ED" w:rsidRDefault="00FC01ED" w:rsidP="00FC01ED">
      <w:pPr>
        <w:jc w:val="center"/>
        <w:rPr>
          <w:rFonts w:cs="Arial"/>
          <w:bCs/>
          <w:sz w:val="28"/>
          <w:szCs w:val="26"/>
        </w:rPr>
      </w:pPr>
      <w:r>
        <w:rPr>
          <w:rFonts w:cs="Arial"/>
          <w:bCs/>
          <w:sz w:val="28"/>
          <w:szCs w:val="26"/>
        </w:rPr>
        <w:t>Giulia Chifari</w:t>
      </w:r>
    </w:p>
    <w:p w14:paraId="66BC881D" w14:textId="77777777" w:rsidR="00FC01ED" w:rsidRDefault="00FC01ED" w:rsidP="00FC01ED">
      <w:pPr>
        <w:jc w:val="center"/>
        <w:rPr>
          <w:rFonts w:cs="Arial"/>
          <w:b/>
          <w:bCs/>
          <w:i/>
          <w:iCs/>
          <w:noProof/>
          <w:sz w:val="28"/>
          <w:szCs w:val="24"/>
        </w:rPr>
      </w:pPr>
    </w:p>
    <w:p w14:paraId="69BEAFA7" w14:textId="77777777" w:rsidR="00FC01ED" w:rsidRDefault="00FC01ED" w:rsidP="00FC01ED">
      <w:pPr>
        <w:jc w:val="center"/>
        <w:rPr>
          <w:rFonts w:cs="Arial"/>
          <w:b/>
          <w:bCs/>
          <w:noProof/>
          <w:sz w:val="28"/>
          <w:szCs w:val="24"/>
        </w:rPr>
      </w:pPr>
      <w:r>
        <w:rPr>
          <w:rFonts w:cs="Arial"/>
          <w:b/>
          <w:bCs/>
          <w:noProof/>
          <w:sz w:val="28"/>
          <w:szCs w:val="24"/>
        </w:rPr>
        <w:t>Student’s Name: Abdur Rahman</w:t>
      </w:r>
    </w:p>
    <w:p w14:paraId="536581D1" w14:textId="77777777" w:rsidR="00FC01ED" w:rsidRDefault="00FC01ED" w:rsidP="00FC01ED">
      <w:pPr>
        <w:jc w:val="center"/>
        <w:rPr>
          <w:rFonts w:cs="Arial"/>
          <w:b/>
          <w:bCs/>
          <w:i/>
          <w:iCs/>
          <w:noProof/>
          <w:sz w:val="28"/>
          <w:szCs w:val="24"/>
        </w:rPr>
      </w:pPr>
      <w:r>
        <w:rPr>
          <w:rFonts w:cs="Arial"/>
          <w:b/>
          <w:bCs/>
          <w:noProof/>
          <w:sz w:val="28"/>
          <w:szCs w:val="24"/>
        </w:rPr>
        <w:t>Student ID: 2212899</w:t>
      </w:r>
    </w:p>
    <w:p w14:paraId="78321B32" w14:textId="77777777" w:rsidR="00FC01ED" w:rsidRDefault="00FC01ED" w:rsidP="00FC01ED">
      <w:pPr>
        <w:jc w:val="center"/>
        <w:rPr>
          <w:rFonts w:cs="Arial"/>
          <w:bCs/>
          <w:sz w:val="28"/>
          <w:szCs w:val="26"/>
        </w:rPr>
      </w:pPr>
    </w:p>
    <w:p w14:paraId="354A3910" w14:textId="77777777" w:rsidR="00FC01ED" w:rsidRDefault="00FC01ED" w:rsidP="00FC01ED">
      <w:pPr>
        <w:jc w:val="center"/>
        <w:rPr>
          <w:b/>
          <w:bCs/>
          <w:sz w:val="32"/>
          <w:szCs w:val="30"/>
        </w:rPr>
      </w:pPr>
      <w:r>
        <w:rPr>
          <w:b/>
          <w:bCs/>
          <w:sz w:val="32"/>
          <w:szCs w:val="30"/>
        </w:rPr>
        <w:t>Word Count</w:t>
      </w:r>
    </w:p>
    <w:p w14:paraId="7B7BE3DD" w14:textId="6FA80158" w:rsidR="00FC01ED" w:rsidRDefault="002715A5" w:rsidP="00FC01ED">
      <w:pPr>
        <w:jc w:val="center"/>
        <w:rPr>
          <w:b/>
          <w:bCs/>
          <w:kern w:val="0"/>
          <w:sz w:val="28"/>
          <w:szCs w:val="26"/>
          <w14:ligatures w14:val="none"/>
        </w:rPr>
      </w:pPr>
      <w:r>
        <w:rPr>
          <w:b/>
          <w:bCs/>
          <w:kern w:val="0"/>
          <w:sz w:val="28"/>
          <w:szCs w:val="26"/>
          <w14:ligatures w14:val="none"/>
        </w:rPr>
        <w:t>1,070</w:t>
      </w:r>
      <w:r w:rsidR="00FC01ED">
        <w:rPr>
          <w:b/>
          <w:bCs/>
          <w:kern w:val="0"/>
          <w:sz w:val="28"/>
          <w:szCs w:val="26"/>
          <w14:ligatures w14:val="none"/>
        </w:rPr>
        <w:t xml:space="preserve"> words</w:t>
      </w:r>
      <w:bookmarkEnd w:id="0"/>
    </w:p>
    <w:p w14:paraId="07B2080F" w14:textId="77777777" w:rsidR="00FC01ED" w:rsidRDefault="00FC01ED" w:rsidP="007D3255">
      <w:pPr>
        <w:spacing w:before="240" w:after="0"/>
        <w:jc w:val="center"/>
        <w:rPr>
          <w:rFonts w:eastAsiaTheme="majorEastAsia" w:cs="Arial"/>
          <w:b/>
          <w:noProof/>
          <w:spacing w:val="-10"/>
          <w:kern w:val="28"/>
          <w:sz w:val="36"/>
          <w:szCs w:val="56"/>
          <w:lang w:val="en-GB"/>
        </w:rPr>
      </w:pPr>
    </w:p>
    <w:p w14:paraId="405CEACA" w14:textId="77777777" w:rsidR="00C13DAF" w:rsidRPr="007D3255" w:rsidRDefault="00C13DAF" w:rsidP="007D3255">
      <w:pPr>
        <w:rPr>
          <w:rFonts w:cs="Arial"/>
          <w:b/>
          <w:bCs/>
          <w:noProof/>
          <w:sz w:val="24"/>
          <w:szCs w:val="24"/>
          <w:lang w:val="en-GB"/>
        </w:rPr>
      </w:pPr>
    </w:p>
    <w:p w14:paraId="163ACE76" w14:textId="77777777" w:rsidR="00C13DAF" w:rsidRPr="007D3255" w:rsidRDefault="00C13DAF" w:rsidP="007D3255">
      <w:pPr>
        <w:rPr>
          <w:rFonts w:cs="Arial"/>
          <w:b/>
          <w:bCs/>
          <w:noProof/>
          <w:sz w:val="24"/>
          <w:szCs w:val="24"/>
          <w:lang w:val="en-GB"/>
        </w:rPr>
      </w:pPr>
      <w:r w:rsidRPr="007D3255">
        <w:rPr>
          <w:rFonts w:cs="Arial"/>
          <w:b/>
          <w:bCs/>
          <w:noProof/>
          <w:sz w:val="24"/>
          <w:szCs w:val="24"/>
          <w:lang w:val="en-GB"/>
        </w:rPr>
        <w:br w:type="page"/>
      </w:r>
    </w:p>
    <w:p w14:paraId="0ACE58AB" w14:textId="0956ACF8" w:rsidR="00C13DAF" w:rsidRPr="007D3255" w:rsidRDefault="00C13DAF" w:rsidP="007D3255">
      <w:pPr>
        <w:pStyle w:val="Heading1"/>
        <w:rPr>
          <w:rFonts w:cs="Arial"/>
          <w:noProof/>
          <w:lang w:val="en-GB"/>
        </w:rPr>
      </w:pPr>
      <w:bookmarkStart w:id="1" w:name="_Toc148832967"/>
      <w:r w:rsidRPr="007D3255">
        <w:rPr>
          <w:rFonts w:cs="Arial"/>
          <w:noProof/>
          <w:lang w:val="en-GB"/>
        </w:rPr>
        <w:lastRenderedPageBreak/>
        <w:t>Executive Summary</w:t>
      </w:r>
      <w:bookmarkEnd w:id="1"/>
      <w:r w:rsidRPr="007D3255">
        <w:rPr>
          <w:rFonts w:cs="Arial"/>
          <w:noProof/>
          <w:lang w:val="en-GB"/>
        </w:rPr>
        <w:t xml:space="preserve"> </w:t>
      </w:r>
    </w:p>
    <w:p w14:paraId="2109F907" w14:textId="37E9A6FF" w:rsidR="00C13DAF" w:rsidRPr="007D3255" w:rsidRDefault="00C13DAF" w:rsidP="007D3255">
      <w:pPr>
        <w:rPr>
          <w:rFonts w:cs="Arial"/>
          <w:b/>
          <w:bCs/>
          <w:noProof/>
          <w:lang w:val="en-GB"/>
        </w:rPr>
      </w:pPr>
      <w:r w:rsidRPr="007D3255">
        <w:rPr>
          <w:rFonts w:cs="Arial"/>
          <w:noProof/>
          <w:lang w:val="en-GB"/>
        </w:rPr>
        <w:t xml:space="preserve">Diversity and Spa is a </w:t>
      </w:r>
      <w:r w:rsidR="000C0FF4" w:rsidRPr="007D3255">
        <w:rPr>
          <w:rFonts w:cs="Arial"/>
          <w:noProof/>
          <w:lang w:val="en-GB"/>
        </w:rPr>
        <w:t>UK-based</w:t>
      </w:r>
      <w:r w:rsidRPr="007D3255">
        <w:rPr>
          <w:rFonts w:cs="Arial"/>
          <w:noProof/>
          <w:lang w:val="en-GB"/>
        </w:rPr>
        <w:t xml:space="preserve"> </w:t>
      </w:r>
      <w:r w:rsidR="000C0FF4" w:rsidRPr="007D3255">
        <w:rPr>
          <w:rFonts w:cs="Arial"/>
          <w:noProof/>
          <w:lang w:val="en-GB"/>
        </w:rPr>
        <w:t>five-star</w:t>
      </w:r>
      <w:r w:rsidRPr="007D3255">
        <w:rPr>
          <w:rFonts w:cs="Arial"/>
          <w:noProof/>
          <w:lang w:val="en-GB"/>
        </w:rPr>
        <w:t xml:space="preserve"> hotel company. The company’s expansion in China presents various challenges arising from the cultural differences </w:t>
      </w:r>
      <w:r w:rsidR="000C0FF4" w:rsidRPr="007D3255">
        <w:rPr>
          <w:rFonts w:cs="Arial"/>
          <w:noProof/>
          <w:lang w:val="en-GB"/>
        </w:rPr>
        <w:t>between</w:t>
      </w:r>
      <w:r w:rsidRPr="007D3255">
        <w:rPr>
          <w:rFonts w:cs="Arial"/>
          <w:noProof/>
          <w:lang w:val="en-GB"/>
        </w:rPr>
        <w:t xml:space="preserve"> the UK and China. In all aspects of culture and business practices, China is different from the UK. </w:t>
      </w:r>
    </w:p>
    <w:p w14:paraId="13B22527" w14:textId="77777777" w:rsidR="0022468C" w:rsidRPr="007D3255" w:rsidRDefault="0022468C" w:rsidP="007D3255">
      <w:pPr>
        <w:rPr>
          <w:rFonts w:cs="Arial"/>
          <w:b/>
          <w:bCs/>
          <w:noProof/>
          <w:sz w:val="24"/>
          <w:szCs w:val="24"/>
          <w:lang w:val="en-GB"/>
        </w:rPr>
      </w:pPr>
    </w:p>
    <w:p w14:paraId="4C7CCC08" w14:textId="77777777" w:rsidR="0022468C" w:rsidRPr="007D3255" w:rsidRDefault="0022468C" w:rsidP="007D3255">
      <w:pPr>
        <w:rPr>
          <w:rFonts w:cs="Arial"/>
          <w:b/>
          <w:bCs/>
          <w:noProof/>
          <w:sz w:val="24"/>
          <w:szCs w:val="24"/>
          <w:lang w:val="en-GB"/>
        </w:rPr>
      </w:pPr>
      <w:r w:rsidRPr="007D3255">
        <w:rPr>
          <w:rFonts w:cs="Arial"/>
          <w:b/>
          <w:bCs/>
          <w:noProof/>
          <w:sz w:val="24"/>
          <w:szCs w:val="24"/>
          <w:lang w:val="en-GB"/>
        </w:rPr>
        <w:br w:type="page"/>
      </w:r>
    </w:p>
    <w:sdt>
      <w:sdtPr>
        <w:rPr>
          <w:rFonts w:ascii="Arial" w:eastAsiaTheme="minorEastAsia" w:hAnsi="Arial" w:cs="Arial"/>
          <w:i w:val="0"/>
          <w:noProof/>
          <w:color w:val="auto"/>
          <w:kern w:val="2"/>
          <w:sz w:val="22"/>
          <w:szCs w:val="22"/>
          <w:lang w:val="en-GB"/>
          <w14:ligatures w14:val="standardContextual"/>
        </w:rPr>
        <w:id w:val="1666909337"/>
        <w:docPartObj>
          <w:docPartGallery w:val="Table of Contents"/>
          <w:docPartUnique/>
        </w:docPartObj>
      </w:sdtPr>
      <w:sdtEndPr>
        <w:rPr>
          <w:b/>
          <w:bCs/>
        </w:rPr>
      </w:sdtEndPr>
      <w:sdtContent>
        <w:p w14:paraId="693795E2" w14:textId="2F3A6781" w:rsidR="000C0FF4" w:rsidRPr="007D3255" w:rsidRDefault="000C0FF4" w:rsidP="007D3255">
          <w:pPr>
            <w:pStyle w:val="TOCHeading"/>
            <w:jc w:val="center"/>
            <w:rPr>
              <w:rFonts w:ascii="Arial" w:hAnsi="Arial" w:cs="Arial"/>
              <w:b/>
              <w:bCs/>
              <w:noProof/>
              <w:lang w:val="en-GB"/>
            </w:rPr>
          </w:pPr>
          <w:r w:rsidRPr="007D3255">
            <w:rPr>
              <w:rFonts w:ascii="Arial" w:hAnsi="Arial" w:cs="Arial"/>
              <w:b/>
              <w:bCs/>
              <w:noProof/>
              <w:lang w:val="en-GB"/>
            </w:rPr>
            <w:t>Contents</w:t>
          </w:r>
        </w:p>
        <w:p w14:paraId="2BFC57D0" w14:textId="2F3F2191" w:rsidR="00040AE5" w:rsidRPr="007D3255" w:rsidRDefault="000C0FF4" w:rsidP="007D3255">
          <w:pPr>
            <w:pStyle w:val="TOC1"/>
            <w:tabs>
              <w:tab w:val="right" w:leader="dot" w:pos="9016"/>
            </w:tabs>
            <w:rPr>
              <w:rFonts w:asciiTheme="minorHAnsi" w:hAnsiTheme="minorHAnsi"/>
              <w:noProof/>
              <w:lang w:val="en-GB" w:eastAsia="en-GB"/>
            </w:rPr>
          </w:pPr>
          <w:r w:rsidRPr="007D3255">
            <w:rPr>
              <w:rFonts w:cs="Arial"/>
              <w:noProof/>
              <w:sz w:val="24"/>
              <w:szCs w:val="24"/>
              <w:lang w:val="en-GB"/>
            </w:rPr>
            <w:fldChar w:fldCharType="begin"/>
          </w:r>
          <w:r w:rsidRPr="007D3255">
            <w:rPr>
              <w:rFonts w:cs="Arial"/>
              <w:noProof/>
              <w:sz w:val="24"/>
              <w:szCs w:val="24"/>
              <w:lang w:val="en-GB"/>
            </w:rPr>
            <w:instrText xml:space="preserve"> TOC \o "1-3" \h \z \u </w:instrText>
          </w:r>
          <w:r w:rsidRPr="007D3255">
            <w:rPr>
              <w:rFonts w:cs="Arial"/>
              <w:noProof/>
              <w:sz w:val="24"/>
              <w:szCs w:val="24"/>
              <w:lang w:val="en-GB"/>
            </w:rPr>
            <w:fldChar w:fldCharType="separate"/>
          </w:r>
          <w:hyperlink w:anchor="_Toc148832967" w:history="1">
            <w:r w:rsidR="00040AE5" w:rsidRPr="007D3255">
              <w:rPr>
                <w:rStyle w:val="Hyperlink"/>
                <w:rFonts w:cs="Arial"/>
                <w:noProof/>
                <w:lang w:val="en-GB"/>
              </w:rPr>
              <w:t>Executive Summary</w:t>
            </w:r>
            <w:r w:rsidR="00040AE5" w:rsidRPr="007D3255">
              <w:rPr>
                <w:noProof/>
                <w:webHidden/>
                <w:lang w:val="en-GB"/>
              </w:rPr>
              <w:tab/>
            </w:r>
            <w:r w:rsidR="00040AE5" w:rsidRPr="007D3255">
              <w:rPr>
                <w:noProof/>
                <w:webHidden/>
                <w:lang w:val="en-GB"/>
              </w:rPr>
              <w:fldChar w:fldCharType="begin"/>
            </w:r>
            <w:r w:rsidR="00040AE5" w:rsidRPr="007D3255">
              <w:rPr>
                <w:noProof/>
                <w:webHidden/>
                <w:lang w:val="en-GB"/>
              </w:rPr>
              <w:instrText xml:space="preserve"> PAGEREF _Toc148832967 \h </w:instrText>
            </w:r>
            <w:r w:rsidR="00040AE5" w:rsidRPr="007D3255">
              <w:rPr>
                <w:noProof/>
                <w:webHidden/>
                <w:lang w:val="en-GB"/>
              </w:rPr>
            </w:r>
            <w:r w:rsidR="00040AE5" w:rsidRPr="007D3255">
              <w:rPr>
                <w:noProof/>
                <w:webHidden/>
                <w:lang w:val="en-GB"/>
              </w:rPr>
              <w:fldChar w:fldCharType="separate"/>
            </w:r>
            <w:r w:rsidR="00040AE5" w:rsidRPr="007D3255">
              <w:rPr>
                <w:noProof/>
                <w:webHidden/>
                <w:lang w:val="en-GB"/>
              </w:rPr>
              <w:t>2</w:t>
            </w:r>
            <w:r w:rsidR="00040AE5" w:rsidRPr="007D3255">
              <w:rPr>
                <w:noProof/>
                <w:webHidden/>
                <w:lang w:val="en-GB"/>
              </w:rPr>
              <w:fldChar w:fldCharType="end"/>
            </w:r>
          </w:hyperlink>
        </w:p>
        <w:p w14:paraId="0AC186A1" w14:textId="4E1E9EA2" w:rsidR="00040AE5" w:rsidRPr="007D3255" w:rsidRDefault="00000000" w:rsidP="007D3255">
          <w:pPr>
            <w:pStyle w:val="TOC1"/>
            <w:tabs>
              <w:tab w:val="right" w:leader="dot" w:pos="9016"/>
            </w:tabs>
            <w:rPr>
              <w:rFonts w:asciiTheme="minorHAnsi" w:hAnsiTheme="minorHAnsi"/>
              <w:noProof/>
              <w:lang w:val="en-GB" w:eastAsia="en-GB"/>
            </w:rPr>
          </w:pPr>
          <w:hyperlink w:anchor="_Toc148832968" w:history="1">
            <w:r w:rsidR="00040AE5" w:rsidRPr="007D3255">
              <w:rPr>
                <w:rStyle w:val="Hyperlink"/>
                <w:rFonts w:cs="Arial"/>
                <w:noProof/>
                <w:lang w:val="en-GB"/>
              </w:rPr>
              <w:t>Introduction</w:t>
            </w:r>
            <w:r w:rsidR="00040AE5" w:rsidRPr="007D3255">
              <w:rPr>
                <w:noProof/>
                <w:webHidden/>
                <w:lang w:val="en-GB"/>
              </w:rPr>
              <w:tab/>
            </w:r>
            <w:r w:rsidR="00040AE5" w:rsidRPr="007D3255">
              <w:rPr>
                <w:noProof/>
                <w:webHidden/>
                <w:lang w:val="en-GB"/>
              </w:rPr>
              <w:fldChar w:fldCharType="begin"/>
            </w:r>
            <w:r w:rsidR="00040AE5" w:rsidRPr="007D3255">
              <w:rPr>
                <w:noProof/>
                <w:webHidden/>
                <w:lang w:val="en-GB"/>
              </w:rPr>
              <w:instrText xml:space="preserve"> PAGEREF _Toc148832968 \h </w:instrText>
            </w:r>
            <w:r w:rsidR="00040AE5" w:rsidRPr="007D3255">
              <w:rPr>
                <w:noProof/>
                <w:webHidden/>
                <w:lang w:val="en-GB"/>
              </w:rPr>
            </w:r>
            <w:r w:rsidR="00040AE5" w:rsidRPr="007D3255">
              <w:rPr>
                <w:noProof/>
                <w:webHidden/>
                <w:lang w:val="en-GB"/>
              </w:rPr>
              <w:fldChar w:fldCharType="separate"/>
            </w:r>
            <w:r w:rsidR="00040AE5" w:rsidRPr="007D3255">
              <w:rPr>
                <w:noProof/>
                <w:webHidden/>
                <w:lang w:val="en-GB"/>
              </w:rPr>
              <w:t>4</w:t>
            </w:r>
            <w:r w:rsidR="00040AE5" w:rsidRPr="007D3255">
              <w:rPr>
                <w:noProof/>
                <w:webHidden/>
                <w:lang w:val="en-GB"/>
              </w:rPr>
              <w:fldChar w:fldCharType="end"/>
            </w:r>
          </w:hyperlink>
        </w:p>
        <w:p w14:paraId="3D568D94" w14:textId="74333F6F" w:rsidR="00040AE5" w:rsidRPr="007D3255" w:rsidRDefault="00000000" w:rsidP="007D3255">
          <w:pPr>
            <w:pStyle w:val="TOC1"/>
            <w:tabs>
              <w:tab w:val="right" w:leader="dot" w:pos="9016"/>
            </w:tabs>
            <w:rPr>
              <w:rFonts w:asciiTheme="minorHAnsi" w:hAnsiTheme="minorHAnsi"/>
              <w:noProof/>
              <w:lang w:val="en-GB" w:eastAsia="en-GB"/>
            </w:rPr>
          </w:pPr>
          <w:hyperlink w:anchor="_Toc148832969" w:history="1">
            <w:r w:rsidR="00040AE5" w:rsidRPr="007D3255">
              <w:rPr>
                <w:rStyle w:val="Hyperlink"/>
                <w:rFonts w:cs="Arial"/>
                <w:noProof/>
                <w:lang w:val="en-GB"/>
              </w:rPr>
              <w:t>Cultural Overview</w:t>
            </w:r>
            <w:r w:rsidR="00040AE5" w:rsidRPr="007D3255">
              <w:rPr>
                <w:noProof/>
                <w:webHidden/>
                <w:lang w:val="en-GB"/>
              </w:rPr>
              <w:tab/>
            </w:r>
            <w:r w:rsidR="00040AE5" w:rsidRPr="007D3255">
              <w:rPr>
                <w:noProof/>
                <w:webHidden/>
                <w:lang w:val="en-GB"/>
              </w:rPr>
              <w:fldChar w:fldCharType="begin"/>
            </w:r>
            <w:r w:rsidR="00040AE5" w:rsidRPr="007D3255">
              <w:rPr>
                <w:noProof/>
                <w:webHidden/>
                <w:lang w:val="en-GB"/>
              </w:rPr>
              <w:instrText xml:space="preserve"> PAGEREF _Toc148832969 \h </w:instrText>
            </w:r>
            <w:r w:rsidR="00040AE5" w:rsidRPr="007D3255">
              <w:rPr>
                <w:noProof/>
                <w:webHidden/>
                <w:lang w:val="en-GB"/>
              </w:rPr>
            </w:r>
            <w:r w:rsidR="00040AE5" w:rsidRPr="007D3255">
              <w:rPr>
                <w:noProof/>
                <w:webHidden/>
                <w:lang w:val="en-GB"/>
              </w:rPr>
              <w:fldChar w:fldCharType="separate"/>
            </w:r>
            <w:r w:rsidR="00040AE5" w:rsidRPr="007D3255">
              <w:rPr>
                <w:noProof/>
                <w:webHidden/>
                <w:lang w:val="en-GB"/>
              </w:rPr>
              <w:t>4</w:t>
            </w:r>
            <w:r w:rsidR="00040AE5" w:rsidRPr="007D3255">
              <w:rPr>
                <w:noProof/>
                <w:webHidden/>
                <w:lang w:val="en-GB"/>
              </w:rPr>
              <w:fldChar w:fldCharType="end"/>
            </w:r>
          </w:hyperlink>
        </w:p>
        <w:p w14:paraId="3C823E5B" w14:textId="16DFD0A6" w:rsidR="00040AE5" w:rsidRPr="007D3255" w:rsidRDefault="00000000" w:rsidP="007D3255">
          <w:pPr>
            <w:pStyle w:val="TOC1"/>
            <w:tabs>
              <w:tab w:val="right" w:leader="dot" w:pos="9016"/>
            </w:tabs>
            <w:rPr>
              <w:rFonts w:asciiTheme="minorHAnsi" w:hAnsiTheme="minorHAnsi"/>
              <w:noProof/>
              <w:lang w:val="en-GB" w:eastAsia="en-GB"/>
            </w:rPr>
          </w:pPr>
          <w:hyperlink w:anchor="_Toc148832970" w:history="1">
            <w:r w:rsidR="00040AE5" w:rsidRPr="007D3255">
              <w:rPr>
                <w:rStyle w:val="Hyperlink"/>
                <w:rFonts w:cs="Arial"/>
                <w:noProof/>
                <w:lang w:val="en-GB"/>
              </w:rPr>
              <w:t>Culture and Leadership Study Using GLOBE Project</w:t>
            </w:r>
            <w:r w:rsidR="00040AE5" w:rsidRPr="007D3255">
              <w:rPr>
                <w:noProof/>
                <w:webHidden/>
                <w:lang w:val="en-GB"/>
              </w:rPr>
              <w:tab/>
            </w:r>
            <w:r w:rsidR="00040AE5" w:rsidRPr="007D3255">
              <w:rPr>
                <w:noProof/>
                <w:webHidden/>
                <w:lang w:val="en-GB"/>
              </w:rPr>
              <w:fldChar w:fldCharType="begin"/>
            </w:r>
            <w:r w:rsidR="00040AE5" w:rsidRPr="007D3255">
              <w:rPr>
                <w:noProof/>
                <w:webHidden/>
                <w:lang w:val="en-GB"/>
              </w:rPr>
              <w:instrText xml:space="preserve"> PAGEREF _Toc148832970 \h </w:instrText>
            </w:r>
            <w:r w:rsidR="00040AE5" w:rsidRPr="007D3255">
              <w:rPr>
                <w:noProof/>
                <w:webHidden/>
                <w:lang w:val="en-GB"/>
              </w:rPr>
            </w:r>
            <w:r w:rsidR="00040AE5" w:rsidRPr="007D3255">
              <w:rPr>
                <w:noProof/>
                <w:webHidden/>
                <w:lang w:val="en-GB"/>
              </w:rPr>
              <w:fldChar w:fldCharType="separate"/>
            </w:r>
            <w:r w:rsidR="00040AE5" w:rsidRPr="007D3255">
              <w:rPr>
                <w:noProof/>
                <w:webHidden/>
                <w:lang w:val="en-GB"/>
              </w:rPr>
              <w:t>4</w:t>
            </w:r>
            <w:r w:rsidR="00040AE5" w:rsidRPr="007D3255">
              <w:rPr>
                <w:noProof/>
                <w:webHidden/>
                <w:lang w:val="en-GB"/>
              </w:rPr>
              <w:fldChar w:fldCharType="end"/>
            </w:r>
          </w:hyperlink>
        </w:p>
        <w:p w14:paraId="6B9F0FDC" w14:textId="60D070ED" w:rsidR="00040AE5" w:rsidRPr="007D3255" w:rsidRDefault="00000000" w:rsidP="007D3255">
          <w:pPr>
            <w:pStyle w:val="TOC1"/>
            <w:tabs>
              <w:tab w:val="right" w:leader="dot" w:pos="9016"/>
            </w:tabs>
            <w:rPr>
              <w:rFonts w:asciiTheme="minorHAnsi" w:hAnsiTheme="minorHAnsi"/>
              <w:noProof/>
              <w:lang w:val="en-GB" w:eastAsia="en-GB"/>
            </w:rPr>
          </w:pPr>
          <w:hyperlink w:anchor="_Toc148832971" w:history="1">
            <w:r w:rsidR="00040AE5" w:rsidRPr="007D3255">
              <w:rPr>
                <w:rStyle w:val="Hyperlink"/>
                <w:rFonts w:cs="Arial"/>
                <w:noProof/>
                <w:lang w:val="en-GB"/>
              </w:rPr>
              <w:t>Importance of Cultural Intelligence and Sensitivity</w:t>
            </w:r>
            <w:r w:rsidR="00040AE5" w:rsidRPr="007D3255">
              <w:rPr>
                <w:noProof/>
                <w:webHidden/>
                <w:lang w:val="en-GB"/>
              </w:rPr>
              <w:tab/>
            </w:r>
            <w:r w:rsidR="00040AE5" w:rsidRPr="007D3255">
              <w:rPr>
                <w:noProof/>
                <w:webHidden/>
                <w:lang w:val="en-GB"/>
              </w:rPr>
              <w:fldChar w:fldCharType="begin"/>
            </w:r>
            <w:r w:rsidR="00040AE5" w:rsidRPr="007D3255">
              <w:rPr>
                <w:noProof/>
                <w:webHidden/>
                <w:lang w:val="en-GB"/>
              </w:rPr>
              <w:instrText xml:space="preserve"> PAGEREF _Toc148832971 \h </w:instrText>
            </w:r>
            <w:r w:rsidR="00040AE5" w:rsidRPr="007D3255">
              <w:rPr>
                <w:noProof/>
                <w:webHidden/>
                <w:lang w:val="en-GB"/>
              </w:rPr>
            </w:r>
            <w:r w:rsidR="00040AE5" w:rsidRPr="007D3255">
              <w:rPr>
                <w:noProof/>
                <w:webHidden/>
                <w:lang w:val="en-GB"/>
              </w:rPr>
              <w:fldChar w:fldCharType="separate"/>
            </w:r>
            <w:r w:rsidR="00040AE5" w:rsidRPr="007D3255">
              <w:rPr>
                <w:noProof/>
                <w:webHidden/>
                <w:lang w:val="en-GB"/>
              </w:rPr>
              <w:t>6</w:t>
            </w:r>
            <w:r w:rsidR="00040AE5" w:rsidRPr="007D3255">
              <w:rPr>
                <w:noProof/>
                <w:webHidden/>
                <w:lang w:val="en-GB"/>
              </w:rPr>
              <w:fldChar w:fldCharType="end"/>
            </w:r>
          </w:hyperlink>
        </w:p>
        <w:p w14:paraId="50304CDA" w14:textId="2B4F5123" w:rsidR="00040AE5" w:rsidRPr="007D3255" w:rsidRDefault="00000000" w:rsidP="007D3255">
          <w:pPr>
            <w:pStyle w:val="TOC1"/>
            <w:tabs>
              <w:tab w:val="right" w:leader="dot" w:pos="9016"/>
            </w:tabs>
            <w:rPr>
              <w:rFonts w:asciiTheme="minorHAnsi" w:hAnsiTheme="minorHAnsi"/>
              <w:noProof/>
              <w:lang w:val="en-GB" w:eastAsia="en-GB"/>
            </w:rPr>
          </w:pPr>
          <w:hyperlink w:anchor="_Toc148832972" w:history="1">
            <w:r w:rsidR="00040AE5" w:rsidRPr="007D3255">
              <w:rPr>
                <w:rStyle w:val="Hyperlink"/>
                <w:rFonts w:cs="Arial"/>
                <w:noProof/>
                <w:lang w:val="en-GB"/>
              </w:rPr>
              <w:t>Conclusion</w:t>
            </w:r>
            <w:r w:rsidR="00040AE5" w:rsidRPr="007D3255">
              <w:rPr>
                <w:noProof/>
                <w:webHidden/>
                <w:lang w:val="en-GB"/>
              </w:rPr>
              <w:tab/>
            </w:r>
            <w:r w:rsidR="00040AE5" w:rsidRPr="007D3255">
              <w:rPr>
                <w:noProof/>
                <w:webHidden/>
                <w:lang w:val="en-GB"/>
              </w:rPr>
              <w:fldChar w:fldCharType="begin"/>
            </w:r>
            <w:r w:rsidR="00040AE5" w:rsidRPr="007D3255">
              <w:rPr>
                <w:noProof/>
                <w:webHidden/>
                <w:lang w:val="en-GB"/>
              </w:rPr>
              <w:instrText xml:space="preserve"> PAGEREF _Toc148832972 \h </w:instrText>
            </w:r>
            <w:r w:rsidR="00040AE5" w:rsidRPr="007D3255">
              <w:rPr>
                <w:noProof/>
                <w:webHidden/>
                <w:lang w:val="en-GB"/>
              </w:rPr>
            </w:r>
            <w:r w:rsidR="00040AE5" w:rsidRPr="007D3255">
              <w:rPr>
                <w:noProof/>
                <w:webHidden/>
                <w:lang w:val="en-GB"/>
              </w:rPr>
              <w:fldChar w:fldCharType="separate"/>
            </w:r>
            <w:r w:rsidR="00040AE5" w:rsidRPr="007D3255">
              <w:rPr>
                <w:noProof/>
                <w:webHidden/>
                <w:lang w:val="en-GB"/>
              </w:rPr>
              <w:t>7</w:t>
            </w:r>
            <w:r w:rsidR="00040AE5" w:rsidRPr="007D3255">
              <w:rPr>
                <w:noProof/>
                <w:webHidden/>
                <w:lang w:val="en-GB"/>
              </w:rPr>
              <w:fldChar w:fldCharType="end"/>
            </w:r>
          </w:hyperlink>
        </w:p>
        <w:p w14:paraId="6801309E" w14:textId="7E6AF861" w:rsidR="00040AE5" w:rsidRPr="007D3255" w:rsidRDefault="00000000" w:rsidP="007D3255">
          <w:pPr>
            <w:pStyle w:val="TOC1"/>
            <w:tabs>
              <w:tab w:val="right" w:leader="dot" w:pos="9016"/>
            </w:tabs>
            <w:rPr>
              <w:rFonts w:asciiTheme="minorHAnsi" w:hAnsiTheme="minorHAnsi"/>
              <w:noProof/>
              <w:lang w:val="en-GB" w:eastAsia="en-GB"/>
            </w:rPr>
          </w:pPr>
          <w:hyperlink w:anchor="_Toc148832973" w:history="1">
            <w:r w:rsidR="00040AE5" w:rsidRPr="007D3255">
              <w:rPr>
                <w:rStyle w:val="Hyperlink"/>
                <w:rFonts w:cs="Arial"/>
                <w:noProof/>
                <w:lang w:val="en-GB"/>
              </w:rPr>
              <w:t>Recommendations</w:t>
            </w:r>
            <w:r w:rsidR="00040AE5" w:rsidRPr="007D3255">
              <w:rPr>
                <w:noProof/>
                <w:webHidden/>
                <w:lang w:val="en-GB"/>
              </w:rPr>
              <w:tab/>
            </w:r>
            <w:r w:rsidR="00040AE5" w:rsidRPr="007D3255">
              <w:rPr>
                <w:noProof/>
                <w:webHidden/>
                <w:lang w:val="en-GB"/>
              </w:rPr>
              <w:fldChar w:fldCharType="begin"/>
            </w:r>
            <w:r w:rsidR="00040AE5" w:rsidRPr="007D3255">
              <w:rPr>
                <w:noProof/>
                <w:webHidden/>
                <w:lang w:val="en-GB"/>
              </w:rPr>
              <w:instrText xml:space="preserve"> PAGEREF _Toc148832973 \h </w:instrText>
            </w:r>
            <w:r w:rsidR="00040AE5" w:rsidRPr="007D3255">
              <w:rPr>
                <w:noProof/>
                <w:webHidden/>
                <w:lang w:val="en-GB"/>
              </w:rPr>
            </w:r>
            <w:r w:rsidR="00040AE5" w:rsidRPr="007D3255">
              <w:rPr>
                <w:noProof/>
                <w:webHidden/>
                <w:lang w:val="en-GB"/>
              </w:rPr>
              <w:fldChar w:fldCharType="separate"/>
            </w:r>
            <w:r w:rsidR="00040AE5" w:rsidRPr="007D3255">
              <w:rPr>
                <w:noProof/>
                <w:webHidden/>
                <w:lang w:val="en-GB"/>
              </w:rPr>
              <w:t>7</w:t>
            </w:r>
            <w:r w:rsidR="00040AE5" w:rsidRPr="007D3255">
              <w:rPr>
                <w:noProof/>
                <w:webHidden/>
                <w:lang w:val="en-GB"/>
              </w:rPr>
              <w:fldChar w:fldCharType="end"/>
            </w:r>
          </w:hyperlink>
        </w:p>
        <w:p w14:paraId="10B30D0B" w14:textId="42D31B7F" w:rsidR="00040AE5" w:rsidRPr="007D3255" w:rsidRDefault="00000000" w:rsidP="007D3255">
          <w:pPr>
            <w:pStyle w:val="TOC1"/>
            <w:tabs>
              <w:tab w:val="right" w:leader="dot" w:pos="9016"/>
            </w:tabs>
            <w:rPr>
              <w:rFonts w:asciiTheme="minorHAnsi" w:hAnsiTheme="minorHAnsi"/>
              <w:noProof/>
              <w:lang w:val="en-GB" w:eastAsia="en-GB"/>
            </w:rPr>
          </w:pPr>
          <w:hyperlink w:anchor="_Toc148832974" w:history="1">
            <w:r w:rsidR="00040AE5" w:rsidRPr="007D3255">
              <w:rPr>
                <w:rStyle w:val="Hyperlink"/>
                <w:rFonts w:cs="Arial"/>
                <w:noProof/>
                <w:lang w:val="en-GB"/>
              </w:rPr>
              <w:t>Reference list</w:t>
            </w:r>
            <w:r w:rsidR="00040AE5" w:rsidRPr="007D3255">
              <w:rPr>
                <w:noProof/>
                <w:webHidden/>
                <w:lang w:val="en-GB"/>
              </w:rPr>
              <w:tab/>
            </w:r>
            <w:r w:rsidR="00040AE5" w:rsidRPr="007D3255">
              <w:rPr>
                <w:noProof/>
                <w:webHidden/>
                <w:lang w:val="en-GB"/>
              </w:rPr>
              <w:fldChar w:fldCharType="begin"/>
            </w:r>
            <w:r w:rsidR="00040AE5" w:rsidRPr="007D3255">
              <w:rPr>
                <w:noProof/>
                <w:webHidden/>
                <w:lang w:val="en-GB"/>
              </w:rPr>
              <w:instrText xml:space="preserve"> PAGEREF _Toc148832974 \h </w:instrText>
            </w:r>
            <w:r w:rsidR="00040AE5" w:rsidRPr="007D3255">
              <w:rPr>
                <w:noProof/>
                <w:webHidden/>
                <w:lang w:val="en-GB"/>
              </w:rPr>
            </w:r>
            <w:r w:rsidR="00040AE5" w:rsidRPr="007D3255">
              <w:rPr>
                <w:noProof/>
                <w:webHidden/>
                <w:lang w:val="en-GB"/>
              </w:rPr>
              <w:fldChar w:fldCharType="separate"/>
            </w:r>
            <w:r w:rsidR="00040AE5" w:rsidRPr="007D3255">
              <w:rPr>
                <w:noProof/>
                <w:webHidden/>
                <w:lang w:val="en-GB"/>
              </w:rPr>
              <w:t>8</w:t>
            </w:r>
            <w:r w:rsidR="00040AE5" w:rsidRPr="007D3255">
              <w:rPr>
                <w:noProof/>
                <w:webHidden/>
                <w:lang w:val="en-GB"/>
              </w:rPr>
              <w:fldChar w:fldCharType="end"/>
            </w:r>
          </w:hyperlink>
        </w:p>
        <w:p w14:paraId="147DE4DB" w14:textId="40082B33" w:rsidR="000C0FF4" w:rsidRPr="007D3255" w:rsidRDefault="000C0FF4" w:rsidP="007D3255">
          <w:pPr>
            <w:rPr>
              <w:rFonts w:cs="Arial"/>
              <w:noProof/>
              <w:lang w:val="en-GB"/>
            </w:rPr>
          </w:pPr>
          <w:r w:rsidRPr="007D3255">
            <w:rPr>
              <w:rFonts w:cs="Arial"/>
              <w:b/>
              <w:bCs/>
              <w:noProof/>
              <w:sz w:val="24"/>
              <w:szCs w:val="24"/>
              <w:lang w:val="en-GB"/>
            </w:rPr>
            <w:fldChar w:fldCharType="end"/>
          </w:r>
        </w:p>
      </w:sdtContent>
    </w:sdt>
    <w:p w14:paraId="1BDCFA73" w14:textId="23A814A8" w:rsidR="004E5DBF" w:rsidRPr="007D3255" w:rsidRDefault="004E5DBF" w:rsidP="007D3255">
      <w:pPr>
        <w:pStyle w:val="TOCHeading"/>
        <w:jc w:val="center"/>
        <w:rPr>
          <w:rFonts w:ascii="Arial" w:hAnsi="Arial" w:cs="Arial"/>
          <w:b/>
          <w:bCs/>
          <w:noProof/>
          <w:lang w:val="en-GB"/>
        </w:rPr>
      </w:pPr>
      <w:r w:rsidRPr="007D3255">
        <w:rPr>
          <w:rFonts w:ascii="Arial" w:hAnsi="Arial" w:cs="Arial"/>
          <w:b/>
          <w:bCs/>
          <w:noProof/>
          <w:lang w:val="en-GB"/>
        </w:rPr>
        <w:t>Figures</w:t>
      </w:r>
    </w:p>
    <w:p w14:paraId="20ECDFA1" w14:textId="3DD238E9" w:rsidR="004E5DBF" w:rsidRPr="007D3255" w:rsidRDefault="004E5DBF" w:rsidP="007D3255">
      <w:pPr>
        <w:pStyle w:val="TableofFigures"/>
        <w:tabs>
          <w:tab w:val="right" w:leader="dot" w:pos="9016"/>
        </w:tabs>
        <w:rPr>
          <w:noProof/>
          <w:lang w:val="en-GB"/>
        </w:rPr>
      </w:pPr>
      <w:r w:rsidRPr="007D3255">
        <w:rPr>
          <w:noProof/>
          <w:lang w:val="en-GB"/>
        </w:rPr>
        <w:fldChar w:fldCharType="begin"/>
      </w:r>
      <w:r w:rsidRPr="007D3255">
        <w:rPr>
          <w:noProof/>
          <w:lang w:val="en-GB"/>
        </w:rPr>
        <w:instrText xml:space="preserve"> TOC \h \z \c "Figure" </w:instrText>
      </w:r>
      <w:r w:rsidRPr="007D3255">
        <w:rPr>
          <w:noProof/>
          <w:lang w:val="en-GB"/>
        </w:rPr>
        <w:fldChar w:fldCharType="separate"/>
      </w:r>
      <w:hyperlink r:id="rId9" w:anchor="_Toc148833020" w:history="1">
        <w:r w:rsidRPr="007D3255">
          <w:rPr>
            <w:rStyle w:val="Hyperlink"/>
            <w:rFonts w:cs="Arial"/>
            <w:noProof/>
            <w:lang w:val="en-GB"/>
          </w:rPr>
          <w:t>Figure 1 Cultural Dimensions</w:t>
        </w:r>
        <w:r w:rsidRPr="007D3255">
          <w:rPr>
            <w:noProof/>
            <w:webHidden/>
            <w:lang w:val="en-GB"/>
          </w:rPr>
          <w:tab/>
        </w:r>
        <w:r w:rsidRPr="007D3255">
          <w:rPr>
            <w:noProof/>
            <w:webHidden/>
            <w:lang w:val="en-GB"/>
          </w:rPr>
          <w:fldChar w:fldCharType="begin"/>
        </w:r>
        <w:r w:rsidRPr="007D3255">
          <w:rPr>
            <w:noProof/>
            <w:webHidden/>
            <w:lang w:val="en-GB"/>
          </w:rPr>
          <w:instrText xml:space="preserve"> PAGEREF _Toc148833020 \h </w:instrText>
        </w:r>
        <w:r w:rsidRPr="007D3255">
          <w:rPr>
            <w:noProof/>
            <w:webHidden/>
            <w:lang w:val="en-GB"/>
          </w:rPr>
        </w:r>
        <w:r w:rsidRPr="007D3255">
          <w:rPr>
            <w:noProof/>
            <w:webHidden/>
            <w:lang w:val="en-GB"/>
          </w:rPr>
          <w:fldChar w:fldCharType="separate"/>
        </w:r>
        <w:r w:rsidRPr="007D3255">
          <w:rPr>
            <w:noProof/>
            <w:webHidden/>
            <w:lang w:val="en-GB"/>
          </w:rPr>
          <w:t>5</w:t>
        </w:r>
        <w:r w:rsidRPr="007D3255">
          <w:rPr>
            <w:noProof/>
            <w:webHidden/>
            <w:lang w:val="en-GB"/>
          </w:rPr>
          <w:fldChar w:fldCharType="end"/>
        </w:r>
      </w:hyperlink>
    </w:p>
    <w:p w14:paraId="3A4BECC5" w14:textId="36012AA6" w:rsidR="004E5DBF" w:rsidRPr="007D3255" w:rsidRDefault="00000000" w:rsidP="007D3255">
      <w:pPr>
        <w:pStyle w:val="TableofFigures"/>
        <w:tabs>
          <w:tab w:val="right" w:leader="dot" w:pos="9016"/>
        </w:tabs>
        <w:rPr>
          <w:noProof/>
          <w:lang w:val="en-GB"/>
        </w:rPr>
      </w:pPr>
      <w:hyperlink r:id="rId10" w:anchor="_Toc148833021" w:history="1">
        <w:r w:rsidR="004E5DBF" w:rsidRPr="007D3255">
          <w:rPr>
            <w:rStyle w:val="Hyperlink"/>
            <w:rFonts w:cs="Arial"/>
            <w:noProof/>
            <w:lang w:val="en-GB"/>
          </w:rPr>
          <w:t>Figure 2 Leadership Dimensions</w:t>
        </w:r>
        <w:r w:rsidR="004E5DBF" w:rsidRPr="007D3255">
          <w:rPr>
            <w:noProof/>
            <w:webHidden/>
            <w:lang w:val="en-GB"/>
          </w:rPr>
          <w:tab/>
        </w:r>
        <w:r w:rsidR="004E5DBF" w:rsidRPr="007D3255">
          <w:rPr>
            <w:noProof/>
            <w:webHidden/>
            <w:lang w:val="en-GB"/>
          </w:rPr>
          <w:fldChar w:fldCharType="begin"/>
        </w:r>
        <w:r w:rsidR="004E5DBF" w:rsidRPr="007D3255">
          <w:rPr>
            <w:noProof/>
            <w:webHidden/>
            <w:lang w:val="en-GB"/>
          </w:rPr>
          <w:instrText xml:space="preserve"> PAGEREF _Toc148833021 \h </w:instrText>
        </w:r>
        <w:r w:rsidR="004E5DBF" w:rsidRPr="007D3255">
          <w:rPr>
            <w:noProof/>
            <w:webHidden/>
            <w:lang w:val="en-GB"/>
          </w:rPr>
        </w:r>
        <w:r w:rsidR="004E5DBF" w:rsidRPr="007D3255">
          <w:rPr>
            <w:noProof/>
            <w:webHidden/>
            <w:lang w:val="en-GB"/>
          </w:rPr>
          <w:fldChar w:fldCharType="separate"/>
        </w:r>
        <w:r w:rsidR="004E5DBF" w:rsidRPr="007D3255">
          <w:rPr>
            <w:noProof/>
            <w:webHidden/>
            <w:lang w:val="en-GB"/>
          </w:rPr>
          <w:t>6</w:t>
        </w:r>
        <w:r w:rsidR="004E5DBF" w:rsidRPr="007D3255">
          <w:rPr>
            <w:noProof/>
            <w:webHidden/>
            <w:lang w:val="en-GB"/>
          </w:rPr>
          <w:fldChar w:fldCharType="end"/>
        </w:r>
      </w:hyperlink>
    </w:p>
    <w:p w14:paraId="1BDAFE80" w14:textId="0DC70DC6" w:rsidR="004E5DBF" w:rsidRPr="007D3255" w:rsidRDefault="004E5DBF" w:rsidP="007D3255">
      <w:pPr>
        <w:rPr>
          <w:noProof/>
          <w:lang w:val="en-GB"/>
        </w:rPr>
      </w:pPr>
      <w:r w:rsidRPr="007D3255">
        <w:rPr>
          <w:noProof/>
          <w:lang w:val="en-GB"/>
        </w:rPr>
        <w:fldChar w:fldCharType="end"/>
      </w:r>
    </w:p>
    <w:p w14:paraId="49743653" w14:textId="0780DDA8" w:rsidR="00672407" w:rsidRPr="007D3255" w:rsidRDefault="00672407" w:rsidP="007D3255">
      <w:pPr>
        <w:rPr>
          <w:rFonts w:cs="Arial"/>
          <w:b/>
          <w:bCs/>
          <w:noProof/>
          <w:sz w:val="24"/>
          <w:szCs w:val="24"/>
          <w:lang w:val="en-GB"/>
        </w:rPr>
      </w:pPr>
    </w:p>
    <w:p w14:paraId="493986B8" w14:textId="77777777" w:rsidR="004E5DBF" w:rsidRPr="007D3255" w:rsidRDefault="004E5DBF" w:rsidP="007D3255">
      <w:pPr>
        <w:jc w:val="left"/>
        <w:rPr>
          <w:rFonts w:eastAsiaTheme="majorEastAsia" w:cs="Arial"/>
          <w:b/>
          <w:i/>
          <w:noProof/>
          <w:color w:val="0070C0"/>
          <w:sz w:val="28"/>
          <w:szCs w:val="32"/>
          <w:lang w:val="en-GB"/>
        </w:rPr>
      </w:pPr>
      <w:bookmarkStart w:id="2" w:name="_Toc148832968"/>
      <w:r w:rsidRPr="007D3255">
        <w:rPr>
          <w:rFonts w:cs="Arial"/>
          <w:noProof/>
          <w:lang w:val="en-GB"/>
        </w:rPr>
        <w:br w:type="page"/>
      </w:r>
    </w:p>
    <w:p w14:paraId="60590ACF" w14:textId="7F570A77" w:rsidR="0047636D" w:rsidRPr="007D3255" w:rsidRDefault="0047636D" w:rsidP="007D3255">
      <w:pPr>
        <w:pStyle w:val="Heading1"/>
        <w:rPr>
          <w:rFonts w:cs="Arial"/>
          <w:noProof/>
          <w:lang w:val="en-GB"/>
        </w:rPr>
      </w:pPr>
      <w:r w:rsidRPr="007D3255">
        <w:rPr>
          <w:rFonts w:cs="Arial"/>
          <w:noProof/>
          <w:lang w:val="en-GB"/>
        </w:rPr>
        <w:lastRenderedPageBreak/>
        <w:t>Introduction</w:t>
      </w:r>
      <w:bookmarkEnd w:id="2"/>
      <w:r w:rsidRPr="007D3255">
        <w:rPr>
          <w:rFonts w:cs="Arial"/>
          <w:noProof/>
          <w:lang w:val="en-GB"/>
        </w:rPr>
        <w:t xml:space="preserve"> </w:t>
      </w:r>
    </w:p>
    <w:p w14:paraId="59E8B3EA" w14:textId="19B8618D" w:rsidR="0047636D" w:rsidRPr="007D3255" w:rsidRDefault="00567AA2" w:rsidP="007D3255">
      <w:pPr>
        <w:rPr>
          <w:rFonts w:cs="Arial"/>
          <w:noProof/>
          <w:lang w:val="en-GB"/>
        </w:rPr>
      </w:pPr>
      <w:r w:rsidRPr="007D3255">
        <w:rPr>
          <w:rFonts w:cs="Arial"/>
          <w:noProof/>
          <w:lang w:val="en-GB"/>
        </w:rPr>
        <w:t xml:space="preserve">The report provides an overview of the Chinese culture and different aspects of the cultural competency. The expansion of Diversity and Spa Hotel requires </w:t>
      </w:r>
      <w:r w:rsidR="000C0FF4" w:rsidRPr="007D3255">
        <w:rPr>
          <w:rFonts w:cs="Arial"/>
          <w:noProof/>
          <w:lang w:val="en-GB"/>
        </w:rPr>
        <w:t xml:space="preserve">a </w:t>
      </w:r>
      <w:r w:rsidRPr="007D3255">
        <w:rPr>
          <w:rFonts w:cs="Arial"/>
          <w:noProof/>
          <w:lang w:val="en-GB"/>
        </w:rPr>
        <w:t xml:space="preserve">solid understanding of the country’s culture. The content of the report will inform the general manager of the important aspects of the culture for business expansion. </w:t>
      </w:r>
    </w:p>
    <w:p w14:paraId="423049A8" w14:textId="25FFC5EE" w:rsidR="00787DAC" w:rsidRPr="007D3255" w:rsidRDefault="00787DAC" w:rsidP="007D3255">
      <w:pPr>
        <w:pStyle w:val="Heading1"/>
        <w:rPr>
          <w:rFonts w:cs="Arial"/>
          <w:noProof/>
          <w:lang w:val="en-GB"/>
        </w:rPr>
      </w:pPr>
      <w:bookmarkStart w:id="3" w:name="_Toc148832969"/>
      <w:r w:rsidRPr="007D3255">
        <w:rPr>
          <w:rFonts w:cs="Arial"/>
          <w:noProof/>
          <w:lang w:val="en-GB"/>
        </w:rPr>
        <w:t>Cultural Overview</w:t>
      </w:r>
      <w:bookmarkEnd w:id="3"/>
    </w:p>
    <w:p w14:paraId="51869469" w14:textId="2DA3C22E" w:rsidR="00787DAC" w:rsidRPr="007D3255" w:rsidRDefault="00483DA9" w:rsidP="007D3255">
      <w:pPr>
        <w:rPr>
          <w:rFonts w:cs="Arial"/>
          <w:noProof/>
          <w:lang w:val="en-GB"/>
        </w:rPr>
      </w:pPr>
      <w:r w:rsidRPr="007D3255">
        <w:rPr>
          <w:rFonts w:cs="Arial"/>
          <w:noProof/>
          <w:lang w:val="en-GB"/>
        </w:rPr>
        <w:t>China is one of the countries in the world that has a rich cultural history and it has ancient civilisation. To learn about China's culture, it is important to look into its various aspects such as religion, food, language, art, festivals, and so on. Buddhism, Taoism, Confucianism, Islam, Christianity, and folk beliefs are part of Chinese religion. These religions shape Chinese life, architecture and festivals</w:t>
      </w:r>
      <w:r w:rsidR="00CE7837" w:rsidRPr="007D3255">
        <w:rPr>
          <w:rFonts w:cs="Arial"/>
          <w:noProof/>
          <w:lang w:val="en-GB"/>
        </w:rPr>
        <w:t xml:space="preserve"> (Zeng, 2019)</w:t>
      </w:r>
      <w:r w:rsidRPr="007D3255">
        <w:rPr>
          <w:rFonts w:cs="Arial"/>
          <w:noProof/>
          <w:lang w:val="en-GB"/>
        </w:rPr>
        <w:t>. Chinese cuisine is very popular worldwide because of the diverse items and flavours, and unique presentations. Dumplings, noodles, hot pots, Peking duck, and dim sum are some popular items of Chinese cuisine. Chinese is the official and prominent language in China. The language uses different dialects in different parts of the country. Among those dialects, Mandarin is mostly used</w:t>
      </w:r>
      <w:r w:rsidR="000C3766" w:rsidRPr="007D3255">
        <w:rPr>
          <w:rFonts w:cs="Arial"/>
          <w:noProof/>
          <w:lang w:val="en-GB"/>
        </w:rPr>
        <w:t xml:space="preserve"> (Chan and Franke, 2019)</w:t>
      </w:r>
      <w:r w:rsidRPr="007D3255">
        <w:rPr>
          <w:rFonts w:cs="Arial"/>
          <w:noProof/>
          <w:lang w:val="en-GB"/>
        </w:rPr>
        <w:t>. The rich and artistic heritage of China reflects Chinese values.</w:t>
      </w:r>
      <w:r w:rsidR="0082669C" w:rsidRPr="007D3255">
        <w:rPr>
          <w:rFonts w:cs="Arial"/>
          <w:noProof/>
          <w:lang w:val="en-GB"/>
        </w:rPr>
        <w:t xml:space="preserve"> </w:t>
      </w:r>
      <w:r w:rsidRPr="007D3255">
        <w:rPr>
          <w:rFonts w:cs="Arial"/>
          <w:noProof/>
          <w:lang w:val="en-GB"/>
        </w:rPr>
        <w:t xml:space="preserve">Chinese New Year is the most significant festival that is celebrated throughout the country and even outside the country with fireworks, dragon dance and family </w:t>
      </w:r>
      <w:r w:rsidR="000C0FF4" w:rsidRPr="007D3255">
        <w:rPr>
          <w:rFonts w:cs="Arial"/>
          <w:noProof/>
          <w:lang w:val="en-GB"/>
        </w:rPr>
        <w:t>reunions</w:t>
      </w:r>
      <w:r w:rsidRPr="007D3255">
        <w:rPr>
          <w:rFonts w:cs="Arial"/>
          <w:noProof/>
          <w:lang w:val="en-GB"/>
        </w:rPr>
        <w:t>.</w:t>
      </w:r>
    </w:p>
    <w:p w14:paraId="7F3FD6C0" w14:textId="7E5D3C4B" w:rsidR="00763661" w:rsidRPr="007D3255" w:rsidRDefault="00082493" w:rsidP="007D3255">
      <w:pPr>
        <w:rPr>
          <w:rFonts w:cs="Arial"/>
          <w:noProof/>
          <w:lang w:val="en-GB"/>
        </w:rPr>
      </w:pPr>
      <w:r w:rsidRPr="007D3255">
        <w:rPr>
          <w:rFonts w:cs="Arial"/>
          <w:noProof/>
          <w:lang w:val="en-GB"/>
        </w:rPr>
        <w:t>Chinese culture in business is different from the UK's business culture. The Chinese people value personal relationships while doing business. Any new business that expands in the Chinese market must show mutual respect to the partners and have mutual trust to strengthen the relationship</w:t>
      </w:r>
      <w:r w:rsidR="00F5443E" w:rsidRPr="007D3255">
        <w:rPr>
          <w:rFonts w:cs="Arial"/>
          <w:noProof/>
          <w:lang w:val="en-GB"/>
        </w:rPr>
        <w:t xml:space="preserve"> (Hough, 2022)</w:t>
      </w:r>
      <w:r w:rsidRPr="007D3255">
        <w:rPr>
          <w:rFonts w:cs="Arial"/>
          <w:noProof/>
          <w:lang w:val="en-GB"/>
        </w:rPr>
        <w:t>. To establish hierarchy within the organisation is a common practice in Chinese culture. Because the Chinese people specify everyone's roles and status and they work according to their role in the hierarchy. The leader who is at the top of the hierarchy possesses the decision-making power that the subordinates abide by</w:t>
      </w:r>
      <w:r w:rsidR="00806FB8" w:rsidRPr="007D3255">
        <w:rPr>
          <w:rFonts w:cs="Arial"/>
          <w:noProof/>
          <w:lang w:val="en-GB"/>
        </w:rPr>
        <w:t xml:space="preserve"> (Long, Parnell and Dent, 2019)</w:t>
      </w:r>
      <w:r w:rsidRPr="007D3255">
        <w:rPr>
          <w:rFonts w:cs="Arial"/>
          <w:noProof/>
          <w:lang w:val="en-GB"/>
        </w:rPr>
        <w:t xml:space="preserve">. Communication in Chinese culture is very complicated. Because they use indirect means which are not easily understood. For effective communication, one must pay attention to indirect cues, gestures, and </w:t>
      </w:r>
      <w:r w:rsidR="00E60F7D" w:rsidRPr="007D3255">
        <w:rPr>
          <w:rFonts w:cs="Arial"/>
          <w:noProof/>
          <w:lang w:val="en-GB"/>
        </w:rPr>
        <w:t>expressions</w:t>
      </w:r>
      <w:r w:rsidR="00687556" w:rsidRPr="007D3255">
        <w:rPr>
          <w:rFonts w:cs="Arial"/>
          <w:noProof/>
          <w:lang w:val="en-GB"/>
        </w:rPr>
        <w:t xml:space="preserve"> (Gonget al., 2020)</w:t>
      </w:r>
      <w:r w:rsidR="00E60F7D" w:rsidRPr="007D3255">
        <w:rPr>
          <w:rFonts w:cs="Arial"/>
          <w:noProof/>
          <w:lang w:val="en-GB"/>
        </w:rPr>
        <w:t>.</w:t>
      </w:r>
      <w:r w:rsidR="00763661" w:rsidRPr="007D3255">
        <w:rPr>
          <w:rFonts w:cs="Arial"/>
          <w:noProof/>
          <w:lang w:val="en-GB"/>
        </w:rPr>
        <w:t xml:space="preserve"> </w:t>
      </w:r>
    </w:p>
    <w:p w14:paraId="32F86CF1" w14:textId="757E5A61" w:rsidR="00787DAC" w:rsidRPr="007D3255" w:rsidRDefault="00763661" w:rsidP="007D3255">
      <w:pPr>
        <w:pStyle w:val="Heading1"/>
        <w:rPr>
          <w:rFonts w:cs="Arial"/>
          <w:noProof/>
          <w:lang w:val="en-GB"/>
        </w:rPr>
      </w:pPr>
      <w:bookmarkStart w:id="4" w:name="_Toc148832970"/>
      <w:r w:rsidRPr="007D3255">
        <w:rPr>
          <w:rFonts w:cs="Arial"/>
          <w:noProof/>
          <w:lang w:val="en-GB"/>
        </w:rPr>
        <w:t>Culture and Leadership Study Using GLOBE Project</w:t>
      </w:r>
      <w:bookmarkEnd w:id="4"/>
      <w:r w:rsidRPr="007D3255">
        <w:rPr>
          <w:rFonts w:cs="Arial"/>
          <w:noProof/>
          <w:lang w:val="en-GB"/>
        </w:rPr>
        <w:t xml:space="preserve"> </w:t>
      </w:r>
    </w:p>
    <w:p w14:paraId="19C9F63A" w14:textId="7CB8B89F" w:rsidR="00F50597" w:rsidRPr="007D3255" w:rsidRDefault="00B7342F" w:rsidP="007D3255">
      <w:pPr>
        <w:rPr>
          <w:rFonts w:cs="Arial"/>
          <w:noProof/>
          <w:lang w:val="en-GB"/>
        </w:rPr>
      </w:pPr>
      <w:r w:rsidRPr="007D3255">
        <w:rPr>
          <w:rFonts w:cs="Arial"/>
          <w:noProof/>
          <w:lang w:val="en-GB"/>
        </w:rPr>
        <w:t>The GLOBE project has utilised two types of data: cultural and leadership. In the Cultural aspects of the project, 9 dimensions are used to explain Chinese culture. The scoring of the dimension ranges from 1 to 7. The nine dimensions are marketed in the diagram in two colours. One is marked as a country practice score in China and another one is a country value score which indicates how things should be</w:t>
      </w:r>
      <w:r w:rsidR="00C2290F" w:rsidRPr="007D3255">
        <w:rPr>
          <w:rFonts w:cs="Arial"/>
          <w:noProof/>
          <w:lang w:val="en-GB"/>
        </w:rPr>
        <w:t xml:space="preserve"> (GLOBE Project, 2023)</w:t>
      </w:r>
      <w:r w:rsidRPr="007D3255">
        <w:rPr>
          <w:rFonts w:cs="Arial"/>
          <w:noProof/>
          <w:lang w:val="en-GB"/>
        </w:rPr>
        <w:t xml:space="preserve">. China has scored </w:t>
      </w:r>
      <w:r w:rsidRPr="007D3255">
        <w:rPr>
          <w:rFonts w:cs="Arial"/>
          <w:noProof/>
          <w:lang w:val="en-GB"/>
        </w:rPr>
        <w:lastRenderedPageBreak/>
        <w:t xml:space="preserve">more in institutional collectivism, group collectivism, and power distance dimension which </w:t>
      </w:r>
      <w:r w:rsidR="000C0FF4" w:rsidRPr="007D3255">
        <w:rPr>
          <w:rFonts w:cs="Arial"/>
          <w:noProof/>
          <w:lang w:val="en-GB"/>
        </w:rPr>
        <w:t>means</w:t>
      </w:r>
      <w:r w:rsidRPr="007D3255">
        <w:rPr>
          <w:rFonts w:cs="Arial"/>
          <w:noProof/>
          <w:lang w:val="en-GB"/>
        </w:rPr>
        <w:t xml:space="preserve"> people of China </w:t>
      </w:r>
      <w:r w:rsidR="000C0FF4" w:rsidRPr="007D3255">
        <w:rPr>
          <w:rFonts w:cs="Arial"/>
          <w:noProof/>
          <w:lang w:val="en-GB"/>
        </w:rPr>
        <w:t>value</w:t>
      </w:r>
      <w:r w:rsidRPr="007D3255">
        <w:rPr>
          <w:rFonts w:cs="Arial"/>
          <w:noProof/>
          <w:lang w:val="en-GB"/>
        </w:rPr>
        <w:t xml:space="preserve"> more than the average global scores in those cultural dimensions. On the other hand, the country has scored less in performance orientation, assertiveness, future orientation, human orientation, gender egalitarianism, and uncertainty avoidance dimensions. The people of the country give less value </w:t>
      </w:r>
      <w:r w:rsidR="000C0FF4" w:rsidRPr="007D3255">
        <w:rPr>
          <w:rFonts w:cs="Arial"/>
          <w:noProof/>
          <w:lang w:val="en-GB"/>
        </w:rPr>
        <w:t>to</w:t>
      </w:r>
      <w:r w:rsidRPr="007D3255">
        <w:rPr>
          <w:rFonts w:cs="Arial"/>
          <w:noProof/>
          <w:lang w:val="en-GB"/>
        </w:rPr>
        <w:t xml:space="preserve"> these dimensions than the average global scores. </w:t>
      </w:r>
      <w:r w:rsidR="00F50597" w:rsidRPr="007D3255">
        <w:rPr>
          <w:rFonts w:cs="Arial"/>
          <w:noProof/>
          <w:lang w:val="en-GB"/>
        </w:rPr>
        <w:t xml:space="preserve"> </w:t>
      </w:r>
    </w:p>
    <w:p w14:paraId="5142ED72" w14:textId="617AAE98" w:rsidR="00F50597" w:rsidRPr="007D3255" w:rsidRDefault="008F2E36" w:rsidP="007D3255">
      <w:pPr>
        <w:rPr>
          <w:rFonts w:cs="Arial"/>
          <w:noProof/>
          <w:lang w:val="en-GB"/>
        </w:rPr>
      </w:pPr>
      <w:r w:rsidRPr="007D3255">
        <w:rPr>
          <w:rFonts w:cs="Arial"/>
          <w:noProof/>
          <w:lang w:val="en-GB"/>
        </w:rPr>
        <w:t xml:space="preserve">The leadership aspects of the project </w:t>
      </w:r>
      <w:r w:rsidR="000C0FF4" w:rsidRPr="007D3255">
        <w:rPr>
          <w:rFonts w:cs="Arial"/>
          <w:noProof/>
          <w:lang w:val="en-GB"/>
        </w:rPr>
        <w:t>show</w:t>
      </w:r>
      <w:r w:rsidRPr="007D3255">
        <w:rPr>
          <w:rFonts w:cs="Arial"/>
          <w:noProof/>
          <w:lang w:val="en-GB"/>
        </w:rPr>
        <w:t xml:space="preserve"> that China scores more in humane-oriented, autonomous, and self-protective dimensions than the average global scores. Hence, a new hotel establishment in China will require the leadership to exert more power in these dimensions than the global practices</w:t>
      </w:r>
      <w:r w:rsidR="00134DF7" w:rsidRPr="007D3255">
        <w:rPr>
          <w:rFonts w:cs="Arial"/>
          <w:noProof/>
          <w:lang w:val="en-GB"/>
        </w:rPr>
        <w:t xml:space="preserve">. </w:t>
      </w:r>
      <w:r w:rsidRPr="007D3255">
        <w:rPr>
          <w:rFonts w:cs="Arial"/>
          <w:noProof/>
          <w:lang w:val="en-GB"/>
        </w:rPr>
        <w:t xml:space="preserve">On the other hand, the country has less of a score in the charismatic, </w:t>
      </w:r>
      <w:r w:rsidR="000C0FF4" w:rsidRPr="007D3255">
        <w:rPr>
          <w:rFonts w:cs="Arial"/>
          <w:noProof/>
          <w:lang w:val="en-GB"/>
        </w:rPr>
        <w:t>team-oriented</w:t>
      </w:r>
      <w:r w:rsidRPr="007D3255">
        <w:rPr>
          <w:rFonts w:cs="Arial"/>
          <w:noProof/>
          <w:lang w:val="en-GB"/>
        </w:rPr>
        <w:t>, and participative dimensions</w:t>
      </w:r>
      <w:r w:rsidR="00134DF7" w:rsidRPr="007D3255">
        <w:rPr>
          <w:rFonts w:cs="Arial"/>
          <w:noProof/>
          <w:lang w:val="en-GB"/>
        </w:rPr>
        <w:t xml:space="preserve"> (House, 2014)</w:t>
      </w:r>
      <w:r w:rsidRPr="007D3255">
        <w:rPr>
          <w:rFonts w:cs="Arial"/>
          <w:noProof/>
          <w:lang w:val="en-GB"/>
        </w:rPr>
        <w:t>. Therefore, leadership in the Chinese market should exert less influence in these dimensions than the average global practices.</w:t>
      </w:r>
      <w:r w:rsidR="00F50597" w:rsidRPr="007D3255">
        <w:rPr>
          <w:rFonts w:cs="Arial"/>
          <w:noProof/>
          <w:lang w:val="en-GB"/>
        </w:rPr>
        <w:t xml:space="preserve"> </w:t>
      </w:r>
    </w:p>
    <w:p w14:paraId="3F6B5E19" w14:textId="3C45FD90" w:rsidR="00892568" w:rsidRPr="007D3255" w:rsidRDefault="000C0FF4" w:rsidP="007D3255">
      <w:pPr>
        <w:jc w:val="center"/>
        <w:rPr>
          <w:rFonts w:cs="Arial"/>
          <w:noProof/>
          <w:sz w:val="24"/>
          <w:szCs w:val="24"/>
          <w:lang w:val="en-GB"/>
        </w:rPr>
      </w:pPr>
      <w:r w:rsidRPr="007D3255">
        <w:rPr>
          <w:rFonts w:cs="Arial"/>
          <w:noProof/>
          <w:lang w:val="en-GB"/>
        </w:rPr>
        <mc:AlternateContent>
          <mc:Choice Requires="wps">
            <w:drawing>
              <wp:anchor distT="0" distB="0" distL="114300" distR="114300" simplePos="0" relativeHeight="251662336" behindDoc="0" locked="0" layoutInCell="1" allowOverlap="1" wp14:anchorId="377BD28A" wp14:editId="69F35349">
                <wp:simplePos x="0" y="0"/>
                <wp:positionH relativeFrom="column">
                  <wp:posOffset>114300</wp:posOffset>
                </wp:positionH>
                <wp:positionV relativeFrom="paragraph">
                  <wp:posOffset>3208020</wp:posOffset>
                </wp:positionV>
                <wp:extent cx="5060315" cy="635"/>
                <wp:effectExtent l="0" t="0" r="0" b="0"/>
                <wp:wrapTopAndBottom/>
                <wp:docPr id="1" name="Text Box 1"/>
                <wp:cNvGraphicFramePr/>
                <a:graphic xmlns:a="http://schemas.openxmlformats.org/drawingml/2006/main">
                  <a:graphicData uri="http://schemas.microsoft.com/office/word/2010/wordprocessingShape">
                    <wps:wsp>
                      <wps:cNvSpPr txBox="1"/>
                      <wps:spPr>
                        <a:xfrm>
                          <a:off x="0" y="0"/>
                          <a:ext cx="5060315" cy="635"/>
                        </a:xfrm>
                        <a:prstGeom prst="rect">
                          <a:avLst/>
                        </a:prstGeom>
                        <a:solidFill>
                          <a:prstClr val="white"/>
                        </a:solidFill>
                        <a:ln>
                          <a:noFill/>
                        </a:ln>
                      </wps:spPr>
                      <wps:txbx>
                        <w:txbxContent>
                          <w:p w14:paraId="7F5139F5" w14:textId="35CF90FF" w:rsidR="000C0FF4" w:rsidRPr="00D74A85" w:rsidRDefault="000C0FF4" w:rsidP="000C0FF4">
                            <w:pPr>
                              <w:pStyle w:val="Caption"/>
                              <w:jc w:val="center"/>
                              <w:rPr>
                                <w:rFonts w:cs="Arial"/>
                                <w:i w:val="0"/>
                                <w:iCs w:val="0"/>
                                <w:color w:val="auto"/>
                                <w:sz w:val="22"/>
                                <w:szCs w:val="22"/>
                              </w:rPr>
                            </w:pPr>
                            <w:bookmarkStart w:id="5" w:name="_Toc148833020"/>
                            <w:r w:rsidRPr="00D74A85">
                              <w:rPr>
                                <w:rFonts w:cs="Arial"/>
                                <w:i w:val="0"/>
                                <w:iCs w:val="0"/>
                                <w:color w:val="auto"/>
                                <w:sz w:val="22"/>
                                <w:szCs w:val="22"/>
                              </w:rPr>
                              <w:t xml:space="preserve">Figure </w:t>
                            </w:r>
                            <w:r w:rsidRPr="00D74A85">
                              <w:rPr>
                                <w:rFonts w:cs="Arial"/>
                                <w:i w:val="0"/>
                                <w:iCs w:val="0"/>
                                <w:color w:val="auto"/>
                                <w:sz w:val="22"/>
                                <w:szCs w:val="22"/>
                              </w:rPr>
                              <w:fldChar w:fldCharType="begin"/>
                            </w:r>
                            <w:r w:rsidRPr="00D74A85">
                              <w:rPr>
                                <w:rFonts w:cs="Arial"/>
                                <w:i w:val="0"/>
                                <w:iCs w:val="0"/>
                                <w:color w:val="auto"/>
                                <w:sz w:val="22"/>
                                <w:szCs w:val="22"/>
                              </w:rPr>
                              <w:instrText xml:space="preserve"> SEQ Figure \* ARABIC </w:instrText>
                            </w:r>
                            <w:r w:rsidRPr="00D74A85">
                              <w:rPr>
                                <w:rFonts w:cs="Arial"/>
                                <w:i w:val="0"/>
                                <w:iCs w:val="0"/>
                                <w:color w:val="auto"/>
                                <w:sz w:val="22"/>
                                <w:szCs w:val="22"/>
                              </w:rPr>
                              <w:fldChar w:fldCharType="separate"/>
                            </w:r>
                            <w:r w:rsidRPr="00D74A85">
                              <w:rPr>
                                <w:rFonts w:cs="Arial"/>
                                <w:i w:val="0"/>
                                <w:iCs w:val="0"/>
                                <w:noProof/>
                                <w:color w:val="auto"/>
                                <w:sz w:val="22"/>
                                <w:szCs w:val="22"/>
                              </w:rPr>
                              <w:t>1</w:t>
                            </w:r>
                            <w:r w:rsidRPr="00D74A85">
                              <w:rPr>
                                <w:rFonts w:cs="Arial"/>
                                <w:i w:val="0"/>
                                <w:iCs w:val="0"/>
                                <w:color w:val="auto"/>
                                <w:sz w:val="22"/>
                                <w:szCs w:val="22"/>
                              </w:rPr>
                              <w:fldChar w:fldCharType="end"/>
                            </w:r>
                            <w:r w:rsidRPr="00D74A85">
                              <w:rPr>
                                <w:rFonts w:cs="Arial"/>
                                <w:i w:val="0"/>
                                <w:iCs w:val="0"/>
                                <w:color w:val="auto"/>
                                <w:sz w:val="22"/>
                                <w:szCs w:val="22"/>
                              </w:rPr>
                              <w:t xml:space="preserve"> Cultural Dimensions</w:t>
                            </w:r>
                            <w:bookmarkEnd w:id="5"/>
                          </w:p>
                          <w:p w14:paraId="6FEA42A7" w14:textId="73FF94E2" w:rsidR="000C0FF4" w:rsidRPr="00D74A85" w:rsidRDefault="000C0FF4" w:rsidP="000C0FF4">
                            <w:pPr>
                              <w:spacing w:before="240"/>
                              <w:jc w:val="center"/>
                              <w:rPr>
                                <w:rFonts w:cs="Arial"/>
                              </w:rPr>
                            </w:pPr>
                            <w:r w:rsidRPr="00D74A85">
                              <w:rPr>
                                <w:rFonts w:cs="Arial"/>
                              </w:rPr>
                              <w:t>Source: (GLOBE Project ,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77BD28A" id="_x0000_t202" coordsize="21600,21600" o:spt="202" path="m,l,21600r21600,l21600,xe">
                <v:stroke joinstyle="miter"/>
                <v:path gradientshapeok="t" o:connecttype="rect"/>
              </v:shapetype>
              <v:shape id="Text Box 1" o:spid="_x0000_s1026" type="#_x0000_t202" style="position:absolute;left:0;text-align:left;margin-left:9pt;margin-top:252.6pt;width:398.45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" stroked="f">
                <v:textbox style="mso-fit-shape-to-text:t" inset="0,0,0,0">
                  <w:txbxContent>
                    <w:p w14:paraId="7F5139F5" w14:textId="35CF90FF" w:rsidR="000C0FF4" w:rsidRPr="00D74A85" w:rsidRDefault="000C0FF4" w:rsidP="000C0FF4">
                      <w:pPr>
                        <w:pStyle w:val="Caption"/>
                        <w:jc w:val="center"/>
                        <w:rPr>
                          <w:rFonts w:cs="Arial"/>
                          <w:i w:val="0"/>
                          <w:iCs w:val="0"/>
                          <w:color w:val="auto"/>
                          <w:sz w:val="22"/>
                          <w:szCs w:val="22"/>
                        </w:rPr>
                      </w:pPr>
                      <w:bookmarkStart w:id="6" w:name="_Toc148833020"/>
                      <w:r w:rsidRPr="00D74A85">
                        <w:rPr>
                          <w:rFonts w:cs="Arial"/>
                          <w:i w:val="0"/>
                          <w:iCs w:val="0"/>
                          <w:color w:val="auto"/>
                          <w:sz w:val="22"/>
                          <w:szCs w:val="22"/>
                        </w:rPr>
                        <w:t xml:space="preserve">Figure </w:t>
                      </w:r>
                      <w:r w:rsidRPr="00D74A85">
                        <w:rPr>
                          <w:rFonts w:cs="Arial"/>
                          <w:i w:val="0"/>
                          <w:iCs w:val="0"/>
                          <w:color w:val="auto"/>
                          <w:sz w:val="22"/>
                          <w:szCs w:val="22"/>
                        </w:rPr>
                        <w:fldChar w:fldCharType="begin"/>
                      </w:r>
                      <w:r w:rsidRPr="00D74A85">
                        <w:rPr>
                          <w:rFonts w:cs="Arial"/>
                          <w:i w:val="0"/>
                          <w:iCs w:val="0"/>
                          <w:color w:val="auto"/>
                          <w:sz w:val="22"/>
                          <w:szCs w:val="22"/>
                        </w:rPr>
                        <w:instrText xml:space="preserve"> SEQ Figure \* ARABIC </w:instrText>
                      </w:r>
                      <w:r w:rsidRPr="00D74A85">
                        <w:rPr>
                          <w:rFonts w:cs="Arial"/>
                          <w:i w:val="0"/>
                          <w:iCs w:val="0"/>
                          <w:color w:val="auto"/>
                          <w:sz w:val="22"/>
                          <w:szCs w:val="22"/>
                        </w:rPr>
                        <w:fldChar w:fldCharType="separate"/>
                      </w:r>
                      <w:r w:rsidRPr="00D74A85">
                        <w:rPr>
                          <w:rFonts w:cs="Arial"/>
                          <w:i w:val="0"/>
                          <w:iCs w:val="0"/>
                          <w:noProof/>
                          <w:color w:val="auto"/>
                          <w:sz w:val="22"/>
                          <w:szCs w:val="22"/>
                        </w:rPr>
                        <w:t>1</w:t>
                      </w:r>
                      <w:r w:rsidRPr="00D74A85">
                        <w:rPr>
                          <w:rFonts w:cs="Arial"/>
                          <w:i w:val="0"/>
                          <w:iCs w:val="0"/>
                          <w:color w:val="auto"/>
                          <w:sz w:val="22"/>
                          <w:szCs w:val="22"/>
                        </w:rPr>
                        <w:fldChar w:fldCharType="end"/>
                      </w:r>
                      <w:r w:rsidRPr="00D74A85">
                        <w:rPr>
                          <w:rFonts w:cs="Arial"/>
                          <w:i w:val="0"/>
                          <w:iCs w:val="0"/>
                          <w:color w:val="auto"/>
                          <w:sz w:val="22"/>
                          <w:szCs w:val="22"/>
                        </w:rPr>
                        <w:t xml:space="preserve"> Cultural Dimensions</w:t>
                      </w:r>
                      <w:bookmarkEnd w:id="6"/>
                    </w:p>
                    <w:p w14:paraId="6FEA42A7" w14:textId="73FF94E2" w:rsidR="000C0FF4" w:rsidRPr="00D74A85" w:rsidRDefault="000C0FF4" w:rsidP="000C0FF4">
                      <w:pPr>
                        <w:spacing w:before="240"/>
                        <w:jc w:val="center"/>
                        <w:rPr>
                          <w:rFonts w:cs="Arial"/>
                        </w:rPr>
                      </w:pPr>
                      <w:r w:rsidRPr="00D74A85">
                        <w:rPr>
                          <w:rFonts w:cs="Arial"/>
                        </w:rPr>
                        <w:t>Source: (GLOBE Project , 2023)</w:t>
                      </w:r>
                    </w:p>
                  </w:txbxContent>
                </v:textbox>
                <w10:wrap type="topAndBottom"/>
              </v:shape>
            </w:pict>
          </mc:Fallback>
        </mc:AlternateContent>
      </w:r>
      <w:r w:rsidR="00892568" w:rsidRPr="007D3255">
        <w:rPr>
          <w:rFonts w:cs="Arial"/>
          <w:noProof/>
          <w:sz w:val="24"/>
          <w:szCs w:val="24"/>
          <w:lang w:val="en-GB"/>
        </w:rPr>
        <w:drawing>
          <wp:inline distT="0" distB="0" distL="0" distR="0" wp14:anchorId="74E246A6" wp14:editId="51CAC94F">
            <wp:extent cx="5060315" cy="3054985"/>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1">
                      <a:extLst>
                        <a:ext uri="{28A0092B-C50C-407E-A947-70E740481C1C}">
                          <a14:useLocalDpi xmlns:a14="http://schemas.microsoft.com/office/drawing/2010/main" val="0"/>
                        </a:ext>
                      </a:extLst>
                    </a:blip>
                    <a:stretch>
                      <a:fillRect/>
                    </a:stretch>
                  </pic:blipFill>
                  <pic:spPr>
                    <a:xfrm>
                      <a:off x="0" y="0"/>
                      <a:ext cx="5060315" cy="3054985"/>
                    </a:xfrm>
                    <a:prstGeom prst="rect">
                      <a:avLst/>
                    </a:prstGeom>
                  </pic:spPr>
                </pic:pic>
              </a:graphicData>
            </a:graphic>
          </wp:inline>
        </w:drawing>
      </w:r>
    </w:p>
    <w:p w14:paraId="11AF1AD5" w14:textId="6D2D960F" w:rsidR="0061359E" w:rsidRPr="007D3255" w:rsidRDefault="005D218F" w:rsidP="007D3255">
      <w:pPr>
        <w:jc w:val="center"/>
        <w:rPr>
          <w:rFonts w:cs="Arial"/>
          <w:noProof/>
          <w:sz w:val="24"/>
          <w:szCs w:val="24"/>
          <w:lang w:val="en-GB"/>
        </w:rPr>
      </w:pPr>
      <w:r w:rsidRPr="007D3255">
        <w:rPr>
          <w:rFonts w:cs="Arial"/>
          <w:noProof/>
          <w:lang w:val="en-GB"/>
        </w:rPr>
        <w:lastRenderedPageBreak/>
        <mc:AlternateContent>
          <mc:Choice Requires="wps">
            <w:drawing>
              <wp:anchor distT="0" distB="0" distL="114300" distR="114300" simplePos="0" relativeHeight="251664384" behindDoc="0" locked="0" layoutInCell="1" allowOverlap="1" wp14:anchorId="375C0A0C" wp14:editId="6488AE22">
                <wp:simplePos x="0" y="0"/>
                <wp:positionH relativeFrom="column">
                  <wp:posOffset>309880</wp:posOffset>
                </wp:positionH>
                <wp:positionV relativeFrom="paragraph">
                  <wp:posOffset>2914650</wp:posOffset>
                </wp:positionV>
                <wp:extent cx="5092065" cy="635"/>
                <wp:effectExtent l="0" t="0" r="0" b="0"/>
                <wp:wrapTopAndBottom/>
                <wp:docPr id="2" name="Text Box 2"/>
                <wp:cNvGraphicFramePr/>
                <a:graphic xmlns:a="http://schemas.openxmlformats.org/drawingml/2006/main">
                  <a:graphicData uri="http://schemas.microsoft.com/office/word/2010/wordprocessingShape">
                    <wps:wsp>
                      <wps:cNvSpPr txBox="1"/>
                      <wps:spPr>
                        <a:xfrm>
                          <a:off x="0" y="0"/>
                          <a:ext cx="5092065" cy="635"/>
                        </a:xfrm>
                        <a:prstGeom prst="rect">
                          <a:avLst/>
                        </a:prstGeom>
                        <a:solidFill>
                          <a:prstClr val="white"/>
                        </a:solidFill>
                        <a:ln>
                          <a:noFill/>
                        </a:ln>
                      </wps:spPr>
                      <wps:txbx>
                        <w:txbxContent>
                          <w:p w14:paraId="6CCA6FC1" w14:textId="7C564440" w:rsidR="000C0FF4" w:rsidRPr="00D74A85" w:rsidRDefault="000C0FF4" w:rsidP="000C0FF4">
                            <w:pPr>
                              <w:pStyle w:val="Caption"/>
                              <w:jc w:val="center"/>
                              <w:rPr>
                                <w:rFonts w:cs="Arial"/>
                                <w:i w:val="0"/>
                                <w:iCs w:val="0"/>
                                <w:color w:val="auto"/>
                                <w:sz w:val="22"/>
                                <w:szCs w:val="22"/>
                              </w:rPr>
                            </w:pPr>
                            <w:bookmarkStart w:id="7" w:name="_Toc148833021"/>
                            <w:r w:rsidRPr="00D74A85">
                              <w:rPr>
                                <w:rFonts w:cs="Arial"/>
                                <w:i w:val="0"/>
                                <w:iCs w:val="0"/>
                                <w:color w:val="auto"/>
                                <w:sz w:val="22"/>
                                <w:szCs w:val="22"/>
                              </w:rPr>
                              <w:t xml:space="preserve">Figure </w:t>
                            </w:r>
                            <w:r w:rsidRPr="00D74A85">
                              <w:rPr>
                                <w:rFonts w:cs="Arial"/>
                                <w:i w:val="0"/>
                                <w:iCs w:val="0"/>
                                <w:color w:val="auto"/>
                                <w:sz w:val="22"/>
                                <w:szCs w:val="22"/>
                              </w:rPr>
                              <w:fldChar w:fldCharType="begin"/>
                            </w:r>
                            <w:r w:rsidRPr="00D74A85">
                              <w:rPr>
                                <w:rFonts w:cs="Arial"/>
                                <w:i w:val="0"/>
                                <w:iCs w:val="0"/>
                                <w:color w:val="auto"/>
                                <w:sz w:val="22"/>
                                <w:szCs w:val="22"/>
                              </w:rPr>
                              <w:instrText xml:space="preserve"> SEQ Figure \* ARABIC </w:instrText>
                            </w:r>
                            <w:r w:rsidRPr="00D74A85">
                              <w:rPr>
                                <w:rFonts w:cs="Arial"/>
                                <w:i w:val="0"/>
                                <w:iCs w:val="0"/>
                                <w:color w:val="auto"/>
                                <w:sz w:val="22"/>
                                <w:szCs w:val="22"/>
                              </w:rPr>
                              <w:fldChar w:fldCharType="separate"/>
                            </w:r>
                            <w:r w:rsidRPr="00D74A85">
                              <w:rPr>
                                <w:rFonts w:cs="Arial"/>
                                <w:i w:val="0"/>
                                <w:iCs w:val="0"/>
                                <w:noProof/>
                                <w:color w:val="auto"/>
                                <w:sz w:val="22"/>
                                <w:szCs w:val="22"/>
                              </w:rPr>
                              <w:t>2</w:t>
                            </w:r>
                            <w:r w:rsidRPr="00D74A85">
                              <w:rPr>
                                <w:rFonts w:cs="Arial"/>
                                <w:i w:val="0"/>
                                <w:iCs w:val="0"/>
                                <w:color w:val="auto"/>
                                <w:sz w:val="22"/>
                                <w:szCs w:val="22"/>
                              </w:rPr>
                              <w:fldChar w:fldCharType="end"/>
                            </w:r>
                            <w:r w:rsidRPr="00D74A85">
                              <w:rPr>
                                <w:rFonts w:cs="Arial"/>
                                <w:i w:val="0"/>
                                <w:iCs w:val="0"/>
                                <w:color w:val="auto"/>
                                <w:sz w:val="22"/>
                                <w:szCs w:val="22"/>
                              </w:rPr>
                              <w:t xml:space="preserve"> Leadership Dimensions</w:t>
                            </w:r>
                            <w:bookmarkEnd w:id="7"/>
                          </w:p>
                          <w:p w14:paraId="1485429D" w14:textId="324A7111" w:rsidR="000C0FF4" w:rsidRPr="00D74A85" w:rsidRDefault="000C0FF4" w:rsidP="000C0FF4">
                            <w:pPr>
                              <w:jc w:val="center"/>
                              <w:rPr>
                                <w:rFonts w:cs="Arial"/>
                              </w:rPr>
                            </w:pPr>
                            <w:r w:rsidRPr="00D74A85">
                              <w:rPr>
                                <w:rFonts w:cs="Arial"/>
                              </w:rPr>
                              <w:t>Source: (GLOBE Project ,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5C0A0C" id="Text Box 2" o:spid="_x0000_s1027" type="#_x0000_t202" style="position:absolute;left:0;text-align:left;margin-left:24.4pt;margin-top:229.5pt;width:400.95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" stroked="f">
                <v:textbox style="mso-fit-shape-to-text:t" inset="0,0,0,0">
                  <w:txbxContent>
                    <w:p w14:paraId="6CCA6FC1" w14:textId="7C564440" w:rsidR="000C0FF4" w:rsidRPr="00D74A85" w:rsidRDefault="000C0FF4" w:rsidP="000C0FF4">
                      <w:pPr>
                        <w:pStyle w:val="Caption"/>
                        <w:jc w:val="center"/>
                        <w:rPr>
                          <w:rFonts w:cs="Arial"/>
                          <w:i w:val="0"/>
                          <w:iCs w:val="0"/>
                          <w:color w:val="auto"/>
                          <w:sz w:val="22"/>
                          <w:szCs w:val="22"/>
                        </w:rPr>
                      </w:pPr>
                      <w:bookmarkStart w:id="8" w:name="_Toc148833021"/>
                      <w:r w:rsidRPr="00D74A85">
                        <w:rPr>
                          <w:rFonts w:cs="Arial"/>
                          <w:i w:val="0"/>
                          <w:iCs w:val="0"/>
                          <w:color w:val="auto"/>
                          <w:sz w:val="22"/>
                          <w:szCs w:val="22"/>
                        </w:rPr>
                        <w:t xml:space="preserve">Figure </w:t>
                      </w:r>
                      <w:r w:rsidRPr="00D74A85">
                        <w:rPr>
                          <w:rFonts w:cs="Arial"/>
                          <w:i w:val="0"/>
                          <w:iCs w:val="0"/>
                          <w:color w:val="auto"/>
                          <w:sz w:val="22"/>
                          <w:szCs w:val="22"/>
                        </w:rPr>
                        <w:fldChar w:fldCharType="begin"/>
                      </w:r>
                      <w:r w:rsidRPr="00D74A85">
                        <w:rPr>
                          <w:rFonts w:cs="Arial"/>
                          <w:i w:val="0"/>
                          <w:iCs w:val="0"/>
                          <w:color w:val="auto"/>
                          <w:sz w:val="22"/>
                          <w:szCs w:val="22"/>
                        </w:rPr>
                        <w:instrText xml:space="preserve"> SEQ Figure \* ARABIC </w:instrText>
                      </w:r>
                      <w:r w:rsidRPr="00D74A85">
                        <w:rPr>
                          <w:rFonts w:cs="Arial"/>
                          <w:i w:val="0"/>
                          <w:iCs w:val="0"/>
                          <w:color w:val="auto"/>
                          <w:sz w:val="22"/>
                          <w:szCs w:val="22"/>
                        </w:rPr>
                        <w:fldChar w:fldCharType="separate"/>
                      </w:r>
                      <w:r w:rsidRPr="00D74A85">
                        <w:rPr>
                          <w:rFonts w:cs="Arial"/>
                          <w:i w:val="0"/>
                          <w:iCs w:val="0"/>
                          <w:noProof/>
                          <w:color w:val="auto"/>
                          <w:sz w:val="22"/>
                          <w:szCs w:val="22"/>
                        </w:rPr>
                        <w:t>2</w:t>
                      </w:r>
                      <w:r w:rsidRPr="00D74A85">
                        <w:rPr>
                          <w:rFonts w:cs="Arial"/>
                          <w:i w:val="0"/>
                          <w:iCs w:val="0"/>
                          <w:color w:val="auto"/>
                          <w:sz w:val="22"/>
                          <w:szCs w:val="22"/>
                        </w:rPr>
                        <w:fldChar w:fldCharType="end"/>
                      </w:r>
                      <w:r w:rsidRPr="00D74A85">
                        <w:rPr>
                          <w:rFonts w:cs="Arial"/>
                          <w:i w:val="0"/>
                          <w:iCs w:val="0"/>
                          <w:color w:val="auto"/>
                          <w:sz w:val="22"/>
                          <w:szCs w:val="22"/>
                        </w:rPr>
                        <w:t xml:space="preserve"> Leadership Dimensions</w:t>
                      </w:r>
                      <w:bookmarkEnd w:id="8"/>
                    </w:p>
                    <w:p w14:paraId="1485429D" w14:textId="324A7111" w:rsidR="000C0FF4" w:rsidRPr="00D74A85" w:rsidRDefault="000C0FF4" w:rsidP="000C0FF4">
                      <w:pPr>
                        <w:jc w:val="center"/>
                        <w:rPr>
                          <w:rFonts w:cs="Arial"/>
                        </w:rPr>
                      </w:pPr>
                      <w:r w:rsidRPr="00D74A85">
                        <w:rPr>
                          <w:rFonts w:cs="Arial"/>
                        </w:rPr>
                        <w:t>Source: (GLOBE Project , 2023)</w:t>
                      </w:r>
                    </w:p>
                  </w:txbxContent>
                </v:textbox>
                <w10:wrap type="topAndBottom"/>
              </v:shape>
            </w:pict>
          </mc:Fallback>
        </mc:AlternateContent>
      </w:r>
      <w:r w:rsidR="00D74A85" w:rsidRPr="007D3255">
        <w:rPr>
          <w:rFonts w:cs="Arial"/>
          <w:noProof/>
          <w:sz w:val="24"/>
          <w:szCs w:val="24"/>
          <w:lang w:val="en-GB"/>
        </w:rPr>
        <w:drawing>
          <wp:inline distT="0" distB="0" distL="0" distR="0" wp14:anchorId="028B842C" wp14:editId="2CD002F2">
            <wp:extent cx="5092065" cy="272478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2">
                      <a:extLst>
                        <a:ext uri="{28A0092B-C50C-407E-A947-70E740481C1C}">
                          <a14:useLocalDpi xmlns:a14="http://schemas.microsoft.com/office/drawing/2010/main" val="0"/>
                        </a:ext>
                      </a:extLst>
                    </a:blip>
                    <a:stretch>
                      <a:fillRect/>
                    </a:stretch>
                  </pic:blipFill>
                  <pic:spPr>
                    <a:xfrm>
                      <a:off x="0" y="0"/>
                      <a:ext cx="5092065" cy="2724785"/>
                    </a:xfrm>
                    <a:prstGeom prst="rect">
                      <a:avLst/>
                    </a:prstGeom>
                  </pic:spPr>
                </pic:pic>
              </a:graphicData>
            </a:graphic>
          </wp:inline>
        </w:drawing>
      </w:r>
    </w:p>
    <w:p w14:paraId="54B6452D" w14:textId="0C22BF26" w:rsidR="0061359E" w:rsidRPr="007D3255" w:rsidRDefault="0061359E" w:rsidP="007D3255">
      <w:pPr>
        <w:pStyle w:val="Heading1"/>
        <w:rPr>
          <w:rFonts w:cs="Arial"/>
          <w:noProof/>
          <w:lang w:val="en-GB"/>
        </w:rPr>
      </w:pPr>
      <w:bookmarkStart w:id="9" w:name="_Toc148832971"/>
      <w:r w:rsidRPr="007D3255">
        <w:rPr>
          <w:rFonts w:cs="Arial"/>
          <w:noProof/>
          <w:lang w:val="en-GB"/>
        </w:rPr>
        <w:t>Importance of Cultural Intelligence and Sensitivity</w:t>
      </w:r>
      <w:bookmarkEnd w:id="9"/>
      <w:r w:rsidRPr="007D3255">
        <w:rPr>
          <w:rFonts w:cs="Arial"/>
          <w:noProof/>
          <w:lang w:val="en-GB"/>
        </w:rPr>
        <w:t xml:space="preserve"> </w:t>
      </w:r>
    </w:p>
    <w:p w14:paraId="3C8E9988" w14:textId="01273264" w:rsidR="00596897" w:rsidRPr="007D3255" w:rsidRDefault="0061359E" w:rsidP="007D3255">
      <w:pPr>
        <w:rPr>
          <w:rFonts w:cs="Arial"/>
          <w:noProof/>
          <w:lang w:val="en-GB"/>
        </w:rPr>
      </w:pPr>
      <w:r w:rsidRPr="007D3255">
        <w:rPr>
          <w:rFonts w:cs="Arial"/>
          <w:noProof/>
          <w:lang w:val="en-GB"/>
        </w:rPr>
        <w:t>As the Diversity and Spa Hotel expands to the new Chinese market, the management of the company as well as the staff must have cultural intelligence and sensitivity. Because these are the abilities that will be used to understand the different cultural aspects and variations.</w:t>
      </w:r>
      <w:r w:rsidR="005C2544" w:rsidRPr="007D3255">
        <w:rPr>
          <w:rFonts w:cs="Arial"/>
          <w:noProof/>
          <w:lang w:val="en-GB"/>
        </w:rPr>
        <w:t xml:space="preserve"> </w:t>
      </w:r>
      <w:r w:rsidRPr="007D3255">
        <w:rPr>
          <w:rFonts w:cs="Arial"/>
          <w:noProof/>
          <w:lang w:val="en-GB"/>
        </w:rPr>
        <w:t>Cultural intelligence and sensitivity will help the management and the staff in the following ways in the Chinese market:</w:t>
      </w:r>
    </w:p>
    <w:p w14:paraId="62F0CC6C" w14:textId="3CE08596" w:rsidR="004D06A6" w:rsidRPr="007D3255" w:rsidRDefault="004D06A6" w:rsidP="007D3255">
      <w:pPr>
        <w:pStyle w:val="ListParagraph"/>
        <w:numPr>
          <w:ilvl w:val="0"/>
          <w:numId w:val="4"/>
        </w:numPr>
        <w:rPr>
          <w:rFonts w:cs="Arial"/>
          <w:noProof/>
          <w:lang w:val="en-GB"/>
        </w:rPr>
      </w:pPr>
      <w:r w:rsidRPr="007D3255">
        <w:rPr>
          <w:rFonts w:cs="Arial"/>
          <w:noProof/>
          <w:lang w:val="en-GB"/>
        </w:rPr>
        <w:t>The guests in China have different needs and expectations. New hotel establishments in that country will require the employees to be used to the local people's expectations and needs so they can offer better customer service. Cultural intelligence and sensitivity can help them deal with people from diverse cultural backgrounds in the most effective ways</w:t>
      </w:r>
      <w:r w:rsidR="00F62532" w:rsidRPr="007D3255">
        <w:rPr>
          <w:rFonts w:cs="Arial"/>
          <w:noProof/>
          <w:lang w:val="en-GB"/>
        </w:rPr>
        <w:t xml:space="preserve"> (</w:t>
      </w:r>
      <w:r w:rsidR="00134DF7" w:rsidRPr="007D3255">
        <w:rPr>
          <w:rFonts w:cs="Arial"/>
          <w:noProof/>
          <w:kern w:val="0"/>
          <w:lang w:val="en-GB"/>
          <w14:ligatures w14:val="none"/>
        </w:rPr>
        <w:t>Deresky</w:t>
      </w:r>
      <w:r w:rsidR="00F62532" w:rsidRPr="007D3255">
        <w:rPr>
          <w:rFonts w:cs="Arial"/>
          <w:noProof/>
          <w:lang w:val="en-GB"/>
        </w:rPr>
        <w:t xml:space="preserve">, </w:t>
      </w:r>
      <w:r w:rsidR="00134DF7" w:rsidRPr="007D3255">
        <w:rPr>
          <w:rFonts w:cs="Arial"/>
          <w:noProof/>
          <w:lang w:val="en-GB"/>
        </w:rPr>
        <w:t>2017</w:t>
      </w:r>
      <w:r w:rsidR="00F62532" w:rsidRPr="007D3255">
        <w:rPr>
          <w:rFonts w:cs="Arial"/>
          <w:noProof/>
          <w:lang w:val="en-GB"/>
        </w:rPr>
        <w:t>)</w:t>
      </w:r>
      <w:r w:rsidRPr="007D3255">
        <w:rPr>
          <w:rFonts w:cs="Arial"/>
          <w:noProof/>
          <w:lang w:val="en-GB"/>
        </w:rPr>
        <w:t>. As a result, the guests will have a memorable experience in the new hotel. Even, brand loyalty will be increased.</w:t>
      </w:r>
    </w:p>
    <w:p w14:paraId="79CED0BD" w14:textId="7766E141" w:rsidR="00596897" w:rsidRPr="007D3255" w:rsidRDefault="008F574F" w:rsidP="007D3255">
      <w:pPr>
        <w:pStyle w:val="ListParagraph"/>
        <w:numPr>
          <w:ilvl w:val="0"/>
          <w:numId w:val="4"/>
        </w:numPr>
        <w:rPr>
          <w:rFonts w:cs="Arial"/>
          <w:noProof/>
          <w:lang w:val="en-GB"/>
        </w:rPr>
      </w:pPr>
      <w:r w:rsidRPr="007D3255">
        <w:rPr>
          <w:rFonts w:cs="Arial"/>
          <w:noProof/>
          <w:lang w:val="en-GB"/>
        </w:rPr>
        <w:t xml:space="preserve">International businesses are exposed to cross-cultural conflicts. The Diversity and Spa Hotel's expansion in China will create </w:t>
      </w:r>
      <w:r w:rsidR="000C0FF4" w:rsidRPr="007D3255">
        <w:rPr>
          <w:rFonts w:cs="Arial"/>
          <w:noProof/>
          <w:lang w:val="en-GB"/>
        </w:rPr>
        <w:t>a</w:t>
      </w:r>
      <w:r w:rsidRPr="007D3255">
        <w:rPr>
          <w:rFonts w:cs="Arial"/>
          <w:noProof/>
          <w:lang w:val="en-GB"/>
        </w:rPr>
        <w:t xml:space="preserve"> situation that can lead to cross-cultural conflicts. The staff of the company can effectively handle and manage conflicts by </w:t>
      </w:r>
      <w:r w:rsidR="00596897" w:rsidRPr="007D3255">
        <w:rPr>
          <w:rFonts w:cs="Arial"/>
          <w:noProof/>
          <w:lang w:val="en-GB"/>
        </w:rPr>
        <w:t>cultural intelligence and sensitivity</w:t>
      </w:r>
      <w:r w:rsidR="00AB72D5" w:rsidRPr="007D3255">
        <w:rPr>
          <w:rFonts w:cs="Arial"/>
          <w:noProof/>
          <w:lang w:val="en-GB"/>
        </w:rPr>
        <w:t xml:space="preserve"> (</w:t>
      </w:r>
      <w:r w:rsidR="00AB72D5" w:rsidRPr="007D3255">
        <w:rPr>
          <w:rFonts w:cs="Arial"/>
          <w:noProof/>
          <w:kern w:val="0"/>
          <w:lang w:val="en-GB"/>
          <w14:ligatures w14:val="none"/>
        </w:rPr>
        <w:t>Christiansen</w:t>
      </w:r>
      <w:r w:rsidR="00AB72D5" w:rsidRPr="007D3255">
        <w:rPr>
          <w:rFonts w:cs="Arial"/>
          <w:noProof/>
          <w:lang w:val="en-GB"/>
        </w:rPr>
        <w:t xml:space="preserve"> et al., 2020).</w:t>
      </w:r>
      <w:r w:rsidR="00BE0392" w:rsidRPr="007D3255">
        <w:rPr>
          <w:rFonts w:cs="Arial"/>
          <w:noProof/>
          <w:lang w:val="en-GB"/>
        </w:rPr>
        <w:t xml:space="preserve"> </w:t>
      </w:r>
    </w:p>
    <w:p w14:paraId="1C1AA362" w14:textId="40DC7545" w:rsidR="00596897" w:rsidRPr="007D3255" w:rsidRDefault="00596897" w:rsidP="007D3255">
      <w:pPr>
        <w:pStyle w:val="ListParagraph"/>
        <w:numPr>
          <w:ilvl w:val="0"/>
          <w:numId w:val="4"/>
        </w:numPr>
        <w:rPr>
          <w:rFonts w:cs="Arial"/>
          <w:noProof/>
          <w:lang w:val="en-GB"/>
        </w:rPr>
      </w:pPr>
      <w:r w:rsidRPr="007D3255">
        <w:rPr>
          <w:rFonts w:cs="Arial"/>
          <w:noProof/>
          <w:lang w:val="en-GB"/>
        </w:rPr>
        <w:t>Cultural Sensitivity and intelligence capabilities open the door to learning that the staff of the Diversity and Spa Hotels will be able to learn new cultural aspects, accept changes, and they will be able to advance their career with the achievement of the company's goals and objectives</w:t>
      </w:r>
      <w:r w:rsidR="00107558" w:rsidRPr="007D3255">
        <w:rPr>
          <w:rFonts w:cs="Arial"/>
          <w:noProof/>
          <w:lang w:val="en-GB"/>
        </w:rPr>
        <w:t xml:space="preserve"> </w:t>
      </w:r>
      <w:r w:rsidR="00AB72D5" w:rsidRPr="007D3255">
        <w:rPr>
          <w:rFonts w:cs="Arial"/>
          <w:noProof/>
          <w:lang w:val="en-GB"/>
        </w:rPr>
        <w:t>(Caputo et al., 2019).</w:t>
      </w:r>
    </w:p>
    <w:p w14:paraId="44FAA2B2" w14:textId="77777777" w:rsidR="00596897" w:rsidRPr="007D3255" w:rsidRDefault="00596897" w:rsidP="007D3255">
      <w:pPr>
        <w:pStyle w:val="Heading1"/>
        <w:rPr>
          <w:rFonts w:cs="Arial"/>
          <w:noProof/>
          <w:lang w:val="en-GB"/>
        </w:rPr>
      </w:pPr>
      <w:bookmarkStart w:id="10" w:name="_Toc148832972"/>
      <w:r w:rsidRPr="007D3255">
        <w:rPr>
          <w:rFonts w:cs="Arial"/>
          <w:noProof/>
          <w:lang w:val="en-GB"/>
        </w:rPr>
        <w:lastRenderedPageBreak/>
        <w:t>Conclusion</w:t>
      </w:r>
      <w:bookmarkEnd w:id="10"/>
      <w:r w:rsidRPr="007D3255">
        <w:rPr>
          <w:rFonts w:cs="Arial"/>
          <w:noProof/>
          <w:lang w:val="en-GB"/>
        </w:rPr>
        <w:t xml:space="preserve"> </w:t>
      </w:r>
    </w:p>
    <w:p w14:paraId="33B5DAF4" w14:textId="09D8F00A" w:rsidR="0082669C" w:rsidRPr="007D3255" w:rsidRDefault="00596897" w:rsidP="007D3255">
      <w:pPr>
        <w:rPr>
          <w:rFonts w:cs="Arial"/>
          <w:noProof/>
          <w:lang w:val="en-GB"/>
        </w:rPr>
      </w:pPr>
      <w:r w:rsidRPr="007D3255">
        <w:rPr>
          <w:rFonts w:cs="Arial"/>
          <w:noProof/>
          <w:lang w:val="en-GB"/>
        </w:rPr>
        <w:t xml:space="preserve">The company should expand its business in China. Before the expansion, cultural issues should be addressed to make the entry successful. </w:t>
      </w:r>
      <w:r w:rsidR="0052665D" w:rsidRPr="007D3255">
        <w:rPr>
          <w:rFonts w:cs="Arial"/>
          <w:noProof/>
          <w:lang w:val="en-GB"/>
        </w:rPr>
        <w:t>The Chinese culture is different from the UK culture so business practices need to be adjusted with the Chinese practices.</w:t>
      </w:r>
    </w:p>
    <w:p w14:paraId="1AB35BCD" w14:textId="0988C4B7" w:rsidR="00892568" w:rsidRPr="007D3255" w:rsidRDefault="00856633" w:rsidP="007D3255">
      <w:pPr>
        <w:pStyle w:val="Heading1"/>
        <w:rPr>
          <w:rFonts w:cs="Arial"/>
          <w:noProof/>
          <w:lang w:val="en-GB"/>
        </w:rPr>
      </w:pPr>
      <w:bookmarkStart w:id="11" w:name="_Toc148832973"/>
      <w:r w:rsidRPr="007D3255">
        <w:rPr>
          <w:rFonts w:cs="Arial"/>
          <w:noProof/>
          <w:lang w:val="en-GB"/>
        </w:rPr>
        <w:t>Recommendations</w:t>
      </w:r>
      <w:bookmarkEnd w:id="11"/>
      <w:r w:rsidRPr="007D3255">
        <w:rPr>
          <w:rFonts w:cs="Arial"/>
          <w:noProof/>
          <w:lang w:val="en-GB"/>
        </w:rPr>
        <w:t xml:space="preserve"> </w:t>
      </w:r>
    </w:p>
    <w:p w14:paraId="67B20356" w14:textId="77777777" w:rsidR="002D4C69" w:rsidRPr="007D3255" w:rsidRDefault="002D4C69" w:rsidP="007D3255">
      <w:pPr>
        <w:rPr>
          <w:rFonts w:cs="Arial"/>
          <w:noProof/>
          <w:lang w:val="en-GB"/>
        </w:rPr>
      </w:pPr>
      <w:r w:rsidRPr="007D3255">
        <w:rPr>
          <w:rFonts w:cs="Arial"/>
          <w:noProof/>
          <w:lang w:val="en-GB"/>
        </w:rPr>
        <w:t xml:space="preserve">The general manager is recommended for the following aspects during the expansion of the Hotel in China: </w:t>
      </w:r>
    </w:p>
    <w:p w14:paraId="3336ECF5" w14:textId="3563C8B8" w:rsidR="002D4C69" w:rsidRPr="007D3255" w:rsidRDefault="002D4C69" w:rsidP="007D3255">
      <w:pPr>
        <w:pStyle w:val="ListParagraph"/>
        <w:numPr>
          <w:ilvl w:val="0"/>
          <w:numId w:val="5"/>
        </w:numPr>
        <w:rPr>
          <w:rFonts w:cs="Arial"/>
          <w:noProof/>
          <w:lang w:val="en-GB"/>
        </w:rPr>
      </w:pPr>
      <w:r w:rsidRPr="007D3255">
        <w:rPr>
          <w:rFonts w:cs="Arial"/>
          <w:noProof/>
          <w:lang w:val="en-GB"/>
        </w:rPr>
        <w:t>Provide Cultural Training to the Staff: The staff employed in the Chinese market should be given proper training on cross-cultural aspects so that they can understand the Chinese cultural nuances and serve the customers properly</w:t>
      </w:r>
      <w:r w:rsidR="009E3781" w:rsidRPr="007D3255">
        <w:rPr>
          <w:rFonts w:cs="Arial"/>
          <w:noProof/>
          <w:lang w:val="en-GB"/>
        </w:rPr>
        <w:t xml:space="preserve"> (</w:t>
      </w:r>
      <w:r w:rsidR="00AB72D5" w:rsidRPr="007D3255">
        <w:rPr>
          <w:rFonts w:cs="Arial"/>
          <w:noProof/>
          <w:kern w:val="0"/>
          <w:lang w:val="en-GB"/>
          <w14:ligatures w14:val="none"/>
        </w:rPr>
        <w:t>Huang et al.</w:t>
      </w:r>
      <w:r w:rsidR="009E3781" w:rsidRPr="007D3255">
        <w:rPr>
          <w:rFonts w:cs="Arial"/>
          <w:noProof/>
          <w:lang w:val="en-GB"/>
        </w:rPr>
        <w:t xml:space="preserve">, </w:t>
      </w:r>
      <w:r w:rsidR="00AB72D5" w:rsidRPr="007D3255">
        <w:rPr>
          <w:rFonts w:cs="Arial"/>
          <w:noProof/>
          <w:lang w:val="en-GB"/>
        </w:rPr>
        <w:t>2020</w:t>
      </w:r>
      <w:r w:rsidR="009E3781" w:rsidRPr="007D3255">
        <w:rPr>
          <w:rFonts w:cs="Arial"/>
          <w:noProof/>
          <w:lang w:val="en-GB"/>
        </w:rPr>
        <w:t>)</w:t>
      </w:r>
      <w:r w:rsidRPr="007D3255">
        <w:rPr>
          <w:rFonts w:cs="Arial"/>
          <w:noProof/>
          <w:lang w:val="en-GB"/>
        </w:rPr>
        <w:t>.</w:t>
      </w:r>
    </w:p>
    <w:p w14:paraId="5D2D505D" w14:textId="1BB37E20" w:rsidR="002D4C69" w:rsidRPr="007D3255" w:rsidRDefault="002D4C69" w:rsidP="007D3255">
      <w:pPr>
        <w:pStyle w:val="ListParagraph"/>
        <w:numPr>
          <w:ilvl w:val="0"/>
          <w:numId w:val="5"/>
        </w:numPr>
        <w:rPr>
          <w:rFonts w:cs="Arial"/>
          <w:noProof/>
          <w:lang w:val="en-GB"/>
        </w:rPr>
      </w:pPr>
      <w:r w:rsidRPr="007D3255">
        <w:rPr>
          <w:rFonts w:cs="Arial"/>
          <w:noProof/>
          <w:lang w:val="en-GB"/>
        </w:rPr>
        <w:t>Maintain Hierarchy: In the workplace, there should be a well-defined hierarchy and everyone's responsibilities. It is necessary to have a productive workforce in the Chinese market</w:t>
      </w:r>
      <w:r w:rsidR="006039F1" w:rsidRPr="007D3255">
        <w:rPr>
          <w:rFonts w:cs="Arial"/>
          <w:noProof/>
          <w:lang w:val="en-GB"/>
        </w:rPr>
        <w:t xml:space="preserve"> (Qiu and Dooley, 2019)</w:t>
      </w:r>
      <w:r w:rsidRPr="007D3255">
        <w:rPr>
          <w:rFonts w:cs="Arial"/>
          <w:noProof/>
          <w:lang w:val="en-GB"/>
        </w:rPr>
        <w:t xml:space="preserve">. </w:t>
      </w:r>
    </w:p>
    <w:p w14:paraId="2E70E610" w14:textId="5FF9ED9C" w:rsidR="002D4C69" w:rsidRPr="007D3255" w:rsidRDefault="002D4C69" w:rsidP="007D3255">
      <w:pPr>
        <w:pStyle w:val="ListParagraph"/>
        <w:numPr>
          <w:ilvl w:val="0"/>
          <w:numId w:val="5"/>
        </w:numPr>
        <w:rPr>
          <w:rFonts w:cs="Arial"/>
          <w:noProof/>
          <w:lang w:val="en-GB"/>
        </w:rPr>
      </w:pPr>
      <w:r w:rsidRPr="007D3255">
        <w:rPr>
          <w:rFonts w:cs="Arial"/>
          <w:noProof/>
          <w:lang w:val="en-GB"/>
        </w:rPr>
        <w:t xml:space="preserve">Leadership Adaptation: The same leadership applied in the UK may not be effective in the Chinese market. Hence, the leadership should be adopted based on the GLOBE project's result. </w:t>
      </w:r>
    </w:p>
    <w:p w14:paraId="1F71AFCD" w14:textId="6990E5C7" w:rsidR="00856633" w:rsidRPr="007D3255" w:rsidRDefault="002D4C69" w:rsidP="007D3255">
      <w:pPr>
        <w:pStyle w:val="ListParagraph"/>
        <w:numPr>
          <w:ilvl w:val="0"/>
          <w:numId w:val="5"/>
        </w:numPr>
        <w:rPr>
          <w:rFonts w:cs="Arial"/>
          <w:noProof/>
          <w:lang w:val="en-GB"/>
        </w:rPr>
      </w:pPr>
      <w:r w:rsidRPr="007D3255">
        <w:rPr>
          <w:rFonts w:cs="Arial"/>
          <w:noProof/>
          <w:lang w:val="en-GB"/>
        </w:rPr>
        <w:t xml:space="preserve">Localisation: The architecture, design of the hotel, cuisine and other important aspects of the hotel can be localised to attract </w:t>
      </w:r>
      <w:r w:rsidR="000C0FF4" w:rsidRPr="007D3255">
        <w:rPr>
          <w:rFonts w:cs="Arial"/>
          <w:noProof/>
          <w:lang w:val="en-GB"/>
        </w:rPr>
        <w:t>customers</w:t>
      </w:r>
      <w:r w:rsidRPr="007D3255">
        <w:rPr>
          <w:rFonts w:cs="Arial"/>
          <w:noProof/>
          <w:lang w:val="en-GB"/>
        </w:rPr>
        <w:t xml:space="preserve"> quickly and create a strong position in the market</w:t>
      </w:r>
      <w:r w:rsidR="00EC5F88" w:rsidRPr="007D3255">
        <w:rPr>
          <w:rFonts w:cs="Arial"/>
          <w:noProof/>
          <w:lang w:val="en-GB"/>
        </w:rPr>
        <w:t xml:space="preserve"> (Ferraro and Briody, 2017)</w:t>
      </w:r>
      <w:r w:rsidRPr="007D3255">
        <w:rPr>
          <w:rFonts w:cs="Arial"/>
          <w:noProof/>
          <w:lang w:val="en-GB"/>
        </w:rPr>
        <w:t>.</w:t>
      </w:r>
    </w:p>
    <w:p w14:paraId="13277FDB" w14:textId="1BA3FD72" w:rsidR="0052665D" w:rsidRPr="007D3255" w:rsidRDefault="0052665D" w:rsidP="007D3255">
      <w:pPr>
        <w:rPr>
          <w:rFonts w:cs="Arial"/>
          <w:noProof/>
          <w:sz w:val="24"/>
          <w:szCs w:val="24"/>
          <w:lang w:val="en-GB"/>
        </w:rPr>
      </w:pPr>
    </w:p>
    <w:p w14:paraId="7D3EC19F" w14:textId="77777777" w:rsidR="0052665D" w:rsidRPr="007D3255" w:rsidRDefault="0052665D" w:rsidP="007D3255">
      <w:pPr>
        <w:rPr>
          <w:rFonts w:cs="Arial"/>
          <w:noProof/>
          <w:sz w:val="24"/>
          <w:szCs w:val="24"/>
          <w:lang w:val="en-GB"/>
        </w:rPr>
      </w:pPr>
      <w:r w:rsidRPr="007D3255">
        <w:rPr>
          <w:rFonts w:cs="Arial"/>
          <w:noProof/>
          <w:sz w:val="24"/>
          <w:szCs w:val="24"/>
          <w:lang w:val="en-GB"/>
        </w:rPr>
        <w:br w:type="page"/>
      </w:r>
    </w:p>
    <w:p w14:paraId="1031CFE7" w14:textId="77777777" w:rsidR="00D0190F" w:rsidRPr="007D3255" w:rsidRDefault="00D0190F" w:rsidP="007D3255">
      <w:pPr>
        <w:pStyle w:val="Heading1"/>
        <w:divId w:val="30304936"/>
        <w:rPr>
          <w:rFonts w:cs="Arial"/>
          <w:noProof/>
          <w:lang w:val="en-GB"/>
        </w:rPr>
      </w:pPr>
      <w:bookmarkStart w:id="12" w:name="_Toc148832974"/>
      <w:r w:rsidRPr="007D3255">
        <w:rPr>
          <w:rFonts w:cs="Arial"/>
          <w:noProof/>
          <w:lang w:val="en-GB"/>
        </w:rPr>
        <w:lastRenderedPageBreak/>
        <w:t>Reference list</w:t>
      </w:r>
      <w:bookmarkEnd w:id="12"/>
    </w:p>
    <w:p w14:paraId="7AC88401" w14:textId="77777777" w:rsidR="003431CE" w:rsidRPr="007D3255" w:rsidRDefault="003431CE" w:rsidP="007D3255">
      <w:pPr>
        <w:spacing w:after="240"/>
        <w:divId w:val="30304936"/>
        <w:rPr>
          <w:rFonts w:cs="Arial"/>
          <w:noProof/>
          <w:kern w:val="0"/>
          <w:lang w:val="en-GB"/>
          <w14:ligatures w14:val="none"/>
        </w:rPr>
      </w:pPr>
      <w:r w:rsidRPr="007D3255">
        <w:rPr>
          <w:rFonts w:cs="Arial"/>
          <w:noProof/>
          <w:kern w:val="0"/>
          <w:lang w:val="en-GB"/>
          <w14:ligatures w14:val="none"/>
        </w:rPr>
        <w:t xml:space="preserve">Caputo, A., Ayoko, O.B., Amoo, N. and Menke, C. (2019) The Relationship between Cultural Values, Cultural Intelligence and Negotiation Styles. </w:t>
      </w:r>
      <w:r w:rsidRPr="007D3255">
        <w:rPr>
          <w:rFonts w:cs="Arial"/>
          <w:i/>
          <w:iCs/>
          <w:noProof/>
          <w:kern w:val="0"/>
          <w:lang w:val="en-GB"/>
          <w14:ligatures w14:val="none"/>
        </w:rPr>
        <w:t>Journal of Business Research</w:t>
      </w:r>
      <w:r w:rsidRPr="007D3255">
        <w:rPr>
          <w:rFonts w:cs="Arial"/>
          <w:noProof/>
          <w:kern w:val="0"/>
          <w:lang w:val="en-GB"/>
          <w14:ligatures w14:val="none"/>
        </w:rPr>
        <w:t>, 99, pp.23–36.</w:t>
      </w:r>
    </w:p>
    <w:p w14:paraId="797D21C1" w14:textId="77777777" w:rsidR="003431CE" w:rsidRPr="007D3255" w:rsidRDefault="003431CE" w:rsidP="007D3255">
      <w:pPr>
        <w:spacing w:after="240"/>
        <w:divId w:val="30304936"/>
        <w:rPr>
          <w:rFonts w:cs="Arial"/>
          <w:noProof/>
          <w:kern w:val="0"/>
          <w:lang w:val="en-GB"/>
          <w14:ligatures w14:val="none"/>
        </w:rPr>
      </w:pPr>
      <w:r w:rsidRPr="007D3255">
        <w:rPr>
          <w:rFonts w:cs="Arial"/>
          <w:noProof/>
          <w:kern w:val="0"/>
          <w:lang w:val="en-GB"/>
          <w14:ligatures w14:val="none"/>
        </w:rPr>
        <w:t xml:space="preserve">Chan, H. and Franke, H. (2019) China | Culture, History, &amp; People. In: </w:t>
      </w:r>
      <w:r w:rsidRPr="007D3255">
        <w:rPr>
          <w:rFonts w:cs="Arial"/>
          <w:i/>
          <w:iCs/>
          <w:noProof/>
          <w:kern w:val="0"/>
          <w:lang w:val="en-GB"/>
          <w14:ligatures w14:val="none"/>
        </w:rPr>
        <w:t>Encyclopædia Britannica</w:t>
      </w:r>
      <w:r w:rsidRPr="007D3255">
        <w:rPr>
          <w:rFonts w:cs="Arial"/>
          <w:noProof/>
          <w:kern w:val="0"/>
          <w:lang w:val="en-GB"/>
          <w14:ligatures w14:val="none"/>
        </w:rPr>
        <w:t>. [online] Available at: https://www.britannica.com/place/China.</w:t>
      </w:r>
    </w:p>
    <w:p w14:paraId="5084F202" w14:textId="77777777" w:rsidR="003431CE" w:rsidRPr="007D3255" w:rsidRDefault="003431CE" w:rsidP="007D3255">
      <w:pPr>
        <w:spacing w:after="240"/>
        <w:divId w:val="30304936"/>
        <w:rPr>
          <w:rFonts w:cs="Arial"/>
          <w:noProof/>
          <w:kern w:val="0"/>
          <w:lang w:val="en-GB"/>
          <w14:ligatures w14:val="none"/>
        </w:rPr>
      </w:pPr>
      <w:r w:rsidRPr="007D3255">
        <w:rPr>
          <w:rFonts w:cs="Arial"/>
          <w:noProof/>
          <w:kern w:val="0"/>
          <w:lang w:val="en-GB"/>
          <w14:ligatures w14:val="none"/>
        </w:rPr>
        <w:t xml:space="preserve">Christiansen, B., Branch, J.D. and Karmowska, J. (2020) </w:t>
      </w:r>
      <w:r w:rsidRPr="007D3255">
        <w:rPr>
          <w:rFonts w:cs="Arial"/>
          <w:i/>
          <w:iCs/>
          <w:noProof/>
          <w:kern w:val="0"/>
          <w:lang w:val="en-GB"/>
          <w14:ligatures w14:val="none"/>
        </w:rPr>
        <w:t>Cultural Factors and Performance in 21st Century Businesses</w:t>
      </w:r>
      <w:r w:rsidRPr="007D3255">
        <w:rPr>
          <w:rFonts w:cs="Arial"/>
          <w:noProof/>
          <w:kern w:val="0"/>
          <w:lang w:val="en-GB"/>
          <w14:ligatures w14:val="none"/>
        </w:rPr>
        <w:t>. Hershey : IGI Global.</w:t>
      </w:r>
    </w:p>
    <w:p w14:paraId="17450B2C" w14:textId="77777777" w:rsidR="003431CE" w:rsidRPr="007D3255" w:rsidRDefault="003431CE" w:rsidP="007D3255">
      <w:pPr>
        <w:spacing w:after="240"/>
        <w:divId w:val="30304936"/>
        <w:rPr>
          <w:rFonts w:cs="Arial"/>
          <w:noProof/>
          <w:kern w:val="0"/>
          <w:lang w:val="en-GB"/>
          <w14:ligatures w14:val="none"/>
        </w:rPr>
      </w:pPr>
      <w:r w:rsidRPr="007D3255">
        <w:rPr>
          <w:rFonts w:cs="Arial"/>
          <w:noProof/>
          <w:kern w:val="0"/>
          <w:lang w:val="en-GB"/>
          <w14:ligatures w14:val="none"/>
        </w:rPr>
        <w:t xml:space="preserve">Deresky, H. (2017) </w:t>
      </w:r>
      <w:r w:rsidRPr="007D3255">
        <w:rPr>
          <w:rFonts w:cs="Arial"/>
          <w:i/>
          <w:iCs/>
          <w:noProof/>
          <w:kern w:val="0"/>
          <w:lang w:val="en-GB"/>
          <w14:ligatures w14:val="none"/>
        </w:rPr>
        <w:t>International Management: Managing Across Borders and Cultures: Text and Cases.</w:t>
      </w:r>
      <w:r w:rsidRPr="007D3255">
        <w:rPr>
          <w:rFonts w:cs="Arial"/>
          <w:noProof/>
          <w:kern w:val="0"/>
          <w:lang w:val="en-GB"/>
          <w14:ligatures w14:val="none"/>
        </w:rPr>
        <w:t xml:space="preserve"> 9th Ed. Harlow: Pearson Education Ltd.</w:t>
      </w:r>
    </w:p>
    <w:p w14:paraId="4ECA65A9" w14:textId="77777777" w:rsidR="003431CE" w:rsidRPr="007D3255" w:rsidRDefault="003431CE" w:rsidP="007D3255">
      <w:pPr>
        <w:spacing w:after="240"/>
        <w:divId w:val="30304936"/>
        <w:rPr>
          <w:rFonts w:cs="Arial"/>
          <w:noProof/>
          <w:kern w:val="0"/>
          <w:lang w:val="en-GB"/>
          <w14:ligatures w14:val="none"/>
        </w:rPr>
      </w:pPr>
      <w:r w:rsidRPr="007D3255">
        <w:rPr>
          <w:rFonts w:cs="Arial"/>
          <w:noProof/>
          <w:kern w:val="0"/>
          <w:lang w:val="en-GB"/>
          <w14:ligatures w14:val="none"/>
        </w:rPr>
        <w:t xml:space="preserve">Ferraro, G.P. and Briody, E.K. (2017) </w:t>
      </w:r>
      <w:r w:rsidRPr="007D3255">
        <w:rPr>
          <w:rFonts w:cs="Arial"/>
          <w:i/>
          <w:iCs/>
          <w:noProof/>
          <w:kern w:val="0"/>
          <w:lang w:val="en-GB"/>
          <w14:ligatures w14:val="none"/>
        </w:rPr>
        <w:t>The Cultural Dimension of Global Business</w:t>
      </w:r>
      <w:r w:rsidRPr="007D3255">
        <w:rPr>
          <w:rFonts w:cs="Arial"/>
          <w:noProof/>
          <w:kern w:val="0"/>
          <w:lang w:val="en-GB"/>
          <w14:ligatures w14:val="none"/>
        </w:rPr>
        <w:t>. Florence: Taylor and Francis.</w:t>
      </w:r>
    </w:p>
    <w:p w14:paraId="45AAD398" w14:textId="77777777" w:rsidR="003431CE" w:rsidRPr="007D3255" w:rsidRDefault="003431CE" w:rsidP="007D3255">
      <w:pPr>
        <w:spacing w:after="240"/>
        <w:divId w:val="30304936"/>
        <w:rPr>
          <w:rFonts w:cs="Arial"/>
          <w:noProof/>
          <w:kern w:val="0"/>
          <w:lang w:val="en-GB"/>
          <w14:ligatures w14:val="none"/>
        </w:rPr>
      </w:pPr>
      <w:r w:rsidRPr="007D3255">
        <w:rPr>
          <w:rFonts w:cs="Arial"/>
          <w:noProof/>
          <w:kern w:val="0"/>
          <w:lang w:val="en-GB"/>
          <w14:ligatures w14:val="none"/>
        </w:rPr>
        <w:t xml:space="preserve">GLOBE Project (2023) </w:t>
      </w:r>
      <w:r w:rsidRPr="007D3255">
        <w:rPr>
          <w:rFonts w:cs="Arial"/>
          <w:i/>
          <w:iCs/>
          <w:noProof/>
          <w:kern w:val="0"/>
          <w:lang w:val="en-GB"/>
          <w14:ligatures w14:val="none"/>
        </w:rPr>
        <w:t>Results - China GLOBE Project</w:t>
      </w:r>
      <w:r w:rsidRPr="007D3255">
        <w:rPr>
          <w:rFonts w:cs="Arial"/>
          <w:noProof/>
          <w:kern w:val="0"/>
          <w:lang w:val="en-GB"/>
          <w14:ligatures w14:val="none"/>
        </w:rPr>
        <w:t>. [online] www.globeproject.com. Available at: https://globeproject.com/results/countries/CHN?menu=list#country.</w:t>
      </w:r>
    </w:p>
    <w:p w14:paraId="458447D5" w14:textId="77777777" w:rsidR="003431CE" w:rsidRPr="007D3255" w:rsidRDefault="003431CE" w:rsidP="007D3255">
      <w:pPr>
        <w:spacing w:after="240"/>
        <w:divId w:val="30304936"/>
        <w:rPr>
          <w:rFonts w:cs="Arial"/>
          <w:noProof/>
          <w:kern w:val="0"/>
          <w:lang w:val="en-GB"/>
          <w14:ligatures w14:val="none"/>
        </w:rPr>
      </w:pPr>
      <w:r w:rsidRPr="007D3255">
        <w:rPr>
          <w:rFonts w:cs="Arial"/>
          <w:noProof/>
          <w:kern w:val="0"/>
          <w:lang w:val="en-GB"/>
          <w14:ligatures w14:val="none"/>
        </w:rPr>
        <w:t xml:space="preserve">Gong, Y., Gao, X., Li, M. and Lai, C. (2020) Cultural Adaptation Challenges and Strategies during Study abroad: New Zealand Students in China. </w:t>
      </w:r>
      <w:r w:rsidRPr="007D3255">
        <w:rPr>
          <w:rFonts w:cs="Arial"/>
          <w:i/>
          <w:iCs/>
          <w:noProof/>
          <w:kern w:val="0"/>
          <w:lang w:val="en-GB"/>
          <w14:ligatures w14:val="none"/>
        </w:rPr>
        <w:t>Language, Culture and Curriculum</w:t>
      </w:r>
      <w:r w:rsidRPr="007D3255">
        <w:rPr>
          <w:rFonts w:cs="Arial"/>
          <w:noProof/>
          <w:kern w:val="0"/>
          <w:lang w:val="en-GB"/>
          <w14:ligatures w14:val="none"/>
        </w:rPr>
        <w:t>, 34(4), pp.1–21. doi:https://doi.org/10.1080/07908318.2020.1856129.</w:t>
      </w:r>
    </w:p>
    <w:p w14:paraId="7EC49981" w14:textId="77777777" w:rsidR="003431CE" w:rsidRPr="007D3255" w:rsidRDefault="003431CE" w:rsidP="007D3255">
      <w:pPr>
        <w:spacing w:after="240"/>
        <w:divId w:val="30304936"/>
        <w:rPr>
          <w:rFonts w:cs="Arial"/>
          <w:noProof/>
          <w:kern w:val="0"/>
          <w:lang w:val="en-GB"/>
          <w14:ligatures w14:val="none"/>
        </w:rPr>
      </w:pPr>
      <w:r w:rsidRPr="007D3255">
        <w:rPr>
          <w:rFonts w:cs="Arial"/>
          <w:noProof/>
          <w:kern w:val="0"/>
          <w:lang w:val="en-GB"/>
          <w14:ligatures w14:val="none"/>
        </w:rPr>
        <w:t xml:space="preserve">Hough, M. (2022) </w:t>
      </w:r>
      <w:r w:rsidRPr="007D3255">
        <w:rPr>
          <w:rFonts w:cs="Arial"/>
          <w:i/>
          <w:iCs/>
          <w:noProof/>
          <w:kern w:val="0"/>
          <w:lang w:val="en-GB"/>
          <w14:ligatures w14:val="none"/>
        </w:rPr>
        <w:t>Understanding Business Culture of China</w:t>
      </w:r>
      <w:r w:rsidRPr="007D3255">
        <w:rPr>
          <w:rFonts w:cs="Arial"/>
          <w:noProof/>
          <w:kern w:val="0"/>
          <w:lang w:val="en-GB"/>
          <w14:ligatures w14:val="none"/>
        </w:rPr>
        <w:t>. [online] Global Business Culture. Available at: https://www.globalbusinessculture.com/cultural-awareness/understanding-the-business-culture-of-china/.</w:t>
      </w:r>
    </w:p>
    <w:p w14:paraId="5741F5FA" w14:textId="77777777" w:rsidR="003431CE" w:rsidRPr="007D3255" w:rsidRDefault="003431CE" w:rsidP="007D3255">
      <w:pPr>
        <w:spacing w:after="240"/>
        <w:divId w:val="30304936"/>
        <w:rPr>
          <w:rFonts w:cs="Arial"/>
          <w:noProof/>
          <w:kern w:val="0"/>
          <w:lang w:val="en-GB"/>
          <w14:ligatures w14:val="none"/>
        </w:rPr>
      </w:pPr>
      <w:r w:rsidRPr="007D3255">
        <w:rPr>
          <w:rFonts w:cs="Arial"/>
          <w:noProof/>
          <w:kern w:val="0"/>
          <w:lang w:val="en-GB"/>
          <w14:ligatures w14:val="none"/>
        </w:rPr>
        <w:t xml:space="preserve">House, R.J. (2014) </w:t>
      </w:r>
      <w:r w:rsidRPr="007D3255">
        <w:rPr>
          <w:rFonts w:cs="Arial"/>
          <w:i/>
          <w:iCs/>
          <w:noProof/>
          <w:kern w:val="0"/>
          <w:lang w:val="en-GB"/>
          <w14:ligatures w14:val="none"/>
        </w:rPr>
        <w:t>Strategic Leadership across Cultures : the GLOBE Study of CEO Leadership Behavior and Effectiveness in 24 Countries</w:t>
      </w:r>
      <w:r w:rsidRPr="007D3255">
        <w:rPr>
          <w:rFonts w:cs="Arial"/>
          <w:noProof/>
          <w:kern w:val="0"/>
          <w:lang w:val="en-GB"/>
          <w14:ligatures w14:val="none"/>
        </w:rPr>
        <w:t>. Thousand Oaks, California: Sage Publications, Inc.</w:t>
      </w:r>
    </w:p>
    <w:p w14:paraId="18866B70" w14:textId="77777777" w:rsidR="003431CE" w:rsidRPr="007D3255" w:rsidRDefault="003431CE" w:rsidP="007D3255">
      <w:pPr>
        <w:spacing w:after="240"/>
        <w:divId w:val="30304936"/>
        <w:rPr>
          <w:rFonts w:cs="Arial"/>
          <w:noProof/>
          <w:kern w:val="0"/>
          <w:lang w:val="en-GB"/>
          <w14:ligatures w14:val="none"/>
        </w:rPr>
      </w:pPr>
      <w:r w:rsidRPr="007D3255">
        <w:rPr>
          <w:rFonts w:cs="Arial"/>
          <w:noProof/>
          <w:kern w:val="0"/>
          <w:lang w:val="en-GB"/>
          <w14:ligatures w14:val="none"/>
        </w:rPr>
        <w:t xml:space="preserve">Huang, H., Liu, H., Huang, X. and Ding, Y. (2020) Simulated home: an effective cross-cultural adjustment model for Chinese expatriates. </w:t>
      </w:r>
      <w:r w:rsidRPr="007D3255">
        <w:rPr>
          <w:rFonts w:cs="Arial"/>
          <w:i/>
          <w:iCs/>
          <w:noProof/>
          <w:kern w:val="0"/>
          <w:lang w:val="en-GB"/>
          <w14:ligatures w14:val="none"/>
        </w:rPr>
        <w:t>Employee Relations: The International Journal</w:t>
      </w:r>
      <w:r w:rsidRPr="007D3255">
        <w:rPr>
          <w:rFonts w:cs="Arial"/>
          <w:noProof/>
          <w:kern w:val="0"/>
          <w:lang w:val="en-GB"/>
          <w14:ligatures w14:val="none"/>
        </w:rPr>
        <w:t xml:space="preserve">, </w:t>
      </w:r>
      <w:r w:rsidRPr="007D3255">
        <w:rPr>
          <w:rFonts w:cs="Arial"/>
          <w:i/>
          <w:iCs/>
          <w:noProof/>
          <w:kern w:val="0"/>
          <w:lang w:val="en-GB"/>
          <w14:ligatures w14:val="none"/>
        </w:rPr>
        <w:t>42</w:t>
      </w:r>
      <w:r w:rsidRPr="007D3255">
        <w:rPr>
          <w:rFonts w:cs="Arial"/>
          <w:noProof/>
          <w:kern w:val="0"/>
          <w:lang w:val="en-GB"/>
          <w14:ligatures w14:val="none"/>
        </w:rPr>
        <w:t>(4), pp.1017-1042.</w:t>
      </w:r>
    </w:p>
    <w:p w14:paraId="77D46593" w14:textId="77777777" w:rsidR="003431CE" w:rsidRPr="007D3255" w:rsidRDefault="003431CE" w:rsidP="007D3255">
      <w:pPr>
        <w:spacing w:after="240"/>
        <w:divId w:val="30304936"/>
        <w:rPr>
          <w:rFonts w:cs="Arial"/>
          <w:noProof/>
          <w:kern w:val="0"/>
          <w:lang w:val="en-GB"/>
          <w14:ligatures w14:val="none"/>
        </w:rPr>
      </w:pPr>
      <w:r w:rsidRPr="007D3255">
        <w:rPr>
          <w:rFonts w:cs="Arial"/>
          <w:noProof/>
          <w:kern w:val="0"/>
          <w:lang w:val="en-GB"/>
          <w14:ligatures w14:val="none"/>
        </w:rPr>
        <w:t xml:space="preserve">Long, Z., Parnell, J.A. and Dent, E.B. (2019) Individualism, Collectivism and Management in China: Does Atlas Shrug in China? </w:t>
      </w:r>
      <w:r w:rsidRPr="007D3255">
        <w:rPr>
          <w:rFonts w:cs="Arial"/>
          <w:i/>
          <w:iCs/>
          <w:noProof/>
          <w:kern w:val="0"/>
          <w:lang w:val="en-GB"/>
          <w14:ligatures w14:val="none"/>
        </w:rPr>
        <w:t>Journal of Asia-Pacific Business</w:t>
      </w:r>
      <w:r w:rsidRPr="007D3255">
        <w:rPr>
          <w:rFonts w:cs="Arial"/>
          <w:noProof/>
          <w:kern w:val="0"/>
          <w:lang w:val="en-GB"/>
          <w14:ligatures w14:val="none"/>
        </w:rPr>
        <w:t>, 20(3), pp.166–188. doi:https://doi.org/10.1080/10599231.2019.1647076.</w:t>
      </w:r>
    </w:p>
    <w:p w14:paraId="2A49B9F4" w14:textId="77777777" w:rsidR="003431CE" w:rsidRPr="007D3255" w:rsidRDefault="003431CE" w:rsidP="007D3255">
      <w:pPr>
        <w:spacing w:after="240"/>
        <w:divId w:val="30304936"/>
        <w:rPr>
          <w:rFonts w:cs="Arial"/>
          <w:noProof/>
          <w:kern w:val="0"/>
          <w:lang w:val="en-GB"/>
          <w14:ligatures w14:val="none"/>
        </w:rPr>
      </w:pPr>
      <w:r w:rsidRPr="007D3255">
        <w:rPr>
          <w:rFonts w:cs="Arial"/>
          <w:noProof/>
          <w:kern w:val="0"/>
          <w:lang w:val="en-GB"/>
          <w14:ligatures w14:val="none"/>
        </w:rPr>
        <w:lastRenderedPageBreak/>
        <w:t xml:space="preserve">Qiu, S. and Dooley, L. (2019) Servant Leadership. </w:t>
      </w:r>
      <w:r w:rsidRPr="007D3255">
        <w:rPr>
          <w:rFonts w:cs="Arial"/>
          <w:i/>
          <w:iCs/>
          <w:noProof/>
          <w:kern w:val="0"/>
          <w:lang w:val="en-GB"/>
          <w14:ligatures w14:val="none"/>
        </w:rPr>
        <w:t>Leadership &amp; Organization Development Journal</w:t>
      </w:r>
      <w:r w:rsidRPr="007D3255">
        <w:rPr>
          <w:rFonts w:cs="Arial"/>
          <w:noProof/>
          <w:kern w:val="0"/>
          <w:lang w:val="en-GB"/>
          <w14:ligatures w14:val="none"/>
        </w:rPr>
        <w:t>, 40(2), pp.193–212. doi:https://doi.org/10.1108/lodj-04-2018-0148.</w:t>
      </w:r>
    </w:p>
    <w:p w14:paraId="696FA1BA" w14:textId="77777777" w:rsidR="003431CE" w:rsidRPr="007D3255" w:rsidRDefault="003431CE" w:rsidP="007D3255">
      <w:pPr>
        <w:spacing w:after="240"/>
        <w:divId w:val="30304936"/>
        <w:rPr>
          <w:rFonts w:cs="Arial"/>
          <w:noProof/>
          <w:kern w:val="0"/>
          <w:lang w:val="en-GB"/>
          <w14:ligatures w14:val="none"/>
        </w:rPr>
      </w:pPr>
      <w:r w:rsidRPr="007D3255">
        <w:rPr>
          <w:rFonts w:cs="Arial"/>
          <w:noProof/>
          <w:kern w:val="0"/>
          <w:lang w:val="en-GB"/>
          <w14:ligatures w14:val="none"/>
        </w:rPr>
        <w:t xml:space="preserve">Zeng, M. (2019) </w:t>
      </w:r>
      <w:r w:rsidRPr="007D3255">
        <w:rPr>
          <w:rFonts w:cs="Arial"/>
          <w:i/>
          <w:iCs/>
          <w:noProof/>
          <w:kern w:val="0"/>
          <w:lang w:val="en-GB"/>
          <w14:ligatures w14:val="none"/>
        </w:rPr>
        <w:t>Chinese Culture, Customs and Traditions in China</w:t>
      </w:r>
      <w:r w:rsidRPr="007D3255">
        <w:rPr>
          <w:rFonts w:cs="Arial"/>
          <w:noProof/>
          <w:kern w:val="0"/>
          <w:lang w:val="en-GB"/>
          <w14:ligatures w14:val="none"/>
        </w:rPr>
        <w:t>. [online] Chinahighlights.com. Available at: https://www.chinahighlights.com/travelguide/culture/.</w:t>
      </w:r>
    </w:p>
    <w:sectPr w:rsidR="003431CE" w:rsidRPr="007D3255" w:rsidSect="00D74A85">
      <w:footerReference w:type="even" r:id="rId13"/>
      <w:footerReference w:type="default" r:id="rId14"/>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252DE8" w14:textId="77777777" w:rsidR="005F411F" w:rsidRDefault="005F411F" w:rsidP="00E60F7D">
      <w:pPr>
        <w:spacing w:after="0" w:line="240" w:lineRule="auto"/>
      </w:pPr>
      <w:r>
        <w:separator/>
      </w:r>
    </w:p>
  </w:endnote>
  <w:endnote w:type="continuationSeparator" w:id="0">
    <w:p w14:paraId="3C32BDD5" w14:textId="77777777" w:rsidR="005F411F" w:rsidRDefault="005F411F" w:rsidP="00E60F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73241016"/>
      <w:docPartObj>
        <w:docPartGallery w:val="Page Numbers (Bottom of Page)"/>
        <w:docPartUnique/>
      </w:docPartObj>
    </w:sdtPr>
    <w:sdtContent>
      <w:p w14:paraId="16EDEEDA" w14:textId="73520E30" w:rsidR="00E60F7D" w:rsidRDefault="00E60F7D" w:rsidP="00D22CAF">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6FF7233" w14:textId="77777777" w:rsidR="00E60F7D" w:rsidRDefault="00E60F7D" w:rsidP="00E60F7D">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34422754"/>
      <w:docPartObj>
        <w:docPartGallery w:val="Page Numbers (Bottom of Page)"/>
        <w:docPartUnique/>
      </w:docPartObj>
    </w:sdtPr>
    <w:sdtContent>
      <w:p w14:paraId="34BECE2C" w14:textId="14F9A857" w:rsidR="00E60F7D" w:rsidRDefault="00E60F7D" w:rsidP="00D22CAF">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70BBC727" w14:textId="77777777" w:rsidR="00E60F7D" w:rsidRDefault="00E60F7D" w:rsidP="00E60F7D">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562593" w14:textId="77777777" w:rsidR="005F411F" w:rsidRDefault="005F411F" w:rsidP="00E60F7D">
      <w:pPr>
        <w:spacing w:after="0" w:line="240" w:lineRule="auto"/>
      </w:pPr>
      <w:r>
        <w:separator/>
      </w:r>
    </w:p>
  </w:footnote>
  <w:footnote w:type="continuationSeparator" w:id="0">
    <w:p w14:paraId="39CC435E" w14:textId="77777777" w:rsidR="005F411F" w:rsidRDefault="005F411F" w:rsidP="00E60F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01A6D"/>
    <w:multiLevelType w:val="hybridMultilevel"/>
    <w:tmpl w:val="F5066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FF70FF"/>
    <w:multiLevelType w:val="hybridMultilevel"/>
    <w:tmpl w:val="8F1A3C2A"/>
    <w:lvl w:ilvl="0" w:tplc="FFFFFFFF">
      <w:numFmt w:val="bullet"/>
      <w:lvlText w:val=""/>
      <w:lvlJc w:val="left"/>
      <w:pPr>
        <w:ind w:left="360" w:hanging="360"/>
      </w:pPr>
      <w:rPr>
        <w:rFonts w:ascii="Wingdings" w:eastAsiaTheme="minorEastAsia" w:hAnsi="Wingdings"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2F7F4ED5"/>
    <w:multiLevelType w:val="hybridMultilevel"/>
    <w:tmpl w:val="1396A284"/>
    <w:lvl w:ilvl="0" w:tplc="FFFFFFFF">
      <w:numFmt w:val="bullet"/>
      <w:lvlText w:val=""/>
      <w:lvlJc w:val="left"/>
      <w:pPr>
        <w:ind w:left="36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FD13EF8"/>
    <w:multiLevelType w:val="hybridMultilevel"/>
    <w:tmpl w:val="BFE8A0DE"/>
    <w:lvl w:ilvl="0" w:tplc="131211F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25645E"/>
    <w:multiLevelType w:val="hybridMultilevel"/>
    <w:tmpl w:val="502872A4"/>
    <w:lvl w:ilvl="0" w:tplc="131211F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6E0312C"/>
    <w:multiLevelType w:val="hybridMultilevel"/>
    <w:tmpl w:val="3C8AD5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53333710">
    <w:abstractNumId w:val="0"/>
  </w:num>
  <w:num w:numId="2" w16cid:durableId="1208032136">
    <w:abstractNumId w:val="1"/>
  </w:num>
  <w:num w:numId="3" w16cid:durableId="2042851263">
    <w:abstractNumId w:val="2"/>
  </w:num>
  <w:num w:numId="4" w16cid:durableId="1189297247">
    <w:abstractNumId w:val="3"/>
  </w:num>
  <w:num w:numId="5" w16cid:durableId="1276209331">
    <w:abstractNumId w:val="4"/>
  </w:num>
  <w:num w:numId="6" w16cid:durableId="112211149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K2NDQ3MjQwNTIyM7FU0lEKTi0uzszPAykwqgUAPo+1ziwAAAA="/>
  </w:docVars>
  <w:rsids>
    <w:rsidRoot w:val="00787DAC"/>
    <w:rsid w:val="000408BD"/>
    <w:rsid w:val="00040AE5"/>
    <w:rsid w:val="00074407"/>
    <w:rsid w:val="00082493"/>
    <w:rsid w:val="000B3ADF"/>
    <w:rsid w:val="000C0FF4"/>
    <w:rsid w:val="000C3766"/>
    <w:rsid w:val="00107558"/>
    <w:rsid w:val="00120CF4"/>
    <w:rsid w:val="00134DF7"/>
    <w:rsid w:val="0022468C"/>
    <w:rsid w:val="002715A5"/>
    <w:rsid w:val="002D4C69"/>
    <w:rsid w:val="002D7157"/>
    <w:rsid w:val="003431CE"/>
    <w:rsid w:val="00393F29"/>
    <w:rsid w:val="0047636D"/>
    <w:rsid w:val="00483DA9"/>
    <w:rsid w:val="004D06A6"/>
    <w:rsid w:val="004E5DBF"/>
    <w:rsid w:val="0051468D"/>
    <w:rsid w:val="0052665D"/>
    <w:rsid w:val="00567AA2"/>
    <w:rsid w:val="00596897"/>
    <w:rsid w:val="005C2544"/>
    <w:rsid w:val="005D218F"/>
    <w:rsid w:val="005F411F"/>
    <w:rsid w:val="006039F1"/>
    <w:rsid w:val="0061359E"/>
    <w:rsid w:val="00620BB8"/>
    <w:rsid w:val="00672407"/>
    <w:rsid w:val="00687556"/>
    <w:rsid w:val="00763661"/>
    <w:rsid w:val="00787DAC"/>
    <w:rsid w:val="007D3255"/>
    <w:rsid w:val="00806FB8"/>
    <w:rsid w:val="0082669C"/>
    <w:rsid w:val="00856633"/>
    <w:rsid w:val="008601A0"/>
    <w:rsid w:val="008700AD"/>
    <w:rsid w:val="00892568"/>
    <w:rsid w:val="008F2E36"/>
    <w:rsid w:val="008F574F"/>
    <w:rsid w:val="00935F92"/>
    <w:rsid w:val="009E3781"/>
    <w:rsid w:val="00AB72D5"/>
    <w:rsid w:val="00B166F6"/>
    <w:rsid w:val="00B7342F"/>
    <w:rsid w:val="00BE0392"/>
    <w:rsid w:val="00C13DAF"/>
    <w:rsid w:val="00C2290F"/>
    <w:rsid w:val="00CE7837"/>
    <w:rsid w:val="00CF7996"/>
    <w:rsid w:val="00D0190F"/>
    <w:rsid w:val="00D74A85"/>
    <w:rsid w:val="00DB22F2"/>
    <w:rsid w:val="00DE1250"/>
    <w:rsid w:val="00E60F7D"/>
    <w:rsid w:val="00EC5F88"/>
    <w:rsid w:val="00F05D0A"/>
    <w:rsid w:val="00F50597"/>
    <w:rsid w:val="00F5443E"/>
    <w:rsid w:val="00F552D3"/>
    <w:rsid w:val="00F62532"/>
    <w:rsid w:val="00FC01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BF01C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A85"/>
    <w:pPr>
      <w:spacing w:line="360" w:lineRule="auto"/>
      <w:jc w:val="both"/>
    </w:pPr>
    <w:rPr>
      <w:rFonts w:ascii="Arial" w:hAnsi="Arial"/>
    </w:rPr>
  </w:style>
  <w:style w:type="paragraph" w:styleId="Heading1">
    <w:name w:val="heading 1"/>
    <w:basedOn w:val="Normal"/>
    <w:next w:val="Normal"/>
    <w:link w:val="Heading1Char"/>
    <w:autoRedefine/>
    <w:uiPriority w:val="9"/>
    <w:qFormat/>
    <w:rsid w:val="00D74A85"/>
    <w:pPr>
      <w:keepNext/>
      <w:keepLines/>
      <w:spacing w:before="240" w:after="0"/>
      <w:outlineLvl w:val="0"/>
    </w:pPr>
    <w:rPr>
      <w:rFonts w:eastAsiaTheme="majorEastAsia" w:cstheme="majorBidi"/>
      <w:b/>
      <w:i/>
      <w:color w:val="0070C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0F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0F7D"/>
  </w:style>
  <w:style w:type="paragraph" w:styleId="Footer">
    <w:name w:val="footer"/>
    <w:basedOn w:val="Normal"/>
    <w:link w:val="FooterChar"/>
    <w:uiPriority w:val="99"/>
    <w:unhideWhenUsed/>
    <w:rsid w:val="00E60F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0F7D"/>
  </w:style>
  <w:style w:type="character" w:styleId="PageNumber">
    <w:name w:val="page number"/>
    <w:basedOn w:val="DefaultParagraphFont"/>
    <w:uiPriority w:val="99"/>
    <w:semiHidden/>
    <w:unhideWhenUsed/>
    <w:rsid w:val="00E60F7D"/>
  </w:style>
  <w:style w:type="paragraph" w:styleId="ListParagraph">
    <w:name w:val="List Paragraph"/>
    <w:basedOn w:val="Normal"/>
    <w:uiPriority w:val="34"/>
    <w:qFormat/>
    <w:rsid w:val="004D06A6"/>
    <w:pPr>
      <w:ind w:left="720"/>
      <w:contextualSpacing/>
    </w:pPr>
  </w:style>
  <w:style w:type="character" w:customStyle="1" w:styleId="Heading1Char">
    <w:name w:val="Heading 1 Char"/>
    <w:basedOn w:val="DefaultParagraphFont"/>
    <w:link w:val="Heading1"/>
    <w:uiPriority w:val="9"/>
    <w:rsid w:val="00D74A85"/>
    <w:rPr>
      <w:rFonts w:ascii="Arial" w:eastAsiaTheme="majorEastAsia" w:hAnsi="Arial" w:cstheme="majorBidi"/>
      <w:b/>
      <w:i/>
      <w:color w:val="0070C0"/>
      <w:sz w:val="28"/>
      <w:szCs w:val="32"/>
    </w:rPr>
  </w:style>
  <w:style w:type="paragraph" w:styleId="Caption">
    <w:name w:val="caption"/>
    <w:basedOn w:val="Normal"/>
    <w:next w:val="Normal"/>
    <w:uiPriority w:val="35"/>
    <w:unhideWhenUsed/>
    <w:qFormat/>
    <w:rsid w:val="000C0FF4"/>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0C0FF4"/>
    <w:pPr>
      <w:outlineLvl w:val="9"/>
    </w:pPr>
    <w:rPr>
      <w:rFonts w:asciiTheme="majorHAnsi" w:hAnsiTheme="majorHAnsi"/>
      <w:b w:val="0"/>
      <w:kern w:val="0"/>
      <w14:ligatures w14:val="none"/>
    </w:rPr>
  </w:style>
  <w:style w:type="paragraph" w:styleId="TOC1">
    <w:name w:val="toc 1"/>
    <w:basedOn w:val="Normal"/>
    <w:next w:val="Normal"/>
    <w:autoRedefine/>
    <w:uiPriority w:val="39"/>
    <w:unhideWhenUsed/>
    <w:rsid w:val="000C0FF4"/>
    <w:pPr>
      <w:spacing w:after="100"/>
    </w:pPr>
  </w:style>
  <w:style w:type="character" w:styleId="Hyperlink">
    <w:name w:val="Hyperlink"/>
    <w:basedOn w:val="DefaultParagraphFont"/>
    <w:uiPriority w:val="99"/>
    <w:unhideWhenUsed/>
    <w:rsid w:val="000C0FF4"/>
    <w:rPr>
      <w:color w:val="0563C1" w:themeColor="hyperlink"/>
      <w:u w:val="single"/>
    </w:rPr>
  </w:style>
  <w:style w:type="paragraph" w:styleId="TableofFigures">
    <w:name w:val="table of figures"/>
    <w:basedOn w:val="Normal"/>
    <w:next w:val="Normal"/>
    <w:uiPriority w:val="99"/>
    <w:unhideWhenUsed/>
    <w:rsid w:val="004E5DBF"/>
    <w:pPr>
      <w:spacing w:after="0"/>
    </w:pPr>
  </w:style>
  <w:style w:type="paragraph" w:customStyle="1" w:styleId="Default">
    <w:name w:val="Default"/>
    <w:rsid w:val="00FC01ED"/>
    <w:pPr>
      <w:autoSpaceDE w:val="0"/>
      <w:autoSpaceDN w:val="0"/>
      <w:adjustRightInd w:val="0"/>
      <w:spacing w:after="0" w:line="240" w:lineRule="auto"/>
    </w:pPr>
    <w:rPr>
      <w:rFonts w:ascii="Arial" w:eastAsiaTheme="minorHAnsi" w:hAnsi="Arial" w:cs="Arial"/>
      <w:color w:val="000000"/>
      <w:kern w:val="0"/>
      <w:sz w:val="24"/>
      <w:szCs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9292341">
      <w:bodyDiv w:val="1"/>
      <w:marLeft w:val="0"/>
      <w:marRight w:val="0"/>
      <w:marTop w:val="0"/>
      <w:marBottom w:val="0"/>
      <w:divBdr>
        <w:top w:val="none" w:sz="0" w:space="0" w:color="auto"/>
        <w:left w:val="none" w:sz="0" w:space="0" w:color="auto"/>
        <w:bottom w:val="none" w:sz="0" w:space="0" w:color="auto"/>
        <w:right w:val="none" w:sz="0" w:space="0" w:color="auto"/>
      </w:divBdr>
      <w:divsChild>
        <w:div w:id="30304936">
          <w:marLeft w:val="0"/>
          <w:marRight w:val="0"/>
          <w:marTop w:val="0"/>
          <w:marBottom w:val="0"/>
          <w:divBdr>
            <w:top w:val="none" w:sz="0" w:space="0" w:color="auto"/>
            <w:left w:val="none" w:sz="0" w:space="0" w:color="auto"/>
            <w:bottom w:val="none" w:sz="0" w:space="0" w:color="auto"/>
            <w:right w:val="none" w:sz="0" w:space="0" w:color="auto"/>
          </w:divBdr>
          <w:divsChild>
            <w:div w:id="277765259">
              <w:marLeft w:val="0"/>
              <w:marRight w:val="0"/>
              <w:marTop w:val="0"/>
              <w:marBottom w:val="0"/>
              <w:divBdr>
                <w:top w:val="none" w:sz="0" w:space="0" w:color="auto"/>
                <w:left w:val="none" w:sz="0" w:space="0" w:color="auto"/>
                <w:bottom w:val="none" w:sz="0" w:space="0" w:color="auto"/>
                <w:right w:val="none" w:sz="0" w:space="0" w:color="auto"/>
              </w:divBdr>
              <w:divsChild>
                <w:div w:id="186655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103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file:///C:\Users\DELL\Downloads\BMIH5003%20Foreign%20Languages%20and%20Cultural%20Awareness%20A2-%20Abdur.docx" TargetMode="External"/><Relationship Id="rId4" Type="http://schemas.openxmlformats.org/officeDocument/2006/relationships/settings" Target="settings.xml"/><Relationship Id="rId9" Type="http://schemas.openxmlformats.org/officeDocument/2006/relationships/hyperlink" Target="file:///C:\Users\DELL\Downloads\BMIH5003%20Foreign%20Languages%20and%20Cultural%20Awareness%20A2-%20Abdur.docx"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F2377A-0887-45DC-854E-BB10A3F4ED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1596</Words>
  <Characters>9102</Characters>
  <Application>Microsoft Office Word</Application>
  <DocSecurity>0</DocSecurity>
  <Lines>75</Lines>
  <Paragraphs>21</Paragraphs>
  <ScaleCrop>false</ScaleCrop>
  <Company/>
  <LinksUpToDate>false</LinksUpToDate>
  <CharactersWithSpaces>10677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2023-10-13T11:32:00Z</dcterms:created>
  <dcterms:modified xsi:type="dcterms:W3CDTF">2023-10-23T22:28:00Z</dcterms:modified>
</cp:coreProperties>
</file>