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71522233"/>
        <w:docPartObj>
          <w:docPartGallery w:val="Cover Pages"/>
          <w:docPartUnique/>
        </w:docPartObj>
      </w:sdtPr>
      <w:sdtEndPr/>
      <w:sdtContent>
        <w:p w:rsidR="005F66CC" w:rsidRDefault="00A26813">
          <w:pPr>
            <w:pStyle w:val="NoSpacing"/>
          </w:pPr>
          <w:r>
            <w:rPr>
              <w:noProof/>
            </w:rPr>
            <mc:AlternateContent>
              <mc:Choice Requires="wpg">
                <w:drawing>
                  <wp:anchor distT="0" distB="0" distL="114300" distR="114300" simplePos="0" relativeHeight="251658240"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7D79EF" w:rsidRDefault="00A2681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5" style="width:172.8pt;height:718.55pt;margin-top:0;margin-left:0;mso-height-percent:950;mso-left-percent:40;mso-position-horizontal-relative:page;mso-position-vertical:center;mso-position-vertical-relative:page;mso-width-percent:330;position:absolute;z-index:-251657216" coordsize="21945,91257">
                    <v:rect id="Rectangle 3" o:spid="_x0000_s1026" style="width:1945;height:91257;mso-wrap-style:square;position:absolute;visibility:visible;v-text-anchor:middle"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width:21945;height:5521;mso-wrap-style:square;position:absolute;top:14668;visibility:visible;v-text-anchor:middle" adj="18883" fillcolor="#4472c4" stroked="f" strokeweight="1pt">
                      <v:textbox inset=",0,14.4pt,0">
                        <w:txbxContent>
                          <w:sdt>
                            <w:sdtPr>
                              <w:rPr>
                                <w:color w:val="FFFFFF" w:themeColor="background1"/>
                                <w:sz w:val="28"/>
                                <w:szCs w:val="28"/>
                              </w:rPr>
                              <w:alias w:val="Date"/>
                              <w:id w:val="1708394730"/>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7D79EF" w14:paraId="0F23307E" w14:textId="15D1B6F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8" style="width:20574;height:49103;left:762;position:absolute;top:42100" coordorigin="806,42118" coordsize="13062,31210">
                      <v:group id="Group 6" o:spid="_x0000_s1029" style="width:10478;height:31210;left:1410;position:absolute;top:42118" coordorigin="1410,42118" coordsize="10477,31210">
                        <o:lock v:ext="edit" aspectratio="t"/>
                        <v:shape id="Freeform 20" o:spid="_x0000_s1030" style="width:1937;height:6985;left:3696;mso-wrap-style:square;position:absolute;top:62168;visibility:visible;v-text-anchor:top" coordsize="122,440" path="m,l39,152,84,304l122,417l122,440,76,306,39,180,6,53,,xe" fillcolor="#44546a" strokecolor="#44546a">
                          <v:path arrowok="t" o:connecttype="custom" o:connectlocs="0,0;61913,241300;133350,482600;193675,661988;193675,698500;120650,485775;61913,285750;9525,84138;0,0" o:connectangles="0,0,0,0,0,0,0,0,0"/>
                        </v:shape>
                        <v:shape id="Freeform 21" o:spid="_x0000_s1031" style="width:1842;height:4270;left:5728;mso-wrap-style:square;position:absolute;top:69058;visibility:visible;v-text-anchor:top" coordsize="116,269" path="m,l8,19,37,93l67,167l116,269l108,269l60,169,30,98,1,25,,xe" fillcolor="#44546a" strokecolor="#44546a">
                          <v:path arrowok="t" o:connecttype="custom" o:connectlocs="0,0;12700,30163;58738,147638;106363,265113;184150,427038;171450,427038;95250,268288;47625,155575;1588,39688;0,0" o:connectangles="0,0,0,0,0,0,0,0,0,0"/>
                        </v:shape>
                        <v:shape id="Freeform 22" o:spid="_x0000_s1032" style="width:2223;height:20193;left:1410;mso-wrap-style:square;position:absolute;top:42118;visibility:visible;v-text-anchor:top" coordsize="140,1272" path="m,l,,1,79l3,159l12,317,23,476,39,634,58,792,83,948l107,1086l135,1223l140,1272l138,1262,105,1106,77,949,53,792,35,634,20,476,9,317,2,159,,79,,xe" fillcolor="#44546a" strokecolor="#44546a">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width:715;height:13557;left:3410;mso-wrap-style:square;position:absolute;top:48611;visibility:visible;v-text-anchor:top" coordsize="45,854" path="m45,l45,l35,66l26,133l14,267,6,401,3,534,6,669l14,803l18,854l18,851l9,814,8,803,1,669,,534,3,401,12,267,25,132,34,66,45,xe" fillcolor="#44546a" strokecolor="#44546a">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width:2444;height:9985;left:3633;mso-wrap-style:square;position:absolute;top:62311;visibility:visible;v-text-anchor:top" coordsize="154,629" path="m,l10,44l21,126l34,207l53,293l75,380l100,466l120,521l141,576l152,618l154,629l140,595,115,532,93,468,67,383,47,295,28,207,12,104,,xe" fillcolor="#44546a" strokecolor="#44546a">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width:524;height:1095;left:6204;mso-wrap-style:square;position:absolute;top:72233;visibility:visible;v-text-anchor:top" coordsize="33,69" path="m,l33,69l24,69l12,35,,xe" fillcolor="#44546a" strokecolor="#44546a">
                          <v:path arrowok="t" o:connecttype="custom" o:connectlocs="0,0;52388,109538;38100,109538;19050,55563;0,0" o:connectangles="0,0,0,0,0"/>
                        </v:shape>
                        <v:shape id="Freeform 26" o:spid="_x0000_s1036" style="width:238;height:1476;left:3553;mso-wrap-style:square;position:absolute;top:61533;visibility:visible;v-text-anchor:top" coordsize="15,93" path="m,l9,37l9,40l15,93,5,49,,xe" fillcolor="#44546a" strokecolor="#44546a">
                          <v:path arrowok="t" o:connecttype="custom" o:connectlocs="0,0;14288,58738;14288,63500;23813,147638;7938,77788;0,0" o:connectangles="0,0,0,0,0,0"/>
                        </v:shape>
                        <v:shape id="Freeform 27" o:spid="_x0000_s1037" style="width:6255;height:12161;left:5633;mso-wrap-style:square;position:absolute;top:56897;visibility:visible;v-text-anchor:top" coordsize="394,766" path="m394,l394,l356,38,319,77l284,117l249,160l207,218l168,276l131,339l98,402,69,467,45,535,26,604,14,673,7,746,6,766,,749l1,744l7,673,21,603,40,533,65,466,94,400l127,336l164,275l204,215l248,158l282,116l318,76,354,37,394,xe" fillcolor="#44546a" strokecolor="#44546a">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width:571;height:3080;left:5633;mso-wrap-style:square;position:absolute;top:69153;visibility:visible;v-text-anchor:top" coordsize="36,194" path="m,l6,16l7,19l11,80l20,132l33,185l36,194l21,161,15,145,5,81,1,41,,xe" fillcolor="#44546a" strokecolor="#44546a">
                          <v:path arrowok="t" o:connecttype="custom" o:connectlocs="0,0;9525,25400;11113,30163;17463,127000;31750,209550;52388,293688;57150,307975;33338,255588;23813,230188;7938,128588;1588,65088;0,0" o:connectangles="0,0,0,0,0,0,0,0,0,0,0,0"/>
                        </v:shape>
                        <v:shape id="Freeform 29" o:spid="_x0000_s1039" style="width:493;height:1032;left:6077;mso-wrap-style:square;position:absolute;top:72296;visibility:visible;v-text-anchor:top" coordsize="31,65" path="m,l31,65l23,65l,xe" fillcolor="#44546a" strokecolor="#44546a">
                          <v:path arrowok="t" o:connecttype="custom" o:connectlocs="0,0;49213,103188;36513,103188;0,0" o:connectangles="0,0,0,0"/>
                        </v:shape>
                        <v:shape id="Freeform 30" o:spid="_x0000_s1040" style="width:111;height:666;left:5633;mso-wrap-style:square;position:absolute;top:68788;visibility:visible;v-text-anchor:top" coordsize="7,42" path="m,l6,17,7,42,6,39,,23,,xe" fillcolor="#44546a" strokecolor="#44546a">
                          <v:path arrowok="t" o:connecttype="custom" o:connectlocs="0,0;9525,26988;11113,66675;9525,61913;0,36513;0,0" o:connectangles="0,0,0,0,0,0"/>
                        </v:shape>
                        <v:shape id="Freeform 31" o:spid="_x0000_s1041" style="width:714;height:1873;left:5871;mso-wrap-style:square;position:absolute;top:71455;visibility:visible;v-text-anchor:top" coordsize="45,118" path="m,l6,16,21,49,33,84l45,118l44,118,13,53,11,42,,xe" fillcolor="#44546a" strokecolor="#44546a">
                          <v:path arrowok="t" o:connecttype="custom" o:connectlocs="0,0;9525,25400;33338,77788;52388,133350;71438,187325;69850,187325;20638,84138;17463,66675;0,0" o:connectangles="0,0,0,0,0,0,0,0,0"/>
                        </v:shape>
                      </v:group>
                      <v:group id="Group 7" o:spid="_x0000_s1042" style="width:13063;height:25059;left:806;position:absolute;top:48269" coordorigin="806,46499" coordsize="8747,16779">
                        <o:lock v:ext="edit" aspectratio="t"/>
                        <v:shape id="Freeform 8" o:spid="_x0000_s1043" style="width:1984;height:7143;left:1187;mso-wrap-style:square;position:absolute;top:51897;visibility:visible;v-text-anchor:top" coordsize="125,450" path="m,l41,155,86,309l125,425l125,450,79,311,41,183,7,54,,xe" fillcolor="#44546a" strokecolor="#44546a">
                          <v:fill opacity="13107f"/>
                          <v:stroke opacity="13107f"/>
                          <v:path arrowok="t" o:connecttype="custom" o:connectlocs="0,0;65088,246063;136525,490538;198438,674688;198438,714375;125413,493713;65088,290513;11113,85725;0,0" o:connectangles="0,0,0,0,0,0,0,0,0"/>
                        </v:shape>
                        <v:shape id="Freeform 9" o:spid="_x0000_s1044" style="width:1874;height:4366;left:3282;mso-wrap-style:square;position:absolute;top:58913;visibility:visible;v-text-anchor:top" coordsize="118,275" path="m,l8,20,37,96l69,170l118,275l109,275l61,174,30,100,,26,,xe" fillcolor="#44546a" strokecolor="#44546a">
                          <v:fill opacity="13107f"/>
                          <v:stroke opacity="13107f"/>
                          <v:path arrowok="t" o:connecttype="custom" o:connectlocs="0,0;12700,31750;58738,152400;109538,269875;187325,436563;173038,436563;96838,276225;47625,158750;0,41275;0,0" o:connectangles="0,0,0,0,0,0,0,0,0,0"/>
                        </v:shape>
                        <v:shape id="Freeform 10" o:spid="_x0000_s1045" style="width:317;height:1921;left:806;mso-wrap-style:square;position:absolute;top:50103;visibility:visible;v-text-anchor:top" coordsize="20,121" path="m,l16,72l20,121l18,112,,31,,xe" fillcolor="#44546a" strokecolor="#44546a">
                          <v:fill opacity="13107f"/>
                          <v:stroke opacity="13107f"/>
                          <v:path arrowok="t" o:connecttype="custom" o:connectlocs="0,0;25400,114300;31750,192088;28575,177800;0,49213;0,0" o:connectangles="0,0,0,0,0,0"/>
                        </v:shape>
                        <v:shape id="Freeform 12" o:spid="_x0000_s1046" style="width:2509;height:10207;left:1123;mso-wrap-style:square;position:absolute;top:52024;visibility:visible;v-text-anchor:top" coordsize="158,643" path="m,l11,46l22,129l36,211l55,301l76,389l103,476l123,533l144,588l155,632l158,643l142,608,118,544,95,478,69,391,47,302,29,212,13,107,,xe" fillcolor="#44546a" strokecolor="#44546a">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width:524;height:1127;left:3759;mso-wrap-style:square;position:absolute;top:62152;visibility:visible;v-text-anchor:top" coordsize="33,71" path="m,l33,71l24,71l11,36,,xe" fillcolor="#44546a" strokecolor="#44546a">
                          <v:fill opacity="13107f"/>
                          <v:stroke opacity="13107f"/>
                          <v:path arrowok="t" o:connecttype="custom" o:connectlocs="0,0;52388,112713;38100,112713;17463,57150;0,0" o:connectangles="0,0,0,0,0"/>
                        </v:shape>
                        <v:shape id="Freeform 14" o:spid="_x0000_s1048" style="width:238;height:1508;left:1060;mso-wrap-style:square;position:absolute;top:51246;visibility:visible;v-text-anchor:top" coordsize="15,95" path="m,l8,37l8,41l15,95,4,49,,xe" fillcolor="#44546a" strokecolor="#44546a">
                          <v:fill opacity="13107f"/>
                          <v:stroke opacity="13107f"/>
                          <v:path arrowok="t" o:connecttype="custom" o:connectlocs="0,0;12700,58738;12700,65088;23813,150813;6350,77788;0,0" o:connectangles="0,0,0,0,0,0"/>
                        </v:shape>
                        <v:shape id="Freeform 15" o:spid="_x0000_s1049" style="width:6382;height:12414;left:3171;mso-wrap-style:square;position:absolute;top:46499;visibility:visible;v-text-anchor:top" coordsize="402,782" path="m402,l402,1l363,39,325,79l290,121l255,164l211,222l171,284l133,346l100,411,71,478,45,546,27,617,13,689,7,761l7,782l,765l1,761l7,688,21,616,40,545,66,475,95,409l130,343l167,281l209,220l253,163l287,120l324,78,362,38,402,xe" fillcolor="#44546a" strokecolor="#44546a">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width:588;height:3112;left:3171;mso-wrap-style:square;position:absolute;top:59040;visibility:visible;v-text-anchor:top" coordsize="37,196" path="m,l6,15l7,18l12,80l21,134l33,188l37,196l22,162,15,146,5,81,1,40,,xe" fillcolor="#44546a" strokecolor="#44546a">
                          <v:fill opacity="13107f"/>
                          <v:stroke opacity="13107f"/>
                          <v:path arrowok="t" o:connecttype="custom" o:connectlocs="0,0;9525,23813;11113,28575;19050,127000;33338,212725;52388,298450;58738,311150;34925,257175;23813,231775;7938,128588;1588,63500;0,0" o:connectangles="0,0,0,0,0,0,0,0,0,0,0,0"/>
                        </v:shape>
                        <v:shape id="Freeform 17" o:spid="_x0000_s1051" style="width:492;height:1048;left:3632;mso-wrap-style:square;position:absolute;top:62231;visibility:visible;v-text-anchor:top" coordsize="31,66" path="m,l31,66l24,66l,xe" fillcolor="#44546a" strokecolor="#44546a">
                          <v:fill opacity="13107f"/>
                          <v:stroke opacity="13107f"/>
                          <v:path arrowok="t" o:connecttype="custom" o:connectlocs="0,0;49213,104775;38100,104775;0,0" o:connectangles="0,0,0,0"/>
                        </v:shape>
                        <v:shape id="Freeform 18" o:spid="_x0000_s1052" style="width:111;height:682;left:3171;mso-wrap-style:square;position:absolute;top:58644;visibility:visible;v-text-anchor:top" coordsize="7,43" path="m,l7,17l7,43l6,40,,25,,xe" fillcolor="#44546a" strokecolor="#44546a">
                          <v:fill opacity="13107f"/>
                          <v:stroke opacity="13107f"/>
                          <v:path arrowok="t" o:connecttype="custom" o:connectlocs="0,0;11113,26988;11113,68263;9525,63500;0,39688;0,0" o:connectangles="0,0,0,0,0,0"/>
                        </v:shape>
                        <v:shape id="Freeform 19" o:spid="_x0000_s1053" style="width:731;height:1921;left:3409;mso-wrap-style:square;position:absolute;top:61358;visibility:visible;v-text-anchor:top" coordsize="46,121" path="m,l7,16,22,50,33,86l46,121l45,121,14,55,11,44,,xe" fillcolor="#44546a" strokecolor="#44546a">
                          <v:fill opacity="13107f"/>
                          <v:stroke opacity="13107f"/>
                          <v:path arrowok="t" o:connecttype="custom" o:connectlocs="0,0;11113,25400;34925,79375;52388,136525;73025,192088;71438,192088;22225,87313;17463,69850;0,0" o:connectangles="0,0,0,0,0,0,0,0,0"/>
                        </v:shape>
                      </v:group>
                    </v:group>
                  </v:group>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79EF" w:rsidRPr="005F66CC" w:rsidRDefault="00A26813">
                                <w:pPr>
                                  <w:pStyle w:val="NoSpacing"/>
                                  <w:rPr>
                                    <w:rFonts w:ascii="Arial" w:hAnsi="Arial" w:cs="Arial"/>
                                    <w:color w:val="000000" w:themeColor="text1"/>
                                    <w:sz w:val="26"/>
                                    <w:szCs w:val="26"/>
                                  </w:rPr>
                                </w:pPr>
                                <w:sdt>
                                  <w:sdtPr>
                                    <w:rPr>
                                      <w:rFonts w:ascii="Arial" w:hAnsi="Arial" w:cs="Arial"/>
                                      <w:color w:val="000000" w:themeColor="tex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Pr>
                                        <w:rFonts w:ascii="Arial" w:hAnsi="Arial" w:cs="Arial"/>
                                        <w:color w:val="000000" w:themeColor="text1"/>
                                        <w:sz w:val="26"/>
                                        <w:szCs w:val="26"/>
                                      </w:rPr>
                                      <w:t>Rumee Aktar</w:t>
                                    </w:r>
                                  </w:sdtContent>
                                </w:sdt>
                              </w:p>
                              <w:p w:rsidR="007D79EF" w:rsidRPr="005F66CC" w:rsidRDefault="00A26813">
                                <w:pPr>
                                  <w:pStyle w:val="NoSpacing"/>
                                  <w:rPr>
                                    <w:rFonts w:ascii="Arial" w:hAnsi="Arial" w:cs="Arial"/>
                                    <w:color w:val="000000" w:themeColor="text1"/>
                                    <w:sz w:val="20"/>
                                    <w:szCs w:val="20"/>
                                  </w:rPr>
                                </w:pPr>
                                <w:sdt>
                                  <w:sdtPr>
                                    <w:rPr>
                                      <w:rFonts w:ascii="Arial" w:hAnsi="Arial" w:cs="Arial"/>
                                      <w:caps/>
                                      <w:color w:val="000000" w:themeColor="text1"/>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Pr="005F66CC">
                                      <w:rPr>
                                        <w:rFonts w:ascii="Arial" w:hAnsi="Arial" w:cs="Arial"/>
                                        <w:caps/>
                                        <w:color w:val="000000" w:themeColor="text1"/>
                                        <w:sz w:val="20"/>
                                        <w:szCs w:val="20"/>
                                      </w:rPr>
                                      <w:t>STUDENT id: 1804209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4" type="#_x0000_t202" style="width:4in;height:28.8pt;margin-top:0;margin-left:0;mso-height-percent:0;mso-height-relative:margin;mso-left-percent:420;mso-position-horizontal-relative:page;mso-position-vertical-relative:page;mso-top-percent:880;mso-width-percent:450;mso-width-relative:page;mso-wrap-distance-bottom:0;mso-wrap-distance-left:9pt;mso-wrap-distance-right:9pt;mso-wrap-distance-top:0;mso-wrap-style:square;position:absolute;visibility:visible;v-text-anchor:bottom;z-index:251663360" filled="f" stroked="f" strokeweight="0.5pt">
                    <v:textbox style="mso-fit-shape-to-text:t" inset="0,0,0,0">
                      <w:txbxContent>
                        <w:p w:rsidR="007D79EF" w:rsidRPr="005F66CC" w14:paraId="51FDA296" w14:textId="544EAAC3">
                          <w:pPr>
                            <w:pStyle w:val="NoSpacing"/>
                            <w:rPr>
                              <w:rFonts w:ascii="Arial" w:hAnsi="Arial" w:cs="Arial"/>
                              <w:color w:val="000000" w:themeColor="text1"/>
                              <w:sz w:val="26"/>
                              <w:szCs w:val="26"/>
                            </w:rPr>
                          </w:pPr>
                          <w:sdt>
                            <w:sdtPr>
                              <w:rPr>
                                <w:rFonts w:ascii="Arial" w:hAnsi="Arial" w:cs="Arial"/>
                                <w:color w:val="000000" w:themeColor="text1"/>
                                <w:sz w:val="26"/>
                                <w:szCs w:val="26"/>
                              </w:rPr>
                              <w:alias w:val="Author"/>
                              <w:id w:val="114228993"/>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color w:val="000000" w:themeColor="text1"/>
                                  <w:sz w:val="26"/>
                                  <w:szCs w:val="26"/>
                                </w:rPr>
                                <w:t xml:space="preserve">Rumee </w:t>
                              </w:r>
                              <w:r>
                                <w:rPr>
                                  <w:rFonts w:ascii="Arial" w:hAnsi="Arial" w:cs="Arial"/>
                                  <w:color w:val="000000" w:themeColor="text1"/>
                                  <w:sz w:val="26"/>
                                  <w:szCs w:val="26"/>
                                </w:rPr>
                                <w:t>Aktar</w:t>
                              </w:r>
                            </w:sdtContent>
                          </w:sdt>
                        </w:p>
                        <w:p w:rsidR="007D79EF" w:rsidRPr="005F66CC" w14:paraId="0A533574" w14:textId="3E12CFE4">
                          <w:pPr>
                            <w:pStyle w:val="NoSpacing"/>
                            <w:rPr>
                              <w:rFonts w:ascii="Arial" w:hAnsi="Arial" w:cs="Arial"/>
                              <w:color w:val="000000" w:themeColor="text1"/>
                              <w:sz w:val="20"/>
                              <w:szCs w:val="20"/>
                            </w:rPr>
                          </w:pPr>
                          <w:sdt>
                            <w:sdtPr>
                              <w:rPr>
                                <w:rFonts w:ascii="Arial" w:hAnsi="Arial" w:cs="Arial"/>
                                <w:caps/>
                                <w:color w:val="000000" w:themeColor="text1"/>
                                <w:sz w:val="20"/>
                                <w:szCs w:val="20"/>
                              </w:rPr>
                              <w:alias w:val="Company"/>
                              <w:id w:val="1612347814"/>
                              <w:dataBinding w:prefixMappings="xmlns:ns0='http://schemas.openxmlformats.org/officeDocument/2006/extended-properties' " w:xpath="/ns0:Properties[1]/ns0:Company[1]" w:storeItemID="{6668398D-A668-4E3E-A5EB-62B293D839F1}"/>
                              <w:text/>
                            </w:sdtPr>
                            <w:sdtContent>
                              <w:r w:rsidRPr="005F66CC">
                                <w:rPr>
                                  <w:rFonts w:ascii="Arial" w:hAnsi="Arial" w:cs="Arial"/>
                                  <w:caps/>
                                  <w:color w:val="000000" w:themeColor="text1"/>
                                  <w:sz w:val="20"/>
                                  <w:szCs w:val="20"/>
                                </w:rPr>
                                <w:t>STUDENT id: 1804209</w:t>
                              </w:r>
                            </w:sdtContent>
                          </w:sdt>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79EF" w:rsidRPr="005F66CC" w:rsidRDefault="00A26813">
                                <w:pPr>
                                  <w:pStyle w:val="NoSpacing"/>
                                  <w:rPr>
                                    <w:rFonts w:ascii="Arial" w:eastAsiaTheme="majorEastAsia" w:hAnsi="Arial" w:cs="Arial"/>
                                    <w:b/>
                                    <w:color w:val="262626" w:themeColor="text1" w:themeTint="D9"/>
                                    <w:sz w:val="160"/>
                                  </w:rPr>
                                </w:pPr>
                                <w:sdt>
                                  <w:sdtPr>
                                    <w:rPr>
                                      <w:rFonts w:ascii="Arial" w:eastAsiaTheme="majorEastAsia" w:hAnsi="Arial" w:cs="Arial"/>
                                      <w:b/>
                                      <w:color w:val="262626" w:themeColor="text1" w:themeTint="D9"/>
                                      <w:sz w:val="72"/>
                                      <w:szCs w:val="48"/>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heme="majorEastAsia" w:hAnsi="Arial" w:cs="Arial"/>
                                        <w:b/>
                                        <w:color w:val="262626" w:themeColor="text1" w:themeTint="D9"/>
                                        <w:sz w:val="72"/>
                                        <w:szCs w:val="48"/>
                                      </w:rPr>
                                      <w:t>A Report into The Effectiveness of the Current Structure of NHS Wales.</w:t>
                                    </w:r>
                                  </w:sdtContent>
                                </w:sdt>
                              </w:p>
                              <w:p w:rsidR="007D79EF" w:rsidRDefault="00A26813">
                                <w:pPr>
                                  <w:spacing w:before="120"/>
                                  <w:rPr>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 xml:space="preserve">     </w:t>
                                    </w:r>
                                  </w:sdtContent>
                                </w:sdt>
                                <w:r w:rsidRPr="00193B09">
                                  <w:rPr>
                                    <w:rFonts w:ascii="Arial" w:hAnsi="Arial" w:cs="Arial"/>
                                    <w:color w:val="404040" w:themeColor="text1" w:themeTint="BF"/>
                                    <w:sz w:val="36"/>
                                    <w:szCs w:val="36"/>
                                  </w:rPr>
                                  <w:t>Tania Davies</w:t>
                                </w:r>
                                <w:r>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5" type="#_x0000_t202" style="width:4in;height:84.25pt;margin-top:0;margin-left:0;mso-height-percent:0;mso-height-relative:margin;mso-left-percent:420;mso-position-horizontal-relative:page;mso-position-vertical-relative:page;mso-top-percent:175;mso-width-percent:450;mso-width-relative:page;mso-wrap-distance-bottom:0;mso-wrap-distance-left:9pt;mso-wrap-distance-right:9pt;mso-wrap-distance-top:0;mso-wrap-style:square;position:absolute;visibility:visible;v-text-anchor:top;z-index:251661312" filled="f" stroked="f" strokeweight="0.5pt">
                    <v:textbox style="mso-fit-shape-to-text:t" inset="0,0,0,0">
                      <w:txbxContent>
                        <w:p w:rsidR="007D79EF" w:rsidRPr="005F66CC" w14:paraId="00E4FA3B" w14:textId="56914427">
                          <w:pPr>
                            <w:pStyle w:val="NoSpacing"/>
                            <w:rPr>
                              <w:rFonts w:ascii="Arial" w:hAnsi="Arial" w:eastAsiaTheme="majorEastAsia" w:cs="Arial"/>
                              <w:b/>
                              <w:color w:val="262626" w:themeColor="text1" w:themeTint="D9"/>
                              <w:sz w:val="160"/>
                            </w:rPr>
                          </w:pPr>
                          <w:sdt>
                            <w:sdtPr>
                              <w:rPr>
                                <w:rFonts w:ascii="Arial" w:hAnsi="Arial" w:eastAsiaTheme="majorEastAsia" w:cs="Arial"/>
                                <w:b/>
                                <w:color w:val="262626" w:themeColor="text1" w:themeTint="D9"/>
                                <w:sz w:val="72"/>
                                <w:szCs w:val="48"/>
                              </w:rPr>
                              <w:alias w:val="Title"/>
                              <w:id w:val="1375781492"/>
                              <w:dataBinding w:prefixMappings="xmlns:ns0='http://purl.org/dc/elements/1.1/' xmlns:ns1='http://schemas.openxmlformats.org/package/2006/metadata/core-properties' " w:xpath="/ns1:coreProperties[1]/ns0:title[1]" w:storeItemID="{6C3C8BC8-F283-45AE-878A-BAB7291924A1}"/>
                              <w:text/>
                            </w:sdtPr>
                            <w:sdtContent>
                              <w:r>
                                <w:rPr>
                                  <w:rFonts w:ascii="Arial" w:hAnsi="Arial" w:eastAsiaTheme="majorEastAsia" w:cs="Arial"/>
                                  <w:b/>
                                  <w:color w:val="262626" w:themeColor="text1" w:themeTint="D9"/>
                                  <w:sz w:val="72"/>
                                  <w:szCs w:val="48"/>
                                </w:rPr>
                                <w:t>A Report into The Effectiveness of the Current Structure of NHS Wales.</w:t>
                              </w:r>
                            </w:sdtContent>
                          </w:sdt>
                        </w:p>
                        <w:p w:rsidR="007D79EF" w14:paraId="6B604E85" w14:textId="626A74A3">
                          <w:pPr>
                            <w:spacing w:before="120"/>
                            <w:rPr>
                              <w:color w:val="404040" w:themeColor="text1" w:themeTint="BF"/>
                              <w:sz w:val="36"/>
                              <w:szCs w:val="36"/>
                            </w:rPr>
                          </w:pPr>
                          <w:sdt>
                            <w:sdtPr>
                              <w:rPr>
                                <w:color w:val="404040" w:themeColor="text1" w:themeTint="BF"/>
                                <w:sz w:val="36"/>
                                <w:szCs w:val="36"/>
                              </w:rPr>
                              <w:alias w:val="Subtitle"/>
                              <w:id w:val="1995761073"/>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93B09">
                            <w:rPr>
                              <w:rFonts w:ascii="Arial" w:hAnsi="Arial" w:cs="Arial"/>
                              <w:color w:val="404040" w:themeColor="text1" w:themeTint="BF"/>
                              <w:sz w:val="36"/>
                              <w:szCs w:val="36"/>
                            </w:rPr>
                            <w:t>Tania Davies</w:t>
                          </w:r>
                          <w:r>
                            <w:rPr>
                              <w:color w:val="404040" w:themeColor="text1" w:themeTint="BF"/>
                              <w:sz w:val="36"/>
                              <w:szCs w:val="36"/>
                            </w:rPr>
                            <w:t xml:space="preserve"> </w:t>
                          </w:r>
                        </w:p>
                      </w:txbxContent>
                    </v:textbox>
                  </v:shape>
                </w:pict>
              </mc:Fallback>
            </mc:AlternateContent>
          </w:r>
        </w:p>
        <w:p w:rsidR="005F66CC" w:rsidRDefault="00A26813">
          <w:r>
            <w:br w:type="page"/>
          </w:r>
        </w:p>
      </w:sdtContent>
    </w:sdt>
    <w:p w:rsidR="0037283D" w:rsidRDefault="00A26813">
      <w:pPr>
        <w:rPr>
          <w:rFonts w:ascii="Arial" w:hAnsi="Arial" w:cs="Arial"/>
          <w:b/>
          <w:sz w:val="24"/>
          <w:u w:val="single"/>
        </w:rPr>
      </w:pPr>
      <w:r w:rsidRPr="00340B03">
        <w:rPr>
          <w:rFonts w:ascii="Arial" w:hAnsi="Arial" w:cs="Arial"/>
          <w:b/>
          <w:sz w:val="24"/>
          <w:u w:val="single"/>
        </w:rPr>
        <w:lastRenderedPageBreak/>
        <w:t>Contents Page</w:t>
      </w:r>
    </w:p>
    <w:p w:rsidR="00340B03" w:rsidRDefault="00340B03">
      <w:pPr>
        <w:rPr>
          <w:rFonts w:ascii="Arial" w:hAnsi="Arial" w:cs="Arial"/>
          <w:b/>
          <w:sz w:val="24"/>
          <w:u w:val="single"/>
        </w:rPr>
      </w:pPr>
    </w:p>
    <w:p w:rsidR="00340B03" w:rsidRDefault="00A26813">
      <w:pPr>
        <w:rPr>
          <w:rFonts w:ascii="Arial" w:hAnsi="Arial" w:cs="Arial"/>
          <w:sz w:val="24"/>
        </w:rPr>
      </w:pPr>
      <w:r>
        <w:rPr>
          <w:rFonts w:ascii="Arial" w:hAnsi="Arial" w:cs="Arial"/>
          <w:sz w:val="24"/>
        </w:rPr>
        <w:t xml:space="preserve">Page </w:t>
      </w:r>
      <w:r w:rsidR="005B4904">
        <w:rPr>
          <w:rFonts w:ascii="Arial" w:hAnsi="Arial" w:cs="Arial"/>
          <w:sz w:val="24"/>
        </w:rPr>
        <w:t xml:space="preserve">2. </w:t>
      </w:r>
      <w:r>
        <w:rPr>
          <w:rFonts w:ascii="Arial" w:hAnsi="Arial" w:cs="Arial"/>
          <w:sz w:val="24"/>
        </w:rPr>
        <w:tab/>
      </w:r>
      <w:r w:rsidR="005B4904">
        <w:rPr>
          <w:rFonts w:ascii="Arial" w:hAnsi="Arial" w:cs="Arial"/>
          <w:sz w:val="24"/>
        </w:rPr>
        <w:t>Abstract</w:t>
      </w:r>
    </w:p>
    <w:p w:rsidR="005B4904" w:rsidRDefault="00A26813">
      <w:pPr>
        <w:rPr>
          <w:rFonts w:ascii="Arial" w:hAnsi="Arial" w:cs="Arial"/>
          <w:sz w:val="24"/>
        </w:rPr>
      </w:pPr>
      <w:r>
        <w:rPr>
          <w:rFonts w:ascii="Arial" w:hAnsi="Arial" w:cs="Arial"/>
          <w:sz w:val="24"/>
        </w:rPr>
        <w:t>Page 3.</w:t>
      </w:r>
      <w:r>
        <w:rPr>
          <w:rFonts w:ascii="Arial" w:hAnsi="Arial" w:cs="Arial"/>
          <w:sz w:val="24"/>
        </w:rPr>
        <w:tab/>
        <w:t>Introduction to Report, Health Board,</w:t>
      </w:r>
    </w:p>
    <w:p w:rsidR="005B4904" w:rsidRDefault="00A26813">
      <w:pPr>
        <w:rPr>
          <w:rFonts w:ascii="Arial" w:hAnsi="Arial" w:cs="Arial"/>
          <w:sz w:val="24"/>
        </w:rPr>
      </w:pPr>
      <w:r>
        <w:rPr>
          <w:rFonts w:ascii="Arial" w:hAnsi="Arial" w:cs="Arial"/>
          <w:sz w:val="24"/>
        </w:rPr>
        <w:t xml:space="preserve">Page </w:t>
      </w:r>
      <w:r w:rsidR="00054047">
        <w:rPr>
          <w:rFonts w:ascii="Arial" w:hAnsi="Arial" w:cs="Arial"/>
          <w:sz w:val="24"/>
        </w:rPr>
        <w:t>5</w:t>
      </w:r>
      <w:r>
        <w:rPr>
          <w:rFonts w:ascii="Arial" w:hAnsi="Arial" w:cs="Arial"/>
          <w:sz w:val="24"/>
        </w:rPr>
        <w:t xml:space="preserve">. </w:t>
      </w:r>
      <w:r>
        <w:rPr>
          <w:rFonts w:ascii="Arial" w:hAnsi="Arial" w:cs="Arial"/>
          <w:sz w:val="24"/>
        </w:rPr>
        <w:tab/>
        <w:t>Funding</w:t>
      </w:r>
    </w:p>
    <w:p w:rsidR="005B4904" w:rsidRDefault="00A26813">
      <w:pPr>
        <w:rPr>
          <w:rFonts w:ascii="Arial" w:hAnsi="Arial" w:cs="Arial"/>
          <w:sz w:val="24"/>
        </w:rPr>
      </w:pPr>
      <w:r>
        <w:rPr>
          <w:rFonts w:ascii="Arial" w:hAnsi="Arial" w:cs="Arial"/>
          <w:sz w:val="24"/>
        </w:rPr>
        <w:t xml:space="preserve">Page </w:t>
      </w:r>
      <w:r w:rsidR="00054047">
        <w:rPr>
          <w:rFonts w:ascii="Arial" w:hAnsi="Arial" w:cs="Arial"/>
          <w:sz w:val="24"/>
        </w:rPr>
        <w:t>6</w:t>
      </w:r>
      <w:r>
        <w:rPr>
          <w:rFonts w:ascii="Arial" w:hAnsi="Arial" w:cs="Arial"/>
          <w:sz w:val="24"/>
        </w:rPr>
        <w:t xml:space="preserve">. </w:t>
      </w:r>
      <w:r w:rsidR="00FD1375">
        <w:rPr>
          <w:rFonts w:ascii="Arial" w:hAnsi="Arial" w:cs="Arial"/>
          <w:sz w:val="24"/>
        </w:rPr>
        <w:tab/>
        <w:t xml:space="preserve">Example of a Health Board Structure </w:t>
      </w:r>
    </w:p>
    <w:p w:rsidR="00054047" w:rsidRDefault="00A26813">
      <w:pPr>
        <w:rPr>
          <w:rFonts w:ascii="Arial" w:hAnsi="Arial" w:cs="Arial"/>
          <w:sz w:val="24"/>
        </w:rPr>
      </w:pPr>
      <w:r>
        <w:rPr>
          <w:rFonts w:ascii="Arial" w:hAnsi="Arial" w:cs="Arial"/>
          <w:sz w:val="24"/>
        </w:rPr>
        <w:t xml:space="preserve">Pages </w:t>
      </w:r>
      <w:r w:rsidR="00FD1375">
        <w:rPr>
          <w:rFonts w:ascii="Arial" w:hAnsi="Arial" w:cs="Arial"/>
          <w:sz w:val="24"/>
        </w:rPr>
        <w:t xml:space="preserve"> 7</w:t>
      </w:r>
      <w:r>
        <w:rPr>
          <w:rFonts w:ascii="Arial" w:hAnsi="Arial" w:cs="Arial"/>
          <w:sz w:val="24"/>
        </w:rPr>
        <w:t>., 8. &amp; 9.</w:t>
      </w:r>
      <w:r>
        <w:rPr>
          <w:rFonts w:ascii="Arial" w:hAnsi="Arial" w:cs="Arial"/>
          <w:sz w:val="24"/>
        </w:rPr>
        <w:tab/>
      </w:r>
      <w:r w:rsidR="00FD1375" w:rsidRPr="00FD1375">
        <w:rPr>
          <w:rFonts w:ascii="Arial" w:hAnsi="Arial" w:cs="Arial"/>
          <w:sz w:val="24"/>
        </w:rPr>
        <w:t>Diagram of Organisational Structure of NHS Wales</w:t>
      </w:r>
    </w:p>
    <w:p w:rsidR="00FD1375" w:rsidRDefault="00A26813">
      <w:pPr>
        <w:rPr>
          <w:rFonts w:ascii="Arial" w:hAnsi="Arial" w:cs="Arial"/>
          <w:sz w:val="24"/>
        </w:rPr>
      </w:pPr>
      <w:r>
        <w:rPr>
          <w:rFonts w:ascii="Arial" w:hAnsi="Arial" w:cs="Arial"/>
          <w:sz w:val="24"/>
        </w:rPr>
        <w:t>Page 10.</w:t>
      </w:r>
      <w:r>
        <w:rPr>
          <w:rFonts w:ascii="Arial" w:hAnsi="Arial" w:cs="Arial"/>
          <w:sz w:val="24"/>
        </w:rPr>
        <w:tab/>
        <w:t>Evaluation of NHS Wales</w:t>
      </w:r>
    </w:p>
    <w:p w:rsidR="00A77943" w:rsidRDefault="00A26813">
      <w:pPr>
        <w:rPr>
          <w:rFonts w:ascii="Arial" w:hAnsi="Arial" w:cs="Arial"/>
          <w:sz w:val="24"/>
        </w:rPr>
      </w:pPr>
      <w:r>
        <w:rPr>
          <w:rFonts w:ascii="Arial" w:hAnsi="Arial" w:cs="Arial"/>
          <w:sz w:val="24"/>
        </w:rPr>
        <w:t xml:space="preserve">Pages </w:t>
      </w:r>
      <w:r w:rsidR="00054047">
        <w:rPr>
          <w:rFonts w:ascii="Arial" w:hAnsi="Arial" w:cs="Arial"/>
          <w:sz w:val="24"/>
        </w:rPr>
        <w:t>11. &amp; 12.</w:t>
      </w:r>
      <w:r>
        <w:rPr>
          <w:rFonts w:ascii="Arial" w:hAnsi="Arial" w:cs="Arial"/>
          <w:sz w:val="24"/>
        </w:rPr>
        <w:tab/>
        <w:t xml:space="preserve">Conclusion and Recommendations </w:t>
      </w:r>
    </w:p>
    <w:p w:rsidR="00FD1375" w:rsidRDefault="00A26813">
      <w:pPr>
        <w:rPr>
          <w:rFonts w:ascii="Arial" w:hAnsi="Arial" w:cs="Arial"/>
          <w:sz w:val="24"/>
        </w:rPr>
      </w:pPr>
      <w:r>
        <w:rPr>
          <w:rFonts w:ascii="Arial" w:hAnsi="Arial" w:cs="Arial"/>
          <w:sz w:val="24"/>
        </w:rPr>
        <w:t>Page</w:t>
      </w:r>
      <w:r w:rsidR="00480D8A">
        <w:rPr>
          <w:rFonts w:ascii="Arial" w:hAnsi="Arial" w:cs="Arial"/>
          <w:sz w:val="24"/>
        </w:rPr>
        <w:t xml:space="preserve">s </w:t>
      </w:r>
      <w:r>
        <w:rPr>
          <w:rFonts w:ascii="Arial" w:hAnsi="Arial" w:cs="Arial"/>
          <w:sz w:val="24"/>
        </w:rPr>
        <w:t>1</w:t>
      </w:r>
      <w:r w:rsidR="00054047">
        <w:rPr>
          <w:rFonts w:ascii="Arial" w:hAnsi="Arial" w:cs="Arial"/>
          <w:sz w:val="24"/>
        </w:rPr>
        <w:t>3</w:t>
      </w:r>
      <w:r w:rsidR="00480D8A">
        <w:rPr>
          <w:rFonts w:ascii="Arial" w:hAnsi="Arial" w:cs="Arial"/>
          <w:sz w:val="24"/>
        </w:rPr>
        <w:t>., 14, 15, 16</w:t>
      </w:r>
      <w:r w:rsidR="00054047">
        <w:rPr>
          <w:rFonts w:ascii="Arial" w:hAnsi="Arial" w:cs="Arial"/>
          <w:sz w:val="24"/>
        </w:rPr>
        <w:t>.</w:t>
      </w:r>
      <w:r w:rsidR="00480D8A">
        <w:rPr>
          <w:rFonts w:ascii="Arial" w:hAnsi="Arial" w:cs="Arial"/>
          <w:sz w:val="24"/>
        </w:rPr>
        <w:t xml:space="preserve"> &amp;17.</w:t>
      </w:r>
      <w:bookmarkStart w:id="0" w:name="_GoBack"/>
      <w:bookmarkEnd w:id="0"/>
      <w:r>
        <w:rPr>
          <w:rFonts w:ascii="Arial" w:hAnsi="Arial" w:cs="Arial"/>
          <w:sz w:val="24"/>
        </w:rPr>
        <w:t xml:space="preserve"> </w:t>
      </w:r>
      <w:r>
        <w:rPr>
          <w:rFonts w:ascii="Arial" w:hAnsi="Arial" w:cs="Arial"/>
          <w:sz w:val="24"/>
        </w:rPr>
        <w:tab/>
        <w:t xml:space="preserve">References  </w:t>
      </w:r>
    </w:p>
    <w:p w:rsidR="00FD1375" w:rsidRDefault="00FD1375">
      <w:pPr>
        <w:rPr>
          <w:rFonts w:ascii="Arial" w:hAnsi="Arial" w:cs="Arial"/>
          <w:sz w:val="24"/>
        </w:rPr>
      </w:pPr>
    </w:p>
    <w:p w:rsidR="00FD1375" w:rsidRDefault="00FD1375">
      <w:pPr>
        <w:rPr>
          <w:rFonts w:ascii="Arial" w:hAnsi="Arial" w:cs="Arial"/>
          <w:sz w:val="24"/>
        </w:rPr>
      </w:pPr>
    </w:p>
    <w:p w:rsidR="005B4904" w:rsidRPr="005B4904" w:rsidRDefault="005B4904">
      <w:pPr>
        <w:rPr>
          <w:rFonts w:ascii="Arial" w:hAnsi="Arial" w:cs="Arial"/>
          <w:sz w:val="24"/>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340B03" w:rsidRDefault="00340B03">
      <w:pPr>
        <w:rPr>
          <w:rFonts w:ascii="Arial" w:hAnsi="Arial" w:cs="Arial"/>
          <w:b/>
          <w:sz w:val="24"/>
          <w:u w:val="single"/>
        </w:rPr>
      </w:pPr>
    </w:p>
    <w:p w:rsidR="00A77943" w:rsidRDefault="00A77943">
      <w:pPr>
        <w:rPr>
          <w:rFonts w:ascii="Arial" w:hAnsi="Arial" w:cs="Arial"/>
          <w:b/>
          <w:sz w:val="24"/>
          <w:u w:val="single"/>
        </w:rPr>
      </w:pPr>
    </w:p>
    <w:p w:rsidR="00340B03" w:rsidRDefault="00A26813" w:rsidP="00054047">
      <w:pPr>
        <w:spacing w:line="360" w:lineRule="auto"/>
        <w:rPr>
          <w:rFonts w:ascii="Arial" w:hAnsi="Arial" w:cs="Arial"/>
          <w:b/>
          <w:sz w:val="24"/>
          <w:u w:val="single"/>
        </w:rPr>
      </w:pPr>
      <w:r>
        <w:rPr>
          <w:rFonts w:ascii="Arial" w:hAnsi="Arial" w:cs="Arial"/>
          <w:b/>
          <w:sz w:val="24"/>
          <w:u w:val="single"/>
        </w:rPr>
        <w:t>Abstract</w:t>
      </w:r>
    </w:p>
    <w:p w:rsidR="00340B03" w:rsidRPr="002241B2" w:rsidRDefault="00A26813" w:rsidP="00054047">
      <w:pPr>
        <w:spacing w:line="360" w:lineRule="auto"/>
        <w:rPr>
          <w:rFonts w:ascii="Arial" w:hAnsi="Arial" w:cs="Arial"/>
          <w:sz w:val="24"/>
        </w:rPr>
      </w:pPr>
      <w:r>
        <w:rPr>
          <w:rFonts w:ascii="Arial" w:hAnsi="Arial" w:cs="Arial"/>
          <w:sz w:val="24"/>
        </w:rPr>
        <w:t xml:space="preserve">This report </w:t>
      </w:r>
      <w:r>
        <w:rPr>
          <w:rFonts w:ascii="Arial" w:hAnsi="Arial" w:cs="Arial"/>
          <w:sz w:val="24"/>
        </w:rPr>
        <w:t>focuses on the effectiveness of the current structure in NHS Wales.</w:t>
      </w:r>
      <w:r w:rsidR="00974361">
        <w:rPr>
          <w:rFonts w:ascii="Arial" w:hAnsi="Arial" w:cs="Arial"/>
          <w:sz w:val="24"/>
        </w:rPr>
        <w:t xml:space="preserve"> It covers </w:t>
      </w:r>
      <w:r w:rsidR="001D66EC">
        <w:rPr>
          <w:rFonts w:ascii="Arial" w:hAnsi="Arial" w:cs="Arial"/>
          <w:sz w:val="24"/>
        </w:rPr>
        <w:t>how many Health Boards are in Wales and how the NHS Trust works in Wales. It then goes on to discuss the management structure in NHS Wales, there is an example of one health board in wales within the report that shows how it is structured and ran. Further in the report if focuses on where funding is coming from and what influences funding being overspent in the NHS. There is an evaluation of the NHS structure which highlights some positive and negatives of the NHS Wales. Lastly, to follow there is three recommendation given that may be useful to the current system.</w:t>
      </w: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340B03" w:rsidRDefault="00340B03" w:rsidP="00054047">
      <w:pPr>
        <w:spacing w:line="360" w:lineRule="auto"/>
        <w:rPr>
          <w:rFonts w:ascii="Arial" w:hAnsi="Arial" w:cs="Arial"/>
          <w:b/>
          <w:sz w:val="24"/>
          <w:u w:val="single"/>
        </w:rPr>
      </w:pPr>
    </w:p>
    <w:p w:rsidR="00E13817" w:rsidRDefault="00A26813" w:rsidP="00054047">
      <w:pPr>
        <w:spacing w:line="360" w:lineRule="auto"/>
        <w:rPr>
          <w:rFonts w:ascii="Arial" w:hAnsi="Arial" w:cs="Arial"/>
          <w:b/>
          <w:sz w:val="24"/>
          <w:u w:val="single"/>
        </w:rPr>
      </w:pPr>
      <w:r>
        <w:rPr>
          <w:rFonts w:ascii="Arial" w:hAnsi="Arial" w:cs="Arial"/>
          <w:b/>
          <w:sz w:val="24"/>
          <w:u w:val="single"/>
        </w:rPr>
        <w:lastRenderedPageBreak/>
        <w:t xml:space="preserve">Introduction to </w:t>
      </w:r>
      <w:r w:rsidR="001D66EC">
        <w:rPr>
          <w:rFonts w:ascii="Arial" w:hAnsi="Arial" w:cs="Arial"/>
          <w:b/>
          <w:sz w:val="24"/>
          <w:u w:val="single"/>
        </w:rPr>
        <w:t>R</w:t>
      </w:r>
      <w:r>
        <w:rPr>
          <w:rFonts w:ascii="Arial" w:hAnsi="Arial" w:cs="Arial"/>
          <w:b/>
          <w:sz w:val="24"/>
          <w:u w:val="single"/>
        </w:rPr>
        <w:t>eport</w:t>
      </w:r>
    </w:p>
    <w:p w:rsidR="005F6C9F" w:rsidRDefault="00A26813" w:rsidP="00054047">
      <w:pPr>
        <w:spacing w:line="360" w:lineRule="auto"/>
        <w:rPr>
          <w:rFonts w:ascii="Arial" w:hAnsi="Arial" w:cs="Arial"/>
          <w:sz w:val="24"/>
        </w:rPr>
      </w:pPr>
      <w:r>
        <w:rPr>
          <w:rFonts w:ascii="Arial" w:hAnsi="Arial" w:cs="Arial"/>
          <w:sz w:val="24"/>
        </w:rPr>
        <w:t xml:space="preserve">This report will consist of the current structure of the National Health Service (NHS) Wales and how effective it is at this current time. It will include how management structures in the NHS Wales </w:t>
      </w:r>
      <w:r w:rsidR="00752FDD">
        <w:rPr>
          <w:rFonts w:ascii="Arial" w:hAnsi="Arial" w:cs="Arial"/>
          <w:sz w:val="24"/>
        </w:rPr>
        <w:t>work</w:t>
      </w:r>
      <w:r>
        <w:rPr>
          <w:rFonts w:ascii="Arial" w:hAnsi="Arial" w:cs="Arial"/>
          <w:sz w:val="24"/>
        </w:rPr>
        <w:t xml:space="preserve"> within each health board, where funding comes from an</w:t>
      </w:r>
      <w:r>
        <w:rPr>
          <w:rFonts w:ascii="Arial" w:hAnsi="Arial" w:cs="Arial"/>
          <w:sz w:val="24"/>
        </w:rPr>
        <w:t xml:space="preserve">d what influences it, an evaluation of the current structure and recommendations for any improvements needed that could benefit the NHS Wales. </w:t>
      </w:r>
    </w:p>
    <w:p w:rsidR="005F6C9F" w:rsidRDefault="00A26813" w:rsidP="00054047">
      <w:pPr>
        <w:spacing w:after="0" w:line="360" w:lineRule="auto"/>
        <w:rPr>
          <w:rFonts w:ascii="Arial" w:eastAsia="Times New Roman" w:hAnsi="Arial" w:cs="Arial"/>
          <w:color w:val="121212"/>
          <w:spacing w:val="-3"/>
          <w:sz w:val="24"/>
          <w:szCs w:val="27"/>
          <w:shd w:val="clear" w:color="auto" w:fill="FFFFFF"/>
        </w:rPr>
      </w:pPr>
      <w:r w:rsidRPr="005F6C9F">
        <w:rPr>
          <w:rFonts w:ascii="Arial" w:eastAsia="Times New Roman" w:hAnsi="Arial" w:cs="Arial"/>
          <w:bCs/>
          <w:color w:val="121212"/>
          <w:spacing w:val="-3"/>
          <w:sz w:val="24"/>
          <w:szCs w:val="27"/>
        </w:rPr>
        <w:t>Wales</w:t>
      </w:r>
      <w:r w:rsidRPr="005F6C9F">
        <w:rPr>
          <w:rFonts w:ascii="Arial" w:eastAsia="Times New Roman" w:hAnsi="Arial" w:cs="Arial"/>
          <w:color w:val="121212"/>
          <w:spacing w:val="-3"/>
          <w:sz w:val="24"/>
          <w:szCs w:val="27"/>
          <w:shd w:val="clear" w:color="auto" w:fill="FFFFFF"/>
        </w:rPr>
        <w:t> </w:t>
      </w:r>
      <w:r w:rsidR="00900541">
        <w:rPr>
          <w:rFonts w:ascii="Arial" w:eastAsia="Times New Roman" w:hAnsi="Arial" w:cs="Arial"/>
          <w:color w:val="121212"/>
          <w:spacing w:val="-3"/>
          <w:sz w:val="24"/>
          <w:szCs w:val="27"/>
          <w:shd w:val="clear" w:color="auto" w:fill="FFFFFF"/>
        </w:rPr>
        <w:t>s</w:t>
      </w:r>
      <w:r w:rsidRPr="005F6C9F">
        <w:rPr>
          <w:rFonts w:ascii="Arial" w:eastAsia="Times New Roman" w:hAnsi="Arial" w:cs="Arial"/>
          <w:color w:val="121212"/>
          <w:spacing w:val="-3"/>
          <w:sz w:val="24"/>
          <w:szCs w:val="27"/>
          <w:shd w:val="clear" w:color="auto" w:fill="FFFFFF"/>
        </w:rPr>
        <w:t xml:space="preserve">ervices are </w:t>
      </w:r>
      <w:r w:rsidRPr="00752FDD">
        <w:rPr>
          <w:rFonts w:ascii="Arial" w:eastAsia="Times New Roman" w:hAnsi="Arial" w:cs="Arial"/>
          <w:color w:val="121212"/>
          <w:spacing w:val="-3"/>
          <w:sz w:val="24"/>
          <w:szCs w:val="27"/>
          <w:shd w:val="clear" w:color="auto" w:fill="FFFFFF"/>
        </w:rPr>
        <w:t>delivered</w:t>
      </w:r>
      <w:r w:rsidRPr="005F6C9F">
        <w:rPr>
          <w:rFonts w:ascii="Arial" w:eastAsia="Times New Roman" w:hAnsi="Arial" w:cs="Arial"/>
          <w:color w:val="121212"/>
          <w:spacing w:val="-3"/>
          <w:sz w:val="24"/>
          <w:szCs w:val="27"/>
          <w:shd w:val="clear" w:color="auto" w:fill="FFFFFF"/>
        </w:rPr>
        <w:t xml:space="preserve"> by NHS Wales </w:t>
      </w:r>
      <w:r w:rsidR="00752FDD" w:rsidRPr="00752FDD">
        <w:rPr>
          <w:rFonts w:ascii="Arial" w:eastAsia="Times New Roman" w:hAnsi="Arial" w:cs="Arial"/>
          <w:color w:val="121212"/>
          <w:spacing w:val="-3"/>
          <w:sz w:val="24"/>
          <w:szCs w:val="27"/>
          <w:shd w:val="clear" w:color="auto" w:fill="FFFFFF"/>
        </w:rPr>
        <w:t xml:space="preserve">through </w:t>
      </w:r>
      <w:r w:rsidRPr="005F6C9F">
        <w:rPr>
          <w:rFonts w:ascii="Arial" w:eastAsia="Times New Roman" w:hAnsi="Arial" w:cs="Arial"/>
          <w:color w:val="121212"/>
          <w:spacing w:val="-3"/>
          <w:sz w:val="24"/>
          <w:szCs w:val="27"/>
          <w:shd w:val="clear" w:color="auto" w:fill="FFFFFF"/>
        </w:rPr>
        <w:t>the</w:t>
      </w:r>
      <w:r w:rsidR="00752FDD" w:rsidRPr="00752FDD">
        <w:rPr>
          <w:rFonts w:ascii="Arial" w:eastAsia="Times New Roman" w:hAnsi="Arial" w:cs="Arial"/>
          <w:color w:val="121212"/>
          <w:spacing w:val="-3"/>
          <w:sz w:val="24"/>
          <w:szCs w:val="27"/>
          <w:shd w:val="clear" w:color="auto" w:fill="FFFFFF"/>
        </w:rPr>
        <w:t xml:space="preserve"> department of health and social care of the Welsh assembly government</w:t>
      </w:r>
      <w:r w:rsidR="00752FDD" w:rsidRPr="00900541">
        <w:rPr>
          <w:rFonts w:ascii="Arial" w:eastAsia="Times New Roman" w:hAnsi="Arial" w:cs="Arial"/>
          <w:color w:val="121212"/>
          <w:spacing w:val="-3"/>
          <w:sz w:val="24"/>
          <w:szCs w:val="27"/>
          <w:shd w:val="clear" w:color="auto" w:fill="FFFFFF"/>
        </w:rPr>
        <w:t xml:space="preserve">. </w:t>
      </w:r>
      <w:r w:rsidRPr="005F6C9F">
        <w:rPr>
          <w:rFonts w:ascii="Arial" w:eastAsia="Times New Roman" w:hAnsi="Arial" w:cs="Arial"/>
          <w:color w:val="121212"/>
          <w:spacing w:val="-3"/>
          <w:sz w:val="24"/>
          <w:szCs w:val="27"/>
          <w:shd w:val="clear" w:color="auto" w:fill="FFFFFF"/>
        </w:rPr>
        <w:t>NHS</w:t>
      </w:r>
      <w:r w:rsidR="00752FDD" w:rsidRPr="00900541">
        <w:rPr>
          <w:rFonts w:ascii="Arial" w:eastAsia="Times New Roman" w:hAnsi="Arial" w:cs="Arial"/>
          <w:color w:val="121212"/>
          <w:spacing w:val="-3"/>
          <w:sz w:val="24"/>
          <w:szCs w:val="27"/>
          <w:shd w:val="clear" w:color="auto" w:fill="FFFFFF"/>
        </w:rPr>
        <w:t xml:space="preserve"> </w:t>
      </w:r>
      <w:r w:rsidRPr="005F6C9F">
        <w:rPr>
          <w:rFonts w:ascii="Arial" w:eastAsia="Times New Roman" w:hAnsi="Arial" w:cs="Arial"/>
          <w:color w:val="121212"/>
          <w:spacing w:val="-3"/>
          <w:sz w:val="24"/>
          <w:szCs w:val="27"/>
          <w:shd w:val="clear" w:color="auto" w:fill="FFFFFF"/>
        </w:rPr>
        <w:t>Wales</w:t>
      </w:r>
      <w:r w:rsidR="00900541">
        <w:rPr>
          <w:rFonts w:ascii="Arial" w:eastAsia="Times New Roman" w:hAnsi="Arial" w:cs="Arial"/>
          <w:color w:val="121212"/>
          <w:spacing w:val="-3"/>
          <w:sz w:val="24"/>
          <w:szCs w:val="27"/>
          <w:shd w:val="clear" w:color="auto" w:fill="FFFFFF"/>
        </w:rPr>
        <w:t xml:space="preserve"> is </w:t>
      </w:r>
      <w:r w:rsidR="00900541" w:rsidRPr="005F6C9F">
        <w:rPr>
          <w:rFonts w:ascii="Arial" w:eastAsia="Times New Roman" w:hAnsi="Arial" w:cs="Arial"/>
          <w:color w:val="121212"/>
          <w:spacing w:val="-3"/>
          <w:sz w:val="24"/>
          <w:szCs w:val="27"/>
          <w:shd w:val="clear" w:color="auto" w:fill="FFFFFF"/>
        </w:rPr>
        <w:t>accountable</w:t>
      </w:r>
      <w:r w:rsidRPr="005F6C9F">
        <w:rPr>
          <w:rFonts w:ascii="Arial" w:eastAsia="Times New Roman" w:hAnsi="Arial" w:cs="Arial"/>
          <w:color w:val="121212"/>
          <w:spacing w:val="-3"/>
          <w:sz w:val="24"/>
          <w:szCs w:val="27"/>
          <w:shd w:val="clear" w:color="auto" w:fill="FFFFFF"/>
        </w:rPr>
        <w:t xml:space="preserve"> for </w:t>
      </w:r>
      <w:r w:rsidR="00900541" w:rsidRPr="00900541">
        <w:rPr>
          <w:rFonts w:ascii="Arial" w:eastAsia="Times New Roman" w:hAnsi="Arial" w:cs="Arial"/>
          <w:color w:val="121212"/>
          <w:spacing w:val="-3"/>
          <w:sz w:val="24"/>
          <w:szCs w:val="27"/>
          <w:shd w:val="clear" w:color="auto" w:fill="FFFFFF"/>
        </w:rPr>
        <w:t xml:space="preserve">measuring performances and </w:t>
      </w:r>
      <w:r w:rsidRPr="005F6C9F">
        <w:rPr>
          <w:rFonts w:ascii="Arial" w:eastAsia="Times New Roman" w:hAnsi="Arial" w:cs="Arial"/>
          <w:color w:val="121212"/>
          <w:spacing w:val="-3"/>
          <w:sz w:val="24"/>
          <w:szCs w:val="27"/>
          <w:shd w:val="clear" w:color="auto" w:fill="FFFFFF"/>
        </w:rPr>
        <w:t>standards’ policy in</w:t>
      </w:r>
      <w:r w:rsidR="00900541" w:rsidRPr="00900541">
        <w:rPr>
          <w:rFonts w:ascii="Arial" w:eastAsia="Times New Roman" w:hAnsi="Arial" w:cs="Arial"/>
          <w:color w:val="121212"/>
          <w:spacing w:val="-3"/>
          <w:sz w:val="24"/>
          <w:szCs w:val="27"/>
          <w:shd w:val="clear" w:color="auto" w:fill="FFFFFF"/>
        </w:rPr>
        <w:t xml:space="preserve"> NHS trusts and</w:t>
      </w:r>
      <w:r w:rsidRPr="005F6C9F">
        <w:rPr>
          <w:rFonts w:ascii="Arial" w:eastAsia="Times New Roman" w:hAnsi="Arial" w:cs="Arial"/>
          <w:color w:val="121212"/>
          <w:spacing w:val="-3"/>
          <w:sz w:val="24"/>
          <w:szCs w:val="27"/>
          <w:shd w:val="clear" w:color="auto" w:fill="FFFFFF"/>
        </w:rPr>
        <w:t xml:space="preserve"> health boards</w:t>
      </w:r>
      <w:r w:rsidR="00900541" w:rsidRPr="00900541">
        <w:rPr>
          <w:rFonts w:ascii="Arial" w:eastAsia="Times New Roman" w:hAnsi="Arial" w:cs="Arial"/>
          <w:color w:val="121212"/>
          <w:spacing w:val="-3"/>
          <w:sz w:val="24"/>
          <w:szCs w:val="27"/>
          <w:shd w:val="clear" w:color="auto" w:fill="FFFFFF"/>
        </w:rPr>
        <w:t xml:space="preserve"> (Walkers, 2008).</w:t>
      </w:r>
    </w:p>
    <w:p w:rsidR="001D66EC" w:rsidRDefault="001D66EC" w:rsidP="00054047">
      <w:pPr>
        <w:spacing w:after="0" w:line="360" w:lineRule="auto"/>
        <w:rPr>
          <w:rFonts w:ascii="Arial" w:hAnsi="Arial" w:cs="Arial"/>
        </w:rPr>
      </w:pPr>
    </w:p>
    <w:p w:rsidR="001D66EC" w:rsidRDefault="00A26813" w:rsidP="00054047">
      <w:pPr>
        <w:spacing w:after="0" w:line="360" w:lineRule="auto"/>
        <w:rPr>
          <w:rFonts w:ascii="Arial" w:hAnsi="Arial" w:cs="Arial"/>
          <w:b/>
          <w:sz w:val="24"/>
          <w:u w:val="single"/>
        </w:rPr>
      </w:pPr>
      <w:r w:rsidRPr="001D66EC">
        <w:rPr>
          <w:rFonts w:ascii="Arial" w:hAnsi="Arial" w:cs="Arial"/>
          <w:b/>
          <w:sz w:val="24"/>
          <w:u w:val="single"/>
        </w:rPr>
        <w:t xml:space="preserve">Health Boards </w:t>
      </w:r>
    </w:p>
    <w:p w:rsidR="001D66EC" w:rsidRPr="001D66EC" w:rsidRDefault="001D66EC" w:rsidP="00054047">
      <w:pPr>
        <w:spacing w:after="0" w:line="360" w:lineRule="auto"/>
        <w:rPr>
          <w:rFonts w:ascii="Arial" w:hAnsi="Arial" w:cs="Arial"/>
          <w:b/>
          <w:sz w:val="24"/>
          <w:u w:val="single"/>
        </w:rPr>
      </w:pPr>
    </w:p>
    <w:p w:rsidR="006E1BC6" w:rsidRDefault="00A26813" w:rsidP="00054047">
      <w:pPr>
        <w:spacing w:after="0" w:line="360" w:lineRule="auto"/>
        <w:rPr>
          <w:rFonts w:ascii="Arial" w:hAnsi="Arial" w:cs="Arial"/>
          <w:sz w:val="24"/>
        </w:rPr>
      </w:pPr>
      <w:r>
        <w:rPr>
          <w:rFonts w:ascii="Arial" w:hAnsi="Arial" w:cs="Arial"/>
          <w:sz w:val="24"/>
        </w:rPr>
        <w:t xml:space="preserve">There are seven Health Boards across Wales that provide health care services. The following seven health boards are: </w:t>
      </w:r>
    </w:p>
    <w:p w:rsidR="006E1BC6" w:rsidRDefault="006E1BC6" w:rsidP="00054047">
      <w:pPr>
        <w:spacing w:after="0" w:line="360" w:lineRule="auto"/>
        <w:rPr>
          <w:rFonts w:ascii="Arial" w:hAnsi="Arial" w:cs="Arial"/>
          <w:sz w:val="24"/>
        </w:rPr>
      </w:pPr>
    </w:p>
    <w:p w:rsidR="006E1BC6" w:rsidRDefault="00A26813" w:rsidP="00054047">
      <w:pPr>
        <w:pStyle w:val="ListParagraph"/>
        <w:numPr>
          <w:ilvl w:val="0"/>
          <w:numId w:val="5"/>
        </w:numPr>
        <w:spacing w:after="0" w:line="360" w:lineRule="auto"/>
        <w:ind w:left="360"/>
        <w:rPr>
          <w:rFonts w:ascii="Arial" w:hAnsi="Arial" w:cs="Arial"/>
          <w:sz w:val="24"/>
        </w:rPr>
      </w:pPr>
      <w:r w:rsidRPr="006E1BC6">
        <w:rPr>
          <w:rFonts w:ascii="Arial" w:hAnsi="Arial" w:cs="Arial"/>
          <w:b/>
          <w:sz w:val="24"/>
        </w:rPr>
        <w:t xml:space="preserve">Aneurin Bevan </w:t>
      </w:r>
      <w:r>
        <w:rPr>
          <w:rFonts w:ascii="Arial" w:hAnsi="Arial" w:cs="Arial"/>
          <w:b/>
          <w:sz w:val="24"/>
        </w:rPr>
        <w:t xml:space="preserve">University </w:t>
      </w:r>
      <w:r w:rsidRPr="006E1BC6">
        <w:rPr>
          <w:rFonts w:ascii="Arial" w:hAnsi="Arial" w:cs="Arial"/>
          <w:b/>
          <w:sz w:val="24"/>
        </w:rPr>
        <w:t>Health Board</w:t>
      </w:r>
      <w:r>
        <w:rPr>
          <w:rFonts w:ascii="Arial" w:hAnsi="Arial" w:cs="Arial"/>
          <w:b/>
          <w:sz w:val="24"/>
        </w:rPr>
        <w:t xml:space="preserve"> (ABUHB)</w:t>
      </w:r>
      <w:r>
        <w:rPr>
          <w:rFonts w:ascii="Arial" w:hAnsi="Arial" w:cs="Arial"/>
          <w:sz w:val="24"/>
        </w:rPr>
        <w:t>: This health board covers the areas of Blaenau Gwent, Caerphilly, Monmouthshire, Newport, T</w:t>
      </w:r>
      <w:r>
        <w:rPr>
          <w:rFonts w:ascii="Arial" w:hAnsi="Arial" w:cs="Arial"/>
          <w:sz w:val="24"/>
        </w:rPr>
        <w:t xml:space="preserve">orfaen and South Powys (ABUHB, 2019). </w:t>
      </w:r>
    </w:p>
    <w:p w:rsidR="0009544F" w:rsidRDefault="0009544F" w:rsidP="00054047">
      <w:pPr>
        <w:pStyle w:val="ListParagraph"/>
        <w:spacing w:after="0" w:line="360" w:lineRule="auto"/>
        <w:ind w:left="360"/>
        <w:rPr>
          <w:rFonts w:ascii="Arial" w:hAnsi="Arial" w:cs="Arial"/>
          <w:sz w:val="24"/>
        </w:rPr>
      </w:pPr>
    </w:p>
    <w:p w:rsidR="0009544F" w:rsidRDefault="00A26813" w:rsidP="00054047">
      <w:pPr>
        <w:pStyle w:val="ListParagraph"/>
        <w:numPr>
          <w:ilvl w:val="0"/>
          <w:numId w:val="5"/>
        </w:numPr>
        <w:spacing w:after="0" w:line="360" w:lineRule="auto"/>
        <w:ind w:left="360"/>
        <w:rPr>
          <w:rFonts w:ascii="Arial" w:hAnsi="Arial" w:cs="Arial"/>
          <w:sz w:val="24"/>
        </w:rPr>
      </w:pPr>
      <w:r w:rsidRPr="004134C8">
        <w:rPr>
          <w:rFonts w:ascii="Arial" w:hAnsi="Arial" w:cs="Arial"/>
          <w:b/>
          <w:sz w:val="24"/>
        </w:rPr>
        <w:t>Abertawe Bro Morgannwg University Health Board (ABMU):</w:t>
      </w:r>
      <w:r>
        <w:rPr>
          <w:rFonts w:ascii="Arial" w:hAnsi="Arial" w:cs="Arial"/>
          <w:sz w:val="24"/>
        </w:rPr>
        <w:t xml:space="preserve"> This health board covers the areas </w:t>
      </w:r>
      <w:r w:rsidR="004134C8">
        <w:rPr>
          <w:rFonts w:ascii="Arial" w:hAnsi="Arial" w:cs="Arial"/>
          <w:sz w:val="24"/>
        </w:rPr>
        <w:t xml:space="preserve">Neath, Port Talbot and Swansea (Swansea Bay University Health Board, 2019). </w:t>
      </w:r>
    </w:p>
    <w:p w:rsidR="0009544F" w:rsidRPr="0009544F" w:rsidRDefault="0009544F" w:rsidP="00054047">
      <w:pPr>
        <w:pStyle w:val="ListParagraph"/>
        <w:spacing w:line="360" w:lineRule="auto"/>
        <w:ind w:left="360"/>
        <w:rPr>
          <w:rFonts w:ascii="Arial" w:hAnsi="Arial" w:cs="Arial"/>
          <w:sz w:val="24"/>
        </w:rPr>
      </w:pPr>
    </w:p>
    <w:p w:rsidR="008209C3" w:rsidRDefault="00A26813" w:rsidP="00054047">
      <w:pPr>
        <w:pStyle w:val="ListParagraph"/>
        <w:numPr>
          <w:ilvl w:val="0"/>
          <w:numId w:val="5"/>
        </w:numPr>
        <w:spacing w:after="0" w:line="360" w:lineRule="auto"/>
        <w:ind w:left="360"/>
        <w:rPr>
          <w:rFonts w:ascii="Arial" w:hAnsi="Arial" w:cs="Arial"/>
          <w:sz w:val="24"/>
        </w:rPr>
      </w:pPr>
      <w:r w:rsidRPr="0009544F">
        <w:rPr>
          <w:rFonts w:ascii="Arial" w:hAnsi="Arial" w:cs="Arial"/>
          <w:b/>
          <w:sz w:val="24"/>
        </w:rPr>
        <w:t>Cardiff &amp; Vale University Health Board</w:t>
      </w:r>
      <w:r>
        <w:rPr>
          <w:rFonts w:ascii="Arial" w:hAnsi="Arial" w:cs="Arial"/>
          <w:sz w:val="24"/>
        </w:rPr>
        <w:t xml:space="preserve">: This </w:t>
      </w:r>
      <w:r>
        <w:rPr>
          <w:rFonts w:ascii="Arial" w:hAnsi="Arial" w:cs="Arial"/>
          <w:sz w:val="24"/>
        </w:rPr>
        <w:t>health board covers the</w:t>
      </w:r>
      <w:r w:rsidR="00AB7F9A">
        <w:rPr>
          <w:rFonts w:ascii="Arial" w:hAnsi="Arial" w:cs="Arial"/>
          <w:sz w:val="24"/>
        </w:rPr>
        <w:t xml:space="preserve"> area </w:t>
      </w:r>
      <w:r>
        <w:rPr>
          <w:rFonts w:ascii="Arial" w:hAnsi="Arial" w:cs="Arial"/>
          <w:sz w:val="24"/>
        </w:rPr>
        <w:t xml:space="preserve">of Cardiff and the Vale of Glamorgan (Cardiff and Vale University Health Board, 2019). </w:t>
      </w:r>
    </w:p>
    <w:p w:rsidR="008209C3" w:rsidRPr="008209C3" w:rsidRDefault="008209C3" w:rsidP="00054047">
      <w:pPr>
        <w:pStyle w:val="ListParagraph"/>
        <w:spacing w:line="360" w:lineRule="auto"/>
        <w:ind w:left="360"/>
        <w:rPr>
          <w:rFonts w:ascii="Arial" w:hAnsi="Arial" w:cs="Arial"/>
          <w:b/>
          <w:sz w:val="24"/>
        </w:rPr>
      </w:pPr>
    </w:p>
    <w:p w:rsidR="008209C3" w:rsidRDefault="00A26813" w:rsidP="00054047">
      <w:pPr>
        <w:pStyle w:val="ListParagraph"/>
        <w:numPr>
          <w:ilvl w:val="0"/>
          <w:numId w:val="5"/>
        </w:numPr>
        <w:spacing w:after="0" w:line="360" w:lineRule="auto"/>
        <w:ind w:left="360"/>
        <w:rPr>
          <w:rFonts w:ascii="Arial" w:hAnsi="Arial" w:cs="Arial"/>
          <w:sz w:val="24"/>
        </w:rPr>
      </w:pPr>
      <w:r w:rsidRPr="008209C3">
        <w:rPr>
          <w:rFonts w:ascii="Arial" w:hAnsi="Arial" w:cs="Arial"/>
          <w:b/>
          <w:sz w:val="24"/>
        </w:rPr>
        <w:t>Hywel Dda University Health Board:</w:t>
      </w:r>
      <w:r w:rsidRPr="008209C3">
        <w:rPr>
          <w:rFonts w:ascii="Arial" w:hAnsi="Arial" w:cs="Arial"/>
          <w:sz w:val="24"/>
        </w:rPr>
        <w:t xml:space="preserve"> This health board covers the area </w:t>
      </w:r>
      <w:r w:rsidR="007B03AB" w:rsidRPr="008209C3">
        <w:rPr>
          <w:rFonts w:ascii="Arial" w:hAnsi="Arial" w:cs="Arial"/>
          <w:sz w:val="24"/>
        </w:rPr>
        <w:t>Carmarthenshire, Ceredigion</w:t>
      </w:r>
      <w:r w:rsidR="00AB7F9A" w:rsidRPr="008209C3">
        <w:rPr>
          <w:rFonts w:ascii="Arial" w:hAnsi="Arial" w:cs="Arial"/>
          <w:sz w:val="24"/>
        </w:rPr>
        <w:t xml:space="preserve"> and Pembrokeshire (Hywel Dda University Health Board, 2019). </w:t>
      </w:r>
    </w:p>
    <w:p w:rsidR="008209C3" w:rsidRPr="008209C3" w:rsidRDefault="008209C3" w:rsidP="00054047">
      <w:pPr>
        <w:pStyle w:val="ListParagraph"/>
        <w:spacing w:line="360" w:lineRule="auto"/>
        <w:ind w:left="360"/>
        <w:rPr>
          <w:rFonts w:ascii="Arial" w:hAnsi="Arial" w:cs="Arial"/>
          <w:sz w:val="24"/>
        </w:rPr>
      </w:pPr>
    </w:p>
    <w:p w:rsidR="001C04AD" w:rsidRDefault="00A26813" w:rsidP="00054047">
      <w:pPr>
        <w:pStyle w:val="ListParagraph"/>
        <w:numPr>
          <w:ilvl w:val="0"/>
          <w:numId w:val="5"/>
        </w:numPr>
        <w:spacing w:after="0" w:line="360" w:lineRule="auto"/>
        <w:ind w:left="360"/>
        <w:rPr>
          <w:rFonts w:ascii="Arial" w:hAnsi="Arial" w:cs="Arial"/>
          <w:sz w:val="24"/>
        </w:rPr>
      </w:pPr>
      <w:r w:rsidRPr="008209C3">
        <w:rPr>
          <w:rFonts w:ascii="Arial" w:hAnsi="Arial" w:cs="Arial"/>
          <w:b/>
          <w:sz w:val="24"/>
        </w:rPr>
        <w:lastRenderedPageBreak/>
        <w:t>Cwm Taf</w:t>
      </w:r>
      <w:r>
        <w:rPr>
          <w:rFonts w:ascii="Arial" w:hAnsi="Arial" w:cs="Arial"/>
          <w:b/>
          <w:sz w:val="24"/>
        </w:rPr>
        <w:t xml:space="preserve"> Morgannwg University </w:t>
      </w:r>
      <w:r w:rsidRPr="008209C3">
        <w:rPr>
          <w:rFonts w:ascii="Arial" w:hAnsi="Arial" w:cs="Arial"/>
          <w:b/>
          <w:sz w:val="24"/>
        </w:rPr>
        <w:t>Health Board</w:t>
      </w:r>
      <w:r>
        <w:rPr>
          <w:rFonts w:ascii="Arial" w:hAnsi="Arial" w:cs="Arial"/>
          <w:sz w:val="24"/>
        </w:rPr>
        <w:t>: This health board covers the area of Bridgend, Merthyr Tydfil and Rhondda Cynon Taf (</w:t>
      </w:r>
      <w:r w:rsidRPr="008209C3">
        <w:rPr>
          <w:rFonts w:ascii="Arial" w:hAnsi="Arial" w:cs="Arial"/>
          <w:sz w:val="24"/>
        </w:rPr>
        <w:t>Cwm Taf Morgannwg University Health Board</w:t>
      </w:r>
      <w:r w:rsidR="00122D43">
        <w:rPr>
          <w:rFonts w:ascii="Arial" w:hAnsi="Arial" w:cs="Arial"/>
          <w:sz w:val="24"/>
        </w:rPr>
        <w:t>, 2019</w:t>
      </w:r>
      <w:r>
        <w:rPr>
          <w:rFonts w:ascii="Arial" w:hAnsi="Arial" w:cs="Arial"/>
          <w:sz w:val="24"/>
        </w:rPr>
        <w:t xml:space="preserve">). </w:t>
      </w:r>
    </w:p>
    <w:p w:rsidR="001C04AD" w:rsidRPr="001C04AD" w:rsidRDefault="001C04AD" w:rsidP="00054047">
      <w:pPr>
        <w:pStyle w:val="ListParagraph"/>
        <w:spacing w:line="360" w:lineRule="auto"/>
        <w:ind w:left="360"/>
        <w:rPr>
          <w:rFonts w:ascii="Verdana" w:eastAsia="Times New Roman" w:hAnsi="Verdana" w:cs="Times New Roman"/>
          <w:b/>
          <w:bCs/>
          <w:color w:val="000000"/>
          <w:sz w:val="18"/>
          <w:szCs w:val="18"/>
          <w:bdr w:val="none" w:sz="0" w:space="0" w:color="auto" w:frame="1"/>
        </w:rPr>
      </w:pPr>
    </w:p>
    <w:p w:rsidR="00090AEF" w:rsidRPr="00122D43" w:rsidRDefault="00A26813" w:rsidP="00054047">
      <w:pPr>
        <w:pStyle w:val="ListParagraph"/>
        <w:numPr>
          <w:ilvl w:val="0"/>
          <w:numId w:val="5"/>
        </w:numPr>
        <w:spacing w:after="0" w:line="360" w:lineRule="auto"/>
        <w:ind w:left="360"/>
        <w:rPr>
          <w:rFonts w:ascii="Arial" w:hAnsi="Arial" w:cs="Arial"/>
          <w:sz w:val="24"/>
          <w:szCs w:val="24"/>
        </w:rPr>
      </w:pPr>
      <w:r w:rsidRPr="001C04AD">
        <w:rPr>
          <w:rFonts w:ascii="Arial" w:eastAsia="Times New Roman" w:hAnsi="Arial" w:cs="Arial"/>
          <w:b/>
          <w:bCs/>
          <w:color w:val="000000"/>
          <w:sz w:val="24"/>
          <w:szCs w:val="24"/>
          <w:bdr w:val="none" w:sz="0" w:space="0" w:color="auto" w:frame="1"/>
        </w:rPr>
        <w:t>Betsi Cadwaladr University Health Board</w:t>
      </w:r>
      <w:r>
        <w:rPr>
          <w:rFonts w:ascii="Arial" w:eastAsia="Times New Roman" w:hAnsi="Arial" w:cs="Arial"/>
          <w:b/>
          <w:bCs/>
          <w:color w:val="000000"/>
          <w:sz w:val="24"/>
          <w:szCs w:val="24"/>
          <w:bdr w:val="none" w:sz="0" w:space="0" w:color="auto" w:frame="1"/>
        </w:rPr>
        <w:t xml:space="preserve">: </w:t>
      </w:r>
      <w:r>
        <w:rPr>
          <w:rFonts w:ascii="Arial" w:eastAsia="Times New Roman" w:hAnsi="Arial" w:cs="Arial"/>
          <w:bCs/>
          <w:color w:val="000000"/>
          <w:sz w:val="24"/>
          <w:szCs w:val="24"/>
          <w:bdr w:val="none" w:sz="0" w:space="0" w:color="auto" w:frame="1"/>
        </w:rPr>
        <w:t xml:space="preserve">This health </w:t>
      </w:r>
      <w:r>
        <w:rPr>
          <w:rFonts w:ascii="Arial" w:eastAsia="Times New Roman" w:hAnsi="Arial" w:cs="Arial"/>
          <w:bCs/>
          <w:color w:val="000000"/>
          <w:sz w:val="24"/>
          <w:szCs w:val="24"/>
          <w:bdr w:val="none" w:sz="0" w:space="0" w:color="auto" w:frame="1"/>
        </w:rPr>
        <w:t>board covers the areas of North Wales</w:t>
      </w:r>
      <w:r w:rsidR="00122D43">
        <w:rPr>
          <w:rFonts w:ascii="Arial" w:eastAsia="Times New Roman" w:hAnsi="Arial" w:cs="Arial"/>
          <w:bCs/>
          <w:color w:val="000000"/>
          <w:sz w:val="24"/>
          <w:szCs w:val="24"/>
          <w:bdr w:val="none" w:sz="0" w:space="0" w:color="auto" w:frame="1"/>
        </w:rPr>
        <w:t xml:space="preserve"> (</w:t>
      </w:r>
      <w:r w:rsidR="00122D43" w:rsidRPr="00122D43">
        <w:rPr>
          <w:rFonts w:ascii="Arial" w:eastAsia="Times New Roman" w:hAnsi="Arial" w:cs="Arial"/>
          <w:bCs/>
          <w:color w:val="000000"/>
          <w:sz w:val="24"/>
          <w:szCs w:val="24"/>
          <w:bdr w:val="none" w:sz="0" w:space="0" w:color="auto" w:frame="1"/>
        </w:rPr>
        <w:t>Betsi Cadwaladr University Health Board</w:t>
      </w:r>
      <w:r w:rsidR="00122D43">
        <w:rPr>
          <w:rFonts w:ascii="Arial" w:eastAsia="Times New Roman" w:hAnsi="Arial" w:cs="Arial"/>
          <w:bCs/>
          <w:color w:val="000000"/>
          <w:sz w:val="24"/>
          <w:szCs w:val="24"/>
          <w:bdr w:val="none" w:sz="0" w:space="0" w:color="auto" w:frame="1"/>
        </w:rPr>
        <w:t>, 2019)</w:t>
      </w:r>
    </w:p>
    <w:p w:rsidR="00122D43" w:rsidRPr="00122D43" w:rsidRDefault="00122D43" w:rsidP="00054047">
      <w:pPr>
        <w:pStyle w:val="ListParagraph"/>
        <w:spacing w:line="360" w:lineRule="auto"/>
        <w:ind w:left="360"/>
        <w:rPr>
          <w:rFonts w:ascii="Arial" w:hAnsi="Arial" w:cs="Arial"/>
          <w:sz w:val="24"/>
          <w:szCs w:val="24"/>
        </w:rPr>
      </w:pPr>
    </w:p>
    <w:p w:rsidR="00122D43" w:rsidRDefault="00A26813" w:rsidP="00054047">
      <w:pPr>
        <w:pStyle w:val="ListParagraph"/>
        <w:numPr>
          <w:ilvl w:val="0"/>
          <w:numId w:val="5"/>
        </w:numPr>
        <w:spacing w:after="0" w:line="360" w:lineRule="auto"/>
        <w:ind w:left="360"/>
        <w:rPr>
          <w:rFonts w:ascii="Arial" w:hAnsi="Arial" w:cs="Arial"/>
          <w:sz w:val="24"/>
          <w:szCs w:val="24"/>
        </w:rPr>
      </w:pPr>
      <w:r w:rsidRPr="00122D43">
        <w:rPr>
          <w:rFonts w:ascii="Arial" w:hAnsi="Arial" w:cs="Arial"/>
          <w:b/>
          <w:sz w:val="24"/>
          <w:szCs w:val="24"/>
        </w:rPr>
        <w:t>Powys Teaching Health Board</w:t>
      </w:r>
      <w:r>
        <w:rPr>
          <w:rFonts w:ascii="Arial" w:hAnsi="Arial" w:cs="Arial"/>
          <w:sz w:val="24"/>
          <w:szCs w:val="24"/>
        </w:rPr>
        <w:t>: This health board covers the area of Powys and Mid Wales</w:t>
      </w:r>
      <w:r w:rsidR="00716929">
        <w:rPr>
          <w:rFonts w:ascii="Arial" w:hAnsi="Arial" w:cs="Arial"/>
          <w:sz w:val="24"/>
          <w:szCs w:val="24"/>
        </w:rPr>
        <w:t xml:space="preserve"> (BMA Cymru Wales, 2018) </w:t>
      </w:r>
    </w:p>
    <w:p w:rsidR="005F6C9F" w:rsidRDefault="005F6C9F" w:rsidP="00054047">
      <w:pPr>
        <w:spacing w:line="360" w:lineRule="auto"/>
        <w:rPr>
          <w:rFonts w:ascii="Arial" w:hAnsi="Arial" w:cs="Arial"/>
          <w:sz w:val="24"/>
        </w:rPr>
      </w:pPr>
    </w:p>
    <w:p w:rsidR="00B15C42" w:rsidRPr="00E13817" w:rsidRDefault="00A26813" w:rsidP="00054047">
      <w:pPr>
        <w:spacing w:line="360" w:lineRule="auto"/>
        <w:rPr>
          <w:rFonts w:ascii="Arial" w:hAnsi="Arial" w:cs="Arial"/>
          <w:sz w:val="24"/>
        </w:rPr>
      </w:pPr>
      <w:r>
        <w:rPr>
          <w:rFonts w:ascii="Arial" w:hAnsi="Arial" w:cs="Arial"/>
          <w:sz w:val="24"/>
        </w:rPr>
        <w:t xml:space="preserve">Below is a </w:t>
      </w:r>
      <w:r w:rsidR="00973AE8">
        <w:rPr>
          <w:rFonts w:ascii="Arial" w:hAnsi="Arial" w:cs="Arial"/>
          <w:sz w:val="24"/>
        </w:rPr>
        <w:t xml:space="preserve">table of the seven health boards showing each health boards expenditure. This table was cited in Statistic for Wales (2019). </w:t>
      </w:r>
      <w:r w:rsidR="00E7323D">
        <w:rPr>
          <w:rFonts w:ascii="Arial" w:hAnsi="Arial" w:cs="Arial"/>
          <w:sz w:val="24"/>
        </w:rPr>
        <w:t xml:space="preserve"> </w:t>
      </w:r>
    </w:p>
    <w:p w:rsidR="00EE47A1" w:rsidRDefault="00A26813" w:rsidP="00054047">
      <w:pPr>
        <w:spacing w:line="360" w:lineRule="auto"/>
        <w:rPr>
          <w:rFonts w:ascii="Arial" w:hAnsi="Arial" w:cs="Arial"/>
          <w:sz w:val="24"/>
        </w:rPr>
      </w:pPr>
      <w:r>
        <w:rPr>
          <w:rFonts w:ascii="Arial" w:hAnsi="Arial" w:cs="Arial"/>
          <w:b/>
          <w:noProof/>
          <w:sz w:val="24"/>
          <w:u w:val="single"/>
        </w:rPr>
        <w:drawing>
          <wp:inline distT="0" distB="0" distL="0" distR="0">
            <wp:extent cx="5731510" cy="21132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93102" name="Screenshot 2019-04-21 at 16.14.0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113280"/>
                    </a:xfrm>
                    <a:prstGeom prst="rect">
                      <a:avLst/>
                    </a:prstGeom>
                  </pic:spPr>
                </pic:pic>
              </a:graphicData>
            </a:graphic>
          </wp:inline>
        </w:drawing>
      </w:r>
    </w:p>
    <w:p w:rsidR="00070F3C" w:rsidRDefault="00A26813" w:rsidP="00054047">
      <w:pPr>
        <w:spacing w:line="360" w:lineRule="auto"/>
        <w:rPr>
          <w:rFonts w:ascii="Arial" w:hAnsi="Arial" w:cs="Arial"/>
          <w:sz w:val="24"/>
        </w:rPr>
      </w:pPr>
      <w:r>
        <w:rPr>
          <w:rFonts w:ascii="Arial" w:hAnsi="Arial" w:cs="Arial"/>
          <w:sz w:val="24"/>
        </w:rPr>
        <w:t>In Wales, there are four NHS Trusts. The following are:</w:t>
      </w:r>
    </w:p>
    <w:p w:rsidR="00EE47A1" w:rsidRPr="00BA654E" w:rsidRDefault="00A26813" w:rsidP="00054047">
      <w:pPr>
        <w:pStyle w:val="ListParagraph"/>
        <w:numPr>
          <w:ilvl w:val="0"/>
          <w:numId w:val="7"/>
        </w:numPr>
        <w:spacing w:line="360" w:lineRule="auto"/>
        <w:rPr>
          <w:rFonts w:ascii="Arial" w:hAnsi="Arial" w:cs="Arial"/>
          <w:sz w:val="24"/>
        </w:rPr>
      </w:pPr>
      <w:r w:rsidRPr="00BA654E">
        <w:rPr>
          <w:rFonts w:ascii="Arial" w:hAnsi="Arial" w:cs="Arial"/>
          <w:sz w:val="24"/>
        </w:rPr>
        <w:t xml:space="preserve"> </w:t>
      </w:r>
      <w:r w:rsidR="00070F3C" w:rsidRPr="00BA654E">
        <w:rPr>
          <w:rFonts w:ascii="Arial" w:hAnsi="Arial" w:cs="Arial"/>
          <w:sz w:val="24"/>
        </w:rPr>
        <w:t>Velindre NHS Trust</w:t>
      </w:r>
      <w:r w:rsidR="00290D4F">
        <w:rPr>
          <w:rFonts w:ascii="Arial" w:hAnsi="Arial" w:cs="Arial"/>
          <w:sz w:val="24"/>
        </w:rPr>
        <w:t>.</w:t>
      </w:r>
      <w:r w:rsidR="00070F3C" w:rsidRPr="00BA654E">
        <w:rPr>
          <w:rFonts w:ascii="Arial" w:hAnsi="Arial" w:cs="Arial"/>
          <w:sz w:val="24"/>
        </w:rPr>
        <w:t xml:space="preserve"> </w:t>
      </w:r>
      <w:r w:rsidR="00290D4F">
        <w:rPr>
          <w:rFonts w:ascii="Arial" w:hAnsi="Arial" w:cs="Arial"/>
          <w:sz w:val="24"/>
        </w:rPr>
        <w:t xml:space="preserve">They are a </w:t>
      </w:r>
      <w:r w:rsidR="00070F3C" w:rsidRPr="00BA654E">
        <w:rPr>
          <w:rFonts w:ascii="Arial" w:hAnsi="Arial" w:cs="Arial"/>
          <w:sz w:val="24"/>
        </w:rPr>
        <w:t>trust</w:t>
      </w:r>
      <w:r w:rsidR="00290D4F">
        <w:rPr>
          <w:rFonts w:ascii="Arial" w:hAnsi="Arial" w:cs="Arial"/>
          <w:sz w:val="24"/>
        </w:rPr>
        <w:t xml:space="preserve"> that has a </w:t>
      </w:r>
      <w:r w:rsidR="0036108C" w:rsidRPr="00BA654E">
        <w:rPr>
          <w:rFonts w:ascii="Arial" w:hAnsi="Arial" w:cs="Arial"/>
          <w:sz w:val="24"/>
        </w:rPr>
        <w:t xml:space="preserve">variety of national support services </w:t>
      </w:r>
      <w:r w:rsidR="001E1C63" w:rsidRPr="00BA654E">
        <w:rPr>
          <w:rFonts w:ascii="Arial" w:hAnsi="Arial" w:cs="Arial"/>
          <w:sz w:val="24"/>
        </w:rPr>
        <w:t xml:space="preserve">as well as </w:t>
      </w:r>
      <w:r w:rsidR="00070F3C" w:rsidRPr="00BA654E">
        <w:rPr>
          <w:rFonts w:ascii="Arial" w:hAnsi="Arial" w:cs="Arial"/>
          <w:sz w:val="24"/>
        </w:rPr>
        <w:t>offers specialist services in cancer care</w:t>
      </w:r>
    </w:p>
    <w:p w:rsidR="001E1C63" w:rsidRPr="00BA654E" w:rsidRDefault="00A26813" w:rsidP="00054047">
      <w:pPr>
        <w:pStyle w:val="ListParagraph"/>
        <w:numPr>
          <w:ilvl w:val="0"/>
          <w:numId w:val="7"/>
        </w:numPr>
        <w:spacing w:line="360" w:lineRule="auto"/>
        <w:rPr>
          <w:rFonts w:ascii="Arial" w:hAnsi="Arial" w:cs="Arial"/>
          <w:b/>
          <w:sz w:val="24"/>
          <w:u w:val="single"/>
        </w:rPr>
      </w:pPr>
      <w:r>
        <w:rPr>
          <w:rFonts w:ascii="Arial" w:hAnsi="Arial" w:cs="Arial"/>
          <w:sz w:val="24"/>
        </w:rPr>
        <w:t>Welsh Ambulance Services are</w:t>
      </w:r>
      <w:r w:rsidR="00BA654E">
        <w:rPr>
          <w:rFonts w:ascii="Arial" w:hAnsi="Arial" w:cs="Arial"/>
          <w:sz w:val="24"/>
        </w:rPr>
        <w:t xml:space="preserve"> there</w:t>
      </w:r>
      <w:r>
        <w:rPr>
          <w:rFonts w:ascii="Arial" w:hAnsi="Arial" w:cs="Arial"/>
          <w:sz w:val="24"/>
        </w:rPr>
        <w:t xml:space="preserve"> for the emergency services</w:t>
      </w:r>
    </w:p>
    <w:p w:rsidR="00BA654E" w:rsidRPr="00BA654E" w:rsidRDefault="00A26813" w:rsidP="00054047">
      <w:pPr>
        <w:pStyle w:val="ListParagraph"/>
        <w:numPr>
          <w:ilvl w:val="0"/>
          <w:numId w:val="7"/>
        </w:numPr>
        <w:spacing w:line="360" w:lineRule="auto"/>
        <w:rPr>
          <w:rFonts w:ascii="Arial" w:hAnsi="Arial" w:cs="Arial"/>
          <w:b/>
          <w:sz w:val="24"/>
          <w:u w:val="single"/>
        </w:rPr>
      </w:pPr>
      <w:r w:rsidRPr="00BA654E">
        <w:rPr>
          <w:rFonts w:ascii="Arial" w:hAnsi="Arial" w:cs="Arial"/>
          <w:sz w:val="24"/>
        </w:rPr>
        <w:t>Public Health Wales</w:t>
      </w:r>
    </w:p>
    <w:p w:rsidR="00871BBC" w:rsidRPr="00E5580A" w:rsidRDefault="00A26813" w:rsidP="00054047">
      <w:pPr>
        <w:pStyle w:val="ListParagraph"/>
        <w:numPr>
          <w:ilvl w:val="0"/>
          <w:numId w:val="7"/>
        </w:numPr>
        <w:spacing w:line="360" w:lineRule="auto"/>
        <w:rPr>
          <w:rFonts w:ascii="Arial" w:hAnsi="Arial" w:cs="Arial"/>
          <w:b/>
          <w:sz w:val="24"/>
          <w:u w:val="single"/>
        </w:rPr>
      </w:pPr>
      <w:r>
        <w:rPr>
          <w:rFonts w:ascii="Arial" w:hAnsi="Arial" w:cs="Arial"/>
          <w:sz w:val="24"/>
        </w:rPr>
        <w:t>Health Education and Improvement Wales – their role is in education, training, development (</w:t>
      </w:r>
      <w:r w:rsidR="00F236ED">
        <w:rPr>
          <w:rFonts w:ascii="Arial" w:hAnsi="Arial" w:cs="Arial"/>
          <w:sz w:val="24"/>
        </w:rPr>
        <w:t>GP</w:t>
      </w:r>
      <w:r w:rsidR="00D0051A">
        <w:rPr>
          <w:rFonts w:ascii="Arial" w:hAnsi="Arial" w:cs="Arial"/>
          <w:sz w:val="24"/>
        </w:rPr>
        <w:t xml:space="preserve"> O</w:t>
      </w:r>
      <w:r w:rsidR="00F236ED">
        <w:rPr>
          <w:rFonts w:ascii="Arial" w:hAnsi="Arial" w:cs="Arial"/>
          <w:sz w:val="24"/>
        </w:rPr>
        <w:t>ne</w:t>
      </w:r>
      <w:r w:rsidR="00D0051A">
        <w:rPr>
          <w:rFonts w:ascii="Arial" w:hAnsi="Arial" w:cs="Arial"/>
          <w:sz w:val="24"/>
        </w:rPr>
        <w:t>, 2019</w:t>
      </w:r>
      <w:r w:rsidR="00F236ED">
        <w:rPr>
          <w:rFonts w:ascii="Arial" w:hAnsi="Arial" w:cs="Arial"/>
          <w:sz w:val="24"/>
        </w:rPr>
        <w:t>)</w:t>
      </w:r>
      <w:r w:rsidR="00D0051A">
        <w:rPr>
          <w:rFonts w:ascii="Arial" w:hAnsi="Arial" w:cs="Arial"/>
          <w:sz w:val="24"/>
        </w:rPr>
        <w:t>.</w:t>
      </w:r>
    </w:p>
    <w:p w:rsidR="00054047" w:rsidRDefault="00054047" w:rsidP="00054047">
      <w:pPr>
        <w:spacing w:line="360" w:lineRule="auto"/>
        <w:rPr>
          <w:rFonts w:ascii="Arial" w:hAnsi="Arial" w:cs="Arial"/>
          <w:b/>
          <w:sz w:val="24"/>
          <w:u w:val="single"/>
        </w:rPr>
      </w:pPr>
    </w:p>
    <w:p w:rsidR="00054047" w:rsidRDefault="00054047" w:rsidP="00054047">
      <w:pPr>
        <w:spacing w:line="360" w:lineRule="auto"/>
        <w:rPr>
          <w:rFonts w:ascii="Arial" w:hAnsi="Arial" w:cs="Arial"/>
          <w:b/>
          <w:sz w:val="24"/>
          <w:u w:val="single"/>
        </w:rPr>
      </w:pPr>
    </w:p>
    <w:p w:rsidR="00054047" w:rsidRDefault="00054047" w:rsidP="00054047">
      <w:pPr>
        <w:spacing w:line="360" w:lineRule="auto"/>
        <w:rPr>
          <w:rFonts w:ascii="Arial" w:hAnsi="Arial" w:cs="Arial"/>
          <w:b/>
          <w:sz w:val="24"/>
          <w:u w:val="single"/>
        </w:rPr>
      </w:pPr>
    </w:p>
    <w:p w:rsidR="001D66EC" w:rsidRDefault="00A26813" w:rsidP="00054047">
      <w:pPr>
        <w:spacing w:line="360" w:lineRule="auto"/>
        <w:rPr>
          <w:rFonts w:ascii="Arial" w:hAnsi="Arial" w:cs="Arial"/>
          <w:b/>
          <w:sz w:val="24"/>
          <w:u w:val="single"/>
        </w:rPr>
      </w:pPr>
      <w:r>
        <w:rPr>
          <w:rFonts w:ascii="Arial" w:hAnsi="Arial" w:cs="Arial"/>
          <w:b/>
          <w:sz w:val="24"/>
          <w:u w:val="single"/>
        </w:rPr>
        <w:lastRenderedPageBreak/>
        <w:t>Funding</w:t>
      </w:r>
    </w:p>
    <w:p w:rsidR="00CA36F6" w:rsidRDefault="00A26813" w:rsidP="00054047">
      <w:pPr>
        <w:spacing w:line="360" w:lineRule="auto"/>
        <w:rPr>
          <w:rFonts w:ascii="Arial" w:hAnsi="Arial" w:cs="Arial"/>
          <w:sz w:val="24"/>
        </w:rPr>
      </w:pPr>
      <w:r>
        <w:rPr>
          <w:rFonts w:ascii="Arial" w:hAnsi="Arial" w:cs="Arial"/>
          <w:sz w:val="24"/>
        </w:rPr>
        <w:t>There are core values assigned to t</w:t>
      </w:r>
      <w:r w:rsidR="00B04C8C">
        <w:rPr>
          <w:rFonts w:ascii="Arial" w:hAnsi="Arial" w:cs="Arial"/>
          <w:sz w:val="24"/>
        </w:rPr>
        <w:t>he</w:t>
      </w:r>
      <w:r>
        <w:rPr>
          <w:rFonts w:ascii="Arial" w:hAnsi="Arial" w:cs="Arial"/>
          <w:sz w:val="24"/>
        </w:rPr>
        <w:t xml:space="preserve"> healthcare</w:t>
      </w:r>
      <w:r w:rsidR="00B04C8C">
        <w:rPr>
          <w:rFonts w:ascii="Arial" w:hAnsi="Arial" w:cs="Arial"/>
          <w:sz w:val="24"/>
        </w:rPr>
        <w:t xml:space="preserve"> given</w:t>
      </w:r>
      <w:r>
        <w:rPr>
          <w:rFonts w:ascii="Arial" w:hAnsi="Arial" w:cs="Arial"/>
          <w:sz w:val="24"/>
        </w:rPr>
        <w:t xml:space="preserve"> in Wales</w:t>
      </w:r>
      <w:r w:rsidR="0030555C">
        <w:rPr>
          <w:rFonts w:ascii="Arial" w:hAnsi="Arial" w:cs="Arial"/>
          <w:sz w:val="24"/>
        </w:rPr>
        <w:t xml:space="preserve"> (Simpson, 2016). </w:t>
      </w:r>
      <w:r w:rsidR="00B04C8C">
        <w:rPr>
          <w:rFonts w:ascii="Arial" w:hAnsi="Arial" w:cs="Arial"/>
          <w:sz w:val="24"/>
        </w:rPr>
        <w:t xml:space="preserve">The </w:t>
      </w:r>
      <w:r w:rsidRPr="00CA36F6">
        <w:rPr>
          <w:rFonts w:ascii="Arial" w:hAnsi="Arial" w:cs="Arial"/>
          <w:sz w:val="24"/>
        </w:rPr>
        <w:t xml:space="preserve">Health and Social Services Minister </w:t>
      </w:r>
      <w:r w:rsidR="00B04C8C" w:rsidRPr="00CA36F6">
        <w:rPr>
          <w:rFonts w:ascii="Arial" w:hAnsi="Arial" w:cs="Arial"/>
          <w:sz w:val="24"/>
        </w:rPr>
        <w:t>disclosed</w:t>
      </w:r>
      <w:r w:rsidRPr="00CA36F6">
        <w:rPr>
          <w:rFonts w:ascii="Arial" w:hAnsi="Arial" w:cs="Arial"/>
          <w:sz w:val="24"/>
        </w:rPr>
        <w:t xml:space="preserve"> the </w:t>
      </w:r>
      <w:r w:rsidR="00B04C8C" w:rsidRPr="00CA36F6">
        <w:rPr>
          <w:rFonts w:ascii="Arial" w:hAnsi="Arial" w:cs="Arial"/>
          <w:sz w:val="24"/>
        </w:rPr>
        <w:t>latest</w:t>
      </w:r>
      <w:r w:rsidRPr="00CA36F6">
        <w:rPr>
          <w:rFonts w:ascii="Arial" w:hAnsi="Arial" w:cs="Arial"/>
          <w:sz w:val="24"/>
        </w:rPr>
        <w:t xml:space="preserve"> set of</w:t>
      </w:r>
      <w:r w:rsidR="00B04C8C">
        <w:rPr>
          <w:rFonts w:ascii="Arial" w:hAnsi="Arial" w:cs="Arial"/>
          <w:sz w:val="24"/>
        </w:rPr>
        <w:t xml:space="preserve"> principles</w:t>
      </w:r>
      <w:r w:rsidRPr="00CA36F6">
        <w:rPr>
          <w:rFonts w:ascii="Arial" w:hAnsi="Arial" w:cs="Arial"/>
          <w:sz w:val="24"/>
        </w:rPr>
        <w:t xml:space="preserve"> for all</w:t>
      </w:r>
      <w:r w:rsidR="00B04C8C">
        <w:rPr>
          <w:rFonts w:ascii="Arial" w:hAnsi="Arial" w:cs="Arial"/>
          <w:sz w:val="24"/>
        </w:rPr>
        <w:t xml:space="preserve"> employed staff by the NHS in Wales</w:t>
      </w:r>
      <w:r w:rsidR="0030555C">
        <w:rPr>
          <w:rFonts w:ascii="Arial" w:hAnsi="Arial" w:cs="Arial"/>
          <w:sz w:val="24"/>
        </w:rPr>
        <w:t xml:space="preserve"> (Simpson, 2016).</w:t>
      </w:r>
      <w:r w:rsidR="00B04C8C">
        <w:rPr>
          <w:rFonts w:ascii="Arial" w:hAnsi="Arial" w:cs="Arial"/>
          <w:sz w:val="24"/>
        </w:rPr>
        <w:t xml:space="preserve"> The principles were acknowledged and established in partnership with NHS Wales Employers, Welsh Government, British Medical Association and </w:t>
      </w:r>
      <w:r w:rsidR="0030555C">
        <w:rPr>
          <w:rFonts w:ascii="Arial" w:hAnsi="Arial" w:cs="Arial"/>
          <w:sz w:val="24"/>
        </w:rPr>
        <w:t>T</w:t>
      </w:r>
      <w:r w:rsidR="00B04C8C">
        <w:rPr>
          <w:rFonts w:ascii="Arial" w:hAnsi="Arial" w:cs="Arial"/>
          <w:sz w:val="24"/>
        </w:rPr>
        <w:t xml:space="preserve">rade </w:t>
      </w:r>
      <w:r w:rsidR="0030555C">
        <w:rPr>
          <w:rFonts w:ascii="Arial" w:hAnsi="Arial" w:cs="Arial"/>
          <w:sz w:val="24"/>
        </w:rPr>
        <w:t>U</w:t>
      </w:r>
      <w:r w:rsidR="00B04C8C">
        <w:rPr>
          <w:rFonts w:ascii="Arial" w:hAnsi="Arial" w:cs="Arial"/>
          <w:sz w:val="24"/>
        </w:rPr>
        <w:t xml:space="preserve">nions. </w:t>
      </w:r>
      <w:r w:rsidR="0030555C">
        <w:rPr>
          <w:rFonts w:ascii="Arial" w:hAnsi="Arial" w:cs="Arial"/>
          <w:sz w:val="24"/>
        </w:rPr>
        <w:t>They are the groundwork of how NHS staff should be working throughout Wales (Simpson, 2016). The following are the principles:</w:t>
      </w:r>
    </w:p>
    <w:p w:rsid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Putting service users and patients at first</w:t>
      </w:r>
    </w:p>
    <w:p w:rsid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Improving the quality of care given</w:t>
      </w:r>
    </w:p>
    <w:p w:rsid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Putting more attention to prevention and on wellbeing</w:t>
      </w:r>
    </w:p>
    <w:p w:rsid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 xml:space="preserve">Reflecting back on the experiences and learning from them to make improvements </w:t>
      </w:r>
    </w:p>
    <w:p w:rsid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 xml:space="preserve">Working as a </w:t>
      </w:r>
      <w:r>
        <w:rPr>
          <w:rFonts w:ascii="Arial" w:hAnsi="Arial" w:cs="Arial"/>
          <w:sz w:val="24"/>
        </w:rPr>
        <w:t>team and in partnership</w:t>
      </w:r>
    </w:p>
    <w:p w:rsidR="0030555C" w:rsidRPr="0030555C" w:rsidRDefault="00A26813" w:rsidP="00054047">
      <w:pPr>
        <w:pStyle w:val="ListParagraph"/>
        <w:numPr>
          <w:ilvl w:val="0"/>
          <w:numId w:val="9"/>
        </w:numPr>
        <w:spacing w:line="360" w:lineRule="auto"/>
        <w:rPr>
          <w:rFonts w:ascii="Arial" w:hAnsi="Arial" w:cs="Arial"/>
          <w:sz w:val="24"/>
        </w:rPr>
      </w:pPr>
      <w:r>
        <w:rPr>
          <w:rFonts w:ascii="Arial" w:hAnsi="Arial" w:cs="Arial"/>
          <w:sz w:val="24"/>
        </w:rPr>
        <w:t xml:space="preserve">Valuing individuals who work for the NHS (Simpson, 2016). </w:t>
      </w:r>
    </w:p>
    <w:p w:rsidR="008B3651" w:rsidRPr="008B3651" w:rsidRDefault="008B3651" w:rsidP="00054047">
      <w:pPr>
        <w:spacing w:line="360" w:lineRule="auto"/>
        <w:rPr>
          <w:rFonts w:ascii="Arial" w:hAnsi="Arial" w:cs="Arial"/>
          <w:sz w:val="24"/>
        </w:rPr>
      </w:pPr>
    </w:p>
    <w:p w:rsidR="00973AE8" w:rsidRDefault="00973AE8" w:rsidP="00054047">
      <w:pPr>
        <w:spacing w:line="360" w:lineRule="auto"/>
        <w:rPr>
          <w:rFonts w:ascii="Arial" w:hAnsi="Arial" w:cs="Arial"/>
          <w:sz w:val="24"/>
        </w:rPr>
      </w:pPr>
    </w:p>
    <w:p w:rsidR="00E5580A" w:rsidRDefault="00E5580A"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Pr="00FD1375" w:rsidRDefault="00A26813" w:rsidP="00054047">
      <w:pPr>
        <w:spacing w:line="360" w:lineRule="auto"/>
        <w:rPr>
          <w:rFonts w:ascii="Arial" w:hAnsi="Arial" w:cs="Arial"/>
          <w:b/>
          <w:sz w:val="24"/>
          <w:u w:val="single"/>
        </w:rPr>
      </w:pPr>
      <w:r w:rsidRPr="00FD1375">
        <w:rPr>
          <w:rFonts w:ascii="Arial" w:hAnsi="Arial" w:cs="Arial"/>
          <w:b/>
          <w:noProof/>
          <w:sz w:val="24"/>
          <w:u w:val="single"/>
        </w:rPr>
        <w:lastRenderedPageBreak/>
        <w:drawing>
          <wp:anchor distT="0" distB="0" distL="114300" distR="114300" simplePos="0" relativeHeight="251665408" behindDoc="1" locked="0" layoutInCell="1" allowOverlap="1">
            <wp:simplePos x="0" y="0"/>
            <wp:positionH relativeFrom="column">
              <wp:posOffset>-214076</wp:posOffset>
            </wp:positionH>
            <wp:positionV relativeFrom="paragraph">
              <wp:posOffset>291830</wp:posOffset>
            </wp:positionV>
            <wp:extent cx="5904230" cy="2729230"/>
            <wp:effectExtent l="0" t="0" r="1270" b="1270"/>
            <wp:wrapTight wrapText="bothSides">
              <wp:wrapPolygon edited="0">
                <wp:start x="0" y="0"/>
                <wp:lineTo x="0" y="21510"/>
                <wp:lineTo x="21558" y="21510"/>
                <wp:lineTo x="2155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45319" name="Screenshot 2019-05-01 at 20.50.38.png"/>
                    <pic:cNvPicPr/>
                  </pic:nvPicPr>
                  <pic:blipFill>
                    <a:blip r:embed="rId8">
                      <a:extLst>
                        <a:ext uri="{28A0092B-C50C-407E-A947-70E740481C1C}">
                          <a14:useLocalDpi xmlns:a14="http://schemas.microsoft.com/office/drawing/2010/main" val="0"/>
                        </a:ext>
                      </a:extLst>
                    </a:blip>
                    <a:stretch>
                      <a:fillRect/>
                    </a:stretch>
                  </pic:blipFill>
                  <pic:spPr>
                    <a:xfrm>
                      <a:off x="0" y="0"/>
                      <a:ext cx="5904230" cy="2729230"/>
                    </a:xfrm>
                    <a:prstGeom prst="rect">
                      <a:avLst/>
                    </a:prstGeom>
                  </pic:spPr>
                </pic:pic>
              </a:graphicData>
            </a:graphic>
            <wp14:sizeRelH relativeFrom="page">
              <wp14:pctWidth>0</wp14:pctWidth>
            </wp14:sizeRelH>
            <wp14:sizeRelV relativeFrom="page">
              <wp14:pctHeight>0</wp14:pctHeight>
            </wp14:sizeRelV>
          </wp:anchor>
        </w:drawing>
      </w:r>
      <w:r w:rsidRPr="00FD1375">
        <w:rPr>
          <w:rFonts w:ascii="Arial" w:hAnsi="Arial" w:cs="Arial"/>
          <w:b/>
          <w:sz w:val="24"/>
          <w:u w:val="single"/>
        </w:rPr>
        <w:t>Example of a Health Board Structure</w:t>
      </w:r>
    </w:p>
    <w:p w:rsidR="00406294" w:rsidRDefault="00A26813" w:rsidP="00054047">
      <w:pPr>
        <w:spacing w:line="360" w:lineRule="auto"/>
        <w:rPr>
          <w:rFonts w:ascii="Arial" w:hAnsi="Arial" w:cs="Arial"/>
          <w:sz w:val="24"/>
        </w:rPr>
      </w:pPr>
      <w:r>
        <w:rPr>
          <w:rFonts w:ascii="Arial" w:hAnsi="Arial" w:cs="Arial"/>
          <w:sz w:val="24"/>
        </w:rPr>
        <w:t xml:space="preserve">Below is an example of </w:t>
      </w:r>
      <w:r w:rsidR="005F1AFF">
        <w:rPr>
          <w:rFonts w:ascii="Arial" w:hAnsi="Arial" w:cs="Arial"/>
          <w:sz w:val="24"/>
        </w:rPr>
        <w:t>the Cardiff and Vale University Health</w:t>
      </w:r>
      <w:r>
        <w:rPr>
          <w:rFonts w:ascii="Arial" w:hAnsi="Arial" w:cs="Arial"/>
          <w:sz w:val="24"/>
        </w:rPr>
        <w:t xml:space="preserve"> </w:t>
      </w:r>
      <w:r w:rsidR="005F1AFF">
        <w:rPr>
          <w:rFonts w:ascii="Arial" w:hAnsi="Arial" w:cs="Arial"/>
          <w:sz w:val="24"/>
        </w:rPr>
        <w:t>B</w:t>
      </w:r>
      <w:r>
        <w:rPr>
          <w:rFonts w:ascii="Arial" w:hAnsi="Arial" w:cs="Arial"/>
          <w:sz w:val="24"/>
        </w:rPr>
        <w:t>oard structure</w:t>
      </w:r>
      <w:r w:rsidR="00FD1375">
        <w:rPr>
          <w:rFonts w:ascii="Arial" w:hAnsi="Arial" w:cs="Arial"/>
          <w:sz w:val="24"/>
        </w:rPr>
        <w:t xml:space="preserve"> cited in Cardiff and Vale University Health Board (2019).</w:t>
      </w:r>
    </w:p>
    <w:p w:rsidR="005F1AFF" w:rsidRDefault="005F1AFF" w:rsidP="00054047">
      <w:pPr>
        <w:spacing w:line="360" w:lineRule="auto"/>
        <w:rPr>
          <w:rFonts w:ascii="Arial" w:hAnsi="Arial" w:cs="Arial"/>
          <w:sz w:val="24"/>
        </w:rPr>
      </w:pPr>
    </w:p>
    <w:p w:rsidR="005F1AFF" w:rsidRPr="005F1AFF" w:rsidRDefault="00A26813" w:rsidP="00054047">
      <w:pPr>
        <w:spacing w:line="360" w:lineRule="auto"/>
        <w:rPr>
          <w:rFonts w:ascii="Arial" w:hAnsi="Arial" w:cs="Arial"/>
          <w:sz w:val="24"/>
        </w:rPr>
      </w:pPr>
      <w:r w:rsidRPr="005F1AFF">
        <w:rPr>
          <w:rFonts w:ascii="Arial" w:hAnsi="Arial" w:cs="Arial"/>
          <w:sz w:val="24"/>
        </w:rPr>
        <w:t>We have a workforce of around 14,500 staff who consistently deliver high-quality services to all of our patients. Our organisation is structured and designed into eight Clinical Boards which cover</w:t>
      </w:r>
      <w:r w:rsidRPr="005F1AFF">
        <w:rPr>
          <w:rFonts w:ascii="Arial" w:hAnsi="Arial" w:cs="Arial"/>
          <w:sz w:val="24"/>
        </w:rPr>
        <w:t xml:space="preserve"> our four main service areas and much more.</w:t>
      </w:r>
    </w:p>
    <w:p w:rsidR="007262F0" w:rsidRDefault="00A26813" w:rsidP="00054047">
      <w:pPr>
        <w:spacing w:line="360" w:lineRule="auto"/>
        <w:rPr>
          <w:rFonts w:ascii="Arial" w:hAnsi="Arial" w:cs="Arial"/>
          <w:sz w:val="24"/>
        </w:rPr>
      </w:pPr>
      <w:r>
        <w:rPr>
          <w:rFonts w:ascii="Arial" w:hAnsi="Arial" w:cs="Arial"/>
          <w:sz w:val="24"/>
        </w:rPr>
        <w:t>The Cardiff and Vale University Health Board have around 14,500 members of staff and it is spilt into eight Clinical Boards, structure has been effective as it provides good leadership in the clinical areas which</w:t>
      </w:r>
      <w:r>
        <w:rPr>
          <w:rFonts w:ascii="Arial" w:hAnsi="Arial" w:cs="Arial"/>
          <w:sz w:val="24"/>
        </w:rPr>
        <w:t xml:space="preserve"> have an excellent result in the running better decision making and having better positive results from the patients in their care (Cardiff and</w:t>
      </w:r>
      <w:r w:rsidR="005B4904">
        <w:rPr>
          <w:rFonts w:ascii="Arial" w:hAnsi="Arial" w:cs="Arial"/>
          <w:sz w:val="24"/>
        </w:rPr>
        <w:t xml:space="preserve"> </w:t>
      </w:r>
      <w:r>
        <w:rPr>
          <w:rFonts w:ascii="Arial" w:hAnsi="Arial" w:cs="Arial"/>
          <w:sz w:val="24"/>
        </w:rPr>
        <w:t>Vale University Health Board</w:t>
      </w:r>
      <w:r w:rsidR="00FD1375">
        <w:rPr>
          <w:rFonts w:ascii="Arial" w:hAnsi="Arial" w:cs="Arial"/>
          <w:sz w:val="24"/>
        </w:rPr>
        <w:t>, 2019</w:t>
      </w:r>
      <w:r>
        <w:rPr>
          <w:rFonts w:ascii="Arial" w:hAnsi="Arial" w:cs="Arial"/>
          <w:sz w:val="24"/>
        </w:rPr>
        <w:t xml:space="preserve">). </w:t>
      </w:r>
    </w:p>
    <w:p w:rsidR="005F1AFF" w:rsidRDefault="005F1AFF" w:rsidP="00054047">
      <w:pPr>
        <w:spacing w:line="360" w:lineRule="auto"/>
        <w:rPr>
          <w:rFonts w:ascii="Arial" w:hAnsi="Arial" w:cs="Arial"/>
          <w:sz w:val="24"/>
        </w:rPr>
      </w:pPr>
    </w:p>
    <w:p w:rsidR="005F1AFF" w:rsidRDefault="005F1AFF"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Default="00FD1375" w:rsidP="00054047">
      <w:pPr>
        <w:spacing w:line="360" w:lineRule="auto"/>
        <w:rPr>
          <w:rFonts w:ascii="Arial" w:hAnsi="Arial" w:cs="Arial"/>
          <w:sz w:val="24"/>
        </w:rPr>
      </w:pPr>
    </w:p>
    <w:p w:rsidR="00FD1375" w:rsidRPr="00FD1375" w:rsidRDefault="00A26813" w:rsidP="00054047">
      <w:pPr>
        <w:spacing w:line="360" w:lineRule="auto"/>
        <w:rPr>
          <w:rFonts w:ascii="Arial" w:hAnsi="Arial" w:cs="Arial"/>
          <w:b/>
          <w:sz w:val="24"/>
          <w:u w:val="single"/>
        </w:rPr>
      </w:pPr>
      <w:r w:rsidRPr="00FD1375">
        <w:rPr>
          <w:rFonts w:ascii="Arial" w:hAnsi="Arial" w:cs="Arial"/>
          <w:b/>
          <w:sz w:val="24"/>
          <w:u w:val="single"/>
        </w:rPr>
        <w:lastRenderedPageBreak/>
        <w:t>Diagram of Organisational Structure of NHS Wales</w:t>
      </w:r>
    </w:p>
    <w:p w:rsidR="00FD1375" w:rsidRDefault="00A26813" w:rsidP="00054047">
      <w:pPr>
        <w:spacing w:line="360" w:lineRule="auto"/>
        <w:rPr>
          <w:rFonts w:ascii="Arial" w:hAnsi="Arial" w:cs="Arial"/>
          <w:sz w:val="24"/>
        </w:rPr>
      </w:pPr>
      <w:r>
        <w:rPr>
          <w:rFonts w:ascii="Arial" w:hAnsi="Arial" w:cs="Arial"/>
          <w:sz w:val="24"/>
        </w:rPr>
        <w:t xml:space="preserve">Below are diagram </w:t>
      </w:r>
      <w:r>
        <w:rPr>
          <w:rFonts w:ascii="Arial" w:hAnsi="Arial" w:cs="Arial"/>
          <w:sz w:val="24"/>
        </w:rPr>
        <w:t xml:space="preserve">of the current organisational structure of how the health and social care work in Wales (Simpson, 2016), (Doheny, 2015).  </w:t>
      </w:r>
    </w:p>
    <w:p w:rsidR="005F1AFF" w:rsidRDefault="005F1AFF" w:rsidP="00054047">
      <w:pPr>
        <w:spacing w:line="360" w:lineRule="auto"/>
        <w:rPr>
          <w:rFonts w:ascii="Arial" w:hAnsi="Arial" w:cs="Arial"/>
          <w:sz w:val="24"/>
        </w:rPr>
      </w:pPr>
    </w:p>
    <w:p w:rsidR="009570C1" w:rsidRPr="009570C1" w:rsidRDefault="00A26813" w:rsidP="00054047">
      <w:pPr>
        <w:spacing w:after="0" w:line="360" w:lineRule="auto"/>
        <w:rPr>
          <w:rFonts w:ascii="Times New Roman" w:eastAsia="Times New Roman" w:hAnsi="Times New Roman" w:cs="Times New Roman"/>
          <w:sz w:val="24"/>
          <w:szCs w:val="24"/>
        </w:rPr>
      </w:pPr>
      <w:r w:rsidRPr="009570C1">
        <w:rPr>
          <w:rFonts w:ascii="Times New Roman" w:eastAsia="Times New Roman" w:hAnsi="Times New Roman" w:cs="Times New Roman"/>
          <w:noProof/>
          <w:sz w:val="24"/>
          <w:szCs w:val="24"/>
        </w:rPr>
        <w:drawing>
          <wp:inline distT="0" distB="0" distL="0" distR="0">
            <wp:extent cx="5731510" cy="4006850"/>
            <wp:effectExtent l="0" t="0" r="0" b="6350"/>
            <wp:docPr id="11" name="Picture 11" descr="page2image5563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893293" name="Picture 1" descr="page2image55630544"/>
                    <pic:cNvPicPr>
                      <a:picLocks noChangeAspect="1" noChangeArrowheads="1"/>
                    </pic:cNvPicPr>
                  </pic:nvPicPr>
                  <pic:blipFill>
                    <a:blip r:embed="rId9" r:link="rId10">
                      <a:extLst>
                        <a:ext uri="{28A0092B-C50C-407E-A947-70E740481C1C}">
                          <a14:useLocalDpi xmlns:a14="http://schemas.microsoft.com/office/drawing/2010/main" val="0"/>
                        </a:ext>
                      </a:extLst>
                    </a:blip>
                    <a:stretch>
                      <a:fillRect/>
                    </a:stretch>
                  </pic:blipFill>
                  <pic:spPr bwMode="auto">
                    <a:xfrm>
                      <a:off x="0" y="0"/>
                      <a:ext cx="5731510" cy="4006850"/>
                    </a:xfrm>
                    <a:prstGeom prst="rect">
                      <a:avLst/>
                    </a:prstGeom>
                    <a:noFill/>
                    <a:ln>
                      <a:noFill/>
                    </a:ln>
                  </pic:spPr>
                </pic:pic>
              </a:graphicData>
            </a:graphic>
          </wp:inline>
        </w:drawing>
      </w:r>
    </w:p>
    <w:p w:rsidR="003F34A4" w:rsidRDefault="00A26813" w:rsidP="00054047">
      <w:pPr>
        <w:spacing w:after="0" w:line="360" w:lineRule="auto"/>
        <w:rPr>
          <w:rFonts w:ascii="Times New Roman" w:eastAsia="Times New Roman" w:hAnsi="Times New Roman" w:cs="Times New Roman"/>
          <w:sz w:val="24"/>
          <w:szCs w:val="24"/>
        </w:rPr>
      </w:pPr>
      <w:r w:rsidRPr="00406294">
        <w:rPr>
          <w:rFonts w:ascii="Times New Roman" w:eastAsia="Times New Roman" w:hAnsi="Times New Roman" w:cs="Times New Roman"/>
          <w:noProof/>
          <w:sz w:val="24"/>
          <w:szCs w:val="24"/>
        </w:rPr>
        <w:lastRenderedPageBreak/>
        <w:drawing>
          <wp:inline distT="0" distB="0" distL="0" distR="0">
            <wp:extent cx="5731510" cy="3768725"/>
            <wp:effectExtent l="0" t="0" r="0" b="3175"/>
            <wp:docPr id="36" name="Picture 36" descr="page25image367258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1119" name="Picture 15" descr="page25image3672580912"/>
                    <pic:cNvPicPr>
                      <a:picLocks noChangeAspect="1" noChangeArrowheads="1"/>
                    </pic:cNvPicPr>
                  </pic:nvPicPr>
                  <pic:blipFill>
                    <a:blip r:embed="rId11" r:link="rId12" cstate="print">
                      <a:extLst>
                        <a:ext uri="{28A0092B-C50C-407E-A947-70E740481C1C}">
                          <a14:useLocalDpi xmlns:a14="http://schemas.microsoft.com/office/drawing/2010/main" val="0"/>
                        </a:ext>
                      </a:extLst>
                    </a:blip>
                    <a:stretch>
                      <a:fillRect/>
                    </a:stretch>
                  </pic:blipFill>
                  <pic:spPr bwMode="auto">
                    <a:xfrm>
                      <a:off x="0" y="0"/>
                      <a:ext cx="5731510" cy="3768725"/>
                    </a:xfrm>
                    <a:prstGeom prst="rect">
                      <a:avLst/>
                    </a:prstGeom>
                    <a:noFill/>
                    <a:ln>
                      <a:noFill/>
                    </a:ln>
                  </pic:spPr>
                </pic:pic>
              </a:graphicData>
            </a:graphic>
          </wp:inline>
        </w:drawing>
      </w:r>
    </w:p>
    <w:p w:rsidR="00B97104" w:rsidRDefault="00B97104" w:rsidP="00054047">
      <w:pPr>
        <w:spacing w:after="0" w:line="360" w:lineRule="auto"/>
        <w:rPr>
          <w:rFonts w:ascii="Arial" w:hAnsi="Arial" w:cs="Arial"/>
          <w:sz w:val="24"/>
        </w:rPr>
      </w:pPr>
    </w:p>
    <w:p w:rsidR="000B48EB" w:rsidRPr="003F34A4" w:rsidRDefault="00A26813" w:rsidP="00054047">
      <w:pPr>
        <w:spacing w:after="0" w:line="360" w:lineRule="auto"/>
        <w:rPr>
          <w:rFonts w:ascii="Times New Roman" w:eastAsia="Times New Roman" w:hAnsi="Times New Roman" w:cs="Times New Roman"/>
          <w:sz w:val="24"/>
          <w:szCs w:val="24"/>
        </w:rPr>
      </w:pPr>
      <w:r>
        <w:rPr>
          <w:rFonts w:ascii="Arial" w:hAnsi="Arial" w:cs="Arial"/>
          <w:sz w:val="24"/>
        </w:rPr>
        <w:t>The National Assembly for Wales has given the responsibility to the Minister for Health and Social Care. The Minster</w:t>
      </w:r>
      <w:r w:rsidR="00456E72">
        <w:rPr>
          <w:rFonts w:ascii="Arial" w:hAnsi="Arial" w:cs="Arial"/>
          <w:sz w:val="24"/>
        </w:rPr>
        <w:t xml:space="preserve"> </w:t>
      </w:r>
      <w:r>
        <w:rPr>
          <w:rFonts w:ascii="Arial" w:hAnsi="Arial" w:cs="Arial"/>
          <w:sz w:val="24"/>
        </w:rPr>
        <w:t xml:space="preserve">is delivered by the National Advisory Board which is set to provide advice on regulating the NHS priorities. Ministerial advice is </w:t>
      </w:r>
      <w:r w:rsidR="00AA13DB">
        <w:rPr>
          <w:rFonts w:ascii="Arial" w:hAnsi="Arial" w:cs="Arial"/>
          <w:sz w:val="24"/>
        </w:rPr>
        <w:t>further offered</w:t>
      </w:r>
      <w:r>
        <w:rPr>
          <w:rFonts w:ascii="Arial" w:hAnsi="Arial" w:cs="Arial"/>
          <w:sz w:val="24"/>
        </w:rPr>
        <w:t xml:space="preserve"> by the Bevan Commissions but is not </w:t>
      </w:r>
      <w:r w:rsidR="00AA13DB">
        <w:rPr>
          <w:rFonts w:ascii="Arial" w:hAnsi="Arial" w:cs="Arial"/>
          <w:sz w:val="24"/>
        </w:rPr>
        <w:t>an</w:t>
      </w:r>
      <w:r>
        <w:rPr>
          <w:rFonts w:ascii="Arial" w:hAnsi="Arial" w:cs="Arial"/>
          <w:sz w:val="24"/>
        </w:rPr>
        <w:t xml:space="preserve"> official part of the NHS Wales</w:t>
      </w:r>
      <w:r w:rsidR="004735EE">
        <w:rPr>
          <w:rFonts w:ascii="Arial" w:hAnsi="Arial" w:cs="Arial"/>
          <w:sz w:val="24"/>
        </w:rPr>
        <w:t xml:space="preserve"> (Simpson, 2016) </w:t>
      </w:r>
    </w:p>
    <w:p w:rsidR="009570C1" w:rsidRPr="009570C1" w:rsidRDefault="00A26813" w:rsidP="00054047">
      <w:pPr>
        <w:spacing w:line="360" w:lineRule="auto"/>
        <w:rPr>
          <w:rFonts w:ascii="Arial" w:hAnsi="Arial" w:cs="Arial"/>
          <w:sz w:val="24"/>
        </w:rPr>
      </w:pPr>
      <w:r>
        <w:rPr>
          <w:rFonts w:ascii="Arial" w:hAnsi="Arial" w:cs="Arial"/>
          <w:sz w:val="24"/>
        </w:rPr>
        <w:t>Simpson (2016) state h</w:t>
      </w:r>
      <w:r w:rsidR="00AA13DB">
        <w:rPr>
          <w:rFonts w:ascii="Arial" w:hAnsi="Arial" w:cs="Arial"/>
          <w:sz w:val="24"/>
        </w:rPr>
        <w:t xml:space="preserve">ealth and social care are linked to the Department of Health and Social Services as they are responsible for it. </w:t>
      </w:r>
      <w:r w:rsidRPr="009570C1">
        <w:rPr>
          <w:rFonts w:ascii="Arial" w:hAnsi="Arial" w:cs="Arial"/>
          <w:sz w:val="24"/>
        </w:rPr>
        <w:t xml:space="preserve">The </w:t>
      </w:r>
      <w:r w:rsidR="00AA13DB">
        <w:rPr>
          <w:rFonts w:ascii="Arial" w:hAnsi="Arial" w:cs="Arial"/>
          <w:sz w:val="24"/>
        </w:rPr>
        <w:t>D</w:t>
      </w:r>
      <w:r w:rsidRPr="009570C1">
        <w:rPr>
          <w:rFonts w:ascii="Arial" w:hAnsi="Arial" w:cs="Arial"/>
          <w:sz w:val="24"/>
        </w:rPr>
        <w:t>epartment se</w:t>
      </w:r>
      <w:r w:rsidR="00AA13DB">
        <w:rPr>
          <w:rFonts w:ascii="Arial" w:hAnsi="Arial" w:cs="Arial"/>
          <w:sz w:val="24"/>
        </w:rPr>
        <w:t>ek</w:t>
      </w:r>
      <w:r w:rsidRPr="009570C1">
        <w:rPr>
          <w:rFonts w:ascii="Arial" w:hAnsi="Arial" w:cs="Arial"/>
          <w:sz w:val="24"/>
        </w:rPr>
        <w:t xml:space="preserve">s out the Minister’s </w:t>
      </w:r>
      <w:r w:rsidR="00AA13DB" w:rsidRPr="009570C1">
        <w:rPr>
          <w:rFonts w:ascii="Arial" w:hAnsi="Arial" w:cs="Arial"/>
          <w:sz w:val="24"/>
        </w:rPr>
        <w:t>anticipations</w:t>
      </w:r>
      <w:r w:rsidR="00AA13DB">
        <w:rPr>
          <w:rFonts w:ascii="Arial" w:hAnsi="Arial" w:cs="Arial"/>
          <w:sz w:val="24"/>
        </w:rPr>
        <w:t xml:space="preserve"> and perspective </w:t>
      </w:r>
      <w:r w:rsidRPr="009570C1">
        <w:rPr>
          <w:rFonts w:ascii="Arial" w:hAnsi="Arial" w:cs="Arial"/>
          <w:sz w:val="24"/>
        </w:rPr>
        <w:t>of the NHS through</w:t>
      </w:r>
      <w:r w:rsidR="00AA13DB">
        <w:rPr>
          <w:rFonts w:ascii="Arial" w:hAnsi="Arial" w:cs="Arial"/>
          <w:sz w:val="24"/>
        </w:rPr>
        <w:t xml:space="preserve"> timelines and </w:t>
      </w:r>
      <w:r w:rsidR="00AA13DB" w:rsidRPr="009570C1">
        <w:rPr>
          <w:rFonts w:ascii="Arial" w:hAnsi="Arial" w:cs="Arial"/>
          <w:sz w:val="24"/>
        </w:rPr>
        <w:t>frameworks</w:t>
      </w:r>
      <w:r>
        <w:rPr>
          <w:rFonts w:ascii="Arial" w:hAnsi="Arial" w:cs="Arial"/>
          <w:sz w:val="24"/>
        </w:rPr>
        <w:t xml:space="preserve"> (Simpson, 2016). </w:t>
      </w:r>
      <w:r w:rsidR="00AA13DB">
        <w:rPr>
          <w:rFonts w:ascii="Arial" w:hAnsi="Arial" w:cs="Arial"/>
          <w:sz w:val="24"/>
        </w:rPr>
        <w:t>The Chief Executive of the NHS in Wales is also the Director-General</w:t>
      </w:r>
      <w:r>
        <w:rPr>
          <w:rFonts w:ascii="Arial" w:hAnsi="Arial" w:cs="Arial"/>
          <w:sz w:val="24"/>
        </w:rPr>
        <w:t xml:space="preserve"> (Simpson, 2016). </w:t>
      </w:r>
    </w:p>
    <w:p w:rsidR="00EE5719" w:rsidRPr="009570C1" w:rsidRDefault="00A26813" w:rsidP="00054047">
      <w:pPr>
        <w:spacing w:line="360" w:lineRule="auto"/>
        <w:rPr>
          <w:rFonts w:ascii="Arial" w:hAnsi="Arial" w:cs="Arial"/>
          <w:sz w:val="24"/>
        </w:rPr>
      </w:pPr>
      <w:r>
        <w:rPr>
          <w:rFonts w:ascii="Arial" w:hAnsi="Arial" w:cs="Arial"/>
          <w:sz w:val="24"/>
        </w:rPr>
        <w:t>In Wales, there are 22 local authorities</w:t>
      </w:r>
      <w:r w:rsidR="004735EE">
        <w:rPr>
          <w:rFonts w:ascii="Arial" w:hAnsi="Arial" w:cs="Arial"/>
          <w:sz w:val="24"/>
        </w:rPr>
        <w:t xml:space="preserve"> and they </w:t>
      </w:r>
      <w:r>
        <w:rPr>
          <w:rFonts w:ascii="Arial" w:hAnsi="Arial" w:cs="Arial"/>
          <w:sz w:val="24"/>
        </w:rPr>
        <w:t>have the responsibility for social care</w:t>
      </w:r>
      <w:r w:rsidR="004735EE">
        <w:rPr>
          <w:rFonts w:ascii="Arial" w:hAnsi="Arial" w:cs="Arial"/>
          <w:sz w:val="24"/>
        </w:rPr>
        <w:t xml:space="preserve"> (Simpson, 2016). </w:t>
      </w:r>
      <w:r>
        <w:rPr>
          <w:rFonts w:ascii="Arial" w:hAnsi="Arial" w:cs="Arial"/>
          <w:sz w:val="24"/>
        </w:rPr>
        <w:t>However, they are anticipated to work with the health services to</w:t>
      </w:r>
      <w:r w:rsidR="00035F0F">
        <w:rPr>
          <w:rFonts w:ascii="Arial" w:hAnsi="Arial" w:cs="Arial"/>
          <w:sz w:val="24"/>
        </w:rPr>
        <w:t xml:space="preserve"> </w:t>
      </w:r>
      <w:r>
        <w:rPr>
          <w:rFonts w:ascii="Arial" w:hAnsi="Arial" w:cs="Arial"/>
          <w:sz w:val="24"/>
        </w:rPr>
        <w:t xml:space="preserve">provide </w:t>
      </w:r>
      <w:r>
        <w:rPr>
          <w:rFonts w:ascii="Arial" w:hAnsi="Arial" w:cs="Arial"/>
          <w:sz w:val="24"/>
        </w:rPr>
        <w:t>and include quality care</w:t>
      </w:r>
      <w:r w:rsidR="004735EE">
        <w:rPr>
          <w:rFonts w:ascii="Arial" w:hAnsi="Arial" w:cs="Arial"/>
          <w:sz w:val="24"/>
        </w:rPr>
        <w:t xml:space="preserve"> (Simpson, 2016) </w:t>
      </w:r>
    </w:p>
    <w:p w:rsidR="00716929" w:rsidRDefault="00A26813" w:rsidP="00054047">
      <w:pPr>
        <w:spacing w:line="360" w:lineRule="auto"/>
        <w:rPr>
          <w:rFonts w:ascii="Arial" w:hAnsi="Arial" w:cs="Arial"/>
          <w:sz w:val="24"/>
        </w:rPr>
      </w:pPr>
      <w:r>
        <w:rPr>
          <w:rFonts w:ascii="Arial" w:hAnsi="Arial" w:cs="Arial"/>
          <w:sz w:val="24"/>
        </w:rPr>
        <w:t>P</w:t>
      </w:r>
      <w:r w:rsidR="009570C1" w:rsidRPr="009570C1">
        <w:rPr>
          <w:rFonts w:ascii="Arial" w:hAnsi="Arial" w:cs="Arial"/>
          <w:sz w:val="24"/>
        </w:rPr>
        <w:t>ublic service boards</w:t>
      </w:r>
      <w:r>
        <w:rPr>
          <w:rFonts w:ascii="Arial" w:hAnsi="Arial" w:cs="Arial"/>
          <w:sz w:val="24"/>
        </w:rPr>
        <w:t xml:space="preserve"> </w:t>
      </w:r>
      <w:r w:rsidRPr="009570C1">
        <w:rPr>
          <w:rFonts w:ascii="Arial" w:hAnsi="Arial" w:cs="Arial"/>
          <w:sz w:val="24"/>
        </w:rPr>
        <w:t>manage</w:t>
      </w:r>
      <w:r w:rsidR="009570C1" w:rsidRPr="009570C1">
        <w:rPr>
          <w:rFonts w:ascii="Arial" w:hAnsi="Arial" w:cs="Arial"/>
          <w:sz w:val="24"/>
        </w:rPr>
        <w:t xml:space="preserve"> and </w:t>
      </w:r>
      <w:r w:rsidRPr="009570C1">
        <w:rPr>
          <w:rFonts w:ascii="Arial" w:hAnsi="Arial" w:cs="Arial"/>
          <w:sz w:val="24"/>
        </w:rPr>
        <w:t>make</w:t>
      </w:r>
      <w:r w:rsidR="009570C1" w:rsidRPr="009570C1">
        <w:rPr>
          <w:rFonts w:ascii="Arial" w:hAnsi="Arial" w:cs="Arial"/>
          <w:sz w:val="24"/>
        </w:rPr>
        <w:t xml:space="preserve"> </w:t>
      </w:r>
      <w:r w:rsidRPr="009570C1">
        <w:rPr>
          <w:rFonts w:ascii="Arial" w:hAnsi="Arial" w:cs="Arial"/>
          <w:sz w:val="24"/>
        </w:rPr>
        <w:t>cohesive</w:t>
      </w:r>
      <w:r w:rsidR="009570C1" w:rsidRPr="009570C1">
        <w:rPr>
          <w:rFonts w:ascii="Arial" w:hAnsi="Arial" w:cs="Arial"/>
          <w:sz w:val="24"/>
        </w:rPr>
        <w:t xml:space="preserve"> plans for</w:t>
      </w:r>
      <w:r>
        <w:rPr>
          <w:rFonts w:ascii="Arial" w:hAnsi="Arial" w:cs="Arial"/>
          <w:sz w:val="24"/>
        </w:rPr>
        <w:t xml:space="preserve"> each local authority area through </w:t>
      </w:r>
      <w:r w:rsidR="009570C1" w:rsidRPr="009570C1">
        <w:rPr>
          <w:rFonts w:ascii="Arial" w:hAnsi="Arial" w:cs="Arial"/>
          <w:sz w:val="24"/>
        </w:rPr>
        <w:t>health</w:t>
      </w:r>
      <w:r>
        <w:rPr>
          <w:rFonts w:ascii="Arial" w:hAnsi="Arial" w:cs="Arial"/>
          <w:sz w:val="24"/>
        </w:rPr>
        <w:t xml:space="preserve"> </w:t>
      </w:r>
      <w:r w:rsidR="009570C1" w:rsidRPr="009570C1">
        <w:rPr>
          <w:rFonts w:ascii="Arial" w:hAnsi="Arial" w:cs="Arial"/>
          <w:sz w:val="24"/>
        </w:rPr>
        <w:t>and social care</w:t>
      </w:r>
      <w:r w:rsidR="004735EE">
        <w:rPr>
          <w:rFonts w:ascii="Arial" w:hAnsi="Arial" w:cs="Arial"/>
          <w:sz w:val="24"/>
        </w:rPr>
        <w:t xml:space="preserve"> (Simpson, 2016). </w:t>
      </w:r>
      <w:r>
        <w:rPr>
          <w:rFonts w:ascii="Arial" w:hAnsi="Arial" w:cs="Arial"/>
          <w:sz w:val="24"/>
        </w:rPr>
        <w:t>The public service board involve</w:t>
      </w:r>
      <w:r w:rsidR="009570C1" w:rsidRPr="009570C1">
        <w:rPr>
          <w:rFonts w:ascii="Arial" w:hAnsi="Arial" w:cs="Arial"/>
          <w:sz w:val="24"/>
        </w:rPr>
        <w:t>s local authorities</w:t>
      </w:r>
      <w:r>
        <w:rPr>
          <w:rFonts w:ascii="Arial" w:hAnsi="Arial" w:cs="Arial"/>
          <w:sz w:val="24"/>
        </w:rPr>
        <w:t>, including health services, pol</w:t>
      </w:r>
      <w:r>
        <w:rPr>
          <w:rFonts w:ascii="Arial" w:hAnsi="Arial" w:cs="Arial"/>
          <w:sz w:val="24"/>
        </w:rPr>
        <w:t>ice, the senior representative of the Welsh government and the third sector parties</w:t>
      </w:r>
      <w:r w:rsidR="004735EE">
        <w:rPr>
          <w:rFonts w:ascii="Arial" w:hAnsi="Arial" w:cs="Arial"/>
          <w:sz w:val="24"/>
        </w:rPr>
        <w:t xml:space="preserve"> (Simpson, 2016).</w:t>
      </w:r>
    </w:p>
    <w:p w:rsidR="00C450B7" w:rsidRPr="00716929" w:rsidRDefault="00A26813" w:rsidP="00054047">
      <w:pPr>
        <w:spacing w:line="360" w:lineRule="auto"/>
        <w:rPr>
          <w:rFonts w:ascii="Arial" w:hAnsi="Arial" w:cs="Arial"/>
          <w:sz w:val="24"/>
        </w:rPr>
      </w:pPr>
      <w:r w:rsidRPr="009570C1">
        <w:rPr>
          <w:rFonts w:ascii="Arial" w:hAnsi="Arial" w:cs="Arial"/>
          <w:sz w:val="24"/>
        </w:rPr>
        <w:lastRenderedPageBreak/>
        <w:t xml:space="preserve">There are </w:t>
      </w:r>
      <w:r w:rsidR="003A79F2">
        <w:rPr>
          <w:rFonts w:ascii="Arial" w:hAnsi="Arial" w:cs="Arial"/>
          <w:sz w:val="24"/>
        </w:rPr>
        <w:t>eight</w:t>
      </w:r>
      <w:r w:rsidRPr="009570C1">
        <w:rPr>
          <w:rFonts w:ascii="Arial" w:hAnsi="Arial" w:cs="Arial"/>
          <w:sz w:val="24"/>
        </w:rPr>
        <w:t xml:space="preserve"> Community Health Councils that </w:t>
      </w:r>
      <w:r w:rsidR="003A79F2">
        <w:rPr>
          <w:rFonts w:ascii="Arial" w:hAnsi="Arial" w:cs="Arial"/>
          <w:sz w:val="24"/>
        </w:rPr>
        <w:t xml:space="preserve">inspect and </w:t>
      </w:r>
      <w:r w:rsidRPr="009570C1">
        <w:rPr>
          <w:rFonts w:ascii="Arial" w:hAnsi="Arial" w:cs="Arial"/>
          <w:sz w:val="24"/>
        </w:rPr>
        <w:t>regulate</w:t>
      </w:r>
      <w:r w:rsidR="003A79F2">
        <w:rPr>
          <w:rFonts w:ascii="Arial" w:hAnsi="Arial" w:cs="Arial"/>
          <w:sz w:val="24"/>
        </w:rPr>
        <w:t xml:space="preserve"> in </w:t>
      </w:r>
      <w:r w:rsidRPr="009570C1">
        <w:rPr>
          <w:rFonts w:ascii="Arial" w:hAnsi="Arial" w:cs="Arial"/>
          <w:sz w:val="24"/>
        </w:rPr>
        <w:t xml:space="preserve">NHS Wales. </w:t>
      </w:r>
      <w:r>
        <w:rPr>
          <w:rFonts w:ascii="Arial" w:hAnsi="Arial" w:cs="Arial"/>
          <w:sz w:val="24"/>
        </w:rPr>
        <w:t>They perform as</w:t>
      </w:r>
      <w:r w:rsidRPr="009570C1">
        <w:rPr>
          <w:rFonts w:ascii="Arial" w:hAnsi="Arial" w:cs="Arial"/>
          <w:sz w:val="24"/>
        </w:rPr>
        <w:t xml:space="preserve"> the bond between</w:t>
      </w:r>
      <w:r>
        <w:rPr>
          <w:rFonts w:ascii="Arial" w:hAnsi="Arial" w:cs="Arial"/>
          <w:sz w:val="24"/>
        </w:rPr>
        <w:t xml:space="preserve"> preparing to deliver the service</w:t>
      </w:r>
      <w:r w:rsidR="004735EE">
        <w:rPr>
          <w:rFonts w:ascii="Arial" w:hAnsi="Arial" w:cs="Arial"/>
          <w:sz w:val="24"/>
        </w:rPr>
        <w:t xml:space="preserve"> (Simpson, 2016).</w:t>
      </w:r>
    </w:p>
    <w:p w:rsidR="003A79F2" w:rsidRDefault="00A26813" w:rsidP="00054047">
      <w:pPr>
        <w:spacing w:line="360" w:lineRule="auto"/>
        <w:rPr>
          <w:rFonts w:ascii="Arial" w:hAnsi="Arial" w:cs="Arial"/>
          <w:sz w:val="24"/>
        </w:rPr>
      </w:pPr>
      <w:r>
        <w:rPr>
          <w:rFonts w:ascii="Arial" w:hAnsi="Arial" w:cs="Arial"/>
          <w:sz w:val="24"/>
        </w:rPr>
        <w:t xml:space="preserve">In Wales, there are 64 GP </w:t>
      </w:r>
      <w:r w:rsidR="009570C1" w:rsidRPr="009570C1">
        <w:rPr>
          <w:rFonts w:ascii="Arial" w:hAnsi="Arial" w:cs="Arial"/>
          <w:sz w:val="24"/>
        </w:rPr>
        <w:t>cluster networks</w:t>
      </w:r>
      <w:r>
        <w:rPr>
          <w:rFonts w:ascii="Arial" w:hAnsi="Arial" w:cs="Arial"/>
          <w:sz w:val="24"/>
        </w:rPr>
        <w:t xml:space="preserve"> and their </w:t>
      </w:r>
      <w:r w:rsidRPr="009570C1">
        <w:rPr>
          <w:rFonts w:ascii="Arial" w:hAnsi="Arial" w:cs="Arial"/>
          <w:sz w:val="24"/>
        </w:rPr>
        <w:t>purpose</w:t>
      </w:r>
      <w:r w:rsidR="009570C1" w:rsidRPr="009570C1">
        <w:rPr>
          <w:rFonts w:ascii="Arial" w:hAnsi="Arial" w:cs="Arial"/>
          <w:sz w:val="24"/>
        </w:rPr>
        <w:t xml:space="preserve"> </w:t>
      </w:r>
      <w:r w:rsidR="004735EE">
        <w:rPr>
          <w:rFonts w:ascii="Arial" w:hAnsi="Arial" w:cs="Arial"/>
          <w:sz w:val="24"/>
        </w:rPr>
        <w:t>are</w:t>
      </w:r>
      <w:r>
        <w:rPr>
          <w:rFonts w:ascii="Arial" w:hAnsi="Arial" w:cs="Arial"/>
          <w:sz w:val="24"/>
        </w:rPr>
        <w:t xml:space="preserve"> </w:t>
      </w:r>
      <w:r w:rsidR="009570C1" w:rsidRPr="009570C1">
        <w:rPr>
          <w:rFonts w:ascii="Arial" w:hAnsi="Arial" w:cs="Arial"/>
          <w:sz w:val="24"/>
        </w:rPr>
        <w:t>to</w:t>
      </w:r>
      <w:r>
        <w:rPr>
          <w:rFonts w:ascii="Arial" w:hAnsi="Arial" w:cs="Arial"/>
          <w:sz w:val="24"/>
        </w:rPr>
        <w:t xml:space="preserve"> build a relationship to </w:t>
      </w:r>
      <w:r w:rsidR="009570C1" w:rsidRPr="009570C1">
        <w:rPr>
          <w:rFonts w:ascii="Arial" w:hAnsi="Arial" w:cs="Arial"/>
          <w:sz w:val="24"/>
        </w:rPr>
        <w:t>work</w:t>
      </w:r>
      <w:r w:rsidR="004735EE">
        <w:rPr>
          <w:rFonts w:ascii="Arial" w:hAnsi="Arial" w:cs="Arial"/>
          <w:sz w:val="24"/>
        </w:rPr>
        <w:t xml:space="preserve"> </w:t>
      </w:r>
      <w:r w:rsidR="009570C1" w:rsidRPr="009570C1">
        <w:rPr>
          <w:rFonts w:ascii="Arial" w:hAnsi="Arial" w:cs="Arial"/>
          <w:sz w:val="24"/>
        </w:rPr>
        <w:t xml:space="preserve">together </w:t>
      </w:r>
      <w:r>
        <w:rPr>
          <w:rFonts w:ascii="Arial" w:hAnsi="Arial" w:cs="Arial"/>
          <w:sz w:val="24"/>
        </w:rPr>
        <w:t xml:space="preserve">with </w:t>
      </w:r>
      <w:r w:rsidR="009570C1" w:rsidRPr="009570C1">
        <w:rPr>
          <w:rFonts w:ascii="Arial" w:hAnsi="Arial" w:cs="Arial"/>
          <w:sz w:val="24"/>
        </w:rPr>
        <w:t>other partners</w:t>
      </w:r>
      <w:r>
        <w:rPr>
          <w:rFonts w:ascii="Arial" w:hAnsi="Arial" w:cs="Arial"/>
          <w:sz w:val="24"/>
        </w:rPr>
        <w:t xml:space="preserve"> to satisfy the needs of patients as well as supporting</w:t>
      </w:r>
      <w:r w:rsidR="004735EE">
        <w:rPr>
          <w:rFonts w:ascii="Arial" w:hAnsi="Arial" w:cs="Arial"/>
          <w:sz w:val="24"/>
        </w:rPr>
        <w:t xml:space="preserve"> them </w:t>
      </w:r>
      <w:r w:rsidR="009570C1" w:rsidRPr="009570C1">
        <w:rPr>
          <w:rFonts w:ascii="Arial" w:hAnsi="Arial" w:cs="Arial"/>
          <w:sz w:val="24"/>
        </w:rPr>
        <w:t>to meet</w:t>
      </w:r>
      <w:r w:rsidR="004735EE">
        <w:rPr>
          <w:rFonts w:ascii="Arial" w:hAnsi="Arial" w:cs="Arial"/>
          <w:sz w:val="24"/>
        </w:rPr>
        <w:t xml:space="preserve"> the needs of</w:t>
      </w:r>
      <w:r w:rsidR="009570C1" w:rsidRPr="009570C1">
        <w:rPr>
          <w:rFonts w:ascii="Arial" w:hAnsi="Arial" w:cs="Arial"/>
          <w:sz w:val="24"/>
        </w:rPr>
        <w:t xml:space="preserve"> the patient</w:t>
      </w:r>
      <w:r w:rsidR="004735EE">
        <w:rPr>
          <w:rFonts w:ascii="Arial" w:hAnsi="Arial" w:cs="Arial"/>
          <w:sz w:val="24"/>
        </w:rPr>
        <w:t xml:space="preserve"> (Simpson, 2016). </w:t>
      </w:r>
      <w:r w:rsidR="004735EE" w:rsidRPr="009570C1">
        <w:rPr>
          <w:rFonts w:ascii="Arial" w:hAnsi="Arial" w:cs="Arial"/>
          <w:sz w:val="24"/>
        </w:rPr>
        <w:t>Every</w:t>
      </w:r>
      <w:r w:rsidR="009570C1" w:rsidRPr="009570C1">
        <w:rPr>
          <w:rFonts w:ascii="Arial" w:hAnsi="Arial" w:cs="Arial"/>
          <w:sz w:val="24"/>
        </w:rPr>
        <w:t xml:space="preserve"> cluster network </w:t>
      </w:r>
      <w:r w:rsidR="004735EE" w:rsidRPr="009570C1">
        <w:rPr>
          <w:rFonts w:ascii="Arial" w:hAnsi="Arial" w:cs="Arial"/>
          <w:sz w:val="24"/>
        </w:rPr>
        <w:t>operates</w:t>
      </w:r>
      <w:r w:rsidR="009570C1" w:rsidRPr="009570C1">
        <w:rPr>
          <w:rFonts w:ascii="Arial" w:hAnsi="Arial" w:cs="Arial"/>
          <w:sz w:val="24"/>
        </w:rPr>
        <w:t xml:space="preserve"> </w:t>
      </w:r>
      <w:r w:rsidR="004735EE" w:rsidRPr="009570C1">
        <w:rPr>
          <w:rFonts w:ascii="Arial" w:hAnsi="Arial" w:cs="Arial"/>
          <w:sz w:val="24"/>
        </w:rPr>
        <w:t>amongst</w:t>
      </w:r>
      <w:r w:rsidR="009570C1" w:rsidRPr="009570C1">
        <w:rPr>
          <w:rFonts w:ascii="Arial" w:hAnsi="Arial" w:cs="Arial"/>
          <w:sz w:val="24"/>
        </w:rPr>
        <w:t xml:space="preserve"> 30 and 50 thousand patients</w:t>
      </w:r>
      <w:r w:rsidR="004735EE">
        <w:rPr>
          <w:rFonts w:ascii="Arial" w:hAnsi="Arial" w:cs="Arial"/>
          <w:sz w:val="24"/>
        </w:rPr>
        <w:t xml:space="preserve"> (Simpson, 2016). </w:t>
      </w:r>
    </w:p>
    <w:p w:rsidR="00FB5BA6" w:rsidRDefault="00A26813" w:rsidP="00054047">
      <w:pPr>
        <w:spacing w:line="360" w:lineRule="auto"/>
        <w:rPr>
          <w:rFonts w:ascii="Arial" w:eastAsia="Times New Roman" w:hAnsi="Arial" w:cs="Arial"/>
          <w:color w:val="000000" w:themeColor="text1"/>
          <w:spacing w:val="2"/>
          <w:sz w:val="24"/>
          <w:szCs w:val="24"/>
          <w:shd w:val="clear" w:color="auto" w:fill="FCFCFC"/>
        </w:rPr>
      </w:pPr>
      <w:r>
        <w:rPr>
          <w:rFonts w:ascii="Arial" w:hAnsi="Arial" w:cs="Arial"/>
          <w:color w:val="000000" w:themeColor="text1"/>
          <w:sz w:val="24"/>
          <w:szCs w:val="24"/>
        </w:rPr>
        <w:t>M</w:t>
      </w:r>
      <w:r w:rsidR="002501EB" w:rsidRPr="00FB5BA6">
        <w:rPr>
          <w:rFonts w:ascii="Arial" w:hAnsi="Arial" w:cs="Arial"/>
          <w:color w:val="000000" w:themeColor="text1"/>
          <w:sz w:val="24"/>
          <w:szCs w:val="24"/>
        </w:rPr>
        <w:t>ore funding for</w:t>
      </w:r>
      <w:r w:rsidRPr="00FB5BA6">
        <w:rPr>
          <w:rFonts w:ascii="Arial" w:hAnsi="Arial" w:cs="Arial"/>
          <w:color w:val="000000" w:themeColor="text1"/>
          <w:sz w:val="24"/>
          <w:szCs w:val="24"/>
        </w:rPr>
        <w:t xml:space="preserve"> the NHS in Wales was declared in 2015 </w:t>
      </w:r>
      <w:r w:rsidR="002501EB" w:rsidRPr="00FB5BA6">
        <w:rPr>
          <w:rFonts w:ascii="Arial" w:hAnsi="Arial" w:cs="Arial"/>
          <w:color w:val="000000" w:themeColor="text1"/>
          <w:sz w:val="24"/>
          <w:szCs w:val="24"/>
        </w:rPr>
        <w:t>by the Welsh deputy health minister</w:t>
      </w:r>
      <w:r w:rsidRPr="00FB5BA6">
        <w:rPr>
          <w:rFonts w:ascii="Arial" w:hAnsi="Arial" w:cs="Arial"/>
          <w:color w:val="000000" w:themeColor="text1"/>
          <w:sz w:val="24"/>
          <w:szCs w:val="24"/>
        </w:rPr>
        <w:t xml:space="preserve"> </w:t>
      </w:r>
      <w:r w:rsidR="002501EB" w:rsidRPr="00FB5BA6">
        <w:rPr>
          <w:rFonts w:ascii="Arial" w:hAnsi="Arial" w:cs="Arial"/>
          <w:color w:val="000000" w:themeColor="text1"/>
          <w:sz w:val="24"/>
          <w:szCs w:val="24"/>
        </w:rPr>
        <w:t>Vaughan Gething</w:t>
      </w:r>
      <w:r w:rsidRPr="00FB5BA6">
        <w:rPr>
          <w:rFonts w:ascii="Arial" w:hAnsi="Arial" w:cs="Arial"/>
          <w:color w:val="000000" w:themeColor="text1"/>
          <w:sz w:val="24"/>
          <w:szCs w:val="24"/>
        </w:rPr>
        <w:t xml:space="preserve"> as he wants this funding for health services to use to maintain the f</w:t>
      </w:r>
      <w:r w:rsidRPr="00FB5BA6">
        <w:rPr>
          <w:rFonts w:ascii="Arial" w:hAnsi="Arial" w:cs="Arial"/>
          <w:color w:val="000000" w:themeColor="text1"/>
          <w:sz w:val="24"/>
          <w:szCs w:val="24"/>
        </w:rPr>
        <w:t xml:space="preserve">ocus on the vital plans to </w:t>
      </w:r>
      <w:r w:rsidRPr="00FB5BA6">
        <w:rPr>
          <w:rFonts w:ascii="Arial" w:eastAsia="Times New Roman" w:hAnsi="Arial" w:cs="Arial"/>
          <w:color w:val="000000" w:themeColor="text1"/>
          <w:spacing w:val="2"/>
          <w:sz w:val="24"/>
          <w:szCs w:val="24"/>
          <w:shd w:val="clear" w:color="auto" w:fill="FCFCFC"/>
        </w:rPr>
        <w:t>the health service to use this funding to maintain focus on these key plans and offer</w:t>
      </w:r>
      <w:r>
        <w:rPr>
          <w:rFonts w:ascii="Arial" w:eastAsia="Times New Roman" w:hAnsi="Arial" w:cs="Arial"/>
          <w:color w:val="000000" w:themeColor="text1"/>
          <w:spacing w:val="2"/>
          <w:sz w:val="24"/>
          <w:szCs w:val="24"/>
          <w:shd w:val="clear" w:color="auto" w:fill="FCFCFC"/>
        </w:rPr>
        <w:t xml:space="preserve"> </w:t>
      </w:r>
      <w:r w:rsidRPr="00FB5BA6">
        <w:rPr>
          <w:rFonts w:ascii="Arial" w:eastAsia="Times New Roman" w:hAnsi="Arial" w:cs="Arial"/>
          <w:color w:val="000000" w:themeColor="text1"/>
          <w:spacing w:val="2"/>
          <w:sz w:val="24"/>
          <w:szCs w:val="24"/>
          <w:shd w:val="clear" w:color="auto" w:fill="FCFCFC"/>
        </w:rPr>
        <w:t>additional enhancements in patient care and outcomes</w:t>
      </w:r>
      <w:r>
        <w:rPr>
          <w:rFonts w:ascii="Arial" w:eastAsia="Times New Roman" w:hAnsi="Arial" w:cs="Arial"/>
          <w:color w:val="000000" w:themeColor="text1"/>
          <w:spacing w:val="2"/>
          <w:sz w:val="24"/>
          <w:szCs w:val="24"/>
          <w:shd w:val="clear" w:color="auto" w:fill="FCFCFC"/>
        </w:rPr>
        <w:t xml:space="preserve"> (PharmacoEconomics &amp; Outcomes News, 2015).</w:t>
      </w:r>
    </w:p>
    <w:p w:rsidR="00FA59C2" w:rsidRDefault="00A26813" w:rsidP="00054047">
      <w:pPr>
        <w:spacing w:line="360" w:lineRule="auto"/>
        <w:rPr>
          <w:rFonts w:ascii="Arial" w:hAnsi="Arial" w:cs="Arial"/>
          <w:sz w:val="24"/>
        </w:rPr>
      </w:pPr>
      <w:r>
        <w:rPr>
          <w:rFonts w:ascii="Arial" w:hAnsi="Arial" w:cs="Arial"/>
          <w:sz w:val="24"/>
        </w:rPr>
        <w:t xml:space="preserve">The NHS funding comes from the public who </w:t>
      </w:r>
      <w:r>
        <w:rPr>
          <w:rFonts w:ascii="Arial" w:hAnsi="Arial" w:cs="Arial"/>
          <w:sz w:val="24"/>
        </w:rPr>
        <w:t xml:space="preserve">contribute to pay tax and national insurance. (The Kings Fund, 2019). </w:t>
      </w:r>
    </w:p>
    <w:p w:rsidR="00155CFB" w:rsidRPr="00FA59C2" w:rsidRDefault="00A26813" w:rsidP="00054047">
      <w:pPr>
        <w:spacing w:line="360" w:lineRule="auto"/>
        <w:rPr>
          <w:rFonts w:ascii="Arial" w:hAnsi="Arial" w:cs="Arial"/>
          <w:sz w:val="28"/>
        </w:rPr>
      </w:pPr>
      <w:r w:rsidRPr="00FA59C2">
        <w:rPr>
          <w:rFonts w:ascii="Arial" w:hAnsi="Arial" w:cs="Arial"/>
          <w:color w:val="000000" w:themeColor="text1"/>
          <w:sz w:val="24"/>
        </w:rPr>
        <w:t>Majority of all of the funding for the NHS in Wales comes from the Welsh Government. People who live in Wales and are a Welsh citizen do not pay for any prescriptions for medication, ho</w:t>
      </w:r>
      <w:r w:rsidRPr="00FA59C2">
        <w:rPr>
          <w:rFonts w:ascii="Arial" w:hAnsi="Arial" w:cs="Arial"/>
          <w:color w:val="000000" w:themeColor="text1"/>
          <w:sz w:val="24"/>
        </w:rPr>
        <w:t xml:space="preserve">wever, some may be charged for </w:t>
      </w:r>
      <w:r w:rsidR="001E532C" w:rsidRPr="00FA59C2">
        <w:rPr>
          <w:rFonts w:ascii="Arial" w:hAnsi="Arial" w:cs="Arial"/>
          <w:color w:val="000000" w:themeColor="text1"/>
          <w:sz w:val="24"/>
        </w:rPr>
        <w:t>visiting</w:t>
      </w:r>
      <w:r w:rsidRPr="00FA59C2">
        <w:rPr>
          <w:rFonts w:ascii="Arial" w:hAnsi="Arial" w:cs="Arial"/>
          <w:color w:val="000000" w:themeColor="text1"/>
          <w:sz w:val="24"/>
        </w:rPr>
        <w:t xml:space="preserve"> the optician or dentist. The spending in </w:t>
      </w:r>
      <w:r w:rsidR="00650789" w:rsidRPr="00FA59C2">
        <w:rPr>
          <w:rFonts w:ascii="Arial" w:hAnsi="Arial" w:cs="Arial"/>
          <w:color w:val="000000" w:themeColor="text1"/>
          <w:sz w:val="24"/>
        </w:rPr>
        <w:t>W</w:t>
      </w:r>
      <w:r w:rsidRPr="00FA59C2">
        <w:rPr>
          <w:rFonts w:ascii="Arial" w:hAnsi="Arial" w:cs="Arial"/>
          <w:color w:val="000000" w:themeColor="text1"/>
          <w:sz w:val="24"/>
        </w:rPr>
        <w:t>ales is calculated to be £7.3</w:t>
      </w:r>
      <w:r w:rsidR="00650789" w:rsidRPr="00FA59C2">
        <w:rPr>
          <w:rFonts w:ascii="Arial" w:hAnsi="Arial" w:cs="Arial"/>
          <w:color w:val="000000" w:themeColor="text1"/>
          <w:sz w:val="24"/>
        </w:rPr>
        <w:t xml:space="preserve"> billion in 2017 and 2018, this is around £2,300 per person (Full Fact, 2017).</w:t>
      </w:r>
    </w:p>
    <w:p w:rsidR="008A1123" w:rsidRPr="008A1123" w:rsidRDefault="00A26813" w:rsidP="00054047">
      <w:pPr>
        <w:spacing w:line="360" w:lineRule="auto"/>
        <w:rPr>
          <w:rFonts w:ascii="Arial" w:hAnsi="Arial" w:cs="Arial"/>
          <w:sz w:val="24"/>
          <w:szCs w:val="24"/>
        </w:rPr>
      </w:pPr>
      <w:r w:rsidRPr="008A1123">
        <w:rPr>
          <w:rFonts w:ascii="Arial" w:hAnsi="Arial" w:cs="Arial"/>
          <w:sz w:val="24"/>
          <w:szCs w:val="24"/>
        </w:rPr>
        <w:t xml:space="preserve">Factors that are affecting the funding in the NHS is that they do </w:t>
      </w:r>
      <w:r w:rsidRPr="008A1123">
        <w:rPr>
          <w:rFonts w:ascii="Arial" w:hAnsi="Arial" w:cs="Arial"/>
          <w:sz w:val="24"/>
          <w:szCs w:val="24"/>
        </w:rPr>
        <w:t>not have enough staff</w:t>
      </w:r>
      <w:r w:rsidR="00952335" w:rsidRPr="008A1123">
        <w:rPr>
          <w:rFonts w:ascii="Arial" w:hAnsi="Arial" w:cs="Arial"/>
          <w:sz w:val="24"/>
          <w:szCs w:val="24"/>
        </w:rPr>
        <w:t xml:space="preserve"> that they need, and they</w:t>
      </w:r>
      <w:r w:rsidRPr="008A1123">
        <w:rPr>
          <w:rFonts w:ascii="Arial" w:hAnsi="Arial" w:cs="Arial"/>
          <w:sz w:val="24"/>
          <w:szCs w:val="24"/>
        </w:rPr>
        <w:t xml:space="preserve"> do not have enough funding to </w:t>
      </w:r>
      <w:r w:rsidR="00952335" w:rsidRPr="008A1123">
        <w:rPr>
          <w:rFonts w:ascii="Arial" w:hAnsi="Arial" w:cs="Arial"/>
          <w:sz w:val="24"/>
          <w:szCs w:val="24"/>
        </w:rPr>
        <w:t>pay for those staff. Staff are doing the majority of the work to keep the system running yet paying less for what they are putting in resulting staff leaving (The Kings Fund).</w:t>
      </w:r>
    </w:p>
    <w:p w:rsidR="008A1123" w:rsidRDefault="00A26813" w:rsidP="00054047">
      <w:pPr>
        <w:spacing w:line="360" w:lineRule="auto"/>
        <w:rPr>
          <w:rFonts w:ascii="Arial" w:eastAsia="Times New Roman" w:hAnsi="Arial" w:cs="Arial"/>
          <w:color w:val="121212"/>
          <w:spacing w:val="-3"/>
          <w:sz w:val="24"/>
          <w:szCs w:val="24"/>
          <w:shd w:val="clear" w:color="auto" w:fill="FFFFFF"/>
        </w:rPr>
      </w:pPr>
      <w:r w:rsidRPr="008A1123">
        <w:rPr>
          <w:rFonts w:ascii="Arial" w:eastAsia="Times New Roman" w:hAnsi="Arial" w:cs="Arial"/>
          <w:color w:val="121212"/>
          <w:spacing w:val="-3"/>
          <w:sz w:val="24"/>
          <w:szCs w:val="24"/>
          <w:shd w:val="clear" w:color="auto" w:fill="FFFFFF"/>
        </w:rPr>
        <w:t xml:space="preserve">As </w:t>
      </w:r>
      <w:r w:rsidRPr="008A1123">
        <w:rPr>
          <w:rFonts w:ascii="Arial" w:eastAsia="Times New Roman" w:hAnsi="Arial" w:cs="Arial"/>
          <w:color w:val="121212"/>
          <w:spacing w:val="-3"/>
          <w:sz w:val="24"/>
          <w:szCs w:val="24"/>
          <w:shd w:val="clear" w:color="auto" w:fill="FFFFFF"/>
        </w:rPr>
        <w:t>staff are retiring and aging, so is the general population, the most rapidly increasing group will be the over-75s, as they will be the demanding users of health and social services</w:t>
      </w:r>
      <w:r>
        <w:rPr>
          <w:rFonts w:ascii="Arial" w:eastAsia="Times New Roman" w:hAnsi="Arial" w:cs="Arial"/>
          <w:color w:val="121212"/>
          <w:spacing w:val="-3"/>
          <w:sz w:val="24"/>
          <w:szCs w:val="24"/>
          <w:shd w:val="clear" w:color="auto" w:fill="FFFFFF"/>
        </w:rPr>
        <w:t xml:space="preserve"> which will affect the funding.</w:t>
      </w:r>
      <w:r w:rsidRPr="008A1123">
        <w:rPr>
          <w:rFonts w:ascii="Arial" w:eastAsia="Times New Roman" w:hAnsi="Arial" w:cs="Arial"/>
          <w:color w:val="121212"/>
          <w:spacing w:val="-3"/>
          <w:sz w:val="24"/>
          <w:szCs w:val="24"/>
          <w:shd w:val="clear" w:color="auto" w:fill="FFFFFF"/>
        </w:rPr>
        <w:t xml:space="preserve"> (Analyse, 2009).</w:t>
      </w:r>
      <w:r w:rsidR="003F34A4">
        <w:rPr>
          <w:rFonts w:ascii="Arial" w:eastAsia="Times New Roman" w:hAnsi="Arial" w:cs="Arial"/>
          <w:color w:val="121212"/>
          <w:spacing w:val="-3"/>
          <w:sz w:val="24"/>
          <w:szCs w:val="24"/>
          <w:shd w:val="clear" w:color="auto" w:fill="FFFFFF"/>
        </w:rPr>
        <w:t xml:space="preserve"> Some estimate that there will be a rise in the NHS expenditure around 1% a year because of the </w:t>
      </w:r>
      <w:r w:rsidR="004B173C">
        <w:rPr>
          <w:rFonts w:ascii="Arial" w:eastAsia="Times New Roman" w:hAnsi="Arial" w:cs="Arial"/>
          <w:color w:val="121212"/>
          <w:spacing w:val="-3"/>
          <w:sz w:val="24"/>
          <w:szCs w:val="24"/>
          <w:shd w:val="clear" w:color="auto" w:fill="FFFFFF"/>
        </w:rPr>
        <w:t xml:space="preserve">population is growing as well as life expectancy is increasing, more patients have long term conditions meaning the cost of preserving current quality is increasing drastically </w:t>
      </w:r>
      <w:r w:rsidR="003F34A4">
        <w:rPr>
          <w:rFonts w:ascii="Arial" w:eastAsia="Times New Roman" w:hAnsi="Arial" w:cs="Arial"/>
          <w:color w:val="121212"/>
          <w:spacing w:val="-3"/>
          <w:sz w:val="24"/>
          <w:szCs w:val="24"/>
          <w:shd w:val="clear" w:color="auto" w:fill="FFFFFF"/>
        </w:rPr>
        <w:t>(Kmietowicz, 2012)</w:t>
      </w:r>
      <w:r w:rsidR="004B173C">
        <w:rPr>
          <w:rFonts w:ascii="Arial" w:eastAsia="Times New Roman" w:hAnsi="Arial" w:cs="Arial"/>
          <w:color w:val="121212"/>
          <w:spacing w:val="-3"/>
          <w:sz w:val="24"/>
          <w:szCs w:val="24"/>
          <w:shd w:val="clear" w:color="auto" w:fill="FFFFFF"/>
        </w:rPr>
        <w:t xml:space="preserve">, (Roberts, 2015). </w:t>
      </w:r>
    </w:p>
    <w:p w:rsidR="00B97104" w:rsidRDefault="00A26813" w:rsidP="00054047">
      <w:pPr>
        <w:spacing w:line="360" w:lineRule="auto"/>
        <w:rPr>
          <w:rFonts w:ascii="Arial" w:hAnsi="Arial" w:cs="Arial"/>
          <w:sz w:val="24"/>
          <w:szCs w:val="24"/>
        </w:rPr>
      </w:pPr>
      <w:r w:rsidRPr="008A1123">
        <w:rPr>
          <w:rFonts w:ascii="Arial" w:hAnsi="Arial" w:cs="Arial"/>
          <w:sz w:val="24"/>
          <w:szCs w:val="24"/>
        </w:rPr>
        <w:t xml:space="preserve">Fundamental investment in training and education has decreased from 5% of health expenditure in 2006/7 to now 3% in 2018/19. Had the prior portion of health </w:t>
      </w:r>
      <w:r w:rsidRPr="008A1123">
        <w:rPr>
          <w:rFonts w:ascii="Arial" w:hAnsi="Arial" w:cs="Arial"/>
          <w:sz w:val="24"/>
          <w:szCs w:val="24"/>
        </w:rPr>
        <w:lastRenderedPageBreak/>
        <w:t>expenditure been preserved, the investment would be £2bn higher (The Ki</w:t>
      </w:r>
      <w:r w:rsidRPr="008A1123">
        <w:rPr>
          <w:rFonts w:ascii="Arial" w:hAnsi="Arial" w:cs="Arial"/>
          <w:sz w:val="24"/>
          <w:szCs w:val="24"/>
        </w:rPr>
        <w:t xml:space="preserve">ngs Fund). </w:t>
      </w:r>
      <w:r w:rsidR="00E7323D">
        <w:rPr>
          <w:rFonts w:ascii="Arial" w:hAnsi="Arial" w:cs="Arial"/>
          <w:sz w:val="24"/>
          <w:szCs w:val="24"/>
        </w:rPr>
        <w:t xml:space="preserve"> </w:t>
      </w:r>
    </w:p>
    <w:p w:rsidR="00FD1375" w:rsidRDefault="00FD1375" w:rsidP="00054047">
      <w:pPr>
        <w:spacing w:line="360" w:lineRule="auto"/>
        <w:rPr>
          <w:rFonts w:ascii="Arial" w:hAnsi="Arial" w:cs="Arial"/>
          <w:sz w:val="24"/>
        </w:rPr>
      </w:pPr>
    </w:p>
    <w:p w:rsidR="00E13817" w:rsidRDefault="00A26813" w:rsidP="00054047">
      <w:pPr>
        <w:spacing w:line="360" w:lineRule="auto"/>
        <w:rPr>
          <w:rFonts w:ascii="Arial" w:hAnsi="Arial" w:cs="Arial"/>
          <w:b/>
          <w:sz w:val="24"/>
          <w:u w:val="single"/>
        </w:rPr>
      </w:pPr>
      <w:r>
        <w:rPr>
          <w:rFonts w:ascii="Arial" w:hAnsi="Arial" w:cs="Arial"/>
          <w:b/>
          <w:sz w:val="24"/>
          <w:u w:val="single"/>
        </w:rPr>
        <w:t>Evaluation of</w:t>
      </w:r>
      <w:r w:rsidR="001D66EC">
        <w:rPr>
          <w:rFonts w:ascii="Arial" w:hAnsi="Arial" w:cs="Arial"/>
          <w:b/>
          <w:sz w:val="24"/>
          <w:u w:val="single"/>
        </w:rPr>
        <w:t xml:space="preserve"> the NHS Wales</w:t>
      </w:r>
    </w:p>
    <w:p w:rsidR="002C1A95" w:rsidRDefault="002C1A95" w:rsidP="00054047">
      <w:pPr>
        <w:spacing w:line="360" w:lineRule="auto"/>
        <w:rPr>
          <w:rFonts w:ascii="Arial" w:hAnsi="Arial" w:cs="Arial"/>
          <w:sz w:val="24"/>
        </w:rPr>
      </w:pPr>
    </w:p>
    <w:p w:rsidR="00D82E0C" w:rsidRDefault="00A26813" w:rsidP="00054047">
      <w:pPr>
        <w:spacing w:line="360" w:lineRule="auto"/>
        <w:rPr>
          <w:rFonts w:ascii="Arial" w:hAnsi="Arial" w:cs="Arial"/>
          <w:sz w:val="24"/>
        </w:rPr>
      </w:pPr>
      <w:r>
        <w:rPr>
          <w:rFonts w:ascii="Arial" w:hAnsi="Arial" w:cs="Arial"/>
          <w:sz w:val="24"/>
        </w:rPr>
        <w:t>In 2013 Robert Francis</w:t>
      </w:r>
      <w:r w:rsidR="00D61F04">
        <w:rPr>
          <w:rFonts w:ascii="Arial" w:hAnsi="Arial" w:cs="Arial"/>
          <w:sz w:val="24"/>
        </w:rPr>
        <w:t xml:space="preserve"> published a report of the public inquiry into </w:t>
      </w:r>
      <w:r w:rsidRPr="00D82E0C">
        <w:rPr>
          <w:rFonts w:ascii="Arial" w:hAnsi="Arial" w:cs="Arial"/>
          <w:sz w:val="24"/>
        </w:rPr>
        <w:t>the Mid Staffordshire NHS Foundation Trust</w:t>
      </w:r>
      <w:r w:rsidR="00D61F04">
        <w:rPr>
          <w:rFonts w:ascii="Arial" w:hAnsi="Arial" w:cs="Arial"/>
          <w:sz w:val="24"/>
        </w:rPr>
        <w:t xml:space="preserve"> (Tingle, 2014). </w:t>
      </w:r>
      <w:r w:rsidR="00F24E83">
        <w:rPr>
          <w:rFonts w:ascii="Arial" w:hAnsi="Arial" w:cs="Arial"/>
          <w:sz w:val="24"/>
        </w:rPr>
        <w:t xml:space="preserve"> The events written within the report was astonishing a</w:t>
      </w:r>
      <w:r w:rsidR="00FB1B4A">
        <w:rPr>
          <w:rFonts w:ascii="Arial" w:hAnsi="Arial" w:cs="Arial"/>
          <w:sz w:val="24"/>
        </w:rPr>
        <w:t xml:space="preserve">s there </w:t>
      </w:r>
      <w:r w:rsidR="007D79EF">
        <w:rPr>
          <w:rFonts w:ascii="Arial" w:hAnsi="Arial" w:cs="Arial"/>
          <w:sz w:val="24"/>
        </w:rPr>
        <w:t>were</w:t>
      </w:r>
      <w:r w:rsidR="00FB1B4A">
        <w:rPr>
          <w:rFonts w:ascii="Arial" w:hAnsi="Arial" w:cs="Arial"/>
          <w:sz w:val="24"/>
        </w:rPr>
        <w:t xml:space="preserve"> incidents of the insignificant quality of care given to patients (Tingle, 2014).</w:t>
      </w:r>
    </w:p>
    <w:p w:rsidR="00D82E0C" w:rsidRDefault="00A26813" w:rsidP="00054047">
      <w:pPr>
        <w:spacing w:line="360" w:lineRule="auto"/>
        <w:rPr>
          <w:rFonts w:ascii="Arial" w:hAnsi="Arial" w:cs="Arial"/>
          <w:sz w:val="24"/>
        </w:rPr>
      </w:pPr>
      <w:r>
        <w:rPr>
          <w:rFonts w:ascii="Arial" w:hAnsi="Arial" w:cs="Arial"/>
          <w:sz w:val="24"/>
        </w:rPr>
        <w:t xml:space="preserve">Spicer (2009) </w:t>
      </w:r>
      <w:r w:rsidR="00974361">
        <w:rPr>
          <w:rFonts w:ascii="Arial" w:hAnsi="Arial" w:cs="Arial"/>
          <w:sz w:val="24"/>
        </w:rPr>
        <w:t xml:space="preserve">and Mcdermott (2018) </w:t>
      </w:r>
      <w:r>
        <w:rPr>
          <w:rFonts w:ascii="Arial" w:hAnsi="Arial" w:cs="Arial"/>
          <w:sz w:val="24"/>
        </w:rPr>
        <w:t>state patients in accident and emergency are made to wait four hours and when being admitted, staff members are directing patients to wrong</w:t>
      </w:r>
      <w:r>
        <w:rPr>
          <w:rFonts w:ascii="Arial" w:hAnsi="Arial" w:cs="Arial"/>
          <w:sz w:val="24"/>
        </w:rPr>
        <w:t xml:space="preserve"> departments causing tension and strain with doctors and nurses as there is lack of incomplete investigation on the inquiry of patients who admit themselves</w:t>
      </w:r>
      <w:r w:rsidR="00974361">
        <w:rPr>
          <w:rFonts w:ascii="Arial" w:hAnsi="Arial" w:cs="Arial"/>
          <w:sz w:val="24"/>
        </w:rPr>
        <w:t>.</w:t>
      </w:r>
    </w:p>
    <w:p w:rsidR="00D82E0C" w:rsidRDefault="00A26813" w:rsidP="00054047">
      <w:pPr>
        <w:spacing w:line="360" w:lineRule="auto"/>
        <w:rPr>
          <w:rFonts w:ascii="Arial" w:hAnsi="Arial" w:cs="Arial"/>
          <w:sz w:val="24"/>
        </w:rPr>
      </w:pPr>
      <w:r>
        <w:rPr>
          <w:rFonts w:ascii="Arial" w:hAnsi="Arial" w:cs="Arial"/>
          <w:sz w:val="24"/>
        </w:rPr>
        <w:t xml:space="preserve">However, </w:t>
      </w:r>
      <w:r w:rsidR="007D48AB">
        <w:rPr>
          <w:rFonts w:ascii="Arial" w:hAnsi="Arial" w:cs="Arial"/>
          <w:sz w:val="24"/>
        </w:rPr>
        <w:t>t</w:t>
      </w:r>
      <w:r w:rsidRPr="004B173C">
        <w:rPr>
          <w:rFonts w:ascii="Arial" w:hAnsi="Arial" w:cs="Arial"/>
          <w:sz w:val="24"/>
        </w:rPr>
        <w:t xml:space="preserve">he NHS </w:t>
      </w:r>
      <w:r w:rsidR="007D48AB" w:rsidRPr="004B173C">
        <w:rPr>
          <w:rFonts w:ascii="Arial" w:hAnsi="Arial" w:cs="Arial"/>
          <w:sz w:val="24"/>
        </w:rPr>
        <w:t>tops</w:t>
      </w:r>
      <w:r w:rsidRPr="004B173C">
        <w:rPr>
          <w:rFonts w:ascii="Arial" w:hAnsi="Arial" w:cs="Arial"/>
          <w:sz w:val="24"/>
        </w:rPr>
        <w:t xml:space="preserve"> the world in </w:t>
      </w:r>
      <w:r w:rsidR="007D48AB">
        <w:rPr>
          <w:rFonts w:ascii="Arial" w:hAnsi="Arial" w:cs="Arial"/>
          <w:sz w:val="24"/>
        </w:rPr>
        <w:t>regards</w:t>
      </w:r>
      <w:r w:rsidRPr="004B173C">
        <w:rPr>
          <w:rFonts w:ascii="Arial" w:hAnsi="Arial" w:cs="Arial"/>
          <w:sz w:val="24"/>
        </w:rPr>
        <w:t xml:space="preserve"> to equity of access and </w:t>
      </w:r>
      <w:r w:rsidR="007D48AB" w:rsidRPr="004B173C">
        <w:rPr>
          <w:rFonts w:ascii="Arial" w:hAnsi="Arial" w:cs="Arial"/>
          <w:sz w:val="24"/>
        </w:rPr>
        <w:t>certifying</w:t>
      </w:r>
      <w:r w:rsidRPr="004B173C">
        <w:rPr>
          <w:rFonts w:ascii="Arial" w:hAnsi="Arial" w:cs="Arial"/>
          <w:sz w:val="24"/>
        </w:rPr>
        <w:t xml:space="preserve"> p</w:t>
      </w:r>
      <w:r w:rsidR="007D48AB">
        <w:rPr>
          <w:rFonts w:ascii="Arial" w:hAnsi="Arial" w:cs="Arial"/>
          <w:sz w:val="24"/>
        </w:rPr>
        <w:t xml:space="preserve">atients </w:t>
      </w:r>
      <w:r w:rsidRPr="004B173C">
        <w:rPr>
          <w:rFonts w:ascii="Arial" w:hAnsi="Arial" w:cs="Arial"/>
          <w:sz w:val="24"/>
        </w:rPr>
        <w:t>do</w:t>
      </w:r>
      <w:r w:rsidR="007D48AB">
        <w:rPr>
          <w:rFonts w:ascii="Arial" w:hAnsi="Arial" w:cs="Arial"/>
          <w:sz w:val="24"/>
        </w:rPr>
        <w:t xml:space="preserve"> not </w:t>
      </w:r>
      <w:r w:rsidR="007D48AB" w:rsidRPr="004B173C">
        <w:rPr>
          <w:rFonts w:ascii="Arial" w:hAnsi="Arial" w:cs="Arial"/>
          <w:sz w:val="24"/>
        </w:rPr>
        <w:t>undergo</w:t>
      </w:r>
      <w:r w:rsidRPr="004B173C">
        <w:rPr>
          <w:rFonts w:ascii="Arial" w:hAnsi="Arial" w:cs="Arial"/>
          <w:sz w:val="24"/>
        </w:rPr>
        <w:t xml:space="preserve"> financial </w:t>
      </w:r>
      <w:r w:rsidR="007D48AB" w:rsidRPr="004B173C">
        <w:rPr>
          <w:rFonts w:ascii="Arial" w:hAnsi="Arial" w:cs="Arial"/>
          <w:sz w:val="24"/>
        </w:rPr>
        <w:t>difficulty</w:t>
      </w:r>
      <w:r w:rsidR="007D48AB">
        <w:rPr>
          <w:rFonts w:ascii="Arial" w:hAnsi="Arial" w:cs="Arial"/>
          <w:sz w:val="24"/>
        </w:rPr>
        <w:t xml:space="preserve"> when they are going through an illness (Dayan et al, 2018). </w:t>
      </w:r>
    </w:p>
    <w:p w:rsidR="00E7323D" w:rsidRPr="00506A66" w:rsidRDefault="00A26813" w:rsidP="00054047">
      <w:pPr>
        <w:spacing w:line="360" w:lineRule="auto"/>
        <w:rPr>
          <w:rFonts w:ascii="Arial" w:hAnsi="Arial" w:cs="Arial"/>
          <w:color w:val="000000" w:themeColor="text1"/>
          <w:sz w:val="24"/>
        </w:rPr>
      </w:pPr>
      <w:r w:rsidRPr="00506A66">
        <w:rPr>
          <w:rFonts w:ascii="Arial" w:hAnsi="Arial" w:cs="Arial"/>
          <w:color w:val="000000" w:themeColor="text1"/>
          <w:sz w:val="24"/>
        </w:rPr>
        <w:t>Everyone in Wales, Scotland and England are authorised to free</w:t>
      </w:r>
      <w:r w:rsidR="002C1A95" w:rsidRPr="00506A66">
        <w:rPr>
          <w:rFonts w:ascii="Arial" w:hAnsi="Arial" w:cs="Arial"/>
          <w:color w:val="000000" w:themeColor="text1"/>
          <w:sz w:val="24"/>
        </w:rPr>
        <w:t xml:space="preserve"> health care</w:t>
      </w:r>
      <w:r w:rsidRPr="00506A66">
        <w:rPr>
          <w:rFonts w:ascii="Arial" w:hAnsi="Arial" w:cs="Arial"/>
          <w:color w:val="000000" w:themeColor="text1"/>
          <w:sz w:val="24"/>
        </w:rPr>
        <w:t xml:space="preserve">. </w:t>
      </w:r>
      <w:r w:rsidR="002C1A95" w:rsidRPr="00506A66">
        <w:rPr>
          <w:rFonts w:ascii="Arial" w:hAnsi="Arial" w:cs="Arial"/>
          <w:color w:val="000000" w:themeColor="text1"/>
          <w:sz w:val="24"/>
        </w:rPr>
        <w:t>Individuals can access GP services, surgeries and many more health care facilities</w:t>
      </w:r>
      <w:r w:rsidR="00DB6D99" w:rsidRPr="00506A66">
        <w:rPr>
          <w:rFonts w:ascii="Arial" w:hAnsi="Arial" w:cs="Arial"/>
          <w:color w:val="000000" w:themeColor="text1"/>
          <w:sz w:val="24"/>
        </w:rPr>
        <w:t xml:space="preserve"> (Shelby, 2019). </w:t>
      </w:r>
    </w:p>
    <w:p w:rsidR="00CE6D09" w:rsidRDefault="00A26813" w:rsidP="00054047">
      <w:pPr>
        <w:spacing w:line="360" w:lineRule="auto"/>
        <w:rPr>
          <w:rFonts w:ascii="Arial" w:eastAsia="Times New Roman" w:hAnsi="Arial" w:cs="Arial"/>
          <w:color w:val="000000" w:themeColor="text1"/>
          <w:sz w:val="24"/>
          <w:szCs w:val="24"/>
          <w:shd w:val="clear" w:color="auto" w:fill="FFFFFF"/>
        </w:rPr>
      </w:pPr>
      <w:r w:rsidRPr="00506A66">
        <w:rPr>
          <w:rFonts w:ascii="Arial" w:hAnsi="Arial" w:cs="Arial"/>
          <w:color w:val="000000" w:themeColor="text1"/>
          <w:sz w:val="24"/>
        </w:rPr>
        <w:t>The NHS</w:t>
      </w:r>
      <w:r w:rsidR="00C75363" w:rsidRPr="00506A66">
        <w:rPr>
          <w:rFonts w:ascii="Arial" w:hAnsi="Arial" w:cs="Arial"/>
          <w:color w:val="000000" w:themeColor="text1"/>
          <w:sz w:val="24"/>
        </w:rPr>
        <w:t>’ o</w:t>
      </w:r>
      <w:r w:rsidRPr="00506A66">
        <w:rPr>
          <w:rFonts w:ascii="Arial" w:hAnsi="Arial" w:cs="Arial"/>
          <w:color w:val="000000" w:themeColor="text1"/>
          <w:sz w:val="24"/>
        </w:rPr>
        <w:t>verspending</w:t>
      </w:r>
      <w:r w:rsidR="00C75363" w:rsidRPr="00506A66">
        <w:rPr>
          <w:rFonts w:ascii="Arial" w:hAnsi="Arial" w:cs="Arial"/>
          <w:color w:val="000000" w:themeColor="text1"/>
          <w:sz w:val="24"/>
        </w:rPr>
        <w:t xml:space="preserve"> is i</w:t>
      </w:r>
      <w:r w:rsidRPr="00506A66">
        <w:rPr>
          <w:rFonts w:ascii="Arial" w:hAnsi="Arial" w:cs="Arial"/>
          <w:color w:val="000000" w:themeColor="text1"/>
          <w:sz w:val="24"/>
        </w:rPr>
        <w:t>n</w:t>
      </w:r>
      <w:r w:rsidR="00C75363" w:rsidRPr="00506A66">
        <w:rPr>
          <w:rFonts w:ascii="Arial" w:hAnsi="Arial" w:cs="Arial"/>
          <w:color w:val="000000" w:themeColor="text1"/>
          <w:sz w:val="24"/>
        </w:rPr>
        <w:t xml:space="preserve">creasing drastically that the Department of Health is at risk of not finding suitable funds to cover the expenditure. The Finance Director of the NHS has </w:t>
      </w:r>
      <w:r w:rsidR="00C75363" w:rsidRPr="00506A66">
        <w:rPr>
          <w:rFonts w:ascii="Arial" w:eastAsia="Times New Roman" w:hAnsi="Arial" w:cs="Arial"/>
          <w:color w:val="000000" w:themeColor="text1"/>
          <w:sz w:val="24"/>
          <w:szCs w:val="24"/>
          <w:shd w:val="clear" w:color="auto" w:fill="FFFFFF"/>
        </w:rPr>
        <w:t>acknowledged that the financial strains are affecting the quality of care given to patients as 53% alleged that the care given to patients had gone worse (Torjesen</w:t>
      </w:r>
      <w:r w:rsidR="00506A66" w:rsidRPr="00506A66">
        <w:rPr>
          <w:rFonts w:ascii="Arial" w:eastAsia="Times New Roman" w:hAnsi="Arial" w:cs="Arial"/>
          <w:color w:val="000000" w:themeColor="text1"/>
          <w:sz w:val="24"/>
          <w:szCs w:val="24"/>
          <w:shd w:val="clear" w:color="auto" w:fill="FFFFFF"/>
        </w:rPr>
        <w:t xml:space="preserve">, 2016). </w:t>
      </w:r>
    </w:p>
    <w:p w:rsidR="000A4972" w:rsidRDefault="00A26813" w:rsidP="00054047">
      <w:pPr>
        <w:spacing w:line="36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 xml:space="preserve">The NHS is one of the biggest employers in Europe and there are </w:t>
      </w:r>
      <w:r w:rsidRPr="000A4972">
        <w:rPr>
          <w:rFonts w:ascii="Arial" w:eastAsia="Times New Roman" w:hAnsi="Arial" w:cs="Arial"/>
          <w:color w:val="000000" w:themeColor="text1"/>
          <w:sz w:val="24"/>
          <w:szCs w:val="24"/>
          <w:shd w:val="clear" w:color="auto" w:fill="FFFFFF"/>
        </w:rPr>
        <w:t xml:space="preserve">more than 300 different careers </w:t>
      </w:r>
      <w:r>
        <w:rPr>
          <w:rFonts w:ascii="Arial" w:eastAsia="Times New Roman" w:hAnsi="Arial" w:cs="Arial"/>
          <w:color w:val="000000" w:themeColor="text1"/>
          <w:sz w:val="24"/>
          <w:szCs w:val="24"/>
          <w:shd w:val="clear" w:color="auto" w:fill="FFFFFF"/>
        </w:rPr>
        <w:t xml:space="preserve">to </w:t>
      </w:r>
      <w:r w:rsidRPr="000A4972">
        <w:rPr>
          <w:rFonts w:ascii="Arial" w:eastAsia="Times New Roman" w:hAnsi="Arial" w:cs="Arial"/>
          <w:color w:val="000000" w:themeColor="text1"/>
          <w:sz w:val="24"/>
          <w:szCs w:val="24"/>
          <w:shd w:val="clear" w:color="auto" w:fill="FFFFFF"/>
        </w:rPr>
        <w:t>offer</w:t>
      </w:r>
      <w:r>
        <w:rPr>
          <w:rFonts w:ascii="Arial" w:eastAsia="Times New Roman" w:hAnsi="Arial" w:cs="Arial"/>
          <w:color w:val="000000" w:themeColor="text1"/>
          <w:sz w:val="24"/>
          <w:szCs w:val="24"/>
          <w:shd w:val="clear" w:color="auto" w:fill="FFFFFF"/>
        </w:rPr>
        <w:t xml:space="preserve"> (NHS Jobs). </w:t>
      </w:r>
    </w:p>
    <w:p w:rsidR="00A2357D" w:rsidRDefault="00A26813" w:rsidP="00054047">
      <w:pPr>
        <w:spacing w:line="360" w:lineRule="auto"/>
        <w:rPr>
          <w:rFonts w:ascii="Arial" w:hAnsi="Arial" w:cs="Arial"/>
          <w:sz w:val="24"/>
        </w:rPr>
      </w:pPr>
      <w:r>
        <w:rPr>
          <w:rFonts w:ascii="Arial" w:hAnsi="Arial" w:cs="Arial"/>
          <w:sz w:val="24"/>
        </w:rPr>
        <w:t xml:space="preserve">Overall, the NHS is the most important health care service in the United Kingdom, it is an effective system. The only concern and issues that seem to come up while balancing the positive and negatives is that </w:t>
      </w:r>
      <w:r w:rsidR="00E7323D">
        <w:rPr>
          <w:rFonts w:ascii="Arial" w:hAnsi="Arial" w:cs="Arial"/>
          <w:sz w:val="24"/>
        </w:rPr>
        <w:t xml:space="preserve">they do not have enough funding to fix </w:t>
      </w:r>
      <w:r w:rsidR="00E7323D">
        <w:rPr>
          <w:rFonts w:ascii="Arial" w:hAnsi="Arial" w:cs="Arial"/>
          <w:sz w:val="24"/>
        </w:rPr>
        <w:lastRenderedPageBreak/>
        <w:t xml:space="preserve">issues such as pay rise to nurses, lack of training and investigation. As they are trying to give patients what they need such as </w:t>
      </w:r>
      <w:r w:rsidR="009D1342">
        <w:rPr>
          <w:rFonts w:ascii="Arial" w:hAnsi="Arial" w:cs="Arial"/>
          <w:sz w:val="24"/>
        </w:rPr>
        <w:t>treatments,</w:t>
      </w:r>
      <w:r w:rsidR="00E7323D">
        <w:rPr>
          <w:rFonts w:ascii="Arial" w:hAnsi="Arial" w:cs="Arial"/>
          <w:sz w:val="24"/>
        </w:rPr>
        <w:t xml:space="preserve"> yet they are overspending still.  </w:t>
      </w:r>
    </w:p>
    <w:p w:rsidR="00FD1375" w:rsidRDefault="00FD1375" w:rsidP="00054047">
      <w:pPr>
        <w:spacing w:line="360" w:lineRule="auto"/>
        <w:rPr>
          <w:rFonts w:ascii="Arial" w:hAnsi="Arial" w:cs="Arial"/>
          <w:b/>
          <w:sz w:val="24"/>
          <w:u w:val="single"/>
        </w:rPr>
      </w:pPr>
    </w:p>
    <w:p w:rsidR="00E13817" w:rsidRDefault="00A26813" w:rsidP="00054047">
      <w:pPr>
        <w:spacing w:line="360" w:lineRule="auto"/>
        <w:rPr>
          <w:rFonts w:ascii="Arial" w:hAnsi="Arial" w:cs="Arial"/>
          <w:b/>
          <w:sz w:val="24"/>
          <w:u w:val="single"/>
        </w:rPr>
      </w:pPr>
      <w:r>
        <w:rPr>
          <w:rFonts w:ascii="Arial" w:hAnsi="Arial" w:cs="Arial"/>
          <w:b/>
          <w:sz w:val="24"/>
          <w:u w:val="single"/>
        </w:rPr>
        <w:t>Conclusion</w:t>
      </w:r>
    </w:p>
    <w:p w:rsidR="00E7323D" w:rsidRDefault="00A26813" w:rsidP="00054047">
      <w:pPr>
        <w:spacing w:line="360" w:lineRule="auto"/>
        <w:rPr>
          <w:rFonts w:ascii="Arial" w:hAnsi="Arial" w:cs="Arial"/>
          <w:sz w:val="24"/>
        </w:rPr>
      </w:pPr>
      <w:r>
        <w:rPr>
          <w:rFonts w:ascii="Arial" w:hAnsi="Arial" w:cs="Arial"/>
          <w:sz w:val="24"/>
        </w:rPr>
        <w:t>This report has look</w:t>
      </w:r>
      <w:r w:rsidR="00AF083A">
        <w:rPr>
          <w:rFonts w:ascii="Arial" w:hAnsi="Arial" w:cs="Arial"/>
          <w:sz w:val="24"/>
        </w:rPr>
        <w:t>ed</w:t>
      </w:r>
      <w:r>
        <w:rPr>
          <w:rFonts w:ascii="Arial" w:hAnsi="Arial" w:cs="Arial"/>
          <w:sz w:val="24"/>
        </w:rPr>
        <w:t xml:space="preserve"> at an overview of the NHS</w:t>
      </w:r>
      <w:r w:rsidR="00AF083A">
        <w:rPr>
          <w:rFonts w:ascii="Arial" w:hAnsi="Arial" w:cs="Arial"/>
          <w:sz w:val="24"/>
        </w:rPr>
        <w:t xml:space="preserve"> Wales,</w:t>
      </w:r>
      <w:r>
        <w:rPr>
          <w:rFonts w:ascii="Arial" w:hAnsi="Arial" w:cs="Arial"/>
          <w:sz w:val="24"/>
        </w:rPr>
        <w:t xml:space="preserve"> including the seven</w:t>
      </w:r>
      <w:r>
        <w:rPr>
          <w:rFonts w:ascii="Arial" w:hAnsi="Arial" w:cs="Arial"/>
          <w:sz w:val="24"/>
        </w:rPr>
        <w:t xml:space="preserve"> health boards and the three trusts. It then went onto discuss how management </w:t>
      </w:r>
      <w:r w:rsidR="00AF083A">
        <w:rPr>
          <w:rFonts w:ascii="Arial" w:hAnsi="Arial" w:cs="Arial"/>
          <w:sz w:val="24"/>
        </w:rPr>
        <w:t>structures</w:t>
      </w:r>
      <w:r>
        <w:rPr>
          <w:rFonts w:ascii="Arial" w:hAnsi="Arial" w:cs="Arial"/>
          <w:sz w:val="24"/>
        </w:rPr>
        <w:t xml:space="preserve"> work within </w:t>
      </w:r>
      <w:r w:rsidR="00AF083A">
        <w:rPr>
          <w:rFonts w:ascii="Arial" w:hAnsi="Arial" w:cs="Arial"/>
          <w:sz w:val="24"/>
        </w:rPr>
        <w:t>NHS Wales</w:t>
      </w:r>
      <w:r>
        <w:rPr>
          <w:rFonts w:ascii="Arial" w:hAnsi="Arial" w:cs="Arial"/>
          <w:sz w:val="24"/>
        </w:rPr>
        <w:t xml:space="preserve">. </w:t>
      </w:r>
      <w:r w:rsidR="00AF083A">
        <w:rPr>
          <w:rFonts w:ascii="Arial" w:hAnsi="Arial" w:cs="Arial"/>
          <w:sz w:val="24"/>
        </w:rPr>
        <w:t>Further</w:t>
      </w:r>
      <w:r>
        <w:rPr>
          <w:rFonts w:ascii="Arial" w:hAnsi="Arial" w:cs="Arial"/>
          <w:sz w:val="24"/>
        </w:rPr>
        <w:t xml:space="preserve">, </w:t>
      </w:r>
      <w:r w:rsidR="00AF083A">
        <w:rPr>
          <w:rFonts w:ascii="Arial" w:hAnsi="Arial" w:cs="Arial"/>
          <w:sz w:val="24"/>
        </w:rPr>
        <w:t xml:space="preserve">it outlined where funding comes from and what are the influences to funding and then looked at an evaluation of the issues of the current structure of the NHS. Recommendations are to follow. </w:t>
      </w:r>
    </w:p>
    <w:p w:rsidR="008B3651" w:rsidRDefault="00A26813" w:rsidP="00054047">
      <w:pPr>
        <w:spacing w:line="360" w:lineRule="auto"/>
        <w:rPr>
          <w:rFonts w:ascii="Arial" w:hAnsi="Arial" w:cs="Arial"/>
          <w:b/>
          <w:sz w:val="24"/>
          <w:u w:val="single"/>
        </w:rPr>
      </w:pPr>
      <w:r w:rsidRPr="00375C28">
        <w:rPr>
          <w:rFonts w:ascii="Arial" w:hAnsi="Arial" w:cs="Arial"/>
          <w:noProof/>
          <w:sz w:val="24"/>
        </w:rPr>
        <w:drawing>
          <wp:anchor distT="0" distB="0" distL="114300" distR="114300" simplePos="0" relativeHeight="251664384" behindDoc="1" locked="0" layoutInCell="1" allowOverlap="1">
            <wp:simplePos x="0" y="0"/>
            <wp:positionH relativeFrom="column">
              <wp:posOffset>-283818</wp:posOffset>
            </wp:positionH>
            <wp:positionV relativeFrom="paragraph">
              <wp:posOffset>247269</wp:posOffset>
            </wp:positionV>
            <wp:extent cx="3239264" cy="2633472"/>
            <wp:effectExtent l="0" t="0" r="0" b="0"/>
            <wp:wrapTight wrapText="bothSides">
              <wp:wrapPolygon edited="0">
                <wp:start x="0" y="0"/>
                <wp:lineTo x="0" y="21459"/>
                <wp:lineTo x="21511" y="21459"/>
                <wp:lineTo x="21511"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19417" name=""/>
                    <pic:cNvPicPr/>
                  </pic:nvPicPr>
                  <pic:blipFill>
                    <a:blip r:embed="rId13">
                      <a:extLst>
                        <a:ext uri="{28A0092B-C50C-407E-A947-70E740481C1C}">
                          <a14:useLocalDpi xmlns:a14="http://schemas.microsoft.com/office/drawing/2010/main" val="0"/>
                        </a:ext>
                      </a:extLst>
                    </a:blip>
                    <a:stretch>
                      <a:fillRect/>
                    </a:stretch>
                  </pic:blipFill>
                  <pic:spPr>
                    <a:xfrm>
                      <a:off x="0" y="0"/>
                      <a:ext cx="3239264" cy="2633472"/>
                    </a:xfrm>
                    <a:prstGeom prst="rect">
                      <a:avLst/>
                    </a:prstGeom>
                  </pic:spPr>
                </pic:pic>
              </a:graphicData>
            </a:graphic>
          </wp:anchor>
        </w:drawing>
      </w:r>
    </w:p>
    <w:p w:rsidR="00AF083A" w:rsidRPr="001D66EC" w:rsidRDefault="00A26813" w:rsidP="00054047">
      <w:pPr>
        <w:spacing w:line="360" w:lineRule="auto"/>
        <w:rPr>
          <w:rFonts w:ascii="Arial" w:hAnsi="Arial" w:cs="Arial"/>
          <w:b/>
          <w:sz w:val="24"/>
          <w:u w:val="single"/>
        </w:rPr>
      </w:pPr>
      <w:r w:rsidRPr="001D66EC">
        <w:rPr>
          <w:rFonts w:ascii="Arial" w:hAnsi="Arial" w:cs="Arial"/>
          <w:b/>
          <w:sz w:val="24"/>
          <w:u w:val="single"/>
        </w:rPr>
        <w:t>Recommendation</w:t>
      </w:r>
      <w:r>
        <w:rPr>
          <w:rFonts w:ascii="Arial" w:hAnsi="Arial" w:cs="Arial"/>
          <w:b/>
          <w:sz w:val="24"/>
          <w:u w:val="single"/>
        </w:rPr>
        <w:t>s</w:t>
      </w:r>
    </w:p>
    <w:p w:rsidR="00375C28" w:rsidRDefault="00A26813" w:rsidP="00054047">
      <w:pPr>
        <w:shd w:val="clear" w:color="auto" w:fill="FFFFFF"/>
        <w:spacing w:line="360" w:lineRule="auto"/>
        <w:rPr>
          <w:rFonts w:ascii="Arial" w:hAnsi="Arial" w:cs="Arial"/>
          <w:sz w:val="24"/>
        </w:rPr>
      </w:pPr>
      <w:r>
        <w:rPr>
          <w:rFonts w:ascii="Arial" w:hAnsi="Arial" w:cs="Arial"/>
          <w:sz w:val="24"/>
        </w:rPr>
        <w:t xml:space="preserve">As the NHS is overspending. There should be goals and targets to cut down on the overspending. </w:t>
      </w:r>
      <w:r w:rsidR="00591F46">
        <w:rPr>
          <w:rFonts w:ascii="Arial" w:hAnsi="Arial" w:cs="Arial"/>
          <w:sz w:val="24"/>
        </w:rPr>
        <w:t>The first recommendation is</w:t>
      </w:r>
    </w:p>
    <w:p w:rsidR="00FA59C2" w:rsidRDefault="00FA59C2" w:rsidP="00054047">
      <w:pPr>
        <w:shd w:val="clear" w:color="auto" w:fill="FFFFFF"/>
        <w:spacing w:line="360" w:lineRule="auto"/>
        <w:rPr>
          <w:rFonts w:ascii="Times New Roman" w:eastAsia="Times New Roman" w:hAnsi="Times New Roman" w:cs="Times New Roman"/>
          <w:sz w:val="24"/>
          <w:szCs w:val="24"/>
        </w:rPr>
      </w:pPr>
    </w:p>
    <w:p w:rsidR="00FA59C2" w:rsidRDefault="00FA59C2" w:rsidP="00054047">
      <w:pPr>
        <w:shd w:val="clear" w:color="auto" w:fill="FFFFFF"/>
        <w:spacing w:line="360" w:lineRule="auto"/>
        <w:rPr>
          <w:rFonts w:ascii="Times New Roman" w:eastAsia="Times New Roman" w:hAnsi="Times New Roman" w:cs="Times New Roman"/>
          <w:sz w:val="24"/>
          <w:szCs w:val="24"/>
        </w:rPr>
      </w:pPr>
    </w:p>
    <w:p w:rsidR="00375C28" w:rsidRPr="00FA59C2" w:rsidRDefault="00A26813" w:rsidP="00054047">
      <w:pPr>
        <w:shd w:val="clear" w:color="auto" w:fill="FFFFFF"/>
        <w:spacing w:line="360" w:lineRule="auto"/>
        <w:rPr>
          <w:rFonts w:ascii="Times New Roman" w:eastAsia="Times New Roman" w:hAnsi="Times New Roman" w:cs="Times New Roman"/>
          <w:sz w:val="24"/>
          <w:szCs w:val="24"/>
        </w:rPr>
      </w:pPr>
      <w:r>
        <w:rPr>
          <w:rFonts w:ascii="Arial" w:hAnsi="Arial" w:cs="Arial"/>
          <w:sz w:val="24"/>
        </w:rPr>
        <w:t xml:space="preserve">This image was cited in Statistics for Wales (2019). As </w:t>
      </w:r>
      <w:r>
        <w:rPr>
          <w:rFonts w:ascii="Arial" w:hAnsi="Arial" w:cs="Arial"/>
          <w:sz w:val="24"/>
        </w:rPr>
        <w:t>shown above, the pie chart shows that 34.0% is spent on the category of ‘other’. The category of other was expenditure for mental health problems</w:t>
      </w:r>
      <w:r w:rsidR="009D1342">
        <w:rPr>
          <w:rFonts w:ascii="Arial" w:hAnsi="Arial" w:cs="Arial"/>
          <w:sz w:val="24"/>
        </w:rPr>
        <w:t xml:space="preserve"> (Statistics for Wales, 2019).</w:t>
      </w:r>
      <w:r>
        <w:rPr>
          <w:rFonts w:ascii="Arial" w:hAnsi="Arial" w:cs="Arial"/>
          <w:sz w:val="24"/>
        </w:rPr>
        <w:t xml:space="preserve"> To overcome the overspending on this category</w:t>
      </w:r>
      <w:r w:rsidR="009D1342">
        <w:rPr>
          <w:rFonts w:ascii="Arial" w:hAnsi="Arial" w:cs="Arial"/>
          <w:sz w:val="24"/>
        </w:rPr>
        <w:t xml:space="preserve"> and saving the funding for alternative things,</w:t>
      </w:r>
      <w:r>
        <w:rPr>
          <w:rFonts w:ascii="Arial" w:hAnsi="Arial" w:cs="Arial"/>
          <w:sz w:val="24"/>
        </w:rPr>
        <w:t xml:space="preserve"> there should be </w:t>
      </w:r>
      <w:r w:rsidR="009D1342">
        <w:rPr>
          <w:rFonts w:ascii="Arial" w:hAnsi="Arial" w:cs="Arial"/>
          <w:sz w:val="24"/>
        </w:rPr>
        <w:t xml:space="preserve">effective </w:t>
      </w:r>
      <w:r>
        <w:rPr>
          <w:rFonts w:ascii="Arial" w:hAnsi="Arial" w:cs="Arial"/>
          <w:sz w:val="24"/>
        </w:rPr>
        <w:t>health promotions</w:t>
      </w:r>
      <w:r w:rsidR="009D1342">
        <w:rPr>
          <w:rFonts w:ascii="Arial" w:hAnsi="Arial" w:cs="Arial"/>
          <w:sz w:val="24"/>
        </w:rPr>
        <w:t xml:space="preserve">. If there is effective health promotion on mental health and raising awareness, it would </w:t>
      </w:r>
      <w:r w:rsidR="00591F46">
        <w:rPr>
          <w:rFonts w:ascii="Arial" w:hAnsi="Arial" w:cs="Arial"/>
          <w:sz w:val="24"/>
        </w:rPr>
        <w:t>immensely</w:t>
      </w:r>
      <w:r w:rsidR="009D1342">
        <w:rPr>
          <w:rFonts w:ascii="Arial" w:hAnsi="Arial" w:cs="Arial"/>
          <w:sz w:val="24"/>
        </w:rPr>
        <w:t xml:space="preserve"> minimise patients using the service as they would know </w:t>
      </w:r>
      <w:r w:rsidR="00591F46">
        <w:rPr>
          <w:rFonts w:ascii="Arial" w:hAnsi="Arial" w:cs="Arial"/>
          <w:sz w:val="24"/>
        </w:rPr>
        <w:t xml:space="preserve">what measures to take at the meantime until their last resort is to use the service. But this would then lead to my second recommendation which is adequate training. If the staff was given efficient training on mental health and other issues then they could produce health promotion leaflets, go out to schools, university and many other places to raise awareness and to show the risks and effects of mental </w:t>
      </w:r>
      <w:r w:rsidR="00591F46">
        <w:rPr>
          <w:rFonts w:ascii="Arial" w:hAnsi="Arial" w:cs="Arial"/>
          <w:sz w:val="24"/>
        </w:rPr>
        <w:lastRenderedPageBreak/>
        <w:t xml:space="preserve">health and what to do if they do have mental health issues what measure to take. However, this would not come automatically without funding. If staff presented a report on how much the NHS would benefit and minimise overspending it and took it up to the Minister for Health and Social </w:t>
      </w:r>
      <w:r w:rsidR="00221DCA">
        <w:rPr>
          <w:rFonts w:ascii="Arial" w:hAnsi="Arial" w:cs="Arial"/>
          <w:sz w:val="24"/>
        </w:rPr>
        <w:t>Care and discussed it. The minister could then decide if it is an effective approach to take then taking it up to the Welsh Government. This will then get reviewed and then passed on to the Welsh National Assembly of Wales and they could then build an appropriate case/file to show to the central government and go through the house of commons procedure to get the funding. However, this funding would still mean that the NHS may be overspending, but after two years it would cut back down as they would have had the full training in how to produce and promote health promotion and give the successful training to staff, they would have produced the resources.</w:t>
      </w:r>
    </w:p>
    <w:p w:rsidR="000434F3" w:rsidRDefault="00A26813" w:rsidP="00054047">
      <w:pPr>
        <w:spacing w:line="360" w:lineRule="auto"/>
        <w:rPr>
          <w:rFonts w:ascii="Arial" w:hAnsi="Arial" w:cs="Arial"/>
          <w:sz w:val="24"/>
        </w:rPr>
      </w:pPr>
      <w:r>
        <w:rPr>
          <w:rFonts w:ascii="Arial" w:hAnsi="Arial" w:cs="Arial"/>
          <w:sz w:val="24"/>
        </w:rPr>
        <w:t xml:space="preserve">My last recommendation is to recruit more staff on to the NHS, as there is </w:t>
      </w:r>
      <w:r w:rsidRPr="000434F3">
        <w:rPr>
          <w:rFonts w:ascii="Arial" w:hAnsi="Arial" w:cs="Arial"/>
          <w:sz w:val="24"/>
        </w:rPr>
        <w:t>staff resigning because of</w:t>
      </w:r>
      <w:r>
        <w:rPr>
          <w:rFonts w:ascii="Arial" w:hAnsi="Arial" w:cs="Arial"/>
          <w:sz w:val="24"/>
        </w:rPr>
        <w:t xml:space="preserve"> reduced pay and </w:t>
      </w:r>
      <w:r w:rsidRPr="000434F3">
        <w:rPr>
          <w:rFonts w:ascii="Arial" w:hAnsi="Arial" w:cs="Arial"/>
          <w:sz w:val="24"/>
        </w:rPr>
        <w:t>pressured jobs</w:t>
      </w:r>
      <w:r>
        <w:rPr>
          <w:rFonts w:ascii="Arial" w:hAnsi="Arial" w:cs="Arial"/>
          <w:sz w:val="24"/>
        </w:rPr>
        <w:t xml:space="preserve"> (Campbell, 2017)</w:t>
      </w:r>
      <w:r w:rsidR="00537FB3">
        <w:rPr>
          <w:rFonts w:ascii="Arial" w:hAnsi="Arial" w:cs="Arial"/>
          <w:sz w:val="24"/>
        </w:rPr>
        <w:t xml:space="preserve">. Shortage of staff is becoming </w:t>
      </w:r>
      <w:r w:rsidR="00537FB3" w:rsidRPr="00537FB3">
        <w:rPr>
          <w:rFonts w:ascii="Arial" w:hAnsi="Arial" w:cs="Arial"/>
          <w:sz w:val="24"/>
        </w:rPr>
        <w:t xml:space="preserve">so severe that </w:t>
      </w:r>
      <w:r w:rsidR="00537FB3">
        <w:rPr>
          <w:rFonts w:ascii="Arial" w:hAnsi="Arial" w:cs="Arial"/>
          <w:sz w:val="24"/>
        </w:rPr>
        <w:t xml:space="preserve">the NHS has to </w:t>
      </w:r>
      <w:r w:rsidR="00537FB3" w:rsidRPr="00537FB3">
        <w:rPr>
          <w:rFonts w:ascii="Arial" w:hAnsi="Arial" w:cs="Arial"/>
          <w:sz w:val="24"/>
        </w:rPr>
        <w:t>force patients to delay treatment</w:t>
      </w:r>
      <w:r w:rsidR="00537FB3">
        <w:rPr>
          <w:rFonts w:ascii="Arial" w:hAnsi="Arial" w:cs="Arial"/>
          <w:sz w:val="24"/>
        </w:rPr>
        <w:t xml:space="preserve">s (Campbell, 2018). </w:t>
      </w:r>
      <w:r w:rsidR="00516F55">
        <w:rPr>
          <w:rFonts w:ascii="Arial" w:hAnsi="Arial" w:cs="Arial"/>
          <w:sz w:val="24"/>
        </w:rPr>
        <w:t xml:space="preserve">If there is more staff, then patients do not need to suffer and wait for their treatments. The funding would come from the minister of the Department of Health and they can take it up to the Welsh Government to discuss the matter and patient care quality is important. If staff are happy so are patients and the system would run smoothly. Not only that funding would come from other health problems that have been minimised such as the mental health category (Smith, 2019). </w:t>
      </w:r>
      <w:r w:rsidR="00703E96">
        <w:rPr>
          <w:rFonts w:ascii="Arial" w:hAnsi="Arial" w:cs="Arial"/>
          <w:sz w:val="24"/>
        </w:rPr>
        <w:t xml:space="preserve"> </w:t>
      </w:r>
    </w:p>
    <w:p w:rsidR="00974361" w:rsidRDefault="00974361" w:rsidP="00054047">
      <w:pPr>
        <w:spacing w:line="360" w:lineRule="auto"/>
        <w:rPr>
          <w:rFonts w:ascii="Arial" w:hAnsi="Arial" w:cs="Arial"/>
          <w:sz w:val="24"/>
        </w:rPr>
      </w:pPr>
    </w:p>
    <w:p w:rsidR="00703E96" w:rsidRDefault="00703E96" w:rsidP="00054047">
      <w:pPr>
        <w:spacing w:line="360" w:lineRule="auto"/>
        <w:rPr>
          <w:rFonts w:ascii="Arial" w:hAnsi="Arial" w:cs="Arial"/>
          <w:sz w:val="24"/>
        </w:rPr>
      </w:pPr>
    </w:p>
    <w:p w:rsidR="00537FB3" w:rsidRDefault="00537FB3" w:rsidP="00054047">
      <w:pPr>
        <w:spacing w:line="360" w:lineRule="auto"/>
        <w:rPr>
          <w:rFonts w:ascii="Arial" w:hAnsi="Arial" w:cs="Arial"/>
          <w:sz w:val="24"/>
        </w:rPr>
      </w:pPr>
    </w:p>
    <w:p w:rsidR="00537FB3" w:rsidRDefault="00537FB3" w:rsidP="00054047">
      <w:pPr>
        <w:spacing w:line="360" w:lineRule="auto"/>
        <w:rPr>
          <w:rFonts w:ascii="Arial" w:hAnsi="Arial" w:cs="Arial"/>
          <w:sz w:val="24"/>
        </w:rPr>
      </w:pPr>
    </w:p>
    <w:p w:rsidR="000434F3" w:rsidRDefault="000434F3" w:rsidP="00054047">
      <w:pPr>
        <w:spacing w:line="360" w:lineRule="auto"/>
        <w:rPr>
          <w:rFonts w:ascii="Arial" w:hAnsi="Arial" w:cs="Arial"/>
          <w:sz w:val="24"/>
        </w:rPr>
      </w:pPr>
    </w:p>
    <w:p w:rsidR="009D1342" w:rsidRDefault="009D1342" w:rsidP="00054047">
      <w:pPr>
        <w:spacing w:line="360" w:lineRule="auto"/>
        <w:rPr>
          <w:rFonts w:ascii="Arial" w:hAnsi="Arial" w:cs="Arial"/>
          <w:sz w:val="24"/>
        </w:rPr>
      </w:pPr>
    </w:p>
    <w:p w:rsidR="009D1342" w:rsidRDefault="009D1342" w:rsidP="00054047">
      <w:pPr>
        <w:spacing w:line="360" w:lineRule="auto"/>
        <w:rPr>
          <w:rFonts w:ascii="Arial" w:hAnsi="Arial" w:cs="Arial"/>
          <w:sz w:val="24"/>
        </w:rPr>
      </w:pPr>
    </w:p>
    <w:p w:rsidR="009D1342" w:rsidRDefault="009D1342" w:rsidP="00054047">
      <w:pPr>
        <w:spacing w:line="360" w:lineRule="auto"/>
        <w:rPr>
          <w:rFonts w:ascii="Arial" w:hAnsi="Arial" w:cs="Arial"/>
          <w:sz w:val="24"/>
        </w:rPr>
      </w:pPr>
    </w:p>
    <w:p w:rsidR="009D1342" w:rsidRDefault="009D1342" w:rsidP="00054047">
      <w:pPr>
        <w:spacing w:line="360" w:lineRule="auto"/>
        <w:rPr>
          <w:rFonts w:ascii="Arial" w:hAnsi="Arial" w:cs="Arial"/>
          <w:sz w:val="24"/>
        </w:rPr>
      </w:pPr>
    </w:p>
    <w:p w:rsidR="009D1342" w:rsidRPr="00480D8A" w:rsidRDefault="00480D8A" w:rsidP="00054047">
      <w:pPr>
        <w:spacing w:line="360" w:lineRule="auto"/>
        <w:rPr>
          <w:rFonts w:ascii="Arial" w:hAnsi="Arial" w:cs="Arial"/>
          <w:b/>
          <w:sz w:val="24"/>
        </w:rPr>
      </w:pPr>
      <w:r w:rsidRPr="00480D8A">
        <w:rPr>
          <w:rFonts w:ascii="Arial" w:hAnsi="Arial" w:cs="Arial"/>
          <w:b/>
          <w:sz w:val="24"/>
        </w:rPr>
        <w:lastRenderedPageBreak/>
        <w:t>References:</w:t>
      </w:r>
    </w:p>
    <w:p w:rsidR="00480D8A" w:rsidRPr="00D07746" w:rsidRDefault="00480D8A" w:rsidP="00480D8A">
      <w:pPr>
        <w:spacing w:before="75" w:after="375" w:line="360" w:lineRule="auto"/>
        <w:outlineLvl w:val="0"/>
        <w:rPr>
          <w:rFonts w:ascii="Arial" w:eastAsia="Times New Roman" w:hAnsi="Arial" w:cs="Arial"/>
          <w:color w:val="000000" w:themeColor="text1"/>
          <w:spacing w:val="-5"/>
          <w:kern w:val="36"/>
          <w:sz w:val="24"/>
          <w:szCs w:val="24"/>
        </w:rPr>
      </w:pPr>
      <w:r w:rsidRPr="00D07746">
        <w:rPr>
          <w:rFonts w:ascii="Arial" w:eastAsia="Times New Roman" w:hAnsi="Arial" w:cs="Arial"/>
          <w:color w:val="000000" w:themeColor="text1"/>
          <w:spacing w:val="-5"/>
          <w:kern w:val="36"/>
          <w:sz w:val="24"/>
          <w:szCs w:val="24"/>
        </w:rPr>
        <w:t xml:space="preserve">Analyse. (2009) Workforce planning tops agenda to prevent shortfall of nurses. </w:t>
      </w:r>
      <w:r w:rsidRPr="00D07746">
        <w:rPr>
          <w:rFonts w:ascii="Arial" w:eastAsia="Times New Roman" w:hAnsi="Arial" w:cs="Arial"/>
          <w:i/>
          <w:color w:val="000000" w:themeColor="text1"/>
          <w:spacing w:val="-5"/>
          <w:kern w:val="36"/>
          <w:sz w:val="24"/>
          <w:szCs w:val="24"/>
        </w:rPr>
        <w:t>Nursing Standard.</w:t>
      </w:r>
      <w:r w:rsidRPr="00D07746">
        <w:rPr>
          <w:rFonts w:ascii="Arial" w:eastAsia="Times New Roman" w:hAnsi="Arial" w:cs="Arial"/>
          <w:color w:val="000000" w:themeColor="text1"/>
          <w:spacing w:val="-5"/>
          <w:kern w:val="36"/>
          <w:sz w:val="24"/>
          <w:szCs w:val="24"/>
        </w:rPr>
        <w:t xml:space="preserve"> 24 (3) pp. 12 – 13. Available at: </w:t>
      </w:r>
      <w:hyperlink r:id="rId14" w:history="1">
        <w:r w:rsidRPr="00D07746">
          <w:rPr>
            <w:rStyle w:val="Hyperlink"/>
            <w:rFonts w:ascii="Arial" w:eastAsia="Times New Roman" w:hAnsi="Arial" w:cs="Arial"/>
            <w:color w:val="000000" w:themeColor="text1"/>
            <w:spacing w:val="-5"/>
            <w:kern w:val="36"/>
            <w:sz w:val="24"/>
            <w:szCs w:val="24"/>
            <w:u w:val="none"/>
          </w:rPr>
          <w:t>https://journals-rcni-com.salford.idm.oclc.org/doi/full/10.7748/ns.24.3.12.s20</w:t>
        </w:r>
      </w:hyperlink>
      <w:r w:rsidRPr="00D07746">
        <w:rPr>
          <w:rFonts w:ascii="Arial" w:eastAsia="Times New Roman" w:hAnsi="Arial" w:cs="Arial"/>
          <w:color w:val="000000" w:themeColor="text1"/>
          <w:spacing w:val="-5"/>
          <w:kern w:val="36"/>
          <w:sz w:val="24"/>
          <w:szCs w:val="24"/>
        </w:rPr>
        <w:t xml:space="preserve"> (Accessed 21st April 2019) </w:t>
      </w: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Aneurin Bevan University Health Board. (2019) </w:t>
      </w:r>
      <w:r w:rsidRPr="00D07746">
        <w:rPr>
          <w:rFonts w:ascii="Arial" w:hAnsi="Arial" w:cs="Arial"/>
          <w:i/>
          <w:color w:val="000000" w:themeColor="text1"/>
          <w:sz w:val="24"/>
          <w:szCs w:val="24"/>
        </w:rPr>
        <w:t xml:space="preserve">About our organisation. </w:t>
      </w:r>
      <w:r w:rsidRPr="00D07746">
        <w:rPr>
          <w:rFonts w:ascii="Arial" w:hAnsi="Arial" w:cs="Arial"/>
          <w:color w:val="000000" w:themeColor="text1"/>
          <w:sz w:val="24"/>
          <w:szCs w:val="24"/>
        </w:rPr>
        <w:t xml:space="preserve">Available at: </w:t>
      </w:r>
      <w:hyperlink r:id="rId15" w:history="1">
        <w:r w:rsidRPr="00D07746">
          <w:rPr>
            <w:rStyle w:val="Hyperlink"/>
            <w:rFonts w:ascii="Arial" w:hAnsi="Arial" w:cs="Arial"/>
            <w:color w:val="000000" w:themeColor="text1"/>
            <w:sz w:val="24"/>
            <w:szCs w:val="24"/>
            <w:u w:val="none"/>
          </w:rPr>
          <w:t>http://www.wales.nhs.uk/sitesplus/866/page/40762</w:t>
        </w:r>
      </w:hyperlink>
      <w:r w:rsidRPr="00D07746">
        <w:rPr>
          <w:rFonts w:ascii="Arial" w:hAnsi="Arial" w:cs="Arial"/>
          <w:color w:val="000000" w:themeColor="text1"/>
          <w:sz w:val="24"/>
          <w:szCs w:val="24"/>
        </w:rPr>
        <w:t xml:space="preserve"> (Accessed 16</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eastAsia="Times New Roman" w:hAnsi="Arial" w:cs="Arial"/>
          <w:bCs/>
          <w:color w:val="000000" w:themeColor="text1"/>
          <w:bdr w:val="none" w:sz="0" w:space="0" w:color="auto" w:frame="1"/>
        </w:rPr>
      </w:pPr>
      <w:r w:rsidRPr="00D07746">
        <w:rPr>
          <w:rFonts w:ascii="Arial" w:eastAsia="Times New Roman" w:hAnsi="Arial" w:cs="Arial"/>
          <w:bCs/>
          <w:color w:val="000000" w:themeColor="text1"/>
          <w:sz w:val="24"/>
          <w:szCs w:val="24"/>
          <w:bdr w:val="none" w:sz="0" w:space="0" w:color="auto" w:frame="1"/>
        </w:rPr>
        <w:t xml:space="preserve">Betsi Cadwaladr University Health Board. (2019) </w:t>
      </w:r>
      <w:r w:rsidRPr="00D07746">
        <w:rPr>
          <w:rFonts w:ascii="Arial" w:eastAsia="Times New Roman" w:hAnsi="Arial" w:cs="Arial"/>
          <w:bCs/>
          <w:i/>
          <w:color w:val="000000" w:themeColor="text1"/>
          <w:sz w:val="24"/>
          <w:szCs w:val="24"/>
          <w:bdr w:val="none" w:sz="0" w:space="0" w:color="auto" w:frame="1"/>
        </w:rPr>
        <w:t>About us</w:t>
      </w:r>
      <w:r w:rsidRPr="00D07746">
        <w:rPr>
          <w:rFonts w:ascii="Arial" w:eastAsia="Times New Roman" w:hAnsi="Arial" w:cs="Arial"/>
          <w:bCs/>
          <w:color w:val="000000" w:themeColor="text1"/>
          <w:sz w:val="24"/>
          <w:szCs w:val="24"/>
          <w:bdr w:val="none" w:sz="0" w:space="0" w:color="auto" w:frame="1"/>
        </w:rPr>
        <w:t xml:space="preserve">. Available at: </w:t>
      </w:r>
      <w:hyperlink r:id="rId16" w:history="1">
        <w:r w:rsidRPr="00D07746">
          <w:rPr>
            <w:rStyle w:val="Hyperlink"/>
            <w:rFonts w:ascii="Arial" w:eastAsia="Times New Roman" w:hAnsi="Arial" w:cs="Arial"/>
            <w:bCs/>
            <w:color w:val="000000" w:themeColor="text1"/>
            <w:sz w:val="24"/>
            <w:szCs w:val="24"/>
            <w:u w:val="none"/>
            <w:bdr w:val="none" w:sz="0" w:space="0" w:color="auto" w:frame="1"/>
          </w:rPr>
          <w:t>http://www.wales.nhs.uk/sitesplus/861/page/84723</w:t>
        </w:r>
      </w:hyperlink>
      <w:r w:rsidRPr="00D07746">
        <w:rPr>
          <w:rFonts w:ascii="Arial" w:eastAsia="Times New Roman" w:hAnsi="Arial" w:cs="Arial"/>
          <w:bCs/>
          <w:color w:val="000000" w:themeColor="text1"/>
          <w:sz w:val="24"/>
          <w:szCs w:val="24"/>
          <w:bdr w:val="none" w:sz="0" w:space="0" w:color="auto" w:frame="1"/>
        </w:rPr>
        <w:t xml:space="preserve"> (Accessed 17th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British Medical Association (</w:t>
      </w:r>
      <w:proofErr w:type="gramStart"/>
      <w:r w:rsidRPr="00D07746">
        <w:rPr>
          <w:rFonts w:ascii="Arial" w:hAnsi="Arial" w:cs="Arial"/>
          <w:color w:val="000000" w:themeColor="text1"/>
          <w:sz w:val="24"/>
          <w:szCs w:val="24"/>
        </w:rPr>
        <w:t xml:space="preserve">BMA)  </w:t>
      </w:r>
      <w:proofErr w:type="spellStart"/>
      <w:r w:rsidRPr="00D07746">
        <w:rPr>
          <w:rFonts w:ascii="Arial" w:hAnsi="Arial" w:cs="Arial"/>
          <w:color w:val="000000" w:themeColor="text1"/>
          <w:sz w:val="24"/>
          <w:szCs w:val="24"/>
        </w:rPr>
        <w:t>Cymru</w:t>
      </w:r>
      <w:proofErr w:type="spellEnd"/>
      <w:proofErr w:type="gramEnd"/>
      <w:r w:rsidRPr="00D07746">
        <w:rPr>
          <w:rFonts w:ascii="Arial" w:hAnsi="Arial" w:cs="Arial"/>
          <w:color w:val="000000" w:themeColor="text1"/>
          <w:sz w:val="24"/>
          <w:szCs w:val="24"/>
        </w:rPr>
        <w:t xml:space="preserve"> Wales (2018) </w:t>
      </w:r>
      <w:r w:rsidRPr="00D07746">
        <w:rPr>
          <w:rFonts w:ascii="Arial" w:hAnsi="Arial" w:cs="Arial"/>
          <w:i/>
          <w:color w:val="000000" w:themeColor="text1"/>
          <w:sz w:val="24"/>
          <w:szCs w:val="24"/>
        </w:rPr>
        <w:t xml:space="preserve">In your area: BMA </w:t>
      </w:r>
      <w:proofErr w:type="spellStart"/>
      <w:r w:rsidRPr="00D07746">
        <w:rPr>
          <w:rFonts w:ascii="Arial" w:hAnsi="Arial" w:cs="Arial"/>
          <w:i/>
          <w:color w:val="000000" w:themeColor="text1"/>
          <w:sz w:val="24"/>
          <w:szCs w:val="24"/>
        </w:rPr>
        <w:t>Cymru</w:t>
      </w:r>
      <w:proofErr w:type="spellEnd"/>
      <w:r w:rsidRPr="00D07746">
        <w:rPr>
          <w:rFonts w:ascii="Arial" w:hAnsi="Arial" w:cs="Arial"/>
          <w:i/>
          <w:color w:val="000000" w:themeColor="text1"/>
          <w:sz w:val="24"/>
          <w:szCs w:val="24"/>
        </w:rPr>
        <w:t xml:space="preserve"> Wales</w:t>
      </w:r>
      <w:r w:rsidRPr="00D07746">
        <w:rPr>
          <w:rFonts w:ascii="Arial" w:hAnsi="Arial" w:cs="Arial"/>
          <w:color w:val="000000" w:themeColor="text1"/>
          <w:sz w:val="24"/>
          <w:szCs w:val="24"/>
        </w:rPr>
        <w:t xml:space="preserve">. Available at: </w:t>
      </w:r>
      <w:hyperlink r:id="rId17" w:history="1">
        <w:r w:rsidRPr="00D07746">
          <w:rPr>
            <w:rStyle w:val="Hyperlink"/>
            <w:rFonts w:ascii="Arial" w:hAnsi="Arial" w:cs="Arial"/>
            <w:color w:val="000000" w:themeColor="text1"/>
            <w:sz w:val="24"/>
            <w:szCs w:val="24"/>
            <w:u w:val="none"/>
          </w:rPr>
          <w:t>https://www.bma.org.uk/-/media/files/pdfs/about%20the%20bma/get%20involved%20with%20the%20bma/in-your-area-wales.pdf?la=en</w:t>
        </w:r>
      </w:hyperlink>
      <w:r w:rsidRPr="00D07746">
        <w:rPr>
          <w:rFonts w:ascii="Arial" w:hAnsi="Arial" w:cs="Arial"/>
          <w:color w:val="000000" w:themeColor="text1"/>
          <w:sz w:val="24"/>
          <w:szCs w:val="24"/>
        </w:rPr>
        <w:t xml:space="preserve"> (Accessed 20</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Campbell, D. (2017) </w:t>
      </w:r>
      <w:r w:rsidRPr="00D07746">
        <w:rPr>
          <w:rFonts w:ascii="Arial" w:hAnsi="Arial" w:cs="Arial"/>
          <w:i/>
          <w:color w:val="000000" w:themeColor="text1"/>
          <w:sz w:val="24"/>
          <w:szCs w:val="24"/>
        </w:rPr>
        <w:t xml:space="preserve">NHS faces acute and growing staffing shortage, warns agency. </w:t>
      </w:r>
      <w:r w:rsidRPr="00D07746">
        <w:rPr>
          <w:rFonts w:ascii="Arial" w:hAnsi="Arial" w:cs="Arial"/>
          <w:color w:val="000000" w:themeColor="text1"/>
          <w:sz w:val="24"/>
          <w:szCs w:val="24"/>
        </w:rPr>
        <w:t xml:space="preserve">Available at: </w:t>
      </w:r>
      <w:hyperlink r:id="rId18" w:history="1">
        <w:r w:rsidRPr="00D07746">
          <w:rPr>
            <w:rStyle w:val="Hyperlink"/>
            <w:rFonts w:ascii="Arial" w:hAnsi="Arial" w:cs="Arial"/>
            <w:color w:val="000000" w:themeColor="text1"/>
            <w:sz w:val="24"/>
            <w:szCs w:val="24"/>
            <w:u w:val="none"/>
          </w:rPr>
          <w:t>https://www.theguardian.com/society/2017/dec/13/nhs-faces-acute-and-growing-staffing-shortage-warns-agency</w:t>
        </w:r>
      </w:hyperlink>
      <w:r w:rsidRPr="00D07746">
        <w:rPr>
          <w:rFonts w:ascii="Arial" w:hAnsi="Arial" w:cs="Arial"/>
          <w:color w:val="000000" w:themeColor="text1"/>
          <w:sz w:val="24"/>
          <w:szCs w:val="24"/>
        </w:rPr>
        <w:t xml:space="preserve"> (Accessed 22nd April 2019)</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Campbell, D. (2018) </w:t>
      </w:r>
      <w:r w:rsidRPr="00D07746">
        <w:rPr>
          <w:rFonts w:ascii="Arial" w:hAnsi="Arial" w:cs="Arial"/>
          <w:i/>
          <w:color w:val="000000" w:themeColor="text1"/>
          <w:sz w:val="24"/>
          <w:szCs w:val="24"/>
        </w:rPr>
        <w:t>NHS ‘could be short of 350,000 staff by 2030’.</w:t>
      </w:r>
      <w:r w:rsidRPr="00D07746">
        <w:rPr>
          <w:rFonts w:ascii="Arial" w:hAnsi="Arial" w:cs="Arial"/>
          <w:color w:val="000000" w:themeColor="text1"/>
          <w:sz w:val="24"/>
          <w:szCs w:val="24"/>
        </w:rPr>
        <w:t xml:space="preserve"> Available at: </w:t>
      </w:r>
      <w:hyperlink r:id="rId19" w:history="1">
        <w:r w:rsidRPr="00D07746">
          <w:rPr>
            <w:rStyle w:val="Hyperlink"/>
            <w:rFonts w:ascii="Arial" w:hAnsi="Arial" w:cs="Arial"/>
            <w:color w:val="000000" w:themeColor="text1"/>
            <w:sz w:val="24"/>
            <w:szCs w:val="24"/>
            <w:u w:val="none"/>
          </w:rPr>
          <w:t>https://www.theguardian.com/society/2018/nov/15/nhs-could-be-short-of-350000-staff-by-2030</w:t>
        </w:r>
      </w:hyperlink>
      <w:r w:rsidRPr="00D07746">
        <w:rPr>
          <w:rFonts w:ascii="Arial" w:hAnsi="Arial" w:cs="Arial"/>
          <w:color w:val="000000" w:themeColor="text1"/>
          <w:sz w:val="24"/>
          <w:szCs w:val="24"/>
        </w:rPr>
        <w:t xml:space="preserve"> (Accessed 22nd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Cardiff and Vale of Glamorgan. (2019) </w:t>
      </w:r>
      <w:r w:rsidRPr="00D07746">
        <w:rPr>
          <w:rFonts w:ascii="Arial" w:hAnsi="Arial" w:cs="Arial"/>
          <w:i/>
          <w:color w:val="000000" w:themeColor="text1"/>
          <w:sz w:val="24"/>
          <w:szCs w:val="24"/>
        </w:rPr>
        <w:t>Our Health Board Structure</w:t>
      </w:r>
      <w:r w:rsidRPr="00D07746">
        <w:rPr>
          <w:rFonts w:ascii="Arial" w:hAnsi="Arial" w:cs="Arial"/>
          <w:color w:val="000000" w:themeColor="text1"/>
          <w:sz w:val="24"/>
          <w:szCs w:val="24"/>
        </w:rPr>
        <w:t xml:space="preserve">. Available at: </w:t>
      </w:r>
      <w:hyperlink r:id="rId20" w:history="1">
        <w:r w:rsidRPr="00D07746">
          <w:rPr>
            <w:rStyle w:val="Hyperlink"/>
            <w:rFonts w:ascii="Arial" w:hAnsi="Arial" w:cs="Arial"/>
            <w:color w:val="000000" w:themeColor="text1"/>
            <w:sz w:val="24"/>
            <w:szCs w:val="24"/>
            <w:u w:val="none"/>
          </w:rPr>
          <w:t>http://www.cardiffandvaleuhb.wales.nhs.uk/our-health-board-structure</w:t>
        </w:r>
      </w:hyperlink>
      <w:r w:rsidRPr="00D07746">
        <w:rPr>
          <w:rFonts w:ascii="Arial" w:hAnsi="Arial" w:cs="Arial"/>
          <w:color w:val="000000" w:themeColor="text1"/>
          <w:sz w:val="24"/>
          <w:szCs w:val="24"/>
        </w:rPr>
        <w:t xml:space="preserve"> (Accessed 1st May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lastRenderedPageBreak/>
        <w:t xml:space="preserve">Cardiff and Vale University Health Board. (2019) </w:t>
      </w:r>
      <w:r w:rsidRPr="00D07746">
        <w:rPr>
          <w:rFonts w:ascii="Arial" w:hAnsi="Arial" w:cs="Arial"/>
          <w:i/>
          <w:color w:val="000000" w:themeColor="text1"/>
          <w:sz w:val="24"/>
          <w:szCs w:val="24"/>
        </w:rPr>
        <w:t>Our Services.</w:t>
      </w:r>
      <w:r w:rsidRPr="00D07746">
        <w:rPr>
          <w:rFonts w:ascii="Arial" w:hAnsi="Arial" w:cs="Arial"/>
          <w:color w:val="000000" w:themeColor="text1"/>
          <w:sz w:val="24"/>
          <w:szCs w:val="24"/>
        </w:rPr>
        <w:t xml:space="preserve"> Available at: </w:t>
      </w:r>
      <w:hyperlink r:id="rId21" w:history="1">
        <w:r w:rsidRPr="00D07746">
          <w:rPr>
            <w:rStyle w:val="Hyperlink"/>
            <w:rFonts w:ascii="Arial" w:hAnsi="Arial" w:cs="Arial"/>
            <w:color w:val="000000" w:themeColor="text1"/>
            <w:sz w:val="24"/>
            <w:szCs w:val="24"/>
            <w:u w:val="none"/>
          </w:rPr>
          <w:t>http://www.cardiffandvaleuhb.wales.nhs.uk/our-services</w:t>
        </w:r>
      </w:hyperlink>
      <w:r w:rsidRPr="00D07746">
        <w:rPr>
          <w:rFonts w:ascii="Arial" w:hAnsi="Arial" w:cs="Arial"/>
          <w:color w:val="000000" w:themeColor="text1"/>
          <w:sz w:val="24"/>
          <w:szCs w:val="24"/>
        </w:rPr>
        <w:t xml:space="preserve"> (Accessed 16th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Cwm </w:t>
      </w:r>
      <w:proofErr w:type="spellStart"/>
      <w:r w:rsidRPr="00D07746">
        <w:rPr>
          <w:rFonts w:ascii="Arial" w:hAnsi="Arial" w:cs="Arial"/>
          <w:color w:val="000000" w:themeColor="text1"/>
          <w:sz w:val="24"/>
          <w:szCs w:val="24"/>
        </w:rPr>
        <w:t>Taf</w:t>
      </w:r>
      <w:proofErr w:type="spellEnd"/>
      <w:r w:rsidRPr="00D07746">
        <w:rPr>
          <w:rFonts w:ascii="Arial" w:hAnsi="Arial" w:cs="Arial"/>
          <w:color w:val="000000" w:themeColor="text1"/>
          <w:sz w:val="24"/>
          <w:szCs w:val="24"/>
        </w:rPr>
        <w:t xml:space="preserve"> Morgannwg University Health Board. </w:t>
      </w:r>
      <w:r w:rsidRPr="00D07746">
        <w:rPr>
          <w:rFonts w:ascii="Arial" w:hAnsi="Arial" w:cs="Arial"/>
          <w:i/>
          <w:color w:val="000000" w:themeColor="text1"/>
          <w:sz w:val="24"/>
          <w:szCs w:val="24"/>
        </w:rPr>
        <w:t xml:space="preserve">We are Cwm </w:t>
      </w:r>
      <w:proofErr w:type="spellStart"/>
      <w:r w:rsidRPr="00D07746">
        <w:rPr>
          <w:rFonts w:ascii="Arial" w:hAnsi="Arial" w:cs="Arial"/>
          <w:i/>
          <w:color w:val="000000" w:themeColor="text1"/>
          <w:sz w:val="24"/>
          <w:szCs w:val="24"/>
        </w:rPr>
        <w:t>Taf</w:t>
      </w:r>
      <w:proofErr w:type="spellEnd"/>
      <w:r w:rsidRPr="00D07746">
        <w:rPr>
          <w:rFonts w:ascii="Arial" w:hAnsi="Arial" w:cs="Arial"/>
          <w:i/>
          <w:color w:val="000000" w:themeColor="text1"/>
          <w:sz w:val="24"/>
          <w:szCs w:val="24"/>
        </w:rPr>
        <w:t xml:space="preserve"> Morgannwg</w:t>
      </w:r>
      <w:r w:rsidRPr="00D07746">
        <w:rPr>
          <w:rFonts w:ascii="Arial" w:hAnsi="Arial" w:cs="Arial"/>
          <w:color w:val="000000" w:themeColor="text1"/>
          <w:sz w:val="24"/>
          <w:szCs w:val="24"/>
        </w:rPr>
        <w:t xml:space="preserve">. Available at: </w:t>
      </w:r>
      <w:hyperlink r:id="rId22" w:history="1">
        <w:r w:rsidRPr="00D07746">
          <w:rPr>
            <w:rStyle w:val="Hyperlink"/>
            <w:rFonts w:ascii="Arial" w:hAnsi="Arial" w:cs="Arial"/>
            <w:color w:val="000000" w:themeColor="text1"/>
            <w:sz w:val="24"/>
            <w:szCs w:val="24"/>
            <w:u w:val="none"/>
          </w:rPr>
          <w:t>https://cwmtaf.wales/we-are-cwm-tafmorgannwg/</w:t>
        </w:r>
      </w:hyperlink>
      <w:r w:rsidRPr="00D07746">
        <w:rPr>
          <w:rFonts w:ascii="Arial" w:hAnsi="Arial" w:cs="Arial"/>
          <w:color w:val="000000" w:themeColor="text1"/>
          <w:sz w:val="24"/>
          <w:szCs w:val="24"/>
        </w:rPr>
        <w:t xml:space="preserve"> (Accessed 17</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Dayan, M., Ward, D., Gardner, T. and Kelly, E. (2018) </w:t>
      </w:r>
      <w:r w:rsidRPr="00D07746">
        <w:rPr>
          <w:rFonts w:ascii="Arial" w:hAnsi="Arial" w:cs="Arial"/>
          <w:i/>
          <w:color w:val="000000" w:themeColor="text1"/>
          <w:sz w:val="24"/>
          <w:szCs w:val="24"/>
        </w:rPr>
        <w:t>The first of five briefings to inform and encourage a national conversation about the past, present, and future of the NHS</w:t>
      </w:r>
      <w:r w:rsidRPr="00D07746">
        <w:rPr>
          <w:rFonts w:ascii="Arial" w:hAnsi="Arial" w:cs="Arial"/>
          <w:color w:val="000000" w:themeColor="text1"/>
          <w:sz w:val="24"/>
          <w:szCs w:val="24"/>
        </w:rPr>
        <w:t xml:space="preserve">. Available at: </w:t>
      </w:r>
      <w:hyperlink r:id="rId23" w:history="1">
        <w:r w:rsidRPr="00D07746">
          <w:rPr>
            <w:rStyle w:val="Hyperlink"/>
            <w:rFonts w:ascii="Arial" w:hAnsi="Arial" w:cs="Arial"/>
            <w:color w:val="000000" w:themeColor="text1"/>
            <w:sz w:val="24"/>
            <w:szCs w:val="24"/>
            <w:u w:val="none"/>
          </w:rPr>
          <w:t>https://www.health.org.uk/publications/nhs-at-70-how-good-is-the-nhs</w:t>
        </w:r>
      </w:hyperlink>
      <w:r w:rsidRPr="00D07746">
        <w:rPr>
          <w:rFonts w:ascii="Arial" w:hAnsi="Arial" w:cs="Arial"/>
          <w:color w:val="000000" w:themeColor="text1"/>
          <w:sz w:val="24"/>
          <w:szCs w:val="24"/>
        </w:rPr>
        <w:t xml:space="preserve"> (Accessed 21st April 2019) </w:t>
      </w:r>
    </w:p>
    <w:p w:rsidR="00480D8A" w:rsidRPr="00D07746" w:rsidRDefault="00480D8A" w:rsidP="00480D8A">
      <w:pPr>
        <w:spacing w:line="360" w:lineRule="auto"/>
        <w:rPr>
          <w:rFonts w:ascii="Arial" w:hAnsi="Arial" w:cs="Arial"/>
          <w:color w:val="000000" w:themeColor="text1"/>
          <w:sz w:val="24"/>
          <w:szCs w:val="24"/>
        </w:rPr>
      </w:pPr>
    </w:p>
    <w:p w:rsidR="00480D8A" w:rsidRPr="00D07746" w:rsidRDefault="00480D8A" w:rsidP="00480D8A">
      <w:pPr>
        <w:spacing w:line="360" w:lineRule="auto"/>
        <w:rPr>
          <w:rFonts w:ascii="Arial" w:hAnsi="Arial" w:cs="Arial"/>
          <w:color w:val="000000" w:themeColor="text1"/>
          <w:sz w:val="24"/>
          <w:szCs w:val="24"/>
        </w:rPr>
      </w:pPr>
      <w:r w:rsidRPr="00D07746">
        <w:rPr>
          <w:rFonts w:ascii="Arial" w:hAnsi="Arial" w:cs="Arial"/>
          <w:color w:val="000000" w:themeColor="text1"/>
          <w:sz w:val="24"/>
          <w:szCs w:val="24"/>
        </w:rPr>
        <w:t xml:space="preserve">Doheny, S. (2015) </w:t>
      </w:r>
      <w:r w:rsidRPr="00D07746">
        <w:rPr>
          <w:rFonts w:ascii="Arial" w:hAnsi="Arial" w:cs="Arial"/>
          <w:i/>
          <w:color w:val="000000" w:themeColor="text1"/>
          <w:sz w:val="24"/>
          <w:szCs w:val="24"/>
        </w:rPr>
        <w:t>The organisation of the NHS in the UK: comparing structures in the four countries.</w:t>
      </w:r>
      <w:r w:rsidRPr="00D07746">
        <w:rPr>
          <w:rFonts w:ascii="Arial" w:hAnsi="Arial" w:cs="Arial"/>
          <w:color w:val="000000" w:themeColor="text1"/>
          <w:sz w:val="24"/>
          <w:szCs w:val="24"/>
        </w:rPr>
        <w:t xml:space="preserve"> Available at: </w:t>
      </w:r>
      <w:hyperlink r:id="rId24" w:history="1">
        <w:r w:rsidRPr="00D07746">
          <w:rPr>
            <w:rStyle w:val="Hyperlink"/>
            <w:rFonts w:ascii="Arial" w:hAnsi="Arial" w:cs="Arial"/>
            <w:color w:val="000000" w:themeColor="text1"/>
            <w:sz w:val="24"/>
            <w:szCs w:val="24"/>
            <w:u w:val="none"/>
          </w:rPr>
          <w:t>http://www.assembly.wales/research%20documents/15-020%20-%20the%20organisation%20of%20the%20nhs%20in%20the%20uk%20comparing%20structures%20in%20the%20four%20countries/15-020.pdf</w:t>
        </w:r>
      </w:hyperlink>
      <w:r w:rsidRPr="00D07746">
        <w:rPr>
          <w:rFonts w:ascii="Arial" w:hAnsi="Arial" w:cs="Arial"/>
          <w:color w:val="000000" w:themeColor="text1"/>
          <w:sz w:val="24"/>
          <w:szCs w:val="24"/>
        </w:rPr>
        <w:t xml:space="preserve"> (Accessed 20th April 2019) </w:t>
      </w:r>
    </w:p>
    <w:p w:rsidR="00480D8A" w:rsidRPr="00D07746" w:rsidRDefault="00480D8A" w:rsidP="00480D8A">
      <w:pPr>
        <w:pStyle w:val="NormalWeb"/>
        <w:spacing w:before="0" w:beforeAutospacing="0" w:after="345" w:afterAutospacing="0" w:line="360" w:lineRule="auto"/>
        <w:rPr>
          <w:rFonts w:ascii="Arial" w:hAnsi="Arial" w:cs="Arial"/>
          <w:color w:val="000000" w:themeColor="text1"/>
        </w:rPr>
      </w:pPr>
      <w:r w:rsidRPr="00D07746">
        <w:rPr>
          <w:rFonts w:ascii="Arial" w:hAnsi="Arial" w:cs="Arial"/>
          <w:color w:val="000000" w:themeColor="text1"/>
        </w:rPr>
        <w:t xml:space="preserve">Full fact. (2017) What is the NHS </w:t>
      </w:r>
      <w:proofErr w:type="gramStart"/>
      <w:r w:rsidRPr="00D07746">
        <w:rPr>
          <w:rFonts w:ascii="Arial" w:hAnsi="Arial" w:cs="Arial"/>
          <w:color w:val="000000" w:themeColor="text1"/>
        </w:rPr>
        <w:t>budget?.</w:t>
      </w:r>
      <w:proofErr w:type="gramEnd"/>
      <w:r w:rsidRPr="00D07746">
        <w:rPr>
          <w:rFonts w:ascii="Arial" w:hAnsi="Arial" w:cs="Arial"/>
          <w:color w:val="000000" w:themeColor="text1"/>
        </w:rPr>
        <w:t xml:space="preserve"> Available at: </w:t>
      </w:r>
      <w:hyperlink r:id="rId25" w:history="1">
        <w:r w:rsidRPr="00D07746">
          <w:rPr>
            <w:rStyle w:val="Hyperlink"/>
            <w:rFonts w:ascii="Arial" w:hAnsi="Arial" w:cs="Arial"/>
            <w:color w:val="000000" w:themeColor="text1"/>
            <w:u w:val="none"/>
          </w:rPr>
          <w:t>https://fullfact.org/health/what-is-the-nhs-budget/</w:t>
        </w:r>
      </w:hyperlink>
      <w:r w:rsidRPr="00D07746">
        <w:rPr>
          <w:rFonts w:ascii="Arial" w:hAnsi="Arial" w:cs="Arial"/>
          <w:color w:val="000000" w:themeColor="text1"/>
        </w:rPr>
        <w:t xml:space="preserve"> (Accessed 20</w:t>
      </w:r>
      <w:r w:rsidRPr="00D07746">
        <w:rPr>
          <w:rFonts w:ascii="Arial" w:hAnsi="Arial" w:cs="Arial"/>
          <w:color w:val="000000" w:themeColor="text1"/>
          <w:vertAlign w:val="superscript"/>
        </w:rPr>
        <w:t>th</w:t>
      </w:r>
      <w:r w:rsidRPr="00D07746">
        <w:rPr>
          <w:rFonts w:ascii="Arial" w:hAnsi="Arial" w:cs="Arial"/>
          <w:color w:val="000000" w:themeColor="text1"/>
        </w:rPr>
        <w:t xml:space="preserve"> April 2019) </w:t>
      </w: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GP One. (2019</w:t>
      </w:r>
      <w:r w:rsidRPr="00D07746">
        <w:rPr>
          <w:rFonts w:ascii="Arial" w:hAnsi="Arial" w:cs="Arial"/>
          <w:i/>
          <w:color w:val="000000" w:themeColor="text1"/>
          <w:sz w:val="24"/>
          <w:szCs w:val="24"/>
        </w:rPr>
        <w:t>) Structure.</w:t>
      </w:r>
      <w:r w:rsidRPr="00D07746">
        <w:rPr>
          <w:rFonts w:ascii="Arial" w:hAnsi="Arial" w:cs="Arial"/>
          <w:color w:val="000000" w:themeColor="text1"/>
          <w:sz w:val="24"/>
          <w:szCs w:val="24"/>
        </w:rPr>
        <w:t xml:space="preserve"> Available at: </w:t>
      </w:r>
      <w:hyperlink r:id="rId26" w:history="1">
        <w:r w:rsidRPr="00D07746">
          <w:rPr>
            <w:rStyle w:val="Hyperlink"/>
            <w:rFonts w:ascii="Arial" w:hAnsi="Arial" w:cs="Arial"/>
            <w:color w:val="000000" w:themeColor="text1"/>
            <w:sz w:val="24"/>
            <w:szCs w:val="24"/>
            <w:u w:val="none"/>
          </w:rPr>
          <w:t>http://www.gpone.wales.nhs.uk/nhs-wales-structure</w:t>
        </w:r>
      </w:hyperlink>
      <w:r w:rsidRPr="00D07746">
        <w:rPr>
          <w:rFonts w:ascii="Arial" w:hAnsi="Arial" w:cs="Arial"/>
          <w:color w:val="000000" w:themeColor="text1"/>
          <w:sz w:val="24"/>
          <w:szCs w:val="24"/>
        </w:rPr>
        <w:t xml:space="preserve"> (Accessed 17th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Hywel </w:t>
      </w:r>
      <w:proofErr w:type="spellStart"/>
      <w:r w:rsidRPr="00D07746">
        <w:rPr>
          <w:rFonts w:ascii="Arial" w:hAnsi="Arial" w:cs="Arial"/>
          <w:color w:val="000000" w:themeColor="text1"/>
          <w:sz w:val="24"/>
          <w:szCs w:val="24"/>
        </w:rPr>
        <w:t>Dda</w:t>
      </w:r>
      <w:proofErr w:type="spellEnd"/>
      <w:r w:rsidRPr="00D07746">
        <w:rPr>
          <w:rFonts w:ascii="Arial" w:hAnsi="Arial" w:cs="Arial"/>
          <w:color w:val="000000" w:themeColor="text1"/>
          <w:sz w:val="24"/>
          <w:szCs w:val="24"/>
        </w:rPr>
        <w:t xml:space="preserve"> University Health (2019) </w:t>
      </w:r>
      <w:r w:rsidRPr="00D07746">
        <w:rPr>
          <w:rFonts w:ascii="Arial" w:hAnsi="Arial" w:cs="Arial"/>
          <w:i/>
          <w:color w:val="000000" w:themeColor="text1"/>
          <w:sz w:val="24"/>
          <w:szCs w:val="24"/>
        </w:rPr>
        <w:t xml:space="preserve">Overview of Hywel </w:t>
      </w:r>
      <w:proofErr w:type="spellStart"/>
      <w:r w:rsidRPr="00D07746">
        <w:rPr>
          <w:rFonts w:ascii="Arial" w:hAnsi="Arial" w:cs="Arial"/>
          <w:i/>
          <w:color w:val="000000" w:themeColor="text1"/>
          <w:sz w:val="24"/>
          <w:szCs w:val="24"/>
        </w:rPr>
        <w:t>Dda</w:t>
      </w:r>
      <w:proofErr w:type="spellEnd"/>
      <w:r w:rsidRPr="00D07746">
        <w:rPr>
          <w:rFonts w:ascii="Arial" w:hAnsi="Arial" w:cs="Arial"/>
          <w:i/>
          <w:color w:val="000000" w:themeColor="text1"/>
          <w:sz w:val="24"/>
          <w:szCs w:val="24"/>
        </w:rPr>
        <w:t xml:space="preserve"> University Health Board.</w:t>
      </w:r>
      <w:r w:rsidRPr="00D07746">
        <w:rPr>
          <w:rFonts w:ascii="Arial" w:hAnsi="Arial" w:cs="Arial"/>
          <w:color w:val="000000" w:themeColor="text1"/>
          <w:sz w:val="24"/>
          <w:szCs w:val="24"/>
        </w:rPr>
        <w:t xml:space="preserve"> Available at: </w:t>
      </w:r>
      <w:hyperlink r:id="rId27" w:history="1">
        <w:r w:rsidRPr="00D07746">
          <w:rPr>
            <w:rStyle w:val="Hyperlink"/>
            <w:rFonts w:ascii="Arial" w:hAnsi="Arial" w:cs="Arial"/>
            <w:color w:val="000000" w:themeColor="text1"/>
            <w:sz w:val="24"/>
            <w:szCs w:val="24"/>
            <w:u w:val="none"/>
          </w:rPr>
          <w:t>http://www.wales.nhs.uk/sitesplus/862/page/40317</w:t>
        </w:r>
      </w:hyperlink>
      <w:r w:rsidRPr="00D07746">
        <w:rPr>
          <w:rFonts w:ascii="Arial" w:hAnsi="Arial" w:cs="Arial"/>
          <w:color w:val="000000" w:themeColor="text1"/>
          <w:sz w:val="24"/>
          <w:szCs w:val="24"/>
        </w:rPr>
        <w:t xml:space="preserve"> (Accessed 17</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eastAsia="Times New Roman" w:hAnsi="Arial" w:cs="Arial"/>
          <w:color w:val="000000" w:themeColor="text1"/>
          <w:spacing w:val="-3"/>
          <w:shd w:val="clear" w:color="auto" w:fill="FFFFFF"/>
        </w:rPr>
      </w:pPr>
      <w:proofErr w:type="spellStart"/>
      <w:r w:rsidRPr="00D07746">
        <w:rPr>
          <w:rFonts w:ascii="Arial" w:eastAsia="Times New Roman" w:hAnsi="Arial" w:cs="Arial"/>
          <w:color w:val="000000" w:themeColor="text1"/>
          <w:spacing w:val="-3"/>
          <w:sz w:val="24"/>
          <w:szCs w:val="24"/>
          <w:shd w:val="clear" w:color="auto" w:fill="FFFFFF"/>
        </w:rPr>
        <w:lastRenderedPageBreak/>
        <w:t>Kmietowicz</w:t>
      </w:r>
      <w:proofErr w:type="spellEnd"/>
      <w:r w:rsidRPr="00D07746">
        <w:rPr>
          <w:rFonts w:ascii="Arial" w:eastAsia="Times New Roman" w:hAnsi="Arial" w:cs="Arial"/>
          <w:color w:val="000000" w:themeColor="text1"/>
          <w:spacing w:val="-3"/>
          <w:sz w:val="24"/>
          <w:szCs w:val="24"/>
          <w:shd w:val="clear" w:color="auto" w:fill="FFFFFF"/>
        </w:rPr>
        <w:t xml:space="preserve">, Z. (2012) Ageing population is not a drain on economy or NHS, says report. </w:t>
      </w:r>
      <w:r w:rsidRPr="00D07746">
        <w:rPr>
          <w:rFonts w:ascii="Arial" w:eastAsia="Times New Roman" w:hAnsi="Arial" w:cs="Arial"/>
          <w:i/>
          <w:color w:val="000000" w:themeColor="text1"/>
          <w:spacing w:val="-3"/>
          <w:sz w:val="24"/>
          <w:szCs w:val="24"/>
          <w:shd w:val="clear" w:color="auto" w:fill="FFFFFF"/>
        </w:rPr>
        <w:t>British Medical Journal</w:t>
      </w:r>
      <w:r w:rsidRPr="00D07746">
        <w:rPr>
          <w:rFonts w:ascii="Arial" w:eastAsia="Times New Roman" w:hAnsi="Arial" w:cs="Arial"/>
          <w:color w:val="000000" w:themeColor="text1"/>
          <w:spacing w:val="-3"/>
          <w:sz w:val="24"/>
          <w:szCs w:val="24"/>
          <w:shd w:val="clear" w:color="auto" w:fill="FFFFFF"/>
        </w:rPr>
        <w:t xml:space="preserve">. 244. pp 1. Available at: </w:t>
      </w:r>
      <w:hyperlink r:id="rId28" w:history="1">
        <w:r w:rsidRPr="00D07746">
          <w:rPr>
            <w:rStyle w:val="Hyperlink"/>
            <w:rFonts w:ascii="Arial" w:eastAsia="Times New Roman" w:hAnsi="Arial" w:cs="Arial"/>
            <w:color w:val="000000" w:themeColor="text1"/>
            <w:spacing w:val="-3"/>
            <w:sz w:val="24"/>
            <w:szCs w:val="24"/>
            <w:u w:val="none"/>
            <w:shd w:val="clear" w:color="auto" w:fill="FFFFFF"/>
          </w:rPr>
          <w:t>https://search-proquest-com.salford.idm.oclc.org/docview/1945184931/fulltextPDF/73EBA27AD2A0401BPQ/1?accountid=8058</w:t>
        </w:r>
      </w:hyperlink>
      <w:r w:rsidRPr="00D07746">
        <w:rPr>
          <w:rFonts w:ascii="Arial" w:eastAsia="Times New Roman" w:hAnsi="Arial" w:cs="Arial"/>
          <w:color w:val="000000" w:themeColor="text1"/>
          <w:spacing w:val="-3"/>
          <w:sz w:val="24"/>
          <w:szCs w:val="24"/>
          <w:shd w:val="clear" w:color="auto" w:fill="FFFFFF"/>
        </w:rPr>
        <w:t xml:space="preserve"> (Accessed 21</w:t>
      </w:r>
      <w:r w:rsidRPr="00D07746">
        <w:rPr>
          <w:rFonts w:ascii="Arial" w:eastAsia="Times New Roman" w:hAnsi="Arial" w:cs="Arial"/>
          <w:color w:val="000000" w:themeColor="text1"/>
          <w:spacing w:val="-3"/>
          <w:sz w:val="24"/>
          <w:szCs w:val="24"/>
          <w:shd w:val="clear" w:color="auto" w:fill="FFFFFF"/>
          <w:vertAlign w:val="superscript"/>
        </w:rPr>
        <w:t>st</w:t>
      </w:r>
      <w:r w:rsidRPr="00D07746">
        <w:rPr>
          <w:rFonts w:ascii="Arial" w:eastAsia="Times New Roman" w:hAnsi="Arial" w:cs="Arial"/>
          <w:color w:val="000000" w:themeColor="text1"/>
          <w:spacing w:val="-3"/>
          <w:sz w:val="24"/>
          <w:szCs w:val="24"/>
          <w:shd w:val="clear" w:color="auto" w:fill="FFFFFF"/>
        </w:rPr>
        <w:t xml:space="preserve"> April 2019) </w:t>
      </w:r>
    </w:p>
    <w:p w:rsidR="00480D8A" w:rsidRPr="00D07746" w:rsidRDefault="00480D8A" w:rsidP="00480D8A">
      <w:pPr>
        <w:spacing w:line="360" w:lineRule="auto"/>
        <w:rPr>
          <w:rFonts w:ascii="Arial" w:eastAsia="Times New Roman" w:hAnsi="Arial" w:cs="Arial"/>
          <w:color w:val="000000" w:themeColor="text1"/>
          <w:spacing w:val="-3"/>
          <w:sz w:val="24"/>
          <w:szCs w:val="24"/>
          <w:shd w:val="clear" w:color="auto" w:fill="FFFFFF"/>
        </w:rPr>
      </w:pPr>
    </w:p>
    <w:p w:rsidR="00480D8A" w:rsidRDefault="00480D8A" w:rsidP="00480D8A">
      <w:pPr>
        <w:spacing w:line="360" w:lineRule="auto"/>
        <w:rPr>
          <w:rFonts w:ascii="Arial" w:hAnsi="Arial" w:cs="Arial"/>
          <w:color w:val="000000" w:themeColor="text1"/>
        </w:rPr>
      </w:pPr>
      <w:proofErr w:type="spellStart"/>
      <w:r w:rsidRPr="00D07746">
        <w:rPr>
          <w:rFonts w:ascii="Arial" w:hAnsi="Arial" w:cs="Arial"/>
          <w:color w:val="000000" w:themeColor="text1"/>
          <w:sz w:val="24"/>
          <w:szCs w:val="24"/>
        </w:rPr>
        <w:t>Mcdermott</w:t>
      </w:r>
      <w:proofErr w:type="spellEnd"/>
      <w:r w:rsidRPr="00D07746">
        <w:rPr>
          <w:rFonts w:ascii="Arial" w:hAnsi="Arial" w:cs="Arial"/>
          <w:color w:val="000000" w:themeColor="text1"/>
          <w:sz w:val="24"/>
          <w:szCs w:val="24"/>
        </w:rPr>
        <w:t xml:space="preserve">, M. Aoife., Kitchener, M. and </w:t>
      </w:r>
      <w:proofErr w:type="spellStart"/>
      <w:r w:rsidRPr="00D07746">
        <w:rPr>
          <w:rFonts w:ascii="Arial" w:hAnsi="Arial" w:cs="Arial"/>
          <w:color w:val="000000" w:themeColor="text1"/>
          <w:sz w:val="24"/>
          <w:szCs w:val="24"/>
        </w:rPr>
        <w:t>Exworthy</w:t>
      </w:r>
      <w:proofErr w:type="spellEnd"/>
      <w:r w:rsidRPr="00D07746">
        <w:rPr>
          <w:rFonts w:ascii="Arial" w:hAnsi="Arial" w:cs="Arial"/>
          <w:color w:val="000000" w:themeColor="text1"/>
          <w:sz w:val="24"/>
          <w:szCs w:val="24"/>
        </w:rPr>
        <w:t xml:space="preserve">, M. (2018) </w:t>
      </w:r>
      <w:r w:rsidRPr="00D07746">
        <w:rPr>
          <w:rFonts w:ascii="Arial" w:hAnsi="Arial" w:cs="Arial"/>
          <w:i/>
          <w:color w:val="000000" w:themeColor="text1"/>
          <w:sz w:val="24"/>
          <w:szCs w:val="24"/>
        </w:rPr>
        <w:t>Managing Improvement in Healthcare Attaining, Sustaining and Spreading Quality.</w:t>
      </w:r>
      <w:r w:rsidRPr="00D07746">
        <w:rPr>
          <w:rFonts w:ascii="Arial" w:hAnsi="Arial" w:cs="Arial"/>
          <w:color w:val="000000" w:themeColor="text1"/>
          <w:sz w:val="24"/>
          <w:szCs w:val="24"/>
        </w:rPr>
        <w:t xml:space="preserve"> Switzerland: Palgrave </w:t>
      </w:r>
      <w:proofErr w:type="spellStart"/>
      <w:r w:rsidRPr="00D07746">
        <w:rPr>
          <w:rFonts w:ascii="Arial" w:hAnsi="Arial" w:cs="Arial"/>
          <w:color w:val="000000" w:themeColor="text1"/>
          <w:sz w:val="24"/>
          <w:szCs w:val="24"/>
        </w:rPr>
        <w:t>Macmillian</w:t>
      </w:r>
      <w:proofErr w:type="spellEnd"/>
      <w:r w:rsidRPr="00D07746">
        <w:rPr>
          <w:rFonts w:ascii="Arial" w:hAnsi="Arial" w:cs="Arial"/>
          <w:color w:val="000000" w:themeColor="text1"/>
          <w:sz w:val="24"/>
          <w:szCs w:val="24"/>
        </w:rPr>
        <w:t xml:space="preserve">. Available at: </w:t>
      </w:r>
      <w:hyperlink r:id="rId29" w:history="1">
        <w:r w:rsidRPr="00D07746">
          <w:rPr>
            <w:rStyle w:val="Hyperlink"/>
            <w:rFonts w:ascii="Arial" w:hAnsi="Arial" w:cs="Arial"/>
            <w:color w:val="000000" w:themeColor="text1"/>
            <w:sz w:val="24"/>
            <w:szCs w:val="24"/>
            <w:u w:val="none"/>
          </w:rPr>
          <w:t>https://ebookcentral-proquest-com.salford.idm.oclc.org/lib/salford/reader.action?docID=5102121</w:t>
        </w:r>
      </w:hyperlink>
      <w:r w:rsidRPr="00D07746">
        <w:rPr>
          <w:rFonts w:ascii="Arial" w:hAnsi="Arial" w:cs="Arial"/>
          <w:color w:val="000000" w:themeColor="text1"/>
          <w:sz w:val="24"/>
          <w:szCs w:val="24"/>
        </w:rPr>
        <w:t xml:space="preserve"> (Accessed 1</w:t>
      </w:r>
      <w:r w:rsidRPr="00D07746">
        <w:rPr>
          <w:rFonts w:ascii="Arial" w:hAnsi="Arial" w:cs="Arial"/>
          <w:color w:val="000000" w:themeColor="text1"/>
          <w:sz w:val="24"/>
          <w:szCs w:val="24"/>
          <w:vertAlign w:val="superscript"/>
        </w:rPr>
        <w:t>st</w:t>
      </w:r>
      <w:r w:rsidRPr="00D07746">
        <w:rPr>
          <w:rFonts w:ascii="Arial" w:hAnsi="Arial" w:cs="Arial"/>
          <w:color w:val="000000" w:themeColor="text1"/>
          <w:sz w:val="24"/>
          <w:szCs w:val="24"/>
        </w:rPr>
        <w:t xml:space="preserve"> May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eastAsia="Times New Roman" w:hAnsi="Arial" w:cs="Arial"/>
          <w:color w:val="000000" w:themeColor="text1"/>
          <w:shd w:val="clear" w:color="auto" w:fill="FFFFFF"/>
        </w:rPr>
      </w:pPr>
      <w:r w:rsidRPr="00D07746">
        <w:rPr>
          <w:rFonts w:ascii="Arial" w:eastAsia="Times New Roman" w:hAnsi="Arial" w:cs="Arial"/>
          <w:color w:val="000000" w:themeColor="text1"/>
          <w:sz w:val="24"/>
          <w:szCs w:val="24"/>
          <w:shd w:val="clear" w:color="auto" w:fill="FFFFFF"/>
        </w:rPr>
        <w:t xml:space="preserve">NHS Jobs. (2019) </w:t>
      </w:r>
      <w:r w:rsidRPr="00D07746">
        <w:rPr>
          <w:rFonts w:ascii="Arial" w:eastAsia="Times New Roman" w:hAnsi="Arial" w:cs="Arial"/>
          <w:i/>
          <w:color w:val="000000" w:themeColor="text1"/>
          <w:sz w:val="24"/>
          <w:szCs w:val="24"/>
          <w:shd w:val="clear" w:color="auto" w:fill="FFFFFF"/>
        </w:rPr>
        <w:t>The NHS – A Rewarding Place to Work.</w:t>
      </w:r>
      <w:r w:rsidRPr="00D07746">
        <w:rPr>
          <w:rFonts w:ascii="Arial" w:eastAsia="Times New Roman" w:hAnsi="Arial" w:cs="Arial"/>
          <w:color w:val="000000" w:themeColor="text1"/>
          <w:sz w:val="24"/>
          <w:szCs w:val="24"/>
          <w:shd w:val="clear" w:color="auto" w:fill="FFFFFF"/>
        </w:rPr>
        <w:t xml:space="preserve"> Available at: </w:t>
      </w:r>
      <w:hyperlink r:id="rId30" w:history="1">
        <w:r w:rsidRPr="00D07746">
          <w:rPr>
            <w:rStyle w:val="Hyperlink"/>
            <w:rFonts w:ascii="Arial" w:eastAsia="Times New Roman" w:hAnsi="Arial" w:cs="Arial"/>
            <w:color w:val="000000" w:themeColor="text1"/>
            <w:sz w:val="24"/>
            <w:szCs w:val="24"/>
            <w:u w:val="none"/>
            <w:shd w:val="clear" w:color="auto" w:fill="FFFFFF"/>
          </w:rPr>
          <w:t>https://www.jobs.nhs.uk/about_nhs.html</w:t>
        </w:r>
      </w:hyperlink>
      <w:r w:rsidRPr="00D07746">
        <w:rPr>
          <w:rFonts w:ascii="Arial" w:eastAsia="Times New Roman" w:hAnsi="Arial" w:cs="Arial"/>
          <w:color w:val="000000" w:themeColor="text1"/>
          <w:sz w:val="24"/>
          <w:szCs w:val="24"/>
          <w:shd w:val="clear" w:color="auto" w:fill="FFFFFF"/>
        </w:rPr>
        <w:t xml:space="preserve"> (Accessed 1st May 2019) </w:t>
      </w:r>
    </w:p>
    <w:p w:rsidR="00480D8A" w:rsidRPr="00D07746" w:rsidRDefault="00480D8A" w:rsidP="00480D8A">
      <w:pPr>
        <w:spacing w:line="360" w:lineRule="auto"/>
        <w:rPr>
          <w:rFonts w:ascii="Arial" w:eastAsia="Times New Roman" w:hAnsi="Arial" w:cs="Arial"/>
          <w:color w:val="000000" w:themeColor="text1"/>
          <w:sz w:val="24"/>
          <w:szCs w:val="24"/>
          <w:shd w:val="clear" w:color="auto" w:fill="FFFFFF"/>
        </w:rPr>
      </w:pPr>
    </w:p>
    <w:p w:rsidR="00480D8A" w:rsidRDefault="00480D8A" w:rsidP="00480D8A">
      <w:pPr>
        <w:spacing w:line="360" w:lineRule="auto"/>
        <w:rPr>
          <w:rFonts w:ascii="Arial" w:eastAsia="Times New Roman" w:hAnsi="Arial" w:cs="Arial"/>
          <w:color w:val="000000" w:themeColor="text1"/>
        </w:rPr>
      </w:pPr>
      <w:proofErr w:type="spellStart"/>
      <w:r w:rsidRPr="00D07746">
        <w:rPr>
          <w:rFonts w:ascii="Arial" w:eastAsia="Times New Roman" w:hAnsi="Arial" w:cs="Arial"/>
          <w:color w:val="000000" w:themeColor="text1"/>
          <w:sz w:val="24"/>
          <w:szCs w:val="24"/>
        </w:rPr>
        <w:t>PhamarcoEconomics</w:t>
      </w:r>
      <w:proofErr w:type="spellEnd"/>
      <w:r w:rsidRPr="00D07746">
        <w:rPr>
          <w:rFonts w:ascii="Arial" w:eastAsia="Times New Roman" w:hAnsi="Arial" w:cs="Arial"/>
          <w:color w:val="000000" w:themeColor="text1"/>
          <w:sz w:val="24"/>
          <w:szCs w:val="24"/>
        </w:rPr>
        <w:t xml:space="preserve"> &amp; Outcomes News. (2015) More funding for Wales NHS. </w:t>
      </w:r>
      <w:proofErr w:type="spellStart"/>
      <w:r w:rsidRPr="00D07746">
        <w:rPr>
          <w:rFonts w:ascii="Arial" w:eastAsia="Times New Roman" w:hAnsi="Arial" w:cs="Arial"/>
          <w:color w:val="000000" w:themeColor="text1"/>
          <w:sz w:val="24"/>
          <w:szCs w:val="24"/>
        </w:rPr>
        <w:t>PharmarcoEconomics</w:t>
      </w:r>
      <w:proofErr w:type="spellEnd"/>
      <w:r w:rsidRPr="00D07746">
        <w:rPr>
          <w:rFonts w:ascii="Arial" w:eastAsia="Times New Roman" w:hAnsi="Arial" w:cs="Arial"/>
          <w:color w:val="000000" w:themeColor="text1"/>
          <w:sz w:val="24"/>
          <w:szCs w:val="24"/>
        </w:rPr>
        <w:t xml:space="preserve"> &amp; Outcomes News. 731 (1) pp. 36 – 36. Available at: </w:t>
      </w:r>
      <w:hyperlink r:id="rId31" w:history="1">
        <w:r w:rsidRPr="00D07746">
          <w:rPr>
            <w:rStyle w:val="Hyperlink"/>
            <w:rFonts w:ascii="Arial" w:eastAsia="Times New Roman" w:hAnsi="Arial" w:cs="Arial"/>
            <w:color w:val="000000" w:themeColor="text1"/>
            <w:sz w:val="24"/>
            <w:szCs w:val="24"/>
            <w:u w:val="none"/>
          </w:rPr>
          <w:t>https://link-springer-com.salford.idm.oclc.org/article/10.1007/s40274-015-2265-9</w:t>
        </w:r>
      </w:hyperlink>
      <w:r w:rsidRPr="00D07746">
        <w:rPr>
          <w:rFonts w:ascii="Arial" w:eastAsia="Times New Roman" w:hAnsi="Arial" w:cs="Arial"/>
          <w:color w:val="000000" w:themeColor="text1"/>
          <w:sz w:val="24"/>
          <w:szCs w:val="24"/>
        </w:rPr>
        <w:t xml:space="preserve"> (Accessed 20th April 2019) </w:t>
      </w:r>
    </w:p>
    <w:p w:rsidR="00480D8A" w:rsidRPr="00D07746" w:rsidRDefault="00480D8A" w:rsidP="00480D8A">
      <w:pPr>
        <w:spacing w:line="360" w:lineRule="auto"/>
        <w:rPr>
          <w:rFonts w:ascii="Arial" w:eastAsia="Times New Roman"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Powys Teaching Health Board. (2019) </w:t>
      </w:r>
      <w:r w:rsidRPr="00D07746">
        <w:rPr>
          <w:rFonts w:ascii="Arial" w:hAnsi="Arial" w:cs="Arial"/>
          <w:i/>
          <w:color w:val="000000" w:themeColor="text1"/>
          <w:sz w:val="24"/>
          <w:szCs w:val="24"/>
        </w:rPr>
        <w:t>About us.</w:t>
      </w:r>
      <w:r w:rsidRPr="00D07746">
        <w:rPr>
          <w:rFonts w:ascii="Arial" w:hAnsi="Arial" w:cs="Arial"/>
          <w:color w:val="000000" w:themeColor="text1"/>
          <w:sz w:val="24"/>
          <w:szCs w:val="24"/>
        </w:rPr>
        <w:t xml:space="preserve"> Available at: </w:t>
      </w:r>
      <w:hyperlink r:id="rId32" w:history="1">
        <w:r w:rsidRPr="00D07746">
          <w:rPr>
            <w:rStyle w:val="Hyperlink"/>
            <w:rFonts w:ascii="Arial" w:hAnsi="Arial" w:cs="Arial"/>
            <w:color w:val="000000" w:themeColor="text1"/>
            <w:sz w:val="24"/>
            <w:szCs w:val="24"/>
            <w:u w:val="none"/>
          </w:rPr>
          <w:t>http://www.powysthb.wales.nhs.uk/about-us</w:t>
        </w:r>
      </w:hyperlink>
      <w:r w:rsidRPr="00D07746">
        <w:rPr>
          <w:rFonts w:ascii="Arial" w:hAnsi="Arial" w:cs="Arial"/>
          <w:color w:val="000000" w:themeColor="text1"/>
          <w:sz w:val="24"/>
          <w:szCs w:val="24"/>
        </w:rPr>
        <w:t xml:space="preserve"> (Accessed 17th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Roberts, A. (2015) </w:t>
      </w:r>
      <w:r w:rsidRPr="00D07746">
        <w:rPr>
          <w:rFonts w:ascii="Arial" w:hAnsi="Arial" w:cs="Arial"/>
          <w:i/>
          <w:color w:val="000000" w:themeColor="text1"/>
          <w:sz w:val="24"/>
          <w:szCs w:val="24"/>
        </w:rPr>
        <w:t xml:space="preserve">Spending Review: The good, the bad and the ugly for the NHS; The health service is getting more </w:t>
      </w:r>
      <w:proofErr w:type="gramStart"/>
      <w:r w:rsidRPr="00D07746">
        <w:rPr>
          <w:rFonts w:ascii="Arial" w:hAnsi="Arial" w:cs="Arial"/>
          <w:i/>
          <w:color w:val="000000" w:themeColor="text1"/>
          <w:sz w:val="24"/>
          <w:szCs w:val="24"/>
        </w:rPr>
        <w:t>money</w:t>
      </w:r>
      <w:proofErr w:type="gramEnd"/>
      <w:r w:rsidRPr="00D07746">
        <w:rPr>
          <w:rFonts w:ascii="Arial" w:hAnsi="Arial" w:cs="Arial"/>
          <w:i/>
          <w:color w:val="000000" w:themeColor="text1"/>
          <w:sz w:val="24"/>
          <w:szCs w:val="24"/>
        </w:rPr>
        <w:t xml:space="preserve"> but costs are rising faster and social care services also need help</w:t>
      </w:r>
      <w:r w:rsidRPr="00D07746">
        <w:rPr>
          <w:rFonts w:ascii="Arial" w:hAnsi="Arial" w:cs="Arial"/>
          <w:color w:val="000000" w:themeColor="text1"/>
          <w:sz w:val="24"/>
          <w:szCs w:val="24"/>
        </w:rPr>
        <w:t xml:space="preserve">. Available at: </w:t>
      </w:r>
      <w:hyperlink r:id="rId33" w:history="1">
        <w:r w:rsidRPr="00D07746">
          <w:rPr>
            <w:rStyle w:val="Hyperlink"/>
            <w:rFonts w:ascii="Arial" w:hAnsi="Arial" w:cs="Arial"/>
            <w:color w:val="000000" w:themeColor="text1"/>
            <w:sz w:val="24"/>
            <w:szCs w:val="24"/>
            <w:u w:val="none"/>
          </w:rPr>
          <w:t>http://go.galegroup.com.salford.idm.oclc.org/ps/i.do?&amp;id=GALE%7CA432202155&amp;v=2.1&amp;u=salcal2&amp;it=r&amp;p=AONE&amp;sw=w</w:t>
        </w:r>
      </w:hyperlink>
      <w:r w:rsidRPr="00D07746">
        <w:rPr>
          <w:rFonts w:ascii="Arial" w:hAnsi="Arial" w:cs="Arial"/>
          <w:color w:val="000000" w:themeColor="text1"/>
          <w:sz w:val="24"/>
          <w:szCs w:val="24"/>
        </w:rPr>
        <w:t xml:space="preserve"> (Accessed 21</w:t>
      </w:r>
      <w:r w:rsidRPr="00D07746">
        <w:rPr>
          <w:rFonts w:ascii="Arial" w:hAnsi="Arial" w:cs="Arial"/>
          <w:color w:val="000000" w:themeColor="text1"/>
          <w:sz w:val="24"/>
          <w:szCs w:val="24"/>
          <w:vertAlign w:val="superscript"/>
        </w:rPr>
        <w:t>st</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lastRenderedPageBreak/>
        <w:t xml:space="preserve">Shelby, J. (2019) </w:t>
      </w:r>
      <w:r w:rsidRPr="00D07746">
        <w:rPr>
          <w:rFonts w:ascii="Arial" w:hAnsi="Arial" w:cs="Arial"/>
          <w:i/>
          <w:color w:val="000000" w:themeColor="text1"/>
          <w:sz w:val="24"/>
          <w:szCs w:val="24"/>
        </w:rPr>
        <w:t xml:space="preserve">Do Asylum Seekers Have Free Access </w:t>
      </w:r>
      <w:proofErr w:type="gramStart"/>
      <w:r w:rsidRPr="00D07746">
        <w:rPr>
          <w:rFonts w:ascii="Arial" w:hAnsi="Arial" w:cs="Arial"/>
          <w:i/>
          <w:color w:val="000000" w:themeColor="text1"/>
          <w:sz w:val="24"/>
          <w:szCs w:val="24"/>
        </w:rPr>
        <w:t>To</w:t>
      </w:r>
      <w:proofErr w:type="gramEnd"/>
      <w:r w:rsidRPr="00D07746">
        <w:rPr>
          <w:rFonts w:ascii="Arial" w:hAnsi="Arial" w:cs="Arial"/>
          <w:i/>
          <w:color w:val="000000" w:themeColor="text1"/>
          <w:sz w:val="24"/>
          <w:szCs w:val="24"/>
        </w:rPr>
        <w:t xml:space="preserve"> Healthcare In The UK? </w:t>
      </w:r>
      <w:r w:rsidRPr="00D07746">
        <w:rPr>
          <w:rFonts w:ascii="Arial" w:hAnsi="Arial" w:cs="Arial"/>
          <w:color w:val="000000" w:themeColor="text1"/>
          <w:sz w:val="24"/>
          <w:szCs w:val="24"/>
        </w:rPr>
        <w:t xml:space="preserve">Available at: </w:t>
      </w:r>
      <w:hyperlink r:id="rId34" w:history="1">
        <w:r w:rsidRPr="00D07746">
          <w:rPr>
            <w:rStyle w:val="Hyperlink"/>
            <w:rFonts w:ascii="Arial" w:hAnsi="Arial" w:cs="Arial"/>
            <w:color w:val="000000" w:themeColor="text1"/>
            <w:sz w:val="24"/>
            <w:szCs w:val="24"/>
            <w:u w:val="none"/>
          </w:rPr>
          <w:t>https://rightsinfo.org/do-asylum-seekers-have-free-access-to-healthcare-in-the-uk/</w:t>
        </w:r>
      </w:hyperlink>
      <w:r w:rsidRPr="00D07746">
        <w:rPr>
          <w:rFonts w:ascii="Arial" w:hAnsi="Arial" w:cs="Arial"/>
          <w:color w:val="000000" w:themeColor="text1"/>
          <w:sz w:val="24"/>
          <w:szCs w:val="24"/>
        </w:rPr>
        <w:t xml:space="preserve"> (Accessed 21</w:t>
      </w:r>
      <w:r w:rsidRPr="00D07746">
        <w:rPr>
          <w:rFonts w:ascii="Arial" w:hAnsi="Arial" w:cs="Arial"/>
          <w:color w:val="000000" w:themeColor="text1"/>
          <w:sz w:val="24"/>
          <w:szCs w:val="24"/>
          <w:vertAlign w:val="superscript"/>
        </w:rPr>
        <w:t>st</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Simpson, M. (2016) </w:t>
      </w:r>
      <w:r w:rsidRPr="00D07746">
        <w:rPr>
          <w:rFonts w:ascii="Arial" w:hAnsi="Arial" w:cs="Arial"/>
          <w:i/>
          <w:color w:val="000000" w:themeColor="text1"/>
          <w:sz w:val="24"/>
          <w:szCs w:val="24"/>
        </w:rPr>
        <w:t>How is healthcare in Wales structured?</w:t>
      </w:r>
      <w:r w:rsidRPr="00D07746">
        <w:rPr>
          <w:rFonts w:ascii="Arial" w:hAnsi="Arial" w:cs="Arial"/>
          <w:color w:val="000000" w:themeColor="text1"/>
          <w:sz w:val="24"/>
          <w:szCs w:val="24"/>
        </w:rPr>
        <w:t xml:space="preserve"> Available at: </w:t>
      </w:r>
      <w:hyperlink r:id="rId35" w:history="1">
        <w:r w:rsidRPr="00D07746">
          <w:rPr>
            <w:rStyle w:val="Hyperlink"/>
            <w:rFonts w:ascii="Arial" w:hAnsi="Arial" w:cs="Arial"/>
            <w:color w:val="000000" w:themeColor="text1"/>
            <w:sz w:val="24"/>
            <w:szCs w:val="24"/>
            <w:u w:val="none"/>
          </w:rPr>
          <w:t>https://www.bma.org.uk/-/media/files/pdfs/working%20for%20change/doctors%20in%20nhs/brief%20how%20is%20healthcare%20in%20wales%20structured.pdf?la=en</w:t>
        </w:r>
      </w:hyperlink>
      <w:r w:rsidRPr="00D07746">
        <w:rPr>
          <w:rFonts w:ascii="Arial" w:hAnsi="Arial" w:cs="Arial"/>
          <w:color w:val="000000" w:themeColor="text1"/>
          <w:sz w:val="24"/>
          <w:szCs w:val="24"/>
        </w:rPr>
        <w:t xml:space="preserve"> (Accessed 16</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w:t>
      </w:r>
    </w:p>
    <w:p w:rsidR="00480D8A" w:rsidRDefault="00480D8A" w:rsidP="00480D8A">
      <w:pPr>
        <w:spacing w:line="360" w:lineRule="auto"/>
        <w:rPr>
          <w:rFonts w:ascii="Arial" w:hAnsi="Arial" w:cs="Arial"/>
          <w:color w:val="000000" w:themeColor="text1"/>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Smith, A. (2019) </w:t>
      </w:r>
      <w:r w:rsidRPr="00D07746">
        <w:rPr>
          <w:rFonts w:ascii="Arial" w:hAnsi="Arial" w:cs="Arial"/>
          <w:i/>
          <w:color w:val="000000" w:themeColor="text1"/>
          <w:sz w:val="24"/>
          <w:szCs w:val="24"/>
        </w:rPr>
        <w:t>International recruitment needed to fix NHS staff shortages says new report</w:t>
      </w:r>
      <w:r w:rsidRPr="00D07746">
        <w:rPr>
          <w:rFonts w:ascii="Arial" w:hAnsi="Arial" w:cs="Arial"/>
          <w:color w:val="000000" w:themeColor="text1"/>
          <w:sz w:val="24"/>
          <w:szCs w:val="24"/>
        </w:rPr>
        <w:t xml:space="preserve">. Available at: </w:t>
      </w:r>
      <w:hyperlink r:id="rId36" w:history="1">
        <w:r w:rsidRPr="00D07746">
          <w:rPr>
            <w:rStyle w:val="Hyperlink"/>
            <w:rFonts w:ascii="Arial" w:hAnsi="Arial" w:cs="Arial"/>
            <w:color w:val="000000" w:themeColor="text1"/>
            <w:sz w:val="24"/>
            <w:szCs w:val="24"/>
            <w:u w:val="none"/>
          </w:rPr>
          <w:t>http://www.pharmatimes.com/news/international_recruitment_needed_to_fix_nhs_staff_shortages_says_new_report_1282230</w:t>
        </w:r>
      </w:hyperlink>
      <w:r w:rsidRPr="00D07746">
        <w:rPr>
          <w:rFonts w:ascii="Arial" w:hAnsi="Arial" w:cs="Arial"/>
          <w:color w:val="000000" w:themeColor="text1"/>
          <w:sz w:val="24"/>
          <w:szCs w:val="24"/>
        </w:rPr>
        <w:t xml:space="preserve"> (Accessed 22nd April 2019)</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Spicer, D. R. (2009) Targets Destroy Morale and do not help patients. </w:t>
      </w:r>
      <w:r w:rsidRPr="00D07746">
        <w:rPr>
          <w:rFonts w:ascii="Arial" w:hAnsi="Arial" w:cs="Arial"/>
          <w:i/>
          <w:color w:val="000000" w:themeColor="text1"/>
          <w:sz w:val="24"/>
          <w:szCs w:val="24"/>
        </w:rPr>
        <w:t>British Medical Journal</w:t>
      </w:r>
      <w:r w:rsidRPr="00D07746">
        <w:rPr>
          <w:rFonts w:ascii="Arial" w:hAnsi="Arial" w:cs="Arial"/>
          <w:color w:val="000000" w:themeColor="text1"/>
          <w:sz w:val="24"/>
          <w:szCs w:val="24"/>
        </w:rPr>
        <w:t xml:space="preserve">. 388 pp. 1. Available at:  </w:t>
      </w:r>
      <w:hyperlink r:id="rId37" w:history="1">
        <w:r w:rsidRPr="00D07746">
          <w:rPr>
            <w:rStyle w:val="Hyperlink"/>
            <w:rFonts w:ascii="Arial" w:hAnsi="Arial" w:cs="Arial"/>
            <w:color w:val="000000" w:themeColor="text1"/>
            <w:sz w:val="24"/>
            <w:szCs w:val="24"/>
            <w:u w:val="none"/>
          </w:rPr>
          <w:t>https://search-proquest-com.salford.idm.oclc.org/docview/1777691322/fulltextPDF/8A4B57624B314744PQ/1?accountid=8058</w:t>
        </w:r>
      </w:hyperlink>
      <w:r w:rsidRPr="00D07746">
        <w:rPr>
          <w:rFonts w:ascii="Arial" w:hAnsi="Arial" w:cs="Arial"/>
          <w:color w:val="000000" w:themeColor="text1"/>
          <w:sz w:val="24"/>
          <w:szCs w:val="24"/>
        </w:rPr>
        <w:t xml:space="preserve"> (Accessed 21</w:t>
      </w:r>
      <w:r w:rsidRPr="00D07746">
        <w:rPr>
          <w:rFonts w:ascii="Arial" w:hAnsi="Arial" w:cs="Arial"/>
          <w:color w:val="000000" w:themeColor="text1"/>
          <w:sz w:val="24"/>
          <w:szCs w:val="24"/>
          <w:vertAlign w:val="superscript"/>
        </w:rPr>
        <w:t>st</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Statistics for Wales. (2019</w:t>
      </w:r>
      <w:r w:rsidRPr="00D07746">
        <w:rPr>
          <w:rFonts w:ascii="Arial" w:hAnsi="Arial" w:cs="Arial"/>
          <w:i/>
          <w:color w:val="000000" w:themeColor="text1"/>
          <w:sz w:val="24"/>
          <w:szCs w:val="24"/>
        </w:rPr>
        <w:t>) NHS Expenditure Programme Budgets, 2017-18.</w:t>
      </w:r>
      <w:r w:rsidRPr="00D07746">
        <w:rPr>
          <w:rFonts w:ascii="Arial" w:hAnsi="Arial" w:cs="Arial"/>
          <w:color w:val="000000" w:themeColor="text1"/>
          <w:sz w:val="24"/>
          <w:szCs w:val="24"/>
        </w:rPr>
        <w:t xml:space="preserve"> Available at: </w:t>
      </w:r>
      <w:hyperlink r:id="rId38" w:history="1">
        <w:r w:rsidRPr="00D07746">
          <w:rPr>
            <w:rStyle w:val="Hyperlink"/>
            <w:rFonts w:ascii="Arial" w:hAnsi="Arial" w:cs="Arial"/>
            <w:color w:val="000000" w:themeColor="text1"/>
            <w:sz w:val="24"/>
            <w:szCs w:val="24"/>
            <w:u w:val="none"/>
          </w:rPr>
          <w:t>https://gov.wales/sites/default/files/statistics-and-research/2019-04/nhs-expenditure-programme-budgets-april-2017-to-march-2018-168.pdf</w:t>
        </w:r>
      </w:hyperlink>
      <w:r w:rsidRPr="00D07746">
        <w:rPr>
          <w:rFonts w:ascii="Arial" w:hAnsi="Arial" w:cs="Arial"/>
          <w:color w:val="000000" w:themeColor="text1"/>
          <w:sz w:val="24"/>
          <w:szCs w:val="24"/>
        </w:rPr>
        <w:t xml:space="preserve"> (Accessed 21st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Swansea Bay University Health Board (2019) </w:t>
      </w:r>
      <w:r w:rsidRPr="00D07746">
        <w:rPr>
          <w:rFonts w:ascii="Arial" w:hAnsi="Arial" w:cs="Arial"/>
          <w:i/>
          <w:color w:val="000000" w:themeColor="text1"/>
          <w:sz w:val="24"/>
          <w:szCs w:val="24"/>
        </w:rPr>
        <w:t>Swansea Bay UHB.</w:t>
      </w:r>
      <w:r w:rsidRPr="00D07746">
        <w:rPr>
          <w:rFonts w:ascii="Arial" w:hAnsi="Arial" w:cs="Arial"/>
          <w:color w:val="000000" w:themeColor="text1"/>
          <w:sz w:val="24"/>
          <w:szCs w:val="24"/>
        </w:rPr>
        <w:t xml:space="preserve"> Available at: </w:t>
      </w:r>
      <w:hyperlink r:id="rId39" w:history="1">
        <w:r w:rsidRPr="00D07746">
          <w:rPr>
            <w:rStyle w:val="Hyperlink"/>
            <w:rFonts w:ascii="Arial" w:hAnsi="Arial" w:cs="Arial"/>
            <w:color w:val="000000" w:themeColor="text1"/>
            <w:sz w:val="24"/>
            <w:szCs w:val="24"/>
            <w:u w:val="none"/>
          </w:rPr>
          <w:t>https://sbuhb.nhs.wales/about-us1/swansea-bay-uhb/?CFID=cbb46b18-84ea-47d2-a305-3badc60f57ea&amp;CFTOKEN=0</w:t>
        </w:r>
      </w:hyperlink>
      <w:r w:rsidRPr="00D07746">
        <w:rPr>
          <w:rFonts w:ascii="Arial" w:hAnsi="Arial" w:cs="Arial"/>
          <w:color w:val="000000" w:themeColor="text1"/>
          <w:sz w:val="24"/>
          <w:szCs w:val="24"/>
        </w:rPr>
        <w:t xml:space="preserve"> (Accessed 16</w:t>
      </w:r>
      <w:r w:rsidRPr="00D07746">
        <w:rPr>
          <w:rFonts w:ascii="Arial" w:hAnsi="Arial" w:cs="Arial"/>
          <w:color w:val="000000" w:themeColor="text1"/>
          <w:sz w:val="24"/>
          <w:szCs w:val="24"/>
          <w:vertAlign w:val="superscript"/>
        </w:rPr>
        <w:t>th</w:t>
      </w:r>
      <w:r w:rsidRPr="00D07746">
        <w:rPr>
          <w:rFonts w:ascii="Arial" w:hAnsi="Arial" w:cs="Arial"/>
          <w:color w:val="000000" w:themeColor="text1"/>
          <w:sz w:val="24"/>
          <w:szCs w:val="24"/>
        </w:rPr>
        <w:t xml:space="preserve">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lastRenderedPageBreak/>
        <w:t xml:space="preserve">The King’s Fund. (2018) The Health Care Workforce in England: make or break? Available at: </w:t>
      </w:r>
      <w:hyperlink r:id="rId40" w:history="1">
        <w:r w:rsidRPr="00D07746">
          <w:rPr>
            <w:rStyle w:val="Hyperlink"/>
            <w:rFonts w:ascii="Arial" w:hAnsi="Arial" w:cs="Arial"/>
            <w:color w:val="000000" w:themeColor="text1"/>
            <w:sz w:val="24"/>
            <w:szCs w:val="24"/>
            <w:u w:val="none"/>
          </w:rPr>
          <w:t>https://www.kingsfund.org.uk/publications/health-care-workforce-england</w:t>
        </w:r>
      </w:hyperlink>
      <w:r w:rsidRPr="00D07746">
        <w:rPr>
          <w:rFonts w:ascii="Arial" w:hAnsi="Arial" w:cs="Arial"/>
          <w:color w:val="000000" w:themeColor="text1"/>
          <w:sz w:val="24"/>
          <w:szCs w:val="24"/>
        </w:rPr>
        <w:t xml:space="preserve"> (Accessed 21st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The King’s Fund. (2019) </w:t>
      </w:r>
      <w:r w:rsidRPr="00D07746">
        <w:rPr>
          <w:rFonts w:ascii="Arial" w:hAnsi="Arial" w:cs="Arial"/>
          <w:i/>
          <w:color w:val="000000" w:themeColor="text1"/>
          <w:sz w:val="24"/>
          <w:szCs w:val="24"/>
        </w:rPr>
        <w:t>How the NHS is Funded</w:t>
      </w:r>
      <w:r w:rsidRPr="00D07746">
        <w:rPr>
          <w:rFonts w:ascii="Arial" w:hAnsi="Arial" w:cs="Arial"/>
          <w:color w:val="000000" w:themeColor="text1"/>
          <w:sz w:val="24"/>
          <w:szCs w:val="24"/>
        </w:rPr>
        <w:t xml:space="preserve">. Available at: </w:t>
      </w:r>
      <w:hyperlink r:id="rId41" w:history="1">
        <w:r w:rsidRPr="00D07746">
          <w:rPr>
            <w:rStyle w:val="Hyperlink"/>
            <w:rFonts w:ascii="Arial" w:hAnsi="Arial" w:cs="Arial"/>
            <w:color w:val="000000" w:themeColor="text1"/>
            <w:sz w:val="24"/>
            <w:szCs w:val="24"/>
            <w:u w:val="none"/>
          </w:rPr>
          <w:t>https://www.kingsfund.org.uk/projects/nhs-in-a-nutshell/how-nhs-funded</w:t>
        </w:r>
      </w:hyperlink>
      <w:r w:rsidRPr="00D07746">
        <w:rPr>
          <w:rFonts w:ascii="Arial" w:hAnsi="Arial" w:cs="Arial"/>
          <w:color w:val="000000" w:themeColor="text1"/>
          <w:sz w:val="24"/>
          <w:szCs w:val="24"/>
        </w:rPr>
        <w:t xml:space="preserve"> (Accessed 17th April 2019)</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hAnsi="Arial" w:cs="Arial"/>
          <w:color w:val="000000" w:themeColor="text1"/>
        </w:rPr>
      </w:pPr>
      <w:r w:rsidRPr="00D07746">
        <w:rPr>
          <w:rFonts w:ascii="Arial" w:hAnsi="Arial" w:cs="Arial"/>
          <w:color w:val="000000" w:themeColor="text1"/>
          <w:sz w:val="24"/>
          <w:szCs w:val="24"/>
        </w:rPr>
        <w:t xml:space="preserve">Tingle, J. (2014) The Francis Report: one year on. </w:t>
      </w:r>
      <w:r w:rsidRPr="00D07746">
        <w:rPr>
          <w:rFonts w:ascii="Arial" w:hAnsi="Arial" w:cs="Arial"/>
          <w:i/>
          <w:color w:val="000000" w:themeColor="text1"/>
          <w:sz w:val="24"/>
          <w:szCs w:val="24"/>
        </w:rPr>
        <w:t>British Journal of Nursing</w:t>
      </w:r>
      <w:r w:rsidRPr="00D07746">
        <w:rPr>
          <w:rFonts w:ascii="Arial" w:hAnsi="Arial" w:cs="Arial"/>
          <w:color w:val="000000" w:themeColor="text1"/>
          <w:sz w:val="24"/>
          <w:szCs w:val="24"/>
        </w:rPr>
        <w:t xml:space="preserve">. 22 (5) Available at: </w:t>
      </w:r>
      <w:hyperlink r:id="rId42" w:history="1">
        <w:r w:rsidRPr="00D07746">
          <w:rPr>
            <w:rStyle w:val="Hyperlink"/>
            <w:rFonts w:ascii="Arial" w:hAnsi="Arial" w:cs="Arial"/>
            <w:color w:val="000000" w:themeColor="text1"/>
            <w:sz w:val="24"/>
            <w:szCs w:val="24"/>
            <w:u w:val="none"/>
          </w:rPr>
          <w:t>https://www-magonlinelibrary-com.salford.idm.oclc.org/doi/full/10.12968/bjon.2014.23.5.284</w:t>
        </w:r>
      </w:hyperlink>
      <w:r w:rsidRPr="00D07746">
        <w:rPr>
          <w:rFonts w:ascii="Arial" w:hAnsi="Arial" w:cs="Arial"/>
          <w:color w:val="000000" w:themeColor="text1"/>
          <w:sz w:val="24"/>
          <w:szCs w:val="24"/>
        </w:rPr>
        <w:t xml:space="preserve"> (Accessed 21st April 2019) </w:t>
      </w:r>
    </w:p>
    <w:p w:rsidR="00480D8A" w:rsidRPr="00D07746" w:rsidRDefault="00480D8A" w:rsidP="00480D8A">
      <w:pPr>
        <w:spacing w:line="360" w:lineRule="auto"/>
        <w:rPr>
          <w:rFonts w:ascii="Arial" w:hAnsi="Arial" w:cs="Arial"/>
          <w:color w:val="000000" w:themeColor="text1"/>
          <w:sz w:val="24"/>
          <w:szCs w:val="24"/>
        </w:rPr>
      </w:pPr>
    </w:p>
    <w:p w:rsidR="00480D8A" w:rsidRDefault="00480D8A" w:rsidP="00480D8A">
      <w:pPr>
        <w:spacing w:line="360" w:lineRule="auto"/>
        <w:rPr>
          <w:rFonts w:ascii="Arial" w:eastAsia="Times New Roman" w:hAnsi="Arial" w:cs="Arial"/>
          <w:color w:val="000000" w:themeColor="text1"/>
        </w:rPr>
      </w:pPr>
      <w:proofErr w:type="spellStart"/>
      <w:r w:rsidRPr="00D07746">
        <w:rPr>
          <w:rFonts w:ascii="Arial" w:eastAsia="Times New Roman" w:hAnsi="Arial" w:cs="Arial"/>
          <w:color w:val="000000" w:themeColor="text1"/>
          <w:sz w:val="24"/>
          <w:szCs w:val="24"/>
        </w:rPr>
        <w:t>Torjesen</w:t>
      </w:r>
      <w:proofErr w:type="spellEnd"/>
      <w:r w:rsidRPr="00D07746">
        <w:rPr>
          <w:rFonts w:ascii="Arial" w:eastAsia="Times New Roman" w:hAnsi="Arial" w:cs="Arial"/>
          <w:color w:val="000000" w:themeColor="text1"/>
          <w:sz w:val="24"/>
          <w:szCs w:val="24"/>
        </w:rPr>
        <w:t xml:space="preserve">, I. (2016) Treasury will take "incredibly dim view" of £2.3bn NHS overspend. </w:t>
      </w:r>
      <w:r w:rsidRPr="00D07746">
        <w:rPr>
          <w:rFonts w:ascii="Arial" w:eastAsia="Times New Roman" w:hAnsi="Arial" w:cs="Arial"/>
          <w:i/>
          <w:color w:val="000000" w:themeColor="text1"/>
          <w:sz w:val="24"/>
          <w:szCs w:val="24"/>
        </w:rPr>
        <w:t>British Medical Journal</w:t>
      </w:r>
      <w:r w:rsidRPr="00D07746">
        <w:rPr>
          <w:rFonts w:ascii="Arial" w:eastAsia="Times New Roman" w:hAnsi="Arial" w:cs="Arial"/>
          <w:color w:val="000000" w:themeColor="text1"/>
          <w:sz w:val="24"/>
          <w:szCs w:val="24"/>
        </w:rPr>
        <w:t xml:space="preserve">. 352 pp. 1. Available at: </w:t>
      </w:r>
      <w:hyperlink r:id="rId43" w:history="1">
        <w:r w:rsidRPr="00D07746">
          <w:rPr>
            <w:rStyle w:val="Hyperlink"/>
            <w:rFonts w:ascii="Arial" w:eastAsia="Times New Roman" w:hAnsi="Arial" w:cs="Arial"/>
            <w:color w:val="000000" w:themeColor="text1"/>
            <w:sz w:val="24"/>
            <w:szCs w:val="24"/>
            <w:u w:val="none"/>
          </w:rPr>
          <w:t>https://search-proquest-com.salford.idm.oclc.org/docview/1777829062/fulltextPDF/EBBB7F64B2BF4D93PQ/1?accountid=8058</w:t>
        </w:r>
      </w:hyperlink>
      <w:r w:rsidRPr="00D07746">
        <w:rPr>
          <w:rFonts w:ascii="Arial" w:eastAsia="Times New Roman" w:hAnsi="Arial" w:cs="Arial"/>
          <w:color w:val="000000" w:themeColor="text1"/>
          <w:sz w:val="24"/>
          <w:szCs w:val="24"/>
        </w:rPr>
        <w:t xml:space="preserve"> (Accessed 1</w:t>
      </w:r>
      <w:r w:rsidRPr="00D07746">
        <w:rPr>
          <w:rFonts w:ascii="Arial" w:eastAsia="Times New Roman" w:hAnsi="Arial" w:cs="Arial"/>
          <w:color w:val="000000" w:themeColor="text1"/>
          <w:sz w:val="24"/>
          <w:szCs w:val="24"/>
          <w:vertAlign w:val="superscript"/>
        </w:rPr>
        <w:t>st</w:t>
      </w:r>
      <w:r w:rsidRPr="00D07746">
        <w:rPr>
          <w:rFonts w:ascii="Arial" w:eastAsia="Times New Roman" w:hAnsi="Arial" w:cs="Arial"/>
          <w:color w:val="000000" w:themeColor="text1"/>
          <w:sz w:val="24"/>
          <w:szCs w:val="24"/>
        </w:rPr>
        <w:t xml:space="preserve"> May 2019) </w:t>
      </w:r>
    </w:p>
    <w:p w:rsidR="00480D8A" w:rsidRPr="00D07746" w:rsidRDefault="00480D8A" w:rsidP="00480D8A">
      <w:pPr>
        <w:spacing w:line="360" w:lineRule="auto"/>
        <w:rPr>
          <w:rFonts w:ascii="Arial" w:eastAsia="Times New Roman" w:hAnsi="Arial" w:cs="Arial"/>
          <w:color w:val="000000" w:themeColor="text1"/>
          <w:sz w:val="24"/>
          <w:szCs w:val="24"/>
        </w:rPr>
      </w:pPr>
    </w:p>
    <w:p w:rsidR="00480D8A" w:rsidRPr="00D07746" w:rsidRDefault="00480D8A" w:rsidP="00480D8A">
      <w:pPr>
        <w:spacing w:line="360" w:lineRule="auto"/>
        <w:rPr>
          <w:rFonts w:ascii="Arial" w:hAnsi="Arial" w:cs="Arial"/>
          <w:color w:val="000000" w:themeColor="text1"/>
          <w:sz w:val="24"/>
          <w:szCs w:val="24"/>
        </w:rPr>
      </w:pPr>
      <w:r w:rsidRPr="00D07746">
        <w:rPr>
          <w:rFonts w:ascii="Arial" w:hAnsi="Arial" w:cs="Arial"/>
          <w:color w:val="000000" w:themeColor="text1"/>
          <w:sz w:val="24"/>
          <w:szCs w:val="24"/>
        </w:rPr>
        <w:t xml:space="preserve">Walker, C. (2008) Introducing UK Health Care. </w:t>
      </w:r>
      <w:r w:rsidRPr="00D07746">
        <w:rPr>
          <w:rFonts w:ascii="Arial" w:hAnsi="Arial" w:cs="Arial"/>
          <w:i/>
          <w:color w:val="000000" w:themeColor="text1"/>
          <w:sz w:val="24"/>
          <w:szCs w:val="24"/>
        </w:rPr>
        <w:t>Nursing Standard</w:t>
      </w:r>
      <w:r w:rsidRPr="00D07746">
        <w:rPr>
          <w:rFonts w:ascii="Arial" w:hAnsi="Arial" w:cs="Arial"/>
          <w:color w:val="000000" w:themeColor="text1"/>
          <w:sz w:val="24"/>
          <w:szCs w:val="24"/>
        </w:rPr>
        <w:t xml:space="preserve">. 23 (3) pp. 70 – 71. Available at: </w:t>
      </w:r>
      <w:hyperlink r:id="rId44" w:history="1">
        <w:r w:rsidRPr="00D07746">
          <w:rPr>
            <w:rStyle w:val="Hyperlink"/>
            <w:rFonts w:ascii="Arial" w:hAnsi="Arial" w:cs="Arial"/>
            <w:color w:val="000000" w:themeColor="text1"/>
            <w:sz w:val="24"/>
            <w:szCs w:val="24"/>
            <w:u w:val="none"/>
          </w:rPr>
          <w:t>https://journals-rcni-com.salford.idm.oclc.org/doi/full/10.7748/ns.23.3.70.s62</w:t>
        </w:r>
      </w:hyperlink>
      <w:r w:rsidRPr="00D07746">
        <w:rPr>
          <w:rFonts w:ascii="Arial" w:hAnsi="Arial" w:cs="Arial"/>
          <w:color w:val="000000" w:themeColor="text1"/>
          <w:sz w:val="24"/>
          <w:szCs w:val="24"/>
        </w:rPr>
        <w:t xml:space="preserve"> (Accessed 16th April) </w:t>
      </w:r>
    </w:p>
    <w:p w:rsidR="00480D8A" w:rsidRDefault="00480D8A" w:rsidP="00054047">
      <w:pPr>
        <w:spacing w:line="360" w:lineRule="auto"/>
        <w:rPr>
          <w:rFonts w:ascii="Arial" w:hAnsi="Arial" w:cs="Arial"/>
          <w:sz w:val="24"/>
        </w:rPr>
      </w:pPr>
    </w:p>
    <w:p w:rsidR="00480D8A" w:rsidRDefault="00480D8A" w:rsidP="00054047">
      <w:pPr>
        <w:spacing w:line="360" w:lineRule="auto"/>
        <w:rPr>
          <w:rFonts w:ascii="Arial" w:hAnsi="Arial" w:cs="Arial"/>
          <w:sz w:val="24"/>
        </w:rPr>
      </w:pPr>
    </w:p>
    <w:p w:rsidR="009D1342" w:rsidRDefault="009D1342" w:rsidP="00054047">
      <w:pPr>
        <w:spacing w:line="360" w:lineRule="auto"/>
        <w:rPr>
          <w:rFonts w:ascii="Arial" w:hAnsi="Arial" w:cs="Arial"/>
          <w:sz w:val="24"/>
        </w:rPr>
      </w:pPr>
    </w:p>
    <w:p w:rsidR="009D1342" w:rsidRPr="00375C28" w:rsidRDefault="009D1342" w:rsidP="00054047">
      <w:pPr>
        <w:spacing w:line="360" w:lineRule="auto"/>
        <w:rPr>
          <w:rFonts w:ascii="Arial" w:hAnsi="Arial" w:cs="Arial"/>
          <w:sz w:val="24"/>
        </w:rPr>
      </w:pPr>
    </w:p>
    <w:p w:rsidR="00C613F6" w:rsidRDefault="00C613F6" w:rsidP="00054047">
      <w:pPr>
        <w:spacing w:line="360" w:lineRule="auto"/>
        <w:rPr>
          <w:rFonts w:ascii="Arial" w:hAnsi="Arial" w:cs="Arial"/>
          <w:b/>
          <w:sz w:val="24"/>
          <w:u w:val="single"/>
        </w:rPr>
      </w:pPr>
    </w:p>
    <w:p w:rsidR="00090AEF" w:rsidRDefault="00090AEF" w:rsidP="00054047">
      <w:pPr>
        <w:spacing w:line="360" w:lineRule="auto"/>
        <w:rPr>
          <w:rFonts w:ascii="Arial" w:hAnsi="Arial" w:cs="Arial"/>
          <w:b/>
          <w:sz w:val="24"/>
          <w:u w:val="single"/>
        </w:rPr>
      </w:pPr>
    </w:p>
    <w:p w:rsidR="00090AEF" w:rsidRPr="00340B03" w:rsidRDefault="00090AEF" w:rsidP="00054047">
      <w:pPr>
        <w:spacing w:line="360" w:lineRule="auto"/>
        <w:rPr>
          <w:rFonts w:ascii="Arial" w:hAnsi="Arial" w:cs="Arial"/>
          <w:b/>
          <w:sz w:val="24"/>
          <w:u w:val="single"/>
        </w:rPr>
      </w:pPr>
    </w:p>
    <w:sectPr w:rsidR="00090AEF" w:rsidRPr="00340B03" w:rsidSect="00E5580A">
      <w:headerReference w:type="even" r:id="rId45"/>
      <w:headerReference w:type="default" r:id="rId4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813" w:rsidRDefault="00A26813">
      <w:pPr>
        <w:spacing w:after="0" w:line="240" w:lineRule="auto"/>
      </w:pPr>
      <w:r>
        <w:separator/>
      </w:r>
    </w:p>
  </w:endnote>
  <w:endnote w:type="continuationSeparator" w:id="0">
    <w:p w:rsidR="00A26813" w:rsidRDefault="00A26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813" w:rsidRDefault="00A26813">
      <w:pPr>
        <w:spacing w:after="0" w:line="240" w:lineRule="auto"/>
      </w:pPr>
      <w:r>
        <w:separator/>
      </w:r>
    </w:p>
  </w:footnote>
  <w:footnote w:type="continuationSeparator" w:id="0">
    <w:p w:rsidR="00A26813" w:rsidRDefault="00A26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9589360"/>
      <w:docPartObj>
        <w:docPartGallery w:val="Page Numbers (Top of Page)"/>
        <w:docPartUnique/>
      </w:docPartObj>
    </w:sdtPr>
    <w:sdtEndPr>
      <w:rPr>
        <w:rStyle w:val="PageNumber"/>
      </w:rPr>
    </w:sdtEndPr>
    <w:sdtContent>
      <w:p w:rsidR="00E5580A" w:rsidRDefault="00A26813" w:rsidP="00430A4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85158896"/>
      <w:docPartObj>
        <w:docPartGallery w:val="Page Numbers (Top of Page)"/>
        <w:docPartUnique/>
      </w:docPartObj>
    </w:sdtPr>
    <w:sdtEndPr>
      <w:rPr>
        <w:rStyle w:val="PageNumber"/>
      </w:rPr>
    </w:sdtEndPr>
    <w:sdtContent>
      <w:p w:rsidR="00E5580A" w:rsidRDefault="00A26813" w:rsidP="00E5580A">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5580A" w:rsidRDefault="00E5580A" w:rsidP="00E5580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2119113"/>
      <w:docPartObj>
        <w:docPartGallery w:val="Page Numbers (Top of Page)"/>
        <w:docPartUnique/>
      </w:docPartObj>
    </w:sdtPr>
    <w:sdtEndPr>
      <w:rPr>
        <w:rStyle w:val="PageNumber"/>
      </w:rPr>
    </w:sdtEndPr>
    <w:sdtContent>
      <w:p w:rsidR="00E5580A" w:rsidRDefault="00A26813" w:rsidP="00E5580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5580A" w:rsidRDefault="00E5580A" w:rsidP="00E5580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F15C6"/>
    <w:multiLevelType w:val="hybridMultilevel"/>
    <w:tmpl w:val="FE4C3B6C"/>
    <w:lvl w:ilvl="0" w:tplc="656C6828">
      <w:start w:val="1"/>
      <w:numFmt w:val="decimal"/>
      <w:lvlText w:val="%1."/>
      <w:lvlJc w:val="left"/>
      <w:pPr>
        <w:ind w:left="720" w:hanging="360"/>
      </w:pPr>
      <w:rPr>
        <w:rFonts w:ascii="Arial" w:eastAsiaTheme="minorHAnsi" w:hAnsi="Arial" w:cs="Arial"/>
      </w:rPr>
    </w:lvl>
    <w:lvl w:ilvl="1" w:tplc="64740D1C" w:tentative="1">
      <w:start w:val="1"/>
      <w:numFmt w:val="lowerLetter"/>
      <w:lvlText w:val="%2."/>
      <w:lvlJc w:val="left"/>
      <w:pPr>
        <w:ind w:left="1440" w:hanging="360"/>
      </w:pPr>
    </w:lvl>
    <w:lvl w:ilvl="2" w:tplc="3432F264" w:tentative="1">
      <w:start w:val="1"/>
      <w:numFmt w:val="lowerRoman"/>
      <w:lvlText w:val="%3."/>
      <w:lvlJc w:val="right"/>
      <w:pPr>
        <w:ind w:left="2160" w:hanging="180"/>
      </w:pPr>
    </w:lvl>
    <w:lvl w:ilvl="3" w:tplc="70CCA8C4" w:tentative="1">
      <w:start w:val="1"/>
      <w:numFmt w:val="decimal"/>
      <w:lvlText w:val="%4."/>
      <w:lvlJc w:val="left"/>
      <w:pPr>
        <w:ind w:left="2880" w:hanging="360"/>
      </w:pPr>
    </w:lvl>
    <w:lvl w:ilvl="4" w:tplc="F36E4E90" w:tentative="1">
      <w:start w:val="1"/>
      <w:numFmt w:val="lowerLetter"/>
      <w:lvlText w:val="%5."/>
      <w:lvlJc w:val="left"/>
      <w:pPr>
        <w:ind w:left="3600" w:hanging="360"/>
      </w:pPr>
    </w:lvl>
    <w:lvl w:ilvl="5" w:tplc="42540490" w:tentative="1">
      <w:start w:val="1"/>
      <w:numFmt w:val="lowerRoman"/>
      <w:lvlText w:val="%6."/>
      <w:lvlJc w:val="right"/>
      <w:pPr>
        <w:ind w:left="4320" w:hanging="180"/>
      </w:pPr>
    </w:lvl>
    <w:lvl w:ilvl="6" w:tplc="5EEAAD88" w:tentative="1">
      <w:start w:val="1"/>
      <w:numFmt w:val="decimal"/>
      <w:lvlText w:val="%7."/>
      <w:lvlJc w:val="left"/>
      <w:pPr>
        <w:ind w:left="5040" w:hanging="360"/>
      </w:pPr>
    </w:lvl>
    <w:lvl w:ilvl="7" w:tplc="E558150A" w:tentative="1">
      <w:start w:val="1"/>
      <w:numFmt w:val="lowerLetter"/>
      <w:lvlText w:val="%8."/>
      <w:lvlJc w:val="left"/>
      <w:pPr>
        <w:ind w:left="5760" w:hanging="360"/>
      </w:pPr>
    </w:lvl>
    <w:lvl w:ilvl="8" w:tplc="74F8CFB8" w:tentative="1">
      <w:start w:val="1"/>
      <w:numFmt w:val="lowerRoman"/>
      <w:lvlText w:val="%9."/>
      <w:lvlJc w:val="right"/>
      <w:pPr>
        <w:ind w:left="6480" w:hanging="180"/>
      </w:pPr>
    </w:lvl>
  </w:abstractNum>
  <w:abstractNum w:abstractNumId="1" w15:restartNumberingAfterBreak="0">
    <w:nsid w:val="10BB7B98"/>
    <w:multiLevelType w:val="hybridMultilevel"/>
    <w:tmpl w:val="73CE30D0"/>
    <w:lvl w:ilvl="0" w:tplc="981C1346">
      <w:start w:val="1"/>
      <w:numFmt w:val="bullet"/>
      <w:lvlText w:val=""/>
      <w:lvlJc w:val="left"/>
      <w:pPr>
        <w:tabs>
          <w:tab w:val="num" w:pos="720"/>
        </w:tabs>
        <w:ind w:left="720" w:hanging="360"/>
      </w:pPr>
      <w:rPr>
        <w:rFonts w:ascii="Wingdings 3" w:hAnsi="Wingdings 3" w:hint="default"/>
      </w:rPr>
    </w:lvl>
    <w:lvl w:ilvl="1" w:tplc="B71ADEF6" w:tentative="1">
      <w:start w:val="1"/>
      <w:numFmt w:val="bullet"/>
      <w:lvlText w:val=""/>
      <w:lvlJc w:val="left"/>
      <w:pPr>
        <w:tabs>
          <w:tab w:val="num" w:pos="1440"/>
        </w:tabs>
        <w:ind w:left="1440" w:hanging="360"/>
      </w:pPr>
      <w:rPr>
        <w:rFonts w:ascii="Wingdings 3" w:hAnsi="Wingdings 3" w:hint="default"/>
      </w:rPr>
    </w:lvl>
    <w:lvl w:ilvl="2" w:tplc="412C9F98" w:tentative="1">
      <w:start w:val="1"/>
      <w:numFmt w:val="bullet"/>
      <w:lvlText w:val=""/>
      <w:lvlJc w:val="left"/>
      <w:pPr>
        <w:tabs>
          <w:tab w:val="num" w:pos="2160"/>
        </w:tabs>
        <w:ind w:left="2160" w:hanging="360"/>
      </w:pPr>
      <w:rPr>
        <w:rFonts w:ascii="Wingdings 3" w:hAnsi="Wingdings 3" w:hint="default"/>
      </w:rPr>
    </w:lvl>
    <w:lvl w:ilvl="3" w:tplc="2B34DCE4" w:tentative="1">
      <w:start w:val="1"/>
      <w:numFmt w:val="bullet"/>
      <w:lvlText w:val=""/>
      <w:lvlJc w:val="left"/>
      <w:pPr>
        <w:tabs>
          <w:tab w:val="num" w:pos="2880"/>
        </w:tabs>
        <w:ind w:left="2880" w:hanging="360"/>
      </w:pPr>
      <w:rPr>
        <w:rFonts w:ascii="Wingdings 3" w:hAnsi="Wingdings 3" w:hint="default"/>
      </w:rPr>
    </w:lvl>
    <w:lvl w:ilvl="4" w:tplc="C1FC9118" w:tentative="1">
      <w:start w:val="1"/>
      <w:numFmt w:val="bullet"/>
      <w:lvlText w:val=""/>
      <w:lvlJc w:val="left"/>
      <w:pPr>
        <w:tabs>
          <w:tab w:val="num" w:pos="3600"/>
        </w:tabs>
        <w:ind w:left="3600" w:hanging="360"/>
      </w:pPr>
      <w:rPr>
        <w:rFonts w:ascii="Wingdings 3" w:hAnsi="Wingdings 3" w:hint="default"/>
      </w:rPr>
    </w:lvl>
    <w:lvl w:ilvl="5" w:tplc="AD566372" w:tentative="1">
      <w:start w:val="1"/>
      <w:numFmt w:val="bullet"/>
      <w:lvlText w:val=""/>
      <w:lvlJc w:val="left"/>
      <w:pPr>
        <w:tabs>
          <w:tab w:val="num" w:pos="4320"/>
        </w:tabs>
        <w:ind w:left="4320" w:hanging="360"/>
      </w:pPr>
      <w:rPr>
        <w:rFonts w:ascii="Wingdings 3" w:hAnsi="Wingdings 3" w:hint="default"/>
      </w:rPr>
    </w:lvl>
    <w:lvl w:ilvl="6" w:tplc="829645AE" w:tentative="1">
      <w:start w:val="1"/>
      <w:numFmt w:val="bullet"/>
      <w:lvlText w:val=""/>
      <w:lvlJc w:val="left"/>
      <w:pPr>
        <w:tabs>
          <w:tab w:val="num" w:pos="5040"/>
        </w:tabs>
        <w:ind w:left="5040" w:hanging="360"/>
      </w:pPr>
      <w:rPr>
        <w:rFonts w:ascii="Wingdings 3" w:hAnsi="Wingdings 3" w:hint="default"/>
      </w:rPr>
    </w:lvl>
    <w:lvl w:ilvl="7" w:tplc="849853B0" w:tentative="1">
      <w:start w:val="1"/>
      <w:numFmt w:val="bullet"/>
      <w:lvlText w:val=""/>
      <w:lvlJc w:val="left"/>
      <w:pPr>
        <w:tabs>
          <w:tab w:val="num" w:pos="5760"/>
        </w:tabs>
        <w:ind w:left="5760" w:hanging="360"/>
      </w:pPr>
      <w:rPr>
        <w:rFonts w:ascii="Wingdings 3" w:hAnsi="Wingdings 3" w:hint="default"/>
      </w:rPr>
    </w:lvl>
    <w:lvl w:ilvl="8" w:tplc="050625C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5807466"/>
    <w:multiLevelType w:val="multilevel"/>
    <w:tmpl w:val="9100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02185"/>
    <w:multiLevelType w:val="hybridMultilevel"/>
    <w:tmpl w:val="65D865E8"/>
    <w:lvl w:ilvl="0" w:tplc="740E9800">
      <w:start w:val="1"/>
      <w:numFmt w:val="bullet"/>
      <w:lvlText w:val=""/>
      <w:lvlJc w:val="left"/>
      <w:pPr>
        <w:ind w:left="360" w:hanging="360"/>
      </w:pPr>
      <w:rPr>
        <w:rFonts w:ascii="Symbol" w:hAnsi="Symbol" w:hint="default"/>
      </w:rPr>
    </w:lvl>
    <w:lvl w:ilvl="1" w:tplc="DBC497D4" w:tentative="1">
      <w:start w:val="1"/>
      <w:numFmt w:val="bullet"/>
      <w:lvlText w:val="o"/>
      <w:lvlJc w:val="left"/>
      <w:pPr>
        <w:ind w:left="1080" w:hanging="360"/>
      </w:pPr>
      <w:rPr>
        <w:rFonts w:ascii="Courier New" w:hAnsi="Courier New" w:cs="Courier New" w:hint="default"/>
      </w:rPr>
    </w:lvl>
    <w:lvl w:ilvl="2" w:tplc="29F4CD10" w:tentative="1">
      <w:start w:val="1"/>
      <w:numFmt w:val="bullet"/>
      <w:lvlText w:val=""/>
      <w:lvlJc w:val="left"/>
      <w:pPr>
        <w:ind w:left="1800" w:hanging="360"/>
      </w:pPr>
      <w:rPr>
        <w:rFonts w:ascii="Wingdings" w:hAnsi="Wingdings" w:hint="default"/>
      </w:rPr>
    </w:lvl>
    <w:lvl w:ilvl="3" w:tplc="97E6F5AE" w:tentative="1">
      <w:start w:val="1"/>
      <w:numFmt w:val="bullet"/>
      <w:lvlText w:val=""/>
      <w:lvlJc w:val="left"/>
      <w:pPr>
        <w:ind w:left="2520" w:hanging="360"/>
      </w:pPr>
      <w:rPr>
        <w:rFonts w:ascii="Symbol" w:hAnsi="Symbol" w:hint="default"/>
      </w:rPr>
    </w:lvl>
    <w:lvl w:ilvl="4" w:tplc="B3A078C0" w:tentative="1">
      <w:start w:val="1"/>
      <w:numFmt w:val="bullet"/>
      <w:lvlText w:val="o"/>
      <w:lvlJc w:val="left"/>
      <w:pPr>
        <w:ind w:left="3240" w:hanging="360"/>
      </w:pPr>
      <w:rPr>
        <w:rFonts w:ascii="Courier New" w:hAnsi="Courier New" w:cs="Courier New" w:hint="default"/>
      </w:rPr>
    </w:lvl>
    <w:lvl w:ilvl="5" w:tplc="CB42217A" w:tentative="1">
      <w:start w:val="1"/>
      <w:numFmt w:val="bullet"/>
      <w:lvlText w:val=""/>
      <w:lvlJc w:val="left"/>
      <w:pPr>
        <w:ind w:left="3960" w:hanging="360"/>
      </w:pPr>
      <w:rPr>
        <w:rFonts w:ascii="Wingdings" w:hAnsi="Wingdings" w:hint="default"/>
      </w:rPr>
    </w:lvl>
    <w:lvl w:ilvl="6" w:tplc="964C87B0" w:tentative="1">
      <w:start w:val="1"/>
      <w:numFmt w:val="bullet"/>
      <w:lvlText w:val=""/>
      <w:lvlJc w:val="left"/>
      <w:pPr>
        <w:ind w:left="4680" w:hanging="360"/>
      </w:pPr>
      <w:rPr>
        <w:rFonts w:ascii="Symbol" w:hAnsi="Symbol" w:hint="default"/>
      </w:rPr>
    </w:lvl>
    <w:lvl w:ilvl="7" w:tplc="CAD841DE" w:tentative="1">
      <w:start w:val="1"/>
      <w:numFmt w:val="bullet"/>
      <w:lvlText w:val="o"/>
      <w:lvlJc w:val="left"/>
      <w:pPr>
        <w:ind w:left="5400" w:hanging="360"/>
      </w:pPr>
      <w:rPr>
        <w:rFonts w:ascii="Courier New" w:hAnsi="Courier New" w:cs="Courier New" w:hint="default"/>
      </w:rPr>
    </w:lvl>
    <w:lvl w:ilvl="8" w:tplc="50C053CA" w:tentative="1">
      <w:start w:val="1"/>
      <w:numFmt w:val="bullet"/>
      <w:lvlText w:val=""/>
      <w:lvlJc w:val="left"/>
      <w:pPr>
        <w:ind w:left="6120" w:hanging="360"/>
      </w:pPr>
      <w:rPr>
        <w:rFonts w:ascii="Wingdings" w:hAnsi="Wingdings" w:hint="default"/>
      </w:rPr>
    </w:lvl>
  </w:abstractNum>
  <w:abstractNum w:abstractNumId="4" w15:restartNumberingAfterBreak="0">
    <w:nsid w:val="31CE5C01"/>
    <w:multiLevelType w:val="hybridMultilevel"/>
    <w:tmpl w:val="A9ACA372"/>
    <w:lvl w:ilvl="0" w:tplc="57F4B7A8">
      <w:start w:val="1"/>
      <w:numFmt w:val="bullet"/>
      <w:lvlText w:val=""/>
      <w:lvlJc w:val="left"/>
      <w:pPr>
        <w:tabs>
          <w:tab w:val="num" w:pos="720"/>
        </w:tabs>
        <w:ind w:left="720" w:hanging="360"/>
      </w:pPr>
      <w:rPr>
        <w:rFonts w:ascii="Wingdings 3" w:hAnsi="Wingdings 3" w:hint="default"/>
      </w:rPr>
    </w:lvl>
    <w:lvl w:ilvl="1" w:tplc="32380D62">
      <w:numFmt w:val="bullet"/>
      <w:lvlText w:val=""/>
      <w:lvlJc w:val="left"/>
      <w:pPr>
        <w:tabs>
          <w:tab w:val="num" w:pos="1440"/>
        </w:tabs>
        <w:ind w:left="1440" w:hanging="360"/>
      </w:pPr>
      <w:rPr>
        <w:rFonts w:ascii="Wingdings 3" w:hAnsi="Wingdings 3" w:hint="default"/>
      </w:rPr>
    </w:lvl>
    <w:lvl w:ilvl="2" w:tplc="D520C254" w:tentative="1">
      <w:start w:val="1"/>
      <w:numFmt w:val="bullet"/>
      <w:lvlText w:val=""/>
      <w:lvlJc w:val="left"/>
      <w:pPr>
        <w:tabs>
          <w:tab w:val="num" w:pos="2160"/>
        </w:tabs>
        <w:ind w:left="2160" w:hanging="360"/>
      </w:pPr>
      <w:rPr>
        <w:rFonts w:ascii="Wingdings 3" w:hAnsi="Wingdings 3" w:hint="default"/>
      </w:rPr>
    </w:lvl>
    <w:lvl w:ilvl="3" w:tplc="BDD0781E" w:tentative="1">
      <w:start w:val="1"/>
      <w:numFmt w:val="bullet"/>
      <w:lvlText w:val=""/>
      <w:lvlJc w:val="left"/>
      <w:pPr>
        <w:tabs>
          <w:tab w:val="num" w:pos="2880"/>
        </w:tabs>
        <w:ind w:left="2880" w:hanging="360"/>
      </w:pPr>
      <w:rPr>
        <w:rFonts w:ascii="Wingdings 3" w:hAnsi="Wingdings 3" w:hint="default"/>
      </w:rPr>
    </w:lvl>
    <w:lvl w:ilvl="4" w:tplc="87B00878" w:tentative="1">
      <w:start w:val="1"/>
      <w:numFmt w:val="bullet"/>
      <w:lvlText w:val=""/>
      <w:lvlJc w:val="left"/>
      <w:pPr>
        <w:tabs>
          <w:tab w:val="num" w:pos="3600"/>
        </w:tabs>
        <w:ind w:left="3600" w:hanging="360"/>
      </w:pPr>
      <w:rPr>
        <w:rFonts w:ascii="Wingdings 3" w:hAnsi="Wingdings 3" w:hint="default"/>
      </w:rPr>
    </w:lvl>
    <w:lvl w:ilvl="5" w:tplc="3EDA803A" w:tentative="1">
      <w:start w:val="1"/>
      <w:numFmt w:val="bullet"/>
      <w:lvlText w:val=""/>
      <w:lvlJc w:val="left"/>
      <w:pPr>
        <w:tabs>
          <w:tab w:val="num" w:pos="4320"/>
        </w:tabs>
        <w:ind w:left="4320" w:hanging="360"/>
      </w:pPr>
      <w:rPr>
        <w:rFonts w:ascii="Wingdings 3" w:hAnsi="Wingdings 3" w:hint="default"/>
      </w:rPr>
    </w:lvl>
    <w:lvl w:ilvl="6" w:tplc="A7DC396C" w:tentative="1">
      <w:start w:val="1"/>
      <w:numFmt w:val="bullet"/>
      <w:lvlText w:val=""/>
      <w:lvlJc w:val="left"/>
      <w:pPr>
        <w:tabs>
          <w:tab w:val="num" w:pos="5040"/>
        </w:tabs>
        <w:ind w:left="5040" w:hanging="360"/>
      </w:pPr>
      <w:rPr>
        <w:rFonts w:ascii="Wingdings 3" w:hAnsi="Wingdings 3" w:hint="default"/>
      </w:rPr>
    </w:lvl>
    <w:lvl w:ilvl="7" w:tplc="46AE0890" w:tentative="1">
      <w:start w:val="1"/>
      <w:numFmt w:val="bullet"/>
      <w:lvlText w:val=""/>
      <w:lvlJc w:val="left"/>
      <w:pPr>
        <w:tabs>
          <w:tab w:val="num" w:pos="5760"/>
        </w:tabs>
        <w:ind w:left="5760" w:hanging="360"/>
      </w:pPr>
      <w:rPr>
        <w:rFonts w:ascii="Wingdings 3" w:hAnsi="Wingdings 3" w:hint="default"/>
      </w:rPr>
    </w:lvl>
    <w:lvl w:ilvl="8" w:tplc="BEBCC71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38122EF"/>
    <w:multiLevelType w:val="multilevel"/>
    <w:tmpl w:val="E53816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F45B6F"/>
    <w:multiLevelType w:val="hybridMultilevel"/>
    <w:tmpl w:val="1BC839E8"/>
    <w:lvl w:ilvl="0" w:tplc="16D07FF4">
      <w:start w:val="1"/>
      <w:numFmt w:val="bullet"/>
      <w:lvlText w:val=""/>
      <w:lvlJc w:val="left"/>
      <w:pPr>
        <w:ind w:left="720" w:hanging="360"/>
      </w:pPr>
      <w:rPr>
        <w:rFonts w:ascii="Symbol" w:hAnsi="Symbol" w:hint="default"/>
      </w:rPr>
    </w:lvl>
    <w:lvl w:ilvl="1" w:tplc="5ABA03B4" w:tentative="1">
      <w:start w:val="1"/>
      <w:numFmt w:val="bullet"/>
      <w:lvlText w:val="o"/>
      <w:lvlJc w:val="left"/>
      <w:pPr>
        <w:ind w:left="1440" w:hanging="360"/>
      </w:pPr>
      <w:rPr>
        <w:rFonts w:ascii="Courier New" w:hAnsi="Courier New" w:cs="Courier New" w:hint="default"/>
      </w:rPr>
    </w:lvl>
    <w:lvl w:ilvl="2" w:tplc="8356E5BE" w:tentative="1">
      <w:start w:val="1"/>
      <w:numFmt w:val="bullet"/>
      <w:lvlText w:val=""/>
      <w:lvlJc w:val="left"/>
      <w:pPr>
        <w:ind w:left="2160" w:hanging="360"/>
      </w:pPr>
      <w:rPr>
        <w:rFonts w:ascii="Wingdings" w:hAnsi="Wingdings" w:hint="default"/>
      </w:rPr>
    </w:lvl>
    <w:lvl w:ilvl="3" w:tplc="2BB2ADDA" w:tentative="1">
      <w:start w:val="1"/>
      <w:numFmt w:val="bullet"/>
      <w:lvlText w:val=""/>
      <w:lvlJc w:val="left"/>
      <w:pPr>
        <w:ind w:left="2880" w:hanging="360"/>
      </w:pPr>
      <w:rPr>
        <w:rFonts w:ascii="Symbol" w:hAnsi="Symbol" w:hint="default"/>
      </w:rPr>
    </w:lvl>
    <w:lvl w:ilvl="4" w:tplc="0C4880D8" w:tentative="1">
      <w:start w:val="1"/>
      <w:numFmt w:val="bullet"/>
      <w:lvlText w:val="o"/>
      <w:lvlJc w:val="left"/>
      <w:pPr>
        <w:ind w:left="3600" w:hanging="360"/>
      </w:pPr>
      <w:rPr>
        <w:rFonts w:ascii="Courier New" w:hAnsi="Courier New" w:cs="Courier New" w:hint="default"/>
      </w:rPr>
    </w:lvl>
    <w:lvl w:ilvl="5" w:tplc="79D42992" w:tentative="1">
      <w:start w:val="1"/>
      <w:numFmt w:val="bullet"/>
      <w:lvlText w:val=""/>
      <w:lvlJc w:val="left"/>
      <w:pPr>
        <w:ind w:left="4320" w:hanging="360"/>
      </w:pPr>
      <w:rPr>
        <w:rFonts w:ascii="Wingdings" w:hAnsi="Wingdings" w:hint="default"/>
      </w:rPr>
    </w:lvl>
    <w:lvl w:ilvl="6" w:tplc="27E02510" w:tentative="1">
      <w:start w:val="1"/>
      <w:numFmt w:val="bullet"/>
      <w:lvlText w:val=""/>
      <w:lvlJc w:val="left"/>
      <w:pPr>
        <w:ind w:left="5040" w:hanging="360"/>
      </w:pPr>
      <w:rPr>
        <w:rFonts w:ascii="Symbol" w:hAnsi="Symbol" w:hint="default"/>
      </w:rPr>
    </w:lvl>
    <w:lvl w:ilvl="7" w:tplc="57F256A0" w:tentative="1">
      <w:start w:val="1"/>
      <w:numFmt w:val="bullet"/>
      <w:lvlText w:val="o"/>
      <w:lvlJc w:val="left"/>
      <w:pPr>
        <w:ind w:left="5760" w:hanging="360"/>
      </w:pPr>
      <w:rPr>
        <w:rFonts w:ascii="Courier New" w:hAnsi="Courier New" w:cs="Courier New" w:hint="default"/>
      </w:rPr>
    </w:lvl>
    <w:lvl w:ilvl="8" w:tplc="BEFEB6CC" w:tentative="1">
      <w:start w:val="1"/>
      <w:numFmt w:val="bullet"/>
      <w:lvlText w:val=""/>
      <w:lvlJc w:val="left"/>
      <w:pPr>
        <w:ind w:left="6480" w:hanging="360"/>
      </w:pPr>
      <w:rPr>
        <w:rFonts w:ascii="Wingdings" w:hAnsi="Wingdings" w:hint="default"/>
      </w:rPr>
    </w:lvl>
  </w:abstractNum>
  <w:abstractNum w:abstractNumId="7" w15:restartNumberingAfterBreak="0">
    <w:nsid w:val="377C4E6F"/>
    <w:multiLevelType w:val="hybridMultilevel"/>
    <w:tmpl w:val="749C170E"/>
    <w:lvl w:ilvl="0" w:tplc="C6845E5A">
      <w:start w:val="1"/>
      <w:numFmt w:val="decimal"/>
      <w:lvlText w:val="%1."/>
      <w:lvlJc w:val="left"/>
      <w:pPr>
        <w:ind w:left="360" w:hanging="360"/>
      </w:pPr>
      <w:rPr>
        <w:rFonts w:ascii="Arial" w:eastAsiaTheme="minorHAnsi" w:hAnsi="Arial" w:cs="Arial"/>
        <w:b w:val="0"/>
        <w:u w:val="none"/>
      </w:rPr>
    </w:lvl>
    <w:lvl w:ilvl="1" w:tplc="2D2C7F8E" w:tentative="1">
      <w:start w:val="1"/>
      <w:numFmt w:val="lowerLetter"/>
      <w:lvlText w:val="%2."/>
      <w:lvlJc w:val="left"/>
      <w:pPr>
        <w:ind w:left="1080" w:hanging="360"/>
      </w:pPr>
    </w:lvl>
    <w:lvl w:ilvl="2" w:tplc="007287F2" w:tentative="1">
      <w:start w:val="1"/>
      <w:numFmt w:val="lowerRoman"/>
      <w:lvlText w:val="%3."/>
      <w:lvlJc w:val="right"/>
      <w:pPr>
        <w:ind w:left="1800" w:hanging="180"/>
      </w:pPr>
    </w:lvl>
    <w:lvl w:ilvl="3" w:tplc="C6842AA0" w:tentative="1">
      <w:start w:val="1"/>
      <w:numFmt w:val="decimal"/>
      <w:lvlText w:val="%4."/>
      <w:lvlJc w:val="left"/>
      <w:pPr>
        <w:ind w:left="2520" w:hanging="360"/>
      </w:pPr>
    </w:lvl>
    <w:lvl w:ilvl="4" w:tplc="90467208" w:tentative="1">
      <w:start w:val="1"/>
      <w:numFmt w:val="lowerLetter"/>
      <w:lvlText w:val="%5."/>
      <w:lvlJc w:val="left"/>
      <w:pPr>
        <w:ind w:left="3240" w:hanging="360"/>
      </w:pPr>
    </w:lvl>
    <w:lvl w:ilvl="5" w:tplc="FF0AEA12" w:tentative="1">
      <w:start w:val="1"/>
      <w:numFmt w:val="lowerRoman"/>
      <w:lvlText w:val="%6."/>
      <w:lvlJc w:val="right"/>
      <w:pPr>
        <w:ind w:left="3960" w:hanging="180"/>
      </w:pPr>
    </w:lvl>
    <w:lvl w:ilvl="6" w:tplc="3808F544" w:tentative="1">
      <w:start w:val="1"/>
      <w:numFmt w:val="decimal"/>
      <w:lvlText w:val="%7."/>
      <w:lvlJc w:val="left"/>
      <w:pPr>
        <w:ind w:left="4680" w:hanging="360"/>
      </w:pPr>
    </w:lvl>
    <w:lvl w:ilvl="7" w:tplc="EC5C0446" w:tentative="1">
      <w:start w:val="1"/>
      <w:numFmt w:val="lowerLetter"/>
      <w:lvlText w:val="%8."/>
      <w:lvlJc w:val="left"/>
      <w:pPr>
        <w:ind w:left="5400" w:hanging="360"/>
      </w:pPr>
    </w:lvl>
    <w:lvl w:ilvl="8" w:tplc="323809D2" w:tentative="1">
      <w:start w:val="1"/>
      <w:numFmt w:val="lowerRoman"/>
      <w:lvlText w:val="%9."/>
      <w:lvlJc w:val="right"/>
      <w:pPr>
        <w:ind w:left="6120" w:hanging="180"/>
      </w:pPr>
    </w:lvl>
  </w:abstractNum>
  <w:abstractNum w:abstractNumId="8" w15:restartNumberingAfterBreak="0">
    <w:nsid w:val="45E93A40"/>
    <w:multiLevelType w:val="hybridMultilevel"/>
    <w:tmpl w:val="7B76D670"/>
    <w:lvl w:ilvl="0" w:tplc="E578DE6A">
      <w:start w:val="1"/>
      <w:numFmt w:val="decimal"/>
      <w:lvlText w:val="%1."/>
      <w:lvlJc w:val="left"/>
      <w:pPr>
        <w:ind w:left="720" w:hanging="360"/>
      </w:pPr>
      <w:rPr>
        <w:rFonts w:hint="default"/>
      </w:rPr>
    </w:lvl>
    <w:lvl w:ilvl="1" w:tplc="47002254" w:tentative="1">
      <w:start w:val="1"/>
      <w:numFmt w:val="lowerLetter"/>
      <w:lvlText w:val="%2."/>
      <w:lvlJc w:val="left"/>
      <w:pPr>
        <w:ind w:left="1440" w:hanging="360"/>
      </w:pPr>
    </w:lvl>
    <w:lvl w:ilvl="2" w:tplc="5B82E7D4" w:tentative="1">
      <w:start w:val="1"/>
      <w:numFmt w:val="lowerRoman"/>
      <w:lvlText w:val="%3."/>
      <w:lvlJc w:val="right"/>
      <w:pPr>
        <w:ind w:left="2160" w:hanging="180"/>
      </w:pPr>
    </w:lvl>
    <w:lvl w:ilvl="3" w:tplc="3B580048" w:tentative="1">
      <w:start w:val="1"/>
      <w:numFmt w:val="decimal"/>
      <w:lvlText w:val="%4."/>
      <w:lvlJc w:val="left"/>
      <w:pPr>
        <w:ind w:left="2880" w:hanging="360"/>
      </w:pPr>
    </w:lvl>
    <w:lvl w:ilvl="4" w:tplc="44084BA8" w:tentative="1">
      <w:start w:val="1"/>
      <w:numFmt w:val="lowerLetter"/>
      <w:lvlText w:val="%5."/>
      <w:lvlJc w:val="left"/>
      <w:pPr>
        <w:ind w:left="3600" w:hanging="360"/>
      </w:pPr>
    </w:lvl>
    <w:lvl w:ilvl="5" w:tplc="FC94605C" w:tentative="1">
      <w:start w:val="1"/>
      <w:numFmt w:val="lowerRoman"/>
      <w:lvlText w:val="%6."/>
      <w:lvlJc w:val="right"/>
      <w:pPr>
        <w:ind w:left="4320" w:hanging="180"/>
      </w:pPr>
    </w:lvl>
    <w:lvl w:ilvl="6" w:tplc="0E483924" w:tentative="1">
      <w:start w:val="1"/>
      <w:numFmt w:val="decimal"/>
      <w:lvlText w:val="%7."/>
      <w:lvlJc w:val="left"/>
      <w:pPr>
        <w:ind w:left="5040" w:hanging="360"/>
      </w:pPr>
    </w:lvl>
    <w:lvl w:ilvl="7" w:tplc="896A4792" w:tentative="1">
      <w:start w:val="1"/>
      <w:numFmt w:val="lowerLetter"/>
      <w:lvlText w:val="%8."/>
      <w:lvlJc w:val="left"/>
      <w:pPr>
        <w:ind w:left="5760" w:hanging="360"/>
      </w:pPr>
    </w:lvl>
    <w:lvl w:ilvl="8" w:tplc="FC062D14" w:tentative="1">
      <w:start w:val="1"/>
      <w:numFmt w:val="lowerRoman"/>
      <w:lvlText w:val="%9."/>
      <w:lvlJc w:val="right"/>
      <w:pPr>
        <w:ind w:left="6480" w:hanging="180"/>
      </w:pPr>
    </w:lvl>
  </w:abstractNum>
  <w:abstractNum w:abstractNumId="9" w15:restartNumberingAfterBreak="0">
    <w:nsid w:val="5BB9184F"/>
    <w:multiLevelType w:val="hybridMultilevel"/>
    <w:tmpl w:val="86A8651C"/>
    <w:lvl w:ilvl="0" w:tplc="AA088D84">
      <w:start w:val="1"/>
      <w:numFmt w:val="bullet"/>
      <w:lvlText w:val=""/>
      <w:lvlJc w:val="left"/>
      <w:pPr>
        <w:tabs>
          <w:tab w:val="num" w:pos="720"/>
        </w:tabs>
        <w:ind w:left="720" w:hanging="360"/>
      </w:pPr>
      <w:rPr>
        <w:rFonts w:ascii="Wingdings 3" w:hAnsi="Wingdings 3" w:hint="default"/>
      </w:rPr>
    </w:lvl>
    <w:lvl w:ilvl="1" w:tplc="8D988070" w:tentative="1">
      <w:start w:val="1"/>
      <w:numFmt w:val="bullet"/>
      <w:lvlText w:val=""/>
      <w:lvlJc w:val="left"/>
      <w:pPr>
        <w:tabs>
          <w:tab w:val="num" w:pos="1440"/>
        </w:tabs>
        <w:ind w:left="1440" w:hanging="360"/>
      </w:pPr>
      <w:rPr>
        <w:rFonts w:ascii="Wingdings 3" w:hAnsi="Wingdings 3" w:hint="default"/>
      </w:rPr>
    </w:lvl>
    <w:lvl w:ilvl="2" w:tplc="AC76BC78" w:tentative="1">
      <w:start w:val="1"/>
      <w:numFmt w:val="bullet"/>
      <w:lvlText w:val=""/>
      <w:lvlJc w:val="left"/>
      <w:pPr>
        <w:tabs>
          <w:tab w:val="num" w:pos="2160"/>
        </w:tabs>
        <w:ind w:left="2160" w:hanging="360"/>
      </w:pPr>
      <w:rPr>
        <w:rFonts w:ascii="Wingdings 3" w:hAnsi="Wingdings 3" w:hint="default"/>
      </w:rPr>
    </w:lvl>
    <w:lvl w:ilvl="3" w:tplc="FB2ED47E" w:tentative="1">
      <w:start w:val="1"/>
      <w:numFmt w:val="bullet"/>
      <w:lvlText w:val=""/>
      <w:lvlJc w:val="left"/>
      <w:pPr>
        <w:tabs>
          <w:tab w:val="num" w:pos="2880"/>
        </w:tabs>
        <w:ind w:left="2880" w:hanging="360"/>
      </w:pPr>
      <w:rPr>
        <w:rFonts w:ascii="Wingdings 3" w:hAnsi="Wingdings 3" w:hint="default"/>
      </w:rPr>
    </w:lvl>
    <w:lvl w:ilvl="4" w:tplc="934439F4" w:tentative="1">
      <w:start w:val="1"/>
      <w:numFmt w:val="bullet"/>
      <w:lvlText w:val=""/>
      <w:lvlJc w:val="left"/>
      <w:pPr>
        <w:tabs>
          <w:tab w:val="num" w:pos="3600"/>
        </w:tabs>
        <w:ind w:left="3600" w:hanging="360"/>
      </w:pPr>
      <w:rPr>
        <w:rFonts w:ascii="Wingdings 3" w:hAnsi="Wingdings 3" w:hint="default"/>
      </w:rPr>
    </w:lvl>
    <w:lvl w:ilvl="5" w:tplc="C9F41A66" w:tentative="1">
      <w:start w:val="1"/>
      <w:numFmt w:val="bullet"/>
      <w:lvlText w:val=""/>
      <w:lvlJc w:val="left"/>
      <w:pPr>
        <w:tabs>
          <w:tab w:val="num" w:pos="4320"/>
        </w:tabs>
        <w:ind w:left="4320" w:hanging="360"/>
      </w:pPr>
      <w:rPr>
        <w:rFonts w:ascii="Wingdings 3" w:hAnsi="Wingdings 3" w:hint="default"/>
      </w:rPr>
    </w:lvl>
    <w:lvl w:ilvl="6" w:tplc="FCFC177A" w:tentative="1">
      <w:start w:val="1"/>
      <w:numFmt w:val="bullet"/>
      <w:lvlText w:val=""/>
      <w:lvlJc w:val="left"/>
      <w:pPr>
        <w:tabs>
          <w:tab w:val="num" w:pos="5040"/>
        </w:tabs>
        <w:ind w:left="5040" w:hanging="360"/>
      </w:pPr>
      <w:rPr>
        <w:rFonts w:ascii="Wingdings 3" w:hAnsi="Wingdings 3" w:hint="default"/>
      </w:rPr>
    </w:lvl>
    <w:lvl w:ilvl="7" w:tplc="E6E0C918" w:tentative="1">
      <w:start w:val="1"/>
      <w:numFmt w:val="bullet"/>
      <w:lvlText w:val=""/>
      <w:lvlJc w:val="left"/>
      <w:pPr>
        <w:tabs>
          <w:tab w:val="num" w:pos="5760"/>
        </w:tabs>
        <w:ind w:left="5760" w:hanging="360"/>
      </w:pPr>
      <w:rPr>
        <w:rFonts w:ascii="Wingdings 3" w:hAnsi="Wingdings 3" w:hint="default"/>
      </w:rPr>
    </w:lvl>
    <w:lvl w:ilvl="8" w:tplc="3B3CC22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4634AB6"/>
    <w:multiLevelType w:val="hybridMultilevel"/>
    <w:tmpl w:val="E52A3E36"/>
    <w:lvl w:ilvl="0" w:tplc="B21084B8">
      <w:start w:val="1"/>
      <w:numFmt w:val="bullet"/>
      <w:lvlText w:val=""/>
      <w:lvlJc w:val="left"/>
      <w:pPr>
        <w:tabs>
          <w:tab w:val="num" w:pos="720"/>
        </w:tabs>
        <w:ind w:left="720" w:hanging="360"/>
      </w:pPr>
      <w:rPr>
        <w:rFonts w:ascii="Wingdings 3" w:hAnsi="Wingdings 3" w:hint="default"/>
      </w:rPr>
    </w:lvl>
    <w:lvl w:ilvl="1" w:tplc="2FBA6C22" w:tentative="1">
      <w:start w:val="1"/>
      <w:numFmt w:val="bullet"/>
      <w:lvlText w:val=""/>
      <w:lvlJc w:val="left"/>
      <w:pPr>
        <w:tabs>
          <w:tab w:val="num" w:pos="1440"/>
        </w:tabs>
        <w:ind w:left="1440" w:hanging="360"/>
      </w:pPr>
      <w:rPr>
        <w:rFonts w:ascii="Wingdings 3" w:hAnsi="Wingdings 3" w:hint="default"/>
      </w:rPr>
    </w:lvl>
    <w:lvl w:ilvl="2" w:tplc="D8DADFE6" w:tentative="1">
      <w:start w:val="1"/>
      <w:numFmt w:val="bullet"/>
      <w:lvlText w:val=""/>
      <w:lvlJc w:val="left"/>
      <w:pPr>
        <w:tabs>
          <w:tab w:val="num" w:pos="2160"/>
        </w:tabs>
        <w:ind w:left="2160" w:hanging="360"/>
      </w:pPr>
      <w:rPr>
        <w:rFonts w:ascii="Wingdings 3" w:hAnsi="Wingdings 3" w:hint="default"/>
      </w:rPr>
    </w:lvl>
    <w:lvl w:ilvl="3" w:tplc="0E6491CE" w:tentative="1">
      <w:start w:val="1"/>
      <w:numFmt w:val="bullet"/>
      <w:lvlText w:val=""/>
      <w:lvlJc w:val="left"/>
      <w:pPr>
        <w:tabs>
          <w:tab w:val="num" w:pos="2880"/>
        </w:tabs>
        <w:ind w:left="2880" w:hanging="360"/>
      </w:pPr>
      <w:rPr>
        <w:rFonts w:ascii="Wingdings 3" w:hAnsi="Wingdings 3" w:hint="default"/>
      </w:rPr>
    </w:lvl>
    <w:lvl w:ilvl="4" w:tplc="0C6845C6" w:tentative="1">
      <w:start w:val="1"/>
      <w:numFmt w:val="bullet"/>
      <w:lvlText w:val=""/>
      <w:lvlJc w:val="left"/>
      <w:pPr>
        <w:tabs>
          <w:tab w:val="num" w:pos="3600"/>
        </w:tabs>
        <w:ind w:left="3600" w:hanging="360"/>
      </w:pPr>
      <w:rPr>
        <w:rFonts w:ascii="Wingdings 3" w:hAnsi="Wingdings 3" w:hint="default"/>
      </w:rPr>
    </w:lvl>
    <w:lvl w:ilvl="5" w:tplc="100889BC" w:tentative="1">
      <w:start w:val="1"/>
      <w:numFmt w:val="bullet"/>
      <w:lvlText w:val=""/>
      <w:lvlJc w:val="left"/>
      <w:pPr>
        <w:tabs>
          <w:tab w:val="num" w:pos="4320"/>
        </w:tabs>
        <w:ind w:left="4320" w:hanging="360"/>
      </w:pPr>
      <w:rPr>
        <w:rFonts w:ascii="Wingdings 3" w:hAnsi="Wingdings 3" w:hint="default"/>
      </w:rPr>
    </w:lvl>
    <w:lvl w:ilvl="6" w:tplc="8960B9F8" w:tentative="1">
      <w:start w:val="1"/>
      <w:numFmt w:val="bullet"/>
      <w:lvlText w:val=""/>
      <w:lvlJc w:val="left"/>
      <w:pPr>
        <w:tabs>
          <w:tab w:val="num" w:pos="5040"/>
        </w:tabs>
        <w:ind w:left="5040" w:hanging="360"/>
      </w:pPr>
      <w:rPr>
        <w:rFonts w:ascii="Wingdings 3" w:hAnsi="Wingdings 3" w:hint="default"/>
      </w:rPr>
    </w:lvl>
    <w:lvl w:ilvl="7" w:tplc="DEECB54C" w:tentative="1">
      <w:start w:val="1"/>
      <w:numFmt w:val="bullet"/>
      <w:lvlText w:val=""/>
      <w:lvlJc w:val="left"/>
      <w:pPr>
        <w:tabs>
          <w:tab w:val="num" w:pos="5760"/>
        </w:tabs>
        <w:ind w:left="5760" w:hanging="360"/>
      </w:pPr>
      <w:rPr>
        <w:rFonts w:ascii="Wingdings 3" w:hAnsi="Wingdings 3" w:hint="default"/>
      </w:rPr>
    </w:lvl>
    <w:lvl w:ilvl="8" w:tplc="CD386A6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4"/>
  </w:num>
  <w:num w:numId="3">
    <w:abstractNumId w:val="9"/>
  </w:num>
  <w:num w:numId="4">
    <w:abstractNumId w:val="10"/>
  </w:num>
  <w:num w:numId="5">
    <w:abstractNumId w:val="8"/>
  </w:num>
  <w:num w:numId="6">
    <w:abstractNumId w:val="0"/>
  </w:num>
  <w:num w:numId="7">
    <w:abstractNumId w:val="7"/>
  </w:num>
  <w:num w:numId="8">
    <w:abstractNumId w:val="6"/>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CC"/>
    <w:rsid w:val="00035F0F"/>
    <w:rsid w:val="000434F3"/>
    <w:rsid w:val="00054047"/>
    <w:rsid w:val="00060469"/>
    <w:rsid w:val="00070F3C"/>
    <w:rsid w:val="00090AEF"/>
    <w:rsid w:val="0009544F"/>
    <w:rsid w:val="000A4972"/>
    <w:rsid w:val="000B48EB"/>
    <w:rsid w:val="0010418B"/>
    <w:rsid w:val="0012200C"/>
    <w:rsid w:val="00122D43"/>
    <w:rsid w:val="00155CFB"/>
    <w:rsid w:val="00193B09"/>
    <w:rsid w:val="001C04AD"/>
    <w:rsid w:val="001C27C5"/>
    <w:rsid w:val="001D66EC"/>
    <w:rsid w:val="001E1C63"/>
    <w:rsid w:val="001E532C"/>
    <w:rsid w:val="001F4980"/>
    <w:rsid w:val="00221DCA"/>
    <w:rsid w:val="002241B2"/>
    <w:rsid w:val="002501EB"/>
    <w:rsid w:val="00255AF0"/>
    <w:rsid w:val="00290D4F"/>
    <w:rsid w:val="002A4341"/>
    <w:rsid w:val="002C1A95"/>
    <w:rsid w:val="0030555C"/>
    <w:rsid w:val="00340B03"/>
    <w:rsid w:val="0036108C"/>
    <w:rsid w:val="0037283D"/>
    <w:rsid w:val="00375C28"/>
    <w:rsid w:val="00384D33"/>
    <w:rsid w:val="003A79F2"/>
    <w:rsid w:val="003F34A4"/>
    <w:rsid w:val="00406294"/>
    <w:rsid w:val="004134C8"/>
    <w:rsid w:val="004243C4"/>
    <w:rsid w:val="00430A41"/>
    <w:rsid w:val="00441FB9"/>
    <w:rsid w:val="00456E72"/>
    <w:rsid w:val="004735EE"/>
    <w:rsid w:val="00480D8A"/>
    <w:rsid w:val="004B173C"/>
    <w:rsid w:val="00506A66"/>
    <w:rsid w:val="00516F55"/>
    <w:rsid w:val="00537FB3"/>
    <w:rsid w:val="00591F46"/>
    <w:rsid w:val="005B4904"/>
    <w:rsid w:val="005F1AFF"/>
    <w:rsid w:val="005F66CC"/>
    <w:rsid w:val="005F6C9F"/>
    <w:rsid w:val="0062217F"/>
    <w:rsid w:val="00650789"/>
    <w:rsid w:val="00687034"/>
    <w:rsid w:val="006E1BC6"/>
    <w:rsid w:val="006E1E40"/>
    <w:rsid w:val="00703E96"/>
    <w:rsid w:val="00716929"/>
    <w:rsid w:val="007262F0"/>
    <w:rsid w:val="007313E7"/>
    <w:rsid w:val="00752FDD"/>
    <w:rsid w:val="0079735E"/>
    <w:rsid w:val="007B03AB"/>
    <w:rsid w:val="007D48AB"/>
    <w:rsid w:val="007D79EF"/>
    <w:rsid w:val="007F51CF"/>
    <w:rsid w:val="008209C3"/>
    <w:rsid w:val="008311DC"/>
    <w:rsid w:val="008508AD"/>
    <w:rsid w:val="00871BBC"/>
    <w:rsid w:val="00873965"/>
    <w:rsid w:val="008A1123"/>
    <w:rsid w:val="008A2D79"/>
    <w:rsid w:val="008B3651"/>
    <w:rsid w:val="008D7B56"/>
    <w:rsid w:val="00900541"/>
    <w:rsid w:val="00932254"/>
    <w:rsid w:val="00932DA8"/>
    <w:rsid w:val="0093435E"/>
    <w:rsid w:val="00952335"/>
    <w:rsid w:val="009570C1"/>
    <w:rsid w:val="00973AE8"/>
    <w:rsid w:val="00974361"/>
    <w:rsid w:val="00980F81"/>
    <w:rsid w:val="009D1342"/>
    <w:rsid w:val="00A2357D"/>
    <w:rsid w:val="00A26813"/>
    <w:rsid w:val="00A333D4"/>
    <w:rsid w:val="00A365C8"/>
    <w:rsid w:val="00A77943"/>
    <w:rsid w:val="00A85621"/>
    <w:rsid w:val="00AA13DB"/>
    <w:rsid w:val="00AB7F9A"/>
    <w:rsid w:val="00AD59CF"/>
    <w:rsid w:val="00AE015A"/>
    <w:rsid w:val="00AF083A"/>
    <w:rsid w:val="00B04C8C"/>
    <w:rsid w:val="00B101C4"/>
    <w:rsid w:val="00B15C42"/>
    <w:rsid w:val="00B739CE"/>
    <w:rsid w:val="00B934F5"/>
    <w:rsid w:val="00B97104"/>
    <w:rsid w:val="00B976B5"/>
    <w:rsid w:val="00BA654E"/>
    <w:rsid w:val="00BE6FF4"/>
    <w:rsid w:val="00BF3BAD"/>
    <w:rsid w:val="00C0192B"/>
    <w:rsid w:val="00C41BA6"/>
    <w:rsid w:val="00C450B7"/>
    <w:rsid w:val="00C613F6"/>
    <w:rsid w:val="00C75363"/>
    <w:rsid w:val="00CA36F6"/>
    <w:rsid w:val="00CE6D09"/>
    <w:rsid w:val="00CF1C2D"/>
    <w:rsid w:val="00D0051A"/>
    <w:rsid w:val="00D134DC"/>
    <w:rsid w:val="00D469A0"/>
    <w:rsid w:val="00D537DA"/>
    <w:rsid w:val="00D61F04"/>
    <w:rsid w:val="00D81559"/>
    <w:rsid w:val="00D82E0C"/>
    <w:rsid w:val="00DB6D99"/>
    <w:rsid w:val="00E05CA7"/>
    <w:rsid w:val="00E13817"/>
    <w:rsid w:val="00E5580A"/>
    <w:rsid w:val="00E7323D"/>
    <w:rsid w:val="00EE3E6A"/>
    <w:rsid w:val="00EE47A1"/>
    <w:rsid w:val="00EE5719"/>
    <w:rsid w:val="00F236ED"/>
    <w:rsid w:val="00F24E83"/>
    <w:rsid w:val="00FA59C2"/>
    <w:rsid w:val="00FB1B4A"/>
    <w:rsid w:val="00FB5BA6"/>
    <w:rsid w:val="00FD1375"/>
    <w:rsid w:val="00FD4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5E9E07"/>
  <w15:chartTrackingRefBased/>
  <w15:docId w15:val="{FE2AAE00-3A84-46AB-B849-88C7EE66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A11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6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6CC"/>
    <w:rPr>
      <w:rFonts w:eastAsiaTheme="minorEastAsia"/>
      <w:lang w:val="en-US"/>
    </w:rPr>
  </w:style>
  <w:style w:type="paragraph" w:styleId="Header">
    <w:name w:val="header"/>
    <w:basedOn w:val="Normal"/>
    <w:link w:val="HeaderChar"/>
    <w:uiPriority w:val="99"/>
    <w:unhideWhenUsed/>
    <w:rsid w:val="00AD5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9CF"/>
  </w:style>
  <w:style w:type="paragraph" w:styleId="Footer">
    <w:name w:val="footer"/>
    <w:basedOn w:val="Normal"/>
    <w:link w:val="FooterChar"/>
    <w:uiPriority w:val="99"/>
    <w:unhideWhenUsed/>
    <w:rsid w:val="00AD5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9CF"/>
  </w:style>
  <w:style w:type="character" w:styleId="Strong">
    <w:name w:val="Strong"/>
    <w:basedOn w:val="DefaultParagraphFont"/>
    <w:uiPriority w:val="22"/>
    <w:qFormat/>
    <w:rsid w:val="005F6C9F"/>
    <w:rPr>
      <w:b/>
      <w:bCs/>
    </w:rPr>
  </w:style>
  <w:style w:type="character" w:customStyle="1" w:styleId="apple-converted-space">
    <w:name w:val="apple-converted-space"/>
    <w:basedOn w:val="DefaultParagraphFont"/>
    <w:rsid w:val="005F6C9F"/>
  </w:style>
  <w:style w:type="character" w:styleId="Hyperlink">
    <w:name w:val="Hyperlink"/>
    <w:basedOn w:val="DefaultParagraphFont"/>
    <w:uiPriority w:val="99"/>
    <w:unhideWhenUsed/>
    <w:rsid w:val="00752FDD"/>
    <w:rPr>
      <w:color w:val="0563C1" w:themeColor="hyperlink"/>
      <w:u w:val="single"/>
    </w:rPr>
  </w:style>
  <w:style w:type="character" w:customStyle="1" w:styleId="UnresolvedMention1">
    <w:name w:val="Unresolved Mention1"/>
    <w:basedOn w:val="DefaultParagraphFont"/>
    <w:uiPriority w:val="99"/>
    <w:semiHidden/>
    <w:unhideWhenUsed/>
    <w:rsid w:val="00752FDD"/>
    <w:rPr>
      <w:color w:val="605E5C"/>
      <w:shd w:val="clear" w:color="auto" w:fill="E1DFDD"/>
    </w:rPr>
  </w:style>
  <w:style w:type="paragraph" w:styleId="ListParagraph">
    <w:name w:val="List Paragraph"/>
    <w:basedOn w:val="Normal"/>
    <w:uiPriority w:val="34"/>
    <w:qFormat/>
    <w:rsid w:val="006E1BC6"/>
    <w:pPr>
      <w:ind w:left="720"/>
      <w:contextualSpacing/>
    </w:pPr>
  </w:style>
  <w:style w:type="paragraph" w:styleId="NormalWeb">
    <w:name w:val="Normal (Web)"/>
    <w:basedOn w:val="Normal"/>
    <w:uiPriority w:val="99"/>
    <w:semiHidden/>
    <w:unhideWhenUsed/>
    <w:rsid w:val="00C450B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ionshareable">
    <w:name w:val="selectionshareable"/>
    <w:basedOn w:val="Normal"/>
    <w:rsid w:val="009523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A1123"/>
    <w:rPr>
      <w:rFonts w:ascii="Times New Roman" w:eastAsia="Times New Roman" w:hAnsi="Times New Roman" w:cs="Times New Roman"/>
      <w:b/>
      <w:bCs/>
      <w:kern w:val="36"/>
      <w:sz w:val="48"/>
      <w:szCs w:val="48"/>
    </w:rPr>
  </w:style>
  <w:style w:type="character" w:styleId="PageNumber">
    <w:name w:val="page number"/>
    <w:basedOn w:val="DefaultParagraphFont"/>
    <w:uiPriority w:val="99"/>
    <w:semiHidden/>
    <w:unhideWhenUsed/>
    <w:rsid w:val="00E55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if"/><Relationship Id="rId18" Type="http://schemas.openxmlformats.org/officeDocument/2006/relationships/hyperlink" Target="https://www.theguardian.com/society/2017/dec/13/nhs-faces-acute-and-growing-staffing-shortage-warns-agency" TargetMode="External"/><Relationship Id="rId26" Type="http://schemas.openxmlformats.org/officeDocument/2006/relationships/hyperlink" Target="http://www.gpone.wales.nhs.uk/nhs-wales-structure" TargetMode="External"/><Relationship Id="rId39" Type="http://schemas.openxmlformats.org/officeDocument/2006/relationships/hyperlink" Target="https://sbuhb.nhs.wales/about-us1/swansea-bay-uhb/?CFID=cbb46b18-84ea-47d2-a305-3badc60f57ea&amp;CFTOKEN=0" TargetMode="External"/><Relationship Id="rId21" Type="http://schemas.openxmlformats.org/officeDocument/2006/relationships/hyperlink" Target="http://www.cardiffandvaleuhb.wales.nhs.uk/our-services" TargetMode="External"/><Relationship Id="rId34" Type="http://schemas.openxmlformats.org/officeDocument/2006/relationships/hyperlink" Target="https://rightsinfo.org/do-asylum-seekers-have-free-access-to-healthcare-in-the-uk/" TargetMode="External"/><Relationship Id="rId42" Type="http://schemas.openxmlformats.org/officeDocument/2006/relationships/hyperlink" Target="https://www-magonlinelibrary-com.salford.idm.oclc.org/doi/full/10.12968/bjon.2014.23.5.284"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wales.nhs.uk/sitesplus/861/page/84723" TargetMode="External"/><Relationship Id="rId29" Type="http://schemas.openxmlformats.org/officeDocument/2006/relationships/hyperlink" Target="https://ebookcentral-proquest-com.salford.idm.oclc.org/lib/salford/reader.action?docID=51021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assembly.wales/research%20documents/15-020%20-%20the%20organisation%20of%20the%20nhs%20in%20the%20uk%20comparing%20structures%20in%20the%20four%20countries/15-020.pdf" TargetMode="External"/><Relationship Id="rId32" Type="http://schemas.openxmlformats.org/officeDocument/2006/relationships/hyperlink" Target="http://www.powysthb.wales.nhs.uk/about-us" TargetMode="External"/><Relationship Id="rId37" Type="http://schemas.openxmlformats.org/officeDocument/2006/relationships/hyperlink" Target="https://search-proquest-com.salford.idm.oclc.org/docview/1777691322/fulltextPDF/8A4B57624B314744PQ/1?accountid=8058" TargetMode="External"/><Relationship Id="rId40" Type="http://schemas.openxmlformats.org/officeDocument/2006/relationships/hyperlink" Target="https://www.kingsfund.org.uk/publications/health-care-workforce-england"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wales.nhs.uk/sitesplus/866/page/40762" TargetMode="External"/><Relationship Id="rId23" Type="http://schemas.openxmlformats.org/officeDocument/2006/relationships/hyperlink" Target="https://www.health.org.uk/publications/nhs-at-70-how-good-is-the-nhs" TargetMode="External"/><Relationship Id="rId28" Type="http://schemas.openxmlformats.org/officeDocument/2006/relationships/hyperlink" Target="https://search-proquest-com.salford.idm.oclc.org/docview/1945184931/fulltextPDF/73EBA27AD2A0401BPQ/1?accountid=8058" TargetMode="External"/><Relationship Id="rId36" Type="http://schemas.openxmlformats.org/officeDocument/2006/relationships/hyperlink" Target="http://www.pharmatimes.com/news/international_recruitment_needed_to_fix_nhs_staff_shortages_says_new_report_1282230" TargetMode="External"/><Relationship Id="rId10" Type="http://schemas.openxmlformats.org/officeDocument/2006/relationships/image" Target="file:////var/folders/bv/4r3b3q5n2h5csvb3b2g35nr00000gn/T/com.microsoft.Word/WebArchiveCopyPasteTempFiles/page2image55630544" TargetMode="External"/><Relationship Id="rId19" Type="http://schemas.openxmlformats.org/officeDocument/2006/relationships/hyperlink" Target="https://www.theguardian.com/society/2018/nov/15/nhs-could-be-short-of-350000-staff-by-2030" TargetMode="External"/><Relationship Id="rId31" Type="http://schemas.openxmlformats.org/officeDocument/2006/relationships/hyperlink" Target="https://link-springer-com.salford.idm.oclc.org/article/10.1007/s40274-015-2265-9" TargetMode="External"/><Relationship Id="rId44" Type="http://schemas.openxmlformats.org/officeDocument/2006/relationships/hyperlink" Target="https://journals-rcni-com.salford.idm.oclc.org/doi/full/10.7748/ns.23.3.70.s6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journals-rcni-com.salford.idm.oclc.org/doi/full/10.7748/ns.24.3.12.s20" TargetMode="External"/><Relationship Id="rId22" Type="http://schemas.openxmlformats.org/officeDocument/2006/relationships/hyperlink" Target="https://cwmtaf.wales/we-are-cwm-tafmorgannwg/" TargetMode="External"/><Relationship Id="rId27" Type="http://schemas.openxmlformats.org/officeDocument/2006/relationships/hyperlink" Target="http://www.wales.nhs.uk/sitesplus/862/page/40317" TargetMode="External"/><Relationship Id="rId30" Type="http://schemas.openxmlformats.org/officeDocument/2006/relationships/hyperlink" Target="https://www.jobs.nhs.uk/about_nhs.html" TargetMode="External"/><Relationship Id="rId35" Type="http://schemas.openxmlformats.org/officeDocument/2006/relationships/hyperlink" Target="https://www.bma.org.uk/-/media/files/pdfs/working%20for%20change/doctors%20in%20nhs/brief%20how%20is%20healthcare%20in%20wales%20structured.pdf?la=en" TargetMode="External"/><Relationship Id="rId43" Type="http://schemas.openxmlformats.org/officeDocument/2006/relationships/hyperlink" Target="https://search-proquest-com.salford.idm.oclc.org/docview/1777829062/fulltextPDF/EBBB7F64B2BF4D93PQ/1?accountid=8058"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file:////var/folders/bv/4r3b3q5n2h5csvb3b2g35nr00000gn/T/com.microsoft.Word/WebArchiveCopyPasteTempFiles/page25image3672580912" TargetMode="External"/><Relationship Id="rId17" Type="http://schemas.openxmlformats.org/officeDocument/2006/relationships/hyperlink" Target="https://www.bma.org.uk/-/media/files/pdfs/about%20the%20bma/get%20involved%20with%20the%20bma/in-your-area-wales.pdf?la=en" TargetMode="External"/><Relationship Id="rId25" Type="http://schemas.openxmlformats.org/officeDocument/2006/relationships/hyperlink" Target="https://fullfact.org/health/what-is-the-nhs-budget/" TargetMode="External"/><Relationship Id="rId33" Type="http://schemas.openxmlformats.org/officeDocument/2006/relationships/hyperlink" Target="http://go.galegroup.com.salford.idm.oclc.org/ps/i.do?&amp;id=GALE%7CA432202155&amp;v=2.1&amp;u=salcal2&amp;it=r&amp;p=AONE&amp;sw=w" TargetMode="External"/><Relationship Id="rId38" Type="http://schemas.openxmlformats.org/officeDocument/2006/relationships/hyperlink" Target="https://gov.wales/sites/default/files/statistics-and-research/2019-04/nhs-expenditure-programme-budgets-april-2017-to-march-2018-168.pdf" TargetMode="External"/><Relationship Id="rId46" Type="http://schemas.openxmlformats.org/officeDocument/2006/relationships/header" Target="header2.xml"/><Relationship Id="rId20" Type="http://schemas.openxmlformats.org/officeDocument/2006/relationships/hyperlink" Target="http://www.cardiffandvaleuhb.wales.nhs.uk/our-health-board-structure" TargetMode="External"/><Relationship Id="rId41" Type="http://schemas.openxmlformats.org/officeDocument/2006/relationships/hyperlink" Target="https://www.kingsfund.org.uk/projects/nhs-in-a-nutshell/how-nhs-fund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966</TotalTime>
  <Pages>18</Pages>
  <Words>3578</Words>
  <Characters>20400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A Report into The Effectiveness of the Current Structure of NHS Wales.</vt:lpstr>
    </vt:vector>
  </TitlesOfParts>
  <Company>STUDENT id: 1804209</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into The Effectiveness of the Current Structure of NHS Wales.</dc:title>
  <dc:creator>Rumee Aktar</dc:creator>
  <cp:lastModifiedBy>Microsoft Office User</cp:lastModifiedBy>
  <cp:revision>38</cp:revision>
  <dcterms:created xsi:type="dcterms:W3CDTF">2019-04-03T10:45:00Z</dcterms:created>
  <dcterms:modified xsi:type="dcterms:W3CDTF">2019-05-01T21:14:00Z</dcterms:modified>
</cp:coreProperties>
</file>