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854"/>
      </w:tblGrid>
      <w:tr w:rsidR="00D371F8" w:rsidRPr="00A406E5" w14:paraId="03169431" w14:textId="77777777" w:rsidTr="001A18F6">
        <w:trPr>
          <w:jc w:val="center"/>
        </w:trPr>
        <w:tc>
          <w:tcPr>
            <w:tcW w:w="10670" w:type="dxa"/>
            <w:shd w:val="clear" w:color="auto" w:fill="BFBFBF"/>
          </w:tcPr>
          <w:p w14:paraId="3B693922" w14:textId="3ED5FDA6" w:rsidR="002D6044" w:rsidRDefault="00D371F8" w:rsidP="001A18F6">
            <w:pPr>
              <w:rPr>
                <w:rFonts w:ascii="Arial" w:hAnsi="Arial" w:cs="Arial"/>
                <w:b/>
                <w:caps/>
                <w:sz w:val="40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 – </w:t>
            </w:r>
            <w:r w:rsidR="00CE78FE">
              <w:rPr>
                <w:rFonts w:ascii="Arial" w:hAnsi="Arial" w:cs="Arial"/>
                <w:b/>
                <w:caps/>
                <w:sz w:val="40"/>
              </w:rPr>
              <w:t>group 4</w:t>
            </w:r>
          </w:p>
          <w:p w14:paraId="0683A326" w14:textId="4BB24848" w:rsidR="00D371F8" w:rsidRPr="00A406E5" w:rsidRDefault="00D371F8" w:rsidP="001A18F6">
            <w:pPr>
              <w:rPr>
                <w:rFonts w:ascii="Arial" w:hAnsi="Arial" w:cs="Arial"/>
              </w:rPr>
            </w:pPr>
          </w:p>
        </w:tc>
      </w:tr>
    </w:tbl>
    <w:p w14:paraId="143FD5CC" w14:textId="77777777" w:rsidR="00D371F8" w:rsidRPr="00A406E5" w:rsidRDefault="00D371F8" w:rsidP="00D371F8">
      <w:pPr>
        <w:rPr>
          <w:rFonts w:ascii="Arial" w:hAnsi="Arial" w:cs="Arial"/>
        </w:rPr>
      </w:pPr>
    </w:p>
    <w:p w14:paraId="634279FF" w14:textId="77777777" w:rsidR="00D371F8" w:rsidRPr="00A406E5" w:rsidRDefault="00D371F8" w:rsidP="00D371F8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216"/>
        <w:gridCol w:w="820"/>
        <w:gridCol w:w="818"/>
      </w:tblGrid>
      <w:tr w:rsidR="00D371F8" w:rsidRPr="00A406E5" w14:paraId="5399D2D0" w14:textId="77777777" w:rsidTr="001A18F6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84F2613" w14:textId="77777777" w:rsidR="00D371F8" w:rsidRPr="00A406E5" w:rsidRDefault="00D371F8" w:rsidP="001A18F6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5F7452BC" w14:textId="77777777" w:rsidR="00D371F8" w:rsidRPr="00A85BFE" w:rsidRDefault="00D371F8" w:rsidP="001A18F6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C96DA1B" w14:textId="77777777" w:rsidR="00D371F8" w:rsidRPr="00A85BFE" w:rsidRDefault="00D371F8" w:rsidP="001A18F6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1239EF31" w14:textId="77777777" w:rsidR="00D371F8" w:rsidRPr="00A85BFE" w:rsidRDefault="00D371F8" w:rsidP="001A18F6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D371F8" w:rsidRPr="00A406E5" w14:paraId="182EE40D" w14:textId="77777777" w:rsidTr="001A18F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F394F40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64A23459" w14:textId="77777777" w:rsidR="00D371F8" w:rsidRPr="00A406E5" w:rsidRDefault="00D371F8" w:rsidP="001A18F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DBF1BF7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7A0A034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7562C300" w14:textId="77777777" w:rsidTr="001A18F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44EF12" w14:textId="315BDB49" w:rsidR="00D371F8" w:rsidRPr="00D371F8" w:rsidRDefault="00CE78FE" w:rsidP="00224528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There is a need to refine citations and reference list to make these fully Harvard compliant.  Using a URL as a citation is not standard practice – just the author and year in brackets.  You would then use this author in the reference list, rather than the part URL </w:t>
            </w:r>
            <w:r w:rsidR="00224528">
              <w:rPr>
                <w:rFonts w:ascii="Arial" w:hAnsi="Arial" w:cs="Arial"/>
                <w:sz w:val="22"/>
                <w:szCs w:val="22"/>
              </w:rPr>
              <w:t>that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is provided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945F9B" w14:textId="09EEB536" w:rsidR="00D371F8" w:rsidRPr="00A406E5" w:rsidRDefault="00532ED2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9486" w14:textId="7BC58D6D" w:rsidR="00D371F8" w:rsidRPr="00A406E5" w:rsidRDefault="00CE78FE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12</w:t>
            </w:r>
          </w:p>
        </w:tc>
      </w:tr>
      <w:tr w:rsidR="00D371F8" w:rsidRPr="00A406E5" w14:paraId="5AA75FB3" w14:textId="77777777" w:rsidTr="001A18F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CD9C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FC830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D691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0AE2569B" w14:textId="77777777" w:rsidTr="001A18F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20F4CDD" w14:textId="77777777" w:rsidR="00D371F8" w:rsidRPr="00A406E5" w:rsidRDefault="00D371F8" w:rsidP="001A18F6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00049747" w14:textId="77777777" w:rsidR="00D371F8" w:rsidRPr="00A406E5" w:rsidRDefault="00D371F8" w:rsidP="001A18F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B2C1BDD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35D968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5ED9D635" w14:textId="77777777" w:rsidTr="001A18F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2253C0" w14:textId="7158C477" w:rsidR="00D371F8" w:rsidRPr="00D371F8" w:rsidRDefault="00CE78FE" w:rsidP="009A195B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Good demonstration of some of the key issues provided.  The fact that early identification stops the spread is essential was highlighted early on; issues regarding appropriate removal methods (included doing this by yourself – which should not necessarily be advised), before moving onto the contractual side of things.  Here the work becomes a little clumsy – you should attempt to take the learning from the module and apply this to the scenario in hand. </w:t>
            </w:r>
            <w:r w:rsidR="00224528">
              <w:rPr>
                <w:rFonts w:ascii="Arial" w:hAnsi="Arial" w:cs="Arial"/>
                <w:sz w:val="22"/>
                <w:szCs w:val="22"/>
              </w:rPr>
              <w:t xml:space="preserve"> Apportionment of risk clearly discussed.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F3BD26" w14:textId="25AB33F9" w:rsidR="00D371F8" w:rsidRPr="00A406E5" w:rsidRDefault="00532ED2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30D2" w14:textId="13947BB9" w:rsidR="00D371F8" w:rsidRPr="00A406E5" w:rsidRDefault="00224528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14</w:t>
            </w:r>
          </w:p>
        </w:tc>
      </w:tr>
      <w:tr w:rsidR="00D371F8" w:rsidRPr="00A406E5" w14:paraId="0D84D9BD" w14:textId="77777777" w:rsidTr="001A18F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9B13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105B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52E7A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2B786374" w14:textId="77777777" w:rsidTr="001A18F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A1D751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27CE05FC" w14:textId="77777777" w:rsidR="00D371F8" w:rsidRPr="00A406E5" w:rsidRDefault="00D371F8" w:rsidP="001A18F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5C859EF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22EE0F2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794BF90B" w14:textId="77777777" w:rsidTr="001A18F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95A9E1" w14:textId="7994B23E" w:rsidR="00D371F8" w:rsidRPr="00D371F8" w:rsidRDefault="00CE78FE" w:rsidP="00224528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Facts are well used, although be careful on what is being specified.  The inclusion of a particular organisation for removal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would not be recommended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– this should be discussed in neutral terms.  For the contractual issues, it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was covered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OK, but missed the application of</w:t>
            </w:r>
            <w:r w:rsidR="00224528">
              <w:rPr>
                <w:rFonts w:ascii="Arial" w:hAnsi="Arial" w:cs="Arial"/>
                <w:sz w:val="22"/>
                <w:szCs w:val="22"/>
              </w:rPr>
              <w:t xml:space="preserve"> learning a little more fully; more in-depth coverage to the scenario given, such as time and cost implications and the nature of the appointment under the terms of the contract to apportion responsibility.</w:t>
            </w:r>
            <w:bookmarkStart w:id="0" w:name="_GoBack"/>
            <w:bookmarkEnd w:id="0"/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A2F53A" w14:textId="30AA5477" w:rsidR="00D371F8" w:rsidRPr="00A406E5" w:rsidRDefault="00532ED2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9FC5" w14:textId="4E3D5858" w:rsidR="00D371F8" w:rsidRPr="00A406E5" w:rsidRDefault="00CE78FE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12</w:t>
            </w:r>
          </w:p>
        </w:tc>
      </w:tr>
      <w:tr w:rsidR="00D371F8" w:rsidRPr="00A406E5" w14:paraId="1C138D93" w14:textId="77777777" w:rsidTr="001A18F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E08D7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60509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F785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4C741508" w14:textId="77777777" w:rsidTr="001A18F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52AF53A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4C0E8E15" w14:textId="77777777" w:rsidR="00D371F8" w:rsidRPr="00A406E5" w:rsidRDefault="00D371F8" w:rsidP="001A18F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56D9790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85C6AA5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56BDBAA7" w14:textId="77777777" w:rsidTr="001A18F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F4273B" w14:textId="676E2F26" w:rsidR="00D371F8" w:rsidRPr="00D371F8" w:rsidRDefault="00CE78FE" w:rsidP="00050A7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Well done for applying case law to the work – please remember that this is case law and not a case study.  The slides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are nicely developed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, although some are rather wordy – keep wording to a minimum to allow your audience to listen to your talk instead.  Good use of visuals and clear linkage to relevant legal controls and penalties.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91ED94" w14:textId="0D0C1FD7" w:rsidR="00D371F8" w:rsidRPr="00A406E5" w:rsidRDefault="006302D9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FE5895"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43D3A" w14:textId="51F7A8F8" w:rsidR="00D371F8" w:rsidRPr="00A406E5" w:rsidRDefault="009763FF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16</w:t>
            </w:r>
          </w:p>
        </w:tc>
      </w:tr>
      <w:tr w:rsidR="00D371F8" w:rsidRPr="00A406E5" w14:paraId="62C2A621" w14:textId="77777777" w:rsidTr="001A18F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77AD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0DFA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EF967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519A683B" w14:textId="77777777" w:rsidTr="001A18F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06C254A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2FDF77E7" w14:textId="77777777" w:rsidR="00D371F8" w:rsidRPr="00A406E5" w:rsidRDefault="00D371F8" w:rsidP="001A18F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B07A19A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ECF4BC3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213EC468" w14:textId="77777777" w:rsidTr="001A18F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0B39D1" w14:textId="3D5EE67D" w:rsidR="00D371F8" w:rsidRPr="00D371F8" w:rsidRDefault="00CE78FE" w:rsidP="00050A7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Your presentation demonstrated hard work as a group to develop and deliver this.  Well done for dealing with technical issues in a calm manner.  There are areas that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could have been covered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more confidently.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B605EF" w14:textId="435A266B" w:rsidR="00D371F8" w:rsidRPr="00A406E5" w:rsidRDefault="00532ED2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50CE" w14:textId="49363D05" w:rsidR="00D371F8" w:rsidRPr="00A406E5" w:rsidRDefault="00CE78FE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7</w:t>
            </w:r>
          </w:p>
        </w:tc>
      </w:tr>
      <w:tr w:rsidR="00D371F8" w:rsidRPr="00A406E5" w14:paraId="31A3D8C4" w14:textId="77777777" w:rsidTr="001A18F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8DE5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41F0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7736C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75BFAB92" w14:textId="77777777" w:rsidR="00D371F8" w:rsidRPr="00A406E5" w:rsidRDefault="00D371F8" w:rsidP="00D371F8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D371F8" w:rsidRPr="00A406E5" w14:paraId="1B5845A3" w14:textId="77777777" w:rsidTr="006C4D38">
        <w:trPr>
          <w:cantSplit/>
        </w:trPr>
        <w:tc>
          <w:tcPr>
            <w:tcW w:w="6062" w:type="dxa"/>
            <w:vMerge w:val="restart"/>
            <w:tcBorders>
              <w:bottom w:val="nil"/>
            </w:tcBorders>
            <w:shd w:val="pct15" w:color="auto" w:fill="auto"/>
            <w:vAlign w:val="center"/>
          </w:tcPr>
          <w:p w14:paraId="5525EE1C" w14:textId="77777777" w:rsidR="00D371F8" w:rsidRPr="00A406E5" w:rsidRDefault="00D371F8" w:rsidP="001A18F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B2C7B92" w14:textId="77777777" w:rsidR="00D371F8" w:rsidRPr="00A406E5" w:rsidRDefault="00D371F8" w:rsidP="001A18F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14:paraId="648D49E2" w14:textId="6254A58B" w:rsidR="00D371F8" w:rsidRPr="00050A7F" w:rsidRDefault="00224528" w:rsidP="001A18F6">
            <w:pPr>
              <w:jc w:val="righ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61</w:t>
            </w:r>
            <w:r w:rsidR="00D371F8" w:rsidRPr="00050A7F">
              <w:rPr>
                <w:rFonts w:ascii="Arial" w:hAnsi="Arial" w:cs="Arial"/>
                <w:b/>
                <w:bCs/>
                <w:sz w:val="40"/>
                <w:szCs w:val="40"/>
              </w:rPr>
              <w:t>%</w:t>
            </w:r>
          </w:p>
        </w:tc>
      </w:tr>
      <w:tr w:rsidR="00D371F8" w:rsidRPr="00A406E5" w14:paraId="65F1AD43" w14:textId="77777777" w:rsidTr="006C4D38">
        <w:trPr>
          <w:cantSplit/>
        </w:trPr>
        <w:tc>
          <w:tcPr>
            <w:tcW w:w="6062" w:type="dxa"/>
            <w:vMerge/>
            <w:tcBorders>
              <w:bottom w:val="nil"/>
            </w:tcBorders>
            <w:vAlign w:val="bottom"/>
          </w:tcPr>
          <w:p w14:paraId="24742C39" w14:textId="77777777" w:rsidR="00D371F8" w:rsidRPr="00A406E5" w:rsidRDefault="00D371F8" w:rsidP="001A18F6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17D14E6B" w14:textId="77777777" w:rsidR="00D371F8" w:rsidRPr="00A406E5" w:rsidRDefault="00D371F8" w:rsidP="001A18F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53BA0BD4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23649D42" w14:textId="77777777" w:rsidR="00D371F8" w:rsidRPr="00A406E5" w:rsidRDefault="00D371F8" w:rsidP="001A18F6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D371F8" w:rsidRPr="00A406E5" w14:paraId="0F09618D" w14:textId="77777777" w:rsidTr="006C4D38">
        <w:trPr>
          <w:cantSplit/>
        </w:trPr>
        <w:tc>
          <w:tcPr>
            <w:tcW w:w="6062" w:type="dxa"/>
            <w:vMerge/>
            <w:tcBorders>
              <w:bottom w:val="nil"/>
            </w:tcBorders>
            <w:vAlign w:val="bottom"/>
          </w:tcPr>
          <w:p w14:paraId="0390DDB4" w14:textId="77777777" w:rsidR="00D371F8" w:rsidRPr="00A406E5" w:rsidRDefault="00D371F8" w:rsidP="001A18F6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6795E741" w14:textId="77777777" w:rsidR="00D371F8" w:rsidRPr="00A406E5" w:rsidRDefault="00D371F8" w:rsidP="001A18F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7CD59089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2816D580" w14:textId="77777777" w:rsidR="00D371F8" w:rsidRPr="00A406E5" w:rsidRDefault="00D371F8" w:rsidP="001A18F6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75F00DB9" w14:textId="77777777" w:rsidR="00D371F8" w:rsidRDefault="00D371F8" w:rsidP="00D371F8">
      <w:pPr>
        <w:rPr>
          <w:rFonts w:ascii="Arial" w:hAnsi="Arial" w:cs="Arial"/>
        </w:rPr>
      </w:pPr>
    </w:p>
    <w:p w14:paraId="7A0D000A" w14:textId="77777777" w:rsidR="00C92BCB" w:rsidRDefault="00C92BCB"/>
    <w:sectPr w:rsidR="00C92BCB" w:rsidSect="00D371F8">
      <w:footerReference w:type="default" r:id="rId6"/>
      <w:pgSz w:w="11906" w:h="16838"/>
      <w:pgMar w:top="1021" w:right="1021" w:bottom="1021" w:left="102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E158E7" w14:textId="77777777" w:rsidR="00D02E9F" w:rsidRDefault="00D02E9F">
      <w:r>
        <w:separator/>
      </w:r>
    </w:p>
  </w:endnote>
  <w:endnote w:type="continuationSeparator" w:id="0">
    <w:p w14:paraId="42260992" w14:textId="77777777" w:rsidR="00D02E9F" w:rsidRDefault="00D02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4B788E" w14:textId="39559504" w:rsidR="00152E9D" w:rsidRDefault="00EA1BD1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224528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224528">
      <w:rPr>
        <w:b/>
        <w:noProof/>
      </w:rPr>
      <w:t>1</w:t>
    </w:r>
    <w:r>
      <w:rPr>
        <w:b/>
        <w:sz w:val="24"/>
        <w:szCs w:val="24"/>
      </w:rPr>
      <w:fldChar w:fldCharType="end"/>
    </w:r>
  </w:p>
  <w:p w14:paraId="0B5CAD4A" w14:textId="77777777" w:rsidR="00152E9D" w:rsidRDefault="00D02E9F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6848F0" w14:textId="77777777" w:rsidR="00D02E9F" w:rsidRDefault="00D02E9F">
      <w:r>
        <w:separator/>
      </w:r>
    </w:p>
  </w:footnote>
  <w:footnote w:type="continuationSeparator" w:id="0">
    <w:p w14:paraId="26F48F65" w14:textId="77777777" w:rsidR="00D02E9F" w:rsidRDefault="00D02E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1F8"/>
    <w:rsid w:val="00012019"/>
    <w:rsid w:val="00050A7F"/>
    <w:rsid w:val="00067A77"/>
    <w:rsid w:val="000E0FA2"/>
    <w:rsid w:val="002122AB"/>
    <w:rsid w:val="00224528"/>
    <w:rsid w:val="002B5486"/>
    <w:rsid w:val="002D6044"/>
    <w:rsid w:val="003C3F6C"/>
    <w:rsid w:val="00434D8B"/>
    <w:rsid w:val="00493C68"/>
    <w:rsid w:val="005125B5"/>
    <w:rsid w:val="00532ED2"/>
    <w:rsid w:val="005A7825"/>
    <w:rsid w:val="005F55D6"/>
    <w:rsid w:val="006302D9"/>
    <w:rsid w:val="00650DB8"/>
    <w:rsid w:val="006C4D38"/>
    <w:rsid w:val="0073307E"/>
    <w:rsid w:val="00770098"/>
    <w:rsid w:val="00770AE8"/>
    <w:rsid w:val="007C46DE"/>
    <w:rsid w:val="00812911"/>
    <w:rsid w:val="0088105D"/>
    <w:rsid w:val="008C76B3"/>
    <w:rsid w:val="0092248F"/>
    <w:rsid w:val="009610B8"/>
    <w:rsid w:val="009763FF"/>
    <w:rsid w:val="0098697B"/>
    <w:rsid w:val="009A195B"/>
    <w:rsid w:val="009F6438"/>
    <w:rsid w:val="00A9308B"/>
    <w:rsid w:val="00B15BF2"/>
    <w:rsid w:val="00B857F2"/>
    <w:rsid w:val="00BA7C2A"/>
    <w:rsid w:val="00C92BCB"/>
    <w:rsid w:val="00C96DBD"/>
    <w:rsid w:val="00CB3EAA"/>
    <w:rsid w:val="00CE78FE"/>
    <w:rsid w:val="00CF7FAC"/>
    <w:rsid w:val="00D02E9F"/>
    <w:rsid w:val="00D24940"/>
    <w:rsid w:val="00D371F8"/>
    <w:rsid w:val="00D62E87"/>
    <w:rsid w:val="00E67D67"/>
    <w:rsid w:val="00E82F8B"/>
    <w:rsid w:val="00EA1BD1"/>
    <w:rsid w:val="00EF09E9"/>
    <w:rsid w:val="00F0772D"/>
    <w:rsid w:val="00F1157F"/>
    <w:rsid w:val="00F84BB6"/>
    <w:rsid w:val="00FE5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0936D"/>
  <w15:chartTrackingRefBased/>
  <w15:docId w15:val="{CA9E1619-3C8C-45D6-A5F2-E8E024ACA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1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371F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71F8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D371F8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Lara Hopkinson</cp:lastModifiedBy>
  <cp:revision>2</cp:revision>
  <dcterms:created xsi:type="dcterms:W3CDTF">2020-05-26T10:07:00Z</dcterms:created>
  <dcterms:modified xsi:type="dcterms:W3CDTF">2020-05-26T10:07:00Z</dcterms:modified>
</cp:coreProperties>
</file>