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440A" w:rsidRPr="003F7255" w:rsidRDefault="0060440A" w:rsidP="006A64A3">
      <w:pPr>
        <w:spacing w:line="360" w:lineRule="auto"/>
        <w:jc w:val="center"/>
        <w:rPr>
          <w:b/>
          <w:sz w:val="32"/>
          <w:szCs w:val="32"/>
        </w:rPr>
      </w:pPr>
    </w:p>
    <w:p w:rsidR="001F3B11" w:rsidRPr="003F7255" w:rsidRDefault="001F3B11" w:rsidP="00B73D37">
      <w:pPr>
        <w:spacing w:line="360" w:lineRule="auto"/>
        <w:jc w:val="center"/>
        <w:rPr>
          <w:b/>
          <w:sz w:val="32"/>
          <w:szCs w:val="32"/>
        </w:rPr>
      </w:pPr>
    </w:p>
    <w:p w:rsidR="001F3B11" w:rsidRPr="003F7255" w:rsidRDefault="001F3B11" w:rsidP="00B73D37">
      <w:pPr>
        <w:spacing w:line="360" w:lineRule="auto"/>
        <w:jc w:val="center"/>
        <w:rPr>
          <w:b/>
          <w:sz w:val="32"/>
          <w:szCs w:val="32"/>
        </w:rPr>
      </w:pPr>
    </w:p>
    <w:p w:rsidR="001F3B11" w:rsidRPr="003F7255" w:rsidRDefault="001F3B11" w:rsidP="00B73D37">
      <w:pPr>
        <w:spacing w:line="360" w:lineRule="auto"/>
        <w:jc w:val="center"/>
        <w:rPr>
          <w:b/>
          <w:sz w:val="32"/>
          <w:szCs w:val="32"/>
        </w:rPr>
      </w:pPr>
    </w:p>
    <w:p w:rsidR="001F3B11" w:rsidRPr="003F7255" w:rsidRDefault="001F3B11" w:rsidP="00B73D37">
      <w:pPr>
        <w:spacing w:line="360" w:lineRule="auto"/>
        <w:jc w:val="center"/>
        <w:rPr>
          <w:b/>
          <w:sz w:val="32"/>
          <w:szCs w:val="32"/>
        </w:rPr>
      </w:pPr>
    </w:p>
    <w:p w:rsidR="0060440A" w:rsidRPr="003F7255" w:rsidRDefault="0060440A" w:rsidP="00B73D37">
      <w:pPr>
        <w:spacing w:line="360" w:lineRule="auto"/>
        <w:jc w:val="center"/>
        <w:rPr>
          <w:b/>
          <w:sz w:val="32"/>
          <w:szCs w:val="32"/>
        </w:rPr>
      </w:pPr>
    </w:p>
    <w:p w:rsidR="0060440A" w:rsidRPr="003F7255" w:rsidRDefault="0060440A" w:rsidP="00B73D37">
      <w:pPr>
        <w:spacing w:line="360" w:lineRule="auto"/>
        <w:jc w:val="center"/>
        <w:rPr>
          <w:b/>
          <w:sz w:val="32"/>
          <w:szCs w:val="32"/>
        </w:rPr>
      </w:pPr>
    </w:p>
    <w:p w:rsidR="0060440A" w:rsidRPr="003F7255" w:rsidRDefault="001F3B11" w:rsidP="009469C4">
      <w:pPr>
        <w:spacing w:line="360" w:lineRule="auto"/>
        <w:jc w:val="both"/>
        <w:rPr>
          <w:b/>
          <w:sz w:val="44"/>
          <w:szCs w:val="44"/>
        </w:rPr>
      </w:pPr>
      <w:r w:rsidRPr="003F7255">
        <w:rPr>
          <w:b/>
          <w:sz w:val="44"/>
          <w:szCs w:val="44"/>
        </w:rPr>
        <w:t>NAME: AMINA BEGUM</w:t>
      </w:r>
    </w:p>
    <w:p w:rsidR="009469C4" w:rsidRPr="003F7255" w:rsidRDefault="001F3B11" w:rsidP="009469C4">
      <w:pPr>
        <w:spacing w:line="360" w:lineRule="auto"/>
        <w:jc w:val="both"/>
        <w:rPr>
          <w:b/>
          <w:sz w:val="44"/>
          <w:szCs w:val="44"/>
        </w:rPr>
      </w:pPr>
      <w:r w:rsidRPr="003F7255">
        <w:rPr>
          <w:b/>
          <w:sz w:val="44"/>
          <w:szCs w:val="44"/>
        </w:rPr>
        <w:t>ID: 1709433</w:t>
      </w:r>
    </w:p>
    <w:p w:rsidR="00282BD0" w:rsidRPr="003F7255" w:rsidRDefault="001F3B11" w:rsidP="009469C4">
      <w:pPr>
        <w:spacing w:line="360" w:lineRule="auto"/>
        <w:jc w:val="both"/>
        <w:rPr>
          <w:b/>
          <w:sz w:val="44"/>
          <w:szCs w:val="44"/>
        </w:rPr>
      </w:pPr>
      <w:r w:rsidRPr="003F7255">
        <w:rPr>
          <w:b/>
          <w:sz w:val="44"/>
          <w:szCs w:val="44"/>
        </w:rPr>
        <w:t>Lecturer: Dr</w:t>
      </w:r>
      <w:r w:rsidR="009469C4" w:rsidRPr="003F7255">
        <w:rPr>
          <w:b/>
          <w:sz w:val="44"/>
          <w:szCs w:val="44"/>
        </w:rPr>
        <w:t xml:space="preserve"> ERIC OSEI</w:t>
      </w:r>
    </w:p>
    <w:p w:rsidR="009469C4" w:rsidRPr="003F7255" w:rsidRDefault="009469C4" w:rsidP="009469C4">
      <w:pPr>
        <w:spacing w:line="360" w:lineRule="auto"/>
        <w:jc w:val="both"/>
        <w:rPr>
          <w:bCs/>
          <w:sz w:val="44"/>
          <w:szCs w:val="44"/>
        </w:rPr>
      </w:pPr>
      <w:r w:rsidRPr="003F7255">
        <w:rPr>
          <w:b/>
          <w:sz w:val="44"/>
          <w:szCs w:val="44"/>
        </w:rPr>
        <w:t>BMSK5005</w:t>
      </w:r>
    </w:p>
    <w:p w:rsidR="009469C4" w:rsidRPr="003F7255" w:rsidRDefault="0060440A" w:rsidP="009469C4">
      <w:pPr>
        <w:spacing w:line="360" w:lineRule="auto"/>
        <w:jc w:val="both"/>
        <w:rPr>
          <w:b/>
          <w:sz w:val="44"/>
          <w:szCs w:val="44"/>
        </w:rPr>
      </w:pPr>
      <w:r w:rsidRPr="003F7255">
        <w:rPr>
          <w:b/>
          <w:sz w:val="44"/>
          <w:szCs w:val="44"/>
        </w:rPr>
        <w:t>WORKPLACE CULTURE AND ITS IMPACT ON ORGANISATIONAL EFFICIENCY</w:t>
      </w:r>
    </w:p>
    <w:p w:rsidR="00DB13A1" w:rsidRPr="003F7255" w:rsidRDefault="00DB13A1">
      <w:pPr>
        <w:spacing w:line="276" w:lineRule="auto"/>
        <w:rPr>
          <w:bCs/>
          <w:sz w:val="32"/>
          <w:szCs w:val="32"/>
          <w:highlight w:val="yellow"/>
        </w:rPr>
      </w:pPr>
      <w:r w:rsidRPr="003F7255">
        <w:rPr>
          <w:bCs/>
          <w:sz w:val="32"/>
          <w:szCs w:val="32"/>
          <w:highlight w:val="yellow"/>
        </w:rPr>
        <w:br w:type="page"/>
      </w:r>
    </w:p>
    <w:p w:rsidR="00B838A4" w:rsidRPr="004C3F2A" w:rsidRDefault="00B838A4" w:rsidP="0092199A">
      <w:pPr>
        <w:spacing w:line="360" w:lineRule="auto"/>
        <w:jc w:val="center"/>
        <w:rPr>
          <w:rFonts w:ascii="Arial" w:hAnsi="Arial" w:cs="Arial"/>
          <w:b/>
          <w:u w:val="single"/>
        </w:rPr>
      </w:pPr>
      <w:r w:rsidRPr="004C3F2A">
        <w:rPr>
          <w:rFonts w:ascii="Arial" w:hAnsi="Arial" w:cs="Arial"/>
          <w:b/>
          <w:u w:val="single"/>
        </w:rPr>
        <w:lastRenderedPageBreak/>
        <w:t>Executive summary</w:t>
      </w:r>
    </w:p>
    <w:p w:rsidR="007434D5" w:rsidRPr="003B65E5" w:rsidRDefault="007434D5" w:rsidP="0092199A">
      <w:pPr>
        <w:spacing w:line="360" w:lineRule="auto"/>
        <w:jc w:val="both"/>
        <w:rPr>
          <w:rFonts w:ascii="Arial" w:hAnsi="Arial" w:cs="Arial"/>
          <w:sz w:val="22"/>
          <w:szCs w:val="22"/>
        </w:rPr>
      </w:pPr>
      <w:r w:rsidRPr="003B65E5">
        <w:rPr>
          <w:rFonts w:ascii="Arial" w:hAnsi="Arial" w:cs="Arial"/>
          <w:sz w:val="22"/>
          <w:szCs w:val="22"/>
        </w:rPr>
        <w:t xml:space="preserve">This study is associated with the workplace culture and its impact on the organisational efficiency. This study has presented environmental analysis of a restaurant named as </w:t>
      </w:r>
      <w:r w:rsidRPr="003B65E5">
        <w:rPr>
          <w:rFonts w:ascii="Arial" w:hAnsi="Arial" w:cs="Arial"/>
          <w:b/>
          <w:sz w:val="22"/>
          <w:szCs w:val="22"/>
        </w:rPr>
        <w:t xml:space="preserve">Poncho </w:t>
      </w:r>
      <w:proofErr w:type="spellStart"/>
      <w:r w:rsidRPr="003B65E5">
        <w:rPr>
          <w:rFonts w:ascii="Arial" w:hAnsi="Arial" w:cs="Arial"/>
          <w:b/>
          <w:sz w:val="22"/>
          <w:szCs w:val="22"/>
        </w:rPr>
        <w:t>Khana</w:t>
      </w:r>
      <w:proofErr w:type="spellEnd"/>
      <w:r w:rsidRPr="003B65E5">
        <w:rPr>
          <w:rFonts w:ascii="Arial" w:hAnsi="Arial" w:cs="Arial"/>
          <w:b/>
          <w:sz w:val="22"/>
          <w:szCs w:val="22"/>
        </w:rPr>
        <w:t xml:space="preserve"> restaurant </w:t>
      </w:r>
      <w:r w:rsidRPr="003B65E5">
        <w:rPr>
          <w:rFonts w:ascii="Arial" w:hAnsi="Arial" w:cs="Arial"/>
          <w:sz w:val="22"/>
          <w:szCs w:val="22"/>
        </w:rPr>
        <w:t xml:space="preserve">where different micro factors like political, economic, social, technological, legal and environmental component are discussed. Furthermore, internal analysis has been done using McKinney 7S model to evaluate the competition level in the restaurant industry. Ethical stances of the organisation have been done for understanding the legal principles of business. In addition, comparison of the organisation culture between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and The Dilshad along with a brief recommendation has been present in this study. </w:t>
      </w:r>
    </w:p>
    <w:p w:rsidR="00225E5F" w:rsidRPr="003F7255" w:rsidRDefault="002D39AF" w:rsidP="0092199A">
      <w:pPr>
        <w:spacing w:line="360" w:lineRule="auto"/>
        <w:jc w:val="center"/>
        <w:rPr>
          <w:b/>
          <w:sz w:val="32"/>
          <w:szCs w:val="32"/>
        </w:rPr>
      </w:pPr>
      <w:r w:rsidRPr="003F7255">
        <w:br w:type="page"/>
      </w:r>
    </w:p>
    <w:sdt>
      <w:sdtPr>
        <w:rPr>
          <w:rFonts w:ascii="Arial" w:eastAsia="Arial" w:hAnsi="Arial" w:cs="Arial"/>
          <w:b w:val="0"/>
          <w:bCs w:val="0"/>
          <w:color w:val="auto"/>
          <w:sz w:val="22"/>
          <w:szCs w:val="22"/>
          <w:lang w:val="en-GB" w:eastAsia="en-IN"/>
        </w:rPr>
        <w:id w:val="1732496679"/>
        <w:docPartObj>
          <w:docPartGallery w:val="Table of Contents"/>
          <w:docPartUnique/>
        </w:docPartObj>
      </w:sdtPr>
      <w:sdtEndPr>
        <w:rPr>
          <w:rFonts w:eastAsia="Times New Roman"/>
          <w:noProof/>
          <w:lang w:eastAsia="en-GB"/>
        </w:rPr>
      </w:sdtEndPr>
      <w:sdtContent>
        <w:p w:rsidR="00B73D37" w:rsidRPr="003B65E5" w:rsidRDefault="00B73D37" w:rsidP="0092199A">
          <w:pPr>
            <w:pStyle w:val="TOCHeading"/>
            <w:spacing w:line="360" w:lineRule="auto"/>
            <w:jc w:val="center"/>
            <w:rPr>
              <w:rFonts w:ascii="Arial" w:hAnsi="Arial" w:cs="Arial"/>
              <w:color w:val="auto"/>
              <w:sz w:val="22"/>
              <w:szCs w:val="22"/>
              <w:lang w:val="en-GB"/>
            </w:rPr>
          </w:pPr>
          <w:r w:rsidRPr="003B65E5">
            <w:rPr>
              <w:rFonts w:ascii="Arial" w:hAnsi="Arial" w:cs="Arial"/>
              <w:color w:val="auto"/>
              <w:sz w:val="22"/>
              <w:szCs w:val="22"/>
              <w:lang w:val="en-GB"/>
            </w:rPr>
            <w:t>Table of Contents</w:t>
          </w:r>
        </w:p>
        <w:p w:rsidR="00B73D37" w:rsidRPr="003B65E5" w:rsidRDefault="00455A9E" w:rsidP="0092199A">
          <w:pPr>
            <w:pStyle w:val="TOC1"/>
            <w:tabs>
              <w:tab w:val="right" w:leader="dot" w:pos="9350"/>
            </w:tabs>
            <w:spacing w:line="360" w:lineRule="auto"/>
            <w:jc w:val="both"/>
            <w:rPr>
              <w:noProof/>
              <w:lang w:val="en-GB"/>
            </w:rPr>
          </w:pPr>
          <w:r w:rsidRPr="003B65E5">
            <w:rPr>
              <w:lang w:val="en-GB"/>
            </w:rPr>
            <w:fldChar w:fldCharType="begin"/>
          </w:r>
          <w:r w:rsidR="00B73D37" w:rsidRPr="003B65E5">
            <w:rPr>
              <w:lang w:val="en-GB"/>
            </w:rPr>
            <w:instrText xml:space="preserve"> TOC \o "1-3" \h \z \u </w:instrText>
          </w:r>
          <w:r w:rsidRPr="003B65E5">
            <w:rPr>
              <w:lang w:val="en-GB"/>
            </w:rPr>
            <w:fldChar w:fldCharType="separate"/>
          </w:r>
          <w:hyperlink w:anchor="_Toc21542255" w:history="1">
            <w:r w:rsidR="00B73D37" w:rsidRPr="003B65E5">
              <w:rPr>
                <w:rStyle w:val="Hyperlink"/>
                <w:noProof/>
                <w:color w:val="auto"/>
                <w:lang w:val="en-GB"/>
              </w:rPr>
              <w:t>Introduction</w:t>
            </w:r>
            <w:r w:rsidR="00B73D37" w:rsidRPr="003B65E5">
              <w:rPr>
                <w:noProof/>
                <w:webHidden/>
                <w:lang w:val="en-GB"/>
              </w:rPr>
              <w:tab/>
            </w:r>
            <w:r w:rsidRPr="003B65E5">
              <w:rPr>
                <w:noProof/>
                <w:webHidden/>
                <w:lang w:val="en-GB"/>
              </w:rPr>
              <w:fldChar w:fldCharType="begin"/>
            </w:r>
            <w:r w:rsidR="00B73D37" w:rsidRPr="003B65E5">
              <w:rPr>
                <w:noProof/>
                <w:webHidden/>
                <w:lang w:val="en-GB"/>
              </w:rPr>
              <w:instrText xml:space="preserve"> PAGEREF _Toc21542255 \h </w:instrText>
            </w:r>
            <w:r w:rsidRPr="003B65E5">
              <w:rPr>
                <w:noProof/>
                <w:webHidden/>
                <w:lang w:val="en-GB"/>
              </w:rPr>
            </w:r>
            <w:r w:rsidRPr="003B65E5">
              <w:rPr>
                <w:noProof/>
                <w:webHidden/>
                <w:lang w:val="en-GB"/>
              </w:rPr>
              <w:fldChar w:fldCharType="separate"/>
            </w:r>
            <w:r w:rsidR="003B65E5">
              <w:rPr>
                <w:noProof/>
                <w:webHidden/>
                <w:lang w:val="en-GB"/>
              </w:rPr>
              <w:t>4</w:t>
            </w:r>
            <w:r w:rsidRPr="003B65E5">
              <w:rPr>
                <w:noProof/>
                <w:webHidden/>
                <w:lang w:val="en-GB"/>
              </w:rPr>
              <w:fldChar w:fldCharType="end"/>
            </w:r>
          </w:hyperlink>
        </w:p>
        <w:p w:rsidR="00B73D37" w:rsidRPr="003B65E5" w:rsidRDefault="00252D4C" w:rsidP="0092199A">
          <w:pPr>
            <w:pStyle w:val="TOC2"/>
            <w:tabs>
              <w:tab w:val="right" w:leader="dot" w:pos="9350"/>
            </w:tabs>
            <w:spacing w:line="360" w:lineRule="auto"/>
            <w:ind w:left="0"/>
            <w:jc w:val="both"/>
            <w:rPr>
              <w:noProof/>
              <w:lang w:val="en-GB"/>
            </w:rPr>
          </w:pPr>
          <w:hyperlink w:anchor="_Toc21542257" w:history="1">
            <w:r w:rsidR="00B73D37" w:rsidRPr="003B65E5">
              <w:rPr>
                <w:rStyle w:val="Hyperlink"/>
                <w:noProof/>
                <w:color w:val="auto"/>
                <w:lang w:val="en-GB"/>
              </w:rPr>
              <w:t>1. External environmental analysis of the organisation</w:t>
            </w:r>
            <w:r w:rsidR="00B73D37" w:rsidRPr="003B65E5">
              <w:rPr>
                <w:noProof/>
                <w:webHidden/>
                <w:lang w:val="en-GB"/>
              </w:rPr>
              <w:tab/>
            </w:r>
            <w:r w:rsidR="00455A9E" w:rsidRPr="003B65E5">
              <w:rPr>
                <w:noProof/>
                <w:webHidden/>
                <w:lang w:val="en-GB"/>
              </w:rPr>
              <w:fldChar w:fldCharType="begin"/>
            </w:r>
            <w:r w:rsidR="00B73D37" w:rsidRPr="003B65E5">
              <w:rPr>
                <w:noProof/>
                <w:webHidden/>
                <w:lang w:val="en-GB"/>
              </w:rPr>
              <w:instrText xml:space="preserve"> PAGEREF _Toc21542257 \h </w:instrText>
            </w:r>
            <w:r w:rsidR="00455A9E" w:rsidRPr="003B65E5">
              <w:rPr>
                <w:noProof/>
                <w:webHidden/>
                <w:lang w:val="en-GB"/>
              </w:rPr>
            </w:r>
            <w:r w:rsidR="00455A9E" w:rsidRPr="003B65E5">
              <w:rPr>
                <w:noProof/>
                <w:webHidden/>
                <w:lang w:val="en-GB"/>
              </w:rPr>
              <w:fldChar w:fldCharType="separate"/>
            </w:r>
            <w:r w:rsidR="003B65E5">
              <w:rPr>
                <w:noProof/>
                <w:webHidden/>
                <w:lang w:val="en-GB"/>
              </w:rPr>
              <w:t>4</w:t>
            </w:r>
            <w:r w:rsidR="00455A9E" w:rsidRPr="003B65E5">
              <w:rPr>
                <w:noProof/>
                <w:webHidden/>
                <w:lang w:val="en-GB"/>
              </w:rPr>
              <w:fldChar w:fldCharType="end"/>
            </w:r>
          </w:hyperlink>
        </w:p>
        <w:p w:rsidR="00B73D37" w:rsidRPr="003B65E5" w:rsidRDefault="00252D4C" w:rsidP="0092199A">
          <w:pPr>
            <w:pStyle w:val="TOC2"/>
            <w:tabs>
              <w:tab w:val="right" w:leader="dot" w:pos="9350"/>
            </w:tabs>
            <w:spacing w:line="360" w:lineRule="auto"/>
            <w:ind w:left="0"/>
            <w:jc w:val="both"/>
            <w:rPr>
              <w:noProof/>
              <w:lang w:val="en-GB"/>
            </w:rPr>
          </w:pPr>
          <w:hyperlink w:anchor="_Toc21542258" w:history="1">
            <w:r w:rsidR="00B73D37" w:rsidRPr="003B65E5">
              <w:rPr>
                <w:rStyle w:val="Hyperlink"/>
                <w:noProof/>
                <w:color w:val="auto"/>
                <w:lang w:val="en-GB"/>
              </w:rPr>
              <w:t>2. Analysis of the internal context of the organisation</w:t>
            </w:r>
            <w:r w:rsidR="00B73D37" w:rsidRPr="003B65E5">
              <w:rPr>
                <w:noProof/>
                <w:webHidden/>
                <w:lang w:val="en-GB"/>
              </w:rPr>
              <w:tab/>
            </w:r>
            <w:r w:rsidR="00455A9E" w:rsidRPr="003B65E5">
              <w:rPr>
                <w:noProof/>
                <w:webHidden/>
                <w:lang w:val="en-GB"/>
              </w:rPr>
              <w:fldChar w:fldCharType="begin"/>
            </w:r>
            <w:r w:rsidR="00B73D37" w:rsidRPr="003B65E5">
              <w:rPr>
                <w:noProof/>
                <w:webHidden/>
                <w:lang w:val="en-GB"/>
              </w:rPr>
              <w:instrText xml:space="preserve"> PAGEREF _Toc21542258 \h </w:instrText>
            </w:r>
            <w:r w:rsidR="00455A9E" w:rsidRPr="003B65E5">
              <w:rPr>
                <w:noProof/>
                <w:webHidden/>
                <w:lang w:val="en-GB"/>
              </w:rPr>
            </w:r>
            <w:r w:rsidR="00455A9E" w:rsidRPr="003B65E5">
              <w:rPr>
                <w:noProof/>
                <w:webHidden/>
                <w:lang w:val="en-GB"/>
              </w:rPr>
              <w:fldChar w:fldCharType="separate"/>
            </w:r>
            <w:r w:rsidR="003B65E5">
              <w:rPr>
                <w:noProof/>
                <w:webHidden/>
                <w:lang w:val="en-GB"/>
              </w:rPr>
              <w:t>6</w:t>
            </w:r>
            <w:r w:rsidR="00455A9E" w:rsidRPr="003B65E5">
              <w:rPr>
                <w:noProof/>
                <w:webHidden/>
                <w:lang w:val="en-GB"/>
              </w:rPr>
              <w:fldChar w:fldCharType="end"/>
            </w:r>
          </w:hyperlink>
        </w:p>
        <w:p w:rsidR="00B73D37" w:rsidRPr="003B65E5" w:rsidRDefault="00252D4C" w:rsidP="0092199A">
          <w:pPr>
            <w:pStyle w:val="TOC2"/>
            <w:tabs>
              <w:tab w:val="right" w:leader="dot" w:pos="9350"/>
            </w:tabs>
            <w:spacing w:line="360" w:lineRule="auto"/>
            <w:ind w:left="0"/>
            <w:jc w:val="both"/>
            <w:rPr>
              <w:noProof/>
              <w:lang w:val="en-GB"/>
            </w:rPr>
          </w:pPr>
          <w:hyperlink w:anchor="_Toc21542259" w:history="1">
            <w:r w:rsidR="00B73D37" w:rsidRPr="003B65E5">
              <w:rPr>
                <w:rStyle w:val="Hyperlink"/>
                <w:noProof/>
                <w:color w:val="auto"/>
                <w:lang w:val="en-GB"/>
              </w:rPr>
              <w:t>3. Analysis of ethical stances of organisation</w:t>
            </w:r>
            <w:r w:rsidR="00B73D37" w:rsidRPr="003B65E5">
              <w:rPr>
                <w:noProof/>
                <w:webHidden/>
                <w:lang w:val="en-GB"/>
              </w:rPr>
              <w:tab/>
            </w:r>
            <w:r w:rsidR="00455A9E" w:rsidRPr="003B65E5">
              <w:rPr>
                <w:noProof/>
                <w:webHidden/>
                <w:lang w:val="en-GB"/>
              </w:rPr>
              <w:fldChar w:fldCharType="begin"/>
            </w:r>
            <w:r w:rsidR="00B73D37" w:rsidRPr="003B65E5">
              <w:rPr>
                <w:noProof/>
                <w:webHidden/>
                <w:lang w:val="en-GB"/>
              </w:rPr>
              <w:instrText xml:space="preserve"> PAGEREF _Toc21542259 \h </w:instrText>
            </w:r>
            <w:r w:rsidR="00455A9E" w:rsidRPr="003B65E5">
              <w:rPr>
                <w:noProof/>
                <w:webHidden/>
                <w:lang w:val="en-GB"/>
              </w:rPr>
            </w:r>
            <w:r w:rsidR="00455A9E" w:rsidRPr="003B65E5">
              <w:rPr>
                <w:noProof/>
                <w:webHidden/>
                <w:lang w:val="en-GB"/>
              </w:rPr>
              <w:fldChar w:fldCharType="separate"/>
            </w:r>
            <w:r w:rsidR="003B65E5">
              <w:rPr>
                <w:noProof/>
                <w:webHidden/>
                <w:lang w:val="en-GB"/>
              </w:rPr>
              <w:t>8</w:t>
            </w:r>
            <w:r w:rsidR="00455A9E" w:rsidRPr="003B65E5">
              <w:rPr>
                <w:noProof/>
                <w:webHidden/>
                <w:lang w:val="en-GB"/>
              </w:rPr>
              <w:fldChar w:fldCharType="end"/>
            </w:r>
          </w:hyperlink>
        </w:p>
        <w:p w:rsidR="00B73D37" w:rsidRPr="003B65E5" w:rsidRDefault="00252D4C" w:rsidP="0092199A">
          <w:pPr>
            <w:pStyle w:val="TOC2"/>
            <w:tabs>
              <w:tab w:val="right" w:leader="dot" w:pos="9350"/>
            </w:tabs>
            <w:spacing w:line="360" w:lineRule="auto"/>
            <w:ind w:left="0"/>
            <w:jc w:val="both"/>
            <w:rPr>
              <w:noProof/>
              <w:lang w:val="en-GB"/>
            </w:rPr>
          </w:pPr>
          <w:hyperlink w:anchor="_Toc21542260" w:history="1">
            <w:r w:rsidR="00B73D37" w:rsidRPr="003B65E5">
              <w:rPr>
                <w:rStyle w:val="Hyperlink"/>
                <w:noProof/>
                <w:color w:val="auto"/>
                <w:lang w:val="en-GB"/>
              </w:rPr>
              <w:t>4. Comparison of the organisation’s culture with that of a competitor</w:t>
            </w:r>
            <w:r w:rsidR="00B73D37" w:rsidRPr="003B65E5">
              <w:rPr>
                <w:noProof/>
                <w:webHidden/>
                <w:lang w:val="en-GB"/>
              </w:rPr>
              <w:tab/>
            </w:r>
            <w:r w:rsidR="00455A9E" w:rsidRPr="003B65E5">
              <w:rPr>
                <w:noProof/>
                <w:webHidden/>
                <w:lang w:val="en-GB"/>
              </w:rPr>
              <w:fldChar w:fldCharType="begin"/>
            </w:r>
            <w:r w:rsidR="00B73D37" w:rsidRPr="003B65E5">
              <w:rPr>
                <w:noProof/>
                <w:webHidden/>
                <w:lang w:val="en-GB"/>
              </w:rPr>
              <w:instrText xml:space="preserve"> PAGEREF _Toc21542260 \h </w:instrText>
            </w:r>
            <w:r w:rsidR="00455A9E" w:rsidRPr="003B65E5">
              <w:rPr>
                <w:noProof/>
                <w:webHidden/>
                <w:lang w:val="en-GB"/>
              </w:rPr>
            </w:r>
            <w:r w:rsidR="00455A9E" w:rsidRPr="003B65E5">
              <w:rPr>
                <w:noProof/>
                <w:webHidden/>
                <w:lang w:val="en-GB"/>
              </w:rPr>
              <w:fldChar w:fldCharType="separate"/>
            </w:r>
            <w:r w:rsidR="003B65E5">
              <w:rPr>
                <w:noProof/>
                <w:webHidden/>
                <w:lang w:val="en-GB"/>
              </w:rPr>
              <w:t>8</w:t>
            </w:r>
            <w:r w:rsidR="00455A9E" w:rsidRPr="003B65E5">
              <w:rPr>
                <w:noProof/>
                <w:webHidden/>
                <w:lang w:val="en-GB"/>
              </w:rPr>
              <w:fldChar w:fldCharType="end"/>
            </w:r>
          </w:hyperlink>
        </w:p>
        <w:p w:rsidR="00B73D37" w:rsidRPr="003B65E5" w:rsidRDefault="00252D4C" w:rsidP="0092199A">
          <w:pPr>
            <w:pStyle w:val="TOC2"/>
            <w:tabs>
              <w:tab w:val="right" w:leader="dot" w:pos="9350"/>
            </w:tabs>
            <w:spacing w:line="360" w:lineRule="auto"/>
            <w:ind w:left="0"/>
            <w:jc w:val="both"/>
            <w:rPr>
              <w:noProof/>
              <w:lang w:val="en-GB"/>
            </w:rPr>
          </w:pPr>
          <w:hyperlink w:anchor="_Toc21542261" w:history="1">
            <w:r w:rsidR="00B73D37" w:rsidRPr="003B65E5">
              <w:rPr>
                <w:rStyle w:val="Hyperlink"/>
                <w:noProof/>
                <w:color w:val="auto"/>
                <w:lang w:val="en-GB"/>
              </w:rPr>
              <w:t>5. Recommendation to enhance workplace culture in the future</w:t>
            </w:r>
            <w:r w:rsidR="00B73D37" w:rsidRPr="003B65E5">
              <w:rPr>
                <w:noProof/>
                <w:webHidden/>
                <w:lang w:val="en-GB"/>
              </w:rPr>
              <w:tab/>
            </w:r>
            <w:r w:rsidR="00455A9E" w:rsidRPr="003B65E5">
              <w:rPr>
                <w:noProof/>
                <w:webHidden/>
                <w:lang w:val="en-GB"/>
              </w:rPr>
              <w:fldChar w:fldCharType="begin"/>
            </w:r>
            <w:r w:rsidR="00B73D37" w:rsidRPr="003B65E5">
              <w:rPr>
                <w:noProof/>
                <w:webHidden/>
                <w:lang w:val="en-GB"/>
              </w:rPr>
              <w:instrText xml:space="preserve"> PAGEREF _Toc21542261 \h </w:instrText>
            </w:r>
            <w:r w:rsidR="00455A9E" w:rsidRPr="003B65E5">
              <w:rPr>
                <w:noProof/>
                <w:webHidden/>
                <w:lang w:val="en-GB"/>
              </w:rPr>
            </w:r>
            <w:r w:rsidR="00455A9E" w:rsidRPr="003B65E5">
              <w:rPr>
                <w:noProof/>
                <w:webHidden/>
                <w:lang w:val="en-GB"/>
              </w:rPr>
              <w:fldChar w:fldCharType="separate"/>
            </w:r>
            <w:r w:rsidR="003B65E5">
              <w:rPr>
                <w:noProof/>
                <w:webHidden/>
                <w:lang w:val="en-GB"/>
              </w:rPr>
              <w:t>10</w:t>
            </w:r>
            <w:r w:rsidR="00455A9E" w:rsidRPr="003B65E5">
              <w:rPr>
                <w:noProof/>
                <w:webHidden/>
                <w:lang w:val="en-GB"/>
              </w:rPr>
              <w:fldChar w:fldCharType="end"/>
            </w:r>
          </w:hyperlink>
        </w:p>
        <w:p w:rsidR="00B73D37" w:rsidRPr="003B65E5" w:rsidRDefault="00252D4C" w:rsidP="0092199A">
          <w:pPr>
            <w:pStyle w:val="TOC1"/>
            <w:tabs>
              <w:tab w:val="right" w:leader="dot" w:pos="9350"/>
            </w:tabs>
            <w:spacing w:line="360" w:lineRule="auto"/>
            <w:jc w:val="both"/>
            <w:rPr>
              <w:noProof/>
              <w:lang w:val="en-GB"/>
            </w:rPr>
          </w:pPr>
          <w:hyperlink w:anchor="_Toc21542262" w:history="1">
            <w:r w:rsidR="00B73D37" w:rsidRPr="003B65E5">
              <w:rPr>
                <w:rStyle w:val="Hyperlink"/>
                <w:noProof/>
                <w:color w:val="auto"/>
                <w:lang w:val="en-GB"/>
              </w:rPr>
              <w:t>Conclusion</w:t>
            </w:r>
            <w:r w:rsidR="00B73D37" w:rsidRPr="003B65E5">
              <w:rPr>
                <w:noProof/>
                <w:webHidden/>
                <w:lang w:val="en-GB"/>
              </w:rPr>
              <w:tab/>
            </w:r>
            <w:r w:rsidR="00455A9E" w:rsidRPr="003B65E5">
              <w:rPr>
                <w:noProof/>
                <w:webHidden/>
                <w:lang w:val="en-GB"/>
              </w:rPr>
              <w:fldChar w:fldCharType="begin"/>
            </w:r>
            <w:r w:rsidR="00B73D37" w:rsidRPr="003B65E5">
              <w:rPr>
                <w:noProof/>
                <w:webHidden/>
                <w:lang w:val="en-GB"/>
              </w:rPr>
              <w:instrText xml:space="preserve"> PAGEREF _Toc21542262 \h </w:instrText>
            </w:r>
            <w:r w:rsidR="00455A9E" w:rsidRPr="003B65E5">
              <w:rPr>
                <w:noProof/>
                <w:webHidden/>
                <w:lang w:val="en-GB"/>
              </w:rPr>
            </w:r>
            <w:r w:rsidR="00455A9E" w:rsidRPr="003B65E5">
              <w:rPr>
                <w:noProof/>
                <w:webHidden/>
                <w:lang w:val="en-GB"/>
              </w:rPr>
              <w:fldChar w:fldCharType="separate"/>
            </w:r>
            <w:r w:rsidR="003B65E5">
              <w:rPr>
                <w:noProof/>
                <w:webHidden/>
                <w:lang w:val="en-GB"/>
              </w:rPr>
              <w:t>11</w:t>
            </w:r>
            <w:r w:rsidR="00455A9E" w:rsidRPr="003B65E5">
              <w:rPr>
                <w:noProof/>
                <w:webHidden/>
                <w:lang w:val="en-GB"/>
              </w:rPr>
              <w:fldChar w:fldCharType="end"/>
            </w:r>
          </w:hyperlink>
        </w:p>
        <w:p w:rsidR="00B73D37" w:rsidRPr="003B65E5" w:rsidRDefault="00252D4C" w:rsidP="0092199A">
          <w:pPr>
            <w:pStyle w:val="TOC1"/>
            <w:tabs>
              <w:tab w:val="right" w:leader="dot" w:pos="9350"/>
            </w:tabs>
            <w:spacing w:line="360" w:lineRule="auto"/>
            <w:jc w:val="both"/>
            <w:rPr>
              <w:noProof/>
              <w:lang w:val="en-GB"/>
            </w:rPr>
          </w:pPr>
          <w:hyperlink w:anchor="_Toc21542263" w:history="1">
            <w:r w:rsidR="00B73D37" w:rsidRPr="003B65E5">
              <w:rPr>
                <w:rStyle w:val="Hyperlink"/>
                <w:noProof/>
                <w:color w:val="auto"/>
                <w:lang w:val="en-GB"/>
              </w:rPr>
              <w:t>Reference list</w:t>
            </w:r>
            <w:r w:rsidR="00B73D37" w:rsidRPr="003B65E5">
              <w:rPr>
                <w:noProof/>
                <w:webHidden/>
                <w:lang w:val="en-GB"/>
              </w:rPr>
              <w:tab/>
            </w:r>
            <w:r w:rsidR="00455A9E" w:rsidRPr="003B65E5">
              <w:rPr>
                <w:noProof/>
                <w:webHidden/>
                <w:lang w:val="en-GB"/>
              </w:rPr>
              <w:fldChar w:fldCharType="begin"/>
            </w:r>
            <w:r w:rsidR="00B73D37" w:rsidRPr="003B65E5">
              <w:rPr>
                <w:noProof/>
                <w:webHidden/>
                <w:lang w:val="en-GB"/>
              </w:rPr>
              <w:instrText xml:space="preserve"> PAGEREF _Toc21542263 \h </w:instrText>
            </w:r>
            <w:r w:rsidR="00455A9E" w:rsidRPr="003B65E5">
              <w:rPr>
                <w:noProof/>
                <w:webHidden/>
                <w:lang w:val="en-GB"/>
              </w:rPr>
            </w:r>
            <w:r w:rsidR="00455A9E" w:rsidRPr="003B65E5">
              <w:rPr>
                <w:noProof/>
                <w:webHidden/>
                <w:lang w:val="en-GB"/>
              </w:rPr>
              <w:fldChar w:fldCharType="separate"/>
            </w:r>
            <w:r w:rsidR="003B65E5">
              <w:rPr>
                <w:noProof/>
                <w:webHidden/>
                <w:lang w:val="en-GB"/>
              </w:rPr>
              <w:t>12</w:t>
            </w:r>
            <w:r w:rsidR="00455A9E" w:rsidRPr="003B65E5">
              <w:rPr>
                <w:noProof/>
                <w:webHidden/>
                <w:lang w:val="en-GB"/>
              </w:rPr>
              <w:fldChar w:fldCharType="end"/>
            </w:r>
          </w:hyperlink>
        </w:p>
        <w:p w:rsidR="00B73D37" w:rsidRPr="003B65E5" w:rsidRDefault="00455A9E" w:rsidP="0092199A">
          <w:pPr>
            <w:spacing w:line="360" w:lineRule="auto"/>
            <w:jc w:val="both"/>
            <w:rPr>
              <w:rFonts w:ascii="Arial" w:hAnsi="Arial" w:cs="Arial"/>
              <w:sz w:val="22"/>
              <w:szCs w:val="22"/>
            </w:rPr>
          </w:pPr>
          <w:r w:rsidRPr="003B65E5">
            <w:rPr>
              <w:rFonts w:ascii="Arial" w:hAnsi="Arial" w:cs="Arial"/>
              <w:b/>
              <w:bCs/>
              <w:noProof/>
              <w:sz w:val="22"/>
              <w:szCs w:val="22"/>
            </w:rPr>
            <w:fldChar w:fldCharType="end"/>
          </w:r>
        </w:p>
      </w:sdtContent>
    </w:sdt>
    <w:p w:rsidR="00B838A4" w:rsidRPr="003B65E5" w:rsidRDefault="00B73D37" w:rsidP="0092199A">
      <w:pPr>
        <w:spacing w:line="360" w:lineRule="auto"/>
        <w:rPr>
          <w:rFonts w:ascii="Arial" w:hAnsi="Arial" w:cs="Arial"/>
          <w:b/>
          <w:sz w:val="22"/>
          <w:szCs w:val="22"/>
        </w:rPr>
      </w:pPr>
      <w:r w:rsidRPr="003B65E5">
        <w:rPr>
          <w:rFonts w:ascii="Arial" w:hAnsi="Arial" w:cs="Arial"/>
          <w:sz w:val="22"/>
          <w:szCs w:val="22"/>
        </w:rPr>
        <w:br w:type="page"/>
      </w:r>
    </w:p>
    <w:p w:rsidR="00225E5F" w:rsidRPr="003B65E5" w:rsidRDefault="002D39AF" w:rsidP="0092199A">
      <w:pPr>
        <w:pStyle w:val="Heading1"/>
        <w:rPr>
          <w:rFonts w:ascii="Arial" w:hAnsi="Arial" w:cs="Arial"/>
          <w:sz w:val="22"/>
        </w:rPr>
      </w:pPr>
      <w:bookmarkStart w:id="0" w:name="_Toc21542255"/>
      <w:r w:rsidRPr="003B65E5">
        <w:rPr>
          <w:rFonts w:ascii="Arial" w:hAnsi="Arial" w:cs="Arial"/>
          <w:sz w:val="22"/>
        </w:rPr>
        <w:lastRenderedPageBreak/>
        <w:t>Introduction</w:t>
      </w:r>
      <w:bookmarkEnd w:id="0"/>
    </w:p>
    <w:p w:rsidR="00225E5F" w:rsidRPr="003B65E5" w:rsidRDefault="002D39AF" w:rsidP="0092199A">
      <w:pPr>
        <w:spacing w:line="360" w:lineRule="auto"/>
        <w:jc w:val="both"/>
        <w:rPr>
          <w:rFonts w:ascii="Arial" w:hAnsi="Arial" w:cs="Arial"/>
          <w:sz w:val="22"/>
          <w:szCs w:val="22"/>
        </w:rPr>
      </w:pPr>
      <w:r w:rsidRPr="003B65E5">
        <w:rPr>
          <w:rFonts w:ascii="Arial" w:hAnsi="Arial" w:cs="Arial"/>
          <w:sz w:val="22"/>
          <w:szCs w:val="22"/>
        </w:rPr>
        <w:t xml:space="preserve">Organisational culture is represented as the formulated beliefs, values, assumptions, and ways of </w:t>
      </w:r>
      <w:r w:rsidR="00B73D37" w:rsidRPr="003B65E5">
        <w:rPr>
          <w:rFonts w:ascii="Arial" w:hAnsi="Arial" w:cs="Arial"/>
          <w:sz w:val="22"/>
          <w:szCs w:val="22"/>
        </w:rPr>
        <w:t>communication, which</w:t>
      </w:r>
      <w:r w:rsidRPr="003B65E5">
        <w:rPr>
          <w:rFonts w:ascii="Arial" w:hAnsi="Arial" w:cs="Arial"/>
          <w:sz w:val="22"/>
          <w:szCs w:val="22"/>
        </w:rPr>
        <w:t xml:space="preserve"> strengthen the psychological and social environment of the organisation. In this study, discussion on the workplace culture of a well-known restaurant organisation of UK</w:t>
      </w:r>
      <w:r w:rsidR="00B73D37" w:rsidRPr="003B65E5">
        <w:rPr>
          <w:rFonts w:ascii="Arial" w:hAnsi="Arial" w:cs="Arial"/>
          <w:sz w:val="22"/>
          <w:szCs w:val="22"/>
        </w:rPr>
        <w:t xml:space="preserve">, </w:t>
      </w:r>
      <w:r w:rsidR="00B73D37" w:rsidRPr="003B65E5">
        <w:rPr>
          <w:rFonts w:ascii="Arial" w:hAnsi="Arial" w:cs="Arial"/>
          <w:sz w:val="22"/>
          <w:szCs w:val="22"/>
          <w:highlight w:val="white"/>
        </w:rPr>
        <w:t>Poncho</w:t>
      </w:r>
      <w:r w:rsidR="00DB1933">
        <w:rPr>
          <w:rFonts w:ascii="Arial" w:hAnsi="Arial" w:cs="Arial"/>
          <w:sz w:val="22"/>
          <w:szCs w:val="22"/>
          <w:highlight w:val="white"/>
        </w:rPr>
        <w:t xml:space="preserve"> </w:t>
      </w:r>
      <w:proofErr w:type="spellStart"/>
      <w:r w:rsidRPr="003B65E5">
        <w:rPr>
          <w:rFonts w:ascii="Arial" w:hAnsi="Arial" w:cs="Arial"/>
          <w:sz w:val="22"/>
          <w:szCs w:val="22"/>
          <w:highlight w:val="white"/>
        </w:rPr>
        <w:t>Khana</w:t>
      </w:r>
      <w:proofErr w:type="spellEnd"/>
      <w:r w:rsidRPr="003B65E5">
        <w:rPr>
          <w:rFonts w:ascii="Arial" w:hAnsi="Arial" w:cs="Arial"/>
          <w:sz w:val="22"/>
          <w:szCs w:val="22"/>
          <w:highlight w:val="white"/>
        </w:rPr>
        <w:t xml:space="preserve"> </w:t>
      </w:r>
      <w:r w:rsidR="00A23737" w:rsidRPr="003B65E5">
        <w:rPr>
          <w:rFonts w:ascii="Arial" w:hAnsi="Arial" w:cs="Arial"/>
          <w:sz w:val="22"/>
          <w:szCs w:val="22"/>
          <w:highlight w:val="white"/>
        </w:rPr>
        <w:t>restaurant</w:t>
      </w:r>
      <w:r w:rsidR="00A23737" w:rsidRPr="003B65E5">
        <w:rPr>
          <w:rFonts w:ascii="Arial" w:hAnsi="Arial" w:cs="Arial"/>
          <w:sz w:val="22"/>
          <w:szCs w:val="22"/>
        </w:rPr>
        <w:t xml:space="preserve"> will</w:t>
      </w:r>
      <w:r w:rsidRPr="003B65E5">
        <w:rPr>
          <w:rFonts w:ascii="Arial" w:hAnsi="Arial" w:cs="Arial"/>
          <w:sz w:val="22"/>
          <w:szCs w:val="22"/>
        </w:rPr>
        <w:t xml:space="preserve"> be done. Moreover, both the external and internal analysis of the organisation would be conducted for understanding its influence on their workplace culture. A comparison of the organisational culture of </w:t>
      </w:r>
      <w:r w:rsidRPr="003B65E5">
        <w:rPr>
          <w:rFonts w:ascii="Arial" w:hAnsi="Arial" w:cs="Arial"/>
          <w:b/>
          <w:sz w:val="22"/>
          <w:szCs w:val="22"/>
          <w:highlight w:val="white"/>
        </w:rPr>
        <w:t xml:space="preserve">Poncho </w:t>
      </w:r>
      <w:proofErr w:type="spellStart"/>
      <w:r w:rsidRPr="003B65E5">
        <w:rPr>
          <w:rFonts w:ascii="Arial" w:hAnsi="Arial" w:cs="Arial"/>
          <w:b/>
          <w:sz w:val="22"/>
          <w:szCs w:val="22"/>
          <w:highlight w:val="white"/>
        </w:rPr>
        <w:t>Khana</w:t>
      </w:r>
      <w:proofErr w:type="spellEnd"/>
      <w:r w:rsidRPr="003B65E5">
        <w:rPr>
          <w:rFonts w:ascii="Arial" w:hAnsi="Arial" w:cs="Arial"/>
          <w:b/>
          <w:sz w:val="22"/>
          <w:szCs w:val="22"/>
          <w:highlight w:val="white"/>
        </w:rPr>
        <w:t xml:space="preserve"> restaurant</w:t>
      </w:r>
      <w:r w:rsidR="00B838A4" w:rsidRPr="003B65E5">
        <w:rPr>
          <w:rFonts w:ascii="Arial" w:hAnsi="Arial" w:cs="Arial"/>
          <w:b/>
          <w:sz w:val="22"/>
          <w:szCs w:val="22"/>
        </w:rPr>
        <w:t xml:space="preserve"> </w:t>
      </w:r>
      <w:r w:rsidRPr="003B65E5">
        <w:rPr>
          <w:rFonts w:ascii="Arial" w:hAnsi="Arial" w:cs="Arial"/>
          <w:sz w:val="22"/>
          <w:szCs w:val="22"/>
        </w:rPr>
        <w:t xml:space="preserve">along with </w:t>
      </w:r>
      <w:r w:rsidRPr="003B65E5">
        <w:rPr>
          <w:rFonts w:ascii="Arial" w:hAnsi="Arial" w:cs="Arial"/>
          <w:b/>
          <w:sz w:val="22"/>
          <w:szCs w:val="22"/>
          <w:highlight w:val="white"/>
        </w:rPr>
        <w:t>The Dilshad</w:t>
      </w:r>
      <w:r w:rsidR="007111EE" w:rsidRPr="003B65E5">
        <w:rPr>
          <w:rFonts w:ascii="Arial" w:hAnsi="Arial" w:cs="Arial"/>
          <w:b/>
          <w:sz w:val="22"/>
          <w:szCs w:val="22"/>
        </w:rPr>
        <w:t xml:space="preserve"> </w:t>
      </w:r>
      <w:r w:rsidRPr="003B65E5">
        <w:rPr>
          <w:rFonts w:ascii="Arial" w:hAnsi="Arial" w:cs="Arial"/>
          <w:sz w:val="22"/>
          <w:szCs w:val="22"/>
        </w:rPr>
        <w:t>will be done using different cultural factors.</w:t>
      </w:r>
      <w:r w:rsidR="00DB1933">
        <w:rPr>
          <w:rFonts w:ascii="Arial" w:hAnsi="Arial" w:cs="Arial"/>
          <w:sz w:val="22"/>
          <w:szCs w:val="22"/>
        </w:rPr>
        <w:t xml:space="preserve"> This will highlight the differences and how both restaurants differ from one and another.</w:t>
      </w:r>
      <w:r w:rsidRPr="003B65E5">
        <w:rPr>
          <w:rFonts w:ascii="Arial" w:hAnsi="Arial" w:cs="Arial"/>
          <w:sz w:val="22"/>
          <w:szCs w:val="22"/>
        </w:rPr>
        <w:t xml:space="preserve"> </w:t>
      </w:r>
      <w:r w:rsidR="00AF1B69" w:rsidRPr="003B65E5">
        <w:rPr>
          <w:rFonts w:ascii="Arial" w:hAnsi="Arial" w:cs="Arial"/>
          <w:sz w:val="22"/>
          <w:szCs w:val="22"/>
        </w:rPr>
        <w:t xml:space="preserve"> </w:t>
      </w:r>
      <w:r w:rsidRPr="003B65E5">
        <w:rPr>
          <w:rFonts w:ascii="Arial" w:hAnsi="Arial" w:cs="Arial"/>
          <w:sz w:val="22"/>
          <w:szCs w:val="22"/>
          <w:highlight w:val="white"/>
        </w:rPr>
        <w:t xml:space="preserve">Poncho </w:t>
      </w:r>
      <w:proofErr w:type="spellStart"/>
      <w:r w:rsidRPr="003B65E5">
        <w:rPr>
          <w:rFonts w:ascii="Arial" w:hAnsi="Arial" w:cs="Arial"/>
          <w:sz w:val="22"/>
          <w:szCs w:val="22"/>
          <w:highlight w:val="white"/>
        </w:rPr>
        <w:t>Khana</w:t>
      </w:r>
      <w:proofErr w:type="spellEnd"/>
      <w:r w:rsidRPr="003B65E5">
        <w:rPr>
          <w:rFonts w:ascii="Arial" w:hAnsi="Arial" w:cs="Arial"/>
          <w:sz w:val="22"/>
          <w:szCs w:val="22"/>
          <w:highlight w:val="white"/>
        </w:rPr>
        <w:t xml:space="preserve"> restaurant </w:t>
      </w:r>
      <w:r w:rsidRPr="003B65E5">
        <w:rPr>
          <w:rFonts w:ascii="Arial" w:hAnsi="Arial" w:cs="Arial"/>
          <w:sz w:val="22"/>
          <w:szCs w:val="22"/>
        </w:rPr>
        <w:t xml:space="preserve">is found to have headquartered in Birmingham, UK and is known as one of the most popular </w:t>
      </w:r>
      <w:r w:rsidR="004C3F2A" w:rsidRPr="003B65E5">
        <w:rPr>
          <w:rFonts w:ascii="Arial" w:hAnsi="Arial" w:cs="Arial"/>
          <w:sz w:val="22"/>
          <w:szCs w:val="22"/>
        </w:rPr>
        <w:t>restaurants</w:t>
      </w:r>
      <w:r w:rsidRPr="003B65E5">
        <w:rPr>
          <w:rFonts w:ascii="Arial" w:hAnsi="Arial" w:cs="Arial"/>
          <w:sz w:val="22"/>
          <w:szCs w:val="22"/>
        </w:rPr>
        <w:t xml:space="preserve"> and</w:t>
      </w:r>
      <w:r w:rsidR="00DB1933">
        <w:rPr>
          <w:rFonts w:ascii="Arial" w:hAnsi="Arial" w:cs="Arial"/>
          <w:sz w:val="22"/>
          <w:szCs w:val="22"/>
        </w:rPr>
        <w:t xml:space="preserve"> (soft drink)</w:t>
      </w:r>
      <w:r w:rsidRPr="003B65E5">
        <w:rPr>
          <w:rFonts w:ascii="Arial" w:hAnsi="Arial" w:cs="Arial"/>
          <w:sz w:val="22"/>
          <w:szCs w:val="22"/>
        </w:rPr>
        <w:t xml:space="preserve"> bar in the UK (restaurantguru.com, 2019). </w:t>
      </w:r>
    </w:p>
    <w:p w:rsidR="003F7255" w:rsidRPr="003B65E5" w:rsidRDefault="003F7255" w:rsidP="0092199A">
      <w:pPr>
        <w:spacing w:line="360" w:lineRule="auto"/>
        <w:jc w:val="both"/>
        <w:rPr>
          <w:rFonts w:ascii="Arial" w:hAnsi="Arial" w:cs="Arial"/>
          <w:sz w:val="22"/>
          <w:szCs w:val="22"/>
        </w:rPr>
      </w:pPr>
    </w:p>
    <w:p w:rsidR="00225E5F" w:rsidRPr="003B65E5" w:rsidRDefault="002D39AF" w:rsidP="0092199A">
      <w:pPr>
        <w:pStyle w:val="Heading2"/>
        <w:numPr>
          <w:ilvl w:val="0"/>
          <w:numId w:val="4"/>
        </w:numPr>
        <w:rPr>
          <w:rFonts w:ascii="Arial" w:hAnsi="Arial" w:cs="Arial"/>
          <w:sz w:val="22"/>
          <w:szCs w:val="22"/>
        </w:rPr>
      </w:pPr>
      <w:bookmarkStart w:id="1" w:name="_Toc21542257"/>
      <w:r w:rsidRPr="003B65E5">
        <w:rPr>
          <w:rFonts w:ascii="Arial" w:hAnsi="Arial" w:cs="Arial"/>
          <w:sz w:val="22"/>
          <w:szCs w:val="22"/>
        </w:rPr>
        <w:t>External environmental analysis of the organisation</w:t>
      </w:r>
      <w:bookmarkEnd w:id="1"/>
    </w:p>
    <w:p w:rsidR="00325AB6" w:rsidRPr="003B65E5" w:rsidRDefault="00325AB6" w:rsidP="0092199A">
      <w:pPr>
        <w:pStyle w:val="ListParagraph"/>
        <w:spacing w:line="360" w:lineRule="auto"/>
        <w:rPr>
          <w:rFonts w:ascii="Arial" w:hAnsi="Arial" w:cs="Arial"/>
          <w:sz w:val="22"/>
          <w:szCs w:val="22"/>
          <w:lang w:eastAsia="en-IN"/>
        </w:rPr>
      </w:pPr>
    </w:p>
    <w:p w:rsidR="00325AB6" w:rsidRPr="004C3F2A" w:rsidRDefault="00325AB6" w:rsidP="0092199A">
      <w:pPr>
        <w:spacing w:line="360" w:lineRule="auto"/>
        <w:jc w:val="center"/>
        <w:rPr>
          <w:rFonts w:ascii="Arial" w:hAnsi="Arial" w:cs="Arial"/>
          <w:b/>
          <w:sz w:val="22"/>
          <w:szCs w:val="22"/>
          <w:u w:val="single"/>
        </w:rPr>
      </w:pPr>
      <w:r w:rsidRPr="004C3F2A">
        <w:rPr>
          <w:rFonts w:ascii="Arial" w:hAnsi="Arial" w:cs="Arial"/>
          <w:b/>
          <w:i/>
          <w:sz w:val="22"/>
          <w:szCs w:val="22"/>
          <w:u w:val="single"/>
        </w:rPr>
        <w:t>Pestle analysis</w:t>
      </w:r>
    </w:p>
    <w:p w:rsidR="00325AB6" w:rsidRPr="003B65E5" w:rsidRDefault="00325AB6" w:rsidP="0092199A">
      <w:pPr>
        <w:spacing w:line="360" w:lineRule="auto"/>
        <w:ind w:left="360"/>
        <w:jc w:val="center"/>
        <w:rPr>
          <w:rFonts w:ascii="Arial" w:hAnsi="Arial" w:cs="Arial"/>
          <w:sz w:val="22"/>
          <w:szCs w:val="22"/>
        </w:rPr>
      </w:pPr>
    </w:p>
    <w:p w:rsidR="00325AB6" w:rsidRPr="003B65E5" w:rsidRDefault="00325AB6" w:rsidP="0092199A">
      <w:pPr>
        <w:spacing w:line="360" w:lineRule="auto"/>
        <w:jc w:val="center"/>
        <w:rPr>
          <w:rFonts w:ascii="Arial" w:hAnsi="Arial" w:cs="Arial"/>
          <w:sz w:val="22"/>
          <w:szCs w:val="22"/>
        </w:rPr>
      </w:pPr>
      <w:r w:rsidRPr="00325AB6">
        <w:rPr>
          <w:rFonts w:ascii="Arial" w:hAnsi="Arial" w:cs="Arial"/>
          <w:sz w:val="22"/>
          <w:szCs w:val="22"/>
        </w:rPr>
        <w:fldChar w:fldCharType="begin"/>
      </w:r>
      <w:r w:rsidRPr="00325AB6">
        <w:rPr>
          <w:rFonts w:ascii="Arial" w:hAnsi="Arial" w:cs="Arial"/>
          <w:sz w:val="22"/>
          <w:szCs w:val="22"/>
        </w:rPr>
        <w:instrText xml:space="preserve"> INCLUDEPICTURE "https://i2.wp.com/www.business-to-you.com/wp-content/uploads/2016/12/PESTEL-analysis-updated-1024x576.png?resize=761%2C428" \* MERGEFORMATINET </w:instrText>
      </w:r>
      <w:r w:rsidRPr="00325AB6">
        <w:rPr>
          <w:rFonts w:ascii="Arial" w:hAnsi="Arial" w:cs="Arial"/>
          <w:sz w:val="22"/>
          <w:szCs w:val="22"/>
        </w:rPr>
        <w:fldChar w:fldCharType="separate"/>
      </w:r>
      <w:r w:rsidR="004E15CC">
        <w:rPr>
          <w:rFonts w:ascii="Arial" w:hAnsi="Arial" w:cs="Arial"/>
          <w:noProof/>
          <w:sz w:val="22"/>
          <w:szCs w:val="22"/>
        </w:rPr>
        <w:fldChar w:fldCharType="begin"/>
      </w:r>
      <w:r w:rsidR="004E15CC">
        <w:rPr>
          <w:rFonts w:ascii="Arial" w:hAnsi="Arial" w:cs="Arial"/>
          <w:noProof/>
          <w:sz w:val="22"/>
          <w:szCs w:val="22"/>
        </w:rPr>
        <w:instrText xml:space="preserve"> INCLUDEPICTURE  "https://i2.wp.com/www.business-to-you.com/wp-content/uploads/2016/12/PESTEL-analysis-updated-1024x576.png?resize=761,428" \* MERGEFORMATINET </w:instrText>
      </w:r>
      <w:r w:rsidR="004E15CC">
        <w:rPr>
          <w:rFonts w:ascii="Arial" w:hAnsi="Arial" w:cs="Arial"/>
          <w:noProof/>
          <w:sz w:val="22"/>
          <w:szCs w:val="22"/>
        </w:rPr>
        <w:fldChar w:fldCharType="separate"/>
      </w:r>
      <w:r w:rsidR="00252D4C">
        <w:rPr>
          <w:rFonts w:ascii="Arial" w:hAnsi="Arial" w:cs="Arial"/>
          <w:noProof/>
          <w:sz w:val="22"/>
          <w:szCs w:val="22"/>
        </w:rPr>
        <w:fldChar w:fldCharType="begin"/>
      </w:r>
      <w:r w:rsidR="00252D4C">
        <w:rPr>
          <w:rFonts w:ascii="Arial" w:hAnsi="Arial" w:cs="Arial"/>
          <w:noProof/>
          <w:sz w:val="22"/>
          <w:szCs w:val="22"/>
        </w:rPr>
        <w:instrText xml:space="preserve"> </w:instrText>
      </w:r>
      <w:r w:rsidR="00252D4C">
        <w:rPr>
          <w:rFonts w:ascii="Arial" w:hAnsi="Arial" w:cs="Arial"/>
          <w:noProof/>
          <w:sz w:val="22"/>
          <w:szCs w:val="22"/>
        </w:rPr>
        <w:instrText>INCLUDEPICTURE  "https://i2.wp.com/www.business-to-you.com/wp-content/uploads/2016/12/PESTEL-analysis-updated-1024x576.png?resize=761,428" \* MERGEFORMATINET</w:instrText>
      </w:r>
      <w:r w:rsidR="00252D4C">
        <w:rPr>
          <w:rFonts w:ascii="Arial" w:hAnsi="Arial" w:cs="Arial"/>
          <w:noProof/>
          <w:sz w:val="22"/>
          <w:szCs w:val="22"/>
        </w:rPr>
        <w:instrText xml:space="preserve"> </w:instrText>
      </w:r>
      <w:r w:rsidR="00252D4C">
        <w:rPr>
          <w:rFonts w:ascii="Arial" w:hAnsi="Arial" w:cs="Arial"/>
          <w:noProof/>
          <w:sz w:val="22"/>
          <w:szCs w:val="22"/>
        </w:rPr>
        <w:fldChar w:fldCharType="separate"/>
      </w:r>
      <w:r w:rsidR="00252D4C">
        <w:rPr>
          <w:rFonts w:ascii="Arial" w:hAnsi="Arial"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ESTEL ANALYSIS" style="width:334pt;height:188pt;mso-width-percent:0;mso-height-percent:0;mso-width-percent:0;mso-height-percent:0">
            <v:imagedata r:id="rId8" r:href="rId9"/>
          </v:shape>
        </w:pict>
      </w:r>
      <w:r w:rsidR="00252D4C">
        <w:rPr>
          <w:rFonts w:ascii="Arial" w:hAnsi="Arial" w:cs="Arial"/>
          <w:noProof/>
          <w:sz w:val="22"/>
          <w:szCs w:val="22"/>
        </w:rPr>
        <w:fldChar w:fldCharType="end"/>
      </w:r>
      <w:r w:rsidR="004E15CC">
        <w:rPr>
          <w:rFonts w:ascii="Arial" w:hAnsi="Arial" w:cs="Arial"/>
          <w:noProof/>
          <w:sz w:val="22"/>
          <w:szCs w:val="22"/>
        </w:rPr>
        <w:fldChar w:fldCharType="end"/>
      </w:r>
      <w:r w:rsidRPr="00325AB6">
        <w:rPr>
          <w:rFonts w:ascii="Arial" w:hAnsi="Arial" w:cs="Arial"/>
          <w:sz w:val="22"/>
          <w:szCs w:val="22"/>
        </w:rPr>
        <w:fldChar w:fldCharType="end"/>
      </w:r>
    </w:p>
    <w:p w:rsidR="00325AB6" w:rsidRPr="003B65E5" w:rsidRDefault="00325AB6" w:rsidP="0092199A">
      <w:pPr>
        <w:spacing w:line="360" w:lineRule="auto"/>
        <w:jc w:val="center"/>
        <w:rPr>
          <w:rFonts w:ascii="Arial" w:hAnsi="Arial" w:cs="Arial"/>
          <w:b/>
          <w:bCs/>
          <w:sz w:val="22"/>
          <w:szCs w:val="22"/>
        </w:rPr>
      </w:pPr>
      <w:r w:rsidRPr="003B65E5">
        <w:rPr>
          <w:rFonts w:ascii="Arial" w:hAnsi="Arial" w:cs="Arial"/>
          <w:b/>
          <w:bCs/>
          <w:sz w:val="22"/>
          <w:szCs w:val="22"/>
        </w:rPr>
        <w:t>Figure 1: Pestle Diagram</w:t>
      </w:r>
    </w:p>
    <w:p w:rsidR="00325AB6" w:rsidRPr="003B65E5" w:rsidRDefault="00325AB6" w:rsidP="0092199A">
      <w:pPr>
        <w:spacing w:line="360" w:lineRule="auto"/>
        <w:jc w:val="center"/>
        <w:rPr>
          <w:rFonts w:ascii="Arial" w:hAnsi="Arial" w:cs="Arial"/>
          <w:sz w:val="22"/>
          <w:szCs w:val="22"/>
        </w:rPr>
      </w:pPr>
      <w:r w:rsidRPr="003B65E5">
        <w:rPr>
          <w:rFonts w:ascii="Arial" w:hAnsi="Arial" w:cs="Arial"/>
          <w:sz w:val="22"/>
          <w:szCs w:val="22"/>
        </w:rPr>
        <w:t>(Source: B2U, 2016)</w:t>
      </w:r>
    </w:p>
    <w:p w:rsidR="00325AB6" w:rsidRPr="003B65E5" w:rsidRDefault="00325AB6" w:rsidP="0092199A">
      <w:pPr>
        <w:spacing w:line="360" w:lineRule="auto"/>
        <w:rPr>
          <w:rFonts w:ascii="Arial" w:hAnsi="Arial" w:cs="Arial"/>
          <w:sz w:val="22"/>
          <w:szCs w:val="22"/>
          <w:lang w:eastAsia="en-IN"/>
        </w:rPr>
      </w:pPr>
    </w:p>
    <w:p w:rsidR="009469C4" w:rsidRPr="003B65E5" w:rsidRDefault="00556C4C" w:rsidP="0092199A">
      <w:pPr>
        <w:spacing w:line="360" w:lineRule="auto"/>
        <w:jc w:val="both"/>
        <w:rPr>
          <w:rFonts w:ascii="Arial" w:hAnsi="Arial" w:cs="Arial"/>
          <w:sz w:val="22"/>
          <w:szCs w:val="22"/>
        </w:rPr>
      </w:pPr>
      <w:r w:rsidRPr="003B65E5">
        <w:rPr>
          <w:rFonts w:ascii="Arial" w:hAnsi="Arial" w:cs="Arial"/>
          <w:sz w:val="22"/>
          <w:szCs w:val="22"/>
        </w:rPr>
        <w:t xml:space="preserve">Pestle analysis is done by the organisation for evaluating the macro factors associated with the business. </w:t>
      </w:r>
      <w:r w:rsidRPr="003B65E5">
        <w:rPr>
          <w:rFonts w:ascii="Arial" w:hAnsi="Arial" w:cs="Arial"/>
          <w:b/>
          <w:i/>
          <w:sz w:val="22"/>
          <w:szCs w:val="22"/>
        </w:rPr>
        <w:t>Political</w:t>
      </w:r>
      <w:r w:rsidRPr="003B65E5">
        <w:rPr>
          <w:rFonts w:ascii="Arial" w:hAnsi="Arial" w:cs="Arial"/>
          <w:sz w:val="22"/>
          <w:szCs w:val="22"/>
        </w:rPr>
        <w:t xml:space="preserve"> environment refers to the political factors like corruption level and bureaucracy and others affecting business</w:t>
      </w:r>
      <w:r w:rsidR="0091581A" w:rsidRPr="003B65E5">
        <w:rPr>
          <w:rFonts w:ascii="Arial" w:hAnsi="Arial" w:cs="Arial"/>
          <w:sz w:val="22"/>
          <w:szCs w:val="22"/>
        </w:rPr>
        <w:t xml:space="preserve"> (</w:t>
      </w:r>
      <w:proofErr w:type="spellStart"/>
      <w:r w:rsidR="0091581A" w:rsidRPr="003B65E5">
        <w:rPr>
          <w:rFonts w:ascii="Arial" w:hAnsi="Arial" w:cs="Arial"/>
          <w:sz w:val="22"/>
          <w:szCs w:val="22"/>
        </w:rPr>
        <w:t>Adebanjo</w:t>
      </w:r>
      <w:proofErr w:type="spellEnd"/>
      <w:r w:rsidR="0091581A" w:rsidRPr="003B65E5">
        <w:rPr>
          <w:rFonts w:ascii="Arial" w:hAnsi="Arial" w:cs="Arial"/>
          <w:sz w:val="22"/>
          <w:szCs w:val="22"/>
        </w:rPr>
        <w:t xml:space="preserve"> </w:t>
      </w:r>
      <w:r w:rsidR="0091581A" w:rsidRPr="003B65E5">
        <w:rPr>
          <w:rFonts w:ascii="Arial" w:hAnsi="Arial" w:cs="Arial"/>
          <w:i/>
          <w:sz w:val="22"/>
          <w:szCs w:val="22"/>
        </w:rPr>
        <w:t>et al.,</w:t>
      </w:r>
      <w:r w:rsidR="0091581A" w:rsidRPr="003B65E5">
        <w:rPr>
          <w:rFonts w:ascii="Arial" w:hAnsi="Arial" w:cs="Arial"/>
          <w:sz w:val="22"/>
          <w:szCs w:val="22"/>
        </w:rPr>
        <w:t xml:space="preserve"> 2016)</w:t>
      </w:r>
      <w:r w:rsidRPr="003B65E5">
        <w:rPr>
          <w:rFonts w:ascii="Arial" w:hAnsi="Arial" w:cs="Arial"/>
          <w:sz w:val="22"/>
          <w:szCs w:val="22"/>
        </w:rPr>
        <w:t xml:space="preserve">. </w:t>
      </w:r>
      <w:r w:rsidRPr="003B65E5">
        <w:rPr>
          <w:rFonts w:ascii="Arial" w:hAnsi="Arial" w:cs="Arial"/>
          <w:b/>
          <w:i/>
          <w:sz w:val="22"/>
          <w:szCs w:val="22"/>
        </w:rPr>
        <w:t>Economic</w:t>
      </w:r>
      <w:r w:rsidRPr="003B65E5">
        <w:rPr>
          <w:rFonts w:ascii="Arial" w:hAnsi="Arial" w:cs="Arial"/>
          <w:sz w:val="22"/>
          <w:szCs w:val="22"/>
        </w:rPr>
        <w:t xml:space="preserve"> environment refers to economic factors like GDP rate and inflation rate that affects the business. </w:t>
      </w:r>
      <w:r w:rsidRPr="003B65E5">
        <w:rPr>
          <w:rFonts w:ascii="Arial" w:hAnsi="Arial" w:cs="Arial"/>
          <w:b/>
          <w:i/>
          <w:sz w:val="22"/>
          <w:szCs w:val="22"/>
        </w:rPr>
        <w:t>Social</w:t>
      </w:r>
      <w:r w:rsidRPr="003B65E5">
        <w:rPr>
          <w:rFonts w:ascii="Arial" w:hAnsi="Arial" w:cs="Arial"/>
          <w:sz w:val="22"/>
          <w:szCs w:val="22"/>
        </w:rPr>
        <w:t xml:space="preserve"> environment helps in understanding the perceptions of the customers. </w:t>
      </w:r>
      <w:r w:rsidR="001278AE" w:rsidRPr="003B65E5">
        <w:rPr>
          <w:rFonts w:ascii="Arial" w:hAnsi="Arial" w:cs="Arial"/>
          <w:b/>
          <w:i/>
          <w:sz w:val="22"/>
          <w:szCs w:val="22"/>
        </w:rPr>
        <w:t>Technological</w:t>
      </w:r>
      <w:r w:rsidR="001278AE" w:rsidRPr="003B65E5">
        <w:rPr>
          <w:rFonts w:ascii="Arial" w:hAnsi="Arial" w:cs="Arial"/>
          <w:sz w:val="22"/>
          <w:szCs w:val="22"/>
        </w:rPr>
        <w:t xml:space="preserve"> environment refers to the current changes in technologies like use of smart technologies and </w:t>
      </w:r>
      <w:r w:rsidR="001278AE" w:rsidRPr="003B65E5">
        <w:rPr>
          <w:rFonts w:ascii="Arial" w:hAnsi="Arial" w:cs="Arial"/>
          <w:sz w:val="22"/>
          <w:szCs w:val="22"/>
        </w:rPr>
        <w:lastRenderedPageBreak/>
        <w:t xml:space="preserve">R&amp;D operations that affects business performance directly. </w:t>
      </w:r>
      <w:r w:rsidRPr="003B65E5">
        <w:rPr>
          <w:rFonts w:ascii="Arial" w:hAnsi="Arial" w:cs="Arial"/>
          <w:sz w:val="22"/>
          <w:szCs w:val="22"/>
        </w:rPr>
        <w:t xml:space="preserve">Finally, </w:t>
      </w:r>
      <w:r w:rsidRPr="003B65E5">
        <w:rPr>
          <w:rFonts w:ascii="Arial" w:hAnsi="Arial" w:cs="Arial"/>
          <w:b/>
          <w:i/>
          <w:sz w:val="22"/>
          <w:szCs w:val="22"/>
        </w:rPr>
        <w:t>legal</w:t>
      </w:r>
      <w:r w:rsidRPr="003B65E5">
        <w:rPr>
          <w:rFonts w:ascii="Arial" w:hAnsi="Arial" w:cs="Arial"/>
          <w:sz w:val="22"/>
          <w:szCs w:val="22"/>
        </w:rPr>
        <w:t xml:space="preserve"> and </w:t>
      </w:r>
      <w:r w:rsidRPr="003B65E5">
        <w:rPr>
          <w:rFonts w:ascii="Arial" w:hAnsi="Arial" w:cs="Arial"/>
          <w:b/>
          <w:i/>
          <w:sz w:val="22"/>
          <w:szCs w:val="22"/>
        </w:rPr>
        <w:t>environmental</w:t>
      </w:r>
      <w:r w:rsidRPr="003B65E5">
        <w:rPr>
          <w:rFonts w:ascii="Arial" w:hAnsi="Arial" w:cs="Arial"/>
          <w:sz w:val="22"/>
          <w:szCs w:val="22"/>
        </w:rPr>
        <w:t xml:space="preserve"> factors refer to the legislations and climatic conditions associated with the business environment.  </w:t>
      </w:r>
    </w:p>
    <w:p w:rsidR="005B317C" w:rsidRPr="003B65E5" w:rsidRDefault="002D39AF" w:rsidP="0092199A">
      <w:pPr>
        <w:spacing w:line="360" w:lineRule="auto"/>
        <w:jc w:val="both"/>
        <w:rPr>
          <w:rFonts w:ascii="Arial" w:hAnsi="Arial" w:cs="Arial"/>
          <w:b/>
          <w:sz w:val="22"/>
          <w:szCs w:val="22"/>
        </w:rPr>
      </w:pPr>
      <w:r w:rsidRPr="004C3F2A">
        <w:rPr>
          <w:rFonts w:ascii="Arial" w:hAnsi="Arial" w:cs="Arial"/>
          <w:b/>
          <w:sz w:val="22"/>
          <w:szCs w:val="22"/>
          <w:u w:val="single"/>
        </w:rPr>
        <w:t>Political:</w:t>
      </w:r>
      <w:r w:rsidR="001F7FA5" w:rsidRPr="003B65E5">
        <w:rPr>
          <w:rFonts w:ascii="Arial" w:hAnsi="Arial" w:cs="Arial"/>
          <w:b/>
          <w:sz w:val="22"/>
          <w:szCs w:val="22"/>
        </w:rPr>
        <w:t xml:space="preserve"> </w:t>
      </w:r>
      <w:r w:rsidRPr="003B65E5">
        <w:rPr>
          <w:rFonts w:ascii="Arial" w:hAnsi="Arial" w:cs="Arial"/>
          <w:sz w:val="22"/>
          <w:szCs w:val="22"/>
        </w:rPr>
        <w:t xml:space="preserve">There is </w:t>
      </w:r>
      <w:r w:rsidR="00B73D37" w:rsidRPr="003B65E5">
        <w:rPr>
          <w:rFonts w:ascii="Arial" w:hAnsi="Arial" w:cs="Arial"/>
          <w:sz w:val="22"/>
          <w:szCs w:val="22"/>
        </w:rPr>
        <w:t>on-going</w:t>
      </w:r>
      <w:r w:rsidRPr="003B65E5">
        <w:rPr>
          <w:rFonts w:ascii="Arial" w:hAnsi="Arial" w:cs="Arial"/>
          <w:sz w:val="22"/>
          <w:szCs w:val="22"/>
        </w:rPr>
        <w:t xml:space="preserve"> instability in the politics of the </w:t>
      </w:r>
      <w:r w:rsidR="00003E9A" w:rsidRPr="003B65E5">
        <w:rPr>
          <w:rFonts w:ascii="Arial" w:hAnsi="Arial" w:cs="Arial"/>
          <w:sz w:val="22"/>
          <w:szCs w:val="22"/>
        </w:rPr>
        <w:t>UK;</w:t>
      </w:r>
      <w:r w:rsidRPr="003B65E5">
        <w:rPr>
          <w:rFonts w:ascii="Arial" w:hAnsi="Arial" w:cs="Arial"/>
          <w:sz w:val="22"/>
          <w:szCs w:val="22"/>
        </w:rPr>
        <w:t xml:space="preserve"> hence, the government has decided to cut down the jobs</w:t>
      </w:r>
      <w:r w:rsidR="00DB1933">
        <w:rPr>
          <w:rFonts w:ascii="Arial" w:hAnsi="Arial" w:cs="Arial"/>
          <w:sz w:val="22"/>
          <w:szCs w:val="22"/>
        </w:rPr>
        <w:t>, which can potentially anger working class members, who work for a living; there is less job opportunities.</w:t>
      </w:r>
      <w:r w:rsidRPr="003B65E5">
        <w:rPr>
          <w:rFonts w:ascii="Arial" w:hAnsi="Arial" w:cs="Arial"/>
          <w:sz w:val="22"/>
          <w:szCs w:val="22"/>
        </w:rPr>
        <w:t xml:space="preserve"> This can affect the revenue of the Tesco. Moreover, the </w:t>
      </w:r>
      <w:r w:rsidR="00B73D37" w:rsidRPr="003B65E5">
        <w:rPr>
          <w:rFonts w:ascii="Arial" w:hAnsi="Arial" w:cs="Arial"/>
          <w:sz w:val="22"/>
          <w:szCs w:val="22"/>
        </w:rPr>
        <w:t>chairperson</w:t>
      </w:r>
      <w:r w:rsidRPr="003B65E5">
        <w:rPr>
          <w:rFonts w:ascii="Arial" w:hAnsi="Arial" w:cs="Arial"/>
          <w:sz w:val="22"/>
          <w:szCs w:val="22"/>
        </w:rPr>
        <w:t xml:space="preserve"> of the organisation, Johan Allan has told that the EU referendum is at high risk as the British economy is suffering from hard times. Currently, the corporate tax rate is about 19%, however, from the year 2020, the rate will become 17% (Gov.UK, 2018).    </w:t>
      </w:r>
    </w:p>
    <w:p w:rsidR="00DB1933" w:rsidRPr="003B65E5" w:rsidRDefault="002D39AF" w:rsidP="0092199A">
      <w:pPr>
        <w:spacing w:line="360" w:lineRule="auto"/>
        <w:jc w:val="both"/>
        <w:rPr>
          <w:rFonts w:ascii="Arial" w:hAnsi="Arial" w:cs="Arial"/>
          <w:sz w:val="22"/>
          <w:szCs w:val="22"/>
        </w:rPr>
      </w:pPr>
      <w:r w:rsidRPr="004C3F2A">
        <w:rPr>
          <w:rFonts w:ascii="Arial" w:hAnsi="Arial" w:cs="Arial"/>
          <w:b/>
          <w:sz w:val="22"/>
          <w:szCs w:val="22"/>
          <w:u w:val="single"/>
        </w:rPr>
        <w:t>Economic:</w:t>
      </w:r>
      <w:r w:rsidRPr="003B65E5">
        <w:rPr>
          <w:rFonts w:ascii="Arial" w:hAnsi="Arial" w:cs="Arial"/>
          <w:b/>
          <w:sz w:val="22"/>
          <w:szCs w:val="22"/>
        </w:rPr>
        <w:t xml:space="preserve"> </w:t>
      </w:r>
      <w:r w:rsidRPr="003B65E5">
        <w:rPr>
          <w:rFonts w:ascii="Arial" w:hAnsi="Arial" w:cs="Arial"/>
          <w:sz w:val="22"/>
          <w:szCs w:val="22"/>
        </w:rPr>
        <w:t>The UK is known to gain the position of 5th largest in the context of the economy. In the year 2018, minimum wage rates have increased by about 4.4% in the UK. Th</w:t>
      </w:r>
      <w:r w:rsidR="00AB5B69" w:rsidRPr="003B65E5">
        <w:rPr>
          <w:rFonts w:ascii="Arial" w:hAnsi="Arial" w:cs="Arial"/>
          <w:sz w:val="22"/>
          <w:szCs w:val="22"/>
        </w:rPr>
        <w:t>e</w:t>
      </w:r>
      <w:r w:rsidRPr="003B65E5">
        <w:rPr>
          <w:rFonts w:ascii="Arial" w:hAnsi="Arial" w:cs="Arial"/>
          <w:sz w:val="22"/>
          <w:szCs w:val="22"/>
        </w:rPr>
        <w:t xml:space="preserve"> rise in wages has caused an upward shift in the business of UK. The hospitality sector of UK is found to generate GDP of about 4.5 billion every year. Hence, this indicates that </w:t>
      </w:r>
      <w:r w:rsidRPr="003B65E5">
        <w:rPr>
          <w:rFonts w:ascii="Arial" w:hAnsi="Arial" w:cs="Arial"/>
          <w:sz w:val="22"/>
          <w:szCs w:val="22"/>
          <w:highlight w:val="white"/>
        </w:rPr>
        <w:t xml:space="preserve">Poncho </w:t>
      </w:r>
      <w:proofErr w:type="spellStart"/>
      <w:r w:rsidRPr="003B65E5">
        <w:rPr>
          <w:rFonts w:ascii="Arial" w:hAnsi="Arial" w:cs="Arial"/>
          <w:sz w:val="22"/>
          <w:szCs w:val="22"/>
          <w:highlight w:val="white"/>
        </w:rPr>
        <w:t>Khana</w:t>
      </w:r>
      <w:proofErr w:type="spellEnd"/>
      <w:r w:rsidRPr="003B65E5">
        <w:rPr>
          <w:rFonts w:ascii="Arial" w:hAnsi="Arial" w:cs="Arial"/>
          <w:sz w:val="22"/>
          <w:szCs w:val="22"/>
          <w:highlight w:val="white"/>
        </w:rPr>
        <w:t xml:space="preserve"> restaurant </w:t>
      </w:r>
      <w:r w:rsidRPr="003B65E5">
        <w:rPr>
          <w:rFonts w:ascii="Arial" w:hAnsi="Arial" w:cs="Arial"/>
          <w:sz w:val="22"/>
          <w:szCs w:val="22"/>
        </w:rPr>
        <w:t xml:space="preserve">culture is running in a positive manner where chances of conflict are </w:t>
      </w:r>
      <w:r w:rsidR="00AB5B69" w:rsidRPr="003B65E5">
        <w:rPr>
          <w:rFonts w:ascii="Arial" w:hAnsi="Arial" w:cs="Arial"/>
          <w:sz w:val="22"/>
          <w:szCs w:val="22"/>
        </w:rPr>
        <w:t>reduced.</w:t>
      </w:r>
      <w:r w:rsidR="00DB1933">
        <w:rPr>
          <w:rFonts w:ascii="Arial" w:hAnsi="Arial" w:cs="Arial"/>
          <w:sz w:val="22"/>
          <w:szCs w:val="22"/>
        </w:rPr>
        <w:t xml:space="preserve"> This improves the quality of food service seen in Poncho </w:t>
      </w:r>
      <w:proofErr w:type="spellStart"/>
      <w:r w:rsidR="00DB1933">
        <w:rPr>
          <w:rFonts w:ascii="Arial" w:hAnsi="Arial" w:cs="Arial"/>
          <w:sz w:val="22"/>
          <w:szCs w:val="22"/>
        </w:rPr>
        <w:t>Khana</w:t>
      </w:r>
      <w:proofErr w:type="spellEnd"/>
      <w:r w:rsidR="00DB1933">
        <w:rPr>
          <w:rFonts w:ascii="Arial" w:hAnsi="Arial" w:cs="Arial"/>
          <w:sz w:val="22"/>
          <w:szCs w:val="22"/>
        </w:rPr>
        <w:t>.</w:t>
      </w:r>
    </w:p>
    <w:p w:rsidR="00225E5F" w:rsidRPr="003B65E5" w:rsidRDefault="002D39AF" w:rsidP="0092199A">
      <w:pPr>
        <w:spacing w:line="360" w:lineRule="auto"/>
        <w:jc w:val="both"/>
        <w:rPr>
          <w:rFonts w:ascii="Arial" w:hAnsi="Arial" w:cs="Arial"/>
          <w:sz w:val="22"/>
          <w:szCs w:val="22"/>
        </w:rPr>
      </w:pPr>
      <w:r w:rsidRPr="004C3F2A">
        <w:rPr>
          <w:rFonts w:ascii="Arial" w:hAnsi="Arial" w:cs="Arial"/>
          <w:b/>
          <w:sz w:val="22"/>
          <w:szCs w:val="22"/>
          <w:u w:val="single"/>
        </w:rPr>
        <w:t>Social:</w:t>
      </w:r>
      <w:r w:rsidRPr="003B65E5">
        <w:rPr>
          <w:rFonts w:ascii="Arial" w:hAnsi="Arial" w:cs="Arial"/>
          <w:b/>
          <w:sz w:val="22"/>
          <w:szCs w:val="22"/>
        </w:rPr>
        <w:t xml:space="preserve"> </w:t>
      </w:r>
      <w:r w:rsidRPr="003B65E5">
        <w:rPr>
          <w:rFonts w:ascii="Arial" w:hAnsi="Arial" w:cs="Arial"/>
          <w:sz w:val="22"/>
          <w:szCs w:val="22"/>
        </w:rPr>
        <w:t xml:space="preserve">There is a huge change in the social arena, as the customers have moved towards an online food application. Hence, </w:t>
      </w:r>
      <w:r w:rsidRPr="003B65E5">
        <w:rPr>
          <w:rFonts w:ascii="Arial" w:hAnsi="Arial" w:cs="Arial"/>
          <w:sz w:val="22"/>
          <w:szCs w:val="22"/>
          <w:highlight w:val="white"/>
        </w:rPr>
        <w:t xml:space="preserve">Poncho </w:t>
      </w:r>
      <w:proofErr w:type="spellStart"/>
      <w:r w:rsidRPr="003B65E5">
        <w:rPr>
          <w:rFonts w:ascii="Arial" w:hAnsi="Arial" w:cs="Arial"/>
          <w:sz w:val="22"/>
          <w:szCs w:val="22"/>
          <w:highlight w:val="white"/>
        </w:rPr>
        <w:t>Khana</w:t>
      </w:r>
      <w:proofErr w:type="spellEnd"/>
      <w:r w:rsidRPr="003B65E5">
        <w:rPr>
          <w:rFonts w:ascii="Arial" w:hAnsi="Arial" w:cs="Arial"/>
          <w:sz w:val="22"/>
          <w:szCs w:val="22"/>
          <w:highlight w:val="white"/>
        </w:rPr>
        <w:t xml:space="preserve"> restaurant </w:t>
      </w:r>
      <w:r w:rsidRPr="003B65E5">
        <w:rPr>
          <w:rFonts w:ascii="Arial" w:hAnsi="Arial" w:cs="Arial"/>
          <w:sz w:val="22"/>
          <w:szCs w:val="22"/>
        </w:rPr>
        <w:t>has maximised the number of food items extensively for sales. Moreover, the customers of the UK ha</w:t>
      </w:r>
      <w:r w:rsidR="00AB5B69" w:rsidRPr="003B65E5">
        <w:rPr>
          <w:rFonts w:ascii="Arial" w:hAnsi="Arial" w:cs="Arial"/>
          <w:sz w:val="22"/>
          <w:szCs w:val="22"/>
        </w:rPr>
        <w:t>ve</w:t>
      </w:r>
      <w:r w:rsidRPr="003B65E5">
        <w:rPr>
          <w:rFonts w:ascii="Arial" w:hAnsi="Arial" w:cs="Arial"/>
          <w:sz w:val="22"/>
          <w:szCs w:val="22"/>
        </w:rPr>
        <w:t xml:space="preserve"> become conscious of their health which shows that their food habits are changing constantly (Huang and O’Brien, 2015). Hence, the culture of </w:t>
      </w:r>
      <w:r w:rsidRPr="003B65E5">
        <w:rPr>
          <w:rFonts w:ascii="Arial" w:hAnsi="Arial" w:cs="Arial"/>
          <w:sz w:val="22"/>
          <w:szCs w:val="22"/>
          <w:highlight w:val="white"/>
        </w:rPr>
        <w:t xml:space="preserve">Poncho </w:t>
      </w:r>
      <w:proofErr w:type="spellStart"/>
      <w:r w:rsidRPr="003B65E5">
        <w:rPr>
          <w:rFonts w:ascii="Arial" w:hAnsi="Arial" w:cs="Arial"/>
          <w:sz w:val="22"/>
          <w:szCs w:val="22"/>
          <w:highlight w:val="white"/>
        </w:rPr>
        <w:t>Khana</w:t>
      </w:r>
      <w:proofErr w:type="spellEnd"/>
      <w:r w:rsidRPr="003B65E5">
        <w:rPr>
          <w:rFonts w:ascii="Arial" w:hAnsi="Arial" w:cs="Arial"/>
          <w:sz w:val="22"/>
          <w:szCs w:val="22"/>
          <w:highlight w:val="white"/>
        </w:rPr>
        <w:t xml:space="preserve"> restaurant </w:t>
      </w:r>
      <w:r w:rsidRPr="003B65E5">
        <w:rPr>
          <w:rFonts w:ascii="Arial" w:hAnsi="Arial" w:cs="Arial"/>
          <w:sz w:val="22"/>
          <w:szCs w:val="22"/>
        </w:rPr>
        <w:t xml:space="preserve">is trying to understand these changing preferences and </w:t>
      </w:r>
      <w:r w:rsidR="00A23737" w:rsidRPr="003B65E5">
        <w:rPr>
          <w:rFonts w:ascii="Arial" w:hAnsi="Arial" w:cs="Arial"/>
          <w:sz w:val="22"/>
          <w:szCs w:val="22"/>
        </w:rPr>
        <w:t>bringing organic</w:t>
      </w:r>
      <w:r w:rsidRPr="003B65E5">
        <w:rPr>
          <w:rFonts w:ascii="Arial" w:hAnsi="Arial" w:cs="Arial"/>
          <w:sz w:val="22"/>
          <w:szCs w:val="22"/>
        </w:rPr>
        <w:t xml:space="preserve"> products in the market to </w:t>
      </w:r>
      <w:r w:rsidR="00B73D37" w:rsidRPr="003B65E5">
        <w:rPr>
          <w:rFonts w:ascii="Arial" w:hAnsi="Arial" w:cs="Arial"/>
          <w:sz w:val="22"/>
          <w:szCs w:val="22"/>
        </w:rPr>
        <w:t>fulfilling</w:t>
      </w:r>
      <w:r w:rsidRPr="003B65E5">
        <w:rPr>
          <w:rFonts w:ascii="Arial" w:hAnsi="Arial" w:cs="Arial"/>
          <w:sz w:val="22"/>
          <w:szCs w:val="22"/>
        </w:rPr>
        <w:t xml:space="preserve"> their needs.  </w:t>
      </w:r>
      <w:r w:rsidR="00DB1933">
        <w:rPr>
          <w:rFonts w:ascii="Arial" w:hAnsi="Arial" w:cs="Arial"/>
          <w:sz w:val="22"/>
          <w:szCs w:val="22"/>
        </w:rPr>
        <w:t xml:space="preserve">Poncho </w:t>
      </w:r>
      <w:proofErr w:type="spellStart"/>
      <w:r w:rsidR="00DB1933">
        <w:rPr>
          <w:rFonts w:ascii="Arial" w:hAnsi="Arial" w:cs="Arial"/>
          <w:sz w:val="22"/>
          <w:szCs w:val="22"/>
        </w:rPr>
        <w:t>Khana</w:t>
      </w:r>
      <w:proofErr w:type="spellEnd"/>
      <w:r w:rsidR="00DB1933">
        <w:rPr>
          <w:rFonts w:ascii="Arial" w:hAnsi="Arial" w:cs="Arial"/>
          <w:sz w:val="22"/>
          <w:szCs w:val="22"/>
        </w:rPr>
        <w:t xml:space="preserve"> are trying to create new dishes that are healthier and go along customers nutrition rate such as how Poncho </w:t>
      </w:r>
      <w:proofErr w:type="spellStart"/>
      <w:r w:rsidR="00DB1933">
        <w:rPr>
          <w:rFonts w:ascii="Arial" w:hAnsi="Arial" w:cs="Arial"/>
          <w:sz w:val="22"/>
          <w:szCs w:val="22"/>
        </w:rPr>
        <w:t>Khana</w:t>
      </w:r>
      <w:proofErr w:type="spellEnd"/>
      <w:r w:rsidR="00DB1933">
        <w:rPr>
          <w:rFonts w:ascii="Arial" w:hAnsi="Arial" w:cs="Arial"/>
          <w:sz w:val="22"/>
          <w:szCs w:val="22"/>
        </w:rPr>
        <w:t xml:space="preserve"> are aware that some customers might have allergies to ingredients. This can be seen through allergies highlighted in bold in menus.</w:t>
      </w:r>
    </w:p>
    <w:p w:rsidR="00225E5F" w:rsidRPr="003B65E5" w:rsidRDefault="002D39AF" w:rsidP="0092199A">
      <w:pPr>
        <w:spacing w:line="360" w:lineRule="auto"/>
        <w:jc w:val="both"/>
        <w:rPr>
          <w:rFonts w:ascii="Arial" w:hAnsi="Arial" w:cs="Arial"/>
          <w:sz w:val="22"/>
          <w:szCs w:val="22"/>
        </w:rPr>
      </w:pPr>
      <w:r w:rsidRPr="004C3F2A">
        <w:rPr>
          <w:rFonts w:ascii="Arial" w:hAnsi="Arial" w:cs="Arial"/>
          <w:b/>
          <w:sz w:val="22"/>
          <w:szCs w:val="22"/>
          <w:u w:val="single"/>
        </w:rPr>
        <w:t>Technology:</w:t>
      </w:r>
      <w:r w:rsidRPr="003B65E5">
        <w:rPr>
          <w:rFonts w:ascii="Arial" w:hAnsi="Arial" w:cs="Arial"/>
          <w:b/>
          <w:sz w:val="22"/>
          <w:szCs w:val="22"/>
        </w:rPr>
        <w:t xml:space="preserve"> </w:t>
      </w:r>
      <w:r w:rsidRPr="003B65E5">
        <w:rPr>
          <w:rFonts w:ascii="Arial" w:hAnsi="Arial" w:cs="Arial"/>
          <w:sz w:val="22"/>
          <w:szCs w:val="22"/>
        </w:rPr>
        <w:t xml:space="preserve">Trends of online shopping in the hospitality industry has brought advancement in the technologies. For example, cloud infrastructure is needed for accommodating the online delivery of hospitality products. Hence, the culture of </w:t>
      </w:r>
      <w:r w:rsidRPr="003B65E5">
        <w:rPr>
          <w:rFonts w:ascii="Arial" w:hAnsi="Arial" w:cs="Arial"/>
          <w:sz w:val="22"/>
          <w:szCs w:val="22"/>
          <w:highlight w:val="white"/>
        </w:rPr>
        <w:t xml:space="preserve">Poncho </w:t>
      </w:r>
      <w:proofErr w:type="spellStart"/>
      <w:r w:rsidRPr="003B65E5">
        <w:rPr>
          <w:rFonts w:ascii="Arial" w:hAnsi="Arial" w:cs="Arial"/>
          <w:sz w:val="22"/>
          <w:szCs w:val="22"/>
          <w:highlight w:val="white"/>
        </w:rPr>
        <w:t>Khana</w:t>
      </w:r>
      <w:proofErr w:type="spellEnd"/>
      <w:r w:rsidRPr="003B65E5">
        <w:rPr>
          <w:rFonts w:ascii="Arial" w:hAnsi="Arial" w:cs="Arial"/>
          <w:sz w:val="22"/>
          <w:szCs w:val="22"/>
          <w:highlight w:val="white"/>
        </w:rPr>
        <w:t xml:space="preserve"> restaurant </w:t>
      </w:r>
      <w:r w:rsidRPr="003B65E5">
        <w:rPr>
          <w:rFonts w:ascii="Arial" w:hAnsi="Arial" w:cs="Arial"/>
          <w:sz w:val="22"/>
          <w:szCs w:val="22"/>
        </w:rPr>
        <w:t xml:space="preserve">is largely affected as employees have to understand the operation of these technologies. </w:t>
      </w:r>
      <w:r w:rsidR="002A4B83">
        <w:rPr>
          <w:rFonts w:ascii="Arial" w:hAnsi="Arial" w:cs="Arial"/>
          <w:sz w:val="22"/>
          <w:szCs w:val="22"/>
        </w:rPr>
        <w:t xml:space="preserve">The restaurant needs to start adapting to how quick technology is improving and using it to interact with the customers. </w:t>
      </w:r>
      <w:r w:rsidRPr="003B65E5">
        <w:rPr>
          <w:rFonts w:ascii="Arial" w:hAnsi="Arial" w:cs="Arial"/>
          <w:sz w:val="22"/>
          <w:szCs w:val="22"/>
        </w:rPr>
        <w:t>Moreover, they have introduced self-service checkout points for reducing labour costs and providing convenience to the customers. The company has invested in a large number of energy efficiency projects for meeting the objectives of reducing carbon footprints.</w:t>
      </w:r>
      <w:r w:rsidR="002A4B83">
        <w:rPr>
          <w:rFonts w:ascii="Arial" w:hAnsi="Arial" w:cs="Arial"/>
          <w:sz w:val="22"/>
          <w:szCs w:val="22"/>
        </w:rPr>
        <w:t xml:space="preserve"> This will not only improve how fast Poncho </w:t>
      </w:r>
      <w:proofErr w:type="spellStart"/>
      <w:r w:rsidR="002A4B83">
        <w:rPr>
          <w:rFonts w:ascii="Arial" w:hAnsi="Arial" w:cs="Arial"/>
          <w:sz w:val="22"/>
          <w:szCs w:val="22"/>
        </w:rPr>
        <w:t>Khana</w:t>
      </w:r>
      <w:proofErr w:type="spellEnd"/>
      <w:r w:rsidR="002A4B83">
        <w:rPr>
          <w:rFonts w:ascii="Arial" w:hAnsi="Arial" w:cs="Arial"/>
          <w:sz w:val="22"/>
          <w:szCs w:val="22"/>
        </w:rPr>
        <w:t xml:space="preserve"> is adapting to </w:t>
      </w:r>
      <w:r w:rsidR="004C3F2A">
        <w:rPr>
          <w:rFonts w:ascii="Arial" w:hAnsi="Arial" w:cs="Arial"/>
          <w:sz w:val="22"/>
          <w:szCs w:val="22"/>
        </w:rPr>
        <w:t>technology,</w:t>
      </w:r>
      <w:r w:rsidR="002A4B83">
        <w:rPr>
          <w:rFonts w:ascii="Arial" w:hAnsi="Arial" w:cs="Arial"/>
          <w:sz w:val="22"/>
          <w:szCs w:val="22"/>
        </w:rPr>
        <w:t xml:space="preserve"> but it will satisfy the customer’s needs.</w:t>
      </w:r>
    </w:p>
    <w:p w:rsidR="00225E5F" w:rsidRPr="003B65E5" w:rsidRDefault="002D39AF" w:rsidP="0092199A">
      <w:pPr>
        <w:spacing w:line="360" w:lineRule="auto"/>
        <w:jc w:val="both"/>
        <w:rPr>
          <w:rFonts w:ascii="Arial" w:hAnsi="Arial" w:cs="Arial"/>
          <w:sz w:val="22"/>
          <w:szCs w:val="22"/>
        </w:rPr>
      </w:pPr>
      <w:r w:rsidRPr="004C3F2A">
        <w:rPr>
          <w:rFonts w:ascii="Arial" w:hAnsi="Arial" w:cs="Arial"/>
          <w:b/>
          <w:sz w:val="22"/>
          <w:szCs w:val="22"/>
          <w:u w:val="single"/>
        </w:rPr>
        <w:t>Legal:</w:t>
      </w:r>
      <w:r w:rsidRPr="003B65E5">
        <w:rPr>
          <w:rFonts w:ascii="Arial" w:hAnsi="Arial" w:cs="Arial"/>
          <w:b/>
          <w:sz w:val="22"/>
          <w:szCs w:val="22"/>
        </w:rPr>
        <w:t xml:space="preserve"> </w:t>
      </w:r>
      <w:r w:rsidRPr="003B65E5">
        <w:rPr>
          <w:rFonts w:ascii="Arial" w:hAnsi="Arial" w:cs="Arial"/>
          <w:sz w:val="22"/>
          <w:szCs w:val="22"/>
        </w:rPr>
        <w:t xml:space="preserve">Government policies along with legislations are found to have a direct impact on the performance level of </w:t>
      </w:r>
      <w:r w:rsidRPr="003B65E5">
        <w:rPr>
          <w:rFonts w:ascii="Arial" w:hAnsi="Arial" w:cs="Arial"/>
          <w:sz w:val="22"/>
          <w:szCs w:val="22"/>
          <w:highlight w:val="white"/>
        </w:rPr>
        <w:t xml:space="preserve">Poncho </w:t>
      </w:r>
      <w:proofErr w:type="spellStart"/>
      <w:r w:rsidRPr="003B65E5">
        <w:rPr>
          <w:rFonts w:ascii="Arial" w:hAnsi="Arial" w:cs="Arial"/>
          <w:sz w:val="22"/>
          <w:szCs w:val="22"/>
          <w:highlight w:val="white"/>
        </w:rPr>
        <w:t>Khana</w:t>
      </w:r>
      <w:proofErr w:type="spellEnd"/>
      <w:r w:rsidRPr="003B65E5">
        <w:rPr>
          <w:rFonts w:ascii="Arial" w:hAnsi="Arial" w:cs="Arial"/>
          <w:sz w:val="22"/>
          <w:szCs w:val="22"/>
          <w:highlight w:val="white"/>
        </w:rPr>
        <w:t xml:space="preserve"> restaurant</w:t>
      </w:r>
      <w:r w:rsidRPr="003B65E5">
        <w:rPr>
          <w:rFonts w:ascii="Arial" w:hAnsi="Arial" w:cs="Arial"/>
          <w:sz w:val="22"/>
          <w:szCs w:val="22"/>
        </w:rPr>
        <w:t xml:space="preserve">. For instance, Food retailing Commission </w:t>
      </w:r>
      <w:r w:rsidRPr="003B65E5">
        <w:rPr>
          <w:rFonts w:ascii="Arial" w:hAnsi="Arial" w:cs="Arial"/>
          <w:sz w:val="22"/>
          <w:szCs w:val="22"/>
        </w:rPr>
        <w:lastRenderedPageBreak/>
        <w:t xml:space="preserve">has developed a code of practice that has banned frequent practices like changing prices of products without any notice. Hence, for meeting these policies, </w:t>
      </w:r>
      <w:r w:rsidRPr="003B65E5">
        <w:rPr>
          <w:rFonts w:ascii="Arial" w:hAnsi="Arial" w:cs="Arial"/>
          <w:sz w:val="22"/>
          <w:szCs w:val="22"/>
          <w:highlight w:val="white"/>
        </w:rPr>
        <w:t xml:space="preserve">Poncho </w:t>
      </w:r>
      <w:proofErr w:type="spellStart"/>
      <w:r w:rsidRPr="003B65E5">
        <w:rPr>
          <w:rFonts w:ascii="Arial" w:hAnsi="Arial" w:cs="Arial"/>
          <w:sz w:val="22"/>
          <w:szCs w:val="22"/>
          <w:highlight w:val="white"/>
        </w:rPr>
        <w:t>Khana</w:t>
      </w:r>
      <w:proofErr w:type="spellEnd"/>
      <w:r w:rsidRPr="003B65E5">
        <w:rPr>
          <w:rFonts w:ascii="Arial" w:hAnsi="Arial" w:cs="Arial"/>
          <w:sz w:val="22"/>
          <w:szCs w:val="22"/>
          <w:highlight w:val="white"/>
        </w:rPr>
        <w:t xml:space="preserve"> restaurant </w:t>
      </w:r>
      <w:r w:rsidRPr="003B65E5">
        <w:rPr>
          <w:rFonts w:ascii="Arial" w:hAnsi="Arial" w:cs="Arial"/>
          <w:sz w:val="22"/>
          <w:szCs w:val="22"/>
        </w:rPr>
        <w:t xml:space="preserve">has to educate their employees so that they can gain the interest of customers. Employment Act 1996 is found to protect the rights of the employees and takes care of their wage rate, holidays, sick pay and others (legislation.gov.uk, 2019). Maintaining this law is important for bringing positive culture in the workplace.  </w:t>
      </w:r>
      <w:r w:rsidR="002A4B83">
        <w:rPr>
          <w:rFonts w:ascii="Arial" w:hAnsi="Arial" w:cs="Arial"/>
          <w:sz w:val="22"/>
          <w:szCs w:val="22"/>
        </w:rPr>
        <w:t xml:space="preserve">Following the law, keeps the workers in Poncho </w:t>
      </w:r>
      <w:proofErr w:type="spellStart"/>
      <w:r w:rsidR="002A4B83">
        <w:rPr>
          <w:rFonts w:ascii="Arial" w:hAnsi="Arial" w:cs="Arial"/>
          <w:sz w:val="22"/>
          <w:szCs w:val="22"/>
        </w:rPr>
        <w:t>Khana</w:t>
      </w:r>
      <w:proofErr w:type="spellEnd"/>
      <w:r w:rsidR="002A4B83">
        <w:rPr>
          <w:rFonts w:ascii="Arial" w:hAnsi="Arial" w:cs="Arial"/>
          <w:sz w:val="22"/>
          <w:szCs w:val="22"/>
        </w:rPr>
        <w:t xml:space="preserve"> safe and gives the employees stability because they feel secure in the environment, they are in.</w:t>
      </w:r>
    </w:p>
    <w:p w:rsidR="00225E5F" w:rsidRPr="003B65E5" w:rsidRDefault="002D39AF" w:rsidP="0092199A">
      <w:pPr>
        <w:spacing w:line="360" w:lineRule="auto"/>
        <w:jc w:val="both"/>
        <w:rPr>
          <w:rFonts w:ascii="Arial" w:hAnsi="Arial" w:cs="Arial"/>
          <w:sz w:val="22"/>
          <w:szCs w:val="22"/>
        </w:rPr>
      </w:pPr>
      <w:r w:rsidRPr="004C3F2A">
        <w:rPr>
          <w:rFonts w:ascii="Arial" w:hAnsi="Arial" w:cs="Arial"/>
          <w:b/>
          <w:sz w:val="22"/>
          <w:szCs w:val="22"/>
          <w:u w:val="single"/>
        </w:rPr>
        <w:t>Environmental:</w:t>
      </w:r>
      <w:r w:rsidRPr="003B65E5">
        <w:rPr>
          <w:rFonts w:ascii="Arial" w:hAnsi="Arial" w:cs="Arial"/>
          <w:b/>
          <w:sz w:val="22"/>
          <w:szCs w:val="22"/>
        </w:rPr>
        <w:t xml:space="preserve"> </w:t>
      </w:r>
      <w:r w:rsidRPr="003B65E5">
        <w:rPr>
          <w:rFonts w:ascii="Arial" w:hAnsi="Arial" w:cs="Arial"/>
          <w:sz w:val="22"/>
          <w:szCs w:val="22"/>
        </w:rPr>
        <w:t xml:space="preserve">Increasing environmental issues has created a demand among the retail companies to adopt eco-friendly operations in their business so that it benefits society. For example, the hospitality organisation needs to reduce the carbon footprint by about 50% by the end of the year 2020 (McGoogan, 2017). Moreover, the company is minimising the wastes at their restaurants by establishing advanced technologies.  </w:t>
      </w:r>
      <w:r w:rsidR="002A4B83">
        <w:rPr>
          <w:rFonts w:ascii="Arial" w:hAnsi="Arial" w:cs="Arial"/>
          <w:sz w:val="22"/>
          <w:szCs w:val="22"/>
        </w:rPr>
        <w:t xml:space="preserve">The restaurant is adapting by creating less waste through the ingredients </w:t>
      </w:r>
      <w:r w:rsidR="00DA1AB0">
        <w:rPr>
          <w:rFonts w:ascii="Arial" w:hAnsi="Arial" w:cs="Arial"/>
          <w:sz w:val="22"/>
          <w:szCs w:val="22"/>
        </w:rPr>
        <w:t xml:space="preserve">being </w:t>
      </w:r>
      <w:r w:rsidR="002A4B83">
        <w:rPr>
          <w:rFonts w:ascii="Arial" w:hAnsi="Arial" w:cs="Arial"/>
          <w:sz w:val="22"/>
          <w:szCs w:val="22"/>
        </w:rPr>
        <w:t>used and is using materials that can be easily recycled. This will improve the rate of materials not being wasted.</w:t>
      </w:r>
    </w:p>
    <w:p w:rsidR="00225E5F" w:rsidRPr="003B65E5" w:rsidRDefault="00225E5F" w:rsidP="0092199A">
      <w:pPr>
        <w:spacing w:line="360" w:lineRule="auto"/>
        <w:jc w:val="both"/>
        <w:rPr>
          <w:rFonts w:ascii="Arial" w:hAnsi="Arial" w:cs="Arial"/>
          <w:sz w:val="22"/>
          <w:szCs w:val="22"/>
        </w:rPr>
      </w:pPr>
    </w:p>
    <w:p w:rsidR="003F0D25" w:rsidRPr="003B65E5" w:rsidRDefault="003F0D25" w:rsidP="0092199A">
      <w:pPr>
        <w:spacing w:line="360" w:lineRule="auto"/>
        <w:jc w:val="both"/>
        <w:rPr>
          <w:rFonts w:ascii="Arial" w:hAnsi="Arial" w:cs="Arial"/>
          <w:b/>
          <w:sz w:val="22"/>
          <w:szCs w:val="22"/>
        </w:rPr>
      </w:pPr>
    </w:p>
    <w:p w:rsidR="00225E5F" w:rsidRPr="003B65E5" w:rsidRDefault="002D39AF" w:rsidP="0092199A">
      <w:pPr>
        <w:pStyle w:val="Heading2"/>
        <w:rPr>
          <w:rFonts w:ascii="Arial" w:hAnsi="Arial" w:cs="Arial"/>
          <w:sz w:val="22"/>
          <w:szCs w:val="22"/>
        </w:rPr>
      </w:pPr>
      <w:bookmarkStart w:id="2" w:name="_Toc21542258"/>
      <w:r w:rsidRPr="003B65E5">
        <w:rPr>
          <w:rFonts w:ascii="Arial" w:hAnsi="Arial" w:cs="Arial"/>
          <w:sz w:val="22"/>
          <w:szCs w:val="22"/>
        </w:rPr>
        <w:t>2. Analysis of the internal context of the organisation</w:t>
      </w:r>
      <w:bookmarkEnd w:id="2"/>
    </w:p>
    <w:p w:rsidR="00225E5F" w:rsidRPr="004C3F2A" w:rsidRDefault="002D39AF" w:rsidP="0092199A">
      <w:pPr>
        <w:spacing w:line="360" w:lineRule="auto"/>
        <w:jc w:val="center"/>
        <w:rPr>
          <w:rFonts w:ascii="Arial" w:hAnsi="Arial" w:cs="Arial"/>
          <w:b/>
          <w:sz w:val="22"/>
          <w:szCs w:val="22"/>
          <w:u w:val="single"/>
        </w:rPr>
      </w:pPr>
      <w:r w:rsidRPr="004C3F2A">
        <w:rPr>
          <w:rFonts w:ascii="Arial" w:hAnsi="Arial" w:cs="Arial"/>
          <w:b/>
          <w:sz w:val="22"/>
          <w:szCs w:val="22"/>
          <w:u w:val="single"/>
        </w:rPr>
        <w:t>McKinsey’s 7S framework</w:t>
      </w:r>
    </w:p>
    <w:p w:rsidR="00225E5F" w:rsidRPr="003B65E5" w:rsidRDefault="002D39AF" w:rsidP="0092199A">
      <w:pPr>
        <w:spacing w:line="360" w:lineRule="auto"/>
        <w:jc w:val="center"/>
        <w:rPr>
          <w:rFonts w:ascii="Arial" w:hAnsi="Arial" w:cs="Arial"/>
          <w:b/>
          <w:sz w:val="22"/>
          <w:szCs w:val="22"/>
        </w:rPr>
      </w:pPr>
      <w:r w:rsidRPr="003B65E5">
        <w:rPr>
          <w:rFonts w:ascii="Arial" w:hAnsi="Arial" w:cs="Arial"/>
          <w:b/>
          <w:noProof/>
          <w:sz w:val="22"/>
          <w:szCs w:val="22"/>
          <w:lang w:val="en-US" w:eastAsia="en-US"/>
        </w:rPr>
        <w:drawing>
          <wp:inline distT="114300" distB="114300" distL="114300" distR="114300">
            <wp:extent cx="4452938" cy="3888842"/>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452938" cy="3888842"/>
                    </a:xfrm>
                    <a:prstGeom prst="rect">
                      <a:avLst/>
                    </a:prstGeom>
                    <a:ln w="25400">
                      <a:solidFill>
                        <a:srgbClr val="000000"/>
                      </a:solidFill>
                      <a:prstDash val="solid"/>
                    </a:ln>
                  </pic:spPr>
                </pic:pic>
              </a:graphicData>
            </a:graphic>
          </wp:inline>
        </w:drawing>
      </w:r>
    </w:p>
    <w:p w:rsidR="00225E5F" w:rsidRPr="003B65E5" w:rsidRDefault="002D39AF" w:rsidP="0092199A">
      <w:pPr>
        <w:spacing w:line="360" w:lineRule="auto"/>
        <w:jc w:val="center"/>
        <w:rPr>
          <w:rFonts w:ascii="Arial" w:hAnsi="Arial" w:cs="Arial"/>
          <w:b/>
          <w:sz w:val="22"/>
          <w:szCs w:val="22"/>
        </w:rPr>
      </w:pPr>
      <w:r w:rsidRPr="003B65E5">
        <w:rPr>
          <w:rFonts w:ascii="Arial" w:hAnsi="Arial" w:cs="Arial"/>
          <w:b/>
          <w:sz w:val="22"/>
          <w:szCs w:val="22"/>
        </w:rPr>
        <w:lastRenderedPageBreak/>
        <w:t xml:space="preserve">Figure 2: </w:t>
      </w:r>
      <w:proofErr w:type="spellStart"/>
      <w:r w:rsidRPr="003B65E5">
        <w:rPr>
          <w:rFonts w:ascii="Arial" w:hAnsi="Arial" w:cs="Arial"/>
          <w:b/>
          <w:sz w:val="22"/>
          <w:szCs w:val="22"/>
        </w:rPr>
        <w:t>Mckinsey</w:t>
      </w:r>
      <w:proofErr w:type="spellEnd"/>
      <w:r w:rsidRPr="003B65E5">
        <w:rPr>
          <w:rFonts w:ascii="Arial" w:hAnsi="Arial" w:cs="Arial"/>
          <w:b/>
          <w:sz w:val="22"/>
          <w:szCs w:val="22"/>
        </w:rPr>
        <w:t xml:space="preserve"> 7S model</w:t>
      </w:r>
    </w:p>
    <w:p w:rsidR="00225E5F" w:rsidRPr="003B65E5" w:rsidRDefault="002D39AF" w:rsidP="0092199A">
      <w:pPr>
        <w:spacing w:line="360" w:lineRule="auto"/>
        <w:jc w:val="center"/>
        <w:rPr>
          <w:rFonts w:ascii="Arial" w:hAnsi="Arial" w:cs="Arial"/>
          <w:b/>
          <w:sz w:val="22"/>
          <w:szCs w:val="22"/>
        </w:rPr>
      </w:pPr>
      <w:r w:rsidRPr="003B65E5">
        <w:rPr>
          <w:rFonts w:ascii="Arial" w:hAnsi="Arial" w:cs="Arial"/>
          <w:sz w:val="22"/>
          <w:szCs w:val="22"/>
        </w:rPr>
        <w:t xml:space="preserve">(Source: </w:t>
      </w:r>
      <w:proofErr w:type="spellStart"/>
      <w:r w:rsidRPr="003B65E5">
        <w:rPr>
          <w:rFonts w:ascii="Arial" w:hAnsi="Arial" w:cs="Arial"/>
          <w:sz w:val="22"/>
          <w:szCs w:val="22"/>
        </w:rPr>
        <w:t>Ravanfar</w:t>
      </w:r>
      <w:proofErr w:type="spellEnd"/>
      <w:r w:rsidRPr="003B65E5">
        <w:rPr>
          <w:rFonts w:ascii="Arial" w:hAnsi="Arial" w:cs="Arial"/>
          <w:sz w:val="22"/>
          <w:szCs w:val="22"/>
        </w:rPr>
        <w:t>, 2015)</w:t>
      </w:r>
    </w:p>
    <w:p w:rsidR="009469C4" w:rsidRPr="003B65E5" w:rsidRDefault="002D39AF" w:rsidP="0092199A">
      <w:pPr>
        <w:spacing w:line="360" w:lineRule="auto"/>
        <w:jc w:val="both"/>
        <w:rPr>
          <w:rFonts w:ascii="Arial" w:hAnsi="Arial" w:cs="Arial"/>
          <w:sz w:val="22"/>
          <w:szCs w:val="22"/>
        </w:rPr>
      </w:pPr>
      <w:r w:rsidRPr="004C3F2A">
        <w:rPr>
          <w:rFonts w:ascii="Arial" w:hAnsi="Arial" w:cs="Arial"/>
          <w:b/>
          <w:sz w:val="22"/>
          <w:szCs w:val="22"/>
          <w:u w:val="single"/>
        </w:rPr>
        <w:t>Strategy:</w:t>
      </w:r>
      <w:r w:rsidRPr="003B65E5">
        <w:rPr>
          <w:rFonts w:ascii="Arial" w:hAnsi="Arial" w:cs="Arial"/>
          <w:b/>
          <w:sz w:val="22"/>
          <w:szCs w:val="22"/>
        </w:rPr>
        <w:t xml:space="preserve"> </w:t>
      </w:r>
      <w:r w:rsidR="00115ED8" w:rsidRPr="003B65E5">
        <w:rPr>
          <w:rFonts w:ascii="Arial" w:hAnsi="Arial" w:cs="Arial"/>
          <w:sz w:val="22"/>
          <w:szCs w:val="22"/>
        </w:rPr>
        <w:t xml:space="preserve">Strategy is the plan developed by company to gain sustained competitive advantage and compete in the market successfully. </w:t>
      </w:r>
      <w:proofErr w:type="spellStart"/>
      <w:r w:rsidRPr="003B65E5">
        <w:rPr>
          <w:rFonts w:ascii="Arial" w:hAnsi="Arial" w:cs="Arial"/>
          <w:sz w:val="22"/>
          <w:szCs w:val="22"/>
        </w:rPr>
        <w:t>Gökdeniz</w:t>
      </w:r>
      <w:proofErr w:type="spellEnd"/>
      <w:r w:rsidR="00115ED8" w:rsidRPr="003B65E5">
        <w:rPr>
          <w:rFonts w:ascii="Arial" w:hAnsi="Arial" w:cs="Arial"/>
          <w:sz w:val="22"/>
          <w:szCs w:val="22"/>
        </w:rPr>
        <w:t xml:space="preserve"> </w:t>
      </w:r>
      <w:r w:rsidRPr="003B65E5">
        <w:rPr>
          <w:rFonts w:ascii="Arial" w:hAnsi="Arial" w:cs="Arial"/>
          <w:i/>
          <w:sz w:val="22"/>
          <w:szCs w:val="22"/>
        </w:rPr>
        <w:t>et al</w:t>
      </w:r>
      <w:r w:rsidRPr="003B65E5">
        <w:rPr>
          <w:rFonts w:ascii="Arial" w:hAnsi="Arial" w:cs="Arial"/>
          <w:sz w:val="22"/>
          <w:szCs w:val="22"/>
        </w:rPr>
        <w:t xml:space="preserve">. (2017) mentioned that every firm uses some strategy for developing their culture and maintain a proper plan in business. This enables in implementing a strong culture in business. Hence,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has to use social media strategies for improving customer rates in their restaurant.</w:t>
      </w:r>
      <w:r w:rsidR="002A4B83">
        <w:rPr>
          <w:rFonts w:ascii="Arial" w:hAnsi="Arial" w:cs="Arial"/>
          <w:sz w:val="22"/>
          <w:szCs w:val="22"/>
        </w:rPr>
        <w:t xml:space="preserve"> This can be seen through Poncho </w:t>
      </w:r>
      <w:proofErr w:type="spellStart"/>
      <w:r w:rsidR="002A4B83">
        <w:rPr>
          <w:rFonts w:ascii="Arial" w:hAnsi="Arial" w:cs="Arial"/>
          <w:sz w:val="22"/>
          <w:szCs w:val="22"/>
        </w:rPr>
        <w:t>Khana</w:t>
      </w:r>
      <w:proofErr w:type="spellEnd"/>
      <w:r w:rsidR="002A4B83">
        <w:rPr>
          <w:rFonts w:ascii="Arial" w:hAnsi="Arial" w:cs="Arial"/>
          <w:sz w:val="22"/>
          <w:szCs w:val="22"/>
        </w:rPr>
        <w:t xml:space="preserve"> using promotions throughout social media to improve the customer rate. </w:t>
      </w:r>
      <w:r w:rsidRPr="003B65E5">
        <w:rPr>
          <w:rFonts w:ascii="Arial" w:hAnsi="Arial" w:cs="Arial"/>
          <w:sz w:val="22"/>
          <w:szCs w:val="22"/>
        </w:rPr>
        <w:t xml:space="preserve"> Employees from different cultures should be recruited for integrating the business with Asian and Bangladeshi cultures.</w:t>
      </w:r>
      <w:r w:rsidR="00C01619">
        <w:rPr>
          <w:rFonts w:ascii="Arial" w:hAnsi="Arial" w:cs="Arial"/>
          <w:sz w:val="22"/>
          <w:szCs w:val="22"/>
        </w:rPr>
        <w:t xml:space="preserve"> This can improve communication through different ethical environments as there is more than </w:t>
      </w:r>
      <w:r w:rsidR="00BA7EDB">
        <w:rPr>
          <w:rFonts w:ascii="Arial" w:hAnsi="Arial" w:cs="Arial"/>
          <w:sz w:val="22"/>
          <w:szCs w:val="22"/>
        </w:rPr>
        <w:t>one culture working in the environment.</w:t>
      </w:r>
    </w:p>
    <w:p w:rsidR="00225E5F" w:rsidRPr="003B65E5" w:rsidRDefault="002D39AF" w:rsidP="0092199A">
      <w:pPr>
        <w:spacing w:line="360" w:lineRule="auto"/>
        <w:jc w:val="both"/>
        <w:rPr>
          <w:rFonts w:ascii="Arial" w:hAnsi="Arial" w:cs="Arial"/>
          <w:sz w:val="22"/>
          <w:szCs w:val="22"/>
        </w:rPr>
      </w:pPr>
      <w:r w:rsidRPr="004C3F2A">
        <w:rPr>
          <w:rFonts w:ascii="Arial" w:hAnsi="Arial" w:cs="Arial"/>
          <w:b/>
          <w:sz w:val="22"/>
          <w:szCs w:val="22"/>
          <w:u w:val="single"/>
        </w:rPr>
        <w:t>Structure:</w:t>
      </w:r>
      <w:r w:rsidRPr="003B65E5">
        <w:rPr>
          <w:rFonts w:ascii="Arial" w:hAnsi="Arial" w:cs="Arial"/>
          <w:b/>
          <w:sz w:val="22"/>
          <w:szCs w:val="22"/>
        </w:rPr>
        <w:t xml:space="preserve"> </w:t>
      </w:r>
      <w:r w:rsidR="00115ED8" w:rsidRPr="003B65E5">
        <w:rPr>
          <w:rFonts w:ascii="Arial" w:hAnsi="Arial" w:cs="Arial"/>
          <w:sz w:val="22"/>
          <w:szCs w:val="22"/>
        </w:rPr>
        <w:t>Structure presents the ways by which the business units and divisions are organised for including the information about the associates. This presents an organisational chart of the organisation</w:t>
      </w:r>
      <w:r w:rsidR="0091581A" w:rsidRPr="003B65E5">
        <w:rPr>
          <w:rFonts w:ascii="Arial" w:hAnsi="Arial" w:cs="Arial"/>
          <w:sz w:val="22"/>
          <w:szCs w:val="22"/>
        </w:rPr>
        <w:t xml:space="preserve"> (Szeto, 2017)</w:t>
      </w:r>
      <w:r w:rsidR="00115ED8" w:rsidRPr="003B65E5">
        <w:rPr>
          <w:rFonts w:ascii="Arial" w:hAnsi="Arial" w:cs="Arial"/>
          <w:sz w:val="22"/>
          <w:szCs w:val="22"/>
        </w:rPr>
        <w:t>.</w:t>
      </w:r>
      <w:r w:rsidR="00115ED8" w:rsidRPr="003B65E5">
        <w:rPr>
          <w:rFonts w:ascii="Arial" w:hAnsi="Arial" w:cs="Arial"/>
          <w:b/>
          <w:sz w:val="22"/>
          <w:szCs w:val="22"/>
        </w:rPr>
        <w:t xml:space="preserve"> </w:t>
      </w:r>
      <w:r w:rsidRPr="003B65E5">
        <w:rPr>
          <w:rFonts w:ascii="Arial" w:hAnsi="Arial" w:cs="Arial"/>
          <w:sz w:val="22"/>
          <w:szCs w:val="22"/>
        </w:rPr>
        <w:t xml:space="preserve">The </w:t>
      </w:r>
      <w:r w:rsidR="00B73D37" w:rsidRPr="003B65E5">
        <w:rPr>
          <w:rFonts w:ascii="Arial" w:hAnsi="Arial" w:cs="Arial"/>
          <w:sz w:val="22"/>
          <w:szCs w:val="22"/>
        </w:rPr>
        <w:t>Company</w:t>
      </w:r>
      <w:r w:rsidRPr="003B65E5">
        <w:rPr>
          <w:rFonts w:ascii="Arial" w:hAnsi="Arial" w:cs="Arial"/>
          <w:sz w:val="22"/>
          <w:szCs w:val="22"/>
        </w:rPr>
        <w:t xml:space="preserve"> is following a systematic structure where Indian customers and other Bangladeshi customers are visiting at a large rate. The company is welcoming the guests at an elegant style in order to meet their needs properly. </w:t>
      </w:r>
      <w:r w:rsidR="00BA7EDB">
        <w:rPr>
          <w:rFonts w:ascii="Arial" w:hAnsi="Arial" w:cs="Arial"/>
          <w:sz w:val="22"/>
          <w:szCs w:val="22"/>
        </w:rPr>
        <w:t xml:space="preserve">This can be seen through the environment the restaurant is setting for the customers; it is very welcoming. </w:t>
      </w:r>
      <w:r w:rsidRPr="003B65E5">
        <w:rPr>
          <w:rFonts w:ascii="Arial" w:hAnsi="Arial" w:cs="Arial"/>
          <w:sz w:val="22"/>
          <w:szCs w:val="22"/>
        </w:rPr>
        <w:t xml:space="preserve">Furthermore, the owner is directly interacting with the manager to discuss the menu of the restaurant. </w:t>
      </w:r>
    </w:p>
    <w:p w:rsidR="00115ED8" w:rsidRPr="003B65E5" w:rsidRDefault="00115ED8" w:rsidP="0092199A">
      <w:pPr>
        <w:spacing w:line="360" w:lineRule="auto"/>
        <w:jc w:val="both"/>
        <w:rPr>
          <w:rFonts w:ascii="Arial" w:hAnsi="Arial" w:cs="Arial"/>
          <w:sz w:val="22"/>
          <w:szCs w:val="22"/>
        </w:rPr>
      </w:pPr>
      <w:r w:rsidRPr="003B65E5">
        <w:rPr>
          <w:rFonts w:ascii="Arial" w:hAnsi="Arial" w:cs="Arial"/>
          <w:noProof/>
          <w:sz w:val="22"/>
          <w:szCs w:val="22"/>
          <w:lang w:val="en-US" w:eastAsia="en-US"/>
        </w:rPr>
        <w:drawing>
          <wp:inline distT="0" distB="0" distL="0" distR="0">
            <wp:extent cx="5486400"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115ED8" w:rsidRPr="003B65E5" w:rsidRDefault="00115ED8" w:rsidP="0092199A">
      <w:pPr>
        <w:spacing w:line="360" w:lineRule="auto"/>
        <w:jc w:val="center"/>
        <w:rPr>
          <w:rFonts w:ascii="Arial" w:hAnsi="Arial" w:cs="Arial"/>
          <w:b/>
          <w:sz w:val="22"/>
          <w:szCs w:val="22"/>
        </w:rPr>
      </w:pPr>
      <w:r w:rsidRPr="003B65E5">
        <w:rPr>
          <w:rFonts w:ascii="Arial" w:hAnsi="Arial" w:cs="Arial"/>
          <w:b/>
          <w:sz w:val="22"/>
          <w:szCs w:val="22"/>
        </w:rPr>
        <w:t>Figure 3: Structure of the organisation</w:t>
      </w:r>
    </w:p>
    <w:p w:rsidR="00115ED8" w:rsidRPr="003B65E5" w:rsidRDefault="00115ED8" w:rsidP="0092199A">
      <w:pPr>
        <w:spacing w:line="360" w:lineRule="auto"/>
        <w:jc w:val="center"/>
        <w:rPr>
          <w:rFonts w:ascii="Arial" w:hAnsi="Arial" w:cs="Arial"/>
          <w:sz w:val="22"/>
          <w:szCs w:val="22"/>
        </w:rPr>
      </w:pPr>
      <w:r w:rsidRPr="003B65E5">
        <w:rPr>
          <w:rFonts w:ascii="Arial" w:hAnsi="Arial" w:cs="Arial"/>
          <w:sz w:val="22"/>
          <w:szCs w:val="22"/>
        </w:rPr>
        <w:t>(Source: Created by learner)</w:t>
      </w:r>
    </w:p>
    <w:p w:rsidR="00225E5F" w:rsidRPr="003B65E5" w:rsidRDefault="002D39AF" w:rsidP="0092199A">
      <w:pPr>
        <w:spacing w:line="360" w:lineRule="auto"/>
        <w:jc w:val="both"/>
        <w:rPr>
          <w:rFonts w:ascii="Arial" w:hAnsi="Arial" w:cs="Arial"/>
          <w:sz w:val="22"/>
          <w:szCs w:val="22"/>
        </w:rPr>
      </w:pPr>
      <w:r w:rsidRPr="006C5246">
        <w:rPr>
          <w:rFonts w:ascii="Arial" w:hAnsi="Arial" w:cs="Arial"/>
          <w:b/>
          <w:sz w:val="22"/>
          <w:szCs w:val="22"/>
          <w:u w:val="single"/>
        </w:rPr>
        <w:t>Systems:</w:t>
      </w:r>
      <w:r w:rsidRPr="003B65E5">
        <w:rPr>
          <w:rFonts w:ascii="Arial" w:hAnsi="Arial" w:cs="Arial"/>
          <w:b/>
          <w:sz w:val="22"/>
          <w:szCs w:val="22"/>
        </w:rPr>
        <w:t xml:space="preserve"> </w:t>
      </w:r>
      <w:r w:rsidR="00115ED8" w:rsidRPr="003B65E5">
        <w:rPr>
          <w:rFonts w:ascii="Arial" w:hAnsi="Arial" w:cs="Arial"/>
          <w:sz w:val="22"/>
          <w:szCs w:val="22"/>
        </w:rPr>
        <w:t>System is the procedures and processes that help in revealing the daily activities of the business</w:t>
      </w:r>
      <w:r w:rsidR="0091581A" w:rsidRPr="003B65E5">
        <w:rPr>
          <w:rFonts w:ascii="Arial" w:hAnsi="Arial" w:cs="Arial"/>
          <w:sz w:val="22"/>
          <w:szCs w:val="22"/>
        </w:rPr>
        <w:t xml:space="preserve"> (</w:t>
      </w:r>
      <w:r w:rsidR="0091581A" w:rsidRPr="003B65E5">
        <w:rPr>
          <w:rFonts w:ascii="Arial" w:hAnsi="Arial" w:cs="Arial"/>
          <w:sz w:val="22"/>
          <w:szCs w:val="22"/>
          <w:shd w:val="clear" w:color="auto" w:fill="FFFFFF"/>
        </w:rPr>
        <w:t xml:space="preserve">Cox </w:t>
      </w:r>
      <w:r w:rsidR="0091581A" w:rsidRPr="003B65E5">
        <w:rPr>
          <w:rFonts w:ascii="Arial" w:hAnsi="Arial" w:cs="Arial"/>
          <w:i/>
          <w:sz w:val="22"/>
          <w:szCs w:val="22"/>
          <w:shd w:val="clear" w:color="auto" w:fill="FFFFFF"/>
        </w:rPr>
        <w:t>et al.,</w:t>
      </w:r>
      <w:r w:rsidR="0091581A" w:rsidRPr="003B65E5">
        <w:rPr>
          <w:rFonts w:ascii="Arial" w:hAnsi="Arial" w:cs="Arial"/>
          <w:sz w:val="22"/>
          <w:szCs w:val="22"/>
          <w:shd w:val="clear" w:color="auto" w:fill="FFFFFF"/>
        </w:rPr>
        <w:t xml:space="preserve"> 2019</w:t>
      </w:r>
      <w:r w:rsidR="0091581A" w:rsidRPr="003B65E5">
        <w:rPr>
          <w:rFonts w:ascii="Arial" w:hAnsi="Arial" w:cs="Arial"/>
          <w:sz w:val="22"/>
          <w:szCs w:val="22"/>
        </w:rPr>
        <w:t>)</w:t>
      </w:r>
      <w:r w:rsidR="00115ED8" w:rsidRPr="003B65E5">
        <w:rPr>
          <w:rFonts w:ascii="Arial" w:hAnsi="Arial" w:cs="Arial"/>
          <w:sz w:val="22"/>
          <w:szCs w:val="22"/>
        </w:rPr>
        <w:t xml:space="preserve">. </w:t>
      </w:r>
      <w:r w:rsidRPr="003B65E5">
        <w:rPr>
          <w:rFonts w:ascii="Arial" w:hAnsi="Arial" w:cs="Arial"/>
          <w:sz w:val="22"/>
          <w:szCs w:val="22"/>
        </w:rPr>
        <w:t xml:space="preserve">On every auspicious and cultural event, the restaurant is </w:t>
      </w:r>
      <w:r w:rsidRPr="003B65E5">
        <w:rPr>
          <w:rFonts w:ascii="Arial" w:hAnsi="Arial" w:cs="Arial"/>
          <w:sz w:val="22"/>
          <w:szCs w:val="22"/>
        </w:rPr>
        <w:lastRenderedPageBreak/>
        <w:t>found to offer a special menu to the guests. This helps in increasing the attention of the guests.</w:t>
      </w:r>
      <w:r w:rsidR="00BA7EDB">
        <w:rPr>
          <w:rFonts w:ascii="Arial" w:hAnsi="Arial" w:cs="Arial"/>
          <w:sz w:val="22"/>
          <w:szCs w:val="22"/>
        </w:rPr>
        <w:t xml:space="preserve"> This is because it is keeping the guests engaged when they are waiting in the restaurant and it is putting the </w:t>
      </w:r>
      <w:r w:rsidR="00DA1AB0">
        <w:rPr>
          <w:rFonts w:ascii="Arial" w:hAnsi="Arial" w:cs="Arial"/>
          <w:sz w:val="22"/>
          <w:szCs w:val="22"/>
        </w:rPr>
        <w:t>customers’</w:t>
      </w:r>
      <w:r w:rsidR="00BA7EDB">
        <w:rPr>
          <w:rFonts w:ascii="Arial" w:hAnsi="Arial" w:cs="Arial"/>
          <w:sz w:val="22"/>
          <w:szCs w:val="22"/>
        </w:rPr>
        <w:t xml:space="preserve"> needs first before the employees. It is giving the customer </w:t>
      </w:r>
      <w:bookmarkStart w:id="3" w:name="_GoBack"/>
      <w:bookmarkEnd w:id="3"/>
      <w:r w:rsidR="00BA7EDB">
        <w:rPr>
          <w:rFonts w:ascii="Arial" w:hAnsi="Arial" w:cs="Arial"/>
          <w:sz w:val="22"/>
          <w:szCs w:val="22"/>
        </w:rPr>
        <w:t>validation and giving them the right amount of attention.</w:t>
      </w:r>
      <w:r w:rsidRPr="003B65E5">
        <w:rPr>
          <w:rFonts w:ascii="Arial" w:hAnsi="Arial" w:cs="Arial"/>
          <w:sz w:val="22"/>
          <w:szCs w:val="22"/>
        </w:rPr>
        <w:t xml:space="preserve"> The manager directs the team of the restaurants that helps in setting a valuable environment.</w:t>
      </w:r>
      <w:r w:rsidR="00BA7EDB">
        <w:rPr>
          <w:rFonts w:ascii="Arial" w:hAnsi="Arial" w:cs="Arial"/>
          <w:sz w:val="22"/>
          <w:szCs w:val="22"/>
        </w:rPr>
        <w:t xml:space="preserve"> This can be seen through the manager telling the team to </w:t>
      </w:r>
      <w:r w:rsidR="005B2A51">
        <w:rPr>
          <w:rFonts w:ascii="Arial" w:hAnsi="Arial" w:cs="Arial"/>
          <w:sz w:val="22"/>
          <w:szCs w:val="22"/>
        </w:rPr>
        <w:t>work together and following a set of rules that might be placed.</w:t>
      </w:r>
      <w:r w:rsidR="00BA7EDB">
        <w:rPr>
          <w:rFonts w:ascii="Arial" w:hAnsi="Arial" w:cs="Arial"/>
          <w:sz w:val="22"/>
          <w:szCs w:val="22"/>
        </w:rPr>
        <w:t xml:space="preserve"> </w:t>
      </w:r>
      <w:r w:rsidRPr="003B65E5">
        <w:rPr>
          <w:rFonts w:ascii="Arial" w:hAnsi="Arial" w:cs="Arial"/>
          <w:sz w:val="22"/>
          <w:szCs w:val="22"/>
        </w:rPr>
        <w:t xml:space="preserve"> Moreover, customers reveal that the restaurant is serving quality food along with the great ambience. They mainly focus on bringing quality Bengali food at authentic cuisines. </w:t>
      </w:r>
      <w:r w:rsidR="005B2A51">
        <w:rPr>
          <w:rFonts w:ascii="Arial" w:hAnsi="Arial" w:cs="Arial"/>
          <w:sz w:val="22"/>
          <w:szCs w:val="22"/>
        </w:rPr>
        <w:t>The better the quality of food, the better sense of satisfaction the customer will feel.</w:t>
      </w:r>
    </w:p>
    <w:p w:rsidR="00225E5F" w:rsidRPr="003B65E5" w:rsidRDefault="002D39AF" w:rsidP="0092199A">
      <w:pPr>
        <w:spacing w:line="360" w:lineRule="auto"/>
        <w:jc w:val="both"/>
        <w:rPr>
          <w:rFonts w:ascii="Arial" w:hAnsi="Arial" w:cs="Arial"/>
          <w:sz w:val="22"/>
          <w:szCs w:val="22"/>
        </w:rPr>
      </w:pPr>
      <w:r w:rsidRPr="006C5246">
        <w:rPr>
          <w:rFonts w:ascii="Arial" w:hAnsi="Arial" w:cs="Arial"/>
          <w:b/>
          <w:sz w:val="22"/>
          <w:szCs w:val="22"/>
          <w:u w:val="single"/>
        </w:rPr>
        <w:t>Skills:</w:t>
      </w:r>
      <w:r w:rsidRPr="003B65E5">
        <w:rPr>
          <w:rFonts w:ascii="Arial" w:hAnsi="Arial" w:cs="Arial"/>
          <w:b/>
          <w:sz w:val="22"/>
          <w:szCs w:val="22"/>
        </w:rPr>
        <w:t xml:space="preserve"> </w:t>
      </w:r>
      <w:r w:rsidR="00115ED8" w:rsidRPr="003B65E5">
        <w:rPr>
          <w:rFonts w:ascii="Arial" w:hAnsi="Arial" w:cs="Arial"/>
          <w:sz w:val="22"/>
          <w:szCs w:val="22"/>
        </w:rPr>
        <w:t>Skills are the capabilities of the employees of the organisation that are required for performing well</w:t>
      </w:r>
      <w:r w:rsidR="0091581A" w:rsidRPr="003B65E5">
        <w:rPr>
          <w:rFonts w:ascii="Arial" w:hAnsi="Arial" w:cs="Arial"/>
          <w:sz w:val="22"/>
          <w:szCs w:val="22"/>
        </w:rPr>
        <w:t xml:space="preserve"> (</w:t>
      </w:r>
      <w:proofErr w:type="spellStart"/>
      <w:r w:rsidR="0091581A" w:rsidRPr="003B65E5">
        <w:rPr>
          <w:rFonts w:ascii="Arial" w:hAnsi="Arial" w:cs="Arial"/>
          <w:sz w:val="22"/>
          <w:szCs w:val="22"/>
          <w:shd w:val="clear" w:color="auto" w:fill="FFFFFF"/>
        </w:rPr>
        <w:t>Bismark</w:t>
      </w:r>
      <w:proofErr w:type="spellEnd"/>
      <w:r w:rsidR="0091581A" w:rsidRPr="003B65E5">
        <w:rPr>
          <w:rFonts w:ascii="Arial" w:hAnsi="Arial" w:cs="Arial"/>
          <w:sz w:val="22"/>
          <w:szCs w:val="22"/>
          <w:shd w:val="clear" w:color="auto" w:fill="FFFFFF"/>
        </w:rPr>
        <w:t xml:space="preserve"> </w:t>
      </w:r>
      <w:r w:rsidR="0091581A" w:rsidRPr="003B65E5">
        <w:rPr>
          <w:rFonts w:ascii="Arial" w:hAnsi="Arial" w:cs="Arial"/>
          <w:i/>
          <w:sz w:val="22"/>
          <w:szCs w:val="22"/>
          <w:shd w:val="clear" w:color="auto" w:fill="FFFFFF"/>
        </w:rPr>
        <w:t>et al.,</w:t>
      </w:r>
      <w:r w:rsidR="0091581A" w:rsidRPr="003B65E5">
        <w:rPr>
          <w:rFonts w:ascii="Arial" w:hAnsi="Arial" w:cs="Arial"/>
          <w:sz w:val="22"/>
          <w:szCs w:val="22"/>
          <w:shd w:val="clear" w:color="auto" w:fill="FFFFFF"/>
        </w:rPr>
        <w:t xml:space="preserve"> 2018</w:t>
      </w:r>
      <w:r w:rsidR="0091581A" w:rsidRPr="003B65E5">
        <w:rPr>
          <w:rFonts w:ascii="Arial" w:hAnsi="Arial" w:cs="Arial"/>
          <w:sz w:val="22"/>
          <w:szCs w:val="22"/>
        </w:rPr>
        <w:t>)</w:t>
      </w:r>
      <w:r w:rsidR="00115ED8" w:rsidRPr="003B65E5">
        <w:rPr>
          <w:rFonts w:ascii="Arial" w:hAnsi="Arial" w:cs="Arial"/>
          <w:sz w:val="22"/>
          <w:szCs w:val="22"/>
        </w:rPr>
        <w:t xml:space="preserve">. </w:t>
      </w:r>
      <w:r w:rsidRPr="003B65E5">
        <w:rPr>
          <w:rFonts w:ascii="Arial" w:hAnsi="Arial" w:cs="Arial"/>
          <w:sz w:val="22"/>
          <w:szCs w:val="22"/>
        </w:rPr>
        <w:t xml:space="preserve">From the review of the restaurant, it has been found that the </w:t>
      </w:r>
      <w:r w:rsidR="004C25A0" w:rsidRPr="003B65E5">
        <w:rPr>
          <w:rFonts w:ascii="Arial" w:hAnsi="Arial" w:cs="Arial"/>
          <w:sz w:val="22"/>
          <w:szCs w:val="22"/>
        </w:rPr>
        <w:t>staff</w:t>
      </w:r>
      <w:r w:rsidR="006C5246">
        <w:rPr>
          <w:rFonts w:ascii="Arial" w:hAnsi="Arial" w:cs="Arial"/>
          <w:sz w:val="22"/>
          <w:szCs w:val="22"/>
        </w:rPr>
        <w:t xml:space="preserve"> are</w:t>
      </w:r>
      <w:r w:rsidRPr="003B65E5">
        <w:rPr>
          <w:rFonts w:ascii="Arial" w:hAnsi="Arial" w:cs="Arial"/>
          <w:sz w:val="22"/>
          <w:szCs w:val="22"/>
        </w:rPr>
        <w:t xml:space="preserve"> able to provide good service, this means that the taste and quality of the food are checked (</w:t>
      </w:r>
      <w:proofErr w:type="spellStart"/>
      <w:r w:rsidRPr="003B65E5">
        <w:rPr>
          <w:rFonts w:ascii="Arial" w:hAnsi="Arial" w:cs="Arial"/>
          <w:sz w:val="22"/>
          <w:szCs w:val="22"/>
        </w:rPr>
        <w:t>Zincir</w:t>
      </w:r>
      <w:proofErr w:type="spellEnd"/>
      <w:r w:rsidRPr="003B65E5">
        <w:rPr>
          <w:rFonts w:ascii="Arial" w:hAnsi="Arial" w:cs="Arial"/>
          <w:sz w:val="22"/>
          <w:szCs w:val="22"/>
        </w:rPr>
        <w:t xml:space="preserve"> and </w:t>
      </w:r>
      <w:proofErr w:type="spellStart"/>
      <w:r w:rsidRPr="003B65E5">
        <w:rPr>
          <w:rFonts w:ascii="Arial" w:hAnsi="Arial" w:cs="Arial"/>
          <w:sz w:val="22"/>
          <w:szCs w:val="22"/>
        </w:rPr>
        <w:t>Tunç</w:t>
      </w:r>
      <w:proofErr w:type="spellEnd"/>
      <w:r w:rsidRPr="003B65E5">
        <w:rPr>
          <w:rFonts w:ascii="Arial" w:hAnsi="Arial" w:cs="Arial"/>
          <w:sz w:val="22"/>
          <w:szCs w:val="22"/>
        </w:rPr>
        <w:t xml:space="preserve">, 2017). </w:t>
      </w:r>
      <w:r w:rsidR="006C5246">
        <w:rPr>
          <w:rFonts w:ascii="Arial" w:hAnsi="Arial" w:cs="Arial"/>
          <w:sz w:val="22"/>
          <w:szCs w:val="22"/>
        </w:rPr>
        <w:t>This improves the quality of food delivered to the customers increasing the amount of revenue and profit being made when customers are paying for the food; this can be seen through tips given to the waiters by</w:t>
      </w:r>
    </w:p>
    <w:p w:rsidR="00225E5F" w:rsidRPr="003B65E5" w:rsidRDefault="002D39AF" w:rsidP="0092199A">
      <w:pPr>
        <w:spacing w:line="360" w:lineRule="auto"/>
        <w:jc w:val="both"/>
        <w:rPr>
          <w:rFonts w:ascii="Arial" w:hAnsi="Arial" w:cs="Arial"/>
          <w:sz w:val="22"/>
          <w:szCs w:val="22"/>
        </w:rPr>
      </w:pPr>
      <w:r w:rsidRPr="006C5246">
        <w:rPr>
          <w:rFonts w:ascii="Arial" w:hAnsi="Arial" w:cs="Arial"/>
          <w:b/>
          <w:sz w:val="22"/>
          <w:szCs w:val="22"/>
          <w:u w:val="single"/>
        </w:rPr>
        <w:t>Shared values:</w:t>
      </w:r>
      <w:r w:rsidRPr="003B65E5">
        <w:rPr>
          <w:rFonts w:ascii="Arial" w:hAnsi="Arial" w:cs="Arial"/>
          <w:b/>
          <w:sz w:val="22"/>
          <w:szCs w:val="22"/>
        </w:rPr>
        <w:t xml:space="preserve"> </w:t>
      </w:r>
      <w:r w:rsidR="00841E1E" w:rsidRPr="003B65E5">
        <w:rPr>
          <w:rFonts w:ascii="Arial" w:hAnsi="Arial" w:cs="Arial"/>
          <w:sz w:val="22"/>
          <w:szCs w:val="22"/>
        </w:rPr>
        <w:t xml:space="preserve">This represents the norms and standards of the company that helps employees to get guidance on the behaviour and company actions. </w:t>
      </w:r>
      <w:r w:rsidR="00B73D37" w:rsidRPr="003B65E5">
        <w:rPr>
          <w:rFonts w:ascii="Arial" w:hAnsi="Arial" w:cs="Arial"/>
          <w:sz w:val="22"/>
          <w:szCs w:val="22"/>
        </w:rPr>
        <w:t xml:space="preserve">The </w:t>
      </w:r>
      <w:r w:rsidRPr="003B65E5">
        <w:rPr>
          <w:rFonts w:ascii="Arial" w:hAnsi="Arial" w:cs="Arial"/>
          <w:sz w:val="22"/>
          <w:szCs w:val="22"/>
        </w:rPr>
        <w:t xml:space="preserve">core </w:t>
      </w:r>
      <w:r w:rsidR="00B73D37" w:rsidRPr="003B65E5">
        <w:rPr>
          <w:rFonts w:ascii="Arial" w:hAnsi="Arial" w:cs="Arial"/>
          <w:sz w:val="22"/>
          <w:szCs w:val="22"/>
        </w:rPr>
        <w:t>values of the company that helps</w:t>
      </w:r>
      <w:r w:rsidRPr="003B65E5">
        <w:rPr>
          <w:rFonts w:ascii="Arial" w:hAnsi="Arial" w:cs="Arial"/>
          <w:sz w:val="22"/>
          <w:szCs w:val="22"/>
        </w:rPr>
        <w:t xml:space="preserve"> in improving the work ethics and corporate culture. The company provides training to the staff about the core principles that should be followed such as maintaining transparency, use of management </w:t>
      </w:r>
      <w:r w:rsidR="00B73D37" w:rsidRPr="003B65E5">
        <w:rPr>
          <w:rFonts w:ascii="Arial" w:hAnsi="Arial" w:cs="Arial"/>
          <w:sz w:val="22"/>
          <w:szCs w:val="22"/>
        </w:rPr>
        <w:t>skills;</w:t>
      </w:r>
      <w:r w:rsidRPr="003B65E5">
        <w:rPr>
          <w:rFonts w:ascii="Arial" w:hAnsi="Arial" w:cs="Arial"/>
          <w:sz w:val="22"/>
          <w:szCs w:val="22"/>
        </w:rPr>
        <w:t xml:space="preserve"> improve communication and collaboration with the guests. The restaurant is having norms and standards of offering healthy and authentic traditional dishes that helped in building the foundation of the business.  </w:t>
      </w:r>
    </w:p>
    <w:p w:rsidR="00225E5F" w:rsidRDefault="002D39AF" w:rsidP="0092199A">
      <w:pPr>
        <w:spacing w:line="360" w:lineRule="auto"/>
        <w:jc w:val="both"/>
        <w:rPr>
          <w:rFonts w:ascii="Arial" w:hAnsi="Arial" w:cs="Arial"/>
          <w:sz w:val="22"/>
          <w:szCs w:val="22"/>
        </w:rPr>
      </w:pPr>
      <w:r w:rsidRPr="006C5246">
        <w:rPr>
          <w:rFonts w:ascii="Arial" w:hAnsi="Arial" w:cs="Arial"/>
          <w:b/>
          <w:sz w:val="22"/>
          <w:szCs w:val="22"/>
          <w:u w:val="single"/>
        </w:rPr>
        <w:t>Styles:</w:t>
      </w:r>
      <w:r w:rsidRPr="003B65E5">
        <w:rPr>
          <w:rFonts w:ascii="Arial" w:hAnsi="Arial" w:cs="Arial"/>
          <w:b/>
          <w:sz w:val="22"/>
          <w:szCs w:val="22"/>
        </w:rPr>
        <w:t xml:space="preserve"> </w:t>
      </w:r>
      <w:r w:rsidR="0037184A" w:rsidRPr="003B65E5">
        <w:rPr>
          <w:rFonts w:ascii="Arial" w:hAnsi="Arial" w:cs="Arial"/>
          <w:sz w:val="22"/>
          <w:szCs w:val="22"/>
        </w:rPr>
        <w:t>It represents the strategies and symbolic values used by top managers to interact with the employees.</w:t>
      </w:r>
      <w:r w:rsidR="005B2A51">
        <w:rPr>
          <w:rFonts w:ascii="Arial" w:hAnsi="Arial" w:cs="Arial"/>
          <w:sz w:val="22"/>
          <w:szCs w:val="22"/>
        </w:rPr>
        <w:t xml:space="preserve"> This can be seen through the simple foundation the manager will use when communicating with the team. The manager will hand out roles to individuals and they must follow the rules, in order to create a trustable bond.</w:t>
      </w:r>
      <w:r w:rsidR="0037184A" w:rsidRPr="003B65E5">
        <w:rPr>
          <w:rFonts w:ascii="Arial" w:hAnsi="Arial" w:cs="Arial"/>
          <w:sz w:val="22"/>
          <w:szCs w:val="22"/>
        </w:rPr>
        <w:t xml:space="preserve"> </w:t>
      </w:r>
      <w:r w:rsidRPr="003B65E5">
        <w:rPr>
          <w:rFonts w:ascii="Arial" w:hAnsi="Arial" w:cs="Arial"/>
          <w:sz w:val="22"/>
          <w:szCs w:val="22"/>
        </w:rPr>
        <w:t xml:space="preserve">Direct communication is done with the </w:t>
      </w:r>
      <w:r w:rsidR="001F0048">
        <w:rPr>
          <w:rFonts w:ascii="Arial" w:hAnsi="Arial" w:cs="Arial"/>
          <w:sz w:val="22"/>
          <w:szCs w:val="22"/>
        </w:rPr>
        <w:t>employees</w:t>
      </w:r>
      <w:r w:rsidRPr="003B65E5">
        <w:rPr>
          <w:rFonts w:ascii="Arial" w:hAnsi="Arial" w:cs="Arial"/>
          <w:sz w:val="22"/>
          <w:szCs w:val="22"/>
        </w:rPr>
        <w:t xml:space="preserve"> that are helpful for controlling the business efficiently by not depending on any </w:t>
      </w:r>
      <w:r w:rsidR="00B73D37" w:rsidRPr="003B65E5">
        <w:rPr>
          <w:rFonts w:ascii="Arial" w:hAnsi="Arial" w:cs="Arial"/>
          <w:sz w:val="22"/>
          <w:szCs w:val="22"/>
        </w:rPr>
        <w:t>third party</w:t>
      </w:r>
      <w:r w:rsidRPr="003B65E5">
        <w:rPr>
          <w:rFonts w:ascii="Arial" w:hAnsi="Arial" w:cs="Arial"/>
          <w:sz w:val="22"/>
          <w:szCs w:val="22"/>
        </w:rPr>
        <w:t xml:space="preserve">. </w:t>
      </w:r>
      <w:r w:rsidR="001F0048">
        <w:rPr>
          <w:rFonts w:ascii="Arial" w:hAnsi="Arial" w:cs="Arial"/>
          <w:sz w:val="22"/>
          <w:szCs w:val="22"/>
        </w:rPr>
        <w:t>This can be seen through the employees not needing any sponsorships from any other restaurants when being opened to other customers.</w:t>
      </w:r>
    </w:p>
    <w:p w:rsidR="001F0048" w:rsidRPr="003B65E5" w:rsidRDefault="001F0048" w:rsidP="0092199A">
      <w:pPr>
        <w:spacing w:line="360" w:lineRule="auto"/>
        <w:jc w:val="both"/>
        <w:rPr>
          <w:rFonts w:ascii="Arial" w:hAnsi="Arial" w:cs="Arial"/>
          <w:b/>
          <w:sz w:val="22"/>
          <w:szCs w:val="22"/>
        </w:rPr>
      </w:pPr>
    </w:p>
    <w:p w:rsidR="00A60653" w:rsidRPr="003B65E5" w:rsidRDefault="002D39AF" w:rsidP="0092199A">
      <w:pPr>
        <w:spacing w:line="360" w:lineRule="auto"/>
        <w:jc w:val="both"/>
        <w:rPr>
          <w:rFonts w:ascii="Arial" w:hAnsi="Arial" w:cs="Arial"/>
          <w:sz w:val="22"/>
          <w:szCs w:val="22"/>
        </w:rPr>
      </w:pPr>
      <w:r w:rsidRPr="006C5246">
        <w:rPr>
          <w:rFonts w:ascii="Arial" w:hAnsi="Arial" w:cs="Arial"/>
          <w:b/>
          <w:sz w:val="22"/>
          <w:szCs w:val="22"/>
          <w:u w:val="single"/>
        </w:rPr>
        <w:t>Staff:</w:t>
      </w:r>
      <w:r w:rsidRPr="003B65E5">
        <w:rPr>
          <w:rFonts w:ascii="Arial" w:hAnsi="Arial" w:cs="Arial"/>
          <w:b/>
          <w:sz w:val="22"/>
          <w:szCs w:val="22"/>
        </w:rPr>
        <w:t xml:space="preserve"> </w:t>
      </w:r>
      <w:r w:rsidR="0037184A" w:rsidRPr="003B65E5">
        <w:rPr>
          <w:rFonts w:ascii="Arial" w:hAnsi="Arial" w:cs="Arial"/>
          <w:sz w:val="22"/>
          <w:szCs w:val="22"/>
        </w:rPr>
        <w:t>This element is associated with the total numbers of employees that will be required for the organisation along with their training and motivational tactics</w:t>
      </w:r>
      <w:r w:rsidR="0091581A" w:rsidRPr="003B65E5">
        <w:rPr>
          <w:rFonts w:ascii="Arial" w:hAnsi="Arial" w:cs="Arial"/>
          <w:sz w:val="22"/>
          <w:szCs w:val="22"/>
        </w:rPr>
        <w:t xml:space="preserve"> (</w:t>
      </w:r>
      <w:proofErr w:type="spellStart"/>
      <w:r w:rsidR="0091581A" w:rsidRPr="003B65E5">
        <w:rPr>
          <w:rFonts w:ascii="Arial" w:hAnsi="Arial" w:cs="Arial"/>
          <w:sz w:val="22"/>
          <w:szCs w:val="22"/>
          <w:shd w:val="clear" w:color="auto" w:fill="FFFFFF"/>
        </w:rPr>
        <w:t>Ravanfar</w:t>
      </w:r>
      <w:proofErr w:type="spellEnd"/>
      <w:r w:rsidR="0091581A" w:rsidRPr="003B65E5">
        <w:rPr>
          <w:rFonts w:ascii="Arial" w:hAnsi="Arial" w:cs="Arial"/>
          <w:sz w:val="22"/>
          <w:szCs w:val="22"/>
          <w:shd w:val="clear" w:color="auto" w:fill="FFFFFF"/>
        </w:rPr>
        <w:t>, 2015</w:t>
      </w:r>
      <w:r w:rsidR="0091581A" w:rsidRPr="003B65E5">
        <w:rPr>
          <w:rFonts w:ascii="Arial" w:hAnsi="Arial" w:cs="Arial"/>
          <w:sz w:val="22"/>
          <w:szCs w:val="22"/>
        </w:rPr>
        <w:t>)</w:t>
      </w:r>
      <w:r w:rsidR="0037184A" w:rsidRPr="003B65E5">
        <w:rPr>
          <w:rFonts w:ascii="Arial" w:hAnsi="Arial" w:cs="Arial"/>
          <w:sz w:val="22"/>
          <w:szCs w:val="22"/>
        </w:rPr>
        <w:t xml:space="preserve">. </w:t>
      </w:r>
      <w:r w:rsidRPr="003B65E5">
        <w:rPr>
          <w:rFonts w:ascii="Arial" w:hAnsi="Arial" w:cs="Arial"/>
          <w:sz w:val="22"/>
          <w:szCs w:val="22"/>
        </w:rPr>
        <w:t>Employees and restaurant managers are largely involved in marketing operations. Restaurant sectors are having issues with high employee turnover rates and irregular working schedule.</w:t>
      </w:r>
      <w:r w:rsidR="001F0048">
        <w:rPr>
          <w:rFonts w:ascii="Arial" w:hAnsi="Arial" w:cs="Arial"/>
          <w:sz w:val="22"/>
          <w:szCs w:val="22"/>
        </w:rPr>
        <w:t xml:space="preserve"> This is seen through employees who are students still doing education and parents being able to work different shifts as they have to take care of their children. </w:t>
      </w:r>
      <w:r w:rsidRPr="003B65E5">
        <w:rPr>
          <w:rFonts w:ascii="Arial" w:hAnsi="Arial" w:cs="Arial"/>
          <w:sz w:val="22"/>
          <w:szCs w:val="22"/>
        </w:rPr>
        <w:lastRenderedPageBreak/>
        <w:t>Hence, it can be said that</w:t>
      </w:r>
      <w:r w:rsidR="001F0048">
        <w:rPr>
          <w:rFonts w:ascii="Arial" w:hAnsi="Arial" w:cs="Arial"/>
          <w:sz w:val="22"/>
          <w:szCs w:val="22"/>
        </w:rPr>
        <w:t xml:space="preserve"> </w:t>
      </w:r>
      <w:r w:rsidRPr="003B65E5">
        <w:rPr>
          <w:rFonts w:ascii="Arial" w:hAnsi="Arial" w:cs="Arial"/>
          <w:sz w:val="22"/>
          <w:szCs w:val="22"/>
        </w:rPr>
        <w:t>employee welfare initiatives such as offering supplying meals and incentives on performance to encourage employee performance (</w:t>
      </w:r>
      <w:proofErr w:type="spellStart"/>
      <w:r w:rsidRPr="003B65E5">
        <w:rPr>
          <w:rFonts w:ascii="Arial" w:hAnsi="Arial" w:cs="Arial"/>
          <w:sz w:val="22"/>
          <w:szCs w:val="22"/>
        </w:rPr>
        <w:t>Gökdeniz</w:t>
      </w:r>
      <w:r w:rsidRPr="003B65E5">
        <w:rPr>
          <w:rFonts w:ascii="Arial" w:hAnsi="Arial" w:cs="Arial"/>
          <w:i/>
          <w:sz w:val="22"/>
          <w:szCs w:val="22"/>
        </w:rPr>
        <w:t>et</w:t>
      </w:r>
      <w:proofErr w:type="spellEnd"/>
      <w:r w:rsidRPr="003B65E5">
        <w:rPr>
          <w:rFonts w:ascii="Arial" w:hAnsi="Arial" w:cs="Arial"/>
          <w:i/>
          <w:sz w:val="22"/>
          <w:szCs w:val="22"/>
        </w:rPr>
        <w:t xml:space="preserve"> al.,</w:t>
      </w:r>
      <w:r w:rsidRPr="003B65E5">
        <w:rPr>
          <w:rFonts w:ascii="Arial" w:hAnsi="Arial" w:cs="Arial"/>
          <w:sz w:val="22"/>
          <w:szCs w:val="22"/>
        </w:rPr>
        <w:t xml:space="preserve"> 2017). Staff management is important for talented staff retention </w:t>
      </w:r>
      <w:r w:rsidR="001F0048">
        <w:rPr>
          <w:rFonts w:ascii="Arial" w:hAnsi="Arial" w:cs="Arial"/>
          <w:sz w:val="22"/>
          <w:szCs w:val="22"/>
        </w:rPr>
        <w:t xml:space="preserve">for </w:t>
      </w:r>
      <w:r w:rsidRPr="003B65E5">
        <w:rPr>
          <w:rFonts w:ascii="Arial" w:hAnsi="Arial" w:cs="Arial"/>
          <w:sz w:val="22"/>
          <w:szCs w:val="22"/>
        </w:rPr>
        <w:t>those</w:t>
      </w:r>
      <w:r w:rsidR="001F0048">
        <w:rPr>
          <w:rFonts w:ascii="Arial" w:hAnsi="Arial" w:cs="Arial"/>
          <w:sz w:val="22"/>
          <w:szCs w:val="22"/>
        </w:rPr>
        <w:t>, who</w:t>
      </w:r>
      <w:r w:rsidRPr="003B65E5">
        <w:rPr>
          <w:rFonts w:ascii="Arial" w:hAnsi="Arial" w:cs="Arial"/>
          <w:sz w:val="22"/>
          <w:szCs w:val="22"/>
        </w:rPr>
        <w:t xml:space="preserve"> can negotiate with the guests for conducting events at the restaurant of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w:t>
      </w:r>
    </w:p>
    <w:p w:rsidR="00225E5F" w:rsidRPr="003B65E5" w:rsidRDefault="002D39AF" w:rsidP="0092199A">
      <w:pPr>
        <w:spacing w:line="360" w:lineRule="auto"/>
        <w:jc w:val="both"/>
        <w:rPr>
          <w:rFonts w:ascii="Arial" w:hAnsi="Arial" w:cs="Arial"/>
          <w:b/>
          <w:sz w:val="22"/>
          <w:szCs w:val="22"/>
        </w:rPr>
      </w:pPr>
      <w:r w:rsidRPr="003B65E5">
        <w:rPr>
          <w:rFonts w:ascii="Arial" w:hAnsi="Arial" w:cs="Arial"/>
          <w:b/>
          <w:sz w:val="22"/>
          <w:szCs w:val="22"/>
        </w:rPr>
        <w:t xml:space="preserve">Impact on the organisation performance </w:t>
      </w:r>
    </w:p>
    <w:p w:rsidR="00225E5F" w:rsidRPr="003B65E5" w:rsidRDefault="002D39AF" w:rsidP="0092199A">
      <w:pPr>
        <w:spacing w:line="360" w:lineRule="auto"/>
        <w:jc w:val="both"/>
        <w:rPr>
          <w:rFonts w:ascii="Arial" w:hAnsi="Arial" w:cs="Arial"/>
          <w:sz w:val="22"/>
          <w:szCs w:val="22"/>
        </w:rPr>
      </w:pPr>
      <w:r w:rsidRPr="003B65E5">
        <w:rPr>
          <w:rFonts w:ascii="Arial" w:hAnsi="Arial" w:cs="Arial"/>
          <w:sz w:val="22"/>
          <w:szCs w:val="22"/>
        </w:rPr>
        <w:t xml:space="preserve">Discussed strategies, systems, skills, structure and others indicate that the restaurant is able to create a strong place in Birmingham, England. Organisation performance is found to become high due to a well-organised structure in the restaurant. However, the skills of the staff are not effective </w:t>
      </w:r>
      <w:r w:rsidR="00B73D37" w:rsidRPr="003B65E5">
        <w:rPr>
          <w:rFonts w:ascii="Arial" w:hAnsi="Arial" w:cs="Arial"/>
          <w:sz w:val="22"/>
          <w:szCs w:val="22"/>
        </w:rPr>
        <w:t>much;</w:t>
      </w:r>
      <w:r w:rsidRPr="003B65E5">
        <w:rPr>
          <w:rFonts w:ascii="Arial" w:hAnsi="Arial" w:cs="Arial"/>
          <w:sz w:val="22"/>
          <w:szCs w:val="22"/>
        </w:rPr>
        <w:t xml:space="preserve"> hence, proper training of menu and cooking techniques need to be given to the staff of the organisation. The use of shared values can help the restaurant in providing staff with proper guideline.</w:t>
      </w:r>
      <w:r w:rsidR="007434D5">
        <w:rPr>
          <w:rFonts w:ascii="Arial" w:hAnsi="Arial" w:cs="Arial"/>
          <w:sz w:val="22"/>
          <w:szCs w:val="22"/>
        </w:rPr>
        <w:t xml:space="preserve"> M</w:t>
      </w:r>
      <w:r w:rsidRPr="003B65E5">
        <w:rPr>
          <w:rFonts w:ascii="Arial" w:hAnsi="Arial" w:cs="Arial"/>
          <w:sz w:val="22"/>
          <w:szCs w:val="22"/>
        </w:rPr>
        <w:t>any restaurants are providing a service manual for keeping the team alert about the discipline level. This enables in meeting the expectations of the guests</w:t>
      </w:r>
      <w:r w:rsidR="001F0048">
        <w:rPr>
          <w:rFonts w:ascii="Arial" w:hAnsi="Arial" w:cs="Arial"/>
          <w:sz w:val="22"/>
          <w:szCs w:val="22"/>
        </w:rPr>
        <w:t xml:space="preserve"> and keeping the guests safe in the restaurant as the guests are the top priority for the restaurant. </w:t>
      </w:r>
    </w:p>
    <w:p w:rsidR="00225E5F" w:rsidRPr="003B65E5" w:rsidRDefault="002D39AF" w:rsidP="0092199A">
      <w:pPr>
        <w:pStyle w:val="Heading2"/>
        <w:rPr>
          <w:rFonts w:ascii="Arial" w:hAnsi="Arial" w:cs="Arial"/>
          <w:sz w:val="22"/>
          <w:szCs w:val="22"/>
        </w:rPr>
      </w:pPr>
      <w:bookmarkStart w:id="4" w:name="_Toc21542259"/>
      <w:r w:rsidRPr="003B65E5">
        <w:rPr>
          <w:rFonts w:ascii="Arial" w:hAnsi="Arial" w:cs="Arial"/>
          <w:sz w:val="22"/>
          <w:szCs w:val="22"/>
        </w:rPr>
        <w:t>3. Analysis of ethical stances of organisation</w:t>
      </w:r>
      <w:bookmarkEnd w:id="4"/>
    </w:p>
    <w:p w:rsidR="00225E5F" w:rsidRPr="003B65E5" w:rsidRDefault="002D39AF" w:rsidP="0092199A">
      <w:pPr>
        <w:spacing w:line="360" w:lineRule="auto"/>
        <w:jc w:val="both"/>
        <w:rPr>
          <w:rFonts w:ascii="Arial" w:hAnsi="Arial" w:cs="Arial"/>
          <w:b/>
          <w:sz w:val="22"/>
          <w:szCs w:val="22"/>
        </w:rPr>
      </w:pPr>
      <w:r w:rsidRPr="003B65E5">
        <w:rPr>
          <w:rFonts w:ascii="Arial" w:hAnsi="Arial" w:cs="Arial"/>
          <w:sz w:val="22"/>
          <w:szCs w:val="22"/>
        </w:rPr>
        <w:t>Organisational ethics are the principles and standards that are best at demonstrating an act of compassion, fairness, honour, integrity and responsibility. As customers mostly focus on the type of food order, the menu choice needs to be of ethical importance.</w:t>
      </w:r>
      <w:r w:rsidR="005B317C" w:rsidRPr="003B65E5">
        <w:rPr>
          <w:rFonts w:ascii="Arial" w:hAnsi="Arial" w:cs="Arial"/>
          <w:sz w:val="22"/>
          <w:szCs w:val="22"/>
        </w:rPr>
        <w:t xml:space="preserve"> This can be seen through how Poncho </w:t>
      </w:r>
      <w:proofErr w:type="spellStart"/>
      <w:r w:rsidR="005B317C" w:rsidRPr="003B65E5">
        <w:rPr>
          <w:rFonts w:ascii="Arial" w:hAnsi="Arial" w:cs="Arial"/>
          <w:sz w:val="22"/>
          <w:szCs w:val="22"/>
        </w:rPr>
        <w:t>Khana</w:t>
      </w:r>
      <w:proofErr w:type="spellEnd"/>
      <w:r w:rsidR="005B317C" w:rsidRPr="003B65E5">
        <w:rPr>
          <w:rFonts w:ascii="Arial" w:hAnsi="Arial" w:cs="Arial"/>
          <w:sz w:val="22"/>
          <w:szCs w:val="22"/>
        </w:rPr>
        <w:t xml:space="preserve"> is not selling alcohol to its customers due to it being a halal restaurant</w:t>
      </w:r>
      <w:r w:rsidR="001F0048">
        <w:rPr>
          <w:rFonts w:ascii="Arial" w:hAnsi="Arial" w:cs="Arial"/>
          <w:sz w:val="22"/>
          <w:szCs w:val="22"/>
        </w:rPr>
        <w:t xml:space="preserve"> and how it is giving customers who cannot drink alcohol the freedom of still enjoying a meal without worrying about if the drinks are alcoholic or not.</w:t>
      </w:r>
      <w:r w:rsidRPr="003B65E5">
        <w:rPr>
          <w:rFonts w:ascii="Arial" w:hAnsi="Arial" w:cs="Arial"/>
          <w:sz w:val="22"/>
          <w:szCs w:val="22"/>
        </w:rPr>
        <w:t xml:space="preserve"> On the other hand, the restaurant needs to use culture creation strategy for encouraging employees to bring rational thinking. This would help in developing appropriate food menu at the restaurant.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can take the idea of Zappos such as deliver WOW service by creative fun and weirdness in business. Hence,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can use this strategy for implementing ethical workplace for the employees. As the customers of the restaurants are found to be happy with their service level, it can be said that they are able to build a positive team and family spirit. However, in order to maintain a firm culture in the restaurant, the manager of the restaurant can use the reward system, leadership and others for strengthening the organisational culture.    </w:t>
      </w:r>
    </w:p>
    <w:p w:rsidR="00225E5F" w:rsidRPr="003B65E5" w:rsidRDefault="002D39AF" w:rsidP="0092199A">
      <w:pPr>
        <w:pStyle w:val="Heading2"/>
        <w:rPr>
          <w:rFonts w:ascii="Arial" w:hAnsi="Arial" w:cs="Arial"/>
          <w:sz w:val="22"/>
          <w:szCs w:val="22"/>
        </w:rPr>
      </w:pPr>
      <w:bookmarkStart w:id="5" w:name="_Toc21542260"/>
      <w:r w:rsidRPr="003B65E5">
        <w:rPr>
          <w:rFonts w:ascii="Arial" w:hAnsi="Arial" w:cs="Arial"/>
          <w:sz w:val="22"/>
          <w:szCs w:val="22"/>
        </w:rPr>
        <w:t>4. Comparison of the organisation’s culture with that of a competitor</w:t>
      </w:r>
      <w:bookmarkEnd w:id="5"/>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F7255" w:rsidRPr="003B65E5" w:rsidTr="00B73D37">
        <w:trPr>
          <w:jc w:val="center"/>
        </w:trPr>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b/>
              </w:rPr>
            </w:pPr>
            <w:r w:rsidRPr="003B65E5">
              <w:rPr>
                <w:rFonts w:ascii="Arial" w:hAnsi="Arial" w:cs="Arial"/>
                <w:b/>
                <w:sz w:val="22"/>
                <w:szCs w:val="22"/>
              </w:rPr>
              <w:t xml:space="preserve">Factors </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b/>
              </w:rPr>
            </w:pPr>
            <w:r w:rsidRPr="003B65E5">
              <w:rPr>
                <w:rFonts w:ascii="Arial" w:hAnsi="Arial" w:cs="Arial"/>
                <w:b/>
                <w:sz w:val="22"/>
                <w:szCs w:val="22"/>
              </w:rPr>
              <w:t xml:space="preserve">Poncho </w:t>
            </w:r>
            <w:proofErr w:type="spellStart"/>
            <w:r w:rsidRPr="003B65E5">
              <w:rPr>
                <w:rFonts w:ascii="Arial" w:hAnsi="Arial" w:cs="Arial"/>
                <w:b/>
                <w:sz w:val="22"/>
                <w:szCs w:val="22"/>
              </w:rPr>
              <w:t>Khana</w:t>
            </w:r>
            <w:proofErr w:type="spellEnd"/>
            <w:r w:rsidRPr="003B65E5">
              <w:rPr>
                <w:rFonts w:ascii="Arial" w:hAnsi="Arial" w:cs="Arial"/>
                <w:b/>
                <w:sz w:val="22"/>
                <w:szCs w:val="22"/>
              </w:rPr>
              <w:t xml:space="preserve"> restaurant</w:t>
            </w:r>
          </w:p>
        </w:tc>
        <w:tc>
          <w:tcPr>
            <w:tcW w:w="3120" w:type="dxa"/>
            <w:shd w:val="clear" w:color="auto" w:fill="auto"/>
            <w:tcMar>
              <w:top w:w="100" w:type="dxa"/>
              <w:left w:w="100" w:type="dxa"/>
              <w:bottom w:w="100" w:type="dxa"/>
              <w:right w:w="100" w:type="dxa"/>
            </w:tcMar>
          </w:tcPr>
          <w:p w:rsidR="00225E5F" w:rsidRPr="003B65E5" w:rsidRDefault="002D39AF" w:rsidP="0092199A">
            <w:pPr>
              <w:spacing w:line="360" w:lineRule="auto"/>
              <w:jc w:val="both"/>
              <w:rPr>
                <w:rFonts w:ascii="Arial" w:hAnsi="Arial" w:cs="Arial"/>
                <w:b/>
              </w:rPr>
            </w:pPr>
            <w:r w:rsidRPr="003B65E5">
              <w:rPr>
                <w:rFonts w:ascii="Arial" w:hAnsi="Arial" w:cs="Arial"/>
                <w:b/>
                <w:sz w:val="22"/>
                <w:szCs w:val="22"/>
                <w:highlight w:val="white"/>
              </w:rPr>
              <w:t>The Dilshad</w:t>
            </w:r>
          </w:p>
        </w:tc>
      </w:tr>
      <w:tr w:rsidR="003F7255" w:rsidRPr="003B65E5" w:rsidTr="00B73D37">
        <w:trPr>
          <w:jc w:val="center"/>
        </w:trPr>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b/>
              </w:rPr>
            </w:pPr>
            <w:r w:rsidRPr="003B65E5">
              <w:rPr>
                <w:rFonts w:ascii="Arial" w:hAnsi="Arial" w:cs="Arial"/>
                <w:b/>
                <w:sz w:val="22"/>
                <w:szCs w:val="22"/>
              </w:rPr>
              <w:t>Decision power</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rPr>
            </w:pPr>
            <w:r w:rsidRPr="003B65E5">
              <w:rPr>
                <w:rFonts w:ascii="Arial" w:hAnsi="Arial" w:cs="Arial"/>
                <w:sz w:val="22"/>
                <w:szCs w:val="22"/>
              </w:rPr>
              <w:t xml:space="preserve">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is found to be decentralised in decision-</w:t>
            </w:r>
            <w:r w:rsidRPr="003B65E5">
              <w:rPr>
                <w:rFonts w:ascii="Arial" w:hAnsi="Arial" w:cs="Arial"/>
                <w:sz w:val="22"/>
                <w:szCs w:val="22"/>
              </w:rPr>
              <w:lastRenderedPageBreak/>
              <w:t>making process and encourage</w:t>
            </w:r>
            <w:r w:rsidR="005B317C" w:rsidRPr="003B65E5">
              <w:rPr>
                <w:rFonts w:ascii="Arial" w:hAnsi="Arial" w:cs="Arial"/>
                <w:sz w:val="22"/>
                <w:szCs w:val="22"/>
              </w:rPr>
              <w:t>s</w:t>
            </w:r>
            <w:r w:rsidRPr="003B65E5">
              <w:rPr>
                <w:rFonts w:ascii="Arial" w:hAnsi="Arial" w:cs="Arial"/>
                <w:sz w:val="22"/>
                <w:szCs w:val="22"/>
              </w:rPr>
              <w:t xml:space="preserve"> the staff to provide their </w:t>
            </w:r>
            <w:r w:rsidR="00B73D37" w:rsidRPr="003B65E5">
              <w:rPr>
                <w:rFonts w:ascii="Arial" w:hAnsi="Arial" w:cs="Arial"/>
                <w:sz w:val="22"/>
                <w:szCs w:val="22"/>
              </w:rPr>
              <w:t>opinion, which</w:t>
            </w:r>
            <w:r w:rsidRPr="003B65E5">
              <w:rPr>
                <w:rFonts w:ascii="Arial" w:hAnsi="Arial" w:cs="Arial"/>
                <w:sz w:val="22"/>
                <w:szCs w:val="22"/>
              </w:rPr>
              <w:t xml:space="preserve"> means</w:t>
            </w:r>
            <w:r w:rsidR="005B317C" w:rsidRPr="003B65E5">
              <w:rPr>
                <w:rFonts w:ascii="Arial" w:hAnsi="Arial" w:cs="Arial"/>
                <w:sz w:val="22"/>
                <w:szCs w:val="22"/>
              </w:rPr>
              <w:t xml:space="preserve"> the</w:t>
            </w:r>
            <w:r w:rsidRPr="003B65E5">
              <w:rPr>
                <w:rFonts w:ascii="Arial" w:hAnsi="Arial" w:cs="Arial"/>
                <w:sz w:val="22"/>
                <w:szCs w:val="22"/>
              </w:rPr>
              <w:t xml:space="preserve"> staff c</w:t>
            </w:r>
            <w:r w:rsidR="005B317C" w:rsidRPr="003B65E5">
              <w:rPr>
                <w:rFonts w:ascii="Arial" w:hAnsi="Arial" w:cs="Arial"/>
                <w:sz w:val="22"/>
                <w:szCs w:val="22"/>
              </w:rPr>
              <w:t>an use freedom of speech</w:t>
            </w:r>
            <w:r w:rsidRPr="003B65E5">
              <w:rPr>
                <w:rFonts w:ascii="Arial" w:hAnsi="Arial" w:cs="Arial"/>
                <w:sz w:val="22"/>
                <w:szCs w:val="22"/>
              </w:rPr>
              <w:t>.</w:t>
            </w:r>
            <w:r w:rsidR="007434D5">
              <w:rPr>
                <w:rFonts w:ascii="Arial" w:hAnsi="Arial" w:cs="Arial"/>
                <w:sz w:val="22"/>
                <w:szCs w:val="22"/>
              </w:rPr>
              <w:t xml:space="preserve"> This can be seen through </w:t>
            </w:r>
            <w:r w:rsidR="006C5246">
              <w:rPr>
                <w:rFonts w:ascii="Arial" w:hAnsi="Arial" w:cs="Arial"/>
                <w:sz w:val="22"/>
                <w:szCs w:val="22"/>
              </w:rPr>
              <w:t>giving opinions on what dishes should be sold in the restaurant and how the restaurant’s dining table is set out.</w:t>
            </w:r>
            <w:r w:rsidRPr="003B65E5">
              <w:rPr>
                <w:rFonts w:ascii="Arial" w:hAnsi="Arial" w:cs="Arial"/>
                <w:sz w:val="22"/>
                <w:szCs w:val="22"/>
              </w:rPr>
              <w:t xml:space="preserve"> Hence, this indicates it is better than that </w:t>
            </w:r>
            <w:r w:rsidR="00B73D37" w:rsidRPr="003B65E5">
              <w:rPr>
                <w:rFonts w:ascii="Arial" w:hAnsi="Arial" w:cs="Arial"/>
                <w:sz w:val="22"/>
                <w:szCs w:val="22"/>
              </w:rPr>
              <w:t>of The</w:t>
            </w:r>
            <w:r w:rsidRPr="003B65E5">
              <w:rPr>
                <w:rFonts w:ascii="Arial" w:hAnsi="Arial" w:cs="Arial"/>
                <w:sz w:val="22"/>
                <w:szCs w:val="22"/>
              </w:rPr>
              <w:t xml:space="preserve"> Dilshad strategy.  </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rPr>
            </w:pPr>
            <w:r w:rsidRPr="003B65E5">
              <w:rPr>
                <w:rFonts w:ascii="Arial" w:hAnsi="Arial" w:cs="Arial"/>
                <w:sz w:val="22"/>
                <w:szCs w:val="22"/>
              </w:rPr>
              <w:lastRenderedPageBreak/>
              <w:t xml:space="preserve">On the other hand, The Dilshad is centralised in their </w:t>
            </w:r>
            <w:r w:rsidRPr="003B65E5">
              <w:rPr>
                <w:rFonts w:ascii="Arial" w:hAnsi="Arial" w:cs="Arial"/>
                <w:sz w:val="22"/>
                <w:szCs w:val="22"/>
              </w:rPr>
              <w:lastRenderedPageBreak/>
              <w:t>decision-making. The organisation is focused on making critical decisions and employees th</w:t>
            </w:r>
            <w:r w:rsidR="005B317C" w:rsidRPr="003B65E5">
              <w:rPr>
                <w:rFonts w:ascii="Arial" w:hAnsi="Arial" w:cs="Arial"/>
                <w:sz w:val="22"/>
                <w:szCs w:val="22"/>
              </w:rPr>
              <w:t>at</w:t>
            </w:r>
            <w:r w:rsidRPr="003B65E5">
              <w:rPr>
                <w:rFonts w:ascii="Arial" w:hAnsi="Arial" w:cs="Arial"/>
                <w:sz w:val="22"/>
                <w:szCs w:val="22"/>
              </w:rPr>
              <w:t xml:space="preserve"> are able to do hard work are only appreciated in the organisation </w:t>
            </w:r>
          </w:p>
        </w:tc>
      </w:tr>
      <w:tr w:rsidR="003F7255" w:rsidRPr="003B65E5" w:rsidTr="00B73D37">
        <w:trPr>
          <w:jc w:val="center"/>
        </w:trPr>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b/>
              </w:rPr>
            </w:pPr>
            <w:r w:rsidRPr="003B65E5">
              <w:rPr>
                <w:rFonts w:ascii="Arial" w:hAnsi="Arial" w:cs="Arial"/>
                <w:b/>
                <w:sz w:val="22"/>
                <w:szCs w:val="22"/>
              </w:rPr>
              <w:lastRenderedPageBreak/>
              <w:t>Span of control</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rPr>
            </w:pPr>
            <w:r w:rsidRPr="003B65E5">
              <w:rPr>
                <w:rFonts w:ascii="Arial" w:hAnsi="Arial" w:cs="Arial"/>
                <w:sz w:val="22"/>
                <w:szCs w:val="22"/>
              </w:rPr>
              <w:t>This restaurant is found to support a narrow and tall control to span. This means that workers of the organisation are quite less in number and hence get opportunities for direct communication with the managers. However, managers and employees maintain a distance among themselves</w:t>
            </w:r>
            <w:r w:rsidR="005B317C" w:rsidRPr="003B65E5">
              <w:rPr>
                <w:rFonts w:ascii="Arial" w:hAnsi="Arial" w:cs="Arial"/>
                <w:sz w:val="22"/>
                <w:szCs w:val="22"/>
              </w:rPr>
              <w:t xml:space="preserve"> which </w:t>
            </w:r>
            <w:r w:rsidRPr="003B65E5">
              <w:rPr>
                <w:rFonts w:ascii="Arial" w:hAnsi="Arial" w:cs="Arial"/>
                <w:sz w:val="22"/>
                <w:szCs w:val="22"/>
              </w:rPr>
              <w:t>s</w:t>
            </w:r>
            <w:r w:rsidR="005B317C" w:rsidRPr="003B65E5">
              <w:rPr>
                <w:rFonts w:ascii="Arial" w:hAnsi="Arial" w:cs="Arial"/>
                <w:sz w:val="22"/>
                <w:szCs w:val="22"/>
              </w:rPr>
              <w:t>hows</w:t>
            </w:r>
            <w:r w:rsidRPr="003B65E5">
              <w:rPr>
                <w:rFonts w:ascii="Arial" w:hAnsi="Arial" w:cs="Arial"/>
                <w:sz w:val="22"/>
                <w:szCs w:val="22"/>
              </w:rPr>
              <w:t xml:space="preserve"> there </w:t>
            </w:r>
            <w:r w:rsidR="005B317C" w:rsidRPr="003B65E5">
              <w:rPr>
                <w:rFonts w:ascii="Arial" w:hAnsi="Arial" w:cs="Arial"/>
                <w:sz w:val="22"/>
                <w:szCs w:val="22"/>
              </w:rPr>
              <w:t xml:space="preserve">is </w:t>
            </w:r>
            <w:r w:rsidRPr="003B65E5">
              <w:rPr>
                <w:rFonts w:ascii="Arial" w:hAnsi="Arial" w:cs="Arial"/>
                <w:sz w:val="22"/>
                <w:szCs w:val="22"/>
              </w:rPr>
              <w:t xml:space="preserve">differences between hierarchies.  </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rPr>
            </w:pPr>
            <w:r w:rsidRPr="003B65E5">
              <w:rPr>
                <w:rFonts w:ascii="Arial" w:hAnsi="Arial" w:cs="Arial"/>
                <w:sz w:val="22"/>
                <w:szCs w:val="22"/>
              </w:rPr>
              <w:t xml:space="preserve">In the case of The Dilshad, it is observed that there is </w:t>
            </w:r>
            <w:r w:rsidR="00C5149B" w:rsidRPr="003B65E5">
              <w:rPr>
                <w:rFonts w:ascii="Arial" w:hAnsi="Arial" w:cs="Arial"/>
                <w:sz w:val="22"/>
                <w:szCs w:val="22"/>
              </w:rPr>
              <w:t>a narrow</w:t>
            </w:r>
            <w:r w:rsidRPr="003B65E5">
              <w:rPr>
                <w:rFonts w:ascii="Arial" w:hAnsi="Arial" w:cs="Arial"/>
                <w:sz w:val="22"/>
                <w:szCs w:val="22"/>
              </w:rPr>
              <w:t xml:space="preserve"> and flat structure that implies equal distribution of power</w:t>
            </w:r>
            <w:r w:rsidR="00117053" w:rsidRPr="003B65E5">
              <w:rPr>
                <w:rFonts w:ascii="Arial" w:hAnsi="Arial" w:cs="Arial"/>
                <w:sz w:val="22"/>
                <w:szCs w:val="22"/>
              </w:rPr>
              <w:t xml:space="preserve">. This </w:t>
            </w:r>
            <w:r w:rsidRPr="003B65E5">
              <w:rPr>
                <w:rFonts w:ascii="Arial" w:hAnsi="Arial" w:cs="Arial"/>
                <w:sz w:val="22"/>
                <w:szCs w:val="22"/>
              </w:rPr>
              <w:t>provid</w:t>
            </w:r>
            <w:r w:rsidR="00117053" w:rsidRPr="003B65E5">
              <w:rPr>
                <w:rFonts w:ascii="Arial" w:hAnsi="Arial" w:cs="Arial"/>
                <w:sz w:val="22"/>
                <w:szCs w:val="22"/>
              </w:rPr>
              <w:t>es equality in the hierarchy</w:t>
            </w:r>
            <w:r w:rsidRPr="003B65E5">
              <w:rPr>
                <w:rFonts w:ascii="Arial" w:hAnsi="Arial" w:cs="Arial"/>
                <w:sz w:val="22"/>
                <w:szCs w:val="22"/>
              </w:rPr>
              <w:t xml:space="preserve">. The </w:t>
            </w:r>
            <w:r w:rsidR="0058103A" w:rsidRPr="003B65E5">
              <w:rPr>
                <w:rFonts w:ascii="Arial" w:hAnsi="Arial" w:cs="Arial"/>
                <w:sz w:val="22"/>
                <w:szCs w:val="22"/>
              </w:rPr>
              <w:t>staff of the company are</w:t>
            </w:r>
            <w:r w:rsidRPr="003B65E5">
              <w:rPr>
                <w:rFonts w:ascii="Arial" w:hAnsi="Arial" w:cs="Arial"/>
                <w:sz w:val="22"/>
                <w:szCs w:val="22"/>
              </w:rPr>
              <w:t xml:space="preserve"> able to meet the goals of the restaurants by implementing collaboration with the teammates. </w:t>
            </w:r>
            <w:r w:rsidR="006C5246">
              <w:rPr>
                <w:rFonts w:ascii="Arial" w:hAnsi="Arial" w:cs="Arial"/>
                <w:sz w:val="22"/>
                <w:szCs w:val="22"/>
              </w:rPr>
              <w:t xml:space="preserve">This can be seen through the owner and manager having great communication skills when trying to improve the restaurant finically. </w:t>
            </w:r>
          </w:p>
        </w:tc>
      </w:tr>
      <w:tr w:rsidR="003F7255" w:rsidRPr="003B65E5" w:rsidTr="00B73D37">
        <w:trPr>
          <w:jc w:val="center"/>
        </w:trPr>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b/>
              </w:rPr>
            </w:pPr>
            <w:r w:rsidRPr="003B65E5">
              <w:rPr>
                <w:rFonts w:ascii="Arial" w:hAnsi="Arial" w:cs="Arial"/>
                <w:b/>
                <w:sz w:val="22"/>
                <w:szCs w:val="22"/>
              </w:rPr>
              <w:t xml:space="preserve">Leadership tactics </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rPr>
            </w:pPr>
            <w:r w:rsidRPr="003B65E5">
              <w:rPr>
                <w:rFonts w:ascii="Arial" w:hAnsi="Arial" w:cs="Arial"/>
                <w:sz w:val="22"/>
                <w:szCs w:val="22"/>
              </w:rPr>
              <w:t xml:space="preserve">This restaurant is using democratic leadership style for keeping the decentralised power properly.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Restaurant is able to improve the structure and </w:t>
            </w:r>
            <w:r w:rsidRPr="003B65E5">
              <w:rPr>
                <w:rFonts w:ascii="Arial" w:hAnsi="Arial" w:cs="Arial"/>
                <w:sz w:val="22"/>
                <w:szCs w:val="22"/>
              </w:rPr>
              <w:lastRenderedPageBreak/>
              <w:t xml:space="preserve">culture of an organisation to serve the Asian and Bangladeshi cuisines in an elegant style.  </w:t>
            </w:r>
            <w:r w:rsidR="006C5246">
              <w:rPr>
                <w:rFonts w:ascii="Arial" w:hAnsi="Arial" w:cs="Arial"/>
                <w:sz w:val="22"/>
                <w:szCs w:val="22"/>
              </w:rPr>
              <w:t xml:space="preserve">This gives the restaurant an authentic taste. </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rPr>
            </w:pPr>
            <w:r w:rsidRPr="003B65E5">
              <w:rPr>
                <w:rFonts w:ascii="Arial" w:hAnsi="Arial" w:cs="Arial"/>
                <w:sz w:val="22"/>
                <w:szCs w:val="22"/>
              </w:rPr>
              <w:lastRenderedPageBreak/>
              <w:t xml:space="preserve">On the contrary, this restaurant </w:t>
            </w:r>
            <w:r w:rsidR="00B73D37" w:rsidRPr="003B65E5">
              <w:rPr>
                <w:rFonts w:ascii="Arial" w:hAnsi="Arial" w:cs="Arial"/>
                <w:sz w:val="22"/>
                <w:szCs w:val="22"/>
              </w:rPr>
              <w:t xml:space="preserve">is </w:t>
            </w:r>
            <w:r w:rsidRPr="003B65E5">
              <w:rPr>
                <w:rFonts w:ascii="Arial" w:hAnsi="Arial" w:cs="Arial"/>
                <w:sz w:val="22"/>
                <w:szCs w:val="22"/>
              </w:rPr>
              <w:t xml:space="preserve">following autocratic leadership style for keeping the </w:t>
            </w:r>
            <w:r w:rsidR="00117053" w:rsidRPr="003B65E5">
              <w:rPr>
                <w:rFonts w:ascii="Arial" w:hAnsi="Arial" w:cs="Arial"/>
                <w:sz w:val="22"/>
                <w:szCs w:val="22"/>
              </w:rPr>
              <w:t>decision-making</w:t>
            </w:r>
            <w:r w:rsidRPr="003B65E5">
              <w:rPr>
                <w:rFonts w:ascii="Arial" w:hAnsi="Arial" w:cs="Arial"/>
                <w:sz w:val="22"/>
                <w:szCs w:val="22"/>
              </w:rPr>
              <w:t xml:space="preserve"> process centric. This is considered as the fastest </w:t>
            </w:r>
            <w:r w:rsidR="003F7255" w:rsidRPr="003B65E5">
              <w:rPr>
                <w:rFonts w:ascii="Arial" w:hAnsi="Arial" w:cs="Arial"/>
                <w:sz w:val="22"/>
                <w:szCs w:val="22"/>
              </w:rPr>
              <w:lastRenderedPageBreak/>
              <w:t xml:space="preserve">leadership </w:t>
            </w:r>
            <w:r w:rsidR="007434D5" w:rsidRPr="003B65E5">
              <w:rPr>
                <w:rFonts w:ascii="Arial" w:hAnsi="Arial" w:cs="Arial"/>
                <w:sz w:val="22"/>
                <w:szCs w:val="22"/>
              </w:rPr>
              <w:t>strategies;</w:t>
            </w:r>
            <w:r w:rsidR="003F7255" w:rsidRPr="003B65E5">
              <w:rPr>
                <w:rFonts w:ascii="Arial" w:hAnsi="Arial" w:cs="Arial"/>
                <w:sz w:val="22"/>
                <w:szCs w:val="22"/>
              </w:rPr>
              <w:t xml:space="preserve"> </w:t>
            </w:r>
            <w:r w:rsidR="00117053" w:rsidRPr="003B65E5">
              <w:rPr>
                <w:rFonts w:ascii="Arial" w:hAnsi="Arial" w:cs="Arial"/>
                <w:sz w:val="22"/>
                <w:szCs w:val="22"/>
              </w:rPr>
              <w:t>H</w:t>
            </w:r>
            <w:r w:rsidRPr="003B65E5">
              <w:rPr>
                <w:rFonts w:ascii="Arial" w:hAnsi="Arial" w:cs="Arial"/>
                <w:sz w:val="22"/>
                <w:szCs w:val="22"/>
              </w:rPr>
              <w:t xml:space="preserve">owever, </w:t>
            </w:r>
            <w:r w:rsidR="00B73D37" w:rsidRPr="003B65E5">
              <w:rPr>
                <w:rFonts w:ascii="Arial" w:hAnsi="Arial" w:cs="Arial"/>
                <w:sz w:val="22"/>
                <w:szCs w:val="22"/>
              </w:rPr>
              <w:t>this result</w:t>
            </w:r>
            <w:r w:rsidR="00117053" w:rsidRPr="003B65E5">
              <w:rPr>
                <w:rFonts w:ascii="Arial" w:hAnsi="Arial" w:cs="Arial"/>
                <w:sz w:val="22"/>
                <w:szCs w:val="22"/>
              </w:rPr>
              <w:t>s</w:t>
            </w:r>
            <w:r w:rsidRPr="003B65E5">
              <w:rPr>
                <w:rFonts w:ascii="Arial" w:hAnsi="Arial" w:cs="Arial"/>
                <w:sz w:val="22"/>
                <w:szCs w:val="22"/>
              </w:rPr>
              <w:t xml:space="preserve"> in the dissatisfaction level of the employees. Hence, it can </w:t>
            </w:r>
            <w:r w:rsidR="00B73D37" w:rsidRPr="003B65E5">
              <w:rPr>
                <w:rFonts w:ascii="Arial" w:hAnsi="Arial" w:cs="Arial"/>
                <w:sz w:val="22"/>
                <w:szCs w:val="22"/>
              </w:rPr>
              <w:t>influence</w:t>
            </w:r>
            <w:r w:rsidRPr="003B65E5">
              <w:rPr>
                <w:rFonts w:ascii="Arial" w:hAnsi="Arial" w:cs="Arial"/>
                <w:sz w:val="22"/>
                <w:szCs w:val="22"/>
              </w:rPr>
              <w:t xml:space="preserve"> the performance level of the organisation (Aslam and </w:t>
            </w:r>
            <w:proofErr w:type="spellStart"/>
            <w:r w:rsidRPr="003B65E5">
              <w:rPr>
                <w:rFonts w:ascii="Arial" w:hAnsi="Arial" w:cs="Arial"/>
                <w:sz w:val="22"/>
                <w:szCs w:val="22"/>
              </w:rPr>
              <w:t>Mundayat</w:t>
            </w:r>
            <w:proofErr w:type="spellEnd"/>
            <w:r w:rsidRPr="003B65E5">
              <w:rPr>
                <w:rFonts w:ascii="Arial" w:hAnsi="Arial" w:cs="Arial"/>
                <w:sz w:val="22"/>
                <w:szCs w:val="22"/>
              </w:rPr>
              <w:t xml:space="preserve">, 2016).  </w:t>
            </w:r>
          </w:p>
        </w:tc>
      </w:tr>
      <w:tr w:rsidR="003F7255" w:rsidRPr="003B65E5" w:rsidTr="00B73D37">
        <w:trPr>
          <w:jc w:val="center"/>
        </w:trPr>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b/>
              </w:rPr>
            </w:pPr>
            <w:r w:rsidRPr="003B65E5">
              <w:rPr>
                <w:rFonts w:ascii="Arial" w:hAnsi="Arial" w:cs="Arial"/>
                <w:b/>
                <w:sz w:val="22"/>
                <w:szCs w:val="22"/>
              </w:rPr>
              <w:lastRenderedPageBreak/>
              <w:t xml:space="preserve">Structure of working procedure </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rPr>
            </w:pPr>
            <w:r w:rsidRPr="003B65E5">
              <w:rPr>
                <w:rFonts w:ascii="Arial" w:hAnsi="Arial" w:cs="Arial"/>
                <w:sz w:val="22"/>
                <w:szCs w:val="22"/>
              </w:rPr>
              <w:t>The purpose of the organisation is to serve traditional cuisines by following a bureaucratic structure</w:t>
            </w:r>
            <w:r w:rsidR="00B73D37" w:rsidRPr="003B65E5">
              <w:rPr>
                <w:rFonts w:ascii="Arial" w:hAnsi="Arial" w:cs="Arial"/>
                <w:sz w:val="22"/>
                <w:szCs w:val="22"/>
              </w:rPr>
              <w:t>.</w:t>
            </w:r>
            <w:r w:rsidRPr="003B65E5">
              <w:rPr>
                <w:rFonts w:ascii="Arial" w:hAnsi="Arial" w:cs="Arial"/>
                <w:sz w:val="22"/>
                <w:szCs w:val="22"/>
              </w:rPr>
              <w:t xml:space="preserve">  This enable in achieving the goal of the restaurant tactfully. </w:t>
            </w:r>
            <w:r w:rsidR="006C5246">
              <w:rPr>
                <w:rFonts w:ascii="Arial" w:hAnsi="Arial" w:cs="Arial"/>
                <w:sz w:val="22"/>
                <w:szCs w:val="22"/>
              </w:rPr>
              <w:t xml:space="preserve">This can be seen through keeping the tradition of cuisine consistent when changing or delivering new dishes in the restaurant. </w:t>
            </w:r>
          </w:p>
        </w:tc>
        <w:tc>
          <w:tcPr>
            <w:tcW w:w="3120" w:type="dxa"/>
            <w:shd w:val="clear" w:color="auto" w:fill="auto"/>
            <w:tcMar>
              <w:top w:w="100" w:type="dxa"/>
              <w:left w:w="100" w:type="dxa"/>
              <w:bottom w:w="100" w:type="dxa"/>
              <w:right w:w="100" w:type="dxa"/>
            </w:tcMar>
          </w:tcPr>
          <w:p w:rsidR="00225E5F" w:rsidRPr="003B65E5" w:rsidRDefault="002D39AF" w:rsidP="0092199A">
            <w:pPr>
              <w:widowControl w:val="0"/>
              <w:pBdr>
                <w:top w:val="nil"/>
                <w:left w:val="nil"/>
                <w:bottom w:val="nil"/>
                <w:right w:val="nil"/>
                <w:between w:val="nil"/>
              </w:pBdr>
              <w:spacing w:line="360" w:lineRule="auto"/>
              <w:jc w:val="both"/>
              <w:rPr>
                <w:rFonts w:ascii="Arial" w:hAnsi="Arial" w:cs="Arial"/>
              </w:rPr>
            </w:pPr>
            <w:r w:rsidRPr="003B65E5">
              <w:rPr>
                <w:rFonts w:ascii="Arial" w:hAnsi="Arial" w:cs="Arial"/>
                <w:sz w:val="22"/>
                <w:szCs w:val="22"/>
              </w:rPr>
              <w:t xml:space="preserve">The restaurant is using division method that helps in dividing roles among every staff equally. Hence, this helps in developing a synchronised structure and helps in accomplishing the tasks properly.  </w:t>
            </w:r>
          </w:p>
        </w:tc>
      </w:tr>
    </w:tbl>
    <w:p w:rsidR="00225E5F" w:rsidRPr="003B65E5" w:rsidRDefault="002D39AF" w:rsidP="0092199A">
      <w:pPr>
        <w:spacing w:line="360" w:lineRule="auto"/>
        <w:jc w:val="center"/>
        <w:rPr>
          <w:rFonts w:ascii="Arial" w:hAnsi="Arial" w:cs="Arial"/>
          <w:b/>
          <w:sz w:val="22"/>
          <w:szCs w:val="22"/>
        </w:rPr>
      </w:pPr>
      <w:r w:rsidRPr="003B65E5">
        <w:rPr>
          <w:rFonts w:ascii="Arial" w:hAnsi="Arial" w:cs="Arial"/>
          <w:b/>
          <w:sz w:val="22"/>
          <w:szCs w:val="22"/>
        </w:rPr>
        <w:t xml:space="preserve">Table 1: Comparison of organisational culture between Poncho </w:t>
      </w:r>
      <w:proofErr w:type="spellStart"/>
      <w:r w:rsidRPr="003B65E5">
        <w:rPr>
          <w:rFonts w:ascii="Arial" w:hAnsi="Arial" w:cs="Arial"/>
          <w:b/>
          <w:sz w:val="22"/>
          <w:szCs w:val="22"/>
        </w:rPr>
        <w:t>Khana</w:t>
      </w:r>
      <w:proofErr w:type="spellEnd"/>
      <w:r w:rsidRPr="003B65E5">
        <w:rPr>
          <w:rFonts w:ascii="Arial" w:hAnsi="Arial" w:cs="Arial"/>
          <w:b/>
          <w:sz w:val="22"/>
          <w:szCs w:val="22"/>
        </w:rPr>
        <w:t xml:space="preserve"> and The </w:t>
      </w:r>
      <w:proofErr w:type="spellStart"/>
      <w:r w:rsidRPr="003B65E5">
        <w:rPr>
          <w:rFonts w:ascii="Arial" w:hAnsi="Arial" w:cs="Arial"/>
          <w:b/>
          <w:sz w:val="22"/>
          <w:szCs w:val="22"/>
        </w:rPr>
        <w:t>Dilsha</w:t>
      </w:r>
      <w:proofErr w:type="spellEnd"/>
      <w:r w:rsidRPr="003B65E5">
        <w:rPr>
          <w:rFonts w:ascii="Arial" w:hAnsi="Arial" w:cs="Arial"/>
          <w:b/>
          <w:sz w:val="22"/>
          <w:szCs w:val="22"/>
        </w:rPr>
        <w:t xml:space="preserve"> restaurant</w:t>
      </w:r>
    </w:p>
    <w:p w:rsidR="00225E5F" w:rsidRPr="003B65E5" w:rsidRDefault="002D39AF" w:rsidP="0092199A">
      <w:pPr>
        <w:spacing w:line="360" w:lineRule="auto"/>
        <w:jc w:val="center"/>
        <w:rPr>
          <w:rFonts w:ascii="Arial" w:hAnsi="Arial" w:cs="Arial"/>
          <w:sz w:val="22"/>
          <w:szCs w:val="22"/>
        </w:rPr>
      </w:pPr>
      <w:r w:rsidRPr="003B65E5">
        <w:rPr>
          <w:rFonts w:ascii="Arial" w:hAnsi="Arial" w:cs="Arial"/>
          <w:sz w:val="22"/>
          <w:szCs w:val="22"/>
        </w:rPr>
        <w:t>(Source: Created by learner)</w:t>
      </w:r>
    </w:p>
    <w:p w:rsidR="00225E5F" w:rsidRPr="003B65E5" w:rsidRDefault="002D39AF" w:rsidP="0092199A">
      <w:pPr>
        <w:pStyle w:val="Heading2"/>
        <w:rPr>
          <w:rFonts w:ascii="Arial" w:hAnsi="Arial" w:cs="Arial"/>
          <w:sz w:val="22"/>
          <w:szCs w:val="22"/>
        </w:rPr>
      </w:pPr>
      <w:bookmarkStart w:id="6" w:name="_Toc21542261"/>
      <w:r w:rsidRPr="003B65E5">
        <w:rPr>
          <w:rFonts w:ascii="Arial" w:hAnsi="Arial" w:cs="Arial"/>
          <w:sz w:val="22"/>
          <w:szCs w:val="22"/>
        </w:rPr>
        <w:t>5. Recommendation to enhance workplace culture in the future</w:t>
      </w:r>
      <w:bookmarkEnd w:id="6"/>
    </w:p>
    <w:p w:rsidR="00225E5F" w:rsidRPr="003B65E5" w:rsidRDefault="002D39AF" w:rsidP="0092199A">
      <w:pPr>
        <w:spacing w:line="360" w:lineRule="auto"/>
        <w:jc w:val="both"/>
        <w:rPr>
          <w:rFonts w:ascii="Arial" w:hAnsi="Arial" w:cs="Arial"/>
          <w:sz w:val="22"/>
          <w:szCs w:val="22"/>
        </w:rPr>
      </w:pPr>
      <w:r w:rsidRPr="003B65E5">
        <w:rPr>
          <w:rFonts w:ascii="Arial" w:hAnsi="Arial" w:cs="Arial"/>
          <w:sz w:val="22"/>
          <w:szCs w:val="22"/>
        </w:rPr>
        <w:t xml:space="preserve">For improving the workplace culture, it is important to follow the following strategies in the restaurants: </w:t>
      </w:r>
    </w:p>
    <w:p w:rsidR="00225E5F" w:rsidRPr="003B65E5" w:rsidRDefault="002D39AF" w:rsidP="0092199A">
      <w:pPr>
        <w:numPr>
          <w:ilvl w:val="0"/>
          <w:numId w:val="1"/>
        </w:numPr>
        <w:spacing w:line="360" w:lineRule="auto"/>
        <w:jc w:val="both"/>
        <w:rPr>
          <w:rFonts w:ascii="Arial" w:hAnsi="Arial" w:cs="Arial"/>
          <w:sz w:val="22"/>
          <w:szCs w:val="22"/>
        </w:rPr>
      </w:pPr>
      <w:r w:rsidRPr="003B65E5">
        <w:rPr>
          <w:rFonts w:ascii="Arial" w:hAnsi="Arial" w:cs="Arial"/>
          <w:sz w:val="22"/>
          <w:szCs w:val="22"/>
        </w:rPr>
        <w:t xml:space="preserve">The restaurant should set clear goals and values that would help the employees working from different cultural backgrounds to follow them properly. Working in a diverse culture need to maintain a proper workplace, hence, setting principles and norms by the managers can reduce conflict in the organisation. </w:t>
      </w:r>
    </w:p>
    <w:p w:rsidR="00225E5F" w:rsidRPr="003B65E5" w:rsidRDefault="002D39AF" w:rsidP="0092199A">
      <w:pPr>
        <w:numPr>
          <w:ilvl w:val="0"/>
          <w:numId w:val="1"/>
        </w:numPr>
        <w:spacing w:line="360" w:lineRule="auto"/>
        <w:jc w:val="both"/>
        <w:rPr>
          <w:rFonts w:ascii="Arial" w:hAnsi="Arial" w:cs="Arial"/>
          <w:sz w:val="22"/>
          <w:szCs w:val="22"/>
        </w:rPr>
      </w:pPr>
      <w:r w:rsidRPr="003B65E5">
        <w:rPr>
          <w:rFonts w:ascii="Arial" w:hAnsi="Arial" w:cs="Arial"/>
          <w:sz w:val="22"/>
          <w:szCs w:val="22"/>
        </w:rPr>
        <w:t xml:space="preserve">It is found that at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restaurant, employees are not provided flexible working environment, this creates a problem for the young and married employees. Hence, flexible working hours should be provided to the staff to improve the workplace culture and values. Moreover, the company has to boost productivity and creativity by providing employees opportunities of rational thinking. </w:t>
      </w:r>
    </w:p>
    <w:p w:rsidR="00225E5F" w:rsidRPr="003B65E5" w:rsidRDefault="002D39AF" w:rsidP="0092199A">
      <w:pPr>
        <w:numPr>
          <w:ilvl w:val="0"/>
          <w:numId w:val="1"/>
        </w:numPr>
        <w:spacing w:line="360" w:lineRule="auto"/>
        <w:jc w:val="both"/>
        <w:rPr>
          <w:rFonts w:ascii="Arial" w:hAnsi="Arial" w:cs="Arial"/>
          <w:sz w:val="22"/>
          <w:szCs w:val="22"/>
        </w:rPr>
      </w:pPr>
      <w:r w:rsidRPr="003B65E5">
        <w:rPr>
          <w:rFonts w:ascii="Arial" w:hAnsi="Arial" w:cs="Arial"/>
          <w:sz w:val="22"/>
          <w:szCs w:val="22"/>
        </w:rPr>
        <w:t xml:space="preserve">Staff should be encouraged and empowered for gaining organisational success. This can be done by recognising and rewarding the potential employees of the </w:t>
      </w:r>
      <w:r w:rsidRPr="003B65E5">
        <w:rPr>
          <w:rFonts w:ascii="Arial" w:hAnsi="Arial" w:cs="Arial"/>
          <w:sz w:val="22"/>
          <w:szCs w:val="22"/>
        </w:rPr>
        <w:lastRenderedPageBreak/>
        <w:t xml:space="preserve">restaurants on a monthly basis. Furthermore, the presence of the staff should be improved as in every restaurant the first impression comes from the service staff and waiters. Hence,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can use strategies like escorting the guests in their reserved tables and greeting them in traditional style along with a</w:t>
      </w:r>
      <w:r w:rsidR="0061262C" w:rsidRPr="003B65E5">
        <w:rPr>
          <w:rFonts w:ascii="Arial" w:hAnsi="Arial" w:cs="Arial"/>
          <w:sz w:val="22"/>
          <w:szCs w:val="22"/>
        </w:rPr>
        <w:t xml:space="preserve"> </w:t>
      </w:r>
      <w:r w:rsidRPr="003B65E5">
        <w:rPr>
          <w:rFonts w:ascii="Arial" w:hAnsi="Arial" w:cs="Arial"/>
          <w:sz w:val="22"/>
          <w:szCs w:val="22"/>
        </w:rPr>
        <w:t xml:space="preserve">smile.  </w:t>
      </w:r>
    </w:p>
    <w:p w:rsidR="00A60653" w:rsidRPr="003B65E5" w:rsidRDefault="002D39AF" w:rsidP="0092199A">
      <w:pPr>
        <w:numPr>
          <w:ilvl w:val="0"/>
          <w:numId w:val="1"/>
        </w:numPr>
        <w:spacing w:line="360" w:lineRule="auto"/>
        <w:jc w:val="both"/>
        <w:rPr>
          <w:rFonts w:ascii="Arial" w:hAnsi="Arial" w:cs="Arial"/>
          <w:sz w:val="22"/>
          <w:szCs w:val="22"/>
        </w:rPr>
      </w:pPr>
      <w:r w:rsidRPr="003B65E5">
        <w:rPr>
          <w:rFonts w:ascii="Arial" w:hAnsi="Arial" w:cs="Arial"/>
          <w:sz w:val="22"/>
          <w:szCs w:val="22"/>
        </w:rPr>
        <w:t xml:space="preserve">The restaurant manager should set mutual relationship with the staff and hear their voice and issues effectively for reducing any conflict. Moreover, the restaurant needs to handle every argument strategically with the use of verbal communication. The manager can change the style of the restaurant and add decorative images of Indian and Bangladeshi culture.   </w:t>
      </w:r>
    </w:p>
    <w:p w:rsidR="00225E5F" w:rsidRPr="003B65E5" w:rsidRDefault="002D39AF" w:rsidP="0092199A">
      <w:pPr>
        <w:pStyle w:val="Heading1"/>
        <w:rPr>
          <w:rFonts w:ascii="Arial" w:hAnsi="Arial" w:cs="Arial"/>
          <w:sz w:val="22"/>
        </w:rPr>
      </w:pPr>
      <w:bookmarkStart w:id="7" w:name="_Toc21542262"/>
      <w:r w:rsidRPr="003B65E5">
        <w:rPr>
          <w:rFonts w:ascii="Arial" w:hAnsi="Arial" w:cs="Arial"/>
          <w:sz w:val="22"/>
        </w:rPr>
        <w:t>Conclusion</w:t>
      </w:r>
      <w:bookmarkEnd w:id="7"/>
    </w:p>
    <w:p w:rsidR="00B73D37" w:rsidRPr="003B65E5" w:rsidRDefault="002D39AF" w:rsidP="0092199A">
      <w:pPr>
        <w:spacing w:line="360" w:lineRule="auto"/>
        <w:jc w:val="both"/>
        <w:rPr>
          <w:rFonts w:ascii="Arial" w:hAnsi="Arial" w:cs="Arial"/>
          <w:sz w:val="22"/>
          <w:szCs w:val="22"/>
        </w:rPr>
      </w:pPr>
      <w:r w:rsidRPr="003B65E5">
        <w:rPr>
          <w:rFonts w:ascii="Arial" w:hAnsi="Arial" w:cs="Arial"/>
          <w:sz w:val="22"/>
          <w:szCs w:val="22"/>
        </w:rPr>
        <w:t xml:space="preserve">From the entire study, it has been found that Poncho </w:t>
      </w:r>
      <w:proofErr w:type="spellStart"/>
      <w:r w:rsidRPr="003B65E5">
        <w:rPr>
          <w:rFonts w:ascii="Arial" w:hAnsi="Arial" w:cs="Arial"/>
          <w:sz w:val="22"/>
          <w:szCs w:val="22"/>
        </w:rPr>
        <w:t>Khana</w:t>
      </w:r>
      <w:proofErr w:type="spellEnd"/>
      <w:r w:rsidRPr="003B65E5">
        <w:rPr>
          <w:rFonts w:ascii="Arial" w:hAnsi="Arial" w:cs="Arial"/>
          <w:sz w:val="22"/>
          <w:szCs w:val="22"/>
        </w:rPr>
        <w:t xml:space="preserve"> is able to attract customers in their traditional restaurant largely. However, for reducing the negative reviews of customers, they need to improve the workplace culture. Moreover, strategies such as use of verbal communication and adopting flexibility environment in the organisation can help in reducing conflict among the staff. Apart from this, following the workplace ethics and promoting trust among the staff can help in improving employee retention. Based on the internal and external analysis, it can be said that organisations have to improve their workplace culture. As political condition is not so effective, they have to develop their bond with the UK government to withstand their brand image for a long time. In conclusion, it can be suggested that this restaurant can get five </w:t>
      </w:r>
      <w:r w:rsidR="00B73D37" w:rsidRPr="003B65E5">
        <w:rPr>
          <w:rFonts w:ascii="Arial" w:hAnsi="Arial" w:cs="Arial"/>
          <w:sz w:val="22"/>
          <w:szCs w:val="22"/>
        </w:rPr>
        <w:t>stars</w:t>
      </w:r>
      <w:r w:rsidRPr="003B65E5">
        <w:rPr>
          <w:rFonts w:ascii="Arial" w:hAnsi="Arial" w:cs="Arial"/>
          <w:sz w:val="22"/>
          <w:szCs w:val="22"/>
        </w:rPr>
        <w:t xml:space="preserve"> rating if they are able to develop competitive strategies in hospitality business.</w:t>
      </w:r>
    </w:p>
    <w:p w:rsidR="00225E5F" w:rsidRDefault="00B73D37" w:rsidP="0092199A">
      <w:pPr>
        <w:pStyle w:val="Heading1"/>
        <w:rPr>
          <w:rFonts w:ascii="Arial" w:hAnsi="Arial" w:cs="Arial"/>
          <w:sz w:val="22"/>
        </w:rPr>
      </w:pPr>
      <w:r w:rsidRPr="003B65E5">
        <w:rPr>
          <w:rFonts w:ascii="Arial" w:hAnsi="Arial" w:cs="Arial"/>
          <w:sz w:val="22"/>
        </w:rPr>
        <w:br w:type="page"/>
      </w:r>
      <w:bookmarkStart w:id="8" w:name="_Toc21542263"/>
      <w:r w:rsidRPr="003B65E5">
        <w:rPr>
          <w:rFonts w:ascii="Arial" w:hAnsi="Arial" w:cs="Arial"/>
          <w:sz w:val="22"/>
        </w:rPr>
        <w:lastRenderedPageBreak/>
        <w:t>Reference list</w:t>
      </w:r>
      <w:bookmarkEnd w:id="8"/>
    </w:p>
    <w:p w:rsidR="00775350" w:rsidRDefault="00775350" w:rsidP="00775350">
      <w:pPr>
        <w:rPr>
          <w:color w:val="000000"/>
        </w:rPr>
      </w:pPr>
      <w:r w:rsidRPr="00497066">
        <w:t xml:space="preserve">Aslam, W. and </w:t>
      </w:r>
      <w:proofErr w:type="spellStart"/>
      <w:r w:rsidRPr="00497066">
        <w:t>Mundayat</w:t>
      </w:r>
      <w:proofErr w:type="spellEnd"/>
      <w:r w:rsidRPr="00497066">
        <w:t xml:space="preserve">, A.A., 2016, </w:t>
      </w:r>
      <w:proofErr w:type="spellStart"/>
      <w:r w:rsidRPr="00497066">
        <w:t>August.Impact</w:t>
      </w:r>
      <w:proofErr w:type="spellEnd"/>
      <w:r w:rsidRPr="00497066">
        <w:t xml:space="preserve"> of fringe benefits on organizational performance mediating role of employees’ </w:t>
      </w:r>
      <w:proofErr w:type="spellStart"/>
      <w:proofErr w:type="gramStart"/>
      <w:r w:rsidRPr="00497066">
        <w:t>satisfaction.In</w:t>
      </w:r>
      <w:proofErr w:type="spellEnd"/>
      <w:proofErr w:type="gramEnd"/>
      <w:r w:rsidRPr="00497066">
        <w:t> </w:t>
      </w:r>
      <w:r w:rsidRPr="00497066">
        <w:rPr>
          <w:i/>
          <w:iCs/>
        </w:rPr>
        <w:t>Proceedings of the Multidisciplinary Academic Conference</w:t>
      </w:r>
      <w:r w:rsidRPr="00497066">
        <w:t> (pp. 161-184).</w:t>
      </w:r>
      <w:r w:rsidRPr="00AB5B69">
        <w:rPr>
          <w:color w:val="000000"/>
        </w:rPr>
        <w:t xml:space="preserve"> </w:t>
      </w:r>
    </w:p>
    <w:p w:rsidR="007434D5" w:rsidRPr="003B65E5" w:rsidRDefault="007434D5" w:rsidP="00CD7550">
      <w:pPr>
        <w:spacing w:line="360" w:lineRule="auto"/>
        <w:jc w:val="both"/>
        <w:rPr>
          <w:rFonts w:ascii="Arial" w:hAnsi="Arial" w:cs="Arial"/>
          <w:sz w:val="22"/>
          <w:szCs w:val="22"/>
        </w:rPr>
      </w:pPr>
      <w:proofErr w:type="spellStart"/>
      <w:r w:rsidRPr="003B65E5">
        <w:rPr>
          <w:rFonts w:ascii="Arial" w:hAnsi="Arial" w:cs="Arial"/>
          <w:sz w:val="22"/>
          <w:szCs w:val="22"/>
        </w:rPr>
        <w:t>Adebanjo</w:t>
      </w:r>
      <w:proofErr w:type="spellEnd"/>
      <w:r w:rsidRPr="003B65E5">
        <w:rPr>
          <w:rFonts w:ascii="Arial" w:hAnsi="Arial" w:cs="Arial"/>
          <w:sz w:val="22"/>
          <w:szCs w:val="22"/>
        </w:rPr>
        <w:t xml:space="preserve">, D., </w:t>
      </w:r>
      <w:proofErr w:type="spellStart"/>
      <w:r w:rsidRPr="003B65E5">
        <w:rPr>
          <w:rFonts w:ascii="Arial" w:hAnsi="Arial" w:cs="Arial"/>
          <w:sz w:val="22"/>
          <w:szCs w:val="22"/>
        </w:rPr>
        <w:t>Teh</w:t>
      </w:r>
      <w:proofErr w:type="spellEnd"/>
      <w:r w:rsidRPr="003B65E5">
        <w:rPr>
          <w:rFonts w:ascii="Arial" w:hAnsi="Arial" w:cs="Arial"/>
          <w:sz w:val="22"/>
          <w:szCs w:val="22"/>
        </w:rPr>
        <w:t>, P.L. and Ahmed, P.K., 2016. The impact of external pressure and sustainable management practices on manufacturing performance and environmental outcomes. </w:t>
      </w:r>
      <w:r w:rsidRPr="003B65E5">
        <w:rPr>
          <w:rFonts w:ascii="Arial" w:hAnsi="Arial" w:cs="Arial"/>
          <w:i/>
          <w:iCs/>
          <w:sz w:val="22"/>
          <w:szCs w:val="22"/>
        </w:rPr>
        <w:t>International Journal of Operations &amp; Production Management</w:t>
      </w:r>
      <w:r w:rsidRPr="003B65E5">
        <w:rPr>
          <w:rFonts w:ascii="Arial" w:hAnsi="Arial" w:cs="Arial"/>
          <w:sz w:val="22"/>
          <w:szCs w:val="22"/>
        </w:rPr>
        <w:t>, </w:t>
      </w:r>
      <w:r w:rsidRPr="003B65E5">
        <w:rPr>
          <w:rFonts w:ascii="Arial" w:hAnsi="Arial" w:cs="Arial"/>
          <w:i/>
          <w:iCs/>
          <w:sz w:val="22"/>
          <w:szCs w:val="22"/>
        </w:rPr>
        <w:t>36</w:t>
      </w:r>
      <w:r w:rsidRPr="003B65E5">
        <w:rPr>
          <w:rFonts w:ascii="Arial" w:hAnsi="Arial" w:cs="Arial"/>
          <w:sz w:val="22"/>
          <w:szCs w:val="22"/>
        </w:rPr>
        <w:t>(9), pp.995-1013.</w:t>
      </w:r>
    </w:p>
    <w:p w:rsidR="007434D5" w:rsidRPr="003B65E5" w:rsidRDefault="007434D5" w:rsidP="00DB13A1">
      <w:pPr>
        <w:pStyle w:val="Normal1"/>
        <w:spacing w:line="360" w:lineRule="auto"/>
        <w:jc w:val="both"/>
        <w:rPr>
          <w:rFonts w:eastAsia="Times New Roman"/>
          <w:lang w:val="en-GB"/>
        </w:rPr>
      </w:pPr>
      <w:r w:rsidRPr="003B65E5">
        <w:rPr>
          <w:rFonts w:eastAsia="Times New Roman"/>
          <w:lang w:val="en-GB"/>
        </w:rPr>
        <w:t>B2U (2016) Pestle analysis: “Scanning the Environment: Pestle Analysis.” [Online] Available at: https://www.business-to-you.com/scanning-the-environment-pestel-analysis/ (Access on 9</w:t>
      </w:r>
      <w:r w:rsidRPr="003B65E5">
        <w:rPr>
          <w:rFonts w:eastAsia="Times New Roman"/>
          <w:vertAlign w:val="superscript"/>
          <w:lang w:val="en-GB"/>
        </w:rPr>
        <w:t>th</w:t>
      </w:r>
      <w:r w:rsidRPr="003B65E5">
        <w:rPr>
          <w:rFonts w:eastAsia="Times New Roman"/>
          <w:lang w:val="en-GB"/>
        </w:rPr>
        <w:t xml:space="preserve"> Oct 2019) </w:t>
      </w:r>
    </w:p>
    <w:p w:rsidR="007434D5" w:rsidRPr="003B65E5" w:rsidRDefault="007434D5" w:rsidP="00CD7550">
      <w:pPr>
        <w:spacing w:line="360" w:lineRule="auto"/>
        <w:jc w:val="both"/>
        <w:rPr>
          <w:rFonts w:ascii="Arial" w:hAnsi="Arial" w:cs="Arial"/>
          <w:sz w:val="22"/>
          <w:szCs w:val="22"/>
          <w:shd w:val="clear" w:color="auto" w:fill="FFFFFF"/>
        </w:rPr>
      </w:pPr>
      <w:proofErr w:type="spellStart"/>
      <w:r w:rsidRPr="003B65E5">
        <w:rPr>
          <w:rFonts w:ascii="Arial" w:hAnsi="Arial" w:cs="Arial"/>
          <w:sz w:val="22"/>
          <w:szCs w:val="22"/>
          <w:shd w:val="clear" w:color="auto" w:fill="FFFFFF"/>
        </w:rPr>
        <w:t>Bismark</w:t>
      </w:r>
      <w:proofErr w:type="spellEnd"/>
      <w:r w:rsidRPr="003B65E5">
        <w:rPr>
          <w:rFonts w:ascii="Arial" w:hAnsi="Arial" w:cs="Arial"/>
          <w:sz w:val="22"/>
          <w:szCs w:val="22"/>
          <w:shd w:val="clear" w:color="auto" w:fill="FFFFFF"/>
        </w:rPr>
        <w:t xml:space="preserve">, O., Kofi, O.A., Frank, A.G. and Eric, H., 2018. Utilizing </w:t>
      </w:r>
      <w:proofErr w:type="spellStart"/>
      <w:r w:rsidRPr="003B65E5">
        <w:rPr>
          <w:rFonts w:ascii="Arial" w:hAnsi="Arial" w:cs="Arial"/>
          <w:sz w:val="22"/>
          <w:szCs w:val="22"/>
          <w:shd w:val="clear" w:color="auto" w:fill="FFFFFF"/>
        </w:rPr>
        <w:t>Mckinsey</w:t>
      </w:r>
      <w:proofErr w:type="spellEnd"/>
      <w:r w:rsidRPr="003B65E5">
        <w:rPr>
          <w:rFonts w:ascii="Arial" w:hAnsi="Arial" w:cs="Arial"/>
          <w:sz w:val="22"/>
          <w:szCs w:val="22"/>
          <w:shd w:val="clear" w:color="auto" w:fill="FFFFFF"/>
        </w:rPr>
        <w:t xml:space="preserve"> 7s Model, SWOT Analysis, PESTLE and Balance Scorecard to Foster Efficient Implementation of Organizational Strategy. Evidence from The Community Hospital Group-Ghana Limited. </w:t>
      </w:r>
      <w:r w:rsidRPr="003B65E5">
        <w:rPr>
          <w:rFonts w:ascii="Arial" w:hAnsi="Arial" w:cs="Arial"/>
          <w:i/>
          <w:iCs/>
          <w:sz w:val="22"/>
          <w:szCs w:val="22"/>
          <w:shd w:val="clear" w:color="auto" w:fill="FFFFFF"/>
        </w:rPr>
        <w:t>International Journal of Research in Business, Economics and Management</w:t>
      </w:r>
      <w:r w:rsidRPr="003B65E5">
        <w:rPr>
          <w:rFonts w:ascii="Arial" w:hAnsi="Arial" w:cs="Arial"/>
          <w:sz w:val="22"/>
          <w:szCs w:val="22"/>
          <w:shd w:val="clear" w:color="auto" w:fill="FFFFFF"/>
        </w:rPr>
        <w:t>, pp.94-113.</w:t>
      </w:r>
    </w:p>
    <w:p w:rsidR="007434D5" w:rsidRPr="003B65E5" w:rsidRDefault="007434D5" w:rsidP="00CD7550">
      <w:pPr>
        <w:spacing w:line="360" w:lineRule="auto"/>
        <w:jc w:val="both"/>
        <w:rPr>
          <w:rFonts w:ascii="Arial" w:hAnsi="Arial" w:cs="Arial"/>
          <w:sz w:val="22"/>
          <w:szCs w:val="22"/>
          <w:shd w:val="clear" w:color="auto" w:fill="FFFFFF"/>
        </w:rPr>
      </w:pPr>
      <w:r w:rsidRPr="003B65E5">
        <w:rPr>
          <w:rFonts w:ascii="Arial" w:hAnsi="Arial" w:cs="Arial"/>
          <w:sz w:val="22"/>
          <w:szCs w:val="22"/>
          <w:shd w:val="clear" w:color="auto" w:fill="FFFFFF"/>
        </w:rPr>
        <w:t xml:space="preserve">Cox, A.M., </w:t>
      </w:r>
      <w:proofErr w:type="spellStart"/>
      <w:r w:rsidRPr="003B65E5">
        <w:rPr>
          <w:rFonts w:ascii="Arial" w:hAnsi="Arial" w:cs="Arial"/>
          <w:sz w:val="22"/>
          <w:szCs w:val="22"/>
          <w:shd w:val="clear" w:color="auto" w:fill="FFFFFF"/>
        </w:rPr>
        <w:t>Pinfield</w:t>
      </w:r>
      <w:proofErr w:type="spellEnd"/>
      <w:r w:rsidRPr="003B65E5">
        <w:rPr>
          <w:rFonts w:ascii="Arial" w:hAnsi="Arial" w:cs="Arial"/>
          <w:sz w:val="22"/>
          <w:szCs w:val="22"/>
          <w:shd w:val="clear" w:color="auto" w:fill="FFFFFF"/>
        </w:rPr>
        <w:t>, S. and Rutter, S., 2019. Extending McKinsey’s 7S model to understand strategic alignment in academic libraries. </w:t>
      </w:r>
      <w:r w:rsidRPr="003B65E5">
        <w:rPr>
          <w:rFonts w:ascii="Arial" w:hAnsi="Arial" w:cs="Arial"/>
          <w:i/>
          <w:iCs/>
          <w:sz w:val="22"/>
          <w:szCs w:val="22"/>
          <w:shd w:val="clear" w:color="auto" w:fill="FFFFFF"/>
        </w:rPr>
        <w:t>Library Management</w:t>
      </w:r>
      <w:r w:rsidRPr="003B65E5">
        <w:rPr>
          <w:rFonts w:ascii="Arial" w:hAnsi="Arial" w:cs="Arial"/>
          <w:sz w:val="22"/>
          <w:szCs w:val="22"/>
          <w:shd w:val="clear" w:color="auto" w:fill="FFFFFF"/>
        </w:rPr>
        <w:t>, </w:t>
      </w:r>
      <w:r w:rsidRPr="003B65E5">
        <w:rPr>
          <w:rFonts w:ascii="Arial" w:hAnsi="Arial" w:cs="Arial"/>
          <w:i/>
          <w:iCs/>
          <w:sz w:val="22"/>
          <w:szCs w:val="22"/>
          <w:shd w:val="clear" w:color="auto" w:fill="FFFFFF"/>
        </w:rPr>
        <w:t>40</w:t>
      </w:r>
      <w:r w:rsidRPr="003B65E5">
        <w:rPr>
          <w:rFonts w:ascii="Arial" w:hAnsi="Arial" w:cs="Arial"/>
          <w:sz w:val="22"/>
          <w:szCs w:val="22"/>
          <w:shd w:val="clear" w:color="auto" w:fill="FFFFFF"/>
        </w:rPr>
        <w:t>(5), pp.313-326.</w:t>
      </w:r>
    </w:p>
    <w:p w:rsidR="007434D5" w:rsidRPr="003B65E5" w:rsidRDefault="007434D5" w:rsidP="00CD7550">
      <w:pPr>
        <w:pStyle w:val="Normal1"/>
        <w:spacing w:line="360" w:lineRule="auto"/>
        <w:jc w:val="both"/>
        <w:rPr>
          <w:rFonts w:eastAsia="Times New Roman"/>
          <w:lang w:val="en-GB"/>
        </w:rPr>
      </w:pPr>
      <w:proofErr w:type="spellStart"/>
      <w:r w:rsidRPr="003B65E5">
        <w:rPr>
          <w:rFonts w:eastAsia="Times New Roman"/>
          <w:lang w:val="en-GB"/>
        </w:rPr>
        <w:t>Gökdeniz</w:t>
      </w:r>
      <w:proofErr w:type="spellEnd"/>
      <w:r w:rsidRPr="003B65E5">
        <w:rPr>
          <w:rFonts w:eastAsia="Times New Roman"/>
          <w:lang w:val="en-GB"/>
        </w:rPr>
        <w:t xml:space="preserve">, I., </w:t>
      </w:r>
      <w:proofErr w:type="spellStart"/>
      <w:r w:rsidRPr="003B65E5">
        <w:rPr>
          <w:rFonts w:eastAsia="Times New Roman"/>
          <w:lang w:val="en-GB"/>
        </w:rPr>
        <w:t>Kartal</w:t>
      </w:r>
      <w:proofErr w:type="spellEnd"/>
      <w:r w:rsidRPr="003B65E5">
        <w:rPr>
          <w:rFonts w:eastAsia="Times New Roman"/>
          <w:lang w:val="en-GB"/>
        </w:rPr>
        <w:t xml:space="preserve">, C. and </w:t>
      </w:r>
      <w:proofErr w:type="spellStart"/>
      <w:r w:rsidRPr="003B65E5">
        <w:rPr>
          <w:rFonts w:eastAsia="Times New Roman"/>
          <w:lang w:val="en-GB"/>
        </w:rPr>
        <w:t>Kömürcü</w:t>
      </w:r>
      <w:proofErr w:type="spellEnd"/>
      <w:r w:rsidRPr="003B65E5">
        <w:rPr>
          <w:rFonts w:eastAsia="Times New Roman"/>
          <w:lang w:val="en-GB"/>
        </w:rPr>
        <w:t>, K., 2017. Strategic assessment based on 7S McKinsey model for a business by using analytic network process (ANP). </w:t>
      </w:r>
      <w:r w:rsidRPr="003B65E5">
        <w:rPr>
          <w:rFonts w:eastAsia="Times New Roman"/>
          <w:i/>
          <w:iCs/>
          <w:lang w:val="en-GB"/>
        </w:rPr>
        <w:t>International Journal of Academic Research in Business and Social Sciences</w:t>
      </w:r>
      <w:r w:rsidRPr="003B65E5">
        <w:rPr>
          <w:rFonts w:eastAsia="Times New Roman"/>
          <w:lang w:val="en-GB"/>
        </w:rPr>
        <w:t>, </w:t>
      </w:r>
      <w:r w:rsidRPr="003B65E5">
        <w:rPr>
          <w:rFonts w:eastAsia="Times New Roman"/>
          <w:i/>
          <w:iCs/>
          <w:lang w:val="en-GB"/>
        </w:rPr>
        <w:t>7</w:t>
      </w:r>
      <w:r w:rsidRPr="003B65E5">
        <w:rPr>
          <w:rFonts w:eastAsia="Times New Roman"/>
          <w:lang w:val="en-GB"/>
        </w:rPr>
        <w:t>(6), pp.2222-6990.</w:t>
      </w:r>
    </w:p>
    <w:p w:rsidR="007434D5" w:rsidRPr="003B65E5" w:rsidRDefault="007434D5" w:rsidP="00CD7550">
      <w:pPr>
        <w:spacing w:line="360" w:lineRule="auto"/>
        <w:jc w:val="both"/>
        <w:rPr>
          <w:rFonts w:ascii="Arial" w:hAnsi="Arial" w:cs="Arial"/>
          <w:sz w:val="22"/>
          <w:szCs w:val="22"/>
        </w:rPr>
      </w:pPr>
      <w:r w:rsidRPr="003B65E5">
        <w:rPr>
          <w:rFonts w:ascii="Arial" w:hAnsi="Arial" w:cs="Arial"/>
          <w:sz w:val="22"/>
          <w:szCs w:val="22"/>
        </w:rPr>
        <w:t xml:space="preserve">GOV.UK (2018) </w:t>
      </w:r>
      <w:r w:rsidRPr="003B65E5">
        <w:rPr>
          <w:rFonts w:ascii="Arial" w:hAnsi="Arial" w:cs="Arial"/>
          <w:i/>
          <w:sz w:val="22"/>
          <w:szCs w:val="22"/>
        </w:rPr>
        <w:t>Rates and allowances: Corporation Tax</w:t>
      </w:r>
      <w:r w:rsidRPr="003B65E5">
        <w:rPr>
          <w:rFonts w:ascii="Arial" w:hAnsi="Arial" w:cs="Arial"/>
          <w:sz w:val="22"/>
          <w:szCs w:val="22"/>
        </w:rPr>
        <w:t>, available at: https://www.gov.uk/government/publications/rates-and-allowances-corporation-tax/rates-and-allowances-corporation-tax (Access 9th Oct 2019)</w:t>
      </w:r>
    </w:p>
    <w:p w:rsidR="007434D5" w:rsidRPr="003B65E5" w:rsidRDefault="007434D5" w:rsidP="00CD7550">
      <w:pPr>
        <w:pStyle w:val="Normal1"/>
        <w:spacing w:line="360" w:lineRule="auto"/>
        <w:jc w:val="both"/>
        <w:rPr>
          <w:rFonts w:eastAsia="Times New Roman"/>
          <w:lang w:val="en-GB"/>
        </w:rPr>
      </w:pPr>
      <w:r w:rsidRPr="003B65E5">
        <w:rPr>
          <w:rFonts w:eastAsia="Times New Roman"/>
          <w:lang w:val="en-GB"/>
        </w:rPr>
        <w:t xml:space="preserve">Huang, C. and O’Brien, K.M., 2015. The impacts of perceived environmental uncertainty, outlook, and size on strategic planning in private </w:t>
      </w:r>
      <w:proofErr w:type="spellStart"/>
      <w:proofErr w:type="gramStart"/>
      <w:r w:rsidRPr="003B65E5">
        <w:rPr>
          <w:rFonts w:eastAsia="Times New Roman"/>
          <w:lang w:val="en-GB"/>
        </w:rPr>
        <w:t>clubs.</w:t>
      </w:r>
      <w:r w:rsidRPr="003B65E5">
        <w:rPr>
          <w:rFonts w:eastAsia="Times New Roman"/>
          <w:i/>
          <w:lang w:val="en-GB"/>
        </w:rPr>
        <w:t>Journal</w:t>
      </w:r>
      <w:proofErr w:type="spellEnd"/>
      <w:proofErr w:type="gramEnd"/>
      <w:r w:rsidRPr="003B65E5">
        <w:rPr>
          <w:rFonts w:eastAsia="Times New Roman"/>
          <w:i/>
          <w:lang w:val="en-GB"/>
        </w:rPr>
        <w:t xml:space="preserve"> of Hospitality Marketing &amp; Management</w:t>
      </w:r>
      <w:r w:rsidRPr="003B65E5">
        <w:rPr>
          <w:rFonts w:eastAsia="Times New Roman"/>
          <w:lang w:val="en-GB"/>
        </w:rPr>
        <w:t xml:space="preserve">, </w:t>
      </w:r>
      <w:r w:rsidRPr="003B65E5">
        <w:rPr>
          <w:rFonts w:eastAsia="Times New Roman"/>
          <w:i/>
          <w:lang w:val="en-GB"/>
        </w:rPr>
        <w:t>24</w:t>
      </w:r>
      <w:r w:rsidRPr="003B65E5">
        <w:rPr>
          <w:rFonts w:eastAsia="Times New Roman"/>
          <w:lang w:val="en-GB"/>
        </w:rPr>
        <w:t>(5), pp.554-571</w:t>
      </w:r>
    </w:p>
    <w:p w:rsidR="007434D5" w:rsidRPr="003B65E5" w:rsidRDefault="007434D5" w:rsidP="00CD7550">
      <w:pPr>
        <w:spacing w:line="360" w:lineRule="auto"/>
        <w:jc w:val="both"/>
        <w:rPr>
          <w:rFonts w:ascii="Arial" w:hAnsi="Arial" w:cs="Arial"/>
          <w:sz w:val="22"/>
          <w:szCs w:val="22"/>
        </w:rPr>
      </w:pPr>
      <w:r w:rsidRPr="003B65E5">
        <w:rPr>
          <w:rFonts w:ascii="Arial" w:hAnsi="Arial" w:cs="Arial"/>
          <w:sz w:val="22"/>
          <w:szCs w:val="22"/>
        </w:rPr>
        <w:t>legislation.gov.uk 2019.</w:t>
      </w:r>
      <w:r w:rsidRPr="003B65E5">
        <w:rPr>
          <w:rFonts w:ascii="Arial" w:hAnsi="Arial" w:cs="Arial"/>
          <w:i/>
          <w:sz w:val="22"/>
          <w:szCs w:val="22"/>
        </w:rPr>
        <w:t>Employment act 1996</w:t>
      </w:r>
      <w:r w:rsidRPr="003B65E5">
        <w:rPr>
          <w:rFonts w:ascii="Arial" w:hAnsi="Arial" w:cs="Arial"/>
          <w:sz w:val="22"/>
          <w:szCs w:val="22"/>
        </w:rPr>
        <w:t xml:space="preserve"> [Online] available at: http://www.legislation.gov.uk/ukpga/1996/18/contents (Access 9th Oct 2019)</w:t>
      </w:r>
    </w:p>
    <w:p w:rsidR="007434D5" w:rsidRPr="003B65E5" w:rsidRDefault="007434D5" w:rsidP="00CD7550">
      <w:pPr>
        <w:pStyle w:val="Normal1"/>
        <w:spacing w:line="360" w:lineRule="auto"/>
        <w:jc w:val="both"/>
        <w:rPr>
          <w:rFonts w:eastAsia="Times New Roman"/>
          <w:lang w:val="en-GB"/>
        </w:rPr>
      </w:pPr>
      <w:r w:rsidRPr="003B65E5">
        <w:rPr>
          <w:rFonts w:eastAsia="Times New Roman"/>
          <w:lang w:val="en-GB"/>
        </w:rPr>
        <w:t xml:space="preserve">McGoogan, C. (2017) </w:t>
      </w:r>
      <w:r w:rsidRPr="003B65E5">
        <w:rPr>
          <w:rFonts w:eastAsia="Times New Roman"/>
          <w:i/>
          <w:lang w:val="en-GB"/>
        </w:rPr>
        <w:t>Tech sector growing faster than UK economy with 72pc of investment outside London</w:t>
      </w:r>
      <w:r w:rsidRPr="003B65E5">
        <w:rPr>
          <w:rFonts w:eastAsia="Times New Roman"/>
          <w:lang w:val="en-GB"/>
        </w:rPr>
        <w:t>, available at http://www.telegraph.co.uk/technology/2017/03/22/tech-sector-growing-faster-uk-economy-72pc-investment-outside/ (</w:t>
      </w:r>
      <w:r w:rsidRPr="003B65E5">
        <w:rPr>
          <w:lang w:val="en-GB"/>
        </w:rPr>
        <w:t>Access 9th Oct 2019</w:t>
      </w:r>
      <w:r w:rsidRPr="003B65E5">
        <w:rPr>
          <w:rFonts w:eastAsia="Times New Roman"/>
          <w:lang w:val="en-GB"/>
        </w:rPr>
        <w:t>)</w:t>
      </w:r>
    </w:p>
    <w:p w:rsidR="007434D5" w:rsidRPr="003B65E5" w:rsidRDefault="007434D5" w:rsidP="00CD7550">
      <w:pPr>
        <w:pStyle w:val="Normal1"/>
        <w:spacing w:line="360" w:lineRule="auto"/>
        <w:jc w:val="both"/>
        <w:rPr>
          <w:rFonts w:eastAsia="Times New Roman"/>
          <w:lang w:val="en-GB"/>
        </w:rPr>
      </w:pPr>
      <w:proofErr w:type="spellStart"/>
      <w:r w:rsidRPr="003B65E5">
        <w:rPr>
          <w:rFonts w:eastAsia="Times New Roman"/>
          <w:lang w:val="en-GB"/>
        </w:rPr>
        <w:t>Ravanfar</w:t>
      </w:r>
      <w:proofErr w:type="spellEnd"/>
      <w:r w:rsidRPr="003B65E5">
        <w:rPr>
          <w:rFonts w:eastAsia="Times New Roman"/>
          <w:lang w:val="en-GB"/>
        </w:rPr>
        <w:t xml:space="preserve">, M.M., 2015. </w:t>
      </w:r>
      <w:proofErr w:type="spellStart"/>
      <w:r w:rsidRPr="003B65E5">
        <w:rPr>
          <w:rFonts w:eastAsia="Times New Roman"/>
          <w:lang w:val="en-GB"/>
        </w:rPr>
        <w:t>Analyzing</w:t>
      </w:r>
      <w:proofErr w:type="spellEnd"/>
      <w:r w:rsidRPr="003B65E5">
        <w:rPr>
          <w:rFonts w:eastAsia="Times New Roman"/>
          <w:lang w:val="en-GB"/>
        </w:rPr>
        <w:t xml:space="preserve"> Organizational Structure based on 7s model of McKinsey. </w:t>
      </w:r>
      <w:r w:rsidRPr="003B65E5">
        <w:rPr>
          <w:rFonts w:eastAsia="Times New Roman"/>
          <w:i/>
          <w:iCs/>
          <w:lang w:val="en-GB"/>
        </w:rPr>
        <w:t xml:space="preserve">Global Journal of Management </w:t>
      </w:r>
      <w:proofErr w:type="gramStart"/>
      <w:r w:rsidRPr="003B65E5">
        <w:rPr>
          <w:rFonts w:eastAsia="Times New Roman"/>
          <w:i/>
          <w:iCs/>
          <w:lang w:val="en-GB"/>
        </w:rPr>
        <w:t>And</w:t>
      </w:r>
      <w:proofErr w:type="gramEnd"/>
      <w:r w:rsidRPr="003B65E5">
        <w:rPr>
          <w:rFonts w:eastAsia="Times New Roman"/>
          <w:i/>
          <w:iCs/>
          <w:lang w:val="en-GB"/>
        </w:rPr>
        <w:t xml:space="preserve"> Business Research</w:t>
      </w:r>
      <w:r w:rsidRPr="003B65E5">
        <w:rPr>
          <w:rFonts w:eastAsia="Times New Roman"/>
          <w:lang w:val="en-GB"/>
        </w:rPr>
        <w:t>.</w:t>
      </w:r>
    </w:p>
    <w:p w:rsidR="007434D5" w:rsidRPr="003B65E5" w:rsidRDefault="007434D5" w:rsidP="00CD7550">
      <w:pPr>
        <w:spacing w:line="360" w:lineRule="auto"/>
        <w:jc w:val="both"/>
        <w:rPr>
          <w:rFonts w:ascii="Arial" w:hAnsi="Arial" w:cs="Arial"/>
          <w:sz w:val="22"/>
          <w:szCs w:val="22"/>
          <w:shd w:val="clear" w:color="auto" w:fill="FFFFFF"/>
        </w:rPr>
      </w:pPr>
      <w:proofErr w:type="spellStart"/>
      <w:r w:rsidRPr="003B65E5">
        <w:rPr>
          <w:rFonts w:ascii="Arial" w:hAnsi="Arial" w:cs="Arial"/>
          <w:sz w:val="22"/>
          <w:szCs w:val="22"/>
          <w:shd w:val="clear" w:color="auto" w:fill="FFFFFF"/>
        </w:rPr>
        <w:t>Ravanfar</w:t>
      </w:r>
      <w:proofErr w:type="spellEnd"/>
      <w:r w:rsidRPr="003B65E5">
        <w:rPr>
          <w:rFonts w:ascii="Arial" w:hAnsi="Arial" w:cs="Arial"/>
          <w:sz w:val="22"/>
          <w:szCs w:val="22"/>
          <w:shd w:val="clear" w:color="auto" w:fill="FFFFFF"/>
        </w:rPr>
        <w:t xml:space="preserve">, M.M., 2015. </w:t>
      </w:r>
      <w:proofErr w:type="spellStart"/>
      <w:r w:rsidRPr="003B65E5">
        <w:rPr>
          <w:rFonts w:ascii="Arial" w:hAnsi="Arial" w:cs="Arial"/>
          <w:sz w:val="22"/>
          <w:szCs w:val="22"/>
          <w:shd w:val="clear" w:color="auto" w:fill="FFFFFF"/>
        </w:rPr>
        <w:t>Analyzing</w:t>
      </w:r>
      <w:proofErr w:type="spellEnd"/>
      <w:r w:rsidRPr="003B65E5">
        <w:rPr>
          <w:rFonts w:ascii="Arial" w:hAnsi="Arial" w:cs="Arial"/>
          <w:sz w:val="22"/>
          <w:szCs w:val="22"/>
          <w:shd w:val="clear" w:color="auto" w:fill="FFFFFF"/>
        </w:rPr>
        <w:t xml:space="preserve"> Organizational Structure based on 7s model of McKinsey. </w:t>
      </w:r>
      <w:r w:rsidRPr="003B65E5">
        <w:rPr>
          <w:rFonts w:ascii="Arial" w:hAnsi="Arial" w:cs="Arial"/>
          <w:i/>
          <w:iCs/>
          <w:sz w:val="22"/>
          <w:szCs w:val="22"/>
          <w:shd w:val="clear" w:color="auto" w:fill="FFFFFF"/>
        </w:rPr>
        <w:t xml:space="preserve">Global Journal of Management </w:t>
      </w:r>
      <w:proofErr w:type="gramStart"/>
      <w:r w:rsidRPr="003B65E5">
        <w:rPr>
          <w:rFonts w:ascii="Arial" w:hAnsi="Arial" w:cs="Arial"/>
          <w:i/>
          <w:iCs/>
          <w:sz w:val="22"/>
          <w:szCs w:val="22"/>
          <w:shd w:val="clear" w:color="auto" w:fill="FFFFFF"/>
        </w:rPr>
        <w:t>And</w:t>
      </w:r>
      <w:proofErr w:type="gramEnd"/>
      <w:r w:rsidRPr="003B65E5">
        <w:rPr>
          <w:rFonts w:ascii="Arial" w:hAnsi="Arial" w:cs="Arial"/>
          <w:i/>
          <w:iCs/>
          <w:sz w:val="22"/>
          <w:szCs w:val="22"/>
          <w:shd w:val="clear" w:color="auto" w:fill="FFFFFF"/>
        </w:rPr>
        <w:t xml:space="preserve"> Business Research</w:t>
      </w:r>
      <w:r w:rsidRPr="003B65E5">
        <w:rPr>
          <w:rFonts w:ascii="Arial" w:hAnsi="Arial" w:cs="Arial"/>
          <w:sz w:val="22"/>
          <w:szCs w:val="22"/>
          <w:shd w:val="clear" w:color="auto" w:fill="FFFFFF"/>
        </w:rPr>
        <w:t>.</w:t>
      </w:r>
    </w:p>
    <w:p w:rsidR="007434D5" w:rsidRPr="003B65E5" w:rsidRDefault="007434D5" w:rsidP="00CD7550">
      <w:pPr>
        <w:spacing w:line="360" w:lineRule="auto"/>
        <w:jc w:val="both"/>
        <w:rPr>
          <w:rFonts w:ascii="Arial" w:hAnsi="Arial" w:cs="Arial"/>
          <w:sz w:val="22"/>
          <w:szCs w:val="22"/>
        </w:rPr>
      </w:pPr>
      <w:r w:rsidRPr="003B65E5">
        <w:rPr>
          <w:rFonts w:ascii="Arial" w:hAnsi="Arial" w:cs="Arial"/>
          <w:sz w:val="22"/>
          <w:szCs w:val="22"/>
        </w:rPr>
        <w:lastRenderedPageBreak/>
        <w:t>restaurantguru.com 2019.</w:t>
      </w:r>
      <w:r w:rsidRPr="003B65E5">
        <w:rPr>
          <w:rFonts w:ascii="Arial" w:hAnsi="Arial" w:cs="Arial"/>
          <w:i/>
          <w:sz w:val="22"/>
          <w:szCs w:val="22"/>
        </w:rPr>
        <w:t xml:space="preserve">Poncho </w:t>
      </w:r>
      <w:proofErr w:type="spellStart"/>
      <w:r w:rsidRPr="003B65E5">
        <w:rPr>
          <w:rFonts w:ascii="Arial" w:hAnsi="Arial" w:cs="Arial"/>
          <w:i/>
          <w:sz w:val="22"/>
          <w:szCs w:val="22"/>
        </w:rPr>
        <w:t>Khana</w:t>
      </w:r>
      <w:proofErr w:type="spellEnd"/>
      <w:r w:rsidRPr="003B65E5">
        <w:rPr>
          <w:rFonts w:ascii="Arial" w:hAnsi="Arial" w:cs="Arial"/>
          <w:i/>
          <w:sz w:val="22"/>
          <w:szCs w:val="22"/>
        </w:rPr>
        <w:t xml:space="preserve"> Birmingham</w:t>
      </w:r>
      <w:r w:rsidRPr="003B65E5">
        <w:rPr>
          <w:rFonts w:ascii="Arial" w:hAnsi="Arial" w:cs="Arial"/>
          <w:sz w:val="22"/>
          <w:szCs w:val="22"/>
        </w:rPr>
        <w:t xml:space="preserve"> [Online] available at: https://restaurantguru.com/Poncho-Khana-Birmingham (Access 9th Oct 2019)</w:t>
      </w:r>
    </w:p>
    <w:p w:rsidR="007434D5" w:rsidRPr="003B65E5" w:rsidRDefault="007434D5" w:rsidP="00CD7550">
      <w:pPr>
        <w:spacing w:line="360" w:lineRule="auto"/>
        <w:jc w:val="both"/>
        <w:rPr>
          <w:rFonts w:ascii="Arial" w:hAnsi="Arial" w:cs="Arial"/>
          <w:sz w:val="22"/>
          <w:szCs w:val="22"/>
        </w:rPr>
      </w:pPr>
      <w:r w:rsidRPr="003B65E5">
        <w:rPr>
          <w:rFonts w:ascii="Arial" w:hAnsi="Arial" w:cs="Arial"/>
          <w:sz w:val="22"/>
          <w:szCs w:val="22"/>
        </w:rPr>
        <w:t xml:space="preserve">Szeto, M.C.H., 2017. 2 Challenges for a community of practice: recognising complexity with the </w:t>
      </w:r>
      <w:proofErr w:type="spellStart"/>
      <w:r w:rsidRPr="003B65E5">
        <w:rPr>
          <w:rFonts w:ascii="Arial" w:hAnsi="Arial" w:cs="Arial"/>
          <w:sz w:val="22"/>
          <w:szCs w:val="22"/>
        </w:rPr>
        <w:t>mckinsey</w:t>
      </w:r>
      <w:proofErr w:type="spellEnd"/>
      <w:r w:rsidRPr="003B65E5">
        <w:rPr>
          <w:rFonts w:ascii="Arial" w:hAnsi="Arial" w:cs="Arial"/>
          <w:sz w:val="22"/>
          <w:szCs w:val="22"/>
        </w:rPr>
        <w:t xml:space="preserve"> 7s framework.</w:t>
      </w:r>
    </w:p>
    <w:p w:rsidR="007434D5" w:rsidRPr="003B65E5" w:rsidRDefault="007434D5" w:rsidP="00DB13A1">
      <w:pPr>
        <w:pStyle w:val="Normal1"/>
        <w:spacing w:line="360" w:lineRule="auto"/>
        <w:jc w:val="both"/>
        <w:rPr>
          <w:rFonts w:eastAsia="Times New Roman"/>
          <w:lang w:val="en-GB"/>
        </w:rPr>
      </w:pPr>
      <w:proofErr w:type="spellStart"/>
      <w:r w:rsidRPr="003B65E5">
        <w:rPr>
          <w:rFonts w:eastAsia="Times New Roman"/>
          <w:lang w:val="en-GB"/>
        </w:rPr>
        <w:t>Zincir</w:t>
      </w:r>
      <w:proofErr w:type="spellEnd"/>
      <w:r w:rsidRPr="003B65E5">
        <w:rPr>
          <w:rFonts w:eastAsia="Times New Roman"/>
          <w:lang w:val="en-GB"/>
        </w:rPr>
        <w:t xml:space="preserve">, O. and </w:t>
      </w:r>
      <w:proofErr w:type="spellStart"/>
      <w:r w:rsidRPr="003B65E5">
        <w:rPr>
          <w:rFonts w:eastAsia="Times New Roman"/>
          <w:lang w:val="en-GB"/>
        </w:rPr>
        <w:t>Tunç</w:t>
      </w:r>
      <w:proofErr w:type="spellEnd"/>
      <w:r w:rsidRPr="003B65E5">
        <w:rPr>
          <w:rFonts w:eastAsia="Times New Roman"/>
          <w:lang w:val="en-GB"/>
        </w:rPr>
        <w:t>, A.Ö., 2017. An Imagination of Organizations in the Future: Rethinking McKinsey's 7S Model. In </w:t>
      </w:r>
      <w:r w:rsidRPr="003B65E5">
        <w:rPr>
          <w:rFonts w:eastAsia="Times New Roman"/>
          <w:i/>
          <w:iCs/>
          <w:lang w:val="en-GB"/>
        </w:rPr>
        <w:t>Strategic Imperatives and Core Competencies in the Era of Robotics and Artificial Intelligence</w:t>
      </w:r>
      <w:r w:rsidRPr="003B65E5">
        <w:rPr>
          <w:rFonts w:eastAsia="Times New Roman"/>
          <w:lang w:val="en-GB"/>
        </w:rPr>
        <w:t> (pp. 101-125). IGI Global.</w:t>
      </w:r>
    </w:p>
    <w:sectPr w:rsidR="007434D5" w:rsidRPr="003B65E5" w:rsidSect="006A64A3">
      <w:footerReference w:type="default" r:id="rId16"/>
      <w:pgSz w:w="11900" w:h="16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2D4C" w:rsidRDefault="00252D4C" w:rsidP="0060440A">
      <w:r>
        <w:separator/>
      </w:r>
    </w:p>
  </w:endnote>
  <w:endnote w:type="continuationSeparator" w:id="0">
    <w:p w:rsidR="00252D4C" w:rsidRDefault="00252D4C" w:rsidP="00604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6020055"/>
      <w:docPartObj>
        <w:docPartGallery w:val="Page Numbers (Bottom of Page)"/>
        <w:docPartUnique/>
      </w:docPartObj>
    </w:sdtPr>
    <w:sdtEndPr>
      <w:rPr>
        <w:noProof/>
      </w:rPr>
    </w:sdtEndPr>
    <w:sdtContent>
      <w:p w:rsidR="00115ED8" w:rsidRDefault="00533B27">
        <w:pPr>
          <w:pStyle w:val="Footer"/>
          <w:jc w:val="right"/>
        </w:pPr>
        <w:r>
          <w:fldChar w:fldCharType="begin"/>
        </w:r>
        <w:r>
          <w:instrText xml:space="preserve"> PAGE   \* MERGEFORMAT </w:instrText>
        </w:r>
        <w:r>
          <w:fldChar w:fldCharType="separate"/>
        </w:r>
        <w:r w:rsidR="00AF1B69">
          <w:rPr>
            <w:noProof/>
          </w:rPr>
          <w:t>3</w:t>
        </w:r>
        <w:r>
          <w:rPr>
            <w:noProof/>
          </w:rPr>
          <w:fldChar w:fldCharType="end"/>
        </w:r>
      </w:p>
    </w:sdtContent>
  </w:sdt>
  <w:p w:rsidR="00115ED8" w:rsidRDefault="00115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2D4C" w:rsidRDefault="00252D4C" w:rsidP="0060440A">
      <w:r>
        <w:separator/>
      </w:r>
    </w:p>
  </w:footnote>
  <w:footnote w:type="continuationSeparator" w:id="0">
    <w:p w:rsidR="00252D4C" w:rsidRDefault="00252D4C" w:rsidP="00604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50130"/>
    <w:multiLevelType w:val="hybridMultilevel"/>
    <w:tmpl w:val="5E0EB9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46E4FEA"/>
    <w:multiLevelType w:val="hybridMultilevel"/>
    <w:tmpl w:val="8CD2F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A661EF"/>
    <w:multiLevelType w:val="hybridMultilevel"/>
    <w:tmpl w:val="C942A8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53D73D7"/>
    <w:multiLevelType w:val="multilevel"/>
    <w:tmpl w:val="9E7A4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DU0MAEiMxMLC0MjYyUdpeDU4uLM/DyQAsNaAM+69AwsAAAA"/>
  </w:docVars>
  <w:rsids>
    <w:rsidRoot w:val="00225E5F"/>
    <w:rsid w:val="00003E9A"/>
    <w:rsid w:val="000B538A"/>
    <w:rsid w:val="00115ED8"/>
    <w:rsid w:val="00117053"/>
    <w:rsid w:val="001278AE"/>
    <w:rsid w:val="001C2AB2"/>
    <w:rsid w:val="001E7548"/>
    <w:rsid w:val="001F0048"/>
    <w:rsid w:val="001F3B11"/>
    <w:rsid w:val="001F7FA5"/>
    <w:rsid w:val="00225E5F"/>
    <w:rsid w:val="0023713B"/>
    <w:rsid w:val="00252D4C"/>
    <w:rsid w:val="00282BD0"/>
    <w:rsid w:val="002A4B83"/>
    <w:rsid w:val="002B4A42"/>
    <w:rsid w:val="002D39AF"/>
    <w:rsid w:val="002E0265"/>
    <w:rsid w:val="00325AB6"/>
    <w:rsid w:val="0037184A"/>
    <w:rsid w:val="00386DDE"/>
    <w:rsid w:val="003B65E5"/>
    <w:rsid w:val="003F0D25"/>
    <w:rsid w:val="003F1092"/>
    <w:rsid w:val="003F7255"/>
    <w:rsid w:val="00443F44"/>
    <w:rsid w:val="00455A9E"/>
    <w:rsid w:val="00497066"/>
    <w:rsid w:val="004C25A0"/>
    <w:rsid w:val="004C3F2A"/>
    <w:rsid w:val="004E15CC"/>
    <w:rsid w:val="004E5001"/>
    <w:rsid w:val="00533B27"/>
    <w:rsid w:val="00553BFD"/>
    <w:rsid w:val="00556C4C"/>
    <w:rsid w:val="005634BD"/>
    <w:rsid w:val="0058103A"/>
    <w:rsid w:val="00587362"/>
    <w:rsid w:val="005B2A51"/>
    <w:rsid w:val="005B317C"/>
    <w:rsid w:val="005D406B"/>
    <w:rsid w:val="0060440A"/>
    <w:rsid w:val="0061262C"/>
    <w:rsid w:val="006130B6"/>
    <w:rsid w:val="00670D17"/>
    <w:rsid w:val="006875CB"/>
    <w:rsid w:val="006A64A3"/>
    <w:rsid w:val="006C5246"/>
    <w:rsid w:val="006E786C"/>
    <w:rsid w:val="007111EE"/>
    <w:rsid w:val="007351D4"/>
    <w:rsid w:val="007434D5"/>
    <w:rsid w:val="00775350"/>
    <w:rsid w:val="00820870"/>
    <w:rsid w:val="00840057"/>
    <w:rsid w:val="00841E1E"/>
    <w:rsid w:val="008D4804"/>
    <w:rsid w:val="008E467C"/>
    <w:rsid w:val="0091581A"/>
    <w:rsid w:val="0092199A"/>
    <w:rsid w:val="009469C4"/>
    <w:rsid w:val="009722D3"/>
    <w:rsid w:val="009B70F4"/>
    <w:rsid w:val="00A23737"/>
    <w:rsid w:val="00A3081C"/>
    <w:rsid w:val="00A60653"/>
    <w:rsid w:val="00AB5B69"/>
    <w:rsid w:val="00AF1B69"/>
    <w:rsid w:val="00B02AE0"/>
    <w:rsid w:val="00B73D37"/>
    <w:rsid w:val="00B838A4"/>
    <w:rsid w:val="00BA7EDB"/>
    <w:rsid w:val="00BB7D42"/>
    <w:rsid w:val="00BE0C61"/>
    <w:rsid w:val="00C01619"/>
    <w:rsid w:val="00C4032E"/>
    <w:rsid w:val="00C5149B"/>
    <w:rsid w:val="00C57565"/>
    <w:rsid w:val="00C67D18"/>
    <w:rsid w:val="00CD7550"/>
    <w:rsid w:val="00D45B4D"/>
    <w:rsid w:val="00D862F2"/>
    <w:rsid w:val="00DA1AB0"/>
    <w:rsid w:val="00DB016A"/>
    <w:rsid w:val="00DB13A1"/>
    <w:rsid w:val="00DB1933"/>
    <w:rsid w:val="00DE2EBF"/>
    <w:rsid w:val="00E37635"/>
    <w:rsid w:val="00FB2A94"/>
    <w:rsid w:val="00FE47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B52E4"/>
  <w15:docId w15:val="{C67248D0-A150-4CE9-A155-1D7120849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9C4"/>
    <w:pPr>
      <w:spacing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rsid w:val="005634BD"/>
    <w:pPr>
      <w:spacing w:before="240" w:after="240" w:line="360" w:lineRule="auto"/>
      <w:jc w:val="both"/>
      <w:outlineLvl w:val="0"/>
    </w:pPr>
    <w:rPr>
      <w:rFonts w:eastAsia="Arial"/>
      <w:b/>
      <w:sz w:val="32"/>
      <w:szCs w:val="22"/>
      <w:lang w:eastAsia="en-IN"/>
    </w:rPr>
  </w:style>
  <w:style w:type="paragraph" w:styleId="Heading2">
    <w:name w:val="heading 2"/>
    <w:basedOn w:val="Normal"/>
    <w:next w:val="Normal"/>
    <w:rsid w:val="005D406B"/>
    <w:pPr>
      <w:spacing w:before="120" w:after="120" w:line="360" w:lineRule="auto"/>
      <w:jc w:val="both"/>
      <w:outlineLvl w:val="1"/>
    </w:pPr>
    <w:rPr>
      <w:b/>
      <w:sz w:val="32"/>
      <w:lang w:eastAsia="en-IN"/>
    </w:rPr>
  </w:style>
  <w:style w:type="paragraph" w:styleId="Heading3">
    <w:name w:val="heading 3"/>
    <w:basedOn w:val="Normal"/>
    <w:next w:val="Normal"/>
    <w:rsid w:val="00BE0C61"/>
    <w:pPr>
      <w:keepNext/>
      <w:keepLines/>
      <w:spacing w:before="320" w:after="80" w:line="276" w:lineRule="auto"/>
      <w:outlineLvl w:val="2"/>
    </w:pPr>
    <w:rPr>
      <w:rFonts w:ascii="Arial" w:eastAsia="Arial" w:hAnsi="Arial" w:cs="Arial"/>
      <w:color w:val="434343"/>
      <w:sz w:val="28"/>
      <w:szCs w:val="28"/>
      <w:lang w:val="en-IN" w:eastAsia="en-IN"/>
    </w:rPr>
  </w:style>
  <w:style w:type="paragraph" w:styleId="Heading4">
    <w:name w:val="heading 4"/>
    <w:basedOn w:val="Normal"/>
    <w:next w:val="Normal"/>
    <w:rsid w:val="00BE0C61"/>
    <w:pPr>
      <w:keepNext/>
      <w:keepLines/>
      <w:spacing w:before="280" w:after="80" w:line="276" w:lineRule="auto"/>
      <w:outlineLvl w:val="3"/>
    </w:pPr>
    <w:rPr>
      <w:rFonts w:ascii="Arial" w:eastAsia="Arial" w:hAnsi="Arial" w:cs="Arial"/>
      <w:color w:val="666666"/>
      <w:lang w:val="en-IN" w:eastAsia="en-IN"/>
    </w:rPr>
  </w:style>
  <w:style w:type="paragraph" w:styleId="Heading5">
    <w:name w:val="heading 5"/>
    <w:basedOn w:val="Normal"/>
    <w:next w:val="Normal"/>
    <w:rsid w:val="00BE0C61"/>
    <w:pPr>
      <w:keepNext/>
      <w:keepLines/>
      <w:spacing w:before="240" w:after="80" w:line="276" w:lineRule="auto"/>
      <w:outlineLvl w:val="4"/>
    </w:pPr>
    <w:rPr>
      <w:rFonts w:ascii="Arial" w:eastAsia="Arial" w:hAnsi="Arial" w:cs="Arial"/>
      <w:color w:val="666666"/>
      <w:sz w:val="22"/>
      <w:szCs w:val="22"/>
      <w:lang w:val="en-IN" w:eastAsia="en-IN"/>
    </w:rPr>
  </w:style>
  <w:style w:type="paragraph" w:styleId="Heading6">
    <w:name w:val="heading 6"/>
    <w:basedOn w:val="Normal"/>
    <w:next w:val="Normal"/>
    <w:rsid w:val="00BE0C61"/>
    <w:pPr>
      <w:keepNext/>
      <w:keepLines/>
      <w:spacing w:before="240" w:after="80" w:line="276" w:lineRule="auto"/>
      <w:outlineLvl w:val="5"/>
    </w:pPr>
    <w:rPr>
      <w:rFonts w:ascii="Arial" w:eastAsia="Arial" w:hAnsi="Arial" w:cs="Arial"/>
      <w:i/>
      <w:color w:val="666666"/>
      <w:sz w:val="22"/>
      <w:szCs w:val="22"/>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E0C61"/>
    <w:pPr>
      <w:keepNext/>
      <w:keepLines/>
      <w:spacing w:after="60" w:line="276" w:lineRule="auto"/>
    </w:pPr>
    <w:rPr>
      <w:rFonts w:ascii="Arial" w:eastAsia="Arial" w:hAnsi="Arial" w:cs="Arial"/>
      <w:sz w:val="52"/>
      <w:szCs w:val="52"/>
      <w:lang w:val="en-IN" w:eastAsia="en-IN"/>
    </w:rPr>
  </w:style>
  <w:style w:type="paragraph" w:styleId="Subtitle">
    <w:name w:val="Subtitle"/>
    <w:basedOn w:val="Normal"/>
    <w:next w:val="Normal"/>
    <w:rsid w:val="00BE0C61"/>
    <w:pPr>
      <w:keepNext/>
      <w:keepLines/>
      <w:spacing w:after="320" w:line="276" w:lineRule="auto"/>
    </w:pPr>
    <w:rPr>
      <w:rFonts w:ascii="Arial" w:eastAsia="Arial" w:hAnsi="Arial" w:cs="Arial"/>
      <w:color w:val="666666"/>
      <w:sz w:val="30"/>
      <w:szCs w:val="30"/>
      <w:lang w:val="en-IN" w:eastAsia="en-IN"/>
    </w:rPr>
  </w:style>
  <w:style w:type="table" w:customStyle="1" w:styleId="a">
    <w:basedOn w:val="TableNormal"/>
    <w:rsid w:val="00BE0C6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0440A"/>
    <w:pPr>
      <w:tabs>
        <w:tab w:val="center" w:pos="4513"/>
        <w:tab w:val="right" w:pos="9026"/>
      </w:tabs>
    </w:pPr>
    <w:rPr>
      <w:rFonts w:ascii="Arial" w:eastAsia="Arial" w:hAnsi="Arial" w:cs="Arial"/>
      <w:sz w:val="22"/>
      <w:szCs w:val="22"/>
      <w:lang w:val="en-IN" w:eastAsia="en-IN"/>
    </w:rPr>
  </w:style>
  <w:style w:type="character" w:customStyle="1" w:styleId="HeaderChar">
    <w:name w:val="Header Char"/>
    <w:basedOn w:val="DefaultParagraphFont"/>
    <w:link w:val="Header"/>
    <w:uiPriority w:val="99"/>
    <w:rsid w:val="0060440A"/>
  </w:style>
  <w:style w:type="paragraph" w:styleId="Footer">
    <w:name w:val="footer"/>
    <w:basedOn w:val="Normal"/>
    <w:link w:val="FooterChar"/>
    <w:uiPriority w:val="99"/>
    <w:unhideWhenUsed/>
    <w:rsid w:val="0060440A"/>
    <w:pPr>
      <w:tabs>
        <w:tab w:val="center" w:pos="4513"/>
        <w:tab w:val="right" w:pos="9026"/>
      </w:tabs>
    </w:pPr>
    <w:rPr>
      <w:rFonts w:ascii="Arial" w:eastAsia="Arial" w:hAnsi="Arial" w:cs="Arial"/>
      <w:sz w:val="22"/>
      <w:szCs w:val="22"/>
      <w:lang w:val="en-IN" w:eastAsia="en-IN"/>
    </w:rPr>
  </w:style>
  <w:style w:type="character" w:customStyle="1" w:styleId="FooterChar">
    <w:name w:val="Footer Char"/>
    <w:basedOn w:val="DefaultParagraphFont"/>
    <w:link w:val="Footer"/>
    <w:uiPriority w:val="99"/>
    <w:rsid w:val="0060440A"/>
  </w:style>
  <w:style w:type="paragraph" w:styleId="BalloonText">
    <w:name w:val="Balloon Text"/>
    <w:basedOn w:val="Normal"/>
    <w:link w:val="BalloonTextChar"/>
    <w:uiPriority w:val="99"/>
    <w:semiHidden/>
    <w:unhideWhenUsed/>
    <w:rsid w:val="00B73D37"/>
    <w:rPr>
      <w:rFonts w:ascii="Tahoma" w:hAnsi="Tahoma" w:cs="Tahoma"/>
      <w:sz w:val="16"/>
      <w:szCs w:val="16"/>
    </w:rPr>
  </w:style>
  <w:style w:type="character" w:customStyle="1" w:styleId="BalloonTextChar">
    <w:name w:val="Balloon Text Char"/>
    <w:basedOn w:val="DefaultParagraphFont"/>
    <w:link w:val="BalloonText"/>
    <w:uiPriority w:val="99"/>
    <w:semiHidden/>
    <w:rsid w:val="00B73D37"/>
    <w:rPr>
      <w:rFonts w:ascii="Tahoma" w:hAnsi="Tahoma" w:cs="Tahoma"/>
      <w:sz w:val="16"/>
      <w:szCs w:val="16"/>
    </w:rPr>
  </w:style>
  <w:style w:type="paragraph" w:customStyle="1" w:styleId="Normal1">
    <w:name w:val="Normal1"/>
    <w:rsid w:val="00B73D37"/>
    <w:rPr>
      <w:lang w:val="en-US" w:eastAsia="en-US"/>
    </w:rPr>
  </w:style>
  <w:style w:type="paragraph" w:styleId="TOCHeading">
    <w:name w:val="TOC Heading"/>
    <w:basedOn w:val="Heading1"/>
    <w:next w:val="Normal"/>
    <w:uiPriority w:val="39"/>
    <w:semiHidden/>
    <w:unhideWhenUsed/>
    <w:qFormat/>
    <w:rsid w:val="00B73D37"/>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B73D37"/>
    <w:pPr>
      <w:spacing w:after="100" w:line="276" w:lineRule="auto"/>
    </w:pPr>
    <w:rPr>
      <w:rFonts w:ascii="Arial" w:eastAsia="Arial" w:hAnsi="Arial" w:cs="Arial"/>
      <w:sz w:val="22"/>
      <w:szCs w:val="22"/>
      <w:lang w:val="en-IN" w:eastAsia="en-IN"/>
    </w:rPr>
  </w:style>
  <w:style w:type="paragraph" w:styleId="TOC2">
    <w:name w:val="toc 2"/>
    <w:basedOn w:val="Normal"/>
    <w:next w:val="Normal"/>
    <w:autoRedefine/>
    <w:uiPriority w:val="39"/>
    <w:unhideWhenUsed/>
    <w:rsid w:val="00B73D37"/>
    <w:pPr>
      <w:spacing w:after="100" w:line="276" w:lineRule="auto"/>
      <w:ind w:left="220"/>
    </w:pPr>
    <w:rPr>
      <w:rFonts w:ascii="Arial" w:eastAsia="Arial" w:hAnsi="Arial" w:cs="Arial"/>
      <w:sz w:val="22"/>
      <w:szCs w:val="22"/>
      <w:lang w:val="en-IN" w:eastAsia="en-IN"/>
    </w:rPr>
  </w:style>
  <w:style w:type="character" w:styleId="Hyperlink">
    <w:name w:val="Hyperlink"/>
    <w:basedOn w:val="DefaultParagraphFont"/>
    <w:uiPriority w:val="99"/>
    <w:unhideWhenUsed/>
    <w:rsid w:val="00B73D37"/>
    <w:rPr>
      <w:color w:val="0000FF" w:themeColor="hyperlink"/>
      <w:u w:val="single"/>
    </w:rPr>
  </w:style>
  <w:style w:type="paragraph" w:styleId="ListParagraph">
    <w:name w:val="List Paragraph"/>
    <w:basedOn w:val="Normal"/>
    <w:uiPriority w:val="34"/>
    <w:qFormat/>
    <w:rsid w:val="00DB13A1"/>
    <w:pPr>
      <w:ind w:left="720"/>
      <w:contextualSpacing/>
    </w:pPr>
  </w:style>
  <w:style w:type="character" w:styleId="UnresolvedMention">
    <w:name w:val="Unresolved Mention"/>
    <w:basedOn w:val="DefaultParagraphFont"/>
    <w:uiPriority w:val="99"/>
    <w:semiHidden/>
    <w:unhideWhenUsed/>
    <w:rsid w:val="00C57565"/>
    <w:rPr>
      <w:color w:val="605E5C"/>
      <w:shd w:val="clear" w:color="auto" w:fill="E1DFDD"/>
    </w:rPr>
  </w:style>
  <w:style w:type="character" w:styleId="FollowedHyperlink">
    <w:name w:val="FollowedHyperlink"/>
    <w:basedOn w:val="DefaultParagraphFont"/>
    <w:uiPriority w:val="99"/>
    <w:semiHidden/>
    <w:unhideWhenUsed/>
    <w:rsid w:val="00C575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51041">
      <w:bodyDiv w:val="1"/>
      <w:marLeft w:val="0"/>
      <w:marRight w:val="0"/>
      <w:marTop w:val="0"/>
      <w:marBottom w:val="0"/>
      <w:divBdr>
        <w:top w:val="none" w:sz="0" w:space="0" w:color="auto"/>
        <w:left w:val="none" w:sz="0" w:space="0" w:color="auto"/>
        <w:bottom w:val="none" w:sz="0" w:space="0" w:color="auto"/>
        <w:right w:val="none" w:sz="0" w:space="0" w:color="auto"/>
      </w:divBdr>
    </w:div>
    <w:div w:id="580795265">
      <w:bodyDiv w:val="1"/>
      <w:marLeft w:val="0"/>
      <w:marRight w:val="0"/>
      <w:marTop w:val="0"/>
      <w:marBottom w:val="0"/>
      <w:divBdr>
        <w:top w:val="none" w:sz="0" w:space="0" w:color="auto"/>
        <w:left w:val="none" w:sz="0" w:space="0" w:color="auto"/>
        <w:bottom w:val="none" w:sz="0" w:space="0" w:color="auto"/>
        <w:right w:val="none" w:sz="0" w:space="0" w:color="auto"/>
      </w:divBdr>
    </w:div>
    <w:div w:id="1132747446">
      <w:bodyDiv w:val="1"/>
      <w:marLeft w:val="0"/>
      <w:marRight w:val="0"/>
      <w:marTop w:val="0"/>
      <w:marBottom w:val="0"/>
      <w:divBdr>
        <w:top w:val="none" w:sz="0" w:space="0" w:color="auto"/>
        <w:left w:val="none" w:sz="0" w:space="0" w:color="auto"/>
        <w:bottom w:val="none" w:sz="0" w:space="0" w:color="auto"/>
        <w:right w:val="none" w:sz="0" w:space="0" w:color="auto"/>
      </w:divBdr>
    </w:div>
    <w:div w:id="1363673945">
      <w:bodyDiv w:val="1"/>
      <w:marLeft w:val="0"/>
      <w:marRight w:val="0"/>
      <w:marTop w:val="0"/>
      <w:marBottom w:val="0"/>
      <w:divBdr>
        <w:top w:val="none" w:sz="0" w:space="0" w:color="auto"/>
        <w:left w:val="none" w:sz="0" w:space="0" w:color="auto"/>
        <w:bottom w:val="none" w:sz="0" w:space="0" w:color="auto"/>
        <w:right w:val="none" w:sz="0" w:space="0" w:color="auto"/>
      </w:divBdr>
    </w:div>
    <w:div w:id="14201056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s://i2.wp.com/www.business-to-you.com/wp-content/uploads/2016/12/PESTEL-analysis-updated-1024x576.png?resize=761,428" TargetMode="Externa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A9E9BF-543A-4DFE-A107-D58CB1348DF2}"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en-IN"/>
        </a:p>
      </dgm:t>
    </dgm:pt>
    <dgm:pt modelId="{A88EBA00-8384-4D27-9E9D-11F89EBE42B7}">
      <dgm:prSet phldrT="[Text]"/>
      <dgm:spPr/>
      <dgm:t>
        <a:bodyPr/>
        <a:lstStyle/>
        <a:p>
          <a:pPr algn="ctr"/>
          <a:r>
            <a:rPr lang="en-IN">
              <a:solidFill>
                <a:schemeClr val="tx1"/>
              </a:solidFill>
              <a:latin typeface="Times New Roman" pitchFamily="18" charset="0"/>
              <a:cs typeface="Times New Roman" pitchFamily="18" charset="0"/>
            </a:rPr>
            <a:t>Owner</a:t>
          </a:r>
        </a:p>
      </dgm:t>
    </dgm:pt>
    <dgm:pt modelId="{61526672-1681-4098-8FD4-4AFC85FB9229}" type="parTrans" cxnId="{8187AF7F-D898-4FA9-9EBD-137E283869DC}">
      <dgm:prSet/>
      <dgm:spPr/>
      <dgm:t>
        <a:bodyPr/>
        <a:lstStyle/>
        <a:p>
          <a:pPr algn="ctr"/>
          <a:endParaRPr lang="en-IN"/>
        </a:p>
      </dgm:t>
    </dgm:pt>
    <dgm:pt modelId="{02030F86-BF23-499D-8750-92529B41232D}" type="sibTrans" cxnId="{8187AF7F-D898-4FA9-9EBD-137E283869DC}">
      <dgm:prSet/>
      <dgm:spPr/>
      <dgm:t>
        <a:bodyPr/>
        <a:lstStyle/>
        <a:p>
          <a:pPr algn="ctr"/>
          <a:endParaRPr lang="en-IN"/>
        </a:p>
      </dgm:t>
    </dgm:pt>
    <dgm:pt modelId="{0C9E1B19-C957-49CB-BE65-27262DE50CEC}" type="asst">
      <dgm:prSet phldrT="[Text]"/>
      <dgm:spPr/>
      <dgm:t>
        <a:bodyPr/>
        <a:lstStyle/>
        <a:p>
          <a:pPr algn="ctr"/>
          <a:r>
            <a:rPr lang="en-IN">
              <a:solidFill>
                <a:schemeClr val="tx1"/>
              </a:solidFill>
              <a:latin typeface="Times New Roman" pitchFamily="18" charset="0"/>
              <a:cs typeface="Times New Roman" pitchFamily="18" charset="0"/>
            </a:rPr>
            <a:t>  General Manager</a:t>
          </a:r>
        </a:p>
      </dgm:t>
    </dgm:pt>
    <dgm:pt modelId="{4F8FB3C8-A2BF-4E45-8148-2025795B7CC2}" type="parTrans" cxnId="{4FC3F672-5E4E-4B4D-B67D-B48F3C6956B0}">
      <dgm:prSet/>
      <dgm:spPr/>
      <dgm:t>
        <a:bodyPr/>
        <a:lstStyle/>
        <a:p>
          <a:pPr algn="ctr"/>
          <a:endParaRPr lang="en-IN"/>
        </a:p>
      </dgm:t>
    </dgm:pt>
    <dgm:pt modelId="{20B2984A-04B3-4CA1-BF4E-6D40BF4DE322}" type="sibTrans" cxnId="{4FC3F672-5E4E-4B4D-B67D-B48F3C6956B0}">
      <dgm:prSet/>
      <dgm:spPr/>
      <dgm:t>
        <a:bodyPr/>
        <a:lstStyle/>
        <a:p>
          <a:pPr algn="ctr"/>
          <a:endParaRPr lang="en-IN"/>
        </a:p>
      </dgm:t>
    </dgm:pt>
    <dgm:pt modelId="{9DEC22FC-128D-48DE-A758-37A55E36C8EF}">
      <dgm:prSet phldrT="[Text]"/>
      <dgm:spPr/>
      <dgm:t>
        <a:bodyPr/>
        <a:lstStyle/>
        <a:p>
          <a:pPr algn="ctr"/>
          <a:r>
            <a:rPr lang="en-IN">
              <a:solidFill>
                <a:schemeClr val="tx1"/>
              </a:solidFill>
              <a:latin typeface="Times New Roman" pitchFamily="18" charset="0"/>
              <a:cs typeface="Times New Roman" pitchFamily="18" charset="0"/>
            </a:rPr>
            <a:t>Position staff, waiters</a:t>
          </a:r>
        </a:p>
      </dgm:t>
    </dgm:pt>
    <dgm:pt modelId="{C4DE536D-F522-461B-ACA8-CEEDDD0D1F15}" type="parTrans" cxnId="{B515EBCB-E924-40D4-8EA7-CD75840C09DC}">
      <dgm:prSet/>
      <dgm:spPr/>
      <dgm:t>
        <a:bodyPr/>
        <a:lstStyle/>
        <a:p>
          <a:pPr algn="ctr"/>
          <a:endParaRPr lang="en-IN"/>
        </a:p>
      </dgm:t>
    </dgm:pt>
    <dgm:pt modelId="{F3FDE5BD-CA8E-47FD-8F57-0A08503CC52F}" type="sibTrans" cxnId="{B515EBCB-E924-40D4-8EA7-CD75840C09DC}">
      <dgm:prSet/>
      <dgm:spPr/>
      <dgm:t>
        <a:bodyPr/>
        <a:lstStyle/>
        <a:p>
          <a:pPr algn="ctr"/>
          <a:endParaRPr lang="en-IN"/>
        </a:p>
      </dgm:t>
    </dgm:pt>
    <dgm:pt modelId="{F2D20FC9-CAF2-429E-B931-305AA6D445C7}">
      <dgm:prSet phldrT="[Text]"/>
      <dgm:spPr/>
      <dgm:t>
        <a:bodyPr/>
        <a:lstStyle/>
        <a:p>
          <a:pPr algn="ctr"/>
          <a:r>
            <a:rPr lang="en-IN">
              <a:solidFill>
                <a:schemeClr val="tx1"/>
              </a:solidFill>
              <a:latin typeface="Times New Roman" pitchFamily="18" charset="0"/>
              <a:cs typeface="Times New Roman" pitchFamily="18" charset="0"/>
            </a:rPr>
            <a:t>Reception Manager, greeting customers </a:t>
          </a:r>
        </a:p>
      </dgm:t>
    </dgm:pt>
    <dgm:pt modelId="{B2E8DE7E-4935-424C-8FB0-9826B509CF8C}" type="parTrans" cxnId="{E1B96984-D3CC-4082-9D6E-3C865FE00AB3}">
      <dgm:prSet/>
      <dgm:spPr/>
      <dgm:t>
        <a:bodyPr/>
        <a:lstStyle/>
        <a:p>
          <a:pPr algn="ctr"/>
          <a:endParaRPr lang="en-IN"/>
        </a:p>
      </dgm:t>
    </dgm:pt>
    <dgm:pt modelId="{3FF9E417-E0C3-4A8A-9463-410A6AEDA2AD}" type="sibTrans" cxnId="{E1B96984-D3CC-4082-9D6E-3C865FE00AB3}">
      <dgm:prSet/>
      <dgm:spPr/>
      <dgm:t>
        <a:bodyPr/>
        <a:lstStyle/>
        <a:p>
          <a:pPr algn="ctr"/>
          <a:endParaRPr lang="en-IN"/>
        </a:p>
      </dgm:t>
    </dgm:pt>
    <dgm:pt modelId="{04A961FC-8CC5-40A7-8577-561F95CE8010}">
      <dgm:prSet phldrT="[Text]"/>
      <dgm:spPr/>
      <dgm:t>
        <a:bodyPr/>
        <a:lstStyle/>
        <a:p>
          <a:pPr algn="ctr"/>
          <a:r>
            <a:rPr lang="en-IN">
              <a:solidFill>
                <a:schemeClr val="tx1"/>
              </a:solidFill>
              <a:latin typeface="Times New Roman" pitchFamily="18" charset="0"/>
              <a:cs typeface="Times New Roman" pitchFamily="18" charset="0"/>
            </a:rPr>
            <a:t>Finance Manager</a:t>
          </a:r>
        </a:p>
      </dgm:t>
    </dgm:pt>
    <dgm:pt modelId="{3940EC19-9162-4D48-9D92-FB72ACA2A50D}" type="parTrans" cxnId="{18EF5029-2BA0-43B4-8AFB-D2718A6FA535}">
      <dgm:prSet/>
      <dgm:spPr/>
      <dgm:t>
        <a:bodyPr/>
        <a:lstStyle/>
        <a:p>
          <a:pPr algn="ctr"/>
          <a:endParaRPr lang="en-IN"/>
        </a:p>
      </dgm:t>
    </dgm:pt>
    <dgm:pt modelId="{3DBDA3B6-159F-4B4D-956D-7B1D8BF8F716}" type="sibTrans" cxnId="{18EF5029-2BA0-43B4-8AFB-D2718A6FA535}">
      <dgm:prSet/>
      <dgm:spPr/>
      <dgm:t>
        <a:bodyPr/>
        <a:lstStyle/>
        <a:p>
          <a:pPr algn="ctr"/>
          <a:endParaRPr lang="en-IN"/>
        </a:p>
      </dgm:t>
    </dgm:pt>
    <dgm:pt modelId="{FD51384D-AC4E-4380-BD2A-F01FEA726DC5}" type="pres">
      <dgm:prSet presAssocID="{49A9E9BF-543A-4DFE-A107-D58CB1348DF2}" presName="hierChild1" presStyleCnt="0">
        <dgm:presLayoutVars>
          <dgm:orgChart val="1"/>
          <dgm:chPref val="1"/>
          <dgm:dir/>
          <dgm:animOne val="branch"/>
          <dgm:animLvl val="lvl"/>
          <dgm:resizeHandles/>
        </dgm:presLayoutVars>
      </dgm:prSet>
      <dgm:spPr/>
    </dgm:pt>
    <dgm:pt modelId="{23F1BEFB-E7D9-47F5-B784-68947ECA7912}" type="pres">
      <dgm:prSet presAssocID="{A88EBA00-8384-4D27-9E9D-11F89EBE42B7}" presName="hierRoot1" presStyleCnt="0">
        <dgm:presLayoutVars>
          <dgm:hierBranch val="init"/>
        </dgm:presLayoutVars>
      </dgm:prSet>
      <dgm:spPr/>
    </dgm:pt>
    <dgm:pt modelId="{AD43B59B-FFF2-4461-9ED9-C69B2D367867}" type="pres">
      <dgm:prSet presAssocID="{A88EBA00-8384-4D27-9E9D-11F89EBE42B7}" presName="rootComposite1" presStyleCnt="0"/>
      <dgm:spPr/>
    </dgm:pt>
    <dgm:pt modelId="{1993F4CE-D04A-4008-8D9F-FD24BDD2568F}" type="pres">
      <dgm:prSet presAssocID="{A88EBA00-8384-4D27-9E9D-11F89EBE42B7}" presName="rootText1" presStyleLbl="node0" presStyleIdx="0" presStyleCnt="1">
        <dgm:presLayoutVars>
          <dgm:chPref val="3"/>
        </dgm:presLayoutVars>
      </dgm:prSet>
      <dgm:spPr/>
    </dgm:pt>
    <dgm:pt modelId="{DE4B80C9-F550-4B34-841B-1C7E3A39EAA0}" type="pres">
      <dgm:prSet presAssocID="{A88EBA00-8384-4D27-9E9D-11F89EBE42B7}" presName="rootConnector1" presStyleLbl="node1" presStyleIdx="0" presStyleCnt="0"/>
      <dgm:spPr/>
    </dgm:pt>
    <dgm:pt modelId="{B9F9AC41-00AE-4DEF-9DCC-F334166DAC3E}" type="pres">
      <dgm:prSet presAssocID="{A88EBA00-8384-4D27-9E9D-11F89EBE42B7}" presName="hierChild2" presStyleCnt="0"/>
      <dgm:spPr/>
    </dgm:pt>
    <dgm:pt modelId="{BEBECC06-7AFF-48E8-BB60-3FFA4520741E}" type="pres">
      <dgm:prSet presAssocID="{C4DE536D-F522-461B-ACA8-CEEDDD0D1F15}" presName="Name37" presStyleLbl="parChTrans1D2" presStyleIdx="0" presStyleCnt="4"/>
      <dgm:spPr/>
    </dgm:pt>
    <dgm:pt modelId="{E8E38FD9-ED77-41A6-B04A-ECB1674CA97C}" type="pres">
      <dgm:prSet presAssocID="{9DEC22FC-128D-48DE-A758-37A55E36C8EF}" presName="hierRoot2" presStyleCnt="0">
        <dgm:presLayoutVars>
          <dgm:hierBranch val="init"/>
        </dgm:presLayoutVars>
      </dgm:prSet>
      <dgm:spPr/>
    </dgm:pt>
    <dgm:pt modelId="{B7225BE6-32BB-4319-89E7-24EB92C12D14}" type="pres">
      <dgm:prSet presAssocID="{9DEC22FC-128D-48DE-A758-37A55E36C8EF}" presName="rootComposite" presStyleCnt="0"/>
      <dgm:spPr/>
    </dgm:pt>
    <dgm:pt modelId="{BAA1577C-2666-4091-9EF9-F99B44AC4ACA}" type="pres">
      <dgm:prSet presAssocID="{9DEC22FC-128D-48DE-A758-37A55E36C8EF}" presName="rootText" presStyleLbl="node2" presStyleIdx="0" presStyleCnt="3" custLinFactX="100000" custLinFactNeighborX="133573" custLinFactNeighborY="-4751">
        <dgm:presLayoutVars>
          <dgm:chPref val="3"/>
        </dgm:presLayoutVars>
      </dgm:prSet>
      <dgm:spPr/>
    </dgm:pt>
    <dgm:pt modelId="{636A267E-6BE6-41AD-B25B-515AFD9D3FF9}" type="pres">
      <dgm:prSet presAssocID="{9DEC22FC-128D-48DE-A758-37A55E36C8EF}" presName="rootConnector" presStyleLbl="node2" presStyleIdx="0" presStyleCnt="3"/>
      <dgm:spPr/>
    </dgm:pt>
    <dgm:pt modelId="{A22DBC4B-2110-4B0E-9A05-73D77DD3D47D}" type="pres">
      <dgm:prSet presAssocID="{9DEC22FC-128D-48DE-A758-37A55E36C8EF}" presName="hierChild4" presStyleCnt="0"/>
      <dgm:spPr/>
    </dgm:pt>
    <dgm:pt modelId="{7BF50E8E-AD5E-4629-89F4-67E4517C044E}" type="pres">
      <dgm:prSet presAssocID="{9DEC22FC-128D-48DE-A758-37A55E36C8EF}" presName="hierChild5" presStyleCnt="0"/>
      <dgm:spPr/>
    </dgm:pt>
    <dgm:pt modelId="{372469B5-FAC7-4150-8ED5-42B56273010E}" type="pres">
      <dgm:prSet presAssocID="{B2E8DE7E-4935-424C-8FB0-9826B509CF8C}" presName="Name37" presStyleLbl="parChTrans1D2" presStyleIdx="1" presStyleCnt="4"/>
      <dgm:spPr/>
    </dgm:pt>
    <dgm:pt modelId="{54EC3966-D904-4B2F-8B49-7B5002166677}" type="pres">
      <dgm:prSet presAssocID="{F2D20FC9-CAF2-429E-B931-305AA6D445C7}" presName="hierRoot2" presStyleCnt="0">
        <dgm:presLayoutVars>
          <dgm:hierBranch val="init"/>
        </dgm:presLayoutVars>
      </dgm:prSet>
      <dgm:spPr/>
    </dgm:pt>
    <dgm:pt modelId="{6FACBB96-6870-4DB2-9334-1FB770141CB9}" type="pres">
      <dgm:prSet presAssocID="{F2D20FC9-CAF2-429E-B931-305AA6D445C7}" presName="rootComposite" presStyleCnt="0"/>
      <dgm:spPr/>
    </dgm:pt>
    <dgm:pt modelId="{CEA6E70F-23C4-4AA9-AF15-1C1B52DEC879}" type="pres">
      <dgm:prSet presAssocID="{F2D20FC9-CAF2-429E-B931-305AA6D445C7}" presName="rootText" presStyleLbl="node2" presStyleIdx="1" presStyleCnt="3">
        <dgm:presLayoutVars>
          <dgm:chPref val="3"/>
        </dgm:presLayoutVars>
      </dgm:prSet>
      <dgm:spPr/>
    </dgm:pt>
    <dgm:pt modelId="{D72F7B09-4ADB-4C68-8E4B-4D52099120BD}" type="pres">
      <dgm:prSet presAssocID="{F2D20FC9-CAF2-429E-B931-305AA6D445C7}" presName="rootConnector" presStyleLbl="node2" presStyleIdx="1" presStyleCnt="3"/>
      <dgm:spPr/>
    </dgm:pt>
    <dgm:pt modelId="{4D29BC9A-EED2-4E41-8DF9-094B3D00C78A}" type="pres">
      <dgm:prSet presAssocID="{F2D20FC9-CAF2-429E-B931-305AA6D445C7}" presName="hierChild4" presStyleCnt="0"/>
      <dgm:spPr/>
    </dgm:pt>
    <dgm:pt modelId="{F9B4E092-E7DE-4DB7-89E8-7FA97D6E391F}" type="pres">
      <dgm:prSet presAssocID="{F2D20FC9-CAF2-429E-B931-305AA6D445C7}" presName="hierChild5" presStyleCnt="0"/>
      <dgm:spPr/>
    </dgm:pt>
    <dgm:pt modelId="{DAC7704B-01FB-4F1B-8316-5F30B46EFA0C}" type="pres">
      <dgm:prSet presAssocID="{3940EC19-9162-4D48-9D92-FB72ACA2A50D}" presName="Name37" presStyleLbl="parChTrans1D2" presStyleIdx="2" presStyleCnt="4"/>
      <dgm:spPr/>
    </dgm:pt>
    <dgm:pt modelId="{D42D7616-F8F4-4C7A-B757-E630E4212880}" type="pres">
      <dgm:prSet presAssocID="{04A961FC-8CC5-40A7-8577-561F95CE8010}" presName="hierRoot2" presStyleCnt="0">
        <dgm:presLayoutVars>
          <dgm:hierBranch val="init"/>
        </dgm:presLayoutVars>
      </dgm:prSet>
      <dgm:spPr/>
    </dgm:pt>
    <dgm:pt modelId="{5C664AC2-5086-42CF-96CE-1E4B3DD3F4E9}" type="pres">
      <dgm:prSet presAssocID="{04A961FC-8CC5-40A7-8577-561F95CE8010}" presName="rootComposite" presStyleCnt="0"/>
      <dgm:spPr/>
    </dgm:pt>
    <dgm:pt modelId="{87CD27D9-B303-4D56-B129-AD00778E36C6}" type="pres">
      <dgm:prSet presAssocID="{04A961FC-8CC5-40A7-8577-561F95CE8010}" presName="rootText" presStyleLbl="node2" presStyleIdx="2" presStyleCnt="3" custAng="10800000" custFlipVert="1" custScaleX="99720" custScaleY="99587" custLinFactX="-100000" custLinFactNeighborX="-133687" custLinFactNeighborY="1491">
        <dgm:presLayoutVars>
          <dgm:chPref val="3"/>
        </dgm:presLayoutVars>
      </dgm:prSet>
      <dgm:spPr/>
    </dgm:pt>
    <dgm:pt modelId="{4D3EC5D9-9CFA-409B-AF21-A198C5724E8C}" type="pres">
      <dgm:prSet presAssocID="{04A961FC-8CC5-40A7-8577-561F95CE8010}" presName="rootConnector" presStyleLbl="node2" presStyleIdx="2" presStyleCnt="3"/>
      <dgm:spPr/>
    </dgm:pt>
    <dgm:pt modelId="{493182C4-BF28-4CD2-BAC9-E0E9341A6882}" type="pres">
      <dgm:prSet presAssocID="{04A961FC-8CC5-40A7-8577-561F95CE8010}" presName="hierChild4" presStyleCnt="0"/>
      <dgm:spPr/>
    </dgm:pt>
    <dgm:pt modelId="{68997DAA-7DBB-4C44-87E4-87735A5C86AA}" type="pres">
      <dgm:prSet presAssocID="{04A961FC-8CC5-40A7-8577-561F95CE8010}" presName="hierChild5" presStyleCnt="0"/>
      <dgm:spPr/>
    </dgm:pt>
    <dgm:pt modelId="{92A25855-8F0A-4735-83E4-D8BC8830D267}" type="pres">
      <dgm:prSet presAssocID="{A88EBA00-8384-4D27-9E9D-11F89EBE42B7}" presName="hierChild3" presStyleCnt="0"/>
      <dgm:spPr/>
    </dgm:pt>
    <dgm:pt modelId="{6F945FC6-27FD-4524-9622-D0395AA4E5F6}" type="pres">
      <dgm:prSet presAssocID="{4F8FB3C8-A2BF-4E45-8148-2025795B7CC2}" presName="Name111" presStyleLbl="parChTrans1D2" presStyleIdx="3" presStyleCnt="4"/>
      <dgm:spPr/>
    </dgm:pt>
    <dgm:pt modelId="{F8750C87-A533-4EEA-BF1B-8DA7798CDF33}" type="pres">
      <dgm:prSet presAssocID="{0C9E1B19-C957-49CB-BE65-27262DE50CEC}" presName="hierRoot3" presStyleCnt="0">
        <dgm:presLayoutVars>
          <dgm:hierBranch val="init"/>
        </dgm:presLayoutVars>
      </dgm:prSet>
      <dgm:spPr/>
    </dgm:pt>
    <dgm:pt modelId="{7F313B00-6158-4B7E-B1AD-1736C8B76F7D}" type="pres">
      <dgm:prSet presAssocID="{0C9E1B19-C957-49CB-BE65-27262DE50CEC}" presName="rootComposite3" presStyleCnt="0"/>
      <dgm:spPr/>
    </dgm:pt>
    <dgm:pt modelId="{A3792E47-787C-4E13-9D83-7C738C74CA5B}" type="pres">
      <dgm:prSet presAssocID="{0C9E1B19-C957-49CB-BE65-27262DE50CEC}" presName="rootText3" presStyleLbl="asst1" presStyleIdx="0" presStyleCnt="1">
        <dgm:presLayoutVars>
          <dgm:chPref val="3"/>
        </dgm:presLayoutVars>
      </dgm:prSet>
      <dgm:spPr/>
    </dgm:pt>
    <dgm:pt modelId="{D0BD0879-BC7A-47A2-A25F-1DEF27F090E5}" type="pres">
      <dgm:prSet presAssocID="{0C9E1B19-C957-49CB-BE65-27262DE50CEC}" presName="rootConnector3" presStyleLbl="asst1" presStyleIdx="0" presStyleCnt="1"/>
      <dgm:spPr/>
    </dgm:pt>
    <dgm:pt modelId="{FA44D9A1-54AD-4005-B9AD-C8381C04BDAC}" type="pres">
      <dgm:prSet presAssocID="{0C9E1B19-C957-49CB-BE65-27262DE50CEC}" presName="hierChild6" presStyleCnt="0"/>
      <dgm:spPr/>
    </dgm:pt>
    <dgm:pt modelId="{89D7EB60-E25F-47CA-8333-F7BD819B6920}" type="pres">
      <dgm:prSet presAssocID="{0C9E1B19-C957-49CB-BE65-27262DE50CEC}" presName="hierChild7" presStyleCnt="0"/>
      <dgm:spPr/>
    </dgm:pt>
  </dgm:ptLst>
  <dgm:cxnLst>
    <dgm:cxn modelId="{1DC03025-A93F-4F60-9604-BDE5D19F3732}" type="presOf" srcId="{F2D20FC9-CAF2-429E-B931-305AA6D445C7}" destId="{D72F7B09-4ADB-4C68-8E4B-4D52099120BD}" srcOrd="1" destOrd="0" presId="urn:microsoft.com/office/officeart/2005/8/layout/orgChart1"/>
    <dgm:cxn modelId="{A2AEC026-5210-401A-AC0F-94B31D9500B9}" type="presOf" srcId="{04A961FC-8CC5-40A7-8577-561F95CE8010}" destId="{4D3EC5D9-9CFA-409B-AF21-A198C5724E8C}" srcOrd="1" destOrd="0" presId="urn:microsoft.com/office/officeart/2005/8/layout/orgChart1"/>
    <dgm:cxn modelId="{18EF5029-2BA0-43B4-8AFB-D2718A6FA535}" srcId="{A88EBA00-8384-4D27-9E9D-11F89EBE42B7}" destId="{04A961FC-8CC5-40A7-8577-561F95CE8010}" srcOrd="3" destOrd="0" parTransId="{3940EC19-9162-4D48-9D92-FB72ACA2A50D}" sibTransId="{3DBDA3B6-159F-4B4D-956D-7B1D8BF8F716}"/>
    <dgm:cxn modelId="{9DFDAD43-F7DD-4B5C-A333-0EA2CFD06EE1}" type="presOf" srcId="{F2D20FC9-CAF2-429E-B931-305AA6D445C7}" destId="{CEA6E70F-23C4-4AA9-AF15-1C1B52DEC879}" srcOrd="0" destOrd="0" presId="urn:microsoft.com/office/officeart/2005/8/layout/orgChart1"/>
    <dgm:cxn modelId="{4ECFE55C-445F-4B8D-AADE-1A5776D2E592}" type="presOf" srcId="{A88EBA00-8384-4D27-9E9D-11F89EBE42B7}" destId="{1993F4CE-D04A-4008-8D9F-FD24BDD2568F}" srcOrd="0" destOrd="0" presId="urn:microsoft.com/office/officeart/2005/8/layout/orgChart1"/>
    <dgm:cxn modelId="{E8E96A6C-C3E1-4053-BA1E-02CD05FCC88C}" type="presOf" srcId="{04A961FC-8CC5-40A7-8577-561F95CE8010}" destId="{87CD27D9-B303-4D56-B129-AD00778E36C6}" srcOrd="0" destOrd="0" presId="urn:microsoft.com/office/officeart/2005/8/layout/orgChart1"/>
    <dgm:cxn modelId="{4FC3F672-5E4E-4B4D-B67D-B48F3C6956B0}" srcId="{A88EBA00-8384-4D27-9E9D-11F89EBE42B7}" destId="{0C9E1B19-C957-49CB-BE65-27262DE50CEC}" srcOrd="0" destOrd="0" parTransId="{4F8FB3C8-A2BF-4E45-8148-2025795B7CC2}" sibTransId="{20B2984A-04B3-4CA1-BF4E-6D40BF4DE322}"/>
    <dgm:cxn modelId="{8187AF7F-D898-4FA9-9EBD-137E283869DC}" srcId="{49A9E9BF-543A-4DFE-A107-D58CB1348DF2}" destId="{A88EBA00-8384-4D27-9E9D-11F89EBE42B7}" srcOrd="0" destOrd="0" parTransId="{61526672-1681-4098-8FD4-4AFC85FB9229}" sibTransId="{02030F86-BF23-499D-8750-92529B41232D}"/>
    <dgm:cxn modelId="{AB9DCD80-9B3A-41DE-AFAF-0D405539637F}" type="presOf" srcId="{C4DE536D-F522-461B-ACA8-CEEDDD0D1F15}" destId="{BEBECC06-7AFF-48E8-BB60-3FFA4520741E}" srcOrd="0" destOrd="0" presId="urn:microsoft.com/office/officeart/2005/8/layout/orgChart1"/>
    <dgm:cxn modelId="{E1B96984-D3CC-4082-9D6E-3C865FE00AB3}" srcId="{A88EBA00-8384-4D27-9E9D-11F89EBE42B7}" destId="{F2D20FC9-CAF2-429E-B931-305AA6D445C7}" srcOrd="2" destOrd="0" parTransId="{B2E8DE7E-4935-424C-8FB0-9826B509CF8C}" sibTransId="{3FF9E417-E0C3-4A8A-9463-410A6AEDA2AD}"/>
    <dgm:cxn modelId="{04DAC2A1-2E6F-479F-B035-AE50779585B9}" type="presOf" srcId="{4F8FB3C8-A2BF-4E45-8148-2025795B7CC2}" destId="{6F945FC6-27FD-4524-9622-D0395AA4E5F6}" srcOrd="0" destOrd="0" presId="urn:microsoft.com/office/officeart/2005/8/layout/orgChart1"/>
    <dgm:cxn modelId="{2D9B07A3-96D2-4BB5-852C-5ED65EF77040}" type="presOf" srcId="{3940EC19-9162-4D48-9D92-FB72ACA2A50D}" destId="{DAC7704B-01FB-4F1B-8316-5F30B46EFA0C}" srcOrd="0" destOrd="0" presId="urn:microsoft.com/office/officeart/2005/8/layout/orgChart1"/>
    <dgm:cxn modelId="{4A6454BC-C69F-4D2F-9074-9225EAE9BCC2}" type="presOf" srcId="{0C9E1B19-C957-49CB-BE65-27262DE50CEC}" destId="{D0BD0879-BC7A-47A2-A25F-1DEF27F090E5}" srcOrd="1" destOrd="0" presId="urn:microsoft.com/office/officeart/2005/8/layout/orgChart1"/>
    <dgm:cxn modelId="{43EBD2CA-A394-4065-97C7-EB4B9AF0DFDD}" type="presOf" srcId="{B2E8DE7E-4935-424C-8FB0-9826B509CF8C}" destId="{372469B5-FAC7-4150-8ED5-42B56273010E}" srcOrd="0" destOrd="0" presId="urn:microsoft.com/office/officeart/2005/8/layout/orgChart1"/>
    <dgm:cxn modelId="{B515EBCB-E924-40D4-8EA7-CD75840C09DC}" srcId="{A88EBA00-8384-4D27-9E9D-11F89EBE42B7}" destId="{9DEC22FC-128D-48DE-A758-37A55E36C8EF}" srcOrd="1" destOrd="0" parTransId="{C4DE536D-F522-461B-ACA8-CEEDDD0D1F15}" sibTransId="{F3FDE5BD-CA8E-47FD-8F57-0A08503CC52F}"/>
    <dgm:cxn modelId="{EA8073D0-ED75-46C9-98CC-5C00E2667C41}" type="presOf" srcId="{9DEC22FC-128D-48DE-A758-37A55E36C8EF}" destId="{636A267E-6BE6-41AD-B25B-515AFD9D3FF9}" srcOrd="1" destOrd="0" presId="urn:microsoft.com/office/officeart/2005/8/layout/orgChart1"/>
    <dgm:cxn modelId="{7CE582DC-831C-490B-B0A9-42E2606B673B}" type="presOf" srcId="{A88EBA00-8384-4D27-9E9D-11F89EBE42B7}" destId="{DE4B80C9-F550-4B34-841B-1C7E3A39EAA0}" srcOrd="1" destOrd="0" presId="urn:microsoft.com/office/officeart/2005/8/layout/orgChart1"/>
    <dgm:cxn modelId="{255D1CE1-0C03-4A0B-AA77-E3F6DA866DA6}" type="presOf" srcId="{49A9E9BF-543A-4DFE-A107-D58CB1348DF2}" destId="{FD51384D-AC4E-4380-BD2A-F01FEA726DC5}" srcOrd="0" destOrd="0" presId="urn:microsoft.com/office/officeart/2005/8/layout/orgChart1"/>
    <dgm:cxn modelId="{72314EF0-4489-41FC-9417-AB76526F26DC}" type="presOf" srcId="{9DEC22FC-128D-48DE-A758-37A55E36C8EF}" destId="{BAA1577C-2666-4091-9EF9-F99B44AC4ACA}" srcOrd="0" destOrd="0" presId="urn:microsoft.com/office/officeart/2005/8/layout/orgChart1"/>
    <dgm:cxn modelId="{A2CA75FA-0ECD-42D6-980A-E0A618A0F42A}" type="presOf" srcId="{0C9E1B19-C957-49CB-BE65-27262DE50CEC}" destId="{A3792E47-787C-4E13-9D83-7C738C74CA5B}" srcOrd="0" destOrd="0" presId="urn:microsoft.com/office/officeart/2005/8/layout/orgChart1"/>
    <dgm:cxn modelId="{99A5FBA6-51C2-41F8-B6C1-792EA1D83039}" type="presParOf" srcId="{FD51384D-AC4E-4380-BD2A-F01FEA726DC5}" destId="{23F1BEFB-E7D9-47F5-B784-68947ECA7912}" srcOrd="0" destOrd="0" presId="urn:microsoft.com/office/officeart/2005/8/layout/orgChart1"/>
    <dgm:cxn modelId="{A7E933BE-D217-4D50-AB8E-87A458E597E4}" type="presParOf" srcId="{23F1BEFB-E7D9-47F5-B784-68947ECA7912}" destId="{AD43B59B-FFF2-4461-9ED9-C69B2D367867}" srcOrd="0" destOrd="0" presId="urn:microsoft.com/office/officeart/2005/8/layout/orgChart1"/>
    <dgm:cxn modelId="{F5F8E938-F20D-4545-AB7F-94554C79AAE3}" type="presParOf" srcId="{AD43B59B-FFF2-4461-9ED9-C69B2D367867}" destId="{1993F4CE-D04A-4008-8D9F-FD24BDD2568F}" srcOrd="0" destOrd="0" presId="urn:microsoft.com/office/officeart/2005/8/layout/orgChart1"/>
    <dgm:cxn modelId="{F6422EFB-A882-4CB7-9F92-F1062AC5B929}" type="presParOf" srcId="{AD43B59B-FFF2-4461-9ED9-C69B2D367867}" destId="{DE4B80C9-F550-4B34-841B-1C7E3A39EAA0}" srcOrd="1" destOrd="0" presId="urn:microsoft.com/office/officeart/2005/8/layout/orgChart1"/>
    <dgm:cxn modelId="{EF3D5BA1-FE40-452E-B794-E0956E8E7E63}" type="presParOf" srcId="{23F1BEFB-E7D9-47F5-B784-68947ECA7912}" destId="{B9F9AC41-00AE-4DEF-9DCC-F334166DAC3E}" srcOrd="1" destOrd="0" presId="urn:microsoft.com/office/officeart/2005/8/layout/orgChart1"/>
    <dgm:cxn modelId="{6C44A557-EA3F-46B8-9CF0-EECA4C9D639A}" type="presParOf" srcId="{B9F9AC41-00AE-4DEF-9DCC-F334166DAC3E}" destId="{BEBECC06-7AFF-48E8-BB60-3FFA4520741E}" srcOrd="0" destOrd="0" presId="urn:microsoft.com/office/officeart/2005/8/layout/orgChart1"/>
    <dgm:cxn modelId="{60926DED-2E36-46F2-8363-D1ECAC8E3570}" type="presParOf" srcId="{B9F9AC41-00AE-4DEF-9DCC-F334166DAC3E}" destId="{E8E38FD9-ED77-41A6-B04A-ECB1674CA97C}" srcOrd="1" destOrd="0" presId="urn:microsoft.com/office/officeart/2005/8/layout/orgChart1"/>
    <dgm:cxn modelId="{49258A80-0024-4160-A128-A9EAA3D0CFC1}" type="presParOf" srcId="{E8E38FD9-ED77-41A6-B04A-ECB1674CA97C}" destId="{B7225BE6-32BB-4319-89E7-24EB92C12D14}" srcOrd="0" destOrd="0" presId="urn:microsoft.com/office/officeart/2005/8/layout/orgChart1"/>
    <dgm:cxn modelId="{364BD7F9-C066-4897-90A5-EB710C6DE52F}" type="presParOf" srcId="{B7225BE6-32BB-4319-89E7-24EB92C12D14}" destId="{BAA1577C-2666-4091-9EF9-F99B44AC4ACA}" srcOrd="0" destOrd="0" presId="urn:microsoft.com/office/officeart/2005/8/layout/orgChart1"/>
    <dgm:cxn modelId="{0BDEE0BA-2E75-48BE-9D3C-A7091EA3D12C}" type="presParOf" srcId="{B7225BE6-32BB-4319-89E7-24EB92C12D14}" destId="{636A267E-6BE6-41AD-B25B-515AFD9D3FF9}" srcOrd="1" destOrd="0" presId="urn:microsoft.com/office/officeart/2005/8/layout/orgChart1"/>
    <dgm:cxn modelId="{51928DA3-F1AB-4FA1-A909-15B772964EFD}" type="presParOf" srcId="{E8E38FD9-ED77-41A6-B04A-ECB1674CA97C}" destId="{A22DBC4B-2110-4B0E-9A05-73D77DD3D47D}" srcOrd="1" destOrd="0" presId="urn:microsoft.com/office/officeart/2005/8/layout/orgChart1"/>
    <dgm:cxn modelId="{AAF07EAE-D80B-4DAC-9337-D00828440484}" type="presParOf" srcId="{E8E38FD9-ED77-41A6-B04A-ECB1674CA97C}" destId="{7BF50E8E-AD5E-4629-89F4-67E4517C044E}" srcOrd="2" destOrd="0" presId="urn:microsoft.com/office/officeart/2005/8/layout/orgChart1"/>
    <dgm:cxn modelId="{224BAA0D-0859-40BD-80AA-7EF1749EEF2B}" type="presParOf" srcId="{B9F9AC41-00AE-4DEF-9DCC-F334166DAC3E}" destId="{372469B5-FAC7-4150-8ED5-42B56273010E}" srcOrd="2" destOrd="0" presId="urn:microsoft.com/office/officeart/2005/8/layout/orgChart1"/>
    <dgm:cxn modelId="{AB659379-DEE4-4719-AB35-7B5E374AE0F4}" type="presParOf" srcId="{B9F9AC41-00AE-4DEF-9DCC-F334166DAC3E}" destId="{54EC3966-D904-4B2F-8B49-7B5002166677}" srcOrd="3" destOrd="0" presId="urn:microsoft.com/office/officeart/2005/8/layout/orgChart1"/>
    <dgm:cxn modelId="{AC8C66F0-B0DC-476C-9985-0190BBD78A73}" type="presParOf" srcId="{54EC3966-D904-4B2F-8B49-7B5002166677}" destId="{6FACBB96-6870-4DB2-9334-1FB770141CB9}" srcOrd="0" destOrd="0" presId="urn:microsoft.com/office/officeart/2005/8/layout/orgChart1"/>
    <dgm:cxn modelId="{78A9886A-A721-4707-84BF-34BF2B529E73}" type="presParOf" srcId="{6FACBB96-6870-4DB2-9334-1FB770141CB9}" destId="{CEA6E70F-23C4-4AA9-AF15-1C1B52DEC879}" srcOrd="0" destOrd="0" presId="urn:microsoft.com/office/officeart/2005/8/layout/orgChart1"/>
    <dgm:cxn modelId="{8BCB2BD5-F939-49B1-A656-5460D88730C4}" type="presParOf" srcId="{6FACBB96-6870-4DB2-9334-1FB770141CB9}" destId="{D72F7B09-4ADB-4C68-8E4B-4D52099120BD}" srcOrd="1" destOrd="0" presId="urn:microsoft.com/office/officeart/2005/8/layout/orgChart1"/>
    <dgm:cxn modelId="{41B025A4-B847-4244-B554-2964BAEE17A1}" type="presParOf" srcId="{54EC3966-D904-4B2F-8B49-7B5002166677}" destId="{4D29BC9A-EED2-4E41-8DF9-094B3D00C78A}" srcOrd="1" destOrd="0" presId="urn:microsoft.com/office/officeart/2005/8/layout/orgChart1"/>
    <dgm:cxn modelId="{40E11927-648E-40A9-B404-72812BC75718}" type="presParOf" srcId="{54EC3966-D904-4B2F-8B49-7B5002166677}" destId="{F9B4E092-E7DE-4DB7-89E8-7FA97D6E391F}" srcOrd="2" destOrd="0" presId="urn:microsoft.com/office/officeart/2005/8/layout/orgChart1"/>
    <dgm:cxn modelId="{9F7C4724-8D5F-4FD4-BD13-9926F032703A}" type="presParOf" srcId="{B9F9AC41-00AE-4DEF-9DCC-F334166DAC3E}" destId="{DAC7704B-01FB-4F1B-8316-5F30B46EFA0C}" srcOrd="4" destOrd="0" presId="urn:microsoft.com/office/officeart/2005/8/layout/orgChart1"/>
    <dgm:cxn modelId="{D41325EA-756C-4794-816C-4E91A4D74ED6}" type="presParOf" srcId="{B9F9AC41-00AE-4DEF-9DCC-F334166DAC3E}" destId="{D42D7616-F8F4-4C7A-B757-E630E4212880}" srcOrd="5" destOrd="0" presId="urn:microsoft.com/office/officeart/2005/8/layout/orgChart1"/>
    <dgm:cxn modelId="{480F5201-2D87-4CBB-8EFB-D5B987AC02B8}" type="presParOf" srcId="{D42D7616-F8F4-4C7A-B757-E630E4212880}" destId="{5C664AC2-5086-42CF-96CE-1E4B3DD3F4E9}" srcOrd="0" destOrd="0" presId="urn:microsoft.com/office/officeart/2005/8/layout/orgChart1"/>
    <dgm:cxn modelId="{D0E8FECC-DF65-4BF4-A788-4A18463556B5}" type="presParOf" srcId="{5C664AC2-5086-42CF-96CE-1E4B3DD3F4E9}" destId="{87CD27D9-B303-4D56-B129-AD00778E36C6}" srcOrd="0" destOrd="0" presId="urn:microsoft.com/office/officeart/2005/8/layout/orgChart1"/>
    <dgm:cxn modelId="{38086CFE-2004-4878-AF05-62C8D3F91610}" type="presParOf" srcId="{5C664AC2-5086-42CF-96CE-1E4B3DD3F4E9}" destId="{4D3EC5D9-9CFA-409B-AF21-A198C5724E8C}" srcOrd="1" destOrd="0" presId="urn:microsoft.com/office/officeart/2005/8/layout/orgChart1"/>
    <dgm:cxn modelId="{C35BA929-1A1B-440A-B87E-9B4F864503A0}" type="presParOf" srcId="{D42D7616-F8F4-4C7A-B757-E630E4212880}" destId="{493182C4-BF28-4CD2-BAC9-E0E9341A6882}" srcOrd="1" destOrd="0" presId="urn:microsoft.com/office/officeart/2005/8/layout/orgChart1"/>
    <dgm:cxn modelId="{08C8F2FE-4A03-49A8-954B-1F0C088FAAA3}" type="presParOf" srcId="{D42D7616-F8F4-4C7A-B757-E630E4212880}" destId="{68997DAA-7DBB-4C44-87E4-87735A5C86AA}" srcOrd="2" destOrd="0" presId="urn:microsoft.com/office/officeart/2005/8/layout/orgChart1"/>
    <dgm:cxn modelId="{DF6E2B68-912A-4506-B91B-5129EA882209}" type="presParOf" srcId="{23F1BEFB-E7D9-47F5-B784-68947ECA7912}" destId="{92A25855-8F0A-4735-83E4-D8BC8830D267}" srcOrd="2" destOrd="0" presId="urn:microsoft.com/office/officeart/2005/8/layout/orgChart1"/>
    <dgm:cxn modelId="{9CAA6FD4-9CE8-4E80-8907-6F7128967532}" type="presParOf" srcId="{92A25855-8F0A-4735-83E4-D8BC8830D267}" destId="{6F945FC6-27FD-4524-9622-D0395AA4E5F6}" srcOrd="0" destOrd="0" presId="urn:microsoft.com/office/officeart/2005/8/layout/orgChart1"/>
    <dgm:cxn modelId="{A3E78134-A546-4386-80F0-1424A5305E0D}" type="presParOf" srcId="{92A25855-8F0A-4735-83E4-D8BC8830D267}" destId="{F8750C87-A533-4EEA-BF1B-8DA7798CDF33}" srcOrd="1" destOrd="0" presId="urn:microsoft.com/office/officeart/2005/8/layout/orgChart1"/>
    <dgm:cxn modelId="{477501E2-5E25-417D-BCB8-C9D362BC1A5F}" type="presParOf" srcId="{F8750C87-A533-4EEA-BF1B-8DA7798CDF33}" destId="{7F313B00-6158-4B7E-B1AD-1736C8B76F7D}" srcOrd="0" destOrd="0" presId="urn:microsoft.com/office/officeart/2005/8/layout/orgChart1"/>
    <dgm:cxn modelId="{904C7A14-7D95-4FA9-8C64-BB6C30D5421A}" type="presParOf" srcId="{7F313B00-6158-4B7E-B1AD-1736C8B76F7D}" destId="{A3792E47-787C-4E13-9D83-7C738C74CA5B}" srcOrd="0" destOrd="0" presId="urn:microsoft.com/office/officeart/2005/8/layout/orgChart1"/>
    <dgm:cxn modelId="{4B4A3971-C061-4818-8F61-8981CE5F9BD2}" type="presParOf" srcId="{7F313B00-6158-4B7E-B1AD-1736C8B76F7D}" destId="{D0BD0879-BC7A-47A2-A25F-1DEF27F090E5}" srcOrd="1" destOrd="0" presId="urn:microsoft.com/office/officeart/2005/8/layout/orgChart1"/>
    <dgm:cxn modelId="{EBF4207A-E1FE-4516-9F58-6403F940827F}" type="presParOf" srcId="{F8750C87-A533-4EEA-BF1B-8DA7798CDF33}" destId="{FA44D9A1-54AD-4005-B9AD-C8381C04BDAC}" srcOrd="1" destOrd="0" presId="urn:microsoft.com/office/officeart/2005/8/layout/orgChart1"/>
    <dgm:cxn modelId="{CC27C25D-DF8D-40AC-95A7-CC635A7BCCDE}" type="presParOf" srcId="{F8750C87-A533-4EEA-BF1B-8DA7798CDF33}" destId="{89D7EB60-E25F-47CA-8333-F7BD819B6920}" srcOrd="2" destOrd="0" presId="urn:microsoft.com/office/officeart/2005/8/layout/orgChart1"/>
  </dgm:cxnLst>
  <dgm:bg/>
  <dgm:whole>
    <a:ln>
      <a:solidFill>
        <a:schemeClr val="tx1"/>
      </a:solidFill>
    </a:ln>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945FC6-27FD-4524-9622-D0395AA4E5F6}">
      <dsp:nvSpPr>
        <dsp:cNvPr id="0" name=""/>
        <dsp:cNvSpPr/>
      </dsp:nvSpPr>
      <dsp:spPr>
        <a:xfrm>
          <a:off x="2574780" y="862362"/>
          <a:ext cx="168419" cy="737837"/>
        </a:xfrm>
        <a:custGeom>
          <a:avLst/>
          <a:gdLst/>
          <a:ahLst/>
          <a:cxnLst/>
          <a:rect l="0" t="0" r="0" b="0"/>
          <a:pathLst>
            <a:path>
              <a:moveTo>
                <a:pt x="168419" y="0"/>
              </a:moveTo>
              <a:lnTo>
                <a:pt x="168419" y="737837"/>
              </a:lnTo>
              <a:lnTo>
                <a:pt x="0" y="737837"/>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AC7704B-01FB-4F1B-8316-5F30B46EFA0C}">
      <dsp:nvSpPr>
        <dsp:cNvPr id="0" name=""/>
        <dsp:cNvSpPr/>
      </dsp:nvSpPr>
      <dsp:spPr>
        <a:xfrm>
          <a:off x="935706" y="862362"/>
          <a:ext cx="1807493" cy="1487633"/>
        </a:xfrm>
        <a:custGeom>
          <a:avLst/>
          <a:gdLst/>
          <a:ahLst/>
          <a:cxnLst/>
          <a:rect l="0" t="0" r="0" b="0"/>
          <a:pathLst>
            <a:path>
              <a:moveTo>
                <a:pt x="1807493" y="0"/>
              </a:moveTo>
              <a:lnTo>
                <a:pt x="1807493" y="1319213"/>
              </a:lnTo>
              <a:lnTo>
                <a:pt x="0" y="1319213"/>
              </a:lnTo>
              <a:lnTo>
                <a:pt x="0" y="148763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2469B5-FAC7-4150-8ED5-42B56273010E}">
      <dsp:nvSpPr>
        <dsp:cNvPr id="0" name=""/>
        <dsp:cNvSpPr/>
      </dsp:nvSpPr>
      <dsp:spPr>
        <a:xfrm>
          <a:off x="2697480" y="862362"/>
          <a:ext cx="91440" cy="1475675"/>
        </a:xfrm>
        <a:custGeom>
          <a:avLst/>
          <a:gdLst/>
          <a:ahLst/>
          <a:cxnLst/>
          <a:rect l="0" t="0" r="0" b="0"/>
          <a:pathLst>
            <a:path>
              <a:moveTo>
                <a:pt x="45720" y="0"/>
              </a:moveTo>
              <a:lnTo>
                <a:pt x="45720" y="1307256"/>
              </a:lnTo>
              <a:lnTo>
                <a:pt x="47965" y="1307256"/>
              </a:lnTo>
              <a:lnTo>
                <a:pt x="47965" y="147567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BECC06-7AFF-48E8-BB60-3FFA4520741E}">
      <dsp:nvSpPr>
        <dsp:cNvPr id="0" name=""/>
        <dsp:cNvSpPr/>
      </dsp:nvSpPr>
      <dsp:spPr>
        <a:xfrm>
          <a:off x="2743200" y="862362"/>
          <a:ext cx="1807911" cy="1437572"/>
        </a:xfrm>
        <a:custGeom>
          <a:avLst/>
          <a:gdLst/>
          <a:ahLst/>
          <a:cxnLst/>
          <a:rect l="0" t="0" r="0" b="0"/>
          <a:pathLst>
            <a:path>
              <a:moveTo>
                <a:pt x="0" y="0"/>
              </a:moveTo>
              <a:lnTo>
                <a:pt x="0" y="1269153"/>
              </a:lnTo>
              <a:lnTo>
                <a:pt x="1807911" y="1269153"/>
              </a:lnTo>
              <a:lnTo>
                <a:pt x="1807911" y="1437572"/>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93F4CE-D04A-4008-8D9F-FD24BDD2568F}">
      <dsp:nvSpPr>
        <dsp:cNvPr id="0" name=""/>
        <dsp:cNvSpPr/>
      </dsp:nvSpPr>
      <dsp:spPr>
        <a:xfrm>
          <a:off x="1941202" y="60364"/>
          <a:ext cx="1603995" cy="80199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solidFill>
                <a:schemeClr val="tx1"/>
              </a:solidFill>
              <a:latin typeface="Times New Roman" pitchFamily="18" charset="0"/>
              <a:cs typeface="Times New Roman" pitchFamily="18" charset="0"/>
            </a:rPr>
            <a:t>Owner</a:t>
          </a:r>
        </a:p>
      </dsp:txBody>
      <dsp:txXfrm>
        <a:off x="1941202" y="60364"/>
        <a:ext cx="1603995" cy="801997"/>
      </dsp:txXfrm>
    </dsp:sp>
    <dsp:sp modelId="{BAA1577C-2666-4091-9EF9-F99B44AC4ACA}">
      <dsp:nvSpPr>
        <dsp:cNvPr id="0" name=""/>
        <dsp:cNvSpPr/>
      </dsp:nvSpPr>
      <dsp:spPr>
        <a:xfrm>
          <a:off x="3749113" y="2299934"/>
          <a:ext cx="1603995" cy="801997"/>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solidFill>
                <a:schemeClr val="tx1"/>
              </a:solidFill>
              <a:latin typeface="Times New Roman" pitchFamily="18" charset="0"/>
              <a:cs typeface="Times New Roman" pitchFamily="18" charset="0"/>
            </a:rPr>
            <a:t>Position staff, waiters</a:t>
          </a:r>
        </a:p>
      </dsp:txBody>
      <dsp:txXfrm>
        <a:off x="3749113" y="2299934"/>
        <a:ext cx="1603995" cy="801997"/>
      </dsp:txXfrm>
    </dsp:sp>
    <dsp:sp modelId="{CEA6E70F-23C4-4AA9-AF15-1C1B52DEC879}">
      <dsp:nvSpPr>
        <dsp:cNvPr id="0" name=""/>
        <dsp:cNvSpPr/>
      </dsp:nvSpPr>
      <dsp:spPr>
        <a:xfrm>
          <a:off x="1943448" y="2338037"/>
          <a:ext cx="1603995" cy="801997"/>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solidFill>
                <a:schemeClr val="tx1"/>
              </a:solidFill>
              <a:latin typeface="Times New Roman" pitchFamily="18" charset="0"/>
              <a:cs typeface="Times New Roman" pitchFamily="18" charset="0"/>
            </a:rPr>
            <a:t>Reception Manager, greeting customers </a:t>
          </a:r>
        </a:p>
      </dsp:txBody>
      <dsp:txXfrm>
        <a:off x="1943448" y="2338037"/>
        <a:ext cx="1603995" cy="801997"/>
      </dsp:txXfrm>
    </dsp:sp>
    <dsp:sp modelId="{87CD27D9-B303-4D56-B129-AD00778E36C6}">
      <dsp:nvSpPr>
        <dsp:cNvPr id="0" name=""/>
        <dsp:cNvSpPr/>
      </dsp:nvSpPr>
      <dsp:spPr>
        <a:xfrm rot="10800000" flipV="1">
          <a:off x="135954" y="2349995"/>
          <a:ext cx="1599503" cy="798685"/>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solidFill>
                <a:schemeClr val="tx1"/>
              </a:solidFill>
              <a:latin typeface="Times New Roman" pitchFamily="18" charset="0"/>
              <a:cs typeface="Times New Roman" pitchFamily="18" charset="0"/>
            </a:rPr>
            <a:t>Finance Manager</a:t>
          </a:r>
        </a:p>
      </dsp:txBody>
      <dsp:txXfrm rot="-10800000">
        <a:off x="135954" y="2349995"/>
        <a:ext cx="1599503" cy="798685"/>
      </dsp:txXfrm>
    </dsp:sp>
    <dsp:sp modelId="{A3792E47-787C-4E13-9D83-7C738C74CA5B}">
      <dsp:nvSpPr>
        <dsp:cNvPr id="0" name=""/>
        <dsp:cNvSpPr/>
      </dsp:nvSpPr>
      <dsp:spPr>
        <a:xfrm>
          <a:off x="970785" y="1199201"/>
          <a:ext cx="1603995" cy="801997"/>
        </a:xfrm>
        <a:prstGeom prst="rect">
          <a:avLst/>
        </a:prstGeom>
        <a:solidFill>
          <a:schemeClr val="accent6">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solidFill>
                <a:schemeClr val="tx1"/>
              </a:solidFill>
              <a:latin typeface="Times New Roman" pitchFamily="18" charset="0"/>
              <a:cs typeface="Times New Roman" pitchFamily="18" charset="0"/>
            </a:rPr>
            <a:t>  General Manager</a:t>
          </a:r>
        </a:p>
      </dsp:txBody>
      <dsp:txXfrm>
        <a:off x="970785" y="119920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BC7E7-CF5E-2646-A7F0-B002418DD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14</Pages>
  <Words>3597</Words>
  <Characters>20508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Amina Begum</cp:lastModifiedBy>
  <cp:revision>41</cp:revision>
  <dcterms:created xsi:type="dcterms:W3CDTF">2019-11-03T22:47:00Z</dcterms:created>
  <dcterms:modified xsi:type="dcterms:W3CDTF">2019-11-07T17:56:00Z</dcterms:modified>
</cp:coreProperties>
</file>