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87909595"/>
        <w:docPartObj>
          <w:docPartGallery w:val="Cover Pages"/>
          <w:docPartUnique/>
        </w:docPartObj>
      </w:sdtPr>
      <w:sdtContent>
        <w:p w14:paraId="049B7C2A" w14:textId="27AF5C0C" w:rsidR="00F93600" w:rsidRDefault="00F3194F">
          <w:r>
            <w:rPr>
              <w:noProof/>
              <w:lang w:eastAsia="zh-CN"/>
            </w:rPr>
            <mc:AlternateContent>
              <mc:Choice Requires="wps">
                <w:drawing>
                  <wp:anchor distT="0" distB="0" distL="114300" distR="114300" simplePos="0" relativeHeight="251659264" behindDoc="0" locked="0" layoutInCell="1" allowOverlap="1" wp14:anchorId="7CB9792D" wp14:editId="41EB8F23">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F3194F" w14:paraId="03DE31FA" w14:textId="77777777" w:rsidTr="00C46B60">
                                  <w:trPr>
                                    <w:trHeight w:val="6318"/>
                                    <w:jc w:val="center"/>
                                  </w:trPr>
                                  <w:tc>
                                    <w:tcPr>
                                      <w:tcW w:w="2568" w:type="pct"/>
                                      <w:vAlign w:val="center"/>
                                    </w:tcPr>
                                    <w:p w14:paraId="2DC5B298" w14:textId="77777777" w:rsidR="00F3194F" w:rsidRPr="00C46B60" w:rsidRDefault="00F3194F">
                                      <w:pPr>
                                        <w:jc w:val="right"/>
                                        <w:rPr>
                                          <w:rFonts w:ascii="Arial" w:hAnsi="Arial" w:cs="Arial"/>
                                          <w:sz w:val="28"/>
                                          <w:szCs w:val="28"/>
                                        </w:rPr>
                                      </w:pPr>
                                      <w:r w:rsidRPr="00C46B60">
                                        <w:rPr>
                                          <w:rFonts w:ascii="Arial" w:hAnsi="Arial" w:cs="Arial"/>
                                          <w:noProof/>
                                          <w:sz w:val="28"/>
                                          <w:szCs w:val="28"/>
                                        </w:rPr>
                                        <w:drawing>
                                          <wp:inline distT="0" distB="0" distL="0" distR="0" wp14:anchorId="4C7A9724" wp14:editId="160515F3">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p w14:paraId="706A3412" w14:textId="20D1F498" w:rsidR="00F3194F" w:rsidRPr="00C46B60" w:rsidRDefault="00F3194F">
                                      <w:pPr>
                                        <w:jc w:val="right"/>
                                        <w:rPr>
                                          <w:rFonts w:ascii="Arial" w:hAnsi="Arial" w:cs="Arial"/>
                                          <w:sz w:val="28"/>
                                          <w:szCs w:val="28"/>
                                        </w:rPr>
                                      </w:pPr>
                                    </w:p>
                                  </w:tc>
                                  <w:tc>
                                    <w:tcPr>
                                      <w:tcW w:w="2432" w:type="pct"/>
                                      <w:vAlign w:val="center"/>
                                    </w:tcPr>
                                    <w:p w14:paraId="3B355299" w14:textId="053EA7BC" w:rsidR="00F3194F" w:rsidRPr="00C46B60" w:rsidRDefault="00F3194F" w:rsidP="00F3194F">
                                      <w:pPr>
                                        <w:pStyle w:val="NoSpacing"/>
                                        <w:rPr>
                                          <w:rFonts w:ascii="Arial" w:hAnsi="Arial" w:cs="Arial"/>
                                          <w:caps/>
                                          <w:color w:val="ED7D31" w:themeColor="accent2"/>
                                          <w:sz w:val="28"/>
                                          <w:szCs w:val="28"/>
                                        </w:rPr>
                                      </w:pPr>
                                      <w:r w:rsidRPr="00C46B60">
                                        <w:rPr>
                                          <w:rFonts w:ascii="Arial" w:hAnsi="Arial" w:cs="Arial"/>
                                          <w:caps/>
                                          <w:color w:val="ED7D31" w:themeColor="accent2"/>
                                          <w:sz w:val="28"/>
                                          <w:szCs w:val="28"/>
                                        </w:rPr>
                                        <w:t>executive summary</w:t>
                                      </w:r>
                                    </w:p>
                                    <w:p w14:paraId="034617D9" w14:textId="63D23C8B" w:rsidR="00F3194F" w:rsidRPr="00C46B60" w:rsidRDefault="00F3194F" w:rsidP="00F3194F">
                                      <w:pPr>
                                        <w:spacing w:before="120" w:after="120"/>
                                        <w:jc w:val="both"/>
                                        <w:rPr>
                                          <w:rFonts w:ascii="Arial" w:hAnsi="Arial" w:cs="Arial"/>
                                          <w:sz w:val="28"/>
                                          <w:szCs w:val="28"/>
                                        </w:rPr>
                                      </w:pPr>
                                      <w:r w:rsidRPr="00C46B60">
                                        <w:rPr>
                                          <w:rFonts w:ascii="Arial" w:hAnsi="Arial" w:cs="Arial"/>
                                          <w:sz w:val="28"/>
                                          <w:szCs w:val="28"/>
                                        </w:rPr>
                                        <w:t xml:space="preserve">An analysis and critical evaluation  of </w:t>
                                      </w:r>
                                      <w:r w:rsidRPr="00C46B60">
                                        <w:rPr>
                                          <w:rFonts w:ascii="Arial" w:hAnsi="Arial" w:cs="Arial"/>
                                          <w:sz w:val="28"/>
                                          <w:szCs w:val="28"/>
                                        </w:rPr>
                                        <w:t>technological changes made in Tesco in year 2020/2021</w:t>
                                      </w:r>
                                    </w:p>
                                    <w:p w14:paraId="330D81C7" w14:textId="77777777" w:rsidR="00F3194F" w:rsidRPr="00C46B60" w:rsidRDefault="00F3194F" w:rsidP="00F3194F">
                                      <w:pPr>
                                        <w:spacing w:before="120" w:after="120"/>
                                        <w:jc w:val="both"/>
                                        <w:rPr>
                                          <w:rFonts w:ascii="Arial" w:hAnsi="Arial" w:cs="Arial"/>
                                          <w:sz w:val="28"/>
                                          <w:szCs w:val="28"/>
                                        </w:rPr>
                                      </w:pPr>
                                    </w:p>
                                    <w:p w14:paraId="4FB58F45" w14:textId="77777777" w:rsidR="00F3194F" w:rsidRPr="00C46B60" w:rsidRDefault="00F3194F" w:rsidP="00F3194F">
                                      <w:pPr>
                                        <w:pStyle w:val="NoSpacing"/>
                                        <w:rPr>
                                          <w:rFonts w:ascii="Arial" w:hAnsi="Arial" w:cs="Arial"/>
                                          <w:caps/>
                                          <w:color w:val="ED7D31" w:themeColor="accent2"/>
                                          <w:sz w:val="28"/>
                                          <w:szCs w:val="28"/>
                                        </w:rPr>
                                      </w:pPr>
                                    </w:p>
                                    <w:sdt>
                                      <w:sdtPr>
                                        <w:rPr>
                                          <w:rFonts w:ascii="Arial" w:hAnsi="Arial" w:cs="Arial"/>
                                          <w:color w:val="ED7D31" w:themeColor="accent2"/>
                                          <w:sz w:val="28"/>
                                          <w:szCs w:val="28"/>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7AE9E3D" w14:textId="1CA17DE0" w:rsidR="00F3194F" w:rsidRPr="00C46B60" w:rsidRDefault="00F3194F">
                                          <w:pPr>
                                            <w:pStyle w:val="NoSpacing"/>
                                            <w:rPr>
                                              <w:rFonts w:ascii="Arial" w:hAnsi="Arial" w:cs="Arial"/>
                                              <w:color w:val="ED7D31" w:themeColor="accent2"/>
                                              <w:sz w:val="28"/>
                                              <w:szCs w:val="28"/>
                                            </w:rPr>
                                          </w:pPr>
                                          <w:r w:rsidRPr="00C46B60">
                                            <w:rPr>
                                              <w:rFonts w:ascii="Arial" w:hAnsi="Arial" w:cs="Arial"/>
                                              <w:color w:val="ED7D31" w:themeColor="accent2"/>
                                              <w:sz w:val="28"/>
                                              <w:szCs w:val="28"/>
                                            </w:rPr>
                                            <w:t xml:space="preserve">Nelly </w:t>
                                          </w:r>
                                          <w:proofErr w:type="spellStart"/>
                                          <w:r w:rsidRPr="00C46B60">
                                            <w:rPr>
                                              <w:rFonts w:ascii="Arial" w:hAnsi="Arial" w:cs="Arial"/>
                                              <w:color w:val="ED7D31" w:themeColor="accent2"/>
                                              <w:sz w:val="28"/>
                                              <w:szCs w:val="28"/>
                                            </w:rPr>
                                            <w:t>Nyaundi</w:t>
                                          </w:r>
                                          <w:proofErr w:type="spellEnd"/>
                                          <w:r w:rsidRPr="00C46B60">
                                            <w:rPr>
                                              <w:rFonts w:ascii="Arial" w:hAnsi="Arial" w:cs="Arial"/>
                                              <w:color w:val="ED7D31" w:themeColor="accent2"/>
                                              <w:sz w:val="28"/>
                                              <w:szCs w:val="28"/>
                                            </w:rPr>
                                            <w:t xml:space="preserve"> Myles (1710690)</w:t>
                                          </w:r>
                                        </w:p>
                                      </w:sdtContent>
                                    </w:sdt>
                                    <w:p w14:paraId="50F937CA" w14:textId="79C15938" w:rsidR="00F3194F" w:rsidRPr="00C46B60" w:rsidRDefault="00F3194F" w:rsidP="00F3194F">
                                      <w:pPr>
                                        <w:pStyle w:val="NoSpacing"/>
                                        <w:rPr>
                                          <w:rFonts w:ascii="Arial" w:hAnsi="Arial" w:cs="Arial"/>
                                          <w:sz w:val="28"/>
                                          <w:szCs w:val="28"/>
                                        </w:rPr>
                                      </w:pPr>
                                      <w:sdt>
                                        <w:sdtPr>
                                          <w:rPr>
                                            <w:rFonts w:ascii="Arial" w:eastAsiaTheme="minorEastAsia" w:hAnsi="Arial" w:cs="Arial"/>
                                            <w:sz w:val="28"/>
                                            <w:szCs w:val="28"/>
                                            <w:lang w:val="en-US" w:eastAsia="zh-CN"/>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C46B60">
                                            <w:rPr>
                                              <w:rFonts w:ascii="Arial" w:eastAsiaTheme="minorEastAsia" w:hAnsi="Arial" w:cs="Arial"/>
                                              <w:sz w:val="28"/>
                                              <w:szCs w:val="28"/>
                                              <w:lang w:val="en-US" w:eastAsia="zh-CN"/>
                                            </w:rPr>
                                            <w:t>Leading and Implementing Workplace Change</w:t>
                                          </w:r>
                                          <w:r w:rsidRPr="00C46B60">
                                            <w:rPr>
                                              <w:rFonts w:ascii="Arial" w:hAnsi="Arial" w:cs="Arial"/>
                                              <w:sz w:val="28"/>
                                              <w:szCs w:val="28"/>
                                            </w:rPr>
                                            <w:t xml:space="preserve"> </w:t>
                                          </w:r>
                                          <w:r w:rsidRPr="00C46B60">
                                            <w:rPr>
                                              <w:rFonts w:ascii="Arial" w:eastAsiaTheme="minorEastAsia" w:hAnsi="Arial" w:cs="Arial"/>
                                              <w:sz w:val="28"/>
                                              <w:szCs w:val="28"/>
                                              <w:lang w:val="en-US" w:eastAsia="zh-CN"/>
                                            </w:rPr>
                                            <w:t>BMSW6103</w:t>
                                          </w:r>
                                        </w:sdtContent>
                                      </w:sdt>
                                    </w:p>
                                  </w:tc>
                                </w:tr>
                              </w:tbl>
                              <w:p w14:paraId="7E300561" w14:textId="77777777" w:rsidR="00F3194F" w:rsidRDefault="00F3194F"/>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CB9792D"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&#13;&#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F3194F" w14:paraId="03DE31FA" w14:textId="77777777" w:rsidTr="00C46B60">
                            <w:trPr>
                              <w:trHeight w:val="6318"/>
                              <w:jc w:val="center"/>
                            </w:trPr>
                            <w:tc>
                              <w:tcPr>
                                <w:tcW w:w="2568" w:type="pct"/>
                                <w:vAlign w:val="center"/>
                              </w:tcPr>
                              <w:p w14:paraId="2DC5B298" w14:textId="77777777" w:rsidR="00F3194F" w:rsidRPr="00C46B60" w:rsidRDefault="00F3194F">
                                <w:pPr>
                                  <w:jc w:val="right"/>
                                  <w:rPr>
                                    <w:rFonts w:ascii="Arial" w:hAnsi="Arial" w:cs="Arial"/>
                                    <w:sz w:val="28"/>
                                    <w:szCs w:val="28"/>
                                  </w:rPr>
                                </w:pPr>
                                <w:r w:rsidRPr="00C46B60">
                                  <w:rPr>
                                    <w:rFonts w:ascii="Arial" w:hAnsi="Arial" w:cs="Arial"/>
                                    <w:noProof/>
                                    <w:sz w:val="28"/>
                                    <w:szCs w:val="28"/>
                                  </w:rPr>
                                  <w:drawing>
                                    <wp:inline distT="0" distB="0" distL="0" distR="0" wp14:anchorId="4C7A9724" wp14:editId="160515F3">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p w14:paraId="706A3412" w14:textId="20D1F498" w:rsidR="00F3194F" w:rsidRPr="00C46B60" w:rsidRDefault="00F3194F">
                                <w:pPr>
                                  <w:jc w:val="right"/>
                                  <w:rPr>
                                    <w:rFonts w:ascii="Arial" w:hAnsi="Arial" w:cs="Arial"/>
                                    <w:sz w:val="28"/>
                                    <w:szCs w:val="28"/>
                                  </w:rPr>
                                </w:pPr>
                              </w:p>
                            </w:tc>
                            <w:tc>
                              <w:tcPr>
                                <w:tcW w:w="2432" w:type="pct"/>
                                <w:vAlign w:val="center"/>
                              </w:tcPr>
                              <w:p w14:paraId="3B355299" w14:textId="053EA7BC" w:rsidR="00F3194F" w:rsidRPr="00C46B60" w:rsidRDefault="00F3194F" w:rsidP="00F3194F">
                                <w:pPr>
                                  <w:pStyle w:val="NoSpacing"/>
                                  <w:rPr>
                                    <w:rFonts w:ascii="Arial" w:hAnsi="Arial" w:cs="Arial"/>
                                    <w:caps/>
                                    <w:color w:val="ED7D31" w:themeColor="accent2"/>
                                    <w:sz w:val="28"/>
                                    <w:szCs w:val="28"/>
                                  </w:rPr>
                                </w:pPr>
                                <w:r w:rsidRPr="00C46B60">
                                  <w:rPr>
                                    <w:rFonts w:ascii="Arial" w:hAnsi="Arial" w:cs="Arial"/>
                                    <w:caps/>
                                    <w:color w:val="ED7D31" w:themeColor="accent2"/>
                                    <w:sz w:val="28"/>
                                    <w:szCs w:val="28"/>
                                  </w:rPr>
                                  <w:t>executive summary</w:t>
                                </w:r>
                              </w:p>
                              <w:p w14:paraId="034617D9" w14:textId="63D23C8B" w:rsidR="00F3194F" w:rsidRPr="00C46B60" w:rsidRDefault="00F3194F" w:rsidP="00F3194F">
                                <w:pPr>
                                  <w:spacing w:before="120" w:after="120"/>
                                  <w:jc w:val="both"/>
                                  <w:rPr>
                                    <w:rFonts w:ascii="Arial" w:hAnsi="Arial" w:cs="Arial"/>
                                    <w:sz w:val="28"/>
                                    <w:szCs w:val="28"/>
                                  </w:rPr>
                                </w:pPr>
                                <w:r w:rsidRPr="00C46B60">
                                  <w:rPr>
                                    <w:rFonts w:ascii="Arial" w:hAnsi="Arial" w:cs="Arial"/>
                                    <w:sz w:val="28"/>
                                    <w:szCs w:val="28"/>
                                  </w:rPr>
                                  <w:t xml:space="preserve">An analysis and critical evaluation  of </w:t>
                                </w:r>
                                <w:r w:rsidRPr="00C46B60">
                                  <w:rPr>
                                    <w:rFonts w:ascii="Arial" w:hAnsi="Arial" w:cs="Arial"/>
                                    <w:sz w:val="28"/>
                                    <w:szCs w:val="28"/>
                                  </w:rPr>
                                  <w:t>technological changes made in Tesco in year 2020/2021</w:t>
                                </w:r>
                              </w:p>
                              <w:p w14:paraId="330D81C7" w14:textId="77777777" w:rsidR="00F3194F" w:rsidRPr="00C46B60" w:rsidRDefault="00F3194F" w:rsidP="00F3194F">
                                <w:pPr>
                                  <w:spacing w:before="120" w:after="120"/>
                                  <w:jc w:val="both"/>
                                  <w:rPr>
                                    <w:rFonts w:ascii="Arial" w:hAnsi="Arial" w:cs="Arial"/>
                                    <w:sz w:val="28"/>
                                    <w:szCs w:val="28"/>
                                  </w:rPr>
                                </w:pPr>
                              </w:p>
                              <w:p w14:paraId="4FB58F45" w14:textId="77777777" w:rsidR="00F3194F" w:rsidRPr="00C46B60" w:rsidRDefault="00F3194F" w:rsidP="00F3194F">
                                <w:pPr>
                                  <w:pStyle w:val="NoSpacing"/>
                                  <w:rPr>
                                    <w:rFonts w:ascii="Arial" w:hAnsi="Arial" w:cs="Arial"/>
                                    <w:caps/>
                                    <w:color w:val="ED7D31" w:themeColor="accent2"/>
                                    <w:sz w:val="28"/>
                                    <w:szCs w:val="28"/>
                                  </w:rPr>
                                </w:pPr>
                              </w:p>
                              <w:sdt>
                                <w:sdtPr>
                                  <w:rPr>
                                    <w:rFonts w:ascii="Arial" w:hAnsi="Arial" w:cs="Arial"/>
                                    <w:color w:val="ED7D31" w:themeColor="accent2"/>
                                    <w:sz w:val="28"/>
                                    <w:szCs w:val="28"/>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7AE9E3D" w14:textId="1CA17DE0" w:rsidR="00F3194F" w:rsidRPr="00C46B60" w:rsidRDefault="00F3194F">
                                    <w:pPr>
                                      <w:pStyle w:val="NoSpacing"/>
                                      <w:rPr>
                                        <w:rFonts w:ascii="Arial" w:hAnsi="Arial" w:cs="Arial"/>
                                        <w:color w:val="ED7D31" w:themeColor="accent2"/>
                                        <w:sz w:val="28"/>
                                        <w:szCs w:val="28"/>
                                      </w:rPr>
                                    </w:pPr>
                                    <w:r w:rsidRPr="00C46B60">
                                      <w:rPr>
                                        <w:rFonts w:ascii="Arial" w:hAnsi="Arial" w:cs="Arial"/>
                                        <w:color w:val="ED7D31" w:themeColor="accent2"/>
                                        <w:sz w:val="28"/>
                                        <w:szCs w:val="28"/>
                                      </w:rPr>
                                      <w:t xml:space="preserve">Nelly </w:t>
                                    </w:r>
                                    <w:proofErr w:type="spellStart"/>
                                    <w:r w:rsidRPr="00C46B60">
                                      <w:rPr>
                                        <w:rFonts w:ascii="Arial" w:hAnsi="Arial" w:cs="Arial"/>
                                        <w:color w:val="ED7D31" w:themeColor="accent2"/>
                                        <w:sz w:val="28"/>
                                        <w:szCs w:val="28"/>
                                      </w:rPr>
                                      <w:t>Nyaundi</w:t>
                                    </w:r>
                                    <w:proofErr w:type="spellEnd"/>
                                    <w:r w:rsidRPr="00C46B60">
                                      <w:rPr>
                                        <w:rFonts w:ascii="Arial" w:hAnsi="Arial" w:cs="Arial"/>
                                        <w:color w:val="ED7D31" w:themeColor="accent2"/>
                                        <w:sz w:val="28"/>
                                        <w:szCs w:val="28"/>
                                      </w:rPr>
                                      <w:t xml:space="preserve"> Myles (1710690)</w:t>
                                    </w:r>
                                  </w:p>
                                </w:sdtContent>
                              </w:sdt>
                              <w:p w14:paraId="50F937CA" w14:textId="79C15938" w:rsidR="00F3194F" w:rsidRPr="00C46B60" w:rsidRDefault="00F3194F" w:rsidP="00F3194F">
                                <w:pPr>
                                  <w:pStyle w:val="NoSpacing"/>
                                  <w:rPr>
                                    <w:rFonts w:ascii="Arial" w:hAnsi="Arial" w:cs="Arial"/>
                                    <w:sz w:val="28"/>
                                    <w:szCs w:val="28"/>
                                  </w:rPr>
                                </w:pPr>
                                <w:sdt>
                                  <w:sdtPr>
                                    <w:rPr>
                                      <w:rFonts w:ascii="Arial" w:eastAsiaTheme="minorEastAsia" w:hAnsi="Arial" w:cs="Arial"/>
                                      <w:sz w:val="28"/>
                                      <w:szCs w:val="28"/>
                                      <w:lang w:val="en-US" w:eastAsia="zh-CN"/>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C46B60">
                                      <w:rPr>
                                        <w:rFonts w:ascii="Arial" w:eastAsiaTheme="minorEastAsia" w:hAnsi="Arial" w:cs="Arial"/>
                                        <w:sz w:val="28"/>
                                        <w:szCs w:val="28"/>
                                        <w:lang w:val="en-US" w:eastAsia="zh-CN"/>
                                      </w:rPr>
                                      <w:t>Leading and Implementing Workplace Change</w:t>
                                    </w:r>
                                    <w:r w:rsidRPr="00C46B60">
                                      <w:rPr>
                                        <w:rFonts w:ascii="Arial" w:hAnsi="Arial" w:cs="Arial"/>
                                        <w:sz w:val="28"/>
                                        <w:szCs w:val="28"/>
                                      </w:rPr>
                                      <w:t xml:space="preserve"> </w:t>
                                    </w:r>
                                    <w:r w:rsidRPr="00C46B60">
                                      <w:rPr>
                                        <w:rFonts w:ascii="Arial" w:eastAsiaTheme="minorEastAsia" w:hAnsi="Arial" w:cs="Arial"/>
                                        <w:sz w:val="28"/>
                                        <w:szCs w:val="28"/>
                                        <w:lang w:val="en-US" w:eastAsia="zh-CN"/>
                                      </w:rPr>
                                      <w:t>BMSW6103</w:t>
                                    </w:r>
                                  </w:sdtContent>
                                </w:sdt>
                              </w:p>
                            </w:tc>
                          </w:tr>
                        </w:tbl>
                        <w:p w14:paraId="7E300561" w14:textId="77777777" w:rsidR="00F3194F" w:rsidRDefault="00F3194F"/>
                      </w:txbxContent>
                    </v:textbox>
                    <w10:wrap anchorx="page" anchory="page"/>
                  </v:shape>
                </w:pict>
              </mc:Fallback>
            </mc:AlternateContent>
          </w:r>
        </w:p>
      </w:sdtContent>
    </w:sdt>
    <w:p w14:paraId="710D2CC4" w14:textId="217B5650" w:rsidR="00F3194F" w:rsidRDefault="00F3194F"/>
    <w:p w14:paraId="414DBAA6" w14:textId="5214A602" w:rsidR="00F3194F" w:rsidRDefault="00F3194F" w:rsidP="00482125">
      <w:pPr>
        <w:pStyle w:val="NoSpacing"/>
        <w:spacing w:line="312" w:lineRule="auto"/>
        <w:rPr>
          <w:caps/>
          <w:color w:val="191919" w:themeColor="text1" w:themeTint="E6"/>
          <w:sz w:val="72"/>
          <w:szCs w:val="72"/>
        </w:rPr>
      </w:pPr>
    </w:p>
    <w:p w14:paraId="13AAFF53" w14:textId="4542C423" w:rsidR="00041A82" w:rsidRDefault="00041A82" w:rsidP="00F3194F">
      <w:pPr>
        <w:pStyle w:val="NoSpacing"/>
        <w:spacing w:line="312" w:lineRule="auto"/>
        <w:jc w:val="right"/>
        <w:rPr>
          <w:caps/>
          <w:color w:val="191919" w:themeColor="text1" w:themeTint="E6"/>
          <w:sz w:val="72"/>
          <w:szCs w:val="72"/>
        </w:rPr>
      </w:pPr>
    </w:p>
    <w:p w14:paraId="18AEB687" w14:textId="41F63D83" w:rsidR="00F3353E" w:rsidRPr="00F3353E" w:rsidRDefault="00041A82" w:rsidP="00C46B60">
      <w:pPr>
        <w:rPr>
          <w:rFonts w:eastAsiaTheme="minorEastAsia"/>
          <w:caps/>
          <w:color w:val="191919" w:themeColor="text1" w:themeTint="E6"/>
          <w:sz w:val="72"/>
          <w:szCs w:val="72"/>
          <w:lang w:val="en-US" w:eastAsia="zh-CN"/>
        </w:rPr>
      </w:pPr>
      <w:r>
        <w:rPr>
          <w:caps/>
          <w:color w:val="191919" w:themeColor="text1" w:themeTint="E6"/>
          <w:sz w:val="72"/>
          <w:szCs w:val="72"/>
        </w:rPr>
        <w:br w:type="page"/>
      </w:r>
    </w:p>
    <w:p w14:paraId="330C84F4" w14:textId="739E3A21" w:rsidR="00C46B60" w:rsidRDefault="00C46B60" w:rsidP="00C46B60">
      <w:pPr>
        <w:pStyle w:val="NoSpacing"/>
        <w:spacing w:line="312" w:lineRule="auto"/>
        <w:rPr>
          <w:rFonts w:ascii="Arial" w:hAnsi="Arial" w:cs="Arial"/>
          <w:caps/>
          <w:color w:val="191919" w:themeColor="text1" w:themeTint="E6"/>
        </w:rPr>
      </w:pPr>
      <w:r>
        <w:rPr>
          <w:rFonts w:ascii="Arial" w:hAnsi="Arial" w:cs="Arial"/>
          <w:caps/>
          <w:color w:val="191919" w:themeColor="text1" w:themeTint="E6"/>
        </w:rPr>
        <w:lastRenderedPageBreak/>
        <w:t xml:space="preserve">1.1 Introduction </w:t>
      </w:r>
    </w:p>
    <w:p w14:paraId="20304532" w14:textId="2808334E" w:rsidR="00C46B60" w:rsidRDefault="00C46B60" w:rsidP="00C46B60">
      <w:pPr>
        <w:pStyle w:val="NoSpacing"/>
        <w:spacing w:line="312" w:lineRule="auto"/>
        <w:rPr>
          <w:rFonts w:ascii="Arial" w:hAnsi="Arial" w:cs="Arial"/>
          <w:caps/>
          <w:color w:val="191919" w:themeColor="text1" w:themeTint="E6"/>
        </w:rPr>
      </w:pPr>
      <w:r>
        <w:rPr>
          <w:rFonts w:ascii="Arial" w:hAnsi="Arial" w:cs="Arial"/>
          <w:caps/>
          <w:color w:val="191919" w:themeColor="text1" w:themeTint="E6"/>
        </w:rPr>
        <w:t>Brynach</w:t>
      </w:r>
    </w:p>
    <w:p w14:paraId="75E85B08" w14:textId="1C2F8A88" w:rsidR="00C46B60" w:rsidRPr="00C46B60" w:rsidRDefault="00C46B60" w:rsidP="00C46B60">
      <w:pPr>
        <w:pStyle w:val="NoSpacing"/>
        <w:spacing w:line="312" w:lineRule="auto"/>
        <w:rPr>
          <w:rFonts w:ascii="Arial" w:hAnsi="Arial" w:cs="Arial"/>
          <w:caps/>
          <w:color w:val="70AD47" w:themeColor="accent6"/>
        </w:rPr>
      </w:pPr>
      <w:r w:rsidRPr="00C46B60">
        <w:rPr>
          <w:rFonts w:ascii="Arial" w:hAnsi="Arial" w:cs="Arial"/>
          <w:caps/>
          <w:color w:val="70AD47" w:themeColor="accent6"/>
        </w:rPr>
        <w:t>I am still working on the document and researching I will use my 1-2-1 for discussion and clarification please</w:t>
      </w:r>
      <w:r>
        <w:rPr>
          <w:rFonts w:ascii="Arial" w:hAnsi="Arial" w:cs="Arial"/>
          <w:caps/>
          <w:color w:val="70AD47" w:themeColor="accent6"/>
        </w:rPr>
        <w:t>. Thank you.</w:t>
      </w:r>
    </w:p>
    <w:p w14:paraId="746A1777" w14:textId="77777777" w:rsidR="00C46B60" w:rsidRPr="00C46B60" w:rsidRDefault="00C46B60" w:rsidP="00C46B60">
      <w:pPr>
        <w:pStyle w:val="NoSpacing"/>
        <w:spacing w:line="312" w:lineRule="auto"/>
        <w:rPr>
          <w:rFonts w:ascii="Arial" w:hAnsi="Arial" w:cs="Arial"/>
          <w:caps/>
          <w:color w:val="70AD47" w:themeColor="accent6"/>
        </w:rPr>
      </w:pPr>
    </w:p>
    <w:p w14:paraId="6A083D28" w14:textId="77777777" w:rsidR="00C46B60" w:rsidRDefault="00C46B60" w:rsidP="00C46B60">
      <w:pPr>
        <w:pStyle w:val="NoSpacing"/>
        <w:spacing w:line="312" w:lineRule="auto"/>
        <w:rPr>
          <w:rFonts w:ascii="Arial" w:hAnsi="Arial" w:cs="Arial"/>
          <w:caps/>
          <w:color w:val="191919" w:themeColor="text1" w:themeTint="E6"/>
        </w:rPr>
      </w:pPr>
    </w:p>
    <w:p w14:paraId="1C0D4CAA" w14:textId="78D1DAB3" w:rsidR="00F3194F" w:rsidRDefault="00C46B60" w:rsidP="00C46B60">
      <w:pPr>
        <w:pStyle w:val="NoSpacing"/>
        <w:spacing w:line="312" w:lineRule="auto"/>
        <w:rPr>
          <w:rFonts w:ascii="Arial" w:hAnsi="Arial" w:cs="Arial"/>
          <w:caps/>
          <w:color w:val="191919" w:themeColor="text1" w:themeTint="E6"/>
        </w:rPr>
      </w:pPr>
      <w:r>
        <w:rPr>
          <w:rFonts w:ascii="Arial" w:hAnsi="Arial" w:cs="Arial"/>
          <w:caps/>
          <w:color w:val="191919" w:themeColor="text1" w:themeTint="E6"/>
        </w:rPr>
        <w:t>2.1 background of tesco</w:t>
      </w:r>
    </w:p>
    <w:p w14:paraId="402147F8" w14:textId="4AFAA0C5" w:rsidR="00C46B60" w:rsidRPr="00C46B60" w:rsidRDefault="00C46B60" w:rsidP="00C46B60">
      <w:pPr>
        <w:pStyle w:val="NoSpacing"/>
        <w:spacing w:line="312" w:lineRule="auto"/>
        <w:rPr>
          <w:rFonts w:ascii="Arial" w:hAnsi="Arial" w:cs="Arial"/>
          <w:caps/>
          <w:color w:val="191919" w:themeColor="text1" w:themeTint="E6"/>
          <w:sz w:val="28"/>
          <w:szCs w:val="28"/>
        </w:rPr>
      </w:pPr>
    </w:p>
    <w:p w14:paraId="0BF685B4" w14:textId="77777777" w:rsidR="00C46B60" w:rsidRPr="00C46B60" w:rsidRDefault="00C46B60" w:rsidP="00C46B60">
      <w:pPr>
        <w:pStyle w:val="NoSpacing"/>
        <w:spacing w:line="312" w:lineRule="auto"/>
        <w:rPr>
          <w:rFonts w:ascii="Arial" w:hAnsi="Arial" w:cs="Arial"/>
          <w:caps/>
          <w:color w:val="191919" w:themeColor="text1" w:themeTint="E6"/>
          <w:sz w:val="28"/>
          <w:szCs w:val="28"/>
        </w:rPr>
      </w:pPr>
    </w:p>
    <w:p w14:paraId="1D4949AB" w14:textId="7038C405" w:rsidR="00C46B60" w:rsidRPr="00C46B60" w:rsidRDefault="00C46B60" w:rsidP="00C46B60">
      <w:pPr>
        <w:shd w:val="clear" w:color="auto" w:fill="FFFFFF"/>
        <w:spacing w:line="240" w:lineRule="atLeast"/>
        <w:textAlignment w:val="baseline"/>
        <w:outlineLvl w:val="1"/>
        <w:rPr>
          <w:rFonts w:ascii="Arial" w:eastAsia="Times New Roman" w:hAnsi="Arial" w:cs="Arial"/>
          <w:color w:val="222222"/>
          <w:sz w:val="28"/>
          <w:szCs w:val="28"/>
          <w:bdr w:val="none" w:sz="0" w:space="0" w:color="auto" w:frame="1"/>
          <w:lang w:eastAsia="en-GB"/>
        </w:rPr>
      </w:pPr>
      <w:r w:rsidRPr="00C46B60">
        <w:rPr>
          <w:rFonts w:ascii="Arial" w:eastAsia="Times New Roman" w:hAnsi="Arial" w:cs="Arial"/>
          <w:color w:val="222222"/>
          <w:sz w:val="28"/>
          <w:szCs w:val="28"/>
          <w:bdr w:val="none" w:sz="0" w:space="0" w:color="auto" w:frame="1"/>
          <w:lang w:eastAsia="en-GB"/>
        </w:rPr>
        <w:t>About Tesco</w:t>
      </w:r>
    </w:p>
    <w:p w14:paraId="1F9BD59A" w14:textId="77777777" w:rsidR="00C46B60" w:rsidRPr="00C46B60" w:rsidRDefault="00C46B60" w:rsidP="00C46B60">
      <w:pPr>
        <w:shd w:val="clear" w:color="auto" w:fill="FFFFFF"/>
        <w:textAlignment w:val="baseline"/>
        <w:rPr>
          <w:rFonts w:ascii="Arial" w:eastAsia="Times New Roman" w:hAnsi="Arial" w:cs="Arial"/>
          <w:color w:val="222222"/>
          <w:sz w:val="28"/>
          <w:szCs w:val="28"/>
          <w:lang w:eastAsia="en-GB"/>
        </w:rPr>
      </w:pPr>
      <w:r w:rsidRPr="00C46B60">
        <w:rPr>
          <w:rFonts w:ascii="Arial" w:eastAsia="Times New Roman" w:hAnsi="Arial" w:cs="Arial"/>
          <w:color w:val="222222"/>
          <w:sz w:val="28"/>
          <w:szCs w:val="28"/>
          <w:bdr w:val="none" w:sz="0" w:space="0" w:color="auto" w:frame="1"/>
          <w:lang w:eastAsia="en-GB"/>
        </w:rPr>
        <w:t>Tesco is a global British grocery and general products company based in Welwyn Garden City, England. It is the world’s third-largest retailer in terms of gross revenues and the </w:t>
      </w:r>
      <w:hyperlink r:id="rId8" w:tgtFrame="_blank" w:history="1">
        <w:r w:rsidRPr="00C46B60">
          <w:rPr>
            <w:rFonts w:ascii="Arial" w:eastAsia="Times New Roman" w:hAnsi="Arial" w:cs="Arial"/>
            <w:color w:val="2EA3F2"/>
            <w:sz w:val="28"/>
            <w:szCs w:val="28"/>
            <w:u w:val="single"/>
            <w:bdr w:val="none" w:sz="0" w:space="0" w:color="auto" w:frame="1"/>
            <w:lang w:eastAsia="en-GB"/>
          </w:rPr>
          <w:t>ninth-largest in terms of net revenues</w:t>
        </w:r>
      </w:hyperlink>
      <w:r w:rsidRPr="00C46B60">
        <w:rPr>
          <w:rFonts w:ascii="Arial" w:eastAsia="Times New Roman" w:hAnsi="Arial" w:cs="Arial"/>
          <w:color w:val="222222"/>
          <w:sz w:val="28"/>
          <w:szCs w:val="28"/>
          <w:bdr w:val="none" w:sz="0" w:space="0" w:color="auto" w:frame="1"/>
          <w:lang w:eastAsia="en-GB"/>
        </w:rPr>
        <w:t>. </w:t>
      </w:r>
    </w:p>
    <w:p w14:paraId="2F2F2042" w14:textId="77777777" w:rsidR="00C46B60" w:rsidRDefault="00C46B60" w:rsidP="00C46B60">
      <w:pPr>
        <w:shd w:val="clear" w:color="auto" w:fill="FFFFFF"/>
        <w:spacing w:before="100" w:beforeAutospacing="1" w:after="100" w:afterAutospacing="1" w:line="240" w:lineRule="auto"/>
        <w:rPr>
          <w:rFonts w:ascii="Arial" w:eastAsia="Times New Roman" w:hAnsi="Arial" w:cs="Arial"/>
          <w:color w:val="222222"/>
          <w:sz w:val="28"/>
          <w:szCs w:val="28"/>
          <w:bdr w:val="none" w:sz="0" w:space="0" w:color="auto" w:frame="1"/>
          <w:lang w:eastAsia="en-GB"/>
        </w:rPr>
      </w:pPr>
      <w:r w:rsidRPr="00C46B60">
        <w:rPr>
          <w:rFonts w:ascii="Arial" w:eastAsia="Times New Roman" w:hAnsi="Arial" w:cs="Arial"/>
          <w:color w:val="222222"/>
          <w:sz w:val="28"/>
          <w:szCs w:val="28"/>
          <w:bdr w:val="none" w:sz="0" w:space="0" w:color="auto" w:frame="1"/>
          <w:lang w:eastAsia="en-GB"/>
        </w:rPr>
        <w:t>It operates in seven countries across Europe, the United States, and Asia. The company is the grocery market leader in Ireland, Hungary, Thailand, and the United Kingdom.</w:t>
      </w:r>
      <w:r>
        <w:rPr>
          <w:rFonts w:ascii="Arial" w:eastAsia="Times New Roman" w:hAnsi="Arial" w:cs="Arial"/>
          <w:color w:val="222222"/>
          <w:sz w:val="28"/>
          <w:szCs w:val="28"/>
          <w:bdr w:val="none" w:sz="0" w:space="0" w:color="auto" w:frame="1"/>
          <w:lang w:eastAsia="en-GB"/>
        </w:rPr>
        <w:t xml:space="preserve"> Some of the Countries Tesco operates are </w:t>
      </w:r>
    </w:p>
    <w:p w14:paraId="2D68F16B" w14:textId="2386A79E" w:rsidR="00C46B60" w:rsidRDefault="00C46B60" w:rsidP="00C46B60">
      <w:pPr>
        <w:pStyle w:val="ListParagraph"/>
        <w:numPr>
          <w:ilvl w:val="0"/>
          <w:numId w:val="5"/>
        </w:numPr>
        <w:shd w:val="clear" w:color="auto" w:fill="FFFFFF"/>
        <w:spacing w:before="100" w:beforeAutospacing="1" w:after="100" w:afterAutospacing="1"/>
        <w:rPr>
          <w:rFonts w:ascii="Arial" w:eastAsia="Times New Roman" w:hAnsi="Arial" w:cs="Arial"/>
          <w:color w:val="111111"/>
          <w:spacing w:val="1"/>
          <w:sz w:val="28"/>
          <w:szCs w:val="28"/>
          <w:lang w:eastAsia="en-GB"/>
        </w:rPr>
      </w:pPr>
      <w:r w:rsidRPr="00C46B60">
        <w:rPr>
          <w:rFonts w:ascii="Arial" w:eastAsia="Times New Roman" w:hAnsi="Arial" w:cs="Arial"/>
          <w:color w:val="111111"/>
          <w:spacing w:val="1"/>
          <w:sz w:val="28"/>
          <w:szCs w:val="28"/>
          <w:lang w:eastAsia="en-GB"/>
        </w:rPr>
        <w:t>Tesco</w:t>
      </w:r>
      <w:r w:rsidRPr="00C46B60">
        <w:rPr>
          <w:rFonts w:ascii="Arial" w:eastAsia="Times New Roman" w:hAnsi="Arial" w:cs="Arial"/>
          <w:color w:val="111111"/>
          <w:spacing w:val="1"/>
          <w:sz w:val="28"/>
          <w:szCs w:val="28"/>
          <w:lang w:eastAsia="en-GB"/>
        </w:rPr>
        <w:t xml:space="preserve"> UK</w:t>
      </w:r>
    </w:p>
    <w:p w14:paraId="71D8D144" w14:textId="77777777" w:rsidR="00C46B60" w:rsidRDefault="00C46B60" w:rsidP="00C46B60">
      <w:pPr>
        <w:pStyle w:val="ListParagraph"/>
        <w:numPr>
          <w:ilvl w:val="0"/>
          <w:numId w:val="5"/>
        </w:numPr>
        <w:shd w:val="clear" w:color="auto" w:fill="FFFFFF"/>
        <w:spacing w:before="100" w:beforeAutospacing="1" w:after="100" w:afterAutospacing="1"/>
        <w:rPr>
          <w:rFonts w:ascii="Arial" w:eastAsia="Times New Roman" w:hAnsi="Arial" w:cs="Arial"/>
          <w:color w:val="111111"/>
          <w:spacing w:val="1"/>
          <w:sz w:val="28"/>
          <w:szCs w:val="28"/>
          <w:lang w:eastAsia="en-GB"/>
        </w:rPr>
      </w:pPr>
      <w:r w:rsidRPr="00C46B60">
        <w:rPr>
          <w:rFonts w:ascii="Arial" w:eastAsia="Times New Roman" w:hAnsi="Arial" w:cs="Arial"/>
          <w:color w:val="111111"/>
          <w:spacing w:val="1"/>
          <w:sz w:val="28"/>
          <w:szCs w:val="28"/>
          <w:lang w:eastAsia="en-GB"/>
        </w:rPr>
        <w:t>Tesco in Indi</w:t>
      </w:r>
      <w:r>
        <w:rPr>
          <w:rFonts w:ascii="Arial" w:eastAsia="Times New Roman" w:hAnsi="Arial" w:cs="Arial"/>
          <w:color w:val="111111"/>
          <w:spacing w:val="1"/>
          <w:sz w:val="28"/>
          <w:szCs w:val="28"/>
          <w:lang w:eastAsia="en-GB"/>
        </w:rPr>
        <w:t>a</w:t>
      </w:r>
    </w:p>
    <w:p w14:paraId="417E70B5" w14:textId="5029E23B" w:rsidR="00C46B60" w:rsidRPr="00C46B60" w:rsidRDefault="00C46B60" w:rsidP="00C46B60">
      <w:pPr>
        <w:pStyle w:val="ListParagraph"/>
        <w:numPr>
          <w:ilvl w:val="0"/>
          <w:numId w:val="5"/>
        </w:numPr>
        <w:shd w:val="clear" w:color="auto" w:fill="FFFFFF"/>
        <w:spacing w:before="100" w:beforeAutospacing="1" w:after="100" w:afterAutospacing="1"/>
        <w:rPr>
          <w:rFonts w:ascii="Arial" w:eastAsia="Times New Roman" w:hAnsi="Arial" w:cs="Arial"/>
          <w:color w:val="111111"/>
          <w:spacing w:val="1"/>
          <w:sz w:val="28"/>
          <w:szCs w:val="28"/>
          <w:lang w:eastAsia="en-GB"/>
        </w:rPr>
      </w:pPr>
      <w:r w:rsidRPr="00C46B60">
        <w:rPr>
          <w:rFonts w:ascii="Arial" w:eastAsia="Times New Roman" w:hAnsi="Arial" w:cs="Arial"/>
          <w:color w:val="111111"/>
          <w:spacing w:val="1"/>
          <w:sz w:val="28"/>
          <w:szCs w:val="28"/>
          <w:lang w:eastAsia="en-GB"/>
        </w:rPr>
        <w:t>Tesco Malaysia</w:t>
      </w:r>
    </w:p>
    <w:p w14:paraId="2AB6B92E" w14:textId="4459EC3D" w:rsidR="00C46B60" w:rsidRPr="00C46B60" w:rsidRDefault="00C46B60" w:rsidP="00C46B60">
      <w:pPr>
        <w:numPr>
          <w:ilvl w:val="0"/>
          <w:numId w:val="4"/>
        </w:numPr>
        <w:shd w:val="clear" w:color="auto" w:fill="FFFFFF"/>
        <w:spacing w:before="100" w:beforeAutospacing="1" w:after="100" w:afterAutospacing="1" w:line="240" w:lineRule="auto"/>
        <w:rPr>
          <w:rFonts w:ascii="Arial" w:eastAsia="Times New Roman" w:hAnsi="Arial" w:cs="Arial"/>
          <w:color w:val="111111"/>
          <w:spacing w:val="1"/>
          <w:sz w:val="28"/>
          <w:szCs w:val="28"/>
          <w:lang w:eastAsia="en-GB"/>
        </w:rPr>
      </w:pPr>
      <w:r w:rsidRPr="00C46B60">
        <w:rPr>
          <w:rFonts w:ascii="Arial" w:eastAsia="Times New Roman" w:hAnsi="Arial" w:cs="Arial"/>
          <w:color w:val="111111"/>
          <w:spacing w:val="1"/>
          <w:sz w:val="28"/>
          <w:szCs w:val="28"/>
          <w:lang w:eastAsia="en-GB"/>
        </w:rPr>
        <w:t xml:space="preserve">Tesco Lotus </w:t>
      </w:r>
      <w:r w:rsidRPr="00C46B60">
        <w:rPr>
          <w:rFonts w:ascii="Arial" w:eastAsia="Times New Roman" w:hAnsi="Arial" w:cs="Arial"/>
          <w:color w:val="111111"/>
          <w:spacing w:val="1"/>
          <w:sz w:val="28"/>
          <w:szCs w:val="28"/>
          <w:lang w:eastAsia="en-GB"/>
        </w:rPr>
        <w:t>Thailand</w:t>
      </w:r>
    </w:p>
    <w:p w14:paraId="3EEAE2FE" w14:textId="77777777" w:rsidR="00C46B60" w:rsidRPr="00C46B60" w:rsidRDefault="00C46B60" w:rsidP="00C46B60">
      <w:pPr>
        <w:numPr>
          <w:ilvl w:val="0"/>
          <w:numId w:val="4"/>
        </w:numPr>
        <w:shd w:val="clear" w:color="auto" w:fill="FFFFFF"/>
        <w:spacing w:before="100" w:beforeAutospacing="1" w:after="100" w:afterAutospacing="1" w:line="240" w:lineRule="auto"/>
        <w:rPr>
          <w:rFonts w:ascii="Arial" w:eastAsia="Times New Roman" w:hAnsi="Arial" w:cs="Arial"/>
          <w:color w:val="111111"/>
          <w:spacing w:val="1"/>
          <w:sz w:val="28"/>
          <w:szCs w:val="28"/>
          <w:lang w:eastAsia="en-GB"/>
        </w:rPr>
      </w:pPr>
      <w:r w:rsidRPr="00C46B60">
        <w:rPr>
          <w:rFonts w:ascii="Arial" w:eastAsia="Times New Roman" w:hAnsi="Arial" w:cs="Arial"/>
          <w:color w:val="111111"/>
          <w:spacing w:val="1"/>
          <w:sz w:val="28"/>
          <w:szCs w:val="28"/>
          <w:lang w:eastAsia="en-GB"/>
        </w:rPr>
        <w:t>Tesco Czech Republic</w:t>
      </w:r>
    </w:p>
    <w:p w14:paraId="5412F67A" w14:textId="77777777" w:rsidR="00C46B60" w:rsidRPr="00C46B60" w:rsidRDefault="00C46B60" w:rsidP="00C46B60">
      <w:pPr>
        <w:numPr>
          <w:ilvl w:val="0"/>
          <w:numId w:val="4"/>
        </w:numPr>
        <w:shd w:val="clear" w:color="auto" w:fill="FFFFFF"/>
        <w:spacing w:before="100" w:beforeAutospacing="1" w:after="100" w:afterAutospacing="1" w:line="240" w:lineRule="auto"/>
        <w:rPr>
          <w:rFonts w:ascii="Arial" w:eastAsia="Times New Roman" w:hAnsi="Arial" w:cs="Arial"/>
          <w:color w:val="111111"/>
          <w:spacing w:val="1"/>
          <w:sz w:val="28"/>
          <w:szCs w:val="28"/>
          <w:lang w:eastAsia="en-GB"/>
        </w:rPr>
      </w:pPr>
      <w:r w:rsidRPr="00C46B60">
        <w:rPr>
          <w:rFonts w:ascii="Arial" w:eastAsia="Times New Roman" w:hAnsi="Arial" w:cs="Arial"/>
          <w:color w:val="111111"/>
          <w:spacing w:val="1"/>
          <w:sz w:val="28"/>
          <w:szCs w:val="28"/>
          <w:lang w:eastAsia="en-GB"/>
        </w:rPr>
        <w:t>Tesco Hungary</w:t>
      </w:r>
    </w:p>
    <w:p w14:paraId="768675BE" w14:textId="77777777" w:rsidR="00C46B60" w:rsidRPr="00C46B60" w:rsidRDefault="00C46B60" w:rsidP="00C46B60">
      <w:pPr>
        <w:numPr>
          <w:ilvl w:val="0"/>
          <w:numId w:val="4"/>
        </w:numPr>
        <w:shd w:val="clear" w:color="auto" w:fill="FFFFFF"/>
        <w:spacing w:before="100" w:beforeAutospacing="1" w:after="100" w:afterAutospacing="1" w:line="240" w:lineRule="auto"/>
        <w:rPr>
          <w:rFonts w:ascii="Arial" w:eastAsia="Times New Roman" w:hAnsi="Arial" w:cs="Arial"/>
          <w:color w:val="111111"/>
          <w:spacing w:val="1"/>
          <w:sz w:val="28"/>
          <w:szCs w:val="28"/>
          <w:lang w:eastAsia="en-GB"/>
        </w:rPr>
      </w:pPr>
      <w:r w:rsidRPr="00C46B60">
        <w:rPr>
          <w:rFonts w:ascii="Arial" w:eastAsia="Times New Roman" w:hAnsi="Arial" w:cs="Arial"/>
          <w:color w:val="111111"/>
          <w:spacing w:val="1"/>
          <w:sz w:val="28"/>
          <w:szCs w:val="28"/>
          <w:lang w:eastAsia="en-GB"/>
        </w:rPr>
        <w:t>Tesco Ireland</w:t>
      </w:r>
    </w:p>
    <w:p w14:paraId="1F5FE88C" w14:textId="77777777" w:rsidR="00C46B60" w:rsidRPr="00C46B60" w:rsidRDefault="00C46B60" w:rsidP="00C46B60">
      <w:pPr>
        <w:numPr>
          <w:ilvl w:val="0"/>
          <w:numId w:val="4"/>
        </w:numPr>
        <w:shd w:val="clear" w:color="auto" w:fill="FFFFFF"/>
        <w:spacing w:before="100" w:beforeAutospacing="1" w:after="100" w:afterAutospacing="1" w:line="240" w:lineRule="auto"/>
        <w:rPr>
          <w:rFonts w:ascii="Arial" w:eastAsia="Times New Roman" w:hAnsi="Arial" w:cs="Arial"/>
          <w:color w:val="111111"/>
          <w:spacing w:val="1"/>
          <w:sz w:val="28"/>
          <w:szCs w:val="28"/>
          <w:lang w:eastAsia="en-GB"/>
        </w:rPr>
      </w:pPr>
      <w:r w:rsidRPr="00C46B60">
        <w:rPr>
          <w:rFonts w:ascii="Arial" w:eastAsia="Times New Roman" w:hAnsi="Arial" w:cs="Arial"/>
          <w:color w:val="111111"/>
          <w:spacing w:val="1"/>
          <w:sz w:val="28"/>
          <w:szCs w:val="28"/>
          <w:lang w:eastAsia="en-GB"/>
        </w:rPr>
        <w:t>Tesco Poland</w:t>
      </w:r>
    </w:p>
    <w:p w14:paraId="3D68F357" w14:textId="77777777" w:rsidR="00C46B60" w:rsidRPr="00C46B60" w:rsidRDefault="00C46B60" w:rsidP="00C46B60">
      <w:pPr>
        <w:numPr>
          <w:ilvl w:val="0"/>
          <w:numId w:val="4"/>
        </w:numPr>
        <w:shd w:val="clear" w:color="auto" w:fill="FFFFFF"/>
        <w:spacing w:before="100" w:beforeAutospacing="1" w:after="100" w:afterAutospacing="1" w:line="240" w:lineRule="auto"/>
        <w:rPr>
          <w:rFonts w:ascii="Arial" w:eastAsia="Times New Roman" w:hAnsi="Arial" w:cs="Arial"/>
          <w:color w:val="111111"/>
          <w:spacing w:val="1"/>
          <w:sz w:val="28"/>
          <w:szCs w:val="28"/>
          <w:lang w:eastAsia="en-GB"/>
        </w:rPr>
      </w:pPr>
      <w:r w:rsidRPr="00C46B60">
        <w:rPr>
          <w:rFonts w:ascii="Arial" w:eastAsia="Times New Roman" w:hAnsi="Arial" w:cs="Arial"/>
          <w:color w:val="111111"/>
          <w:spacing w:val="1"/>
          <w:sz w:val="28"/>
          <w:szCs w:val="28"/>
          <w:lang w:eastAsia="en-GB"/>
        </w:rPr>
        <w:t>Tesco Slovakia</w:t>
      </w:r>
    </w:p>
    <w:p w14:paraId="7E4C1815" w14:textId="77777777" w:rsidR="00C46B60" w:rsidRPr="00C46B60" w:rsidRDefault="00C46B60" w:rsidP="00C46B60">
      <w:pPr>
        <w:numPr>
          <w:ilvl w:val="0"/>
          <w:numId w:val="4"/>
        </w:numPr>
        <w:shd w:val="clear" w:color="auto" w:fill="FFFFFF"/>
        <w:spacing w:before="100" w:beforeAutospacing="1" w:after="100" w:afterAutospacing="1" w:line="240" w:lineRule="auto"/>
        <w:rPr>
          <w:rFonts w:ascii="Arial" w:eastAsia="Times New Roman" w:hAnsi="Arial" w:cs="Arial"/>
          <w:color w:val="111111"/>
          <w:spacing w:val="1"/>
          <w:sz w:val="28"/>
          <w:szCs w:val="28"/>
          <w:lang w:eastAsia="en-GB"/>
        </w:rPr>
      </w:pPr>
      <w:r w:rsidRPr="00C46B60">
        <w:rPr>
          <w:rFonts w:ascii="Arial" w:eastAsia="Times New Roman" w:hAnsi="Arial" w:cs="Arial"/>
          <w:color w:val="111111"/>
          <w:spacing w:val="1"/>
          <w:sz w:val="28"/>
          <w:szCs w:val="28"/>
          <w:lang w:eastAsia="en-GB"/>
        </w:rPr>
        <w:t>Tesco China</w:t>
      </w:r>
    </w:p>
    <w:p w14:paraId="54B76264" w14:textId="052AEF40" w:rsidR="00C46B60" w:rsidRDefault="00C46B60" w:rsidP="00C46B60">
      <w:pPr>
        <w:rPr>
          <w:rFonts w:ascii="Arial" w:hAnsi="Arial" w:cs="Arial"/>
          <w:color w:val="FF0000"/>
          <w:sz w:val="28"/>
          <w:szCs w:val="28"/>
        </w:rPr>
      </w:pPr>
      <w:r w:rsidRPr="00C46B60">
        <w:rPr>
          <w:rFonts w:ascii="Arial" w:hAnsi="Arial" w:cs="Arial"/>
          <w:color w:val="FF0000"/>
          <w:sz w:val="28"/>
          <w:szCs w:val="28"/>
        </w:rPr>
        <w:t>OVERVIEW OF THE PRODUCTS AND SERVICES</w:t>
      </w:r>
    </w:p>
    <w:p w14:paraId="5B292225" w14:textId="77777777" w:rsidR="00C46B60" w:rsidRPr="00C46B60" w:rsidRDefault="00C46B60" w:rsidP="00C46B60">
      <w:pPr>
        <w:rPr>
          <w:rFonts w:ascii="Arial" w:hAnsi="Arial" w:cs="Arial"/>
          <w:color w:val="FF0000"/>
          <w:sz w:val="28"/>
          <w:szCs w:val="28"/>
        </w:rPr>
      </w:pPr>
    </w:p>
    <w:p w14:paraId="692E3EBE" w14:textId="77777777" w:rsidR="00C46B60" w:rsidRPr="00C46B60" w:rsidRDefault="00C46B60" w:rsidP="00C46B60">
      <w:pPr>
        <w:rPr>
          <w:rFonts w:ascii="Arial" w:hAnsi="Arial" w:cs="Arial"/>
          <w:sz w:val="28"/>
          <w:szCs w:val="28"/>
        </w:rPr>
      </w:pPr>
      <w:r w:rsidRPr="00C46B60">
        <w:rPr>
          <w:rFonts w:ascii="Arial" w:hAnsi="Arial" w:cs="Arial"/>
          <w:sz w:val="28"/>
          <w:szCs w:val="28"/>
        </w:rPr>
        <w:t>Tesco is main revenue is from grocery and retail.  It also has other product lines which are financial services e.g. Tesco bank,- credit cards and loans, savings</w:t>
      </w:r>
    </w:p>
    <w:p w14:paraId="2CD80250" w14:textId="2333615D" w:rsidR="00C46B60" w:rsidRPr="00C46B60" w:rsidRDefault="00C46B60" w:rsidP="00C46B60">
      <w:pPr>
        <w:rPr>
          <w:rFonts w:ascii="Arial" w:hAnsi="Arial" w:cs="Arial"/>
          <w:sz w:val="28"/>
          <w:szCs w:val="28"/>
        </w:rPr>
      </w:pPr>
      <w:r w:rsidRPr="00C46B60">
        <w:rPr>
          <w:rFonts w:ascii="Arial" w:hAnsi="Arial" w:cs="Arial"/>
          <w:sz w:val="28"/>
          <w:szCs w:val="28"/>
        </w:rPr>
        <w:t>Pet, car and home and insurance, Travel insurance, travel ,money, pay+</w:t>
      </w:r>
      <w:r>
        <w:rPr>
          <w:rFonts w:ascii="Arial" w:hAnsi="Arial" w:cs="Arial"/>
          <w:sz w:val="28"/>
          <w:szCs w:val="28"/>
        </w:rPr>
        <w:t xml:space="preserve"> </w:t>
      </w:r>
      <w:r w:rsidRPr="00C46B60">
        <w:rPr>
          <w:rFonts w:ascii="Arial" w:hAnsi="Arial" w:cs="Arial"/>
          <w:sz w:val="28"/>
          <w:szCs w:val="28"/>
        </w:rPr>
        <w:t>International money transfer</w:t>
      </w:r>
    </w:p>
    <w:p w14:paraId="0F51C460" w14:textId="77777777" w:rsidR="00C46B60" w:rsidRDefault="00C46B60" w:rsidP="00C46B60">
      <w:pPr>
        <w:rPr>
          <w:rFonts w:ascii="Arial" w:hAnsi="Arial" w:cs="Arial"/>
          <w:sz w:val="28"/>
          <w:szCs w:val="28"/>
        </w:rPr>
      </w:pPr>
    </w:p>
    <w:p w14:paraId="58804EC8" w14:textId="0A333ED6" w:rsidR="00C46B60" w:rsidRPr="00C46B60" w:rsidRDefault="00C46B60" w:rsidP="00C46B60">
      <w:pPr>
        <w:rPr>
          <w:rFonts w:ascii="Arial" w:hAnsi="Arial" w:cs="Arial"/>
          <w:b/>
          <w:bCs/>
          <w:sz w:val="28"/>
          <w:szCs w:val="28"/>
        </w:rPr>
      </w:pPr>
      <w:r w:rsidRPr="00C46B60">
        <w:rPr>
          <w:rFonts w:ascii="Arial" w:hAnsi="Arial" w:cs="Arial"/>
          <w:b/>
          <w:bCs/>
          <w:sz w:val="28"/>
          <w:szCs w:val="28"/>
        </w:rPr>
        <w:t>Sustainability</w:t>
      </w:r>
      <w:r w:rsidRPr="00C46B60">
        <w:rPr>
          <w:rFonts w:ascii="Arial" w:hAnsi="Arial" w:cs="Arial"/>
          <w:b/>
          <w:bCs/>
          <w:sz w:val="28"/>
          <w:szCs w:val="28"/>
        </w:rPr>
        <w:t xml:space="preserve"> social responsibility</w:t>
      </w:r>
    </w:p>
    <w:p w14:paraId="4D5B41F8" w14:textId="77777777" w:rsidR="00C46B60" w:rsidRPr="00C46B60" w:rsidRDefault="00C46B60" w:rsidP="00C46B60">
      <w:pPr>
        <w:rPr>
          <w:rFonts w:ascii="Arial" w:hAnsi="Arial" w:cs="Arial"/>
          <w:sz w:val="28"/>
          <w:szCs w:val="28"/>
        </w:rPr>
      </w:pPr>
    </w:p>
    <w:p w14:paraId="40FEB5D7" w14:textId="77777777" w:rsidR="00C46B60" w:rsidRPr="00C46B60" w:rsidRDefault="00C46B60" w:rsidP="00C46B60">
      <w:pPr>
        <w:rPr>
          <w:rFonts w:ascii="Arial" w:hAnsi="Arial" w:cs="Arial"/>
          <w:sz w:val="28"/>
          <w:szCs w:val="28"/>
        </w:rPr>
      </w:pPr>
      <w:r w:rsidRPr="00C46B60">
        <w:rPr>
          <w:rFonts w:ascii="Arial" w:hAnsi="Arial" w:cs="Arial"/>
          <w:sz w:val="28"/>
          <w:szCs w:val="28"/>
        </w:rPr>
        <w:t xml:space="preserve">Helping community  social responsibility </w:t>
      </w:r>
    </w:p>
    <w:p w14:paraId="0692BE6B" w14:textId="77777777" w:rsidR="00C46B60" w:rsidRPr="00C46B60" w:rsidRDefault="00C46B60" w:rsidP="00C46B60">
      <w:pPr>
        <w:rPr>
          <w:rFonts w:ascii="Arial" w:hAnsi="Arial" w:cs="Arial"/>
          <w:sz w:val="28"/>
          <w:szCs w:val="28"/>
        </w:rPr>
      </w:pPr>
      <w:r w:rsidRPr="00C46B60">
        <w:rPr>
          <w:rFonts w:ascii="Arial" w:hAnsi="Arial" w:cs="Arial"/>
          <w:sz w:val="28"/>
          <w:szCs w:val="28"/>
        </w:rPr>
        <w:t>Supporting customers colleagues and communities during the pandemic</w:t>
      </w:r>
    </w:p>
    <w:p w14:paraId="469FC305" w14:textId="77777777" w:rsidR="00C46B60" w:rsidRPr="00C46B60" w:rsidRDefault="00C46B60" w:rsidP="00C46B60">
      <w:pPr>
        <w:rPr>
          <w:rFonts w:ascii="Arial" w:hAnsi="Arial" w:cs="Arial"/>
          <w:sz w:val="28"/>
          <w:szCs w:val="28"/>
        </w:rPr>
      </w:pPr>
      <w:r w:rsidRPr="00C46B60">
        <w:rPr>
          <w:rFonts w:ascii="Arial" w:hAnsi="Arial" w:cs="Arial"/>
          <w:sz w:val="28"/>
          <w:szCs w:val="28"/>
        </w:rPr>
        <w:t>Social media presences</w:t>
      </w:r>
    </w:p>
    <w:p w14:paraId="7A0980D6" w14:textId="77777777" w:rsidR="00C46B60" w:rsidRPr="00C46B60" w:rsidRDefault="00C46B60" w:rsidP="00C46B60">
      <w:pPr>
        <w:rPr>
          <w:rFonts w:ascii="Arial" w:hAnsi="Arial" w:cs="Arial"/>
          <w:sz w:val="28"/>
          <w:szCs w:val="28"/>
        </w:rPr>
      </w:pPr>
    </w:p>
    <w:p w14:paraId="59A092C4" w14:textId="77777777" w:rsidR="00C46B60" w:rsidRPr="00C46B60" w:rsidRDefault="00C46B60" w:rsidP="00C46B60">
      <w:pPr>
        <w:rPr>
          <w:rFonts w:ascii="Arial" w:hAnsi="Arial" w:cs="Arial"/>
          <w:sz w:val="28"/>
          <w:szCs w:val="28"/>
        </w:rPr>
      </w:pPr>
    </w:p>
    <w:p w14:paraId="002B6151" w14:textId="77777777" w:rsidR="00C46B60" w:rsidRPr="00C46B60" w:rsidRDefault="00C46B60" w:rsidP="00C46B60">
      <w:pPr>
        <w:rPr>
          <w:rFonts w:ascii="Arial" w:hAnsi="Arial" w:cs="Arial"/>
          <w:sz w:val="28"/>
          <w:szCs w:val="28"/>
        </w:rPr>
      </w:pPr>
    </w:p>
    <w:p w14:paraId="1B411A6C" w14:textId="77777777" w:rsidR="00C46B60" w:rsidRPr="00C46B60" w:rsidRDefault="00C46B60" w:rsidP="00C46B60">
      <w:pPr>
        <w:rPr>
          <w:rFonts w:ascii="Arial" w:hAnsi="Arial" w:cs="Arial"/>
          <w:sz w:val="28"/>
          <w:szCs w:val="28"/>
        </w:rPr>
      </w:pPr>
    </w:p>
    <w:p w14:paraId="2B9F6B57" w14:textId="77777777" w:rsidR="00C46B60" w:rsidRPr="00C46B60" w:rsidRDefault="00C46B60" w:rsidP="00C46B60">
      <w:pPr>
        <w:rPr>
          <w:rFonts w:ascii="Arial" w:hAnsi="Arial" w:cs="Arial"/>
          <w:sz w:val="28"/>
          <w:szCs w:val="28"/>
        </w:rPr>
      </w:pPr>
    </w:p>
    <w:p w14:paraId="1DE5C31F" w14:textId="77777777" w:rsidR="00C46B60" w:rsidRPr="00C46B60" w:rsidRDefault="00C46B60" w:rsidP="00C46B60">
      <w:pPr>
        <w:rPr>
          <w:rFonts w:ascii="Arial" w:hAnsi="Arial" w:cs="Arial"/>
          <w:sz w:val="28"/>
          <w:szCs w:val="28"/>
        </w:rPr>
      </w:pPr>
    </w:p>
    <w:p w14:paraId="127B3FED" w14:textId="1474A79C" w:rsidR="00C46B60" w:rsidRDefault="00C46B60" w:rsidP="00C46B60">
      <w:pPr>
        <w:rPr>
          <w:rFonts w:ascii="Arial" w:hAnsi="Arial" w:cs="Arial"/>
          <w:color w:val="FF0000"/>
          <w:sz w:val="28"/>
          <w:szCs w:val="28"/>
        </w:rPr>
      </w:pPr>
      <w:r w:rsidRPr="00C46B60">
        <w:rPr>
          <w:rFonts w:ascii="Arial" w:hAnsi="Arial" w:cs="Arial"/>
          <w:color w:val="FF0000"/>
          <w:sz w:val="28"/>
          <w:szCs w:val="28"/>
        </w:rPr>
        <w:t>THE CURRENT MARKET POSITION</w:t>
      </w:r>
    </w:p>
    <w:p w14:paraId="5A4EB8ED" w14:textId="19195137" w:rsidR="00C46B60" w:rsidRDefault="00C46B60" w:rsidP="00C46B60">
      <w:pPr>
        <w:rPr>
          <w:rFonts w:ascii="Arial" w:hAnsi="Arial" w:cs="Arial"/>
          <w:color w:val="FF0000"/>
          <w:sz w:val="28"/>
          <w:szCs w:val="28"/>
        </w:rPr>
      </w:pPr>
    </w:p>
    <w:p w14:paraId="7B4D5AC8" w14:textId="655201D2" w:rsidR="00C46B60" w:rsidRDefault="00C46B60" w:rsidP="00C46B60">
      <w:pPr>
        <w:rPr>
          <w:rFonts w:ascii="Arial" w:hAnsi="Arial" w:cs="Arial"/>
          <w:color w:val="FF0000"/>
          <w:sz w:val="28"/>
          <w:szCs w:val="28"/>
        </w:rPr>
      </w:pPr>
      <w:r w:rsidRPr="00C46B60">
        <w:rPr>
          <w:rFonts w:ascii="Arial" w:eastAsia="Times New Roman" w:hAnsi="Arial" w:cs="Arial"/>
          <w:noProof/>
          <w:color w:val="000000"/>
          <w:sz w:val="28"/>
          <w:szCs w:val="28"/>
          <w:shd w:val="clear" w:color="auto" w:fill="EDBCC8"/>
          <w:lang w:eastAsia="en-GB"/>
        </w:rPr>
        <w:drawing>
          <wp:inline distT="0" distB="0" distL="0" distR="0" wp14:anchorId="161CB008" wp14:editId="145FA812">
            <wp:extent cx="5731510" cy="3928745"/>
            <wp:effectExtent l="0" t="0" r="0" b="0"/>
            <wp:docPr id="1" name="Picture 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928745"/>
                    </a:xfrm>
                    <a:prstGeom prst="rect">
                      <a:avLst/>
                    </a:prstGeom>
                  </pic:spPr>
                </pic:pic>
              </a:graphicData>
            </a:graphic>
          </wp:inline>
        </w:drawing>
      </w:r>
    </w:p>
    <w:p w14:paraId="6B20D32B" w14:textId="77777777" w:rsidR="00C46B60" w:rsidRPr="00C46B60" w:rsidRDefault="00C46B60" w:rsidP="00C46B60">
      <w:pPr>
        <w:rPr>
          <w:rFonts w:ascii="Arial" w:hAnsi="Arial" w:cs="Arial"/>
          <w:color w:val="FF0000"/>
          <w:sz w:val="28"/>
          <w:szCs w:val="28"/>
        </w:rPr>
      </w:pPr>
    </w:p>
    <w:p w14:paraId="1D501B66" w14:textId="374EE475" w:rsidR="00C46B60" w:rsidRPr="00C46B60" w:rsidRDefault="00C46B60" w:rsidP="00C46B60">
      <w:pPr>
        <w:rPr>
          <w:rFonts w:ascii="Arial" w:hAnsi="Arial" w:cs="Arial"/>
          <w:color w:val="000000" w:themeColor="text1"/>
          <w:sz w:val="28"/>
          <w:szCs w:val="28"/>
        </w:rPr>
      </w:pPr>
      <w:r>
        <w:rPr>
          <w:rFonts w:ascii="Arial" w:hAnsi="Arial" w:cs="Arial"/>
          <w:color w:val="000000" w:themeColor="text1"/>
          <w:sz w:val="28"/>
          <w:szCs w:val="28"/>
        </w:rPr>
        <w:t>Tesco is the UK leader in the UK</w:t>
      </w:r>
    </w:p>
    <w:p w14:paraId="5AA5E14D" w14:textId="77777777" w:rsidR="00C46B60" w:rsidRDefault="00C46B60" w:rsidP="00C46B60">
      <w:pPr>
        <w:rPr>
          <w:rFonts w:ascii="Arial" w:hAnsi="Arial" w:cs="Arial"/>
          <w:sz w:val="28"/>
          <w:szCs w:val="28"/>
        </w:rPr>
      </w:pPr>
      <w:r w:rsidRPr="00C46B60">
        <w:rPr>
          <w:rFonts w:ascii="Arial" w:hAnsi="Arial" w:cs="Arial"/>
          <w:sz w:val="28"/>
          <w:szCs w:val="28"/>
        </w:rPr>
        <w:t>The share price as at 28</w:t>
      </w:r>
      <w:r w:rsidRPr="00C46B60">
        <w:rPr>
          <w:rFonts w:ascii="Arial" w:hAnsi="Arial" w:cs="Arial"/>
          <w:sz w:val="28"/>
          <w:szCs w:val="28"/>
          <w:vertAlign w:val="superscript"/>
        </w:rPr>
        <w:t>th</w:t>
      </w:r>
      <w:r w:rsidRPr="00C46B60">
        <w:rPr>
          <w:rFonts w:ascii="Arial" w:hAnsi="Arial" w:cs="Arial"/>
          <w:sz w:val="28"/>
          <w:szCs w:val="28"/>
        </w:rPr>
        <w:t xml:space="preserve"> January 2022 is 302.75</w:t>
      </w:r>
    </w:p>
    <w:p w14:paraId="5C5A1489" w14:textId="73DDFD6B" w:rsidR="00C46B60" w:rsidRPr="00C46B60" w:rsidRDefault="00C46B60" w:rsidP="00C46B60">
      <w:pPr>
        <w:rPr>
          <w:rFonts w:ascii="Arial" w:hAnsi="Arial" w:cs="Arial"/>
          <w:sz w:val="28"/>
          <w:szCs w:val="28"/>
        </w:rPr>
      </w:pPr>
      <w:r w:rsidRPr="00C46B60">
        <w:rPr>
          <w:rFonts w:ascii="Arial" w:eastAsia="Times New Roman" w:hAnsi="Arial" w:cs="Arial"/>
          <w:color w:val="333333"/>
          <w:sz w:val="28"/>
          <w:szCs w:val="28"/>
          <w:shd w:val="clear" w:color="auto" w:fill="FFFFFF"/>
          <w:lang w:eastAsia="en-GB"/>
        </w:rPr>
        <w:t>The FTSE 100 supermarket giant saw its share rise by 0.2% to 27.4% in February 2021, the first rise since December 2016 as it saw monthly sales jump 13.2%, according to market researcher Kantar.</w:t>
      </w:r>
      <w:r>
        <w:rPr>
          <w:rFonts w:ascii="Arial" w:hAnsi="Arial" w:cs="Arial"/>
          <w:sz w:val="28"/>
          <w:szCs w:val="28"/>
        </w:rPr>
        <w:t xml:space="preserve">  </w:t>
      </w:r>
      <w:r w:rsidRPr="00C46B60">
        <w:rPr>
          <w:rFonts w:ascii="Arial" w:eastAsia="Times New Roman" w:hAnsi="Arial" w:cs="Arial"/>
          <w:color w:val="333333"/>
          <w:sz w:val="28"/>
          <w:szCs w:val="28"/>
          <w:shd w:val="clear" w:color="auto" w:fill="FFFFFF"/>
          <w:lang w:eastAsia="en-GB"/>
        </w:rPr>
        <w:t>Compared to rival discount stores Aldi and Lidl</w:t>
      </w:r>
      <w:r>
        <w:rPr>
          <w:rFonts w:ascii="Arial" w:hAnsi="Arial" w:cs="Arial"/>
          <w:sz w:val="28"/>
          <w:szCs w:val="28"/>
        </w:rPr>
        <w:t xml:space="preserve"> </w:t>
      </w:r>
      <w:r w:rsidRPr="00C46B60">
        <w:rPr>
          <w:rFonts w:ascii="Arial" w:eastAsia="Times New Roman" w:hAnsi="Arial" w:cs="Arial"/>
          <w:color w:val="333333"/>
          <w:sz w:val="28"/>
          <w:szCs w:val="28"/>
          <w:shd w:val="clear" w:color="auto" w:fill="FFFFFF"/>
          <w:lang w:eastAsia="en-GB"/>
        </w:rPr>
        <w:t>7.5% compared to 7.9%</w:t>
      </w:r>
      <w:r>
        <w:rPr>
          <w:rFonts w:ascii="Arial" w:eastAsia="Times New Roman" w:hAnsi="Arial" w:cs="Arial"/>
          <w:color w:val="333333"/>
          <w:sz w:val="28"/>
          <w:szCs w:val="28"/>
          <w:shd w:val="clear" w:color="auto" w:fill="FFFFFF"/>
          <w:lang w:eastAsia="en-GB"/>
        </w:rPr>
        <w:t>.  This has largely been caused by panic buying  by customers largely due to the pandemic. An overall of 215.2 bn grocery splurge .</w:t>
      </w:r>
      <w:r w:rsidRPr="00C46B60">
        <w:rPr>
          <w:rFonts w:ascii="Arial" w:hAnsi="Arial" w:cs="Arial"/>
          <w:sz w:val="28"/>
          <w:szCs w:val="28"/>
        </w:rPr>
        <w:t xml:space="preserve"> </w:t>
      </w:r>
      <w:r w:rsidRPr="00C46B60">
        <w:rPr>
          <w:rFonts w:ascii="Arial" w:hAnsi="Arial" w:cs="Arial"/>
          <w:sz w:val="28"/>
          <w:szCs w:val="28"/>
        </w:rPr>
        <w:t xml:space="preserve">Due to inflation consumer trends have changed to discount stores like Lidl and </w:t>
      </w:r>
      <w:r w:rsidRPr="00C46B60">
        <w:rPr>
          <w:rFonts w:ascii="Arial" w:hAnsi="Arial" w:cs="Arial"/>
          <w:sz w:val="28"/>
          <w:szCs w:val="28"/>
        </w:rPr>
        <w:t xml:space="preserve">Aldi </w:t>
      </w:r>
      <w:r>
        <w:rPr>
          <w:rFonts w:ascii="Arial" w:hAnsi="Arial" w:cs="Arial"/>
          <w:sz w:val="28"/>
          <w:szCs w:val="28"/>
        </w:rPr>
        <w:t>.</w:t>
      </w:r>
      <w:r w:rsidRPr="00C46B60">
        <w:rPr>
          <w:rFonts w:ascii="Arial" w:hAnsi="Arial" w:cs="Arial"/>
          <w:sz w:val="28"/>
          <w:szCs w:val="28"/>
        </w:rPr>
        <w:t>Resulting</w:t>
      </w:r>
      <w:r w:rsidRPr="00C46B60">
        <w:rPr>
          <w:rFonts w:ascii="Arial" w:hAnsi="Arial" w:cs="Arial"/>
          <w:sz w:val="28"/>
          <w:szCs w:val="28"/>
        </w:rPr>
        <w:t xml:space="preserve"> to price wars but considering the recourse base value (RBV) of Tesco it has managed to improve its competitive advantage by investing in technology and building capabilities with improved customer engagement and retention through social media , AI.</w:t>
      </w:r>
      <w:r>
        <w:rPr>
          <w:rFonts w:ascii="Arial" w:hAnsi="Arial" w:cs="Arial"/>
          <w:sz w:val="28"/>
          <w:szCs w:val="28"/>
        </w:rPr>
        <w:t xml:space="preserve"> </w:t>
      </w:r>
      <w:r w:rsidRPr="00C46B60">
        <w:rPr>
          <w:rFonts w:ascii="Arial" w:hAnsi="Arial" w:cs="Arial"/>
          <w:sz w:val="28"/>
          <w:szCs w:val="28"/>
        </w:rPr>
        <w:t>and online .sales</w:t>
      </w:r>
      <w:r>
        <w:rPr>
          <w:rFonts w:ascii="Arial" w:hAnsi="Arial" w:cs="Arial"/>
          <w:sz w:val="28"/>
          <w:szCs w:val="28"/>
        </w:rPr>
        <w:t xml:space="preserve"> making them immune to treats.</w:t>
      </w:r>
    </w:p>
    <w:p w14:paraId="06D2BDD0" w14:textId="77777777" w:rsidR="00C46B60" w:rsidRPr="00C46B60" w:rsidRDefault="00C46B60" w:rsidP="00C46B60">
      <w:pPr>
        <w:rPr>
          <w:rFonts w:ascii="Arial" w:hAnsi="Arial" w:cs="Arial"/>
          <w:sz w:val="28"/>
          <w:szCs w:val="28"/>
        </w:rPr>
      </w:pPr>
    </w:p>
    <w:p w14:paraId="17747C71" w14:textId="26BE482C" w:rsidR="00C46B60" w:rsidRDefault="00C46B60" w:rsidP="00C46B60">
      <w:r w:rsidRPr="00C46B60">
        <w:t>The BCG MATRIX  THE GROWTH SHARE MATRIX</w:t>
      </w:r>
    </w:p>
    <w:p w14:paraId="6CE399E6" w14:textId="2455D64E" w:rsidR="00C46B60" w:rsidRPr="00C46B60" w:rsidRDefault="00C46B60" w:rsidP="00C46B60"/>
    <w:p w14:paraId="5DC89992" w14:textId="77777777" w:rsidR="00C46B60" w:rsidRPr="00C46B60" w:rsidRDefault="00C46B60" w:rsidP="00C46B60">
      <w:pPr>
        <w:rPr>
          <w:rFonts w:ascii="Arial" w:hAnsi="Arial" w:cs="Arial"/>
          <w:sz w:val="28"/>
          <w:szCs w:val="28"/>
        </w:rPr>
      </w:pPr>
    </w:p>
    <w:p w14:paraId="73B85B0A" w14:textId="03DA9882" w:rsidR="00C46B60" w:rsidRPr="00C46B60" w:rsidRDefault="00C46B60" w:rsidP="00C46B60">
      <w:pPr>
        <w:rPr>
          <w:rFonts w:ascii="Arial" w:hAnsi="Arial" w:cs="Arial"/>
          <w:sz w:val="28"/>
          <w:szCs w:val="28"/>
        </w:rPr>
      </w:pPr>
      <w:r w:rsidRPr="00C46B60">
        <w:rPr>
          <w:rFonts w:ascii="Arial" w:hAnsi="Arial" w:cs="Arial"/>
          <w:sz w:val="28"/>
          <w:szCs w:val="28"/>
        </w:rPr>
        <w:t xml:space="preserve">Also the increase can be explained with the technological changes Tesco has implemented </w:t>
      </w:r>
      <w:r>
        <w:rPr>
          <w:rFonts w:ascii="Arial" w:hAnsi="Arial" w:cs="Arial"/>
          <w:sz w:val="28"/>
          <w:szCs w:val="28"/>
        </w:rPr>
        <w:t xml:space="preserve">the </w:t>
      </w:r>
      <w:r w:rsidRPr="00C46B60">
        <w:rPr>
          <w:rFonts w:ascii="Arial" w:hAnsi="Arial" w:cs="Arial"/>
          <w:sz w:val="28"/>
          <w:szCs w:val="28"/>
        </w:rPr>
        <w:t>constant improvement and introduction of product lines and services and using the BCG matrix the change can be  emulated to the question marks quickly changing into stars increasing cash flow.</w:t>
      </w:r>
    </w:p>
    <w:p w14:paraId="02898925" w14:textId="0C0B3A2B" w:rsidR="00C46B60" w:rsidRPr="00C46B60" w:rsidRDefault="00C46B60" w:rsidP="00C46B60">
      <w:pPr>
        <w:rPr>
          <w:rFonts w:ascii="Arial" w:hAnsi="Arial" w:cs="Arial"/>
          <w:sz w:val="28"/>
          <w:szCs w:val="28"/>
        </w:rPr>
      </w:pPr>
      <w:r>
        <w:rPr>
          <w:noProof/>
        </w:rPr>
        <w:lastRenderedPageBreak/>
        <w:drawing>
          <wp:inline distT="0" distB="0" distL="0" distR="0" wp14:anchorId="25C33035" wp14:editId="65B1F329">
            <wp:extent cx="5731510" cy="5648325"/>
            <wp:effectExtent l="0" t="0" r="0" b="317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5648325"/>
                    </a:xfrm>
                    <a:prstGeom prst="rect">
                      <a:avLst/>
                    </a:prstGeom>
                  </pic:spPr>
                </pic:pic>
              </a:graphicData>
            </a:graphic>
          </wp:inline>
        </w:drawing>
      </w:r>
    </w:p>
    <w:p w14:paraId="715F0351" w14:textId="3318AE93" w:rsidR="00C46B60" w:rsidRPr="00C46B60" w:rsidRDefault="00C46B60" w:rsidP="00C46B60">
      <w:pPr>
        <w:rPr>
          <w:rFonts w:ascii="Arial" w:hAnsi="Arial" w:cs="Arial"/>
          <w:sz w:val="28"/>
          <w:szCs w:val="28"/>
        </w:rPr>
      </w:pPr>
      <w:r w:rsidRPr="00C46B60">
        <w:rPr>
          <w:rFonts w:ascii="Arial" w:hAnsi="Arial" w:cs="Arial"/>
          <w:sz w:val="28"/>
          <w:szCs w:val="28"/>
        </w:rPr>
        <w:t>(Bing.com, 2022)</w:t>
      </w:r>
    </w:p>
    <w:p w14:paraId="650F2114" w14:textId="448098D9" w:rsidR="00C46B60" w:rsidRPr="00C46B60" w:rsidRDefault="00C46B60" w:rsidP="00C46B60">
      <w:pPr>
        <w:rPr>
          <w:rFonts w:ascii="Arial" w:eastAsia="Times New Roman" w:hAnsi="Arial" w:cs="Arial"/>
          <w:color w:val="000000"/>
          <w:sz w:val="28"/>
          <w:szCs w:val="28"/>
          <w:shd w:val="clear" w:color="auto" w:fill="EDBCC8"/>
          <w:lang w:eastAsia="en-GB"/>
        </w:rPr>
      </w:pPr>
    </w:p>
    <w:p w14:paraId="6FDBBDBC" w14:textId="00C87F0A" w:rsidR="00C46B60" w:rsidRPr="00C46B60" w:rsidRDefault="00C46B60" w:rsidP="00C46B60">
      <w:pPr>
        <w:rPr>
          <w:rFonts w:ascii="Arial" w:hAnsi="Arial" w:cs="Arial"/>
          <w:sz w:val="28"/>
          <w:szCs w:val="28"/>
        </w:rPr>
      </w:pPr>
      <w:r w:rsidRPr="00C46B60">
        <w:rPr>
          <w:rFonts w:ascii="Arial" w:hAnsi="Arial" w:cs="Arial"/>
          <w:sz w:val="28"/>
          <w:szCs w:val="28"/>
        </w:rPr>
        <w:t xml:space="preserve">VRIO </w:t>
      </w:r>
      <w:r w:rsidRPr="00C46B60">
        <w:rPr>
          <w:rFonts w:ascii="Arial" w:hAnsi="Arial" w:cs="Arial"/>
          <w:sz w:val="28"/>
          <w:szCs w:val="28"/>
        </w:rPr>
        <w:t>analysis</w:t>
      </w:r>
      <w:r>
        <w:rPr>
          <w:rFonts w:ascii="Arial" w:hAnsi="Arial" w:cs="Arial"/>
          <w:sz w:val="28"/>
          <w:szCs w:val="28"/>
        </w:rPr>
        <w:t xml:space="preserve">  which stands for the valuable, Rare, Inimitable and organisational focus  </w:t>
      </w:r>
      <w:r w:rsidRPr="00C46B60">
        <w:rPr>
          <w:rFonts w:ascii="Arial" w:hAnsi="Arial" w:cs="Arial"/>
          <w:sz w:val="28"/>
          <w:szCs w:val="28"/>
        </w:rPr>
        <w:t xml:space="preserve"> shows that the core competencies (Jugdev, 2005)</w:t>
      </w:r>
      <w:r>
        <w:rPr>
          <w:rFonts w:ascii="Arial" w:hAnsi="Arial" w:cs="Arial"/>
          <w:sz w:val="28"/>
          <w:szCs w:val="28"/>
        </w:rPr>
        <w:t xml:space="preserve"> </w:t>
      </w:r>
      <w:r w:rsidRPr="00C46B60">
        <w:rPr>
          <w:rFonts w:ascii="Arial" w:hAnsi="Arial" w:cs="Arial"/>
          <w:sz w:val="28"/>
          <w:szCs w:val="28"/>
        </w:rPr>
        <w:t xml:space="preserve">of </w:t>
      </w:r>
      <w:r w:rsidRPr="00C46B60">
        <w:rPr>
          <w:rFonts w:ascii="Arial" w:hAnsi="Arial" w:cs="Arial"/>
          <w:sz w:val="28"/>
          <w:szCs w:val="28"/>
        </w:rPr>
        <w:t>Tesco</w:t>
      </w:r>
      <w:r w:rsidRPr="00C46B60">
        <w:rPr>
          <w:rFonts w:ascii="Arial" w:hAnsi="Arial" w:cs="Arial"/>
          <w:sz w:val="28"/>
          <w:szCs w:val="28"/>
        </w:rPr>
        <w:t xml:space="preserve"> are </w:t>
      </w:r>
      <w:r>
        <w:rPr>
          <w:rFonts w:ascii="Arial" w:hAnsi="Arial" w:cs="Arial"/>
          <w:sz w:val="28"/>
          <w:szCs w:val="28"/>
        </w:rPr>
        <w:t>t</w:t>
      </w:r>
      <w:r w:rsidRPr="00C46B60">
        <w:rPr>
          <w:rFonts w:ascii="Arial" w:hAnsi="Arial" w:cs="Arial"/>
          <w:sz w:val="28"/>
          <w:szCs w:val="28"/>
        </w:rPr>
        <w:t>he huge market portfolio, brand, marketing , and technology</w:t>
      </w:r>
      <w:r w:rsidRPr="00C46B60">
        <w:t xml:space="preserve"> </w:t>
      </w:r>
    </w:p>
    <w:p w14:paraId="5C0AB9ED" w14:textId="77777777" w:rsidR="00C46B60" w:rsidRPr="00C46B60" w:rsidRDefault="00C46B60" w:rsidP="00C46B60">
      <w:pPr>
        <w:rPr>
          <w:rFonts w:ascii="Arial" w:hAnsi="Arial" w:cs="Arial"/>
          <w:sz w:val="28"/>
          <w:szCs w:val="28"/>
        </w:rPr>
      </w:pPr>
    </w:p>
    <w:p w14:paraId="228B90D7" w14:textId="77777777" w:rsidR="00C46B60" w:rsidRPr="00C46B60" w:rsidRDefault="00C46B60" w:rsidP="00C46B60">
      <w:pPr>
        <w:rPr>
          <w:rFonts w:ascii="Arial" w:hAnsi="Arial" w:cs="Arial"/>
          <w:sz w:val="28"/>
          <w:szCs w:val="28"/>
        </w:rPr>
      </w:pPr>
    </w:p>
    <w:p w14:paraId="5F40567B" w14:textId="77777777" w:rsidR="00C46B60" w:rsidRPr="00C46B60" w:rsidRDefault="00C46B60" w:rsidP="00C46B60">
      <w:pPr>
        <w:rPr>
          <w:rFonts w:ascii="Arial" w:hAnsi="Arial" w:cs="Arial"/>
          <w:sz w:val="28"/>
          <w:szCs w:val="28"/>
        </w:rPr>
      </w:pPr>
    </w:p>
    <w:p w14:paraId="2C6F4AAB" w14:textId="77777777" w:rsidR="00C46B60" w:rsidRDefault="00C46B60" w:rsidP="00C46B60">
      <w:pPr>
        <w:rPr>
          <w:rFonts w:ascii="Arial" w:hAnsi="Arial" w:cs="Arial"/>
          <w:sz w:val="28"/>
          <w:szCs w:val="28"/>
        </w:rPr>
      </w:pPr>
      <w:r w:rsidRPr="00C46B60">
        <w:rPr>
          <w:rFonts w:ascii="Arial" w:hAnsi="Arial" w:cs="Arial"/>
          <w:sz w:val="28"/>
          <w:szCs w:val="28"/>
        </w:rPr>
        <w:t>Potters 5 forces</w:t>
      </w:r>
    </w:p>
    <w:p w14:paraId="30BFB689" w14:textId="44905990" w:rsidR="00C46B60" w:rsidRDefault="00C46B60" w:rsidP="00C46B60">
      <w:pPr>
        <w:rPr>
          <w:rFonts w:ascii="Arial" w:hAnsi="Arial" w:cs="Arial"/>
          <w:color w:val="FF0000"/>
          <w:sz w:val="28"/>
          <w:szCs w:val="28"/>
        </w:rPr>
      </w:pPr>
      <w:r w:rsidRPr="00C46B60">
        <w:rPr>
          <w:rFonts w:ascii="Arial" w:hAnsi="Arial" w:cs="Arial"/>
          <w:color w:val="FF0000"/>
          <w:sz w:val="28"/>
          <w:szCs w:val="28"/>
        </w:rPr>
        <w:lastRenderedPageBreak/>
        <w:t>DESCRIPTION OF THE CHANGE</w:t>
      </w:r>
    </w:p>
    <w:p w14:paraId="40113C6A" w14:textId="0893EF0F" w:rsidR="00C46B60" w:rsidRPr="00C46B60" w:rsidRDefault="00C46B60" w:rsidP="00C46B60">
      <w:pPr>
        <w:rPr>
          <w:rFonts w:ascii="Arial" w:hAnsi="Arial" w:cs="Arial"/>
          <w:sz w:val="28"/>
          <w:szCs w:val="28"/>
        </w:rPr>
      </w:pPr>
      <w:r w:rsidRPr="00C46B60">
        <w:rPr>
          <w:rFonts w:ascii="Arial" w:hAnsi="Arial" w:cs="Arial"/>
          <w:sz w:val="28"/>
          <w:szCs w:val="28"/>
        </w:rPr>
        <w:t>MICRO AND MACRO ENVIRONMENT</w:t>
      </w:r>
    </w:p>
    <w:p w14:paraId="10BF5753" w14:textId="77777777" w:rsidR="00C46B60" w:rsidRPr="00C46B60" w:rsidRDefault="00C46B60" w:rsidP="00C46B60">
      <w:pPr>
        <w:rPr>
          <w:rFonts w:ascii="Arial" w:hAnsi="Arial" w:cs="Arial"/>
          <w:sz w:val="28"/>
          <w:szCs w:val="28"/>
        </w:rPr>
      </w:pPr>
    </w:p>
    <w:p w14:paraId="6403BD7C" w14:textId="70147D10" w:rsidR="00C46B60" w:rsidRPr="00C46B60" w:rsidRDefault="00C46B60" w:rsidP="00C46B60">
      <w:pPr>
        <w:rPr>
          <w:rFonts w:ascii="Arial" w:hAnsi="Arial" w:cs="Arial"/>
          <w:color w:val="70AD47" w:themeColor="accent6"/>
          <w:sz w:val="28"/>
          <w:szCs w:val="28"/>
        </w:rPr>
      </w:pPr>
      <w:r w:rsidRPr="00C46B60">
        <w:rPr>
          <w:rFonts w:ascii="Arial" w:hAnsi="Arial" w:cs="Arial"/>
          <w:color w:val="70AD47" w:themeColor="accent6"/>
          <w:sz w:val="28"/>
          <w:szCs w:val="28"/>
        </w:rPr>
        <w:t>Micro environmental factors</w:t>
      </w:r>
      <w:r w:rsidRPr="00C46B60">
        <w:rPr>
          <w:rFonts w:ascii="Arial" w:eastAsiaTheme="minorEastAsia" w:hAnsi="Arial" w:cs="Arial"/>
          <w:color w:val="000000" w:themeColor="text1"/>
          <w:sz w:val="28"/>
          <w:szCs w:val="28"/>
          <w:lang w:eastAsia="zh-CN"/>
        </w:rPr>
        <w:t xml:space="preserve"> </w:t>
      </w:r>
      <w:r w:rsidRPr="00C46B60">
        <w:rPr>
          <w:rFonts w:ascii="Arial" w:eastAsiaTheme="minorEastAsia" w:hAnsi="Arial" w:cs="Arial"/>
          <w:color w:val="000000" w:themeColor="text1"/>
          <w:sz w:val="28"/>
          <w:szCs w:val="28"/>
          <w:lang w:eastAsia="zh-CN"/>
        </w:rPr>
        <w:t xml:space="preserve">Tesco’s mission and vision statement , culture and leadership are associated with the internal environment which in turn </w:t>
      </w:r>
      <w:r w:rsidRPr="00C46B60">
        <w:rPr>
          <w:rFonts w:ascii="Arial" w:hAnsi="Arial" w:cs="Arial"/>
          <w:sz w:val="28"/>
          <w:szCs w:val="28"/>
        </w:rPr>
        <w:t xml:space="preserve"> directly </w:t>
      </w:r>
      <w:r>
        <w:rPr>
          <w:rFonts w:ascii="Arial" w:hAnsi="Arial" w:cs="Arial"/>
          <w:sz w:val="28"/>
          <w:szCs w:val="28"/>
        </w:rPr>
        <w:t>affect</w:t>
      </w:r>
      <w:r w:rsidRPr="00C46B60">
        <w:rPr>
          <w:rFonts w:ascii="Arial" w:hAnsi="Arial" w:cs="Arial"/>
          <w:sz w:val="28"/>
          <w:szCs w:val="28"/>
        </w:rPr>
        <w:t xml:space="preserve"> the business operations of the company</w:t>
      </w:r>
      <w:r>
        <w:rPr>
          <w:rFonts w:ascii="Arial" w:hAnsi="Arial" w:cs="Arial"/>
          <w:sz w:val="28"/>
          <w:szCs w:val="28"/>
        </w:rPr>
        <w:t xml:space="preserve">.  </w:t>
      </w:r>
      <w:r w:rsidRPr="00C46B60">
        <w:rPr>
          <w:rFonts w:ascii="Arial" w:hAnsi="Arial" w:cs="Arial"/>
          <w:sz w:val="28"/>
          <w:szCs w:val="28"/>
        </w:rPr>
        <w:t>This factors affect the performance and decision making function of the firm</w:t>
      </w:r>
      <w:r>
        <w:rPr>
          <w:rFonts w:ascii="Arial" w:hAnsi="Arial" w:cs="Arial"/>
          <w:sz w:val="28"/>
          <w:szCs w:val="28"/>
        </w:rPr>
        <w:t>. Leadership styles and culture of the organisation can affect change.</w:t>
      </w:r>
    </w:p>
    <w:p w14:paraId="1EEF0C9C" w14:textId="02A2F098" w:rsidR="00C46B60" w:rsidRPr="00C46B60" w:rsidRDefault="00C46B60" w:rsidP="00C46B60">
      <w:pPr>
        <w:rPr>
          <w:rFonts w:ascii="Arial" w:hAnsi="Arial" w:cs="Arial"/>
          <w:sz w:val="28"/>
          <w:szCs w:val="28"/>
        </w:rPr>
      </w:pPr>
      <w:r w:rsidRPr="00C46B60">
        <w:rPr>
          <w:rFonts w:ascii="Arial" w:eastAsia="Times New Roman" w:hAnsi="Arial" w:cs="Arial"/>
          <w:color w:val="70AD47" w:themeColor="accent6"/>
          <w:sz w:val="28"/>
          <w:szCs w:val="28"/>
          <w:shd w:val="clear" w:color="auto" w:fill="FFFFFF"/>
          <w:lang w:eastAsia="en-GB"/>
        </w:rPr>
        <w:t xml:space="preserve">Macro environment </w:t>
      </w:r>
      <w:r w:rsidRPr="00C46B60">
        <w:rPr>
          <w:rFonts w:ascii="Arial" w:eastAsia="Times New Roman" w:hAnsi="Arial" w:cs="Arial"/>
          <w:color w:val="444444"/>
          <w:sz w:val="28"/>
          <w:szCs w:val="28"/>
          <w:shd w:val="clear" w:color="auto" w:fill="FFFFFF"/>
          <w:lang w:eastAsia="en-GB"/>
        </w:rPr>
        <w:t>External environment is the uncontrollable factors, forces, situations, and events outside the organization that affect its performance and strategies.</w:t>
      </w:r>
      <w:r w:rsidRPr="00C46B60">
        <w:rPr>
          <w:rFonts w:ascii="Arial" w:hAnsi="Arial" w:cs="Arial"/>
          <w:sz w:val="28"/>
          <w:szCs w:val="28"/>
        </w:rPr>
        <w:t xml:space="preserve"> </w:t>
      </w:r>
      <w:r w:rsidRPr="00C46B60">
        <w:rPr>
          <w:rFonts w:ascii="Arial" w:hAnsi="Arial" w:cs="Arial"/>
          <w:sz w:val="28"/>
          <w:szCs w:val="28"/>
        </w:rPr>
        <w:t>Customer</w:t>
      </w:r>
      <w:r>
        <w:rPr>
          <w:rFonts w:ascii="Arial" w:hAnsi="Arial" w:cs="Arial"/>
          <w:sz w:val="28"/>
          <w:szCs w:val="28"/>
        </w:rPr>
        <w:t>s</w:t>
      </w:r>
      <w:r w:rsidRPr="00C46B60">
        <w:rPr>
          <w:rFonts w:ascii="Arial" w:hAnsi="Arial" w:cs="Arial"/>
          <w:sz w:val="28"/>
          <w:szCs w:val="28"/>
        </w:rPr>
        <w:t xml:space="preserve"> panic buying competitors ,suppliers </w:t>
      </w:r>
      <w:r>
        <w:rPr>
          <w:rFonts w:ascii="Arial" w:hAnsi="Arial" w:cs="Arial"/>
          <w:sz w:val="28"/>
          <w:szCs w:val="28"/>
        </w:rPr>
        <w:t>,</w:t>
      </w:r>
      <w:r w:rsidRPr="00C46B60">
        <w:rPr>
          <w:rFonts w:ascii="Arial" w:hAnsi="Arial" w:cs="Arial"/>
          <w:sz w:val="28"/>
          <w:szCs w:val="28"/>
        </w:rPr>
        <w:t>shortage of supplies.</w:t>
      </w:r>
      <w:r>
        <w:rPr>
          <w:rFonts w:ascii="Arial" w:hAnsi="Arial" w:cs="Arial"/>
          <w:sz w:val="28"/>
          <w:szCs w:val="28"/>
        </w:rPr>
        <w:t xml:space="preserve"> </w:t>
      </w:r>
      <w:r>
        <w:rPr>
          <w:rFonts w:ascii="Arial" w:hAnsi="Arial" w:cs="Arial"/>
          <w:sz w:val="28"/>
          <w:szCs w:val="28"/>
        </w:rPr>
        <w:t>Are some of the examples</w:t>
      </w:r>
    </w:p>
    <w:p w14:paraId="58C5B6F3" w14:textId="53C38D5E" w:rsidR="00C46B60" w:rsidRDefault="00C46B60" w:rsidP="00C46B60">
      <w:pPr>
        <w:rPr>
          <w:rFonts w:ascii="Arial" w:eastAsia="Times New Roman" w:hAnsi="Arial" w:cs="Arial"/>
          <w:color w:val="444444"/>
          <w:sz w:val="28"/>
          <w:szCs w:val="28"/>
          <w:shd w:val="clear" w:color="auto" w:fill="FFFFFF"/>
          <w:lang w:eastAsia="en-GB"/>
        </w:rPr>
      </w:pPr>
      <w:r w:rsidRPr="00C46B60">
        <w:rPr>
          <w:rFonts w:ascii="Arial" w:eastAsia="Times New Roman" w:hAnsi="Arial" w:cs="Arial"/>
          <w:color w:val="444444"/>
          <w:sz w:val="28"/>
          <w:szCs w:val="28"/>
          <w:shd w:val="clear" w:color="auto" w:fill="FFFFFF"/>
          <w:lang w:eastAsia="en-GB"/>
        </w:rPr>
        <w:t> </w:t>
      </w:r>
      <w:r>
        <w:rPr>
          <w:rFonts w:ascii="Arial" w:eastAsia="Times New Roman" w:hAnsi="Arial" w:cs="Arial"/>
          <w:color w:val="444444"/>
          <w:sz w:val="28"/>
          <w:szCs w:val="28"/>
          <w:shd w:val="clear" w:color="auto" w:fill="FFFFFF"/>
          <w:lang w:eastAsia="en-GB"/>
        </w:rPr>
        <w:t xml:space="preserve"> This can be analysed using the pestle tool</w:t>
      </w:r>
    </w:p>
    <w:p w14:paraId="46F34313" w14:textId="77777777" w:rsidR="00C46B60" w:rsidRDefault="00C46B60" w:rsidP="00C46B60">
      <w:pPr>
        <w:rPr>
          <w:rFonts w:ascii="Arial" w:eastAsia="Times New Roman" w:hAnsi="Arial" w:cs="Arial"/>
          <w:color w:val="444444"/>
          <w:sz w:val="28"/>
          <w:szCs w:val="28"/>
          <w:shd w:val="clear" w:color="auto" w:fill="FFFFFF"/>
          <w:lang w:eastAsia="en-GB"/>
        </w:rPr>
      </w:pPr>
    </w:p>
    <w:p w14:paraId="77F5622C" w14:textId="66E23F92" w:rsidR="00C46B60" w:rsidRDefault="00C46B60" w:rsidP="00C46B60">
      <w:pPr>
        <w:pStyle w:val="NoSpacing"/>
        <w:spacing w:line="312" w:lineRule="auto"/>
        <w:ind w:left="720"/>
        <w:rPr>
          <w:rFonts w:ascii="Arial" w:eastAsiaTheme="minorEastAsia" w:hAnsi="Arial" w:cs="Arial"/>
          <w:caps/>
          <w:color w:val="FF0000"/>
          <w:sz w:val="28"/>
          <w:szCs w:val="28"/>
          <w:lang w:eastAsia="zh-CN"/>
        </w:rPr>
      </w:pPr>
      <w:r w:rsidRPr="00C46B60">
        <w:rPr>
          <w:rFonts w:ascii="Arial" w:eastAsiaTheme="minorEastAsia" w:hAnsi="Arial" w:cs="Arial"/>
          <w:caps/>
          <w:color w:val="FF0000"/>
          <w:sz w:val="28"/>
          <w:szCs w:val="28"/>
          <w:lang w:eastAsia="zh-CN"/>
        </w:rPr>
        <w:t>2.2.</w:t>
      </w:r>
      <w:r w:rsidR="00041A82" w:rsidRPr="00041A82">
        <w:rPr>
          <w:rFonts w:ascii="Arial" w:eastAsiaTheme="minorEastAsia" w:hAnsi="Arial" w:cs="Arial"/>
          <w:caps/>
          <w:color w:val="FF0000"/>
          <w:sz w:val="28"/>
          <w:szCs w:val="28"/>
          <w:lang w:eastAsia="zh-CN"/>
        </w:rPr>
        <w:t xml:space="preserve">You should  state the reason for the change- Financial, Human Resource etc change and  support this with a </w:t>
      </w:r>
      <w:r w:rsidR="00041A82" w:rsidRPr="00041A82">
        <w:rPr>
          <w:rFonts w:ascii="Arial" w:eastAsiaTheme="minorEastAsia" w:hAnsi="Arial" w:cs="Arial"/>
          <w:b/>
          <w:bCs/>
          <w:caps/>
          <w:color w:val="FF0000"/>
          <w:sz w:val="28"/>
          <w:szCs w:val="28"/>
          <w:lang w:eastAsia="zh-CN"/>
        </w:rPr>
        <w:t>critical</w:t>
      </w:r>
      <w:r w:rsidR="00041A82" w:rsidRPr="00041A82">
        <w:rPr>
          <w:rFonts w:ascii="Arial" w:eastAsiaTheme="minorEastAsia" w:hAnsi="Arial" w:cs="Arial"/>
          <w:caps/>
          <w:color w:val="FF0000"/>
          <w:sz w:val="28"/>
          <w:szCs w:val="28"/>
          <w:lang w:eastAsia="zh-CN"/>
        </w:rPr>
        <w:t xml:space="preserve"> discussion of the influences of this area/s on change within organisations and specifically your organisation.</w:t>
      </w:r>
    </w:p>
    <w:p w14:paraId="10ADBEC6" w14:textId="747C79A2" w:rsidR="00C46B60" w:rsidRDefault="00C46B60" w:rsidP="00C46B60">
      <w:pPr>
        <w:pStyle w:val="NoSpacing"/>
        <w:spacing w:line="312" w:lineRule="auto"/>
        <w:ind w:left="720"/>
        <w:rPr>
          <w:rFonts w:ascii="Arial" w:eastAsiaTheme="minorEastAsia" w:hAnsi="Arial" w:cs="Arial"/>
          <w:caps/>
          <w:color w:val="FF0000"/>
          <w:sz w:val="28"/>
          <w:szCs w:val="28"/>
          <w:lang w:eastAsia="zh-CN"/>
        </w:rPr>
      </w:pPr>
    </w:p>
    <w:p w14:paraId="66533588" w14:textId="543C5C65" w:rsidR="00C46B60" w:rsidRDefault="00C46B60" w:rsidP="00C46B60">
      <w:pPr>
        <w:pStyle w:val="NoSpacing"/>
        <w:spacing w:line="312" w:lineRule="auto"/>
        <w:rPr>
          <w:rFonts w:ascii="Arial" w:eastAsiaTheme="minorEastAsia" w:hAnsi="Arial" w:cs="Arial"/>
          <w:caps/>
          <w:color w:val="70AD47" w:themeColor="accent6"/>
          <w:sz w:val="28"/>
          <w:szCs w:val="28"/>
          <w:lang w:eastAsia="zh-CN"/>
        </w:rPr>
      </w:pPr>
      <w:r>
        <w:rPr>
          <w:rFonts w:ascii="Arial" w:eastAsiaTheme="minorEastAsia" w:hAnsi="Arial" w:cs="Arial"/>
          <w:caps/>
          <w:color w:val="70AD47" w:themeColor="accent6"/>
          <w:sz w:val="28"/>
          <w:szCs w:val="28"/>
          <w:lang w:eastAsia="zh-CN"/>
        </w:rPr>
        <w:t xml:space="preserve">The change I want to talk about is </w:t>
      </w:r>
    </w:p>
    <w:p w14:paraId="2AB167EF" w14:textId="0D602E88" w:rsidR="00C46B60" w:rsidRDefault="00C46B60" w:rsidP="00C46B60">
      <w:pPr>
        <w:pStyle w:val="NoSpacing"/>
        <w:numPr>
          <w:ilvl w:val="0"/>
          <w:numId w:val="9"/>
        </w:numPr>
        <w:spacing w:line="312" w:lineRule="auto"/>
        <w:rPr>
          <w:rFonts w:ascii="Arial" w:eastAsiaTheme="minorEastAsia" w:hAnsi="Arial" w:cs="Arial"/>
          <w:caps/>
          <w:color w:val="70AD47" w:themeColor="accent6"/>
          <w:sz w:val="28"/>
          <w:szCs w:val="28"/>
          <w:lang w:eastAsia="zh-CN"/>
        </w:rPr>
      </w:pPr>
      <w:r>
        <w:rPr>
          <w:rFonts w:ascii="Arial" w:eastAsiaTheme="minorEastAsia" w:hAnsi="Arial" w:cs="Arial"/>
          <w:caps/>
          <w:color w:val="70AD47" w:themeColor="accent6"/>
          <w:sz w:val="28"/>
          <w:szCs w:val="28"/>
          <w:lang w:eastAsia="zh-CN"/>
        </w:rPr>
        <w:t>self checkout services</w:t>
      </w:r>
    </w:p>
    <w:p w14:paraId="3DE5E0FC" w14:textId="7F17D715" w:rsidR="00C46B60" w:rsidRDefault="00C46B60" w:rsidP="00C46B60">
      <w:pPr>
        <w:pStyle w:val="NoSpacing"/>
        <w:numPr>
          <w:ilvl w:val="0"/>
          <w:numId w:val="9"/>
        </w:numPr>
        <w:spacing w:line="312" w:lineRule="auto"/>
        <w:rPr>
          <w:rFonts w:ascii="Arial" w:eastAsiaTheme="minorEastAsia" w:hAnsi="Arial" w:cs="Arial"/>
          <w:caps/>
          <w:color w:val="70AD47" w:themeColor="accent6"/>
          <w:sz w:val="28"/>
          <w:szCs w:val="28"/>
          <w:lang w:eastAsia="zh-CN"/>
        </w:rPr>
      </w:pPr>
      <w:r>
        <w:rPr>
          <w:rFonts w:ascii="Arial" w:eastAsiaTheme="minorEastAsia" w:hAnsi="Arial" w:cs="Arial"/>
          <w:caps/>
          <w:color w:val="70AD47" w:themeColor="accent6"/>
          <w:sz w:val="28"/>
          <w:szCs w:val="28"/>
          <w:lang w:eastAsia="zh-CN"/>
        </w:rPr>
        <w:t>drone trial in scotland</w:t>
      </w:r>
    </w:p>
    <w:p w14:paraId="50A3463A" w14:textId="76663170" w:rsidR="00C46B60" w:rsidRPr="00C46B60" w:rsidRDefault="00C46B60" w:rsidP="00C46B60">
      <w:pPr>
        <w:pStyle w:val="NoSpacing"/>
        <w:numPr>
          <w:ilvl w:val="0"/>
          <w:numId w:val="9"/>
        </w:numPr>
        <w:spacing w:line="312" w:lineRule="auto"/>
        <w:rPr>
          <w:rFonts w:ascii="Arial" w:eastAsiaTheme="minorEastAsia" w:hAnsi="Arial" w:cs="Arial"/>
          <w:caps/>
          <w:color w:val="70AD47" w:themeColor="accent6"/>
          <w:sz w:val="28"/>
          <w:szCs w:val="28"/>
          <w:lang w:eastAsia="zh-CN"/>
        </w:rPr>
      </w:pPr>
      <w:r>
        <w:rPr>
          <w:rFonts w:ascii="Arial" w:eastAsiaTheme="minorEastAsia" w:hAnsi="Arial" w:cs="Arial"/>
          <w:caps/>
          <w:color w:val="70AD47" w:themeColor="accent6"/>
          <w:sz w:val="28"/>
          <w:szCs w:val="28"/>
          <w:lang w:eastAsia="zh-CN"/>
        </w:rPr>
        <w:t>increased social media presence</w:t>
      </w:r>
    </w:p>
    <w:p w14:paraId="35A0EC3F" w14:textId="7994054D" w:rsidR="00C46B60" w:rsidRDefault="00C46B60" w:rsidP="00C46B60">
      <w:pPr>
        <w:pStyle w:val="NoSpacing"/>
        <w:spacing w:line="312" w:lineRule="auto"/>
        <w:ind w:left="720"/>
        <w:rPr>
          <w:rFonts w:ascii="Arial" w:eastAsiaTheme="minorEastAsia" w:hAnsi="Arial" w:cs="Arial"/>
          <w:caps/>
          <w:color w:val="FF0000"/>
          <w:sz w:val="28"/>
          <w:szCs w:val="28"/>
          <w:lang w:eastAsia="zh-CN"/>
        </w:rPr>
      </w:pPr>
    </w:p>
    <w:p w14:paraId="0B914B12" w14:textId="77777777" w:rsidR="00C46B60" w:rsidRDefault="00041A82" w:rsidP="00C46B60">
      <w:pPr>
        <w:pStyle w:val="NoSpacing"/>
        <w:numPr>
          <w:ilvl w:val="0"/>
          <w:numId w:val="2"/>
        </w:numPr>
        <w:spacing w:line="312" w:lineRule="auto"/>
        <w:jc w:val="both"/>
        <w:rPr>
          <w:rFonts w:ascii="Arial" w:eastAsiaTheme="minorEastAsia" w:hAnsi="Arial" w:cs="Arial"/>
          <w:caps/>
          <w:color w:val="FF0000"/>
          <w:lang w:eastAsia="zh-CN"/>
        </w:rPr>
      </w:pPr>
      <w:r w:rsidRPr="00041A82">
        <w:rPr>
          <w:rFonts w:ascii="Arial" w:eastAsiaTheme="minorEastAsia" w:hAnsi="Arial" w:cs="Arial"/>
          <w:caps/>
          <w:color w:val="FF0000"/>
          <w:lang w:eastAsia="zh-CN"/>
        </w:rPr>
        <w:t>You should also demonstrate through the SWOT and PESTLE analysis discussion how internal and external factors influenced this change.</w:t>
      </w:r>
    </w:p>
    <w:p w14:paraId="3E9C41B3" w14:textId="77777777" w:rsidR="00C46B60" w:rsidRPr="00C46B60" w:rsidRDefault="00C46B60" w:rsidP="00C46B60">
      <w:pPr>
        <w:pStyle w:val="NoSpacing"/>
        <w:spacing w:line="312" w:lineRule="auto"/>
        <w:ind w:left="720"/>
        <w:rPr>
          <w:rFonts w:ascii="Arial" w:eastAsiaTheme="minorEastAsia" w:hAnsi="Arial" w:cs="Arial"/>
          <w:caps/>
          <w:color w:val="FF0000"/>
          <w:sz w:val="28"/>
          <w:szCs w:val="28"/>
          <w:lang w:eastAsia="zh-CN"/>
        </w:rPr>
      </w:pPr>
    </w:p>
    <w:p w14:paraId="1BC433FD" w14:textId="56BD64D6" w:rsidR="00C46B60" w:rsidRPr="00C46B60" w:rsidRDefault="00C46B60" w:rsidP="00C46B60">
      <w:pPr>
        <w:pStyle w:val="NoSpacing"/>
        <w:spacing w:line="312" w:lineRule="auto"/>
        <w:ind w:left="720"/>
        <w:rPr>
          <w:rFonts w:ascii="Arial" w:eastAsiaTheme="minorEastAsia" w:hAnsi="Arial" w:cs="Arial"/>
          <w:caps/>
          <w:color w:val="70AD47" w:themeColor="accent6"/>
          <w:sz w:val="28"/>
          <w:szCs w:val="28"/>
          <w:lang w:eastAsia="zh-CN"/>
        </w:rPr>
      </w:pPr>
      <w:r w:rsidRPr="00C46B60">
        <w:rPr>
          <w:rFonts w:ascii="Arial" w:eastAsiaTheme="minorEastAsia" w:hAnsi="Arial" w:cs="Arial"/>
          <w:caps/>
          <w:color w:val="70AD47" w:themeColor="accent6"/>
          <w:sz w:val="28"/>
          <w:szCs w:val="28"/>
          <w:lang w:eastAsia="zh-CN"/>
        </w:rPr>
        <w:t>polishing the swot and pestle</w:t>
      </w:r>
    </w:p>
    <w:p w14:paraId="510B2A14" w14:textId="77777777" w:rsidR="00C46B60" w:rsidRDefault="00C46B60" w:rsidP="00C46B60">
      <w:pPr>
        <w:pStyle w:val="NoSpacing"/>
        <w:spacing w:line="312" w:lineRule="auto"/>
        <w:ind w:left="720"/>
        <w:rPr>
          <w:rFonts w:ascii="Arial" w:eastAsiaTheme="minorEastAsia" w:hAnsi="Arial" w:cs="Arial"/>
          <w:caps/>
          <w:color w:val="FF0000"/>
          <w:lang w:eastAsia="zh-CN"/>
        </w:rPr>
      </w:pPr>
    </w:p>
    <w:p w14:paraId="345A31CF" w14:textId="2D3FCF4D" w:rsidR="00C46B60" w:rsidRPr="00C46B60" w:rsidRDefault="00C46B60" w:rsidP="00C46B60">
      <w:pPr>
        <w:pStyle w:val="NoSpacing"/>
        <w:spacing w:line="312" w:lineRule="auto"/>
        <w:rPr>
          <w:rFonts w:ascii="Arial" w:eastAsiaTheme="minorEastAsia" w:hAnsi="Arial" w:cs="Arial"/>
          <w:color w:val="000000" w:themeColor="text1"/>
          <w:sz w:val="28"/>
          <w:szCs w:val="28"/>
          <w:lang w:eastAsia="zh-CN"/>
        </w:rPr>
      </w:pPr>
    </w:p>
    <w:p w14:paraId="0335A54C" w14:textId="77777777" w:rsidR="00C46B60" w:rsidRPr="00C46B60" w:rsidRDefault="00C46B60" w:rsidP="00C46B60">
      <w:pPr>
        <w:pStyle w:val="NoSpacing"/>
        <w:spacing w:line="312" w:lineRule="auto"/>
        <w:rPr>
          <w:rFonts w:ascii="Arial" w:eastAsiaTheme="minorEastAsia" w:hAnsi="Arial" w:cs="Arial"/>
          <w:color w:val="000000" w:themeColor="text1"/>
          <w:sz w:val="28"/>
          <w:szCs w:val="28"/>
          <w:lang w:eastAsia="zh-CN"/>
        </w:rPr>
      </w:pPr>
    </w:p>
    <w:p w14:paraId="7C8489F2" w14:textId="77777777" w:rsidR="00C46B60" w:rsidRPr="00C46B60" w:rsidRDefault="00C46B60" w:rsidP="00C46B60">
      <w:pPr>
        <w:pStyle w:val="NoSpacing"/>
        <w:spacing w:line="312" w:lineRule="auto"/>
        <w:rPr>
          <w:rFonts w:ascii="Arial" w:eastAsiaTheme="minorEastAsia" w:hAnsi="Arial" w:cs="Arial"/>
          <w:color w:val="000000" w:themeColor="text1"/>
          <w:sz w:val="28"/>
          <w:szCs w:val="28"/>
          <w:lang w:eastAsia="zh-CN"/>
        </w:rPr>
      </w:pPr>
    </w:p>
    <w:p w14:paraId="03AD091F" w14:textId="77777777" w:rsidR="00C46B60" w:rsidRPr="00C46B60" w:rsidRDefault="00C46B60" w:rsidP="00C46B60">
      <w:pPr>
        <w:pStyle w:val="NoSpacing"/>
        <w:spacing w:line="312" w:lineRule="auto"/>
        <w:rPr>
          <w:rFonts w:ascii="Arial" w:eastAsiaTheme="minorEastAsia" w:hAnsi="Arial" w:cs="Arial"/>
          <w:color w:val="000000" w:themeColor="text1"/>
          <w:sz w:val="28"/>
          <w:szCs w:val="28"/>
          <w:lang w:eastAsia="zh-CN"/>
        </w:rPr>
      </w:pPr>
    </w:p>
    <w:p w14:paraId="204395A6" w14:textId="77777777" w:rsidR="00C46B60" w:rsidRPr="00C46B60" w:rsidRDefault="00C46B60" w:rsidP="00C46B60">
      <w:pPr>
        <w:pStyle w:val="NoSpacing"/>
        <w:spacing w:line="312" w:lineRule="auto"/>
        <w:rPr>
          <w:rFonts w:ascii="Arial" w:eastAsiaTheme="minorEastAsia" w:hAnsi="Arial" w:cs="Arial"/>
          <w:color w:val="000000" w:themeColor="text1"/>
          <w:sz w:val="28"/>
          <w:szCs w:val="28"/>
          <w:lang w:eastAsia="zh-CN"/>
        </w:rPr>
      </w:pPr>
    </w:p>
    <w:p w14:paraId="5BD0BB4C" w14:textId="77777777" w:rsidR="00C46B60" w:rsidRPr="00C46B60" w:rsidRDefault="00C46B60" w:rsidP="00C46B60">
      <w:pPr>
        <w:pStyle w:val="NoSpacing"/>
        <w:spacing w:line="312" w:lineRule="auto"/>
        <w:rPr>
          <w:rFonts w:ascii="Arial" w:eastAsiaTheme="minorEastAsia" w:hAnsi="Arial" w:cs="Arial"/>
          <w:color w:val="000000" w:themeColor="text1"/>
          <w:sz w:val="28"/>
          <w:szCs w:val="28"/>
          <w:lang w:eastAsia="zh-CN"/>
        </w:rPr>
      </w:pPr>
    </w:p>
    <w:p w14:paraId="71AE4313" w14:textId="7E45766D" w:rsidR="00C46B60" w:rsidRDefault="00C46B60" w:rsidP="00C46B60">
      <w:pPr>
        <w:pStyle w:val="NoSpacing"/>
        <w:spacing w:line="312" w:lineRule="auto"/>
        <w:rPr>
          <w:rFonts w:ascii="Arial" w:eastAsiaTheme="minorEastAsia" w:hAnsi="Arial" w:cs="Arial"/>
          <w:color w:val="000000" w:themeColor="text1"/>
          <w:sz w:val="28"/>
          <w:szCs w:val="28"/>
          <w:lang w:eastAsia="zh-CN"/>
        </w:rPr>
      </w:pPr>
      <w:r w:rsidRPr="00C46B60">
        <w:rPr>
          <w:rFonts w:ascii="Arial" w:eastAsiaTheme="minorEastAsia" w:hAnsi="Arial" w:cs="Arial"/>
          <w:color w:val="000000" w:themeColor="text1"/>
          <w:sz w:val="28"/>
          <w:szCs w:val="28"/>
          <w:lang w:eastAsia="zh-CN"/>
        </w:rPr>
        <w:t>External cause can be analysed using the pestle tool</w:t>
      </w:r>
    </w:p>
    <w:p w14:paraId="49DD2E1B" w14:textId="453E9B0C" w:rsidR="00C46B60" w:rsidRDefault="00C46B60" w:rsidP="00C46B60">
      <w:pPr>
        <w:pStyle w:val="NoSpacing"/>
        <w:spacing w:line="312" w:lineRule="auto"/>
        <w:rPr>
          <w:rFonts w:ascii="Arial" w:eastAsiaTheme="minorEastAsia" w:hAnsi="Arial" w:cs="Arial"/>
          <w:color w:val="000000" w:themeColor="text1"/>
          <w:sz w:val="28"/>
          <w:szCs w:val="28"/>
          <w:lang w:eastAsia="zh-CN"/>
        </w:rPr>
      </w:pPr>
    </w:p>
    <w:p w14:paraId="0DCF0204" w14:textId="207BA612" w:rsidR="00C46B60" w:rsidRDefault="00C46B60" w:rsidP="00C46B60">
      <w:pPr>
        <w:pStyle w:val="NoSpacing"/>
        <w:spacing w:line="312" w:lineRule="auto"/>
        <w:rPr>
          <w:rFonts w:ascii="Arial" w:eastAsiaTheme="minorEastAsia" w:hAnsi="Arial" w:cs="Arial"/>
          <w:color w:val="000000" w:themeColor="text1"/>
          <w:sz w:val="28"/>
          <w:szCs w:val="28"/>
          <w:lang w:eastAsia="zh-CN"/>
        </w:rPr>
      </w:pPr>
      <w:r>
        <w:rPr>
          <w:rFonts w:ascii="Arial" w:eastAsiaTheme="minorEastAsia" w:hAnsi="Arial" w:cs="Arial"/>
          <w:color w:val="000000" w:themeColor="text1"/>
          <w:sz w:val="28"/>
          <w:szCs w:val="28"/>
          <w:lang w:eastAsia="zh-CN"/>
        </w:rPr>
        <w:t xml:space="preserve">POLITICAL </w:t>
      </w:r>
    </w:p>
    <w:p w14:paraId="429EB91C" w14:textId="5D5DC6CE" w:rsidR="00C46B60" w:rsidRDefault="00C46B60" w:rsidP="00C46B60">
      <w:pPr>
        <w:pStyle w:val="NoSpacing"/>
        <w:spacing w:line="312" w:lineRule="auto"/>
        <w:rPr>
          <w:rFonts w:ascii="Arial" w:eastAsiaTheme="minorEastAsia" w:hAnsi="Arial" w:cs="Arial"/>
          <w:color w:val="000000" w:themeColor="text1"/>
          <w:sz w:val="28"/>
          <w:szCs w:val="28"/>
          <w:lang w:eastAsia="zh-CN"/>
        </w:rPr>
      </w:pPr>
      <w:r>
        <w:rPr>
          <w:rFonts w:ascii="Arial" w:eastAsiaTheme="minorEastAsia" w:hAnsi="Arial" w:cs="Arial"/>
          <w:color w:val="000000" w:themeColor="text1"/>
          <w:sz w:val="28"/>
          <w:szCs w:val="28"/>
          <w:lang w:eastAsia="zh-CN"/>
        </w:rPr>
        <w:t>ON 31</w:t>
      </w:r>
      <w:r w:rsidRPr="00C46B60">
        <w:rPr>
          <w:rFonts w:ascii="Arial" w:eastAsiaTheme="minorEastAsia" w:hAnsi="Arial" w:cs="Arial"/>
          <w:color w:val="000000" w:themeColor="text1"/>
          <w:sz w:val="28"/>
          <w:szCs w:val="28"/>
          <w:vertAlign w:val="superscript"/>
          <w:lang w:eastAsia="zh-CN"/>
        </w:rPr>
        <w:t>ST</w:t>
      </w:r>
      <w:r>
        <w:rPr>
          <w:rFonts w:ascii="Arial" w:eastAsiaTheme="minorEastAsia" w:hAnsi="Arial" w:cs="Arial"/>
          <w:color w:val="000000" w:themeColor="text1"/>
          <w:sz w:val="28"/>
          <w:szCs w:val="28"/>
          <w:lang w:eastAsia="zh-CN"/>
        </w:rPr>
        <w:t xml:space="preserve"> January 2019, the UK announced the withdrawal from the European Union with an extensions.   Brexit finally happened in in 31</w:t>
      </w:r>
      <w:r w:rsidRPr="00C46B60">
        <w:rPr>
          <w:rFonts w:ascii="Arial" w:eastAsiaTheme="minorEastAsia" w:hAnsi="Arial" w:cs="Arial"/>
          <w:color w:val="000000" w:themeColor="text1"/>
          <w:sz w:val="28"/>
          <w:szCs w:val="28"/>
          <w:vertAlign w:val="superscript"/>
          <w:lang w:eastAsia="zh-CN"/>
        </w:rPr>
        <w:t>st</w:t>
      </w:r>
      <w:r>
        <w:rPr>
          <w:rFonts w:ascii="Arial" w:eastAsiaTheme="minorEastAsia" w:hAnsi="Arial" w:cs="Arial"/>
          <w:color w:val="000000" w:themeColor="text1"/>
          <w:sz w:val="28"/>
          <w:szCs w:val="28"/>
          <w:lang w:eastAsia="zh-CN"/>
        </w:rPr>
        <w:t xml:space="preserve"> </w:t>
      </w:r>
      <w:proofErr w:type="spellStart"/>
      <w:r>
        <w:rPr>
          <w:rFonts w:ascii="Arial" w:eastAsiaTheme="minorEastAsia" w:hAnsi="Arial" w:cs="Arial"/>
          <w:color w:val="000000" w:themeColor="text1"/>
          <w:sz w:val="28"/>
          <w:szCs w:val="28"/>
          <w:lang w:eastAsia="zh-CN"/>
        </w:rPr>
        <w:t>jan</w:t>
      </w:r>
      <w:proofErr w:type="spellEnd"/>
      <w:r>
        <w:rPr>
          <w:rFonts w:ascii="Arial" w:eastAsiaTheme="minorEastAsia" w:hAnsi="Arial" w:cs="Arial"/>
          <w:color w:val="000000" w:themeColor="text1"/>
          <w:sz w:val="28"/>
          <w:szCs w:val="28"/>
          <w:lang w:eastAsia="zh-CN"/>
        </w:rPr>
        <w:t xml:space="preserve"> 2020.  After lengthy negotiations. The political change </w:t>
      </w:r>
      <w:proofErr w:type="spellStart"/>
      <w:r>
        <w:rPr>
          <w:rFonts w:ascii="Arial" w:eastAsiaTheme="minorEastAsia" w:hAnsi="Arial" w:cs="Arial"/>
          <w:color w:val="000000" w:themeColor="text1"/>
          <w:sz w:val="28"/>
          <w:szCs w:val="28"/>
          <w:lang w:eastAsia="zh-CN"/>
        </w:rPr>
        <w:t>afftected</w:t>
      </w:r>
      <w:proofErr w:type="spellEnd"/>
      <w:r>
        <w:rPr>
          <w:rFonts w:ascii="Arial" w:eastAsiaTheme="minorEastAsia" w:hAnsi="Arial" w:cs="Arial"/>
          <w:color w:val="000000" w:themeColor="text1"/>
          <w:sz w:val="28"/>
          <w:szCs w:val="28"/>
          <w:lang w:eastAsia="zh-CN"/>
        </w:rPr>
        <w:t xml:space="preserve"> </w:t>
      </w:r>
      <w:proofErr w:type="spellStart"/>
      <w:r>
        <w:rPr>
          <w:rFonts w:ascii="Arial" w:eastAsiaTheme="minorEastAsia" w:hAnsi="Arial" w:cs="Arial"/>
          <w:color w:val="000000" w:themeColor="text1"/>
          <w:sz w:val="28"/>
          <w:szCs w:val="28"/>
          <w:lang w:eastAsia="zh-CN"/>
        </w:rPr>
        <w:t>tesco</w:t>
      </w:r>
      <w:proofErr w:type="spellEnd"/>
      <w:r>
        <w:rPr>
          <w:rFonts w:ascii="Arial" w:eastAsiaTheme="minorEastAsia" w:hAnsi="Arial" w:cs="Arial"/>
          <w:color w:val="000000" w:themeColor="text1"/>
          <w:sz w:val="28"/>
          <w:szCs w:val="28"/>
          <w:lang w:eastAsia="zh-CN"/>
        </w:rPr>
        <w:t xml:space="preserve"> in numerous ways.</w:t>
      </w:r>
    </w:p>
    <w:p w14:paraId="71A0C757" w14:textId="400C5422" w:rsidR="00C46B60" w:rsidRDefault="00C46B60" w:rsidP="00C46B60">
      <w:pPr>
        <w:pStyle w:val="NoSpacing"/>
        <w:spacing w:line="312" w:lineRule="auto"/>
        <w:rPr>
          <w:rFonts w:ascii="Arial" w:eastAsiaTheme="minorEastAsia" w:hAnsi="Arial" w:cs="Arial"/>
          <w:color w:val="000000" w:themeColor="text1"/>
          <w:sz w:val="28"/>
          <w:szCs w:val="28"/>
          <w:lang w:eastAsia="zh-CN"/>
        </w:rPr>
      </w:pPr>
    </w:p>
    <w:p w14:paraId="34047C30" w14:textId="362318A7" w:rsidR="00C46B60" w:rsidRDefault="00C46B60" w:rsidP="00C46B60">
      <w:pPr>
        <w:pStyle w:val="NoSpacing"/>
        <w:spacing w:line="312" w:lineRule="auto"/>
        <w:rPr>
          <w:rFonts w:ascii="Arial" w:eastAsiaTheme="minorEastAsia" w:hAnsi="Arial" w:cs="Arial"/>
          <w:color w:val="000000" w:themeColor="text1"/>
          <w:sz w:val="28"/>
          <w:szCs w:val="28"/>
          <w:lang w:eastAsia="zh-CN"/>
        </w:rPr>
      </w:pPr>
      <w:r>
        <w:rPr>
          <w:rFonts w:ascii="Arial" w:eastAsiaTheme="minorEastAsia" w:hAnsi="Arial" w:cs="Arial"/>
          <w:color w:val="000000" w:themeColor="text1"/>
          <w:sz w:val="28"/>
          <w:szCs w:val="28"/>
          <w:lang w:eastAsia="zh-CN"/>
        </w:rPr>
        <w:t>ECONOMIC</w:t>
      </w:r>
    </w:p>
    <w:p w14:paraId="7B759296" w14:textId="68856F1D" w:rsidR="00C46B60" w:rsidRDefault="00C46B60" w:rsidP="00C46B60">
      <w:pPr>
        <w:pStyle w:val="NoSpacing"/>
        <w:spacing w:line="312" w:lineRule="auto"/>
        <w:rPr>
          <w:rFonts w:ascii="Arial" w:eastAsiaTheme="minorEastAsia" w:hAnsi="Arial" w:cs="Arial"/>
          <w:color w:val="000000" w:themeColor="text1"/>
          <w:sz w:val="28"/>
          <w:szCs w:val="28"/>
          <w:lang w:eastAsia="zh-CN"/>
        </w:rPr>
      </w:pPr>
    </w:p>
    <w:p w14:paraId="620497A8" w14:textId="64688F97" w:rsidR="00C46B60" w:rsidRDefault="00C46B60" w:rsidP="00C46B60">
      <w:pPr>
        <w:pStyle w:val="NoSpacing"/>
        <w:spacing w:line="312" w:lineRule="auto"/>
        <w:rPr>
          <w:rFonts w:ascii="Arial" w:eastAsiaTheme="minorEastAsia" w:hAnsi="Arial" w:cs="Arial"/>
          <w:color w:val="000000" w:themeColor="text1"/>
          <w:sz w:val="28"/>
          <w:szCs w:val="28"/>
          <w:lang w:eastAsia="zh-CN"/>
        </w:rPr>
      </w:pPr>
      <w:r>
        <w:rPr>
          <w:rFonts w:ascii="Arial" w:eastAsiaTheme="minorEastAsia" w:hAnsi="Arial" w:cs="Arial"/>
          <w:color w:val="000000" w:themeColor="text1"/>
          <w:sz w:val="28"/>
          <w:szCs w:val="28"/>
          <w:lang w:eastAsia="zh-CN"/>
        </w:rPr>
        <w:t>SOCIAL</w:t>
      </w:r>
    </w:p>
    <w:p w14:paraId="1A598C58" w14:textId="5F956D49" w:rsidR="00C46B60" w:rsidRDefault="00C46B60" w:rsidP="00C46B60">
      <w:pPr>
        <w:pStyle w:val="NoSpacing"/>
        <w:spacing w:line="312" w:lineRule="auto"/>
        <w:rPr>
          <w:rFonts w:ascii="Arial" w:eastAsiaTheme="minorEastAsia" w:hAnsi="Arial" w:cs="Arial"/>
          <w:color w:val="000000" w:themeColor="text1"/>
          <w:sz w:val="28"/>
          <w:szCs w:val="28"/>
          <w:lang w:eastAsia="zh-CN"/>
        </w:rPr>
      </w:pPr>
      <w:r>
        <w:rPr>
          <w:rFonts w:ascii="Arial" w:eastAsiaTheme="minorEastAsia" w:hAnsi="Arial" w:cs="Arial"/>
          <w:color w:val="000000" w:themeColor="text1"/>
          <w:sz w:val="28"/>
          <w:szCs w:val="28"/>
          <w:lang w:eastAsia="zh-CN"/>
        </w:rPr>
        <w:t>Consumer buying trends have changed which in return has made Tesco invest more online presence and social media platforms like Facebook, Instagram for more customer engagement. Animal right campaigns, vegan products, panic buying through covid.</w:t>
      </w:r>
    </w:p>
    <w:p w14:paraId="028E6263" w14:textId="2B6133C7" w:rsidR="00C46B60" w:rsidRDefault="00C46B60" w:rsidP="00C46B60">
      <w:pPr>
        <w:pStyle w:val="NoSpacing"/>
        <w:spacing w:line="312" w:lineRule="auto"/>
        <w:rPr>
          <w:rFonts w:ascii="Arial" w:eastAsiaTheme="minorEastAsia" w:hAnsi="Arial" w:cs="Arial"/>
          <w:color w:val="000000" w:themeColor="text1"/>
          <w:sz w:val="28"/>
          <w:szCs w:val="28"/>
          <w:lang w:eastAsia="zh-CN"/>
        </w:rPr>
      </w:pPr>
    </w:p>
    <w:p w14:paraId="4B0C1B88" w14:textId="202D7FEC" w:rsidR="00C46B60" w:rsidRDefault="00C46B60" w:rsidP="00C46B60">
      <w:pPr>
        <w:pStyle w:val="NoSpacing"/>
        <w:spacing w:line="312" w:lineRule="auto"/>
        <w:rPr>
          <w:rFonts w:ascii="Arial" w:eastAsiaTheme="minorEastAsia" w:hAnsi="Arial" w:cs="Arial"/>
          <w:color w:val="000000" w:themeColor="text1"/>
          <w:sz w:val="28"/>
          <w:szCs w:val="28"/>
          <w:lang w:eastAsia="zh-CN"/>
        </w:rPr>
      </w:pPr>
      <w:r>
        <w:rPr>
          <w:rFonts w:ascii="Arial" w:eastAsiaTheme="minorEastAsia" w:hAnsi="Arial" w:cs="Arial"/>
          <w:color w:val="000000" w:themeColor="text1"/>
          <w:sz w:val="28"/>
          <w:szCs w:val="28"/>
          <w:lang w:eastAsia="zh-CN"/>
        </w:rPr>
        <w:t>TECHNOLOGICAL</w:t>
      </w:r>
    </w:p>
    <w:p w14:paraId="0C91540F" w14:textId="30B4CE59" w:rsidR="00C46B60" w:rsidRDefault="00C46B60" w:rsidP="00C46B60">
      <w:pPr>
        <w:pStyle w:val="NoSpacing"/>
        <w:spacing w:line="312" w:lineRule="auto"/>
        <w:rPr>
          <w:rFonts w:ascii="Arial" w:eastAsiaTheme="minorEastAsia" w:hAnsi="Arial" w:cs="Arial"/>
          <w:color w:val="000000" w:themeColor="text1"/>
          <w:sz w:val="28"/>
          <w:szCs w:val="28"/>
          <w:lang w:eastAsia="zh-CN"/>
        </w:rPr>
      </w:pPr>
      <w:r>
        <w:rPr>
          <w:rFonts w:ascii="Arial" w:eastAsiaTheme="minorEastAsia" w:hAnsi="Arial" w:cs="Arial"/>
          <w:color w:val="000000" w:themeColor="text1"/>
          <w:sz w:val="28"/>
          <w:szCs w:val="28"/>
          <w:lang w:eastAsia="zh-CN"/>
        </w:rPr>
        <w:t>More investment of Drone, AI, Self-checkouts</w:t>
      </w:r>
    </w:p>
    <w:p w14:paraId="53315590" w14:textId="74315926" w:rsidR="00C46B60" w:rsidRDefault="00C46B60" w:rsidP="00C46B60">
      <w:pPr>
        <w:pStyle w:val="NoSpacing"/>
        <w:spacing w:line="312" w:lineRule="auto"/>
        <w:rPr>
          <w:rFonts w:ascii="Arial" w:eastAsiaTheme="minorEastAsia" w:hAnsi="Arial" w:cs="Arial"/>
          <w:color w:val="000000" w:themeColor="text1"/>
          <w:sz w:val="28"/>
          <w:szCs w:val="28"/>
          <w:lang w:eastAsia="zh-CN"/>
        </w:rPr>
      </w:pPr>
    </w:p>
    <w:p w14:paraId="243607D5" w14:textId="47D74820" w:rsidR="00C46B60" w:rsidRDefault="00C46B60" w:rsidP="00C46B60">
      <w:pPr>
        <w:pStyle w:val="NoSpacing"/>
        <w:spacing w:line="312" w:lineRule="auto"/>
        <w:rPr>
          <w:rFonts w:ascii="Arial" w:eastAsiaTheme="minorEastAsia" w:hAnsi="Arial" w:cs="Arial"/>
          <w:color w:val="000000" w:themeColor="text1"/>
          <w:sz w:val="28"/>
          <w:szCs w:val="28"/>
          <w:lang w:eastAsia="zh-CN"/>
        </w:rPr>
      </w:pPr>
    </w:p>
    <w:p w14:paraId="28F6D3FC" w14:textId="3E9B83C8" w:rsidR="00C46B60" w:rsidRDefault="00C46B60" w:rsidP="00C46B60">
      <w:pPr>
        <w:pStyle w:val="NoSpacing"/>
        <w:spacing w:line="312" w:lineRule="auto"/>
        <w:rPr>
          <w:rFonts w:ascii="Arial" w:eastAsiaTheme="minorEastAsia" w:hAnsi="Arial" w:cs="Arial"/>
          <w:color w:val="000000" w:themeColor="text1"/>
          <w:sz w:val="28"/>
          <w:szCs w:val="28"/>
          <w:lang w:eastAsia="zh-CN"/>
        </w:rPr>
      </w:pPr>
      <w:r>
        <w:rPr>
          <w:rFonts w:ascii="Arial" w:eastAsiaTheme="minorEastAsia" w:hAnsi="Arial" w:cs="Arial"/>
          <w:color w:val="000000" w:themeColor="text1"/>
          <w:sz w:val="28"/>
          <w:szCs w:val="28"/>
          <w:lang w:eastAsia="zh-CN"/>
        </w:rPr>
        <w:t>LEGAL</w:t>
      </w:r>
    </w:p>
    <w:p w14:paraId="6F1B5C15" w14:textId="07A875F6" w:rsidR="00C46B60" w:rsidRDefault="00C46B60" w:rsidP="00C46B60">
      <w:pPr>
        <w:pStyle w:val="NoSpacing"/>
        <w:spacing w:line="312" w:lineRule="auto"/>
        <w:rPr>
          <w:rFonts w:ascii="Arial" w:eastAsiaTheme="minorEastAsia" w:hAnsi="Arial" w:cs="Arial"/>
          <w:color w:val="000000" w:themeColor="text1"/>
          <w:sz w:val="28"/>
          <w:szCs w:val="28"/>
          <w:lang w:eastAsia="zh-CN"/>
        </w:rPr>
      </w:pPr>
    </w:p>
    <w:p w14:paraId="64C21A3C" w14:textId="6DDD2EDC" w:rsidR="00C46B60" w:rsidRDefault="00C46B60" w:rsidP="00C46B60">
      <w:pPr>
        <w:pStyle w:val="NoSpacing"/>
        <w:spacing w:line="312" w:lineRule="auto"/>
        <w:rPr>
          <w:rFonts w:ascii="Arial" w:eastAsiaTheme="minorEastAsia" w:hAnsi="Arial" w:cs="Arial"/>
          <w:color w:val="000000" w:themeColor="text1"/>
          <w:sz w:val="28"/>
          <w:szCs w:val="28"/>
          <w:lang w:eastAsia="zh-CN"/>
        </w:rPr>
      </w:pPr>
      <w:r>
        <w:rPr>
          <w:rFonts w:ascii="Arial" w:eastAsiaTheme="minorEastAsia" w:hAnsi="Arial" w:cs="Arial"/>
          <w:color w:val="000000" w:themeColor="text1"/>
          <w:sz w:val="28"/>
          <w:szCs w:val="28"/>
          <w:lang w:eastAsia="zh-CN"/>
        </w:rPr>
        <w:t>Brexit has resulted in more paper work</w:t>
      </w:r>
    </w:p>
    <w:p w14:paraId="595B9147" w14:textId="1EAC3AAF" w:rsidR="00C46B60" w:rsidRDefault="00C46B60" w:rsidP="00C46B60">
      <w:pPr>
        <w:pStyle w:val="NoSpacing"/>
        <w:spacing w:line="312" w:lineRule="auto"/>
        <w:rPr>
          <w:rFonts w:ascii="Arial" w:eastAsiaTheme="minorEastAsia" w:hAnsi="Arial" w:cs="Arial"/>
          <w:color w:val="000000" w:themeColor="text1"/>
          <w:sz w:val="28"/>
          <w:szCs w:val="28"/>
          <w:lang w:eastAsia="zh-CN"/>
        </w:rPr>
      </w:pPr>
      <w:r>
        <w:rPr>
          <w:rFonts w:ascii="Arial" w:eastAsiaTheme="minorEastAsia" w:hAnsi="Arial" w:cs="Arial"/>
          <w:color w:val="000000" w:themeColor="text1"/>
          <w:sz w:val="28"/>
          <w:szCs w:val="28"/>
          <w:lang w:eastAsia="zh-CN"/>
        </w:rPr>
        <w:t>ENVIROMENTAL</w:t>
      </w:r>
    </w:p>
    <w:p w14:paraId="50541A79" w14:textId="4AFB7D96" w:rsidR="00C46B60" w:rsidRDefault="00C46B60" w:rsidP="00C46B60">
      <w:pPr>
        <w:pStyle w:val="NoSpacing"/>
        <w:spacing w:line="312" w:lineRule="auto"/>
        <w:rPr>
          <w:rFonts w:ascii="Arial" w:eastAsiaTheme="minorEastAsia" w:hAnsi="Arial" w:cs="Arial"/>
          <w:color w:val="000000" w:themeColor="text1"/>
          <w:sz w:val="28"/>
          <w:szCs w:val="28"/>
          <w:lang w:eastAsia="zh-CN"/>
        </w:rPr>
      </w:pPr>
      <w:r>
        <w:rPr>
          <w:rFonts w:ascii="Arial" w:eastAsiaTheme="minorEastAsia" w:hAnsi="Arial" w:cs="Arial"/>
          <w:color w:val="000000" w:themeColor="text1"/>
          <w:sz w:val="28"/>
          <w:szCs w:val="28"/>
          <w:lang w:eastAsia="zh-CN"/>
        </w:rPr>
        <w:t>Climate change</w:t>
      </w:r>
    </w:p>
    <w:p w14:paraId="20678809" w14:textId="25BFFDD0" w:rsidR="00C46B60" w:rsidRDefault="00C46B60" w:rsidP="00C46B60">
      <w:pPr>
        <w:pStyle w:val="NoSpacing"/>
        <w:spacing w:line="312" w:lineRule="auto"/>
        <w:rPr>
          <w:rFonts w:ascii="Arial" w:eastAsiaTheme="minorEastAsia" w:hAnsi="Arial" w:cs="Arial"/>
          <w:color w:val="000000" w:themeColor="text1"/>
          <w:sz w:val="28"/>
          <w:szCs w:val="28"/>
          <w:lang w:eastAsia="zh-CN"/>
        </w:rPr>
      </w:pPr>
    </w:p>
    <w:p w14:paraId="5178E6E8" w14:textId="36B61243" w:rsidR="00C46B60" w:rsidRDefault="00C46B60" w:rsidP="00C46B60">
      <w:pPr>
        <w:pStyle w:val="NoSpacing"/>
        <w:spacing w:line="312" w:lineRule="auto"/>
        <w:rPr>
          <w:rFonts w:ascii="Arial" w:eastAsiaTheme="minorEastAsia" w:hAnsi="Arial" w:cs="Arial"/>
          <w:color w:val="000000" w:themeColor="text1"/>
          <w:sz w:val="28"/>
          <w:szCs w:val="28"/>
          <w:lang w:eastAsia="zh-CN"/>
        </w:rPr>
      </w:pPr>
      <w:r>
        <w:rPr>
          <w:rFonts w:ascii="Arial" w:eastAsiaTheme="minorEastAsia" w:hAnsi="Arial" w:cs="Arial"/>
          <w:color w:val="000000" w:themeColor="text1"/>
          <w:sz w:val="28"/>
          <w:szCs w:val="28"/>
          <w:lang w:eastAsia="zh-CN"/>
        </w:rPr>
        <w:t>TESCO SWOT ANALYSIS</w:t>
      </w:r>
    </w:p>
    <w:p w14:paraId="01E75BE7" w14:textId="23BD4BF1" w:rsidR="00C46B60" w:rsidRDefault="00C46B60" w:rsidP="00C46B60">
      <w:pPr>
        <w:pStyle w:val="NoSpacing"/>
        <w:spacing w:line="312" w:lineRule="auto"/>
        <w:rPr>
          <w:rFonts w:ascii="Arial" w:eastAsiaTheme="minorEastAsia" w:hAnsi="Arial" w:cs="Arial"/>
          <w:color w:val="000000" w:themeColor="text1"/>
          <w:sz w:val="28"/>
          <w:szCs w:val="28"/>
          <w:lang w:eastAsia="zh-CN"/>
        </w:rPr>
      </w:pPr>
    </w:p>
    <w:p w14:paraId="301717AC" w14:textId="095FBF6B" w:rsidR="00C46B60" w:rsidRDefault="00C46B60" w:rsidP="00C46B60">
      <w:pPr>
        <w:pStyle w:val="NoSpacing"/>
        <w:spacing w:line="312" w:lineRule="auto"/>
        <w:rPr>
          <w:rFonts w:ascii="Arial" w:eastAsiaTheme="minorEastAsia" w:hAnsi="Arial" w:cs="Arial"/>
          <w:color w:val="000000" w:themeColor="text1"/>
          <w:sz w:val="28"/>
          <w:szCs w:val="28"/>
          <w:lang w:eastAsia="zh-CN"/>
        </w:rPr>
      </w:pPr>
    </w:p>
    <w:p w14:paraId="61698AC4" w14:textId="36C3CF53" w:rsidR="00C46B60" w:rsidRPr="00C46B60" w:rsidRDefault="00C46B60" w:rsidP="00C46B60">
      <w:pPr>
        <w:pStyle w:val="NoSpacing"/>
        <w:spacing w:line="312" w:lineRule="auto"/>
        <w:rPr>
          <w:rFonts w:ascii="Arial" w:eastAsiaTheme="minorEastAsia" w:hAnsi="Arial" w:cs="Arial"/>
          <w:color w:val="000000" w:themeColor="text1"/>
          <w:sz w:val="28"/>
          <w:szCs w:val="28"/>
          <w:lang w:eastAsia="zh-CN"/>
        </w:rPr>
      </w:pPr>
      <w:r>
        <w:rPr>
          <w:rFonts w:ascii="Arial" w:eastAsiaTheme="minorEastAsia" w:hAnsi="Arial" w:cs="Arial"/>
          <w:noProof/>
          <w:color w:val="000000" w:themeColor="text1"/>
          <w:sz w:val="28"/>
          <w:szCs w:val="28"/>
          <w:lang w:eastAsia="zh-CN"/>
        </w:rPr>
        <w:lastRenderedPageBreak/>
        <w:drawing>
          <wp:inline distT="0" distB="0" distL="0" distR="0" wp14:anchorId="10F58084" wp14:editId="7CFBD616">
            <wp:extent cx="5731510" cy="3430905"/>
            <wp:effectExtent l="0" t="0" r="0"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430905"/>
                    </a:xfrm>
                    <a:prstGeom prst="rect">
                      <a:avLst/>
                    </a:prstGeom>
                  </pic:spPr>
                </pic:pic>
              </a:graphicData>
            </a:graphic>
          </wp:inline>
        </w:drawing>
      </w:r>
    </w:p>
    <w:p w14:paraId="58C5DC15" w14:textId="77777777" w:rsidR="0012368D" w:rsidRPr="0012368D" w:rsidRDefault="00F41869" w:rsidP="00C46B60">
      <w:pPr>
        <w:pStyle w:val="NoSpacing"/>
        <w:spacing w:line="312" w:lineRule="auto"/>
        <w:jc w:val="both"/>
        <w:rPr>
          <w:rFonts w:ascii="Arial" w:eastAsiaTheme="minorEastAsia" w:hAnsi="Arial" w:cs="Arial"/>
          <w:caps/>
          <w:color w:val="FF0000"/>
          <w:lang w:eastAsia="zh-CN"/>
        </w:rPr>
      </w:pPr>
      <w:r w:rsidRPr="0012368D">
        <w:rPr>
          <w:rFonts w:ascii="Arial" w:eastAsiaTheme="minorEastAsia" w:hAnsi="Arial" w:cs="Arial"/>
          <w:caps/>
          <w:color w:val="FF0000"/>
          <w:lang w:eastAsia="zh-CN"/>
        </w:rPr>
        <w:t xml:space="preserve">2.2 Discuss which ‘models’ of change were engaged with in the planning/implementation stage i.e Lewin, Kubler Ross etc. </w:t>
      </w:r>
    </w:p>
    <w:p w14:paraId="17E0DD3C" w14:textId="64511668" w:rsidR="00C46B60" w:rsidRDefault="00F41869" w:rsidP="00C46B60">
      <w:pPr>
        <w:rPr>
          <w:rFonts w:ascii="Arial" w:eastAsiaTheme="minorEastAsia" w:hAnsi="Arial" w:cs="Arial"/>
          <w:caps/>
          <w:color w:val="FF0000"/>
          <w:sz w:val="22"/>
          <w:lang w:eastAsia="zh-CN"/>
        </w:rPr>
      </w:pPr>
      <w:r w:rsidRPr="0012368D">
        <w:rPr>
          <w:rFonts w:ascii="Arial" w:eastAsiaTheme="minorEastAsia" w:hAnsi="Arial" w:cs="Arial"/>
          <w:caps/>
          <w:color w:val="FF0000"/>
          <w:sz w:val="22"/>
          <w:lang w:eastAsia="zh-CN"/>
        </w:rPr>
        <w:t xml:space="preserve">Describe the benefits of </w:t>
      </w:r>
      <w:r w:rsidRPr="0012368D">
        <w:rPr>
          <w:rFonts w:ascii="Arial" w:eastAsiaTheme="minorEastAsia" w:hAnsi="Arial" w:cs="Arial"/>
          <w:caps/>
          <w:color w:val="FF0000"/>
          <w:sz w:val="22"/>
          <w:lang w:eastAsia="zh-CN"/>
        </w:rPr>
        <w:t>using a change ‘model’ to help in the change process</w:t>
      </w:r>
    </w:p>
    <w:p w14:paraId="15D57CE9" w14:textId="3A25A40D" w:rsidR="00C46B60" w:rsidRDefault="00C46B60" w:rsidP="00C46B60">
      <w:pPr>
        <w:rPr>
          <w:rFonts w:ascii="Arial" w:eastAsiaTheme="minorEastAsia" w:hAnsi="Arial" w:cs="Arial"/>
          <w:caps/>
          <w:color w:val="FF0000"/>
          <w:sz w:val="22"/>
          <w:lang w:eastAsia="zh-CN"/>
        </w:rPr>
      </w:pPr>
    </w:p>
    <w:p w14:paraId="51136369" w14:textId="12117A4C" w:rsidR="00C46B60" w:rsidRPr="00C46B60" w:rsidRDefault="00C46B60" w:rsidP="00C46B60">
      <w:pPr>
        <w:rPr>
          <w:rFonts w:ascii="Arial" w:eastAsiaTheme="minorEastAsia" w:hAnsi="Arial" w:cs="Arial"/>
          <w:caps/>
          <w:color w:val="70AD47" w:themeColor="accent6"/>
          <w:sz w:val="22"/>
          <w:lang w:eastAsia="zh-CN"/>
        </w:rPr>
      </w:pPr>
      <w:r w:rsidRPr="00C46B60">
        <w:rPr>
          <w:rFonts w:ascii="Arial" w:eastAsiaTheme="minorEastAsia" w:hAnsi="Arial" w:cs="Arial"/>
          <w:caps/>
          <w:color w:val="70AD47" w:themeColor="accent6"/>
          <w:sz w:val="22"/>
          <w:lang w:eastAsia="zh-CN"/>
        </w:rPr>
        <w:t>I am going to use kubler ross</w:t>
      </w:r>
    </w:p>
    <w:p w14:paraId="04ACA061" w14:textId="6D915B23" w:rsidR="00C46B60" w:rsidRDefault="00C46B60" w:rsidP="00C46B60">
      <w:pPr>
        <w:rPr>
          <w:rFonts w:ascii="Arial" w:eastAsiaTheme="minorEastAsia" w:hAnsi="Arial" w:cs="Arial"/>
          <w:caps/>
          <w:color w:val="FF0000"/>
          <w:sz w:val="22"/>
          <w:lang w:eastAsia="zh-CN"/>
        </w:rPr>
      </w:pPr>
    </w:p>
    <w:p w14:paraId="7C624CDD" w14:textId="5B695606" w:rsidR="00C46B60" w:rsidRDefault="00C46B60" w:rsidP="00C46B60">
      <w:pPr>
        <w:rPr>
          <w:rFonts w:ascii="Arial" w:eastAsiaTheme="minorEastAsia" w:hAnsi="Arial" w:cs="Arial"/>
          <w:caps/>
          <w:color w:val="FF0000"/>
          <w:sz w:val="22"/>
          <w:lang w:eastAsia="zh-CN"/>
        </w:rPr>
      </w:pPr>
      <w:r>
        <w:rPr>
          <w:rFonts w:ascii="Arial" w:eastAsiaTheme="minorEastAsia" w:hAnsi="Arial" w:cs="Arial"/>
          <w:caps/>
          <w:color w:val="FF0000"/>
          <w:sz w:val="22"/>
          <w:lang w:eastAsia="zh-CN"/>
        </w:rPr>
        <w:t>2.3 leadership management of complex areas</w:t>
      </w:r>
    </w:p>
    <w:p w14:paraId="73160A74" w14:textId="438D638A" w:rsidR="00C46B60" w:rsidRDefault="00C46B60" w:rsidP="00C46B60">
      <w:pPr>
        <w:rPr>
          <w:rFonts w:ascii="Arial" w:eastAsiaTheme="minorEastAsia" w:hAnsi="Arial" w:cs="Arial"/>
          <w:caps/>
          <w:color w:val="FF0000"/>
          <w:sz w:val="22"/>
          <w:lang w:eastAsia="zh-CN"/>
        </w:rPr>
      </w:pPr>
      <w:r>
        <w:rPr>
          <w:rFonts w:ascii="Arial" w:eastAsiaTheme="minorEastAsia" w:hAnsi="Arial" w:cs="Arial"/>
          <w:caps/>
          <w:color w:val="FF0000"/>
          <w:sz w:val="22"/>
          <w:lang w:eastAsia="zh-CN"/>
        </w:rPr>
        <w:t>?</w:t>
      </w:r>
    </w:p>
    <w:p w14:paraId="0F0659A7" w14:textId="77777777" w:rsidR="00C46B60" w:rsidRDefault="00C46B60" w:rsidP="00C46B60">
      <w:pPr>
        <w:rPr>
          <w:rFonts w:ascii="Arial" w:eastAsiaTheme="minorEastAsia" w:hAnsi="Arial" w:cs="Arial"/>
          <w:caps/>
          <w:color w:val="FF0000"/>
          <w:sz w:val="22"/>
          <w:lang w:eastAsia="zh-CN"/>
        </w:rPr>
      </w:pPr>
    </w:p>
    <w:p w14:paraId="11283D3C" w14:textId="1E302F94" w:rsidR="00C46B60" w:rsidRDefault="00C46B60" w:rsidP="00C46B60">
      <w:pPr>
        <w:rPr>
          <w:rFonts w:ascii="Arial" w:eastAsiaTheme="minorEastAsia" w:hAnsi="Arial" w:cs="Arial"/>
          <w:caps/>
          <w:color w:val="FF0000"/>
          <w:sz w:val="22"/>
          <w:lang w:eastAsia="zh-CN"/>
        </w:rPr>
      </w:pPr>
      <w:r>
        <w:rPr>
          <w:rFonts w:ascii="Arial" w:eastAsiaTheme="minorEastAsia" w:hAnsi="Arial" w:cs="Arial"/>
          <w:caps/>
          <w:color w:val="FF0000"/>
          <w:sz w:val="22"/>
          <w:lang w:eastAsia="zh-CN"/>
        </w:rPr>
        <w:t>2.4. leadership in relation to change</w:t>
      </w:r>
    </w:p>
    <w:p w14:paraId="399E11EA" w14:textId="3701EE64" w:rsidR="00C46B60" w:rsidRDefault="00C46B60" w:rsidP="00C46B60">
      <w:pPr>
        <w:rPr>
          <w:rFonts w:ascii="Arial" w:eastAsiaTheme="minorEastAsia" w:hAnsi="Arial" w:cs="Arial"/>
          <w:caps/>
          <w:color w:val="FF0000"/>
          <w:sz w:val="22"/>
          <w:lang w:eastAsia="zh-CN"/>
        </w:rPr>
      </w:pPr>
      <w:r>
        <w:rPr>
          <w:rFonts w:ascii="Arial" w:eastAsiaTheme="minorEastAsia" w:hAnsi="Arial" w:cs="Arial"/>
          <w:caps/>
          <w:color w:val="FF0000"/>
          <w:sz w:val="22"/>
          <w:lang w:eastAsia="zh-CN"/>
        </w:rPr>
        <w:t>culture</w:t>
      </w:r>
    </w:p>
    <w:p w14:paraId="602330AB" w14:textId="22308C3C" w:rsidR="00C46B60" w:rsidRDefault="00C46B60" w:rsidP="00C46B60">
      <w:pPr>
        <w:rPr>
          <w:rFonts w:ascii="Arial" w:eastAsiaTheme="minorEastAsia" w:hAnsi="Arial" w:cs="Arial"/>
          <w:caps/>
          <w:color w:val="FF0000"/>
          <w:sz w:val="22"/>
          <w:lang w:eastAsia="zh-CN"/>
        </w:rPr>
      </w:pPr>
      <w:r>
        <w:rPr>
          <w:rFonts w:ascii="Arial" w:eastAsiaTheme="minorEastAsia" w:hAnsi="Arial" w:cs="Arial"/>
          <w:caps/>
          <w:color w:val="FF0000"/>
          <w:sz w:val="22"/>
          <w:lang w:eastAsia="zh-CN"/>
        </w:rPr>
        <w:t>?</w:t>
      </w:r>
    </w:p>
    <w:p w14:paraId="74EA4BC2" w14:textId="77777777" w:rsidR="00C46B60" w:rsidRDefault="00C46B60" w:rsidP="00C46B60">
      <w:pPr>
        <w:rPr>
          <w:rFonts w:ascii="Arial" w:eastAsiaTheme="minorEastAsia" w:hAnsi="Arial" w:cs="Arial"/>
          <w:caps/>
          <w:color w:val="FF0000"/>
          <w:sz w:val="22"/>
          <w:lang w:eastAsia="zh-CN"/>
        </w:rPr>
      </w:pPr>
    </w:p>
    <w:p w14:paraId="730C960D" w14:textId="57A95A6E" w:rsidR="00C46B60" w:rsidRDefault="00C46B60" w:rsidP="00C46B60">
      <w:pPr>
        <w:rPr>
          <w:rFonts w:ascii="Arial" w:eastAsiaTheme="minorEastAsia" w:hAnsi="Arial" w:cs="Arial"/>
          <w:caps/>
          <w:color w:val="FF0000"/>
          <w:sz w:val="22"/>
          <w:lang w:eastAsia="zh-CN"/>
        </w:rPr>
      </w:pPr>
      <w:r>
        <w:rPr>
          <w:rFonts w:ascii="Arial" w:eastAsiaTheme="minorEastAsia" w:hAnsi="Arial" w:cs="Arial"/>
          <w:caps/>
          <w:color w:val="FF0000"/>
          <w:sz w:val="22"/>
          <w:lang w:eastAsia="zh-CN"/>
        </w:rPr>
        <w:t>2.5 describe culture of the organisation.</w:t>
      </w:r>
    </w:p>
    <w:p w14:paraId="16FF08ED" w14:textId="128CF4DB" w:rsidR="00C46B60" w:rsidRDefault="00C46B60" w:rsidP="00C46B60">
      <w:pPr>
        <w:rPr>
          <w:rFonts w:ascii="Arial" w:eastAsiaTheme="minorEastAsia" w:hAnsi="Arial" w:cs="Arial"/>
          <w:caps/>
          <w:color w:val="FF0000"/>
          <w:sz w:val="22"/>
          <w:lang w:eastAsia="zh-CN"/>
        </w:rPr>
      </w:pPr>
      <w:r>
        <w:rPr>
          <w:rFonts w:ascii="Arial" w:eastAsiaTheme="minorEastAsia" w:hAnsi="Arial" w:cs="Arial"/>
          <w:caps/>
          <w:color w:val="FF0000"/>
          <w:sz w:val="22"/>
          <w:lang w:eastAsia="zh-CN"/>
        </w:rPr>
        <w:t>handy ,hofstede</w:t>
      </w:r>
    </w:p>
    <w:p w14:paraId="449A2CB5" w14:textId="28A5AAA5" w:rsidR="00C46B60" w:rsidRPr="00C46B60" w:rsidRDefault="00C46B60" w:rsidP="00C46B60">
      <w:pPr>
        <w:rPr>
          <w:rFonts w:ascii="Arial" w:eastAsiaTheme="minorEastAsia" w:hAnsi="Arial" w:cs="Arial"/>
          <w:caps/>
          <w:color w:val="70AD47" w:themeColor="accent6"/>
          <w:sz w:val="22"/>
          <w:lang w:eastAsia="zh-CN"/>
        </w:rPr>
      </w:pPr>
      <w:r w:rsidRPr="00C46B60">
        <w:rPr>
          <w:rFonts w:ascii="Arial" w:eastAsiaTheme="minorEastAsia" w:hAnsi="Arial" w:cs="Arial"/>
          <w:caps/>
          <w:color w:val="70AD47" w:themeColor="accent6"/>
          <w:sz w:val="22"/>
          <w:lang w:eastAsia="zh-CN"/>
        </w:rPr>
        <w:t>researching</w:t>
      </w:r>
      <w:r>
        <w:rPr>
          <w:rFonts w:ascii="Arial" w:eastAsiaTheme="minorEastAsia" w:hAnsi="Arial" w:cs="Arial"/>
          <w:caps/>
          <w:color w:val="70AD47" w:themeColor="accent6"/>
          <w:sz w:val="22"/>
          <w:lang w:eastAsia="zh-CN"/>
        </w:rPr>
        <w:t>/discuss</w:t>
      </w:r>
    </w:p>
    <w:p w14:paraId="531C4A06" w14:textId="7B602A8B" w:rsidR="00C46B60" w:rsidRDefault="00C46B60" w:rsidP="00C46B60">
      <w:pPr>
        <w:rPr>
          <w:rFonts w:ascii="Arial" w:eastAsiaTheme="minorEastAsia" w:hAnsi="Arial" w:cs="Arial"/>
          <w:caps/>
          <w:color w:val="FF0000"/>
          <w:sz w:val="22"/>
          <w:lang w:eastAsia="zh-CN"/>
        </w:rPr>
      </w:pPr>
      <w:r>
        <w:rPr>
          <w:rFonts w:ascii="Arial" w:eastAsiaTheme="minorEastAsia" w:hAnsi="Arial" w:cs="Arial"/>
          <w:caps/>
          <w:color w:val="FF0000"/>
          <w:sz w:val="22"/>
          <w:lang w:eastAsia="zh-CN"/>
        </w:rPr>
        <w:t>2.5 change agents</w:t>
      </w:r>
    </w:p>
    <w:p w14:paraId="334D1221" w14:textId="65696233" w:rsidR="00C46B60" w:rsidRDefault="00C46B60" w:rsidP="00C46B60">
      <w:pPr>
        <w:rPr>
          <w:rFonts w:ascii="Arial" w:eastAsiaTheme="minorEastAsia" w:hAnsi="Arial" w:cs="Arial"/>
          <w:caps/>
          <w:color w:val="70AD47" w:themeColor="accent6"/>
          <w:sz w:val="22"/>
          <w:lang w:eastAsia="zh-CN"/>
        </w:rPr>
      </w:pPr>
      <w:r w:rsidRPr="00C46B60">
        <w:rPr>
          <w:rFonts w:ascii="Arial" w:eastAsiaTheme="minorEastAsia" w:hAnsi="Arial" w:cs="Arial"/>
          <w:caps/>
          <w:color w:val="70AD47" w:themeColor="accent6"/>
          <w:sz w:val="22"/>
          <w:lang w:eastAsia="zh-CN"/>
        </w:rPr>
        <w:t>clarifiy again please</w:t>
      </w:r>
    </w:p>
    <w:p w14:paraId="16E91FA3" w14:textId="76904A04" w:rsidR="00C46B60" w:rsidRPr="00C46B60" w:rsidRDefault="00C46B60" w:rsidP="00C46B60">
      <w:pPr>
        <w:pStyle w:val="ListParagraph"/>
        <w:numPr>
          <w:ilvl w:val="1"/>
          <w:numId w:val="9"/>
        </w:numPr>
        <w:rPr>
          <w:rFonts w:ascii="Arial" w:eastAsiaTheme="minorEastAsia" w:hAnsi="Arial" w:cs="Arial"/>
          <w:caps/>
          <w:color w:val="FF0000"/>
          <w:sz w:val="22"/>
          <w:lang w:eastAsia="zh-CN"/>
        </w:rPr>
      </w:pPr>
      <w:r w:rsidRPr="00C46B60">
        <w:rPr>
          <w:rFonts w:ascii="Arial" w:eastAsiaTheme="minorEastAsia" w:hAnsi="Arial" w:cs="Arial"/>
          <w:caps/>
          <w:color w:val="FF0000"/>
          <w:sz w:val="22"/>
          <w:lang w:eastAsia="zh-CN"/>
        </w:rPr>
        <w:lastRenderedPageBreak/>
        <w:t>conclusion</w:t>
      </w:r>
    </w:p>
    <w:p w14:paraId="18745FA3" w14:textId="3CEF36EB" w:rsidR="00C46B60" w:rsidRDefault="00C46B60" w:rsidP="00C46B60">
      <w:pPr>
        <w:pStyle w:val="ListParagraph"/>
        <w:ind w:firstLine="0"/>
        <w:rPr>
          <w:rFonts w:ascii="Arial" w:eastAsiaTheme="minorEastAsia" w:hAnsi="Arial" w:cs="Arial"/>
          <w:caps/>
          <w:color w:val="70AD47" w:themeColor="accent6"/>
          <w:sz w:val="22"/>
          <w:lang w:eastAsia="zh-CN"/>
        </w:rPr>
      </w:pPr>
      <w:r>
        <w:rPr>
          <w:rFonts w:ascii="Arial" w:eastAsiaTheme="minorEastAsia" w:hAnsi="Arial" w:cs="Arial"/>
          <w:caps/>
          <w:color w:val="70AD47" w:themeColor="accent6"/>
          <w:sz w:val="22"/>
          <w:lang w:eastAsia="zh-CN"/>
        </w:rPr>
        <w:t>ok</w:t>
      </w:r>
    </w:p>
    <w:p w14:paraId="7375AB2C" w14:textId="77777777" w:rsidR="00C46B60" w:rsidRPr="00C46B60" w:rsidRDefault="00C46B60" w:rsidP="00C46B60">
      <w:pPr>
        <w:pStyle w:val="ListParagraph"/>
        <w:ind w:firstLine="0"/>
        <w:rPr>
          <w:rFonts w:ascii="Arial" w:eastAsiaTheme="minorEastAsia" w:hAnsi="Arial" w:cs="Arial"/>
          <w:caps/>
          <w:color w:val="70AD47" w:themeColor="accent6"/>
          <w:sz w:val="22"/>
          <w:lang w:eastAsia="zh-CN"/>
        </w:rPr>
      </w:pPr>
    </w:p>
    <w:p w14:paraId="5740753E" w14:textId="43859E25" w:rsidR="00C46B60" w:rsidRPr="00C46B60" w:rsidRDefault="00C46B60" w:rsidP="00C46B60">
      <w:pPr>
        <w:pStyle w:val="ListParagraph"/>
        <w:numPr>
          <w:ilvl w:val="1"/>
          <w:numId w:val="9"/>
        </w:numPr>
        <w:rPr>
          <w:rFonts w:ascii="Arial" w:eastAsiaTheme="minorEastAsia" w:hAnsi="Arial" w:cs="Arial"/>
          <w:caps/>
          <w:color w:val="FF0000"/>
          <w:sz w:val="22"/>
          <w:lang w:eastAsia="zh-CN"/>
        </w:rPr>
      </w:pPr>
      <w:r w:rsidRPr="00C46B60">
        <w:rPr>
          <w:rFonts w:ascii="Arial" w:eastAsiaTheme="minorEastAsia" w:hAnsi="Arial" w:cs="Arial"/>
          <w:caps/>
          <w:color w:val="FF0000"/>
          <w:sz w:val="22"/>
          <w:lang w:eastAsia="zh-CN"/>
        </w:rPr>
        <w:t>recommendation</w:t>
      </w:r>
    </w:p>
    <w:p w14:paraId="7810D88A" w14:textId="5C9DA6D2" w:rsidR="00C46B60" w:rsidRPr="00C46B60" w:rsidRDefault="00C46B60" w:rsidP="00C46B60">
      <w:pPr>
        <w:rPr>
          <w:rFonts w:ascii="Arial" w:eastAsiaTheme="minorEastAsia" w:hAnsi="Arial" w:cs="Arial"/>
          <w:caps/>
          <w:color w:val="70AD47" w:themeColor="accent6"/>
          <w:sz w:val="22"/>
          <w:lang w:eastAsia="zh-CN"/>
        </w:rPr>
      </w:pPr>
      <w:r>
        <w:rPr>
          <w:rFonts w:ascii="Arial" w:eastAsiaTheme="minorEastAsia" w:hAnsi="Arial" w:cs="Arial"/>
          <w:caps/>
          <w:color w:val="70AD47" w:themeColor="accent6"/>
          <w:sz w:val="22"/>
          <w:lang w:eastAsia="zh-CN"/>
        </w:rPr>
        <w:t>ok</w:t>
      </w:r>
    </w:p>
    <w:p w14:paraId="3C09800A" w14:textId="77777777" w:rsidR="00C46B60" w:rsidRPr="00C46B60" w:rsidRDefault="00C46B60" w:rsidP="00C46B60">
      <w:pPr>
        <w:rPr>
          <w:rFonts w:ascii="Arial" w:eastAsiaTheme="minorEastAsia" w:hAnsi="Arial" w:cs="Arial"/>
          <w:caps/>
          <w:color w:val="70AD47" w:themeColor="accent6"/>
          <w:sz w:val="22"/>
          <w:lang w:eastAsia="zh-CN"/>
        </w:rPr>
      </w:pPr>
    </w:p>
    <w:p w14:paraId="525AAB08" w14:textId="77777777" w:rsidR="00C46B60" w:rsidRPr="00C46B60" w:rsidRDefault="00C46B60" w:rsidP="00C46B60">
      <w:pPr>
        <w:rPr>
          <w:rFonts w:ascii="Arial" w:hAnsi="Arial" w:cs="Arial"/>
          <w:sz w:val="28"/>
          <w:szCs w:val="28"/>
        </w:rPr>
      </w:pPr>
    </w:p>
    <w:sectPr w:rsidR="00C46B60" w:rsidRPr="00C46B60" w:rsidSect="00F3194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5C48C8"/>
    <w:multiLevelType w:val="multilevel"/>
    <w:tmpl w:val="CA689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9782D2D"/>
    <w:multiLevelType w:val="hybridMultilevel"/>
    <w:tmpl w:val="92B82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984F95"/>
    <w:multiLevelType w:val="hybridMultilevel"/>
    <w:tmpl w:val="BB02DCB2"/>
    <w:lvl w:ilvl="0" w:tplc="30081ECE">
      <w:start w:val="1"/>
      <w:numFmt w:val="bullet"/>
      <w:lvlText w:val="•"/>
      <w:lvlJc w:val="left"/>
      <w:pPr>
        <w:tabs>
          <w:tab w:val="num" w:pos="360"/>
        </w:tabs>
        <w:ind w:left="360" w:hanging="360"/>
      </w:pPr>
      <w:rPr>
        <w:rFonts w:ascii="Arial" w:hAnsi="Arial" w:hint="default"/>
      </w:rPr>
    </w:lvl>
    <w:lvl w:ilvl="1" w:tplc="4014C340" w:tentative="1">
      <w:start w:val="1"/>
      <w:numFmt w:val="bullet"/>
      <w:lvlText w:val="•"/>
      <w:lvlJc w:val="left"/>
      <w:pPr>
        <w:tabs>
          <w:tab w:val="num" w:pos="1080"/>
        </w:tabs>
        <w:ind w:left="1080" w:hanging="360"/>
      </w:pPr>
      <w:rPr>
        <w:rFonts w:ascii="Arial" w:hAnsi="Arial" w:hint="default"/>
      </w:rPr>
    </w:lvl>
    <w:lvl w:ilvl="2" w:tplc="11D8E446" w:tentative="1">
      <w:start w:val="1"/>
      <w:numFmt w:val="bullet"/>
      <w:lvlText w:val="•"/>
      <w:lvlJc w:val="left"/>
      <w:pPr>
        <w:tabs>
          <w:tab w:val="num" w:pos="1800"/>
        </w:tabs>
        <w:ind w:left="1800" w:hanging="360"/>
      </w:pPr>
      <w:rPr>
        <w:rFonts w:ascii="Arial" w:hAnsi="Arial" w:hint="default"/>
      </w:rPr>
    </w:lvl>
    <w:lvl w:ilvl="3" w:tplc="F19A6564" w:tentative="1">
      <w:start w:val="1"/>
      <w:numFmt w:val="bullet"/>
      <w:lvlText w:val="•"/>
      <w:lvlJc w:val="left"/>
      <w:pPr>
        <w:tabs>
          <w:tab w:val="num" w:pos="2520"/>
        </w:tabs>
        <w:ind w:left="2520" w:hanging="360"/>
      </w:pPr>
      <w:rPr>
        <w:rFonts w:ascii="Arial" w:hAnsi="Arial" w:hint="default"/>
      </w:rPr>
    </w:lvl>
    <w:lvl w:ilvl="4" w:tplc="18F85394" w:tentative="1">
      <w:start w:val="1"/>
      <w:numFmt w:val="bullet"/>
      <w:lvlText w:val="•"/>
      <w:lvlJc w:val="left"/>
      <w:pPr>
        <w:tabs>
          <w:tab w:val="num" w:pos="3240"/>
        </w:tabs>
        <w:ind w:left="3240" w:hanging="360"/>
      </w:pPr>
      <w:rPr>
        <w:rFonts w:ascii="Arial" w:hAnsi="Arial" w:hint="default"/>
      </w:rPr>
    </w:lvl>
    <w:lvl w:ilvl="5" w:tplc="B39AC680" w:tentative="1">
      <w:start w:val="1"/>
      <w:numFmt w:val="bullet"/>
      <w:lvlText w:val="•"/>
      <w:lvlJc w:val="left"/>
      <w:pPr>
        <w:tabs>
          <w:tab w:val="num" w:pos="3960"/>
        </w:tabs>
        <w:ind w:left="3960" w:hanging="360"/>
      </w:pPr>
      <w:rPr>
        <w:rFonts w:ascii="Arial" w:hAnsi="Arial" w:hint="default"/>
      </w:rPr>
    </w:lvl>
    <w:lvl w:ilvl="6" w:tplc="96304D66" w:tentative="1">
      <w:start w:val="1"/>
      <w:numFmt w:val="bullet"/>
      <w:lvlText w:val="•"/>
      <w:lvlJc w:val="left"/>
      <w:pPr>
        <w:tabs>
          <w:tab w:val="num" w:pos="4680"/>
        </w:tabs>
        <w:ind w:left="4680" w:hanging="360"/>
      </w:pPr>
      <w:rPr>
        <w:rFonts w:ascii="Arial" w:hAnsi="Arial" w:hint="default"/>
      </w:rPr>
    </w:lvl>
    <w:lvl w:ilvl="7" w:tplc="AD288D44" w:tentative="1">
      <w:start w:val="1"/>
      <w:numFmt w:val="bullet"/>
      <w:lvlText w:val="•"/>
      <w:lvlJc w:val="left"/>
      <w:pPr>
        <w:tabs>
          <w:tab w:val="num" w:pos="5400"/>
        </w:tabs>
        <w:ind w:left="5400" w:hanging="360"/>
      </w:pPr>
      <w:rPr>
        <w:rFonts w:ascii="Arial" w:hAnsi="Arial" w:hint="default"/>
      </w:rPr>
    </w:lvl>
    <w:lvl w:ilvl="8" w:tplc="0690FF5E" w:tentative="1">
      <w:start w:val="1"/>
      <w:numFmt w:val="bullet"/>
      <w:lvlText w:val="•"/>
      <w:lvlJc w:val="left"/>
      <w:pPr>
        <w:tabs>
          <w:tab w:val="num" w:pos="6120"/>
        </w:tabs>
        <w:ind w:left="6120" w:hanging="360"/>
      </w:pPr>
      <w:rPr>
        <w:rFonts w:ascii="Arial" w:hAnsi="Arial" w:hint="default"/>
      </w:rPr>
    </w:lvl>
  </w:abstractNum>
  <w:abstractNum w:abstractNumId="3" w15:restartNumberingAfterBreak="0">
    <w:nsid w:val="36D54093"/>
    <w:multiLevelType w:val="multilevel"/>
    <w:tmpl w:val="FD66E852"/>
    <w:lvl w:ilvl="0">
      <w:start w:val="2"/>
      <w:numFmt w:val="decimal"/>
      <w:lvlText w:val="%1"/>
      <w:lvlJc w:val="left"/>
      <w:pPr>
        <w:ind w:left="360" w:hanging="360"/>
      </w:pPr>
      <w:rPr>
        <w:rFonts w:eastAsiaTheme="minorEastAsia" w:hint="default"/>
      </w:rPr>
    </w:lvl>
    <w:lvl w:ilvl="1">
      <w:start w:val="1"/>
      <w:numFmt w:val="decimal"/>
      <w:lvlText w:val="%1.%2"/>
      <w:lvlJc w:val="left"/>
      <w:pPr>
        <w:ind w:left="1080" w:hanging="360"/>
      </w:pPr>
      <w:rPr>
        <w:rFonts w:eastAsiaTheme="minorEastAsia" w:hint="default"/>
      </w:rPr>
    </w:lvl>
    <w:lvl w:ilvl="2">
      <w:start w:val="1"/>
      <w:numFmt w:val="decimal"/>
      <w:lvlText w:val="%1.%2.%3"/>
      <w:lvlJc w:val="left"/>
      <w:pPr>
        <w:ind w:left="2160" w:hanging="720"/>
      </w:pPr>
      <w:rPr>
        <w:rFonts w:eastAsiaTheme="minorEastAsia" w:hint="default"/>
      </w:rPr>
    </w:lvl>
    <w:lvl w:ilvl="3">
      <w:start w:val="1"/>
      <w:numFmt w:val="decimal"/>
      <w:lvlText w:val="%1.%2.%3.%4"/>
      <w:lvlJc w:val="left"/>
      <w:pPr>
        <w:ind w:left="2880" w:hanging="720"/>
      </w:pPr>
      <w:rPr>
        <w:rFonts w:eastAsiaTheme="minorEastAsia" w:hint="default"/>
      </w:rPr>
    </w:lvl>
    <w:lvl w:ilvl="4">
      <w:start w:val="1"/>
      <w:numFmt w:val="decimal"/>
      <w:lvlText w:val="%1.%2.%3.%4.%5"/>
      <w:lvlJc w:val="left"/>
      <w:pPr>
        <w:ind w:left="3960" w:hanging="1080"/>
      </w:pPr>
      <w:rPr>
        <w:rFonts w:eastAsiaTheme="minorEastAsia" w:hint="default"/>
      </w:rPr>
    </w:lvl>
    <w:lvl w:ilvl="5">
      <w:start w:val="1"/>
      <w:numFmt w:val="decimal"/>
      <w:lvlText w:val="%1.%2.%3.%4.%5.%6"/>
      <w:lvlJc w:val="left"/>
      <w:pPr>
        <w:ind w:left="4680" w:hanging="1080"/>
      </w:pPr>
      <w:rPr>
        <w:rFonts w:eastAsiaTheme="minorEastAsia" w:hint="default"/>
      </w:rPr>
    </w:lvl>
    <w:lvl w:ilvl="6">
      <w:start w:val="1"/>
      <w:numFmt w:val="decimal"/>
      <w:lvlText w:val="%1.%2.%3.%4.%5.%6.%7"/>
      <w:lvlJc w:val="left"/>
      <w:pPr>
        <w:ind w:left="5760" w:hanging="1440"/>
      </w:pPr>
      <w:rPr>
        <w:rFonts w:eastAsiaTheme="minorEastAsia" w:hint="default"/>
      </w:rPr>
    </w:lvl>
    <w:lvl w:ilvl="7">
      <w:start w:val="1"/>
      <w:numFmt w:val="decimal"/>
      <w:lvlText w:val="%1.%2.%3.%4.%5.%6.%7.%8"/>
      <w:lvlJc w:val="left"/>
      <w:pPr>
        <w:ind w:left="6480" w:hanging="1440"/>
      </w:pPr>
      <w:rPr>
        <w:rFonts w:eastAsiaTheme="minorEastAsia" w:hint="default"/>
      </w:rPr>
    </w:lvl>
    <w:lvl w:ilvl="8">
      <w:start w:val="1"/>
      <w:numFmt w:val="decimal"/>
      <w:lvlText w:val="%1.%2.%3.%4.%5.%6.%7.%8.%9"/>
      <w:lvlJc w:val="left"/>
      <w:pPr>
        <w:ind w:left="7560" w:hanging="1800"/>
      </w:pPr>
      <w:rPr>
        <w:rFonts w:eastAsiaTheme="minorEastAsia" w:hint="default"/>
      </w:rPr>
    </w:lvl>
  </w:abstractNum>
  <w:abstractNum w:abstractNumId="4" w15:restartNumberingAfterBreak="0">
    <w:nsid w:val="3DF404C1"/>
    <w:multiLevelType w:val="hybridMultilevel"/>
    <w:tmpl w:val="25E8B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E245BD"/>
    <w:multiLevelType w:val="hybridMultilevel"/>
    <w:tmpl w:val="5392706E"/>
    <w:lvl w:ilvl="0" w:tplc="9FE80950">
      <w:start w:val="1"/>
      <w:numFmt w:val="bullet"/>
      <w:lvlText w:val="•"/>
      <w:lvlJc w:val="left"/>
      <w:pPr>
        <w:tabs>
          <w:tab w:val="num" w:pos="720"/>
        </w:tabs>
        <w:ind w:left="720" w:hanging="360"/>
      </w:pPr>
      <w:rPr>
        <w:rFonts w:ascii="Arial" w:hAnsi="Arial" w:hint="default"/>
      </w:rPr>
    </w:lvl>
    <w:lvl w:ilvl="1" w:tplc="A26A62E8" w:tentative="1">
      <w:start w:val="1"/>
      <w:numFmt w:val="bullet"/>
      <w:lvlText w:val="•"/>
      <w:lvlJc w:val="left"/>
      <w:pPr>
        <w:tabs>
          <w:tab w:val="num" w:pos="1440"/>
        </w:tabs>
        <w:ind w:left="1440" w:hanging="360"/>
      </w:pPr>
      <w:rPr>
        <w:rFonts w:ascii="Arial" w:hAnsi="Arial" w:hint="default"/>
      </w:rPr>
    </w:lvl>
    <w:lvl w:ilvl="2" w:tplc="F67EE50A" w:tentative="1">
      <w:start w:val="1"/>
      <w:numFmt w:val="bullet"/>
      <w:lvlText w:val="•"/>
      <w:lvlJc w:val="left"/>
      <w:pPr>
        <w:tabs>
          <w:tab w:val="num" w:pos="2160"/>
        </w:tabs>
        <w:ind w:left="2160" w:hanging="360"/>
      </w:pPr>
      <w:rPr>
        <w:rFonts w:ascii="Arial" w:hAnsi="Arial" w:hint="default"/>
      </w:rPr>
    </w:lvl>
    <w:lvl w:ilvl="3" w:tplc="41DE47C0" w:tentative="1">
      <w:start w:val="1"/>
      <w:numFmt w:val="bullet"/>
      <w:lvlText w:val="•"/>
      <w:lvlJc w:val="left"/>
      <w:pPr>
        <w:tabs>
          <w:tab w:val="num" w:pos="2880"/>
        </w:tabs>
        <w:ind w:left="2880" w:hanging="360"/>
      </w:pPr>
      <w:rPr>
        <w:rFonts w:ascii="Arial" w:hAnsi="Arial" w:hint="default"/>
      </w:rPr>
    </w:lvl>
    <w:lvl w:ilvl="4" w:tplc="F0E2AFC2" w:tentative="1">
      <w:start w:val="1"/>
      <w:numFmt w:val="bullet"/>
      <w:lvlText w:val="•"/>
      <w:lvlJc w:val="left"/>
      <w:pPr>
        <w:tabs>
          <w:tab w:val="num" w:pos="3600"/>
        </w:tabs>
        <w:ind w:left="3600" w:hanging="360"/>
      </w:pPr>
      <w:rPr>
        <w:rFonts w:ascii="Arial" w:hAnsi="Arial" w:hint="default"/>
      </w:rPr>
    </w:lvl>
    <w:lvl w:ilvl="5" w:tplc="38AC8D76" w:tentative="1">
      <w:start w:val="1"/>
      <w:numFmt w:val="bullet"/>
      <w:lvlText w:val="•"/>
      <w:lvlJc w:val="left"/>
      <w:pPr>
        <w:tabs>
          <w:tab w:val="num" w:pos="4320"/>
        </w:tabs>
        <w:ind w:left="4320" w:hanging="360"/>
      </w:pPr>
      <w:rPr>
        <w:rFonts w:ascii="Arial" w:hAnsi="Arial" w:hint="default"/>
      </w:rPr>
    </w:lvl>
    <w:lvl w:ilvl="6" w:tplc="60F4F24E" w:tentative="1">
      <w:start w:val="1"/>
      <w:numFmt w:val="bullet"/>
      <w:lvlText w:val="•"/>
      <w:lvlJc w:val="left"/>
      <w:pPr>
        <w:tabs>
          <w:tab w:val="num" w:pos="5040"/>
        </w:tabs>
        <w:ind w:left="5040" w:hanging="360"/>
      </w:pPr>
      <w:rPr>
        <w:rFonts w:ascii="Arial" w:hAnsi="Arial" w:hint="default"/>
      </w:rPr>
    </w:lvl>
    <w:lvl w:ilvl="7" w:tplc="41E8EC6C" w:tentative="1">
      <w:start w:val="1"/>
      <w:numFmt w:val="bullet"/>
      <w:lvlText w:val="•"/>
      <w:lvlJc w:val="left"/>
      <w:pPr>
        <w:tabs>
          <w:tab w:val="num" w:pos="5760"/>
        </w:tabs>
        <w:ind w:left="5760" w:hanging="360"/>
      </w:pPr>
      <w:rPr>
        <w:rFonts w:ascii="Arial" w:hAnsi="Arial" w:hint="default"/>
      </w:rPr>
    </w:lvl>
    <w:lvl w:ilvl="8" w:tplc="887219E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BE15562"/>
    <w:multiLevelType w:val="multilevel"/>
    <w:tmpl w:val="77161F80"/>
    <w:lvl w:ilvl="0">
      <w:start w:val="1"/>
      <w:numFmt w:val="decimal"/>
      <w:lvlText w:val="%1."/>
      <w:lvlJc w:val="left"/>
      <w:pPr>
        <w:ind w:left="720" w:hanging="360"/>
      </w:pPr>
      <w:rPr>
        <w:rFonts w:hint="default"/>
      </w:rPr>
    </w:lvl>
    <w:lvl w:ilvl="1">
      <w:numFmt w:val="decimal"/>
      <w:isLgl/>
      <w:lvlText w:val="%1.%2"/>
      <w:lvlJc w:val="left"/>
      <w:pPr>
        <w:ind w:left="360" w:hanging="360"/>
      </w:pPr>
      <w:rPr>
        <w:rFonts w:hint="default"/>
        <w:color w:val="FF000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72F85B21"/>
    <w:multiLevelType w:val="hybridMultilevel"/>
    <w:tmpl w:val="72744C74"/>
    <w:lvl w:ilvl="0" w:tplc="721ADB36">
      <w:start w:val="1"/>
      <w:numFmt w:val="bullet"/>
      <w:lvlText w:val="•"/>
      <w:lvlJc w:val="left"/>
      <w:pPr>
        <w:tabs>
          <w:tab w:val="num" w:pos="720"/>
        </w:tabs>
        <w:ind w:left="720" w:hanging="360"/>
      </w:pPr>
      <w:rPr>
        <w:rFonts w:ascii="Arial" w:hAnsi="Arial" w:hint="default"/>
      </w:rPr>
    </w:lvl>
    <w:lvl w:ilvl="1" w:tplc="502AAC60" w:tentative="1">
      <w:start w:val="1"/>
      <w:numFmt w:val="bullet"/>
      <w:lvlText w:val="•"/>
      <w:lvlJc w:val="left"/>
      <w:pPr>
        <w:tabs>
          <w:tab w:val="num" w:pos="1440"/>
        </w:tabs>
        <w:ind w:left="1440" w:hanging="360"/>
      </w:pPr>
      <w:rPr>
        <w:rFonts w:ascii="Arial" w:hAnsi="Arial" w:hint="default"/>
      </w:rPr>
    </w:lvl>
    <w:lvl w:ilvl="2" w:tplc="5F967BE8" w:tentative="1">
      <w:start w:val="1"/>
      <w:numFmt w:val="bullet"/>
      <w:lvlText w:val="•"/>
      <w:lvlJc w:val="left"/>
      <w:pPr>
        <w:tabs>
          <w:tab w:val="num" w:pos="2160"/>
        </w:tabs>
        <w:ind w:left="2160" w:hanging="360"/>
      </w:pPr>
      <w:rPr>
        <w:rFonts w:ascii="Arial" w:hAnsi="Arial" w:hint="default"/>
      </w:rPr>
    </w:lvl>
    <w:lvl w:ilvl="3" w:tplc="EB0840B4" w:tentative="1">
      <w:start w:val="1"/>
      <w:numFmt w:val="bullet"/>
      <w:lvlText w:val="•"/>
      <w:lvlJc w:val="left"/>
      <w:pPr>
        <w:tabs>
          <w:tab w:val="num" w:pos="2880"/>
        </w:tabs>
        <w:ind w:left="2880" w:hanging="360"/>
      </w:pPr>
      <w:rPr>
        <w:rFonts w:ascii="Arial" w:hAnsi="Arial" w:hint="default"/>
      </w:rPr>
    </w:lvl>
    <w:lvl w:ilvl="4" w:tplc="CE2883FC" w:tentative="1">
      <w:start w:val="1"/>
      <w:numFmt w:val="bullet"/>
      <w:lvlText w:val="•"/>
      <w:lvlJc w:val="left"/>
      <w:pPr>
        <w:tabs>
          <w:tab w:val="num" w:pos="3600"/>
        </w:tabs>
        <w:ind w:left="3600" w:hanging="360"/>
      </w:pPr>
      <w:rPr>
        <w:rFonts w:ascii="Arial" w:hAnsi="Arial" w:hint="default"/>
      </w:rPr>
    </w:lvl>
    <w:lvl w:ilvl="5" w:tplc="038C5C82" w:tentative="1">
      <w:start w:val="1"/>
      <w:numFmt w:val="bullet"/>
      <w:lvlText w:val="•"/>
      <w:lvlJc w:val="left"/>
      <w:pPr>
        <w:tabs>
          <w:tab w:val="num" w:pos="4320"/>
        </w:tabs>
        <w:ind w:left="4320" w:hanging="360"/>
      </w:pPr>
      <w:rPr>
        <w:rFonts w:ascii="Arial" w:hAnsi="Arial" w:hint="default"/>
      </w:rPr>
    </w:lvl>
    <w:lvl w:ilvl="6" w:tplc="786C4F7E" w:tentative="1">
      <w:start w:val="1"/>
      <w:numFmt w:val="bullet"/>
      <w:lvlText w:val="•"/>
      <w:lvlJc w:val="left"/>
      <w:pPr>
        <w:tabs>
          <w:tab w:val="num" w:pos="5040"/>
        </w:tabs>
        <w:ind w:left="5040" w:hanging="360"/>
      </w:pPr>
      <w:rPr>
        <w:rFonts w:ascii="Arial" w:hAnsi="Arial" w:hint="default"/>
      </w:rPr>
    </w:lvl>
    <w:lvl w:ilvl="7" w:tplc="0458270A" w:tentative="1">
      <w:start w:val="1"/>
      <w:numFmt w:val="bullet"/>
      <w:lvlText w:val="•"/>
      <w:lvlJc w:val="left"/>
      <w:pPr>
        <w:tabs>
          <w:tab w:val="num" w:pos="5760"/>
        </w:tabs>
        <w:ind w:left="5760" w:hanging="360"/>
      </w:pPr>
      <w:rPr>
        <w:rFonts w:ascii="Arial" w:hAnsi="Arial" w:hint="default"/>
      </w:rPr>
    </w:lvl>
    <w:lvl w:ilvl="8" w:tplc="FA6A5FE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51B5142"/>
    <w:multiLevelType w:val="hybridMultilevel"/>
    <w:tmpl w:val="4A62F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3"/>
  </w:num>
  <w:num w:numId="4">
    <w:abstractNumId w:val="0"/>
  </w:num>
  <w:num w:numId="5">
    <w:abstractNumId w:val="4"/>
  </w:num>
  <w:num w:numId="6">
    <w:abstractNumId w:val="8"/>
  </w:num>
  <w:num w:numId="7">
    <w:abstractNumId w:val="1"/>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paperpile-doc-id" w:val="G156U416J887N518"/>
    <w:docVar w:name="paperpile-doc-name" w:val="change draft 2022.docx"/>
  </w:docVars>
  <w:rsids>
    <w:rsidRoot w:val="00F93600"/>
    <w:rsid w:val="00041A82"/>
    <w:rsid w:val="002D33DC"/>
    <w:rsid w:val="00482125"/>
    <w:rsid w:val="005006FD"/>
    <w:rsid w:val="00885E5C"/>
    <w:rsid w:val="008C65CD"/>
    <w:rsid w:val="00A850D1"/>
    <w:rsid w:val="00C46B60"/>
    <w:rsid w:val="00F3194F"/>
    <w:rsid w:val="00F3353E"/>
    <w:rsid w:val="00F936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893D1"/>
  <w15:chartTrackingRefBased/>
  <w15:docId w15:val="{DAA0B206-5B70-1142-A4A3-6CD6D38F0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06FD"/>
    <w:pPr>
      <w:spacing w:after="180" w:line="274" w:lineRule="auto"/>
    </w:pPr>
    <w:rPr>
      <w:sz w:val="21"/>
    </w:rPr>
  </w:style>
  <w:style w:type="paragraph" w:styleId="Heading1">
    <w:name w:val="heading 1"/>
    <w:basedOn w:val="Normal"/>
    <w:next w:val="Normal"/>
    <w:link w:val="Heading1Char"/>
    <w:uiPriority w:val="9"/>
    <w:qFormat/>
    <w:rsid w:val="005006FD"/>
    <w:pPr>
      <w:keepNext/>
      <w:keepLines/>
      <w:spacing w:before="360" w:after="0" w:line="240" w:lineRule="auto"/>
      <w:outlineLvl w:val="0"/>
    </w:pPr>
    <w:rPr>
      <w:rFonts w:asciiTheme="majorHAnsi" w:eastAsiaTheme="majorEastAsia" w:hAnsiTheme="majorHAnsi" w:cstheme="majorBidi"/>
      <w:bCs/>
      <w:color w:val="4472C4" w:themeColor="accent1"/>
      <w:spacing w:val="20"/>
      <w:sz w:val="32"/>
      <w:szCs w:val="28"/>
    </w:rPr>
  </w:style>
  <w:style w:type="paragraph" w:styleId="Heading2">
    <w:name w:val="heading 2"/>
    <w:basedOn w:val="Normal"/>
    <w:next w:val="Normal"/>
    <w:link w:val="Heading2Char"/>
    <w:uiPriority w:val="9"/>
    <w:semiHidden/>
    <w:unhideWhenUsed/>
    <w:qFormat/>
    <w:rsid w:val="005006FD"/>
    <w:pPr>
      <w:keepNext/>
      <w:keepLines/>
      <w:spacing w:before="120" w:after="0" w:line="240" w:lineRule="auto"/>
      <w:outlineLvl w:val="1"/>
    </w:pPr>
    <w:rPr>
      <w:rFonts w:eastAsiaTheme="majorEastAsia" w:cstheme="majorBidi"/>
      <w:b/>
      <w:bCs/>
      <w:color w:val="4472C4" w:themeColor="accent1"/>
      <w:sz w:val="28"/>
      <w:szCs w:val="26"/>
    </w:rPr>
  </w:style>
  <w:style w:type="paragraph" w:styleId="Heading3">
    <w:name w:val="heading 3"/>
    <w:basedOn w:val="Normal"/>
    <w:next w:val="Normal"/>
    <w:link w:val="Heading3Char"/>
    <w:uiPriority w:val="9"/>
    <w:unhideWhenUsed/>
    <w:qFormat/>
    <w:rsid w:val="005006FD"/>
    <w:pPr>
      <w:keepNext/>
      <w:keepLines/>
      <w:spacing w:before="20" w:after="0" w:line="240" w:lineRule="auto"/>
      <w:outlineLvl w:val="2"/>
    </w:pPr>
    <w:rPr>
      <w:rFonts w:asciiTheme="majorHAnsi" w:eastAsiaTheme="majorEastAsia" w:hAnsiTheme="majorHAnsi" w:cstheme="majorBidi"/>
      <w:bCs/>
      <w:color w:val="44546A" w:themeColor="text2"/>
      <w:spacing w:val="14"/>
      <w:sz w:val="24"/>
    </w:rPr>
  </w:style>
  <w:style w:type="paragraph" w:styleId="Heading4">
    <w:name w:val="heading 4"/>
    <w:basedOn w:val="Normal"/>
    <w:next w:val="Normal"/>
    <w:link w:val="Heading4Char"/>
    <w:uiPriority w:val="9"/>
    <w:semiHidden/>
    <w:unhideWhenUsed/>
    <w:qFormat/>
    <w:rsid w:val="005006FD"/>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semiHidden/>
    <w:unhideWhenUsed/>
    <w:qFormat/>
    <w:rsid w:val="005006FD"/>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semiHidden/>
    <w:unhideWhenUsed/>
    <w:qFormat/>
    <w:rsid w:val="005006FD"/>
    <w:pPr>
      <w:keepNext/>
      <w:keepLines/>
      <w:spacing w:before="200" w:after="0"/>
      <w:outlineLvl w:val="5"/>
    </w:pPr>
    <w:rPr>
      <w:rFonts w:asciiTheme="majorHAnsi" w:eastAsiaTheme="majorEastAsia" w:hAnsiTheme="majorHAnsi" w:cstheme="majorBidi"/>
      <w:iCs/>
      <w:color w:val="4472C4" w:themeColor="accent1"/>
      <w:sz w:val="22"/>
    </w:rPr>
  </w:style>
  <w:style w:type="paragraph" w:styleId="Heading7">
    <w:name w:val="heading 7"/>
    <w:basedOn w:val="Normal"/>
    <w:next w:val="Normal"/>
    <w:link w:val="Heading7Char"/>
    <w:uiPriority w:val="9"/>
    <w:semiHidden/>
    <w:unhideWhenUsed/>
    <w:qFormat/>
    <w:rsid w:val="005006FD"/>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5006FD"/>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5006FD"/>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006FD"/>
    <w:pPr>
      <w:spacing w:after="0" w:line="240" w:lineRule="auto"/>
    </w:pPr>
  </w:style>
  <w:style w:type="character" w:customStyle="1" w:styleId="NoSpacingChar">
    <w:name w:val="No Spacing Char"/>
    <w:basedOn w:val="DefaultParagraphFont"/>
    <w:link w:val="NoSpacing"/>
    <w:uiPriority w:val="1"/>
    <w:rsid w:val="005006FD"/>
  </w:style>
  <w:style w:type="paragraph" w:styleId="TOC1">
    <w:name w:val="toc 1"/>
    <w:basedOn w:val="Normal"/>
    <w:next w:val="Normal"/>
    <w:autoRedefine/>
    <w:uiPriority w:val="39"/>
    <w:unhideWhenUsed/>
    <w:rsid w:val="00A850D1"/>
    <w:pPr>
      <w:spacing w:before="240" w:after="120"/>
    </w:pPr>
    <w:rPr>
      <w:rFonts w:cstheme="minorHAnsi"/>
      <w:b/>
      <w:bCs/>
      <w:sz w:val="20"/>
      <w:szCs w:val="20"/>
    </w:rPr>
  </w:style>
  <w:style w:type="paragraph" w:styleId="TOC2">
    <w:name w:val="toc 2"/>
    <w:basedOn w:val="Normal"/>
    <w:next w:val="Normal"/>
    <w:autoRedefine/>
    <w:uiPriority w:val="39"/>
    <w:unhideWhenUsed/>
    <w:rsid w:val="00A850D1"/>
    <w:pPr>
      <w:spacing w:before="120"/>
      <w:ind w:left="240"/>
    </w:pPr>
    <w:rPr>
      <w:rFonts w:cstheme="minorHAnsi"/>
      <w:i/>
      <w:iCs/>
      <w:sz w:val="20"/>
      <w:szCs w:val="20"/>
    </w:rPr>
  </w:style>
  <w:style w:type="paragraph" w:styleId="TOC3">
    <w:name w:val="toc 3"/>
    <w:basedOn w:val="Normal"/>
    <w:next w:val="Normal"/>
    <w:autoRedefine/>
    <w:uiPriority w:val="39"/>
    <w:unhideWhenUsed/>
    <w:rsid w:val="00A850D1"/>
    <w:pPr>
      <w:ind w:left="480"/>
    </w:pPr>
    <w:rPr>
      <w:rFonts w:cstheme="minorHAnsi"/>
      <w:sz w:val="20"/>
      <w:szCs w:val="20"/>
    </w:rPr>
  </w:style>
  <w:style w:type="paragraph" w:styleId="TOC4">
    <w:name w:val="toc 4"/>
    <w:basedOn w:val="Normal"/>
    <w:next w:val="Normal"/>
    <w:autoRedefine/>
    <w:uiPriority w:val="39"/>
    <w:unhideWhenUsed/>
    <w:rsid w:val="00A850D1"/>
    <w:pPr>
      <w:ind w:left="720"/>
    </w:pPr>
    <w:rPr>
      <w:rFonts w:cstheme="minorHAnsi"/>
      <w:sz w:val="20"/>
      <w:szCs w:val="20"/>
    </w:rPr>
  </w:style>
  <w:style w:type="paragraph" w:styleId="TOC5">
    <w:name w:val="toc 5"/>
    <w:basedOn w:val="Normal"/>
    <w:next w:val="Normal"/>
    <w:autoRedefine/>
    <w:uiPriority w:val="39"/>
    <w:unhideWhenUsed/>
    <w:rsid w:val="00A850D1"/>
    <w:pPr>
      <w:ind w:left="960"/>
    </w:pPr>
    <w:rPr>
      <w:rFonts w:cstheme="minorHAnsi"/>
      <w:sz w:val="20"/>
      <w:szCs w:val="20"/>
    </w:rPr>
  </w:style>
  <w:style w:type="paragraph" w:styleId="TOC6">
    <w:name w:val="toc 6"/>
    <w:basedOn w:val="Normal"/>
    <w:next w:val="Normal"/>
    <w:autoRedefine/>
    <w:uiPriority w:val="39"/>
    <w:unhideWhenUsed/>
    <w:rsid w:val="00A850D1"/>
    <w:pPr>
      <w:ind w:left="1200"/>
    </w:pPr>
    <w:rPr>
      <w:rFonts w:cstheme="minorHAnsi"/>
      <w:sz w:val="20"/>
      <w:szCs w:val="20"/>
    </w:rPr>
  </w:style>
  <w:style w:type="paragraph" w:styleId="TOC7">
    <w:name w:val="toc 7"/>
    <w:basedOn w:val="Normal"/>
    <w:next w:val="Normal"/>
    <w:autoRedefine/>
    <w:uiPriority w:val="39"/>
    <w:unhideWhenUsed/>
    <w:rsid w:val="00A850D1"/>
    <w:pPr>
      <w:ind w:left="1440"/>
    </w:pPr>
    <w:rPr>
      <w:rFonts w:cstheme="minorHAnsi"/>
      <w:sz w:val="20"/>
      <w:szCs w:val="20"/>
    </w:rPr>
  </w:style>
  <w:style w:type="paragraph" w:styleId="TOC8">
    <w:name w:val="toc 8"/>
    <w:basedOn w:val="Normal"/>
    <w:next w:val="Normal"/>
    <w:autoRedefine/>
    <w:uiPriority w:val="39"/>
    <w:unhideWhenUsed/>
    <w:rsid w:val="00A850D1"/>
    <w:pPr>
      <w:ind w:left="1680"/>
    </w:pPr>
    <w:rPr>
      <w:rFonts w:cstheme="minorHAnsi"/>
      <w:sz w:val="20"/>
      <w:szCs w:val="20"/>
    </w:rPr>
  </w:style>
  <w:style w:type="paragraph" w:styleId="TOC9">
    <w:name w:val="toc 9"/>
    <w:basedOn w:val="Normal"/>
    <w:next w:val="Normal"/>
    <w:autoRedefine/>
    <w:uiPriority w:val="39"/>
    <w:unhideWhenUsed/>
    <w:rsid w:val="00A850D1"/>
    <w:pPr>
      <w:ind w:left="1920"/>
    </w:pPr>
    <w:rPr>
      <w:rFonts w:cstheme="minorHAnsi"/>
      <w:sz w:val="20"/>
      <w:szCs w:val="20"/>
    </w:rPr>
  </w:style>
  <w:style w:type="character" w:customStyle="1" w:styleId="Heading1Char">
    <w:name w:val="Heading 1 Char"/>
    <w:basedOn w:val="DefaultParagraphFont"/>
    <w:link w:val="Heading1"/>
    <w:uiPriority w:val="9"/>
    <w:rsid w:val="005006FD"/>
    <w:rPr>
      <w:rFonts w:asciiTheme="majorHAnsi" w:eastAsiaTheme="majorEastAsia" w:hAnsiTheme="majorHAnsi" w:cstheme="majorBidi"/>
      <w:bCs/>
      <w:color w:val="4472C4" w:themeColor="accent1"/>
      <w:spacing w:val="20"/>
      <w:sz w:val="32"/>
      <w:szCs w:val="28"/>
    </w:rPr>
  </w:style>
  <w:style w:type="character" w:customStyle="1" w:styleId="Heading2Char">
    <w:name w:val="Heading 2 Char"/>
    <w:basedOn w:val="DefaultParagraphFont"/>
    <w:link w:val="Heading2"/>
    <w:uiPriority w:val="9"/>
    <w:semiHidden/>
    <w:rsid w:val="005006FD"/>
    <w:rPr>
      <w:rFonts w:eastAsiaTheme="majorEastAsia" w:cstheme="majorBidi"/>
      <w:b/>
      <w:bCs/>
      <w:color w:val="4472C4" w:themeColor="accent1"/>
      <w:sz w:val="28"/>
      <w:szCs w:val="26"/>
    </w:rPr>
  </w:style>
  <w:style w:type="character" w:customStyle="1" w:styleId="Heading3Char">
    <w:name w:val="Heading 3 Char"/>
    <w:basedOn w:val="DefaultParagraphFont"/>
    <w:link w:val="Heading3"/>
    <w:uiPriority w:val="9"/>
    <w:rsid w:val="005006FD"/>
    <w:rPr>
      <w:rFonts w:asciiTheme="majorHAnsi" w:eastAsiaTheme="majorEastAsia" w:hAnsiTheme="majorHAnsi" w:cstheme="majorBidi"/>
      <w:bCs/>
      <w:color w:val="44546A" w:themeColor="text2"/>
      <w:spacing w:val="14"/>
      <w:sz w:val="24"/>
    </w:rPr>
  </w:style>
  <w:style w:type="character" w:customStyle="1" w:styleId="Heading4Char">
    <w:name w:val="Heading 4 Char"/>
    <w:basedOn w:val="DefaultParagraphFont"/>
    <w:link w:val="Heading4"/>
    <w:uiPriority w:val="9"/>
    <w:semiHidden/>
    <w:rsid w:val="005006FD"/>
    <w:rPr>
      <w:rFonts w:eastAsiaTheme="majorEastAsia" w:cstheme="majorBidi"/>
      <w:b/>
      <w:bCs/>
      <w:i/>
      <w:iCs/>
      <w:color w:val="000000"/>
      <w:sz w:val="24"/>
    </w:rPr>
  </w:style>
  <w:style w:type="character" w:customStyle="1" w:styleId="Heading5Char">
    <w:name w:val="Heading 5 Char"/>
    <w:basedOn w:val="DefaultParagraphFont"/>
    <w:link w:val="Heading5"/>
    <w:uiPriority w:val="9"/>
    <w:semiHidden/>
    <w:rsid w:val="005006FD"/>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5006FD"/>
    <w:rPr>
      <w:rFonts w:asciiTheme="majorHAnsi" w:eastAsiaTheme="majorEastAsia" w:hAnsiTheme="majorHAnsi" w:cstheme="majorBidi"/>
      <w:iCs/>
      <w:color w:val="4472C4" w:themeColor="accent1"/>
    </w:rPr>
  </w:style>
  <w:style w:type="character" w:customStyle="1" w:styleId="Heading7Char">
    <w:name w:val="Heading 7 Char"/>
    <w:basedOn w:val="DefaultParagraphFont"/>
    <w:link w:val="Heading7"/>
    <w:uiPriority w:val="9"/>
    <w:semiHidden/>
    <w:rsid w:val="005006FD"/>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5006FD"/>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5006FD"/>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5006FD"/>
    <w:pPr>
      <w:spacing w:line="240" w:lineRule="auto"/>
    </w:pPr>
    <w:rPr>
      <w:rFonts w:asciiTheme="majorHAnsi" w:eastAsiaTheme="minorEastAsia" w:hAnsiTheme="majorHAnsi"/>
      <w:bCs/>
      <w:smallCaps/>
      <w:color w:val="44546A" w:themeColor="text2"/>
      <w:spacing w:val="6"/>
      <w:sz w:val="22"/>
      <w:szCs w:val="18"/>
    </w:rPr>
  </w:style>
  <w:style w:type="paragraph" w:styleId="Title">
    <w:name w:val="Title"/>
    <w:basedOn w:val="Normal"/>
    <w:next w:val="Normal"/>
    <w:link w:val="TitleChar"/>
    <w:uiPriority w:val="10"/>
    <w:qFormat/>
    <w:rsid w:val="005006FD"/>
    <w:pPr>
      <w:spacing w:after="120" w:line="240" w:lineRule="auto"/>
      <w:contextualSpacing/>
    </w:pPr>
    <w:rPr>
      <w:rFonts w:asciiTheme="majorHAnsi" w:eastAsiaTheme="majorEastAsia" w:hAnsiTheme="majorHAnsi" w:cstheme="majorBidi"/>
      <w:color w:val="44546A" w:themeColor="text2"/>
      <w:spacing w:val="30"/>
      <w:kern w:val="28"/>
      <w:sz w:val="96"/>
      <w:szCs w:val="52"/>
    </w:rPr>
  </w:style>
  <w:style w:type="character" w:customStyle="1" w:styleId="TitleChar">
    <w:name w:val="Title Char"/>
    <w:basedOn w:val="DefaultParagraphFont"/>
    <w:link w:val="Title"/>
    <w:uiPriority w:val="10"/>
    <w:rsid w:val="005006FD"/>
    <w:rPr>
      <w:rFonts w:asciiTheme="majorHAnsi" w:eastAsiaTheme="majorEastAsia" w:hAnsiTheme="majorHAnsi" w:cstheme="majorBidi"/>
      <w:color w:val="44546A" w:themeColor="text2"/>
      <w:spacing w:val="30"/>
      <w:kern w:val="28"/>
      <w:sz w:val="96"/>
      <w:szCs w:val="52"/>
    </w:rPr>
  </w:style>
  <w:style w:type="paragraph" w:styleId="Subtitle">
    <w:name w:val="Subtitle"/>
    <w:basedOn w:val="Normal"/>
    <w:next w:val="Normal"/>
    <w:link w:val="SubtitleChar"/>
    <w:uiPriority w:val="11"/>
    <w:qFormat/>
    <w:rsid w:val="005006FD"/>
    <w:pPr>
      <w:numPr>
        <w:ilvl w:val="1"/>
      </w:numPr>
    </w:pPr>
    <w:rPr>
      <w:rFonts w:eastAsiaTheme="majorEastAsia" w:cstheme="majorBidi"/>
      <w:iCs/>
      <w:color w:val="44546A" w:themeColor="text2"/>
      <w:sz w:val="40"/>
      <w:szCs w:val="24"/>
    </w:rPr>
  </w:style>
  <w:style w:type="character" w:customStyle="1" w:styleId="SubtitleChar">
    <w:name w:val="Subtitle Char"/>
    <w:basedOn w:val="DefaultParagraphFont"/>
    <w:link w:val="Subtitle"/>
    <w:uiPriority w:val="11"/>
    <w:rsid w:val="005006FD"/>
    <w:rPr>
      <w:rFonts w:eastAsiaTheme="majorEastAsia" w:cstheme="majorBidi"/>
      <w:iCs/>
      <w:color w:val="44546A" w:themeColor="text2"/>
      <w:sz w:val="40"/>
      <w:szCs w:val="24"/>
    </w:rPr>
  </w:style>
  <w:style w:type="character" w:styleId="Strong">
    <w:name w:val="Strong"/>
    <w:basedOn w:val="DefaultParagraphFont"/>
    <w:uiPriority w:val="22"/>
    <w:qFormat/>
    <w:rsid w:val="005006FD"/>
    <w:rPr>
      <w:b w:val="0"/>
      <w:bCs/>
      <w:i/>
      <w:color w:val="44546A" w:themeColor="text2"/>
    </w:rPr>
  </w:style>
  <w:style w:type="character" w:styleId="Emphasis">
    <w:name w:val="Emphasis"/>
    <w:basedOn w:val="DefaultParagraphFont"/>
    <w:uiPriority w:val="20"/>
    <w:qFormat/>
    <w:rsid w:val="005006FD"/>
    <w:rPr>
      <w:b/>
      <w:i/>
      <w:iCs/>
    </w:rPr>
  </w:style>
  <w:style w:type="paragraph" w:styleId="ListParagraph">
    <w:name w:val="List Paragraph"/>
    <w:basedOn w:val="Normal"/>
    <w:uiPriority w:val="34"/>
    <w:qFormat/>
    <w:rsid w:val="005006FD"/>
    <w:pPr>
      <w:spacing w:line="240" w:lineRule="auto"/>
      <w:ind w:left="720" w:hanging="288"/>
      <w:contextualSpacing/>
    </w:pPr>
    <w:rPr>
      <w:color w:val="44546A" w:themeColor="text2"/>
    </w:rPr>
  </w:style>
  <w:style w:type="paragraph" w:styleId="Quote">
    <w:name w:val="Quote"/>
    <w:basedOn w:val="Normal"/>
    <w:next w:val="Normal"/>
    <w:link w:val="QuoteChar"/>
    <w:uiPriority w:val="29"/>
    <w:qFormat/>
    <w:rsid w:val="005006FD"/>
    <w:pPr>
      <w:spacing w:after="0" w:line="360" w:lineRule="auto"/>
      <w:jc w:val="center"/>
    </w:pPr>
    <w:rPr>
      <w:rFonts w:eastAsiaTheme="minorEastAsia"/>
      <w:b/>
      <w:i/>
      <w:iCs/>
      <w:color w:val="4472C4" w:themeColor="accent1"/>
      <w:sz w:val="26"/>
    </w:rPr>
  </w:style>
  <w:style w:type="character" w:customStyle="1" w:styleId="QuoteChar">
    <w:name w:val="Quote Char"/>
    <w:basedOn w:val="DefaultParagraphFont"/>
    <w:link w:val="Quote"/>
    <w:uiPriority w:val="29"/>
    <w:rsid w:val="005006FD"/>
    <w:rPr>
      <w:rFonts w:eastAsiaTheme="minorEastAsia"/>
      <w:b/>
      <w:i/>
      <w:iCs/>
      <w:color w:val="4472C4" w:themeColor="accent1"/>
      <w:sz w:val="26"/>
    </w:rPr>
  </w:style>
  <w:style w:type="paragraph" w:styleId="IntenseQuote">
    <w:name w:val="Intense Quote"/>
    <w:basedOn w:val="Normal"/>
    <w:next w:val="Normal"/>
    <w:link w:val="IntenseQuoteChar"/>
    <w:uiPriority w:val="30"/>
    <w:qFormat/>
    <w:rsid w:val="005006FD"/>
    <w:pPr>
      <w:pBdr>
        <w:top w:val="single" w:sz="36" w:space="8" w:color="4472C4" w:themeColor="accent1"/>
        <w:left w:val="single" w:sz="36" w:space="8" w:color="4472C4" w:themeColor="accent1"/>
        <w:bottom w:val="single" w:sz="36" w:space="8" w:color="4472C4" w:themeColor="accent1"/>
        <w:right w:val="single" w:sz="36" w:space="8" w:color="4472C4" w:themeColor="accent1"/>
      </w:pBdr>
      <w:shd w:val="clear" w:color="auto" w:fill="4472C4"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5006FD"/>
    <w:rPr>
      <w:rFonts w:asciiTheme="majorHAnsi" w:eastAsiaTheme="minorEastAsia" w:hAnsiTheme="majorHAnsi"/>
      <w:bCs/>
      <w:iCs/>
      <w:color w:val="FFFFFF" w:themeColor="background1"/>
      <w:sz w:val="28"/>
      <w:shd w:val="clear" w:color="auto" w:fill="4472C4" w:themeFill="accent1"/>
    </w:rPr>
  </w:style>
  <w:style w:type="character" w:styleId="SubtleEmphasis">
    <w:name w:val="Subtle Emphasis"/>
    <w:basedOn w:val="DefaultParagraphFont"/>
    <w:uiPriority w:val="19"/>
    <w:qFormat/>
    <w:rsid w:val="005006FD"/>
    <w:rPr>
      <w:i/>
      <w:iCs/>
      <w:color w:val="000000"/>
    </w:rPr>
  </w:style>
  <w:style w:type="character" w:styleId="IntenseEmphasis">
    <w:name w:val="Intense Emphasis"/>
    <w:basedOn w:val="DefaultParagraphFont"/>
    <w:uiPriority w:val="21"/>
    <w:qFormat/>
    <w:rsid w:val="005006FD"/>
    <w:rPr>
      <w:b/>
      <w:bCs/>
      <w:i/>
      <w:iCs/>
      <w:color w:val="4472C4" w:themeColor="accent1"/>
    </w:rPr>
  </w:style>
  <w:style w:type="character" w:styleId="SubtleReference">
    <w:name w:val="Subtle Reference"/>
    <w:basedOn w:val="DefaultParagraphFont"/>
    <w:uiPriority w:val="31"/>
    <w:qFormat/>
    <w:rsid w:val="005006FD"/>
    <w:rPr>
      <w:smallCaps/>
      <w:color w:val="000000"/>
      <w:u w:val="single"/>
    </w:rPr>
  </w:style>
  <w:style w:type="character" w:styleId="IntenseReference">
    <w:name w:val="Intense Reference"/>
    <w:basedOn w:val="DefaultParagraphFont"/>
    <w:uiPriority w:val="32"/>
    <w:qFormat/>
    <w:rsid w:val="005006FD"/>
    <w:rPr>
      <w:b w:val="0"/>
      <w:bCs/>
      <w:smallCaps/>
      <w:color w:val="4472C4" w:themeColor="accent1"/>
      <w:spacing w:val="5"/>
      <w:u w:val="single"/>
    </w:rPr>
  </w:style>
  <w:style w:type="character" w:styleId="BookTitle">
    <w:name w:val="Book Title"/>
    <w:basedOn w:val="DefaultParagraphFont"/>
    <w:uiPriority w:val="33"/>
    <w:qFormat/>
    <w:rsid w:val="005006FD"/>
    <w:rPr>
      <w:b/>
      <w:bCs/>
      <w:caps/>
      <w:smallCaps w:val="0"/>
      <w:color w:val="44546A" w:themeColor="text2"/>
      <w:spacing w:val="10"/>
    </w:rPr>
  </w:style>
  <w:style w:type="paragraph" w:styleId="TOCHeading">
    <w:name w:val="TOC Heading"/>
    <w:basedOn w:val="Heading1"/>
    <w:next w:val="Normal"/>
    <w:uiPriority w:val="39"/>
    <w:semiHidden/>
    <w:unhideWhenUsed/>
    <w:qFormat/>
    <w:rsid w:val="005006FD"/>
    <w:pPr>
      <w:spacing w:before="480" w:line="264" w:lineRule="auto"/>
      <w:outlineLvl w:val="9"/>
    </w:pPr>
    <w:rPr>
      <w:b/>
    </w:rPr>
  </w:style>
  <w:style w:type="paragraph" w:customStyle="1" w:styleId="PersonalName">
    <w:name w:val="Personal Name"/>
    <w:basedOn w:val="Title"/>
    <w:qFormat/>
    <w:rsid w:val="005006FD"/>
    <w:rPr>
      <w:b/>
      <w:caps/>
      <w:color w:val="000000"/>
      <w:sz w:val="28"/>
      <w:szCs w:val="28"/>
    </w:rPr>
  </w:style>
  <w:style w:type="table" w:styleId="TableGrid">
    <w:name w:val="Table Grid"/>
    <w:basedOn w:val="TableNormal"/>
    <w:uiPriority w:val="39"/>
    <w:rsid w:val="00C46B60"/>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229214">
      <w:bodyDiv w:val="1"/>
      <w:marLeft w:val="0"/>
      <w:marRight w:val="0"/>
      <w:marTop w:val="0"/>
      <w:marBottom w:val="0"/>
      <w:divBdr>
        <w:top w:val="none" w:sz="0" w:space="0" w:color="auto"/>
        <w:left w:val="none" w:sz="0" w:space="0" w:color="auto"/>
        <w:bottom w:val="none" w:sz="0" w:space="0" w:color="auto"/>
        <w:right w:val="none" w:sz="0" w:space="0" w:color="auto"/>
      </w:divBdr>
    </w:div>
    <w:div w:id="352728490">
      <w:bodyDiv w:val="1"/>
      <w:marLeft w:val="0"/>
      <w:marRight w:val="0"/>
      <w:marTop w:val="0"/>
      <w:marBottom w:val="0"/>
      <w:divBdr>
        <w:top w:val="none" w:sz="0" w:space="0" w:color="auto"/>
        <w:left w:val="none" w:sz="0" w:space="0" w:color="auto"/>
        <w:bottom w:val="none" w:sz="0" w:space="0" w:color="auto"/>
        <w:right w:val="none" w:sz="0" w:space="0" w:color="auto"/>
      </w:divBdr>
      <w:divsChild>
        <w:div w:id="311568281">
          <w:marLeft w:val="360"/>
          <w:marRight w:val="0"/>
          <w:marTop w:val="200"/>
          <w:marBottom w:val="0"/>
          <w:divBdr>
            <w:top w:val="none" w:sz="0" w:space="0" w:color="auto"/>
            <w:left w:val="none" w:sz="0" w:space="0" w:color="auto"/>
            <w:bottom w:val="none" w:sz="0" w:space="0" w:color="auto"/>
            <w:right w:val="none" w:sz="0" w:space="0" w:color="auto"/>
          </w:divBdr>
        </w:div>
        <w:div w:id="818575006">
          <w:marLeft w:val="360"/>
          <w:marRight w:val="0"/>
          <w:marTop w:val="200"/>
          <w:marBottom w:val="0"/>
          <w:divBdr>
            <w:top w:val="none" w:sz="0" w:space="0" w:color="auto"/>
            <w:left w:val="none" w:sz="0" w:space="0" w:color="auto"/>
            <w:bottom w:val="none" w:sz="0" w:space="0" w:color="auto"/>
            <w:right w:val="none" w:sz="0" w:space="0" w:color="auto"/>
          </w:divBdr>
        </w:div>
        <w:div w:id="1849249504">
          <w:marLeft w:val="360"/>
          <w:marRight w:val="0"/>
          <w:marTop w:val="200"/>
          <w:marBottom w:val="0"/>
          <w:divBdr>
            <w:top w:val="none" w:sz="0" w:space="0" w:color="auto"/>
            <w:left w:val="none" w:sz="0" w:space="0" w:color="auto"/>
            <w:bottom w:val="none" w:sz="0" w:space="0" w:color="auto"/>
            <w:right w:val="none" w:sz="0" w:space="0" w:color="auto"/>
          </w:divBdr>
        </w:div>
        <w:div w:id="1660769537">
          <w:marLeft w:val="360"/>
          <w:marRight w:val="0"/>
          <w:marTop w:val="200"/>
          <w:marBottom w:val="0"/>
          <w:divBdr>
            <w:top w:val="none" w:sz="0" w:space="0" w:color="auto"/>
            <w:left w:val="none" w:sz="0" w:space="0" w:color="auto"/>
            <w:bottom w:val="none" w:sz="0" w:space="0" w:color="auto"/>
            <w:right w:val="none" w:sz="0" w:space="0" w:color="auto"/>
          </w:divBdr>
        </w:div>
        <w:div w:id="125705439">
          <w:marLeft w:val="360"/>
          <w:marRight w:val="0"/>
          <w:marTop w:val="200"/>
          <w:marBottom w:val="0"/>
          <w:divBdr>
            <w:top w:val="none" w:sz="0" w:space="0" w:color="auto"/>
            <w:left w:val="none" w:sz="0" w:space="0" w:color="auto"/>
            <w:bottom w:val="none" w:sz="0" w:space="0" w:color="auto"/>
            <w:right w:val="none" w:sz="0" w:space="0" w:color="auto"/>
          </w:divBdr>
        </w:div>
      </w:divsChild>
    </w:div>
    <w:div w:id="369691699">
      <w:bodyDiv w:val="1"/>
      <w:marLeft w:val="0"/>
      <w:marRight w:val="0"/>
      <w:marTop w:val="0"/>
      <w:marBottom w:val="0"/>
      <w:divBdr>
        <w:top w:val="none" w:sz="0" w:space="0" w:color="auto"/>
        <w:left w:val="none" w:sz="0" w:space="0" w:color="auto"/>
        <w:bottom w:val="none" w:sz="0" w:space="0" w:color="auto"/>
        <w:right w:val="none" w:sz="0" w:space="0" w:color="auto"/>
      </w:divBdr>
      <w:divsChild>
        <w:div w:id="1685935947">
          <w:marLeft w:val="360"/>
          <w:marRight w:val="0"/>
          <w:marTop w:val="200"/>
          <w:marBottom w:val="0"/>
          <w:divBdr>
            <w:top w:val="none" w:sz="0" w:space="0" w:color="auto"/>
            <w:left w:val="none" w:sz="0" w:space="0" w:color="auto"/>
            <w:bottom w:val="none" w:sz="0" w:space="0" w:color="auto"/>
            <w:right w:val="none" w:sz="0" w:space="0" w:color="auto"/>
          </w:divBdr>
        </w:div>
        <w:div w:id="214510284">
          <w:marLeft w:val="360"/>
          <w:marRight w:val="0"/>
          <w:marTop w:val="200"/>
          <w:marBottom w:val="0"/>
          <w:divBdr>
            <w:top w:val="none" w:sz="0" w:space="0" w:color="auto"/>
            <w:left w:val="none" w:sz="0" w:space="0" w:color="auto"/>
            <w:bottom w:val="none" w:sz="0" w:space="0" w:color="auto"/>
            <w:right w:val="none" w:sz="0" w:space="0" w:color="auto"/>
          </w:divBdr>
        </w:div>
        <w:div w:id="1197935071">
          <w:marLeft w:val="360"/>
          <w:marRight w:val="0"/>
          <w:marTop w:val="200"/>
          <w:marBottom w:val="0"/>
          <w:divBdr>
            <w:top w:val="none" w:sz="0" w:space="0" w:color="auto"/>
            <w:left w:val="none" w:sz="0" w:space="0" w:color="auto"/>
            <w:bottom w:val="none" w:sz="0" w:space="0" w:color="auto"/>
            <w:right w:val="none" w:sz="0" w:space="0" w:color="auto"/>
          </w:divBdr>
        </w:div>
        <w:div w:id="1601641672">
          <w:marLeft w:val="360"/>
          <w:marRight w:val="0"/>
          <w:marTop w:val="200"/>
          <w:marBottom w:val="0"/>
          <w:divBdr>
            <w:top w:val="none" w:sz="0" w:space="0" w:color="auto"/>
            <w:left w:val="none" w:sz="0" w:space="0" w:color="auto"/>
            <w:bottom w:val="none" w:sz="0" w:space="0" w:color="auto"/>
            <w:right w:val="none" w:sz="0" w:space="0" w:color="auto"/>
          </w:divBdr>
        </w:div>
        <w:div w:id="2122455489">
          <w:marLeft w:val="360"/>
          <w:marRight w:val="0"/>
          <w:marTop w:val="200"/>
          <w:marBottom w:val="0"/>
          <w:divBdr>
            <w:top w:val="none" w:sz="0" w:space="0" w:color="auto"/>
            <w:left w:val="none" w:sz="0" w:space="0" w:color="auto"/>
            <w:bottom w:val="none" w:sz="0" w:space="0" w:color="auto"/>
            <w:right w:val="none" w:sz="0" w:space="0" w:color="auto"/>
          </w:divBdr>
        </w:div>
      </w:divsChild>
    </w:div>
    <w:div w:id="1109007394">
      <w:bodyDiv w:val="1"/>
      <w:marLeft w:val="0"/>
      <w:marRight w:val="0"/>
      <w:marTop w:val="0"/>
      <w:marBottom w:val="0"/>
      <w:divBdr>
        <w:top w:val="none" w:sz="0" w:space="0" w:color="auto"/>
        <w:left w:val="none" w:sz="0" w:space="0" w:color="auto"/>
        <w:bottom w:val="none" w:sz="0" w:space="0" w:color="auto"/>
        <w:right w:val="none" w:sz="0" w:space="0" w:color="auto"/>
      </w:divBdr>
      <w:divsChild>
        <w:div w:id="1297953774">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rf.com/blog/2021-top-50-global-retailers"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0"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199D1E-C9DD-2E47-B84E-092A77AA9757}">
  <we:reference id="f78a3046-9e99-4300-aa2b-5814002b01a2" version="1.28.0.0" store="EXCatalog" storeType="EXCatalog"/>
  <we:alternateReferences>
    <we:reference id="WA104382081" version="1.28.0.0" store="en-GB" storeType="OMEX"/>
  </we:alternateReferences>
  <we:properties>
    <we:property name="MENDELEY_CITATIONS" value="[]"/>
    <we:property name="MENDELEY_CITATIONS_STYLE" value="&quot;https://www.zotero.org/styles/elsevier-harvard2&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nnnnnnnnnnnn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7C72634-51C6-E04B-A79E-2ACC9F70D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722</Words>
  <Characters>4534</Characters>
  <Application>Microsoft Office Word</Application>
  <DocSecurity>0</DocSecurity>
  <Lines>100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c:title>
  <dc:subject>BMSW Leading and Implementing Workplace ChangeBMSW6103 6103</dc:subject>
  <dc:creator>Nelly Nyaundi Myles (1710690)</dc:creator>
  <cp:keywords/>
  <dc:description/>
  <cp:lastModifiedBy>Nelly Myles (1710690)</cp:lastModifiedBy>
  <cp:revision>2</cp:revision>
  <dcterms:created xsi:type="dcterms:W3CDTF">2022-03-08T22:58:00Z</dcterms:created>
  <dcterms:modified xsi:type="dcterms:W3CDTF">2022-03-08T22:58:00Z</dcterms:modified>
  <cp:category>Leading and Implementing Workplace Change BMSW6103</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ies>
</file>