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ED3A1" w14:textId="77777777" w:rsidR="00245319" w:rsidRPr="00EB14BC" w:rsidRDefault="00245319" w:rsidP="00245319">
      <w:pPr>
        <w:jc w:val="center"/>
        <w:rPr>
          <w:specVanish/>
        </w:rPr>
      </w:pPr>
      <w:r>
        <w:rPr>
          <w:noProof/>
        </w:rPr>
        <w:drawing>
          <wp:inline distT="0" distB="0" distL="0" distR="0" wp14:anchorId="7FAC9B48" wp14:editId="1BCE16E3">
            <wp:extent cx="3221355" cy="1126490"/>
            <wp:effectExtent l="0" t="0" r="0" b="0"/>
            <wp:docPr id="7" name="Picture 7"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6E39866D" w14:textId="77777777" w:rsidR="00245319" w:rsidRPr="00FA7BD6" w:rsidRDefault="00245319" w:rsidP="00245319">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2FE6F39E" w14:textId="77777777" w:rsidR="00245319" w:rsidRPr="00FA7BD6" w:rsidRDefault="00245319" w:rsidP="00245319">
      <w:pPr>
        <w:pStyle w:val="ListParagraph"/>
        <w:jc w:val="center"/>
        <w:rPr>
          <w:rFonts w:ascii="Arial" w:hAnsi="Arial" w:cs="Arial"/>
          <w:noProof/>
          <w:sz w:val="32"/>
          <w:lang w:eastAsia="en-GB"/>
        </w:rPr>
      </w:pPr>
      <w:r>
        <w:rPr>
          <w:rFonts w:ascii="Arial" w:hAnsi="Arial" w:cs="Arial"/>
          <w:noProof/>
          <w:sz w:val="32"/>
          <w:lang w:eastAsia="en-GB"/>
        </w:rPr>
        <w:t>School of Computing</w:t>
      </w:r>
    </w:p>
    <w:p w14:paraId="236EFB9D" w14:textId="77777777" w:rsidR="00AA09AD" w:rsidRPr="00AA09AD" w:rsidRDefault="00AA09AD" w:rsidP="00245319">
      <w:pPr>
        <w:jc w:val="center"/>
        <w:rPr>
          <w:rFonts w:ascii="Arial" w:hAnsi="Arial" w:cs="Arial"/>
          <w:noProof/>
          <w:szCs w:val="16"/>
        </w:rPr>
      </w:pPr>
      <w:r w:rsidRPr="00AA09AD">
        <w:rPr>
          <w:rFonts w:ascii="Arial" w:hAnsi="Arial" w:cs="Arial"/>
          <w:noProof/>
          <w:szCs w:val="16"/>
        </w:rPr>
        <w:t>ACCA7002</w:t>
      </w:r>
    </w:p>
    <w:p w14:paraId="4A386FA6" w14:textId="77777777" w:rsidR="00AA09AD" w:rsidRDefault="00AA09AD" w:rsidP="00245319">
      <w:pPr>
        <w:jc w:val="center"/>
        <w:rPr>
          <w:rFonts w:ascii="Arial" w:hAnsi="Arial" w:cs="Arial"/>
          <w:noProof/>
          <w:szCs w:val="16"/>
        </w:rPr>
      </w:pPr>
      <w:r w:rsidRPr="00AA09AD">
        <w:rPr>
          <w:rFonts w:ascii="Arial" w:hAnsi="Arial" w:cs="Arial"/>
          <w:noProof/>
          <w:szCs w:val="16"/>
        </w:rPr>
        <w:t>Data storage investigation</w:t>
      </w:r>
      <w:r>
        <w:rPr>
          <w:rFonts w:ascii="Arial" w:hAnsi="Arial" w:cs="Arial"/>
          <w:noProof/>
          <w:szCs w:val="16"/>
        </w:rPr>
        <w:t xml:space="preserve"> </w:t>
      </w:r>
    </w:p>
    <w:p w14:paraId="11DFC71B" w14:textId="77777777" w:rsidR="00AA09AD" w:rsidRDefault="00AA09AD" w:rsidP="0000231A">
      <w:pPr>
        <w:jc w:val="center"/>
        <w:rPr>
          <w:rFonts w:ascii="Arial" w:hAnsi="Arial" w:cs="Arial"/>
          <w:noProof/>
          <w:szCs w:val="16"/>
        </w:rPr>
      </w:pPr>
      <w:r w:rsidRPr="00AA09AD">
        <w:rPr>
          <w:rFonts w:ascii="Arial" w:hAnsi="Arial" w:cs="Arial"/>
          <w:noProof/>
          <w:szCs w:val="16"/>
        </w:rPr>
        <w:t>Database Systems</w:t>
      </w:r>
      <w:r w:rsidRPr="0000231A">
        <w:rPr>
          <w:rFonts w:ascii="Arial" w:hAnsi="Arial" w:cs="Arial"/>
          <w:noProof/>
          <w:szCs w:val="16"/>
        </w:rPr>
        <w:t xml:space="preserve"> </w:t>
      </w:r>
    </w:p>
    <w:p w14:paraId="322C7C90" w14:textId="4B46DD6A" w:rsidR="00245319" w:rsidRDefault="00245319" w:rsidP="0000231A">
      <w:pPr>
        <w:jc w:val="center"/>
        <w:rPr>
          <w:rFonts w:ascii="Arial" w:hAnsi="Arial" w:cs="Arial"/>
          <w:noProof/>
          <w:szCs w:val="16"/>
        </w:rPr>
      </w:pPr>
      <w:r w:rsidRPr="0000231A">
        <w:rPr>
          <w:rFonts w:ascii="Arial" w:hAnsi="Arial" w:cs="Arial"/>
          <w:noProof/>
          <w:szCs w:val="16"/>
        </w:rPr>
        <w:t>By</w:t>
      </w:r>
      <w:r w:rsidR="0000231A" w:rsidRPr="0000231A">
        <w:rPr>
          <w:rFonts w:ascii="Arial" w:hAnsi="Arial" w:cs="Arial"/>
          <w:noProof/>
          <w:szCs w:val="16"/>
        </w:rPr>
        <w:t xml:space="preserve"> Nathan Morris (2222137)</w:t>
      </w:r>
    </w:p>
    <w:p w14:paraId="78A91634" w14:textId="37F1FA55" w:rsidR="004E7D5E" w:rsidRPr="0000231A" w:rsidRDefault="004E7D5E" w:rsidP="0000231A">
      <w:pPr>
        <w:jc w:val="center"/>
        <w:rPr>
          <w:rFonts w:ascii="Arial" w:hAnsi="Arial" w:cs="Arial"/>
          <w:noProof/>
          <w:szCs w:val="16"/>
        </w:rPr>
      </w:pPr>
      <w:r>
        <w:rPr>
          <w:rFonts w:ascii="Arial" w:hAnsi="Arial" w:cs="Arial"/>
          <w:noProof/>
          <w:szCs w:val="16"/>
        </w:rPr>
        <w:t>Wordcount excluding Coverpage, table ot content and Bibliography: 3</w:t>
      </w:r>
      <w:r w:rsidR="00504878">
        <w:rPr>
          <w:rFonts w:ascii="Arial" w:hAnsi="Arial" w:cs="Arial"/>
          <w:noProof/>
          <w:szCs w:val="16"/>
        </w:rPr>
        <w:t>2</w:t>
      </w:r>
      <w:r w:rsidR="002C7912">
        <w:rPr>
          <w:rFonts w:ascii="Arial" w:hAnsi="Arial" w:cs="Arial"/>
          <w:noProof/>
          <w:szCs w:val="16"/>
        </w:rPr>
        <w:t>61</w:t>
      </w:r>
    </w:p>
    <w:p w14:paraId="6FB3695D" w14:textId="77777777" w:rsidR="00245319" w:rsidRDefault="00245319" w:rsidP="00245319"/>
    <w:p w14:paraId="50DE18CF" w14:textId="77777777" w:rsidR="00245319" w:rsidRDefault="00245319" w:rsidP="00245319"/>
    <w:p w14:paraId="736A9922" w14:textId="77777777" w:rsidR="00245319" w:rsidRDefault="00245319" w:rsidP="00245319"/>
    <w:p w14:paraId="5B81A8AF" w14:textId="77777777" w:rsidR="00245319" w:rsidRDefault="00245319" w:rsidP="00245319"/>
    <w:p w14:paraId="18311AD1" w14:textId="77777777" w:rsidR="00245319" w:rsidRDefault="00245319" w:rsidP="00245319"/>
    <w:p w14:paraId="6D2BC47E" w14:textId="3A3D0698" w:rsidR="00714FC3" w:rsidRPr="00245319" w:rsidRDefault="00714FC3" w:rsidP="002851DF"/>
    <w:p w14:paraId="715B2AE0" w14:textId="77777777" w:rsidR="00714FC3" w:rsidRDefault="00714FC3" w:rsidP="002851DF">
      <w:pPr>
        <w:rPr>
          <w:rFonts w:ascii="Arial" w:hAnsi="Arial" w:cs="Arial"/>
          <w:sz w:val="24"/>
          <w:szCs w:val="24"/>
        </w:rPr>
      </w:pPr>
    </w:p>
    <w:p w14:paraId="08ED494F" w14:textId="77777777" w:rsidR="00714FC3" w:rsidRDefault="00714FC3" w:rsidP="002851DF">
      <w:pPr>
        <w:rPr>
          <w:rFonts w:ascii="Arial" w:hAnsi="Arial" w:cs="Arial"/>
          <w:sz w:val="24"/>
          <w:szCs w:val="24"/>
        </w:rPr>
      </w:pPr>
    </w:p>
    <w:p w14:paraId="3D6B3D04" w14:textId="77777777" w:rsidR="00714FC3" w:rsidRDefault="00714FC3" w:rsidP="002851DF">
      <w:pPr>
        <w:rPr>
          <w:rFonts w:ascii="Arial" w:hAnsi="Arial" w:cs="Arial"/>
          <w:sz w:val="24"/>
          <w:szCs w:val="24"/>
        </w:rPr>
      </w:pPr>
    </w:p>
    <w:p w14:paraId="53DEB6B9" w14:textId="77777777" w:rsidR="00714FC3" w:rsidRDefault="00714FC3" w:rsidP="002851DF">
      <w:pPr>
        <w:rPr>
          <w:rFonts w:ascii="Arial" w:hAnsi="Arial" w:cs="Arial"/>
          <w:sz w:val="24"/>
          <w:szCs w:val="24"/>
        </w:rPr>
      </w:pPr>
    </w:p>
    <w:p w14:paraId="0F548579" w14:textId="77777777" w:rsidR="00714FC3" w:rsidRDefault="00714FC3" w:rsidP="002851DF">
      <w:pPr>
        <w:rPr>
          <w:rFonts w:ascii="Arial" w:hAnsi="Arial" w:cs="Arial"/>
          <w:sz w:val="24"/>
          <w:szCs w:val="24"/>
        </w:rPr>
      </w:pPr>
    </w:p>
    <w:p w14:paraId="359B898E" w14:textId="77777777" w:rsidR="00714FC3" w:rsidRDefault="00714FC3" w:rsidP="002851DF">
      <w:pPr>
        <w:rPr>
          <w:rFonts w:ascii="Arial" w:hAnsi="Arial" w:cs="Arial"/>
          <w:sz w:val="24"/>
          <w:szCs w:val="24"/>
        </w:rPr>
      </w:pPr>
    </w:p>
    <w:p w14:paraId="27DDEA18" w14:textId="77777777" w:rsidR="00714FC3" w:rsidRDefault="00714FC3" w:rsidP="002851DF">
      <w:pPr>
        <w:rPr>
          <w:rFonts w:ascii="Arial" w:hAnsi="Arial" w:cs="Arial"/>
          <w:sz w:val="24"/>
          <w:szCs w:val="24"/>
        </w:rPr>
      </w:pPr>
    </w:p>
    <w:p w14:paraId="15E77316" w14:textId="77777777" w:rsidR="00714FC3" w:rsidRDefault="00714FC3" w:rsidP="002851DF">
      <w:pPr>
        <w:rPr>
          <w:rFonts w:ascii="Arial" w:hAnsi="Arial" w:cs="Arial"/>
          <w:sz w:val="24"/>
          <w:szCs w:val="24"/>
        </w:rPr>
      </w:pPr>
    </w:p>
    <w:p w14:paraId="31C73FFB" w14:textId="77777777" w:rsidR="00714FC3" w:rsidRDefault="00714FC3" w:rsidP="002851DF">
      <w:pPr>
        <w:rPr>
          <w:rFonts w:ascii="Arial" w:hAnsi="Arial" w:cs="Arial"/>
          <w:sz w:val="24"/>
          <w:szCs w:val="24"/>
        </w:rPr>
      </w:pPr>
    </w:p>
    <w:p w14:paraId="261DD69A" w14:textId="77777777" w:rsidR="00714FC3" w:rsidRDefault="00714FC3" w:rsidP="002851DF">
      <w:pPr>
        <w:rPr>
          <w:rFonts w:ascii="Arial" w:hAnsi="Arial" w:cs="Arial"/>
          <w:sz w:val="24"/>
          <w:szCs w:val="24"/>
        </w:rPr>
      </w:pPr>
    </w:p>
    <w:p w14:paraId="65F7478F" w14:textId="77777777" w:rsidR="00714FC3" w:rsidRDefault="00714FC3" w:rsidP="002851DF">
      <w:pPr>
        <w:rPr>
          <w:rFonts w:ascii="Arial" w:hAnsi="Arial" w:cs="Arial"/>
          <w:sz w:val="24"/>
          <w:szCs w:val="24"/>
        </w:rPr>
      </w:pPr>
    </w:p>
    <w:p w14:paraId="26FF46EF" w14:textId="77777777" w:rsidR="00714FC3" w:rsidRDefault="00714FC3" w:rsidP="002851DF">
      <w:pPr>
        <w:rPr>
          <w:rFonts w:ascii="Arial" w:hAnsi="Arial" w:cs="Arial"/>
          <w:sz w:val="24"/>
          <w:szCs w:val="24"/>
        </w:rPr>
      </w:pPr>
    </w:p>
    <w:p w14:paraId="01836C88" w14:textId="77777777" w:rsidR="00245319" w:rsidRDefault="00245319" w:rsidP="002851DF">
      <w:pPr>
        <w:rPr>
          <w:rFonts w:ascii="Arial" w:hAnsi="Arial" w:cs="Arial"/>
          <w:sz w:val="24"/>
          <w:szCs w:val="24"/>
        </w:rPr>
      </w:pPr>
    </w:p>
    <w:p w14:paraId="3D2478D3" w14:textId="77777777" w:rsidR="00E7179B" w:rsidRDefault="00E7179B" w:rsidP="002851DF">
      <w:pPr>
        <w:rPr>
          <w:rFonts w:ascii="Arial" w:hAnsi="Arial" w:cs="Arial"/>
          <w:sz w:val="24"/>
          <w:szCs w:val="24"/>
        </w:rPr>
      </w:pPr>
    </w:p>
    <w:sdt>
      <w:sdtPr>
        <w:rPr>
          <w:rFonts w:asciiTheme="minorHAnsi" w:eastAsiaTheme="minorEastAsia" w:hAnsiTheme="minorHAnsi" w:cs="Times New Roman"/>
          <w:color w:val="auto"/>
          <w:sz w:val="22"/>
          <w:szCs w:val="22"/>
          <w:lang w:val="en-GB" w:eastAsia="en-GB"/>
        </w:rPr>
        <w:id w:val="866724524"/>
        <w:docPartObj>
          <w:docPartGallery w:val="Table of Contents"/>
          <w:docPartUnique/>
        </w:docPartObj>
      </w:sdtPr>
      <w:sdtEndPr>
        <w:rPr>
          <w:b/>
          <w:bCs/>
          <w:noProof/>
        </w:rPr>
      </w:sdtEndPr>
      <w:sdtContent>
        <w:p w14:paraId="77AC15D3" w14:textId="00676686" w:rsidR="008B79A4" w:rsidRPr="0033215C" w:rsidRDefault="008B79A4">
          <w:pPr>
            <w:pStyle w:val="TOCHeading"/>
            <w:rPr>
              <w:color w:val="auto"/>
            </w:rPr>
          </w:pPr>
          <w:r w:rsidRPr="0033215C">
            <w:rPr>
              <w:color w:val="auto"/>
            </w:rPr>
            <w:t>Contents</w:t>
          </w:r>
        </w:p>
        <w:p w14:paraId="41B24853" w14:textId="173649E3" w:rsidR="008B79A4" w:rsidRDefault="008B79A4">
          <w:pPr>
            <w:pStyle w:val="TOC1"/>
            <w:tabs>
              <w:tab w:val="left" w:pos="440"/>
              <w:tab w:val="right" w:leader="dot" w:pos="9016"/>
            </w:tabs>
            <w:rPr>
              <w:rFonts w:cstheme="minorBidi"/>
              <w:noProof/>
            </w:rPr>
          </w:pPr>
          <w:r>
            <w:fldChar w:fldCharType="begin"/>
          </w:r>
          <w:r>
            <w:instrText xml:space="preserve"> TOC \o "1-3" \h \z \u </w:instrText>
          </w:r>
          <w:r>
            <w:fldChar w:fldCharType="separate"/>
          </w:r>
          <w:hyperlink w:anchor="_Toc122702298" w:history="1">
            <w:r w:rsidRPr="002F5D17">
              <w:rPr>
                <w:rStyle w:val="Hyperlink"/>
                <w:noProof/>
                <w:lang w:bidi="en-US"/>
              </w:rPr>
              <w:t>1.</w:t>
            </w:r>
            <w:r>
              <w:rPr>
                <w:rFonts w:cstheme="minorBidi"/>
                <w:noProof/>
              </w:rPr>
              <w:t xml:space="preserve"> </w:t>
            </w:r>
            <w:r w:rsidRPr="002F5D17">
              <w:rPr>
                <w:rStyle w:val="Hyperlink"/>
                <w:noProof/>
                <w:lang w:bidi="en-US"/>
              </w:rPr>
              <w:t>Abstract</w:t>
            </w:r>
            <w:r>
              <w:rPr>
                <w:noProof/>
                <w:webHidden/>
              </w:rPr>
              <w:tab/>
            </w:r>
            <w:r>
              <w:rPr>
                <w:noProof/>
                <w:webHidden/>
              </w:rPr>
              <w:fldChar w:fldCharType="begin"/>
            </w:r>
            <w:r>
              <w:rPr>
                <w:noProof/>
                <w:webHidden/>
              </w:rPr>
              <w:instrText xml:space="preserve"> PAGEREF _Toc122702298 \h </w:instrText>
            </w:r>
            <w:r>
              <w:rPr>
                <w:noProof/>
                <w:webHidden/>
              </w:rPr>
            </w:r>
            <w:r>
              <w:rPr>
                <w:noProof/>
                <w:webHidden/>
              </w:rPr>
              <w:fldChar w:fldCharType="separate"/>
            </w:r>
            <w:r w:rsidR="00F43507">
              <w:rPr>
                <w:noProof/>
                <w:webHidden/>
              </w:rPr>
              <w:t>3</w:t>
            </w:r>
            <w:r>
              <w:rPr>
                <w:noProof/>
                <w:webHidden/>
              </w:rPr>
              <w:fldChar w:fldCharType="end"/>
            </w:r>
          </w:hyperlink>
        </w:p>
        <w:p w14:paraId="6F8D6A59" w14:textId="37F7C488" w:rsidR="008B79A4" w:rsidRDefault="00000000">
          <w:pPr>
            <w:pStyle w:val="TOC1"/>
            <w:tabs>
              <w:tab w:val="left" w:pos="440"/>
              <w:tab w:val="right" w:leader="dot" w:pos="9016"/>
            </w:tabs>
            <w:rPr>
              <w:rFonts w:cstheme="minorBidi"/>
              <w:noProof/>
            </w:rPr>
          </w:pPr>
          <w:hyperlink w:anchor="_Toc122702299" w:history="1">
            <w:r w:rsidR="008B79A4" w:rsidRPr="002F5D17">
              <w:rPr>
                <w:rStyle w:val="Hyperlink"/>
                <w:noProof/>
                <w:lang w:bidi="en-US"/>
              </w:rPr>
              <w:t>2.</w:t>
            </w:r>
            <w:r w:rsidR="008B79A4">
              <w:rPr>
                <w:rFonts w:cstheme="minorBidi"/>
                <w:noProof/>
              </w:rPr>
              <w:t xml:space="preserve"> </w:t>
            </w:r>
            <w:r w:rsidR="008B79A4" w:rsidRPr="002F5D17">
              <w:rPr>
                <w:rStyle w:val="Hyperlink"/>
                <w:noProof/>
                <w:lang w:bidi="en-US"/>
              </w:rPr>
              <w:t>Introduction</w:t>
            </w:r>
            <w:r w:rsidR="008B79A4">
              <w:rPr>
                <w:noProof/>
                <w:webHidden/>
              </w:rPr>
              <w:tab/>
            </w:r>
            <w:r w:rsidR="008B79A4">
              <w:rPr>
                <w:noProof/>
                <w:webHidden/>
              </w:rPr>
              <w:fldChar w:fldCharType="begin"/>
            </w:r>
            <w:r w:rsidR="008B79A4">
              <w:rPr>
                <w:noProof/>
                <w:webHidden/>
              </w:rPr>
              <w:instrText xml:space="preserve"> PAGEREF _Toc122702299 \h </w:instrText>
            </w:r>
            <w:r w:rsidR="008B79A4">
              <w:rPr>
                <w:noProof/>
                <w:webHidden/>
              </w:rPr>
            </w:r>
            <w:r w:rsidR="008B79A4">
              <w:rPr>
                <w:noProof/>
                <w:webHidden/>
              </w:rPr>
              <w:fldChar w:fldCharType="separate"/>
            </w:r>
            <w:r w:rsidR="00F43507">
              <w:rPr>
                <w:noProof/>
                <w:webHidden/>
              </w:rPr>
              <w:t>4</w:t>
            </w:r>
            <w:r w:rsidR="008B79A4">
              <w:rPr>
                <w:noProof/>
                <w:webHidden/>
              </w:rPr>
              <w:fldChar w:fldCharType="end"/>
            </w:r>
          </w:hyperlink>
        </w:p>
        <w:p w14:paraId="1F35BC24" w14:textId="4DAA9619" w:rsidR="008B79A4" w:rsidRDefault="00000000">
          <w:pPr>
            <w:pStyle w:val="TOC1"/>
            <w:tabs>
              <w:tab w:val="left" w:pos="440"/>
              <w:tab w:val="right" w:leader="dot" w:pos="9016"/>
            </w:tabs>
            <w:rPr>
              <w:rFonts w:cstheme="minorBidi"/>
              <w:noProof/>
            </w:rPr>
          </w:pPr>
          <w:hyperlink w:anchor="_Toc122702300" w:history="1">
            <w:r w:rsidR="008B79A4" w:rsidRPr="002F5D17">
              <w:rPr>
                <w:rStyle w:val="Hyperlink"/>
                <w:noProof/>
                <w:lang w:bidi="en-US"/>
              </w:rPr>
              <w:t>3.</w:t>
            </w:r>
            <w:r w:rsidR="008B79A4">
              <w:rPr>
                <w:rFonts w:cstheme="minorBidi"/>
                <w:noProof/>
              </w:rPr>
              <w:t xml:space="preserve"> </w:t>
            </w:r>
            <w:r w:rsidR="008B79A4" w:rsidRPr="002F5D17">
              <w:rPr>
                <w:rStyle w:val="Hyperlink"/>
                <w:noProof/>
                <w:lang w:bidi="en-US"/>
              </w:rPr>
              <w:t>Main Report</w:t>
            </w:r>
            <w:r w:rsidR="008B79A4">
              <w:rPr>
                <w:noProof/>
                <w:webHidden/>
              </w:rPr>
              <w:tab/>
            </w:r>
            <w:r w:rsidR="008B79A4">
              <w:rPr>
                <w:noProof/>
                <w:webHidden/>
              </w:rPr>
              <w:fldChar w:fldCharType="begin"/>
            </w:r>
            <w:r w:rsidR="008B79A4">
              <w:rPr>
                <w:noProof/>
                <w:webHidden/>
              </w:rPr>
              <w:instrText xml:space="preserve"> PAGEREF _Toc122702300 \h </w:instrText>
            </w:r>
            <w:r w:rsidR="008B79A4">
              <w:rPr>
                <w:noProof/>
                <w:webHidden/>
              </w:rPr>
            </w:r>
            <w:r w:rsidR="008B79A4">
              <w:rPr>
                <w:noProof/>
                <w:webHidden/>
              </w:rPr>
              <w:fldChar w:fldCharType="separate"/>
            </w:r>
            <w:r w:rsidR="00F43507">
              <w:rPr>
                <w:noProof/>
                <w:webHidden/>
              </w:rPr>
              <w:t>5</w:t>
            </w:r>
            <w:r w:rsidR="008B79A4">
              <w:rPr>
                <w:noProof/>
                <w:webHidden/>
              </w:rPr>
              <w:fldChar w:fldCharType="end"/>
            </w:r>
          </w:hyperlink>
        </w:p>
        <w:p w14:paraId="6B7F6274" w14:textId="3BFBB5EF" w:rsidR="008B79A4" w:rsidRPr="008B79A4" w:rsidRDefault="00000000">
          <w:pPr>
            <w:pStyle w:val="TOC2"/>
            <w:tabs>
              <w:tab w:val="right" w:leader="dot" w:pos="9016"/>
            </w:tabs>
            <w:rPr>
              <w:rFonts w:cstheme="minorBidi"/>
              <w:noProof/>
            </w:rPr>
          </w:pPr>
          <w:hyperlink w:anchor="_Toc122702301" w:history="1">
            <w:r w:rsidR="008B79A4" w:rsidRPr="008B79A4">
              <w:rPr>
                <w:rStyle w:val="Hyperlink"/>
                <w:noProof/>
              </w:rPr>
              <w:t>3.1 NoSQL - Document</w:t>
            </w:r>
            <w:r w:rsidR="008B79A4" w:rsidRPr="008B79A4">
              <w:rPr>
                <w:noProof/>
                <w:webHidden/>
              </w:rPr>
              <w:tab/>
            </w:r>
            <w:r w:rsidR="008B79A4" w:rsidRPr="008B79A4">
              <w:rPr>
                <w:noProof/>
                <w:webHidden/>
              </w:rPr>
              <w:fldChar w:fldCharType="begin"/>
            </w:r>
            <w:r w:rsidR="008B79A4" w:rsidRPr="008B79A4">
              <w:rPr>
                <w:noProof/>
                <w:webHidden/>
              </w:rPr>
              <w:instrText xml:space="preserve"> PAGEREF _Toc122702301 \h </w:instrText>
            </w:r>
            <w:r w:rsidR="008B79A4" w:rsidRPr="008B79A4">
              <w:rPr>
                <w:noProof/>
                <w:webHidden/>
              </w:rPr>
            </w:r>
            <w:r w:rsidR="008B79A4" w:rsidRPr="008B79A4">
              <w:rPr>
                <w:noProof/>
                <w:webHidden/>
              </w:rPr>
              <w:fldChar w:fldCharType="separate"/>
            </w:r>
            <w:r w:rsidR="00F43507">
              <w:rPr>
                <w:noProof/>
                <w:webHidden/>
              </w:rPr>
              <w:t>5</w:t>
            </w:r>
            <w:r w:rsidR="008B79A4" w:rsidRPr="008B79A4">
              <w:rPr>
                <w:noProof/>
                <w:webHidden/>
              </w:rPr>
              <w:fldChar w:fldCharType="end"/>
            </w:r>
          </w:hyperlink>
        </w:p>
        <w:p w14:paraId="10F0F0E2" w14:textId="2E7FEAC5" w:rsidR="008B79A4" w:rsidRPr="008B79A4" w:rsidRDefault="00000000">
          <w:pPr>
            <w:pStyle w:val="TOC2"/>
            <w:tabs>
              <w:tab w:val="left" w:pos="880"/>
              <w:tab w:val="right" w:leader="dot" w:pos="9016"/>
            </w:tabs>
            <w:rPr>
              <w:rFonts w:cstheme="minorBidi"/>
              <w:noProof/>
            </w:rPr>
          </w:pPr>
          <w:hyperlink w:anchor="_Toc122702302" w:history="1">
            <w:r w:rsidR="008B79A4" w:rsidRPr="008B79A4">
              <w:rPr>
                <w:rStyle w:val="Hyperlink"/>
                <w:noProof/>
              </w:rPr>
              <w:t>3.2</w:t>
            </w:r>
            <w:r w:rsidR="008B79A4" w:rsidRPr="008B79A4">
              <w:rPr>
                <w:rFonts w:cstheme="minorBidi"/>
                <w:noProof/>
              </w:rPr>
              <w:t xml:space="preserve"> </w:t>
            </w:r>
            <w:r w:rsidR="008B79A4" w:rsidRPr="008B79A4">
              <w:rPr>
                <w:rStyle w:val="Hyperlink"/>
                <w:noProof/>
              </w:rPr>
              <w:t>NoSQL Graph</w:t>
            </w:r>
            <w:r w:rsidR="008B79A4" w:rsidRPr="008B79A4">
              <w:rPr>
                <w:noProof/>
                <w:webHidden/>
              </w:rPr>
              <w:tab/>
            </w:r>
            <w:r w:rsidR="008B79A4" w:rsidRPr="008B79A4">
              <w:rPr>
                <w:noProof/>
                <w:webHidden/>
              </w:rPr>
              <w:fldChar w:fldCharType="begin"/>
            </w:r>
            <w:r w:rsidR="008B79A4" w:rsidRPr="008B79A4">
              <w:rPr>
                <w:noProof/>
                <w:webHidden/>
              </w:rPr>
              <w:instrText xml:space="preserve"> PAGEREF _Toc122702302 \h </w:instrText>
            </w:r>
            <w:r w:rsidR="008B79A4" w:rsidRPr="008B79A4">
              <w:rPr>
                <w:noProof/>
                <w:webHidden/>
              </w:rPr>
            </w:r>
            <w:r w:rsidR="008B79A4" w:rsidRPr="008B79A4">
              <w:rPr>
                <w:noProof/>
                <w:webHidden/>
              </w:rPr>
              <w:fldChar w:fldCharType="separate"/>
            </w:r>
            <w:r w:rsidR="00F43507">
              <w:rPr>
                <w:noProof/>
                <w:webHidden/>
              </w:rPr>
              <w:t>6</w:t>
            </w:r>
            <w:r w:rsidR="008B79A4" w:rsidRPr="008B79A4">
              <w:rPr>
                <w:noProof/>
                <w:webHidden/>
              </w:rPr>
              <w:fldChar w:fldCharType="end"/>
            </w:r>
          </w:hyperlink>
        </w:p>
        <w:p w14:paraId="0655C195" w14:textId="0F423174" w:rsidR="008B79A4" w:rsidRPr="008B79A4" w:rsidRDefault="00000000">
          <w:pPr>
            <w:pStyle w:val="TOC2"/>
            <w:tabs>
              <w:tab w:val="right" w:leader="dot" w:pos="9016"/>
            </w:tabs>
            <w:rPr>
              <w:rFonts w:cstheme="minorBidi"/>
              <w:noProof/>
            </w:rPr>
          </w:pPr>
          <w:hyperlink w:anchor="_Toc122702303" w:history="1">
            <w:r w:rsidR="008B79A4" w:rsidRPr="008B79A4">
              <w:rPr>
                <w:rStyle w:val="Hyperlink"/>
                <w:noProof/>
              </w:rPr>
              <w:t>3.3 NoSQL Key Value</w:t>
            </w:r>
            <w:r w:rsidR="008B79A4" w:rsidRPr="008B79A4">
              <w:rPr>
                <w:noProof/>
                <w:webHidden/>
              </w:rPr>
              <w:tab/>
            </w:r>
            <w:r w:rsidR="008B79A4" w:rsidRPr="008B79A4">
              <w:rPr>
                <w:noProof/>
                <w:webHidden/>
              </w:rPr>
              <w:fldChar w:fldCharType="begin"/>
            </w:r>
            <w:r w:rsidR="008B79A4" w:rsidRPr="008B79A4">
              <w:rPr>
                <w:noProof/>
                <w:webHidden/>
              </w:rPr>
              <w:instrText xml:space="preserve"> PAGEREF _Toc122702303 \h </w:instrText>
            </w:r>
            <w:r w:rsidR="008B79A4" w:rsidRPr="008B79A4">
              <w:rPr>
                <w:noProof/>
                <w:webHidden/>
              </w:rPr>
            </w:r>
            <w:r w:rsidR="008B79A4" w:rsidRPr="008B79A4">
              <w:rPr>
                <w:noProof/>
                <w:webHidden/>
              </w:rPr>
              <w:fldChar w:fldCharType="separate"/>
            </w:r>
            <w:r w:rsidR="00F43507">
              <w:rPr>
                <w:noProof/>
                <w:webHidden/>
              </w:rPr>
              <w:t>8</w:t>
            </w:r>
            <w:r w:rsidR="008B79A4" w:rsidRPr="008B79A4">
              <w:rPr>
                <w:noProof/>
                <w:webHidden/>
              </w:rPr>
              <w:fldChar w:fldCharType="end"/>
            </w:r>
          </w:hyperlink>
        </w:p>
        <w:p w14:paraId="22F01C71" w14:textId="07286B62" w:rsidR="008B79A4" w:rsidRPr="008B79A4" w:rsidRDefault="00000000">
          <w:pPr>
            <w:pStyle w:val="TOC2"/>
            <w:tabs>
              <w:tab w:val="right" w:leader="dot" w:pos="9016"/>
            </w:tabs>
            <w:rPr>
              <w:rFonts w:cstheme="minorBidi"/>
              <w:noProof/>
            </w:rPr>
          </w:pPr>
          <w:hyperlink w:anchor="_Toc122702304" w:history="1">
            <w:r w:rsidR="008B79A4" w:rsidRPr="008B79A4">
              <w:rPr>
                <w:rStyle w:val="Hyperlink"/>
                <w:noProof/>
              </w:rPr>
              <w:t>3.3 NoSQL Wide-Column</w:t>
            </w:r>
            <w:r w:rsidR="008B79A4" w:rsidRPr="008B79A4">
              <w:rPr>
                <w:noProof/>
                <w:webHidden/>
              </w:rPr>
              <w:tab/>
            </w:r>
            <w:r w:rsidR="008B79A4" w:rsidRPr="008B79A4">
              <w:rPr>
                <w:noProof/>
                <w:webHidden/>
              </w:rPr>
              <w:fldChar w:fldCharType="begin"/>
            </w:r>
            <w:r w:rsidR="008B79A4" w:rsidRPr="008B79A4">
              <w:rPr>
                <w:noProof/>
                <w:webHidden/>
              </w:rPr>
              <w:instrText xml:space="preserve"> PAGEREF _Toc122702304 \h </w:instrText>
            </w:r>
            <w:r w:rsidR="008B79A4" w:rsidRPr="008B79A4">
              <w:rPr>
                <w:noProof/>
                <w:webHidden/>
              </w:rPr>
            </w:r>
            <w:r w:rsidR="008B79A4" w:rsidRPr="008B79A4">
              <w:rPr>
                <w:noProof/>
                <w:webHidden/>
              </w:rPr>
              <w:fldChar w:fldCharType="separate"/>
            </w:r>
            <w:r w:rsidR="00F43507">
              <w:rPr>
                <w:noProof/>
                <w:webHidden/>
              </w:rPr>
              <w:t>9</w:t>
            </w:r>
            <w:r w:rsidR="008B79A4" w:rsidRPr="008B79A4">
              <w:rPr>
                <w:noProof/>
                <w:webHidden/>
              </w:rPr>
              <w:fldChar w:fldCharType="end"/>
            </w:r>
          </w:hyperlink>
        </w:p>
        <w:p w14:paraId="707FCE13" w14:textId="415B6525" w:rsidR="008B79A4" w:rsidRPr="008B79A4" w:rsidRDefault="00000000">
          <w:pPr>
            <w:pStyle w:val="TOC2"/>
            <w:tabs>
              <w:tab w:val="right" w:leader="dot" w:pos="9016"/>
            </w:tabs>
            <w:rPr>
              <w:rFonts w:cstheme="minorBidi"/>
              <w:noProof/>
            </w:rPr>
          </w:pPr>
          <w:hyperlink w:anchor="_Toc122702305" w:history="1">
            <w:r w:rsidR="008B79A4" w:rsidRPr="008B79A4">
              <w:rPr>
                <w:rStyle w:val="Hyperlink"/>
                <w:noProof/>
              </w:rPr>
              <w:t>3.4 When to use a NoSQL database</w:t>
            </w:r>
            <w:r w:rsidR="008B79A4" w:rsidRPr="008B79A4">
              <w:rPr>
                <w:noProof/>
                <w:webHidden/>
              </w:rPr>
              <w:tab/>
            </w:r>
            <w:r w:rsidR="008B79A4" w:rsidRPr="008B79A4">
              <w:rPr>
                <w:noProof/>
                <w:webHidden/>
              </w:rPr>
              <w:fldChar w:fldCharType="begin"/>
            </w:r>
            <w:r w:rsidR="008B79A4" w:rsidRPr="008B79A4">
              <w:rPr>
                <w:noProof/>
                <w:webHidden/>
              </w:rPr>
              <w:instrText xml:space="preserve"> PAGEREF _Toc122702305 \h </w:instrText>
            </w:r>
            <w:r w:rsidR="008B79A4" w:rsidRPr="008B79A4">
              <w:rPr>
                <w:noProof/>
                <w:webHidden/>
              </w:rPr>
            </w:r>
            <w:r w:rsidR="008B79A4" w:rsidRPr="008B79A4">
              <w:rPr>
                <w:noProof/>
                <w:webHidden/>
              </w:rPr>
              <w:fldChar w:fldCharType="separate"/>
            </w:r>
            <w:r w:rsidR="00F43507">
              <w:rPr>
                <w:noProof/>
                <w:webHidden/>
              </w:rPr>
              <w:t>10</w:t>
            </w:r>
            <w:r w:rsidR="008B79A4" w:rsidRPr="008B79A4">
              <w:rPr>
                <w:noProof/>
                <w:webHidden/>
              </w:rPr>
              <w:fldChar w:fldCharType="end"/>
            </w:r>
          </w:hyperlink>
        </w:p>
        <w:p w14:paraId="7211A37D" w14:textId="128A5782" w:rsidR="008B79A4" w:rsidRDefault="00000000">
          <w:pPr>
            <w:pStyle w:val="TOC1"/>
            <w:tabs>
              <w:tab w:val="left" w:pos="440"/>
              <w:tab w:val="right" w:leader="dot" w:pos="9016"/>
            </w:tabs>
            <w:rPr>
              <w:rFonts w:cstheme="minorBidi"/>
              <w:noProof/>
            </w:rPr>
          </w:pPr>
          <w:hyperlink w:anchor="_Toc122702306" w:history="1">
            <w:r w:rsidR="008B79A4" w:rsidRPr="002F5D17">
              <w:rPr>
                <w:rStyle w:val="Hyperlink"/>
                <w:noProof/>
                <w:lang w:bidi="en-US"/>
              </w:rPr>
              <w:t>4.</w:t>
            </w:r>
            <w:r w:rsidR="008B79A4">
              <w:rPr>
                <w:rFonts w:cstheme="minorBidi"/>
                <w:noProof/>
              </w:rPr>
              <w:t xml:space="preserve"> </w:t>
            </w:r>
            <w:r w:rsidR="008B79A4" w:rsidRPr="002F5D17">
              <w:rPr>
                <w:rStyle w:val="Hyperlink"/>
                <w:noProof/>
                <w:lang w:bidi="en-US"/>
              </w:rPr>
              <w:t>Conclusion</w:t>
            </w:r>
            <w:r w:rsidR="008B79A4">
              <w:rPr>
                <w:noProof/>
                <w:webHidden/>
              </w:rPr>
              <w:tab/>
            </w:r>
            <w:r w:rsidR="008B79A4">
              <w:rPr>
                <w:noProof/>
                <w:webHidden/>
              </w:rPr>
              <w:fldChar w:fldCharType="begin"/>
            </w:r>
            <w:r w:rsidR="008B79A4">
              <w:rPr>
                <w:noProof/>
                <w:webHidden/>
              </w:rPr>
              <w:instrText xml:space="preserve"> PAGEREF _Toc122702306 \h </w:instrText>
            </w:r>
            <w:r w:rsidR="008B79A4">
              <w:rPr>
                <w:noProof/>
                <w:webHidden/>
              </w:rPr>
            </w:r>
            <w:r w:rsidR="008B79A4">
              <w:rPr>
                <w:noProof/>
                <w:webHidden/>
              </w:rPr>
              <w:fldChar w:fldCharType="separate"/>
            </w:r>
            <w:r w:rsidR="00F43507">
              <w:rPr>
                <w:noProof/>
                <w:webHidden/>
              </w:rPr>
              <w:t>13</w:t>
            </w:r>
            <w:r w:rsidR="008B79A4">
              <w:rPr>
                <w:noProof/>
                <w:webHidden/>
              </w:rPr>
              <w:fldChar w:fldCharType="end"/>
            </w:r>
          </w:hyperlink>
        </w:p>
        <w:p w14:paraId="1FCE3C56" w14:textId="65837D36" w:rsidR="008B79A4" w:rsidRDefault="008B79A4">
          <w:r>
            <w:rPr>
              <w:b/>
              <w:bCs/>
              <w:noProof/>
            </w:rPr>
            <w:fldChar w:fldCharType="end"/>
          </w:r>
        </w:p>
      </w:sdtContent>
    </w:sdt>
    <w:p w14:paraId="71A0B3FD" w14:textId="77777777" w:rsidR="00E7179B" w:rsidRDefault="00E7179B" w:rsidP="002851DF">
      <w:pPr>
        <w:rPr>
          <w:rFonts w:ascii="Arial" w:hAnsi="Arial" w:cs="Arial"/>
        </w:rPr>
      </w:pPr>
    </w:p>
    <w:p w14:paraId="71D3CBF9" w14:textId="77777777" w:rsidR="00E7179B" w:rsidRDefault="00E7179B" w:rsidP="002851DF">
      <w:pPr>
        <w:rPr>
          <w:rFonts w:ascii="Arial" w:hAnsi="Arial" w:cs="Arial"/>
        </w:rPr>
      </w:pPr>
    </w:p>
    <w:p w14:paraId="21C4E2C4" w14:textId="77777777" w:rsidR="00E7179B" w:rsidRDefault="00E7179B" w:rsidP="002851DF">
      <w:pPr>
        <w:rPr>
          <w:rFonts w:ascii="Arial" w:hAnsi="Arial" w:cs="Arial"/>
        </w:rPr>
      </w:pPr>
    </w:p>
    <w:p w14:paraId="388752F9" w14:textId="77777777" w:rsidR="00E7179B" w:rsidRDefault="00E7179B" w:rsidP="002851DF">
      <w:pPr>
        <w:rPr>
          <w:rFonts w:ascii="Arial" w:hAnsi="Arial" w:cs="Arial"/>
        </w:rPr>
      </w:pPr>
    </w:p>
    <w:p w14:paraId="657F42FB" w14:textId="77777777" w:rsidR="00E7179B" w:rsidRDefault="00E7179B" w:rsidP="002851DF">
      <w:pPr>
        <w:rPr>
          <w:rFonts w:ascii="Arial" w:hAnsi="Arial" w:cs="Arial"/>
        </w:rPr>
      </w:pPr>
    </w:p>
    <w:p w14:paraId="5CF3E1E0" w14:textId="77777777" w:rsidR="00E7179B" w:rsidRDefault="00E7179B" w:rsidP="002851DF">
      <w:pPr>
        <w:rPr>
          <w:rFonts w:ascii="Arial" w:hAnsi="Arial" w:cs="Arial"/>
        </w:rPr>
      </w:pPr>
    </w:p>
    <w:p w14:paraId="49665561" w14:textId="77777777" w:rsidR="00E7179B" w:rsidRDefault="00E7179B" w:rsidP="002851DF">
      <w:pPr>
        <w:rPr>
          <w:rFonts w:ascii="Arial" w:hAnsi="Arial" w:cs="Arial"/>
        </w:rPr>
      </w:pPr>
    </w:p>
    <w:p w14:paraId="20CE0269" w14:textId="77777777" w:rsidR="00E7179B" w:rsidRDefault="00E7179B" w:rsidP="002851DF">
      <w:pPr>
        <w:rPr>
          <w:rFonts w:ascii="Arial" w:hAnsi="Arial" w:cs="Arial"/>
        </w:rPr>
      </w:pPr>
    </w:p>
    <w:p w14:paraId="05F2B601" w14:textId="77777777" w:rsidR="00E7179B" w:rsidRDefault="00E7179B" w:rsidP="002851DF">
      <w:pPr>
        <w:rPr>
          <w:rFonts w:ascii="Arial" w:hAnsi="Arial" w:cs="Arial"/>
        </w:rPr>
      </w:pPr>
    </w:p>
    <w:p w14:paraId="7D13C3BD" w14:textId="77777777" w:rsidR="00E7179B" w:rsidRDefault="00E7179B" w:rsidP="002851DF">
      <w:pPr>
        <w:rPr>
          <w:rFonts w:ascii="Arial" w:hAnsi="Arial" w:cs="Arial"/>
        </w:rPr>
      </w:pPr>
    </w:p>
    <w:p w14:paraId="64958C7F" w14:textId="77777777" w:rsidR="00E7179B" w:rsidRDefault="00E7179B" w:rsidP="002851DF">
      <w:pPr>
        <w:rPr>
          <w:rFonts w:ascii="Arial" w:hAnsi="Arial" w:cs="Arial"/>
        </w:rPr>
      </w:pPr>
    </w:p>
    <w:p w14:paraId="076CAC10" w14:textId="77777777" w:rsidR="00E7179B" w:rsidRDefault="00E7179B" w:rsidP="002851DF">
      <w:pPr>
        <w:rPr>
          <w:rFonts w:ascii="Arial" w:hAnsi="Arial" w:cs="Arial"/>
        </w:rPr>
      </w:pPr>
    </w:p>
    <w:p w14:paraId="13566A01" w14:textId="77777777" w:rsidR="00E7179B" w:rsidRDefault="00E7179B" w:rsidP="002851DF">
      <w:pPr>
        <w:rPr>
          <w:rFonts w:ascii="Arial" w:hAnsi="Arial" w:cs="Arial"/>
        </w:rPr>
      </w:pPr>
    </w:p>
    <w:p w14:paraId="66E72743" w14:textId="77777777" w:rsidR="00E7179B" w:rsidRDefault="00E7179B" w:rsidP="002851DF">
      <w:pPr>
        <w:rPr>
          <w:rFonts w:ascii="Arial" w:hAnsi="Arial" w:cs="Arial"/>
        </w:rPr>
      </w:pPr>
    </w:p>
    <w:p w14:paraId="64A7A7D4" w14:textId="77777777" w:rsidR="00E7179B" w:rsidRDefault="00E7179B" w:rsidP="002851DF">
      <w:pPr>
        <w:rPr>
          <w:rFonts w:ascii="Arial" w:hAnsi="Arial" w:cs="Arial"/>
        </w:rPr>
      </w:pPr>
    </w:p>
    <w:p w14:paraId="04C939F0" w14:textId="77777777" w:rsidR="00E7179B" w:rsidRDefault="00E7179B" w:rsidP="002851DF">
      <w:pPr>
        <w:rPr>
          <w:rFonts w:ascii="Arial" w:hAnsi="Arial" w:cs="Arial"/>
        </w:rPr>
      </w:pPr>
    </w:p>
    <w:p w14:paraId="0A70ED79" w14:textId="77777777" w:rsidR="00E7179B" w:rsidRDefault="00E7179B" w:rsidP="002851DF">
      <w:pPr>
        <w:rPr>
          <w:rFonts w:ascii="Arial" w:hAnsi="Arial" w:cs="Arial"/>
        </w:rPr>
      </w:pPr>
    </w:p>
    <w:p w14:paraId="6C3EB941" w14:textId="77777777" w:rsidR="00E7179B" w:rsidRDefault="00E7179B" w:rsidP="002851DF">
      <w:pPr>
        <w:rPr>
          <w:rFonts w:ascii="Arial" w:hAnsi="Arial" w:cs="Arial"/>
        </w:rPr>
      </w:pPr>
    </w:p>
    <w:p w14:paraId="2362A3EB" w14:textId="77777777" w:rsidR="00E7179B" w:rsidRDefault="00E7179B" w:rsidP="002851DF">
      <w:pPr>
        <w:rPr>
          <w:rFonts w:ascii="Arial" w:hAnsi="Arial" w:cs="Arial"/>
        </w:rPr>
      </w:pPr>
    </w:p>
    <w:p w14:paraId="53D1C8B2" w14:textId="77777777" w:rsidR="00E7179B" w:rsidRDefault="00E7179B" w:rsidP="002851DF">
      <w:pPr>
        <w:rPr>
          <w:rFonts w:ascii="Arial" w:hAnsi="Arial" w:cs="Arial"/>
        </w:rPr>
      </w:pPr>
    </w:p>
    <w:p w14:paraId="41391FF4" w14:textId="77777777" w:rsidR="00E7179B" w:rsidRDefault="00E7179B" w:rsidP="002851DF">
      <w:pPr>
        <w:rPr>
          <w:rFonts w:ascii="Arial" w:hAnsi="Arial" w:cs="Arial"/>
        </w:rPr>
      </w:pPr>
    </w:p>
    <w:p w14:paraId="4D32D251" w14:textId="77777777" w:rsidR="00E7179B" w:rsidRDefault="00E7179B" w:rsidP="002851DF">
      <w:pPr>
        <w:rPr>
          <w:rFonts w:ascii="Arial" w:hAnsi="Arial" w:cs="Arial"/>
        </w:rPr>
      </w:pPr>
    </w:p>
    <w:p w14:paraId="08AB86FB" w14:textId="1F4056ED" w:rsidR="00E25CA9" w:rsidRDefault="00AD1C75" w:rsidP="00BB3E3E">
      <w:pPr>
        <w:pStyle w:val="Heading1"/>
        <w:numPr>
          <w:ilvl w:val="0"/>
          <w:numId w:val="3"/>
        </w:numPr>
        <w:rPr>
          <w:color w:val="auto"/>
        </w:rPr>
      </w:pPr>
      <w:bookmarkStart w:id="0" w:name="_Toc122702298"/>
      <w:r>
        <w:rPr>
          <w:color w:val="auto"/>
        </w:rPr>
        <w:t>Abstract</w:t>
      </w:r>
      <w:bookmarkEnd w:id="0"/>
    </w:p>
    <w:p w14:paraId="0253923D" w14:textId="5B1DD89B" w:rsidR="00C12416" w:rsidRDefault="00C12416" w:rsidP="00C12416">
      <w:pPr>
        <w:rPr>
          <w:lang w:val="en-US" w:eastAsia="en-US" w:bidi="en-US"/>
        </w:rPr>
      </w:pPr>
    </w:p>
    <w:p w14:paraId="230B9B7A" w14:textId="2B05FC9A" w:rsidR="00C12416" w:rsidRPr="001D40DC" w:rsidRDefault="00C12416" w:rsidP="00C12416">
      <w:pPr>
        <w:rPr>
          <w:rFonts w:ascii="Arial" w:hAnsi="Arial" w:cs="Arial"/>
          <w:lang w:val="en-US" w:eastAsia="en-US" w:bidi="en-US"/>
        </w:rPr>
      </w:pPr>
      <w:r w:rsidRPr="001D40DC">
        <w:rPr>
          <w:rFonts w:ascii="Arial" w:hAnsi="Arial" w:cs="Arial"/>
          <w:lang w:val="en-US" w:eastAsia="en-US" w:bidi="en-US"/>
        </w:rPr>
        <w:t>This report aims to compare four different types of NoSQL database for Abertawe Entertainment and debate where to use a NoSQL database against a traditional relational database. The report concludes that each database type has advantages and disadvantage</w:t>
      </w:r>
      <w:r w:rsidR="00821696">
        <w:rPr>
          <w:rFonts w:ascii="Arial" w:hAnsi="Arial" w:cs="Arial"/>
          <w:lang w:val="en-US" w:eastAsia="en-US" w:bidi="en-US"/>
        </w:rPr>
        <w:t>s</w:t>
      </w:r>
      <w:r w:rsidRPr="001D40DC">
        <w:rPr>
          <w:rFonts w:ascii="Arial" w:hAnsi="Arial" w:cs="Arial"/>
          <w:lang w:val="en-US" w:eastAsia="en-US" w:bidi="en-US"/>
        </w:rPr>
        <w:t xml:space="preserve"> when compared </w:t>
      </w:r>
      <w:r w:rsidR="001A54C8" w:rsidRPr="001D40DC">
        <w:rPr>
          <w:rFonts w:ascii="Arial" w:hAnsi="Arial" w:cs="Arial"/>
          <w:lang w:val="en-US" w:eastAsia="en-US" w:bidi="en-US"/>
        </w:rPr>
        <w:t>against</w:t>
      </w:r>
      <w:r w:rsidRPr="001D40DC">
        <w:rPr>
          <w:rFonts w:ascii="Arial" w:hAnsi="Arial" w:cs="Arial"/>
          <w:lang w:val="en-US" w:eastAsia="en-US" w:bidi="en-US"/>
        </w:rPr>
        <w:t xml:space="preserve"> a relational database</w:t>
      </w:r>
      <w:r w:rsidR="001A54C8" w:rsidRPr="001D40DC">
        <w:rPr>
          <w:rFonts w:ascii="Arial" w:hAnsi="Arial" w:cs="Arial"/>
          <w:lang w:val="en-US" w:eastAsia="en-US" w:bidi="en-US"/>
        </w:rPr>
        <w:t xml:space="preserve"> and the different types of NoSQL databases</w:t>
      </w:r>
      <w:r w:rsidRPr="001D40DC">
        <w:rPr>
          <w:rFonts w:ascii="Arial" w:hAnsi="Arial" w:cs="Arial"/>
          <w:lang w:val="en-US" w:eastAsia="en-US" w:bidi="en-US"/>
        </w:rPr>
        <w:t>. Each database type has particular use cases where the advantages outweigh the disadvantages</w:t>
      </w:r>
      <w:r w:rsidR="00571569">
        <w:rPr>
          <w:rFonts w:ascii="Arial" w:hAnsi="Arial" w:cs="Arial"/>
          <w:lang w:val="en-US" w:eastAsia="en-US" w:bidi="en-US"/>
        </w:rPr>
        <w:t xml:space="preserve">, </w:t>
      </w:r>
      <w:r w:rsidRPr="001D40DC">
        <w:rPr>
          <w:rFonts w:ascii="Arial" w:hAnsi="Arial" w:cs="Arial"/>
          <w:lang w:val="en-US" w:eastAsia="en-US" w:bidi="en-US"/>
        </w:rPr>
        <w:t>it</w:t>
      </w:r>
      <w:r w:rsidR="00571569">
        <w:rPr>
          <w:rFonts w:ascii="Arial" w:hAnsi="Arial" w:cs="Arial"/>
          <w:lang w:val="en-US" w:eastAsia="en-US" w:bidi="en-US"/>
        </w:rPr>
        <w:t xml:space="preserve"> becomes</w:t>
      </w:r>
      <w:r w:rsidRPr="001D40DC">
        <w:rPr>
          <w:rFonts w:ascii="Arial" w:hAnsi="Arial" w:cs="Arial"/>
          <w:lang w:val="en-US" w:eastAsia="en-US" w:bidi="en-US"/>
        </w:rPr>
        <w:t xml:space="preserve"> beneficial to use one type of database compared to the others available. The report concludes that an entity can use more than one database type where its requirements cannot be met </w:t>
      </w:r>
      <w:r w:rsidR="00821696">
        <w:rPr>
          <w:rFonts w:ascii="Arial" w:hAnsi="Arial" w:cs="Arial"/>
          <w:lang w:val="en-US" w:eastAsia="en-US" w:bidi="en-US"/>
        </w:rPr>
        <w:t>by</w:t>
      </w:r>
      <w:r w:rsidRPr="001D40DC">
        <w:rPr>
          <w:rFonts w:ascii="Arial" w:hAnsi="Arial" w:cs="Arial"/>
          <w:lang w:val="en-US" w:eastAsia="en-US" w:bidi="en-US"/>
        </w:rPr>
        <w:t xml:space="preserve"> one</w:t>
      </w:r>
      <w:r w:rsidR="00821696">
        <w:rPr>
          <w:rFonts w:ascii="Arial" w:hAnsi="Arial" w:cs="Arial"/>
          <w:lang w:val="en-US" w:eastAsia="en-US" w:bidi="en-US"/>
        </w:rPr>
        <w:t xml:space="preserve"> type</w:t>
      </w:r>
      <w:r w:rsidRPr="001D40DC">
        <w:rPr>
          <w:rFonts w:ascii="Arial" w:hAnsi="Arial" w:cs="Arial"/>
          <w:lang w:val="en-US" w:eastAsia="en-US" w:bidi="en-US"/>
        </w:rPr>
        <w:t>. The report advises Abertawe Entertainment of potential solutions that could help the entity when scaling its activities.</w:t>
      </w:r>
    </w:p>
    <w:p w14:paraId="43C76431" w14:textId="77777777" w:rsidR="00C55759" w:rsidRPr="00E7179B" w:rsidRDefault="00C55759" w:rsidP="002851DF">
      <w:pPr>
        <w:rPr>
          <w:rFonts w:ascii="Arial" w:hAnsi="Arial" w:cs="Arial"/>
        </w:rPr>
      </w:pPr>
    </w:p>
    <w:p w14:paraId="4E0BB18E" w14:textId="77777777" w:rsidR="00C55759" w:rsidRPr="00E7179B" w:rsidRDefault="00C55759" w:rsidP="002851DF">
      <w:pPr>
        <w:rPr>
          <w:rFonts w:ascii="Arial" w:hAnsi="Arial" w:cs="Arial"/>
        </w:rPr>
      </w:pPr>
    </w:p>
    <w:p w14:paraId="05C2F212" w14:textId="77777777" w:rsidR="00714FC3" w:rsidRPr="00E7179B" w:rsidRDefault="00714FC3" w:rsidP="002851DF">
      <w:pPr>
        <w:rPr>
          <w:rFonts w:ascii="Arial" w:hAnsi="Arial" w:cs="Arial"/>
        </w:rPr>
      </w:pPr>
    </w:p>
    <w:p w14:paraId="36D19A2A" w14:textId="77777777" w:rsidR="00714FC3" w:rsidRPr="00E7179B" w:rsidRDefault="00714FC3" w:rsidP="002851DF">
      <w:pPr>
        <w:rPr>
          <w:rFonts w:ascii="Arial" w:hAnsi="Arial" w:cs="Arial"/>
        </w:rPr>
      </w:pPr>
    </w:p>
    <w:p w14:paraId="7673BB03" w14:textId="77777777" w:rsidR="00714FC3" w:rsidRPr="00E7179B" w:rsidRDefault="00714FC3" w:rsidP="002851DF">
      <w:pPr>
        <w:rPr>
          <w:rFonts w:ascii="Arial" w:hAnsi="Arial" w:cs="Arial"/>
        </w:rPr>
      </w:pPr>
    </w:p>
    <w:p w14:paraId="630B3F3C" w14:textId="77777777" w:rsidR="00714FC3" w:rsidRPr="00E7179B" w:rsidRDefault="00714FC3" w:rsidP="002851DF">
      <w:pPr>
        <w:rPr>
          <w:rFonts w:ascii="Arial" w:hAnsi="Arial" w:cs="Arial"/>
        </w:rPr>
      </w:pPr>
    </w:p>
    <w:p w14:paraId="460D4614" w14:textId="77777777" w:rsidR="00714FC3" w:rsidRPr="00E7179B" w:rsidRDefault="00714FC3" w:rsidP="002851DF">
      <w:pPr>
        <w:rPr>
          <w:rFonts w:ascii="Arial" w:hAnsi="Arial" w:cs="Arial"/>
        </w:rPr>
      </w:pPr>
    </w:p>
    <w:p w14:paraId="539DEBE6" w14:textId="77777777" w:rsidR="00714FC3" w:rsidRPr="00E7179B" w:rsidRDefault="00714FC3" w:rsidP="002851DF">
      <w:pPr>
        <w:rPr>
          <w:rFonts w:ascii="Arial" w:hAnsi="Arial" w:cs="Arial"/>
        </w:rPr>
      </w:pPr>
    </w:p>
    <w:p w14:paraId="153BF3F1" w14:textId="77777777" w:rsidR="00714FC3" w:rsidRPr="00E7179B" w:rsidRDefault="00714FC3" w:rsidP="002851DF">
      <w:pPr>
        <w:rPr>
          <w:rFonts w:ascii="Arial" w:hAnsi="Arial" w:cs="Arial"/>
        </w:rPr>
      </w:pPr>
    </w:p>
    <w:p w14:paraId="78483F31" w14:textId="77777777" w:rsidR="00714FC3" w:rsidRPr="00E7179B" w:rsidRDefault="00714FC3" w:rsidP="002851DF">
      <w:pPr>
        <w:rPr>
          <w:rFonts w:ascii="Arial" w:hAnsi="Arial" w:cs="Arial"/>
        </w:rPr>
      </w:pPr>
    </w:p>
    <w:p w14:paraId="3DF9EFE8" w14:textId="77777777" w:rsidR="00714FC3" w:rsidRPr="00E7179B" w:rsidRDefault="00714FC3" w:rsidP="002851DF">
      <w:pPr>
        <w:rPr>
          <w:rFonts w:ascii="Arial" w:hAnsi="Arial" w:cs="Arial"/>
        </w:rPr>
      </w:pPr>
    </w:p>
    <w:p w14:paraId="097C46BA" w14:textId="77777777" w:rsidR="00714FC3" w:rsidRPr="00E7179B" w:rsidRDefault="00714FC3" w:rsidP="002851DF">
      <w:pPr>
        <w:rPr>
          <w:rFonts w:ascii="Arial" w:hAnsi="Arial" w:cs="Arial"/>
        </w:rPr>
      </w:pPr>
    </w:p>
    <w:p w14:paraId="6A3562A9" w14:textId="1B83FBC7" w:rsidR="00714FC3" w:rsidRDefault="00714FC3" w:rsidP="002851DF">
      <w:pPr>
        <w:rPr>
          <w:rFonts w:ascii="Arial" w:hAnsi="Arial" w:cs="Arial"/>
        </w:rPr>
      </w:pPr>
    </w:p>
    <w:p w14:paraId="315ED4D7" w14:textId="1E1803E4" w:rsidR="00AA09AD" w:rsidRDefault="00AA09AD" w:rsidP="002851DF">
      <w:pPr>
        <w:rPr>
          <w:rFonts w:ascii="Arial" w:hAnsi="Arial" w:cs="Arial"/>
        </w:rPr>
      </w:pPr>
    </w:p>
    <w:p w14:paraId="1A59F5C2" w14:textId="0835C23C" w:rsidR="00AA09AD" w:rsidRDefault="00AA09AD" w:rsidP="002851DF">
      <w:pPr>
        <w:rPr>
          <w:rFonts w:ascii="Arial" w:hAnsi="Arial" w:cs="Arial"/>
        </w:rPr>
      </w:pPr>
    </w:p>
    <w:p w14:paraId="11693877" w14:textId="0CA7D758" w:rsidR="00AA09AD" w:rsidRDefault="00AA09AD" w:rsidP="002851DF">
      <w:pPr>
        <w:rPr>
          <w:rFonts w:ascii="Arial" w:hAnsi="Arial" w:cs="Arial"/>
        </w:rPr>
      </w:pPr>
    </w:p>
    <w:p w14:paraId="1DFD0198" w14:textId="0E32E7A8" w:rsidR="00AA09AD" w:rsidRDefault="00AA09AD" w:rsidP="002851DF">
      <w:pPr>
        <w:rPr>
          <w:rFonts w:ascii="Arial" w:hAnsi="Arial" w:cs="Arial"/>
        </w:rPr>
      </w:pPr>
    </w:p>
    <w:p w14:paraId="51EDDDCA" w14:textId="2D626C58" w:rsidR="00AA09AD" w:rsidRDefault="00AA09AD" w:rsidP="002851DF">
      <w:pPr>
        <w:rPr>
          <w:rFonts w:ascii="Arial" w:hAnsi="Arial" w:cs="Arial"/>
        </w:rPr>
      </w:pPr>
    </w:p>
    <w:p w14:paraId="33E33D44" w14:textId="77777777" w:rsidR="00AA09AD" w:rsidRPr="00E7179B" w:rsidRDefault="00AA09AD" w:rsidP="002851DF">
      <w:pPr>
        <w:rPr>
          <w:rFonts w:ascii="Arial" w:hAnsi="Arial" w:cs="Arial"/>
        </w:rPr>
      </w:pPr>
    </w:p>
    <w:p w14:paraId="0FC904BF" w14:textId="77777777" w:rsidR="00714FC3" w:rsidRPr="00E7179B" w:rsidRDefault="00714FC3" w:rsidP="002851DF">
      <w:pPr>
        <w:rPr>
          <w:rFonts w:ascii="Arial" w:hAnsi="Arial" w:cs="Arial"/>
        </w:rPr>
      </w:pPr>
    </w:p>
    <w:p w14:paraId="63CEA1D6" w14:textId="77777777" w:rsidR="00714FC3" w:rsidRPr="00E7179B" w:rsidRDefault="00714FC3" w:rsidP="002851DF">
      <w:pPr>
        <w:rPr>
          <w:rFonts w:ascii="Arial" w:hAnsi="Arial" w:cs="Arial"/>
        </w:rPr>
      </w:pPr>
    </w:p>
    <w:p w14:paraId="2FA65FD6" w14:textId="77777777" w:rsidR="00714FC3" w:rsidRPr="00E7179B" w:rsidRDefault="00714FC3" w:rsidP="002851DF">
      <w:pPr>
        <w:rPr>
          <w:rFonts w:ascii="Arial" w:hAnsi="Arial" w:cs="Arial"/>
        </w:rPr>
      </w:pPr>
    </w:p>
    <w:p w14:paraId="495B6CD7" w14:textId="77777777" w:rsidR="00714FC3" w:rsidRPr="00E7179B" w:rsidRDefault="00714FC3" w:rsidP="002851DF">
      <w:pPr>
        <w:rPr>
          <w:rFonts w:ascii="Arial" w:hAnsi="Arial" w:cs="Arial"/>
        </w:rPr>
      </w:pPr>
    </w:p>
    <w:p w14:paraId="6FA7A419" w14:textId="3614D641" w:rsidR="00E25CA9" w:rsidRPr="00F11E5A" w:rsidRDefault="00E25CA9" w:rsidP="00BB3E3E">
      <w:pPr>
        <w:pStyle w:val="Heading1"/>
        <w:numPr>
          <w:ilvl w:val="0"/>
          <w:numId w:val="3"/>
        </w:numPr>
        <w:rPr>
          <w:color w:val="auto"/>
        </w:rPr>
      </w:pPr>
      <w:bookmarkStart w:id="1" w:name="_Toc122702299"/>
      <w:r w:rsidRPr="00F11E5A">
        <w:rPr>
          <w:color w:val="auto"/>
        </w:rPr>
        <w:t>Introduction</w:t>
      </w:r>
      <w:bookmarkEnd w:id="1"/>
    </w:p>
    <w:p w14:paraId="5EC5E292" w14:textId="28DDBB24" w:rsidR="00E25CA9" w:rsidRDefault="00E25CA9" w:rsidP="002851DF">
      <w:pPr>
        <w:rPr>
          <w:rFonts w:ascii="Arial" w:hAnsi="Arial" w:cs="Arial"/>
        </w:rPr>
      </w:pPr>
    </w:p>
    <w:p w14:paraId="5D611C4F" w14:textId="4F79DB9B" w:rsidR="00C9386F" w:rsidRPr="001D40DC" w:rsidRDefault="00C12416" w:rsidP="002851DF">
      <w:pPr>
        <w:rPr>
          <w:rFonts w:ascii="Arial" w:hAnsi="Arial" w:cs="Arial"/>
          <w:lang w:val="en-US" w:eastAsia="en-US" w:bidi="en-US"/>
        </w:rPr>
      </w:pPr>
      <w:r w:rsidRPr="001D40DC">
        <w:rPr>
          <w:rFonts w:ascii="Arial" w:hAnsi="Arial" w:cs="Arial"/>
          <w:lang w:val="en-US" w:eastAsia="en-US" w:bidi="en-US"/>
        </w:rPr>
        <w:t xml:space="preserve">This report sets out to </w:t>
      </w:r>
      <w:proofErr w:type="spellStart"/>
      <w:r w:rsidRPr="001D40DC">
        <w:rPr>
          <w:rFonts w:ascii="Arial" w:hAnsi="Arial" w:cs="Arial"/>
          <w:lang w:val="en-US" w:eastAsia="en-US" w:bidi="en-US"/>
        </w:rPr>
        <w:t>analyse</w:t>
      </w:r>
      <w:proofErr w:type="spellEnd"/>
      <w:r w:rsidR="001A54C8" w:rsidRPr="001D40DC">
        <w:rPr>
          <w:rFonts w:ascii="Arial" w:hAnsi="Arial" w:cs="Arial"/>
          <w:lang w:val="en-US" w:eastAsia="en-US" w:bidi="en-US"/>
        </w:rPr>
        <w:t>,</w:t>
      </w:r>
      <w:r w:rsidRPr="001D40DC">
        <w:rPr>
          <w:rFonts w:ascii="Arial" w:hAnsi="Arial" w:cs="Arial"/>
          <w:lang w:val="en-US" w:eastAsia="en-US" w:bidi="en-US"/>
        </w:rPr>
        <w:t xml:space="preserve"> compare and highlight use cases </w:t>
      </w:r>
      <w:r w:rsidR="00D549BE" w:rsidRPr="001D40DC">
        <w:rPr>
          <w:rFonts w:ascii="Arial" w:hAnsi="Arial" w:cs="Arial"/>
          <w:lang w:val="en-US" w:eastAsia="en-US" w:bidi="en-US"/>
        </w:rPr>
        <w:t>of</w:t>
      </w:r>
      <w:r w:rsidRPr="001D40DC">
        <w:rPr>
          <w:rFonts w:ascii="Arial" w:hAnsi="Arial" w:cs="Arial"/>
          <w:lang w:val="en-US" w:eastAsia="en-US" w:bidi="en-US"/>
        </w:rPr>
        <w:t xml:space="preserve"> four different types of NoSQL databases. The report splits each database into its own sub section; Document, Graph, </w:t>
      </w:r>
      <w:r w:rsidR="00A30A67">
        <w:rPr>
          <w:rFonts w:ascii="Arial" w:hAnsi="Arial" w:cs="Arial"/>
          <w:lang w:val="en-US" w:eastAsia="en-US" w:bidi="en-US"/>
        </w:rPr>
        <w:t>K</w:t>
      </w:r>
      <w:r w:rsidRPr="001D40DC">
        <w:rPr>
          <w:rFonts w:ascii="Arial" w:hAnsi="Arial" w:cs="Arial"/>
          <w:lang w:val="en-US" w:eastAsia="en-US" w:bidi="en-US"/>
        </w:rPr>
        <w:t>ey-</w:t>
      </w:r>
      <w:proofErr w:type="gramStart"/>
      <w:r w:rsidRPr="001D40DC">
        <w:rPr>
          <w:rFonts w:ascii="Arial" w:hAnsi="Arial" w:cs="Arial"/>
          <w:lang w:val="en-US" w:eastAsia="en-US" w:bidi="en-US"/>
        </w:rPr>
        <w:t>value</w:t>
      </w:r>
      <w:proofErr w:type="gramEnd"/>
      <w:r w:rsidRPr="001D40DC">
        <w:rPr>
          <w:rFonts w:ascii="Arial" w:hAnsi="Arial" w:cs="Arial"/>
          <w:lang w:val="en-US" w:eastAsia="en-US" w:bidi="en-US"/>
        </w:rPr>
        <w:t xml:space="preserve"> and </w:t>
      </w:r>
      <w:r w:rsidR="00A30A67">
        <w:rPr>
          <w:rFonts w:ascii="Arial" w:hAnsi="Arial" w:cs="Arial"/>
          <w:lang w:val="en-US" w:eastAsia="en-US" w:bidi="en-US"/>
        </w:rPr>
        <w:t>W</w:t>
      </w:r>
      <w:r w:rsidRPr="001D40DC">
        <w:rPr>
          <w:rFonts w:ascii="Arial" w:hAnsi="Arial" w:cs="Arial"/>
          <w:lang w:val="en-US" w:eastAsia="en-US" w:bidi="en-US"/>
        </w:rPr>
        <w:t xml:space="preserve">ide column which describes each database type </w:t>
      </w:r>
      <w:r w:rsidR="00D549BE" w:rsidRPr="001D40DC">
        <w:rPr>
          <w:rFonts w:ascii="Arial" w:hAnsi="Arial" w:cs="Arial"/>
          <w:lang w:val="en-US" w:eastAsia="en-US" w:bidi="en-US"/>
        </w:rPr>
        <w:t xml:space="preserve">and describes </w:t>
      </w:r>
      <w:r w:rsidR="00821696">
        <w:rPr>
          <w:rFonts w:ascii="Arial" w:hAnsi="Arial" w:cs="Arial"/>
          <w:lang w:val="en-US" w:eastAsia="en-US" w:bidi="en-US"/>
        </w:rPr>
        <w:t>its</w:t>
      </w:r>
      <w:r w:rsidRPr="001D40DC">
        <w:rPr>
          <w:rFonts w:ascii="Arial" w:hAnsi="Arial" w:cs="Arial"/>
          <w:lang w:val="en-US" w:eastAsia="en-US" w:bidi="en-US"/>
        </w:rPr>
        <w:t xml:space="preserve"> use cases. Each database is </w:t>
      </w:r>
      <w:r w:rsidR="00D549BE" w:rsidRPr="001D40DC">
        <w:rPr>
          <w:rFonts w:ascii="Arial" w:hAnsi="Arial" w:cs="Arial"/>
          <w:lang w:val="en-US" w:eastAsia="en-US" w:bidi="en-US"/>
        </w:rPr>
        <w:t>evaluated against</w:t>
      </w:r>
      <w:r w:rsidRPr="001D40DC">
        <w:rPr>
          <w:rFonts w:ascii="Arial" w:hAnsi="Arial" w:cs="Arial"/>
          <w:lang w:val="en-US" w:eastAsia="en-US" w:bidi="en-US"/>
        </w:rPr>
        <w:t xml:space="preserve"> a </w:t>
      </w:r>
      <w:r w:rsidR="00D549BE" w:rsidRPr="001D40DC">
        <w:rPr>
          <w:rFonts w:ascii="Arial" w:hAnsi="Arial" w:cs="Arial"/>
          <w:lang w:val="en-US" w:eastAsia="en-US" w:bidi="en-US"/>
        </w:rPr>
        <w:t>traditional relational database</w:t>
      </w:r>
      <w:r w:rsidRPr="001D40DC">
        <w:rPr>
          <w:rFonts w:ascii="Arial" w:hAnsi="Arial" w:cs="Arial"/>
          <w:lang w:val="en-US" w:eastAsia="en-US" w:bidi="en-US"/>
        </w:rPr>
        <w:t xml:space="preserve"> with advantages and disadvantages </w:t>
      </w:r>
      <w:r w:rsidR="00D549BE" w:rsidRPr="001D40DC">
        <w:rPr>
          <w:rFonts w:ascii="Arial" w:hAnsi="Arial" w:cs="Arial"/>
          <w:lang w:val="en-US" w:eastAsia="en-US" w:bidi="en-US"/>
        </w:rPr>
        <w:t>discussed</w:t>
      </w:r>
      <w:r w:rsidRPr="001D40DC">
        <w:rPr>
          <w:rFonts w:ascii="Arial" w:hAnsi="Arial" w:cs="Arial"/>
          <w:lang w:val="en-US" w:eastAsia="en-US" w:bidi="en-US"/>
        </w:rPr>
        <w:t>. The report then moves on to describe where a NoSQL database should be used compared to a relational database.</w:t>
      </w:r>
    </w:p>
    <w:p w14:paraId="345A00F4" w14:textId="5EBA1694" w:rsidR="00C12416" w:rsidRDefault="00C12416" w:rsidP="002851DF">
      <w:pPr>
        <w:rPr>
          <w:rFonts w:ascii="Arial" w:hAnsi="Arial" w:cs="Arial"/>
        </w:rPr>
      </w:pPr>
    </w:p>
    <w:p w14:paraId="1B646495" w14:textId="3E72687E" w:rsidR="00C9386F" w:rsidRDefault="00C9386F" w:rsidP="002851DF">
      <w:pPr>
        <w:rPr>
          <w:rFonts w:ascii="Arial" w:hAnsi="Arial" w:cs="Arial"/>
        </w:rPr>
      </w:pPr>
    </w:p>
    <w:p w14:paraId="461F808A" w14:textId="22CB9D5B" w:rsidR="00C9386F" w:rsidRDefault="00C9386F" w:rsidP="002851DF">
      <w:pPr>
        <w:rPr>
          <w:rFonts w:ascii="Arial" w:hAnsi="Arial" w:cs="Arial"/>
        </w:rPr>
      </w:pPr>
    </w:p>
    <w:p w14:paraId="78606EBE" w14:textId="42239A4F" w:rsidR="00C9386F" w:rsidRDefault="00C9386F" w:rsidP="002851DF">
      <w:pPr>
        <w:rPr>
          <w:rFonts w:ascii="Arial" w:hAnsi="Arial" w:cs="Arial"/>
        </w:rPr>
      </w:pPr>
    </w:p>
    <w:p w14:paraId="6AE39E57" w14:textId="7AAD6CAE" w:rsidR="00C9386F" w:rsidRDefault="00C9386F" w:rsidP="002851DF">
      <w:pPr>
        <w:rPr>
          <w:rFonts w:ascii="Arial" w:hAnsi="Arial" w:cs="Arial"/>
        </w:rPr>
      </w:pPr>
    </w:p>
    <w:p w14:paraId="6A2F3E7A" w14:textId="506A34BC" w:rsidR="00C9386F" w:rsidRDefault="00C9386F" w:rsidP="002851DF">
      <w:pPr>
        <w:rPr>
          <w:rFonts w:ascii="Arial" w:hAnsi="Arial" w:cs="Arial"/>
        </w:rPr>
      </w:pPr>
    </w:p>
    <w:p w14:paraId="1575F90D" w14:textId="0F917EA3" w:rsidR="00C9386F" w:rsidRDefault="00C9386F" w:rsidP="002851DF">
      <w:pPr>
        <w:rPr>
          <w:rFonts w:ascii="Arial" w:hAnsi="Arial" w:cs="Arial"/>
        </w:rPr>
      </w:pPr>
    </w:p>
    <w:p w14:paraId="5BB3F4B3" w14:textId="058C9AFA" w:rsidR="00C9386F" w:rsidRDefault="00C9386F" w:rsidP="002851DF">
      <w:pPr>
        <w:rPr>
          <w:rFonts w:ascii="Arial" w:hAnsi="Arial" w:cs="Arial"/>
        </w:rPr>
      </w:pPr>
    </w:p>
    <w:p w14:paraId="7E222E33" w14:textId="69D8E96A" w:rsidR="00C9386F" w:rsidRDefault="00C9386F" w:rsidP="002851DF">
      <w:pPr>
        <w:rPr>
          <w:rFonts w:ascii="Arial" w:hAnsi="Arial" w:cs="Arial"/>
        </w:rPr>
      </w:pPr>
    </w:p>
    <w:p w14:paraId="417F8631" w14:textId="5B7B5485" w:rsidR="00C9386F" w:rsidRDefault="00C9386F" w:rsidP="002851DF">
      <w:pPr>
        <w:rPr>
          <w:rFonts w:ascii="Arial" w:hAnsi="Arial" w:cs="Arial"/>
        </w:rPr>
      </w:pPr>
    </w:p>
    <w:p w14:paraId="25665F30" w14:textId="675B8BE2" w:rsidR="00C9386F" w:rsidRDefault="00C9386F" w:rsidP="002851DF">
      <w:pPr>
        <w:rPr>
          <w:rFonts w:ascii="Arial" w:hAnsi="Arial" w:cs="Arial"/>
        </w:rPr>
      </w:pPr>
    </w:p>
    <w:p w14:paraId="3E124314" w14:textId="72625727" w:rsidR="00C9386F" w:rsidRDefault="00C9386F" w:rsidP="002851DF">
      <w:pPr>
        <w:rPr>
          <w:rFonts w:ascii="Arial" w:hAnsi="Arial" w:cs="Arial"/>
        </w:rPr>
      </w:pPr>
    </w:p>
    <w:p w14:paraId="41B66A3B" w14:textId="76242DB5" w:rsidR="00C9386F" w:rsidRDefault="00C9386F" w:rsidP="002851DF">
      <w:pPr>
        <w:rPr>
          <w:rFonts w:ascii="Arial" w:hAnsi="Arial" w:cs="Arial"/>
        </w:rPr>
      </w:pPr>
    </w:p>
    <w:p w14:paraId="64FA6A58" w14:textId="285EE8FF" w:rsidR="00C9386F" w:rsidRDefault="00C9386F" w:rsidP="002851DF">
      <w:pPr>
        <w:rPr>
          <w:rFonts w:ascii="Arial" w:hAnsi="Arial" w:cs="Arial"/>
        </w:rPr>
      </w:pPr>
    </w:p>
    <w:p w14:paraId="5C1D5481" w14:textId="05A0AB3D" w:rsidR="00C9386F" w:rsidRDefault="00C9386F" w:rsidP="002851DF">
      <w:pPr>
        <w:rPr>
          <w:rFonts w:ascii="Arial" w:hAnsi="Arial" w:cs="Arial"/>
        </w:rPr>
      </w:pPr>
    </w:p>
    <w:p w14:paraId="7FD609BD" w14:textId="336A285C" w:rsidR="00C9386F" w:rsidRDefault="00C9386F" w:rsidP="002851DF">
      <w:pPr>
        <w:rPr>
          <w:rFonts w:ascii="Arial" w:hAnsi="Arial" w:cs="Arial"/>
        </w:rPr>
      </w:pPr>
    </w:p>
    <w:p w14:paraId="0A9B2FC3" w14:textId="571D3826" w:rsidR="00C9386F" w:rsidRDefault="00C9386F" w:rsidP="002851DF">
      <w:pPr>
        <w:rPr>
          <w:rFonts w:ascii="Arial" w:hAnsi="Arial" w:cs="Arial"/>
        </w:rPr>
      </w:pPr>
    </w:p>
    <w:p w14:paraId="16FFEF69" w14:textId="15D1C5CF" w:rsidR="00C9386F" w:rsidRDefault="00C9386F" w:rsidP="002851DF">
      <w:pPr>
        <w:rPr>
          <w:rFonts w:ascii="Arial" w:hAnsi="Arial" w:cs="Arial"/>
        </w:rPr>
      </w:pPr>
    </w:p>
    <w:p w14:paraId="2B9E6015" w14:textId="6963216E" w:rsidR="00C9386F" w:rsidRDefault="00C9386F" w:rsidP="002851DF">
      <w:pPr>
        <w:rPr>
          <w:rFonts w:ascii="Arial" w:hAnsi="Arial" w:cs="Arial"/>
        </w:rPr>
      </w:pPr>
    </w:p>
    <w:p w14:paraId="1B067186" w14:textId="613DDF1F" w:rsidR="00E15D45" w:rsidRDefault="00E15D45" w:rsidP="002851DF">
      <w:pPr>
        <w:rPr>
          <w:rFonts w:ascii="Arial" w:hAnsi="Arial" w:cs="Arial"/>
        </w:rPr>
      </w:pPr>
    </w:p>
    <w:p w14:paraId="1DA58001" w14:textId="4F225081" w:rsidR="00E15D45" w:rsidRDefault="00E15D45" w:rsidP="002851DF">
      <w:pPr>
        <w:rPr>
          <w:rFonts w:ascii="Arial" w:hAnsi="Arial" w:cs="Arial"/>
        </w:rPr>
      </w:pPr>
    </w:p>
    <w:p w14:paraId="72774D76" w14:textId="6396ACEE" w:rsidR="00E15D45" w:rsidRDefault="00E15D45" w:rsidP="002851DF">
      <w:pPr>
        <w:rPr>
          <w:rFonts w:ascii="Arial" w:hAnsi="Arial" w:cs="Arial"/>
        </w:rPr>
      </w:pPr>
    </w:p>
    <w:p w14:paraId="2675113C" w14:textId="43883301" w:rsidR="00E15D45" w:rsidRDefault="00E15D45" w:rsidP="002851DF">
      <w:pPr>
        <w:rPr>
          <w:rFonts w:ascii="Arial" w:hAnsi="Arial" w:cs="Arial"/>
        </w:rPr>
      </w:pPr>
    </w:p>
    <w:p w14:paraId="5B1989E6" w14:textId="77777777" w:rsidR="00E15D45" w:rsidRPr="00E7179B" w:rsidRDefault="00E15D45" w:rsidP="002851DF">
      <w:pPr>
        <w:rPr>
          <w:rFonts w:ascii="Arial" w:hAnsi="Arial" w:cs="Arial"/>
        </w:rPr>
      </w:pPr>
    </w:p>
    <w:p w14:paraId="38A4CEF1" w14:textId="5910836C" w:rsidR="00714FC3" w:rsidRPr="00F11E5A" w:rsidRDefault="00E25CA9" w:rsidP="00BB3E3E">
      <w:pPr>
        <w:pStyle w:val="Heading1"/>
        <w:numPr>
          <w:ilvl w:val="0"/>
          <w:numId w:val="3"/>
        </w:numPr>
        <w:rPr>
          <w:color w:val="auto"/>
        </w:rPr>
      </w:pPr>
      <w:bookmarkStart w:id="2" w:name="_Toc122702300"/>
      <w:r w:rsidRPr="00F11E5A">
        <w:rPr>
          <w:color w:val="auto"/>
        </w:rPr>
        <w:lastRenderedPageBreak/>
        <w:t xml:space="preserve">Main </w:t>
      </w:r>
      <w:r w:rsidR="00714FC3" w:rsidRPr="00F11E5A">
        <w:rPr>
          <w:color w:val="auto"/>
        </w:rPr>
        <w:t>Report</w:t>
      </w:r>
      <w:bookmarkEnd w:id="2"/>
    </w:p>
    <w:p w14:paraId="1E94769B" w14:textId="252B523E" w:rsidR="00BB3E3E" w:rsidRDefault="00BB3E3E">
      <w:pPr>
        <w:rPr>
          <w:rFonts w:ascii="Arial" w:hAnsi="Arial" w:cs="Arial"/>
        </w:rPr>
      </w:pPr>
    </w:p>
    <w:p w14:paraId="38C7F0B0" w14:textId="13A400E1" w:rsidR="00866CB1" w:rsidRPr="000B0E6E" w:rsidRDefault="00E15D45" w:rsidP="00E15D45">
      <w:pPr>
        <w:pStyle w:val="Heading2"/>
        <w:rPr>
          <w:b/>
          <w:bCs/>
          <w:color w:val="auto"/>
        </w:rPr>
      </w:pPr>
      <w:bookmarkStart w:id="3" w:name="_Toc122702301"/>
      <w:r w:rsidRPr="000B0E6E">
        <w:rPr>
          <w:b/>
          <w:bCs/>
          <w:color w:val="auto"/>
        </w:rPr>
        <w:t xml:space="preserve">3.1 </w:t>
      </w:r>
      <w:r w:rsidR="00866CB1" w:rsidRPr="000B0E6E">
        <w:rPr>
          <w:b/>
          <w:bCs/>
          <w:color w:val="auto"/>
        </w:rPr>
        <w:t>NoSQL - Document</w:t>
      </w:r>
      <w:bookmarkEnd w:id="3"/>
    </w:p>
    <w:p w14:paraId="691DAEE0" w14:textId="77777777" w:rsidR="009A6072" w:rsidRDefault="009A6072" w:rsidP="009A6072">
      <w:pPr>
        <w:autoSpaceDE w:val="0"/>
        <w:autoSpaceDN w:val="0"/>
        <w:adjustRightInd w:val="0"/>
        <w:spacing w:after="0" w:line="240" w:lineRule="auto"/>
        <w:rPr>
          <w:rFonts w:ascii="Arial" w:hAnsi="Arial" w:cs="Arial"/>
        </w:rPr>
      </w:pPr>
    </w:p>
    <w:p w14:paraId="5F891786" w14:textId="77777777" w:rsidR="00C5157A" w:rsidRPr="001D40DC" w:rsidRDefault="00613535" w:rsidP="00866CB1">
      <w:pPr>
        <w:rPr>
          <w:rFonts w:ascii="Arial" w:hAnsi="Arial" w:cs="Arial"/>
        </w:rPr>
      </w:pPr>
      <w:r w:rsidRPr="001D40DC">
        <w:rPr>
          <w:rFonts w:ascii="Arial" w:hAnsi="Arial" w:cs="Arial"/>
        </w:rPr>
        <w:t xml:space="preserve"> A NoSQL document database is a database where data is stored within a database as a ‘document’. </w:t>
      </w:r>
    </w:p>
    <w:p w14:paraId="3E3F7701" w14:textId="77777777" w:rsidR="00C5157A" w:rsidRPr="001D40DC" w:rsidRDefault="00C5157A" w:rsidP="00866CB1">
      <w:pPr>
        <w:rPr>
          <w:rFonts w:ascii="Arial" w:hAnsi="Arial" w:cs="Arial"/>
        </w:rPr>
      </w:pPr>
    </w:p>
    <w:p w14:paraId="73182EAF" w14:textId="50CAD9B7" w:rsidR="00C5157A" w:rsidRPr="001D40DC" w:rsidRDefault="00C5157A" w:rsidP="00866CB1">
      <w:pPr>
        <w:rPr>
          <w:rFonts w:ascii="Arial" w:hAnsi="Arial" w:cs="Arial"/>
          <w:i/>
          <w:iCs/>
        </w:rPr>
      </w:pPr>
      <w:r w:rsidRPr="001D40DC">
        <w:rPr>
          <w:rFonts w:ascii="Arial" w:hAnsi="Arial" w:cs="Arial"/>
          <w:i/>
          <w:iCs/>
        </w:rPr>
        <w:t>“Documents store data in field-value pairs. The values can be a variety of types and structures, including strings, numbers, dates, arrays, or objects. Documents can be stored in formats like JSON, </w:t>
      </w:r>
      <w:hyperlink r:id="rId9" w:tgtFrame="_target" w:history="1">
        <w:r w:rsidRPr="00A30A67">
          <w:rPr>
            <w:rStyle w:val="Hyperlink"/>
            <w:rFonts w:ascii="Arial" w:hAnsi="Arial" w:cs="Arial"/>
            <w:i/>
            <w:iCs/>
            <w:color w:val="auto"/>
            <w:u w:val="none"/>
          </w:rPr>
          <w:t>BSON</w:t>
        </w:r>
      </w:hyperlink>
      <w:r w:rsidRPr="001D40DC">
        <w:rPr>
          <w:rFonts w:ascii="Arial" w:hAnsi="Arial" w:cs="Arial"/>
          <w:i/>
          <w:iCs/>
        </w:rPr>
        <w:t>, and XML.”</w:t>
      </w:r>
      <w:sdt>
        <w:sdtPr>
          <w:rPr>
            <w:rFonts w:ascii="Arial" w:hAnsi="Arial" w:cs="Arial"/>
            <w:i/>
            <w:iCs/>
          </w:rPr>
          <w:id w:val="-375473980"/>
          <w:citation/>
        </w:sdtPr>
        <w:sdtContent>
          <w:r w:rsidR="00C235DD" w:rsidRPr="004A1FD4">
            <w:rPr>
              <w:rFonts w:ascii="Arial" w:hAnsi="Arial" w:cs="Arial"/>
              <w:i/>
              <w:iCs/>
            </w:rPr>
            <w:fldChar w:fldCharType="begin"/>
          </w:r>
          <w:r w:rsidR="00C235DD" w:rsidRPr="004A1FD4">
            <w:rPr>
              <w:rFonts w:ascii="Arial" w:hAnsi="Arial" w:cs="Arial"/>
              <w:i/>
              <w:iCs/>
            </w:rPr>
            <w:instrText xml:space="preserve"> CITATION Mon \l 2057 </w:instrText>
          </w:r>
          <w:r w:rsidR="00C235DD" w:rsidRPr="004A1FD4">
            <w:rPr>
              <w:rFonts w:ascii="Arial" w:hAnsi="Arial" w:cs="Arial"/>
              <w:i/>
              <w:iCs/>
            </w:rPr>
            <w:fldChar w:fldCharType="separate"/>
          </w:r>
          <w:r w:rsidR="00F43507" w:rsidRPr="004A1FD4">
            <w:rPr>
              <w:rFonts w:ascii="Arial" w:hAnsi="Arial" w:cs="Arial"/>
              <w:i/>
              <w:iCs/>
              <w:noProof/>
            </w:rPr>
            <w:t xml:space="preserve"> [1]</w:t>
          </w:r>
          <w:r w:rsidR="00C235DD" w:rsidRPr="004A1FD4">
            <w:rPr>
              <w:rFonts w:ascii="Arial" w:hAnsi="Arial" w:cs="Arial"/>
              <w:i/>
              <w:iCs/>
            </w:rPr>
            <w:fldChar w:fldCharType="end"/>
          </w:r>
        </w:sdtContent>
      </w:sdt>
    </w:p>
    <w:p w14:paraId="526B52B7" w14:textId="77777777" w:rsidR="00C5157A" w:rsidRPr="001D40DC" w:rsidRDefault="00C5157A" w:rsidP="00866CB1">
      <w:pPr>
        <w:rPr>
          <w:rFonts w:ascii="Arial" w:hAnsi="Arial" w:cs="Arial"/>
        </w:rPr>
      </w:pPr>
    </w:p>
    <w:p w14:paraId="558CA242" w14:textId="1BA0A5E1" w:rsidR="00613535" w:rsidRPr="001D40DC" w:rsidRDefault="00613535" w:rsidP="00866CB1">
      <w:pPr>
        <w:rPr>
          <w:rFonts w:ascii="Arial" w:hAnsi="Arial" w:cs="Arial"/>
        </w:rPr>
      </w:pPr>
      <w:r w:rsidRPr="001D40DC">
        <w:rPr>
          <w:rFonts w:ascii="Arial" w:hAnsi="Arial" w:cs="Arial"/>
        </w:rPr>
        <w:t>These documents are organised into ‘collection</w:t>
      </w:r>
      <w:r w:rsidR="00530B99" w:rsidRPr="001D40DC">
        <w:rPr>
          <w:rFonts w:ascii="Arial" w:hAnsi="Arial" w:cs="Arial"/>
        </w:rPr>
        <w:t>s</w:t>
      </w:r>
      <w:r w:rsidRPr="001D40DC">
        <w:rPr>
          <w:rFonts w:ascii="Arial" w:hAnsi="Arial" w:cs="Arial"/>
        </w:rPr>
        <w:t xml:space="preserve">’ where documents with similar attributes are included within a collection. Finally, the database </w:t>
      </w:r>
      <w:r w:rsidR="00210907" w:rsidRPr="001D40DC">
        <w:rPr>
          <w:rFonts w:ascii="Arial" w:hAnsi="Arial" w:cs="Arial"/>
        </w:rPr>
        <w:t>is</w:t>
      </w:r>
      <w:r w:rsidRPr="001D40DC">
        <w:rPr>
          <w:rFonts w:ascii="Arial" w:hAnsi="Arial" w:cs="Arial"/>
        </w:rPr>
        <w:t xml:space="preserve"> made up of different collections. </w:t>
      </w:r>
    </w:p>
    <w:p w14:paraId="3948776B" w14:textId="3E8A4DBB" w:rsidR="00530B99" w:rsidRPr="001D40DC" w:rsidRDefault="00516C85" w:rsidP="00866CB1">
      <w:pPr>
        <w:rPr>
          <w:rFonts w:ascii="Arial" w:hAnsi="Arial" w:cs="Arial"/>
        </w:rPr>
      </w:pPr>
      <w:r w:rsidRPr="001D40DC">
        <w:rPr>
          <w:rFonts w:ascii="Arial" w:hAnsi="Arial" w:cs="Arial"/>
        </w:rPr>
        <w:t>Documents are usually formatted as a JSON or BSON file which contain the attributes and data. See below example of a JSON document</w:t>
      </w:r>
      <w:r w:rsidR="00530B99" w:rsidRPr="001D40DC">
        <w:rPr>
          <w:rFonts w:ascii="Arial" w:hAnsi="Arial" w:cs="Arial"/>
        </w:rPr>
        <w:t xml:space="preserve"> which contains information about a person</w:t>
      </w:r>
      <w:r w:rsidRPr="001D40DC">
        <w:rPr>
          <w:rFonts w:ascii="Arial" w:hAnsi="Arial" w:cs="Arial"/>
        </w:rPr>
        <w:t>.</w:t>
      </w:r>
    </w:p>
    <w:p w14:paraId="7EADFAE9" w14:textId="77777777" w:rsidR="00530B99" w:rsidRPr="001D40DC" w:rsidRDefault="00530B99" w:rsidP="00866CB1">
      <w:pPr>
        <w:rPr>
          <w:rFonts w:ascii="Arial" w:hAnsi="Arial" w:cs="Arial"/>
        </w:rPr>
      </w:pPr>
    </w:p>
    <w:p w14:paraId="723212B3" w14:textId="775F5D6F" w:rsidR="00530B99" w:rsidRPr="001D40DC" w:rsidRDefault="00530B99" w:rsidP="00530B99">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w:t>
      </w:r>
    </w:p>
    <w:p w14:paraId="060447F4" w14:textId="77777777" w:rsidR="00530B99" w:rsidRPr="001D40DC" w:rsidRDefault="00530B99" w:rsidP="00530B99">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xml:space="preserve">    </w:t>
      </w:r>
      <w:r w:rsidRPr="001D40DC">
        <w:rPr>
          <w:rFonts w:ascii="Arial" w:eastAsia="Times New Roman" w:hAnsi="Arial" w:cs="Arial"/>
          <w:color w:val="6A8759"/>
        </w:rPr>
        <w:t>"id"</w:t>
      </w:r>
      <w:r w:rsidRPr="001D40DC">
        <w:rPr>
          <w:rFonts w:ascii="Arial" w:eastAsia="Times New Roman" w:hAnsi="Arial" w:cs="Arial"/>
          <w:color w:val="A9B7C6"/>
        </w:rPr>
        <w:t xml:space="preserve">: </w:t>
      </w:r>
      <w:r w:rsidRPr="001D40DC">
        <w:rPr>
          <w:rFonts w:ascii="Arial" w:eastAsia="Times New Roman" w:hAnsi="Arial" w:cs="Arial"/>
          <w:color w:val="6897BB"/>
        </w:rPr>
        <w:t>1</w:t>
      </w:r>
      <w:r w:rsidRPr="001D40DC">
        <w:rPr>
          <w:rFonts w:ascii="Arial" w:eastAsia="Times New Roman" w:hAnsi="Arial" w:cs="Arial"/>
          <w:color w:val="A9B7C6"/>
        </w:rPr>
        <w:t>,</w:t>
      </w:r>
    </w:p>
    <w:p w14:paraId="6D4916E8" w14:textId="02AF5877" w:rsidR="00530B99" w:rsidRPr="001D40DC" w:rsidRDefault="00530B99" w:rsidP="00530B99">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xml:space="preserve">    </w:t>
      </w:r>
      <w:r w:rsidRPr="001D40DC">
        <w:rPr>
          <w:rFonts w:ascii="Arial" w:eastAsia="Times New Roman" w:hAnsi="Arial" w:cs="Arial"/>
          <w:color w:val="6A8759"/>
        </w:rPr>
        <w:t>"name"</w:t>
      </w:r>
      <w:r w:rsidRPr="001D40DC">
        <w:rPr>
          <w:rFonts w:ascii="Arial" w:eastAsia="Times New Roman" w:hAnsi="Arial" w:cs="Arial"/>
          <w:color w:val="A9B7C6"/>
        </w:rPr>
        <w:t>: {</w:t>
      </w:r>
    </w:p>
    <w:p w14:paraId="2800B61F" w14:textId="305F4EB1" w:rsidR="00530B99" w:rsidRPr="001D40DC" w:rsidRDefault="00530B99" w:rsidP="00530B99">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xml:space="preserve">      </w:t>
      </w:r>
      <w:r w:rsidRPr="001D40DC">
        <w:rPr>
          <w:rFonts w:ascii="Arial" w:eastAsia="Times New Roman" w:hAnsi="Arial" w:cs="Arial"/>
          <w:color w:val="6A8759"/>
        </w:rPr>
        <w:t>"</w:t>
      </w:r>
      <w:proofErr w:type="gramStart"/>
      <w:r w:rsidRPr="001D40DC">
        <w:rPr>
          <w:rFonts w:ascii="Arial" w:eastAsia="Times New Roman" w:hAnsi="Arial" w:cs="Arial"/>
          <w:color w:val="6A8759"/>
        </w:rPr>
        <w:t>first</w:t>
      </w:r>
      <w:proofErr w:type="gramEnd"/>
      <w:r w:rsidRPr="001D40DC">
        <w:rPr>
          <w:rFonts w:ascii="Arial" w:eastAsia="Times New Roman" w:hAnsi="Arial" w:cs="Arial"/>
          <w:color w:val="6A8759"/>
        </w:rPr>
        <w:t>_name"</w:t>
      </w:r>
      <w:r w:rsidRPr="001D40DC">
        <w:rPr>
          <w:rFonts w:ascii="Arial" w:eastAsia="Times New Roman" w:hAnsi="Arial" w:cs="Arial"/>
          <w:color w:val="A9B7C6"/>
        </w:rPr>
        <w:t xml:space="preserve">: </w:t>
      </w:r>
      <w:r w:rsidRPr="001D40DC">
        <w:rPr>
          <w:rFonts w:ascii="Arial" w:eastAsia="Times New Roman" w:hAnsi="Arial" w:cs="Arial"/>
          <w:color w:val="6A8759"/>
        </w:rPr>
        <w:t>"Orville"</w:t>
      </w:r>
      <w:r w:rsidRPr="001D40DC">
        <w:rPr>
          <w:rFonts w:ascii="Arial" w:eastAsia="Times New Roman" w:hAnsi="Arial" w:cs="Arial"/>
          <w:color w:val="A9B7C6"/>
        </w:rPr>
        <w:t>,</w:t>
      </w:r>
    </w:p>
    <w:p w14:paraId="3E579635" w14:textId="590D6021" w:rsidR="00530B99" w:rsidRPr="001D40DC" w:rsidRDefault="00530B99" w:rsidP="00530B99">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xml:space="preserve">      </w:t>
      </w:r>
      <w:r w:rsidRPr="001D40DC">
        <w:rPr>
          <w:rFonts w:ascii="Arial" w:eastAsia="Times New Roman" w:hAnsi="Arial" w:cs="Arial"/>
          <w:color w:val="6A8759"/>
        </w:rPr>
        <w:t>"</w:t>
      </w:r>
      <w:proofErr w:type="gramStart"/>
      <w:r w:rsidRPr="001D40DC">
        <w:rPr>
          <w:rFonts w:ascii="Arial" w:eastAsia="Times New Roman" w:hAnsi="Arial" w:cs="Arial"/>
          <w:color w:val="6A8759"/>
        </w:rPr>
        <w:t>last</w:t>
      </w:r>
      <w:proofErr w:type="gramEnd"/>
      <w:r w:rsidRPr="001D40DC">
        <w:rPr>
          <w:rFonts w:ascii="Arial" w:eastAsia="Times New Roman" w:hAnsi="Arial" w:cs="Arial"/>
          <w:color w:val="6A8759"/>
        </w:rPr>
        <w:t>_name"</w:t>
      </w:r>
      <w:r w:rsidRPr="001D40DC">
        <w:rPr>
          <w:rFonts w:ascii="Arial" w:eastAsia="Times New Roman" w:hAnsi="Arial" w:cs="Arial"/>
          <w:color w:val="A9B7C6"/>
        </w:rPr>
        <w:t xml:space="preserve">: </w:t>
      </w:r>
      <w:r w:rsidRPr="001D40DC">
        <w:rPr>
          <w:rFonts w:ascii="Arial" w:eastAsia="Times New Roman" w:hAnsi="Arial" w:cs="Arial"/>
          <w:color w:val="6A8759"/>
        </w:rPr>
        <w:t>"Devennie"</w:t>
      </w:r>
    </w:p>
    <w:p w14:paraId="412A4C04" w14:textId="77777777" w:rsidR="00530B99" w:rsidRPr="001D40DC" w:rsidRDefault="00530B99" w:rsidP="00530B99">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w:t>
      </w:r>
    </w:p>
    <w:p w14:paraId="0EB30A5A" w14:textId="77777777" w:rsidR="00530B99" w:rsidRPr="001D40DC" w:rsidRDefault="00530B99" w:rsidP="00530B99">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xml:space="preserve">    </w:t>
      </w:r>
      <w:r w:rsidRPr="001D40DC">
        <w:rPr>
          <w:rFonts w:ascii="Arial" w:eastAsia="Times New Roman" w:hAnsi="Arial" w:cs="Arial"/>
          <w:color w:val="6A8759"/>
        </w:rPr>
        <w:t>"email"</w:t>
      </w:r>
      <w:r w:rsidRPr="001D40DC">
        <w:rPr>
          <w:rFonts w:ascii="Arial" w:eastAsia="Times New Roman" w:hAnsi="Arial" w:cs="Arial"/>
          <w:color w:val="A9B7C6"/>
        </w:rPr>
        <w:t xml:space="preserve">: </w:t>
      </w:r>
      <w:r w:rsidRPr="001D40DC">
        <w:rPr>
          <w:rFonts w:ascii="Arial" w:eastAsia="Times New Roman" w:hAnsi="Arial" w:cs="Arial"/>
          <w:color w:val="6A8759"/>
        </w:rPr>
        <w:t>"odevennie0@blogtalkradio.com"</w:t>
      </w:r>
      <w:r w:rsidRPr="001D40DC">
        <w:rPr>
          <w:rFonts w:ascii="Arial" w:eastAsia="Times New Roman" w:hAnsi="Arial" w:cs="Arial"/>
          <w:color w:val="A9B7C6"/>
        </w:rPr>
        <w:t>,</w:t>
      </w:r>
    </w:p>
    <w:p w14:paraId="05A0CA75" w14:textId="77777777" w:rsidR="00530B99" w:rsidRPr="001D40DC" w:rsidRDefault="00530B99" w:rsidP="00530B99">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xml:space="preserve">    </w:t>
      </w:r>
      <w:r w:rsidRPr="001D40DC">
        <w:rPr>
          <w:rFonts w:ascii="Arial" w:eastAsia="Times New Roman" w:hAnsi="Arial" w:cs="Arial"/>
          <w:color w:val="6A8759"/>
        </w:rPr>
        <w:t>"gender"</w:t>
      </w:r>
      <w:r w:rsidRPr="001D40DC">
        <w:rPr>
          <w:rFonts w:ascii="Arial" w:eastAsia="Times New Roman" w:hAnsi="Arial" w:cs="Arial"/>
          <w:color w:val="A9B7C6"/>
        </w:rPr>
        <w:t xml:space="preserve">: </w:t>
      </w:r>
      <w:r w:rsidRPr="001D40DC">
        <w:rPr>
          <w:rFonts w:ascii="Arial" w:eastAsia="Times New Roman" w:hAnsi="Arial" w:cs="Arial"/>
          <w:color w:val="6A8759"/>
        </w:rPr>
        <w:t>"Male"</w:t>
      </w:r>
    </w:p>
    <w:p w14:paraId="0483A0FB" w14:textId="2090647C" w:rsidR="00530B99" w:rsidRPr="001D40DC" w:rsidRDefault="00530B99" w:rsidP="00530B99">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w:t>
      </w:r>
    </w:p>
    <w:p w14:paraId="30311A63" w14:textId="77777777" w:rsidR="00530B99" w:rsidRPr="001D40DC" w:rsidRDefault="00530B99" w:rsidP="00866CB1">
      <w:pPr>
        <w:rPr>
          <w:rFonts w:ascii="Arial" w:hAnsi="Arial" w:cs="Arial"/>
        </w:rPr>
      </w:pPr>
    </w:p>
    <w:p w14:paraId="3658C06E" w14:textId="23BA74A9" w:rsidR="00110B63" w:rsidRPr="001D40DC" w:rsidRDefault="00613535" w:rsidP="00866CB1">
      <w:pPr>
        <w:rPr>
          <w:rFonts w:ascii="Arial" w:hAnsi="Arial" w:cs="Arial"/>
        </w:rPr>
      </w:pPr>
      <w:r w:rsidRPr="001D40DC">
        <w:rPr>
          <w:rFonts w:ascii="Arial" w:hAnsi="Arial" w:cs="Arial"/>
        </w:rPr>
        <w:t>Documents can contain any number of attributes</w:t>
      </w:r>
      <w:r w:rsidR="00530B99" w:rsidRPr="001D40DC">
        <w:rPr>
          <w:rFonts w:ascii="Arial" w:hAnsi="Arial" w:cs="Arial"/>
        </w:rPr>
        <w:t>,</w:t>
      </w:r>
      <w:r w:rsidRPr="001D40DC">
        <w:rPr>
          <w:rFonts w:ascii="Arial" w:hAnsi="Arial" w:cs="Arial"/>
        </w:rPr>
        <w:t xml:space="preserve"> documents within the same collection can include the same or</w:t>
      </w:r>
      <w:r w:rsidR="00210907" w:rsidRPr="001D40DC">
        <w:rPr>
          <w:rFonts w:ascii="Arial" w:hAnsi="Arial" w:cs="Arial"/>
        </w:rPr>
        <w:t xml:space="preserve"> a</w:t>
      </w:r>
      <w:r w:rsidRPr="001D40DC">
        <w:rPr>
          <w:rFonts w:ascii="Arial" w:hAnsi="Arial" w:cs="Arial"/>
        </w:rPr>
        <w:t xml:space="preserve"> different </w:t>
      </w:r>
      <w:r w:rsidR="00110B63" w:rsidRPr="001D40DC">
        <w:rPr>
          <w:rFonts w:ascii="Arial" w:hAnsi="Arial" w:cs="Arial"/>
        </w:rPr>
        <w:t>number</w:t>
      </w:r>
      <w:r w:rsidRPr="001D40DC">
        <w:rPr>
          <w:rFonts w:ascii="Arial" w:hAnsi="Arial" w:cs="Arial"/>
        </w:rPr>
        <w:t xml:space="preserve"> of attributes</w:t>
      </w:r>
      <w:r w:rsidR="00A30A67">
        <w:rPr>
          <w:rFonts w:ascii="Arial" w:hAnsi="Arial" w:cs="Arial"/>
        </w:rPr>
        <w:t xml:space="preserve"> </w:t>
      </w:r>
      <w:r w:rsidR="00110B63" w:rsidRPr="001D40DC">
        <w:rPr>
          <w:rFonts w:ascii="Arial" w:hAnsi="Arial" w:cs="Arial"/>
        </w:rPr>
        <w:t>(</w:t>
      </w:r>
      <w:r w:rsidR="00210907" w:rsidRPr="001D40DC">
        <w:rPr>
          <w:rFonts w:ascii="Arial" w:hAnsi="Arial" w:cs="Arial"/>
        </w:rPr>
        <w:t xml:space="preserve">which makes the document stores </w:t>
      </w:r>
      <w:r w:rsidR="00110B63" w:rsidRPr="001D40DC">
        <w:rPr>
          <w:rFonts w:ascii="Arial" w:hAnsi="Arial" w:cs="Arial"/>
        </w:rPr>
        <w:t>polymorphic)</w:t>
      </w:r>
      <w:r w:rsidRPr="001D40DC">
        <w:rPr>
          <w:rFonts w:ascii="Arial" w:hAnsi="Arial" w:cs="Arial"/>
        </w:rPr>
        <w:t>.</w:t>
      </w:r>
      <w:r w:rsidR="00530B99" w:rsidRPr="001D40DC">
        <w:rPr>
          <w:rFonts w:ascii="Arial" w:hAnsi="Arial" w:cs="Arial"/>
        </w:rPr>
        <w:t xml:space="preserve"> See below example of JSON document which has been created within the same collection as the first JSON document</w:t>
      </w:r>
      <w:r w:rsidR="00110B63" w:rsidRPr="001D40DC">
        <w:rPr>
          <w:rFonts w:ascii="Arial" w:hAnsi="Arial" w:cs="Arial"/>
        </w:rPr>
        <w:t>.</w:t>
      </w:r>
    </w:p>
    <w:p w14:paraId="0F2F821B" w14:textId="5E6BB7F2" w:rsidR="00110B63" w:rsidRPr="001D40DC" w:rsidRDefault="00110B63" w:rsidP="00110B63">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w:t>
      </w:r>
    </w:p>
    <w:p w14:paraId="2C9EFFF4" w14:textId="77777777" w:rsidR="00110B63" w:rsidRPr="001D40DC" w:rsidRDefault="00110B63" w:rsidP="00110B63">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xml:space="preserve">    </w:t>
      </w:r>
      <w:r w:rsidRPr="001D40DC">
        <w:rPr>
          <w:rFonts w:ascii="Arial" w:eastAsia="Times New Roman" w:hAnsi="Arial" w:cs="Arial"/>
          <w:color w:val="6A8759"/>
        </w:rPr>
        <w:t>"id"</w:t>
      </w:r>
      <w:r w:rsidRPr="001D40DC">
        <w:rPr>
          <w:rFonts w:ascii="Arial" w:eastAsia="Times New Roman" w:hAnsi="Arial" w:cs="Arial"/>
          <w:color w:val="A9B7C6"/>
        </w:rPr>
        <w:t xml:space="preserve">: </w:t>
      </w:r>
      <w:r w:rsidRPr="001D40DC">
        <w:rPr>
          <w:rFonts w:ascii="Arial" w:eastAsia="Times New Roman" w:hAnsi="Arial" w:cs="Arial"/>
          <w:color w:val="6897BB"/>
        </w:rPr>
        <w:t>1</w:t>
      </w:r>
      <w:r w:rsidRPr="001D40DC">
        <w:rPr>
          <w:rFonts w:ascii="Arial" w:eastAsia="Times New Roman" w:hAnsi="Arial" w:cs="Arial"/>
          <w:color w:val="A9B7C6"/>
        </w:rPr>
        <w:t>,</w:t>
      </w:r>
    </w:p>
    <w:p w14:paraId="6ACE0BAE" w14:textId="77777777" w:rsidR="00110B63" w:rsidRPr="001D40DC" w:rsidRDefault="00110B63" w:rsidP="00110B63">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xml:space="preserve">    </w:t>
      </w:r>
      <w:r w:rsidRPr="001D40DC">
        <w:rPr>
          <w:rFonts w:ascii="Arial" w:eastAsia="Times New Roman" w:hAnsi="Arial" w:cs="Arial"/>
          <w:color w:val="6A8759"/>
        </w:rPr>
        <w:t>"email"</w:t>
      </w:r>
      <w:r w:rsidRPr="001D40DC">
        <w:rPr>
          <w:rFonts w:ascii="Arial" w:eastAsia="Times New Roman" w:hAnsi="Arial" w:cs="Arial"/>
          <w:color w:val="A9B7C6"/>
        </w:rPr>
        <w:t xml:space="preserve">: </w:t>
      </w:r>
      <w:r w:rsidRPr="001D40DC">
        <w:rPr>
          <w:rFonts w:ascii="Arial" w:eastAsia="Times New Roman" w:hAnsi="Arial" w:cs="Arial"/>
          <w:color w:val="6A8759"/>
        </w:rPr>
        <w:t>"caarons0@google.com.au"</w:t>
      </w:r>
      <w:r w:rsidRPr="001D40DC">
        <w:rPr>
          <w:rFonts w:ascii="Arial" w:eastAsia="Times New Roman" w:hAnsi="Arial" w:cs="Arial"/>
          <w:color w:val="A9B7C6"/>
        </w:rPr>
        <w:t>,</w:t>
      </w:r>
    </w:p>
    <w:p w14:paraId="7DA2FC75" w14:textId="77777777" w:rsidR="00110B63" w:rsidRPr="001D40DC" w:rsidRDefault="00110B63" w:rsidP="00110B63">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xml:space="preserve">    </w:t>
      </w:r>
      <w:r w:rsidRPr="001D40DC">
        <w:rPr>
          <w:rFonts w:ascii="Arial" w:eastAsia="Times New Roman" w:hAnsi="Arial" w:cs="Arial"/>
          <w:color w:val="6A8759"/>
        </w:rPr>
        <w:t>"gender"</w:t>
      </w:r>
      <w:r w:rsidRPr="001D40DC">
        <w:rPr>
          <w:rFonts w:ascii="Arial" w:eastAsia="Times New Roman" w:hAnsi="Arial" w:cs="Arial"/>
          <w:color w:val="A9B7C6"/>
        </w:rPr>
        <w:t xml:space="preserve">: </w:t>
      </w:r>
      <w:r w:rsidRPr="001D40DC">
        <w:rPr>
          <w:rFonts w:ascii="Arial" w:eastAsia="Times New Roman" w:hAnsi="Arial" w:cs="Arial"/>
          <w:color w:val="6A8759"/>
        </w:rPr>
        <w:t>"Agender"</w:t>
      </w:r>
    </w:p>
    <w:p w14:paraId="70BC0438" w14:textId="657CA304" w:rsidR="00110B63" w:rsidRPr="001D40DC" w:rsidRDefault="00110B63" w:rsidP="00110B63">
      <w:pPr>
        <w:shd w:val="clear" w:color="auto" w:fill="1A1B1E"/>
        <w:spacing w:after="0" w:line="285" w:lineRule="atLeast"/>
        <w:rPr>
          <w:rFonts w:ascii="Arial" w:eastAsia="Times New Roman" w:hAnsi="Arial" w:cs="Arial"/>
          <w:color w:val="A9B7C6"/>
        </w:rPr>
      </w:pPr>
      <w:r w:rsidRPr="001D40DC">
        <w:rPr>
          <w:rFonts w:ascii="Arial" w:eastAsia="Times New Roman" w:hAnsi="Arial" w:cs="Arial"/>
          <w:color w:val="A9B7C6"/>
        </w:rPr>
        <w:t>  }</w:t>
      </w:r>
    </w:p>
    <w:p w14:paraId="657BDC37" w14:textId="5FCA6627" w:rsidR="00613535" w:rsidRPr="001D40DC" w:rsidRDefault="00530B99" w:rsidP="00866CB1">
      <w:pPr>
        <w:rPr>
          <w:rFonts w:ascii="Arial" w:hAnsi="Arial" w:cs="Arial"/>
        </w:rPr>
      </w:pPr>
      <w:r w:rsidRPr="001D40DC">
        <w:rPr>
          <w:rFonts w:ascii="Arial" w:hAnsi="Arial" w:cs="Arial"/>
        </w:rPr>
        <w:t xml:space="preserve"> </w:t>
      </w:r>
      <w:r w:rsidR="00613535" w:rsidRPr="001D40DC">
        <w:rPr>
          <w:rFonts w:ascii="Arial" w:hAnsi="Arial" w:cs="Arial"/>
        </w:rPr>
        <w:t xml:space="preserve"> </w:t>
      </w:r>
    </w:p>
    <w:p w14:paraId="7797AECB" w14:textId="16114881" w:rsidR="00210907" w:rsidRPr="001D40DC" w:rsidRDefault="00110B63" w:rsidP="00866CB1">
      <w:pPr>
        <w:rPr>
          <w:rFonts w:ascii="Arial" w:hAnsi="Arial" w:cs="Arial"/>
        </w:rPr>
      </w:pPr>
      <w:r w:rsidRPr="001D40DC">
        <w:rPr>
          <w:rFonts w:ascii="Arial" w:hAnsi="Arial" w:cs="Arial"/>
        </w:rPr>
        <w:t>Note that the second JSON object does not include a name field but is still acceptable within the schema. The ability to vary the attributes within a collection makes document databases highly flexible as the database user is not limited to a pre-determined or</w:t>
      </w:r>
      <w:r w:rsidR="00821696">
        <w:rPr>
          <w:rFonts w:ascii="Arial" w:hAnsi="Arial" w:cs="Arial"/>
        </w:rPr>
        <w:t xml:space="preserve"> a</w:t>
      </w:r>
      <w:r w:rsidRPr="001D40DC">
        <w:rPr>
          <w:rFonts w:ascii="Arial" w:hAnsi="Arial" w:cs="Arial"/>
        </w:rPr>
        <w:t xml:space="preserve"> difficult to change database schema.</w:t>
      </w:r>
      <w:r w:rsidR="00FC6A5E" w:rsidRPr="001D40DC">
        <w:rPr>
          <w:rFonts w:ascii="Arial" w:hAnsi="Arial" w:cs="Arial"/>
        </w:rPr>
        <w:t xml:space="preserve"> The flexible schema is the main advantage of document databases, use cases included situations where data attributes are known to be different or will change over time.</w:t>
      </w:r>
      <w:r w:rsidR="00F03580" w:rsidRPr="001D40DC">
        <w:rPr>
          <w:rFonts w:ascii="Arial" w:hAnsi="Arial" w:cs="Arial"/>
        </w:rPr>
        <w:t xml:space="preserve"> Document databases are structured so that data is stored as key value pairs. This can enhance the speed in which some queries are performed when compared to a </w:t>
      </w:r>
      <w:r w:rsidR="00210907" w:rsidRPr="001D40DC">
        <w:rPr>
          <w:rFonts w:ascii="Arial" w:hAnsi="Arial" w:cs="Arial"/>
        </w:rPr>
        <w:t>non-relational</w:t>
      </w:r>
      <w:r w:rsidR="00F03580" w:rsidRPr="001D40DC">
        <w:rPr>
          <w:rFonts w:ascii="Arial" w:hAnsi="Arial" w:cs="Arial"/>
        </w:rPr>
        <w:t xml:space="preserve"> </w:t>
      </w:r>
      <w:r w:rsidR="00F03580" w:rsidRPr="001D40DC">
        <w:rPr>
          <w:rFonts w:ascii="Arial" w:hAnsi="Arial" w:cs="Arial"/>
        </w:rPr>
        <w:lastRenderedPageBreak/>
        <w:t xml:space="preserve">database. </w:t>
      </w:r>
      <w:r w:rsidR="00A258D5" w:rsidRPr="001D40DC">
        <w:rPr>
          <w:rFonts w:ascii="Arial" w:hAnsi="Arial" w:cs="Arial"/>
        </w:rPr>
        <w:t xml:space="preserve">The </w:t>
      </w:r>
      <w:r w:rsidR="00F03580" w:rsidRPr="001D40DC">
        <w:rPr>
          <w:rFonts w:ascii="Arial" w:hAnsi="Arial" w:cs="Arial"/>
        </w:rPr>
        <w:t>paper Comparison of Relational Database with Document-Oriented Database (MongoDB) for Big Data Applications concludes that MongoDB performs CRUD updates consistently faster than a MySQL relational database</w:t>
      </w:r>
      <w:sdt>
        <w:sdtPr>
          <w:rPr>
            <w:rFonts w:ascii="Arial" w:hAnsi="Arial" w:cs="Arial"/>
            <w:i/>
            <w:iCs/>
          </w:rPr>
          <w:id w:val="1325477014"/>
          <w:citation/>
        </w:sdtPr>
        <w:sdtContent>
          <w:r w:rsidR="00A258D5" w:rsidRPr="004A1FD4">
            <w:rPr>
              <w:rFonts w:ascii="Arial" w:hAnsi="Arial" w:cs="Arial"/>
              <w:i/>
              <w:iCs/>
            </w:rPr>
            <w:fldChar w:fldCharType="begin"/>
          </w:r>
          <w:r w:rsidR="00A258D5" w:rsidRPr="004A1FD4">
            <w:rPr>
              <w:rFonts w:ascii="Arial" w:hAnsi="Arial" w:cs="Arial"/>
              <w:i/>
              <w:iCs/>
            </w:rPr>
            <w:instrText xml:space="preserve"> CITATION Sat15 \l 2057 </w:instrText>
          </w:r>
          <w:r w:rsidR="00A258D5" w:rsidRPr="004A1FD4">
            <w:rPr>
              <w:rFonts w:ascii="Arial" w:hAnsi="Arial" w:cs="Arial"/>
              <w:i/>
              <w:iCs/>
            </w:rPr>
            <w:fldChar w:fldCharType="separate"/>
          </w:r>
          <w:r w:rsidR="00F43507" w:rsidRPr="004A1FD4">
            <w:rPr>
              <w:rFonts w:ascii="Arial" w:hAnsi="Arial" w:cs="Arial"/>
              <w:i/>
              <w:iCs/>
              <w:noProof/>
            </w:rPr>
            <w:t xml:space="preserve"> [2]</w:t>
          </w:r>
          <w:r w:rsidR="00A258D5" w:rsidRPr="004A1FD4">
            <w:rPr>
              <w:rFonts w:ascii="Arial" w:hAnsi="Arial" w:cs="Arial"/>
              <w:i/>
              <w:iCs/>
            </w:rPr>
            <w:fldChar w:fldCharType="end"/>
          </w:r>
        </w:sdtContent>
      </w:sdt>
      <w:r w:rsidR="00A258D5" w:rsidRPr="004A1FD4">
        <w:rPr>
          <w:rFonts w:ascii="Arial" w:hAnsi="Arial" w:cs="Arial"/>
          <w:i/>
          <w:iCs/>
        </w:rPr>
        <w:t>.</w:t>
      </w:r>
      <w:r w:rsidR="00A258D5" w:rsidRPr="001D40DC">
        <w:rPr>
          <w:rFonts w:ascii="Arial" w:hAnsi="Arial" w:cs="Arial"/>
        </w:rPr>
        <w:t xml:space="preserve"> </w:t>
      </w:r>
    </w:p>
    <w:p w14:paraId="72BDC83F" w14:textId="1254E485" w:rsidR="00110B63" w:rsidRPr="001D40DC" w:rsidRDefault="00FC6A5E" w:rsidP="00866CB1">
      <w:pPr>
        <w:rPr>
          <w:rFonts w:ascii="Arial" w:hAnsi="Arial" w:cs="Arial"/>
        </w:rPr>
      </w:pPr>
      <w:r w:rsidRPr="001D40DC">
        <w:rPr>
          <w:rFonts w:ascii="Arial" w:hAnsi="Arial" w:cs="Arial"/>
        </w:rPr>
        <w:t xml:space="preserve">One use case </w:t>
      </w:r>
      <w:r w:rsidR="00C038CA" w:rsidRPr="001D40DC">
        <w:rPr>
          <w:rFonts w:ascii="Arial" w:hAnsi="Arial" w:cs="Arial"/>
        </w:rPr>
        <w:t>for this type of database is for a product catalogue. Within a product catalogue there might be many items with similar attributes such as size and dimensions. There will also be attributes that are only relevant to some items, for example some items might contain batteries. The flexibility of the schema allows for items with similar and different attributes to be added to the same collection and then also queried. The main advantage for catalogue items being placed in a document database is that if a new item is added to the catalogue with a new type of attribute, the item can be added to the database as easily as any other item. No changes to the schema</w:t>
      </w:r>
      <w:r w:rsidR="00821696">
        <w:rPr>
          <w:rFonts w:ascii="Arial" w:hAnsi="Arial" w:cs="Arial"/>
        </w:rPr>
        <w:t xml:space="preserve"> would</w:t>
      </w:r>
      <w:r w:rsidR="00C038CA" w:rsidRPr="001D40DC">
        <w:rPr>
          <w:rFonts w:ascii="Arial" w:hAnsi="Arial" w:cs="Arial"/>
        </w:rPr>
        <w:t xml:space="preserve"> need to be applied. </w:t>
      </w:r>
    </w:p>
    <w:p w14:paraId="421E6EBA" w14:textId="0BA5BD5C" w:rsidR="008B79A4" w:rsidRPr="001D40DC" w:rsidRDefault="00C038CA" w:rsidP="008B79A4">
      <w:pPr>
        <w:rPr>
          <w:rFonts w:ascii="Arial" w:hAnsi="Arial" w:cs="Arial"/>
        </w:rPr>
      </w:pPr>
      <w:r w:rsidRPr="001D40DC">
        <w:rPr>
          <w:rFonts w:ascii="Arial" w:hAnsi="Arial" w:cs="Arial"/>
        </w:rPr>
        <w:t>The main difference between a document database and that of a relational database is the flexibility of the schema</w:t>
      </w:r>
      <w:r w:rsidR="003553FC" w:rsidRPr="001D40DC">
        <w:rPr>
          <w:rFonts w:ascii="Arial" w:hAnsi="Arial" w:cs="Arial"/>
        </w:rPr>
        <w:t xml:space="preserve">. This is due to the differences in how the two databases are structured. Relational databases are structured in set tables and columns with defined data types that constrains the datatype </w:t>
      </w:r>
      <w:r w:rsidR="00A30A67">
        <w:rPr>
          <w:rFonts w:ascii="Arial" w:hAnsi="Arial" w:cs="Arial"/>
        </w:rPr>
        <w:t>in</w:t>
      </w:r>
      <w:r w:rsidR="003553FC" w:rsidRPr="001D40DC">
        <w:rPr>
          <w:rFonts w:ascii="Arial" w:hAnsi="Arial" w:cs="Arial"/>
        </w:rPr>
        <w:t xml:space="preserve"> each column. Document databases are structured into collections which</w:t>
      </w:r>
      <w:r w:rsidR="00210907" w:rsidRPr="001D40DC">
        <w:rPr>
          <w:rFonts w:ascii="Arial" w:hAnsi="Arial" w:cs="Arial"/>
        </w:rPr>
        <w:t xml:space="preserve"> can have</w:t>
      </w:r>
      <w:r w:rsidR="003553FC" w:rsidRPr="001D40DC">
        <w:rPr>
          <w:rFonts w:ascii="Arial" w:hAnsi="Arial" w:cs="Arial"/>
        </w:rPr>
        <w:t xml:space="preserve"> no constraints on datatype and are not organised into defined columns or attributes. With </w:t>
      </w:r>
      <w:r w:rsidR="00A30A67">
        <w:rPr>
          <w:rFonts w:ascii="Arial" w:hAnsi="Arial" w:cs="Arial"/>
        </w:rPr>
        <w:t>each</w:t>
      </w:r>
      <w:r w:rsidR="003553FC" w:rsidRPr="001D40DC">
        <w:rPr>
          <w:rFonts w:ascii="Arial" w:hAnsi="Arial" w:cs="Arial"/>
        </w:rPr>
        <w:t xml:space="preserve"> NoSQL database types there is a trade off with the functionality of the database against the key ACID properties used in to guarantee </w:t>
      </w:r>
      <w:r w:rsidR="004546BF" w:rsidRPr="001D40DC">
        <w:rPr>
          <w:rFonts w:ascii="Arial" w:hAnsi="Arial" w:cs="Arial"/>
        </w:rPr>
        <w:t xml:space="preserve">the integrity of transactions </w:t>
      </w:r>
      <w:r w:rsidR="00A30A67">
        <w:rPr>
          <w:rFonts w:ascii="Arial" w:hAnsi="Arial" w:cs="Arial"/>
        </w:rPr>
        <w:t>in</w:t>
      </w:r>
      <w:r w:rsidR="004546BF" w:rsidRPr="001D40DC">
        <w:rPr>
          <w:rFonts w:ascii="Arial" w:hAnsi="Arial" w:cs="Arial"/>
        </w:rPr>
        <w:t xml:space="preserve"> a database. The main trade off that document databases </w:t>
      </w:r>
      <w:r w:rsidR="00D25824">
        <w:rPr>
          <w:rFonts w:ascii="Arial" w:hAnsi="Arial" w:cs="Arial"/>
        </w:rPr>
        <w:t>are subject to</w:t>
      </w:r>
      <w:r w:rsidR="004546BF" w:rsidRPr="001D40DC">
        <w:rPr>
          <w:rFonts w:ascii="Arial" w:hAnsi="Arial" w:cs="Arial"/>
        </w:rPr>
        <w:t xml:space="preserve"> compared to the relational databases is the consistency of a transaction. In a </w:t>
      </w:r>
      <w:r w:rsidR="00D87743" w:rsidRPr="001D40DC">
        <w:rPr>
          <w:rFonts w:ascii="Arial" w:hAnsi="Arial" w:cs="Arial"/>
        </w:rPr>
        <w:t>relational</w:t>
      </w:r>
      <w:r w:rsidR="004546BF" w:rsidRPr="001D40DC">
        <w:rPr>
          <w:rFonts w:ascii="Arial" w:hAnsi="Arial" w:cs="Arial"/>
        </w:rPr>
        <w:t xml:space="preserve"> database the pre-defined tables and columns </w:t>
      </w:r>
      <w:r w:rsidR="00D25824">
        <w:rPr>
          <w:rFonts w:ascii="Arial" w:hAnsi="Arial" w:cs="Arial"/>
        </w:rPr>
        <w:t>ensures</w:t>
      </w:r>
      <w:r w:rsidR="004546BF" w:rsidRPr="001D40DC">
        <w:rPr>
          <w:rFonts w:ascii="Arial" w:hAnsi="Arial" w:cs="Arial"/>
        </w:rPr>
        <w:t xml:space="preserve"> that the data entered </w:t>
      </w:r>
      <w:r w:rsidR="00D25824">
        <w:rPr>
          <w:rFonts w:ascii="Arial" w:hAnsi="Arial" w:cs="Arial"/>
        </w:rPr>
        <w:t>is</w:t>
      </w:r>
      <w:r w:rsidR="004546BF" w:rsidRPr="001D40DC">
        <w:rPr>
          <w:rFonts w:ascii="Arial" w:hAnsi="Arial" w:cs="Arial"/>
        </w:rPr>
        <w:t xml:space="preserve"> consistent, </w:t>
      </w:r>
      <w:proofErr w:type="gramStart"/>
      <w:r w:rsidR="00A30A67" w:rsidRPr="001D40DC">
        <w:rPr>
          <w:rFonts w:ascii="Arial" w:hAnsi="Arial" w:cs="Arial"/>
        </w:rPr>
        <w:t>i.e.</w:t>
      </w:r>
      <w:proofErr w:type="gramEnd"/>
      <w:r w:rsidR="004546BF" w:rsidRPr="001D40DC">
        <w:rPr>
          <w:rFonts w:ascii="Arial" w:hAnsi="Arial" w:cs="Arial"/>
        </w:rPr>
        <w:t xml:space="preserve"> if there is no column for number of batteries, the data cannot be entered. In this instance, there is no data on the number of </w:t>
      </w:r>
      <w:r w:rsidR="00A30A67" w:rsidRPr="001D40DC">
        <w:rPr>
          <w:rFonts w:ascii="Arial" w:hAnsi="Arial" w:cs="Arial"/>
        </w:rPr>
        <w:t>batteries,</w:t>
      </w:r>
      <w:r w:rsidR="004546BF" w:rsidRPr="001D40DC">
        <w:rPr>
          <w:rFonts w:ascii="Arial" w:hAnsi="Arial" w:cs="Arial"/>
        </w:rPr>
        <w:t xml:space="preserve"> but the data is consistent throughout the database. In the case of a document database, the flexibility of the schema means that some items can have data on number of batteries and other items do not. The data </w:t>
      </w:r>
      <w:bookmarkStart w:id="4" w:name="_Toc122702302"/>
      <w:r w:rsidR="00821696">
        <w:rPr>
          <w:rFonts w:ascii="Arial" w:hAnsi="Arial" w:cs="Arial"/>
        </w:rPr>
        <w:t xml:space="preserve">held in the document database is not as consistent as the data within the relational database. </w:t>
      </w:r>
      <w:proofErr w:type="gramStart"/>
      <w:r w:rsidR="00821696">
        <w:rPr>
          <w:rFonts w:ascii="Arial" w:hAnsi="Arial" w:cs="Arial"/>
        </w:rPr>
        <w:t>However</w:t>
      </w:r>
      <w:proofErr w:type="gramEnd"/>
      <w:r w:rsidR="00821696">
        <w:rPr>
          <w:rFonts w:ascii="Arial" w:hAnsi="Arial" w:cs="Arial"/>
        </w:rPr>
        <w:t xml:space="preserve"> this trade-off </w:t>
      </w:r>
      <w:r w:rsidR="009D0AF1">
        <w:rPr>
          <w:rFonts w:ascii="Arial" w:hAnsi="Arial" w:cs="Arial"/>
        </w:rPr>
        <w:t>results in</w:t>
      </w:r>
      <w:r w:rsidR="00821696">
        <w:rPr>
          <w:rFonts w:ascii="Arial" w:hAnsi="Arial" w:cs="Arial"/>
        </w:rPr>
        <w:t xml:space="preserve"> </w:t>
      </w:r>
      <w:r w:rsidR="009D0AF1">
        <w:rPr>
          <w:rFonts w:ascii="Arial" w:hAnsi="Arial" w:cs="Arial"/>
        </w:rPr>
        <w:t>a more flexible database</w:t>
      </w:r>
      <w:r w:rsidR="00821696">
        <w:rPr>
          <w:rFonts w:ascii="Arial" w:hAnsi="Arial" w:cs="Arial"/>
        </w:rPr>
        <w:t>.</w:t>
      </w:r>
    </w:p>
    <w:p w14:paraId="2EBCFCD9" w14:textId="77777777" w:rsidR="00A258D5" w:rsidRDefault="00A258D5" w:rsidP="008B79A4">
      <w:pPr>
        <w:rPr>
          <w:rFonts w:ascii="Arial" w:hAnsi="Arial" w:cs="Arial"/>
        </w:rPr>
      </w:pPr>
    </w:p>
    <w:p w14:paraId="5818DCD6" w14:textId="6E476A1B" w:rsidR="000B0E6E" w:rsidRPr="00A258D5" w:rsidRDefault="008B79A4" w:rsidP="008B79A4">
      <w:pPr>
        <w:pStyle w:val="Heading2"/>
        <w:rPr>
          <w:b/>
          <w:bCs/>
          <w:color w:val="auto"/>
        </w:rPr>
      </w:pPr>
      <w:r w:rsidRPr="00A258D5">
        <w:rPr>
          <w:b/>
          <w:bCs/>
          <w:color w:val="auto"/>
        </w:rPr>
        <w:t xml:space="preserve">3.2 </w:t>
      </w:r>
      <w:r w:rsidR="000B0E6E" w:rsidRPr="00A258D5">
        <w:rPr>
          <w:b/>
          <w:bCs/>
          <w:color w:val="auto"/>
        </w:rPr>
        <w:t>NoSQL Graph</w:t>
      </w:r>
      <w:bookmarkEnd w:id="4"/>
    </w:p>
    <w:p w14:paraId="557127DB" w14:textId="77777777" w:rsidR="000B0E6E" w:rsidRPr="000B0E6E" w:rsidRDefault="000B0E6E" w:rsidP="000B0E6E">
      <w:pPr>
        <w:pStyle w:val="ListParagraph"/>
        <w:ind w:left="768"/>
      </w:pPr>
    </w:p>
    <w:p w14:paraId="55382681" w14:textId="3231EDD2" w:rsidR="00A258D5" w:rsidRPr="001D40DC" w:rsidRDefault="009A6072" w:rsidP="00866CB1">
      <w:pPr>
        <w:rPr>
          <w:rFonts w:ascii="Arial" w:hAnsi="Arial" w:cs="Arial"/>
          <w:i/>
          <w:iCs/>
        </w:rPr>
      </w:pPr>
      <w:r w:rsidRPr="001D40DC">
        <w:rPr>
          <w:rFonts w:ascii="Arial" w:hAnsi="Arial" w:cs="Arial"/>
          <w:i/>
          <w:iCs/>
        </w:rPr>
        <w:t>“A graph database stores nodes and relationships instead of tables, or documents. Data is stored just like you might sketch ideas on a whiteboard. Your data is stored without restricting it to a pre-defined model, allowing a very flexible way of thinking about and using it.”</w:t>
      </w:r>
      <w:sdt>
        <w:sdtPr>
          <w:rPr>
            <w:rFonts w:ascii="Arial" w:hAnsi="Arial" w:cs="Arial"/>
            <w:i/>
            <w:iCs/>
          </w:rPr>
          <w:id w:val="189110849"/>
          <w:citation/>
        </w:sdtPr>
        <w:sdtContent>
          <w:r w:rsidR="00A258D5" w:rsidRPr="004A1FD4">
            <w:rPr>
              <w:rFonts w:ascii="Arial" w:hAnsi="Arial" w:cs="Arial"/>
              <w:i/>
              <w:iCs/>
            </w:rPr>
            <w:fldChar w:fldCharType="begin"/>
          </w:r>
          <w:r w:rsidR="00A258D5" w:rsidRPr="004A1FD4">
            <w:rPr>
              <w:rFonts w:ascii="Arial" w:hAnsi="Arial" w:cs="Arial"/>
              <w:i/>
              <w:iCs/>
            </w:rPr>
            <w:instrText xml:space="preserve"> CITATION 22ne \l 2057 </w:instrText>
          </w:r>
          <w:r w:rsidR="00A258D5" w:rsidRPr="004A1FD4">
            <w:rPr>
              <w:rFonts w:ascii="Arial" w:hAnsi="Arial" w:cs="Arial"/>
              <w:i/>
              <w:iCs/>
            </w:rPr>
            <w:fldChar w:fldCharType="separate"/>
          </w:r>
          <w:r w:rsidR="00F43507" w:rsidRPr="004A1FD4">
            <w:rPr>
              <w:rFonts w:ascii="Arial" w:hAnsi="Arial" w:cs="Arial"/>
              <w:i/>
              <w:iCs/>
              <w:noProof/>
            </w:rPr>
            <w:t xml:space="preserve"> [3]</w:t>
          </w:r>
          <w:r w:rsidR="00A258D5" w:rsidRPr="004A1FD4">
            <w:rPr>
              <w:rFonts w:ascii="Arial" w:hAnsi="Arial" w:cs="Arial"/>
              <w:i/>
              <w:iCs/>
            </w:rPr>
            <w:fldChar w:fldCharType="end"/>
          </w:r>
        </w:sdtContent>
      </w:sdt>
    </w:p>
    <w:p w14:paraId="2EECD795" w14:textId="2206F76A" w:rsidR="00866CB1" w:rsidRPr="001D40DC" w:rsidRDefault="00D87743" w:rsidP="00866CB1">
      <w:pPr>
        <w:rPr>
          <w:rFonts w:ascii="Arial" w:hAnsi="Arial" w:cs="Arial"/>
        </w:rPr>
      </w:pPr>
      <w:r w:rsidRPr="001D40DC">
        <w:rPr>
          <w:rFonts w:ascii="Arial" w:hAnsi="Arial" w:cs="Arial"/>
        </w:rPr>
        <w:t xml:space="preserve">Graph databases are composed of </w:t>
      </w:r>
      <w:r w:rsidR="00750A4C" w:rsidRPr="001D40DC">
        <w:rPr>
          <w:rFonts w:ascii="Arial" w:hAnsi="Arial" w:cs="Arial"/>
        </w:rPr>
        <w:t>two</w:t>
      </w:r>
      <w:r w:rsidRPr="001D40DC">
        <w:rPr>
          <w:rFonts w:ascii="Arial" w:hAnsi="Arial" w:cs="Arial"/>
        </w:rPr>
        <w:t xml:space="preserve"> main parts, </w:t>
      </w:r>
      <w:r w:rsidR="00A30A67" w:rsidRPr="001D40DC">
        <w:rPr>
          <w:rFonts w:ascii="Arial" w:hAnsi="Arial" w:cs="Arial"/>
        </w:rPr>
        <w:t>nodes,</w:t>
      </w:r>
      <w:r w:rsidR="00750A4C" w:rsidRPr="001D40DC">
        <w:rPr>
          <w:rFonts w:ascii="Arial" w:hAnsi="Arial" w:cs="Arial"/>
        </w:rPr>
        <w:t xml:space="preserve"> and </w:t>
      </w:r>
      <w:r w:rsidRPr="001D40DC">
        <w:rPr>
          <w:rFonts w:ascii="Arial" w:hAnsi="Arial" w:cs="Arial"/>
        </w:rPr>
        <w:t xml:space="preserve">edges. Nodes can be </w:t>
      </w:r>
      <w:r w:rsidR="00750A4C" w:rsidRPr="001D40DC">
        <w:rPr>
          <w:rFonts w:ascii="Arial" w:hAnsi="Arial" w:cs="Arial"/>
        </w:rPr>
        <w:t>described</w:t>
      </w:r>
      <w:r w:rsidRPr="001D40DC">
        <w:rPr>
          <w:rFonts w:ascii="Arial" w:hAnsi="Arial" w:cs="Arial"/>
        </w:rPr>
        <w:t xml:space="preserve"> as entities or </w:t>
      </w:r>
      <w:proofErr w:type="gramStart"/>
      <w:r w:rsidRPr="001D40DC">
        <w:rPr>
          <w:rFonts w:ascii="Arial" w:hAnsi="Arial" w:cs="Arial"/>
        </w:rPr>
        <w:t>instances</w:t>
      </w:r>
      <w:r w:rsidR="00750A4C" w:rsidRPr="001D40DC">
        <w:rPr>
          <w:rFonts w:ascii="Arial" w:hAnsi="Arial" w:cs="Arial"/>
        </w:rPr>
        <w:t>,</w:t>
      </w:r>
      <w:proofErr w:type="gramEnd"/>
      <w:r w:rsidR="00750A4C" w:rsidRPr="001D40DC">
        <w:rPr>
          <w:rFonts w:ascii="Arial" w:hAnsi="Arial" w:cs="Arial"/>
        </w:rPr>
        <w:t xml:space="preserve"> edges are where the relationships are stored. Graph databases are used to </w:t>
      </w:r>
      <w:r w:rsidR="00E43F2A" w:rsidRPr="001D40DC">
        <w:rPr>
          <w:rFonts w:ascii="Arial" w:hAnsi="Arial" w:cs="Arial"/>
        </w:rPr>
        <w:t>identify relationships between nodes using other cluster of node relationships. An example of graph functionality is provided</w:t>
      </w:r>
      <w:r w:rsidR="00821696">
        <w:rPr>
          <w:rFonts w:ascii="Arial" w:hAnsi="Arial" w:cs="Arial"/>
        </w:rPr>
        <w:t xml:space="preserve"> below</w:t>
      </w:r>
      <w:sdt>
        <w:sdtPr>
          <w:rPr>
            <w:rFonts w:ascii="Arial" w:hAnsi="Arial" w:cs="Arial"/>
            <w:i/>
            <w:iCs/>
          </w:rPr>
          <w:id w:val="-1256747687"/>
          <w:citation/>
        </w:sdtPr>
        <w:sdtContent>
          <w:r w:rsidR="00A258D5" w:rsidRPr="004A1FD4">
            <w:rPr>
              <w:rFonts w:ascii="Arial" w:hAnsi="Arial" w:cs="Arial"/>
              <w:i/>
              <w:iCs/>
            </w:rPr>
            <w:fldChar w:fldCharType="begin"/>
          </w:r>
          <w:r w:rsidR="00A258D5" w:rsidRPr="004A1FD4">
            <w:rPr>
              <w:rFonts w:ascii="Arial" w:hAnsi="Arial" w:cs="Arial"/>
              <w:i/>
              <w:iCs/>
            </w:rPr>
            <w:instrText xml:space="preserve"> CITATION 22AW \l 2057 </w:instrText>
          </w:r>
          <w:r w:rsidR="00A258D5" w:rsidRPr="004A1FD4">
            <w:rPr>
              <w:rFonts w:ascii="Arial" w:hAnsi="Arial" w:cs="Arial"/>
              <w:i/>
              <w:iCs/>
            </w:rPr>
            <w:fldChar w:fldCharType="separate"/>
          </w:r>
          <w:r w:rsidR="00F43507" w:rsidRPr="004A1FD4">
            <w:rPr>
              <w:rFonts w:ascii="Arial" w:hAnsi="Arial" w:cs="Arial"/>
              <w:i/>
              <w:iCs/>
              <w:noProof/>
            </w:rPr>
            <w:t xml:space="preserve"> [4]</w:t>
          </w:r>
          <w:r w:rsidR="00A258D5" w:rsidRPr="004A1FD4">
            <w:rPr>
              <w:rFonts w:ascii="Arial" w:hAnsi="Arial" w:cs="Arial"/>
              <w:i/>
              <w:iCs/>
            </w:rPr>
            <w:fldChar w:fldCharType="end"/>
          </w:r>
        </w:sdtContent>
      </w:sdt>
      <w:r w:rsidR="00E43F2A" w:rsidRPr="001D40DC">
        <w:rPr>
          <w:rFonts w:ascii="Arial" w:hAnsi="Arial" w:cs="Arial"/>
          <w:i/>
          <w:iCs/>
        </w:rPr>
        <w:t>.</w:t>
      </w:r>
    </w:p>
    <w:p w14:paraId="385A8A24" w14:textId="6758E012" w:rsidR="00E43F2A" w:rsidRPr="001D40DC" w:rsidRDefault="00E43F2A" w:rsidP="00866CB1">
      <w:pPr>
        <w:rPr>
          <w:rFonts w:ascii="Arial" w:hAnsi="Arial" w:cs="Arial"/>
        </w:rPr>
      </w:pPr>
      <w:r w:rsidRPr="001D40DC">
        <w:rPr>
          <w:rFonts w:ascii="Arial" w:hAnsi="Arial" w:cs="Arial"/>
          <w:noProof/>
        </w:rPr>
        <w:lastRenderedPageBreak/>
        <w:drawing>
          <wp:inline distT="0" distB="0" distL="0" distR="0" wp14:anchorId="5799094D" wp14:editId="2506A4FE">
            <wp:extent cx="5143946" cy="3055885"/>
            <wp:effectExtent l="0" t="0" r="0" b="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a:blip r:embed="rId10"/>
                    <a:stretch>
                      <a:fillRect/>
                    </a:stretch>
                  </pic:blipFill>
                  <pic:spPr>
                    <a:xfrm>
                      <a:off x="0" y="0"/>
                      <a:ext cx="5143946" cy="3055885"/>
                    </a:xfrm>
                    <a:prstGeom prst="rect">
                      <a:avLst/>
                    </a:prstGeom>
                  </pic:spPr>
                </pic:pic>
              </a:graphicData>
            </a:graphic>
          </wp:inline>
        </w:drawing>
      </w:r>
    </w:p>
    <w:p w14:paraId="44C9447C" w14:textId="7FC91289" w:rsidR="009A6072" w:rsidRPr="001D40DC" w:rsidRDefault="00E43F2A" w:rsidP="00866CB1">
      <w:pPr>
        <w:rPr>
          <w:rFonts w:ascii="Arial" w:hAnsi="Arial" w:cs="Arial"/>
        </w:rPr>
      </w:pPr>
      <w:r w:rsidRPr="001D40DC">
        <w:rPr>
          <w:rFonts w:ascii="Arial" w:hAnsi="Arial" w:cs="Arial"/>
        </w:rPr>
        <w:t>The example above highlights the type of relationships graph database are used to identify. The example shows that Kevin and Amit purchased the same product, so there is a potential relationship link between Kevin and Mary via Amit. It also shows that Sarah might have an interest in a product due to the relationship ties to the product that other people have who also follow sport. At a small scale, this kind of information is available to extract via a relational database. However</w:t>
      </w:r>
      <w:r w:rsidR="00210907" w:rsidRPr="001D40DC">
        <w:rPr>
          <w:rFonts w:ascii="Arial" w:hAnsi="Arial" w:cs="Arial"/>
        </w:rPr>
        <w:t>,</w:t>
      </w:r>
      <w:r w:rsidR="00821696">
        <w:rPr>
          <w:rFonts w:ascii="Arial" w:hAnsi="Arial" w:cs="Arial"/>
        </w:rPr>
        <w:t xml:space="preserve"> as</w:t>
      </w:r>
      <w:r w:rsidRPr="001D40DC">
        <w:rPr>
          <w:rFonts w:ascii="Arial" w:hAnsi="Arial" w:cs="Arial"/>
        </w:rPr>
        <w:t xml:space="preserve"> </w:t>
      </w:r>
      <w:r w:rsidR="00821696">
        <w:rPr>
          <w:rFonts w:ascii="Arial" w:hAnsi="Arial" w:cs="Arial"/>
        </w:rPr>
        <w:t>a database increases in size</w:t>
      </w:r>
      <w:r w:rsidRPr="001D40DC">
        <w:rPr>
          <w:rFonts w:ascii="Arial" w:hAnsi="Arial" w:cs="Arial"/>
        </w:rPr>
        <w:t xml:space="preserve"> the more complex the queries become and the slower the database performs. Graph databases are design so that performance for these types of queries does not degrade as the database increases in size.</w:t>
      </w:r>
      <w:r w:rsidR="003E3E5F" w:rsidRPr="001D40DC">
        <w:rPr>
          <w:rFonts w:ascii="Arial" w:hAnsi="Arial" w:cs="Arial"/>
        </w:rPr>
        <w:t xml:space="preserve"> In the paper SQL Database with physical database tuning technique and NoSQL graph database comparisons </w:t>
      </w:r>
      <w:hyperlink r:id="rId11" w:history="1">
        <w:proofErr w:type="spellStart"/>
        <w:r w:rsidR="003E3E5F" w:rsidRPr="001D40DC">
          <w:rPr>
            <w:rFonts w:ascii="Arial" w:hAnsi="Arial" w:cs="Arial"/>
          </w:rPr>
          <w:t>Wisal</w:t>
        </w:r>
        <w:proofErr w:type="spellEnd"/>
        <w:r w:rsidR="003E3E5F" w:rsidRPr="001D40DC">
          <w:rPr>
            <w:rFonts w:ascii="Arial" w:hAnsi="Arial" w:cs="Arial"/>
          </w:rPr>
          <w:t xml:space="preserve"> Khan</w:t>
        </w:r>
      </w:hyperlink>
      <w:r w:rsidR="003E3E5F" w:rsidRPr="001D40DC">
        <w:rPr>
          <w:rFonts w:ascii="Arial" w:hAnsi="Arial" w:cs="Arial"/>
        </w:rPr>
        <w:t xml:space="preserve"> et al. conclude that a graph database outperforms a relational database under certain conditions where the nature of data is large and connected. The paper also concludes that the performance of the graph database increases when compared to a relational database as the data size and number of joins increases.</w:t>
      </w:r>
      <w:sdt>
        <w:sdtPr>
          <w:rPr>
            <w:rFonts w:ascii="Arial" w:hAnsi="Arial" w:cs="Arial"/>
            <w:i/>
            <w:iCs/>
          </w:rPr>
          <w:id w:val="260730655"/>
          <w:citation/>
        </w:sdtPr>
        <w:sdtContent>
          <w:r w:rsidR="003E3E5F" w:rsidRPr="004A1FD4">
            <w:rPr>
              <w:rFonts w:ascii="Arial" w:hAnsi="Arial" w:cs="Arial"/>
              <w:i/>
              <w:iCs/>
            </w:rPr>
            <w:fldChar w:fldCharType="begin"/>
          </w:r>
          <w:r w:rsidR="003E3E5F" w:rsidRPr="004A1FD4">
            <w:rPr>
              <w:rFonts w:ascii="Arial" w:hAnsi="Arial" w:cs="Arial"/>
              <w:i/>
              <w:iCs/>
            </w:rPr>
            <w:instrText xml:space="preserve"> CITATION Wis19 \l 2057 </w:instrText>
          </w:r>
          <w:r w:rsidR="003E3E5F" w:rsidRPr="004A1FD4">
            <w:rPr>
              <w:rFonts w:ascii="Arial" w:hAnsi="Arial" w:cs="Arial"/>
              <w:i/>
              <w:iCs/>
            </w:rPr>
            <w:fldChar w:fldCharType="separate"/>
          </w:r>
          <w:r w:rsidR="00F43507" w:rsidRPr="004A1FD4">
            <w:rPr>
              <w:rFonts w:ascii="Arial" w:hAnsi="Arial" w:cs="Arial"/>
              <w:i/>
              <w:iCs/>
              <w:noProof/>
            </w:rPr>
            <w:t xml:space="preserve"> [5]</w:t>
          </w:r>
          <w:r w:rsidR="003E3E5F" w:rsidRPr="004A1FD4">
            <w:rPr>
              <w:rFonts w:ascii="Arial" w:hAnsi="Arial" w:cs="Arial"/>
              <w:i/>
              <w:iCs/>
            </w:rPr>
            <w:fldChar w:fldCharType="end"/>
          </w:r>
        </w:sdtContent>
      </w:sdt>
      <w:r w:rsidR="003E3E5F" w:rsidRPr="001D40DC">
        <w:rPr>
          <w:rFonts w:ascii="Arial" w:hAnsi="Arial" w:cs="Arial"/>
        </w:rPr>
        <w:t xml:space="preserve"> </w:t>
      </w:r>
    </w:p>
    <w:p w14:paraId="4F1731E4" w14:textId="599B3E74" w:rsidR="00866CB1" w:rsidRPr="001D40DC" w:rsidRDefault="00E43F2A" w:rsidP="00866CB1">
      <w:pPr>
        <w:rPr>
          <w:rFonts w:ascii="Arial" w:hAnsi="Arial" w:cs="Arial"/>
        </w:rPr>
      </w:pPr>
      <w:r w:rsidRPr="001D40DC">
        <w:rPr>
          <w:rFonts w:ascii="Arial" w:hAnsi="Arial" w:cs="Arial"/>
        </w:rPr>
        <w:t>The use cases for graph databases</w:t>
      </w:r>
      <w:r w:rsidR="00A8462D" w:rsidRPr="001D40DC">
        <w:rPr>
          <w:rFonts w:ascii="Arial" w:hAnsi="Arial" w:cs="Arial"/>
        </w:rPr>
        <w:t xml:space="preserve"> can be found </w:t>
      </w:r>
      <w:r w:rsidRPr="001D40DC">
        <w:rPr>
          <w:rFonts w:ascii="Arial" w:hAnsi="Arial" w:cs="Arial"/>
        </w:rPr>
        <w:t>where</w:t>
      </w:r>
      <w:r w:rsidR="00A8462D" w:rsidRPr="001D40DC">
        <w:rPr>
          <w:rFonts w:ascii="Arial" w:hAnsi="Arial" w:cs="Arial"/>
        </w:rPr>
        <w:t xml:space="preserve"> information on relationships</w:t>
      </w:r>
      <w:r w:rsidRPr="001D40DC">
        <w:rPr>
          <w:rFonts w:ascii="Arial" w:hAnsi="Arial" w:cs="Arial"/>
        </w:rPr>
        <w:t xml:space="preserve"> </w:t>
      </w:r>
      <w:r w:rsidR="00A8462D" w:rsidRPr="001D40DC">
        <w:rPr>
          <w:rFonts w:ascii="Arial" w:hAnsi="Arial" w:cs="Arial"/>
        </w:rPr>
        <w:t xml:space="preserve">is a key requirement for output. One common use case is within a social media site where friends or pages are </w:t>
      </w:r>
      <w:r w:rsidR="00A30A67" w:rsidRPr="001D40DC">
        <w:rPr>
          <w:rFonts w:ascii="Arial" w:hAnsi="Arial" w:cs="Arial"/>
        </w:rPr>
        <w:t>recommended</w:t>
      </w:r>
      <w:r w:rsidR="00A8462D" w:rsidRPr="001D40DC">
        <w:rPr>
          <w:rFonts w:ascii="Arial" w:hAnsi="Arial" w:cs="Arial"/>
        </w:rPr>
        <w:t xml:space="preserve"> to the user by the provider</w:t>
      </w:r>
      <w:r w:rsidR="00060DBC">
        <w:rPr>
          <w:rFonts w:ascii="Arial" w:hAnsi="Arial" w:cs="Arial"/>
        </w:rPr>
        <w:t>,</w:t>
      </w:r>
      <w:r w:rsidR="00A8462D" w:rsidRPr="001D40DC">
        <w:rPr>
          <w:rFonts w:ascii="Arial" w:hAnsi="Arial" w:cs="Arial"/>
        </w:rPr>
        <w:t xml:space="preserve"> based on other </w:t>
      </w:r>
      <w:r w:rsidR="00060DBC" w:rsidRPr="001D40DC">
        <w:rPr>
          <w:rFonts w:ascii="Arial" w:hAnsi="Arial" w:cs="Arial"/>
        </w:rPr>
        <w:t>users’</w:t>
      </w:r>
      <w:r w:rsidR="00A8462D" w:rsidRPr="001D40DC">
        <w:rPr>
          <w:rFonts w:ascii="Arial" w:hAnsi="Arial" w:cs="Arial"/>
        </w:rPr>
        <w:t xml:space="preserve"> connections and interest. The websites use common relationships between users to try and determine potential relationships with other users </w:t>
      </w:r>
      <w:proofErr w:type="gramStart"/>
      <w:r w:rsidR="00A8462D" w:rsidRPr="001D40DC">
        <w:rPr>
          <w:rFonts w:ascii="Arial" w:hAnsi="Arial" w:cs="Arial"/>
        </w:rPr>
        <w:t>i.e.</w:t>
      </w:r>
      <w:proofErr w:type="gramEnd"/>
      <w:r w:rsidR="00A8462D" w:rsidRPr="001D40DC">
        <w:rPr>
          <w:rFonts w:ascii="Arial" w:hAnsi="Arial" w:cs="Arial"/>
        </w:rPr>
        <w:t xml:space="preserve"> a friend suggestion based on other mutual connections. A different use case can be found where retail entities try to recommend products based on other customers mutual or similar purchases. For example, a customer who has a hammer in their shopping basket might get a recommendation to buy nails based on the data of other customers who also bought a hammer and nails at the same time.</w:t>
      </w:r>
      <w:r w:rsidR="00FC0E59" w:rsidRPr="001D40DC">
        <w:rPr>
          <w:rFonts w:ascii="Arial" w:hAnsi="Arial" w:cs="Arial"/>
        </w:rPr>
        <w:t xml:space="preserve"> </w:t>
      </w:r>
    </w:p>
    <w:p w14:paraId="43E9FEFF" w14:textId="1728EDE7" w:rsidR="00FC0E59" w:rsidRPr="001D40DC" w:rsidRDefault="00FC0E59" w:rsidP="00866CB1">
      <w:pPr>
        <w:rPr>
          <w:rFonts w:ascii="Arial" w:hAnsi="Arial" w:cs="Arial"/>
        </w:rPr>
      </w:pPr>
      <w:r w:rsidRPr="001D40DC">
        <w:rPr>
          <w:rFonts w:ascii="Arial" w:hAnsi="Arial" w:cs="Arial"/>
        </w:rPr>
        <w:t xml:space="preserve">The main difference between a graph database and relational database is that the information about relationships in a graph database is stored as data whereas in a relational database it is not. Relational databases </w:t>
      </w:r>
      <w:r w:rsidR="00DB63CC" w:rsidRPr="001D40DC">
        <w:rPr>
          <w:rFonts w:ascii="Arial" w:hAnsi="Arial" w:cs="Arial"/>
        </w:rPr>
        <w:t>are centred around</w:t>
      </w:r>
      <w:r w:rsidRPr="001D40DC">
        <w:rPr>
          <w:rFonts w:ascii="Arial" w:hAnsi="Arial" w:cs="Arial"/>
        </w:rPr>
        <w:t xml:space="preserve"> the relationships between its columns in tables whereas a graph database </w:t>
      </w:r>
      <w:r w:rsidR="00DA5D31" w:rsidRPr="001D40DC">
        <w:rPr>
          <w:rFonts w:ascii="Arial" w:hAnsi="Arial" w:cs="Arial"/>
        </w:rPr>
        <w:t xml:space="preserve">concentrates on the relationships between different pieces of data. </w:t>
      </w:r>
      <w:r w:rsidR="00A30A67" w:rsidRPr="001D40DC">
        <w:rPr>
          <w:rFonts w:ascii="Arial" w:hAnsi="Arial" w:cs="Arial"/>
        </w:rPr>
        <w:t>Like</w:t>
      </w:r>
      <w:r w:rsidR="00DA5D31" w:rsidRPr="001D40DC">
        <w:rPr>
          <w:rFonts w:ascii="Arial" w:hAnsi="Arial" w:cs="Arial"/>
        </w:rPr>
        <w:t xml:space="preserve"> document databases, the schema structure of a graph database is also more flexible th</w:t>
      </w:r>
      <w:r w:rsidR="004E7D5E" w:rsidRPr="001D40DC">
        <w:rPr>
          <w:rFonts w:ascii="Arial" w:hAnsi="Arial" w:cs="Arial"/>
        </w:rPr>
        <w:t>a</w:t>
      </w:r>
      <w:r w:rsidR="00DA5D31" w:rsidRPr="001D40DC">
        <w:rPr>
          <w:rFonts w:ascii="Arial" w:hAnsi="Arial" w:cs="Arial"/>
        </w:rPr>
        <w:t xml:space="preserve">n a relational database. In Graph databases each entity doesn’t have to have all the same attributes and these attribute types are not defined like they are in a relational database. As mentioned in the section about document databases </w:t>
      </w:r>
      <w:r w:rsidR="00DA5D31" w:rsidRPr="001D40DC">
        <w:rPr>
          <w:rFonts w:ascii="Arial" w:hAnsi="Arial" w:cs="Arial"/>
        </w:rPr>
        <w:lastRenderedPageBreak/>
        <w:t xml:space="preserve">there is a </w:t>
      </w:r>
      <w:r w:rsidR="00A30A67" w:rsidRPr="001D40DC">
        <w:rPr>
          <w:rFonts w:ascii="Arial" w:hAnsi="Arial" w:cs="Arial"/>
        </w:rPr>
        <w:t>trade-off</w:t>
      </w:r>
      <w:r w:rsidR="00DA5D31" w:rsidRPr="001D40DC">
        <w:rPr>
          <w:rFonts w:ascii="Arial" w:hAnsi="Arial" w:cs="Arial"/>
        </w:rPr>
        <w:t xml:space="preserve"> between the consistency of the data and having the flexibility to use the database to prioritise the relationships between data at scale. </w:t>
      </w:r>
    </w:p>
    <w:p w14:paraId="0ED74C23" w14:textId="77777777" w:rsidR="00952CB3" w:rsidRDefault="00952CB3" w:rsidP="00866CB1">
      <w:pPr>
        <w:rPr>
          <w:rFonts w:ascii="Arial" w:hAnsi="Arial" w:cs="Arial"/>
        </w:rPr>
      </w:pPr>
    </w:p>
    <w:p w14:paraId="33179DF1" w14:textId="56878E91" w:rsidR="000B0E6E" w:rsidRPr="008B79A4" w:rsidRDefault="008B79A4" w:rsidP="008B79A4">
      <w:pPr>
        <w:pStyle w:val="Heading2"/>
        <w:rPr>
          <w:b/>
          <w:bCs/>
          <w:color w:val="auto"/>
        </w:rPr>
      </w:pPr>
      <w:bookmarkStart w:id="5" w:name="_Toc122702303"/>
      <w:r>
        <w:rPr>
          <w:b/>
          <w:bCs/>
          <w:color w:val="auto"/>
        </w:rPr>
        <w:t xml:space="preserve">3.3 </w:t>
      </w:r>
      <w:r w:rsidRPr="008B79A4">
        <w:rPr>
          <w:b/>
          <w:bCs/>
          <w:color w:val="auto"/>
        </w:rPr>
        <w:t>NoSQL Key Value</w:t>
      </w:r>
      <w:bookmarkEnd w:id="5"/>
    </w:p>
    <w:p w14:paraId="5181E3F5" w14:textId="77777777" w:rsidR="008B79A4" w:rsidRPr="008B79A4" w:rsidRDefault="008B79A4" w:rsidP="008B79A4"/>
    <w:p w14:paraId="2CD981D3" w14:textId="30664A25" w:rsidR="001F1121" w:rsidRPr="001F1121" w:rsidRDefault="001F1121" w:rsidP="00866CB1">
      <w:pPr>
        <w:rPr>
          <w:rFonts w:ascii="Arial" w:hAnsi="Arial" w:cs="Arial"/>
          <w:i/>
          <w:iCs/>
        </w:rPr>
      </w:pPr>
      <w:r w:rsidRPr="001F1121">
        <w:rPr>
          <w:rFonts w:ascii="Arial" w:hAnsi="Arial" w:cs="Arial"/>
          <w:i/>
          <w:iCs/>
        </w:rPr>
        <w:t>“</w:t>
      </w:r>
      <w:proofErr w:type="gramStart"/>
      <w:r w:rsidRPr="001F1121">
        <w:rPr>
          <w:rFonts w:ascii="Arial" w:hAnsi="Arial" w:cs="Arial"/>
          <w:i/>
          <w:iCs/>
        </w:rPr>
        <w:t>the</w:t>
      </w:r>
      <w:proofErr w:type="gramEnd"/>
      <w:r w:rsidRPr="001F1121">
        <w:rPr>
          <w:rFonts w:ascii="Arial" w:hAnsi="Arial" w:cs="Arial"/>
          <w:i/>
          <w:iCs/>
        </w:rPr>
        <w:t xml:space="preserve"> data are represented by a pair of key and value, where the key designated to uniquely identify the value, which can be of any data type (string, integer, </w:t>
      </w:r>
      <w:proofErr w:type="spellStart"/>
      <w:r w:rsidRPr="001F1121">
        <w:rPr>
          <w:rFonts w:ascii="Arial" w:hAnsi="Arial" w:cs="Arial"/>
          <w:i/>
          <w:iCs/>
        </w:rPr>
        <w:t>Json</w:t>
      </w:r>
      <w:proofErr w:type="spellEnd"/>
      <w:r w:rsidRPr="001F1121">
        <w:rPr>
          <w:rFonts w:ascii="Arial" w:hAnsi="Arial" w:cs="Arial"/>
          <w:i/>
          <w:iCs/>
        </w:rPr>
        <w:t xml:space="preserve"> file, etc.). The querying of this type of NoSQL data is the simplest and the fastest via the key”</w:t>
      </w:r>
      <w:sdt>
        <w:sdtPr>
          <w:rPr>
            <w:rFonts w:ascii="Arial" w:hAnsi="Arial" w:cs="Arial"/>
            <w:i/>
            <w:iCs/>
          </w:rPr>
          <w:id w:val="-308790502"/>
          <w:citation/>
        </w:sdtPr>
        <w:sdtContent>
          <w:r w:rsidR="007958BC" w:rsidRPr="004A1FD4">
            <w:rPr>
              <w:rFonts w:ascii="Arial" w:hAnsi="Arial" w:cs="Arial"/>
              <w:i/>
              <w:iCs/>
            </w:rPr>
            <w:fldChar w:fldCharType="begin"/>
          </w:r>
          <w:r w:rsidR="007958BC" w:rsidRPr="004A1FD4">
            <w:rPr>
              <w:rFonts w:ascii="Arial" w:hAnsi="Arial" w:cs="Arial"/>
              <w:i/>
              <w:iCs/>
            </w:rPr>
            <w:instrText xml:space="preserve"> CITATION Aic20 \l 2057 </w:instrText>
          </w:r>
          <w:r w:rsidR="007958BC" w:rsidRPr="004A1FD4">
            <w:rPr>
              <w:rFonts w:ascii="Arial" w:hAnsi="Arial" w:cs="Arial"/>
              <w:i/>
              <w:iCs/>
            </w:rPr>
            <w:fldChar w:fldCharType="separate"/>
          </w:r>
          <w:r w:rsidR="00F43507" w:rsidRPr="004A1FD4">
            <w:rPr>
              <w:rFonts w:ascii="Arial" w:hAnsi="Arial" w:cs="Arial"/>
              <w:i/>
              <w:iCs/>
              <w:noProof/>
            </w:rPr>
            <w:t xml:space="preserve"> [6]</w:t>
          </w:r>
          <w:r w:rsidR="007958BC" w:rsidRPr="004A1FD4">
            <w:rPr>
              <w:rFonts w:ascii="Arial" w:hAnsi="Arial" w:cs="Arial"/>
              <w:i/>
              <w:iCs/>
            </w:rPr>
            <w:fldChar w:fldCharType="end"/>
          </w:r>
        </w:sdtContent>
      </w:sdt>
    </w:p>
    <w:p w14:paraId="3C4C8945" w14:textId="7EB3CD8C" w:rsidR="00866CB1" w:rsidRDefault="00C66AB8" w:rsidP="00866CB1">
      <w:pPr>
        <w:rPr>
          <w:rFonts w:ascii="Arial" w:hAnsi="Arial" w:cs="Arial"/>
        </w:rPr>
      </w:pPr>
      <w:r>
        <w:rPr>
          <w:rFonts w:ascii="Arial" w:hAnsi="Arial" w:cs="Arial"/>
        </w:rPr>
        <w:t>A key Value database is a database that uses a Key-Value method to store data.</w:t>
      </w:r>
      <w:r w:rsidR="00A3318E">
        <w:rPr>
          <w:rFonts w:ascii="Arial" w:hAnsi="Arial" w:cs="Arial"/>
        </w:rPr>
        <w:t xml:space="preserve"> The key is used to keep track of an object (the location of) which is </w:t>
      </w:r>
      <w:r w:rsidR="00A30A67">
        <w:rPr>
          <w:rFonts w:ascii="Arial" w:hAnsi="Arial" w:cs="Arial"/>
        </w:rPr>
        <w:t>known</w:t>
      </w:r>
      <w:r w:rsidR="00A3318E">
        <w:rPr>
          <w:rFonts w:ascii="Arial" w:hAnsi="Arial" w:cs="Arial"/>
        </w:rPr>
        <w:t xml:space="preserve"> as the data value. See below example of a simple key-value data store.</w:t>
      </w:r>
      <w:sdt>
        <w:sdtPr>
          <w:rPr>
            <w:rFonts w:ascii="Arial" w:hAnsi="Arial" w:cs="Arial"/>
            <w:i/>
            <w:iCs/>
          </w:rPr>
          <w:id w:val="2072458106"/>
          <w:citation/>
        </w:sdtPr>
        <w:sdtContent>
          <w:r w:rsidR="00B04A7B" w:rsidRPr="004A1FD4">
            <w:rPr>
              <w:rFonts w:ascii="Arial" w:hAnsi="Arial" w:cs="Arial"/>
              <w:i/>
              <w:iCs/>
            </w:rPr>
            <w:fldChar w:fldCharType="begin"/>
          </w:r>
          <w:r w:rsidR="00B04A7B" w:rsidRPr="004A1FD4">
            <w:rPr>
              <w:rFonts w:ascii="Arial" w:hAnsi="Arial" w:cs="Arial"/>
              <w:i/>
              <w:iCs/>
            </w:rPr>
            <w:instrText xml:space="preserve"> CITATION Pra13 \l 2057 </w:instrText>
          </w:r>
          <w:r w:rsidR="00B04A7B" w:rsidRPr="004A1FD4">
            <w:rPr>
              <w:rFonts w:ascii="Arial" w:hAnsi="Arial" w:cs="Arial"/>
              <w:i/>
              <w:iCs/>
            </w:rPr>
            <w:fldChar w:fldCharType="separate"/>
          </w:r>
          <w:r w:rsidR="00F43507" w:rsidRPr="004A1FD4">
            <w:rPr>
              <w:rFonts w:ascii="Arial" w:hAnsi="Arial" w:cs="Arial"/>
              <w:i/>
              <w:iCs/>
              <w:noProof/>
            </w:rPr>
            <w:t xml:space="preserve"> [7]</w:t>
          </w:r>
          <w:r w:rsidR="00B04A7B" w:rsidRPr="004A1FD4">
            <w:rPr>
              <w:rFonts w:ascii="Arial" w:hAnsi="Arial" w:cs="Arial"/>
              <w:i/>
              <w:iCs/>
            </w:rPr>
            <w:fldChar w:fldCharType="end"/>
          </w:r>
        </w:sdtContent>
      </w:sdt>
    </w:p>
    <w:p w14:paraId="518D7094" w14:textId="41B70C09" w:rsidR="00A3318E" w:rsidRDefault="00B04A7B" w:rsidP="00866CB1">
      <w:pPr>
        <w:rPr>
          <w:rFonts w:ascii="Arial" w:hAnsi="Arial" w:cs="Arial"/>
        </w:rPr>
      </w:pPr>
      <w:r w:rsidRPr="00B04A7B">
        <w:rPr>
          <w:rFonts w:ascii="Arial" w:hAnsi="Arial" w:cs="Arial"/>
          <w:noProof/>
        </w:rPr>
        <w:drawing>
          <wp:anchor distT="0" distB="0" distL="114300" distR="114300" simplePos="0" relativeHeight="251658240" behindDoc="0" locked="0" layoutInCell="1" allowOverlap="1" wp14:anchorId="265585D2" wp14:editId="5AF209C6">
            <wp:simplePos x="0" y="0"/>
            <wp:positionH relativeFrom="column">
              <wp:posOffset>428625</wp:posOffset>
            </wp:positionH>
            <wp:positionV relativeFrom="paragraph">
              <wp:posOffset>-2540</wp:posOffset>
            </wp:positionV>
            <wp:extent cx="4708800" cy="2538000"/>
            <wp:effectExtent l="0" t="0" r="0" b="0"/>
            <wp:wrapSquare wrapText="bothSides"/>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708800" cy="2538000"/>
                    </a:xfrm>
                    <a:prstGeom prst="rect">
                      <a:avLst/>
                    </a:prstGeom>
                  </pic:spPr>
                </pic:pic>
              </a:graphicData>
            </a:graphic>
            <wp14:sizeRelH relativeFrom="margin">
              <wp14:pctWidth>0</wp14:pctWidth>
            </wp14:sizeRelH>
            <wp14:sizeRelV relativeFrom="margin">
              <wp14:pctHeight>0</wp14:pctHeight>
            </wp14:sizeRelV>
          </wp:anchor>
        </w:drawing>
      </w:r>
    </w:p>
    <w:p w14:paraId="313C5D99" w14:textId="027CAB62" w:rsidR="00A3318E" w:rsidRDefault="00A3318E" w:rsidP="00866CB1">
      <w:pPr>
        <w:rPr>
          <w:rFonts w:ascii="Arial" w:hAnsi="Arial" w:cs="Arial"/>
        </w:rPr>
      </w:pPr>
    </w:p>
    <w:p w14:paraId="7BACEAF9" w14:textId="77777777" w:rsidR="00B04A7B" w:rsidRDefault="00B04A7B" w:rsidP="00866CB1">
      <w:pPr>
        <w:rPr>
          <w:rFonts w:ascii="Arial" w:hAnsi="Arial" w:cs="Arial"/>
        </w:rPr>
      </w:pPr>
    </w:p>
    <w:p w14:paraId="4C9C7D1C" w14:textId="77777777" w:rsidR="00B04A7B" w:rsidRDefault="00B04A7B" w:rsidP="00866CB1">
      <w:pPr>
        <w:rPr>
          <w:rFonts w:ascii="Arial" w:hAnsi="Arial" w:cs="Arial"/>
        </w:rPr>
      </w:pPr>
    </w:p>
    <w:p w14:paraId="68DD74E4" w14:textId="77777777" w:rsidR="00B04A7B" w:rsidRDefault="00B04A7B" w:rsidP="00866CB1">
      <w:pPr>
        <w:rPr>
          <w:rFonts w:ascii="Arial" w:hAnsi="Arial" w:cs="Arial"/>
        </w:rPr>
      </w:pPr>
    </w:p>
    <w:p w14:paraId="598A34EF" w14:textId="77777777" w:rsidR="00B04A7B" w:rsidRDefault="00B04A7B" w:rsidP="00866CB1">
      <w:pPr>
        <w:rPr>
          <w:rFonts w:ascii="Arial" w:hAnsi="Arial" w:cs="Arial"/>
        </w:rPr>
      </w:pPr>
    </w:p>
    <w:p w14:paraId="591BE8BA" w14:textId="77777777" w:rsidR="00B04A7B" w:rsidRDefault="00B04A7B" w:rsidP="00866CB1">
      <w:pPr>
        <w:rPr>
          <w:rFonts w:ascii="Arial" w:hAnsi="Arial" w:cs="Arial"/>
        </w:rPr>
      </w:pPr>
    </w:p>
    <w:p w14:paraId="3043ABA6" w14:textId="77777777" w:rsidR="00B04A7B" w:rsidRDefault="00B04A7B" w:rsidP="00866CB1">
      <w:pPr>
        <w:rPr>
          <w:rFonts w:ascii="Arial" w:hAnsi="Arial" w:cs="Arial"/>
        </w:rPr>
      </w:pPr>
    </w:p>
    <w:p w14:paraId="0155CB86" w14:textId="77777777" w:rsidR="00B04A7B" w:rsidRDefault="00B04A7B" w:rsidP="00866CB1">
      <w:pPr>
        <w:rPr>
          <w:rFonts w:ascii="Arial" w:hAnsi="Arial" w:cs="Arial"/>
        </w:rPr>
      </w:pPr>
    </w:p>
    <w:p w14:paraId="29155BAB" w14:textId="77777777" w:rsidR="00B04A7B" w:rsidRDefault="00B04A7B" w:rsidP="00866CB1">
      <w:pPr>
        <w:rPr>
          <w:rFonts w:ascii="Arial" w:hAnsi="Arial" w:cs="Arial"/>
        </w:rPr>
      </w:pPr>
    </w:p>
    <w:p w14:paraId="56D423FE" w14:textId="0D1E7936" w:rsidR="0039461B" w:rsidRDefault="0039461B" w:rsidP="00866CB1">
      <w:pPr>
        <w:rPr>
          <w:rFonts w:ascii="Arial" w:hAnsi="Arial" w:cs="Arial"/>
        </w:rPr>
      </w:pPr>
      <w:r>
        <w:rPr>
          <w:rFonts w:ascii="Arial" w:hAnsi="Arial" w:cs="Arial"/>
        </w:rPr>
        <w:t xml:space="preserve">The purpose of key-value database is to ensure that the latencies of data </w:t>
      </w:r>
      <w:proofErr w:type="gramStart"/>
      <w:r>
        <w:rPr>
          <w:rFonts w:ascii="Arial" w:hAnsi="Arial" w:cs="Arial"/>
        </w:rPr>
        <w:t>read</w:t>
      </w:r>
      <w:proofErr w:type="gramEnd"/>
      <w:r>
        <w:rPr>
          <w:rFonts w:ascii="Arial" w:hAnsi="Arial" w:cs="Arial"/>
        </w:rPr>
        <w:t xml:space="preserve"> and writes is maintained when the number of transactions are scaled massively. </w:t>
      </w:r>
      <w:proofErr w:type="gramStart"/>
      <w:r>
        <w:rPr>
          <w:rFonts w:ascii="Arial" w:hAnsi="Arial" w:cs="Arial"/>
        </w:rPr>
        <w:t>Similar to</w:t>
      </w:r>
      <w:proofErr w:type="gramEnd"/>
      <w:r>
        <w:rPr>
          <w:rFonts w:ascii="Arial" w:hAnsi="Arial" w:cs="Arial"/>
        </w:rPr>
        <w:t xml:space="preserve"> the other NoSQL databases already described, a key-value database has no set schema meaning each key can have different attributes</w:t>
      </w:r>
      <w:r w:rsidR="00554CCE">
        <w:rPr>
          <w:rFonts w:ascii="Arial" w:hAnsi="Arial" w:cs="Arial"/>
        </w:rPr>
        <w:t xml:space="preserve"> within a value</w:t>
      </w:r>
      <w:r>
        <w:rPr>
          <w:rFonts w:ascii="Arial" w:hAnsi="Arial" w:cs="Arial"/>
        </w:rPr>
        <w:t xml:space="preserve"> attached to </w:t>
      </w:r>
      <w:r w:rsidR="00554CCE">
        <w:rPr>
          <w:rFonts w:ascii="Arial" w:hAnsi="Arial" w:cs="Arial"/>
        </w:rPr>
        <w:t>them</w:t>
      </w:r>
      <w:r>
        <w:rPr>
          <w:rFonts w:ascii="Arial" w:hAnsi="Arial" w:cs="Arial"/>
        </w:rPr>
        <w:t>.</w:t>
      </w:r>
    </w:p>
    <w:p w14:paraId="3CD6E421" w14:textId="60B475F8" w:rsidR="0039461B" w:rsidRDefault="00A30A67" w:rsidP="00866CB1">
      <w:pPr>
        <w:rPr>
          <w:rFonts w:ascii="Arial" w:hAnsi="Arial" w:cs="Arial"/>
        </w:rPr>
      </w:pPr>
      <w:r>
        <w:rPr>
          <w:rFonts w:ascii="Arial" w:hAnsi="Arial" w:cs="Arial"/>
        </w:rPr>
        <w:t>Key value</w:t>
      </w:r>
      <w:r w:rsidR="0039461B">
        <w:rPr>
          <w:rFonts w:ascii="Arial" w:hAnsi="Arial" w:cs="Arial"/>
        </w:rPr>
        <w:t xml:space="preserve"> databases are used when </w:t>
      </w:r>
      <w:r w:rsidR="00FA18AE">
        <w:rPr>
          <w:rFonts w:ascii="Arial" w:hAnsi="Arial" w:cs="Arial"/>
        </w:rPr>
        <w:t>there are high volumes of data read and writes</w:t>
      </w:r>
      <w:r w:rsidR="002F3729">
        <w:rPr>
          <w:rFonts w:ascii="Arial" w:hAnsi="Arial" w:cs="Arial"/>
        </w:rPr>
        <w:t>,</w:t>
      </w:r>
      <w:r w:rsidR="00FA18AE">
        <w:rPr>
          <w:rFonts w:ascii="Arial" w:hAnsi="Arial" w:cs="Arial"/>
        </w:rPr>
        <w:t xml:space="preserve"> usually due to high volumes of users. One </w:t>
      </w:r>
      <w:r w:rsidR="00191EDC">
        <w:rPr>
          <w:rFonts w:ascii="Arial" w:hAnsi="Arial" w:cs="Arial"/>
        </w:rPr>
        <w:t>use case</w:t>
      </w:r>
      <w:r w:rsidR="00FA18AE">
        <w:rPr>
          <w:rFonts w:ascii="Arial" w:hAnsi="Arial" w:cs="Arial"/>
        </w:rPr>
        <w:t xml:space="preserve"> where key value</w:t>
      </w:r>
      <w:r>
        <w:rPr>
          <w:rFonts w:ascii="Arial" w:hAnsi="Arial" w:cs="Arial"/>
        </w:rPr>
        <w:t xml:space="preserve"> a </w:t>
      </w:r>
      <w:proofErr w:type="gramStart"/>
      <w:r>
        <w:rPr>
          <w:rFonts w:ascii="Arial" w:hAnsi="Arial" w:cs="Arial"/>
        </w:rPr>
        <w:t>Key</w:t>
      </w:r>
      <w:proofErr w:type="gramEnd"/>
      <w:r>
        <w:rPr>
          <w:rFonts w:ascii="Arial" w:hAnsi="Arial" w:cs="Arial"/>
        </w:rPr>
        <w:t xml:space="preserve"> value</w:t>
      </w:r>
      <w:r w:rsidR="00FA18AE">
        <w:rPr>
          <w:rFonts w:ascii="Arial" w:hAnsi="Arial" w:cs="Arial"/>
        </w:rPr>
        <w:t xml:space="preserve"> </w:t>
      </w:r>
      <w:r>
        <w:rPr>
          <w:rFonts w:ascii="Arial" w:hAnsi="Arial" w:cs="Arial"/>
        </w:rPr>
        <w:t>database</w:t>
      </w:r>
      <w:r w:rsidR="00FA18AE">
        <w:rPr>
          <w:rFonts w:ascii="Arial" w:hAnsi="Arial" w:cs="Arial"/>
        </w:rPr>
        <w:t xml:space="preserve"> </w:t>
      </w:r>
      <w:r w:rsidR="002F3729">
        <w:rPr>
          <w:rFonts w:ascii="Arial" w:hAnsi="Arial" w:cs="Arial"/>
        </w:rPr>
        <w:t>are</w:t>
      </w:r>
      <w:r w:rsidR="00FA18AE">
        <w:rPr>
          <w:rFonts w:ascii="Arial" w:hAnsi="Arial" w:cs="Arial"/>
        </w:rPr>
        <w:t xml:space="preserve"> used is for online retailers shopping baskets. Online retailers have large amounts of different products, all with their own produc</w:t>
      </w:r>
      <w:r w:rsidR="00DB63CC">
        <w:rPr>
          <w:rFonts w:ascii="Arial" w:hAnsi="Arial" w:cs="Arial"/>
        </w:rPr>
        <w:t>t</w:t>
      </w:r>
      <w:r w:rsidR="00FA18AE">
        <w:rPr>
          <w:rFonts w:ascii="Arial" w:hAnsi="Arial" w:cs="Arial"/>
        </w:rPr>
        <w:t xml:space="preserve"> information data which </w:t>
      </w:r>
      <w:r w:rsidR="00DB63CC">
        <w:rPr>
          <w:rFonts w:ascii="Arial" w:hAnsi="Arial" w:cs="Arial"/>
        </w:rPr>
        <w:t>can</w:t>
      </w:r>
      <w:r w:rsidR="00FA18AE">
        <w:rPr>
          <w:rFonts w:ascii="Arial" w:hAnsi="Arial" w:cs="Arial"/>
        </w:rPr>
        <w:t xml:space="preserve"> be</w:t>
      </w:r>
      <w:r w:rsidR="00DB63CC">
        <w:rPr>
          <w:rFonts w:ascii="Arial" w:hAnsi="Arial" w:cs="Arial"/>
        </w:rPr>
        <w:t xml:space="preserve"> </w:t>
      </w:r>
      <w:r w:rsidR="00FA18AE">
        <w:rPr>
          <w:rFonts w:ascii="Arial" w:hAnsi="Arial" w:cs="Arial"/>
        </w:rPr>
        <w:t xml:space="preserve">access </w:t>
      </w:r>
      <w:r w:rsidR="00191EDC">
        <w:rPr>
          <w:rFonts w:ascii="Arial" w:hAnsi="Arial" w:cs="Arial"/>
        </w:rPr>
        <w:t>simultaneously</w:t>
      </w:r>
      <w:r w:rsidR="00FA18AE">
        <w:rPr>
          <w:rFonts w:ascii="Arial" w:hAnsi="Arial" w:cs="Arial"/>
        </w:rPr>
        <w:t xml:space="preserve"> by potentially millions of users. Each user</w:t>
      </w:r>
      <w:r>
        <w:rPr>
          <w:rFonts w:ascii="Arial" w:hAnsi="Arial" w:cs="Arial"/>
        </w:rPr>
        <w:t xml:space="preserve"> could potentially be</w:t>
      </w:r>
      <w:r w:rsidR="00FA18AE">
        <w:rPr>
          <w:rFonts w:ascii="Arial" w:hAnsi="Arial" w:cs="Arial"/>
        </w:rPr>
        <w:t xml:space="preserve"> </w:t>
      </w:r>
      <w:r w:rsidR="00191EDC">
        <w:rPr>
          <w:rFonts w:ascii="Arial" w:hAnsi="Arial" w:cs="Arial"/>
        </w:rPr>
        <w:t>viewing</w:t>
      </w:r>
      <w:r w:rsidR="00FA18AE">
        <w:rPr>
          <w:rFonts w:ascii="Arial" w:hAnsi="Arial" w:cs="Arial"/>
        </w:rPr>
        <w:t xml:space="preserve">, </w:t>
      </w:r>
      <w:proofErr w:type="gramStart"/>
      <w:r w:rsidR="00FA18AE">
        <w:rPr>
          <w:rFonts w:ascii="Arial" w:hAnsi="Arial" w:cs="Arial"/>
        </w:rPr>
        <w:t>adding</w:t>
      </w:r>
      <w:proofErr w:type="gramEnd"/>
      <w:r w:rsidR="00FA18AE">
        <w:rPr>
          <w:rFonts w:ascii="Arial" w:hAnsi="Arial" w:cs="Arial"/>
        </w:rPr>
        <w:t xml:space="preserve"> and deleting products to</w:t>
      </w:r>
      <w:r w:rsidR="009D0AF1">
        <w:rPr>
          <w:rFonts w:ascii="Arial" w:hAnsi="Arial" w:cs="Arial"/>
        </w:rPr>
        <w:t xml:space="preserve"> or </w:t>
      </w:r>
      <w:r w:rsidR="00FA18AE">
        <w:rPr>
          <w:rFonts w:ascii="Arial" w:hAnsi="Arial" w:cs="Arial"/>
        </w:rPr>
        <w:t>from their basket</w:t>
      </w:r>
      <w:r w:rsidR="009D0AF1">
        <w:rPr>
          <w:rFonts w:ascii="Arial" w:hAnsi="Arial" w:cs="Arial"/>
        </w:rPr>
        <w:t>, which</w:t>
      </w:r>
      <w:r w:rsidR="00FA18AE">
        <w:rPr>
          <w:rFonts w:ascii="Arial" w:hAnsi="Arial" w:cs="Arial"/>
        </w:rPr>
        <w:t xml:space="preserve"> </w:t>
      </w:r>
      <w:r w:rsidR="009D0AF1">
        <w:rPr>
          <w:rFonts w:ascii="Arial" w:hAnsi="Arial" w:cs="Arial"/>
        </w:rPr>
        <w:t>requires</w:t>
      </w:r>
      <w:r w:rsidR="00FA18AE">
        <w:rPr>
          <w:rFonts w:ascii="Arial" w:hAnsi="Arial" w:cs="Arial"/>
        </w:rPr>
        <w:t xml:space="preserve"> constant read requests from a database. The Large amounts of read requests can be handled due to the structure of the database. Some online retailers sell many different products that can have a variety of attributes, the flexibility of the schema allows this information to be stored without </w:t>
      </w:r>
      <w:r w:rsidR="009D0AF1">
        <w:rPr>
          <w:rFonts w:ascii="Arial" w:hAnsi="Arial" w:cs="Arial"/>
        </w:rPr>
        <w:t>a</w:t>
      </w:r>
      <w:r w:rsidR="00FA18AE">
        <w:rPr>
          <w:rFonts w:ascii="Arial" w:hAnsi="Arial" w:cs="Arial"/>
        </w:rPr>
        <w:t xml:space="preserve">ffecting the performance of the database. </w:t>
      </w:r>
    </w:p>
    <w:p w14:paraId="596A485A" w14:textId="5D21321F" w:rsidR="00FA18AE" w:rsidRDefault="00FA18AE" w:rsidP="00866CB1">
      <w:pPr>
        <w:rPr>
          <w:rFonts w:ascii="Arial" w:hAnsi="Arial" w:cs="Arial"/>
        </w:rPr>
      </w:pPr>
      <w:r>
        <w:rPr>
          <w:rFonts w:ascii="Arial" w:hAnsi="Arial" w:cs="Arial"/>
        </w:rPr>
        <w:t xml:space="preserve"> </w:t>
      </w:r>
    </w:p>
    <w:p w14:paraId="7AA5452E" w14:textId="1471C226" w:rsidR="00554CCE" w:rsidRDefault="00554CCE" w:rsidP="00866CB1">
      <w:pPr>
        <w:rPr>
          <w:rFonts w:ascii="Arial" w:hAnsi="Arial" w:cs="Arial"/>
        </w:rPr>
      </w:pPr>
      <w:proofErr w:type="gramStart"/>
      <w:r>
        <w:rPr>
          <w:rFonts w:ascii="Arial" w:hAnsi="Arial" w:cs="Arial"/>
        </w:rPr>
        <w:t>Similar to</w:t>
      </w:r>
      <w:proofErr w:type="gramEnd"/>
      <w:r>
        <w:rPr>
          <w:rFonts w:ascii="Arial" w:hAnsi="Arial" w:cs="Arial"/>
        </w:rPr>
        <w:t xml:space="preserve"> the other NoSQL databases the main difference of a key value database is the structure. Key value database</w:t>
      </w:r>
      <w:r w:rsidR="00A30A67">
        <w:rPr>
          <w:rFonts w:ascii="Arial" w:hAnsi="Arial" w:cs="Arial"/>
        </w:rPr>
        <w:t>s</w:t>
      </w:r>
      <w:r>
        <w:rPr>
          <w:rFonts w:ascii="Arial" w:hAnsi="Arial" w:cs="Arial"/>
        </w:rPr>
        <w:t xml:space="preserve"> are set up as collections of key value pairs, with the key value pairs being stored as individual items of data. There is no </w:t>
      </w:r>
      <w:r w:rsidR="00A30A67">
        <w:rPr>
          <w:rFonts w:ascii="Arial" w:hAnsi="Arial" w:cs="Arial"/>
        </w:rPr>
        <w:t>pre-defined</w:t>
      </w:r>
      <w:r>
        <w:rPr>
          <w:rFonts w:ascii="Arial" w:hAnsi="Arial" w:cs="Arial"/>
        </w:rPr>
        <w:t xml:space="preserve"> structure where columns have a data type, the value object has no defined form and can be a string or an </w:t>
      </w:r>
      <w:r>
        <w:rPr>
          <w:rFonts w:ascii="Arial" w:hAnsi="Arial" w:cs="Arial"/>
        </w:rPr>
        <w:lastRenderedPageBreak/>
        <w:t>integer</w:t>
      </w:r>
      <w:r w:rsidR="002F3729">
        <w:rPr>
          <w:rFonts w:ascii="Arial" w:hAnsi="Arial" w:cs="Arial"/>
        </w:rPr>
        <w:t>. Key value databases are structured in such a way that</w:t>
      </w:r>
      <w:r>
        <w:rPr>
          <w:rFonts w:ascii="Arial" w:hAnsi="Arial" w:cs="Arial"/>
        </w:rPr>
        <w:t xml:space="preserve"> </w:t>
      </w:r>
      <w:r w:rsidR="002F3729">
        <w:rPr>
          <w:rFonts w:ascii="Arial" w:hAnsi="Arial" w:cs="Arial"/>
        </w:rPr>
        <w:t>f</w:t>
      </w:r>
      <w:r>
        <w:rPr>
          <w:rFonts w:ascii="Arial" w:hAnsi="Arial" w:cs="Arial"/>
        </w:rPr>
        <w:t xml:space="preserve">ilters cannot be applied on value fields so the data can only be filtered on the Key. This is different to relational databases where any piece of data within any table or column can be filtered. </w:t>
      </w:r>
      <w:r w:rsidR="004478B7">
        <w:rPr>
          <w:rFonts w:ascii="Arial" w:hAnsi="Arial" w:cs="Arial"/>
        </w:rPr>
        <w:t xml:space="preserve">In Key value databases the ACID principles are also traded off for performance, in this case for faster performance on a large scale. </w:t>
      </w:r>
      <w:r w:rsidR="002F3729">
        <w:rPr>
          <w:rFonts w:ascii="Arial" w:hAnsi="Arial" w:cs="Arial"/>
        </w:rPr>
        <w:t>Key value databases</w:t>
      </w:r>
      <w:r w:rsidR="004478B7">
        <w:rPr>
          <w:rFonts w:ascii="Arial" w:hAnsi="Arial" w:cs="Arial"/>
        </w:rPr>
        <w:t xml:space="preserve"> </w:t>
      </w:r>
      <w:r w:rsidR="002F3729">
        <w:rPr>
          <w:rFonts w:ascii="Arial" w:hAnsi="Arial" w:cs="Arial"/>
        </w:rPr>
        <w:t>are designed in such a way</w:t>
      </w:r>
      <w:r w:rsidR="004478B7">
        <w:rPr>
          <w:rFonts w:ascii="Arial" w:hAnsi="Arial" w:cs="Arial"/>
        </w:rPr>
        <w:t xml:space="preserve"> that triggers and functions that would normally be </w:t>
      </w:r>
      <w:r w:rsidR="00A30A67">
        <w:rPr>
          <w:rFonts w:ascii="Arial" w:hAnsi="Arial" w:cs="Arial"/>
        </w:rPr>
        <w:t>stored</w:t>
      </w:r>
      <w:r w:rsidR="004478B7">
        <w:rPr>
          <w:rFonts w:ascii="Arial" w:hAnsi="Arial" w:cs="Arial"/>
        </w:rPr>
        <w:t xml:space="preserve"> and actioned in a</w:t>
      </w:r>
      <w:r w:rsidR="002F3729">
        <w:rPr>
          <w:rFonts w:ascii="Arial" w:hAnsi="Arial" w:cs="Arial"/>
        </w:rPr>
        <w:t xml:space="preserve"> relational database</w:t>
      </w:r>
      <w:r w:rsidR="004478B7">
        <w:rPr>
          <w:rFonts w:ascii="Arial" w:hAnsi="Arial" w:cs="Arial"/>
        </w:rPr>
        <w:t xml:space="preserve"> database </w:t>
      </w:r>
      <w:r w:rsidR="00A30A67">
        <w:rPr>
          <w:rFonts w:ascii="Arial" w:hAnsi="Arial" w:cs="Arial"/>
        </w:rPr>
        <w:t>must</w:t>
      </w:r>
      <w:r w:rsidR="004478B7">
        <w:rPr>
          <w:rFonts w:ascii="Arial" w:hAnsi="Arial" w:cs="Arial"/>
        </w:rPr>
        <w:t xml:space="preserve"> be written in the code of the software. This adds to the complexity of the code and becomes more tedious when the code needs maintaining.</w:t>
      </w:r>
    </w:p>
    <w:p w14:paraId="18648881" w14:textId="77777777" w:rsidR="00FA18AE" w:rsidRDefault="00FA18AE" w:rsidP="00866CB1">
      <w:pPr>
        <w:rPr>
          <w:rFonts w:ascii="Arial" w:hAnsi="Arial" w:cs="Arial"/>
        </w:rPr>
      </w:pPr>
    </w:p>
    <w:p w14:paraId="4443790B" w14:textId="5C5BD95B" w:rsidR="00866CB1" w:rsidRPr="000B0E6E" w:rsidRDefault="000B0E6E" w:rsidP="000B0E6E">
      <w:pPr>
        <w:pStyle w:val="Heading2"/>
        <w:rPr>
          <w:b/>
          <w:bCs/>
          <w:color w:val="auto"/>
        </w:rPr>
      </w:pPr>
      <w:bookmarkStart w:id="6" w:name="_Toc122702304"/>
      <w:r w:rsidRPr="000B0E6E">
        <w:rPr>
          <w:b/>
          <w:bCs/>
          <w:color w:val="auto"/>
        </w:rPr>
        <w:t>3.</w:t>
      </w:r>
      <w:r w:rsidR="008B79A4">
        <w:rPr>
          <w:b/>
          <w:bCs/>
          <w:color w:val="auto"/>
        </w:rPr>
        <w:t>4</w:t>
      </w:r>
      <w:r w:rsidRPr="000B0E6E">
        <w:rPr>
          <w:b/>
          <w:bCs/>
          <w:color w:val="auto"/>
        </w:rPr>
        <w:t xml:space="preserve"> </w:t>
      </w:r>
      <w:r w:rsidR="00866CB1" w:rsidRPr="000B0E6E">
        <w:rPr>
          <w:b/>
          <w:bCs/>
          <w:color w:val="auto"/>
        </w:rPr>
        <w:t>NoSQL</w:t>
      </w:r>
      <w:r w:rsidRPr="000B0E6E">
        <w:rPr>
          <w:b/>
          <w:bCs/>
          <w:color w:val="auto"/>
        </w:rPr>
        <w:t xml:space="preserve"> </w:t>
      </w:r>
      <w:r w:rsidR="00866CB1" w:rsidRPr="000B0E6E">
        <w:rPr>
          <w:b/>
          <w:bCs/>
          <w:color w:val="auto"/>
        </w:rPr>
        <w:t>Wide-Column</w:t>
      </w:r>
      <w:bookmarkEnd w:id="6"/>
    </w:p>
    <w:p w14:paraId="56030927" w14:textId="77777777" w:rsidR="000B0E6E" w:rsidRDefault="000B0E6E" w:rsidP="00362E29">
      <w:pPr>
        <w:autoSpaceDE w:val="0"/>
        <w:autoSpaceDN w:val="0"/>
        <w:adjustRightInd w:val="0"/>
        <w:spacing w:after="0" w:line="240" w:lineRule="auto"/>
        <w:rPr>
          <w:rFonts w:ascii="Arial" w:hAnsi="Arial" w:cs="Arial"/>
        </w:rPr>
      </w:pPr>
    </w:p>
    <w:p w14:paraId="264A21AD" w14:textId="704A7731" w:rsidR="00362E29" w:rsidRPr="007958BC" w:rsidRDefault="00362E29" w:rsidP="00362E29">
      <w:pPr>
        <w:autoSpaceDE w:val="0"/>
        <w:autoSpaceDN w:val="0"/>
        <w:adjustRightInd w:val="0"/>
        <w:spacing w:after="0" w:line="240" w:lineRule="auto"/>
        <w:rPr>
          <w:rFonts w:ascii="Arial" w:hAnsi="Arial" w:cs="Arial"/>
          <w:i/>
          <w:iCs/>
        </w:rPr>
      </w:pPr>
      <w:r>
        <w:rPr>
          <w:rFonts w:ascii="Arial" w:hAnsi="Arial" w:cs="Arial"/>
        </w:rPr>
        <w:t>“</w:t>
      </w:r>
      <w:r w:rsidRPr="00362E29">
        <w:rPr>
          <w:rFonts w:ascii="Arial" w:hAnsi="Arial" w:cs="Arial"/>
        </w:rPr>
        <w:t>Column families can be used to group related columns for convenience, to optimize disk IO by co-locating</w:t>
      </w:r>
      <w:r>
        <w:rPr>
          <w:rFonts w:ascii="Arial" w:hAnsi="Arial" w:cs="Arial"/>
        </w:rPr>
        <w:t xml:space="preserve"> </w:t>
      </w:r>
      <w:r w:rsidRPr="00362E29">
        <w:rPr>
          <w:rFonts w:ascii="Arial" w:hAnsi="Arial" w:cs="Arial"/>
        </w:rPr>
        <w:t>columns that are frequently accessed together on disk, or to create a multidimensional structure that can be</w:t>
      </w:r>
      <w:r>
        <w:rPr>
          <w:rFonts w:ascii="Arial" w:hAnsi="Arial" w:cs="Arial"/>
        </w:rPr>
        <w:t xml:space="preserve"> </w:t>
      </w:r>
      <w:r w:rsidRPr="00362E29">
        <w:rPr>
          <w:rFonts w:ascii="Arial" w:hAnsi="Arial" w:cs="Arial"/>
        </w:rPr>
        <w:t>used for more complex data.</w:t>
      </w:r>
      <w:r>
        <w:rPr>
          <w:rFonts w:ascii="Arial" w:hAnsi="Arial" w:cs="Arial"/>
        </w:rPr>
        <w:t>”</w:t>
      </w:r>
      <w:sdt>
        <w:sdtPr>
          <w:rPr>
            <w:rFonts w:ascii="Arial" w:hAnsi="Arial" w:cs="Arial"/>
            <w:i/>
            <w:iCs/>
          </w:rPr>
          <w:id w:val="-1465657869"/>
          <w:citation/>
        </w:sdtPr>
        <w:sdtContent>
          <w:r w:rsidR="007958BC" w:rsidRPr="004A1FD4">
            <w:rPr>
              <w:rFonts w:ascii="Arial" w:hAnsi="Arial" w:cs="Arial"/>
              <w:i/>
              <w:iCs/>
            </w:rPr>
            <w:fldChar w:fldCharType="begin"/>
          </w:r>
          <w:r w:rsidR="007958BC" w:rsidRPr="004A1FD4">
            <w:rPr>
              <w:rFonts w:ascii="Arial" w:hAnsi="Arial" w:cs="Arial"/>
              <w:i/>
              <w:iCs/>
            </w:rPr>
            <w:instrText xml:space="preserve"> CITATION Guy15 \l 2057 </w:instrText>
          </w:r>
          <w:r w:rsidR="007958BC" w:rsidRPr="004A1FD4">
            <w:rPr>
              <w:rFonts w:ascii="Arial" w:hAnsi="Arial" w:cs="Arial"/>
              <w:i/>
              <w:iCs/>
            </w:rPr>
            <w:fldChar w:fldCharType="separate"/>
          </w:r>
          <w:r w:rsidR="00F43507" w:rsidRPr="004A1FD4">
            <w:rPr>
              <w:rFonts w:ascii="Arial" w:hAnsi="Arial" w:cs="Arial"/>
              <w:i/>
              <w:iCs/>
              <w:noProof/>
            </w:rPr>
            <w:t xml:space="preserve"> [8]</w:t>
          </w:r>
          <w:r w:rsidR="007958BC" w:rsidRPr="004A1FD4">
            <w:rPr>
              <w:rFonts w:ascii="Arial" w:hAnsi="Arial" w:cs="Arial"/>
              <w:i/>
              <w:iCs/>
            </w:rPr>
            <w:fldChar w:fldCharType="end"/>
          </w:r>
        </w:sdtContent>
      </w:sdt>
    </w:p>
    <w:p w14:paraId="103A0BED" w14:textId="77777777" w:rsidR="00362E29" w:rsidRDefault="00362E29" w:rsidP="00362E29">
      <w:pPr>
        <w:autoSpaceDE w:val="0"/>
        <w:autoSpaceDN w:val="0"/>
        <w:adjustRightInd w:val="0"/>
        <w:spacing w:after="0" w:line="240" w:lineRule="auto"/>
        <w:rPr>
          <w:rFonts w:ascii="Arial" w:hAnsi="Arial" w:cs="Arial"/>
        </w:rPr>
      </w:pPr>
    </w:p>
    <w:p w14:paraId="6CEF5BAB" w14:textId="56BCC116" w:rsidR="00CD2865" w:rsidRDefault="009E04FF" w:rsidP="00866CB1">
      <w:pPr>
        <w:rPr>
          <w:rFonts w:ascii="Arial" w:hAnsi="Arial" w:cs="Arial"/>
        </w:rPr>
      </w:pPr>
      <w:r>
        <w:rPr>
          <w:rFonts w:ascii="Arial" w:hAnsi="Arial" w:cs="Arial"/>
        </w:rPr>
        <w:t xml:space="preserve"> A wide column database is</w:t>
      </w:r>
      <w:r w:rsidR="001E6B0D">
        <w:rPr>
          <w:rFonts w:ascii="Arial" w:hAnsi="Arial" w:cs="Arial"/>
        </w:rPr>
        <w:t xml:space="preserve"> </w:t>
      </w:r>
      <w:r>
        <w:rPr>
          <w:rFonts w:ascii="Arial" w:hAnsi="Arial" w:cs="Arial"/>
        </w:rPr>
        <w:t>a database structure that stores its data in rows and columns. However, it does not store data in rows and columns in the same way that a relational database does. The schema of a wide column database is more flexible than a relational database. If an item in a row contains a new attribute, it can be added within the column for that row only.</w:t>
      </w:r>
      <w:r w:rsidR="00CD2865">
        <w:rPr>
          <w:rFonts w:ascii="Arial" w:hAnsi="Arial" w:cs="Arial"/>
        </w:rPr>
        <w:t xml:space="preserve"> See example below of wide column database with multiple column attributes.</w:t>
      </w:r>
      <w:sdt>
        <w:sdtPr>
          <w:rPr>
            <w:rFonts w:ascii="Arial" w:hAnsi="Arial" w:cs="Arial"/>
            <w:i/>
            <w:iCs/>
          </w:rPr>
          <w:id w:val="-390262515"/>
          <w:citation/>
        </w:sdtPr>
        <w:sdtContent>
          <w:r w:rsidR="007958BC" w:rsidRPr="002D6783">
            <w:rPr>
              <w:rFonts w:ascii="Arial" w:hAnsi="Arial" w:cs="Arial"/>
              <w:i/>
              <w:iCs/>
            </w:rPr>
            <w:fldChar w:fldCharType="begin"/>
          </w:r>
          <w:r w:rsidR="007958BC" w:rsidRPr="002D6783">
            <w:rPr>
              <w:rFonts w:ascii="Arial" w:hAnsi="Arial" w:cs="Arial"/>
              <w:i/>
              <w:iCs/>
            </w:rPr>
            <w:instrText xml:space="preserve"> CITATION Guy15 \l 2057 </w:instrText>
          </w:r>
          <w:r w:rsidR="007958BC" w:rsidRPr="002D6783">
            <w:rPr>
              <w:rFonts w:ascii="Arial" w:hAnsi="Arial" w:cs="Arial"/>
              <w:i/>
              <w:iCs/>
            </w:rPr>
            <w:fldChar w:fldCharType="separate"/>
          </w:r>
          <w:r w:rsidR="00F43507">
            <w:rPr>
              <w:rFonts w:ascii="Arial" w:hAnsi="Arial" w:cs="Arial"/>
              <w:i/>
              <w:iCs/>
              <w:noProof/>
            </w:rPr>
            <w:t xml:space="preserve"> </w:t>
          </w:r>
          <w:r w:rsidR="00F43507" w:rsidRPr="00F43507">
            <w:rPr>
              <w:rFonts w:ascii="Arial" w:hAnsi="Arial" w:cs="Arial"/>
              <w:noProof/>
            </w:rPr>
            <w:t>[8]</w:t>
          </w:r>
          <w:r w:rsidR="007958BC" w:rsidRPr="002D6783">
            <w:rPr>
              <w:rFonts w:ascii="Arial" w:hAnsi="Arial" w:cs="Arial"/>
              <w:i/>
              <w:iCs/>
            </w:rPr>
            <w:fldChar w:fldCharType="end"/>
          </w:r>
        </w:sdtContent>
      </w:sdt>
    </w:p>
    <w:p w14:paraId="544CF3F0" w14:textId="3C643FAF" w:rsidR="00CD2865" w:rsidRDefault="00CD2865" w:rsidP="00866CB1">
      <w:pPr>
        <w:rPr>
          <w:rFonts w:ascii="Arial" w:hAnsi="Arial" w:cs="Arial"/>
        </w:rPr>
      </w:pPr>
      <w:r w:rsidRPr="00CD2865">
        <w:rPr>
          <w:rFonts w:ascii="Arial" w:hAnsi="Arial" w:cs="Arial"/>
          <w:noProof/>
        </w:rPr>
        <w:drawing>
          <wp:inline distT="0" distB="0" distL="0" distR="0" wp14:anchorId="6CEBF849" wp14:editId="0358935B">
            <wp:extent cx="5731510" cy="1561465"/>
            <wp:effectExtent l="0" t="0" r="2540" b="63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3"/>
                    <a:stretch>
                      <a:fillRect/>
                    </a:stretch>
                  </pic:blipFill>
                  <pic:spPr>
                    <a:xfrm>
                      <a:off x="0" y="0"/>
                      <a:ext cx="5731510" cy="1561465"/>
                    </a:xfrm>
                    <a:prstGeom prst="rect">
                      <a:avLst/>
                    </a:prstGeom>
                  </pic:spPr>
                </pic:pic>
              </a:graphicData>
            </a:graphic>
          </wp:inline>
        </w:drawing>
      </w:r>
    </w:p>
    <w:p w14:paraId="54B168BE" w14:textId="72B495A6" w:rsidR="000E26C8" w:rsidRDefault="00CD2865" w:rsidP="00866CB1">
      <w:pPr>
        <w:rPr>
          <w:rFonts w:ascii="Arial" w:hAnsi="Arial" w:cs="Arial"/>
        </w:rPr>
      </w:pPr>
      <w:r>
        <w:rPr>
          <w:rFonts w:ascii="Arial" w:hAnsi="Arial" w:cs="Arial"/>
        </w:rPr>
        <w:t xml:space="preserve"> </w:t>
      </w:r>
      <w:r w:rsidR="009E04FF">
        <w:rPr>
          <w:rFonts w:ascii="Arial" w:hAnsi="Arial" w:cs="Arial"/>
        </w:rPr>
        <w:t xml:space="preserve"> In a relational database the column would have to be added to</w:t>
      </w:r>
      <w:r w:rsidR="001E6B0D">
        <w:rPr>
          <w:rFonts w:ascii="Arial" w:hAnsi="Arial" w:cs="Arial"/>
        </w:rPr>
        <w:t xml:space="preserve"> the </w:t>
      </w:r>
      <w:r w:rsidR="009E04FF">
        <w:rPr>
          <w:rFonts w:ascii="Arial" w:hAnsi="Arial" w:cs="Arial"/>
        </w:rPr>
        <w:t xml:space="preserve">whole database. </w:t>
      </w:r>
      <w:r w:rsidR="007E43E3">
        <w:rPr>
          <w:rFonts w:ascii="Arial" w:hAnsi="Arial" w:cs="Arial"/>
        </w:rPr>
        <w:t>The structure of a wide column database is set up so that each column is saved as a separate file</w:t>
      </w:r>
      <w:r w:rsidR="0011525C">
        <w:rPr>
          <w:rFonts w:ascii="Arial" w:hAnsi="Arial" w:cs="Arial"/>
        </w:rPr>
        <w:t xml:space="preserve"> or disk.</w:t>
      </w:r>
      <w:r w:rsidR="00C34309">
        <w:rPr>
          <w:rFonts w:ascii="Arial" w:hAnsi="Arial" w:cs="Arial"/>
        </w:rPr>
        <w:t xml:space="preserve"> Columns with similar rows can be split up into column families and saved on the same diskspace to speed up queries.</w:t>
      </w:r>
      <w:r w:rsidR="0011525C">
        <w:rPr>
          <w:rFonts w:ascii="Arial" w:hAnsi="Arial" w:cs="Arial"/>
        </w:rPr>
        <w:t xml:space="preserve"> By separating out the column</w:t>
      </w:r>
      <w:r w:rsidR="00C34309">
        <w:rPr>
          <w:rFonts w:ascii="Arial" w:hAnsi="Arial" w:cs="Arial"/>
        </w:rPr>
        <w:t xml:space="preserve"> families</w:t>
      </w:r>
      <w:r w:rsidR="0011525C">
        <w:rPr>
          <w:rFonts w:ascii="Arial" w:hAnsi="Arial" w:cs="Arial"/>
        </w:rPr>
        <w:t xml:space="preserve"> on to</w:t>
      </w:r>
      <w:r w:rsidR="007E43E3">
        <w:rPr>
          <w:rFonts w:ascii="Arial" w:hAnsi="Arial" w:cs="Arial"/>
        </w:rPr>
        <w:t xml:space="preserve"> </w:t>
      </w:r>
      <w:r w:rsidR="0011525C">
        <w:rPr>
          <w:rFonts w:ascii="Arial" w:hAnsi="Arial" w:cs="Arial"/>
        </w:rPr>
        <w:t xml:space="preserve">separate diskspace the queries run on each column use less </w:t>
      </w:r>
      <w:r w:rsidR="001E6B0D">
        <w:rPr>
          <w:rFonts w:ascii="Arial" w:hAnsi="Arial" w:cs="Arial"/>
        </w:rPr>
        <w:t>memory</w:t>
      </w:r>
      <w:r w:rsidR="0011525C">
        <w:rPr>
          <w:rFonts w:ascii="Arial" w:hAnsi="Arial" w:cs="Arial"/>
        </w:rPr>
        <w:t xml:space="preserve"> than</w:t>
      </w:r>
      <w:r w:rsidR="00575260">
        <w:rPr>
          <w:rFonts w:ascii="Arial" w:hAnsi="Arial" w:cs="Arial"/>
        </w:rPr>
        <w:t xml:space="preserve"> running against every column.</w:t>
      </w:r>
      <w:r w:rsidR="0011525C">
        <w:rPr>
          <w:rFonts w:ascii="Arial" w:hAnsi="Arial" w:cs="Arial"/>
        </w:rPr>
        <w:t xml:space="preserve"> </w:t>
      </w:r>
      <w:r w:rsidR="00C34309">
        <w:rPr>
          <w:rFonts w:ascii="Arial" w:hAnsi="Arial" w:cs="Arial"/>
        </w:rPr>
        <w:t xml:space="preserve">The use cases for wide column databases are more geared towards </w:t>
      </w:r>
      <w:r w:rsidR="005B398F">
        <w:rPr>
          <w:rFonts w:ascii="Arial" w:hAnsi="Arial" w:cs="Arial"/>
        </w:rPr>
        <w:t>situations</w:t>
      </w:r>
      <w:r w:rsidR="00C34309">
        <w:rPr>
          <w:rFonts w:ascii="Arial" w:hAnsi="Arial" w:cs="Arial"/>
        </w:rPr>
        <w:t xml:space="preserve"> w</w:t>
      </w:r>
      <w:r w:rsidR="00575260">
        <w:rPr>
          <w:rFonts w:ascii="Arial" w:hAnsi="Arial" w:cs="Arial"/>
        </w:rPr>
        <w:t>h</w:t>
      </w:r>
      <w:r w:rsidR="00C34309">
        <w:rPr>
          <w:rFonts w:ascii="Arial" w:hAnsi="Arial" w:cs="Arial"/>
        </w:rPr>
        <w:t>ere there</w:t>
      </w:r>
      <w:r w:rsidR="00575260">
        <w:rPr>
          <w:rFonts w:ascii="Arial" w:hAnsi="Arial" w:cs="Arial"/>
        </w:rPr>
        <w:t xml:space="preserve"> are</w:t>
      </w:r>
      <w:r w:rsidR="00C34309">
        <w:rPr>
          <w:rFonts w:ascii="Arial" w:hAnsi="Arial" w:cs="Arial"/>
        </w:rPr>
        <w:t xml:space="preserve"> extremely large amounts of data. One of the use cases is </w:t>
      </w:r>
      <w:r w:rsidR="005B398F">
        <w:rPr>
          <w:rFonts w:ascii="Arial" w:hAnsi="Arial" w:cs="Arial"/>
        </w:rPr>
        <w:t>financial data which is recorded on a time series. For example</w:t>
      </w:r>
      <w:r w:rsidR="00575260">
        <w:rPr>
          <w:rFonts w:ascii="Arial" w:hAnsi="Arial" w:cs="Arial"/>
        </w:rPr>
        <w:t>,</w:t>
      </w:r>
      <w:r w:rsidR="005B398F">
        <w:rPr>
          <w:rFonts w:ascii="Arial" w:hAnsi="Arial" w:cs="Arial"/>
        </w:rPr>
        <w:t xml:space="preserve"> stock market price data is recorded every second. The structure of wide column databases enables large amounts of writes to be made to the database constantly without being detrimental to </w:t>
      </w:r>
      <w:r w:rsidR="00575260">
        <w:rPr>
          <w:rFonts w:ascii="Arial" w:hAnsi="Arial" w:cs="Arial"/>
        </w:rPr>
        <w:t>t</w:t>
      </w:r>
      <w:r w:rsidR="005B398F">
        <w:rPr>
          <w:rFonts w:ascii="Arial" w:hAnsi="Arial" w:cs="Arial"/>
        </w:rPr>
        <w:t xml:space="preserve">he performance of the database. The ability for column families </w:t>
      </w:r>
      <w:r w:rsidR="009D0AF1">
        <w:rPr>
          <w:rFonts w:ascii="Arial" w:hAnsi="Arial" w:cs="Arial"/>
        </w:rPr>
        <w:t>to be</w:t>
      </w:r>
      <w:r w:rsidR="005B398F">
        <w:rPr>
          <w:rFonts w:ascii="Arial" w:hAnsi="Arial" w:cs="Arial"/>
        </w:rPr>
        <w:t xml:space="preserve"> split also allows the columns to be distributed </w:t>
      </w:r>
      <w:r w:rsidR="001300F2">
        <w:rPr>
          <w:rFonts w:ascii="Arial" w:hAnsi="Arial" w:cs="Arial"/>
        </w:rPr>
        <w:t>amongst</w:t>
      </w:r>
      <w:r w:rsidR="005B398F">
        <w:rPr>
          <w:rFonts w:ascii="Arial" w:hAnsi="Arial" w:cs="Arial"/>
        </w:rPr>
        <w:t xml:space="preserve"> multiple servers. </w:t>
      </w:r>
      <w:r w:rsidR="009D0AF1">
        <w:rPr>
          <w:rFonts w:ascii="Arial" w:hAnsi="Arial" w:cs="Arial"/>
        </w:rPr>
        <w:t>By being split in this way</w:t>
      </w:r>
      <w:r w:rsidR="005B398F">
        <w:rPr>
          <w:rFonts w:ascii="Arial" w:hAnsi="Arial" w:cs="Arial"/>
        </w:rPr>
        <w:t xml:space="preserve"> the data has high availability</w:t>
      </w:r>
      <w:r w:rsidR="000E26C8">
        <w:rPr>
          <w:rFonts w:ascii="Arial" w:hAnsi="Arial" w:cs="Arial"/>
        </w:rPr>
        <w:t xml:space="preserve"> which is also a requirement for financial information. </w:t>
      </w:r>
    </w:p>
    <w:p w14:paraId="154262B9" w14:textId="195DBAD3" w:rsidR="000E26C8" w:rsidRDefault="000E26C8" w:rsidP="00866CB1">
      <w:pPr>
        <w:rPr>
          <w:rFonts w:ascii="Arial" w:hAnsi="Arial" w:cs="Arial"/>
        </w:rPr>
      </w:pPr>
      <w:r>
        <w:rPr>
          <w:rFonts w:ascii="Arial" w:hAnsi="Arial" w:cs="Arial"/>
        </w:rPr>
        <w:t xml:space="preserve">Wide column databases are optimised for querying data within each column or column family. This is where they differ from relation databases, wide column databases are not </w:t>
      </w:r>
      <w:r w:rsidR="00575260">
        <w:rPr>
          <w:rFonts w:ascii="Arial" w:hAnsi="Arial" w:cs="Arial"/>
        </w:rPr>
        <w:t>able to</w:t>
      </w:r>
      <w:r>
        <w:rPr>
          <w:rFonts w:ascii="Arial" w:hAnsi="Arial" w:cs="Arial"/>
        </w:rPr>
        <w:t xml:space="preserve"> perform well with joins or complex queries on multiple columns. The schem</w:t>
      </w:r>
      <w:r w:rsidR="00895A69">
        <w:rPr>
          <w:rFonts w:ascii="Arial" w:hAnsi="Arial" w:cs="Arial"/>
        </w:rPr>
        <w:t>a</w:t>
      </w:r>
      <w:r>
        <w:rPr>
          <w:rFonts w:ascii="Arial" w:hAnsi="Arial" w:cs="Arial"/>
        </w:rPr>
        <w:t xml:space="preserve"> is flexible</w:t>
      </w:r>
      <w:r w:rsidR="00895A69">
        <w:rPr>
          <w:rFonts w:ascii="Arial" w:hAnsi="Arial" w:cs="Arial"/>
        </w:rPr>
        <w:t xml:space="preserve">, </w:t>
      </w:r>
      <w:r>
        <w:rPr>
          <w:rFonts w:ascii="Arial" w:hAnsi="Arial" w:cs="Arial"/>
        </w:rPr>
        <w:t xml:space="preserve">meaning that columns are not restricted </w:t>
      </w:r>
      <w:r w:rsidR="009D0AF1">
        <w:rPr>
          <w:rFonts w:ascii="Arial" w:hAnsi="Arial" w:cs="Arial"/>
        </w:rPr>
        <w:t>by</w:t>
      </w:r>
      <w:r>
        <w:rPr>
          <w:rFonts w:ascii="Arial" w:hAnsi="Arial" w:cs="Arial"/>
        </w:rPr>
        <w:t xml:space="preserve"> the </w:t>
      </w:r>
      <w:r w:rsidR="00575260">
        <w:rPr>
          <w:rFonts w:ascii="Arial" w:hAnsi="Arial" w:cs="Arial"/>
        </w:rPr>
        <w:t>number</w:t>
      </w:r>
      <w:r>
        <w:rPr>
          <w:rFonts w:ascii="Arial" w:hAnsi="Arial" w:cs="Arial"/>
        </w:rPr>
        <w:t xml:space="preserve"> of attributes that contain or the value types. </w:t>
      </w:r>
      <w:r w:rsidR="009D0AF1">
        <w:rPr>
          <w:rFonts w:ascii="Arial" w:hAnsi="Arial" w:cs="Arial"/>
        </w:rPr>
        <w:t xml:space="preserve">Wide column databases </w:t>
      </w:r>
      <w:r>
        <w:rPr>
          <w:rFonts w:ascii="Arial" w:hAnsi="Arial" w:cs="Arial"/>
        </w:rPr>
        <w:t>are not efficient when updates are being applied</w:t>
      </w:r>
      <w:r w:rsidR="009D0AF1">
        <w:rPr>
          <w:rFonts w:ascii="Arial" w:hAnsi="Arial" w:cs="Arial"/>
        </w:rPr>
        <w:t xml:space="preserve"> due to their </w:t>
      </w:r>
      <w:r w:rsidR="009D0AF1">
        <w:rPr>
          <w:rFonts w:ascii="Arial" w:hAnsi="Arial" w:cs="Arial"/>
        </w:rPr>
        <w:lastRenderedPageBreak/>
        <w:t>design, therefore</w:t>
      </w:r>
      <w:r>
        <w:rPr>
          <w:rFonts w:ascii="Arial" w:hAnsi="Arial" w:cs="Arial"/>
        </w:rPr>
        <w:t xml:space="preserve"> </w:t>
      </w:r>
      <w:r w:rsidR="00575260">
        <w:rPr>
          <w:rFonts w:ascii="Arial" w:hAnsi="Arial" w:cs="Arial"/>
        </w:rPr>
        <w:t>these databases</w:t>
      </w:r>
      <w:r>
        <w:rPr>
          <w:rFonts w:ascii="Arial" w:hAnsi="Arial" w:cs="Arial"/>
        </w:rPr>
        <w:t xml:space="preserve"> are used for one off time series data that are not updated, the database is then used to analyse the data</w:t>
      </w:r>
      <w:r w:rsidR="002B5E7B">
        <w:rPr>
          <w:rFonts w:ascii="Arial" w:hAnsi="Arial" w:cs="Arial"/>
        </w:rPr>
        <w:t xml:space="preserve"> rather than change it.</w:t>
      </w:r>
      <w:r>
        <w:rPr>
          <w:rFonts w:ascii="Arial" w:hAnsi="Arial" w:cs="Arial"/>
        </w:rPr>
        <w:t xml:space="preserve"> </w:t>
      </w:r>
    </w:p>
    <w:p w14:paraId="35534D80" w14:textId="77777777" w:rsidR="000B0E6E" w:rsidRDefault="000B0E6E">
      <w:pPr>
        <w:rPr>
          <w:rFonts w:ascii="Arial" w:hAnsi="Arial" w:cs="Arial"/>
        </w:rPr>
      </w:pPr>
    </w:p>
    <w:p w14:paraId="08C8714C" w14:textId="20E9C3CB" w:rsidR="000B0E6E" w:rsidRPr="000B0E6E" w:rsidRDefault="000B0E6E" w:rsidP="000B0E6E">
      <w:pPr>
        <w:pStyle w:val="Heading2"/>
        <w:rPr>
          <w:b/>
          <w:bCs/>
          <w:color w:val="auto"/>
        </w:rPr>
      </w:pPr>
      <w:bookmarkStart w:id="7" w:name="_Toc122702305"/>
      <w:r w:rsidRPr="000B0E6E">
        <w:rPr>
          <w:b/>
          <w:bCs/>
          <w:color w:val="auto"/>
        </w:rPr>
        <w:t>3.</w:t>
      </w:r>
      <w:r w:rsidR="008B79A4">
        <w:rPr>
          <w:b/>
          <w:bCs/>
          <w:color w:val="auto"/>
        </w:rPr>
        <w:t>5</w:t>
      </w:r>
      <w:r w:rsidRPr="000B0E6E">
        <w:rPr>
          <w:b/>
          <w:bCs/>
          <w:color w:val="auto"/>
        </w:rPr>
        <w:t xml:space="preserve"> When to use a NoSQL database</w:t>
      </w:r>
      <w:bookmarkEnd w:id="7"/>
    </w:p>
    <w:p w14:paraId="2D9B7181" w14:textId="77777777" w:rsidR="000B0E6E" w:rsidRPr="000B0E6E" w:rsidRDefault="000B0E6E" w:rsidP="000B0E6E"/>
    <w:p w14:paraId="7288F1D5" w14:textId="05684E7C" w:rsidR="00866CB1" w:rsidRPr="001D40DC" w:rsidRDefault="002B5E7B">
      <w:pPr>
        <w:rPr>
          <w:rFonts w:ascii="Arial" w:hAnsi="Arial" w:cs="Arial"/>
        </w:rPr>
      </w:pPr>
      <w:r w:rsidRPr="001D40DC">
        <w:rPr>
          <w:rFonts w:ascii="Arial" w:hAnsi="Arial" w:cs="Arial"/>
        </w:rPr>
        <w:t xml:space="preserve">Each of the NoSQL </w:t>
      </w:r>
      <w:r w:rsidR="00575260" w:rsidRPr="001D40DC">
        <w:rPr>
          <w:rFonts w:ascii="Arial" w:hAnsi="Arial" w:cs="Arial"/>
        </w:rPr>
        <w:t>database</w:t>
      </w:r>
      <w:r w:rsidRPr="001D40DC">
        <w:rPr>
          <w:rFonts w:ascii="Arial" w:hAnsi="Arial" w:cs="Arial"/>
        </w:rPr>
        <w:t xml:space="preserve"> types have advantages and disadvantages when compared to a relational database and</w:t>
      </w:r>
      <w:r w:rsidR="00B1346D">
        <w:rPr>
          <w:rFonts w:ascii="Arial" w:hAnsi="Arial" w:cs="Arial"/>
        </w:rPr>
        <w:t xml:space="preserve"> when</w:t>
      </w:r>
      <w:r w:rsidRPr="001D40DC">
        <w:rPr>
          <w:rFonts w:ascii="Arial" w:hAnsi="Arial" w:cs="Arial"/>
        </w:rPr>
        <w:t xml:space="preserve"> compared to other</w:t>
      </w:r>
      <w:r w:rsidR="00B1346D">
        <w:rPr>
          <w:rFonts w:ascii="Arial" w:hAnsi="Arial" w:cs="Arial"/>
        </w:rPr>
        <w:t xml:space="preserve"> types of NoSQL databases</w:t>
      </w:r>
      <w:r w:rsidRPr="001D40DC">
        <w:rPr>
          <w:rFonts w:ascii="Arial" w:hAnsi="Arial" w:cs="Arial"/>
        </w:rPr>
        <w:t>. Each database type has different use cases and perform better in different situation</w:t>
      </w:r>
      <w:r w:rsidR="00662434" w:rsidRPr="001D40DC">
        <w:rPr>
          <w:rFonts w:ascii="Arial" w:hAnsi="Arial" w:cs="Arial"/>
        </w:rPr>
        <w:t>s.</w:t>
      </w:r>
    </w:p>
    <w:p w14:paraId="5B51D1C8" w14:textId="6F2B258A" w:rsidR="002B5E7B" w:rsidRPr="001D40DC" w:rsidRDefault="002B5E7B">
      <w:pPr>
        <w:rPr>
          <w:rFonts w:ascii="Arial" w:hAnsi="Arial" w:cs="Arial"/>
        </w:rPr>
      </w:pPr>
      <w:r w:rsidRPr="001D40DC">
        <w:rPr>
          <w:rFonts w:ascii="Arial" w:hAnsi="Arial" w:cs="Arial"/>
        </w:rPr>
        <w:t xml:space="preserve">Generally, relational databases are a </w:t>
      </w:r>
      <w:r w:rsidR="00A30A67" w:rsidRPr="001D40DC">
        <w:rPr>
          <w:rFonts w:ascii="Arial" w:hAnsi="Arial" w:cs="Arial"/>
        </w:rPr>
        <w:t xml:space="preserve">good </w:t>
      </w:r>
      <w:r w:rsidR="00B1346D">
        <w:rPr>
          <w:rFonts w:ascii="Arial" w:hAnsi="Arial" w:cs="Arial"/>
        </w:rPr>
        <w:t>‘</w:t>
      </w:r>
      <w:r w:rsidR="00A30A67" w:rsidRPr="001D40DC">
        <w:rPr>
          <w:rFonts w:ascii="Arial" w:hAnsi="Arial" w:cs="Arial"/>
        </w:rPr>
        <w:t>all-rounder</w:t>
      </w:r>
      <w:r w:rsidR="00B1346D">
        <w:rPr>
          <w:rFonts w:ascii="Arial" w:hAnsi="Arial" w:cs="Arial"/>
        </w:rPr>
        <w:t>’</w:t>
      </w:r>
      <w:r w:rsidR="00A30A67" w:rsidRPr="001D40DC">
        <w:rPr>
          <w:rFonts w:ascii="Arial" w:hAnsi="Arial" w:cs="Arial"/>
        </w:rPr>
        <w:t xml:space="preserve"> database</w:t>
      </w:r>
      <w:r w:rsidRPr="001D40DC">
        <w:rPr>
          <w:rFonts w:ascii="Arial" w:hAnsi="Arial" w:cs="Arial"/>
        </w:rPr>
        <w:t xml:space="preserve"> that cater for many requirements. </w:t>
      </w:r>
      <w:r w:rsidR="00575260" w:rsidRPr="001D40DC">
        <w:rPr>
          <w:rFonts w:ascii="Arial" w:hAnsi="Arial" w:cs="Arial"/>
        </w:rPr>
        <w:t>R</w:t>
      </w:r>
      <w:r w:rsidRPr="001D40DC">
        <w:rPr>
          <w:rFonts w:ascii="Arial" w:hAnsi="Arial" w:cs="Arial"/>
        </w:rPr>
        <w:t xml:space="preserve">elational databases have </w:t>
      </w:r>
      <w:r w:rsidR="00B1346D">
        <w:rPr>
          <w:rFonts w:ascii="Arial" w:hAnsi="Arial" w:cs="Arial"/>
        </w:rPr>
        <w:t>actively been used</w:t>
      </w:r>
      <w:r w:rsidRPr="001D40DC">
        <w:rPr>
          <w:rFonts w:ascii="Arial" w:hAnsi="Arial" w:cs="Arial"/>
        </w:rPr>
        <w:t xml:space="preserve"> for</w:t>
      </w:r>
      <w:r w:rsidR="00B04A7B" w:rsidRPr="001D40DC">
        <w:rPr>
          <w:rFonts w:ascii="Arial" w:hAnsi="Arial" w:cs="Arial"/>
        </w:rPr>
        <w:t xml:space="preserve"> over</w:t>
      </w:r>
      <w:r w:rsidRPr="001D40DC">
        <w:rPr>
          <w:rFonts w:ascii="Arial" w:hAnsi="Arial" w:cs="Arial"/>
        </w:rPr>
        <w:t xml:space="preserve"> 50 years and have </w:t>
      </w:r>
      <w:r w:rsidR="00575260" w:rsidRPr="001D40DC">
        <w:rPr>
          <w:rFonts w:ascii="Arial" w:hAnsi="Arial" w:cs="Arial"/>
        </w:rPr>
        <w:t>‘</w:t>
      </w:r>
      <w:r w:rsidRPr="001D40DC">
        <w:rPr>
          <w:rFonts w:ascii="Arial" w:hAnsi="Arial" w:cs="Arial"/>
        </w:rPr>
        <w:t>stood the test of time’. (First mentioned in a paper</w:t>
      </w:r>
      <w:r w:rsidR="00B04A7B" w:rsidRPr="001D40DC">
        <w:rPr>
          <w:rFonts w:ascii="Arial" w:hAnsi="Arial" w:cs="Arial"/>
        </w:rPr>
        <w:t xml:space="preserve"> by computer scientist </w:t>
      </w:r>
      <w:r w:rsidR="00B04A7B" w:rsidRPr="001D40DC">
        <w:rPr>
          <w:rFonts w:ascii="Arial" w:hAnsi="Arial" w:cs="Arial"/>
          <w:color w:val="202124"/>
          <w:shd w:val="clear" w:color="auto" w:fill="FFFFFF"/>
        </w:rPr>
        <w:t>Edgar F. Codd</w:t>
      </w:r>
      <w:r w:rsidRPr="001D40DC">
        <w:rPr>
          <w:rFonts w:ascii="Arial" w:hAnsi="Arial" w:cs="Arial"/>
        </w:rPr>
        <w:t xml:space="preserve"> in 1970)</w:t>
      </w:r>
      <w:r w:rsidR="00A53578" w:rsidRPr="001D40DC">
        <w:rPr>
          <w:rFonts w:ascii="Arial" w:hAnsi="Arial" w:cs="Arial"/>
        </w:rPr>
        <w:t>. They are particularly good at storing robust accurate data that conforms to the ACID principle</w:t>
      </w:r>
      <w:r w:rsidR="00B1346D">
        <w:rPr>
          <w:rFonts w:ascii="Arial" w:hAnsi="Arial" w:cs="Arial"/>
        </w:rPr>
        <w:t>,</w:t>
      </w:r>
      <w:r w:rsidR="00A53578" w:rsidRPr="001D40DC">
        <w:rPr>
          <w:rFonts w:ascii="Arial" w:hAnsi="Arial" w:cs="Arial"/>
        </w:rPr>
        <w:t xml:space="preserve"> which is particularly important in situations like banking and finance. Relational databases can perform the function</w:t>
      </w:r>
      <w:r w:rsidR="00B1346D">
        <w:rPr>
          <w:rFonts w:ascii="Arial" w:hAnsi="Arial" w:cs="Arial"/>
        </w:rPr>
        <w:t>s</w:t>
      </w:r>
      <w:r w:rsidR="00A53578" w:rsidRPr="001D40DC">
        <w:rPr>
          <w:rFonts w:ascii="Arial" w:hAnsi="Arial" w:cs="Arial"/>
        </w:rPr>
        <w:t xml:space="preserve"> of most NoSQL </w:t>
      </w:r>
      <w:r w:rsidR="00575260" w:rsidRPr="001D40DC">
        <w:rPr>
          <w:rFonts w:ascii="Arial" w:hAnsi="Arial" w:cs="Arial"/>
        </w:rPr>
        <w:t>databases;</w:t>
      </w:r>
      <w:r w:rsidR="00A53578" w:rsidRPr="001D40DC">
        <w:rPr>
          <w:rFonts w:ascii="Arial" w:hAnsi="Arial" w:cs="Arial"/>
        </w:rPr>
        <w:t xml:space="preserve"> however, NoSQL databases are optimised to perform these operations </w:t>
      </w:r>
      <w:r w:rsidR="00575260" w:rsidRPr="001D40DC">
        <w:rPr>
          <w:rFonts w:ascii="Arial" w:hAnsi="Arial" w:cs="Arial"/>
        </w:rPr>
        <w:t>faster,</w:t>
      </w:r>
      <w:r w:rsidR="00A53578" w:rsidRPr="001D40DC">
        <w:rPr>
          <w:rFonts w:ascii="Arial" w:hAnsi="Arial" w:cs="Arial"/>
        </w:rPr>
        <w:t xml:space="preserve"> especially when at scale. Relational database performance starts to </w:t>
      </w:r>
      <w:r w:rsidR="00BC1104" w:rsidRPr="001D40DC">
        <w:rPr>
          <w:rFonts w:ascii="Arial" w:hAnsi="Arial" w:cs="Arial"/>
        </w:rPr>
        <w:t>degrade</w:t>
      </w:r>
      <w:r w:rsidR="00A53578" w:rsidRPr="001D40DC">
        <w:rPr>
          <w:rFonts w:ascii="Arial" w:hAnsi="Arial" w:cs="Arial"/>
        </w:rPr>
        <w:t xml:space="preserve"> under certain situations, this is where the NoSQL databases are used.</w:t>
      </w:r>
    </w:p>
    <w:p w14:paraId="173B547E" w14:textId="4E63AA48" w:rsidR="00A53578" w:rsidRPr="001D40DC" w:rsidRDefault="00A53578">
      <w:pPr>
        <w:rPr>
          <w:rFonts w:ascii="Arial" w:hAnsi="Arial" w:cs="Arial"/>
        </w:rPr>
      </w:pPr>
      <w:r w:rsidRPr="001D40DC">
        <w:rPr>
          <w:rFonts w:ascii="Arial" w:hAnsi="Arial" w:cs="Arial"/>
        </w:rPr>
        <w:t>NoSQL databases have become more popular over time due to the rise of the internet</w:t>
      </w:r>
      <w:r w:rsidR="00AB57FA">
        <w:rPr>
          <w:rFonts w:ascii="Arial" w:hAnsi="Arial" w:cs="Arial"/>
        </w:rPr>
        <w:t>. In some instances, there is a requirement for</w:t>
      </w:r>
      <w:r w:rsidRPr="001D40DC">
        <w:rPr>
          <w:rFonts w:ascii="Arial" w:hAnsi="Arial" w:cs="Arial"/>
        </w:rPr>
        <w:t xml:space="preserve"> massive amount</w:t>
      </w:r>
      <w:r w:rsidR="00AB57FA">
        <w:rPr>
          <w:rFonts w:ascii="Arial" w:hAnsi="Arial" w:cs="Arial"/>
        </w:rPr>
        <w:t>s</w:t>
      </w:r>
      <w:r w:rsidRPr="001D40DC">
        <w:rPr>
          <w:rFonts w:ascii="Arial" w:hAnsi="Arial" w:cs="Arial"/>
        </w:rPr>
        <w:t xml:space="preserve"> of data </w:t>
      </w:r>
      <w:r w:rsidR="00AB57FA">
        <w:rPr>
          <w:rFonts w:ascii="Arial" w:hAnsi="Arial" w:cs="Arial"/>
        </w:rPr>
        <w:t>to be</w:t>
      </w:r>
      <w:r w:rsidRPr="001D40DC">
        <w:rPr>
          <w:rFonts w:ascii="Arial" w:hAnsi="Arial" w:cs="Arial"/>
        </w:rPr>
        <w:t xml:space="preserve"> processed with ultra-low latency.</w:t>
      </w:r>
      <w:r w:rsidR="00CC54DC" w:rsidRPr="001D40DC">
        <w:rPr>
          <w:rFonts w:ascii="Arial" w:hAnsi="Arial" w:cs="Arial"/>
        </w:rPr>
        <w:t xml:space="preserve"> See chart below which shows the increase in trend towards NoSQL databases since 2013</w:t>
      </w:r>
      <w:sdt>
        <w:sdtPr>
          <w:rPr>
            <w:rFonts w:ascii="Arial" w:hAnsi="Arial" w:cs="Arial"/>
            <w:i/>
            <w:iCs/>
          </w:rPr>
          <w:id w:val="314536209"/>
          <w:citation/>
        </w:sdtPr>
        <w:sdtContent>
          <w:r w:rsidR="00CC54DC" w:rsidRPr="004A1FD4">
            <w:rPr>
              <w:rFonts w:ascii="Arial" w:hAnsi="Arial" w:cs="Arial"/>
              <w:i/>
              <w:iCs/>
            </w:rPr>
            <w:fldChar w:fldCharType="begin"/>
          </w:r>
          <w:r w:rsidR="00CC54DC" w:rsidRPr="004A1FD4">
            <w:rPr>
              <w:rFonts w:ascii="Arial" w:hAnsi="Arial" w:cs="Arial"/>
              <w:i/>
              <w:iCs/>
            </w:rPr>
            <w:instrText xml:space="preserve"> CITATION dbe22 \l 2057 </w:instrText>
          </w:r>
          <w:r w:rsidR="00CC54DC" w:rsidRPr="004A1FD4">
            <w:rPr>
              <w:rFonts w:ascii="Arial" w:hAnsi="Arial" w:cs="Arial"/>
              <w:i/>
              <w:iCs/>
            </w:rPr>
            <w:fldChar w:fldCharType="separate"/>
          </w:r>
          <w:r w:rsidR="00F43507" w:rsidRPr="004A1FD4">
            <w:rPr>
              <w:rFonts w:ascii="Arial" w:hAnsi="Arial" w:cs="Arial"/>
              <w:i/>
              <w:iCs/>
              <w:noProof/>
            </w:rPr>
            <w:t xml:space="preserve"> [9]</w:t>
          </w:r>
          <w:r w:rsidR="00CC54DC" w:rsidRPr="004A1FD4">
            <w:rPr>
              <w:rFonts w:ascii="Arial" w:hAnsi="Arial" w:cs="Arial"/>
              <w:i/>
              <w:iCs/>
            </w:rPr>
            <w:fldChar w:fldCharType="end"/>
          </w:r>
        </w:sdtContent>
      </w:sdt>
    </w:p>
    <w:p w14:paraId="208AD8F8" w14:textId="410F01A0" w:rsidR="00CC54DC" w:rsidRPr="001D40DC" w:rsidRDefault="00CC54DC">
      <w:pPr>
        <w:rPr>
          <w:rFonts w:ascii="Arial" w:hAnsi="Arial" w:cs="Arial"/>
        </w:rPr>
      </w:pPr>
      <w:r w:rsidRPr="001D40DC">
        <w:rPr>
          <w:rFonts w:ascii="Arial" w:hAnsi="Arial" w:cs="Arial"/>
          <w:noProof/>
        </w:rPr>
        <w:drawing>
          <wp:inline distT="0" distB="0" distL="0" distR="0" wp14:anchorId="77BE2B1E" wp14:editId="25AC0A92">
            <wp:extent cx="5731510" cy="2631440"/>
            <wp:effectExtent l="0" t="0" r="2540"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4"/>
                    <a:stretch>
                      <a:fillRect/>
                    </a:stretch>
                  </pic:blipFill>
                  <pic:spPr>
                    <a:xfrm>
                      <a:off x="0" y="0"/>
                      <a:ext cx="5731510" cy="2631440"/>
                    </a:xfrm>
                    <a:prstGeom prst="rect">
                      <a:avLst/>
                    </a:prstGeom>
                  </pic:spPr>
                </pic:pic>
              </a:graphicData>
            </a:graphic>
          </wp:inline>
        </w:drawing>
      </w:r>
    </w:p>
    <w:p w14:paraId="4C02337B" w14:textId="0B7DC436" w:rsidR="00CC54DC" w:rsidRPr="001D40DC" w:rsidRDefault="00CC54DC">
      <w:pPr>
        <w:rPr>
          <w:rFonts w:ascii="Arial" w:hAnsi="Arial" w:cs="Arial"/>
        </w:rPr>
      </w:pPr>
    </w:p>
    <w:p w14:paraId="6A1081BF" w14:textId="7424F1A2" w:rsidR="00A53578" w:rsidRPr="001D40DC" w:rsidRDefault="00A53578">
      <w:pPr>
        <w:rPr>
          <w:rFonts w:ascii="Arial" w:hAnsi="Arial" w:cs="Arial"/>
        </w:rPr>
      </w:pPr>
      <w:r w:rsidRPr="001D40DC">
        <w:rPr>
          <w:rFonts w:ascii="Arial" w:hAnsi="Arial" w:cs="Arial"/>
        </w:rPr>
        <w:t xml:space="preserve">Document store databases have flexible schemas which are used in environments where data and attributes need to be flexible such as product catalogues. They </w:t>
      </w:r>
      <w:r w:rsidR="005618B0" w:rsidRPr="001D40DC">
        <w:rPr>
          <w:rFonts w:ascii="Arial" w:hAnsi="Arial" w:cs="Arial"/>
        </w:rPr>
        <w:t>perform</w:t>
      </w:r>
      <w:r w:rsidRPr="001D40DC">
        <w:rPr>
          <w:rFonts w:ascii="Arial" w:hAnsi="Arial" w:cs="Arial"/>
        </w:rPr>
        <w:t xml:space="preserve"> better </w:t>
      </w:r>
      <w:r w:rsidR="005618B0" w:rsidRPr="001D40DC">
        <w:rPr>
          <w:rFonts w:ascii="Arial" w:hAnsi="Arial" w:cs="Arial"/>
        </w:rPr>
        <w:t>than</w:t>
      </w:r>
      <w:r w:rsidRPr="001D40DC">
        <w:rPr>
          <w:rFonts w:ascii="Arial" w:hAnsi="Arial" w:cs="Arial"/>
        </w:rPr>
        <w:t xml:space="preserve"> relational databases in this situation as many columns</w:t>
      </w:r>
      <w:r w:rsidR="005618B0" w:rsidRPr="001D40DC">
        <w:rPr>
          <w:rFonts w:ascii="Arial" w:hAnsi="Arial" w:cs="Arial"/>
        </w:rPr>
        <w:t xml:space="preserve"> would need to be</w:t>
      </w:r>
      <w:r w:rsidRPr="001D40DC">
        <w:rPr>
          <w:rFonts w:ascii="Arial" w:hAnsi="Arial" w:cs="Arial"/>
        </w:rPr>
        <w:t xml:space="preserve"> added to include these attributes</w:t>
      </w:r>
      <w:r w:rsidR="005618B0" w:rsidRPr="001D40DC">
        <w:rPr>
          <w:rFonts w:ascii="Arial" w:hAnsi="Arial" w:cs="Arial"/>
        </w:rPr>
        <w:t>, slowing down the database as more joins are then required.</w:t>
      </w:r>
      <w:r w:rsidRPr="001D40DC">
        <w:rPr>
          <w:rFonts w:ascii="Arial" w:hAnsi="Arial" w:cs="Arial"/>
        </w:rPr>
        <w:t xml:space="preserve"> </w:t>
      </w:r>
    </w:p>
    <w:p w14:paraId="3281F996" w14:textId="77DA36EA" w:rsidR="00A53578" w:rsidRPr="001D40DC" w:rsidRDefault="00A53578">
      <w:pPr>
        <w:rPr>
          <w:rFonts w:ascii="Arial" w:hAnsi="Arial" w:cs="Arial"/>
        </w:rPr>
      </w:pPr>
      <w:r w:rsidRPr="001D40DC">
        <w:rPr>
          <w:rFonts w:ascii="Arial" w:hAnsi="Arial" w:cs="Arial"/>
        </w:rPr>
        <w:t xml:space="preserve">Graph databases focus on relationships between entities, complex joins are required in relational databases to achieve the same output as s a simple query in a graph </w:t>
      </w:r>
      <w:r w:rsidR="00575260" w:rsidRPr="001D40DC">
        <w:rPr>
          <w:rFonts w:ascii="Arial" w:hAnsi="Arial" w:cs="Arial"/>
        </w:rPr>
        <w:t>database</w:t>
      </w:r>
      <w:r w:rsidRPr="001D40DC">
        <w:rPr>
          <w:rFonts w:ascii="Arial" w:hAnsi="Arial" w:cs="Arial"/>
        </w:rPr>
        <w:t xml:space="preserve">. The complex joins and queries quickly degrade the speed of a relational database especially when done on a massive scale. The use case is particularly useful in instances where online </w:t>
      </w:r>
      <w:r w:rsidRPr="001D40DC">
        <w:rPr>
          <w:rFonts w:ascii="Arial" w:hAnsi="Arial" w:cs="Arial"/>
        </w:rPr>
        <w:lastRenderedPageBreak/>
        <w:t xml:space="preserve">retailers offer product recommendations at scale. Some retailers have millions of users and offer hundreds of thousands of different products. Graph databases can easily produce relationship data </w:t>
      </w:r>
      <w:r w:rsidR="00575260" w:rsidRPr="001D40DC">
        <w:rPr>
          <w:rFonts w:ascii="Arial" w:hAnsi="Arial" w:cs="Arial"/>
        </w:rPr>
        <w:t>to</w:t>
      </w:r>
      <w:r w:rsidRPr="001D40DC">
        <w:rPr>
          <w:rFonts w:ascii="Arial" w:hAnsi="Arial" w:cs="Arial"/>
        </w:rPr>
        <w:t xml:space="preserve"> recommend products to customers that would not be achievable through a relational database.</w:t>
      </w:r>
    </w:p>
    <w:p w14:paraId="28EB1284" w14:textId="1CE47520" w:rsidR="00A53578" w:rsidRPr="001D40DC" w:rsidRDefault="00BC1104">
      <w:pPr>
        <w:rPr>
          <w:rFonts w:ascii="Arial" w:hAnsi="Arial" w:cs="Arial"/>
        </w:rPr>
      </w:pPr>
      <w:r w:rsidRPr="001D40DC">
        <w:rPr>
          <w:rFonts w:ascii="Arial" w:hAnsi="Arial" w:cs="Arial"/>
        </w:rPr>
        <w:t>Key Value databases are used in situations where there are large amounts of</w:t>
      </w:r>
      <w:r w:rsidR="00B974D6" w:rsidRPr="001D40DC">
        <w:rPr>
          <w:rFonts w:ascii="Arial" w:hAnsi="Arial" w:cs="Arial"/>
        </w:rPr>
        <w:t xml:space="preserve"> simple</w:t>
      </w:r>
      <w:r w:rsidRPr="001D40DC">
        <w:rPr>
          <w:rFonts w:ascii="Arial" w:hAnsi="Arial" w:cs="Arial"/>
        </w:rPr>
        <w:t xml:space="preserve"> read and writes required. Under these circumstances, relational databases performance starts to degrade due to the volume of requests. Where this is the case, Key </w:t>
      </w:r>
      <w:r w:rsidR="00B1346D">
        <w:rPr>
          <w:rFonts w:ascii="Arial" w:hAnsi="Arial" w:cs="Arial"/>
        </w:rPr>
        <w:t>v</w:t>
      </w:r>
      <w:r w:rsidRPr="001D40DC">
        <w:rPr>
          <w:rFonts w:ascii="Arial" w:hAnsi="Arial" w:cs="Arial"/>
        </w:rPr>
        <w:t xml:space="preserve">alue databases should be used rather than a relational database to ensure the database performance is maintained as the number of requests is scaled. Key Value databases such as </w:t>
      </w:r>
      <w:r w:rsidR="001300F2" w:rsidRPr="001D40DC">
        <w:rPr>
          <w:rFonts w:ascii="Arial" w:hAnsi="Arial" w:cs="Arial"/>
        </w:rPr>
        <w:t>R</w:t>
      </w:r>
      <w:r w:rsidRPr="001D40DC">
        <w:rPr>
          <w:rFonts w:ascii="Arial" w:hAnsi="Arial" w:cs="Arial"/>
        </w:rPr>
        <w:t>edis</w:t>
      </w:r>
      <w:r w:rsidR="001300F2" w:rsidRPr="001D40DC">
        <w:rPr>
          <w:rFonts w:ascii="Arial" w:hAnsi="Arial" w:cs="Arial"/>
        </w:rPr>
        <w:t xml:space="preserve"> cache database are used to store temporary data such as customer shopping baskets for online retailers. The Key value database can withstand the millions of requests that are required to store information of peoples shopping baskets.</w:t>
      </w:r>
    </w:p>
    <w:p w14:paraId="4F36E6A3" w14:textId="5B6D2FED" w:rsidR="001300F2" w:rsidRPr="001D40DC" w:rsidRDefault="001300F2">
      <w:pPr>
        <w:rPr>
          <w:rFonts w:ascii="Arial" w:hAnsi="Arial" w:cs="Arial"/>
        </w:rPr>
      </w:pPr>
      <w:r w:rsidRPr="001D40DC">
        <w:rPr>
          <w:rFonts w:ascii="Arial" w:hAnsi="Arial" w:cs="Arial"/>
        </w:rPr>
        <w:t xml:space="preserve">The final type of </w:t>
      </w:r>
      <w:r w:rsidR="00575260" w:rsidRPr="001D40DC">
        <w:rPr>
          <w:rFonts w:ascii="Arial" w:hAnsi="Arial" w:cs="Arial"/>
        </w:rPr>
        <w:t>N</w:t>
      </w:r>
      <w:r w:rsidRPr="001D40DC">
        <w:rPr>
          <w:rFonts w:ascii="Arial" w:hAnsi="Arial" w:cs="Arial"/>
        </w:rPr>
        <w:t>oSQL database discussed is the wide column database. These databases perform well against relational databases where there is a requirement to organise certain data so that I can be queried faster and can be easily distributed. Each column holds similar data, this data can then be distributed to its own disk space or server so that queries made on the data are faster than they would be querying a whole database. Wide column databases are good at recording time series information such as financial information</w:t>
      </w:r>
      <w:r w:rsidR="00B1346D">
        <w:rPr>
          <w:rFonts w:ascii="Arial" w:hAnsi="Arial" w:cs="Arial"/>
        </w:rPr>
        <w:t>,</w:t>
      </w:r>
      <w:r w:rsidRPr="001D40DC">
        <w:rPr>
          <w:rFonts w:ascii="Arial" w:hAnsi="Arial" w:cs="Arial"/>
        </w:rPr>
        <w:t xml:space="preserve"> </w:t>
      </w:r>
      <w:r w:rsidR="00B1346D">
        <w:rPr>
          <w:rFonts w:ascii="Arial" w:hAnsi="Arial" w:cs="Arial"/>
        </w:rPr>
        <w:t>for example,</w:t>
      </w:r>
      <w:r w:rsidRPr="001D40DC">
        <w:rPr>
          <w:rFonts w:ascii="Arial" w:hAnsi="Arial" w:cs="Arial"/>
        </w:rPr>
        <w:t xml:space="preserve"> stock market prices.</w:t>
      </w:r>
    </w:p>
    <w:p w14:paraId="5B85806A" w14:textId="3F661E71" w:rsidR="001300F2" w:rsidRPr="001D40DC" w:rsidRDefault="00636256">
      <w:pPr>
        <w:rPr>
          <w:rFonts w:ascii="Arial" w:hAnsi="Arial" w:cs="Arial"/>
        </w:rPr>
      </w:pPr>
      <w:r w:rsidRPr="001D40DC">
        <w:rPr>
          <w:rFonts w:ascii="Arial" w:hAnsi="Arial" w:cs="Arial"/>
        </w:rPr>
        <w:t>As each database type has its own strengths and weaknesses.</w:t>
      </w:r>
      <w:r w:rsidR="00310388" w:rsidRPr="001D40DC">
        <w:rPr>
          <w:rFonts w:ascii="Arial" w:hAnsi="Arial" w:cs="Arial"/>
        </w:rPr>
        <w:t xml:space="preserve"> </w:t>
      </w:r>
      <w:r w:rsidR="00B1346D">
        <w:rPr>
          <w:rFonts w:ascii="Arial" w:hAnsi="Arial" w:cs="Arial"/>
        </w:rPr>
        <w:t>An entity does not have to</w:t>
      </w:r>
      <w:r w:rsidR="00310388" w:rsidRPr="001D40DC">
        <w:rPr>
          <w:rFonts w:ascii="Arial" w:hAnsi="Arial" w:cs="Arial"/>
        </w:rPr>
        <w:t xml:space="preserve"> pick one database that suits the needs of the entire </w:t>
      </w:r>
      <w:r w:rsidR="00B1346D">
        <w:rPr>
          <w:rFonts w:ascii="Arial" w:hAnsi="Arial" w:cs="Arial"/>
        </w:rPr>
        <w:t>entity</w:t>
      </w:r>
      <w:r w:rsidR="00310388" w:rsidRPr="001D40DC">
        <w:rPr>
          <w:rFonts w:ascii="Arial" w:hAnsi="Arial" w:cs="Arial"/>
        </w:rPr>
        <w:t>, different types of databases can be used to fit the different requirements. M</w:t>
      </w:r>
      <w:r w:rsidRPr="001D40DC">
        <w:rPr>
          <w:rFonts w:ascii="Arial" w:hAnsi="Arial" w:cs="Arial"/>
        </w:rPr>
        <w:t xml:space="preserve">any </w:t>
      </w:r>
      <w:r w:rsidR="00575260" w:rsidRPr="001D40DC">
        <w:rPr>
          <w:rFonts w:ascii="Arial" w:hAnsi="Arial" w:cs="Arial"/>
        </w:rPr>
        <w:t>large-scale</w:t>
      </w:r>
      <w:r w:rsidRPr="001D40DC">
        <w:rPr>
          <w:rFonts w:ascii="Arial" w:hAnsi="Arial" w:cs="Arial"/>
        </w:rPr>
        <w:t xml:space="preserve"> </w:t>
      </w:r>
      <w:r w:rsidR="00310388" w:rsidRPr="001D40DC">
        <w:rPr>
          <w:rFonts w:ascii="Arial" w:hAnsi="Arial" w:cs="Arial"/>
        </w:rPr>
        <w:t>companies</w:t>
      </w:r>
      <w:r w:rsidRPr="001D40DC">
        <w:rPr>
          <w:rFonts w:ascii="Arial" w:hAnsi="Arial" w:cs="Arial"/>
        </w:rPr>
        <w:t xml:space="preserve"> use multiple types of databases to fit their requirements.</w:t>
      </w:r>
      <w:r w:rsidR="00310388" w:rsidRPr="001D40DC">
        <w:rPr>
          <w:rFonts w:ascii="Arial" w:hAnsi="Arial" w:cs="Arial"/>
        </w:rPr>
        <w:t xml:space="preserve"> See below example of how Airbnb use different databases for different requirements.</w:t>
      </w:r>
      <w:sdt>
        <w:sdtPr>
          <w:rPr>
            <w:rFonts w:ascii="Arial" w:hAnsi="Arial" w:cs="Arial"/>
            <w:i/>
            <w:iCs/>
          </w:rPr>
          <w:id w:val="863632118"/>
          <w:citation/>
        </w:sdtPr>
        <w:sdtContent>
          <w:r w:rsidR="007958BC" w:rsidRPr="004A1FD4">
            <w:rPr>
              <w:rFonts w:ascii="Arial" w:hAnsi="Arial" w:cs="Arial"/>
              <w:i/>
              <w:iCs/>
            </w:rPr>
            <w:fldChar w:fldCharType="begin"/>
          </w:r>
          <w:r w:rsidR="007958BC" w:rsidRPr="004A1FD4">
            <w:rPr>
              <w:rFonts w:ascii="Arial" w:hAnsi="Arial" w:cs="Arial"/>
              <w:i/>
              <w:iCs/>
            </w:rPr>
            <w:instrText xml:space="preserve"> CITATION Ama22 \l 2057 </w:instrText>
          </w:r>
          <w:r w:rsidR="007958BC" w:rsidRPr="004A1FD4">
            <w:rPr>
              <w:rFonts w:ascii="Arial" w:hAnsi="Arial" w:cs="Arial"/>
              <w:i/>
              <w:iCs/>
            </w:rPr>
            <w:fldChar w:fldCharType="separate"/>
          </w:r>
          <w:r w:rsidR="00F43507" w:rsidRPr="004A1FD4">
            <w:rPr>
              <w:rFonts w:ascii="Arial" w:hAnsi="Arial" w:cs="Arial"/>
              <w:i/>
              <w:iCs/>
              <w:noProof/>
            </w:rPr>
            <w:t xml:space="preserve"> [10]</w:t>
          </w:r>
          <w:r w:rsidR="007958BC" w:rsidRPr="004A1FD4">
            <w:rPr>
              <w:rFonts w:ascii="Arial" w:hAnsi="Arial" w:cs="Arial"/>
              <w:i/>
              <w:iCs/>
            </w:rPr>
            <w:fldChar w:fldCharType="end"/>
          </w:r>
        </w:sdtContent>
      </w:sdt>
      <w:r w:rsidR="007958BC" w:rsidRPr="001D40DC">
        <w:rPr>
          <w:rFonts w:ascii="Arial" w:hAnsi="Arial" w:cs="Arial"/>
        </w:rPr>
        <w:t xml:space="preserve"> </w:t>
      </w:r>
    </w:p>
    <w:p w14:paraId="2FC837D9" w14:textId="2F135D45" w:rsidR="00310388" w:rsidRPr="001D40DC" w:rsidRDefault="00310388">
      <w:pPr>
        <w:rPr>
          <w:rFonts w:ascii="Arial" w:hAnsi="Arial" w:cs="Arial"/>
        </w:rPr>
      </w:pPr>
    </w:p>
    <w:p w14:paraId="14EDE6F4" w14:textId="08C7145F" w:rsidR="00310388" w:rsidRPr="001D40DC" w:rsidRDefault="00310388">
      <w:pPr>
        <w:rPr>
          <w:rFonts w:ascii="Arial" w:hAnsi="Arial" w:cs="Arial"/>
        </w:rPr>
      </w:pPr>
      <w:r w:rsidRPr="001D40DC">
        <w:rPr>
          <w:rFonts w:ascii="Arial" w:hAnsi="Arial" w:cs="Arial"/>
          <w:noProof/>
        </w:rPr>
        <w:drawing>
          <wp:inline distT="0" distB="0" distL="0" distR="0" wp14:anchorId="20AED28B" wp14:editId="0006325F">
            <wp:extent cx="5730875" cy="2719070"/>
            <wp:effectExtent l="0" t="0" r="317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719070"/>
                    </a:xfrm>
                    <a:prstGeom prst="rect">
                      <a:avLst/>
                    </a:prstGeom>
                    <a:noFill/>
                  </pic:spPr>
                </pic:pic>
              </a:graphicData>
            </a:graphic>
          </wp:inline>
        </w:drawing>
      </w:r>
    </w:p>
    <w:p w14:paraId="18245B99" w14:textId="0CC23089" w:rsidR="00BC1104" w:rsidRPr="001D40DC" w:rsidRDefault="00310388">
      <w:pPr>
        <w:rPr>
          <w:rFonts w:ascii="Arial" w:hAnsi="Arial" w:cs="Arial"/>
        </w:rPr>
      </w:pPr>
      <w:r w:rsidRPr="001D40DC">
        <w:rPr>
          <w:rFonts w:ascii="Arial" w:hAnsi="Arial" w:cs="Arial"/>
        </w:rPr>
        <w:t xml:space="preserve">Airbnb have selected DynamoDB which is a document </w:t>
      </w:r>
      <w:r w:rsidR="00575260" w:rsidRPr="001D40DC">
        <w:rPr>
          <w:rFonts w:ascii="Arial" w:hAnsi="Arial" w:cs="Arial"/>
        </w:rPr>
        <w:t>N</w:t>
      </w:r>
      <w:r w:rsidRPr="001D40DC">
        <w:rPr>
          <w:rFonts w:ascii="Arial" w:hAnsi="Arial" w:cs="Arial"/>
        </w:rPr>
        <w:t>o</w:t>
      </w:r>
      <w:r w:rsidR="00800EA2" w:rsidRPr="001D40DC">
        <w:rPr>
          <w:rFonts w:ascii="Arial" w:hAnsi="Arial" w:cs="Arial"/>
        </w:rPr>
        <w:t>SQL database</w:t>
      </w:r>
      <w:r w:rsidRPr="001D40DC">
        <w:rPr>
          <w:rFonts w:ascii="Arial" w:hAnsi="Arial" w:cs="Arial"/>
        </w:rPr>
        <w:t xml:space="preserve"> as their database to </w:t>
      </w:r>
      <w:r w:rsidR="00B1346D">
        <w:rPr>
          <w:rFonts w:ascii="Arial" w:hAnsi="Arial" w:cs="Arial"/>
        </w:rPr>
        <w:t>handle</w:t>
      </w:r>
      <w:r w:rsidRPr="001D40DC">
        <w:rPr>
          <w:rFonts w:ascii="Arial" w:hAnsi="Arial" w:cs="Arial"/>
        </w:rPr>
        <w:t xml:space="preserve"> their search history, </w:t>
      </w:r>
      <w:proofErr w:type="spellStart"/>
      <w:r w:rsidRPr="001D40DC">
        <w:rPr>
          <w:rFonts w:ascii="Arial" w:hAnsi="Arial" w:cs="Arial"/>
        </w:rPr>
        <w:t>Elasti</w:t>
      </w:r>
      <w:r w:rsidR="00800EA2" w:rsidRPr="001D40DC">
        <w:rPr>
          <w:rFonts w:ascii="Arial" w:hAnsi="Arial" w:cs="Arial"/>
        </w:rPr>
        <w:t>C</w:t>
      </w:r>
      <w:r w:rsidRPr="001D40DC">
        <w:rPr>
          <w:rFonts w:ascii="Arial" w:hAnsi="Arial" w:cs="Arial"/>
        </w:rPr>
        <w:t>ache</w:t>
      </w:r>
      <w:proofErr w:type="spellEnd"/>
      <w:r w:rsidRPr="001D40DC">
        <w:rPr>
          <w:rFonts w:ascii="Arial" w:hAnsi="Arial" w:cs="Arial"/>
        </w:rPr>
        <w:t xml:space="preserve"> </w:t>
      </w:r>
      <w:r w:rsidR="00800EA2" w:rsidRPr="001D40DC">
        <w:rPr>
          <w:rFonts w:ascii="Arial" w:hAnsi="Arial" w:cs="Arial"/>
        </w:rPr>
        <w:t>which</w:t>
      </w:r>
      <w:r w:rsidRPr="001D40DC">
        <w:rPr>
          <w:rFonts w:ascii="Arial" w:hAnsi="Arial" w:cs="Arial"/>
        </w:rPr>
        <w:t xml:space="preserve"> is a key value database for the online session states and a relational database for its primary transactional data.</w:t>
      </w:r>
    </w:p>
    <w:p w14:paraId="085FC768" w14:textId="3799C8E5" w:rsidR="00310388" w:rsidRPr="001D40DC" w:rsidRDefault="00310388">
      <w:pPr>
        <w:rPr>
          <w:rFonts w:ascii="Arial" w:hAnsi="Arial" w:cs="Arial"/>
        </w:rPr>
      </w:pPr>
      <w:r w:rsidRPr="001D40DC">
        <w:rPr>
          <w:rFonts w:ascii="Arial" w:hAnsi="Arial" w:cs="Arial"/>
        </w:rPr>
        <w:t xml:space="preserve">In summary each database type serves a different </w:t>
      </w:r>
      <w:r w:rsidR="00A30A67" w:rsidRPr="001D40DC">
        <w:rPr>
          <w:rFonts w:ascii="Arial" w:hAnsi="Arial" w:cs="Arial"/>
        </w:rPr>
        <w:t>purpose,</w:t>
      </w:r>
      <w:r w:rsidRPr="001D40DC">
        <w:rPr>
          <w:rFonts w:ascii="Arial" w:hAnsi="Arial" w:cs="Arial"/>
        </w:rPr>
        <w:t xml:space="preserve"> one </w:t>
      </w:r>
      <w:r w:rsidR="00AD1C75" w:rsidRPr="001D40DC">
        <w:rPr>
          <w:rFonts w:ascii="Arial" w:hAnsi="Arial" w:cs="Arial"/>
        </w:rPr>
        <w:t>organisation</w:t>
      </w:r>
      <w:r w:rsidRPr="001D40DC">
        <w:rPr>
          <w:rFonts w:ascii="Arial" w:hAnsi="Arial" w:cs="Arial"/>
        </w:rPr>
        <w:t xml:space="preserve"> can use many different database types so that it can meet the need of its customer without trading off performance for quality and integral data. In the case of Abertawe Entertainment, a relational </w:t>
      </w:r>
      <w:r w:rsidRPr="001D40DC">
        <w:rPr>
          <w:rFonts w:ascii="Arial" w:hAnsi="Arial" w:cs="Arial"/>
        </w:rPr>
        <w:lastRenderedPageBreak/>
        <w:t xml:space="preserve">database would suite the requirements of the </w:t>
      </w:r>
      <w:r w:rsidR="00575260" w:rsidRPr="001D40DC">
        <w:rPr>
          <w:rFonts w:ascii="Arial" w:hAnsi="Arial" w:cs="Arial"/>
        </w:rPr>
        <w:t>day-to-day</w:t>
      </w:r>
      <w:r w:rsidRPr="001D40DC">
        <w:rPr>
          <w:rFonts w:ascii="Arial" w:hAnsi="Arial" w:cs="Arial"/>
        </w:rPr>
        <w:t xml:space="preserve"> transactional processing such as recording sales, </w:t>
      </w:r>
      <w:proofErr w:type="gramStart"/>
      <w:r w:rsidR="00A30A67" w:rsidRPr="001D40DC">
        <w:rPr>
          <w:rFonts w:ascii="Arial" w:hAnsi="Arial" w:cs="Arial"/>
        </w:rPr>
        <w:t>purchases</w:t>
      </w:r>
      <w:proofErr w:type="gramEnd"/>
      <w:r w:rsidRPr="001D40DC">
        <w:rPr>
          <w:rFonts w:ascii="Arial" w:hAnsi="Arial" w:cs="Arial"/>
        </w:rPr>
        <w:t xml:space="preserve"> and customer information. If Abertawe Entertainment scales further, they </w:t>
      </w:r>
      <w:r w:rsidR="00B1346D">
        <w:rPr>
          <w:rFonts w:ascii="Arial" w:hAnsi="Arial" w:cs="Arial"/>
        </w:rPr>
        <w:t>could</w:t>
      </w:r>
      <w:r w:rsidRPr="001D40DC">
        <w:rPr>
          <w:rFonts w:ascii="Arial" w:hAnsi="Arial" w:cs="Arial"/>
        </w:rPr>
        <w:t xml:space="preserve"> consider implementing different databases for </w:t>
      </w:r>
      <w:r w:rsidR="00A30A67">
        <w:rPr>
          <w:rFonts w:ascii="Arial" w:hAnsi="Arial" w:cs="Arial"/>
        </w:rPr>
        <w:t>individual</w:t>
      </w:r>
      <w:r w:rsidRPr="001D40DC">
        <w:rPr>
          <w:rFonts w:ascii="Arial" w:hAnsi="Arial" w:cs="Arial"/>
        </w:rPr>
        <w:t xml:space="preserve"> functions. MongoDB </w:t>
      </w:r>
      <w:r w:rsidR="00B1346D">
        <w:rPr>
          <w:rFonts w:ascii="Arial" w:hAnsi="Arial" w:cs="Arial"/>
        </w:rPr>
        <w:t>could be used</w:t>
      </w:r>
      <w:r w:rsidRPr="001D40DC">
        <w:rPr>
          <w:rFonts w:ascii="Arial" w:hAnsi="Arial" w:cs="Arial"/>
        </w:rPr>
        <w:t xml:space="preserve"> to store information </w:t>
      </w:r>
      <w:r w:rsidR="00B1346D">
        <w:rPr>
          <w:rFonts w:ascii="Arial" w:hAnsi="Arial" w:cs="Arial"/>
        </w:rPr>
        <w:t>on</w:t>
      </w:r>
      <w:r w:rsidRPr="001D40DC">
        <w:rPr>
          <w:rFonts w:ascii="Arial" w:hAnsi="Arial" w:cs="Arial"/>
        </w:rPr>
        <w:t xml:space="preserve"> the book catalogue. The schema is flexible</w:t>
      </w:r>
      <w:r w:rsidR="00B1346D">
        <w:rPr>
          <w:rFonts w:ascii="Arial" w:hAnsi="Arial" w:cs="Arial"/>
        </w:rPr>
        <w:t>,</w:t>
      </w:r>
      <w:r w:rsidRPr="001D40DC">
        <w:rPr>
          <w:rFonts w:ascii="Arial" w:hAnsi="Arial" w:cs="Arial"/>
        </w:rPr>
        <w:t xml:space="preserve"> it can easily be </w:t>
      </w:r>
      <w:r w:rsidR="00B1346D">
        <w:rPr>
          <w:rFonts w:ascii="Arial" w:hAnsi="Arial" w:cs="Arial"/>
        </w:rPr>
        <w:t xml:space="preserve">changed </w:t>
      </w:r>
      <w:r w:rsidRPr="001D40DC">
        <w:rPr>
          <w:rFonts w:ascii="Arial" w:hAnsi="Arial" w:cs="Arial"/>
        </w:rPr>
        <w:t>without having to add more tables or</w:t>
      </w:r>
      <w:r w:rsidR="00B1346D">
        <w:rPr>
          <w:rFonts w:ascii="Arial" w:hAnsi="Arial" w:cs="Arial"/>
        </w:rPr>
        <w:t xml:space="preserve"> having to</w:t>
      </w:r>
      <w:r w:rsidRPr="001D40DC">
        <w:rPr>
          <w:rFonts w:ascii="Arial" w:hAnsi="Arial" w:cs="Arial"/>
        </w:rPr>
        <w:t xml:space="preserve"> reorganise the database. </w:t>
      </w:r>
      <w:r w:rsidR="00B1346D">
        <w:rPr>
          <w:rFonts w:ascii="Arial" w:hAnsi="Arial" w:cs="Arial"/>
        </w:rPr>
        <w:t xml:space="preserve">If required, </w:t>
      </w:r>
      <w:r w:rsidRPr="001D40DC">
        <w:rPr>
          <w:rFonts w:ascii="Arial" w:hAnsi="Arial" w:cs="Arial"/>
        </w:rPr>
        <w:t xml:space="preserve">more information </w:t>
      </w:r>
      <w:r w:rsidR="00B1346D">
        <w:rPr>
          <w:rFonts w:ascii="Arial" w:hAnsi="Arial" w:cs="Arial"/>
        </w:rPr>
        <w:t>on books could easily be added,</w:t>
      </w:r>
      <w:r w:rsidRPr="001D40DC">
        <w:rPr>
          <w:rFonts w:ascii="Arial" w:hAnsi="Arial" w:cs="Arial"/>
        </w:rPr>
        <w:t xml:space="preserve"> such as number of pages, </w:t>
      </w:r>
      <w:proofErr w:type="gramStart"/>
      <w:r w:rsidRPr="001D40DC">
        <w:rPr>
          <w:rFonts w:ascii="Arial" w:hAnsi="Arial" w:cs="Arial"/>
        </w:rPr>
        <w:t>releases</w:t>
      </w:r>
      <w:proofErr w:type="gramEnd"/>
      <w:r w:rsidRPr="001D40DC">
        <w:rPr>
          <w:rFonts w:ascii="Arial" w:hAnsi="Arial" w:cs="Arial"/>
        </w:rPr>
        <w:t xml:space="preserve"> and ISBN numbers. This is </w:t>
      </w:r>
      <w:r w:rsidR="00AD1C75" w:rsidRPr="001D40DC">
        <w:rPr>
          <w:rFonts w:ascii="Arial" w:hAnsi="Arial" w:cs="Arial"/>
        </w:rPr>
        <w:t>particularly</w:t>
      </w:r>
      <w:r w:rsidRPr="001D40DC">
        <w:rPr>
          <w:rFonts w:ascii="Arial" w:hAnsi="Arial" w:cs="Arial"/>
        </w:rPr>
        <w:t xml:space="preserve"> helpful with attributes such as ISBN number as not all digital books and audiobooks will have an ISBN number. If the company </w:t>
      </w:r>
      <w:r w:rsidR="00B1346D">
        <w:rPr>
          <w:rFonts w:ascii="Arial" w:hAnsi="Arial" w:cs="Arial"/>
        </w:rPr>
        <w:t>scales</w:t>
      </w:r>
      <w:r w:rsidRPr="001D40DC">
        <w:rPr>
          <w:rFonts w:ascii="Arial" w:hAnsi="Arial" w:cs="Arial"/>
        </w:rPr>
        <w:t xml:space="preserve"> </w:t>
      </w:r>
      <w:r w:rsidR="00575260" w:rsidRPr="001D40DC">
        <w:rPr>
          <w:rFonts w:ascii="Arial" w:hAnsi="Arial" w:cs="Arial"/>
        </w:rPr>
        <w:t>further,</w:t>
      </w:r>
      <w:r w:rsidRPr="001D40DC">
        <w:rPr>
          <w:rFonts w:ascii="Arial" w:hAnsi="Arial" w:cs="Arial"/>
        </w:rPr>
        <w:t xml:space="preserve"> a key value cache database such as Redis</w:t>
      </w:r>
      <w:r w:rsidR="00B1346D">
        <w:rPr>
          <w:rFonts w:ascii="Arial" w:hAnsi="Arial" w:cs="Arial"/>
        </w:rPr>
        <w:t xml:space="preserve"> could be used</w:t>
      </w:r>
      <w:r w:rsidRPr="001D40DC">
        <w:rPr>
          <w:rFonts w:ascii="Arial" w:hAnsi="Arial" w:cs="Arial"/>
        </w:rPr>
        <w:t xml:space="preserve"> to store online </w:t>
      </w:r>
      <w:r w:rsidR="00A30A67" w:rsidRPr="001D40DC">
        <w:rPr>
          <w:rFonts w:ascii="Arial" w:hAnsi="Arial" w:cs="Arial"/>
        </w:rPr>
        <w:t>user’s</w:t>
      </w:r>
      <w:r w:rsidRPr="001D40DC">
        <w:rPr>
          <w:rFonts w:ascii="Arial" w:hAnsi="Arial" w:cs="Arial"/>
        </w:rPr>
        <w:t xml:space="preserve"> basket information. </w:t>
      </w:r>
    </w:p>
    <w:p w14:paraId="7778EF89" w14:textId="77777777" w:rsidR="00866CB1" w:rsidRPr="001D40DC" w:rsidRDefault="00866CB1">
      <w:pPr>
        <w:rPr>
          <w:rFonts w:ascii="Arial" w:hAnsi="Arial" w:cs="Arial"/>
        </w:rPr>
      </w:pPr>
    </w:p>
    <w:p w14:paraId="3D11AD3E" w14:textId="7986C410" w:rsidR="00866CB1" w:rsidRPr="001D40DC" w:rsidRDefault="00866CB1">
      <w:pPr>
        <w:rPr>
          <w:rFonts w:ascii="Arial" w:hAnsi="Arial" w:cs="Arial"/>
        </w:rPr>
      </w:pPr>
    </w:p>
    <w:p w14:paraId="421CA46E" w14:textId="5FDCEB4C" w:rsidR="00D260F3" w:rsidRPr="001D40DC" w:rsidRDefault="00D260F3">
      <w:pPr>
        <w:rPr>
          <w:rFonts w:ascii="Arial" w:hAnsi="Arial" w:cs="Arial"/>
        </w:rPr>
      </w:pPr>
    </w:p>
    <w:p w14:paraId="393BAC8F" w14:textId="22717D71" w:rsidR="00D260F3" w:rsidRPr="001D40DC" w:rsidRDefault="00D260F3">
      <w:pPr>
        <w:rPr>
          <w:rFonts w:ascii="Arial" w:hAnsi="Arial" w:cs="Arial"/>
        </w:rPr>
      </w:pPr>
    </w:p>
    <w:p w14:paraId="76E62DEA" w14:textId="1FC89A41" w:rsidR="00D260F3" w:rsidRPr="001D40DC" w:rsidRDefault="00D260F3">
      <w:pPr>
        <w:rPr>
          <w:rFonts w:ascii="Arial" w:hAnsi="Arial" w:cs="Arial"/>
        </w:rPr>
      </w:pPr>
    </w:p>
    <w:p w14:paraId="6DD2791E" w14:textId="624C3EA9" w:rsidR="00D260F3" w:rsidRPr="001D40DC" w:rsidRDefault="00D260F3">
      <w:pPr>
        <w:rPr>
          <w:rFonts w:ascii="Arial" w:hAnsi="Arial" w:cs="Arial"/>
        </w:rPr>
      </w:pPr>
    </w:p>
    <w:p w14:paraId="220CCBF6" w14:textId="3746FEB0" w:rsidR="00D260F3" w:rsidRPr="001D40DC" w:rsidRDefault="00D260F3">
      <w:pPr>
        <w:rPr>
          <w:rFonts w:ascii="Arial" w:hAnsi="Arial" w:cs="Arial"/>
        </w:rPr>
      </w:pPr>
    </w:p>
    <w:p w14:paraId="39A5669A" w14:textId="4EEF42F4" w:rsidR="00D260F3" w:rsidRDefault="00D260F3">
      <w:pPr>
        <w:rPr>
          <w:rFonts w:ascii="Arial" w:hAnsi="Arial" w:cs="Arial"/>
        </w:rPr>
      </w:pPr>
    </w:p>
    <w:p w14:paraId="4BE858A4" w14:textId="6C7EC9F7" w:rsidR="001D40DC" w:rsidRDefault="001D40DC">
      <w:pPr>
        <w:rPr>
          <w:rFonts w:ascii="Arial" w:hAnsi="Arial" w:cs="Arial"/>
        </w:rPr>
      </w:pPr>
    </w:p>
    <w:p w14:paraId="5716E7D0" w14:textId="24C803BC" w:rsidR="001D40DC" w:rsidRDefault="001D40DC">
      <w:pPr>
        <w:rPr>
          <w:rFonts w:ascii="Arial" w:hAnsi="Arial" w:cs="Arial"/>
        </w:rPr>
      </w:pPr>
    </w:p>
    <w:p w14:paraId="28440FBA" w14:textId="561C1089" w:rsidR="001D40DC" w:rsidRDefault="001D40DC">
      <w:pPr>
        <w:rPr>
          <w:rFonts w:ascii="Arial" w:hAnsi="Arial" w:cs="Arial"/>
        </w:rPr>
      </w:pPr>
    </w:p>
    <w:p w14:paraId="0DB339EE" w14:textId="2FC210FD" w:rsidR="001D40DC" w:rsidRDefault="001D40DC">
      <w:pPr>
        <w:rPr>
          <w:rFonts w:ascii="Arial" w:hAnsi="Arial" w:cs="Arial"/>
        </w:rPr>
      </w:pPr>
    </w:p>
    <w:p w14:paraId="43129639" w14:textId="3B19DA28" w:rsidR="001D40DC" w:rsidRDefault="001D40DC">
      <w:pPr>
        <w:rPr>
          <w:rFonts w:ascii="Arial" w:hAnsi="Arial" w:cs="Arial"/>
        </w:rPr>
      </w:pPr>
    </w:p>
    <w:p w14:paraId="69D2F503" w14:textId="5D0E750A" w:rsidR="001D40DC" w:rsidRDefault="001D40DC">
      <w:pPr>
        <w:rPr>
          <w:rFonts w:ascii="Arial" w:hAnsi="Arial" w:cs="Arial"/>
        </w:rPr>
      </w:pPr>
    </w:p>
    <w:p w14:paraId="0EACF1A1" w14:textId="1BBE5DAB" w:rsidR="001D40DC" w:rsidRDefault="001D40DC">
      <w:pPr>
        <w:rPr>
          <w:rFonts w:ascii="Arial" w:hAnsi="Arial" w:cs="Arial"/>
        </w:rPr>
      </w:pPr>
    </w:p>
    <w:p w14:paraId="711C3B17" w14:textId="6313D69E" w:rsidR="001D40DC" w:rsidRDefault="001D40DC">
      <w:pPr>
        <w:rPr>
          <w:rFonts w:ascii="Arial" w:hAnsi="Arial" w:cs="Arial"/>
        </w:rPr>
      </w:pPr>
    </w:p>
    <w:p w14:paraId="0B1D4F95" w14:textId="7E82B4FB" w:rsidR="001D40DC" w:rsidRDefault="001D40DC">
      <w:pPr>
        <w:rPr>
          <w:rFonts w:ascii="Arial" w:hAnsi="Arial" w:cs="Arial"/>
        </w:rPr>
      </w:pPr>
    </w:p>
    <w:p w14:paraId="776607AD" w14:textId="204179DA" w:rsidR="001D40DC" w:rsidRDefault="001D40DC">
      <w:pPr>
        <w:rPr>
          <w:rFonts w:ascii="Arial" w:hAnsi="Arial" w:cs="Arial"/>
        </w:rPr>
      </w:pPr>
    </w:p>
    <w:p w14:paraId="0AEC595F" w14:textId="282D3554" w:rsidR="001D40DC" w:rsidRDefault="001D40DC">
      <w:pPr>
        <w:rPr>
          <w:rFonts w:ascii="Arial" w:hAnsi="Arial" w:cs="Arial"/>
        </w:rPr>
      </w:pPr>
    </w:p>
    <w:p w14:paraId="6963AA9C" w14:textId="21BCBC7B" w:rsidR="001D40DC" w:rsidRDefault="001D40DC">
      <w:pPr>
        <w:rPr>
          <w:rFonts w:ascii="Arial" w:hAnsi="Arial" w:cs="Arial"/>
        </w:rPr>
      </w:pPr>
    </w:p>
    <w:p w14:paraId="60977281" w14:textId="2D10A511" w:rsidR="00B1346D" w:rsidRDefault="00B1346D">
      <w:pPr>
        <w:rPr>
          <w:rFonts w:ascii="Arial" w:hAnsi="Arial" w:cs="Arial"/>
        </w:rPr>
      </w:pPr>
    </w:p>
    <w:p w14:paraId="72994DB9" w14:textId="77777777" w:rsidR="00B1346D" w:rsidRDefault="00B1346D">
      <w:pPr>
        <w:rPr>
          <w:rFonts w:ascii="Arial" w:hAnsi="Arial" w:cs="Arial"/>
        </w:rPr>
      </w:pPr>
    </w:p>
    <w:p w14:paraId="042EC22B" w14:textId="77777777" w:rsidR="001D40DC" w:rsidRPr="001D40DC" w:rsidRDefault="001D40DC">
      <w:pPr>
        <w:rPr>
          <w:rFonts w:ascii="Arial" w:hAnsi="Arial" w:cs="Arial"/>
        </w:rPr>
      </w:pPr>
    </w:p>
    <w:p w14:paraId="13959DBF" w14:textId="670C2214" w:rsidR="00D260F3" w:rsidRPr="001D40DC" w:rsidRDefault="00D260F3">
      <w:pPr>
        <w:rPr>
          <w:rFonts w:ascii="Arial" w:hAnsi="Arial" w:cs="Arial"/>
        </w:rPr>
      </w:pPr>
    </w:p>
    <w:p w14:paraId="419B1BAF" w14:textId="62973402" w:rsidR="00223525" w:rsidRPr="00F11E5A" w:rsidRDefault="00E25CA9" w:rsidP="00BB3E3E">
      <w:pPr>
        <w:pStyle w:val="Heading1"/>
        <w:numPr>
          <w:ilvl w:val="0"/>
          <w:numId w:val="3"/>
        </w:numPr>
        <w:rPr>
          <w:color w:val="auto"/>
        </w:rPr>
      </w:pPr>
      <w:bookmarkStart w:id="8" w:name="_Toc122702306"/>
      <w:r w:rsidRPr="00F11E5A">
        <w:rPr>
          <w:color w:val="auto"/>
        </w:rPr>
        <w:lastRenderedPageBreak/>
        <w:t>Conclusion</w:t>
      </w:r>
      <w:bookmarkEnd w:id="8"/>
    </w:p>
    <w:p w14:paraId="63406CFF" w14:textId="7B480A86" w:rsidR="00714FC3" w:rsidRDefault="00714FC3">
      <w:pPr>
        <w:rPr>
          <w:rFonts w:ascii="Arial" w:hAnsi="Arial" w:cs="Arial"/>
          <w:sz w:val="24"/>
          <w:szCs w:val="24"/>
        </w:rPr>
      </w:pPr>
    </w:p>
    <w:p w14:paraId="15C8C1F9" w14:textId="6C9EDF7A" w:rsidR="00D260F3" w:rsidRPr="001D40DC" w:rsidRDefault="00D260F3">
      <w:pPr>
        <w:rPr>
          <w:rFonts w:ascii="Arial" w:hAnsi="Arial" w:cs="Arial"/>
        </w:rPr>
      </w:pPr>
      <w:r w:rsidRPr="001D40DC">
        <w:rPr>
          <w:rFonts w:ascii="Arial" w:hAnsi="Arial" w:cs="Arial"/>
        </w:rPr>
        <w:t>The report compare</w:t>
      </w:r>
      <w:r w:rsidR="00575260" w:rsidRPr="001D40DC">
        <w:rPr>
          <w:rFonts w:ascii="Arial" w:hAnsi="Arial" w:cs="Arial"/>
        </w:rPr>
        <w:t>s</w:t>
      </w:r>
      <w:r w:rsidRPr="001D40DC">
        <w:rPr>
          <w:rFonts w:ascii="Arial" w:hAnsi="Arial" w:cs="Arial"/>
        </w:rPr>
        <w:t xml:space="preserve"> four types of NoSQL databases and highlighted use cases for each. Each type of database has differences, advantages and disadvantages when compared to a traditional relational database. These differences were used to debate when to use a NoSQL database opposed to a relational database. The report highlights that if a particular entity has </w:t>
      </w:r>
      <w:r w:rsidR="00575260" w:rsidRPr="001D40DC">
        <w:rPr>
          <w:rFonts w:ascii="Arial" w:hAnsi="Arial" w:cs="Arial"/>
        </w:rPr>
        <w:t>several</w:t>
      </w:r>
      <w:r w:rsidRPr="001D40DC">
        <w:rPr>
          <w:rFonts w:ascii="Arial" w:hAnsi="Arial" w:cs="Arial"/>
        </w:rPr>
        <w:t xml:space="preserve"> requirements, the</w:t>
      </w:r>
      <w:r w:rsidR="00B1346D">
        <w:rPr>
          <w:rFonts w:ascii="Arial" w:hAnsi="Arial" w:cs="Arial"/>
        </w:rPr>
        <w:t>se requirements will not always be met</w:t>
      </w:r>
      <w:r w:rsidRPr="001D40DC">
        <w:rPr>
          <w:rFonts w:ascii="Arial" w:hAnsi="Arial" w:cs="Arial"/>
        </w:rPr>
        <w:t xml:space="preserve"> with a single database type. Larger organisations that operate </w:t>
      </w:r>
      <w:r w:rsidR="00B1346D">
        <w:rPr>
          <w:rFonts w:ascii="Arial" w:hAnsi="Arial" w:cs="Arial"/>
        </w:rPr>
        <w:t>at</w:t>
      </w:r>
      <w:r w:rsidRPr="001D40DC">
        <w:rPr>
          <w:rFonts w:ascii="Arial" w:hAnsi="Arial" w:cs="Arial"/>
        </w:rPr>
        <w:t xml:space="preserve"> s</w:t>
      </w:r>
      <w:r w:rsidR="00B1346D">
        <w:rPr>
          <w:rFonts w:ascii="Arial" w:hAnsi="Arial" w:cs="Arial"/>
        </w:rPr>
        <w:t>c</w:t>
      </w:r>
      <w:r w:rsidRPr="001D40DC">
        <w:rPr>
          <w:rFonts w:ascii="Arial" w:hAnsi="Arial" w:cs="Arial"/>
        </w:rPr>
        <w:t>ale use different database types for each requirement. The report advises Abertawe Entertainment how it could use multiple database types to satisfy the different requirements of the organisation.</w:t>
      </w:r>
    </w:p>
    <w:p w14:paraId="2550B3FB" w14:textId="77777777" w:rsidR="00714FC3" w:rsidRDefault="00714FC3"/>
    <w:p w14:paraId="3EC11658" w14:textId="5867E0D5" w:rsidR="00714FC3" w:rsidRDefault="00714FC3"/>
    <w:p w14:paraId="24293CE6" w14:textId="5D11FE26" w:rsidR="007958BC" w:rsidRDefault="007958BC"/>
    <w:p w14:paraId="164FD34C" w14:textId="0F69B5C5" w:rsidR="007958BC" w:rsidRDefault="007958BC"/>
    <w:p w14:paraId="656F1204" w14:textId="7C2A95CC" w:rsidR="007958BC" w:rsidRDefault="007958BC"/>
    <w:p w14:paraId="08C1B0C5" w14:textId="09A71A36" w:rsidR="00CC54DC" w:rsidRDefault="00CC54DC"/>
    <w:p w14:paraId="6AA53646" w14:textId="5F1FFF28" w:rsidR="00CC54DC" w:rsidRDefault="00CC54DC"/>
    <w:p w14:paraId="05CA5B87" w14:textId="51C9AA9E" w:rsidR="007958BC" w:rsidRDefault="007958BC"/>
    <w:p w14:paraId="40A348B7" w14:textId="53295BBD" w:rsidR="00CC54DC" w:rsidRDefault="00CC54DC"/>
    <w:p w14:paraId="74B13188" w14:textId="4CC6205F" w:rsidR="00CC54DC" w:rsidRDefault="00CC54DC"/>
    <w:p w14:paraId="67D4C0FD" w14:textId="67FC9A00" w:rsidR="00CC54DC" w:rsidRDefault="00CC54DC"/>
    <w:p w14:paraId="60ACE803" w14:textId="644D9826" w:rsidR="00CC54DC" w:rsidRDefault="00CC54DC"/>
    <w:p w14:paraId="0FD2DA93" w14:textId="2717FB0B" w:rsidR="00CC54DC" w:rsidRDefault="00CC54DC"/>
    <w:p w14:paraId="5E068CF7" w14:textId="3C5AD3DF" w:rsidR="00CC54DC" w:rsidRDefault="00CC54DC"/>
    <w:p w14:paraId="037EDA52" w14:textId="348A3A21" w:rsidR="00CC54DC" w:rsidRDefault="00CC54DC"/>
    <w:p w14:paraId="35E4E2A0" w14:textId="28D6D76A" w:rsidR="00CC54DC" w:rsidRDefault="00CC54DC"/>
    <w:p w14:paraId="5512B554" w14:textId="49C33DB8" w:rsidR="00CC54DC" w:rsidRDefault="00CC54DC"/>
    <w:p w14:paraId="62238C64" w14:textId="08CDBC49" w:rsidR="00CC54DC" w:rsidRDefault="00CC54DC"/>
    <w:p w14:paraId="57BCFBD5" w14:textId="77777777" w:rsidR="00CC54DC" w:rsidRDefault="00CC54DC"/>
    <w:p w14:paraId="2E78F4A1" w14:textId="5F769F56" w:rsidR="007958BC" w:rsidRDefault="007958BC"/>
    <w:p w14:paraId="64CB7C7C" w14:textId="77777777" w:rsidR="001D40DC" w:rsidRDefault="001D40DC"/>
    <w:p w14:paraId="47C5E4F3" w14:textId="0DED1439" w:rsidR="007958BC" w:rsidRDefault="007958BC"/>
    <w:sdt>
      <w:sdtPr>
        <w:rPr>
          <w:rFonts w:asciiTheme="minorHAnsi" w:eastAsiaTheme="minorEastAsia" w:hAnsiTheme="minorHAnsi" w:cs="Times New Roman"/>
          <w:b w:val="0"/>
          <w:bCs w:val="0"/>
          <w:color w:val="auto"/>
          <w:sz w:val="22"/>
          <w:szCs w:val="22"/>
          <w:lang w:val="en-GB" w:eastAsia="en-GB" w:bidi="ar-SA"/>
        </w:rPr>
        <w:id w:val="-81299157"/>
        <w:docPartObj>
          <w:docPartGallery w:val="Bibliographies"/>
          <w:docPartUnique/>
        </w:docPartObj>
      </w:sdtPr>
      <w:sdtContent>
        <w:p w14:paraId="07E8863C" w14:textId="086AA04C" w:rsidR="007958BC" w:rsidRPr="001D40DC" w:rsidRDefault="007958BC">
          <w:pPr>
            <w:pStyle w:val="Heading1"/>
            <w:rPr>
              <w:color w:val="auto"/>
            </w:rPr>
          </w:pPr>
          <w:r w:rsidRPr="001D40DC">
            <w:rPr>
              <w:color w:val="auto"/>
            </w:rPr>
            <w:t>Bibliography</w:t>
          </w:r>
        </w:p>
        <w:sdt>
          <w:sdtPr>
            <w:id w:val="111145805"/>
            <w:bibliography/>
          </w:sdtPr>
          <w:sdtContent>
            <w:p w14:paraId="6D26F72A" w14:textId="77777777" w:rsidR="00F43507" w:rsidRDefault="007958BC">
              <w:pPr>
                <w:rPr>
                  <w:rFonts w:eastAsiaTheme="minorHAnsi" w:cstheme="minorBidi"/>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43507" w14:paraId="7A8A5937" w14:textId="77777777" w:rsidTr="00F43507">
                <w:trPr>
                  <w:divId w:val="1988125862"/>
                  <w:tblCellSpacing w:w="15" w:type="dxa"/>
                </w:trPr>
                <w:tc>
                  <w:tcPr>
                    <w:tcW w:w="215" w:type="pct"/>
                    <w:hideMark/>
                  </w:tcPr>
                  <w:p w14:paraId="65E8CE45" w14:textId="5AE70E93" w:rsidR="00F43507" w:rsidRDefault="00F43507">
                    <w:pPr>
                      <w:pStyle w:val="Bibliography"/>
                      <w:rPr>
                        <w:noProof/>
                        <w:sz w:val="24"/>
                        <w:szCs w:val="24"/>
                        <w:lang w:val="en-US"/>
                      </w:rPr>
                    </w:pPr>
                    <w:r>
                      <w:rPr>
                        <w:noProof/>
                        <w:lang w:val="en-US"/>
                      </w:rPr>
                      <w:t xml:space="preserve">[1] </w:t>
                    </w:r>
                  </w:p>
                </w:tc>
                <w:tc>
                  <w:tcPr>
                    <w:tcW w:w="0" w:type="auto"/>
                    <w:hideMark/>
                  </w:tcPr>
                  <w:p w14:paraId="2F3E0D20" w14:textId="77777777" w:rsidR="00F43507" w:rsidRDefault="00F43507">
                    <w:pPr>
                      <w:pStyle w:val="Bibliography"/>
                      <w:rPr>
                        <w:noProof/>
                        <w:lang w:val="en-US"/>
                      </w:rPr>
                    </w:pPr>
                    <w:r>
                      <w:rPr>
                        <w:noProof/>
                        <w:lang w:val="en-US"/>
                      </w:rPr>
                      <w:t>[Online]. Available: https://www.mongodb.com/document-databases.</w:t>
                    </w:r>
                  </w:p>
                </w:tc>
              </w:tr>
              <w:tr w:rsidR="00F43507" w14:paraId="5DE51DBB" w14:textId="77777777" w:rsidTr="00F43507">
                <w:trPr>
                  <w:divId w:val="1988125862"/>
                  <w:tblCellSpacing w:w="15" w:type="dxa"/>
                </w:trPr>
                <w:tc>
                  <w:tcPr>
                    <w:tcW w:w="215" w:type="pct"/>
                    <w:hideMark/>
                  </w:tcPr>
                  <w:p w14:paraId="288D95F5" w14:textId="77777777" w:rsidR="00F43507" w:rsidRDefault="00F43507">
                    <w:pPr>
                      <w:pStyle w:val="Bibliography"/>
                      <w:rPr>
                        <w:noProof/>
                        <w:lang w:val="en-US"/>
                      </w:rPr>
                    </w:pPr>
                    <w:r>
                      <w:rPr>
                        <w:noProof/>
                        <w:lang w:val="en-US"/>
                      </w:rPr>
                      <w:t xml:space="preserve">[2] </w:t>
                    </w:r>
                  </w:p>
                </w:tc>
                <w:tc>
                  <w:tcPr>
                    <w:tcW w:w="0" w:type="auto"/>
                    <w:hideMark/>
                  </w:tcPr>
                  <w:p w14:paraId="5ABE9EF6" w14:textId="77777777" w:rsidR="00F43507" w:rsidRDefault="00F43507">
                    <w:pPr>
                      <w:pStyle w:val="Bibliography"/>
                      <w:rPr>
                        <w:noProof/>
                        <w:lang w:val="en-US"/>
                      </w:rPr>
                    </w:pPr>
                    <w:r>
                      <w:rPr>
                        <w:noProof/>
                        <w:lang w:val="en-US"/>
                      </w:rPr>
                      <w:t xml:space="preserve">A. G. A. K. Satyadhyan Chickerur, "Comparison of Relational Database with Document-Oriented Database (MongoDB) for Big Data Applications," </w:t>
                    </w:r>
                    <w:r>
                      <w:rPr>
                        <w:i/>
                        <w:iCs/>
                        <w:noProof/>
                        <w:lang w:val="en-US"/>
                      </w:rPr>
                      <w:t xml:space="preserve">Institutue of Electrical and Electronic Engineers, </w:t>
                    </w:r>
                    <w:r>
                      <w:rPr>
                        <w:noProof/>
                        <w:lang w:val="en-US"/>
                      </w:rPr>
                      <w:t xml:space="preserve">pp. https://ieeexplore-ieee-org.ezproxy.uwtsd.ac.uk/document/7433067) , 2015. </w:t>
                    </w:r>
                  </w:p>
                </w:tc>
              </w:tr>
              <w:tr w:rsidR="00F43507" w14:paraId="503D670E" w14:textId="77777777" w:rsidTr="00F43507">
                <w:trPr>
                  <w:divId w:val="1988125862"/>
                  <w:tblCellSpacing w:w="15" w:type="dxa"/>
                </w:trPr>
                <w:tc>
                  <w:tcPr>
                    <w:tcW w:w="215" w:type="pct"/>
                    <w:hideMark/>
                  </w:tcPr>
                  <w:p w14:paraId="39B26B05" w14:textId="77777777" w:rsidR="00F43507" w:rsidRDefault="00F43507">
                    <w:pPr>
                      <w:pStyle w:val="Bibliography"/>
                      <w:rPr>
                        <w:noProof/>
                        <w:lang w:val="en-US"/>
                      </w:rPr>
                    </w:pPr>
                    <w:r>
                      <w:rPr>
                        <w:noProof/>
                        <w:lang w:val="en-US"/>
                      </w:rPr>
                      <w:t xml:space="preserve">[3] </w:t>
                    </w:r>
                  </w:p>
                </w:tc>
                <w:tc>
                  <w:tcPr>
                    <w:tcW w:w="0" w:type="auto"/>
                    <w:hideMark/>
                  </w:tcPr>
                  <w:p w14:paraId="0CC081BA" w14:textId="77777777" w:rsidR="00F43507" w:rsidRDefault="00F43507">
                    <w:pPr>
                      <w:pStyle w:val="Bibliography"/>
                      <w:rPr>
                        <w:noProof/>
                        <w:lang w:val="en-US"/>
                      </w:rPr>
                    </w:pPr>
                    <w:r>
                      <w:rPr>
                        <w:noProof/>
                        <w:lang w:val="en-US"/>
                      </w:rPr>
                      <w:t>neo4j, [Online]. Available: https://neo4j.com/developer/graph-database/. [Accessed 2022].</w:t>
                    </w:r>
                  </w:p>
                </w:tc>
              </w:tr>
              <w:tr w:rsidR="00F43507" w14:paraId="45083381" w14:textId="77777777" w:rsidTr="00F43507">
                <w:trPr>
                  <w:divId w:val="1988125862"/>
                  <w:tblCellSpacing w:w="15" w:type="dxa"/>
                </w:trPr>
                <w:tc>
                  <w:tcPr>
                    <w:tcW w:w="215" w:type="pct"/>
                    <w:hideMark/>
                  </w:tcPr>
                  <w:p w14:paraId="5EA75D8C" w14:textId="77777777" w:rsidR="00F43507" w:rsidRDefault="00F43507">
                    <w:pPr>
                      <w:pStyle w:val="Bibliography"/>
                      <w:rPr>
                        <w:noProof/>
                        <w:lang w:val="en-US"/>
                      </w:rPr>
                    </w:pPr>
                    <w:r>
                      <w:rPr>
                        <w:noProof/>
                        <w:lang w:val="en-US"/>
                      </w:rPr>
                      <w:t xml:space="preserve">[4] </w:t>
                    </w:r>
                  </w:p>
                </w:tc>
                <w:tc>
                  <w:tcPr>
                    <w:tcW w:w="0" w:type="auto"/>
                    <w:hideMark/>
                  </w:tcPr>
                  <w:p w14:paraId="55BCBF6A" w14:textId="77777777" w:rsidR="00F43507" w:rsidRDefault="00F43507">
                    <w:pPr>
                      <w:pStyle w:val="Bibliography"/>
                      <w:rPr>
                        <w:noProof/>
                        <w:lang w:val="en-US"/>
                      </w:rPr>
                    </w:pPr>
                    <w:r>
                      <w:rPr>
                        <w:noProof/>
                        <w:lang w:val="en-US"/>
                      </w:rPr>
                      <w:t>AWS, [Online]. Available: https://aws.amazon.com/nosql/. [Accessed 23 12 2022].</w:t>
                    </w:r>
                  </w:p>
                </w:tc>
              </w:tr>
              <w:tr w:rsidR="00F43507" w14:paraId="015EA6E3" w14:textId="77777777" w:rsidTr="00F43507">
                <w:trPr>
                  <w:divId w:val="1988125862"/>
                  <w:tblCellSpacing w:w="15" w:type="dxa"/>
                </w:trPr>
                <w:tc>
                  <w:tcPr>
                    <w:tcW w:w="215" w:type="pct"/>
                    <w:hideMark/>
                  </w:tcPr>
                  <w:p w14:paraId="66ACA837" w14:textId="77777777" w:rsidR="00F43507" w:rsidRDefault="00F43507">
                    <w:pPr>
                      <w:pStyle w:val="Bibliography"/>
                      <w:rPr>
                        <w:noProof/>
                        <w:lang w:val="en-US"/>
                      </w:rPr>
                    </w:pPr>
                    <w:r>
                      <w:rPr>
                        <w:noProof/>
                        <w:lang w:val="en-US"/>
                      </w:rPr>
                      <w:t xml:space="preserve">[5] </w:t>
                    </w:r>
                  </w:p>
                </w:tc>
                <w:tc>
                  <w:tcPr>
                    <w:tcW w:w="0" w:type="auto"/>
                    <w:hideMark/>
                  </w:tcPr>
                  <w:p w14:paraId="08BE2358" w14:textId="77777777" w:rsidR="00F43507" w:rsidRDefault="00F43507">
                    <w:pPr>
                      <w:pStyle w:val="Bibliography"/>
                      <w:rPr>
                        <w:noProof/>
                        <w:lang w:val="en-US"/>
                      </w:rPr>
                    </w:pPr>
                    <w:r>
                      <w:rPr>
                        <w:noProof/>
                        <w:lang w:val="en-US"/>
                      </w:rPr>
                      <w:t xml:space="preserve">W. A. B. L. E. A. Wisal Khan, "SQL Database with physical database tuning technique and NoSQL graph database comparisons," </w:t>
                    </w:r>
                    <w:r>
                      <w:rPr>
                        <w:i/>
                        <w:iCs/>
                        <w:noProof/>
                        <w:lang w:val="en-US"/>
                      </w:rPr>
                      <w:t xml:space="preserve">Institute of Electrical and Electronics Engineers, </w:t>
                    </w:r>
                    <w:r>
                      <w:rPr>
                        <w:noProof/>
                        <w:lang w:val="en-US"/>
                      </w:rPr>
                      <w:t xml:space="preserve">no. https://ieeexplore-ieee-org.ezproxy.uwtsd.ac.uk/document/8729264, 2019. </w:t>
                    </w:r>
                  </w:p>
                </w:tc>
              </w:tr>
              <w:tr w:rsidR="00F43507" w14:paraId="0D215CFE" w14:textId="77777777" w:rsidTr="00F43507">
                <w:trPr>
                  <w:divId w:val="1988125862"/>
                  <w:tblCellSpacing w:w="15" w:type="dxa"/>
                </w:trPr>
                <w:tc>
                  <w:tcPr>
                    <w:tcW w:w="215" w:type="pct"/>
                    <w:hideMark/>
                  </w:tcPr>
                  <w:p w14:paraId="2735039F" w14:textId="77777777" w:rsidR="00F43507" w:rsidRDefault="00F43507">
                    <w:pPr>
                      <w:pStyle w:val="Bibliography"/>
                      <w:rPr>
                        <w:noProof/>
                        <w:lang w:val="en-US"/>
                      </w:rPr>
                    </w:pPr>
                    <w:r>
                      <w:rPr>
                        <w:noProof/>
                        <w:lang w:val="en-US"/>
                      </w:rPr>
                      <w:t xml:space="preserve">[6] </w:t>
                    </w:r>
                  </w:p>
                </w:tc>
                <w:tc>
                  <w:tcPr>
                    <w:tcW w:w="0" w:type="auto"/>
                    <w:hideMark/>
                  </w:tcPr>
                  <w:p w14:paraId="37D8A43C" w14:textId="77777777" w:rsidR="00F43507" w:rsidRDefault="00F43507">
                    <w:pPr>
                      <w:pStyle w:val="Bibliography"/>
                      <w:rPr>
                        <w:noProof/>
                        <w:lang w:val="en-US"/>
                      </w:rPr>
                    </w:pPr>
                    <w:r>
                      <w:rPr>
                        <w:noProof/>
                        <w:lang w:val="en-US"/>
                      </w:rPr>
                      <w:t xml:space="preserve">M. S. N. Aicha Aggoune, "A Method for Transforming Object-relational to Document-oriented Databases," </w:t>
                    </w:r>
                    <w:r>
                      <w:rPr>
                        <w:i/>
                        <w:iCs/>
                        <w:noProof/>
                        <w:lang w:val="en-US"/>
                      </w:rPr>
                      <w:t xml:space="preserve">Institute of Electrical and Electronics Engineers, </w:t>
                    </w:r>
                    <w:r>
                      <w:rPr>
                        <w:noProof/>
                        <w:lang w:val="en-US"/>
                      </w:rPr>
                      <w:t xml:space="preserve">no. https://ieeexplore-ieee-org.ezproxy.uwtsd.ac.uk/document/9047011, 2020. </w:t>
                    </w:r>
                  </w:p>
                </w:tc>
              </w:tr>
              <w:tr w:rsidR="00F43507" w14:paraId="135A3933" w14:textId="77777777" w:rsidTr="00F43507">
                <w:trPr>
                  <w:divId w:val="1988125862"/>
                  <w:tblCellSpacing w:w="15" w:type="dxa"/>
                </w:trPr>
                <w:tc>
                  <w:tcPr>
                    <w:tcW w:w="215" w:type="pct"/>
                    <w:hideMark/>
                  </w:tcPr>
                  <w:p w14:paraId="53F92722" w14:textId="77777777" w:rsidR="00F43507" w:rsidRDefault="00F43507">
                    <w:pPr>
                      <w:pStyle w:val="Bibliography"/>
                      <w:rPr>
                        <w:noProof/>
                        <w:lang w:val="en-US"/>
                      </w:rPr>
                    </w:pPr>
                    <w:r>
                      <w:rPr>
                        <w:noProof/>
                        <w:lang w:val="en-US"/>
                      </w:rPr>
                      <w:t xml:space="preserve">[7] </w:t>
                    </w:r>
                  </w:p>
                </w:tc>
                <w:tc>
                  <w:tcPr>
                    <w:tcW w:w="0" w:type="auto"/>
                    <w:hideMark/>
                  </w:tcPr>
                  <w:p w14:paraId="185F194C" w14:textId="77777777" w:rsidR="00F43507" w:rsidRDefault="00F43507">
                    <w:pPr>
                      <w:pStyle w:val="Bibliography"/>
                      <w:rPr>
                        <w:noProof/>
                        <w:lang w:val="en-US"/>
                      </w:rPr>
                    </w:pPr>
                    <w:r>
                      <w:rPr>
                        <w:noProof/>
                        <w:lang w:val="en-US"/>
                      </w:rPr>
                      <w:t>M. F. Pramod J. Sadalage, NoSQL Distilled A Brief Guide to the Emerging World of Polyglot Persistence, Addison-Wesley, 2013, pp. Figure 8.1 (P89 Electronic copy, page might vary to actual book).</w:t>
                    </w:r>
                  </w:p>
                </w:tc>
              </w:tr>
              <w:tr w:rsidR="00F43507" w14:paraId="48AE1B84" w14:textId="77777777" w:rsidTr="00F43507">
                <w:trPr>
                  <w:divId w:val="1988125862"/>
                  <w:tblCellSpacing w:w="15" w:type="dxa"/>
                </w:trPr>
                <w:tc>
                  <w:tcPr>
                    <w:tcW w:w="215" w:type="pct"/>
                    <w:hideMark/>
                  </w:tcPr>
                  <w:p w14:paraId="07512309" w14:textId="77777777" w:rsidR="00F43507" w:rsidRDefault="00F43507">
                    <w:pPr>
                      <w:pStyle w:val="Bibliography"/>
                      <w:rPr>
                        <w:noProof/>
                        <w:lang w:val="en-US"/>
                      </w:rPr>
                    </w:pPr>
                    <w:r>
                      <w:rPr>
                        <w:noProof/>
                        <w:lang w:val="en-US"/>
                      </w:rPr>
                      <w:t xml:space="preserve">[8] </w:t>
                    </w:r>
                  </w:p>
                </w:tc>
                <w:tc>
                  <w:tcPr>
                    <w:tcW w:w="0" w:type="auto"/>
                    <w:hideMark/>
                  </w:tcPr>
                  <w:p w14:paraId="4EB9CB03" w14:textId="77777777" w:rsidR="00F43507" w:rsidRDefault="00F43507">
                    <w:pPr>
                      <w:pStyle w:val="Bibliography"/>
                      <w:rPr>
                        <w:noProof/>
                        <w:lang w:val="en-US"/>
                      </w:rPr>
                    </w:pPr>
                    <w:r>
                      <w:rPr>
                        <w:noProof/>
                        <w:lang w:val="en-US"/>
                      </w:rPr>
                      <w:t>G. Harrison, "Next Generation Databases: NoSQL, NewSQL, and Big Data," Apress, 2015, p. 151.</w:t>
                    </w:r>
                  </w:p>
                </w:tc>
              </w:tr>
              <w:tr w:rsidR="00F43507" w14:paraId="6610916C" w14:textId="77777777" w:rsidTr="00F43507">
                <w:trPr>
                  <w:divId w:val="1988125862"/>
                  <w:tblCellSpacing w:w="15" w:type="dxa"/>
                </w:trPr>
                <w:tc>
                  <w:tcPr>
                    <w:tcW w:w="215" w:type="pct"/>
                    <w:hideMark/>
                  </w:tcPr>
                  <w:p w14:paraId="5A62603B" w14:textId="77777777" w:rsidR="00F43507" w:rsidRDefault="00F43507">
                    <w:pPr>
                      <w:pStyle w:val="Bibliography"/>
                      <w:rPr>
                        <w:noProof/>
                        <w:lang w:val="en-US"/>
                      </w:rPr>
                    </w:pPr>
                    <w:r>
                      <w:rPr>
                        <w:noProof/>
                        <w:lang w:val="en-US"/>
                      </w:rPr>
                      <w:t xml:space="preserve">[9] </w:t>
                    </w:r>
                  </w:p>
                </w:tc>
                <w:tc>
                  <w:tcPr>
                    <w:tcW w:w="0" w:type="auto"/>
                    <w:hideMark/>
                  </w:tcPr>
                  <w:p w14:paraId="0B12AA01" w14:textId="77777777" w:rsidR="00F43507" w:rsidRDefault="00F43507">
                    <w:pPr>
                      <w:pStyle w:val="Bibliography"/>
                      <w:rPr>
                        <w:noProof/>
                        <w:lang w:val="en-US"/>
                      </w:rPr>
                    </w:pPr>
                    <w:r>
                      <w:rPr>
                        <w:noProof/>
                        <w:lang w:val="en-US"/>
                      </w:rPr>
                      <w:t>db-engines.com, [Online]. Available: https://db-engines.com/en/ranking_categories. [Accessed 28 12 2022].</w:t>
                    </w:r>
                  </w:p>
                </w:tc>
              </w:tr>
              <w:tr w:rsidR="00F43507" w14:paraId="0A05B29E" w14:textId="77777777" w:rsidTr="00F43507">
                <w:trPr>
                  <w:divId w:val="1988125862"/>
                  <w:tblCellSpacing w:w="15" w:type="dxa"/>
                </w:trPr>
                <w:tc>
                  <w:tcPr>
                    <w:tcW w:w="215" w:type="pct"/>
                    <w:hideMark/>
                  </w:tcPr>
                  <w:p w14:paraId="24A7CAC1" w14:textId="77777777" w:rsidR="00F43507" w:rsidRDefault="00F43507">
                    <w:pPr>
                      <w:pStyle w:val="Bibliography"/>
                      <w:rPr>
                        <w:noProof/>
                        <w:lang w:val="en-US"/>
                      </w:rPr>
                    </w:pPr>
                    <w:r>
                      <w:rPr>
                        <w:noProof/>
                        <w:lang w:val="en-US"/>
                      </w:rPr>
                      <w:t xml:space="preserve">[10] </w:t>
                    </w:r>
                  </w:p>
                </w:tc>
                <w:tc>
                  <w:tcPr>
                    <w:tcW w:w="0" w:type="auto"/>
                    <w:hideMark/>
                  </w:tcPr>
                  <w:p w14:paraId="541A24E1" w14:textId="19E3F3D0" w:rsidR="00F43507" w:rsidRDefault="00F43507">
                    <w:pPr>
                      <w:pStyle w:val="Bibliography"/>
                      <w:rPr>
                        <w:noProof/>
                        <w:lang w:val="en-US"/>
                      </w:rPr>
                    </w:pPr>
                    <w:r>
                      <w:rPr>
                        <w:noProof/>
                        <w:lang w:val="en-US"/>
                      </w:rPr>
                      <w:t>A</w:t>
                    </w:r>
                    <w:r w:rsidR="00D47A67">
                      <w:rPr>
                        <w:noProof/>
                        <w:lang w:val="en-US"/>
                      </w:rPr>
                      <w:t xml:space="preserve">mazon Web </w:t>
                    </w:r>
                    <w:r>
                      <w:rPr>
                        <w:noProof/>
                        <w:lang w:val="en-US"/>
                      </w:rPr>
                      <w:t>Servics, "AWS re:Invent 2018," [Online]. Available: https://youtu.be/-pb-DkD6cWg. [Accessed 23 12 2022].</w:t>
                    </w:r>
                  </w:p>
                </w:tc>
              </w:tr>
            </w:tbl>
            <w:p w14:paraId="72616ABA" w14:textId="77777777" w:rsidR="00F43507" w:rsidRDefault="00F43507">
              <w:pPr>
                <w:divId w:val="1988125862"/>
                <w:rPr>
                  <w:rFonts w:eastAsia="Times New Roman"/>
                  <w:noProof/>
                </w:rPr>
              </w:pPr>
            </w:p>
            <w:p w14:paraId="7E726244" w14:textId="649377DF" w:rsidR="007958BC" w:rsidRDefault="007958BC">
              <w:r>
                <w:rPr>
                  <w:b/>
                  <w:bCs/>
                  <w:noProof/>
                </w:rPr>
                <w:fldChar w:fldCharType="end"/>
              </w:r>
            </w:p>
          </w:sdtContent>
        </w:sdt>
      </w:sdtContent>
    </w:sdt>
    <w:p w14:paraId="5F94E46A" w14:textId="77777777" w:rsidR="007958BC" w:rsidRDefault="007958BC"/>
    <w:p w14:paraId="0DF4C031" w14:textId="77777777" w:rsidR="00714FC3" w:rsidRDefault="00714FC3"/>
    <w:p w14:paraId="55532D47" w14:textId="77777777" w:rsidR="00714FC3" w:rsidRDefault="00714FC3"/>
    <w:p w14:paraId="6B49A4E3" w14:textId="77777777" w:rsidR="00714FC3" w:rsidRDefault="00714FC3"/>
    <w:sectPr w:rsidR="00714FC3" w:rsidSect="00E7179B">
      <w:headerReference w:type="default"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2183A" w14:textId="77777777" w:rsidR="00C92980" w:rsidRDefault="00C92980" w:rsidP="00E7179B">
      <w:pPr>
        <w:spacing w:after="0" w:line="240" w:lineRule="auto"/>
      </w:pPr>
      <w:r>
        <w:separator/>
      </w:r>
    </w:p>
  </w:endnote>
  <w:endnote w:type="continuationSeparator" w:id="0">
    <w:p w14:paraId="4044CC3B" w14:textId="77777777" w:rsidR="00C92980" w:rsidRDefault="00C92980" w:rsidP="00E71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Sorts">
    <w:altName w:val="Cambria"/>
    <w:panose1 w:val="00000000000000000000"/>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805983"/>
      <w:docPartObj>
        <w:docPartGallery w:val="Page Numbers (Bottom of Page)"/>
        <w:docPartUnique/>
      </w:docPartObj>
    </w:sdtPr>
    <w:sdtEndPr>
      <w:rPr>
        <w:noProof/>
      </w:rPr>
    </w:sdtEndPr>
    <w:sdtContent>
      <w:p w14:paraId="5CB223D7" w14:textId="2303FB09" w:rsidR="00BB3E3E" w:rsidRDefault="00BB3E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DFAA28" w14:textId="77777777" w:rsidR="00BB3E3E" w:rsidRDefault="00BB3E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F195F" w14:textId="77777777" w:rsidR="00C92980" w:rsidRDefault="00C92980" w:rsidP="00E7179B">
      <w:pPr>
        <w:spacing w:after="0" w:line="240" w:lineRule="auto"/>
      </w:pPr>
      <w:r>
        <w:separator/>
      </w:r>
    </w:p>
  </w:footnote>
  <w:footnote w:type="continuationSeparator" w:id="0">
    <w:p w14:paraId="42EEA0B2" w14:textId="77777777" w:rsidR="00C92980" w:rsidRDefault="00C92980" w:rsidP="00E717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5F1CB" w14:textId="7EB0EAD4" w:rsidR="00E7179B" w:rsidRPr="007D4A7C" w:rsidRDefault="00E7179B" w:rsidP="00E7179B">
    <w:pPr>
      <w:pStyle w:val="Header"/>
      <w:rPr>
        <w:rFonts w:ascii="Arial" w:hAnsi="Arial" w:cs="Arial"/>
        <w:bCs/>
      </w:rPr>
    </w:pPr>
    <w:r w:rsidRPr="00E7179B">
      <w:rPr>
        <w:rFonts w:ascii="Arial" w:hAnsi="Arial" w:cs="Arial"/>
      </w:rPr>
      <w:t>Nathan Morris                   2222137</w:t>
    </w:r>
    <w:r w:rsidRPr="00E7179B">
      <w:rPr>
        <w:rFonts w:ascii="Arial" w:hAnsi="Arial" w:cs="Arial"/>
      </w:rPr>
      <w:ptab w:relativeTo="margin" w:alignment="right" w:leader="none"/>
    </w:r>
    <w:r w:rsidRPr="00E7179B">
      <w:rPr>
        <w:rFonts w:ascii="Arial" w:hAnsi="Arial" w:cs="Arial"/>
        <w:b/>
      </w:rPr>
      <w:t xml:space="preserve"> </w:t>
    </w:r>
    <w:r w:rsidR="007D4A7C" w:rsidRPr="007D4A7C">
      <w:rPr>
        <w:rFonts w:ascii="Arial" w:hAnsi="Arial" w:cs="Arial"/>
        <w:bCs/>
      </w:rPr>
      <w:t>Database Systems</w:t>
    </w:r>
  </w:p>
  <w:p w14:paraId="121D7995" w14:textId="77777777" w:rsidR="00E7179B" w:rsidRDefault="00E717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911913"/>
    <w:multiLevelType w:val="hybridMultilevel"/>
    <w:tmpl w:val="FFFFFFFF"/>
    <w:lvl w:ilvl="0" w:tplc="7E3C32B4">
      <w:start w:val="1"/>
      <w:numFmt w:val="bullet"/>
      <w:lvlText w:val="n"/>
      <w:lvlJc w:val="left"/>
      <w:pPr>
        <w:tabs>
          <w:tab w:val="num" w:pos="1636"/>
        </w:tabs>
        <w:ind w:left="1636" w:hanging="360"/>
      </w:pPr>
      <w:rPr>
        <w:rFonts w:ascii="Monotype Sorts" w:hAnsi="Monotype Sorts" w:hint="default"/>
      </w:rPr>
    </w:lvl>
    <w:lvl w:ilvl="1" w:tplc="9D28A766" w:tentative="1">
      <w:start w:val="1"/>
      <w:numFmt w:val="bullet"/>
      <w:lvlText w:val="n"/>
      <w:lvlJc w:val="left"/>
      <w:pPr>
        <w:tabs>
          <w:tab w:val="num" w:pos="2356"/>
        </w:tabs>
        <w:ind w:left="2356" w:hanging="360"/>
      </w:pPr>
      <w:rPr>
        <w:rFonts w:ascii="Monotype Sorts" w:hAnsi="Monotype Sorts" w:hint="default"/>
      </w:rPr>
    </w:lvl>
    <w:lvl w:ilvl="2" w:tplc="77E05616" w:tentative="1">
      <w:start w:val="1"/>
      <w:numFmt w:val="bullet"/>
      <w:lvlText w:val="n"/>
      <w:lvlJc w:val="left"/>
      <w:pPr>
        <w:tabs>
          <w:tab w:val="num" w:pos="3076"/>
        </w:tabs>
        <w:ind w:left="3076" w:hanging="360"/>
      </w:pPr>
      <w:rPr>
        <w:rFonts w:ascii="Monotype Sorts" w:hAnsi="Monotype Sorts" w:hint="default"/>
      </w:rPr>
    </w:lvl>
    <w:lvl w:ilvl="3" w:tplc="0590E426" w:tentative="1">
      <w:start w:val="1"/>
      <w:numFmt w:val="bullet"/>
      <w:lvlText w:val="n"/>
      <w:lvlJc w:val="left"/>
      <w:pPr>
        <w:tabs>
          <w:tab w:val="num" w:pos="3796"/>
        </w:tabs>
        <w:ind w:left="3796" w:hanging="360"/>
      </w:pPr>
      <w:rPr>
        <w:rFonts w:ascii="Monotype Sorts" w:hAnsi="Monotype Sorts" w:hint="default"/>
      </w:rPr>
    </w:lvl>
    <w:lvl w:ilvl="4" w:tplc="32E87E18" w:tentative="1">
      <w:start w:val="1"/>
      <w:numFmt w:val="bullet"/>
      <w:lvlText w:val="n"/>
      <w:lvlJc w:val="left"/>
      <w:pPr>
        <w:tabs>
          <w:tab w:val="num" w:pos="4516"/>
        </w:tabs>
        <w:ind w:left="4516" w:hanging="360"/>
      </w:pPr>
      <w:rPr>
        <w:rFonts w:ascii="Monotype Sorts" w:hAnsi="Monotype Sorts" w:hint="default"/>
      </w:rPr>
    </w:lvl>
    <w:lvl w:ilvl="5" w:tplc="F0D00012" w:tentative="1">
      <w:start w:val="1"/>
      <w:numFmt w:val="bullet"/>
      <w:lvlText w:val="n"/>
      <w:lvlJc w:val="left"/>
      <w:pPr>
        <w:tabs>
          <w:tab w:val="num" w:pos="5236"/>
        </w:tabs>
        <w:ind w:left="5236" w:hanging="360"/>
      </w:pPr>
      <w:rPr>
        <w:rFonts w:ascii="Monotype Sorts" w:hAnsi="Monotype Sorts" w:hint="default"/>
      </w:rPr>
    </w:lvl>
    <w:lvl w:ilvl="6" w:tplc="1B38B30C" w:tentative="1">
      <w:start w:val="1"/>
      <w:numFmt w:val="bullet"/>
      <w:lvlText w:val="n"/>
      <w:lvlJc w:val="left"/>
      <w:pPr>
        <w:tabs>
          <w:tab w:val="num" w:pos="5956"/>
        </w:tabs>
        <w:ind w:left="5956" w:hanging="360"/>
      </w:pPr>
      <w:rPr>
        <w:rFonts w:ascii="Monotype Sorts" w:hAnsi="Monotype Sorts" w:hint="default"/>
      </w:rPr>
    </w:lvl>
    <w:lvl w:ilvl="7" w:tplc="853CB724" w:tentative="1">
      <w:start w:val="1"/>
      <w:numFmt w:val="bullet"/>
      <w:lvlText w:val="n"/>
      <w:lvlJc w:val="left"/>
      <w:pPr>
        <w:tabs>
          <w:tab w:val="num" w:pos="6676"/>
        </w:tabs>
        <w:ind w:left="6676" w:hanging="360"/>
      </w:pPr>
      <w:rPr>
        <w:rFonts w:ascii="Monotype Sorts" w:hAnsi="Monotype Sorts" w:hint="default"/>
      </w:rPr>
    </w:lvl>
    <w:lvl w:ilvl="8" w:tplc="63784EEC" w:tentative="1">
      <w:start w:val="1"/>
      <w:numFmt w:val="bullet"/>
      <w:lvlText w:val="n"/>
      <w:lvlJc w:val="left"/>
      <w:pPr>
        <w:tabs>
          <w:tab w:val="num" w:pos="7396"/>
        </w:tabs>
        <w:ind w:left="7396" w:hanging="360"/>
      </w:pPr>
      <w:rPr>
        <w:rFonts w:ascii="Monotype Sorts" w:hAnsi="Monotype Sorts" w:hint="default"/>
      </w:rPr>
    </w:lvl>
  </w:abstractNum>
  <w:abstractNum w:abstractNumId="1" w15:restartNumberingAfterBreak="0">
    <w:nsid w:val="60346468"/>
    <w:multiLevelType w:val="multilevel"/>
    <w:tmpl w:val="7822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4C0557A"/>
    <w:multiLevelType w:val="multilevel"/>
    <w:tmpl w:val="C2D4E2AC"/>
    <w:lvl w:ilvl="0">
      <w:start w:val="1"/>
      <w:numFmt w:val="decimal"/>
      <w:lvlText w:val="%1."/>
      <w:lvlJc w:val="left"/>
      <w:pPr>
        <w:ind w:left="720" w:hanging="360"/>
      </w:pPr>
      <w:rPr>
        <w:rFonts w:hint="default"/>
      </w:rPr>
    </w:lvl>
    <w:lvl w:ilvl="1">
      <w:start w:val="2"/>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77E73D3D"/>
    <w:multiLevelType w:val="multilevel"/>
    <w:tmpl w:val="35BE1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0504329">
    <w:abstractNumId w:val="0"/>
  </w:num>
  <w:num w:numId="2" w16cid:durableId="230313123">
    <w:abstractNumId w:val="3"/>
  </w:num>
  <w:num w:numId="3" w16cid:durableId="2095394513">
    <w:abstractNumId w:val="2"/>
  </w:num>
  <w:num w:numId="4" w16cid:durableId="241649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AE"/>
    <w:rsid w:val="00001AE0"/>
    <w:rsid w:val="0000231A"/>
    <w:rsid w:val="0000665D"/>
    <w:rsid w:val="00007716"/>
    <w:rsid w:val="00044CCD"/>
    <w:rsid w:val="00060DBC"/>
    <w:rsid w:val="00083C95"/>
    <w:rsid w:val="000921CF"/>
    <w:rsid w:val="000A3FA1"/>
    <w:rsid w:val="000A6A9D"/>
    <w:rsid w:val="000B0E6E"/>
    <w:rsid w:val="000B2DF8"/>
    <w:rsid w:val="000B4397"/>
    <w:rsid w:val="000C2D13"/>
    <w:rsid w:val="000E26C8"/>
    <w:rsid w:val="000F11B3"/>
    <w:rsid w:val="001066E4"/>
    <w:rsid w:val="00106D65"/>
    <w:rsid w:val="00110B63"/>
    <w:rsid w:val="0011525C"/>
    <w:rsid w:val="001300F2"/>
    <w:rsid w:val="00145D6E"/>
    <w:rsid w:val="001538C5"/>
    <w:rsid w:val="0015504E"/>
    <w:rsid w:val="001554C8"/>
    <w:rsid w:val="0018212D"/>
    <w:rsid w:val="00186597"/>
    <w:rsid w:val="00191EDC"/>
    <w:rsid w:val="001A54C8"/>
    <w:rsid w:val="001D1C31"/>
    <w:rsid w:val="001D3A97"/>
    <w:rsid w:val="001D40DC"/>
    <w:rsid w:val="001D55C6"/>
    <w:rsid w:val="001D6C67"/>
    <w:rsid w:val="001E6B0D"/>
    <w:rsid w:val="001F1121"/>
    <w:rsid w:val="001F748D"/>
    <w:rsid w:val="00202BFD"/>
    <w:rsid w:val="00204D0F"/>
    <w:rsid w:val="00210907"/>
    <w:rsid w:val="0021777A"/>
    <w:rsid w:val="00223525"/>
    <w:rsid w:val="00234182"/>
    <w:rsid w:val="00241328"/>
    <w:rsid w:val="00243FE8"/>
    <w:rsid w:val="00245319"/>
    <w:rsid w:val="00254FB6"/>
    <w:rsid w:val="00260F56"/>
    <w:rsid w:val="002851DF"/>
    <w:rsid w:val="00290500"/>
    <w:rsid w:val="002A1900"/>
    <w:rsid w:val="002A3D1C"/>
    <w:rsid w:val="002B5E7B"/>
    <w:rsid w:val="002C1DD9"/>
    <w:rsid w:val="002C56ED"/>
    <w:rsid w:val="002C7912"/>
    <w:rsid w:val="002D6783"/>
    <w:rsid w:val="002E2513"/>
    <w:rsid w:val="002F3729"/>
    <w:rsid w:val="0030420A"/>
    <w:rsid w:val="00310388"/>
    <w:rsid w:val="00330ECC"/>
    <w:rsid w:val="0033215C"/>
    <w:rsid w:val="003553FC"/>
    <w:rsid w:val="00362E29"/>
    <w:rsid w:val="0036467C"/>
    <w:rsid w:val="003771A5"/>
    <w:rsid w:val="00386D05"/>
    <w:rsid w:val="0039461B"/>
    <w:rsid w:val="003A00B1"/>
    <w:rsid w:val="003B0796"/>
    <w:rsid w:val="003E3E5F"/>
    <w:rsid w:val="003F0EB7"/>
    <w:rsid w:val="003F2093"/>
    <w:rsid w:val="003F67F1"/>
    <w:rsid w:val="0041443C"/>
    <w:rsid w:val="00423947"/>
    <w:rsid w:val="004478B7"/>
    <w:rsid w:val="004546BF"/>
    <w:rsid w:val="0045548B"/>
    <w:rsid w:val="00461E69"/>
    <w:rsid w:val="00487053"/>
    <w:rsid w:val="004A1FD4"/>
    <w:rsid w:val="004D5909"/>
    <w:rsid w:val="004E7D5E"/>
    <w:rsid w:val="004E7EEB"/>
    <w:rsid w:val="00504878"/>
    <w:rsid w:val="00512F8F"/>
    <w:rsid w:val="005161CC"/>
    <w:rsid w:val="00516C85"/>
    <w:rsid w:val="00530B99"/>
    <w:rsid w:val="00531FF0"/>
    <w:rsid w:val="00544299"/>
    <w:rsid w:val="00554CCE"/>
    <w:rsid w:val="0055543E"/>
    <w:rsid w:val="005618B0"/>
    <w:rsid w:val="00571569"/>
    <w:rsid w:val="00575260"/>
    <w:rsid w:val="005B398F"/>
    <w:rsid w:val="005C370B"/>
    <w:rsid w:val="005F0EC7"/>
    <w:rsid w:val="005F389A"/>
    <w:rsid w:val="0060225A"/>
    <w:rsid w:val="00605273"/>
    <w:rsid w:val="00613535"/>
    <w:rsid w:val="006162B0"/>
    <w:rsid w:val="006167E2"/>
    <w:rsid w:val="00622304"/>
    <w:rsid w:val="00631BEB"/>
    <w:rsid w:val="00636256"/>
    <w:rsid w:val="0064474D"/>
    <w:rsid w:val="00655AA5"/>
    <w:rsid w:val="00662434"/>
    <w:rsid w:val="0067246C"/>
    <w:rsid w:val="00672715"/>
    <w:rsid w:val="0068134E"/>
    <w:rsid w:val="006B16A0"/>
    <w:rsid w:val="006C3744"/>
    <w:rsid w:val="006E2ACD"/>
    <w:rsid w:val="00706ABF"/>
    <w:rsid w:val="00714FC3"/>
    <w:rsid w:val="00721A57"/>
    <w:rsid w:val="00726C88"/>
    <w:rsid w:val="00732E98"/>
    <w:rsid w:val="007426DE"/>
    <w:rsid w:val="00744585"/>
    <w:rsid w:val="00750A4C"/>
    <w:rsid w:val="007549A5"/>
    <w:rsid w:val="00756A3B"/>
    <w:rsid w:val="00760108"/>
    <w:rsid w:val="007658B5"/>
    <w:rsid w:val="00770F25"/>
    <w:rsid w:val="00784732"/>
    <w:rsid w:val="007958BC"/>
    <w:rsid w:val="007D4A7C"/>
    <w:rsid w:val="007D6FF0"/>
    <w:rsid w:val="007E0BBC"/>
    <w:rsid w:val="007E2EDD"/>
    <w:rsid w:val="007E43E3"/>
    <w:rsid w:val="00800EA2"/>
    <w:rsid w:val="00803259"/>
    <w:rsid w:val="00812AFE"/>
    <w:rsid w:val="0081433F"/>
    <w:rsid w:val="008171AE"/>
    <w:rsid w:val="00821696"/>
    <w:rsid w:val="008261B7"/>
    <w:rsid w:val="008513ED"/>
    <w:rsid w:val="00864482"/>
    <w:rsid w:val="00866CB1"/>
    <w:rsid w:val="00884B8C"/>
    <w:rsid w:val="008939B8"/>
    <w:rsid w:val="00895A69"/>
    <w:rsid w:val="008A5569"/>
    <w:rsid w:val="008B0C43"/>
    <w:rsid w:val="008B79A4"/>
    <w:rsid w:val="008B7A29"/>
    <w:rsid w:val="008C75B9"/>
    <w:rsid w:val="008D4BC4"/>
    <w:rsid w:val="008E149D"/>
    <w:rsid w:val="0091130D"/>
    <w:rsid w:val="00913245"/>
    <w:rsid w:val="009311CF"/>
    <w:rsid w:val="00934A06"/>
    <w:rsid w:val="00947A93"/>
    <w:rsid w:val="00952CB3"/>
    <w:rsid w:val="00974A2C"/>
    <w:rsid w:val="00977403"/>
    <w:rsid w:val="009809CE"/>
    <w:rsid w:val="009973CD"/>
    <w:rsid w:val="009A5ACF"/>
    <w:rsid w:val="009A6072"/>
    <w:rsid w:val="009B1E39"/>
    <w:rsid w:val="009C5BB9"/>
    <w:rsid w:val="009D0AF1"/>
    <w:rsid w:val="009D741E"/>
    <w:rsid w:val="009E04FF"/>
    <w:rsid w:val="009E66B6"/>
    <w:rsid w:val="00A07985"/>
    <w:rsid w:val="00A258D5"/>
    <w:rsid w:val="00A25FDF"/>
    <w:rsid w:val="00A30A67"/>
    <w:rsid w:val="00A3318E"/>
    <w:rsid w:val="00A450B7"/>
    <w:rsid w:val="00A53578"/>
    <w:rsid w:val="00A8462D"/>
    <w:rsid w:val="00A87F04"/>
    <w:rsid w:val="00AA09AD"/>
    <w:rsid w:val="00AB57FA"/>
    <w:rsid w:val="00AC344D"/>
    <w:rsid w:val="00AD1C75"/>
    <w:rsid w:val="00AE561D"/>
    <w:rsid w:val="00AF0D40"/>
    <w:rsid w:val="00B04A7B"/>
    <w:rsid w:val="00B1346D"/>
    <w:rsid w:val="00B27057"/>
    <w:rsid w:val="00B34D28"/>
    <w:rsid w:val="00B37608"/>
    <w:rsid w:val="00B52D79"/>
    <w:rsid w:val="00B6514E"/>
    <w:rsid w:val="00B777B3"/>
    <w:rsid w:val="00B92223"/>
    <w:rsid w:val="00B974D6"/>
    <w:rsid w:val="00BB2B82"/>
    <w:rsid w:val="00BB3E3E"/>
    <w:rsid w:val="00BB455A"/>
    <w:rsid w:val="00BB5BA4"/>
    <w:rsid w:val="00BC1104"/>
    <w:rsid w:val="00BD453C"/>
    <w:rsid w:val="00BF291C"/>
    <w:rsid w:val="00C0113A"/>
    <w:rsid w:val="00C038CA"/>
    <w:rsid w:val="00C12416"/>
    <w:rsid w:val="00C235DD"/>
    <w:rsid w:val="00C31375"/>
    <w:rsid w:val="00C34309"/>
    <w:rsid w:val="00C5157A"/>
    <w:rsid w:val="00C55759"/>
    <w:rsid w:val="00C66AB8"/>
    <w:rsid w:val="00C7784E"/>
    <w:rsid w:val="00C86691"/>
    <w:rsid w:val="00C92980"/>
    <w:rsid w:val="00C9386F"/>
    <w:rsid w:val="00CA2C5B"/>
    <w:rsid w:val="00CC54DC"/>
    <w:rsid w:val="00CD2865"/>
    <w:rsid w:val="00CE4908"/>
    <w:rsid w:val="00CE7541"/>
    <w:rsid w:val="00CF209A"/>
    <w:rsid w:val="00D136B7"/>
    <w:rsid w:val="00D25824"/>
    <w:rsid w:val="00D260F3"/>
    <w:rsid w:val="00D30EB8"/>
    <w:rsid w:val="00D47A67"/>
    <w:rsid w:val="00D52099"/>
    <w:rsid w:val="00D549BE"/>
    <w:rsid w:val="00D84EBE"/>
    <w:rsid w:val="00D87743"/>
    <w:rsid w:val="00DA5D31"/>
    <w:rsid w:val="00DB024D"/>
    <w:rsid w:val="00DB63CC"/>
    <w:rsid w:val="00E15D45"/>
    <w:rsid w:val="00E25CA9"/>
    <w:rsid w:val="00E34F13"/>
    <w:rsid w:val="00E364D8"/>
    <w:rsid w:val="00E43F2A"/>
    <w:rsid w:val="00E7179B"/>
    <w:rsid w:val="00E86F8A"/>
    <w:rsid w:val="00EC7C57"/>
    <w:rsid w:val="00ED0D24"/>
    <w:rsid w:val="00ED7DBE"/>
    <w:rsid w:val="00EE0901"/>
    <w:rsid w:val="00EE1E0D"/>
    <w:rsid w:val="00F03580"/>
    <w:rsid w:val="00F03895"/>
    <w:rsid w:val="00F11E5A"/>
    <w:rsid w:val="00F21FFE"/>
    <w:rsid w:val="00F41EB6"/>
    <w:rsid w:val="00F43507"/>
    <w:rsid w:val="00F621D6"/>
    <w:rsid w:val="00F75B6B"/>
    <w:rsid w:val="00F82D02"/>
    <w:rsid w:val="00F8402A"/>
    <w:rsid w:val="00FA18AE"/>
    <w:rsid w:val="00FA5701"/>
    <w:rsid w:val="00FC0E59"/>
    <w:rsid w:val="00FC29EF"/>
    <w:rsid w:val="00FC6A5E"/>
    <w:rsid w:val="00FD2285"/>
    <w:rsid w:val="00FF3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041D7"/>
  <w15:chartTrackingRefBased/>
  <w15:docId w15:val="{66A93B26-D5FC-486C-BCD1-52A6A230F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1DF"/>
    <w:rPr>
      <w:rFonts w:eastAsiaTheme="minorEastAsia" w:cs="Times New Roman"/>
      <w:lang w:eastAsia="en-GB"/>
    </w:rPr>
  </w:style>
  <w:style w:type="paragraph" w:styleId="Heading1">
    <w:name w:val="heading 1"/>
    <w:basedOn w:val="Normal"/>
    <w:next w:val="Normal"/>
    <w:link w:val="Heading1Char"/>
    <w:uiPriority w:val="9"/>
    <w:qFormat/>
    <w:rsid w:val="009A5ACF"/>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unhideWhenUsed/>
    <w:qFormat/>
    <w:rsid w:val="00E15D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AE561D"/>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E561D"/>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9A5AC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A5ACF"/>
  </w:style>
  <w:style w:type="paragraph" w:styleId="Revision">
    <w:name w:val="Revision"/>
    <w:hidden/>
    <w:uiPriority w:val="99"/>
    <w:semiHidden/>
    <w:rsid w:val="0045548B"/>
    <w:pPr>
      <w:spacing w:after="0" w:line="240" w:lineRule="auto"/>
    </w:pPr>
    <w:rPr>
      <w:rFonts w:eastAsiaTheme="minorEastAsia" w:cs="Times New Roman"/>
      <w:lang w:eastAsia="en-GB"/>
    </w:rPr>
  </w:style>
  <w:style w:type="paragraph" w:styleId="ListParagraph">
    <w:name w:val="List Paragraph"/>
    <w:basedOn w:val="Normal"/>
    <w:uiPriority w:val="34"/>
    <w:qFormat/>
    <w:rsid w:val="00245319"/>
    <w:pPr>
      <w:spacing w:line="360" w:lineRule="auto"/>
      <w:ind w:left="720"/>
      <w:contextualSpacing/>
    </w:pPr>
    <w:rPr>
      <w:rFonts w:eastAsiaTheme="minorHAnsi" w:cstheme="minorBidi"/>
      <w:lang w:eastAsia="en-US"/>
    </w:rPr>
  </w:style>
  <w:style w:type="paragraph" w:styleId="Header">
    <w:name w:val="header"/>
    <w:basedOn w:val="Normal"/>
    <w:link w:val="HeaderChar"/>
    <w:uiPriority w:val="99"/>
    <w:unhideWhenUsed/>
    <w:rsid w:val="00E717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79B"/>
    <w:rPr>
      <w:rFonts w:eastAsiaTheme="minorEastAsia" w:cs="Times New Roman"/>
      <w:lang w:eastAsia="en-GB"/>
    </w:rPr>
  </w:style>
  <w:style w:type="paragraph" w:styleId="Footer">
    <w:name w:val="footer"/>
    <w:basedOn w:val="Normal"/>
    <w:link w:val="FooterChar"/>
    <w:uiPriority w:val="99"/>
    <w:unhideWhenUsed/>
    <w:rsid w:val="00E717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79B"/>
    <w:rPr>
      <w:rFonts w:eastAsiaTheme="minorEastAsia" w:cs="Times New Roman"/>
      <w:lang w:eastAsia="en-GB"/>
    </w:rPr>
  </w:style>
  <w:style w:type="paragraph" w:styleId="TOCHeading">
    <w:name w:val="TOC Heading"/>
    <w:basedOn w:val="Heading1"/>
    <w:next w:val="Normal"/>
    <w:uiPriority w:val="39"/>
    <w:unhideWhenUsed/>
    <w:qFormat/>
    <w:rsid w:val="00BB3E3E"/>
    <w:pPr>
      <w:spacing w:before="240" w:line="259" w:lineRule="auto"/>
      <w:outlineLvl w:val="9"/>
    </w:pPr>
    <w:rPr>
      <w:b w:val="0"/>
      <w:bCs w:val="0"/>
      <w:sz w:val="32"/>
      <w:szCs w:val="32"/>
      <w:lang w:bidi="ar-SA"/>
    </w:rPr>
  </w:style>
  <w:style w:type="paragraph" w:styleId="TOC1">
    <w:name w:val="toc 1"/>
    <w:basedOn w:val="Normal"/>
    <w:next w:val="Normal"/>
    <w:autoRedefine/>
    <w:uiPriority w:val="39"/>
    <w:unhideWhenUsed/>
    <w:rsid w:val="00BB3E3E"/>
    <w:pPr>
      <w:spacing w:after="100"/>
    </w:pPr>
  </w:style>
  <w:style w:type="character" w:styleId="Hyperlink">
    <w:name w:val="Hyperlink"/>
    <w:basedOn w:val="DefaultParagraphFont"/>
    <w:uiPriority w:val="99"/>
    <w:unhideWhenUsed/>
    <w:rsid w:val="00BB3E3E"/>
    <w:rPr>
      <w:color w:val="0563C1" w:themeColor="hyperlink"/>
      <w:u w:val="single"/>
    </w:rPr>
  </w:style>
  <w:style w:type="character" w:customStyle="1" w:styleId="Heading2Char">
    <w:name w:val="Heading 2 Char"/>
    <w:basedOn w:val="DefaultParagraphFont"/>
    <w:link w:val="Heading2"/>
    <w:uiPriority w:val="9"/>
    <w:rsid w:val="00E15D45"/>
    <w:rPr>
      <w:rFonts w:asciiTheme="majorHAnsi" w:eastAsiaTheme="majorEastAsia" w:hAnsiTheme="majorHAnsi" w:cstheme="majorBidi"/>
      <w:color w:val="2F5496" w:themeColor="accent1" w:themeShade="BF"/>
      <w:sz w:val="26"/>
      <w:szCs w:val="26"/>
      <w:lang w:eastAsia="en-GB"/>
    </w:rPr>
  </w:style>
  <w:style w:type="paragraph" w:styleId="TOC2">
    <w:name w:val="toc 2"/>
    <w:basedOn w:val="Normal"/>
    <w:next w:val="Normal"/>
    <w:autoRedefine/>
    <w:uiPriority w:val="39"/>
    <w:unhideWhenUsed/>
    <w:rsid w:val="008B79A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5123">
      <w:bodyDiv w:val="1"/>
      <w:marLeft w:val="0"/>
      <w:marRight w:val="0"/>
      <w:marTop w:val="0"/>
      <w:marBottom w:val="0"/>
      <w:divBdr>
        <w:top w:val="none" w:sz="0" w:space="0" w:color="auto"/>
        <w:left w:val="none" w:sz="0" w:space="0" w:color="auto"/>
        <w:bottom w:val="none" w:sz="0" w:space="0" w:color="auto"/>
        <w:right w:val="none" w:sz="0" w:space="0" w:color="auto"/>
      </w:divBdr>
    </w:div>
    <w:div w:id="22941472">
      <w:bodyDiv w:val="1"/>
      <w:marLeft w:val="0"/>
      <w:marRight w:val="0"/>
      <w:marTop w:val="0"/>
      <w:marBottom w:val="0"/>
      <w:divBdr>
        <w:top w:val="none" w:sz="0" w:space="0" w:color="auto"/>
        <w:left w:val="none" w:sz="0" w:space="0" w:color="auto"/>
        <w:bottom w:val="none" w:sz="0" w:space="0" w:color="auto"/>
        <w:right w:val="none" w:sz="0" w:space="0" w:color="auto"/>
      </w:divBdr>
    </w:div>
    <w:div w:id="47262531">
      <w:bodyDiv w:val="1"/>
      <w:marLeft w:val="0"/>
      <w:marRight w:val="0"/>
      <w:marTop w:val="0"/>
      <w:marBottom w:val="0"/>
      <w:divBdr>
        <w:top w:val="none" w:sz="0" w:space="0" w:color="auto"/>
        <w:left w:val="none" w:sz="0" w:space="0" w:color="auto"/>
        <w:bottom w:val="none" w:sz="0" w:space="0" w:color="auto"/>
        <w:right w:val="none" w:sz="0" w:space="0" w:color="auto"/>
      </w:divBdr>
    </w:div>
    <w:div w:id="59333909">
      <w:bodyDiv w:val="1"/>
      <w:marLeft w:val="0"/>
      <w:marRight w:val="0"/>
      <w:marTop w:val="0"/>
      <w:marBottom w:val="0"/>
      <w:divBdr>
        <w:top w:val="none" w:sz="0" w:space="0" w:color="auto"/>
        <w:left w:val="none" w:sz="0" w:space="0" w:color="auto"/>
        <w:bottom w:val="none" w:sz="0" w:space="0" w:color="auto"/>
        <w:right w:val="none" w:sz="0" w:space="0" w:color="auto"/>
      </w:divBdr>
    </w:div>
    <w:div w:id="86122434">
      <w:bodyDiv w:val="1"/>
      <w:marLeft w:val="0"/>
      <w:marRight w:val="0"/>
      <w:marTop w:val="0"/>
      <w:marBottom w:val="0"/>
      <w:divBdr>
        <w:top w:val="none" w:sz="0" w:space="0" w:color="auto"/>
        <w:left w:val="none" w:sz="0" w:space="0" w:color="auto"/>
        <w:bottom w:val="none" w:sz="0" w:space="0" w:color="auto"/>
        <w:right w:val="none" w:sz="0" w:space="0" w:color="auto"/>
      </w:divBdr>
    </w:div>
    <w:div w:id="117799791">
      <w:bodyDiv w:val="1"/>
      <w:marLeft w:val="0"/>
      <w:marRight w:val="0"/>
      <w:marTop w:val="0"/>
      <w:marBottom w:val="0"/>
      <w:divBdr>
        <w:top w:val="none" w:sz="0" w:space="0" w:color="auto"/>
        <w:left w:val="none" w:sz="0" w:space="0" w:color="auto"/>
        <w:bottom w:val="none" w:sz="0" w:space="0" w:color="auto"/>
        <w:right w:val="none" w:sz="0" w:space="0" w:color="auto"/>
      </w:divBdr>
    </w:div>
    <w:div w:id="122433529">
      <w:bodyDiv w:val="1"/>
      <w:marLeft w:val="0"/>
      <w:marRight w:val="0"/>
      <w:marTop w:val="0"/>
      <w:marBottom w:val="0"/>
      <w:divBdr>
        <w:top w:val="none" w:sz="0" w:space="0" w:color="auto"/>
        <w:left w:val="none" w:sz="0" w:space="0" w:color="auto"/>
        <w:bottom w:val="none" w:sz="0" w:space="0" w:color="auto"/>
        <w:right w:val="none" w:sz="0" w:space="0" w:color="auto"/>
      </w:divBdr>
    </w:div>
    <w:div w:id="131099500">
      <w:bodyDiv w:val="1"/>
      <w:marLeft w:val="0"/>
      <w:marRight w:val="0"/>
      <w:marTop w:val="0"/>
      <w:marBottom w:val="0"/>
      <w:divBdr>
        <w:top w:val="none" w:sz="0" w:space="0" w:color="auto"/>
        <w:left w:val="none" w:sz="0" w:space="0" w:color="auto"/>
        <w:bottom w:val="none" w:sz="0" w:space="0" w:color="auto"/>
        <w:right w:val="none" w:sz="0" w:space="0" w:color="auto"/>
      </w:divBdr>
    </w:div>
    <w:div w:id="152840832">
      <w:bodyDiv w:val="1"/>
      <w:marLeft w:val="0"/>
      <w:marRight w:val="0"/>
      <w:marTop w:val="0"/>
      <w:marBottom w:val="0"/>
      <w:divBdr>
        <w:top w:val="none" w:sz="0" w:space="0" w:color="auto"/>
        <w:left w:val="none" w:sz="0" w:space="0" w:color="auto"/>
        <w:bottom w:val="none" w:sz="0" w:space="0" w:color="auto"/>
        <w:right w:val="none" w:sz="0" w:space="0" w:color="auto"/>
      </w:divBdr>
    </w:div>
    <w:div w:id="192307928">
      <w:bodyDiv w:val="1"/>
      <w:marLeft w:val="0"/>
      <w:marRight w:val="0"/>
      <w:marTop w:val="0"/>
      <w:marBottom w:val="0"/>
      <w:divBdr>
        <w:top w:val="none" w:sz="0" w:space="0" w:color="auto"/>
        <w:left w:val="none" w:sz="0" w:space="0" w:color="auto"/>
        <w:bottom w:val="none" w:sz="0" w:space="0" w:color="auto"/>
        <w:right w:val="none" w:sz="0" w:space="0" w:color="auto"/>
      </w:divBdr>
    </w:div>
    <w:div w:id="225336153">
      <w:bodyDiv w:val="1"/>
      <w:marLeft w:val="0"/>
      <w:marRight w:val="0"/>
      <w:marTop w:val="0"/>
      <w:marBottom w:val="0"/>
      <w:divBdr>
        <w:top w:val="none" w:sz="0" w:space="0" w:color="auto"/>
        <w:left w:val="none" w:sz="0" w:space="0" w:color="auto"/>
        <w:bottom w:val="none" w:sz="0" w:space="0" w:color="auto"/>
        <w:right w:val="none" w:sz="0" w:space="0" w:color="auto"/>
      </w:divBdr>
    </w:div>
    <w:div w:id="230046511">
      <w:bodyDiv w:val="1"/>
      <w:marLeft w:val="0"/>
      <w:marRight w:val="0"/>
      <w:marTop w:val="0"/>
      <w:marBottom w:val="0"/>
      <w:divBdr>
        <w:top w:val="none" w:sz="0" w:space="0" w:color="auto"/>
        <w:left w:val="none" w:sz="0" w:space="0" w:color="auto"/>
        <w:bottom w:val="none" w:sz="0" w:space="0" w:color="auto"/>
        <w:right w:val="none" w:sz="0" w:space="0" w:color="auto"/>
      </w:divBdr>
    </w:div>
    <w:div w:id="230892314">
      <w:bodyDiv w:val="1"/>
      <w:marLeft w:val="0"/>
      <w:marRight w:val="0"/>
      <w:marTop w:val="0"/>
      <w:marBottom w:val="0"/>
      <w:divBdr>
        <w:top w:val="none" w:sz="0" w:space="0" w:color="auto"/>
        <w:left w:val="none" w:sz="0" w:space="0" w:color="auto"/>
        <w:bottom w:val="none" w:sz="0" w:space="0" w:color="auto"/>
        <w:right w:val="none" w:sz="0" w:space="0" w:color="auto"/>
      </w:divBdr>
    </w:div>
    <w:div w:id="234752454">
      <w:bodyDiv w:val="1"/>
      <w:marLeft w:val="0"/>
      <w:marRight w:val="0"/>
      <w:marTop w:val="0"/>
      <w:marBottom w:val="0"/>
      <w:divBdr>
        <w:top w:val="none" w:sz="0" w:space="0" w:color="auto"/>
        <w:left w:val="none" w:sz="0" w:space="0" w:color="auto"/>
        <w:bottom w:val="none" w:sz="0" w:space="0" w:color="auto"/>
        <w:right w:val="none" w:sz="0" w:space="0" w:color="auto"/>
      </w:divBdr>
    </w:div>
    <w:div w:id="271715731">
      <w:bodyDiv w:val="1"/>
      <w:marLeft w:val="0"/>
      <w:marRight w:val="0"/>
      <w:marTop w:val="0"/>
      <w:marBottom w:val="0"/>
      <w:divBdr>
        <w:top w:val="none" w:sz="0" w:space="0" w:color="auto"/>
        <w:left w:val="none" w:sz="0" w:space="0" w:color="auto"/>
        <w:bottom w:val="none" w:sz="0" w:space="0" w:color="auto"/>
        <w:right w:val="none" w:sz="0" w:space="0" w:color="auto"/>
      </w:divBdr>
    </w:div>
    <w:div w:id="321281820">
      <w:bodyDiv w:val="1"/>
      <w:marLeft w:val="0"/>
      <w:marRight w:val="0"/>
      <w:marTop w:val="0"/>
      <w:marBottom w:val="0"/>
      <w:divBdr>
        <w:top w:val="none" w:sz="0" w:space="0" w:color="auto"/>
        <w:left w:val="none" w:sz="0" w:space="0" w:color="auto"/>
        <w:bottom w:val="none" w:sz="0" w:space="0" w:color="auto"/>
        <w:right w:val="none" w:sz="0" w:space="0" w:color="auto"/>
      </w:divBdr>
    </w:div>
    <w:div w:id="336884583">
      <w:bodyDiv w:val="1"/>
      <w:marLeft w:val="0"/>
      <w:marRight w:val="0"/>
      <w:marTop w:val="0"/>
      <w:marBottom w:val="0"/>
      <w:divBdr>
        <w:top w:val="none" w:sz="0" w:space="0" w:color="auto"/>
        <w:left w:val="none" w:sz="0" w:space="0" w:color="auto"/>
        <w:bottom w:val="none" w:sz="0" w:space="0" w:color="auto"/>
        <w:right w:val="none" w:sz="0" w:space="0" w:color="auto"/>
      </w:divBdr>
    </w:div>
    <w:div w:id="374932500">
      <w:bodyDiv w:val="1"/>
      <w:marLeft w:val="0"/>
      <w:marRight w:val="0"/>
      <w:marTop w:val="0"/>
      <w:marBottom w:val="0"/>
      <w:divBdr>
        <w:top w:val="none" w:sz="0" w:space="0" w:color="auto"/>
        <w:left w:val="none" w:sz="0" w:space="0" w:color="auto"/>
        <w:bottom w:val="none" w:sz="0" w:space="0" w:color="auto"/>
        <w:right w:val="none" w:sz="0" w:space="0" w:color="auto"/>
      </w:divBdr>
    </w:div>
    <w:div w:id="388261717">
      <w:bodyDiv w:val="1"/>
      <w:marLeft w:val="0"/>
      <w:marRight w:val="0"/>
      <w:marTop w:val="0"/>
      <w:marBottom w:val="0"/>
      <w:divBdr>
        <w:top w:val="none" w:sz="0" w:space="0" w:color="auto"/>
        <w:left w:val="none" w:sz="0" w:space="0" w:color="auto"/>
        <w:bottom w:val="none" w:sz="0" w:space="0" w:color="auto"/>
        <w:right w:val="none" w:sz="0" w:space="0" w:color="auto"/>
      </w:divBdr>
    </w:div>
    <w:div w:id="394931669">
      <w:bodyDiv w:val="1"/>
      <w:marLeft w:val="0"/>
      <w:marRight w:val="0"/>
      <w:marTop w:val="0"/>
      <w:marBottom w:val="0"/>
      <w:divBdr>
        <w:top w:val="none" w:sz="0" w:space="0" w:color="auto"/>
        <w:left w:val="none" w:sz="0" w:space="0" w:color="auto"/>
        <w:bottom w:val="none" w:sz="0" w:space="0" w:color="auto"/>
        <w:right w:val="none" w:sz="0" w:space="0" w:color="auto"/>
      </w:divBdr>
    </w:div>
    <w:div w:id="427700872">
      <w:bodyDiv w:val="1"/>
      <w:marLeft w:val="0"/>
      <w:marRight w:val="0"/>
      <w:marTop w:val="0"/>
      <w:marBottom w:val="0"/>
      <w:divBdr>
        <w:top w:val="none" w:sz="0" w:space="0" w:color="auto"/>
        <w:left w:val="none" w:sz="0" w:space="0" w:color="auto"/>
        <w:bottom w:val="none" w:sz="0" w:space="0" w:color="auto"/>
        <w:right w:val="none" w:sz="0" w:space="0" w:color="auto"/>
      </w:divBdr>
    </w:div>
    <w:div w:id="439760237">
      <w:bodyDiv w:val="1"/>
      <w:marLeft w:val="0"/>
      <w:marRight w:val="0"/>
      <w:marTop w:val="0"/>
      <w:marBottom w:val="0"/>
      <w:divBdr>
        <w:top w:val="none" w:sz="0" w:space="0" w:color="auto"/>
        <w:left w:val="none" w:sz="0" w:space="0" w:color="auto"/>
        <w:bottom w:val="none" w:sz="0" w:space="0" w:color="auto"/>
        <w:right w:val="none" w:sz="0" w:space="0" w:color="auto"/>
      </w:divBdr>
    </w:div>
    <w:div w:id="475073636">
      <w:bodyDiv w:val="1"/>
      <w:marLeft w:val="0"/>
      <w:marRight w:val="0"/>
      <w:marTop w:val="0"/>
      <w:marBottom w:val="0"/>
      <w:divBdr>
        <w:top w:val="none" w:sz="0" w:space="0" w:color="auto"/>
        <w:left w:val="none" w:sz="0" w:space="0" w:color="auto"/>
        <w:bottom w:val="none" w:sz="0" w:space="0" w:color="auto"/>
        <w:right w:val="none" w:sz="0" w:space="0" w:color="auto"/>
      </w:divBdr>
    </w:div>
    <w:div w:id="519592229">
      <w:bodyDiv w:val="1"/>
      <w:marLeft w:val="0"/>
      <w:marRight w:val="0"/>
      <w:marTop w:val="0"/>
      <w:marBottom w:val="0"/>
      <w:divBdr>
        <w:top w:val="none" w:sz="0" w:space="0" w:color="auto"/>
        <w:left w:val="none" w:sz="0" w:space="0" w:color="auto"/>
        <w:bottom w:val="none" w:sz="0" w:space="0" w:color="auto"/>
        <w:right w:val="none" w:sz="0" w:space="0" w:color="auto"/>
      </w:divBdr>
    </w:div>
    <w:div w:id="532959394">
      <w:bodyDiv w:val="1"/>
      <w:marLeft w:val="0"/>
      <w:marRight w:val="0"/>
      <w:marTop w:val="0"/>
      <w:marBottom w:val="0"/>
      <w:divBdr>
        <w:top w:val="none" w:sz="0" w:space="0" w:color="auto"/>
        <w:left w:val="none" w:sz="0" w:space="0" w:color="auto"/>
        <w:bottom w:val="none" w:sz="0" w:space="0" w:color="auto"/>
        <w:right w:val="none" w:sz="0" w:space="0" w:color="auto"/>
      </w:divBdr>
    </w:div>
    <w:div w:id="541137083">
      <w:bodyDiv w:val="1"/>
      <w:marLeft w:val="0"/>
      <w:marRight w:val="0"/>
      <w:marTop w:val="0"/>
      <w:marBottom w:val="0"/>
      <w:divBdr>
        <w:top w:val="none" w:sz="0" w:space="0" w:color="auto"/>
        <w:left w:val="none" w:sz="0" w:space="0" w:color="auto"/>
        <w:bottom w:val="none" w:sz="0" w:space="0" w:color="auto"/>
        <w:right w:val="none" w:sz="0" w:space="0" w:color="auto"/>
      </w:divBdr>
    </w:div>
    <w:div w:id="573662084">
      <w:bodyDiv w:val="1"/>
      <w:marLeft w:val="0"/>
      <w:marRight w:val="0"/>
      <w:marTop w:val="0"/>
      <w:marBottom w:val="0"/>
      <w:divBdr>
        <w:top w:val="none" w:sz="0" w:space="0" w:color="auto"/>
        <w:left w:val="none" w:sz="0" w:space="0" w:color="auto"/>
        <w:bottom w:val="none" w:sz="0" w:space="0" w:color="auto"/>
        <w:right w:val="none" w:sz="0" w:space="0" w:color="auto"/>
      </w:divBdr>
    </w:div>
    <w:div w:id="592709479">
      <w:bodyDiv w:val="1"/>
      <w:marLeft w:val="0"/>
      <w:marRight w:val="0"/>
      <w:marTop w:val="0"/>
      <w:marBottom w:val="0"/>
      <w:divBdr>
        <w:top w:val="none" w:sz="0" w:space="0" w:color="auto"/>
        <w:left w:val="none" w:sz="0" w:space="0" w:color="auto"/>
        <w:bottom w:val="none" w:sz="0" w:space="0" w:color="auto"/>
        <w:right w:val="none" w:sz="0" w:space="0" w:color="auto"/>
      </w:divBdr>
    </w:div>
    <w:div w:id="607077970">
      <w:bodyDiv w:val="1"/>
      <w:marLeft w:val="0"/>
      <w:marRight w:val="0"/>
      <w:marTop w:val="0"/>
      <w:marBottom w:val="0"/>
      <w:divBdr>
        <w:top w:val="none" w:sz="0" w:space="0" w:color="auto"/>
        <w:left w:val="none" w:sz="0" w:space="0" w:color="auto"/>
        <w:bottom w:val="none" w:sz="0" w:space="0" w:color="auto"/>
        <w:right w:val="none" w:sz="0" w:space="0" w:color="auto"/>
      </w:divBdr>
    </w:div>
    <w:div w:id="633297669">
      <w:bodyDiv w:val="1"/>
      <w:marLeft w:val="0"/>
      <w:marRight w:val="0"/>
      <w:marTop w:val="0"/>
      <w:marBottom w:val="0"/>
      <w:divBdr>
        <w:top w:val="none" w:sz="0" w:space="0" w:color="auto"/>
        <w:left w:val="none" w:sz="0" w:space="0" w:color="auto"/>
        <w:bottom w:val="none" w:sz="0" w:space="0" w:color="auto"/>
        <w:right w:val="none" w:sz="0" w:space="0" w:color="auto"/>
      </w:divBdr>
    </w:div>
    <w:div w:id="640963383">
      <w:bodyDiv w:val="1"/>
      <w:marLeft w:val="0"/>
      <w:marRight w:val="0"/>
      <w:marTop w:val="0"/>
      <w:marBottom w:val="0"/>
      <w:divBdr>
        <w:top w:val="none" w:sz="0" w:space="0" w:color="auto"/>
        <w:left w:val="none" w:sz="0" w:space="0" w:color="auto"/>
        <w:bottom w:val="none" w:sz="0" w:space="0" w:color="auto"/>
        <w:right w:val="none" w:sz="0" w:space="0" w:color="auto"/>
      </w:divBdr>
    </w:div>
    <w:div w:id="641882524">
      <w:bodyDiv w:val="1"/>
      <w:marLeft w:val="0"/>
      <w:marRight w:val="0"/>
      <w:marTop w:val="0"/>
      <w:marBottom w:val="0"/>
      <w:divBdr>
        <w:top w:val="none" w:sz="0" w:space="0" w:color="auto"/>
        <w:left w:val="none" w:sz="0" w:space="0" w:color="auto"/>
        <w:bottom w:val="none" w:sz="0" w:space="0" w:color="auto"/>
        <w:right w:val="none" w:sz="0" w:space="0" w:color="auto"/>
      </w:divBdr>
    </w:div>
    <w:div w:id="669403624">
      <w:bodyDiv w:val="1"/>
      <w:marLeft w:val="0"/>
      <w:marRight w:val="0"/>
      <w:marTop w:val="0"/>
      <w:marBottom w:val="0"/>
      <w:divBdr>
        <w:top w:val="none" w:sz="0" w:space="0" w:color="auto"/>
        <w:left w:val="none" w:sz="0" w:space="0" w:color="auto"/>
        <w:bottom w:val="none" w:sz="0" w:space="0" w:color="auto"/>
        <w:right w:val="none" w:sz="0" w:space="0" w:color="auto"/>
      </w:divBdr>
    </w:div>
    <w:div w:id="674302052">
      <w:bodyDiv w:val="1"/>
      <w:marLeft w:val="0"/>
      <w:marRight w:val="0"/>
      <w:marTop w:val="0"/>
      <w:marBottom w:val="0"/>
      <w:divBdr>
        <w:top w:val="none" w:sz="0" w:space="0" w:color="auto"/>
        <w:left w:val="none" w:sz="0" w:space="0" w:color="auto"/>
        <w:bottom w:val="none" w:sz="0" w:space="0" w:color="auto"/>
        <w:right w:val="none" w:sz="0" w:space="0" w:color="auto"/>
      </w:divBdr>
    </w:div>
    <w:div w:id="678696254">
      <w:bodyDiv w:val="1"/>
      <w:marLeft w:val="0"/>
      <w:marRight w:val="0"/>
      <w:marTop w:val="0"/>
      <w:marBottom w:val="0"/>
      <w:divBdr>
        <w:top w:val="none" w:sz="0" w:space="0" w:color="auto"/>
        <w:left w:val="none" w:sz="0" w:space="0" w:color="auto"/>
        <w:bottom w:val="none" w:sz="0" w:space="0" w:color="auto"/>
        <w:right w:val="none" w:sz="0" w:space="0" w:color="auto"/>
      </w:divBdr>
    </w:div>
    <w:div w:id="712340074">
      <w:bodyDiv w:val="1"/>
      <w:marLeft w:val="0"/>
      <w:marRight w:val="0"/>
      <w:marTop w:val="0"/>
      <w:marBottom w:val="0"/>
      <w:divBdr>
        <w:top w:val="none" w:sz="0" w:space="0" w:color="auto"/>
        <w:left w:val="none" w:sz="0" w:space="0" w:color="auto"/>
        <w:bottom w:val="none" w:sz="0" w:space="0" w:color="auto"/>
        <w:right w:val="none" w:sz="0" w:space="0" w:color="auto"/>
      </w:divBdr>
    </w:div>
    <w:div w:id="724909294">
      <w:bodyDiv w:val="1"/>
      <w:marLeft w:val="0"/>
      <w:marRight w:val="0"/>
      <w:marTop w:val="0"/>
      <w:marBottom w:val="0"/>
      <w:divBdr>
        <w:top w:val="none" w:sz="0" w:space="0" w:color="auto"/>
        <w:left w:val="none" w:sz="0" w:space="0" w:color="auto"/>
        <w:bottom w:val="none" w:sz="0" w:space="0" w:color="auto"/>
        <w:right w:val="none" w:sz="0" w:space="0" w:color="auto"/>
      </w:divBdr>
    </w:div>
    <w:div w:id="810177145">
      <w:bodyDiv w:val="1"/>
      <w:marLeft w:val="0"/>
      <w:marRight w:val="0"/>
      <w:marTop w:val="0"/>
      <w:marBottom w:val="0"/>
      <w:divBdr>
        <w:top w:val="none" w:sz="0" w:space="0" w:color="auto"/>
        <w:left w:val="none" w:sz="0" w:space="0" w:color="auto"/>
        <w:bottom w:val="none" w:sz="0" w:space="0" w:color="auto"/>
        <w:right w:val="none" w:sz="0" w:space="0" w:color="auto"/>
      </w:divBdr>
    </w:div>
    <w:div w:id="825367040">
      <w:bodyDiv w:val="1"/>
      <w:marLeft w:val="0"/>
      <w:marRight w:val="0"/>
      <w:marTop w:val="0"/>
      <w:marBottom w:val="0"/>
      <w:divBdr>
        <w:top w:val="none" w:sz="0" w:space="0" w:color="auto"/>
        <w:left w:val="none" w:sz="0" w:space="0" w:color="auto"/>
        <w:bottom w:val="none" w:sz="0" w:space="0" w:color="auto"/>
        <w:right w:val="none" w:sz="0" w:space="0" w:color="auto"/>
      </w:divBdr>
    </w:div>
    <w:div w:id="843664761">
      <w:bodyDiv w:val="1"/>
      <w:marLeft w:val="0"/>
      <w:marRight w:val="0"/>
      <w:marTop w:val="0"/>
      <w:marBottom w:val="0"/>
      <w:divBdr>
        <w:top w:val="none" w:sz="0" w:space="0" w:color="auto"/>
        <w:left w:val="none" w:sz="0" w:space="0" w:color="auto"/>
        <w:bottom w:val="none" w:sz="0" w:space="0" w:color="auto"/>
        <w:right w:val="none" w:sz="0" w:space="0" w:color="auto"/>
      </w:divBdr>
    </w:div>
    <w:div w:id="847064671">
      <w:bodyDiv w:val="1"/>
      <w:marLeft w:val="0"/>
      <w:marRight w:val="0"/>
      <w:marTop w:val="0"/>
      <w:marBottom w:val="0"/>
      <w:divBdr>
        <w:top w:val="none" w:sz="0" w:space="0" w:color="auto"/>
        <w:left w:val="none" w:sz="0" w:space="0" w:color="auto"/>
        <w:bottom w:val="none" w:sz="0" w:space="0" w:color="auto"/>
        <w:right w:val="none" w:sz="0" w:space="0" w:color="auto"/>
      </w:divBdr>
    </w:div>
    <w:div w:id="865483854">
      <w:bodyDiv w:val="1"/>
      <w:marLeft w:val="0"/>
      <w:marRight w:val="0"/>
      <w:marTop w:val="0"/>
      <w:marBottom w:val="0"/>
      <w:divBdr>
        <w:top w:val="none" w:sz="0" w:space="0" w:color="auto"/>
        <w:left w:val="none" w:sz="0" w:space="0" w:color="auto"/>
        <w:bottom w:val="none" w:sz="0" w:space="0" w:color="auto"/>
        <w:right w:val="none" w:sz="0" w:space="0" w:color="auto"/>
      </w:divBdr>
    </w:div>
    <w:div w:id="877619173">
      <w:bodyDiv w:val="1"/>
      <w:marLeft w:val="0"/>
      <w:marRight w:val="0"/>
      <w:marTop w:val="0"/>
      <w:marBottom w:val="0"/>
      <w:divBdr>
        <w:top w:val="none" w:sz="0" w:space="0" w:color="auto"/>
        <w:left w:val="none" w:sz="0" w:space="0" w:color="auto"/>
        <w:bottom w:val="none" w:sz="0" w:space="0" w:color="auto"/>
        <w:right w:val="none" w:sz="0" w:space="0" w:color="auto"/>
      </w:divBdr>
    </w:div>
    <w:div w:id="905338640">
      <w:bodyDiv w:val="1"/>
      <w:marLeft w:val="0"/>
      <w:marRight w:val="0"/>
      <w:marTop w:val="0"/>
      <w:marBottom w:val="0"/>
      <w:divBdr>
        <w:top w:val="none" w:sz="0" w:space="0" w:color="auto"/>
        <w:left w:val="none" w:sz="0" w:space="0" w:color="auto"/>
        <w:bottom w:val="none" w:sz="0" w:space="0" w:color="auto"/>
        <w:right w:val="none" w:sz="0" w:space="0" w:color="auto"/>
      </w:divBdr>
    </w:div>
    <w:div w:id="910967205">
      <w:bodyDiv w:val="1"/>
      <w:marLeft w:val="0"/>
      <w:marRight w:val="0"/>
      <w:marTop w:val="0"/>
      <w:marBottom w:val="0"/>
      <w:divBdr>
        <w:top w:val="none" w:sz="0" w:space="0" w:color="auto"/>
        <w:left w:val="none" w:sz="0" w:space="0" w:color="auto"/>
        <w:bottom w:val="none" w:sz="0" w:space="0" w:color="auto"/>
        <w:right w:val="none" w:sz="0" w:space="0" w:color="auto"/>
      </w:divBdr>
    </w:div>
    <w:div w:id="923031574">
      <w:bodyDiv w:val="1"/>
      <w:marLeft w:val="0"/>
      <w:marRight w:val="0"/>
      <w:marTop w:val="0"/>
      <w:marBottom w:val="0"/>
      <w:divBdr>
        <w:top w:val="none" w:sz="0" w:space="0" w:color="auto"/>
        <w:left w:val="none" w:sz="0" w:space="0" w:color="auto"/>
        <w:bottom w:val="none" w:sz="0" w:space="0" w:color="auto"/>
        <w:right w:val="none" w:sz="0" w:space="0" w:color="auto"/>
      </w:divBdr>
    </w:div>
    <w:div w:id="937568182">
      <w:bodyDiv w:val="1"/>
      <w:marLeft w:val="0"/>
      <w:marRight w:val="0"/>
      <w:marTop w:val="0"/>
      <w:marBottom w:val="0"/>
      <w:divBdr>
        <w:top w:val="none" w:sz="0" w:space="0" w:color="auto"/>
        <w:left w:val="none" w:sz="0" w:space="0" w:color="auto"/>
        <w:bottom w:val="none" w:sz="0" w:space="0" w:color="auto"/>
        <w:right w:val="none" w:sz="0" w:space="0" w:color="auto"/>
      </w:divBdr>
    </w:div>
    <w:div w:id="954217119">
      <w:bodyDiv w:val="1"/>
      <w:marLeft w:val="0"/>
      <w:marRight w:val="0"/>
      <w:marTop w:val="0"/>
      <w:marBottom w:val="0"/>
      <w:divBdr>
        <w:top w:val="none" w:sz="0" w:space="0" w:color="auto"/>
        <w:left w:val="none" w:sz="0" w:space="0" w:color="auto"/>
        <w:bottom w:val="none" w:sz="0" w:space="0" w:color="auto"/>
        <w:right w:val="none" w:sz="0" w:space="0" w:color="auto"/>
      </w:divBdr>
    </w:div>
    <w:div w:id="983660747">
      <w:bodyDiv w:val="1"/>
      <w:marLeft w:val="0"/>
      <w:marRight w:val="0"/>
      <w:marTop w:val="0"/>
      <w:marBottom w:val="0"/>
      <w:divBdr>
        <w:top w:val="none" w:sz="0" w:space="0" w:color="auto"/>
        <w:left w:val="none" w:sz="0" w:space="0" w:color="auto"/>
        <w:bottom w:val="none" w:sz="0" w:space="0" w:color="auto"/>
        <w:right w:val="none" w:sz="0" w:space="0" w:color="auto"/>
      </w:divBdr>
      <w:divsChild>
        <w:div w:id="1386176727">
          <w:marLeft w:val="0"/>
          <w:marRight w:val="0"/>
          <w:marTop w:val="180"/>
          <w:marBottom w:val="0"/>
          <w:divBdr>
            <w:top w:val="none" w:sz="0" w:space="0" w:color="auto"/>
            <w:left w:val="none" w:sz="0" w:space="0" w:color="auto"/>
            <w:bottom w:val="none" w:sz="0" w:space="0" w:color="auto"/>
            <w:right w:val="none" w:sz="0" w:space="0" w:color="auto"/>
          </w:divBdr>
        </w:div>
      </w:divsChild>
    </w:div>
    <w:div w:id="995645852">
      <w:bodyDiv w:val="1"/>
      <w:marLeft w:val="0"/>
      <w:marRight w:val="0"/>
      <w:marTop w:val="0"/>
      <w:marBottom w:val="0"/>
      <w:divBdr>
        <w:top w:val="none" w:sz="0" w:space="0" w:color="auto"/>
        <w:left w:val="none" w:sz="0" w:space="0" w:color="auto"/>
        <w:bottom w:val="none" w:sz="0" w:space="0" w:color="auto"/>
        <w:right w:val="none" w:sz="0" w:space="0" w:color="auto"/>
      </w:divBdr>
    </w:div>
    <w:div w:id="1020545346">
      <w:bodyDiv w:val="1"/>
      <w:marLeft w:val="0"/>
      <w:marRight w:val="0"/>
      <w:marTop w:val="0"/>
      <w:marBottom w:val="0"/>
      <w:divBdr>
        <w:top w:val="none" w:sz="0" w:space="0" w:color="auto"/>
        <w:left w:val="none" w:sz="0" w:space="0" w:color="auto"/>
        <w:bottom w:val="none" w:sz="0" w:space="0" w:color="auto"/>
        <w:right w:val="none" w:sz="0" w:space="0" w:color="auto"/>
      </w:divBdr>
    </w:div>
    <w:div w:id="1024209676">
      <w:bodyDiv w:val="1"/>
      <w:marLeft w:val="0"/>
      <w:marRight w:val="0"/>
      <w:marTop w:val="0"/>
      <w:marBottom w:val="0"/>
      <w:divBdr>
        <w:top w:val="none" w:sz="0" w:space="0" w:color="auto"/>
        <w:left w:val="none" w:sz="0" w:space="0" w:color="auto"/>
        <w:bottom w:val="none" w:sz="0" w:space="0" w:color="auto"/>
        <w:right w:val="none" w:sz="0" w:space="0" w:color="auto"/>
      </w:divBdr>
    </w:div>
    <w:div w:id="1039092241">
      <w:bodyDiv w:val="1"/>
      <w:marLeft w:val="0"/>
      <w:marRight w:val="0"/>
      <w:marTop w:val="0"/>
      <w:marBottom w:val="0"/>
      <w:divBdr>
        <w:top w:val="none" w:sz="0" w:space="0" w:color="auto"/>
        <w:left w:val="none" w:sz="0" w:space="0" w:color="auto"/>
        <w:bottom w:val="none" w:sz="0" w:space="0" w:color="auto"/>
        <w:right w:val="none" w:sz="0" w:space="0" w:color="auto"/>
      </w:divBdr>
    </w:div>
    <w:div w:id="1042293419">
      <w:bodyDiv w:val="1"/>
      <w:marLeft w:val="0"/>
      <w:marRight w:val="0"/>
      <w:marTop w:val="0"/>
      <w:marBottom w:val="0"/>
      <w:divBdr>
        <w:top w:val="none" w:sz="0" w:space="0" w:color="auto"/>
        <w:left w:val="none" w:sz="0" w:space="0" w:color="auto"/>
        <w:bottom w:val="none" w:sz="0" w:space="0" w:color="auto"/>
        <w:right w:val="none" w:sz="0" w:space="0" w:color="auto"/>
      </w:divBdr>
    </w:div>
    <w:div w:id="1058751239">
      <w:bodyDiv w:val="1"/>
      <w:marLeft w:val="0"/>
      <w:marRight w:val="0"/>
      <w:marTop w:val="0"/>
      <w:marBottom w:val="0"/>
      <w:divBdr>
        <w:top w:val="none" w:sz="0" w:space="0" w:color="auto"/>
        <w:left w:val="none" w:sz="0" w:space="0" w:color="auto"/>
        <w:bottom w:val="none" w:sz="0" w:space="0" w:color="auto"/>
        <w:right w:val="none" w:sz="0" w:space="0" w:color="auto"/>
      </w:divBdr>
    </w:div>
    <w:div w:id="1176261440">
      <w:bodyDiv w:val="1"/>
      <w:marLeft w:val="0"/>
      <w:marRight w:val="0"/>
      <w:marTop w:val="0"/>
      <w:marBottom w:val="0"/>
      <w:divBdr>
        <w:top w:val="none" w:sz="0" w:space="0" w:color="auto"/>
        <w:left w:val="none" w:sz="0" w:space="0" w:color="auto"/>
        <w:bottom w:val="none" w:sz="0" w:space="0" w:color="auto"/>
        <w:right w:val="none" w:sz="0" w:space="0" w:color="auto"/>
      </w:divBdr>
    </w:div>
    <w:div w:id="1178932528">
      <w:bodyDiv w:val="1"/>
      <w:marLeft w:val="0"/>
      <w:marRight w:val="0"/>
      <w:marTop w:val="0"/>
      <w:marBottom w:val="0"/>
      <w:divBdr>
        <w:top w:val="none" w:sz="0" w:space="0" w:color="auto"/>
        <w:left w:val="none" w:sz="0" w:space="0" w:color="auto"/>
        <w:bottom w:val="none" w:sz="0" w:space="0" w:color="auto"/>
        <w:right w:val="none" w:sz="0" w:space="0" w:color="auto"/>
      </w:divBdr>
    </w:div>
    <w:div w:id="1179467776">
      <w:bodyDiv w:val="1"/>
      <w:marLeft w:val="0"/>
      <w:marRight w:val="0"/>
      <w:marTop w:val="0"/>
      <w:marBottom w:val="0"/>
      <w:divBdr>
        <w:top w:val="none" w:sz="0" w:space="0" w:color="auto"/>
        <w:left w:val="none" w:sz="0" w:space="0" w:color="auto"/>
        <w:bottom w:val="none" w:sz="0" w:space="0" w:color="auto"/>
        <w:right w:val="none" w:sz="0" w:space="0" w:color="auto"/>
      </w:divBdr>
    </w:div>
    <w:div w:id="1183973936">
      <w:bodyDiv w:val="1"/>
      <w:marLeft w:val="0"/>
      <w:marRight w:val="0"/>
      <w:marTop w:val="0"/>
      <w:marBottom w:val="0"/>
      <w:divBdr>
        <w:top w:val="none" w:sz="0" w:space="0" w:color="auto"/>
        <w:left w:val="none" w:sz="0" w:space="0" w:color="auto"/>
        <w:bottom w:val="none" w:sz="0" w:space="0" w:color="auto"/>
        <w:right w:val="none" w:sz="0" w:space="0" w:color="auto"/>
      </w:divBdr>
    </w:div>
    <w:div w:id="1223827140">
      <w:bodyDiv w:val="1"/>
      <w:marLeft w:val="0"/>
      <w:marRight w:val="0"/>
      <w:marTop w:val="0"/>
      <w:marBottom w:val="0"/>
      <w:divBdr>
        <w:top w:val="none" w:sz="0" w:space="0" w:color="auto"/>
        <w:left w:val="none" w:sz="0" w:space="0" w:color="auto"/>
        <w:bottom w:val="none" w:sz="0" w:space="0" w:color="auto"/>
        <w:right w:val="none" w:sz="0" w:space="0" w:color="auto"/>
      </w:divBdr>
    </w:div>
    <w:div w:id="1231115921">
      <w:bodyDiv w:val="1"/>
      <w:marLeft w:val="0"/>
      <w:marRight w:val="0"/>
      <w:marTop w:val="0"/>
      <w:marBottom w:val="0"/>
      <w:divBdr>
        <w:top w:val="none" w:sz="0" w:space="0" w:color="auto"/>
        <w:left w:val="none" w:sz="0" w:space="0" w:color="auto"/>
        <w:bottom w:val="none" w:sz="0" w:space="0" w:color="auto"/>
        <w:right w:val="none" w:sz="0" w:space="0" w:color="auto"/>
      </w:divBdr>
    </w:div>
    <w:div w:id="1246914054">
      <w:bodyDiv w:val="1"/>
      <w:marLeft w:val="0"/>
      <w:marRight w:val="0"/>
      <w:marTop w:val="0"/>
      <w:marBottom w:val="0"/>
      <w:divBdr>
        <w:top w:val="none" w:sz="0" w:space="0" w:color="auto"/>
        <w:left w:val="none" w:sz="0" w:space="0" w:color="auto"/>
        <w:bottom w:val="none" w:sz="0" w:space="0" w:color="auto"/>
        <w:right w:val="none" w:sz="0" w:space="0" w:color="auto"/>
      </w:divBdr>
    </w:div>
    <w:div w:id="1266689201">
      <w:bodyDiv w:val="1"/>
      <w:marLeft w:val="0"/>
      <w:marRight w:val="0"/>
      <w:marTop w:val="0"/>
      <w:marBottom w:val="0"/>
      <w:divBdr>
        <w:top w:val="none" w:sz="0" w:space="0" w:color="auto"/>
        <w:left w:val="none" w:sz="0" w:space="0" w:color="auto"/>
        <w:bottom w:val="none" w:sz="0" w:space="0" w:color="auto"/>
        <w:right w:val="none" w:sz="0" w:space="0" w:color="auto"/>
      </w:divBdr>
    </w:div>
    <w:div w:id="1285044304">
      <w:bodyDiv w:val="1"/>
      <w:marLeft w:val="0"/>
      <w:marRight w:val="0"/>
      <w:marTop w:val="0"/>
      <w:marBottom w:val="0"/>
      <w:divBdr>
        <w:top w:val="none" w:sz="0" w:space="0" w:color="auto"/>
        <w:left w:val="none" w:sz="0" w:space="0" w:color="auto"/>
        <w:bottom w:val="none" w:sz="0" w:space="0" w:color="auto"/>
        <w:right w:val="none" w:sz="0" w:space="0" w:color="auto"/>
      </w:divBdr>
    </w:div>
    <w:div w:id="1289045335">
      <w:bodyDiv w:val="1"/>
      <w:marLeft w:val="0"/>
      <w:marRight w:val="0"/>
      <w:marTop w:val="0"/>
      <w:marBottom w:val="0"/>
      <w:divBdr>
        <w:top w:val="none" w:sz="0" w:space="0" w:color="auto"/>
        <w:left w:val="none" w:sz="0" w:space="0" w:color="auto"/>
        <w:bottom w:val="none" w:sz="0" w:space="0" w:color="auto"/>
        <w:right w:val="none" w:sz="0" w:space="0" w:color="auto"/>
      </w:divBdr>
    </w:div>
    <w:div w:id="1314526662">
      <w:bodyDiv w:val="1"/>
      <w:marLeft w:val="0"/>
      <w:marRight w:val="0"/>
      <w:marTop w:val="0"/>
      <w:marBottom w:val="0"/>
      <w:divBdr>
        <w:top w:val="none" w:sz="0" w:space="0" w:color="auto"/>
        <w:left w:val="none" w:sz="0" w:space="0" w:color="auto"/>
        <w:bottom w:val="none" w:sz="0" w:space="0" w:color="auto"/>
        <w:right w:val="none" w:sz="0" w:space="0" w:color="auto"/>
      </w:divBdr>
    </w:div>
    <w:div w:id="1315261065">
      <w:bodyDiv w:val="1"/>
      <w:marLeft w:val="0"/>
      <w:marRight w:val="0"/>
      <w:marTop w:val="0"/>
      <w:marBottom w:val="0"/>
      <w:divBdr>
        <w:top w:val="none" w:sz="0" w:space="0" w:color="auto"/>
        <w:left w:val="none" w:sz="0" w:space="0" w:color="auto"/>
        <w:bottom w:val="none" w:sz="0" w:space="0" w:color="auto"/>
        <w:right w:val="none" w:sz="0" w:space="0" w:color="auto"/>
      </w:divBdr>
    </w:div>
    <w:div w:id="1330520908">
      <w:bodyDiv w:val="1"/>
      <w:marLeft w:val="0"/>
      <w:marRight w:val="0"/>
      <w:marTop w:val="0"/>
      <w:marBottom w:val="0"/>
      <w:divBdr>
        <w:top w:val="none" w:sz="0" w:space="0" w:color="auto"/>
        <w:left w:val="none" w:sz="0" w:space="0" w:color="auto"/>
        <w:bottom w:val="none" w:sz="0" w:space="0" w:color="auto"/>
        <w:right w:val="none" w:sz="0" w:space="0" w:color="auto"/>
      </w:divBdr>
    </w:div>
    <w:div w:id="1335648547">
      <w:bodyDiv w:val="1"/>
      <w:marLeft w:val="0"/>
      <w:marRight w:val="0"/>
      <w:marTop w:val="0"/>
      <w:marBottom w:val="0"/>
      <w:divBdr>
        <w:top w:val="none" w:sz="0" w:space="0" w:color="auto"/>
        <w:left w:val="none" w:sz="0" w:space="0" w:color="auto"/>
        <w:bottom w:val="none" w:sz="0" w:space="0" w:color="auto"/>
        <w:right w:val="none" w:sz="0" w:space="0" w:color="auto"/>
      </w:divBdr>
    </w:div>
    <w:div w:id="1350714883">
      <w:bodyDiv w:val="1"/>
      <w:marLeft w:val="0"/>
      <w:marRight w:val="0"/>
      <w:marTop w:val="0"/>
      <w:marBottom w:val="0"/>
      <w:divBdr>
        <w:top w:val="none" w:sz="0" w:space="0" w:color="auto"/>
        <w:left w:val="none" w:sz="0" w:space="0" w:color="auto"/>
        <w:bottom w:val="none" w:sz="0" w:space="0" w:color="auto"/>
        <w:right w:val="none" w:sz="0" w:space="0" w:color="auto"/>
      </w:divBdr>
    </w:div>
    <w:div w:id="1378042829">
      <w:bodyDiv w:val="1"/>
      <w:marLeft w:val="0"/>
      <w:marRight w:val="0"/>
      <w:marTop w:val="0"/>
      <w:marBottom w:val="0"/>
      <w:divBdr>
        <w:top w:val="none" w:sz="0" w:space="0" w:color="auto"/>
        <w:left w:val="none" w:sz="0" w:space="0" w:color="auto"/>
        <w:bottom w:val="none" w:sz="0" w:space="0" w:color="auto"/>
        <w:right w:val="none" w:sz="0" w:space="0" w:color="auto"/>
      </w:divBdr>
    </w:div>
    <w:div w:id="1391541092">
      <w:bodyDiv w:val="1"/>
      <w:marLeft w:val="0"/>
      <w:marRight w:val="0"/>
      <w:marTop w:val="0"/>
      <w:marBottom w:val="0"/>
      <w:divBdr>
        <w:top w:val="none" w:sz="0" w:space="0" w:color="auto"/>
        <w:left w:val="none" w:sz="0" w:space="0" w:color="auto"/>
        <w:bottom w:val="none" w:sz="0" w:space="0" w:color="auto"/>
        <w:right w:val="none" w:sz="0" w:space="0" w:color="auto"/>
      </w:divBdr>
    </w:div>
    <w:div w:id="1453864526">
      <w:bodyDiv w:val="1"/>
      <w:marLeft w:val="0"/>
      <w:marRight w:val="0"/>
      <w:marTop w:val="0"/>
      <w:marBottom w:val="0"/>
      <w:divBdr>
        <w:top w:val="none" w:sz="0" w:space="0" w:color="auto"/>
        <w:left w:val="none" w:sz="0" w:space="0" w:color="auto"/>
        <w:bottom w:val="none" w:sz="0" w:space="0" w:color="auto"/>
        <w:right w:val="none" w:sz="0" w:space="0" w:color="auto"/>
      </w:divBdr>
    </w:div>
    <w:div w:id="1463158380">
      <w:bodyDiv w:val="1"/>
      <w:marLeft w:val="0"/>
      <w:marRight w:val="0"/>
      <w:marTop w:val="0"/>
      <w:marBottom w:val="0"/>
      <w:divBdr>
        <w:top w:val="none" w:sz="0" w:space="0" w:color="auto"/>
        <w:left w:val="none" w:sz="0" w:space="0" w:color="auto"/>
        <w:bottom w:val="none" w:sz="0" w:space="0" w:color="auto"/>
        <w:right w:val="none" w:sz="0" w:space="0" w:color="auto"/>
      </w:divBdr>
    </w:div>
    <w:div w:id="1467819534">
      <w:bodyDiv w:val="1"/>
      <w:marLeft w:val="0"/>
      <w:marRight w:val="0"/>
      <w:marTop w:val="0"/>
      <w:marBottom w:val="0"/>
      <w:divBdr>
        <w:top w:val="none" w:sz="0" w:space="0" w:color="auto"/>
        <w:left w:val="none" w:sz="0" w:space="0" w:color="auto"/>
        <w:bottom w:val="none" w:sz="0" w:space="0" w:color="auto"/>
        <w:right w:val="none" w:sz="0" w:space="0" w:color="auto"/>
      </w:divBdr>
    </w:div>
    <w:div w:id="1545294997">
      <w:bodyDiv w:val="1"/>
      <w:marLeft w:val="0"/>
      <w:marRight w:val="0"/>
      <w:marTop w:val="0"/>
      <w:marBottom w:val="0"/>
      <w:divBdr>
        <w:top w:val="none" w:sz="0" w:space="0" w:color="auto"/>
        <w:left w:val="none" w:sz="0" w:space="0" w:color="auto"/>
        <w:bottom w:val="none" w:sz="0" w:space="0" w:color="auto"/>
        <w:right w:val="none" w:sz="0" w:space="0" w:color="auto"/>
      </w:divBdr>
    </w:div>
    <w:div w:id="1575435838">
      <w:bodyDiv w:val="1"/>
      <w:marLeft w:val="0"/>
      <w:marRight w:val="0"/>
      <w:marTop w:val="0"/>
      <w:marBottom w:val="0"/>
      <w:divBdr>
        <w:top w:val="none" w:sz="0" w:space="0" w:color="auto"/>
        <w:left w:val="none" w:sz="0" w:space="0" w:color="auto"/>
        <w:bottom w:val="none" w:sz="0" w:space="0" w:color="auto"/>
        <w:right w:val="none" w:sz="0" w:space="0" w:color="auto"/>
      </w:divBdr>
    </w:div>
    <w:div w:id="1576935177">
      <w:bodyDiv w:val="1"/>
      <w:marLeft w:val="0"/>
      <w:marRight w:val="0"/>
      <w:marTop w:val="0"/>
      <w:marBottom w:val="0"/>
      <w:divBdr>
        <w:top w:val="none" w:sz="0" w:space="0" w:color="auto"/>
        <w:left w:val="none" w:sz="0" w:space="0" w:color="auto"/>
        <w:bottom w:val="none" w:sz="0" w:space="0" w:color="auto"/>
        <w:right w:val="none" w:sz="0" w:space="0" w:color="auto"/>
      </w:divBdr>
    </w:div>
    <w:div w:id="1586300631">
      <w:bodyDiv w:val="1"/>
      <w:marLeft w:val="0"/>
      <w:marRight w:val="0"/>
      <w:marTop w:val="0"/>
      <w:marBottom w:val="0"/>
      <w:divBdr>
        <w:top w:val="none" w:sz="0" w:space="0" w:color="auto"/>
        <w:left w:val="none" w:sz="0" w:space="0" w:color="auto"/>
        <w:bottom w:val="none" w:sz="0" w:space="0" w:color="auto"/>
        <w:right w:val="none" w:sz="0" w:space="0" w:color="auto"/>
      </w:divBdr>
    </w:div>
    <w:div w:id="1586960502">
      <w:bodyDiv w:val="1"/>
      <w:marLeft w:val="0"/>
      <w:marRight w:val="0"/>
      <w:marTop w:val="0"/>
      <w:marBottom w:val="0"/>
      <w:divBdr>
        <w:top w:val="none" w:sz="0" w:space="0" w:color="auto"/>
        <w:left w:val="none" w:sz="0" w:space="0" w:color="auto"/>
        <w:bottom w:val="none" w:sz="0" w:space="0" w:color="auto"/>
        <w:right w:val="none" w:sz="0" w:space="0" w:color="auto"/>
      </w:divBdr>
    </w:div>
    <w:div w:id="1607926867">
      <w:bodyDiv w:val="1"/>
      <w:marLeft w:val="0"/>
      <w:marRight w:val="0"/>
      <w:marTop w:val="0"/>
      <w:marBottom w:val="0"/>
      <w:divBdr>
        <w:top w:val="none" w:sz="0" w:space="0" w:color="auto"/>
        <w:left w:val="none" w:sz="0" w:space="0" w:color="auto"/>
        <w:bottom w:val="none" w:sz="0" w:space="0" w:color="auto"/>
        <w:right w:val="none" w:sz="0" w:space="0" w:color="auto"/>
      </w:divBdr>
    </w:div>
    <w:div w:id="1664314370">
      <w:bodyDiv w:val="1"/>
      <w:marLeft w:val="0"/>
      <w:marRight w:val="0"/>
      <w:marTop w:val="0"/>
      <w:marBottom w:val="0"/>
      <w:divBdr>
        <w:top w:val="none" w:sz="0" w:space="0" w:color="auto"/>
        <w:left w:val="none" w:sz="0" w:space="0" w:color="auto"/>
        <w:bottom w:val="none" w:sz="0" w:space="0" w:color="auto"/>
        <w:right w:val="none" w:sz="0" w:space="0" w:color="auto"/>
      </w:divBdr>
    </w:div>
    <w:div w:id="1681659995">
      <w:bodyDiv w:val="1"/>
      <w:marLeft w:val="0"/>
      <w:marRight w:val="0"/>
      <w:marTop w:val="0"/>
      <w:marBottom w:val="0"/>
      <w:divBdr>
        <w:top w:val="none" w:sz="0" w:space="0" w:color="auto"/>
        <w:left w:val="none" w:sz="0" w:space="0" w:color="auto"/>
        <w:bottom w:val="none" w:sz="0" w:space="0" w:color="auto"/>
        <w:right w:val="none" w:sz="0" w:space="0" w:color="auto"/>
      </w:divBdr>
    </w:div>
    <w:div w:id="1682202309">
      <w:bodyDiv w:val="1"/>
      <w:marLeft w:val="0"/>
      <w:marRight w:val="0"/>
      <w:marTop w:val="0"/>
      <w:marBottom w:val="0"/>
      <w:divBdr>
        <w:top w:val="none" w:sz="0" w:space="0" w:color="auto"/>
        <w:left w:val="none" w:sz="0" w:space="0" w:color="auto"/>
        <w:bottom w:val="none" w:sz="0" w:space="0" w:color="auto"/>
        <w:right w:val="none" w:sz="0" w:space="0" w:color="auto"/>
      </w:divBdr>
    </w:div>
    <w:div w:id="1711228511">
      <w:bodyDiv w:val="1"/>
      <w:marLeft w:val="0"/>
      <w:marRight w:val="0"/>
      <w:marTop w:val="0"/>
      <w:marBottom w:val="0"/>
      <w:divBdr>
        <w:top w:val="none" w:sz="0" w:space="0" w:color="auto"/>
        <w:left w:val="none" w:sz="0" w:space="0" w:color="auto"/>
        <w:bottom w:val="none" w:sz="0" w:space="0" w:color="auto"/>
        <w:right w:val="none" w:sz="0" w:space="0" w:color="auto"/>
      </w:divBdr>
    </w:div>
    <w:div w:id="1713264354">
      <w:bodyDiv w:val="1"/>
      <w:marLeft w:val="0"/>
      <w:marRight w:val="0"/>
      <w:marTop w:val="0"/>
      <w:marBottom w:val="0"/>
      <w:divBdr>
        <w:top w:val="none" w:sz="0" w:space="0" w:color="auto"/>
        <w:left w:val="none" w:sz="0" w:space="0" w:color="auto"/>
        <w:bottom w:val="none" w:sz="0" w:space="0" w:color="auto"/>
        <w:right w:val="none" w:sz="0" w:space="0" w:color="auto"/>
      </w:divBdr>
    </w:div>
    <w:div w:id="1721008025">
      <w:bodyDiv w:val="1"/>
      <w:marLeft w:val="0"/>
      <w:marRight w:val="0"/>
      <w:marTop w:val="0"/>
      <w:marBottom w:val="0"/>
      <w:divBdr>
        <w:top w:val="none" w:sz="0" w:space="0" w:color="auto"/>
        <w:left w:val="none" w:sz="0" w:space="0" w:color="auto"/>
        <w:bottom w:val="none" w:sz="0" w:space="0" w:color="auto"/>
        <w:right w:val="none" w:sz="0" w:space="0" w:color="auto"/>
      </w:divBdr>
    </w:div>
    <w:div w:id="1722897669">
      <w:bodyDiv w:val="1"/>
      <w:marLeft w:val="0"/>
      <w:marRight w:val="0"/>
      <w:marTop w:val="0"/>
      <w:marBottom w:val="0"/>
      <w:divBdr>
        <w:top w:val="none" w:sz="0" w:space="0" w:color="auto"/>
        <w:left w:val="none" w:sz="0" w:space="0" w:color="auto"/>
        <w:bottom w:val="none" w:sz="0" w:space="0" w:color="auto"/>
        <w:right w:val="none" w:sz="0" w:space="0" w:color="auto"/>
      </w:divBdr>
    </w:div>
    <w:div w:id="1753508404">
      <w:bodyDiv w:val="1"/>
      <w:marLeft w:val="0"/>
      <w:marRight w:val="0"/>
      <w:marTop w:val="0"/>
      <w:marBottom w:val="0"/>
      <w:divBdr>
        <w:top w:val="none" w:sz="0" w:space="0" w:color="auto"/>
        <w:left w:val="none" w:sz="0" w:space="0" w:color="auto"/>
        <w:bottom w:val="none" w:sz="0" w:space="0" w:color="auto"/>
        <w:right w:val="none" w:sz="0" w:space="0" w:color="auto"/>
      </w:divBdr>
    </w:div>
    <w:div w:id="1760366799">
      <w:bodyDiv w:val="1"/>
      <w:marLeft w:val="0"/>
      <w:marRight w:val="0"/>
      <w:marTop w:val="0"/>
      <w:marBottom w:val="0"/>
      <w:divBdr>
        <w:top w:val="none" w:sz="0" w:space="0" w:color="auto"/>
        <w:left w:val="none" w:sz="0" w:space="0" w:color="auto"/>
        <w:bottom w:val="none" w:sz="0" w:space="0" w:color="auto"/>
        <w:right w:val="none" w:sz="0" w:space="0" w:color="auto"/>
      </w:divBdr>
      <w:divsChild>
        <w:div w:id="1750544063">
          <w:marLeft w:val="0"/>
          <w:marRight w:val="0"/>
          <w:marTop w:val="0"/>
          <w:marBottom w:val="0"/>
          <w:divBdr>
            <w:top w:val="none" w:sz="0" w:space="0" w:color="auto"/>
            <w:left w:val="none" w:sz="0" w:space="0" w:color="auto"/>
            <w:bottom w:val="none" w:sz="0" w:space="0" w:color="auto"/>
            <w:right w:val="none" w:sz="0" w:space="0" w:color="auto"/>
          </w:divBdr>
          <w:divsChild>
            <w:div w:id="1003439005">
              <w:marLeft w:val="0"/>
              <w:marRight w:val="0"/>
              <w:marTop w:val="0"/>
              <w:marBottom w:val="0"/>
              <w:divBdr>
                <w:top w:val="none" w:sz="0" w:space="0" w:color="auto"/>
                <w:left w:val="none" w:sz="0" w:space="0" w:color="auto"/>
                <w:bottom w:val="none" w:sz="0" w:space="0" w:color="auto"/>
                <w:right w:val="none" w:sz="0" w:space="0" w:color="auto"/>
              </w:divBdr>
            </w:div>
            <w:div w:id="190461529">
              <w:marLeft w:val="0"/>
              <w:marRight w:val="0"/>
              <w:marTop w:val="0"/>
              <w:marBottom w:val="0"/>
              <w:divBdr>
                <w:top w:val="none" w:sz="0" w:space="0" w:color="auto"/>
                <w:left w:val="none" w:sz="0" w:space="0" w:color="auto"/>
                <w:bottom w:val="none" w:sz="0" w:space="0" w:color="auto"/>
                <w:right w:val="none" w:sz="0" w:space="0" w:color="auto"/>
              </w:divBdr>
            </w:div>
            <w:div w:id="297959197">
              <w:marLeft w:val="0"/>
              <w:marRight w:val="0"/>
              <w:marTop w:val="0"/>
              <w:marBottom w:val="0"/>
              <w:divBdr>
                <w:top w:val="none" w:sz="0" w:space="0" w:color="auto"/>
                <w:left w:val="none" w:sz="0" w:space="0" w:color="auto"/>
                <w:bottom w:val="none" w:sz="0" w:space="0" w:color="auto"/>
                <w:right w:val="none" w:sz="0" w:space="0" w:color="auto"/>
              </w:divBdr>
            </w:div>
            <w:div w:id="981691971">
              <w:marLeft w:val="0"/>
              <w:marRight w:val="0"/>
              <w:marTop w:val="0"/>
              <w:marBottom w:val="0"/>
              <w:divBdr>
                <w:top w:val="none" w:sz="0" w:space="0" w:color="auto"/>
                <w:left w:val="none" w:sz="0" w:space="0" w:color="auto"/>
                <w:bottom w:val="none" w:sz="0" w:space="0" w:color="auto"/>
                <w:right w:val="none" w:sz="0" w:space="0" w:color="auto"/>
              </w:divBdr>
            </w:div>
            <w:div w:id="67627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94941">
      <w:bodyDiv w:val="1"/>
      <w:marLeft w:val="0"/>
      <w:marRight w:val="0"/>
      <w:marTop w:val="0"/>
      <w:marBottom w:val="0"/>
      <w:divBdr>
        <w:top w:val="none" w:sz="0" w:space="0" w:color="auto"/>
        <w:left w:val="none" w:sz="0" w:space="0" w:color="auto"/>
        <w:bottom w:val="none" w:sz="0" w:space="0" w:color="auto"/>
        <w:right w:val="none" w:sz="0" w:space="0" w:color="auto"/>
      </w:divBdr>
    </w:div>
    <w:div w:id="1805734982">
      <w:bodyDiv w:val="1"/>
      <w:marLeft w:val="0"/>
      <w:marRight w:val="0"/>
      <w:marTop w:val="0"/>
      <w:marBottom w:val="0"/>
      <w:divBdr>
        <w:top w:val="none" w:sz="0" w:space="0" w:color="auto"/>
        <w:left w:val="none" w:sz="0" w:space="0" w:color="auto"/>
        <w:bottom w:val="none" w:sz="0" w:space="0" w:color="auto"/>
        <w:right w:val="none" w:sz="0" w:space="0" w:color="auto"/>
      </w:divBdr>
    </w:div>
    <w:div w:id="1809468110">
      <w:bodyDiv w:val="1"/>
      <w:marLeft w:val="0"/>
      <w:marRight w:val="0"/>
      <w:marTop w:val="0"/>
      <w:marBottom w:val="0"/>
      <w:divBdr>
        <w:top w:val="none" w:sz="0" w:space="0" w:color="auto"/>
        <w:left w:val="none" w:sz="0" w:space="0" w:color="auto"/>
        <w:bottom w:val="none" w:sz="0" w:space="0" w:color="auto"/>
        <w:right w:val="none" w:sz="0" w:space="0" w:color="auto"/>
      </w:divBdr>
    </w:div>
    <w:div w:id="1862891747">
      <w:bodyDiv w:val="1"/>
      <w:marLeft w:val="0"/>
      <w:marRight w:val="0"/>
      <w:marTop w:val="0"/>
      <w:marBottom w:val="0"/>
      <w:divBdr>
        <w:top w:val="none" w:sz="0" w:space="0" w:color="auto"/>
        <w:left w:val="none" w:sz="0" w:space="0" w:color="auto"/>
        <w:bottom w:val="none" w:sz="0" w:space="0" w:color="auto"/>
        <w:right w:val="none" w:sz="0" w:space="0" w:color="auto"/>
      </w:divBdr>
    </w:div>
    <w:div w:id="1888099552">
      <w:bodyDiv w:val="1"/>
      <w:marLeft w:val="0"/>
      <w:marRight w:val="0"/>
      <w:marTop w:val="0"/>
      <w:marBottom w:val="0"/>
      <w:divBdr>
        <w:top w:val="none" w:sz="0" w:space="0" w:color="auto"/>
        <w:left w:val="none" w:sz="0" w:space="0" w:color="auto"/>
        <w:bottom w:val="none" w:sz="0" w:space="0" w:color="auto"/>
        <w:right w:val="none" w:sz="0" w:space="0" w:color="auto"/>
      </w:divBdr>
    </w:div>
    <w:div w:id="1891915241">
      <w:bodyDiv w:val="1"/>
      <w:marLeft w:val="0"/>
      <w:marRight w:val="0"/>
      <w:marTop w:val="0"/>
      <w:marBottom w:val="0"/>
      <w:divBdr>
        <w:top w:val="none" w:sz="0" w:space="0" w:color="auto"/>
        <w:left w:val="none" w:sz="0" w:space="0" w:color="auto"/>
        <w:bottom w:val="none" w:sz="0" w:space="0" w:color="auto"/>
        <w:right w:val="none" w:sz="0" w:space="0" w:color="auto"/>
      </w:divBdr>
    </w:div>
    <w:div w:id="1917008350">
      <w:bodyDiv w:val="1"/>
      <w:marLeft w:val="0"/>
      <w:marRight w:val="0"/>
      <w:marTop w:val="0"/>
      <w:marBottom w:val="0"/>
      <w:divBdr>
        <w:top w:val="none" w:sz="0" w:space="0" w:color="auto"/>
        <w:left w:val="none" w:sz="0" w:space="0" w:color="auto"/>
        <w:bottom w:val="none" w:sz="0" w:space="0" w:color="auto"/>
        <w:right w:val="none" w:sz="0" w:space="0" w:color="auto"/>
      </w:divBdr>
    </w:div>
    <w:div w:id="1927616237">
      <w:bodyDiv w:val="1"/>
      <w:marLeft w:val="0"/>
      <w:marRight w:val="0"/>
      <w:marTop w:val="0"/>
      <w:marBottom w:val="0"/>
      <w:divBdr>
        <w:top w:val="none" w:sz="0" w:space="0" w:color="auto"/>
        <w:left w:val="none" w:sz="0" w:space="0" w:color="auto"/>
        <w:bottom w:val="none" w:sz="0" w:space="0" w:color="auto"/>
        <w:right w:val="none" w:sz="0" w:space="0" w:color="auto"/>
      </w:divBdr>
    </w:div>
    <w:div w:id="1956522915">
      <w:bodyDiv w:val="1"/>
      <w:marLeft w:val="0"/>
      <w:marRight w:val="0"/>
      <w:marTop w:val="0"/>
      <w:marBottom w:val="0"/>
      <w:divBdr>
        <w:top w:val="none" w:sz="0" w:space="0" w:color="auto"/>
        <w:left w:val="none" w:sz="0" w:space="0" w:color="auto"/>
        <w:bottom w:val="none" w:sz="0" w:space="0" w:color="auto"/>
        <w:right w:val="none" w:sz="0" w:space="0" w:color="auto"/>
      </w:divBdr>
      <w:divsChild>
        <w:div w:id="826821850">
          <w:marLeft w:val="0"/>
          <w:marRight w:val="0"/>
          <w:marTop w:val="0"/>
          <w:marBottom w:val="0"/>
          <w:divBdr>
            <w:top w:val="none" w:sz="0" w:space="0" w:color="auto"/>
            <w:left w:val="none" w:sz="0" w:space="0" w:color="auto"/>
            <w:bottom w:val="none" w:sz="0" w:space="0" w:color="auto"/>
            <w:right w:val="none" w:sz="0" w:space="0" w:color="auto"/>
          </w:divBdr>
          <w:divsChild>
            <w:div w:id="695275994">
              <w:marLeft w:val="0"/>
              <w:marRight w:val="0"/>
              <w:marTop w:val="0"/>
              <w:marBottom w:val="0"/>
              <w:divBdr>
                <w:top w:val="none" w:sz="0" w:space="0" w:color="auto"/>
                <w:left w:val="none" w:sz="0" w:space="0" w:color="auto"/>
                <w:bottom w:val="none" w:sz="0" w:space="0" w:color="auto"/>
                <w:right w:val="none" w:sz="0" w:space="0" w:color="auto"/>
              </w:divBdr>
            </w:div>
            <w:div w:id="1833566631">
              <w:marLeft w:val="0"/>
              <w:marRight w:val="0"/>
              <w:marTop w:val="0"/>
              <w:marBottom w:val="0"/>
              <w:divBdr>
                <w:top w:val="none" w:sz="0" w:space="0" w:color="auto"/>
                <w:left w:val="none" w:sz="0" w:space="0" w:color="auto"/>
                <w:bottom w:val="none" w:sz="0" w:space="0" w:color="auto"/>
                <w:right w:val="none" w:sz="0" w:space="0" w:color="auto"/>
              </w:divBdr>
            </w:div>
            <w:div w:id="2073698699">
              <w:marLeft w:val="0"/>
              <w:marRight w:val="0"/>
              <w:marTop w:val="0"/>
              <w:marBottom w:val="0"/>
              <w:divBdr>
                <w:top w:val="none" w:sz="0" w:space="0" w:color="auto"/>
                <w:left w:val="none" w:sz="0" w:space="0" w:color="auto"/>
                <w:bottom w:val="none" w:sz="0" w:space="0" w:color="auto"/>
                <w:right w:val="none" w:sz="0" w:space="0" w:color="auto"/>
              </w:divBdr>
            </w:div>
            <w:div w:id="1929267306">
              <w:marLeft w:val="0"/>
              <w:marRight w:val="0"/>
              <w:marTop w:val="0"/>
              <w:marBottom w:val="0"/>
              <w:divBdr>
                <w:top w:val="none" w:sz="0" w:space="0" w:color="auto"/>
                <w:left w:val="none" w:sz="0" w:space="0" w:color="auto"/>
                <w:bottom w:val="none" w:sz="0" w:space="0" w:color="auto"/>
                <w:right w:val="none" w:sz="0" w:space="0" w:color="auto"/>
              </w:divBdr>
            </w:div>
            <w:div w:id="740828380">
              <w:marLeft w:val="0"/>
              <w:marRight w:val="0"/>
              <w:marTop w:val="0"/>
              <w:marBottom w:val="0"/>
              <w:divBdr>
                <w:top w:val="none" w:sz="0" w:space="0" w:color="auto"/>
                <w:left w:val="none" w:sz="0" w:space="0" w:color="auto"/>
                <w:bottom w:val="none" w:sz="0" w:space="0" w:color="auto"/>
                <w:right w:val="none" w:sz="0" w:space="0" w:color="auto"/>
              </w:divBdr>
            </w:div>
            <w:div w:id="795027982">
              <w:marLeft w:val="0"/>
              <w:marRight w:val="0"/>
              <w:marTop w:val="0"/>
              <w:marBottom w:val="0"/>
              <w:divBdr>
                <w:top w:val="none" w:sz="0" w:space="0" w:color="auto"/>
                <w:left w:val="none" w:sz="0" w:space="0" w:color="auto"/>
                <w:bottom w:val="none" w:sz="0" w:space="0" w:color="auto"/>
                <w:right w:val="none" w:sz="0" w:space="0" w:color="auto"/>
              </w:divBdr>
            </w:div>
            <w:div w:id="1568564887">
              <w:marLeft w:val="0"/>
              <w:marRight w:val="0"/>
              <w:marTop w:val="0"/>
              <w:marBottom w:val="0"/>
              <w:divBdr>
                <w:top w:val="none" w:sz="0" w:space="0" w:color="auto"/>
                <w:left w:val="none" w:sz="0" w:space="0" w:color="auto"/>
                <w:bottom w:val="none" w:sz="0" w:space="0" w:color="auto"/>
                <w:right w:val="none" w:sz="0" w:space="0" w:color="auto"/>
              </w:divBdr>
            </w:div>
            <w:div w:id="1525090969">
              <w:marLeft w:val="0"/>
              <w:marRight w:val="0"/>
              <w:marTop w:val="0"/>
              <w:marBottom w:val="0"/>
              <w:divBdr>
                <w:top w:val="none" w:sz="0" w:space="0" w:color="auto"/>
                <w:left w:val="none" w:sz="0" w:space="0" w:color="auto"/>
                <w:bottom w:val="none" w:sz="0" w:space="0" w:color="auto"/>
                <w:right w:val="none" w:sz="0" w:space="0" w:color="auto"/>
              </w:divBdr>
            </w:div>
            <w:div w:id="15815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296366">
      <w:bodyDiv w:val="1"/>
      <w:marLeft w:val="0"/>
      <w:marRight w:val="0"/>
      <w:marTop w:val="0"/>
      <w:marBottom w:val="0"/>
      <w:divBdr>
        <w:top w:val="none" w:sz="0" w:space="0" w:color="auto"/>
        <w:left w:val="none" w:sz="0" w:space="0" w:color="auto"/>
        <w:bottom w:val="none" w:sz="0" w:space="0" w:color="auto"/>
        <w:right w:val="none" w:sz="0" w:space="0" w:color="auto"/>
      </w:divBdr>
    </w:div>
    <w:div w:id="1975986070">
      <w:bodyDiv w:val="1"/>
      <w:marLeft w:val="0"/>
      <w:marRight w:val="0"/>
      <w:marTop w:val="0"/>
      <w:marBottom w:val="0"/>
      <w:divBdr>
        <w:top w:val="none" w:sz="0" w:space="0" w:color="auto"/>
        <w:left w:val="none" w:sz="0" w:space="0" w:color="auto"/>
        <w:bottom w:val="none" w:sz="0" w:space="0" w:color="auto"/>
        <w:right w:val="none" w:sz="0" w:space="0" w:color="auto"/>
      </w:divBdr>
    </w:div>
    <w:div w:id="1987784208">
      <w:bodyDiv w:val="1"/>
      <w:marLeft w:val="0"/>
      <w:marRight w:val="0"/>
      <w:marTop w:val="0"/>
      <w:marBottom w:val="0"/>
      <w:divBdr>
        <w:top w:val="none" w:sz="0" w:space="0" w:color="auto"/>
        <w:left w:val="none" w:sz="0" w:space="0" w:color="auto"/>
        <w:bottom w:val="none" w:sz="0" w:space="0" w:color="auto"/>
        <w:right w:val="none" w:sz="0" w:space="0" w:color="auto"/>
      </w:divBdr>
    </w:div>
    <w:div w:id="1988125862">
      <w:bodyDiv w:val="1"/>
      <w:marLeft w:val="0"/>
      <w:marRight w:val="0"/>
      <w:marTop w:val="0"/>
      <w:marBottom w:val="0"/>
      <w:divBdr>
        <w:top w:val="none" w:sz="0" w:space="0" w:color="auto"/>
        <w:left w:val="none" w:sz="0" w:space="0" w:color="auto"/>
        <w:bottom w:val="none" w:sz="0" w:space="0" w:color="auto"/>
        <w:right w:val="none" w:sz="0" w:space="0" w:color="auto"/>
      </w:divBdr>
    </w:div>
    <w:div w:id="2016228056">
      <w:bodyDiv w:val="1"/>
      <w:marLeft w:val="0"/>
      <w:marRight w:val="0"/>
      <w:marTop w:val="0"/>
      <w:marBottom w:val="0"/>
      <w:divBdr>
        <w:top w:val="none" w:sz="0" w:space="0" w:color="auto"/>
        <w:left w:val="none" w:sz="0" w:space="0" w:color="auto"/>
        <w:bottom w:val="none" w:sz="0" w:space="0" w:color="auto"/>
        <w:right w:val="none" w:sz="0" w:space="0" w:color="auto"/>
      </w:divBdr>
    </w:div>
    <w:div w:id="2055039382">
      <w:bodyDiv w:val="1"/>
      <w:marLeft w:val="0"/>
      <w:marRight w:val="0"/>
      <w:marTop w:val="0"/>
      <w:marBottom w:val="0"/>
      <w:divBdr>
        <w:top w:val="none" w:sz="0" w:space="0" w:color="auto"/>
        <w:left w:val="none" w:sz="0" w:space="0" w:color="auto"/>
        <w:bottom w:val="none" w:sz="0" w:space="0" w:color="auto"/>
        <w:right w:val="none" w:sz="0" w:space="0" w:color="auto"/>
      </w:divBdr>
    </w:div>
    <w:div w:id="2108426451">
      <w:bodyDiv w:val="1"/>
      <w:marLeft w:val="0"/>
      <w:marRight w:val="0"/>
      <w:marTop w:val="0"/>
      <w:marBottom w:val="0"/>
      <w:divBdr>
        <w:top w:val="none" w:sz="0" w:space="0" w:color="auto"/>
        <w:left w:val="none" w:sz="0" w:space="0" w:color="auto"/>
        <w:bottom w:val="none" w:sz="0" w:space="0" w:color="auto"/>
        <w:right w:val="none" w:sz="0" w:space="0" w:color="auto"/>
      </w:divBdr>
    </w:div>
    <w:div w:id="2110926851">
      <w:bodyDiv w:val="1"/>
      <w:marLeft w:val="0"/>
      <w:marRight w:val="0"/>
      <w:marTop w:val="0"/>
      <w:marBottom w:val="0"/>
      <w:divBdr>
        <w:top w:val="none" w:sz="0" w:space="0" w:color="auto"/>
        <w:left w:val="none" w:sz="0" w:space="0" w:color="auto"/>
        <w:bottom w:val="none" w:sz="0" w:space="0" w:color="auto"/>
        <w:right w:val="none" w:sz="0" w:space="0" w:color="auto"/>
      </w:divBdr>
    </w:div>
    <w:div w:id="2131700886">
      <w:bodyDiv w:val="1"/>
      <w:marLeft w:val="0"/>
      <w:marRight w:val="0"/>
      <w:marTop w:val="0"/>
      <w:marBottom w:val="0"/>
      <w:divBdr>
        <w:top w:val="none" w:sz="0" w:space="0" w:color="auto"/>
        <w:left w:val="none" w:sz="0" w:space="0" w:color="auto"/>
        <w:bottom w:val="none" w:sz="0" w:space="0" w:color="auto"/>
        <w:right w:val="none" w:sz="0" w:space="0" w:color="auto"/>
      </w:divBdr>
    </w:div>
    <w:div w:id="213733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eeexplore-ieee-org.ezproxy.uwtsd.ac.uk/author/37086853388"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ongodb.com/json-and-bson"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Mon</b:Tag>
    <b:SourceType>InternetSite</b:SourceType>
    <b:Guid>{A83083A6-5351-46FB-BEFE-6346EAA4E3C0}</b:Guid>
    <b:InternetSiteTitle>MongoDB</b:InternetSiteTitle>
    <b:URL>https://www.mongodb.com/document-databases</b:URL>
    <b:RefOrder>1</b:RefOrder>
  </b:Source>
  <b:Source>
    <b:Tag>Sat15</b:Tag>
    <b:SourceType>JournalArticle</b:SourceType>
    <b:Guid>{A5F8FB6B-9AE5-4E37-8E1F-4EDCD74CAC50}</b:Guid>
    <b:Title>Comparison of Relational Database with Document-Oriented Database (MongoDB) for Big Data Applications</b:Title>
    <b:Year>2015</b:Year>
    <b:Author>
      <b:Author>
        <b:NameList>
          <b:Person>
            <b:Last>Satyadhyan Chickerur</b:Last>
            <b:First>Anoop</b:First>
            <b:Middle>Goudar, Ankita Kinnerkar</b:Middle>
          </b:Person>
        </b:NameList>
      </b:Author>
    </b:Author>
    <b:JournalName>Institutue of Electrical and Electronic Engineers</b:JournalName>
    <b:Pages>https://ieeexplore-ieee-org.ezproxy.uwtsd.ac.uk/document/7433067) </b:Pages>
    <b:RefOrder>2</b:RefOrder>
  </b:Source>
  <b:Source>
    <b:Tag>22ne</b:Tag>
    <b:SourceType>InternetSite</b:SourceType>
    <b:Guid>{353AA184-95E2-4880-B790-88C57AC34464}</b:Guid>
    <b:ProductionCompany>neo4j</b:ProductionCompany>
    <b:YearAccessed>2022</b:YearAccessed>
    <b:URL>https://neo4j.com/developer/graph-database/</b:URL>
    <b:RefOrder>3</b:RefOrder>
  </b:Source>
  <b:Source>
    <b:Tag>22AW</b:Tag>
    <b:SourceType>InternetSite</b:SourceType>
    <b:Guid>{F6624D28-66CC-40B9-85FA-15ECBFD26ED6}</b:Guid>
    <b:ProductionCompany>AWS</b:ProductionCompany>
    <b:YearAccessed>2022</b:YearAccessed>
    <b:MonthAccessed>12</b:MonthAccessed>
    <b:DayAccessed>23</b:DayAccessed>
    <b:URL>https://aws.amazon.com/nosql/</b:URL>
    <b:RefOrder>4</b:RefOrder>
  </b:Source>
  <b:Source>
    <b:Tag>Aic20</b:Tag>
    <b:SourceType>JournalArticle</b:SourceType>
    <b:Guid>{7EAABBD3-4E56-4112-850D-EE6F1D421BA0}</b:Guid>
    <b:Title>A Method for Transforming Object-relational to Document-oriented Databases</b:Title>
    <b:Year>2020</b:Year>
    <b:Author>
      <b:Author>
        <b:NameList>
          <b:Person>
            <b:Last>Aicha Aggoune</b:Last>
            <b:First>Mohamed</b:First>
            <b:Middle>Sofiane Namoune</b:Middle>
          </b:Person>
        </b:NameList>
      </b:Author>
    </b:Author>
    <b:JournalName>Institute of Electrical and Electronics Engineers</b:JournalName>
    <b:Issue>https://ieeexplore-ieee-org.ezproxy.uwtsd.ac.uk/document/9047011</b:Issue>
    <b:RefOrder>6</b:RefOrder>
  </b:Source>
  <b:Source>
    <b:Tag>22Re</b:Tag>
    <b:SourceType>InternetSite</b:SourceType>
    <b:Guid>{80D68CFB-DCBC-4A4C-9E1F-ADD7DA8B0F91}</b:Guid>
    <b:ProductionCompany>Redis</b:ProductionCompany>
    <b:YearAccessed>2022</b:YearAccessed>
    <b:MonthAccessed>12</b:MonthAccessed>
    <b:DayAccessed>22</b:DayAccessed>
    <b:URL>https://redis.com/nosql/key-value-databases/</b:URL>
    <b:RefOrder>11</b:RefOrder>
  </b:Source>
  <b:Source>
    <b:Tag>Guy15</b:Tag>
    <b:SourceType>BookSection</b:SourceType>
    <b:Guid>{C2452C8C-798D-442F-9D19-A93860150585}</b:Guid>
    <b:Title>Next Generation Databases: NoSQL, NewSQL, and Big Data</b:Title>
    <b:Year>2015</b:Year>
    <b:Author>
      <b:Author>
        <b:NameList>
          <b:Person>
            <b:Last>Harrison</b:Last>
            <b:First>Guy</b:First>
          </b:Person>
        </b:NameList>
      </b:Author>
    </b:Author>
    <b:Pages>151</b:Pages>
    <b:Publisher>Apress</b:Publisher>
    <b:RefOrder>8</b:RefOrder>
  </b:Source>
  <b:Source>
    <b:Tag>Ama22</b:Tag>
    <b:SourceType>DocumentFromInternetSite</b:SourceType>
    <b:Guid>{E696CB07-D020-4E58-ACE9-085292A499A1}</b:Guid>
    <b:Title>AWS re:Invent 2018</b:Title>
    <b:Author>
      <b:Author>
        <b:NameList>
          <b:Person>
            <b:Last>Servics</b:Last>
            <b:First>Amazon</b:First>
            <b:Middle>Web</b:Middle>
          </b:Person>
        </b:NameList>
      </b:Author>
    </b:Author>
    <b:YearAccessed>2022</b:YearAccessed>
    <b:MonthAccessed>12</b:MonthAccessed>
    <b:DayAccessed>23</b:DayAccessed>
    <b:URL>https://youtu.be/-pb-DkD6cWg</b:URL>
    <b:RefOrder>10</b:RefOrder>
  </b:Source>
  <b:Source>
    <b:Tag>dbe22</b:Tag>
    <b:SourceType>DocumentFromInternetSite</b:SourceType>
    <b:Guid>{AEFB4BCF-2ACC-40B3-9851-B62E5E3FD5F2}</b:Guid>
    <b:Author>
      <b:Author>
        <b:Corporate>db-engines.com</b:Corporate>
      </b:Author>
    </b:Author>
    <b:YearAccessed>2022</b:YearAccessed>
    <b:MonthAccessed>12</b:MonthAccessed>
    <b:DayAccessed>28</b:DayAccessed>
    <b:URL>https://db-engines.com/en/ranking_categories</b:URL>
    <b:RefOrder>9</b:RefOrder>
  </b:Source>
  <b:Source>
    <b:Tag>Pra13</b:Tag>
    <b:SourceType>Book</b:SourceType>
    <b:Guid>{62C66EDE-B56F-47C8-B669-0CECC8860FD8}</b:Guid>
    <b:Title>NoSQL Distilled A Brief Guide to the Emerging World of Polyglot Persistence</b:Title>
    <b:Year>2013</b:Year>
    <b:Publisher>Addison-Wesley</b:Publisher>
    <b:Pages>Figure 8.1 (P89 Electronic copy, page might vary to actual book)</b:Pages>
    <b:Author>
      <b:Author>
        <b:NameList>
          <b:Person>
            <b:Last>Pramod J. Sadalage</b:Last>
            <b:First>Martin</b:First>
            <b:Middle>Fowler</b:Middle>
          </b:Person>
        </b:NameList>
      </b:Author>
    </b:Author>
    <b:RefOrder>7</b:RefOrder>
  </b:Source>
  <b:Source>
    <b:Tag>Wis19</b:Tag>
    <b:SourceType>JournalArticle</b:SourceType>
    <b:Guid>{24E1D8EB-00FA-4840-9C35-439B6F01A424}</b:Guid>
    <b:Title>SQL Database with physical database tuning technique and NoSQL graph database comparisons</b:Title>
    <b:Year>2019</b:Year>
    <b:Author>
      <b:Author>
        <b:NameList>
          <b:Person>
            <b:Last>Wisal Khan</b:Last>
            <b:First>Waqas</b:First>
            <b:Middle>Ahmad, Bin Luo, Ejaz Ahmed</b:Middle>
          </b:Person>
        </b:NameList>
      </b:Author>
    </b:Author>
    <b:JournalName>Institute of Electrical and Electronics Engineers</b:JournalName>
    <b:Issue>https://ieeexplore-ieee-org.ezproxy.uwtsd.ac.uk/document/8729264</b:Issue>
    <b:RefOrder>5</b:RefOrder>
  </b:Source>
</b:Sources>
</file>

<file path=customXml/itemProps1.xml><?xml version="1.0" encoding="utf-8"?>
<ds:datastoreItem xmlns:ds="http://schemas.openxmlformats.org/officeDocument/2006/customXml" ds:itemID="{6701FFAF-E096-465E-8DF3-AD3F0A854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14</Pages>
  <Words>3483</Words>
  <Characters>19856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Morris</dc:creator>
  <cp:keywords/>
  <dc:description/>
  <cp:lastModifiedBy>Nathan Morris</cp:lastModifiedBy>
  <cp:revision>22</cp:revision>
  <dcterms:created xsi:type="dcterms:W3CDTF">2022-12-28T12:01:00Z</dcterms:created>
  <dcterms:modified xsi:type="dcterms:W3CDTF">2022-12-28T16:57:00Z</dcterms:modified>
</cp:coreProperties>
</file>