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13B021" wp14:paraId="0B775CE6" wp14:textId="0BFD1A03">
      <w:pPr>
        <w:spacing w:before="0" w:beforeAutospacing="off" w:after="160" w:afterAutospacing="off" w:line="214" w:lineRule="auto"/>
      </w:pPr>
      <w:r w:rsidR="61BAB620">
        <w:drawing>
          <wp:inline xmlns:wp14="http://schemas.microsoft.com/office/word/2010/wordprocessingDrawing" wp14:editId="3C04F49C" wp14:anchorId="02CED37D">
            <wp:extent cx="1962150" cy="876300"/>
            <wp:effectExtent l="0" t="0" r="0" b="0"/>
            <wp:docPr id="526323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6323599" name="Picture 526323599"/>
                    <pic:cNvPicPr/>
                  </pic:nvPicPr>
                  <pic:blipFill>
                    <a:blip xmlns:r="http://schemas.openxmlformats.org/officeDocument/2006/relationships" r:embed="rId1856396793">
                      <a:extLst>
                        <a:ext uri="{28A0092B-C50C-407E-A947-70E740481C1C}">
                          <a14:useLocalDpi xmlns:a14="http://schemas.microsoft.com/office/drawing/2010/main"/>
                        </a:ext>
                      </a:extLst>
                    </a:blip>
                    <a:stretch>
                      <a:fillRect/>
                    </a:stretch>
                  </pic:blipFill>
                  <pic:spPr>
                    <a:xfrm>
                      <a:off x="0" y="0"/>
                      <a:ext cx="1962150" cy="876300"/>
                    </a:xfrm>
                    <a:prstGeom prst="rect">
                      <a:avLst/>
                    </a:prstGeom>
                  </pic:spPr>
                </pic:pic>
              </a:graphicData>
            </a:graphic>
          </wp:inline>
        </w:drawing>
      </w:r>
    </w:p>
    <w:p xmlns:wp14="http://schemas.microsoft.com/office/word/2010/wordml" w:rsidP="2E13B021" wp14:paraId="064D8A54" wp14:textId="40AB0580">
      <w:pPr>
        <w:spacing w:before="0" w:beforeAutospacing="off" w:after="160" w:afterAutospacing="off" w:line="214" w:lineRule="auto"/>
      </w:pPr>
      <w:r w:rsidRPr="2E13B021" w:rsidR="61BAB620">
        <w:rPr>
          <w:rFonts w:ascii="Segoe UI" w:hAnsi="Segoe UI" w:eastAsia="Segoe UI" w:cs="Segoe UI"/>
          <w:noProof w:val="0"/>
          <w:color w:val="000000" w:themeColor="text1" w:themeTint="FF" w:themeShade="FF"/>
          <w:sz w:val="20"/>
          <w:szCs w:val="20"/>
          <w:lang w:val="en-GB"/>
        </w:rPr>
        <w:t xml:space="preserve"> </w:t>
      </w:r>
    </w:p>
    <w:p xmlns:wp14="http://schemas.microsoft.com/office/word/2010/wordml" w:rsidP="2E13B021" wp14:paraId="3F0A6CC0" wp14:textId="1EDCB27A">
      <w:pPr>
        <w:spacing w:before="0" w:beforeAutospacing="off" w:after="160" w:afterAutospacing="off" w:line="214" w:lineRule="auto"/>
      </w:pPr>
      <w:r w:rsidRPr="2E13B021" w:rsidR="61BAB620">
        <w:rPr>
          <w:rFonts w:ascii="Segoe UI" w:hAnsi="Segoe UI" w:eastAsia="Segoe UI" w:cs="Segoe UI"/>
          <w:noProof w:val="0"/>
          <w:color w:val="000000" w:themeColor="text1" w:themeTint="FF" w:themeShade="FF"/>
          <w:sz w:val="20"/>
          <w:szCs w:val="20"/>
          <w:lang w:val="en-GB"/>
        </w:rPr>
        <w:t xml:space="preserve"> </w:t>
      </w:r>
    </w:p>
    <w:p xmlns:wp14="http://schemas.microsoft.com/office/word/2010/wordml" w:rsidP="2E13B021" wp14:paraId="25A0C2D3" wp14:textId="2369A10A">
      <w:pPr>
        <w:spacing w:before="0" w:beforeAutospacing="off" w:after="160" w:afterAutospacing="off" w:line="214" w:lineRule="auto"/>
      </w:pPr>
      <w:r w:rsidRPr="2E13B021" w:rsidR="61BAB620">
        <w:rPr>
          <w:rFonts w:ascii="Segoe UI" w:hAnsi="Segoe UI" w:eastAsia="Segoe UI" w:cs="Segoe UI"/>
          <w:noProof w:val="0"/>
          <w:color w:val="000000" w:themeColor="text1" w:themeTint="FF" w:themeShade="FF"/>
          <w:sz w:val="20"/>
          <w:szCs w:val="20"/>
          <w:lang w:val="en-GB"/>
        </w:rPr>
        <w:t xml:space="preserve"> </w:t>
      </w:r>
    </w:p>
    <w:p xmlns:wp14="http://schemas.microsoft.com/office/word/2010/wordml" w:rsidP="2E13B021" wp14:paraId="2551457C" wp14:textId="5A866DE4">
      <w:pPr>
        <w:spacing w:before="0" w:beforeAutospacing="off" w:after="160" w:afterAutospacing="off" w:line="214" w:lineRule="auto"/>
      </w:pPr>
      <w:r w:rsidRPr="2E13B021" w:rsidR="61BAB620">
        <w:rPr>
          <w:rFonts w:ascii="Segoe UI" w:hAnsi="Segoe UI" w:eastAsia="Segoe UI" w:cs="Segoe UI"/>
          <w:noProof w:val="0"/>
          <w:color w:val="000000" w:themeColor="text1" w:themeTint="FF" w:themeShade="FF"/>
          <w:sz w:val="20"/>
          <w:szCs w:val="20"/>
          <w:lang w:val="en-GB"/>
        </w:rPr>
        <w:t xml:space="preserve"> </w:t>
      </w:r>
    </w:p>
    <w:p xmlns:wp14="http://schemas.microsoft.com/office/word/2010/wordml" w:rsidP="2E13B021" wp14:paraId="50D32998" wp14:textId="7217622A">
      <w:pPr>
        <w:spacing w:before="0" w:beforeAutospacing="off" w:after="160" w:afterAutospacing="off" w:line="214" w:lineRule="auto"/>
      </w:pPr>
      <w:r w:rsidRPr="2E13B021" w:rsidR="61BAB620">
        <w:rPr>
          <w:rFonts w:ascii="Segoe UI" w:hAnsi="Segoe UI" w:eastAsia="Segoe UI" w:cs="Segoe UI"/>
          <w:noProof w:val="0"/>
          <w:color w:val="000000" w:themeColor="text1" w:themeTint="FF" w:themeShade="FF"/>
          <w:sz w:val="20"/>
          <w:szCs w:val="20"/>
          <w:lang w:val="en-GB"/>
        </w:rPr>
        <w:t xml:space="preserve"> </w:t>
      </w:r>
    </w:p>
    <w:p xmlns:wp14="http://schemas.microsoft.com/office/word/2010/wordml" w:rsidP="2E13B021" wp14:paraId="20D9965D" wp14:textId="21A764F0">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Name: Elizabeth Adesaogun</w:t>
      </w:r>
    </w:p>
    <w:p xmlns:wp14="http://schemas.microsoft.com/office/word/2010/wordml" w:rsidP="2E13B021" wp14:paraId="44347107" wp14:textId="0BFCF0FC">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Student ID: 2515702</w:t>
      </w:r>
    </w:p>
    <w:p xmlns:wp14="http://schemas.microsoft.com/office/word/2010/wordml" w:rsidP="2E13B021" wp14:paraId="0C67D617" wp14:textId="033DC598">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Module Code: LCHS4001</w:t>
      </w:r>
    </w:p>
    <w:p xmlns:wp14="http://schemas.microsoft.com/office/word/2010/wordml" w:rsidP="2E13B021" wp14:paraId="1C2D2AB5" wp14:textId="40379E8E">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 xml:space="preserve">Module:  Academic and Employability skills </w:t>
      </w:r>
    </w:p>
    <w:p xmlns:wp14="http://schemas.microsoft.com/office/word/2010/wordml" w:rsidP="2E13B021" wp14:paraId="73F2382A" wp14:textId="5A5D792D">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 xml:space="preserve">Lecturer: Natalia Dozie </w:t>
      </w:r>
    </w:p>
    <w:p xmlns:wp14="http://schemas.microsoft.com/office/word/2010/wordml" w:rsidP="2E13B021" wp14:paraId="742E300C" wp14:textId="526B80C5">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 xml:space="preserve"> </w:t>
      </w:r>
    </w:p>
    <w:p xmlns:wp14="http://schemas.microsoft.com/office/word/2010/wordml" w:rsidP="2E13B021" wp14:paraId="72469CF4" wp14:textId="26F24840">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Submitted on:  22-11-2025</w:t>
      </w:r>
    </w:p>
    <w:p xmlns:wp14="http://schemas.microsoft.com/office/word/2010/wordml" w:rsidP="2E13B021" wp14:paraId="34B36052" wp14:textId="051A85CE">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 xml:space="preserve">  </w:t>
      </w:r>
    </w:p>
    <w:p xmlns:wp14="http://schemas.microsoft.com/office/word/2010/wordml" w:rsidP="2E13B021" wp14:paraId="1DFDAC65" wp14:textId="05CC25E0">
      <w:pPr>
        <w:spacing w:before="0" w:beforeAutospacing="off" w:after="160" w:afterAutospacing="off" w:line="300" w:lineRule="auto"/>
        <w:jc w:val="both"/>
      </w:pPr>
      <w:r w:rsidRPr="2E13B021" w:rsidR="61BAB620">
        <w:rPr>
          <w:rFonts w:ascii="Arial" w:hAnsi="Arial" w:eastAsia="Arial" w:cs="Arial"/>
          <w:noProof w:val="0"/>
          <w:color w:val="000000" w:themeColor="text1" w:themeTint="FF" w:themeShade="FF"/>
          <w:sz w:val="28"/>
          <w:szCs w:val="28"/>
          <w:lang w:val="en-GB"/>
        </w:rPr>
        <w:t xml:space="preserve"> </w:t>
      </w:r>
    </w:p>
    <w:p xmlns:wp14="http://schemas.microsoft.com/office/word/2010/wordml" w:rsidP="2E13B021" wp14:paraId="78C98A60" wp14:textId="6FCD9B28">
      <w:pPr>
        <w:spacing w:before="0" w:beforeAutospacing="off" w:after="160" w:afterAutospacing="off" w:line="257" w:lineRule="auto"/>
        <w:jc w:val="both"/>
      </w:pPr>
      <w:r w:rsidRPr="2E13B021" w:rsidR="61BAB620">
        <w:rPr>
          <w:rFonts w:ascii="Arial" w:hAnsi="Arial" w:eastAsia="Arial" w:cs="Arial"/>
          <w:noProof w:val="0"/>
          <w:color w:val="000000" w:themeColor="text1" w:themeTint="FF" w:themeShade="FF"/>
          <w:sz w:val="24"/>
          <w:szCs w:val="24"/>
          <w:lang w:val="en-GB"/>
        </w:rPr>
        <w:t>Complete the template below (use the prompts in the Task 2 information document to help)</w:t>
      </w:r>
    </w:p>
    <w:p xmlns:wp14="http://schemas.microsoft.com/office/word/2010/wordml" w:rsidP="2E13B021" wp14:paraId="2C5BF145" wp14:textId="6319ADA0">
      <w:pPr>
        <w:pStyle w:val="ListParagraph"/>
        <w:numPr>
          <w:ilvl w:val="0"/>
          <w:numId w:val="1"/>
        </w:numPr>
        <w:spacing w:before="0" w:beforeAutospacing="off" w:after="0" w:afterAutospacing="off" w:line="257" w:lineRule="auto"/>
        <w:ind w:left="720" w:right="0" w:hanging="360"/>
        <w:jc w:val="both"/>
        <w:rPr>
          <w:rFonts w:ascii="Arial" w:hAnsi="Arial" w:eastAsia="Arial" w:cs="Arial"/>
          <w:noProof w:val="0"/>
          <w:sz w:val="24"/>
          <w:szCs w:val="24"/>
          <w:lang w:val="en-GB"/>
        </w:rPr>
      </w:pPr>
      <w:r w:rsidRPr="2E13B021" w:rsidR="61BAB620">
        <w:rPr>
          <w:rFonts w:ascii="Arial" w:hAnsi="Arial" w:eastAsia="Arial" w:cs="Arial"/>
          <w:noProof w:val="0"/>
          <w:sz w:val="24"/>
          <w:szCs w:val="24"/>
          <w:lang w:val="en-GB"/>
        </w:rPr>
        <w:t>Take your time, there is no limit – you have until Friday of Week 8 to submit</w:t>
      </w:r>
    </w:p>
    <w:p xmlns:wp14="http://schemas.microsoft.com/office/word/2010/wordml" w:rsidP="2E13B021" wp14:paraId="2AD38FB8" wp14:textId="094775B2">
      <w:pPr>
        <w:pStyle w:val="ListParagraph"/>
        <w:numPr>
          <w:ilvl w:val="0"/>
          <w:numId w:val="1"/>
        </w:numPr>
        <w:spacing w:before="0" w:beforeAutospacing="off" w:after="0" w:afterAutospacing="off" w:line="257" w:lineRule="auto"/>
        <w:ind w:left="720" w:right="0" w:hanging="360"/>
        <w:jc w:val="both"/>
        <w:rPr>
          <w:rFonts w:ascii="Arial" w:hAnsi="Arial" w:eastAsia="Arial" w:cs="Arial"/>
          <w:noProof w:val="0"/>
          <w:sz w:val="24"/>
          <w:szCs w:val="24"/>
          <w:lang w:val="en-GB"/>
        </w:rPr>
      </w:pPr>
      <w:r w:rsidRPr="2E13B021" w:rsidR="61BAB620">
        <w:rPr>
          <w:rFonts w:ascii="Arial" w:hAnsi="Arial" w:eastAsia="Arial" w:cs="Arial"/>
          <w:noProof w:val="0"/>
          <w:sz w:val="24"/>
          <w:szCs w:val="24"/>
          <w:lang w:val="en-GB"/>
        </w:rPr>
        <w:t xml:space="preserve">Use any notes you have already made to help </w:t>
      </w:r>
    </w:p>
    <w:p xmlns:wp14="http://schemas.microsoft.com/office/word/2010/wordml" w:rsidP="2E13B021" wp14:paraId="0226290D" wp14:textId="2C7E43C8">
      <w:pPr>
        <w:pStyle w:val="ListParagraph"/>
        <w:numPr>
          <w:ilvl w:val="0"/>
          <w:numId w:val="1"/>
        </w:numPr>
        <w:spacing w:before="0" w:beforeAutospacing="off" w:after="0" w:afterAutospacing="off" w:line="257" w:lineRule="auto"/>
        <w:ind w:left="720" w:right="0" w:hanging="360"/>
        <w:jc w:val="both"/>
        <w:rPr>
          <w:rFonts w:ascii="Arial" w:hAnsi="Arial" w:eastAsia="Arial" w:cs="Arial"/>
          <w:noProof w:val="0"/>
          <w:sz w:val="24"/>
          <w:szCs w:val="24"/>
          <w:lang w:val="en-GB"/>
        </w:rPr>
      </w:pPr>
      <w:r w:rsidRPr="2E13B021" w:rsidR="61BAB620">
        <w:rPr>
          <w:rFonts w:ascii="Arial" w:hAnsi="Arial" w:eastAsia="Arial" w:cs="Arial"/>
          <w:noProof w:val="0"/>
          <w:sz w:val="24"/>
          <w:szCs w:val="24"/>
          <w:lang w:val="en-GB"/>
        </w:rPr>
        <w:t>The boxes will expand when you type</w:t>
      </w:r>
    </w:p>
    <w:tbl>
      <w:tblPr>
        <w:tblStyle w:val="TableNormal"/>
        <w:bidiVisual w:val="0"/>
        <w:tblW w:w="0" w:type="auto"/>
        <w:tblLook w:val="06A0" w:firstRow="1" w:lastRow="0" w:firstColumn="1" w:lastColumn="0" w:noHBand="1" w:noVBand="1"/>
      </w:tblPr>
      <w:tblGrid>
        <w:gridCol w:w="2741"/>
        <w:gridCol w:w="6274"/>
      </w:tblGrid>
      <w:tr w:rsidR="2E13B021" w:rsidTr="2E13B021" w14:paraId="379173CF">
        <w:trPr>
          <w:trHeight w:val="300"/>
        </w:trPr>
        <w:tc>
          <w:tcPr>
            <w:tcW w:w="2741" w:type="dxa"/>
            <w:tcBorders>
              <w:top w:val="single" w:sz="8"/>
              <w:left w:val="single" w:sz="8"/>
              <w:bottom w:val="single" w:sz="8"/>
              <w:right w:val="single" w:sz="8"/>
            </w:tcBorders>
            <w:tcMar/>
            <w:vAlign w:val="top"/>
          </w:tcPr>
          <w:p w:rsidR="2E13B021" w:rsidP="2E13B021" w:rsidRDefault="2E13B021" w14:paraId="46C1CE88" w14:textId="3220F48B">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Section</w:t>
            </w:r>
            <w:r w:rsidRPr="2E13B021" w:rsidR="2E13B021">
              <w:rPr>
                <w:rFonts w:ascii="Calibri" w:hAnsi="Calibri" w:eastAsia="Calibri" w:cs="Calibri"/>
                <w:b w:val="1"/>
                <w:bCs w:val="1"/>
                <w:color w:val="000000" w:themeColor="text1" w:themeTint="FF" w:themeShade="FF"/>
                <w:sz w:val="24"/>
                <w:szCs w:val="24"/>
              </w:rPr>
              <w:t xml:space="preserve"> </w:t>
            </w:r>
          </w:p>
        </w:tc>
        <w:tc>
          <w:tcPr>
            <w:tcW w:w="6274" w:type="dxa"/>
            <w:tcBorders>
              <w:top w:val="single" w:sz="8"/>
              <w:left w:val="single" w:sz="8"/>
              <w:bottom w:val="single" w:sz="8"/>
              <w:right w:val="single" w:sz="8"/>
            </w:tcBorders>
            <w:tcMar/>
            <w:vAlign w:val="top"/>
          </w:tcPr>
          <w:p w:rsidR="2E13B021" w:rsidP="2E13B021" w:rsidRDefault="2E13B021" w14:paraId="32DDADFA" w14:textId="5F70DBC8">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Your response (Use your own words!)</w:t>
            </w:r>
            <w:r w:rsidRPr="2E13B021" w:rsidR="2E13B021">
              <w:rPr>
                <w:rFonts w:ascii="Calibri" w:hAnsi="Calibri" w:eastAsia="Calibri" w:cs="Calibri"/>
                <w:b w:val="1"/>
                <w:bCs w:val="1"/>
                <w:color w:val="000000" w:themeColor="text1" w:themeTint="FF" w:themeShade="FF"/>
                <w:sz w:val="24"/>
                <w:szCs w:val="24"/>
              </w:rPr>
              <w:t xml:space="preserve"> </w:t>
            </w:r>
          </w:p>
        </w:tc>
      </w:tr>
      <w:tr w:rsidR="2E13B021" w:rsidTr="2E13B021" w14:paraId="7B92490B">
        <w:trPr>
          <w:trHeight w:val="300"/>
        </w:trPr>
        <w:tc>
          <w:tcPr>
            <w:tcW w:w="2741" w:type="dxa"/>
            <w:tcBorders>
              <w:top w:val="single" w:sz="8"/>
              <w:left w:val="single" w:sz="8"/>
              <w:bottom w:val="single" w:sz="8"/>
              <w:right w:val="single" w:sz="8"/>
            </w:tcBorders>
            <w:tcMar/>
            <w:vAlign w:val="top"/>
          </w:tcPr>
          <w:p w:rsidR="2E13B021" w:rsidP="2E13B021" w:rsidRDefault="2E13B021" w14:paraId="3EE5784C" w14:textId="76CB7A7F">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1.  Research</w:t>
            </w:r>
            <w:r w:rsidRPr="2E13B021" w:rsidR="2E13B021">
              <w:rPr>
                <w:rFonts w:ascii="Calibri" w:hAnsi="Calibri" w:eastAsia="Calibri" w:cs="Calibri"/>
                <w:b w:val="1"/>
                <w:bCs w:val="1"/>
                <w:color w:val="000000" w:themeColor="text1" w:themeTint="FF" w:themeShade="FF"/>
                <w:sz w:val="24"/>
                <w:szCs w:val="24"/>
              </w:rPr>
              <w:t xml:space="preserve"> </w:t>
            </w:r>
          </w:p>
        </w:tc>
        <w:tc>
          <w:tcPr>
            <w:tcW w:w="6274" w:type="dxa"/>
            <w:tcBorders>
              <w:top w:val="single" w:sz="8"/>
              <w:left w:val="single" w:sz="8"/>
              <w:bottom w:val="single" w:sz="8"/>
              <w:right w:val="single" w:sz="8"/>
            </w:tcBorders>
            <w:tcMar/>
            <w:vAlign w:val="top"/>
          </w:tcPr>
          <w:p w:rsidR="2E13B021" w:rsidP="2E13B021" w:rsidRDefault="2E13B021" w14:paraId="5088F69D" w14:textId="764D9C52">
            <w:pPr>
              <w:spacing w:before="0" w:beforeAutospacing="off" w:after="0" w:afterAutospacing="off"/>
            </w:pPr>
            <w:r w:rsidRPr="2E13B021" w:rsidR="2E13B021">
              <w:rPr>
                <w:rFonts w:ascii="Calibri" w:hAnsi="Calibri" w:eastAsia="Calibri" w:cs="Calibri"/>
                <w:color w:val="000000" w:themeColor="text1" w:themeTint="FF" w:themeShade="FF"/>
                <w:sz w:val="24"/>
                <w:szCs w:val="24"/>
              </w:rPr>
              <w:t xml:space="preserve">I went onto google to search for my role. I noticed that I had to look on a couple of sites to find the correct information and I did his by using CRAAP because the website that did not have enough information or missing information, I ignored using them because they were not reliable. I will admit I was lazy at first and used the generated AI on google but that was unreliable. So, if I was to do this again will not be lazy and research intensively to find well suited information. </w:t>
            </w:r>
          </w:p>
        </w:tc>
      </w:tr>
      <w:tr w:rsidR="2E13B021" w:rsidTr="2E13B021" w14:paraId="58B28C75">
        <w:trPr>
          <w:trHeight w:val="300"/>
        </w:trPr>
        <w:tc>
          <w:tcPr>
            <w:tcW w:w="2741" w:type="dxa"/>
            <w:tcBorders>
              <w:top w:val="single" w:sz="8"/>
              <w:left w:val="single" w:sz="8"/>
              <w:bottom w:val="single" w:sz="8"/>
              <w:right w:val="single" w:sz="8"/>
            </w:tcBorders>
            <w:tcMar/>
            <w:vAlign w:val="top"/>
          </w:tcPr>
          <w:p w:rsidR="2E13B021" w:rsidP="2E13B021" w:rsidRDefault="2E13B021" w14:paraId="5E7AC3E0" w14:textId="102B76C4">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2.  Presenting</w:t>
            </w:r>
            <w:r w:rsidRPr="2E13B021" w:rsidR="2E13B021">
              <w:rPr>
                <w:rFonts w:ascii="Calibri" w:hAnsi="Calibri" w:eastAsia="Calibri" w:cs="Calibri"/>
                <w:b w:val="1"/>
                <w:bCs w:val="1"/>
                <w:color w:val="000000" w:themeColor="text1" w:themeTint="FF" w:themeShade="FF"/>
                <w:sz w:val="24"/>
                <w:szCs w:val="24"/>
              </w:rPr>
              <w:t xml:space="preserve"> </w:t>
            </w:r>
          </w:p>
        </w:tc>
        <w:tc>
          <w:tcPr>
            <w:tcW w:w="6274" w:type="dxa"/>
            <w:tcBorders>
              <w:top w:val="single" w:sz="8"/>
              <w:left w:val="single" w:sz="8"/>
              <w:bottom w:val="single" w:sz="8"/>
              <w:right w:val="single" w:sz="8"/>
            </w:tcBorders>
            <w:tcMar/>
            <w:vAlign w:val="top"/>
          </w:tcPr>
          <w:p w:rsidR="2E13B021" w:rsidP="2E13B021" w:rsidRDefault="2E13B021" w14:paraId="0EC8FDA0" w14:textId="755CA330">
            <w:pPr>
              <w:spacing w:before="0" w:beforeAutospacing="off" w:after="0" w:afterAutospacing="off"/>
            </w:pPr>
            <w:r w:rsidRPr="2E13B021" w:rsidR="2E13B021">
              <w:rPr>
                <w:rFonts w:ascii="Calibri" w:hAnsi="Calibri" w:eastAsia="Calibri" w:cs="Calibri"/>
                <w:color w:val="000000" w:themeColor="text1" w:themeTint="FF" w:themeShade="FF"/>
                <w:sz w:val="24"/>
                <w:szCs w:val="24"/>
              </w:rPr>
              <w:t xml:space="preserve">I typed on a word document for the information, I noticed I was typing too much information which was a lot to remember which a bit was difficult. The link I eventually found was useful and I will be using that for my report. I put some notes on paper to make myself remember what I was going to talk about in my presentation. </w:t>
            </w:r>
          </w:p>
        </w:tc>
      </w:tr>
      <w:tr w:rsidR="2E13B021" w:rsidTr="2E13B021" w14:paraId="49F13077">
        <w:trPr>
          <w:trHeight w:val="300"/>
        </w:trPr>
        <w:tc>
          <w:tcPr>
            <w:tcW w:w="2741" w:type="dxa"/>
            <w:tcBorders>
              <w:top w:val="single" w:sz="8"/>
              <w:left w:val="single" w:sz="8"/>
              <w:bottom w:val="single" w:sz="8"/>
              <w:right w:val="single" w:sz="8"/>
            </w:tcBorders>
            <w:tcMar/>
            <w:vAlign w:val="top"/>
          </w:tcPr>
          <w:p w:rsidR="2E13B021" w:rsidP="2E13B021" w:rsidRDefault="2E13B021" w14:paraId="31C9415E" w14:textId="61C4CEEF">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3.  Challenges you faced</w:t>
            </w:r>
            <w:r w:rsidRPr="2E13B021" w:rsidR="2E13B021">
              <w:rPr>
                <w:rFonts w:ascii="Calibri" w:hAnsi="Calibri" w:eastAsia="Calibri" w:cs="Calibri"/>
                <w:b w:val="1"/>
                <w:bCs w:val="1"/>
                <w:color w:val="000000" w:themeColor="text1" w:themeTint="FF" w:themeShade="FF"/>
                <w:sz w:val="24"/>
                <w:szCs w:val="24"/>
              </w:rPr>
              <w:t xml:space="preserve"> </w:t>
            </w:r>
          </w:p>
        </w:tc>
        <w:tc>
          <w:tcPr>
            <w:tcW w:w="6274" w:type="dxa"/>
            <w:tcBorders>
              <w:top w:val="single" w:sz="8"/>
              <w:left w:val="single" w:sz="8"/>
              <w:bottom w:val="single" w:sz="8"/>
              <w:right w:val="single" w:sz="8"/>
            </w:tcBorders>
            <w:tcMar/>
            <w:vAlign w:val="top"/>
          </w:tcPr>
          <w:p w:rsidR="2E13B021" w:rsidP="2E13B021" w:rsidRDefault="2E13B021" w14:paraId="5C3A7CC7" w14:textId="0A0F3413">
            <w:pPr>
              <w:spacing w:before="0" w:beforeAutospacing="off" w:after="0" w:afterAutospacing="off"/>
            </w:pPr>
            <w:r w:rsidRPr="2E13B021" w:rsidR="2E13B021">
              <w:rPr>
                <w:rFonts w:ascii="Calibri" w:hAnsi="Calibri" w:eastAsia="Calibri" w:cs="Calibri"/>
                <w:color w:val="000000" w:themeColor="text1" w:themeTint="FF" w:themeShade="FF"/>
                <w:sz w:val="24"/>
                <w:szCs w:val="24"/>
              </w:rPr>
              <w:t xml:space="preserve"> I noticed I was fine at first but then when I realised that I was up there presenting I started to rush my words and I sounded a bit slurred and did not make sense for a bit, but I calmed myself down and started to speak clearer. I realised that the role I picked was very different and interesting. The support is already there I need to reach out when I need support instead of keeping quiet which is better for me in the future so I can understand things better </w:t>
            </w:r>
          </w:p>
        </w:tc>
      </w:tr>
      <w:tr w:rsidR="2E13B021" w:rsidTr="2E13B021" w14:paraId="3B76BD62">
        <w:trPr>
          <w:trHeight w:val="300"/>
        </w:trPr>
        <w:tc>
          <w:tcPr>
            <w:tcW w:w="2741" w:type="dxa"/>
            <w:tcBorders>
              <w:top w:val="single" w:sz="8"/>
              <w:left w:val="single" w:sz="8"/>
              <w:bottom w:val="single" w:sz="8"/>
              <w:right w:val="single" w:sz="8"/>
            </w:tcBorders>
            <w:tcMar/>
            <w:vAlign w:val="top"/>
          </w:tcPr>
          <w:p w:rsidR="2E13B021" w:rsidP="2E13B021" w:rsidRDefault="2E13B021" w14:paraId="150D7AB6" w14:textId="75DFB754">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4.  Actions to improve</w:t>
            </w:r>
            <w:r w:rsidRPr="2E13B021" w:rsidR="2E13B021">
              <w:rPr>
                <w:rFonts w:ascii="Calibri" w:hAnsi="Calibri" w:eastAsia="Calibri" w:cs="Calibri"/>
                <w:b w:val="1"/>
                <w:bCs w:val="1"/>
                <w:color w:val="000000" w:themeColor="text1" w:themeTint="FF" w:themeShade="FF"/>
                <w:sz w:val="24"/>
                <w:szCs w:val="24"/>
              </w:rPr>
              <w:t xml:space="preserve"> </w:t>
            </w:r>
          </w:p>
        </w:tc>
        <w:tc>
          <w:tcPr>
            <w:tcW w:w="6274" w:type="dxa"/>
            <w:tcBorders>
              <w:top w:val="single" w:sz="8"/>
              <w:left w:val="single" w:sz="8"/>
              <w:bottom w:val="single" w:sz="8"/>
              <w:right w:val="single" w:sz="8"/>
            </w:tcBorders>
            <w:tcMar/>
            <w:vAlign w:val="top"/>
          </w:tcPr>
          <w:p w:rsidR="2E13B021" w:rsidP="2E13B021" w:rsidRDefault="2E13B021" w14:paraId="7051E14D" w14:textId="04046F01">
            <w:pPr>
              <w:spacing w:before="0" w:beforeAutospacing="off" w:after="0" w:afterAutospacing="off"/>
            </w:pPr>
            <w:r w:rsidRPr="2E13B021" w:rsidR="2E13B021">
              <w:rPr>
                <w:rFonts w:ascii="Calibri" w:hAnsi="Calibri" w:eastAsia="Calibri" w:cs="Calibri"/>
                <w:color w:val="000000" w:themeColor="text1" w:themeTint="FF" w:themeShade="FF"/>
                <w:sz w:val="24"/>
                <w:szCs w:val="24"/>
              </w:rPr>
              <w:t xml:space="preserve">If I was to do this again, I would revise and not leave it last minute which will put myself at ease and remember what to talk about. This will decrease my stress levels so my words will be less slurred and mumbled. Skills I would use imply </w:t>
            </w:r>
          </w:p>
          <w:p w:rsidR="2E13B021" w:rsidP="2E13B021" w:rsidRDefault="2E13B021" w14:paraId="799157D0" w14:textId="282DCC74">
            <w:pPr>
              <w:spacing w:before="0" w:beforeAutospacing="off" w:after="0" w:afterAutospacing="off"/>
              <w:ind w:left="720" w:right="0" w:hanging="360"/>
            </w:pPr>
            <w:r w:rsidRPr="2E13B021" w:rsidR="2E13B021">
              <w:rPr>
                <w:rFonts w:ascii="Symbol" w:hAnsi="Symbol" w:eastAsia="Symbol" w:cs="Symbol"/>
                <w:color w:val="000000" w:themeColor="text1" w:themeTint="FF" w:themeShade="FF"/>
                <w:sz w:val="24"/>
                <w:szCs w:val="24"/>
              </w:rPr>
              <w:t>·</w:t>
            </w:r>
            <w:r w:rsidRPr="2E13B021" w:rsidR="2E13B021">
              <w:rPr>
                <w:rFonts w:ascii="Times New Roman" w:hAnsi="Times New Roman" w:eastAsia="Times New Roman" w:cs="Times New Roman"/>
                <w:color w:val="000000" w:themeColor="text1" w:themeTint="FF" w:themeShade="FF"/>
                <w:sz w:val="14"/>
                <w:szCs w:val="14"/>
              </w:rPr>
              <w:t xml:space="preserve">      </w:t>
            </w:r>
            <w:r w:rsidRPr="2E13B021" w:rsidR="2E13B021">
              <w:rPr>
                <w:rFonts w:ascii="Calibri" w:hAnsi="Calibri" w:eastAsia="Calibri" w:cs="Calibri"/>
                <w:color w:val="000000" w:themeColor="text1" w:themeTint="FF" w:themeShade="FF"/>
                <w:sz w:val="24"/>
                <w:szCs w:val="24"/>
              </w:rPr>
              <w:t>Time management</w:t>
            </w:r>
          </w:p>
          <w:p w:rsidR="2E13B021" w:rsidP="2E13B021" w:rsidRDefault="2E13B021" w14:paraId="25699584" w14:textId="2CE6FD6A">
            <w:pPr>
              <w:spacing w:before="0" w:beforeAutospacing="off" w:after="0" w:afterAutospacing="off"/>
              <w:ind w:left="720" w:right="0" w:hanging="360"/>
            </w:pPr>
            <w:r w:rsidRPr="2E13B021" w:rsidR="2E13B021">
              <w:rPr>
                <w:rFonts w:ascii="Symbol" w:hAnsi="Symbol" w:eastAsia="Symbol" w:cs="Symbol"/>
                <w:color w:val="000000" w:themeColor="text1" w:themeTint="FF" w:themeShade="FF"/>
                <w:sz w:val="24"/>
                <w:szCs w:val="24"/>
              </w:rPr>
              <w:t>·</w:t>
            </w:r>
            <w:r w:rsidRPr="2E13B021" w:rsidR="2E13B021">
              <w:rPr>
                <w:rFonts w:ascii="Times New Roman" w:hAnsi="Times New Roman" w:eastAsia="Times New Roman" w:cs="Times New Roman"/>
                <w:color w:val="000000" w:themeColor="text1" w:themeTint="FF" w:themeShade="FF"/>
                <w:sz w:val="14"/>
                <w:szCs w:val="14"/>
              </w:rPr>
              <w:t xml:space="preserve">      </w:t>
            </w:r>
            <w:r w:rsidRPr="2E13B021" w:rsidR="2E13B021">
              <w:rPr>
                <w:rFonts w:ascii="Calibri" w:hAnsi="Calibri" w:eastAsia="Calibri" w:cs="Calibri"/>
                <w:color w:val="000000" w:themeColor="text1" w:themeTint="FF" w:themeShade="FF"/>
                <w:sz w:val="24"/>
                <w:szCs w:val="24"/>
              </w:rPr>
              <w:t xml:space="preserve">Clear communication </w:t>
            </w:r>
          </w:p>
          <w:p w:rsidR="2E13B021" w:rsidP="2E13B021" w:rsidRDefault="2E13B021" w14:paraId="5639993E" w14:textId="2B3E2C0D">
            <w:pPr>
              <w:spacing w:before="0" w:beforeAutospacing="off" w:after="0" w:afterAutospacing="off"/>
              <w:ind w:left="720" w:right="0" w:hanging="360"/>
            </w:pPr>
            <w:r w:rsidRPr="2E13B021" w:rsidR="2E13B021">
              <w:rPr>
                <w:rFonts w:ascii="Symbol" w:hAnsi="Symbol" w:eastAsia="Symbol" w:cs="Symbol"/>
                <w:color w:val="000000" w:themeColor="text1" w:themeTint="FF" w:themeShade="FF"/>
                <w:sz w:val="24"/>
                <w:szCs w:val="24"/>
              </w:rPr>
              <w:t>·</w:t>
            </w:r>
            <w:r w:rsidRPr="2E13B021" w:rsidR="2E13B021">
              <w:rPr>
                <w:rFonts w:ascii="Times New Roman" w:hAnsi="Times New Roman" w:eastAsia="Times New Roman" w:cs="Times New Roman"/>
                <w:color w:val="000000" w:themeColor="text1" w:themeTint="FF" w:themeShade="FF"/>
                <w:sz w:val="14"/>
                <w:szCs w:val="14"/>
              </w:rPr>
              <w:t xml:space="preserve">      </w:t>
            </w:r>
            <w:r w:rsidRPr="2E13B021" w:rsidR="2E13B021">
              <w:rPr>
                <w:rFonts w:ascii="Calibri" w:hAnsi="Calibri" w:eastAsia="Calibri" w:cs="Calibri"/>
                <w:color w:val="000000" w:themeColor="text1" w:themeTint="FF" w:themeShade="FF"/>
                <w:sz w:val="24"/>
                <w:szCs w:val="24"/>
              </w:rPr>
              <w:t>Eye contact</w:t>
            </w:r>
          </w:p>
          <w:p w:rsidR="2E13B021" w:rsidP="2E13B021" w:rsidRDefault="2E13B021" w14:paraId="1DB36F10" w14:textId="221250B6">
            <w:pPr>
              <w:pStyle w:val="ListParagraph"/>
              <w:numPr>
                <w:ilvl w:val="0"/>
                <w:numId w:val="2"/>
              </w:numPr>
              <w:spacing w:before="0" w:beforeAutospacing="off" w:after="0" w:afterAutospacing="off"/>
              <w:ind w:left="720" w:right="0" w:hanging="360"/>
              <w:rPr>
                <w:rFonts w:ascii="Calibri" w:hAnsi="Calibri" w:eastAsia="Calibri" w:cs="Calibri"/>
                <w:color w:val="000000" w:themeColor="text1" w:themeTint="FF" w:themeShade="FF"/>
                <w:sz w:val="24"/>
                <w:szCs w:val="24"/>
              </w:rPr>
            </w:pPr>
            <w:r w:rsidRPr="2E13B021" w:rsidR="2E13B021">
              <w:rPr>
                <w:rFonts w:ascii="Calibri" w:hAnsi="Calibri" w:eastAsia="Calibri" w:cs="Calibri"/>
                <w:color w:val="000000" w:themeColor="text1" w:themeTint="FF" w:themeShade="FF"/>
                <w:sz w:val="24"/>
                <w:szCs w:val="24"/>
              </w:rPr>
              <w:t xml:space="preserve">Interaction </w:t>
            </w:r>
          </w:p>
        </w:tc>
      </w:tr>
      <w:tr w:rsidR="2E13B021" w:rsidTr="2E13B021" w14:paraId="5AC68FD3">
        <w:trPr>
          <w:trHeight w:val="300"/>
        </w:trPr>
        <w:tc>
          <w:tcPr>
            <w:tcW w:w="2741" w:type="dxa"/>
            <w:tcBorders>
              <w:top w:val="single" w:sz="8"/>
              <w:left w:val="single" w:sz="8"/>
              <w:bottom w:val="single" w:sz="8"/>
              <w:right w:val="single" w:sz="8"/>
            </w:tcBorders>
            <w:tcMar/>
            <w:vAlign w:val="top"/>
          </w:tcPr>
          <w:p w:rsidR="2E13B021" w:rsidP="2E13B021" w:rsidRDefault="2E13B021" w14:paraId="5B63943F" w14:textId="3FDBE26D">
            <w:pPr>
              <w:spacing w:before="0" w:beforeAutospacing="off" w:after="0" w:afterAutospacing="off"/>
            </w:pPr>
            <w:r w:rsidRPr="2E13B021" w:rsidR="2E13B021">
              <w:rPr>
                <w:rFonts w:ascii="Calibri" w:hAnsi="Calibri" w:eastAsia="Calibri" w:cs="Calibri"/>
                <w:b w:val="1"/>
                <w:bCs w:val="1"/>
                <w:color w:val="000000" w:themeColor="text1" w:themeTint="FF" w:themeShade="FF"/>
                <w:sz w:val="24"/>
                <w:szCs w:val="24"/>
                <w:lang w:val="en-US"/>
              </w:rPr>
              <w:t>5.  Further steps needed to Prepare for Task 3</w:t>
            </w:r>
          </w:p>
        </w:tc>
        <w:tc>
          <w:tcPr>
            <w:tcW w:w="6274" w:type="dxa"/>
            <w:tcBorders>
              <w:top w:val="single" w:sz="8"/>
              <w:left w:val="single" w:sz="8"/>
              <w:bottom w:val="single" w:sz="8"/>
              <w:right w:val="single" w:sz="8"/>
            </w:tcBorders>
            <w:tcMar/>
            <w:vAlign w:val="top"/>
          </w:tcPr>
          <w:p w:rsidR="2E13B021" w:rsidP="2E13B021" w:rsidRDefault="2E13B021" w14:paraId="7CBC7CA4" w14:textId="55E1C4F0">
            <w:pPr>
              <w:spacing w:before="0" w:beforeAutospacing="off" w:after="0" w:afterAutospacing="off"/>
              <w:ind w:left="720" w:right="0" w:hanging="360"/>
            </w:pPr>
            <w:r w:rsidRPr="2E13B021" w:rsidR="2E13B021">
              <w:rPr>
                <w:rFonts w:ascii="Symbol" w:hAnsi="Symbol" w:eastAsia="Symbol" w:cs="Symbol"/>
                <w:color w:val="000000" w:themeColor="text1" w:themeTint="FF" w:themeShade="FF"/>
                <w:sz w:val="24"/>
                <w:szCs w:val="24"/>
                <w:lang w:val="en-US"/>
              </w:rPr>
              <w:t>·</w:t>
            </w:r>
            <w:r w:rsidRPr="2E13B021" w:rsidR="2E13B021">
              <w:rPr>
                <w:rFonts w:ascii="Times New Roman" w:hAnsi="Times New Roman" w:eastAsia="Times New Roman" w:cs="Times New Roman"/>
                <w:color w:val="000000" w:themeColor="text1" w:themeTint="FF" w:themeShade="FF"/>
                <w:sz w:val="14"/>
                <w:szCs w:val="14"/>
                <w:lang w:val="en-US"/>
              </w:rPr>
              <w:t xml:space="preserve">      </w:t>
            </w:r>
            <w:r w:rsidRPr="2E13B021" w:rsidR="2E13B021">
              <w:rPr>
                <w:rFonts w:ascii="Calibri" w:hAnsi="Calibri" w:eastAsia="Calibri" w:cs="Calibri"/>
                <w:color w:val="000000" w:themeColor="text1" w:themeTint="FF" w:themeShade="FF"/>
                <w:sz w:val="24"/>
                <w:szCs w:val="24"/>
                <w:lang w:val="en-US"/>
              </w:rPr>
              <w:t xml:space="preserve">Time management – so I would start early and read from useful links only with correct information, give myself enough time to know what I need to research </w:t>
            </w:r>
          </w:p>
          <w:p w:rsidR="2E13B021" w:rsidP="2E13B021" w:rsidRDefault="2E13B021" w14:paraId="72101564" w14:textId="60C31619">
            <w:pPr>
              <w:spacing w:before="0" w:beforeAutospacing="off" w:after="0" w:afterAutospacing="off"/>
              <w:ind w:left="720" w:right="0" w:hanging="360"/>
            </w:pPr>
            <w:r w:rsidRPr="2E13B021" w:rsidR="2E13B021">
              <w:rPr>
                <w:rFonts w:ascii="Symbol" w:hAnsi="Symbol" w:eastAsia="Symbol" w:cs="Symbol"/>
                <w:color w:val="000000" w:themeColor="text1" w:themeTint="FF" w:themeShade="FF"/>
                <w:sz w:val="24"/>
                <w:szCs w:val="24"/>
                <w:lang w:val="en-US"/>
              </w:rPr>
              <w:t>·</w:t>
            </w:r>
            <w:r w:rsidRPr="2E13B021" w:rsidR="2E13B021">
              <w:rPr>
                <w:rFonts w:ascii="Times New Roman" w:hAnsi="Times New Roman" w:eastAsia="Times New Roman" w:cs="Times New Roman"/>
                <w:color w:val="000000" w:themeColor="text1" w:themeTint="FF" w:themeShade="FF"/>
                <w:sz w:val="14"/>
                <w:szCs w:val="14"/>
                <w:lang w:val="en-US"/>
              </w:rPr>
              <w:t xml:space="preserve">      </w:t>
            </w:r>
            <w:r w:rsidRPr="2E13B021" w:rsidR="2E13B021">
              <w:rPr>
                <w:rFonts w:ascii="Calibri" w:hAnsi="Calibri" w:eastAsia="Calibri" w:cs="Calibri"/>
                <w:color w:val="000000" w:themeColor="text1" w:themeTint="FF" w:themeShade="FF"/>
                <w:sz w:val="24"/>
                <w:szCs w:val="24"/>
                <w:lang w:val="en-US"/>
              </w:rPr>
              <w:t xml:space="preserve">Clarity – so I will make sure the information I am getting is clear and understandable and analyse </w:t>
            </w:r>
          </w:p>
          <w:p w:rsidR="2E13B021" w:rsidP="2E13B021" w:rsidRDefault="2E13B021" w14:paraId="3F1EE767" w14:textId="0731E0B0">
            <w:pPr>
              <w:pStyle w:val="ListParagraph"/>
              <w:numPr>
                <w:ilvl w:val="0"/>
                <w:numId w:val="3"/>
              </w:numPr>
              <w:spacing w:before="0" w:beforeAutospacing="off" w:after="0" w:afterAutospacing="off"/>
              <w:ind w:left="720" w:right="0" w:hanging="360"/>
              <w:rPr>
                <w:rFonts w:ascii="Calibri" w:hAnsi="Calibri" w:eastAsia="Calibri" w:cs="Calibri"/>
                <w:color w:val="000000" w:themeColor="text1" w:themeTint="FF" w:themeShade="FF"/>
                <w:sz w:val="24"/>
                <w:szCs w:val="24"/>
                <w:lang w:val="en-US"/>
              </w:rPr>
            </w:pPr>
            <w:r w:rsidRPr="2E13B021" w:rsidR="2E13B021">
              <w:rPr>
                <w:rFonts w:ascii="Calibri" w:hAnsi="Calibri" w:eastAsia="Calibri" w:cs="Calibri"/>
                <w:color w:val="000000" w:themeColor="text1" w:themeTint="FF" w:themeShade="FF"/>
                <w:sz w:val="24"/>
                <w:szCs w:val="24"/>
                <w:lang w:val="en-US"/>
              </w:rPr>
              <w:t>Research – do not use the first link suggested, I will look at other sources that make sense and what I understand to make it less complex for myself.</w:t>
            </w:r>
          </w:p>
        </w:tc>
      </w:tr>
    </w:tbl>
    <w:p xmlns:wp14="http://schemas.microsoft.com/office/word/2010/wordml" wp14:paraId="5E5787A5" wp14:textId="6A4B2EF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22b9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84e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be0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5F4561"/>
    <w:rsid w:val="155F4561"/>
    <w:rsid w:val="2E13B021"/>
    <w:rsid w:val="61BAB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F4561"/>
  <w15:chartTrackingRefBased/>
  <w15:docId w15:val="{C85565B0-D31C-4005-AF69-CFCE56F706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E13B02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56396793" /><Relationship Type="http://schemas.openxmlformats.org/officeDocument/2006/relationships/numbering" Target="/word/numbering.xml" Id="Rbc2281913a3944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Adesaogun (2515702)</dc:creator>
  <keywords/>
  <dc:description/>
  <lastModifiedBy>Elizabeth Adesaogun (2515702)</lastModifiedBy>
  <revision>2</revision>
  <dcterms:created xsi:type="dcterms:W3CDTF">2025-11-22T11:26:17.4601040Z</dcterms:created>
  <dcterms:modified xsi:type="dcterms:W3CDTF">2025-11-22T11:27:02.4109971Z</dcterms:modified>
</coreProperties>
</file>