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72CA39" w14:textId="77777777" w:rsidR="002D5744" w:rsidRDefault="002D5744" w:rsidP="002D5744">
      <w:pPr>
        <w:spacing w:line="360" w:lineRule="auto"/>
        <w:jc w:val="center"/>
        <w:rPr>
          <w:rFonts w:ascii="Times New Roman" w:hAnsi="Times New Roman" w:cs="Times New Roman"/>
          <w:sz w:val="24"/>
          <w:szCs w:val="24"/>
        </w:rPr>
      </w:pPr>
      <w:bookmarkStart w:id="0" w:name="_Hlk174997867"/>
      <w:bookmarkEnd w:id="0"/>
    </w:p>
    <w:p w14:paraId="76C4CAE4" w14:textId="77777777" w:rsidR="002D5744" w:rsidRDefault="002D5744" w:rsidP="002D5744">
      <w:pPr>
        <w:spacing w:line="360" w:lineRule="auto"/>
        <w:jc w:val="center"/>
        <w:rPr>
          <w:rFonts w:ascii="Times New Roman" w:hAnsi="Times New Roman" w:cs="Times New Roman"/>
          <w:sz w:val="24"/>
          <w:szCs w:val="24"/>
        </w:rPr>
      </w:pPr>
      <w:r w:rsidRPr="00F33572">
        <w:rPr>
          <w:rFonts w:ascii="Times New Roman" w:hAnsi="Times New Roman" w:cs="Times New Roman"/>
          <w:noProof/>
          <w:sz w:val="24"/>
          <w:szCs w:val="24"/>
        </w:rPr>
        <w:drawing>
          <wp:anchor distT="0" distB="0" distL="114300" distR="114300" simplePos="0" relativeHeight="251659264" behindDoc="0" locked="0" layoutInCell="1" allowOverlap="1" wp14:anchorId="3AE477AB" wp14:editId="69CFC092">
            <wp:simplePos x="0" y="0"/>
            <wp:positionH relativeFrom="margin">
              <wp:posOffset>3854450</wp:posOffset>
            </wp:positionH>
            <wp:positionV relativeFrom="paragraph">
              <wp:posOffset>308610</wp:posOffset>
            </wp:positionV>
            <wp:extent cx="2084705" cy="1065530"/>
            <wp:effectExtent l="0" t="0" r="0" b="1270"/>
            <wp:wrapThrough wrapText="bothSides">
              <wp:wrapPolygon edited="0">
                <wp:start x="0" y="0"/>
                <wp:lineTo x="0" y="21240"/>
                <wp:lineTo x="21317" y="21240"/>
                <wp:lineTo x="21317" y="0"/>
                <wp:lineTo x="0" y="0"/>
              </wp:wrapPolygon>
            </wp:wrapThrough>
            <wp:docPr id="25127437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a:extLst>
                        <a:ext uri="{28A0092B-C50C-407E-A947-70E740481C1C}">
                          <a14:useLocalDpi xmlns:a14="http://schemas.microsoft.com/office/drawing/2010/main" val="0"/>
                        </a:ext>
                      </a:extLst>
                    </a:blip>
                    <a:srcRect t="23737" b="25083"/>
                    <a:stretch/>
                  </pic:blipFill>
                  <pic:spPr bwMode="auto">
                    <a:xfrm>
                      <a:off x="0" y="0"/>
                      <a:ext cx="2084705" cy="10655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6A87307" w14:textId="77777777" w:rsidR="002D5744" w:rsidRPr="00A82A46" w:rsidRDefault="002D5744" w:rsidP="002D5744">
      <w:pPr>
        <w:spacing w:line="360" w:lineRule="auto"/>
        <w:rPr>
          <w:rFonts w:ascii="Times New Roman" w:hAnsi="Times New Roman" w:cs="Times New Roman"/>
          <w:b/>
          <w:bCs/>
          <w:sz w:val="24"/>
          <w:szCs w:val="24"/>
        </w:rPr>
      </w:pPr>
      <w:r w:rsidRPr="00870ADB">
        <w:rPr>
          <w:noProof/>
        </w:rPr>
        <w:drawing>
          <wp:inline distT="0" distB="0" distL="0" distR="0" wp14:anchorId="621B9EFE" wp14:editId="274014D3">
            <wp:extent cx="2614853" cy="1028700"/>
            <wp:effectExtent l="0" t="0" r="0" b="0"/>
            <wp:docPr id="260229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0397" cy="1042683"/>
                    </a:xfrm>
                    <a:prstGeom prst="rect">
                      <a:avLst/>
                    </a:prstGeom>
                    <a:noFill/>
                    <a:ln>
                      <a:noFill/>
                    </a:ln>
                  </pic:spPr>
                </pic:pic>
              </a:graphicData>
            </a:graphic>
          </wp:inline>
        </w:drawing>
      </w:r>
    </w:p>
    <w:p w14:paraId="3751CA74" w14:textId="77777777" w:rsidR="002D5744" w:rsidRDefault="002D5744" w:rsidP="002D5744">
      <w:pPr>
        <w:spacing w:line="360" w:lineRule="auto"/>
        <w:rPr>
          <w:rFonts w:ascii="Times New Roman" w:hAnsi="Times New Roman" w:cs="Times New Roman"/>
          <w:b/>
          <w:bCs/>
          <w:sz w:val="24"/>
          <w:szCs w:val="24"/>
        </w:rPr>
      </w:pPr>
    </w:p>
    <w:p w14:paraId="57D0A82B" w14:textId="77777777" w:rsidR="002D5744" w:rsidRDefault="002D5744" w:rsidP="002D5744">
      <w:pPr>
        <w:spacing w:line="360" w:lineRule="auto"/>
        <w:rPr>
          <w:rFonts w:ascii="Times New Roman" w:hAnsi="Times New Roman" w:cs="Times New Roman"/>
          <w:sz w:val="24"/>
          <w:szCs w:val="24"/>
        </w:rPr>
      </w:pPr>
    </w:p>
    <w:p w14:paraId="7AD06644" w14:textId="77777777" w:rsidR="002D5744" w:rsidRDefault="002D5744" w:rsidP="002D5744">
      <w:pPr>
        <w:spacing w:line="360" w:lineRule="auto"/>
        <w:jc w:val="center"/>
        <w:rPr>
          <w:rFonts w:ascii="Times New Roman" w:hAnsi="Times New Roman" w:cs="Times New Roman"/>
          <w:sz w:val="24"/>
          <w:szCs w:val="24"/>
        </w:rPr>
      </w:pPr>
    </w:p>
    <w:p w14:paraId="27F02714" w14:textId="77777777" w:rsidR="002D5744" w:rsidRDefault="002D5744" w:rsidP="002D5744">
      <w:pPr>
        <w:spacing w:line="360" w:lineRule="auto"/>
        <w:rPr>
          <w:rFonts w:ascii="Times New Roman" w:hAnsi="Times New Roman" w:cs="Times New Roman"/>
          <w:sz w:val="24"/>
          <w:szCs w:val="24"/>
        </w:rPr>
      </w:pPr>
    </w:p>
    <w:p w14:paraId="43180527" w14:textId="77777777" w:rsidR="002D5744" w:rsidRDefault="002D5744" w:rsidP="002D5744">
      <w:pPr>
        <w:spacing w:line="600" w:lineRule="auto"/>
        <w:jc w:val="center"/>
        <w:rPr>
          <w:rFonts w:ascii="Times New Roman" w:hAnsi="Times New Roman" w:cs="Times New Roman"/>
          <w:sz w:val="24"/>
          <w:szCs w:val="24"/>
        </w:rPr>
      </w:pPr>
      <w:r>
        <w:rPr>
          <w:rFonts w:ascii="Times New Roman" w:hAnsi="Times New Roman" w:cs="Times New Roman"/>
          <w:sz w:val="24"/>
          <w:szCs w:val="24"/>
        </w:rPr>
        <w:t>INTERNATIONAL UNIVERSITY OF MALAYA-WALES</w:t>
      </w:r>
    </w:p>
    <w:p w14:paraId="0B8A8FAC" w14:textId="77777777" w:rsidR="002D5744" w:rsidRDefault="002D5744" w:rsidP="002D5744">
      <w:pPr>
        <w:spacing w:line="600" w:lineRule="auto"/>
        <w:jc w:val="center"/>
        <w:rPr>
          <w:rFonts w:ascii="Times New Roman" w:hAnsi="Times New Roman" w:cs="Times New Roman"/>
          <w:sz w:val="24"/>
          <w:szCs w:val="24"/>
        </w:rPr>
      </w:pPr>
      <w:r>
        <w:rPr>
          <w:rFonts w:ascii="Times New Roman" w:hAnsi="Times New Roman" w:cs="Times New Roman"/>
          <w:sz w:val="24"/>
          <w:szCs w:val="24"/>
        </w:rPr>
        <w:t>FACULTY OF BUSINESS</w:t>
      </w:r>
    </w:p>
    <w:p w14:paraId="5DB67F8A" w14:textId="03037475" w:rsidR="002D5744" w:rsidRDefault="005F3E87" w:rsidP="005F3E87">
      <w:pPr>
        <w:spacing w:line="600" w:lineRule="auto"/>
        <w:jc w:val="center"/>
        <w:rPr>
          <w:rFonts w:ascii="Times New Roman" w:hAnsi="Times New Roman" w:cs="Times New Roman"/>
          <w:sz w:val="24"/>
          <w:szCs w:val="24"/>
        </w:rPr>
      </w:pPr>
      <w:r>
        <w:rPr>
          <w:rFonts w:ascii="Times New Roman" w:hAnsi="Times New Roman" w:cs="Times New Roman"/>
          <w:sz w:val="24"/>
          <w:szCs w:val="24"/>
        </w:rPr>
        <w:t xml:space="preserve">BACHELORS IN ACCOUNTING </w:t>
      </w:r>
    </w:p>
    <w:p w14:paraId="3D47CAF7" w14:textId="77777777" w:rsidR="002D5744" w:rsidRDefault="002D5744" w:rsidP="002D5744">
      <w:pPr>
        <w:spacing w:line="360" w:lineRule="auto"/>
        <w:jc w:val="center"/>
        <w:rPr>
          <w:rFonts w:ascii="Times New Roman" w:hAnsi="Times New Roman" w:cs="Times New Roman"/>
          <w:sz w:val="24"/>
          <w:szCs w:val="24"/>
        </w:rPr>
      </w:pPr>
    </w:p>
    <w:p w14:paraId="06424CE9" w14:textId="77777777" w:rsidR="002D5744" w:rsidRDefault="002D5744" w:rsidP="002D5744">
      <w:pPr>
        <w:spacing w:line="360" w:lineRule="auto"/>
        <w:jc w:val="center"/>
        <w:rPr>
          <w:rFonts w:ascii="Times New Roman" w:hAnsi="Times New Roman" w:cs="Times New Roman"/>
          <w:sz w:val="24"/>
          <w:szCs w:val="24"/>
        </w:rPr>
      </w:pPr>
    </w:p>
    <w:tbl>
      <w:tblPr>
        <w:tblStyle w:val="TableGrid"/>
        <w:tblW w:w="9663" w:type="dxa"/>
        <w:tblLook w:val="04A0" w:firstRow="1" w:lastRow="0" w:firstColumn="1" w:lastColumn="0" w:noHBand="0" w:noVBand="1"/>
      </w:tblPr>
      <w:tblGrid>
        <w:gridCol w:w="2155"/>
        <w:gridCol w:w="7508"/>
      </w:tblGrid>
      <w:tr w:rsidR="002D5744" w14:paraId="3F884D8B" w14:textId="77777777" w:rsidTr="00BD54EF">
        <w:trPr>
          <w:trHeight w:val="457"/>
        </w:trPr>
        <w:tc>
          <w:tcPr>
            <w:tcW w:w="2155" w:type="dxa"/>
          </w:tcPr>
          <w:p w14:paraId="388D3EB1"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Student name</w:t>
            </w:r>
          </w:p>
        </w:tc>
        <w:tc>
          <w:tcPr>
            <w:tcW w:w="7508" w:type="dxa"/>
          </w:tcPr>
          <w:p w14:paraId="1DAAE10C"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 xml:space="preserve">Azalea Aliyah binti </w:t>
            </w:r>
            <w:proofErr w:type="spellStart"/>
            <w:r w:rsidRPr="009E5AAE">
              <w:rPr>
                <w:rFonts w:ascii="Times New Roman" w:hAnsi="Times New Roman" w:cs="Times New Roman"/>
                <w:sz w:val="28"/>
                <w:szCs w:val="28"/>
              </w:rPr>
              <w:t>Maizahar</w:t>
            </w:r>
            <w:proofErr w:type="spellEnd"/>
            <w:r w:rsidRPr="009E5AAE">
              <w:rPr>
                <w:rFonts w:ascii="Times New Roman" w:hAnsi="Times New Roman" w:cs="Times New Roman"/>
                <w:sz w:val="28"/>
                <w:szCs w:val="28"/>
              </w:rPr>
              <w:t xml:space="preserve"> Azri</w:t>
            </w:r>
          </w:p>
        </w:tc>
      </w:tr>
      <w:tr w:rsidR="002D5744" w14:paraId="0F397900" w14:textId="77777777" w:rsidTr="00BD54EF">
        <w:trPr>
          <w:trHeight w:val="400"/>
        </w:trPr>
        <w:tc>
          <w:tcPr>
            <w:tcW w:w="2155" w:type="dxa"/>
          </w:tcPr>
          <w:p w14:paraId="6B13B292" w14:textId="77777777" w:rsidR="002D5744" w:rsidRDefault="002D5744" w:rsidP="00BD54EF">
            <w:pPr>
              <w:spacing w:line="360" w:lineRule="auto"/>
              <w:rPr>
                <w:rFonts w:ascii="Times New Roman" w:hAnsi="Times New Roman" w:cs="Times New Roman"/>
                <w:sz w:val="24"/>
                <w:szCs w:val="24"/>
              </w:rPr>
            </w:pPr>
            <w:r>
              <w:rPr>
                <w:rFonts w:ascii="Times New Roman" w:hAnsi="Times New Roman" w:cs="Times New Roman"/>
                <w:sz w:val="28"/>
                <w:szCs w:val="28"/>
              </w:rPr>
              <w:t>Student ID</w:t>
            </w:r>
          </w:p>
        </w:tc>
        <w:tc>
          <w:tcPr>
            <w:tcW w:w="7508" w:type="dxa"/>
          </w:tcPr>
          <w:p w14:paraId="6DB68C83" w14:textId="77777777" w:rsidR="002D5744" w:rsidRDefault="002D5744" w:rsidP="00BD54EF">
            <w:pPr>
              <w:spacing w:line="360" w:lineRule="auto"/>
              <w:rPr>
                <w:rFonts w:ascii="Times New Roman" w:hAnsi="Times New Roman" w:cs="Times New Roman"/>
                <w:sz w:val="24"/>
                <w:szCs w:val="24"/>
              </w:rPr>
            </w:pPr>
            <w:r>
              <w:rPr>
                <w:rFonts w:ascii="Times New Roman" w:hAnsi="Times New Roman" w:cs="Times New Roman"/>
                <w:sz w:val="28"/>
                <w:szCs w:val="28"/>
              </w:rPr>
              <w:t>2226096</w:t>
            </w:r>
          </w:p>
        </w:tc>
      </w:tr>
      <w:tr w:rsidR="002D5744" w14:paraId="5A16A57A" w14:textId="77777777" w:rsidTr="00BD54EF">
        <w:trPr>
          <w:trHeight w:val="391"/>
        </w:trPr>
        <w:tc>
          <w:tcPr>
            <w:tcW w:w="2155" w:type="dxa"/>
          </w:tcPr>
          <w:p w14:paraId="2AE3AEC5"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Module</w:t>
            </w:r>
          </w:p>
        </w:tc>
        <w:tc>
          <w:tcPr>
            <w:tcW w:w="7508" w:type="dxa"/>
          </w:tcPr>
          <w:p w14:paraId="7BB49720"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Leading and Developing People</w:t>
            </w:r>
          </w:p>
        </w:tc>
      </w:tr>
      <w:tr w:rsidR="002D5744" w14:paraId="6E98E3FB" w14:textId="77777777" w:rsidTr="00BD54EF">
        <w:trPr>
          <w:trHeight w:val="391"/>
        </w:trPr>
        <w:tc>
          <w:tcPr>
            <w:tcW w:w="2155" w:type="dxa"/>
          </w:tcPr>
          <w:p w14:paraId="31D72717"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Module Code</w:t>
            </w:r>
          </w:p>
        </w:tc>
        <w:tc>
          <w:tcPr>
            <w:tcW w:w="7508" w:type="dxa"/>
          </w:tcPr>
          <w:p w14:paraId="26037B2B"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IUBA6003</w:t>
            </w:r>
          </w:p>
        </w:tc>
      </w:tr>
      <w:tr w:rsidR="002D5744" w14:paraId="1CB012E5" w14:textId="77777777" w:rsidTr="00BD54EF">
        <w:trPr>
          <w:trHeight w:val="400"/>
        </w:trPr>
        <w:tc>
          <w:tcPr>
            <w:tcW w:w="2155" w:type="dxa"/>
          </w:tcPr>
          <w:p w14:paraId="7A6EF955"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Lecturer</w:t>
            </w:r>
          </w:p>
        </w:tc>
        <w:tc>
          <w:tcPr>
            <w:tcW w:w="7508" w:type="dxa"/>
          </w:tcPr>
          <w:p w14:paraId="0E603A7A"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Emma Roberts</w:t>
            </w:r>
          </w:p>
        </w:tc>
      </w:tr>
      <w:tr w:rsidR="002D5744" w14:paraId="3FCE2E5F" w14:textId="77777777" w:rsidTr="00BD54EF">
        <w:trPr>
          <w:trHeight w:val="391"/>
        </w:trPr>
        <w:tc>
          <w:tcPr>
            <w:tcW w:w="2155" w:type="dxa"/>
          </w:tcPr>
          <w:p w14:paraId="29D193FD"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8"/>
                <w:szCs w:val="28"/>
              </w:rPr>
              <w:t xml:space="preserve">Assignment </w:t>
            </w:r>
            <w:r w:rsidRPr="009E5AAE">
              <w:rPr>
                <w:rFonts w:ascii="Times New Roman" w:hAnsi="Times New Roman" w:cs="Times New Roman"/>
                <w:sz w:val="28"/>
                <w:szCs w:val="28"/>
              </w:rPr>
              <w:t>Title</w:t>
            </w:r>
          </w:p>
        </w:tc>
        <w:tc>
          <w:tcPr>
            <w:tcW w:w="7508" w:type="dxa"/>
          </w:tcPr>
          <w:p w14:paraId="68271E9C" w14:textId="77777777" w:rsidR="002D5744" w:rsidRDefault="002D5744" w:rsidP="00BD54EF">
            <w:pPr>
              <w:spacing w:line="360" w:lineRule="auto"/>
              <w:rPr>
                <w:rFonts w:ascii="Times New Roman" w:hAnsi="Times New Roman" w:cs="Times New Roman"/>
                <w:sz w:val="24"/>
                <w:szCs w:val="24"/>
              </w:rPr>
            </w:pPr>
            <w:r w:rsidRPr="009E5AAE">
              <w:rPr>
                <w:rFonts w:ascii="Times New Roman" w:hAnsi="Times New Roman" w:cs="Times New Roman"/>
                <w:sz w:val="28"/>
                <w:szCs w:val="28"/>
              </w:rPr>
              <w:t>The Complexity of Modern Leadership</w:t>
            </w:r>
          </w:p>
        </w:tc>
      </w:tr>
    </w:tbl>
    <w:p w14:paraId="63D5DB56" w14:textId="77777777" w:rsidR="002D5744" w:rsidRDefault="002D5744" w:rsidP="002D5744">
      <w:pPr>
        <w:spacing w:line="360" w:lineRule="auto"/>
        <w:jc w:val="center"/>
        <w:rPr>
          <w:rFonts w:ascii="Times New Roman" w:hAnsi="Times New Roman" w:cs="Times New Roman"/>
          <w:sz w:val="24"/>
          <w:szCs w:val="24"/>
        </w:rPr>
      </w:pPr>
    </w:p>
    <w:p w14:paraId="1E4C5081" w14:textId="77777777" w:rsidR="002D5744" w:rsidRDefault="002D5744" w:rsidP="002D5744">
      <w:pPr>
        <w:rPr>
          <w:rFonts w:ascii="Times New Roman" w:hAnsi="Times New Roman" w:cs="Times New Roman"/>
          <w:sz w:val="24"/>
          <w:szCs w:val="24"/>
        </w:rPr>
      </w:pPr>
      <w:r>
        <w:rPr>
          <w:rFonts w:ascii="Times New Roman" w:hAnsi="Times New Roman" w:cs="Times New Roman"/>
          <w:sz w:val="24"/>
          <w:szCs w:val="24"/>
        </w:rPr>
        <w:br w:type="page"/>
      </w:r>
    </w:p>
    <w:p w14:paraId="70B92BAB" w14:textId="77777777" w:rsidR="002D5744" w:rsidRPr="00BE3F5E" w:rsidRDefault="002D5744" w:rsidP="002D5744">
      <w:pPr>
        <w:spacing w:line="360" w:lineRule="auto"/>
        <w:jc w:val="center"/>
        <w:rPr>
          <w:rFonts w:ascii="Times New Roman" w:hAnsi="Times New Roman" w:cs="Times New Roman"/>
          <w:sz w:val="28"/>
          <w:szCs w:val="28"/>
        </w:rPr>
      </w:pPr>
      <w:r w:rsidRPr="00BE3F5E">
        <w:rPr>
          <w:rFonts w:ascii="Times New Roman" w:hAnsi="Times New Roman" w:cs="Times New Roman"/>
          <w:sz w:val="28"/>
          <w:szCs w:val="28"/>
        </w:rPr>
        <w:lastRenderedPageBreak/>
        <w:t xml:space="preserve">Table of Content </w:t>
      </w:r>
    </w:p>
    <w:p w14:paraId="0ACD31EA" w14:textId="77777777" w:rsidR="002D5744" w:rsidRDefault="002D5744" w:rsidP="002D5744">
      <w:pPr>
        <w:spacing w:line="360" w:lineRule="auto"/>
        <w:jc w:val="center"/>
        <w:rPr>
          <w:rFonts w:ascii="Times New Roman" w:hAnsi="Times New Roman" w:cs="Times New Roman"/>
          <w:sz w:val="24"/>
          <w:szCs w:val="24"/>
        </w:rPr>
      </w:pPr>
    </w:p>
    <w:tbl>
      <w:tblPr>
        <w:tblStyle w:val="TableGrid"/>
        <w:tblW w:w="9679" w:type="dxa"/>
        <w:tblLook w:val="04A0" w:firstRow="1" w:lastRow="0" w:firstColumn="1" w:lastColumn="0" w:noHBand="0" w:noVBand="1"/>
      </w:tblPr>
      <w:tblGrid>
        <w:gridCol w:w="590"/>
        <w:gridCol w:w="8163"/>
        <w:gridCol w:w="926"/>
      </w:tblGrid>
      <w:tr w:rsidR="002D5744" w14:paraId="3FCE8F27" w14:textId="77777777" w:rsidTr="00BD54EF">
        <w:trPr>
          <w:trHeight w:val="572"/>
        </w:trPr>
        <w:tc>
          <w:tcPr>
            <w:tcW w:w="590" w:type="dxa"/>
          </w:tcPr>
          <w:p w14:paraId="7D009BF8"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No.</w:t>
            </w:r>
          </w:p>
        </w:tc>
        <w:tc>
          <w:tcPr>
            <w:tcW w:w="8163" w:type="dxa"/>
          </w:tcPr>
          <w:p w14:paraId="1B6C819E"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Content</w:t>
            </w:r>
          </w:p>
        </w:tc>
        <w:tc>
          <w:tcPr>
            <w:tcW w:w="926" w:type="dxa"/>
          </w:tcPr>
          <w:p w14:paraId="2CB53C14"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Page</w:t>
            </w:r>
          </w:p>
        </w:tc>
      </w:tr>
      <w:tr w:rsidR="002D5744" w14:paraId="7F4077B2" w14:textId="77777777" w:rsidTr="00BD54EF">
        <w:trPr>
          <w:trHeight w:val="586"/>
        </w:trPr>
        <w:tc>
          <w:tcPr>
            <w:tcW w:w="590" w:type="dxa"/>
          </w:tcPr>
          <w:p w14:paraId="7256945F"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8163" w:type="dxa"/>
          </w:tcPr>
          <w:p w14:paraId="7E86EC1B" w14:textId="77777777" w:rsidR="002D5744" w:rsidRDefault="002D5744" w:rsidP="00BD54EF">
            <w:pPr>
              <w:spacing w:line="360" w:lineRule="auto"/>
              <w:rPr>
                <w:rFonts w:ascii="Times New Roman" w:hAnsi="Times New Roman" w:cs="Times New Roman"/>
                <w:sz w:val="24"/>
                <w:szCs w:val="24"/>
              </w:rPr>
            </w:pPr>
            <w:r>
              <w:rPr>
                <w:rFonts w:ascii="Times New Roman" w:hAnsi="Times New Roman" w:cs="Times New Roman"/>
                <w:sz w:val="24"/>
                <w:szCs w:val="24"/>
              </w:rPr>
              <w:t>Introduction</w:t>
            </w:r>
          </w:p>
        </w:tc>
        <w:tc>
          <w:tcPr>
            <w:tcW w:w="926" w:type="dxa"/>
          </w:tcPr>
          <w:p w14:paraId="191CC1B8"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2D5744" w14:paraId="168D0ACB" w14:textId="77777777" w:rsidTr="00BD54EF">
        <w:trPr>
          <w:trHeight w:val="572"/>
        </w:trPr>
        <w:tc>
          <w:tcPr>
            <w:tcW w:w="590" w:type="dxa"/>
          </w:tcPr>
          <w:p w14:paraId="673CEF48"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8163" w:type="dxa"/>
          </w:tcPr>
          <w:p w14:paraId="27B494AB" w14:textId="77777777" w:rsidR="002D5744" w:rsidRDefault="002D5744" w:rsidP="00BD54EF">
            <w:pPr>
              <w:spacing w:line="360" w:lineRule="auto"/>
              <w:rPr>
                <w:rFonts w:ascii="Times New Roman" w:hAnsi="Times New Roman" w:cs="Times New Roman"/>
                <w:sz w:val="24"/>
                <w:szCs w:val="24"/>
              </w:rPr>
            </w:pPr>
            <w:r w:rsidRPr="000477B7">
              <w:rPr>
                <w:rFonts w:ascii="Times New Roman" w:hAnsi="Times New Roman" w:cs="Times New Roman"/>
                <w:sz w:val="24"/>
                <w:szCs w:val="24"/>
              </w:rPr>
              <w:t>Theoretical Framework</w:t>
            </w:r>
          </w:p>
        </w:tc>
        <w:tc>
          <w:tcPr>
            <w:tcW w:w="926" w:type="dxa"/>
          </w:tcPr>
          <w:p w14:paraId="55B83318" w14:textId="73FAC67B"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1 – </w:t>
            </w:r>
            <w:r w:rsidR="00910DBE">
              <w:rPr>
                <w:rFonts w:ascii="Times New Roman" w:hAnsi="Times New Roman" w:cs="Times New Roman"/>
                <w:sz w:val="24"/>
                <w:szCs w:val="24"/>
              </w:rPr>
              <w:t>3</w:t>
            </w:r>
            <w:r>
              <w:rPr>
                <w:rFonts w:ascii="Times New Roman" w:hAnsi="Times New Roman" w:cs="Times New Roman"/>
                <w:sz w:val="24"/>
                <w:szCs w:val="24"/>
              </w:rPr>
              <w:t xml:space="preserve"> </w:t>
            </w:r>
          </w:p>
        </w:tc>
      </w:tr>
      <w:tr w:rsidR="002D5744" w14:paraId="17B61451" w14:textId="77777777" w:rsidTr="00BD54EF">
        <w:trPr>
          <w:trHeight w:val="586"/>
        </w:trPr>
        <w:tc>
          <w:tcPr>
            <w:tcW w:w="590" w:type="dxa"/>
          </w:tcPr>
          <w:p w14:paraId="3BE3D6E0"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8163" w:type="dxa"/>
          </w:tcPr>
          <w:p w14:paraId="2EB73401" w14:textId="77777777" w:rsidR="002D5744" w:rsidRDefault="002D5744" w:rsidP="00BD54EF">
            <w:pPr>
              <w:spacing w:line="360" w:lineRule="auto"/>
              <w:rPr>
                <w:rFonts w:ascii="Times New Roman" w:hAnsi="Times New Roman" w:cs="Times New Roman"/>
                <w:sz w:val="24"/>
                <w:szCs w:val="24"/>
              </w:rPr>
            </w:pPr>
            <w:r w:rsidRPr="000477B7">
              <w:rPr>
                <w:rFonts w:ascii="Times New Roman" w:hAnsi="Times New Roman" w:cs="Times New Roman"/>
                <w:sz w:val="24"/>
                <w:szCs w:val="24"/>
              </w:rPr>
              <w:t>Leadership in Practice</w:t>
            </w:r>
          </w:p>
        </w:tc>
        <w:tc>
          <w:tcPr>
            <w:tcW w:w="926" w:type="dxa"/>
          </w:tcPr>
          <w:p w14:paraId="4552E208" w14:textId="488F95D5" w:rsidR="002D5744" w:rsidRDefault="00910DBE"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3 – 6 </w:t>
            </w:r>
          </w:p>
        </w:tc>
      </w:tr>
      <w:tr w:rsidR="002D5744" w14:paraId="0671D4DD" w14:textId="77777777" w:rsidTr="00BD54EF">
        <w:trPr>
          <w:trHeight w:val="572"/>
        </w:trPr>
        <w:tc>
          <w:tcPr>
            <w:tcW w:w="590" w:type="dxa"/>
          </w:tcPr>
          <w:p w14:paraId="3F361EE0"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c>
          <w:tcPr>
            <w:tcW w:w="8163" w:type="dxa"/>
          </w:tcPr>
          <w:p w14:paraId="1A4B3ABD" w14:textId="77777777" w:rsidR="002D5744" w:rsidRDefault="002D5744" w:rsidP="00BD54EF">
            <w:pPr>
              <w:spacing w:line="360" w:lineRule="auto"/>
              <w:rPr>
                <w:rFonts w:ascii="Times New Roman" w:hAnsi="Times New Roman" w:cs="Times New Roman"/>
                <w:sz w:val="24"/>
                <w:szCs w:val="24"/>
              </w:rPr>
            </w:pPr>
            <w:r w:rsidRPr="000477B7">
              <w:rPr>
                <w:rFonts w:ascii="Times New Roman" w:hAnsi="Times New Roman" w:cs="Times New Roman"/>
                <w:sz w:val="24"/>
                <w:szCs w:val="24"/>
              </w:rPr>
              <w:t>Leadership Development</w:t>
            </w:r>
          </w:p>
        </w:tc>
        <w:tc>
          <w:tcPr>
            <w:tcW w:w="926" w:type="dxa"/>
          </w:tcPr>
          <w:p w14:paraId="53192373" w14:textId="7E3268D2" w:rsidR="002D5744" w:rsidRDefault="003267DB"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r w:rsidR="002D5744">
              <w:rPr>
                <w:rFonts w:ascii="Times New Roman" w:hAnsi="Times New Roman" w:cs="Times New Roman"/>
                <w:sz w:val="24"/>
                <w:szCs w:val="24"/>
              </w:rPr>
              <w:t xml:space="preserve"> – </w:t>
            </w:r>
            <w:r>
              <w:rPr>
                <w:rFonts w:ascii="Times New Roman" w:hAnsi="Times New Roman" w:cs="Times New Roman"/>
                <w:sz w:val="24"/>
                <w:szCs w:val="24"/>
              </w:rPr>
              <w:t>9</w:t>
            </w:r>
            <w:r w:rsidR="002D5744">
              <w:rPr>
                <w:rFonts w:ascii="Times New Roman" w:hAnsi="Times New Roman" w:cs="Times New Roman"/>
                <w:sz w:val="24"/>
                <w:szCs w:val="24"/>
              </w:rPr>
              <w:t xml:space="preserve"> </w:t>
            </w:r>
          </w:p>
        </w:tc>
      </w:tr>
      <w:tr w:rsidR="002D5744" w14:paraId="386C7848" w14:textId="77777777" w:rsidTr="00BD54EF">
        <w:trPr>
          <w:trHeight w:val="572"/>
        </w:trPr>
        <w:tc>
          <w:tcPr>
            <w:tcW w:w="590" w:type="dxa"/>
          </w:tcPr>
          <w:p w14:paraId="57FFCCD8"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8163" w:type="dxa"/>
          </w:tcPr>
          <w:p w14:paraId="0B625AE8" w14:textId="77777777" w:rsidR="002D5744" w:rsidRDefault="002D5744" w:rsidP="00BD54EF">
            <w:pPr>
              <w:spacing w:line="360" w:lineRule="auto"/>
              <w:rPr>
                <w:rFonts w:ascii="Times New Roman" w:hAnsi="Times New Roman" w:cs="Times New Roman"/>
                <w:sz w:val="24"/>
                <w:szCs w:val="24"/>
              </w:rPr>
            </w:pPr>
            <w:r w:rsidRPr="000477B7">
              <w:rPr>
                <w:rFonts w:ascii="Times New Roman" w:hAnsi="Times New Roman" w:cs="Times New Roman"/>
                <w:sz w:val="24"/>
                <w:szCs w:val="24"/>
              </w:rPr>
              <w:t>Contemporary Issues in Leadership</w:t>
            </w:r>
          </w:p>
        </w:tc>
        <w:tc>
          <w:tcPr>
            <w:tcW w:w="926" w:type="dxa"/>
          </w:tcPr>
          <w:p w14:paraId="574620FD" w14:textId="4ECFA3BC" w:rsidR="002D5744" w:rsidRDefault="003267DB"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r w:rsidR="002D5744">
              <w:rPr>
                <w:rFonts w:ascii="Times New Roman" w:hAnsi="Times New Roman" w:cs="Times New Roman"/>
                <w:sz w:val="24"/>
                <w:szCs w:val="24"/>
              </w:rPr>
              <w:t xml:space="preserve"> – </w:t>
            </w:r>
            <w:r>
              <w:rPr>
                <w:rFonts w:ascii="Times New Roman" w:hAnsi="Times New Roman" w:cs="Times New Roman"/>
                <w:sz w:val="24"/>
                <w:szCs w:val="24"/>
              </w:rPr>
              <w:t>12</w:t>
            </w:r>
            <w:r w:rsidR="002D5744">
              <w:rPr>
                <w:rFonts w:ascii="Times New Roman" w:hAnsi="Times New Roman" w:cs="Times New Roman"/>
                <w:sz w:val="24"/>
                <w:szCs w:val="24"/>
              </w:rPr>
              <w:t xml:space="preserve"> </w:t>
            </w:r>
          </w:p>
        </w:tc>
      </w:tr>
      <w:tr w:rsidR="002D5744" w14:paraId="3D1A818E" w14:textId="77777777" w:rsidTr="00BD54EF">
        <w:trPr>
          <w:trHeight w:val="586"/>
        </w:trPr>
        <w:tc>
          <w:tcPr>
            <w:tcW w:w="590" w:type="dxa"/>
          </w:tcPr>
          <w:p w14:paraId="344F2AFD"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8163" w:type="dxa"/>
          </w:tcPr>
          <w:p w14:paraId="5C30F4AA" w14:textId="77777777" w:rsidR="002D5744" w:rsidRDefault="002D5744" w:rsidP="00BD54EF">
            <w:pPr>
              <w:spacing w:line="360" w:lineRule="auto"/>
              <w:rPr>
                <w:rFonts w:ascii="Times New Roman" w:hAnsi="Times New Roman" w:cs="Times New Roman"/>
                <w:sz w:val="24"/>
                <w:szCs w:val="24"/>
              </w:rPr>
            </w:pPr>
            <w:r w:rsidRPr="000477B7">
              <w:rPr>
                <w:rFonts w:ascii="Times New Roman" w:hAnsi="Times New Roman" w:cs="Times New Roman"/>
                <w:sz w:val="24"/>
                <w:szCs w:val="24"/>
              </w:rPr>
              <w:t>Conclusion</w:t>
            </w:r>
          </w:p>
        </w:tc>
        <w:tc>
          <w:tcPr>
            <w:tcW w:w="926" w:type="dxa"/>
          </w:tcPr>
          <w:p w14:paraId="5D2705E8" w14:textId="2A914A96" w:rsidR="002D5744" w:rsidRDefault="003267DB"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r w:rsidR="0014248A">
              <w:rPr>
                <w:rFonts w:ascii="Times New Roman" w:hAnsi="Times New Roman" w:cs="Times New Roman"/>
                <w:sz w:val="24"/>
                <w:szCs w:val="24"/>
              </w:rPr>
              <w:t xml:space="preserve"> </w:t>
            </w:r>
          </w:p>
        </w:tc>
      </w:tr>
      <w:tr w:rsidR="002D5744" w14:paraId="5F8D74C7" w14:textId="77777777" w:rsidTr="00BD54EF">
        <w:trPr>
          <w:trHeight w:val="586"/>
        </w:trPr>
        <w:tc>
          <w:tcPr>
            <w:tcW w:w="590" w:type="dxa"/>
          </w:tcPr>
          <w:p w14:paraId="3CE8EA1F" w14:textId="77777777" w:rsidR="002D5744" w:rsidRDefault="002D5744"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8163" w:type="dxa"/>
          </w:tcPr>
          <w:p w14:paraId="4E6A7051" w14:textId="77777777" w:rsidR="002D5744" w:rsidRPr="000477B7" w:rsidRDefault="002D5744" w:rsidP="00BD54EF">
            <w:pPr>
              <w:spacing w:line="360" w:lineRule="auto"/>
              <w:rPr>
                <w:rFonts w:ascii="Times New Roman" w:hAnsi="Times New Roman" w:cs="Times New Roman"/>
                <w:sz w:val="24"/>
                <w:szCs w:val="24"/>
              </w:rPr>
            </w:pPr>
            <w:r>
              <w:rPr>
                <w:rFonts w:ascii="Times New Roman" w:hAnsi="Times New Roman" w:cs="Times New Roman"/>
                <w:sz w:val="24"/>
                <w:szCs w:val="24"/>
              </w:rPr>
              <w:t>References</w:t>
            </w:r>
          </w:p>
        </w:tc>
        <w:tc>
          <w:tcPr>
            <w:tcW w:w="926" w:type="dxa"/>
          </w:tcPr>
          <w:p w14:paraId="6463B116" w14:textId="3731DE24" w:rsidR="002D5744" w:rsidRDefault="004A085B" w:rsidP="00BD54EF">
            <w:pPr>
              <w:spacing w:line="360" w:lineRule="auto"/>
              <w:jc w:val="center"/>
              <w:rPr>
                <w:rFonts w:ascii="Times New Roman" w:hAnsi="Times New Roman" w:cs="Times New Roman"/>
                <w:sz w:val="24"/>
                <w:szCs w:val="24"/>
              </w:rPr>
            </w:pPr>
            <w:r>
              <w:rPr>
                <w:rFonts w:ascii="Times New Roman" w:hAnsi="Times New Roman" w:cs="Times New Roman"/>
                <w:sz w:val="24"/>
                <w:szCs w:val="24"/>
              </w:rPr>
              <w:t>13</w:t>
            </w:r>
            <w:r w:rsidR="002D5744">
              <w:rPr>
                <w:rFonts w:ascii="Times New Roman" w:hAnsi="Times New Roman" w:cs="Times New Roman"/>
                <w:sz w:val="24"/>
                <w:szCs w:val="24"/>
              </w:rPr>
              <w:t xml:space="preserve"> – 1</w:t>
            </w:r>
            <w:r>
              <w:rPr>
                <w:rFonts w:ascii="Times New Roman" w:hAnsi="Times New Roman" w:cs="Times New Roman"/>
                <w:sz w:val="24"/>
                <w:szCs w:val="24"/>
              </w:rPr>
              <w:t>7</w:t>
            </w:r>
            <w:r w:rsidR="002D5744">
              <w:rPr>
                <w:rFonts w:ascii="Times New Roman" w:hAnsi="Times New Roman" w:cs="Times New Roman"/>
                <w:sz w:val="24"/>
                <w:szCs w:val="24"/>
              </w:rPr>
              <w:t xml:space="preserve"> </w:t>
            </w:r>
          </w:p>
        </w:tc>
      </w:tr>
    </w:tbl>
    <w:p w14:paraId="50C5E3B0" w14:textId="77777777" w:rsidR="002D5744" w:rsidRDefault="002D5744" w:rsidP="002D5744">
      <w:pPr>
        <w:spacing w:line="360" w:lineRule="auto"/>
        <w:jc w:val="center"/>
        <w:rPr>
          <w:rFonts w:ascii="Times New Roman" w:hAnsi="Times New Roman" w:cs="Times New Roman"/>
          <w:sz w:val="24"/>
          <w:szCs w:val="24"/>
        </w:rPr>
      </w:pPr>
    </w:p>
    <w:p w14:paraId="52BCB845" w14:textId="77777777" w:rsidR="002D5744" w:rsidRDefault="002D5744" w:rsidP="002D5744">
      <w:pPr>
        <w:spacing w:line="360" w:lineRule="auto"/>
        <w:jc w:val="center"/>
        <w:rPr>
          <w:rFonts w:ascii="Times New Roman" w:hAnsi="Times New Roman" w:cs="Times New Roman"/>
          <w:sz w:val="24"/>
          <w:szCs w:val="24"/>
        </w:rPr>
      </w:pPr>
    </w:p>
    <w:p w14:paraId="2CF60709" w14:textId="77777777" w:rsidR="002D5744" w:rsidRDefault="002D5744" w:rsidP="002D5744">
      <w:pPr>
        <w:spacing w:line="360" w:lineRule="auto"/>
        <w:jc w:val="center"/>
        <w:rPr>
          <w:rFonts w:ascii="Times New Roman" w:hAnsi="Times New Roman" w:cs="Times New Roman"/>
          <w:sz w:val="24"/>
          <w:szCs w:val="24"/>
        </w:rPr>
      </w:pPr>
    </w:p>
    <w:p w14:paraId="7578A12F" w14:textId="77777777" w:rsidR="002D5744" w:rsidRDefault="002D5744" w:rsidP="002D5744">
      <w:pPr>
        <w:spacing w:line="360" w:lineRule="auto"/>
        <w:jc w:val="center"/>
        <w:rPr>
          <w:rFonts w:ascii="Times New Roman" w:hAnsi="Times New Roman" w:cs="Times New Roman"/>
          <w:sz w:val="24"/>
          <w:szCs w:val="24"/>
        </w:rPr>
      </w:pPr>
    </w:p>
    <w:p w14:paraId="2FCC7BC4" w14:textId="77777777" w:rsidR="002D5744" w:rsidRDefault="002D5744" w:rsidP="002D5744">
      <w:pPr>
        <w:spacing w:line="360" w:lineRule="auto"/>
        <w:jc w:val="center"/>
        <w:rPr>
          <w:rFonts w:ascii="Times New Roman" w:hAnsi="Times New Roman" w:cs="Times New Roman"/>
          <w:sz w:val="24"/>
          <w:szCs w:val="24"/>
        </w:rPr>
      </w:pPr>
    </w:p>
    <w:p w14:paraId="0F600B21" w14:textId="77777777" w:rsidR="002D5744" w:rsidRDefault="002D5744" w:rsidP="002D5744">
      <w:pPr>
        <w:tabs>
          <w:tab w:val="left" w:pos="3710"/>
        </w:tabs>
        <w:rPr>
          <w:rFonts w:ascii="Times New Roman" w:hAnsi="Times New Roman" w:cs="Times New Roman"/>
          <w:sz w:val="24"/>
          <w:szCs w:val="24"/>
        </w:rPr>
        <w:sectPr w:rsidR="002D5744" w:rsidSect="002D5744">
          <w:pgSz w:w="12240" w:h="15840"/>
          <w:pgMar w:top="1440" w:right="1440" w:bottom="1440" w:left="1440" w:header="720" w:footer="720" w:gutter="0"/>
          <w:pgNumType w:start="2"/>
          <w:cols w:space="720"/>
          <w:docGrid w:linePitch="360"/>
        </w:sectPr>
      </w:pPr>
    </w:p>
    <w:p w14:paraId="3E597D3B" w14:textId="761A7445" w:rsidR="002D5744" w:rsidRPr="002D5744" w:rsidRDefault="002D5744" w:rsidP="00F27D2E">
      <w:pPr>
        <w:tabs>
          <w:tab w:val="left" w:pos="3710"/>
        </w:tabs>
        <w:spacing w:line="600" w:lineRule="auto"/>
        <w:rPr>
          <w:rFonts w:ascii="Times New Roman" w:hAnsi="Times New Roman" w:cs="Times New Roman"/>
          <w:sz w:val="24"/>
          <w:szCs w:val="24"/>
        </w:rPr>
      </w:pPr>
      <w:r w:rsidRPr="00A82A46">
        <w:rPr>
          <w:rFonts w:ascii="Times New Roman" w:hAnsi="Times New Roman" w:cs="Times New Roman"/>
          <w:b/>
          <w:bCs/>
          <w:sz w:val="24"/>
          <w:szCs w:val="24"/>
        </w:rPr>
        <w:lastRenderedPageBreak/>
        <w:t>Introduction</w:t>
      </w:r>
    </w:p>
    <w:p w14:paraId="0A261747" w14:textId="2DF3E848" w:rsidR="002D5744" w:rsidRPr="00A82A46" w:rsidRDefault="002D5744" w:rsidP="00F27D2E">
      <w:pPr>
        <w:spacing w:line="600" w:lineRule="auto"/>
        <w:jc w:val="both"/>
        <w:rPr>
          <w:rFonts w:ascii="Times New Roman" w:hAnsi="Times New Roman" w:cs="Times New Roman"/>
          <w:sz w:val="24"/>
          <w:szCs w:val="24"/>
        </w:rPr>
      </w:pPr>
      <w:r w:rsidRPr="00A82A46">
        <w:rPr>
          <w:rFonts w:ascii="Times New Roman" w:hAnsi="Times New Roman" w:cs="Times New Roman"/>
          <w:sz w:val="24"/>
          <w:szCs w:val="24"/>
        </w:rPr>
        <w:t xml:space="preserve">Leadership is a pivotal factor in shaping the success and sustainability of contemporary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As businesses navigate increasingly complex environments, effective leadership becomes crucial in achieving competitive advantage and fostering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effectiveness. </w:t>
      </w:r>
      <w:r w:rsidRPr="009E5AAE">
        <w:rPr>
          <w:rFonts w:ascii="Times New Roman" w:hAnsi="Times New Roman" w:cs="Times New Roman"/>
          <w:sz w:val="24"/>
          <w:szCs w:val="24"/>
        </w:rPr>
        <w:t>Effective leadership in today’s diverse world involves cultivating environments where varied perspectives are not just included but are central to decision-making, leading to greater innovation and a more just society</w:t>
      </w:r>
      <w:r>
        <w:rPr>
          <w:rFonts w:ascii="Times New Roman" w:hAnsi="Times New Roman" w:cs="Times New Roman"/>
          <w:sz w:val="24"/>
          <w:szCs w:val="24"/>
        </w:rPr>
        <w:t xml:space="preserve"> (</w:t>
      </w:r>
      <w:r w:rsidRPr="009E5AAE">
        <w:rPr>
          <w:rFonts w:ascii="Times New Roman" w:hAnsi="Times New Roman" w:cs="Times New Roman"/>
          <w:sz w:val="24"/>
          <w:szCs w:val="24"/>
        </w:rPr>
        <w:t>Ferdman</w:t>
      </w:r>
      <w:r>
        <w:rPr>
          <w:rFonts w:ascii="Times New Roman" w:hAnsi="Times New Roman" w:cs="Times New Roman"/>
          <w:sz w:val="24"/>
          <w:szCs w:val="24"/>
        </w:rPr>
        <w:t xml:space="preserve"> </w:t>
      </w:r>
      <w:r w:rsidRPr="009E5AAE">
        <w:rPr>
          <w:rFonts w:ascii="Times New Roman" w:hAnsi="Times New Roman" w:cs="Times New Roman"/>
          <w:i/>
          <w:iCs/>
          <w:sz w:val="24"/>
          <w:szCs w:val="24"/>
        </w:rPr>
        <w:t>et al</w:t>
      </w:r>
      <w:r w:rsidR="004834DB">
        <w:rPr>
          <w:rFonts w:ascii="Times New Roman" w:hAnsi="Times New Roman" w:cs="Times New Roman"/>
          <w:i/>
          <w:iCs/>
          <w:sz w:val="24"/>
          <w:szCs w:val="24"/>
        </w:rPr>
        <w:t>.</w:t>
      </w:r>
      <w:r>
        <w:rPr>
          <w:rFonts w:ascii="Times New Roman" w:hAnsi="Times New Roman" w:cs="Times New Roman"/>
          <w:sz w:val="24"/>
          <w:szCs w:val="24"/>
        </w:rPr>
        <w:t xml:space="preserve">, </w:t>
      </w:r>
      <w:r w:rsidRPr="009E5AAE">
        <w:rPr>
          <w:rFonts w:ascii="Times New Roman" w:hAnsi="Times New Roman" w:cs="Times New Roman"/>
          <w:sz w:val="24"/>
          <w:szCs w:val="24"/>
        </w:rPr>
        <w:t>2021</w:t>
      </w:r>
      <w:r>
        <w:rPr>
          <w:rFonts w:ascii="Times New Roman" w:hAnsi="Times New Roman" w:cs="Times New Roman"/>
          <w:sz w:val="24"/>
          <w:szCs w:val="24"/>
        </w:rPr>
        <w:t xml:space="preserve">). </w:t>
      </w:r>
      <w:r w:rsidRPr="00A82A46">
        <w:rPr>
          <w:rFonts w:ascii="Times New Roman" w:hAnsi="Times New Roman" w:cs="Times New Roman"/>
          <w:sz w:val="24"/>
          <w:szCs w:val="24"/>
        </w:rPr>
        <w:t xml:space="preserve">This essay explores the multifaceted role of leadership in modern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examining various leadership theories and their practical applications. The aim is to critically assess how different leadership styles and strategies influence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outcomes and address current challenges. By integrating theoretical perspectives with real-world examples, this essay provides a comprehensive analysis of how leadership impacts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success in today’s dynamic business landscape.</w:t>
      </w:r>
    </w:p>
    <w:p w14:paraId="7257C646" w14:textId="77777777" w:rsidR="002D5744" w:rsidRPr="00A82A46" w:rsidRDefault="002D5744" w:rsidP="00F27D2E">
      <w:pPr>
        <w:spacing w:line="600" w:lineRule="auto"/>
        <w:jc w:val="both"/>
        <w:rPr>
          <w:rFonts w:ascii="Times New Roman" w:hAnsi="Times New Roman" w:cs="Times New Roman"/>
          <w:b/>
          <w:bCs/>
          <w:sz w:val="24"/>
          <w:szCs w:val="24"/>
        </w:rPr>
      </w:pPr>
      <w:r w:rsidRPr="00A82A46">
        <w:rPr>
          <w:rFonts w:ascii="Times New Roman" w:hAnsi="Times New Roman" w:cs="Times New Roman"/>
          <w:b/>
          <w:bCs/>
          <w:sz w:val="24"/>
          <w:szCs w:val="24"/>
        </w:rPr>
        <w:t>Theoretical Framework</w:t>
      </w:r>
    </w:p>
    <w:p w14:paraId="2C5E5036" w14:textId="3182A14E" w:rsidR="002D5744" w:rsidRPr="00A82A46" w:rsidRDefault="002D5744" w:rsidP="00F27D2E">
      <w:pPr>
        <w:spacing w:line="600" w:lineRule="auto"/>
        <w:jc w:val="both"/>
        <w:rPr>
          <w:rFonts w:ascii="Times New Roman" w:hAnsi="Times New Roman" w:cs="Times New Roman"/>
          <w:sz w:val="24"/>
          <w:szCs w:val="24"/>
        </w:rPr>
      </w:pPr>
      <w:r w:rsidRPr="00A82A46">
        <w:rPr>
          <w:rFonts w:ascii="Times New Roman" w:hAnsi="Times New Roman" w:cs="Times New Roman"/>
          <w:sz w:val="24"/>
          <w:szCs w:val="24"/>
        </w:rPr>
        <w:t xml:space="preserve">Leadership theories give a good understanding of how leaders can provide </w:t>
      </w:r>
      <w:proofErr w:type="spellStart"/>
      <w:r w:rsidRPr="00A82A46">
        <w:rPr>
          <w:rFonts w:ascii="Times New Roman" w:hAnsi="Times New Roman" w:cs="Times New Roman"/>
          <w:sz w:val="24"/>
          <w:szCs w:val="24"/>
        </w:rPr>
        <w:t>organisation</w:t>
      </w:r>
      <w:proofErr w:type="spellEnd"/>
      <w:r w:rsidRPr="00A82A46">
        <w:rPr>
          <w:rFonts w:ascii="Times New Roman" w:hAnsi="Times New Roman" w:cs="Times New Roman"/>
          <w:sz w:val="24"/>
          <w:szCs w:val="24"/>
        </w:rPr>
        <w:t xml:space="preserve"> with direction for success. There is a leadership theory that is generic, often referred to by the name Transformational leadership, which focuses on the encouragement of the personnel to go the extra mile and in addition embrace change</w:t>
      </w:r>
      <w:r w:rsidR="00F414CE">
        <w:rPr>
          <w:rFonts w:ascii="Times New Roman" w:hAnsi="Times New Roman" w:cs="Times New Roman"/>
          <w:sz w:val="24"/>
          <w:szCs w:val="24"/>
        </w:rPr>
        <w:t xml:space="preserve"> (Al Amin </w:t>
      </w:r>
      <w:r w:rsidR="00F414CE" w:rsidRPr="00F414CE">
        <w:rPr>
          <w:rFonts w:ascii="Times New Roman" w:hAnsi="Times New Roman" w:cs="Times New Roman"/>
          <w:i/>
          <w:iCs/>
          <w:sz w:val="24"/>
          <w:szCs w:val="24"/>
        </w:rPr>
        <w:t>et al</w:t>
      </w:r>
      <w:r w:rsidR="004834DB">
        <w:rPr>
          <w:rFonts w:ascii="Times New Roman" w:hAnsi="Times New Roman" w:cs="Times New Roman"/>
          <w:i/>
          <w:iCs/>
          <w:sz w:val="24"/>
          <w:szCs w:val="24"/>
        </w:rPr>
        <w:t>.</w:t>
      </w:r>
      <w:r w:rsidR="00F414CE" w:rsidRPr="00F414CE">
        <w:rPr>
          <w:rFonts w:ascii="Times New Roman" w:hAnsi="Times New Roman" w:cs="Times New Roman"/>
          <w:i/>
          <w:iCs/>
          <w:sz w:val="24"/>
          <w:szCs w:val="24"/>
        </w:rPr>
        <w:t>,</w:t>
      </w:r>
      <w:r w:rsidR="00F414CE">
        <w:rPr>
          <w:rFonts w:ascii="Times New Roman" w:hAnsi="Times New Roman" w:cs="Times New Roman"/>
          <w:sz w:val="24"/>
          <w:szCs w:val="24"/>
        </w:rPr>
        <w:t xml:space="preserve"> 2023).</w:t>
      </w:r>
      <w:r w:rsidRPr="00A82A46">
        <w:rPr>
          <w:rFonts w:ascii="Times New Roman" w:hAnsi="Times New Roman" w:cs="Times New Roman"/>
          <w:sz w:val="24"/>
          <w:szCs w:val="24"/>
        </w:rPr>
        <w:t xml:space="preserve"> People such as Jeff Bezos and Steve Jobs are leaders who provide transformational leadership owing to their attributes and strategies </w:t>
      </w:r>
      <w:r w:rsidRPr="00A82A46">
        <w:rPr>
          <w:rFonts w:ascii="Times New Roman" w:hAnsi="Times New Roman" w:cs="Times New Roman"/>
          <w:sz w:val="24"/>
          <w:szCs w:val="24"/>
        </w:rPr>
        <w:lastRenderedPageBreak/>
        <w:t xml:space="preserve">in the leadership process. The leadership style Bezos implemented at Amazon makes his case an example of how the effective transformational leader can propel an </w:t>
      </w:r>
      <w:proofErr w:type="spellStart"/>
      <w:r w:rsidRPr="00A82A46">
        <w:rPr>
          <w:rFonts w:ascii="Times New Roman" w:hAnsi="Times New Roman" w:cs="Times New Roman"/>
          <w:sz w:val="24"/>
          <w:szCs w:val="24"/>
        </w:rPr>
        <w:t>organisation</w:t>
      </w:r>
      <w:proofErr w:type="spellEnd"/>
      <w:r w:rsidRPr="00A82A46">
        <w:rPr>
          <w:rFonts w:ascii="Times New Roman" w:hAnsi="Times New Roman" w:cs="Times New Roman"/>
          <w:sz w:val="24"/>
          <w:szCs w:val="24"/>
        </w:rPr>
        <w:t xml:space="preserve"> into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success (</w:t>
      </w:r>
      <w:r w:rsidR="0088150B">
        <w:rPr>
          <w:rFonts w:ascii="Times New Roman" w:hAnsi="Times New Roman" w:cs="Times New Roman"/>
          <w:sz w:val="24"/>
          <w:szCs w:val="24"/>
        </w:rPr>
        <w:t>Budur &amp; Poturak, 2021</w:t>
      </w:r>
      <w:r w:rsidRPr="00A82A46">
        <w:rPr>
          <w:rFonts w:ascii="Times New Roman" w:hAnsi="Times New Roman" w:cs="Times New Roman"/>
          <w:sz w:val="24"/>
          <w:szCs w:val="24"/>
        </w:rPr>
        <w:t xml:space="preserve">). In the same manner, Apple Inc., under the leadership of Steve Jobs focusing on the design and the experience of the users as a major strategy of competitive advantage underlines the theory of transformational leadership in generating creativity (Stier, 2024). </w:t>
      </w:r>
    </w:p>
    <w:p w14:paraId="3937E6EF" w14:textId="35F753A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Another quite valuable model is situational leadership which indicates that leadership variables depend on situations and the followers. This theory holds that it is necessary to shift the chosen course of leadership depending on the circumstances and the employees’ development level.</w:t>
      </w:r>
      <w:r w:rsidR="00CE0207">
        <w:rPr>
          <w:rFonts w:ascii="Times New Roman" w:hAnsi="Times New Roman" w:cs="Times New Roman"/>
          <w:sz w:val="24"/>
          <w:szCs w:val="24"/>
        </w:rPr>
        <w:t xml:space="preserve"> </w:t>
      </w:r>
      <w:r w:rsidRPr="00A82A46">
        <w:rPr>
          <w:rFonts w:ascii="Times New Roman" w:hAnsi="Times New Roman" w:cs="Times New Roman"/>
          <w:sz w:val="24"/>
          <w:szCs w:val="24"/>
        </w:rPr>
        <w:t xml:space="preserve">In fact, situational leadership can be effective giving the fact that it enables leaders to adapt freely to the working environment and all possible hitches, thereby increasing the leadership efficiency (Baptista </w:t>
      </w:r>
      <w:r w:rsidRPr="004834DB">
        <w:rPr>
          <w:rFonts w:ascii="Times New Roman" w:hAnsi="Times New Roman" w:cs="Times New Roman"/>
          <w:i/>
          <w:iCs/>
          <w:sz w:val="24"/>
          <w:szCs w:val="24"/>
        </w:rPr>
        <w:t>et al.,</w:t>
      </w:r>
      <w:r w:rsidRPr="00A82A46">
        <w:rPr>
          <w:rFonts w:ascii="Times New Roman" w:hAnsi="Times New Roman" w:cs="Times New Roman"/>
          <w:sz w:val="24"/>
          <w:szCs w:val="24"/>
        </w:rPr>
        <w:t xml:space="preserve"> 2020). </w:t>
      </w:r>
      <w:r w:rsidR="00AF04AD" w:rsidRPr="00A34710">
        <w:rPr>
          <w:rFonts w:ascii="Times New Roman" w:hAnsi="Times New Roman" w:cs="Times New Roman"/>
          <w:sz w:val="24"/>
          <w:szCs w:val="24"/>
        </w:rPr>
        <w:t xml:space="preserve">Adhocratic leadership </w:t>
      </w:r>
      <w:r w:rsidR="00AF04AD">
        <w:rPr>
          <w:rFonts w:ascii="Times New Roman" w:hAnsi="Times New Roman" w:cs="Times New Roman"/>
          <w:sz w:val="24"/>
          <w:szCs w:val="24"/>
        </w:rPr>
        <w:t>can also play</w:t>
      </w:r>
      <w:r w:rsidR="00AF04AD" w:rsidRPr="00A34710">
        <w:rPr>
          <w:rFonts w:ascii="Times New Roman" w:hAnsi="Times New Roman" w:cs="Times New Roman"/>
          <w:sz w:val="24"/>
          <w:szCs w:val="24"/>
        </w:rPr>
        <w:t xml:space="preserve"> a vital role in managing the challenges of a rapidly evolving business landscape by fostering flexibility, innovation, and swift decision-making</w:t>
      </w:r>
      <w:r w:rsidR="0035117A">
        <w:rPr>
          <w:rFonts w:ascii="Times New Roman" w:hAnsi="Times New Roman" w:cs="Times New Roman"/>
          <w:sz w:val="24"/>
          <w:szCs w:val="24"/>
        </w:rPr>
        <w:t xml:space="preserve">. </w:t>
      </w:r>
      <w:r w:rsidR="0035117A" w:rsidRPr="0035117A">
        <w:rPr>
          <w:rFonts w:ascii="Times New Roman" w:hAnsi="Times New Roman" w:cs="Times New Roman"/>
          <w:sz w:val="24"/>
          <w:szCs w:val="24"/>
        </w:rPr>
        <w:t>This leadership style empowers employees by giving them the flexibility to experiment, take initiative, and contribute innovative ideas, which are crucial for fostering a collaborative and dynamic workplace culture</w:t>
      </w:r>
      <w:r w:rsidR="0035117A">
        <w:rPr>
          <w:rFonts w:ascii="Times New Roman" w:hAnsi="Times New Roman" w:cs="Times New Roman"/>
          <w:sz w:val="24"/>
          <w:szCs w:val="24"/>
        </w:rPr>
        <w:t xml:space="preserve"> (</w:t>
      </w:r>
      <w:proofErr w:type="spellStart"/>
      <w:r w:rsidR="0035117A">
        <w:rPr>
          <w:rFonts w:ascii="Times New Roman" w:hAnsi="Times New Roman" w:cs="Times New Roman"/>
          <w:sz w:val="24"/>
          <w:szCs w:val="24"/>
        </w:rPr>
        <w:t>Karneli</w:t>
      </w:r>
      <w:proofErr w:type="spellEnd"/>
      <w:r w:rsidR="0035117A">
        <w:rPr>
          <w:rFonts w:ascii="Times New Roman" w:hAnsi="Times New Roman" w:cs="Times New Roman"/>
          <w:sz w:val="24"/>
          <w:szCs w:val="24"/>
        </w:rPr>
        <w:t>, 2023).</w:t>
      </w:r>
    </w:p>
    <w:p w14:paraId="30A324F5" w14:textId="11ED478C"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Ethical leadership remains one of the most critical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variables that determine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culture and address issues of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w:t>
      </w:r>
      <w:proofErr w:type="spellStart"/>
      <w:r w:rsidRPr="00A82A46">
        <w:rPr>
          <w:rFonts w:ascii="Times New Roman" w:hAnsi="Times New Roman" w:cs="Times New Roman"/>
          <w:sz w:val="24"/>
          <w:szCs w:val="24"/>
        </w:rPr>
        <w:t>behaviour</w:t>
      </w:r>
      <w:proofErr w:type="spellEnd"/>
      <w:r w:rsidRPr="00A82A46">
        <w:rPr>
          <w:rFonts w:ascii="Times New Roman" w:hAnsi="Times New Roman" w:cs="Times New Roman"/>
          <w:sz w:val="24"/>
          <w:szCs w:val="24"/>
        </w:rPr>
        <w:t xml:space="preserve">. Ethical leaders foster </w:t>
      </w:r>
      <w:proofErr w:type="spellStart"/>
      <w:r w:rsidRPr="00A82A46">
        <w:rPr>
          <w:rFonts w:ascii="Times New Roman" w:hAnsi="Times New Roman" w:cs="Times New Roman"/>
          <w:sz w:val="24"/>
          <w:szCs w:val="24"/>
        </w:rPr>
        <w:lastRenderedPageBreak/>
        <w:t>organisational</w:t>
      </w:r>
      <w:proofErr w:type="spellEnd"/>
      <w:r w:rsidRPr="00A82A46">
        <w:rPr>
          <w:rFonts w:ascii="Times New Roman" w:hAnsi="Times New Roman" w:cs="Times New Roman"/>
          <w:sz w:val="24"/>
          <w:szCs w:val="24"/>
        </w:rPr>
        <w:t xml:space="preserve"> standards in their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regarding ethics, thereby influencing people’s dedication and productivity</w:t>
      </w:r>
      <w:r w:rsidR="00A642DF">
        <w:rPr>
          <w:rFonts w:ascii="Times New Roman" w:hAnsi="Times New Roman" w:cs="Times New Roman"/>
          <w:sz w:val="24"/>
          <w:szCs w:val="24"/>
        </w:rPr>
        <w:t xml:space="preserve"> (Ciulla, 2020)</w:t>
      </w:r>
      <w:r w:rsidRPr="00A82A46">
        <w:rPr>
          <w:rFonts w:ascii="Times New Roman" w:hAnsi="Times New Roman" w:cs="Times New Roman"/>
          <w:sz w:val="24"/>
          <w:szCs w:val="24"/>
        </w:rPr>
        <w:t xml:space="preserve">. For instance, the promotion of ethical practices in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as a strategy can boost the confidence of people and foster a healthy work environment thus making the workers to be happy and not to look for other places to work thus reducing the turnover rate (Al </w:t>
      </w:r>
      <w:proofErr w:type="spellStart"/>
      <w:r w:rsidRPr="00A82A46">
        <w:rPr>
          <w:rFonts w:ascii="Times New Roman" w:hAnsi="Times New Roman" w:cs="Times New Roman"/>
          <w:sz w:val="24"/>
          <w:szCs w:val="24"/>
        </w:rPr>
        <w:t>Halbusi</w:t>
      </w:r>
      <w:proofErr w:type="spellEnd"/>
      <w:r w:rsidRPr="00A82A46">
        <w:rPr>
          <w:rFonts w:ascii="Times New Roman" w:hAnsi="Times New Roman" w:cs="Times New Roman"/>
          <w:sz w:val="24"/>
          <w:szCs w:val="24"/>
        </w:rPr>
        <w:t xml:space="preserve"> </w:t>
      </w:r>
      <w:r w:rsidRPr="004834DB">
        <w:rPr>
          <w:rFonts w:ascii="Times New Roman" w:hAnsi="Times New Roman" w:cs="Times New Roman"/>
          <w:i/>
          <w:iCs/>
          <w:sz w:val="24"/>
          <w:szCs w:val="24"/>
        </w:rPr>
        <w:t>et al.,</w:t>
      </w:r>
      <w:r w:rsidRPr="00A82A46">
        <w:rPr>
          <w:rFonts w:ascii="Times New Roman" w:hAnsi="Times New Roman" w:cs="Times New Roman"/>
          <w:sz w:val="24"/>
          <w:szCs w:val="24"/>
        </w:rPr>
        <w:t xml:space="preserve"> 2021). </w:t>
      </w:r>
    </w:p>
    <w:p w14:paraId="7DCDA570" w14:textId="10A57DBD"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One of the primary characteristics of authentic leadership is leaders honestly informing the members of their team which creates high levels of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commitment</w:t>
      </w:r>
      <w:r w:rsidR="00B2229C">
        <w:rPr>
          <w:rFonts w:ascii="Times New Roman" w:hAnsi="Times New Roman" w:cs="Times New Roman"/>
          <w:sz w:val="24"/>
          <w:szCs w:val="24"/>
        </w:rPr>
        <w:t xml:space="preserve"> (</w:t>
      </w:r>
      <w:proofErr w:type="spellStart"/>
      <w:r w:rsidR="00B2229C" w:rsidRPr="00E41B98">
        <w:rPr>
          <w:rFonts w:ascii="Times New Roman" w:hAnsi="Times New Roman" w:cs="Times New Roman"/>
          <w:color w:val="222222"/>
          <w:sz w:val="24"/>
          <w:szCs w:val="24"/>
          <w:shd w:val="clear" w:color="auto" w:fill="FFFFFF"/>
        </w:rPr>
        <w:t>Aliekperova</w:t>
      </w:r>
      <w:proofErr w:type="spellEnd"/>
      <w:r w:rsidR="00B2229C">
        <w:rPr>
          <w:rFonts w:ascii="Times New Roman" w:hAnsi="Times New Roman" w:cs="Times New Roman"/>
          <w:color w:val="222222"/>
          <w:sz w:val="24"/>
          <w:szCs w:val="24"/>
          <w:shd w:val="clear" w:color="auto" w:fill="FFFFFF"/>
        </w:rPr>
        <w:t xml:space="preserve"> &amp; </w:t>
      </w:r>
      <w:proofErr w:type="spellStart"/>
      <w:r w:rsidR="00B2229C" w:rsidRPr="00E41B98">
        <w:rPr>
          <w:rFonts w:ascii="Times New Roman" w:hAnsi="Times New Roman" w:cs="Times New Roman"/>
          <w:color w:val="222222"/>
          <w:sz w:val="24"/>
          <w:szCs w:val="24"/>
          <w:shd w:val="clear" w:color="auto" w:fill="FFFFFF"/>
        </w:rPr>
        <w:t>Aliekperov</w:t>
      </w:r>
      <w:proofErr w:type="spellEnd"/>
      <w:r w:rsidR="00B2229C">
        <w:rPr>
          <w:rFonts w:ascii="Times New Roman" w:hAnsi="Times New Roman" w:cs="Times New Roman"/>
          <w:color w:val="222222"/>
          <w:sz w:val="24"/>
          <w:szCs w:val="24"/>
          <w:shd w:val="clear" w:color="auto" w:fill="FFFFFF"/>
        </w:rPr>
        <w:t xml:space="preserve">, 2023). </w:t>
      </w:r>
      <w:r w:rsidRPr="00A82A46">
        <w:rPr>
          <w:rFonts w:ascii="Times New Roman" w:hAnsi="Times New Roman" w:cs="Times New Roman"/>
          <w:sz w:val="24"/>
          <w:szCs w:val="24"/>
        </w:rPr>
        <w:t xml:space="preserve"> Authentic leaders also possess high levels of self-awareness as well as display a level of </w:t>
      </w:r>
      <w:proofErr w:type="spellStart"/>
      <w:r w:rsidRPr="00A82A46">
        <w:rPr>
          <w:rFonts w:ascii="Times New Roman" w:hAnsi="Times New Roman" w:cs="Times New Roman"/>
          <w:sz w:val="24"/>
          <w:szCs w:val="24"/>
        </w:rPr>
        <w:t>behavioural</w:t>
      </w:r>
      <w:proofErr w:type="spellEnd"/>
      <w:r w:rsidRPr="00A82A46">
        <w:rPr>
          <w:rFonts w:ascii="Times New Roman" w:hAnsi="Times New Roman" w:cs="Times New Roman"/>
          <w:sz w:val="24"/>
          <w:szCs w:val="24"/>
        </w:rPr>
        <w:t xml:space="preserve"> stability as they work towards the development of positive relationships with other people while at the same time achieving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goals. This approach is especially practicing today in contemporary organizational field, especially when companies promote authenticity and transparency (Kim &amp; </w:t>
      </w:r>
      <w:proofErr w:type="spellStart"/>
      <w:r w:rsidRPr="00A82A46">
        <w:rPr>
          <w:rFonts w:ascii="Times New Roman" w:hAnsi="Times New Roman" w:cs="Times New Roman"/>
          <w:sz w:val="24"/>
          <w:szCs w:val="24"/>
        </w:rPr>
        <w:t>Beehr</w:t>
      </w:r>
      <w:proofErr w:type="spellEnd"/>
      <w:r w:rsidRPr="00A82A46">
        <w:rPr>
          <w:rFonts w:ascii="Times New Roman" w:hAnsi="Times New Roman" w:cs="Times New Roman"/>
          <w:sz w:val="24"/>
          <w:szCs w:val="24"/>
        </w:rPr>
        <w:t>, 2020).</w:t>
      </w:r>
    </w:p>
    <w:p w14:paraId="5550C31B" w14:textId="77777777" w:rsidR="002D5744" w:rsidRPr="00A82A46" w:rsidRDefault="002D5744" w:rsidP="00F27D2E">
      <w:pPr>
        <w:spacing w:line="600" w:lineRule="auto"/>
        <w:jc w:val="both"/>
        <w:rPr>
          <w:rFonts w:ascii="Times New Roman" w:hAnsi="Times New Roman" w:cs="Times New Roman"/>
          <w:b/>
          <w:bCs/>
          <w:sz w:val="24"/>
          <w:szCs w:val="24"/>
        </w:rPr>
      </w:pPr>
      <w:r w:rsidRPr="00A82A46">
        <w:rPr>
          <w:rFonts w:ascii="Times New Roman" w:hAnsi="Times New Roman" w:cs="Times New Roman"/>
          <w:b/>
          <w:bCs/>
          <w:sz w:val="24"/>
          <w:szCs w:val="24"/>
        </w:rPr>
        <w:t>Leadership in Practice</w:t>
      </w:r>
    </w:p>
    <w:p w14:paraId="1659C1BF" w14:textId="77777777" w:rsidR="002D5744" w:rsidRPr="00A82A46" w:rsidRDefault="002D5744" w:rsidP="00F27D2E">
      <w:pPr>
        <w:spacing w:line="600" w:lineRule="auto"/>
        <w:jc w:val="both"/>
        <w:rPr>
          <w:rFonts w:ascii="Times New Roman" w:hAnsi="Times New Roman" w:cs="Times New Roman"/>
          <w:sz w:val="24"/>
          <w:szCs w:val="24"/>
        </w:rPr>
      </w:pPr>
      <w:r w:rsidRPr="00A82A46">
        <w:rPr>
          <w:rFonts w:ascii="Times New Roman" w:hAnsi="Times New Roman" w:cs="Times New Roman"/>
          <w:sz w:val="24"/>
          <w:szCs w:val="24"/>
        </w:rPr>
        <w:t xml:space="preserve">Taking actual leadership cases under consideration is useful when it comes to the identification of ways to apply leadership theories. Among the more notable leaders who can be successfully associated with transformational leadership are Jeff Bezos and Steve Jobs; the theory is based on the idea that a leader builds a vision which encourages followers to work harder and accept new changes. </w:t>
      </w:r>
    </w:p>
    <w:p w14:paraId="0C6A7530"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lastRenderedPageBreak/>
        <w:t xml:space="preserve">Jeff Bezos can be described as transformational because of the strategic leadership he provided for amazon. The leadership style of Bezos can be defined by means of customer obsession and technology, coupled by a clear focus on these factors. It has been Bezos’s vision since the creation of Amazon as an online bookstore to becoming an e-commerce giant and cloud computing provider. Several concepts, including sensing, mobilization, transformation and </w:t>
      </w:r>
      <w:proofErr w:type="spellStart"/>
      <w:r w:rsidRPr="00A82A46">
        <w:rPr>
          <w:rFonts w:ascii="Times New Roman" w:hAnsi="Times New Roman" w:cs="Times New Roman"/>
          <w:sz w:val="24"/>
          <w:szCs w:val="24"/>
        </w:rPr>
        <w:t>stabilisation</w:t>
      </w:r>
      <w:proofErr w:type="spellEnd"/>
      <w:r w:rsidRPr="00A82A46">
        <w:rPr>
          <w:rFonts w:ascii="Times New Roman" w:hAnsi="Times New Roman" w:cs="Times New Roman"/>
          <w:sz w:val="24"/>
          <w:szCs w:val="24"/>
        </w:rPr>
        <w:t xml:space="preserve"> have played a pivotal role in Amazon’s success (</w:t>
      </w:r>
      <w:proofErr w:type="spellStart"/>
      <w:r w:rsidRPr="00A82A46">
        <w:rPr>
          <w:rFonts w:ascii="Times New Roman" w:hAnsi="Times New Roman" w:cs="Times New Roman"/>
          <w:sz w:val="24"/>
          <w:szCs w:val="24"/>
        </w:rPr>
        <w:t>Adigwe</w:t>
      </w:r>
      <w:proofErr w:type="spellEnd"/>
      <w:r w:rsidRPr="00A82A46">
        <w:rPr>
          <w:rFonts w:ascii="Times New Roman" w:hAnsi="Times New Roman" w:cs="Times New Roman"/>
          <w:sz w:val="24"/>
          <w:szCs w:val="24"/>
        </w:rPr>
        <w:t xml:space="preserve">, 2024). For example, Bezos’s functional strategy on investing in operational capabilities allowed Amazon to offer a comprehensive menu of products and services while providing extraordinary client service and accomplishing unparalleled efficiency. Taking this approach was not only about making Amazon stand out in the market but about changing the requirements for e-commerce services for the consumers. </w:t>
      </w:r>
    </w:p>
    <w:p w14:paraId="6B1E59C6" w14:textId="42619475"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In Love with technology, Bezos also made it a culture to innovate in Amazon with specific reference to technological orientation. His focus on the innovation of new business ideas has seen the introduction of unprecedented services of the business, including the Amazon Web Service, which has transformed service by cloud computing (</w:t>
      </w:r>
      <w:r w:rsidR="007A3D03">
        <w:rPr>
          <w:rFonts w:ascii="Times New Roman" w:hAnsi="Times New Roman" w:cs="Times New Roman"/>
          <w:sz w:val="24"/>
          <w:szCs w:val="24"/>
        </w:rPr>
        <w:t>Tolulope &amp; Wang, 2024</w:t>
      </w:r>
      <w:r w:rsidRPr="00A82A46">
        <w:rPr>
          <w:rFonts w:ascii="Times New Roman" w:hAnsi="Times New Roman" w:cs="Times New Roman"/>
          <w:sz w:val="24"/>
          <w:szCs w:val="24"/>
        </w:rPr>
        <w:t xml:space="preserve">). The facts of Bezos’s transformational leadership can be highlighted with reference to his capacity to encourage ambitious </w:t>
      </w:r>
      <w:proofErr w:type="spellStart"/>
      <w:r w:rsidRPr="00A82A46">
        <w:rPr>
          <w:rFonts w:ascii="Times New Roman" w:hAnsi="Times New Roman" w:cs="Times New Roman"/>
          <w:sz w:val="24"/>
          <w:szCs w:val="24"/>
        </w:rPr>
        <w:t>endeavours</w:t>
      </w:r>
      <w:proofErr w:type="spellEnd"/>
      <w:r w:rsidRPr="00A82A46">
        <w:rPr>
          <w:rFonts w:ascii="Times New Roman" w:hAnsi="Times New Roman" w:cs="Times New Roman"/>
          <w:sz w:val="24"/>
          <w:szCs w:val="24"/>
        </w:rPr>
        <w:t xml:space="preserve"> in his team, which contributes to Amazon’s competitive advantage and increased market share</w:t>
      </w:r>
      <w:r w:rsidR="00D800B1">
        <w:rPr>
          <w:rFonts w:ascii="Times New Roman" w:hAnsi="Times New Roman" w:cs="Times New Roman"/>
          <w:sz w:val="24"/>
          <w:szCs w:val="24"/>
        </w:rPr>
        <w:t xml:space="preserve"> (</w:t>
      </w:r>
      <w:proofErr w:type="spellStart"/>
      <w:r w:rsidRPr="00A82A46">
        <w:rPr>
          <w:rFonts w:ascii="Times New Roman" w:hAnsi="Times New Roman" w:cs="Times New Roman"/>
          <w:sz w:val="24"/>
          <w:szCs w:val="24"/>
        </w:rPr>
        <w:t>Adigwe</w:t>
      </w:r>
      <w:proofErr w:type="spellEnd"/>
      <w:r w:rsidRPr="00A82A46">
        <w:rPr>
          <w:rFonts w:ascii="Times New Roman" w:hAnsi="Times New Roman" w:cs="Times New Roman"/>
          <w:sz w:val="24"/>
          <w:szCs w:val="24"/>
        </w:rPr>
        <w:t>, 2024).</w:t>
      </w:r>
    </w:p>
    <w:p w14:paraId="0666E8A2"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lastRenderedPageBreak/>
        <w:t xml:space="preserve">Steve Jobs is also a perfect example of transformational leader. By leadership at Apple, Jobs brought out design, end user experience and innovative culture in the organization. His strategic thinking enabled him to shape a new kind of devices like iPhone and iPad that revolutionized the technological world (Stier, 2024). One of the essential factors of Apple’s success was Jobs’s devotion and his talent to present a vision for the company’s development. The management style of the man was rather aggressive and involved the constant strive for the company’s perfection as well as paying attention to such aspects as not only the utility of the products but their attractiveness to the eye and ease-of-use. </w:t>
      </w:r>
    </w:p>
    <w:p w14:paraId="34F75150"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As for Jobs’s leadership tactics, he was strict in setting demands and expectations for his subordinates, as well as in setting the bar high. This has been showed through the augmentation of Apples ecosystem where the hardware, software and services are interconnected to generate a special user experience (</w:t>
      </w:r>
      <w:proofErr w:type="spellStart"/>
      <w:r w:rsidRPr="00A82A46">
        <w:rPr>
          <w:rFonts w:ascii="Times New Roman" w:hAnsi="Times New Roman" w:cs="Times New Roman"/>
          <w:sz w:val="24"/>
          <w:szCs w:val="24"/>
        </w:rPr>
        <w:t>Adigwe</w:t>
      </w:r>
      <w:proofErr w:type="spellEnd"/>
      <w:r w:rsidRPr="00A82A46">
        <w:rPr>
          <w:rFonts w:ascii="Times New Roman" w:hAnsi="Times New Roman" w:cs="Times New Roman"/>
          <w:sz w:val="24"/>
          <w:szCs w:val="24"/>
        </w:rPr>
        <w:t xml:space="preserve">, 2024). This led to the development of amazing products that in one way or the other revolutionized some of the industries that include the telecommunication, entertainment and personal computers (Stier, 2024). Available evidence of Jobs’s leadership suggests that it is possible for transformational leaders to achieve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goals by both shaping a culture that is innovative and keeping a vision that is focused on the future.</w:t>
      </w:r>
    </w:p>
    <w:p w14:paraId="0EF74853" w14:textId="7D43F9E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Ethical leadership is another feature of leadership that is crucial in determining the effectiveness of an </w:t>
      </w:r>
      <w:proofErr w:type="spellStart"/>
      <w:r w:rsidRPr="00A82A46">
        <w:rPr>
          <w:rFonts w:ascii="Times New Roman" w:hAnsi="Times New Roman" w:cs="Times New Roman"/>
          <w:sz w:val="24"/>
          <w:szCs w:val="24"/>
        </w:rPr>
        <w:t>organisation</w:t>
      </w:r>
      <w:proofErr w:type="spellEnd"/>
      <w:r w:rsidRPr="00A82A46">
        <w:rPr>
          <w:rFonts w:ascii="Times New Roman" w:hAnsi="Times New Roman" w:cs="Times New Roman"/>
          <w:sz w:val="24"/>
          <w:szCs w:val="24"/>
        </w:rPr>
        <w:t xml:space="preserve">. Cohesion of ethical practices as well as integrity of leaders </w:t>
      </w:r>
      <w:r w:rsidRPr="00A82A46">
        <w:rPr>
          <w:rFonts w:ascii="Times New Roman" w:hAnsi="Times New Roman" w:cs="Times New Roman"/>
          <w:sz w:val="24"/>
          <w:szCs w:val="24"/>
        </w:rPr>
        <w:lastRenderedPageBreak/>
        <w:t>increases positivity of the culture within an organization and increases the rate of employee contentment and commitment</w:t>
      </w:r>
      <w:r w:rsidR="007F1821">
        <w:rPr>
          <w:rFonts w:ascii="Times New Roman" w:hAnsi="Times New Roman" w:cs="Times New Roman"/>
          <w:sz w:val="24"/>
          <w:szCs w:val="24"/>
        </w:rPr>
        <w:t xml:space="preserve"> (Bromley &amp; Meyer, 2021</w:t>
      </w:r>
      <w:r w:rsidR="005A0100">
        <w:rPr>
          <w:rFonts w:ascii="Times New Roman" w:hAnsi="Times New Roman" w:cs="Times New Roman"/>
          <w:sz w:val="24"/>
          <w:szCs w:val="24"/>
        </w:rPr>
        <w:t>).</w:t>
      </w:r>
      <w:r w:rsidRPr="00A82A46">
        <w:rPr>
          <w:rFonts w:ascii="Times New Roman" w:hAnsi="Times New Roman" w:cs="Times New Roman"/>
          <w:sz w:val="24"/>
          <w:szCs w:val="24"/>
        </w:rPr>
        <w:t xml:space="preserve"> Tension for ethical consciousness entails encouraging ethical conduct and/or the emergence of an ethical culture at the workplace (</w:t>
      </w:r>
      <w:r w:rsidR="00DB1EE9">
        <w:rPr>
          <w:rFonts w:ascii="Times New Roman" w:hAnsi="Times New Roman" w:cs="Times New Roman"/>
          <w:sz w:val="24"/>
          <w:szCs w:val="24"/>
        </w:rPr>
        <w:t>Tran</w:t>
      </w:r>
      <w:r w:rsidRPr="00A82A46">
        <w:rPr>
          <w:rFonts w:ascii="Times New Roman" w:hAnsi="Times New Roman" w:cs="Times New Roman"/>
          <w:sz w:val="24"/>
          <w:szCs w:val="24"/>
        </w:rPr>
        <w:t>, 202</w:t>
      </w:r>
      <w:r w:rsidR="00DB1EE9">
        <w:rPr>
          <w:rFonts w:ascii="Times New Roman" w:hAnsi="Times New Roman" w:cs="Times New Roman"/>
          <w:sz w:val="24"/>
          <w:szCs w:val="24"/>
        </w:rPr>
        <w:t>1</w:t>
      </w:r>
      <w:r w:rsidRPr="00A82A46">
        <w:rPr>
          <w:rFonts w:ascii="Times New Roman" w:hAnsi="Times New Roman" w:cs="Times New Roman"/>
          <w:sz w:val="24"/>
          <w:szCs w:val="24"/>
        </w:rPr>
        <w:t>). It has been noted that ethical leadership is positively related with higher level of employee satisfaction, trust and engagement and reduced turnover rate (Saravanakumar &amp; Ganesh, 2012). Ethical leaders give their best to ensure all employees and stakeholders have confidence in the organizations hence performing their best since they have confidence in the leadership</w:t>
      </w:r>
      <w:r w:rsidR="001F456B">
        <w:rPr>
          <w:rFonts w:ascii="Times New Roman" w:hAnsi="Times New Roman" w:cs="Times New Roman"/>
          <w:sz w:val="24"/>
          <w:szCs w:val="24"/>
        </w:rPr>
        <w:t xml:space="preserve"> (Asgari </w:t>
      </w:r>
      <w:r w:rsidR="001F456B" w:rsidRPr="00F77C50">
        <w:rPr>
          <w:rFonts w:ascii="Times New Roman" w:hAnsi="Times New Roman" w:cs="Times New Roman"/>
          <w:i/>
          <w:iCs/>
          <w:sz w:val="24"/>
          <w:szCs w:val="24"/>
        </w:rPr>
        <w:t>et</w:t>
      </w:r>
      <w:r w:rsidR="004834DB">
        <w:rPr>
          <w:rFonts w:ascii="Times New Roman" w:hAnsi="Times New Roman" w:cs="Times New Roman"/>
          <w:i/>
          <w:iCs/>
          <w:sz w:val="24"/>
          <w:szCs w:val="24"/>
        </w:rPr>
        <w:t xml:space="preserve"> </w:t>
      </w:r>
      <w:r w:rsidR="00F77C50" w:rsidRPr="00F77C50">
        <w:rPr>
          <w:rFonts w:ascii="Times New Roman" w:hAnsi="Times New Roman" w:cs="Times New Roman"/>
          <w:i/>
          <w:iCs/>
          <w:sz w:val="24"/>
          <w:szCs w:val="24"/>
        </w:rPr>
        <w:t>al</w:t>
      </w:r>
      <w:r w:rsidR="004834DB">
        <w:rPr>
          <w:rFonts w:ascii="Times New Roman" w:hAnsi="Times New Roman" w:cs="Times New Roman"/>
          <w:i/>
          <w:iCs/>
          <w:sz w:val="24"/>
          <w:szCs w:val="24"/>
        </w:rPr>
        <w:t>.</w:t>
      </w:r>
      <w:r w:rsidR="00F77C50" w:rsidRPr="00F77C50">
        <w:rPr>
          <w:rFonts w:ascii="Times New Roman" w:hAnsi="Times New Roman" w:cs="Times New Roman"/>
          <w:i/>
          <w:iCs/>
          <w:sz w:val="24"/>
          <w:szCs w:val="24"/>
        </w:rPr>
        <w:t>,</w:t>
      </w:r>
      <w:r w:rsidR="00F77C50">
        <w:rPr>
          <w:rFonts w:ascii="Times New Roman" w:hAnsi="Times New Roman" w:cs="Times New Roman"/>
          <w:sz w:val="24"/>
          <w:szCs w:val="24"/>
        </w:rPr>
        <w:t xml:space="preserve"> 2020).</w:t>
      </w:r>
      <w:r w:rsidRPr="00A82A46">
        <w:rPr>
          <w:rFonts w:ascii="Times New Roman" w:hAnsi="Times New Roman" w:cs="Times New Roman"/>
          <w:sz w:val="24"/>
          <w:szCs w:val="24"/>
        </w:rPr>
        <w:t xml:space="preserve"> It is on this basis that, the implementation of organizational learning enhances organizational success and sustainability in the long-term. </w:t>
      </w:r>
    </w:p>
    <w:p w14:paraId="3F9E5EF6" w14:textId="5AA34BAB"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Therefore, the actions of Jeff Bezos and Steve Jobs are clear examples of how transformational leaders can lead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to success by changing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culture to support enrichment and transformation of vision. Also, the role of ethical leadership in creating the organizational culture and in improving satisfaction level of the employees cannot be underestimated</w:t>
      </w:r>
      <w:r w:rsidR="00B76944">
        <w:rPr>
          <w:rFonts w:ascii="Times New Roman" w:hAnsi="Times New Roman" w:cs="Times New Roman"/>
          <w:sz w:val="24"/>
          <w:szCs w:val="24"/>
        </w:rPr>
        <w:t xml:space="preserve"> (Dubey </w:t>
      </w:r>
      <w:r w:rsidR="00B76944" w:rsidRPr="00B76944">
        <w:rPr>
          <w:rFonts w:ascii="Times New Roman" w:hAnsi="Times New Roman" w:cs="Times New Roman"/>
          <w:i/>
          <w:iCs/>
          <w:sz w:val="24"/>
          <w:szCs w:val="24"/>
        </w:rPr>
        <w:t>e</w:t>
      </w:r>
      <w:r w:rsidR="004834DB">
        <w:rPr>
          <w:rFonts w:ascii="Times New Roman" w:hAnsi="Times New Roman" w:cs="Times New Roman"/>
          <w:i/>
          <w:iCs/>
          <w:sz w:val="24"/>
          <w:szCs w:val="24"/>
        </w:rPr>
        <w:t>t</w:t>
      </w:r>
      <w:r w:rsidR="00B76944" w:rsidRPr="00B76944">
        <w:rPr>
          <w:rFonts w:ascii="Times New Roman" w:hAnsi="Times New Roman" w:cs="Times New Roman"/>
          <w:i/>
          <w:iCs/>
          <w:sz w:val="24"/>
          <w:szCs w:val="24"/>
        </w:rPr>
        <w:t xml:space="preserve"> al</w:t>
      </w:r>
      <w:r w:rsidR="00B72108">
        <w:rPr>
          <w:rFonts w:ascii="Times New Roman" w:hAnsi="Times New Roman" w:cs="Times New Roman"/>
          <w:i/>
          <w:iCs/>
          <w:sz w:val="24"/>
          <w:szCs w:val="24"/>
        </w:rPr>
        <w:t>.</w:t>
      </w:r>
      <w:r w:rsidR="00B76944" w:rsidRPr="00B76944">
        <w:rPr>
          <w:rFonts w:ascii="Times New Roman" w:hAnsi="Times New Roman" w:cs="Times New Roman"/>
          <w:i/>
          <w:iCs/>
          <w:sz w:val="24"/>
          <w:szCs w:val="24"/>
        </w:rPr>
        <w:t>,</w:t>
      </w:r>
      <w:r w:rsidR="00B76944">
        <w:rPr>
          <w:rFonts w:ascii="Times New Roman" w:hAnsi="Times New Roman" w:cs="Times New Roman"/>
          <w:sz w:val="24"/>
          <w:szCs w:val="24"/>
        </w:rPr>
        <w:t xml:space="preserve"> 2023).</w:t>
      </w:r>
      <w:r w:rsidRPr="00A82A46">
        <w:rPr>
          <w:rFonts w:ascii="Times New Roman" w:hAnsi="Times New Roman" w:cs="Times New Roman"/>
          <w:sz w:val="24"/>
          <w:szCs w:val="24"/>
        </w:rPr>
        <w:t xml:space="preserve"> The practical cases given below indicate the use of leadership theories as well as their implications to the attainment of competitive advantage and organizational efficiency.</w:t>
      </w:r>
    </w:p>
    <w:p w14:paraId="0AB9E7FA" w14:textId="77777777" w:rsidR="00910DBE" w:rsidRDefault="00910DBE" w:rsidP="00F27D2E">
      <w:pPr>
        <w:spacing w:line="600" w:lineRule="auto"/>
        <w:jc w:val="both"/>
        <w:rPr>
          <w:rFonts w:ascii="Times New Roman" w:hAnsi="Times New Roman" w:cs="Times New Roman"/>
          <w:b/>
          <w:bCs/>
          <w:sz w:val="24"/>
          <w:szCs w:val="24"/>
        </w:rPr>
      </w:pPr>
    </w:p>
    <w:p w14:paraId="39ADCFCB" w14:textId="7F298B5D" w:rsidR="002D5744" w:rsidRPr="00A82A46" w:rsidRDefault="00910DBE" w:rsidP="00F27D2E">
      <w:pPr>
        <w:spacing w:line="60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br/>
      </w:r>
      <w:r w:rsidR="002D5744" w:rsidRPr="00A82A46">
        <w:rPr>
          <w:rFonts w:ascii="Times New Roman" w:hAnsi="Times New Roman" w:cs="Times New Roman"/>
          <w:b/>
          <w:bCs/>
          <w:sz w:val="24"/>
          <w:szCs w:val="24"/>
        </w:rPr>
        <w:t>Leadership Development</w:t>
      </w:r>
    </w:p>
    <w:p w14:paraId="5C098313" w14:textId="06DDD57B" w:rsidR="002D5744" w:rsidRPr="00A82A46" w:rsidRDefault="002D5744" w:rsidP="00F27D2E">
      <w:pPr>
        <w:spacing w:line="600" w:lineRule="auto"/>
        <w:jc w:val="both"/>
        <w:rPr>
          <w:rFonts w:ascii="Times New Roman" w:hAnsi="Times New Roman" w:cs="Times New Roman"/>
          <w:sz w:val="24"/>
          <w:szCs w:val="24"/>
        </w:rPr>
      </w:pPr>
      <w:r w:rsidRPr="00A82A46">
        <w:rPr>
          <w:rFonts w:ascii="Times New Roman" w:hAnsi="Times New Roman" w:cs="Times New Roman"/>
          <w:sz w:val="24"/>
          <w:szCs w:val="24"/>
        </w:rPr>
        <w:t xml:space="preserve">Effective leadership requires the use of ready-made plans and techniques most suitable for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requirements</w:t>
      </w:r>
      <w:r w:rsidR="008A1A0C">
        <w:rPr>
          <w:rFonts w:ascii="Times New Roman" w:hAnsi="Times New Roman" w:cs="Times New Roman"/>
          <w:sz w:val="24"/>
          <w:szCs w:val="24"/>
        </w:rPr>
        <w:t xml:space="preserve"> (</w:t>
      </w:r>
      <w:r w:rsidR="008A1A0C" w:rsidRPr="008A1A0C">
        <w:rPr>
          <w:rFonts w:ascii="Times New Roman" w:hAnsi="Times New Roman" w:cs="Times New Roman"/>
          <w:sz w:val="24"/>
          <w:szCs w:val="24"/>
        </w:rPr>
        <w:t>Tagscherer</w:t>
      </w:r>
      <w:r w:rsidR="008A1A0C">
        <w:rPr>
          <w:rFonts w:ascii="Times New Roman" w:hAnsi="Times New Roman" w:cs="Times New Roman"/>
          <w:sz w:val="24"/>
          <w:szCs w:val="24"/>
        </w:rPr>
        <w:t xml:space="preserve"> </w:t>
      </w:r>
      <w:r w:rsidR="008A1A0C" w:rsidRPr="008A1A0C">
        <w:rPr>
          <w:rFonts w:ascii="Times New Roman" w:hAnsi="Times New Roman" w:cs="Times New Roman"/>
          <w:sz w:val="24"/>
          <w:szCs w:val="24"/>
        </w:rPr>
        <w:t>&amp; Carbon</w:t>
      </w:r>
      <w:r w:rsidR="008A1A0C">
        <w:rPr>
          <w:rFonts w:ascii="Times New Roman" w:hAnsi="Times New Roman" w:cs="Times New Roman"/>
          <w:sz w:val="24"/>
          <w:szCs w:val="24"/>
        </w:rPr>
        <w:t xml:space="preserve">, </w:t>
      </w:r>
      <w:r w:rsidR="001A2593">
        <w:rPr>
          <w:rFonts w:ascii="Times New Roman" w:hAnsi="Times New Roman" w:cs="Times New Roman"/>
          <w:sz w:val="24"/>
          <w:szCs w:val="24"/>
        </w:rPr>
        <w:t>2023).</w:t>
      </w:r>
      <w:r w:rsidRPr="00A82A46">
        <w:rPr>
          <w:rFonts w:ascii="Times New Roman" w:hAnsi="Times New Roman" w:cs="Times New Roman"/>
          <w:sz w:val="24"/>
          <w:szCs w:val="24"/>
        </w:rPr>
        <w:t xml:space="preserve"> Education and training are initial here as these are the </w:t>
      </w:r>
      <w:proofErr w:type="spellStart"/>
      <w:r w:rsidRPr="00A82A46">
        <w:rPr>
          <w:rFonts w:ascii="Times New Roman" w:hAnsi="Times New Roman" w:cs="Times New Roman"/>
          <w:sz w:val="24"/>
          <w:szCs w:val="24"/>
        </w:rPr>
        <w:t>programmes</w:t>
      </w:r>
      <w:proofErr w:type="spellEnd"/>
      <w:r w:rsidRPr="00A82A46">
        <w:rPr>
          <w:rFonts w:ascii="Times New Roman" w:hAnsi="Times New Roman" w:cs="Times New Roman"/>
          <w:sz w:val="24"/>
          <w:szCs w:val="24"/>
        </w:rPr>
        <w:t xml:space="preserve">, which give leaders the knowledge and skills they need to perform well in their positions. Such </w:t>
      </w:r>
      <w:proofErr w:type="spellStart"/>
      <w:r w:rsidRPr="00A82A46">
        <w:rPr>
          <w:rFonts w:ascii="Times New Roman" w:hAnsi="Times New Roman" w:cs="Times New Roman"/>
          <w:sz w:val="24"/>
          <w:szCs w:val="24"/>
        </w:rPr>
        <w:t>programmes</w:t>
      </w:r>
      <w:proofErr w:type="spellEnd"/>
      <w:r w:rsidRPr="00A82A46">
        <w:rPr>
          <w:rFonts w:ascii="Times New Roman" w:hAnsi="Times New Roman" w:cs="Times New Roman"/>
          <w:sz w:val="24"/>
          <w:szCs w:val="24"/>
        </w:rPr>
        <w:t xml:space="preserve"> usually consist of a number of elements such as leadership workshops, seminars and mentoring. Organizational development for leadership skills entails the presentations of leadership developmental courses that targets participants with leadership skills in determined program in which leadership skills are taught through theory, skills, and group exercise. Leadership development skills that are targeted during these sessions include, Communication, decision making, and strategic thinking, all of which are core skills that can shape leadership development (</w:t>
      </w:r>
      <w:proofErr w:type="spellStart"/>
      <w:r w:rsidRPr="00A82A46">
        <w:rPr>
          <w:rFonts w:ascii="Times New Roman" w:hAnsi="Times New Roman" w:cs="Times New Roman"/>
          <w:sz w:val="24"/>
          <w:szCs w:val="24"/>
        </w:rPr>
        <w:t>Labrague</w:t>
      </w:r>
      <w:proofErr w:type="spellEnd"/>
      <w:r w:rsidRPr="00A82A46">
        <w:rPr>
          <w:rFonts w:ascii="Times New Roman" w:hAnsi="Times New Roman" w:cs="Times New Roman"/>
          <w:sz w:val="24"/>
          <w:szCs w:val="24"/>
        </w:rPr>
        <w:t xml:space="preserve"> </w:t>
      </w:r>
      <w:r w:rsidRPr="00156157">
        <w:rPr>
          <w:rFonts w:ascii="Times New Roman" w:hAnsi="Times New Roman" w:cs="Times New Roman"/>
          <w:i/>
          <w:iCs/>
          <w:sz w:val="24"/>
          <w:szCs w:val="24"/>
        </w:rPr>
        <w:t>et al.,</w:t>
      </w:r>
      <w:r w:rsidRPr="00A82A46">
        <w:rPr>
          <w:rFonts w:ascii="Times New Roman" w:hAnsi="Times New Roman" w:cs="Times New Roman"/>
          <w:sz w:val="24"/>
          <w:szCs w:val="24"/>
        </w:rPr>
        <w:t xml:space="preserve"> 2020). </w:t>
      </w:r>
    </w:p>
    <w:p w14:paraId="73F6520E"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Besides, the role of training is supported by the practice of leadership by having a coach or a mentor. Sponsorship focuses on the help offered to new leaders by other leaders are in the organizational structure. This relationship enables the inexperienced leader to listen from the mentor, learn from the mentor, receive guidance from the mentor, which will enable him or her to handle such aspects of leadership maturely and in the right manner depending on the type of leadership the mentor deems fit for the inexperienced leader. Coaches can give the suggestions, </w:t>
      </w:r>
      <w:r w:rsidRPr="00A82A46">
        <w:rPr>
          <w:rFonts w:ascii="Times New Roman" w:hAnsi="Times New Roman" w:cs="Times New Roman"/>
          <w:sz w:val="24"/>
          <w:szCs w:val="24"/>
        </w:rPr>
        <w:lastRenderedPageBreak/>
        <w:t xml:space="preserve">advice or even positive moral for the improvement of the mentees’ leadership competencies (Nani &amp; </w:t>
      </w:r>
      <w:proofErr w:type="spellStart"/>
      <w:r w:rsidRPr="00A82A46">
        <w:rPr>
          <w:rFonts w:ascii="Times New Roman" w:hAnsi="Times New Roman" w:cs="Times New Roman"/>
          <w:sz w:val="24"/>
          <w:szCs w:val="24"/>
        </w:rPr>
        <w:t>Safitri</w:t>
      </w:r>
      <w:proofErr w:type="spellEnd"/>
      <w:r w:rsidRPr="00A82A46">
        <w:rPr>
          <w:rFonts w:ascii="Times New Roman" w:hAnsi="Times New Roman" w:cs="Times New Roman"/>
          <w:sz w:val="24"/>
          <w:szCs w:val="24"/>
        </w:rPr>
        <w:t xml:space="preserve">, 2021). For instance, they might assist a new leader to unravel some of the subtle aspects of the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culture or provide guidance in how to approach the management of social relations in the new position. </w:t>
      </w:r>
    </w:p>
    <w:p w14:paraId="4BB6E157"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Another element of leadership learning that is crucial is coaching – it directs the efforts on the development of a particular person and his/her performance increase. While coaching is slightly more distinctive than mentorship, it is structurally more definite and based more on a connection (Stier, 2024). Coaches assist organizational leaders in defining behavioral deficits, strengths, targeted performance objectives, and strategies for attaining objectives. Coaching may entail face-to-face meetings where the executive describes his or her problem, gets feedback, and finds ways of improving his or her leadership capabilities. It is a useful process for leaders to sharpen their skills, to enhance their self-estimations and to fulfill their career goals (Nani &amp; </w:t>
      </w:r>
      <w:proofErr w:type="spellStart"/>
      <w:r w:rsidRPr="00A82A46">
        <w:rPr>
          <w:rFonts w:ascii="Times New Roman" w:hAnsi="Times New Roman" w:cs="Times New Roman"/>
          <w:sz w:val="24"/>
          <w:szCs w:val="24"/>
        </w:rPr>
        <w:t>Safitri</w:t>
      </w:r>
      <w:proofErr w:type="spellEnd"/>
      <w:r w:rsidRPr="00A82A46">
        <w:rPr>
          <w:rFonts w:ascii="Times New Roman" w:hAnsi="Times New Roman" w:cs="Times New Roman"/>
          <w:sz w:val="24"/>
          <w:szCs w:val="24"/>
        </w:rPr>
        <w:t>, 2021).</w:t>
      </w:r>
    </w:p>
    <w:p w14:paraId="41EFA2FE"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These developments call for certain competencies among leaders in the context of quick evolution of information technologies and changing markets. Flexibility is an essential competency since leaders require new ways and methods to address new technologies and business environments (Stier, 2024). Resilience is one of the key characteristics that must be fostered when </w:t>
      </w:r>
      <w:r w:rsidRPr="00A82A46">
        <w:rPr>
          <w:rFonts w:ascii="Times New Roman" w:hAnsi="Times New Roman" w:cs="Times New Roman"/>
          <w:sz w:val="24"/>
          <w:szCs w:val="24"/>
        </w:rPr>
        <w:lastRenderedPageBreak/>
        <w:t xml:space="preserve">it comes to enabling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to embark on digital transformation to keep them relevant in the economy. </w:t>
      </w:r>
    </w:p>
    <w:p w14:paraId="214CC2B1" w14:textId="288B5E61"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Emotional intelligence</w:t>
      </w:r>
      <w:r w:rsidR="006A459B">
        <w:rPr>
          <w:rFonts w:ascii="Times New Roman" w:hAnsi="Times New Roman" w:cs="Times New Roman"/>
          <w:sz w:val="24"/>
          <w:szCs w:val="24"/>
        </w:rPr>
        <w:t xml:space="preserve"> (EI)</w:t>
      </w:r>
      <w:r w:rsidRPr="00A82A46">
        <w:rPr>
          <w:rFonts w:ascii="Times New Roman" w:hAnsi="Times New Roman" w:cs="Times New Roman"/>
          <w:sz w:val="24"/>
          <w:szCs w:val="24"/>
        </w:rPr>
        <w:t xml:space="preserve"> is one more significant competency for the leaders of today’s organizations. EI, therefore, consists of skills for regulating one’s own emotional responses, and the emotional responses of others (</w:t>
      </w:r>
      <w:r w:rsidR="003A05F5" w:rsidRPr="003A05F5">
        <w:rPr>
          <w:rFonts w:ascii="Times New Roman" w:hAnsi="Times New Roman" w:cs="Times New Roman"/>
          <w:sz w:val="24"/>
          <w:szCs w:val="24"/>
        </w:rPr>
        <w:t>Coronado-Maldonado</w:t>
      </w:r>
      <w:r w:rsidR="003A05F5">
        <w:rPr>
          <w:rFonts w:ascii="Times New Roman" w:hAnsi="Times New Roman" w:cs="Times New Roman"/>
          <w:sz w:val="24"/>
          <w:szCs w:val="24"/>
        </w:rPr>
        <w:t xml:space="preserve"> </w:t>
      </w:r>
      <w:r w:rsidR="003A05F5" w:rsidRPr="003A05F5">
        <w:rPr>
          <w:rFonts w:ascii="Times New Roman" w:hAnsi="Times New Roman" w:cs="Times New Roman"/>
          <w:sz w:val="24"/>
          <w:szCs w:val="24"/>
        </w:rPr>
        <w:t>&amp; Benítez-Márquez</w:t>
      </w:r>
      <w:r w:rsidR="003A05F5">
        <w:rPr>
          <w:rFonts w:ascii="Times New Roman" w:hAnsi="Times New Roman" w:cs="Times New Roman"/>
          <w:sz w:val="24"/>
          <w:szCs w:val="24"/>
        </w:rPr>
        <w:t>, 2023</w:t>
      </w:r>
      <w:r w:rsidRPr="00A82A46">
        <w:rPr>
          <w:rFonts w:ascii="Times New Roman" w:hAnsi="Times New Roman" w:cs="Times New Roman"/>
          <w:sz w:val="24"/>
          <w:szCs w:val="24"/>
        </w:rPr>
        <w:t xml:space="preserve">). EI leads to good interpersonal relationship, proper stress management and ultimately a healthy organizational climate. It is especially crucial in change management that is currently a common practice in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leaders need to manage their and their subordinates’ emotions in such transformations effectively (</w:t>
      </w:r>
      <w:proofErr w:type="spellStart"/>
      <w:r w:rsidRPr="00A82A46">
        <w:rPr>
          <w:rFonts w:ascii="Times New Roman" w:hAnsi="Times New Roman" w:cs="Times New Roman"/>
          <w:sz w:val="24"/>
          <w:szCs w:val="24"/>
        </w:rPr>
        <w:t>Schiuma</w:t>
      </w:r>
      <w:proofErr w:type="spellEnd"/>
      <w:r w:rsidRPr="00A82A46">
        <w:rPr>
          <w:rFonts w:ascii="Times New Roman" w:hAnsi="Times New Roman" w:cs="Times New Roman"/>
          <w:sz w:val="24"/>
          <w:szCs w:val="24"/>
        </w:rPr>
        <w:t xml:space="preserve"> </w:t>
      </w:r>
      <w:r w:rsidRPr="00156157">
        <w:rPr>
          <w:rFonts w:ascii="Times New Roman" w:hAnsi="Times New Roman" w:cs="Times New Roman"/>
          <w:i/>
          <w:iCs/>
          <w:sz w:val="24"/>
          <w:szCs w:val="24"/>
        </w:rPr>
        <w:t>et al.,</w:t>
      </w:r>
      <w:r w:rsidRPr="00A82A46">
        <w:rPr>
          <w:rFonts w:ascii="Times New Roman" w:hAnsi="Times New Roman" w:cs="Times New Roman"/>
          <w:sz w:val="24"/>
          <w:szCs w:val="24"/>
        </w:rPr>
        <w:t xml:space="preserve"> 2022).  For example, CEOs and other leaders should be able to interpret the numbers and are required to assess the likely consequences, and map a sustainable plan that is in line with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objectives until the year 2024. Outs of all the mentioned competencies, this one empowers leaders to prepare their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for future long-term success and secure competitive advantage.</w:t>
      </w:r>
    </w:p>
    <w:p w14:paraId="18D5C0AB" w14:textId="77777777" w:rsidR="002D5744" w:rsidRPr="00A82A46" w:rsidRDefault="002D5744" w:rsidP="00F27D2E">
      <w:pPr>
        <w:spacing w:line="600" w:lineRule="auto"/>
        <w:jc w:val="both"/>
        <w:rPr>
          <w:rFonts w:ascii="Times New Roman" w:hAnsi="Times New Roman" w:cs="Times New Roman"/>
          <w:b/>
          <w:bCs/>
          <w:sz w:val="24"/>
          <w:szCs w:val="24"/>
        </w:rPr>
      </w:pPr>
      <w:r w:rsidRPr="00A82A46">
        <w:rPr>
          <w:rFonts w:ascii="Times New Roman" w:hAnsi="Times New Roman" w:cs="Times New Roman"/>
          <w:b/>
          <w:bCs/>
          <w:sz w:val="24"/>
          <w:szCs w:val="24"/>
        </w:rPr>
        <w:t>Contemporary Issues in Leadership</w:t>
      </w:r>
    </w:p>
    <w:p w14:paraId="5B4D14B8" w14:textId="16D06923" w:rsidR="002D5744" w:rsidRPr="00A82A46" w:rsidRDefault="002D5744" w:rsidP="00F27D2E">
      <w:pPr>
        <w:spacing w:line="600" w:lineRule="auto"/>
        <w:jc w:val="both"/>
        <w:rPr>
          <w:rFonts w:ascii="Times New Roman" w:hAnsi="Times New Roman" w:cs="Times New Roman"/>
          <w:sz w:val="24"/>
          <w:szCs w:val="24"/>
        </w:rPr>
      </w:pPr>
      <w:r w:rsidRPr="00A82A46">
        <w:rPr>
          <w:rFonts w:ascii="Times New Roman" w:hAnsi="Times New Roman" w:cs="Times New Roman"/>
          <w:sz w:val="24"/>
          <w:szCs w:val="24"/>
        </w:rPr>
        <w:t xml:space="preserve">Contemporary leadership faces diverse issues and phenomena that heavily influence organizational performance and viability. Of these, diversity and inclusion can be </w:t>
      </w:r>
      <w:proofErr w:type="spellStart"/>
      <w:r w:rsidRPr="00A82A46">
        <w:rPr>
          <w:rFonts w:ascii="Times New Roman" w:hAnsi="Times New Roman" w:cs="Times New Roman"/>
          <w:sz w:val="24"/>
          <w:szCs w:val="24"/>
        </w:rPr>
        <w:t>categorised</w:t>
      </w:r>
      <w:proofErr w:type="spellEnd"/>
      <w:r w:rsidRPr="00A82A46">
        <w:rPr>
          <w:rFonts w:ascii="Times New Roman" w:hAnsi="Times New Roman" w:cs="Times New Roman"/>
          <w:sz w:val="24"/>
          <w:szCs w:val="24"/>
        </w:rPr>
        <w:t xml:space="preserve"> as a major theme. Due to the globalization of workplace and the cultural diverseness, is crucial for leaders to build workplaces that recognizes and embrace differences in race, gender, ethnicity, and </w:t>
      </w:r>
      <w:r w:rsidRPr="00A82A46">
        <w:rPr>
          <w:rFonts w:ascii="Times New Roman" w:hAnsi="Times New Roman" w:cs="Times New Roman"/>
          <w:sz w:val="24"/>
          <w:szCs w:val="24"/>
        </w:rPr>
        <w:lastRenderedPageBreak/>
        <w:t xml:space="preserve">other characteristics (Stier, 2024). Diversity is not just the newest </w:t>
      </w:r>
      <w:proofErr w:type="spellStart"/>
      <w:r w:rsidRPr="00A82A46">
        <w:rPr>
          <w:rFonts w:ascii="Times New Roman" w:hAnsi="Times New Roman" w:cs="Times New Roman"/>
          <w:sz w:val="24"/>
          <w:szCs w:val="24"/>
        </w:rPr>
        <w:t>flavour</w:t>
      </w:r>
      <w:proofErr w:type="spellEnd"/>
      <w:r w:rsidRPr="00A82A46">
        <w:rPr>
          <w:rFonts w:ascii="Times New Roman" w:hAnsi="Times New Roman" w:cs="Times New Roman"/>
          <w:sz w:val="24"/>
          <w:szCs w:val="24"/>
        </w:rPr>
        <w:t xml:space="preserve"> of the month, it is not just a compliance or CSR issue, it is a competitive advantage and a source of innovation and improvement in performance. Cultural differences generate different thinking and problem-solving styles, which increases the chances of making the proper choice (Bolden </w:t>
      </w:r>
      <w:r w:rsidRPr="004834DB">
        <w:rPr>
          <w:rFonts w:ascii="Times New Roman" w:hAnsi="Times New Roman" w:cs="Times New Roman"/>
          <w:i/>
          <w:iCs/>
          <w:sz w:val="24"/>
          <w:szCs w:val="24"/>
        </w:rPr>
        <w:t>et al.,</w:t>
      </w:r>
      <w:r w:rsidRPr="00A82A46">
        <w:rPr>
          <w:rFonts w:ascii="Times New Roman" w:hAnsi="Times New Roman" w:cs="Times New Roman"/>
          <w:sz w:val="24"/>
          <w:szCs w:val="24"/>
        </w:rPr>
        <w:t xml:space="preserve"> 2023). For example, businesses where the board of directors and managers include representatives of different ethnicities are to be more sensitive to cultural differences among clients thus improving their competitiveness. It is for this reason that leaders will have to employ appropriate measures that will enable inclusion and equity to be acknowledged so that employees feel that they matter and have a right to grow to the best of their ability</w:t>
      </w:r>
      <w:r w:rsidR="001F2559">
        <w:rPr>
          <w:rFonts w:ascii="Times New Roman" w:hAnsi="Times New Roman" w:cs="Times New Roman"/>
          <w:sz w:val="24"/>
          <w:szCs w:val="24"/>
        </w:rPr>
        <w:t xml:space="preserve"> (</w:t>
      </w:r>
      <w:proofErr w:type="spellStart"/>
      <w:r w:rsidR="001F2559">
        <w:rPr>
          <w:rFonts w:ascii="Times New Roman" w:hAnsi="Times New Roman" w:cs="Times New Roman"/>
          <w:sz w:val="24"/>
          <w:szCs w:val="24"/>
        </w:rPr>
        <w:t>Ichsan</w:t>
      </w:r>
      <w:proofErr w:type="spellEnd"/>
      <w:r w:rsidR="001F2559">
        <w:rPr>
          <w:rFonts w:ascii="Times New Roman" w:hAnsi="Times New Roman" w:cs="Times New Roman"/>
          <w:sz w:val="24"/>
          <w:szCs w:val="24"/>
        </w:rPr>
        <w:t xml:space="preserve"> </w:t>
      </w:r>
      <w:r w:rsidR="001F2559" w:rsidRPr="001F2559">
        <w:rPr>
          <w:rFonts w:ascii="Times New Roman" w:hAnsi="Times New Roman" w:cs="Times New Roman"/>
          <w:i/>
          <w:iCs/>
          <w:sz w:val="24"/>
          <w:szCs w:val="24"/>
        </w:rPr>
        <w:t>et, al.,</w:t>
      </w:r>
      <w:r w:rsidR="001F2559">
        <w:rPr>
          <w:rFonts w:ascii="Times New Roman" w:hAnsi="Times New Roman" w:cs="Times New Roman"/>
          <w:sz w:val="24"/>
          <w:szCs w:val="24"/>
        </w:rPr>
        <w:t xml:space="preserve"> 2021).</w:t>
      </w:r>
    </w:p>
    <w:p w14:paraId="3720C451" w14:textId="575A8E14"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Another latent crisis facing today’s leadership paradigms is the thing related to new technologies and robotics. With an increasing rate of technology advancement,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leaders have to embrace the use of new technology tools and systems in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while, at the same time, grappling with the consequences of technological changes on jobs and employees (Stier, 2024). Telematics, automation and robotics, for example, can create solutions both in the increase of efficacy and cost effective but for the same time incur to control and sophisticated treatment following with job loss and role assignments. Technological improvement brings about change that leaders need to weigh against the costs of training personnel that are at risk of being replaced, (Baptista </w:t>
      </w:r>
      <w:r w:rsidRPr="004834DB">
        <w:rPr>
          <w:rFonts w:ascii="Times New Roman" w:hAnsi="Times New Roman" w:cs="Times New Roman"/>
          <w:i/>
          <w:iCs/>
          <w:sz w:val="24"/>
          <w:szCs w:val="24"/>
        </w:rPr>
        <w:t>et al.,</w:t>
      </w:r>
      <w:r w:rsidRPr="00A82A46">
        <w:rPr>
          <w:rFonts w:ascii="Times New Roman" w:hAnsi="Times New Roman" w:cs="Times New Roman"/>
          <w:sz w:val="24"/>
          <w:szCs w:val="24"/>
        </w:rPr>
        <w:t xml:space="preserve"> 2020). In this context, leadership consists in not only adopting new technologies, but also, and above all, in making sure that employees are conditioned to these </w:t>
      </w:r>
      <w:r w:rsidRPr="00A82A46">
        <w:rPr>
          <w:rFonts w:ascii="Times New Roman" w:hAnsi="Times New Roman" w:cs="Times New Roman"/>
          <w:sz w:val="24"/>
          <w:szCs w:val="24"/>
        </w:rPr>
        <w:lastRenderedPageBreak/>
        <w:t>changes and are ready for it. This may include spending on ways of training and developing new competencies for the employees with the aim of preparing them for the emerging trends in technology</w:t>
      </w:r>
      <w:r w:rsidR="005B6ABB">
        <w:rPr>
          <w:rFonts w:ascii="Times New Roman" w:hAnsi="Times New Roman" w:cs="Times New Roman"/>
          <w:sz w:val="24"/>
          <w:szCs w:val="24"/>
        </w:rPr>
        <w:t xml:space="preserve"> (Gethe &amp; </w:t>
      </w:r>
      <w:proofErr w:type="spellStart"/>
      <w:r w:rsidR="005B6ABB">
        <w:rPr>
          <w:rFonts w:ascii="Times New Roman" w:hAnsi="Times New Roman" w:cs="Times New Roman"/>
          <w:sz w:val="24"/>
          <w:szCs w:val="24"/>
        </w:rPr>
        <w:t>Hulage</w:t>
      </w:r>
      <w:proofErr w:type="spellEnd"/>
      <w:r w:rsidR="005B6ABB">
        <w:rPr>
          <w:rFonts w:ascii="Times New Roman" w:hAnsi="Times New Roman" w:cs="Times New Roman"/>
          <w:sz w:val="24"/>
          <w:szCs w:val="24"/>
        </w:rPr>
        <w:t xml:space="preserve">, 2024). </w:t>
      </w:r>
    </w:p>
    <w:p w14:paraId="7F18195C"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Another emerging feature of leadership that is associated with contemporary leadership is crisis management. This is a significant factor when it comes to the stability and continuance of the </w:t>
      </w:r>
      <w:proofErr w:type="spellStart"/>
      <w:r w:rsidRPr="00A82A46">
        <w:rPr>
          <w:rFonts w:ascii="Times New Roman" w:hAnsi="Times New Roman" w:cs="Times New Roman"/>
          <w:sz w:val="24"/>
          <w:szCs w:val="24"/>
        </w:rPr>
        <w:t>organisation</w:t>
      </w:r>
      <w:proofErr w:type="spellEnd"/>
      <w:r w:rsidRPr="00A82A46">
        <w:rPr>
          <w:rFonts w:ascii="Times New Roman" w:hAnsi="Times New Roman" w:cs="Times New Roman"/>
          <w:sz w:val="24"/>
          <w:szCs w:val="24"/>
        </w:rPr>
        <w:t>, more so in regard to crisis leadership because these situations could range from economic hardships, to natural calamities to other acts of God. Disasters can derail and even bring out the weaknesses of organizations and people; essence, leaders must react and bring order (Stier, 2024). As Goleman (2000) pointed out, this is probably why adaptive leadership, which focuses on being able to respond to change, is central to such occurrences (</w:t>
      </w:r>
      <w:proofErr w:type="spellStart"/>
      <w:r w:rsidRPr="00A82A46">
        <w:rPr>
          <w:rFonts w:ascii="Times New Roman" w:hAnsi="Times New Roman" w:cs="Times New Roman"/>
          <w:sz w:val="24"/>
          <w:szCs w:val="24"/>
        </w:rPr>
        <w:t>Adigwe</w:t>
      </w:r>
      <w:proofErr w:type="spellEnd"/>
      <w:r w:rsidRPr="00A82A46">
        <w:rPr>
          <w:rFonts w:ascii="Times New Roman" w:hAnsi="Times New Roman" w:cs="Times New Roman"/>
          <w:sz w:val="24"/>
          <w:szCs w:val="24"/>
        </w:rPr>
        <w:t xml:space="preserve">, 2024). Crisis management requires leaders to be competent in evaluating conditions that change within a short time, arriving at informed decisions, and giving out information from one tier to another to lessen the effects of the crisis, and steer the </w:t>
      </w:r>
      <w:proofErr w:type="spellStart"/>
      <w:r w:rsidRPr="00A82A46">
        <w:rPr>
          <w:rFonts w:ascii="Times New Roman" w:hAnsi="Times New Roman" w:cs="Times New Roman"/>
          <w:sz w:val="24"/>
          <w:szCs w:val="24"/>
        </w:rPr>
        <w:t>organisation</w:t>
      </w:r>
      <w:proofErr w:type="spellEnd"/>
      <w:r w:rsidRPr="00A82A46">
        <w:rPr>
          <w:rFonts w:ascii="Times New Roman" w:hAnsi="Times New Roman" w:cs="Times New Roman"/>
          <w:sz w:val="24"/>
          <w:szCs w:val="24"/>
        </w:rPr>
        <w:t xml:space="preserve"> through volatile conditions (Uy </w:t>
      </w:r>
      <w:r w:rsidRPr="004834DB">
        <w:rPr>
          <w:rFonts w:ascii="Times New Roman" w:hAnsi="Times New Roman" w:cs="Times New Roman"/>
          <w:i/>
          <w:iCs/>
          <w:sz w:val="24"/>
          <w:szCs w:val="24"/>
        </w:rPr>
        <w:t>et al.,</w:t>
      </w:r>
      <w:r w:rsidRPr="00A82A46">
        <w:rPr>
          <w:rFonts w:ascii="Times New Roman" w:hAnsi="Times New Roman" w:cs="Times New Roman"/>
          <w:sz w:val="24"/>
          <w:szCs w:val="24"/>
        </w:rPr>
        <w:t xml:space="preserve"> 2023). For instance, in the current COVID-19 situation, many leaders showed how flexibility can be done when working and conducting business from home, putting measures to observe hygiene and social distance and altering business strategies in the wake of the deadly virus. </w:t>
      </w:r>
    </w:p>
    <w:p w14:paraId="5A91D8A1" w14:textId="77777777" w:rsidR="002D5744" w:rsidRPr="00A82A46" w:rsidRDefault="002D5744" w:rsidP="00F27D2E">
      <w:pPr>
        <w:spacing w:line="600" w:lineRule="auto"/>
        <w:ind w:firstLine="720"/>
        <w:jc w:val="both"/>
        <w:rPr>
          <w:rFonts w:ascii="Times New Roman" w:hAnsi="Times New Roman" w:cs="Times New Roman"/>
          <w:sz w:val="24"/>
          <w:szCs w:val="24"/>
        </w:rPr>
      </w:pPr>
      <w:r w:rsidRPr="00A82A46">
        <w:rPr>
          <w:rFonts w:ascii="Times New Roman" w:hAnsi="Times New Roman" w:cs="Times New Roman"/>
          <w:sz w:val="24"/>
          <w:szCs w:val="24"/>
        </w:rPr>
        <w:t xml:space="preserve">Therefore, today’s leadership has to solve those challenges—diversity and inclusion, technological opportunities and threats, and crises—focusing on organizational efficiency and </w:t>
      </w:r>
      <w:r w:rsidRPr="00A82A46">
        <w:rPr>
          <w:rFonts w:ascii="Times New Roman" w:hAnsi="Times New Roman" w:cs="Times New Roman"/>
          <w:sz w:val="24"/>
          <w:szCs w:val="24"/>
        </w:rPr>
        <w:lastRenderedPageBreak/>
        <w:t xml:space="preserve">liability. Masters of these challenges will be in a better place to champion the innovation process, cultivate the right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culture and ambient for sustainable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success as avowed by </w:t>
      </w:r>
      <w:proofErr w:type="spellStart"/>
      <w:r w:rsidRPr="00A82A46">
        <w:rPr>
          <w:rFonts w:ascii="Times New Roman" w:hAnsi="Times New Roman" w:cs="Times New Roman"/>
          <w:sz w:val="24"/>
          <w:szCs w:val="24"/>
        </w:rPr>
        <w:t>Adigwe</w:t>
      </w:r>
      <w:proofErr w:type="spellEnd"/>
      <w:r w:rsidRPr="00A82A46">
        <w:rPr>
          <w:rFonts w:ascii="Times New Roman" w:hAnsi="Times New Roman" w:cs="Times New Roman"/>
          <w:sz w:val="24"/>
          <w:szCs w:val="24"/>
        </w:rPr>
        <w:t>, 2024. These contemporary issues are fundamental in today’s world that has been described as VUCA – volatile, uncertain, complex, and ambiguous – for leaders who want to succeed in the business world.</w:t>
      </w:r>
    </w:p>
    <w:p w14:paraId="28307C38" w14:textId="77777777" w:rsidR="002D5744" w:rsidRPr="00A82A46" w:rsidRDefault="002D5744" w:rsidP="00F27D2E">
      <w:pPr>
        <w:spacing w:line="600" w:lineRule="auto"/>
        <w:jc w:val="both"/>
        <w:rPr>
          <w:rFonts w:ascii="Times New Roman" w:hAnsi="Times New Roman" w:cs="Times New Roman"/>
          <w:b/>
          <w:bCs/>
          <w:sz w:val="24"/>
          <w:szCs w:val="24"/>
        </w:rPr>
      </w:pPr>
      <w:r w:rsidRPr="00A82A46">
        <w:rPr>
          <w:rFonts w:ascii="Times New Roman" w:hAnsi="Times New Roman" w:cs="Times New Roman"/>
          <w:b/>
          <w:bCs/>
          <w:sz w:val="24"/>
          <w:szCs w:val="24"/>
        </w:rPr>
        <w:t>Conclusion</w:t>
      </w:r>
    </w:p>
    <w:p w14:paraId="671A411D" w14:textId="77777777" w:rsidR="002D5744" w:rsidRPr="00A82A46" w:rsidRDefault="002D5744" w:rsidP="00F27D2E">
      <w:pPr>
        <w:spacing w:line="600" w:lineRule="auto"/>
        <w:jc w:val="both"/>
        <w:rPr>
          <w:rFonts w:ascii="Times New Roman" w:hAnsi="Times New Roman" w:cs="Times New Roman"/>
          <w:sz w:val="24"/>
          <w:szCs w:val="24"/>
        </w:rPr>
      </w:pPr>
      <w:r w:rsidRPr="00A82A46">
        <w:rPr>
          <w:rFonts w:ascii="Times New Roman" w:hAnsi="Times New Roman" w:cs="Times New Roman"/>
          <w:sz w:val="24"/>
          <w:szCs w:val="24"/>
        </w:rPr>
        <w:t xml:space="preserve">In conclusion, it can be stated that leadership plays a crucial role in managing and development of modern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and their performance and stability. Leadership theories like the transformational, situational, ethical and even the authentic one give insights of how leaders can improve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performance. The research also provides some real-world case studies that involve Jeff Bezos and Steve Jobs, and how these leaders put those theories to work and achieved certain </w:t>
      </w:r>
      <w:proofErr w:type="spellStart"/>
      <w:r w:rsidRPr="00A82A46">
        <w:rPr>
          <w:rFonts w:ascii="Times New Roman" w:hAnsi="Times New Roman" w:cs="Times New Roman"/>
          <w:sz w:val="24"/>
          <w:szCs w:val="24"/>
        </w:rPr>
        <w:t>organisational</w:t>
      </w:r>
      <w:proofErr w:type="spellEnd"/>
      <w:r w:rsidRPr="00A82A46">
        <w:rPr>
          <w:rFonts w:ascii="Times New Roman" w:hAnsi="Times New Roman" w:cs="Times New Roman"/>
          <w:sz w:val="24"/>
          <w:szCs w:val="24"/>
        </w:rPr>
        <w:t xml:space="preserve"> outcomes. Finally, training, mentoring, and coaching which are the principal processes of leadership development are important for creating leaders that are capable of responding to present and future conditions. Further, discussing modern topics like diversity, technologies, and crisis will also help to understand the situation in today’s leadership of organizations. And yet, as both </w:t>
      </w:r>
      <w:proofErr w:type="spellStart"/>
      <w:r w:rsidRPr="00A82A46">
        <w:rPr>
          <w:rFonts w:ascii="Times New Roman" w:hAnsi="Times New Roman" w:cs="Times New Roman"/>
          <w:sz w:val="24"/>
          <w:szCs w:val="24"/>
        </w:rPr>
        <w:t>organisations</w:t>
      </w:r>
      <w:proofErr w:type="spellEnd"/>
      <w:r w:rsidRPr="00A82A46">
        <w:rPr>
          <w:rFonts w:ascii="Times New Roman" w:hAnsi="Times New Roman" w:cs="Times New Roman"/>
          <w:sz w:val="24"/>
          <w:szCs w:val="24"/>
        </w:rPr>
        <w:t xml:space="preserve"> and markets mature, leadership will remain a key pragmatics and integral process for sustained competitive advantage.</w:t>
      </w:r>
    </w:p>
    <w:p w14:paraId="7540EE64" w14:textId="77777777" w:rsidR="002D5744" w:rsidRDefault="002D5744" w:rsidP="002D5744">
      <w:pPr>
        <w:spacing w:line="360" w:lineRule="auto"/>
        <w:jc w:val="both"/>
        <w:rPr>
          <w:rFonts w:ascii="Times New Roman" w:hAnsi="Times New Roman" w:cs="Times New Roman"/>
          <w:sz w:val="24"/>
          <w:szCs w:val="24"/>
        </w:rPr>
      </w:pPr>
    </w:p>
    <w:p w14:paraId="57067201" w14:textId="77777777" w:rsidR="002D5744" w:rsidRPr="00B90B83" w:rsidRDefault="002D5744" w:rsidP="00B90B83">
      <w:pPr>
        <w:spacing w:line="360" w:lineRule="auto"/>
        <w:jc w:val="both"/>
        <w:rPr>
          <w:rFonts w:ascii="Times New Roman" w:hAnsi="Times New Roman" w:cs="Times New Roman"/>
          <w:b/>
          <w:bCs/>
          <w:sz w:val="24"/>
          <w:szCs w:val="24"/>
        </w:rPr>
      </w:pPr>
      <w:r w:rsidRPr="00B90B83">
        <w:rPr>
          <w:rFonts w:ascii="Times New Roman" w:hAnsi="Times New Roman" w:cs="Times New Roman"/>
          <w:b/>
          <w:bCs/>
          <w:sz w:val="24"/>
          <w:szCs w:val="24"/>
        </w:rPr>
        <w:lastRenderedPageBreak/>
        <w:t>References</w:t>
      </w:r>
    </w:p>
    <w:p w14:paraId="374241A9"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roofErr w:type="spellStart"/>
      <w:r w:rsidRPr="00B90B83">
        <w:rPr>
          <w:rFonts w:ascii="Times New Roman" w:hAnsi="Times New Roman" w:cs="Times New Roman"/>
          <w:color w:val="222222"/>
          <w:sz w:val="24"/>
          <w:szCs w:val="24"/>
          <w:shd w:val="clear" w:color="auto" w:fill="FFFFFF"/>
        </w:rPr>
        <w:t>Adigwe</w:t>
      </w:r>
      <w:proofErr w:type="spellEnd"/>
      <w:r w:rsidRPr="00B90B83">
        <w:rPr>
          <w:rFonts w:ascii="Times New Roman" w:hAnsi="Times New Roman" w:cs="Times New Roman"/>
          <w:color w:val="222222"/>
          <w:sz w:val="24"/>
          <w:szCs w:val="24"/>
          <w:shd w:val="clear" w:color="auto" w:fill="FFFFFF"/>
        </w:rPr>
        <w:t xml:space="preserve">, C.S., 2024. Transformational leadership: A comparative exploration of the leadership prowess of Jeff Bezos and Steve Jobs. Asian Journal of Economics, Business and Accounting, 24(3), pp.68-89. </w:t>
      </w:r>
      <w:proofErr w:type="spellStart"/>
      <w:r w:rsidRPr="00B90B83">
        <w:rPr>
          <w:rFonts w:ascii="Times New Roman" w:hAnsi="Times New Roman" w:cs="Times New Roman"/>
          <w:color w:val="222222"/>
          <w:sz w:val="24"/>
          <w:szCs w:val="24"/>
          <w:shd w:val="clear" w:color="auto" w:fill="FFFFFF"/>
        </w:rPr>
        <w:t>doi</w:t>
      </w:r>
      <w:proofErr w:type="spellEnd"/>
      <w:r w:rsidRPr="00B90B83">
        <w:rPr>
          <w:rFonts w:ascii="Times New Roman" w:hAnsi="Times New Roman" w:cs="Times New Roman"/>
          <w:color w:val="222222"/>
          <w:sz w:val="24"/>
          <w:szCs w:val="24"/>
          <w:shd w:val="clear" w:color="auto" w:fill="FFFFFF"/>
        </w:rPr>
        <w:t>: 10.9734/</w:t>
      </w:r>
      <w:proofErr w:type="spellStart"/>
      <w:r w:rsidRPr="00B90B83">
        <w:rPr>
          <w:rFonts w:ascii="Times New Roman" w:hAnsi="Times New Roman" w:cs="Times New Roman"/>
          <w:color w:val="222222"/>
          <w:sz w:val="24"/>
          <w:szCs w:val="24"/>
          <w:shd w:val="clear" w:color="auto" w:fill="FFFFFF"/>
        </w:rPr>
        <w:t>ajeba</w:t>
      </w:r>
      <w:proofErr w:type="spellEnd"/>
      <w:r w:rsidRPr="00B90B83">
        <w:rPr>
          <w:rFonts w:ascii="Times New Roman" w:hAnsi="Times New Roman" w:cs="Times New Roman"/>
          <w:color w:val="222222"/>
          <w:sz w:val="24"/>
          <w:szCs w:val="24"/>
          <w:shd w:val="clear" w:color="auto" w:fill="FFFFFF"/>
        </w:rPr>
        <w:t>/2024/v24i31242.</w:t>
      </w:r>
    </w:p>
    <w:p w14:paraId="03DDB75B"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6BCFD20E"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Al Amin, R., </w:t>
      </w:r>
      <w:proofErr w:type="spellStart"/>
      <w:r w:rsidRPr="00B90B83">
        <w:rPr>
          <w:rFonts w:ascii="Times New Roman" w:hAnsi="Times New Roman" w:cs="Times New Roman"/>
          <w:color w:val="222222"/>
          <w:sz w:val="24"/>
          <w:szCs w:val="24"/>
          <w:shd w:val="clear" w:color="auto" w:fill="FFFFFF"/>
        </w:rPr>
        <w:t>Prahiawan</w:t>
      </w:r>
      <w:proofErr w:type="spellEnd"/>
      <w:r w:rsidRPr="00B90B83">
        <w:rPr>
          <w:rFonts w:ascii="Times New Roman" w:hAnsi="Times New Roman" w:cs="Times New Roman"/>
          <w:color w:val="222222"/>
          <w:sz w:val="24"/>
          <w:szCs w:val="24"/>
          <w:shd w:val="clear" w:color="auto" w:fill="FFFFFF"/>
        </w:rPr>
        <w:t xml:space="preserve">, W., </w:t>
      </w:r>
      <w:proofErr w:type="spellStart"/>
      <w:r w:rsidRPr="00B90B83">
        <w:rPr>
          <w:rFonts w:ascii="Times New Roman" w:hAnsi="Times New Roman" w:cs="Times New Roman"/>
          <w:color w:val="222222"/>
          <w:sz w:val="24"/>
          <w:szCs w:val="24"/>
          <w:shd w:val="clear" w:color="auto" w:fill="FFFFFF"/>
        </w:rPr>
        <w:t>Ramdansyah</w:t>
      </w:r>
      <w:proofErr w:type="spellEnd"/>
      <w:r w:rsidRPr="00B90B83">
        <w:rPr>
          <w:rFonts w:ascii="Times New Roman" w:hAnsi="Times New Roman" w:cs="Times New Roman"/>
          <w:color w:val="222222"/>
          <w:sz w:val="24"/>
          <w:szCs w:val="24"/>
          <w:shd w:val="clear" w:color="auto" w:fill="FFFFFF"/>
        </w:rPr>
        <w:t xml:space="preserve">, A.D. and Haryadi, D., 2023. Employee performance under organizational culture and transformational leadership: A mediated model. </w:t>
      </w:r>
      <w:proofErr w:type="spellStart"/>
      <w:r w:rsidRPr="00B90B83">
        <w:rPr>
          <w:rFonts w:ascii="Times New Roman" w:hAnsi="Times New Roman" w:cs="Times New Roman"/>
          <w:color w:val="222222"/>
          <w:sz w:val="24"/>
          <w:szCs w:val="24"/>
          <w:shd w:val="clear" w:color="auto" w:fill="FFFFFF"/>
        </w:rPr>
        <w:t>Jurnal</w:t>
      </w:r>
      <w:proofErr w:type="spellEnd"/>
      <w:r w:rsidRPr="00B90B83">
        <w:rPr>
          <w:rFonts w:ascii="Times New Roman" w:hAnsi="Times New Roman" w:cs="Times New Roman"/>
          <w:color w:val="222222"/>
          <w:sz w:val="24"/>
          <w:szCs w:val="24"/>
          <w:shd w:val="clear" w:color="auto" w:fill="FFFFFF"/>
        </w:rPr>
        <w:t xml:space="preserve"> Mantik, 7(2), pp.719-728.</w:t>
      </w:r>
    </w:p>
    <w:p w14:paraId="1EBA658A"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6FD61BBF"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Al </w:t>
      </w:r>
      <w:proofErr w:type="spellStart"/>
      <w:r w:rsidRPr="00B90B83">
        <w:rPr>
          <w:rFonts w:ascii="Times New Roman" w:hAnsi="Times New Roman" w:cs="Times New Roman"/>
          <w:color w:val="222222"/>
          <w:sz w:val="24"/>
          <w:szCs w:val="24"/>
          <w:shd w:val="clear" w:color="auto" w:fill="FFFFFF"/>
        </w:rPr>
        <w:t>Halbusi</w:t>
      </w:r>
      <w:proofErr w:type="spellEnd"/>
      <w:r w:rsidRPr="00B90B83">
        <w:rPr>
          <w:rFonts w:ascii="Times New Roman" w:hAnsi="Times New Roman" w:cs="Times New Roman"/>
          <w:color w:val="222222"/>
          <w:sz w:val="24"/>
          <w:szCs w:val="24"/>
          <w:shd w:val="clear" w:color="auto" w:fill="FFFFFF"/>
        </w:rPr>
        <w:t xml:space="preserve">, H., Williams, K.A., Ramayah, T., </w:t>
      </w:r>
      <w:proofErr w:type="spellStart"/>
      <w:r w:rsidRPr="00B90B83">
        <w:rPr>
          <w:rFonts w:ascii="Times New Roman" w:hAnsi="Times New Roman" w:cs="Times New Roman"/>
          <w:color w:val="222222"/>
          <w:sz w:val="24"/>
          <w:szCs w:val="24"/>
          <w:shd w:val="clear" w:color="auto" w:fill="FFFFFF"/>
        </w:rPr>
        <w:t>Aldieri</w:t>
      </w:r>
      <w:proofErr w:type="spellEnd"/>
      <w:r w:rsidRPr="00B90B83">
        <w:rPr>
          <w:rFonts w:ascii="Times New Roman" w:hAnsi="Times New Roman" w:cs="Times New Roman"/>
          <w:color w:val="222222"/>
          <w:sz w:val="24"/>
          <w:szCs w:val="24"/>
          <w:shd w:val="clear" w:color="auto" w:fill="FFFFFF"/>
        </w:rPr>
        <w:t>, L. and Vinci, C.P., 2021. Linking ethical leadership and ethical climate to employees' ethical behavior: The moderating role of person–organization fit. Personnel Review, 50(1), pp.159-185.</w:t>
      </w:r>
    </w:p>
    <w:p w14:paraId="03F36C92"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2C98CC05"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roofErr w:type="spellStart"/>
      <w:r w:rsidRPr="00B90B83">
        <w:rPr>
          <w:rFonts w:ascii="Times New Roman" w:hAnsi="Times New Roman" w:cs="Times New Roman"/>
          <w:color w:val="222222"/>
          <w:sz w:val="24"/>
          <w:szCs w:val="24"/>
          <w:shd w:val="clear" w:color="auto" w:fill="FFFFFF"/>
        </w:rPr>
        <w:t>Aliekperova</w:t>
      </w:r>
      <w:proofErr w:type="spellEnd"/>
      <w:r w:rsidRPr="00B90B83">
        <w:rPr>
          <w:rFonts w:ascii="Times New Roman" w:hAnsi="Times New Roman" w:cs="Times New Roman"/>
          <w:color w:val="222222"/>
          <w:sz w:val="24"/>
          <w:szCs w:val="24"/>
          <w:shd w:val="clear" w:color="auto" w:fill="FFFFFF"/>
        </w:rPr>
        <w:t xml:space="preserve">, N. and </w:t>
      </w:r>
      <w:proofErr w:type="spellStart"/>
      <w:r w:rsidRPr="00B90B83">
        <w:rPr>
          <w:rFonts w:ascii="Times New Roman" w:hAnsi="Times New Roman" w:cs="Times New Roman"/>
          <w:color w:val="222222"/>
          <w:sz w:val="24"/>
          <w:szCs w:val="24"/>
          <w:shd w:val="clear" w:color="auto" w:fill="FFFFFF"/>
        </w:rPr>
        <w:t>Aliekperov</w:t>
      </w:r>
      <w:proofErr w:type="spellEnd"/>
      <w:r w:rsidRPr="00B90B83">
        <w:rPr>
          <w:rFonts w:ascii="Times New Roman" w:hAnsi="Times New Roman" w:cs="Times New Roman"/>
          <w:color w:val="222222"/>
          <w:sz w:val="24"/>
          <w:szCs w:val="24"/>
          <w:shd w:val="clear" w:color="auto" w:fill="FFFFFF"/>
        </w:rPr>
        <w:t>, A., 2023. Leadership traits as the basis for effective interaction between the leader and the team.</w:t>
      </w:r>
    </w:p>
    <w:p w14:paraId="7CD7B162"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79BCE712"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Asgari, A., </w:t>
      </w:r>
      <w:proofErr w:type="spellStart"/>
      <w:r w:rsidRPr="00B90B83">
        <w:rPr>
          <w:rFonts w:ascii="Times New Roman" w:hAnsi="Times New Roman" w:cs="Times New Roman"/>
          <w:color w:val="222222"/>
          <w:sz w:val="24"/>
          <w:szCs w:val="24"/>
          <w:shd w:val="clear" w:color="auto" w:fill="FFFFFF"/>
        </w:rPr>
        <w:t>Mezginejad</w:t>
      </w:r>
      <w:proofErr w:type="spellEnd"/>
      <w:r w:rsidRPr="00B90B83">
        <w:rPr>
          <w:rFonts w:ascii="Times New Roman" w:hAnsi="Times New Roman" w:cs="Times New Roman"/>
          <w:color w:val="222222"/>
          <w:sz w:val="24"/>
          <w:szCs w:val="24"/>
          <w:shd w:val="clear" w:color="auto" w:fill="FFFFFF"/>
        </w:rPr>
        <w:t xml:space="preserve">, S. and </w:t>
      </w:r>
      <w:proofErr w:type="spellStart"/>
      <w:r w:rsidRPr="00B90B83">
        <w:rPr>
          <w:rFonts w:ascii="Times New Roman" w:hAnsi="Times New Roman" w:cs="Times New Roman"/>
          <w:color w:val="222222"/>
          <w:sz w:val="24"/>
          <w:szCs w:val="24"/>
          <w:shd w:val="clear" w:color="auto" w:fill="FFFFFF"/>
        </w:rPr>
        <w:t>Taherpour</w:t>
      </w:r>
      <w:proofErr w:type="spellEnd"/>
      <w:r w:rsidRPr="00B90B83">
        <w:rPr>
          <w:rFonts w:ascii="Times New Roman" w:hAnsi="Times New Roman" w:cs="Times New Roman"/>
          <w:color w:val="222222"/>
          <w:sz w:val="24"/>
          <w:szCs w:val="24"/>
          <w:shd w:val="clear" w:color="auto" w:fill="FFFFFF"/>
        </w:rPr>
        <w:t xml:space="preserve">, F., 2020. The role of leadership styles in organizational citizenship behavior through the mediation of perceived organizational support and job satisfaction. </w:t>
      </w:r>
      <w:proofErr w:type="spellStart"/>
      <w:r w:rsidRPr="00B90B83">
        <w:rPr>
          <w:rFonts w:ascii="Times New Roman" w:hAnsi="Times New Roman" w:cs="Times New Roman"/>
          <w:color w:val="222222"/>
          <w:sz w:val="24"/>
          <w:szCs w:val="24"/>
          <w:shd w:val="clear" w:color="auto" w:fill="FFFFFF"/>
        </w:rPr>
        <w:t>Innovar</w:t>
      </w:r>
      <w:proofErr w:type="spellEnd"/>
      <w:r w:rsidRPr="00B90B83">
        <w:rPr>
          <w:rFonts w:ascii="Times New Roman" w:hAnsi="Times New Roman" w:cs="Times New Roman"/>
          <w:color w:val="222222"/>
          <w:sz w:val="24"/>
          <w:szCs w:val="24"/>
          <w:shd w:val="clear" w:color="auto" w:fill="FFFFFF"/>
        </w:rPr>
        <w:t>, 30(75), pp.87-98.</w:t>
      </w:r>
    </w:p>
    <w:p w14:paraId="5EF9A216"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29CC0C45"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Baptista, J., Stein, M.K., Klein, S., Watson-Manheim, M.B. and Lee, J., 2020. Digital work and </w:t>
      </w:r>
      <w:proofErr w:type="spellStart"/>
      <w:r w:rsidRPr="00B90B83">
        <w:rPr>
          <w:rFonts w:ascii="Times New Roman" w:hAnsi="Times New Roman" w:cs="Times New Roman"/>
          <w:color w:val="222222"/>
          <w:sz w:val="24"/>
          <w:szCs w:val="24"/>
          <w:shd w:val="clear" w:color="auto" w:fill="FFFFFF"/>
        </w:rPr>
        <w:t>organisational</w:t>
      </w:r>
      <w:proofErr w:type="spellEnd"/>
      <w:r w:rsidRPr="00B90B83">
        <w:rPr>
          <w:rFonts w:ascii="Times New Roman" w:hAnsi="Times New Roman" w:cs="Times New Roman"/>
          <w:color w:val="222222"/>
          <w:sz w:val="24"/>
          <w:szCs w:val="24"/>
          <w:shd w:val="clear" w:color="auto" w:fill="FFFFFF"/>
        </w:rPr>
        <w:t xml:space="preserve"> transformation: Emergent digital/human work configurations in modern </w:t>
      </w:r>
      <w:proofErr w:type="spellStart"/>
      <w:r w:rsidRPr="00B90B83">
        <w:rPr>
          <w:rFonts w:ascii="Times New Roman" w:hAnsi="Times New Roman" w:cs="Times New Roman"/>
          <w:color w:val="222222"/>
          <w:sz w:val="24"/>
          <w:szCs w:val="24"/>
          <w:shd w:val="clear" w:color="auto" w:fill="FFFFFF"/>
        </w:rPr>
        <w:t>organisations</w:t>
      </w:r>
      <w:proofErr w:type="spellEnd"/>
      <w:r w:rsidRPr="00B90B83">
        <w:rPr>
          <w:rFonts w:ascii="Times New Roman" w:hAnsi="Times New Roman" w:cs="Times New Roman"/>
          <w:color w:val="222222"/>
          <w:sz w:val="24"/>
          <w:szCs w:val="24"/>
          <w:shd w:val="clear" w:color="auto" w:fill="FFFFFF"/>
        </w:rPr>
        <w:t>. The Journal of Strategic Information Systems, 29(2), p.101618.</w:t>
      </w:r>
    </w:p>
    <w:p w14:paraId="13FF8A96"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4D7455F6"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Bolden, R., Gosling, J. and Hawkins, B., 2023. Exploring leadership: Individual, organizational, and societal perspectives. Oxford University Press.</w:t>
      </w:r>
    </w:p>
    <w:p w14:paraId="0312A46C"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7D3A85D8"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Bromley, P. and Meyer, J.W., 2021. Hyper-management: Neoliberal expansions of purpose and leadership. Organization Theory, 2(3), p.26317877211020327.</w:t>
      </w:r>
    </w:p>
    <w:p w14:paraId="492D9BAB"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75B9C4C3"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Budur, T. and Poturak, M., 2021. Transformational leadership and its impact on customer satisfaction. Measuring mediating effects of </w:t>
      </w:r>
      <w:proofErr w:type="spellStart"/>
      <w:r w:rsidRPr="00B90B83">
        <w:rPr>
          <w:rFonts w:ascii="Times New Roman" w:hAnsi="Times New Roman" w:cs="Times New Roman"/>
          <w:color w:val="222222"/>
          <w:sz w:val="24"/>
          <w:szCs w:val="24"/>
          <w:shd w:val="clear" w:color="auto" w:fill="FFFFFF"/>
        </w:rPr>
        <w:t>organisational</w:t>
      </w:r>
      <w:proofErr w:type="spellEnd"/>
      <w:r w:rsidRPr="00B90B83">
        <w:rPr>
          <w:rFonts w:ascii="Times New Roman" w:hAnsi="Times New Roman" w:cs="Times New Roman"/>
          <w:color w:val="222222"/>
          <w:sz w:val="24"/>
          <w:szCs w:val="24"/>
          <w:shd w:val="clear" w:color="auto" w:fill="FFFFFF"/>
        </w:rPr>
        <w:t xml:space="preserve"> citizenship </w:t>
      </w:r>
      <w:proofErr w:type="spellStart"/>
      <w:r w:rsidRPr="00B90B83">
        <w:rPr>
          <w:rFonts w:ascii="Times New Roman" w:hAnsi="Times New Roman" w:cs="Times New Roman"/>
          <w:color w:val="222222"/>
          <w:sz w:val="24"/>
          <w:szCs w:val="24"/>
          <w:shd w:val="clear" w:color="auto" w:fill="FFFFFF"/>
        </w:rPr>
        <w:t>behaviours</w:t>
      </w:r>
      <w:proofErr w:type="spellEnd"/>
      <w:r w:rsidRPr="00B90B83">
        <w:rPr>
          <w:rFonts w:ascii="Times New Roman" w:hAnsi="Times New Roman" w:cs="Times New Roman"/>
          <w:color w:val="222222"/>
          <w:sz w:val="24"/>
          <w:szCs w:val="24"/>
          <w:shd w:val="clear" w:color="auto" w:fill="FFFFFF"/>
        </w:rPr>
        <w:t>. Middle East Journal of Management, 8(1), pp.67-91.</w:t>
      </w:r>
    </w:p>
    <w:p w14:paraId="72BE5E47"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0C33CA4C"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Ciulla, J.B., 2020. The importance of leadership in shaping business values. In: The search for ethics in leadership, business, and beyond, pp.153-163.</w:t>
      </w:r>
    </w:p>
    <w:p w14:paraId="39E48CDE"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0FFCF086"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Coronado-Maldonado, I. and Benítez-Márquez, M.-D., 2023. Emotional intelligence, leadership, and work teams: A hybrid literature review. </w:t>
      </w:r>
      <w:proofErr w:type="spellStart"/>
      <w:r w:rsidRPr="00B90B83">
        <w:rPr>
          <w:rFonts w:ascii="Times New Roman" w:hAnsi="Times New Roman" w:cs="Times New Roman"/>
          <w:color w:val="222222"/>
          <w:sz w:val="24"/>
          <w:szCs w:val="24"/>
          <w:shd w:val="clear" w:color="auto" w:fill="FFFFFF"/>
        </w:rPr>
        <w:t>Heliyon</w:t>
      </w:r>
      <w:proofErr w:type="spellEnd"/>
      <w:r w:rsidRPr="00B90B83">
        <w:rPr>
          <w:rFonts w:ascii="Times New Roman" w:hAnsi="Times New Roman" w:cs="Times New Roman"/>
          <w:color w:val="222222"/>
          <w:sz w:val="24"/>
          <w:szCs w:val="24"/>
          <w:shd w:val="clear" w:color="auto" w:fill="FFFFFF"/>
        </w:rPr>
        <w:t xml:space="preserve">, 9(10), p.e20356. </w:t>
      </w:r>
      <w:proofErr w:type="spellStart"/>
      <w:r w:rsidRPr="00B90B83">
        <w:rPr>
          <w:rFonts w:ascii="Times New Roman" w:hAnsi="Times New Roman" w:cs="Times New Roman"/>
          <w:color w:val="222222"/>
          <w:sz w:val="24"/>
          <w:szCs w:val="24"/>
          <w:shd w:val="clear" w:color="auto" w:fill="FFFFFF"/>
        </w:rPr>
        <w:t>doi</w:t>
      </w:r>
      <w:proofErr w:type="spellEnd"/>
      <w:r w:rsidRPr="00B90B83">
        <w:rPr>
          <w:rFonts w:ascii="Times New Roman" w:hAnsi="Times New Roman" w:cs="Times New Roman"/>
          <w:color w:val="222222"/>
          <w:sz w:val="24"/>
          <w:szCs w:val="24"/>
          <w:shd w:val="clear" w:color="auto" w:fill="FFFFFF"/>
        </w:rPr>
        <w:t>: 10.1016/j.heliyon.2023.e20356.</w:t>
      </w:r>
    </w:p>
    <w:p w14:paraId="75A41048"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32117E90"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Dubey, P., Pathak, A.K. and Sahu, K.K., 2023. Assessing the influence of effective leadership on job satisfaction and </w:t>
      </w:r>
      <w:proofErr w:type="spellStart"/>
      <w:r w:rsidRPr="00B90B83">
        <w:rPr>
          <w:rFonts w:ascii="Times New Roman" w:hAnsi="Times New Roman" w:cs="Times New Roman"/>
          <w:color w:val="222222"/>
          <w:sz w:val="24"/>
          <w:szCs w:val="24"/>
          <w:shd w:val="clear" w:color="auto" w:fill="FFFFFF"/>
        </w:rPr>
        <w:t>organisational</w:t>
      </w:r>
      <w:proofErr w:type="spellEnd"/>
      <w:r w:rsidRPr="00B90B83">
        <w:rPr>
          <w:rFonts w:ascii="Times New Roman" w:hAnsi="Times New Roman" w:cs="Times New Roman"/>
          <w:color w:val="222222"/>
          <w:sz w:val="24"/>
          <w:szCs w:val="24"/>
          <w:shd w:val="clear" w:color="auto" w:fill="FFFFFF"/>
        </w:rPr>
        <w:t xml:space="preserve"> citizenship </w:t>
      </w:r>
      <w:proofErr w:type="spellStart"/>
      <w:r w:rsidRPr="00B90B83">
        <w:rPr>
          <w:rFonts w:ascii="Times New Roman" w:hAnsi="Times New Roman" w:cs="Times New Roman"/>
          <w:color w:val="222222"/>
          <w:sz w:val="24"/>
          <w:szCs w:val="24"/>
          <w:shd w:val="clear" w:color="auto" w:fill="FFFFFF"/>
        </w:rPr>
        <w:t>behaviour</w:t>
      </w:r>
      <w:proofErr w:type="spellEnd"/>
      <w:r w:rsidRPr="00B90B83">
        <w:rPr>
          <w:rFonts w:ascii="Times New Roman" w:hAnsi="Times New Roman" w:cs="Times New Roman"/>
          <w:color w:val="222222"/>
          <w:sz w:val="24"/>
          <w:szCs w:val="24"/>
          <w:shd w:val="clear" w:color="auto" w:fill="FFFFFF"/>
        </w:rPr>
        <w:t xml:space="preserve">. </w:t>
      </w:r>
      <w:proofErr w:type="spellStart"/>
      <w:r w:rsidRPr="00B90B83">
        <w:rPr>
          <w:rFonts w:ascii="Times New Roman" w:hAnsi="Times New Roman" w:cs="Times New Roman"/>
          <w:color w:val="222222"/>
          <w:sz w:val="24"/>
          <w:szCs w:val="24"/>
          <w:shd w:val="clear" w:color="auto" w:fill="FFFFFF"/>
        </w:rPr>
        <w:t>Rajagiri</w:t>
      </w:r>
      <w:proofErr w:type="spellEnd"/>
      <w:r w:rsidRPr="00B90B83">
        <w:rPr>
          <w:rFonts w:ascii="Times New Roman" w:hAnsi="Times New Roman" w:cs="Times New Roman"/>
          <w:color w:val="222222"/>
          <w:sz w:val="24"/>
          <w:szCs w:val="24"/>
          <w:shd w:val="clear" w:color="auto" w:fill="FFFFFF"/>
        </w:rPr>
        <w:t xml:space="preserve"> Management Journal, 17(3), pp.221-237.</w:t>
      </w:r>
    </w:p>
    <w:p w14:paraId="64311D12"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4B3535AC"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lastRenderedPageBreak/>
        <w:t xml:space="preserve">Ferdman, B.M., Prime, J. and Riggio, R.E., eds., 2021. Inclusive leadership: Transforming diverse lives, workplaces, and societies. Routledge. </w:t>
      </w:r>
      <w:proofErr w:type="spellStart"/>
      <w:r w:rsidRPr="00B90B83">
        <w:rPr>
          <w:rFonts w:ascii="Times New Roman" w:hAnsi="Times New Roman" w:cs="Times New Roman"/>
          <w:color w:val="222222"/>
          <w:sz w:val="24"/>
          <w:szCs w:val="24"/>
          <w:shd w:val="clear" w:color="auto" w:fill="FFFFFF"/>
        </w:rPr>
        <w:t>doi</w:t>
      </w:r>
      <w:proofErr w:type="spellEnd"/>
      <w:r w:rsidRPr="00B90B83">
        <w:rPr>
          <w:rFonts w:ascii="Times New Roman" w:hAnsi="Times New Roman" w:cs="Times New Roman"/>
          <w:color w:val="222222"/>
          <w:sz w:val="24"/>
          <w:szCs w:val="24"/>
          <w:shd w:val="clear" w:color="auto" w:fill="FFFFFF"/>
        </w:rPr>
        <w:t>: 10.4324/9780429449673.</w:t>
      </w:r>
    </w:p>
    <w:p w14:paraId="5358E42B"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143639EA"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Gethe, R. and </w:t>
      </w:r>
      <w:proofErr w:type="spellStart"/>
      <w:r w:rsidRPr="00B90B83">
        <w:rPr>
          <w:rFonts w:ascii="Times New Roman" w:hAnsi="Times New Roman" w:cs="Times New Roman"/>
          <w:color w:val="222222"/>
          <w:sz w:val="24"/>
          <w:szCs w:val="24"/>
          <w:shd w:val="clear" w:color="auto" w:fill="FFFFFF"/>
        </w:rPr>
        <w:t>Hulage</w:t>
      </w:r>
      <w:proofErr w:type="spellEnd"/>
      <w:r w:rsidRPr="00B90B83">
        <w:rPr>
          <w:rFonts w:ascii="Times New Roman" w:hAnsi="Times New Roman" w:cs="Times New Roman"/>
          <w:color w:val="222222"/>
          <w:sz w:val="24"/>
          <w:szCs w:val="24"/>
          <w:shd w:val="clear" w:color="auto" w:fill="FFFFFF"/>
        </w:rPr>
        <w:t>, M.S., 2024. The impact of technology on employee training and development process. pp.1-10.</w:t>
      </w:r>
    </w:p>
    <w:p w14:paraId="7F5875E2"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7FAF61EC"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roofErr w:type="spellStart"/>
      <w:r w:rsidRPr="00B90B83">
        <w:rPr>
          <w:rFonts w:ascii="Times New Roman" w:hAnsi="Times New Roman" w:cs="Times New Roman"/>
          <w:color w:val="222222"/>
          <w:sz w:val="24"/>
          <w:szCs w:val="24"/>
          <w:shd w:val="clear" w:color="auto" w:fill="FFFFFF"/>
        </w:rPr>
        <w:t>Ichsan</w:t>
      </w:r>
      <w:proofErr w:type="spellEnd"/>
      <w:r w:rsidRPr="00B90B83">
        <w:rPr>
          <w:rFonts w:ascii="Times New Roman" w:hAnsi="Times New Roman" w:cs="Times New Roman"/>
          <w:color w:val="222222"/>
          <w:sz w:val="24"/>
          <w:szCs w:val="24"/>
          <w:shd w:val="clear" w:color="auto" w:fill="FFFFFF"/>
        </w:rPr>
        <w:t xml:space="preserve">, R.N., Nasution, L., Sinaga, S. and Marwan, D., 2021. The influence of leadership styles, organizational changes on employee performance with an environment work as an intervening variable at PT. Bank </w:t>
      </w:r>
      <w:proofErr w:type="spellStart"/>
      <w:r w:rsidRPr="00B90B83">
        <w:rPr>
          <w:rFonts w:ascii="Times New Roman" w:hAnsi="Times New Roman" w:cs="Times New Roman"/>
          <w:color w:val="222222"/>
          <w:sz w:val="24"/>
          <w:szCs w:val="24"/>
          <w:shd w:val="clear" w:color="auto" w:fill="FFFFFF"/>
        </w:rPr>
        <w:t>Sumut</w:t>
      </w:r>
      <w:proofErr w:type="spellEnd"/>
      <w:r w:rsidRPr="00B90B83">
        <w:rPr>
          <w:rFonts w:ascii="Times New Roman" w:hAnsi="Times New Roman" w:cs="Times New Roman"/>
          <w:color w:val="222222"/>
          <w:sz w:val="24"/>
          <w:szCs w:val="24"/>
          <w:shd w:val="clear" w:color="auto" w:fill="FFFFFF"/>
        </w:rPr>
        <w:t xml:space="preserve"> </w:t>
      </w:r>
      <w:proofErr w:type="spellStart"/>
      <w:r w:rsidRPr="00B90B83">
        <w:rPr>
          <w:rFonts w:ascii="Times New Roman" w:hAnsi="Times New Roman" w:cs="Times New Roman"/>
          <w:color w:val="222222"/>
          <w:sz w:val="24"/>
          <w:szCs w:val="24"/>
          <w:shd w:val="clear" w:color="auto" w:fill="FFFFFF"/>
        </w:rPr>
        <w:t>Binjai</w:t>
      </w:r>
      <w:proofErr w:type="spellEnd"/>
      <w:r w:rsidRPr="00B90B83">
        <w:rPr>
          <w:rFonts w:ascii="Times New Roman" w:hAnsi="Times New Roman" w:cs="Times New Roman"/>
          <w:color w:val="222222"/>
          <w:sz w:val="24"/>
          <w:szCs w:val="24"/>
          <w:shd w:val="clear" w:color="auto" w:fill="FFFFFF"/>
        </w:rPr>
        <w:t xml:space="preserve"> Branch. The Journal of Contemporary Issues in Business and Government, 27(2), pp.258-264.</w:t>
      </w:r>
    </w:p>
    <w:p w14:paraId="064CA0A3"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44BB311B"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roofErr w:type="spellStart"/>
      <w:r w:rsidRPr="00B90B83">
        <w:rPr>
          <w:rFonts w:ascii="Times New Roman" w:hAnsi="Times New Roman" w:cs="Times New Roman"/>
          <w:color w:val="222222"/>
          <w:sz w:val="24"/>
          <w:szCs w:val="24"/>
          <w:shd w:val="clear" w:color="auto" w:fill="FFFFFF"/>
        </w:rPr>
        <w:t>Karneli</w:t>
      </w:r>
      <w:proofErr w:type="spellEnd"/>
      <w:r w:rsidRPr="00B90B83">
        <w:rPr>
          <w:rFonts w:ascii="Times New Roman" w:hAnsi="Times New Roman" w:cs="Times New Roman"/>
          <w:color w:val="222222"/>
          <w:sz w:val="24"/>
          <w:szCs w:val="24"/>
          <w:shd w:val="clear" w:color="auto" w:fill="FFFFFF"/>
        </w:rPr>
        <w:t>, O., 2023. The role of adhocratic leadership in facing the changing business environment. Journal of Contemporary Administration and Management (ADMAN), 1(2), pp.77-83.</w:t>
      </w:r>
    </w:p>
    <w:p w14:paraId="5C57B2DF"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2B75FB97"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Kim, M. and </w:t>
      </w:r>
      <w:proofErr w:type="spellStart"/>
      <w:r w:rsidRPr="00B90B83">
        <w:rPr>
          <w:rFonts w:ascii="Times New Roman" w:hAnsi="Times New Roman" w:cs="Times New Roman"/>
          <w:color w:val="222222"/>
          <w:sz w:val="24"/>
          <w:szCs w:val="24"/>
          <w:shd w:val="clear" w:color="auto" w:fill="FFFFFF"/>
        </w:rPr>
        <w:t>Beehr</w:t>
      </w:r>
      <w:proofErr w:type="spellEnd"/>
      <w:r w:rsidRPr="00B90B83">
        <w:rPr>
          <w:rFonts w:ascii="Times New Roman" w:hAnsi="Times New Roman" w:cs="Times New Roman"/>
          <w:color w:val="222222"/>
          <w:sz w:val="24"/>
          <w:szCs w:val="24"/>
          <w:shd w:val="clear" w:color="auto" w:fill="FFFFFF"/>
        </w:rPr>
        <w:t>, T.A., 2020. Empowering leadership: Leading people to be present through affective organizational commitment?. The International Journal of Human Resource Management, 31(16), pp.2017-2044.</w:t>
      </w:r>
    </w:p>
    <w:p w14:paraId="68419CE1"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382C5974"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roofErr w:type="spellStart"/>
      <w:r w:rsidRPr="00B90B83">
        <w:rPr>
          <w:rFonts w:ascii="Times New Roman" w:hAnsi="Times New Roman" w:cs="Times New Roman"/>
          <w:color w:val="222222"/>
          <w:sz w:val="24"/>
          <w:szCs w:val="24"/>
          <w:shd w:val="clear" w:color="auto" w:fill="FFFFFF"/>
        </w:rPr>
        <w:t>Labrague</w:t>
      </w:r>
      <w:proofErr w:type="spellEnd"/>
      <w:r w:rsidRPr="00B90B83">
        <w:rPr>
          <w:rFonts w:ascii="Times New Roman" w:hAnsi="Times New Roman" w:cs="Times New Roman"/>
          <w:color w:val="222222"/>
          <w:sz w:val="24"/>
          <w:szCs w:val="24"/>
          <w:shd w:val="clear" w:color="auto" w:fill="FFFFFF"/>
        </w:rPr>
        <w:t xml:space="preserve">, L.J., Nwafor, C.E. and </w:t>
      </w:r>
      <w:proofErr w:type="spellStart"/>
      <w:r w:rsidRPr="00B90B83">
        <w:rPr>
          <w:rFonts w:ascii="Times New Roman" w:hAnsi="Times New Roman" w:cs="Times New Roman"/>
          <w:color w:val="222222"/>
          <w:sz w:val="24"/>
          <w:szCs w:val="24"/>
          <w:shd w:val="clear" w:color="auto" w:fill="FFFFFF"/>
        </w:rPr>
        <w:t>Tsaras</w:t>
      </w:r>
      <w:proofErr w:type="spellEnd"/>
      <w:r w:rsidRPr="00B90B83">
        <w:rPr>
          <w:rFonts w:ascii="Times New Roman" w:hAnsi="Times New Roman" w:cs="Times New Roman"/>
          <w:color w:val="222222"/>
          <w:sz w:val="24"/>
          <w:szCs w:val="24"/>
          <w:shd w:val="clear" w:color="auto" w:fill="FFFFFF"/>
        </w:rPr>
        <w:t>, K., 2020. Influence of toxic and transformational leadership practices on nurses' job satisfaction, job stress, absenteeism and turnover intention: A cross‐sectional study. Journal of Nursing Management, 28(5), pp.1104-1113.</w:t>
      </w:r>
    </w:p>
    <w:p w14:paraId="18707855"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2DC50968"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lastRenderedPageBreak/>
        <w:t xml:space="preserve">Nani, D.A. and </w:t>
      </w:r>
      <w:proofErr w:type="spellStart"/>
      <w:r w:rsidRPr="00B90B83">
        <w:rPr>
          <w:rFonts w:ascii="Times New Roman" w:hAnsi="Times New Roman" w:cs="Times New Roman"/>
          <w:color w:val="222222"/>
          <w:sz w:val="24"/>
          <w:szCs w:val="24"/>
          <w:shd w:val="clear" w:color="auto" w:fill="FFFFFF"/>
        </w:rPr>
        <w:t>Safitri</w:t>
      </w:r>
      <w:proofErr w:type="spellEnd"/>
      <w:r w:rsidRPr="00B90B83">
        <w:rPr>
          <w:rFonts w:ascii="Times New Roman" w:hAnsi="Times New Roman" w:cs="Times New Roman"/>
          <w:color w:val="222222"/>
          <w:sz w:val="24"/>
          <w:szCs w:val="24"/>
          <w:shd w:val="clear" w:color="auto" w:fill="FFFFFF"/>
        </w:rPr>
        <w:t xml:space="preserve">, V.A.D., 2021. Exploring the relationship between formal management control systems, </w:t>
      </w:r>
      <w:proofErr w:type="spellStart"/>
      <w:r w:rsidRPr="00B90B83">
        <w:rPr>
          <w:rFonts w:ascii="Times New Roman" w:hAnsi="Times New Roman" w:cs="Times New Roman"/>
          <w:color w:val="222222"/>
          <w:sz w:val="24"/>
          <w:szCs w:val="24"/>
          <w:shd w:val="clear" w:color="auto" w:fill="FFFFFF"/>
        </w:rPr>
        <w:t>organisational</w:t>
      </w:r>
      <w:proofErr w:type="spellEnd"/>
      <w:r w:rsidRPr="00B90B83">
        <w:rPr>
          <w:rFonts w:ascii="Times New Roman" w:hAnsi="Times New Roman" w:cs="Times New Roman"/>
          <w:color w:val="222222"/>
          <w:sz w:val="24"/>
          <w:szCs w:val="24"/>
          <w:shd w:val="clear" w:color="auto" w:fill="FFFFFF"/>
        </w:rPr>
        <w:t xml:space="preserve"> performance and innovation: The role of leadership characteristics. Asian Journal of Business and Accounting, 14(1), pp.207-224.</w:t>
      </w:r>
    </w:p>
    <w:p w14:paraId="7B069AEB"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477215CB"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roofErr w:type="spellStart"/>
      <w:r w:rsidRPr="00B90B83">
        <w:rPr>
          <w:rFonts w:ascii="Times New Roman" w:hAnsi="Times New Roman" w:cs="Times New Roman"/>
          <w:color w:val="222222"/>
          <w:sz w:val="24"/>
          <w:szCs w:val="24"/>
          <w:shd w:val="clear" w:color="auto" w:fill="FFFFFF"/>
        </w:rPr>
        <w:t>Schiuma</w:t>
      </w:r>
      <w:proofErr w:type="spellEnd"/>
      <w:r w:rsidRPr="00B90B83">
        <w:rPr>
          <w:rFonts w:ascii="Times New Roman" w:hAnsi="Times New Roman" w:cs="Times New Roman"/>
          <w:color w:val="222222"/>
          <w:sz w:val="24"/>
          <w:szCs w:val="24"/>
          <w:shd w:val="clear" w:color="auto" w:fill="FFFFFF"/>
        </w:rPr>
        <w:t>, G., Schettini, E., Santarsiero, F. and Carlucci, D., 2022. The transformative leadership compass: Six competencies for digital transformation entrepreneurship. International Journal of Entrepreneurial Behavior &amp; Research, 28(5), pp.1273-1291.</w:t>
      </w:r>
    </w:p>
    <w:p w14:paraId="7EBAE04A"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623B6507"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Stier, B.G., 2024. Applying Steve Jobs's insights on innovation, leadership, and technology toward an Apple-inspired law school. Notre Dame Journal of Law, Ethics &amp; Public Policy, 38, pp.217.</w:t>
      </w:r>
    </w:p>
    <w:p w14:paraId="1B9F97FC"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54965B3D"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Tran, Q.H., 2021. </w:t>
      </w:r>
      <w:proofErr w:type="spellStart"/>
      <w:r w:rsidRPr="00B90B83">
        <w:rPr>
          <w:rFonts w:ascii="Times New Roman" w:hAnsi="Times New Roman" w:cs="Times New Roman"/>
          <w:color w:val="222222"/>
          <w:sz w:val="24"/>
          <w:szCs w:val="24"/>
          <w:shd w:val="clear" w:color="auto" w:fill="FFFFFF"/>
        </w:rPr>
        <w:t>Organisational</w:t>
      </w:r>
      <w:proofErr w:type="spellEnd"/>
      <w:r w:rsidRPr="00B90B83">
        <w:rPr>
          <w:rFonts w:ascii="Times New Roman" w:hAnsi="Times New Roman" w:cs="Times New Roman"/>
          <w:color w:val="222222"/>
          <w:sz w:val="24"/>
          <w:szCs w:val="24"/>
          <w:shd w:val="clear" w:color="auto" w:fill="FFFFFF"/>
        </w:rPr>
        <w:t xml:space="preserve"> culture, leadership </w:t>
      </w:r>
      <w:proofErr w:type="spellStart"/>
      <w:r w:rsidRPr="00B90B83">
        <w:rPr>
          <w:rFonts w:ascii="Times New Roman" w:hAnsi="Times New Roman" w:cs="Times New Roman"/>
          <w:color w:val="222222"/>
          <w:sz w:val="24"/>
          <w:szCs w:val="24"/>
          <w:shd w:val="clear" w:color="auto" w:fill="FFFFFF"/>
        </w:rPr>
        <w:t>behaviour</w:t>
      </w:r>
      <w:proofErr w:type="spellEnd"/>
      <w:r w:rsidRPr="00B90B83">
        <w:rPr>
          <w:rFonts w:ascii="Times New Roman" w:hAnsi="Times New Roman" w:cs="Times New Roman"/>
          <w:color w:val="222222"/>
          <w:sz w:val="24"/>
          <w:szCs w:val="24"/>
          <w:shd w:val="clear" w:color="auto" w:fill="FFFFFF"/>
        </w:rPr>
        <w:t xml:space="preserve"> and job satisfaction in the Vietnam context. International Journal of Organizational Analysis, 29(1), pp.136-154.</w:t>
      </w:r>
    </w:p>
    <w:p w14:paraId="273711F2"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06B84224"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Tolulope, B.H. and Wang, Y., 2024. Digital innovation of cloud computing in Amazon. In: Advanced Manufacturing and Automation XIII, pp.407-412. </w:t>
      </w:r>
      <w:proofErr w:type="spellStart"/>
      <w:r w:rsidRPr="00B90B83">
        <w:rPr>
          <w:rFonts w:ascii="Times New Roman" w:hAnsi="Times New Roman" w:cs="Times New Roman"/>
          <w:color w:val="222222"/>
          <w:sz w:val="24"/>
          <w:szCs w:val="24"/>
          <w:shd w:val="clear" w:color="auto" w:fill="FFFFFF"/>
        </w:rPr>
        <w:t>doi</w:t>
      </w:r>
      <w:proofErr w:type="spellEnd"/>
      <w:r w:rsidRPr="00B90B83">
        <w:rPr>
          <w:rFonts w:ascii="Times New Roman" w:hAnsi="Times New Roman" w:cs="Times New Roman"/>
          <w:color w:val="222222"/>
          <w:sz w:val="24"/>
          <w:szCs w:val="24"/>
          <w:shd w:val="clear" w:color="auto" w:fill="FFFFFF"/>
        </w:rPr>
        <w:t>: 10.1007/978-981-97-0665-5_53.</w:t>
      </w:r>
    </w:p>
    <w:p w14:paraId="65CE0EA8"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2D1529FC"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t xml:space="preserve">Tagscherer, F. and Carbon, C.-C., 2023. Leadership for successful digitalization: A literature review on companies’ internal and external aspects of digitalization. Sustainable Technology and Entrepreneurship, 2(2), p.100039. </w:t>
      </w:r>
      <w:proofErr w:type="spellStart"/>
      <w:r w:rsidRPr="00B90B83">
        <w:rPr>
          <w:rFonts w:ascii="Times New Roman" w:hAnsi="Times New Roman" w:cs="Times New Roman"/>
          <w:color w:val="222222"/>
          <w:sz w:val="24"/>
          <w:szCs w:val="24"/>
          <w:shd w:val="clear" w:color="auto" w:fill="FFFFFF"/>
        </w:rPr>
        <w:t>doi</w:t>
      </w:r>
      <w:proofErr w:type="spellEnd"/>
      <w:r w:rsidRPr="00B90B83">
        <w:rPr>
          <w:rFonts w:ascii="Times New Roman" w:hAnsi="Times New Roman" w:cs="Times New Roman"/>
          <w:color w:val="222222"/>
          <w:sz w:val="24"/>
          <w:szCs w:val="24"/>
          <w:shd w:val="clear" w:color="auto" w:fill="FFFFFF"/>
        </w:rPr>
        <w:t>: 10.1016/j.stae.2023.100039.</w:t>
      </w:r>
    </w:p>
    <w:p w14:paraId="1FF8720E" w14:textId="77777777" w:rsidR="00B90B83" w:rsidRPr="00B90B83"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p>
    <w:p w14:paraId="7BFA7A30" w14:textId="193C3DD5" w:rsidR="002D5744" w:rsidRPr="00E41B98" w:rsidRDefault="00B90B83" w:rsidP="00B90B83">
      <w:pPr>
        <w:spacing w:after="300" w:line="360" w:lineRule="auto"/>
        <w:ind w:left="720" w:hanging="720"/>
        <w:jc w:val="both"/>
        <w:rPr>
          <w:rFonts w:ascii="Times New Roman" w:hAnsi="Times New Roman" w:cs="Times New Roman"/>
          <w:color w:val="222222"/>
          <w:sz w:val="24"/>
          <w:szCs w:val="24"/>
          <w:shd w:val="clear" w:color="auto" w:fill="FFFFFF"/>
        </w:rPr>
      </w:pPr>
      <w:r w:rsidRPr="00B90B83">
        <w:rPr>
          <w:rFonts w:ascii="Times New Roman" w:hAnsi="Times New Roman" w:cs="Times New Roman"/>
          <w:color w:val="222222"/>
          <w:sz w:val="24"/>
          <w:szCs w:val="24"/>
          <w:shd w:val="clear" w:color="auto" w:fill="FFFFFF"/>
        </w:rPr>
        <w:lastRenderedPageBreak/>
        <w:t xml:space="preserve">Uy, F., Kilag, O.K., </w:t>
      </w:r>
      <w:proofErr w:type="spellStart"/>
      <w:r w:rsidRPr="00B90B83">
        <w:rPr>
          <w:rFonts w:ascii="Times New Roman" w:hAnsi="Times New Roman" w:cs="Times New Roman"/>
          <w:color w:val="222222"/>
          <w:sz w:val="24"/>
          <w:szCs w:val="24"/>
          <w:shd w:val="clear" w:color="auto" w:fill="FFFFFF"/>
        </w:rPr>
        <w:t>Abendan</w:t>
      </w:r>
      <w:proofErr w:type="spellEnd"/>
      <w:r w:rsidRPr="00B90B83">
        <w:rPr>
          <w:rFonts w:ascii="Times New Roman" w:hAnsi="Times New Roman" w:cs="Times New Roman"/>
          <w:color w:val="222222"/>
          <w:sz w:val="24"/>
          <w:szCs w:val="24"/>
          <w:shd w:val="clear" w:color="auto" w:fill="FFFFFF"/>
        </w:rPr>
        <w:t xml:space="preserve">, C.F., </w:t>
      </w:r>
      <w:proofErr w:type="spellStart"/>
      <w:r w:rsidRPr="00B90B83">
        <w:rPr>
          <w:rFonts w:ascii="Times New Roman" w:hAnsi="Times New Roman" w:cs="Times New Roman"/>
          <w:color w:val="222222"/>
          <w:sz w:val="24"/>
          <w:szCs w:val="24"/>
          <w:shd w:val="clear" w:color="auto" w:fill="FFFFFF"/>
        </w:rPr>
        <w:t>Macapobre</w:t>
      </w:r>
      <w:proofErr w:type="spellEnd"/>
      <w:r w:rsidRPr="00B90B83">
        <w:rPr>
          <w:rFonts w:ascii="Times New Roman" w:hAnsi="Times New Roman" w:cs="Times New Roman"/>
          <w:color w:val="222222"/>
          <w:sz w:val="24"/>
          <w:szCs w:val="24"/>
          <w:shd w:val="clear" w:color="auto" w:fill="FFFFFF"/>
        </w:rPr>
        <w:t xml:space="preserve">, K., Cañizares, M.C. and Yray, F., 2023. Application of adaptive crisis management theory: The dynamics of leadership in times of crisis. </w:t>
      </w:r>
      <w:proofErr w:type="spellStart"/>
      <w:r w:rsidRPr="00B90B83">
        <w:rPr>
          <w:rFonts w:ascii="Times New Roman" w:hAnsi="Times New Roman" w:cs="Times New Roman"/>
          <w:color w:val="222222"/>
          <w:sz w:val="24"/>
          <w:szCs w:val="24"/>
          <w:shd w:val="clear" w:color="auto" w:fill="FFFFFF"/>
        </w:rPr>
        <w:t>Excellencia</w:t>
      </w:r>
      <w:proofErr w:type="spellEnd"/>
      <w:r w:rsidRPr="00B90B83">
        <w:rPr>
          <w:rFonts w:ascii="Times New Roman" w:hAnsi="Times New Roman" w:cs="Times New Roman"/>
          <w:color w:val="222222"/>
          <w:sz w:val="24"/>
          <w:szCs w:val="24"/>
          <w:shd w:val="clear" w:color="auto" w:fill="FFFFFF"/>
        </w:rPr>
        <w:t>: International Multi-disciplinary Journal of Education, 1(5), pp.159-170.</w:t>
      </w:r>
    </w:p>
    <w:p w14:paraId="532E8656" w14:textId="77777777" w:rsidR="002D5744" w:rsidRDefault="002D5744" w:rsidP="002D5744"/>
    <w:p w14:paraId="16E69925" w14:textId="77777777" w:rsidR="002D5744" w:rsidRDefault="002D5744"/>
    <w:sectPr w:rsidR="002D5744" w:rsidSect="002D5744">
      <w:footerReference w:type="default" r:id="rId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F95438" w14:textId="77777777" w:rsidR="005F3E87" w:rsidRDefault="005F3E87">
      <w:pPr>
        <w:spacing w:after="0" w:line="240" w:lineRule="auto"/>
      </w:pPr>
      <w:r>
        <w:separator/>
      </w:r>
    </w:p>
  </w:endnote>
  <w:endnote w:type="continuationSeparator" w:id="0">
    <w:p w14:paraId="74B396B6" w14:textId="77777777" w:rsidR="005F3E87" w:rsidRDefault="005F3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28454197"/>
      <w:docPartObj>
        <w:docPartGallery w:val="Page Numbers (Bottom of Page)"/>
        <w:docPartUnique/>
      </w:docPartObj>
    </w:sdtPr>
    <w:sdtEndPr>
      <w:rPr>
        <w:noProof/>
      </w:rPr>
    </w:sdtEndPr>
    <w:sdtContent>
      <w:p w14:paraId="5A9283D5" w14:textId="77777777" w:rsidR="002B20B5" w:rsidRDefault="005F3E8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D86BBA" w14:textId="77777777" w:rsidR="002B20B5" w:rsidRDefault="002B2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333E57" w14:textId="77777777" w:rsidR="005F3E87" w:rsidRDefault="005F3E87">
      <w:pPr>
        <w:spacing w:after="0" w:line="240" w:lineRule="auto"/>
      </w:pPr>
      <w:r>
        <w:separator/>
      </w:r>
    </w:p>
  </w:footnote>
  <w:footnote w:type="continuationSeparator" w:id="0">
    <w:p w14:paraId="49D4593E" w14:textId="77777777" w:rsidR="005F3E87" w:rsidRDefault="005F3E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24202F"/>
    <w:multiLevelType w:val="multilevel"/>
    <w:tmpl w:val="D7624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83742B"/>
    <w:multiLevelType w:val="multilevel"/>
    <w:tmpl w:val="CF464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BD621C"/>
    <w:multiLevelType w:val="hybridMultilevel"/>
    <w:tmpl w:val="41967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7D3763"/>
    <w:multiLevelType w:val="multilevel"/>
    <w:tmpl w:val="438C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14755414">
    <w:abstractNumId w:val="1"/>
  </w:num>
  <w:num w:numId="2" w16cid:durableId="449907913">
    <w:abstractNumId w:val="0"/>
  </w:num>
  <w:num w:numId="3" w16cid:durableId="1966236346">
    <w:abstractNumId w:val="3"/>
  </w:num>
  <w:num w:numId="4" w16cid:durableId="1230578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744"/>
    <w:rsid w:val="0012351A"/>
    <w:rsid w:val="0014248A"/>
    <w:rsid w:val="00156157"/>
    <w:rsid w:val="001A2593"/>
    <w:rsid w:val="001F2559"/>
    <w:rsid w:val="001F456B"/>
    <w:rsid w:val="002B20B5"/>
    <w:rsid w:val="002D5744"/>
    <w:rsid w:val="003267DB"/>
    <w:rsid w:val="0035117A"/>
    <w:rsid w:val="003A05F5"/>
    <w:rsid w:val="004834DB"/>
    <w:rsid w:val="00485B17"/>
    <w:rsid w:val="004A085B"/>
    <w:rsid w:val="005A0100"/>
    <w:rsid w:val="005B6ABB"/>
    <w:rsid w:val="005F0D36"/>
    <w:rsid w:val="005F3E87"/>
    <w:rsid w:val="006A459B"/>
    <w:rsid w:val="006F1B4B"/>
    <w:rsid w:val="00713469"/>
    <w:rsid w:val="007A3D03"/>
    <w:rsid w:val="007B7B63"/>
    <w:rsid w:val="007F1821"/>
    <w:rsid w:val="0083708F"/>
    <w:rsid w:val="0088150B"/>
    <w:rsid w:val="008A1A0C"/>
    <w:rsid w:val="00903605"/>
    <w:rsid w:val="00910DBE"/>
    <w:rsid w:val="009C274F"/>
    <w:rsid w:val="00A34710"/>
    <w:rsid w:val="00A642DF"/>
    <w:rsid w:val="00AB3ED3"/>
    <w:rsid w:val="00AF04AD"/>
    <w:rsid w:val="00B03A5F"/>
    <w:rsid w:val="00B2229C"/>
    <w:rsid w:val="00B26A26"/>
    <w:rsid w:val="00B72108"/>
    <w:rsid w:val="00B76944"/>
    <w:rsid w:val="00B90B83"/>
    <w:rsid w:val="00C104B6"/>
    <w:rsid w:val="00CD1632"/>
    <w:rsid w:val="00CE0207"/>
    <w:rsid w:val="00CE61EA"/>
    <w:rsid w:val="00D7474F"/>
    <w:rsid w:val="00D800B1"/>
    <w:rsid w:val="00DB1EE9"/>
    <w:rsid w:val="00E85E17"/>
    <w:rsid w:val="00F27D2E"/>
    <w:rsid w:val="00F414CE"/>
    <w:rsid w:val="00F77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5C8FF"/>
  <w15:chartTrackingRefBased/>
  <w15:docId w15:val="{4708D977-7B1A-476F-9792-07CC6593A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44"/>
    <w:rPr>
      <w:lang w:val="en-US"/>
    </w:rPr>
  </w:style>
  <w:style w:type="paragraph" w:styleId="Heading1">
    <w:name w:val="heading 1"/>
    <w:basedOn w:val="Normal"/>
    <w:next w:val="Normal"/>
    <w:link w:val="Heading1Char"/>
    <w:uiPriority w:val="9"/>
    <w:qFormat/>
    <w:rsid w:val="0083708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D5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744"/>
    <w:rPr>
      <w:lang w:val="en-US"/>
    </w:rPr>
  </w:style>
  <w:style w:type="table" w:styleId="TableGrid">
    <w:name w:val="Table Grid"/>
    <w:basedOn w:val="TableNormal"/>
    <w:uiPriority w:val="39"/>
    <w:rsid w:val="002D574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6ABB"/>
    <w:rPr>
      <w:color w:val="0563C1" w:themeColor="hyperlink"/>
      <w:u w:val="single"/>
    </w:rPr>
  </w:style>
  <w:style w:type="character" w:styleId="UnresolvedMention">
    <w:name w:val="Unresolved Mention"/>
    <w:basedOn w:val="DefaultParagraphFont"/>
    <w:uiPriority w:val="99"/>
    <w:semiHidden/>
    <w:unhideWhenUsed/>
    <w:rsid w:val="005B6ABB"/>
    <w:rPr>
      <w:color w:val="605E5C"/>
      <w:shd w:val="clear" w:color="auto" w:fill="E1DFDD"/>
    </w:rPr>
  </w:style>
  <w:style w:type="character" w:customStyle="1" w:styleId="Heading1Char">
    <w:name w:val="Heading 1 Char"/>
    <w:basedOn w:val="DefaultParagraphFont"/>
    <w:link w:val="Heading1"/>
    <w:uiPriority w:val="9"/>
    <w:rsid w:val="0083708F"/>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uiPriority w:val="34"/>
    <w:qFormat/>
    <w:rsid w:val="006F1B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230415">
      <w:bodyDiv w:val="1"/>
      <w:marLeft w:val="0"/>
      <w:marRight w:val="0"/>
      <w:marTop w:val="0"/>
      <w:marBottom w:val="0"/>
      <w:divBdr>
        <w:top w:val="none" w:sz="0" w:space="0" w:color="auto"/>
        <w:left w:val="none" w:sz="0" w:space="0" w:color="auto"/>
        <w:bottom w:val="none" w:sz="0" w:space="0" w:color="auto"/>
        <w:right w:val="none" w:sz="0" w:space="0" w:color="auto"/>
      </w:divBdr>
    </w:div>
    <w:div w:id="122190217">
      <w:bodyDiv w:val="1"/>
      <w:marLeft w:val="0"/>
      <w:marRight w:val="0"/>
      <w:marTop w:val="0"/>
      <w:marBottom w:val="0"/>
      <w:divBdr>
        <w:top w:val="none" w:sz="0" w:space="0" w:color="auto"/>
        <w:left w:val="none" w:sz="0" w:space="0" w:color="auto"/>
        <w:bottom w:val="none" w:sz="0" w:space="0" w:color="auto"/>
        <w:right w:val="none" w:sz="0" w:space="0" w:color="auto"/>
      </w:divBdr>
    </w:div>
    <w:div w:id="214506495">
      <w:bodyDiv w:val="1"/>
      <w:marLeft w:val="0"/>
      <w:marRight w:val="0"/>
      <w:marTop w:val="0"/>
      <w:marBottom w:val="0"/>
      <w:divBdr>
        <w:top w:val="none" w:sz="0" w:space="0" w:color="auto"/>
        <w:left w:val="none" w:sz="0" w:space="0" w:color="auto"/>
        <w:bottom w:val="none" w:sz="0" w:space="0" w:color="auto"/>
        <w:right w:val="none" w:sz="0" w:space="0" w:color="auto"/>
      </w:divBdr>
    </w:div>
    <w:div w:id="569658360">
      <w:bodyDiv w:val="1"/>
      <w:marLeft w:val="0"/>
      <w:marRight w:val="0"/>
      <w:marTop w:val="0"/>
      <w:marBottom w:val="0"/>
      <w:divBdr>
        <w:top w:val="none" w:sz="0" w:space="0" w:color="auto"/>
        <w:left w:val="none" w:sz="0" w:space="0" w:color="auto"/>
        <w:bottom w:val="none" w:sz="0" w:space="0" w:color="auto"/>
        <w:right w:val="none" w:sz="0" w:space="0" w:color="auto"/>
      </w:divBdr>
    </w:div>
    <w:div w:id="571352084">
      <w:bodyDiv w:val="1"/>
      <w:marLeft w:val="0"/>
      <w:marRight w:val="0"/>
      <w:marTop w:val="0"/>
      <w:marBottom w:val="0"/>
      <w:divBdr>
        <w:top w:val="none" w:sz="0" w:space="0" w:color="auto"/>
        <w:left w:val="none" w:sz="0" w:space="0" w:color="auto"/>
        <w:bottom w:val="none" w:sz="0" w:space="0" w:color="auto"/>
        <w:right w:val="none" w:sz="0" w:space="0" w:color="auto"/>
      </w:divBdr>
    </w:div>
    <w:div w:id="660276104">
      <w:bodyDiv w:val="1"/>
      <w:marLeft w:val="0"/>
      <w:marRight w:val="0"/>
      <w:marTop w:val="0"/>
      <w:marBottom w:val="0"/>
      <w:divBdr>
        <w:top w:val="none" w:sz="0" w:space="0" w:color="auto"/>
        <w:left w:val="none" w:sz="0" w:space="0" w:color="auto"/>
        <w:bottom w:val="none" w:sz="0" w:space="0" w:color="auto"/>
        <w:right w:val="none" w:sz="0" w:space="0" w:color="auto"/>
      </w:divBdr>
    </w:div>
    <w:div w:id="748696405">
      <w:bodyDiv w:val="1"/>
      <w:marLeft w:val="0"/>
      <w:marRight w:val="0"/>
      <w:marTop w:val="0"/>
      <w:marBottom w:val="0"/>
      <w:divBdr>
        <w:top w:val="none" w:sz="0" w:space="0" w:color="auto"/>
        <w:left w:val="none" w:sz="0" w:space="0" w:color="auto"/>
        <w:bottom w:val="none" w:sz="0" w:space="0" w:color="auto"/>
        <w:right w:val="none" w:sz="0" w:space="0" w:color="auto"/>
      </w:divBdr>
    </w:div>
    <w:div w:id="853499366">
      <w:bodyDiv w:val="1"/>
      <w:marLeft w:val="0"/>
      <w:marRight w:val="0"/>
      <w:marTop w:val="0"/>
      <w:marBottom w:val="0"/>
      <w:divBdr>
        <w:top w:val="none" w:sz="0" w:space="0" w:color="auto"/>
        <w:left w:val="none" w:sz="0" w:space="0" w:color="auto"/>
        <w:bottom w:val="none" w:sz="0" w:space="0" w:color="auto"/>
        <w:right w:val="none" w:sz="0" w:space="0" w:color="auto"/>
      </w:divBdr>
    </w:div>
    <w:div w:id="992299307">
      <w:bodyDiv w:val="1"/>
      <w:marLeft w:val="0"/>
      <w:marRight w:val="0"/>
      <w:marTop w:val="0"/>
      <w:marBottom w:val="0"/>
      <w:divBdr>
        <w:top w:val="none" w:sz="0" w:space="0" w:color="auto"/>
        <w:left w:val="none" w:sz="0" w:space="0" w:color="auto"/>
        <w:bottom w:val="none" w:sz="0" w:space="0" w:color="auto"/>
        <w:right w:val="none" w:sz="0" w:space="0" w:color="auto"/>
      </w:divBdr>
    </w:div>
    <w:div w:id="995374951">
      <w:bodyDiv w:val="1"/>
      <w:marLeft w:val="0"/>
      <w:marRight w:val="0"/>
      <w:marTop w:val="0"/>
      <w:marBottom w:val="0"/>
      <w:divBdr>
        <w:top w:val="none" w:sz="0" w:space="0" w:color="auto"/>
        <w:left w:val="none" w:sz="0" w:space="0" w:color="auto"/>
        <w:bottom w:val="none" w:sz="0" w:space="0" w:color="auto"/>
        <w:right w:val="none" w:sz="0" w:space="0" w:color="auto"/>
      </w:divBdr>
    </w:div>
    <w:div w:id="1159811958">
      <w:bodyDiv w:val="1"/>
      <w:marLeft w:val="0"/>
      <w:marRight w:val="0"/>
      <w:marTop w:val="0"/>
      <w:marBottom w:val="0"/>
      <w:divBdr>
        <w:top w:val="none" w:sz="0" w:space="0" w:color="auto"/>
        <w:left w:val="none" w:sz="0" w:space="0" w:color="auto"/>
        <w:bottom w:val="none" w:sz="0" w:space="0" w:color="auto"/>
        <w:right w:val="none" w:sz="0" w:space="0" w:color="auto"/>
      </w:divBdr>
    </w:div>
    <w:div w:id="1200122017">
      <w:bodyDiv w:val="1"/>
      <w:marLeft w:val="0"/>
      <w:marRight w:val="0"/>
      <w:marTop w:val="0"/>
      <w:marBottom w:val="0"/>
      <w:divBdr>
        <w:top w:val="none" w:sz="0" w:space="0" w:color="auto"/>
        <w:left w:val="none" w:sz="0" w:space="0" w:color="auto"/>
        <w:bottom w:val="none" w:sz="0" w:space="0" w:color="auto"/>
        <w:right w:val="none" w:sz="0" w:space="0" w:color="auto"/>
      </w:divBdr>
    </w:div>
    <w:div w:id="1322540853">
      <w:bodyDiv w:val="1"/>
      <w:marLeft w:val="0"/>
      <w:marRight w:val="0"/>
      <w:marTop w:val="0"/>
      <w:marBottom w:val="0"/>
      <w:divBdr>
        <w:top w:val="none" w:sz="0" w:space="0" w:color="auto"/>
        <w:left w:val="none" w:sz="0" w:space="0" w:color="auto"/>
        <w:bottom w:val="none" w:sz="0" w:space="0" w:color="auto"/>
        <w:right w:val="none" w:sz="0" w:space="0" w:color="auto"/>
      </w:divBdr>
    </w:div>
    <w:div w:id="1744793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19</Pages>
  <Words>3634</Words>
  <Characters>20714</Characters>
  <Application>Microsoft Office Word</Application>
  <DocSecurity>0</DocSecurity>
  <Lines>172</Lines>
  <Paragraphs>48</Paragraphs>
  <ScaleCrop>false</ScaleCrop>
  <Company/>
  <LinksUpToDate>false</LinksUpToDate>
  <CharactersWithSpaces>24300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Azalea Azri</dc:creator>
  <cp:keywords/>
  <dc:description/>
  <cp:lastModifiedBy>Azalea Azri</cp:lastModifiedBy>
  <cp:revision>51</cp:revision>
  <dcterms:created xsi:type="dcterms:W3CDTF">2024-08-19T14:45:00Z</dcterms:created>
  <dcterms:modified xsi:type="dcterms:W3CDTF">2024-08-19T18:41:00Z</dcterms:modified>
</cp:coreProperties>
</file>