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4C7716" w:rsidRDefault="000B31CA" w:rsidP="004C7716">
      <w:pPr>
        <w:spacing w:line="360" w:lineRule="auto"/>
        <w:rPr>
          <w:rFonts w:ascii="Arial" w:hAnsi="Arial" w:cs="Arial"/>
        </w:rPr>
      </w:pPr>
    </w:p>
    <w:p w14:paraId="28ED7B48" w14:textId="77777777" w:rsidR="000B31CA" w:rsidRPr="004C7716" w:rsidRDefault="000B31CA" w:rsidP="004C7716">
      <w:pPr>
        <w:spacing w:line="360" w:lineRule="auto"/>
        <w:rPr>
          <w:rFonts w:ascii="Arial" w:hAnsi="Arial" w:cs="Arial"/>
        </w:rPr>
      </w:pPr>
    </w:p>
    <w:p w14:paraId="2D7CB220" w14:textId="77777777" w:rsidR="000B31CA" w:rsidRPr="004C7716" w:rsidRDefault="000B31CA" w:rsidP="004C7716">
      <w:pPr>
        <w:spacing w:line="360" w:lineRule="auto"/>
        <w:rPr>
          <w:rFonts w:ascii="Arial" w:hAnsi="Arial" w:cs="Arial"/>
        </w:rPr>
      </w:pPr>
    </w:p>
    <w:p w14:paraId="1FF900B4" w14:textId="77777777" w:rsidR="000B31CA" w:rsidRPr="004C7716" w:rsidRDefault="000B31CA" w:rsidP="004C7716">
      <w:pPr>
        <w:spacing w:line="360" w:lineRule="auto"/>
        <w:rPr>
          <w:rFonts w:ascii="Arial" w:hAnsi="Arial" w:cs="Arial"/>
        </w:rPr>
      </w:pPr>
    </w:p>
    <w:p w14:paraId="4CDCC418" w14:textId="77777777" w:rsidR="000B31CA" w:rsidRPr="004C7716" w:rsidRDefault="000B31CA" w:rsidP="004C7716">
      <w:pPr>
        <w:spacing w:line="360" w:lineRule="auto"/>
        <w:rPr>
          <w:rFonts w:ascii="Arial" w:hAnsi="Arial" w:cs="Arial"/>
        </w:rPr>
      </w:pPr>
    </w:p>
    <w:p w14:paraId="740E823D" w14:textId="77777777" w:rsidR="000B31CA" w:rsidRPr="004C7716" w:rsidRDefault="000B31CA" w:rsidP="004C7716">
      <w:pPr>
        <w:spacing w:line="360" w:lineRule="auto"/>
        <w:rPr>
          <w:rFonts w:ascii="Arial" w:hAnsi="Arial" w:cs="Arial"/>
        </w:rPr>
      </w:pPr>
    </w:p>
    <w:p w14:paraId="0C2FC651" w14:textId="77777777" w:rsidR="000B31CA" w:rsidRPr="004C7716" w:rsidRDefault="000B31CA" w:rsidP="004C7716">
      <w:pPr>
        <w:spacing w:line="360" w:lineRule="auto"/>
        <w:rPr>
          <w:rFonts w:ascii="Arial" w:hAnsi="Arial" w:cs="Arial"/>
          <w:sz w:val="40"/>
          <w:szCs w:val="40"/>
        </w:rPr>
      </w:pPr>
    </w:p>
    <w:p w14:paraId="4E3A3B7A" w14:textId="17D6FB33" w:rsidR="00564DED" w:rsidRPr="004C7716" w:rsidRDefault="00C1554D" w:rsidP="004C7716">
      <w:pPr>
        <w:spacing w:line="360" w:lineRule="auto"/>
        <w:jc w:val="center"/>
        <w:rPr>
          <w:rFonts w:ascii="Arial" w:hAnsi="Arial" w:cs="Arial"/>
          <w:b/>
          <w:bCs/>
          <w:sz w:val="40"/>
          <w:szCs w:val="40"/>
        </w:rPr>
      </w:pPr>
      <w:r w:rsidRPr="004C7716">
        <w:rPr>
          <w:rFonts w:ascii="Arial" w:hAnsi="Arial" w:cs="Arial"/>
          <w:b/>
          <w:bCs/>
          <w:sz w:val="40"/>
          <w:szCs w:val="40"/>
        </w:rPr>
        <w:t xml:space="preserve">Component 2 - </w:t>
      </w:r>
      <w:r w:rsidR="000B31CA" w:rsidRPr="004C7716">
        <w:rPr>
          <w:rFonts w:ascii="Arial" w:hAnsi="Arial" w:cs="Arial"/>
          <w:b/>
          <w:bCs/>
          <w:sz w:val="40"/>
          <w:szCs w:val="40"/>
        </w:rPr>
        <w:t>Research Report</w:t>
      </w:r>
    </w:p>
    <w:p w14:paraId="151504F2" w14:textId="512D0C7D" w:rsidR="000B31CA" w:rsidRPr="004C7716" w:rsidRDefault="000B31CA" w:rsidP="004C7716">
      <w:pPr>
        <w:spacing w:line="360" w:lineRule="auto"/>
        <w:jc w:val="center"/>
        <w:rPr>
          <w:rFonts w:ascii="Arial" w:hAnsi="Arial" w:cs="Arial"/>
        </w:rPr>
      </w:pPr>
      <w:r w:rsidRPr="004C7716">
        <w:rPr>
          <w:rFonts w:ascii="Arial" w:hAnsi="Arial" w:cs="Arial"/>
        </w:rPr>
        <w:t>Student Name:</w:t>
      </w:r>
      <w:r w:rsidR="005F6B1D" w:rsidRPr="005F6B1D">
        <w:rPr>
          <w:rFonts w:ascii="Arial" w:hAnsi="Arial" w:cs="Arial"/>
          <w:sz w:val="20"/>
          <w:szCs w:val="20"/>
        </w:rPr>
        <w:t xml:space="preserve"> </w:t>
      </w:r>
      <w:r w:rsidR="005F6B1D">
        <w:rPr>
          <w:rFonts w:ascii="Arial" w:hAnsi="Arial" w:cs="Arial"/>
          <w:sz w:val="20"/>
          <w:szCs w:val="20"/>
        </w:rPr>
        <w:t>Crista Grigore</w:t>
      </w:r>
    </w:p>
    <w:p w14:paraId="0F8646DB" w14:textId="6C4CE0FF" w:rsidR="000B31CA" w:rsidRPr="004C7716" w:rsidRDefault="000B31CA" w:rsidP="004C7716">
      <w:pPr>
        <w:spacing w:line="360" w:lineRule="auto"/>
        <w:jc w:val="center"/>
        <w:rPr>
          <w:rFonts w:ascii="Arial" w:hAnsi="Arial" w:cs="Arial"/>
        </w:rPr>
      </w:pPr>
      <w:r w:rsidRPr="004C7716">
        <w:rPr>
          <w:rFonts w:ascii="Arial" w:hAnsi="Arial" w:cs="Arial"/>
        </w:rPr>
        <w:t>Student Number:</w:t>
      </w:r>
      <w:r w:rsidR="005F6B1D">
        <w:rPr>
          <w:rFonts w:ascii="Arial" w:hAnsi="Arial" w:cs="Arial"/>
        </w:rPr>
        <w:t>2118246</w:t>
      </w:r>
    </w:p>
    <w:p w14:paraId="6BAB90F0" w14:textId="16C73B1C" w:rsidR="000B31CA" w:rsidRPr="004C7716" w:rsidRDefault="000B31CA" w:rsidP="004C7716">
      <w:pPr>
        <w:spacing w:line="360" w:lineRule="auto"/>
        <w:jc w:val="center"/>
        <w:rPr>
          <w:rFonts w:ascii="Arial" w:hAnsi="Arial" w:cs="Arial"/>
        </w:rPr>
      </w:pPr>
      <w:r w:rsidRPr="004C7716">
        <w:rPr>
          <w:rFonts w:ascii="Arial" w:hAnsi="Arial" w:cs="Arial"/>
        </w:rPr>
        <w:t xml:space="preserve">Lecturer Name: </w:t>
      </w:r>
    </w:p>
    <w:p w14:paraId="29151C78" w14:textId="1FD7BADD" w:rsidR="000B31CA" w:rsidRPr="004C7716" w:rsidRDefault="000B31CA" w:rsidP="004C7716">
      <w:pPr>
        <w:spacing w:line="360" w:lineRule="auto"/>
        <w:jc w:val="center"/>
        <w:rPr>
          <w:rFonts w:ascii="Arial" w:hAnsi="Arial" w:cs="Arial"/>
          <w:b/>
          <w:bCs/>
        </w:rPr>
      </w:pPr>
      <w:r w:rsidRPr="004C7716">
        <w:rPr>
          <w:rFonts w:ascii="Arial" w:hAnsi="Arial" w:cs="Arial"/>
          <w:b/>
          <w:bCs/>
        </w:rPr>
        <w:t>BMSW4003_BIRM</w:t>
      </w:r>
    </w:p>
    <w:p w14:paraId="2E8EAAA3" w14:textId="322874EC" w:rsidR="000B31CA" w:rsidRPr="004C7716" w:rsidRDefault="000B31CA" w:rsidP="004C7716">
      <w:pPr>
        <w:spacing w:line="360" w:lineRule="auto"/>
        <w:jc w:val="center"/>
        <w:rPr>
          <w:rFonts w:ascii="Arial" w:hAnsi="Arial" w:cs="Arial"/>
          <w:b/>
          <w:bCs/>
        </w:rPr>
      </w:pPr>
      <w:r w:rsidRPr="004C7716">
        <w:rPr>
          <w:rFonts w:ascii="Arial" w:hAnsi="Arial" w:cs="Arial"/>
          <w:b/>
          <w:bCs/>
        </w:rPr>
        <w:t>Digital Skills and Research Methods.</w:t>
      </w:r>
    </w:p>
    <w:p w14:paraId="325A42CC" w14:textId="7210C87B" w:rsidR="000B31CA" w:rsidRPr="004C7716" w:rsidRDefault="000B31CA" w:rsidP="004C7716">
      <w:pPr>
        <w:spacing w:line="360" w:lineRule="auto"/>
        <w:rPr>
          <w:rFonts w:ascii="Arial" w:hAnsi="Arial" w:cs="Arial"/>
        </w:rPr>
      </w:pPr>
    </w:p>
    <w:p w14:paraId="68C1C117" w14:textId="2D6F831C" w:rsidR="000B31CA" w:rsidRPr="004C7716" w:rsidRDefault="000B31CA" w:rsidP="004C7716">
      <w:pPr>
        <w:spacing w:line="360" w:lineRule="auto"/>
        <w:rPr>
          <w:rFonts w:ascii="Arial" w:hAnsi="Arial" w:cs="Arial"/>
        </w:rPr>
      </w:pPr>
    </w:p>
    <w:p w14:paraId="2A0589C3" w14:textId="3182C759" w:rsidR="00C1554D" w:rsidRPr="004C7716" w:rsidRDefault="00C1554D" w:rsidP="004C7716">
      <w:pPr>
        <w:spacing w:line="360" w:lineRule="auto"/>
        <w:rPr>
          <w:rFonts w:ascii="Arial" w:hAnsi="Arial" w:cs="Arial"/>
        </w:rPr>
      </w:pPr>
    </w:p>
    <w:p w14:paraId="01265C14" w14:textId="37A72E54" w:rsidR="00C1554D" w:rsidRPr="004C7716" w:rsidRDefault="00C1554D" w:rsidP="004C7716">
      <w:pPr>
        <w:spacing w:line="360" w:lineRule="auto"/>
        <w:rPr>
          <w:rFonts w:ascii="Arial" w:hAnsi="Arial" w:cs="Arial"/>
        </w:rPr>
      </w:pPr>
    </w:p>
    <w:p w14:paraId="23A915CC" w14:textId="28B60AC7" w:rsidR="00C1554D" w:rsidRPr="004C7716" w:rsidRDefault="00C1554D" w:rsidP="004C7716">
      <w:pPr>
        <w:spacing w:line="360" w:lineRule="auto"/>
        <w:rPr>
          <w:rFonts w:ascii="Arial" w:hAnsi="Arial" w:cs="Arial"/>
        </w:rPr>
      </w:pPr>
    </w:p>
    <w:p w14:paraId="6AC83BB3" w14:textId="1EA71FD7" w:rsidR="00C1554D" w:rsidRPr="004C7716" w:rsidRDefault="00C1554D" w:rsidP="004C7716">
      <w:pPr>
        <w:spacing w:line="360" w:lineRule="auto"/>
        <w:rPr>
          <w:rFonts w:ascii="Arial" w:hAnsi="Arial" w:cs="Arial"/>
        </w:rPr>
      </w:pPr>
    </w:p>
    <w:p w14:paraId="0C7D3E78" w14:textId="3BD24062" w:rsidR="00C1554D" w:rsidRPr="004C7716" w:rsidRDefault="00C1554D" w:rsidP="004C7716">
      <w:pPr>
        <w:spacing w:line="360" w:lineRule="auto"/>
        <w:rPr>
          <w:rFonts w:ascii="Arial" w:hAnsi="Arial" w:cs="Arial"/>
        </w:rPr>
      </w:pPr>
    </w:p>
    <w:p w14:paraId="0BFCD1B0" w14:textId="7D04F77E" w:rsidR="00C1554D" w:rsidRPr="004C7716" w:rsidRDefault="00C1554D" w:rsidP="004C7716">
      <w:pPr>
        <w:spacing w:line="360" w:lineRule="auto"/>
        <w:rPr>
          <w:rFonts w:ascii="Arial" w:hAnsi="Arial" w:cs="Arial"/>
        </w:rPr>
      </w:pPr>
    </w:p>
    <w:p w14:paraId="0B8204E5" w14:textId="1602858F" w:rsidR="00C1554D" w:rsidRPr="004C7716" w:rsidRDefault="00C1554D" w:rsidP="004C7716">
      <w:pPr>
        <w:spacing w:line="360" w:lineRule="auto"/>
        <w:rPr>
          <w:rFonts w:ascii="Arial" w:hAnsi="Arial" w:cs="Arial"/>
        </w:rPr>
      </w:pPr>
    </w:p>
    <w:p w14:paraId="79CA738C" w14:textId="66BFAF54" w:rsidR="00C1554D" w:rsidRPr="004C7716" w:rsidRDefault="00C1554D" w:rsidP="004C7716">
      <w:pPr>
        <w:spacing w:line="360" w:lineRule="auto"/>
        <w:rPr>
          <w:rFonts w:ascii="Arial" w:hAnsi="Arial" w:cs="Arial"/>
        </w:rPr>
      </w:pPr>
    </w:p>
    <w:p w14:paraId="10789D1D" w14:textId="4E77DD49" w:rsidR="00C1554D" w:rsidRPr="004C7716" w:rsidRDefault="00C1554D" w:rsidP="004C7716">
      <w:pPr>
        <w:spacing w:line="360" w:lineRule="auto"/>
        <w:rPr>
          <w:rFonts w:ascii="Arial" w:hAnsi="Arial" w:cs="Arial"/>
        </w:rPr>
      </w:pPr>
    </w:p>
    <w:p w14:paraId="25AB4491" w14:textId="36722334" w:rsidR="004C6602" w:rsidRPr="004C7716" w:rsidRDefault="004C6602" w:rsidP="004C7716">
      <w:pPr>
        <w:spacing w:line="360" w:lineRule="auto"/>
        <w:rPr>
          <w:rFonts w:ascii="Arial" w:hAnsi="Arial" w:cs="Arial"/>
        </w:rPr>
      </w:pP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14:paraId="63DC040C" w14:textId="702E6DA4" w:rsidR="00164B3B" w:rsidRPr="004C7716" w:rsidRDefault="00164B3B" w:rsidP="004C7716">
          <w:pPr>
            <w:pStyle w:val="TtuloTDC"/>
            <w:spacing w:line="360" w:lineRule="auto"/>
            <w:rPr>
              <w:rFonts w:ascii="Arial" w:hAnsi="Arial" w:cs="Arial"/>
              <w:color w:val="auto"/>
              <w:sz w:val="36"/>
              <w:szCs w:val="36"/>
            </w:rPr>
          </w:pPr>
          <w:r w:rsidRPr="004C7716">
            <w:rPr>
              <w:rFonts w:ascii="Arial" w:hAnsi="Arial" w:cs="Arial"/>
              <w:color w:val="auto"/>
              <w:sz w:val="36"/>
              <w:szCs w:val="36"/>
            </w:rPr>
            <w:t>Contents</w:t>
          </w:r>
        </w:p>
        <w:p w14:paraId="0FED1D0E" w14:textId="1A628925" w:rsidR="00812EB2" w:rsidRPr="004C7716" w:rsidRDefault="00164B3B" w:rsidP="004C7716">
          <w:pPr>
            <w:pStyle w:val="TDC1"/>
            <w:spacing w:line="360" w:lineRule="auto"/>
            <w:rPr>
              <w:rFonts w:eastAsiaTheme="minorEastAsia"/>
              <w:b w:val="0"/>
              <w:bCs w:val="0"/>
              <w:lang w:eastAsia="en-GB"/>
            </w:rPr>
          </w:pPr>
          <w:r w:rsidRPr="004C7716">
            <w:rPr>
              <w:noProof w:val="0"/>
            </w:rPr>
            <w:fldChar w:fldCharType="begin"/>
          </w:r>
          <w:r w:rsidRPr="004C7716">
            <w:instrText xml:space="preserve"> TOC \o "1-3" \h \z \u </w:instrText>
          </w:r>
          <w:r w:rsidRPr="004C7716">
            <w:rPr>
              <w:noProof w:val="0"/>
            </w:rPr>
            <w:fldChar w:fldCharType="separate"/>
          </w:r>
          <w:hyperlink w:anchor="_Toc107777505" w:history="1">
            <w:r w:rsidR="00812EB2" w:rsidRPr="004C7716">
              <w:rPr>
                <w:rStyle w:val="Hipervnculo"/>
                <w:color w:val="auto"/>
              </w:rPr>
              <w:t>1.</w:t>
            </w:r>
            <w:r w:rsidR="00812EB2" w:rsidRPr="004C7716">
              <w:rPr>
                <w:rFonts w:eastAsiaTheme="minorEastAsia"/>
                <w:b w:val="0"/>
                <w:bCs w:val="0"/>
                <w:lang w:eastAsia="en-GB"/>
              </w:rPr>
              <w:tab/>
            </w:r>
            <w:r w:rsidR="00812EB2" w:rsidRPr="004C7716">
              <w:rPr>
                <w:rStyle w:val="Hipervnculo"/>
                <w:color w:val="auto"/>
              </w:rPr>
              <w:t>Introduction</w:t>
            </w:r>
            <w:r w:rsidR="00812EB2" w:rsidRPr="004C7716">
              <w:rPr>
                <w:webHidden/>
              </w:rPr>
              <w:tab/>
            </w:r>
            <w:r w:rsidR="00812EB2" w:rsidRPr="004C7716">
              <w:rPr>
                <w:webHidden/>
              </w:rPr>
              <w:fldChar w:fldCharType="begin"/>
            </w:r>
            <w:r w:rsidR="00812EB2" w:rsidRPr="004C7716">
              <w:rPr>
                <w:webHidden/>
              </w:rPr>
              <w:instrText xml:space="preserve"> PAGEREF _Toc107777505 \h </w:instrText>
            </w:r>
            <w:r w:rsidR="00812EB2" w:rsidRPr="004C7716">
              <w:rPr>
                <w:webHidden/>
              </w:rPr>
            </w:r>
            <w:r w:rsidR="00812EB2" w:rsidRPr="004C7716">
              <w:rPr>
                <w:webHidden/>
              </w:rPr>
              <w:fldChar w:fldCharType="separate"/>
            </w:r>
            <w:r w:rsidR="00812EB2" w:rsidRPr="004C7716">
              <w:rPr>
                <w:webHidden/>
              </w:rPr>
              <w:t>3</w:t>
            </w:r>
            <w:r w:rsidR="00812EB2" w:rsidRPr="004C7716">
              <w:rPr>
                <w:webHidden/>
              </w:rPr>
              <w:fldChar w:fldCharType="end"/>
            </w:r>
          </w:hyperlink>
        </w:p>
        <w:p w14:paraId="16805557" w14:textId="44ED5BD4" w:rsidR="00812EB2" w:rsidRPr="004C7716" w:rsidRDefault="00000000" w:rsidP="004C7716">
          <w:pPr>
            <w:pStyle w:val="TDC1"/>
            <w:spacing w:line="360" w:lineRule="auto"/>
            <w:rPr>
              <w:rFonts w:eastAsiaTheme="minorEastAsia"/>
              <w:b w:val="0"/>
              <w:bCs w:val="0"/>
              <w:lang w:eastAsia="en-GB"/>
            </w:rPr>
          </w:pPr>
          <w:hyperlink w:anchor="_Toc107777506" w:history="1">
            <w:r w:rsidR="00812EB2" w:rsidRPr="004C7716">
              <w:rPr>
                <w:rStyle w:val="Hipervnculo"/>
                <w:color w:val="auto"/>
              </w:rPr>
              <w:t>2.</w:t>
            </w:r>
            <w:r w:rsidR="00812EB2" w:rsidRPr="004C7716">
              <w:rPr>
                <w:rFonts w:eastAsiaTheme="minorEastAsia"/>
                <w:b w:val="0"/>
                <w:bCs w:val="0"/>
                <w:lang w:eastAsia="en-GB"/>
              </w:rPr>
              <w:tab/>
            </w:r>
            <w:r w:rsidR="00812EB2" w:rsidRPr="004C7716">
              <w:rPr>
                <w:rStyle w:val="Hipervnculo"/>
                <w:color w:val="auto"/>
              </w:rPr>
              <w:t>Research design</w:t>
            </w:r>
            <w:r w:rsidR="00812EB2" w:rsidRPr="004C7716">
              <w:rPr>
                <w:webHidden/>
              </w:rPr>
              <w:tab/>
            </w:r>
            <w:r w:rsidR="00812EB2" w:rsidRPr="004C7716">
              <w:rPr>
                <w:webHidden/>
              </w:rPr>
              <w:fldChar w:fldCharType="begin"/>
            </w:r>
            <w:r w:rsidR="00812EB2" w:rsidRPr="004C7716">
              <w:rPr>
                <w:webHidden/>
              </w:rPr>
              <w:instrText xml:space="preserve"> PAGEREF _Toc107777506 \h </w:instrText>
            </w:r>
            <w:r w:rsidR="00812EB2" w:rsidRPr="004C7716">
              <w:rPr>
                <w:webHidden/>
              </w:rPr>
            </w:r>
            <w:r w:rsidR="00812EB2" w:rsidRPr="004C7716">
              <w:rPr>
                <w:webHidden/>
              </w:rPr>
              <w:fldChar w:fldCharType="separate"/>
            </w:r>
            <w:r w:rsidR="00812EB2" w:rsidRPr="004C7716">
              <w:rPr>
                <w:webHidden/>
              </w:rPr>
              <w:t>3</w:t>
            </w:r>
            <w:r w:rsidR="00812EB2" w:rsidRPr="004C7716">
              <w:rPr>
                <w:webHidden/>
              </w:rPr>
              <w:fldChar w:fldCharType="end"/>
            </w:r>
          </w:hyperlink>
        </w:p>
        <w:p w14:paraId="5456A75F" w14:textId="06C95A82" w:rsidR="00812EB2" w:rsidRPr="004C7716" w:rsidRDefault="00000000" w:rsidP="004C7716">
          <w:pPr>
            <w:pStyle w:val="TDC2"/>
            <w:tabs>
              <w:tab w:val="left" w:pos="880"/>
              <w:tab w:val="right" w:leader="dot" w:pos="9016"/>
            </w:tabs>
            <w:spacing w:line="360" w:lineRule="auto"/>
            <w:rPr>
              <w:rFonts w:ascii="Arial" w:eastAsiaTheme="minorEastAsia" w:hAnsi="Arial" w:cs="Arial"/>
              <w:noProof/>
              <w:lang w:eastAsia="en-GB"/>
            </w:rPr>
          </w:pPr>
          <w:hyperlink w:anchor="_Toc107777507" w:history="1">
            <w:r w:rsidR="00812EB2" w:rsidRPr="004C7716">
              <w:rPr>
                <w:rStyle w:val="Hipervnculo"/>
                <w:rFonts w:ascii="Arial" w:hAnsi="Arial" w:cs="Arial"/>
                <w:b/>
                <w:bCs/>
                <w:noProof/>
                <w:color w:val="auto"/>
              </w:rPr>
              <w:t>2.1.</w:t>
            </w:r>
            <w:r w:rsidR="00812EB2" w:rsidRPr="004C7716">
              <w:rPr>
                <w:rFonts w:ascii="Arial" w:eastAsiaTheme="minorEastAsia" w:hAnsi="Arial" w:cs="Arial"/>
                <w:noProof/>
                <w:lang w:eastAsia="en-GB"/>
              </w:rPr>
              <w:tab/>
            </w:r>
            <w:r w:rsidR="00812EB2" w:rsidRPr="004C7716">
              <w:rPr>
                <w:rStyle w:val="Hipervnculo"/>
                <w:rFonts w:ascii="Arial" w:hAnsi="Arial" w:cs="Arial"/>
                <w:b/>
                <w:bCs/>
                <w:noProof/>
                <w:color w:val="auto"/>
              </w:rPr>
              <w:t>Research Question</w:t>
            </w:r>
            <w:r w:rsidR="00812EB2" w:rsidRPr="004C7716">
              <w:rPr>
                <w:rFonts w:ascii="Arial" w:hAnsi="Arial" w:cs="Arial"/>
                <w:noProof/>
                <w:webHidden/>
              </w:rPr>
              <w:tab/>
            </w:r>
            <w:r w:rsidR="00812EB2" w:rsidRPr="004C7716">
              <w:rPr>
                <w:rFonts w:ascii="Arial" w:hAnsi="Arial" w:cs="Arial"/>
                <w:noProof/>
                <w:webHidden/>
              </w:rPr>
              <w:fldChar w:fldCharType="begin"/>
            </w:r>
            <w:r w:rsidR="00812EB2" w:rsidRPr="004C7716">
              <w:rPr>
                <w:rFonts w:ascii="Arial" w:hAnsi="Arial" w:cs="Arial"/>
                <w:noProof/>
                <w:webHidden/>
              </w:rPr>
              <w:instrText xml:space="preserve"> PAGEREF _Toc107777507 \h </w:instrText>
            </w:r>
            <w:r w:rsidR="00812EB2" w:rsidRPr="004C7716">
              <w:rPr>
                <w:rFonts w:ascii="Arial" w:hAnsi="Arial" w:cs="Arial"/>
                <w:noProof/>
                <w:webHidden/>
              </w:rPr>
            </w:r>
            <w:r w:rsidR="00812EB2" w:rsidRPr="004C7716">
              <w:rPr>
                <w:rFonts w:ascii="Arial" w:hAnsi="Arial" w:cs="Arial"/>
                <w:noProof/>
                <w:webHidden/>
              </w:rPr>
              <w:fldChar w:fldCharType="separate"/>
            </w:r>
            <w:r w:rsidR="00812EB2" w:rsidRPr="004C7716">
              <w:rPr>
                <w:rFonts w:ascii="Arial" w:hAnsi="Arial" w:cs="Arial"/>
                <w:noProof/>
                <w:webHidden/>
              </w:rPr>
              <w:t>3</w:t>
            </w:r>
            <w:r w:rsidR="00812EB2" w:rsidRPr="004C7716">
              <w:rPr>
                <w:rFonts w:ascii="Arial" w:hAnsi="Arial" w:cs="Arial"/>
                <w:noProof/>
                <w:webHidden/>
              </w:rPr>
              <w:fldChar w:fldCharType="end"/>
            </w:r>
          </w:hyperlink>
        </w:p>
        <w:p w14:paraId="1B5FCD44" w14:textId="688762B2" w:rsidR="00812EB2" w:rsidRPr="004C7716" w:rsidRDefault="00000000" w:rsidP="004C7716">
          <w:pPr>
            <w:pStyle w:val="TDC2"/>
            <w:tabs>
              <w:tab w:val="left" w:pos="880"/>
              <w:tab w:val="right" w:leader="dot" w:pos="9016"/>
            </w:tabs>
            <w:spacing w:line="360" w:lineRule="auto"/>
            <w:rPr>
              <w:rFonts w:ascii="Arial" w:eastAsiaTheme="minorEastAsia" w:hAnsi="Arial" w:cs="Arial"/>
              <w:noProof/>
              <w:lang w:eastAsia="en-GB"/>
            </w:rPr>
          </w:pPr>
          <w:hyperlink w:anchor="_Toc107777508" w:history="1">
            <w:r w:rsidR="00812EB2" w:rsidRPr="004C7716">
              <w:rPr>
                <w:rStyle w:val="Hipervnculo"/>
                <w:rFonts w:ascii="Arial" w:hAnsi="Arial" w:cs="Arial"/>
                <w:b/>
                <w:bCs/>
                <w:noProof/>
                <w:color w:val="auto"/>
              </w:rPr>
              <w:t>2.2.</w:t>
            </w:r>
            <w:r w:rsidR="00812EB2" w:rsidRPr="004C7716">
              <w:rPr>
                <w:rFonts w:ascii="Arial" w:eastAsiaTheme="minorEastAsia" w:hAnsi="Arial" w:cs="Arial"/>
                <w:noProof/>
                <w:lang w:eastAsia="en-GB"/>
              </w:rPr>
              <w:tab/>
            </w:r>
            <w:r w:rsidR="00812EB2" w:rsidRPr="004C7716">
              <w:rPr>
                <w:rStyle w:val="Hipervnculo"/>
                <w:rFonts w:ascii="Arial" w:hAnsi="Arial" w:cs="Arial"/>
                <w:b/>
                <w:bCs/>
                <w:noProof/>
                <w:color w:val="auto"/>
              </w:rPr>
              <w:t>Method</w:t>
            </w:r>
            <w:r w:rsidR="00812EB2" w:rsidRPr="004C7716">
              <w:rPr>
                <w:rFonts w:ascii="Arial" w:hAnsi="Arial" w:cs="Arial"/>
                <w:noProof/>
                <w:webHidden/>
              </w:rPr>
              <w:tab/>
            </w:r>
            <w:r w:rsidR="00812EB2" w:rsidRPr="004C7716">
              <w:rPr>
                <w:rFonts w:ascii="Arial" w:hAnsi="Arial" w:cs="Arial"/>
                <w:noProof/>
                <w:webHidden/>
              </w:rPr>
              <w:fldChar w:fldCharType="begin"/>
            </w:r>
            <w:r w:rsidR="00812EB2" w:rsidRPr="004C7716">
              <w:rPr>
                <w:rFonts w:ascii="Arial" w:hAnsi="Arial" w:cs="Arial"/>
                <w:noProof/>
                <w:webHidden/>
              </w:rPr>
              <w:instrText xml:space="preserve"> PAGEREF _Toc107777508 \h </w:instrText>
            </w:r>
            <w:r w:rsidR="00812EB2" w:rsidRPr="004C7716">
              <w:rPr>
                <w:rFonts w:ascii="Arial" w:hAnsi="Arial" w:cs="Arial"/>
                <w:noProof/>
                <w:webHidden/>
              </w:rPr>
            </w:r>
            <w:r w:rsidR="00812EB2" w:rsidRPr="004C7716">
              <w:rPr>
                <w:rFonts w:ascii="Arial" w:hAnsi="Arial" w:cs="Arial"/>
                <w:noProof/>
                <w:webHidden/>
              </w:rPr>
              <w:fldChar w:fldCharType="separate"/>
            </w:r>
            <w:r w:rsidR="00812EB2" w:rsidRPr="004C7716">
              <w:rPr>
                <w:rFonts w:ascii="Arial" w:hAnsi="Arial" w:cs="Arial"/>
                <w:noProof/>
                <w:webHidden/>
              </w:rPr>
              <w:t>3</w:t>
            </w:r>
            <w:r w:rsidR="00812EB2" w:rsidRPr="004C7716">
              <w:rPr>
                <w:rFonts w:ascii="Arial" w:hAnsi="Arial" w:cs="Arial"/>
                <w:noProof/>
                <w:webHidden/>
              </w:rPr>
              <w:fldChar w:fldCharType="end"/>
            </w:r>
          </w:hyperlink>
        </w:p>
        <w:p w14:paraId="455276CE" w14:textId="16149B31" w:rsidR="00812EB2" w:rsidRPr="004C7716" w:rsidRDefault="00000000" w:rsidP="004C7716">
          <w:pPr>
            <w:pStyle w:val="TDC2"/>
            <w:tabs>
              <w:tab w:val="left" w:pos="880"/>
              <w:tab w:val="right" w:leader="dot" w:pos="9016"/>
            </w:tabs>
            <w:spacing w:line="360" w:lineRule="auto"/>
            <w:rPr>
              <w:rFonts w:ascii="Arial" w:eastAsiaTheme="minorEastAsia" w:hAnsi="Arial" w:cs="Arial"/>
              <w:noProof/>
              <w:lang w:eastAsia="en-GB"/>
            </w:rPr>
          </w:pPr>
          <w:hyperlink w:anchor="_Toc107777509" w:history="1">
            <w:r w:rsidR="00812EB2" w:rsidRPr="004C7716">
              <w:rPr>
                <w:rStyle w:val="Hipervnculo"/>
                <w:rFonts w:ascii="Arial" w:hAnsi="Arial" w:cs="Arial"/>
                <w:b/>
                <w:bCs/>
                <w:noProof/>
                <w:color w:val="auto"/>
              </w:rPr>
              <w:t>2.3.</w:t>
            </w:r>
            <w:r w:rsidR="00812EB2" w:rsidRPr="004C7716">
              <w:rPr>
                <w:rFonts w:ascii="Arial" w:eastAsiaTheme="minorEastAsia" w:hAnsi="Arial" w:cs="Arial"/>
                <w:noProof/>
                <w:lang w:eastAsia="en-GB"/>
              </w:rPr>
              <w:tab/>
            </w:r>
            <w:r w:rsidR="00812EB2" w:rsidRPr="004C7716">
              <w:rPr>
                <w:rStyle w:val="Hipervnculo"/>
                <w:rFonts w:ascii="Arial" w:hAnsi="Arial" w:cs="Arial"/>
                <w:b/>
                <w:bCs/>
                <w:noProof/>
                <w:color w:val="auto"/>
              </w:rPr>
              <w:t>Ethical Considerations</w:t>
            </w:r>
            <w:r w:rsidR="00812EB2" w:rsidRPr="004C7716">
              <w:rPr>
                <w:rFonts w:ascii="Arial" w:hAnsi="Arial" w:cs="Arial"/>
                <w:noProof/>
                <w:webHidden/>
              </w:rPr>
              <w:tab/>
            </w:r>
            <w:r w:rsidR="00812EB2" w:rsidRPr="004C7716">
              <w:rPr>
                <w:rFonts w:ascii="Arial" w:hAnsi="Arial" w:cs="Arial"/>
                <w:noProof/>
                <w:webHidden/>
              </w:rPr>
              <w:fldChar w:fldCharType="begin"/>
            </w:r>
            <w:r w:rsidR="00812EB2" w:rsidRPr="004C7716">
              <w:rPr>
                <w:rFonts w:ascii="Arial" w:hAnsi="Arial" w:cs="Arial"/>
                <w:noProof/>
                <w:webHidden/>
              </w:rPr>
              <w:instrText xml:space="preserve"> PAGEREF _Toc107777509 \h </w:instrText>
            </w:r>
            <w:r w:rsidR="00812EB2" w:rsidRPr="004C7716">
              <w:rPr>
                <w:rFonts w:ascii="Arial" w:hAnsi="Arial" w:cs="Arial"/>
                <w:noProof/>
                <w:webHidden/>
              </w:rPr>
            </w:r>
            <w:r w:rsidR="00812EB2" w:rsidRPr="004C7716">
              <w:rPr>
                <w:rFonts w:ascii="Arial" w:hAnsi="Arial" w:cs="Arial"/>
                <w:noProof/>
                <w:webHidden/>
              </w:rPr>
              <w:fldChar w:fldCharType="separate"/>
            </w:r>
            <w:r w:rsidR="00812EB2" w:rsidRPr="004C7716">
              <w:rPr>
                <w:rFonts w:ascii="Arial" w:hAnsi="Arial" w:cs="Arial"/>
                <w:noProof/>
                <w:webHidden/>
              </w:rPr>
              <w:t>3</w:t>
            </w:r>
            <w:r w:rsidR="00812EB2" w:rsidRPr="004C7716">
              <w:rPr>
                <w:rFonts w:ascii="Arial" w:hAnsi="Arial" w:cs="Arial"/>
                <w:noProof/>
                <w:webHidden/>
              </w:rPr>
              <w:fldChar w:fldCharType="end"/>
            </w:r>
          </w:hyperlink>
        </w:p>
        <w:p w14:paraId="07A49328" w14:textId="79CE1A92" w:rsidR="00812EB2" w:rsidRPr="004C7716" w:rsidRDefault="00000000" w:rsidP="004C7716">
          <w:pPr>
            <w:pStyle w:val="TDC1"/>
            <w:spacing w:line="360" w:lineRule="auto"/>
            <w:rPr>
              <w:rFonts w:eastAsiaTheme="minorEastAsia"/>
              <w:b w:val="0"/>
              <w:bCs w:val="0"/>
              <w:lang w:eastAsia="en-GB"/>
            </w:rPr>
          </w:pPr>
          <w:hyperlink w:anchor="_Toc107777510" w:history="1">
            <w:r w:rsidR="00812EB2" w:rsidRPr="004C7716">
              <w:rPr>
                <w:rStyle w:val="Hipervnculo"/>
                <w:color w:val="auto"/>
              </w:rPr>
              <w:t>3.</w:t>
            </w:r>
            <w:r w:rsidR="00812EB2" w:rsidRPr="004C7716">
              <w:rPr>
                <w:rFonts w:eastAsiaTheme="minorEastAsia"/>
                <w:b w:val="0"/>
                <w:bCs w:val="0"/>
                <w:lang w:eastAsia="en-GB"/>
              </w:rPr>
              <w:tab/>
            </w:r>
            <w:r w:rsidR="00812EB2" w:rsidRPr="004C7716">
              <w:rPr>
                <w:rStyle w:val="Hipervnculo"/>
                <w:color w:val="auto"/>
              </w:rPr>
              <w:t>Results</w:t>
            </w:r>
            <w:r w:rsidR="004C7716">
              <w:rPr>
                <w:rStyle w:val="Hipervnculo"/>
                <w:color w:val="auto"/>
              </w:rPr>
              <w:t xml:space="preserve"> in</w:t>
            </w:r>
            <w:r w:rsidR="00812EB2" w:rsidRPr="004C7716">
              <w:rPr>
                <w:webHidden/>
              </w:rPr>
              <w:tab/>
            </w:r>
            <w:r w:rsidR="00812EB2" w:rsidRPr="004C7716">
              <w:rPr>
                <w:webHidden/>
              </w:rPr>
              <w:fldChar w:fldCharType="begin"/>
            </w:r>
            <w:r w:rsidR="00812EB2" w:rsidRPr="004C7716">
              <w:rPr>
                <w:webHidden/>
              </w:rPr>
              <w:instrText xml:space="preserve"> PAGEREF _Toc107777510 \h </w:instrText>
            </w:r>
            <w:r w:rsidR="00812EB2" w:rsidRPr="004C7716">
              <w:rPr>
                <w:webHidden/>
              </w:rPr>
            </w:r>
            <w:r w:rsidR="00812EB2" w:rsidRPr="004C7716">
              <w:rPr>
                <w:webHidden/>
              </w:rPr>
              <w:fldChar w:fldCharType="separate"/>
            </w:r>
            <w:r w:rsidR="00812EB2" w:rsidRPr="004C7716">
              <w:rPr>
                <w:webHidden/>
              </w:rPr>
              <w:t>3</w:t>
            </w:r>
            <w:r w:rsidR="00812EB2" w:rsidRPr="004C7716">
              <w:rPr>
                <w:webHidden/>
              </w:rPr>
              <w:fldChar w:fldCharType="end"/>
            </w:r>
          </w:hyperlink>
        </w:p>
        <w:p w14:paraId="4FAE2299" w14:textId="61550F08" w:rsidR="00812EB2" w:rsidRPr="004C7716" w:rsidRDefault="00000000" w:rsidP="004C7716">
          <w:pPr>
            <w:pStyle w:val="TDC1"/>
            <w:spacing w:line="360" w:lineRule="auto"/>
            <w:rPr>
              <w:rFonts w:eastAsiaTheme="minorEastAsia"/>
              <w:b w:val="0"/>
              <w:bCs w:val="0"/>
              <w:lang w:eastAsia="en-GB"/>
            </w:rPr>
          </w:pPr>
          <w:hyperlink w:anchor="_Toc107777511" w:history="1">
            <w:r w:rsidR="00812EB2" w:rsidRPr="004C7716">
              <w:rPr>
                <w:rStyle w:val="Hipervnculo"/>
                <w:color w:val="auto"/>
              </w:rPr>
              <w:t>4.</w:t>
            </w:r>
            <w:r w:rsidR="00812EB2" w:rsidRPr="004C7716">
              <w:rPr>
                <w:rFonts w:eastAsiaTheme="minorEastAsia"/>
                <w:b w:val="0"/>
                <w:bCs w:val="0"/>
                <w:lang w:eastAsia="en-GB"/>
              </w:rPr>
              <w:tab/>
            </w:r>
            <w:r w:rsidR="00812EB2" w:rsidRPr="004C7716">
              <w:rPr>
                <w:rStyle w:val="Hipervnculo"/>
                <w:color w:val="auto"/>
              </w:rPr>
              <w:t>Discussion</w:t>
            </w:r>
            <w:r w:rsidR="00812EB2" w:rsidRPr="004C7716">
              <w:rPr>
                <w:webHidden/>
              </w:rPr>
              <w:tab/>
            </w:r>
            <w:r w:rsidR="00812EB2" w:rsidRPr="004C7716">
              <w:rPr>
                <w:webHidden/>
              </w:rPr>
              <w:fldChar w:fldCharType="begin"/>
            </w:r>
            <w:r w:rsidR="00812EB2" w:rsidRPr="004C7716">
              <w:rPr>
                <w:webHidden/>
              </w:rPr>
              <w:instrText xml:space="preserve"> PAGEREF _Toc107777511 \h </w:instrText>
            </w:r>
            <w:r w:rsidR="00812EB2" w:rsidRPr="004C7716">
              <w:rPr>
                <w:webHidden/>
              </w:rPr>
            </w:r>
            <w:r w:rsidR="00812EB2" w:rsidRPr="004C7716">
              <w:rPr>
                <w:webHidden/>
              </w:rPr>
              <w:fldChar w:fldCharType="separate"/>
            </w:r>
            <w:r w:rsidR="00812EB2" w:rsidRPr="004C7716">
              <w:rPr>
                <w:webHidden/>
              </w:rPr>
              <w:t>3</w:t>
            </w:r>
            <w:r w:rsidR="00812EB2" w:rsidRPr="004C7716">
              <w:rPr>
                <w:webHidden/>
              </w:rPr>
              <w:fldChar w:fldCharType="end"/>
            </w:r>
          </w:hyperlink>
        </w:p>
        <w:p w14:paraId="667222D8" w14:textId="310DF683" w:rsidR="00812EB2" w:rsidRPr="004C7716" w:rsidRDefault="00000000" w:rsidP="004C7716">
          <w:pPr>
            <w:pStyle w:val="TDC1"/>
            <w:spacing w:line="360" w:lineRule="auto"/>
            <w:rPr>
              <w:rFonts w:eastAsiaTheme="minorEastAsia"/>
              <w:b w:val="0"/>
              <w:bCs w:val="0"/>
              <w:lang w:eastAsia="en-GB"/>
            </w:rPr>
          </w:pPr>
          <w:hyperlink w:anchor="_Toc107777512" w:history="1">
            <w:r w:rsidR="00812EB2" w:rsidRPr="004C7716">
              <w:rPr>
                <w:rStyle w:val="Hipervnculo"/>
                <w:color w:val="auto"/>
              </w:rPr>
              <w:t>5.</w:t>
            </w:r>
            <w:r w:rsidR="00812EB2" w:rsidRPr="004C7716">
              <w:rPr>
                <w:rFonts w:eastAsiaTheme="minorEastAsia"/>
                <w:b w:val="0"/>
                <w:bCs w:val="0"/>
                <w:lang w:eastAsia="en-GB"/>
              </w:rPr>
              <w:tab/>
            </w:r>
            <w:r w:rsidR="00812EB2" w:rsidRPr="004C7716">
              <w:rPr>
                <w:rStyle w:val="Hipervnculo"/>
                <w:color w:val="auto"/>
              </w:rPr>
              <w:t>Conclusion</w:t>
            </w:r>
            <w:r w:rsidR="00812EB2" w:rsidRPr="004C7716">
              <w:rPr>
                <w:webHidden/>
              </w:rPr>
              <w:tab/>
            </w:r>
            <w:r w:rsidR="00812EB2" w:rsidRPr="004C7716">
              <w:rPr>
                <w:webHidden/>
              </w:rPr>
              <w:fldChar w:fldCharType="begin"/>
            </w:r>
            <w:r w:rsidR="00812EB2" w:rsidRPr="004C7716">
              <w:rPr>
                <w:webHidden/>
              </w:rPr>
              <w:instrText xml:space="preserve"> PAGEREF _Toc107777512 \h </w:instrText>
            </w:r>
            <w:r w:rsidR="00812EB2" w:rsidRPr="004C7716">
              <w:rPr>
                <w:webHidden/>
              </w:rPr>
            </w:r>
            <w:r w:rsidR="00812EB2" w:rsidRPr="004C7716">
              <w:rPr>
                <w:webHidden/>
              </w:rPr>
              <w:fldChar w:fldCharType="separate"/>
            </w:r>
            <w:r w:rsidR="00812EB2" w:rsidRPr="004C7716">
              <w:rPr>
                <w:webHidden/>
              </w:rPr>
              <w:t>3</w:t>
            </w:r>
            <w:r w:rsidR="00812EB2" w:rsidRPr="004C7716">
              <w:rPr>
                <w:webHidden/>
              </w:rPr>
              <w:fldChar w:fldCharType="end"/>
            </w:r>
          </w:hyperlink>
        </w:p>
        <w:p w14:paraId="43AF9B73" w14:textId="2E7B4738" w:rsidR="00812EB2" w:rsidRPr="004C7716" w:rsidRDefault="00000000" w:rsidP="004C7716">
          <w:pPr>
            <w:pStyle w:val="TDC1"/>
            <w:spacing w:line="360" w:lineRule="auto"/>
            <w:rPr>
              <w:rFonts w:eastAsiaTheme="minorEastAsia"/>
              <w:b w:val="0"/>
              <w:bCs w:val="0"/>
              <w:lang w:eastAsia="en-GB"/>
            </w:rPr>
          </w:pPr>
          <w:hyperlink w:anchor="_Toc107777513" w:history="1">
            <w:r w:rsidR="00812EB2" w:rsidRPr="004C7716">
              <w:rPr>
                <w:rStyle w:val="Hipervnculo"/>
                <w:color w:val="auto"/>
              </w:rPr>
              <w:t>6.</w:t>
            </w:r>
            <w:r w:rsidR="00812EB2" w:rsidRPr="004C7716">
              <w:rPr>
                <w:rFonts w:eastAsiaTheme="minorEastAsia"/>
                <w:b w:val="0"/>
                <w:bCs w:val="0"/>
                <w:lang w:eastAsia="en-GB"/>
              </w:rPr>
              <w:tab/>
            </w:r>
            <w:r w:rsidR="00812EB2" w:rsidRPr="004C7716">
              <w:rPr>
                <w:rStyle w:val="Hipervnculo"/>
                <w:color w:val="auto"/>
              </w:rPr>
              <w:t>Reference List</w:t>
            </w:r>
            <w:r w:rsidR="00812EB2" w:rsidRPr="004C7716">
              <w:rPr>
                <w:webHidden/>
              </w:rPr>
              <w:tab/>
            </w:r>
            <w:r w:rsidR="00812EB2" w:rsidRPr="004C7716">
              <w:rPr>
                <w:webHidden/>
              </w:rPr>
              <w:fldChar w:fldCharType="begin"/>
            </w:r>
            <w:r w:rsidR="00812EB2" w:rsidRPr="004C7716">
              <w:rPr>
                <w:webHidden/>
              </w:rPr>
              <w:instrText xml:space="preserve"> PAGEREF _Toc107777513 \h </w:instrText>
            </w:r>
            <w:r w:rsidR="00812EB2" w:rsidRPr="004C7716">
              <w:rPr>
                <w:webHidden/>
              </w:rPr>
            </w:r>
            <w:r w:rsidR="00812EB2" w:rsidRPr="004C7716">
              <w:rPr>
                <w:webHidden/>
              </w:rPr>
              <w:fldChar w:fldCharType="separate"/>
            </w:r>
            <w:r w:rsidR="00812EB2" w:rsidRPr="004C7716">
              <w:rPr>
                <w:webHidden/>
              </w:rPr>
              <w:t>3</w:t>
            </w:r>
            <w:r w:rsidR="00812EB2" w:rsidRPr="004C7716">
              <w:rPr>
                <w:webHidden/>
              </w:rPr>
              <w:fldChar w:fldCharType="end"/>
            </w:r>
          </w:hyperlink>
        </w:p>
        <w:p w14:paraId="42EB6298" w14:textId="39BF180B" w:rsidR="00812EB2" w:rsidRPr="004C7716" w:rsidRDefault="00000000" w:rsidP="004C7716">
          <w:pPr>
            <w:pStyle w:val="TDC1"/>
            <w:spacing w:line="360" w:lineRule="auto"/>
            <w:rPr>
              <w:rFonts w:eastAsiaTheme="minorEastAsia"/>
              <w:b w:val="0"/>
              <w:bCs w:val="0"/>
              <w:lang w:eastAsia="en-GB"/>
            </w:rPr>
          </w:pPr>
          <w:hyperlink w:anchor="_Toc107777514" w:history="1">
            <w:r w:rsidR="00812EB2" w:rsidRPr="004C7716">
              <w:rPr>
                <w:rStyle w:val="Hipervnculo"/>
                <w:color w:val="auto"/>
              </w:rPr>
              <w:t>7.</w:t>
            </w:r>
            <w:r w:rsidR="00812EB2" w:rsidRPr="004C7716">
              <w:rPr>
                <w:rFonts w:eastAsiaTheme="minorEastAsia"/>
                <w:b w:val="0"/>
                <w:bCs w:val="0"/>
                <w:lang w:eastAsia="en-GB"/>
              </w:rPr>
              <w:tab/>
            </w:r>
            <w:r w:rsidR="00812EB2" w:rsidRPr="004C7716">
              <w:rPr>
                <w:rStyle w:val="Hipervnculo"/>
                <w:color w:val="auto"/>
              </w:rPr>
              <w:t>Appendix A – A blank copy questionnaire.</w:t>
            </w:r>
            <w:r w:rsidR="00812EB2" w:rsidRPr="004C7716">
              <w:rPr>
                <w:webHidden/>
              </w:rPr>
              <w:tab/>
            </w:r>
            <w:r w:rsidR="00812EB2" w:rsidRPr="004C7716">
              <w:rPr>
                <w:webHidden/>
              </w:rPr>
              <w:fldChar w:fldCharType="begin"/>
            </w:r>
            <w:r w:rsidR="00812EB2" w:rsidRPr="004C7716">
              <w:rPr>
                <w:webHidden/>
              </w:rPr>
              <w:instrText xml:space="preserve"> PAGEREF _Toc107777514 \h </w:instrText>
            </w:r>
            <w:r w:rsidR="00812EB2" w:rsidRPr="004C7716">
              <w:rPr>
                <w:webHidden/>
              </w:rPr>
            </w:r>
            <w:r w:rsidR="00812EB2" w:rsidRPr="004C7716">
              <w:rPr>
                <w:webHidden/>
              </w:rPr>
              <w:fldChar w:fldCharType="separate"/>
            </w:r>
            <w:r w:rsidR="00812EB2" w:rsidRPr="004C7716">
              <w:rPr>
                <w:webHidden/>
              </w:rPr>
              <w:t>3</w:t>
            </w:r>
            <w:r w:rsidR="00812EB2" w:rsidRPr="004C7716">
              <w:rPr>
                <w:webHidden/>
              </w:rPr>
              <w:fldChar w:fldCharType="end"/>
            </w:r>
          </w:hyperlink>
        </w:p>
        <w:p w14:paraId="0A943A67" w14:textId="5B323690" w:rsidR="00164B3B" w:rsidRPr="004C7716" w:rsidRDefault="00164B3B" w:rsidP="004C7716">
          <w:pPr>
            <w:spacing w:line="360" w:lineRule="auto"/>
            <w:rPr>
              <w:rFonts w:ascii="Arial" w:hAnsi="Arial" w:cs="Arial"/>
            </w:rPr>
          </w:pPr>
          <w:r w:rsidRPr="004C7716">
            <w:rPr>
              <w:rFonts w:ascii="Arial" w:hAnsi="Arial" w:cs="Arial"/>
              <w:b/>
              <w:bCs/>
              <w:noProof/>
            </w:rPr>
            <w:fldChar w:fldCharType="end"/>
          </w:r>
        </w:p>
      </w:sdtContent>
    </w:sdt>
    <w:p w14:paraId="190CBE73" w14:textId="40EE2B8D" w:rsidR="00C1554D" w:rsidRPr="004C7716" w:rsidRDefault="00C1554D" w:rsidP="004C7716">
      <w:pPr>
        <w:spacing w:line="360" w:lineRule="auto"/>
        <w:rPr>
          <w:rFonts w:ascii="Arial" w:hAnsi="Arial" w:cs="Arial"/>
        </w:rPr>
      </w:pPr>
    </w:p>
    <w:p w14:paraId="0C0984EF" w14:textId="643D8DF4" w:rsidR="00164B3B" w:rsidRPr="004C7716" w:rsidRDefault="00164B3B" w:rsidP="004C7716">
      <w:pPr>
        <w:spacing w:line="360" w:lineRule="auto"/>
        <w:rPr>
          <w:rFonts w:ascii="Arial" w:hAnsi="Arial" w:cs="Arial"/>
        </w:rPr>
      </w:pPr>
    </w:p>
    <w:p w14:paraId="287BAE45" w14:textId="2BD964BC" w:rsidR="00164B3B" w:rsidRPr="004C7716" w:rsidRDefault="00164B3B" w:rsidP="004C7716">
      <w:pPr>
        <w:spacing w:line="360" w:lineRule="auto"/>
        <w:rPr>
          <w:rFonts w:ascii="Arial" w:hAnsi="Arial" w:cs="Arial"/>
        </w:rPr>
      </w:pPr>
    </w:p>
    <w:p w14:paraId="4DFA47B4" w14:textId="159DA234" w:rsidR="00164B3B" w:rsidRPr="004C7716" w:rsidRDefault="00164B3B" w:rsidP="004C7716">
      <w:pPr>
        <w:spacing w:line="360" w:lineRule="auto"/>
        <w:rPr>
          <w:rFonts w:ascii="Arial" w:hAnsi="Arial" w:cs="Arial"/>
        </w:rPr>
      </w:pPr>
    </w:p>
    <w:p w14:paraId="5B646840" w14:textId="36004467" w:rsidR="00164B3B" w:rsidRPr="004C7716" w:rsidRDefault="00164B3B" w:rsidP="004C7716">
      <w:pPr>
        <w:spacing w:line="360" w:lineRule="auto"/>
        <w:rPr>
          <w:rFonts w:ascii="Arial" w:hAnsi="Arial" w:cs="Arial"/>
        </w:rPr>
      </w:pPr>
    </w:p>
    <w:p w14:paraId="434D0580" w14:textId="7CD8D06B" w:rsidR="00164B3B" w:rsidRPr="004C7716" w:rsidRDefault="00164B3B" w:rsidP="004C7716">
      <w:pPr>
        <w:spacing w:line="360" w:lineRule="auto"/>
        <w:rPr>
          <w:rFonts w:ascii="Arial" w:hAnsi="Arial" w:cs="Arial"/>
        </w:rPr>
      </w:pPr>
    </w:p>
    <w:p w14:paraId="24C09FAB" w14:textId="719F0BDC" w:rsidR="00164B3B" w:rsidRDefault="00164B3B" w:rsidP="004C7716">
      <w:pPr>
        <w:spacing w:line="360" w:lineRule="auto"/>
        <w:rPr>
          <w:rFonts w:ascii="Arial" w:hAnsi="Arial" w:cs="Arial"/>
        </w:rPr>
      </w:pPr>
    </w:p>
    <w:p w14:paraId="7D96E43D" w14:textId="20BEF8F7" w:rsidR="004C7716" w:rsidRDefault="004C7716" w:rsidP="004C7716">
      <w:pPr>
        <w:spacing w:line="360" w:lineRule="auto"/>
        <w:rPr>
          <w:rFonts w:ascii="Arial" w:hAnsi="Arial" w:cs="Arial"/>
        </w:rPr>
      </w:pPr>
    </w:p>
    <w:p w14:paraId="5961D87F" w14:textId="19BB65E4" w:rsidR="004C7716" w:rsidRDefault="004C7716" w:rsidP="004C7716">
      <w:pPr>
        <w:spacing w:line="360" w:lineRule="auto"/>
        <w:rPr>
          <w:rFonts w:ascii="Arial" w:hAnsi="Arial" w:cs="Arial"/>
        </w:rPr>
      </w:pPr>
    </w:p>
    <w:p w14:paraId="4540A8EE" w14:textId="5C9D88C7" w:rsidR="004C7716" w:rsidRDefault="004C7716" w:rsidP="004C7716">
      <w:pPr>
        <w:spacing w:line="360" w:lineRule="auto"/>
        <w:rPr>
          <w:rFonts w:ascii="Arial" w:hAnsi="Arial" w:cs="Arial"/>
        </w:rPr>
      </w:pPr>
    </w:p>
    <w:p w14:paraId="22951DBA" w14:textId="4DA21D78" w:rsidR="004C7716" w:rsidRDefault="004C7716" w:rsidP="004C7716">
      <w:pPr>
        <w:spacing w:line="360" w:lineRule="auto"/>
        <w:rPr>
          <w:rFonts w:ascii="Arial" w:hAnsi="Arial" w:cs="Arial"/>
        </w:rPr>
      </w:pPr>
    </w:p>
    <w:p w14:paraId="5F516793" w14:textId="50FF4A38" w:rsidR="004C7716" w:rsidRDefault="004C7716" w:rsidP="004C7716">
      <w:pPr>
        <w:spacing w:line="360" w:lineRule="auto"/>
        <w:rPr>
          <w:rFonts w:ascii="Arial" w:hAnsi="Arial" w:cs="Arial"/>
        </w:rPr>
      </w:pPr>
    </w:p>
    <w:p w14:paraId="6CCF1BAF" w14:textId="77777777" w:rsidR="004C7716" w:rsidRPr="004C7716" w:rsidRDefault="004C7716" w:rsidP="004C7716">
      <w:pPr>
        <w:spacing w:line="360" w:lineRule="auto"/>
        <w:rPr>
          <w:rFonts w:ascii="Arial" w:hAnsi="Arial" w:cs="Arial"/>
        </w:rPr>
      </w:pPr>
    </w:p>
    <w:p w14:paraId="3937F0CD" w14:textId="77777777" w:rsidR="00F15E9E" w:rsidRPr="004C7716" w:rsidRDefault="00F15E9E" w:rsidP="004C7716">
      <w:pPr>
        <w:spacing w:line="360" w:lineRule="auto"/>
        <w:rPr>
          <w:rFonts w:ascii="Arial" w:hAnsi="Arial" w:cs="Arial"/>
        </w:rPr>
      </w:pPr>
    </w:p>
    <w:p w14:paraId="32C04D09" w14:textId="457F0520" w:rsidR="00164B3B" w:rsidRPr="004C7716" w:rsidRDefault="00164B3B" w:rsidP="004C7716">
      <w:pPr>
        <w:pStyle w:val="Ttulo1"/>
        <w:numPr>
          <w:ilvl w:val="0"/>
          <w:numId w:val="1"/>
        </w:numPr>
        <w:spacing w:line="360" w:lineRule="auto"/>
        <w:jc w:val="both"/>
        <w:rPr>
          <w:rFonts w:ascii="Arial" w:hAnsi="Arial" w:cs="Arial"/>
          <w:b/>
          <w:bCs/>
          <w:color w:val="auto"/>
        </w:rPr>
      </w:pPr>
      <w:bookmarkStart w:id="0" w:name="_Toc107777505"/>
      <w:r w:rsidRPr="004C7716">
        <w:rPr>
          <w:rFonts w:ascii="Arial" w:hAnsi="Arial" w:cs="Arial"/>
          <w:b/>
          <w:bCs/>
          <w:color w:val="auto"/>
        </w:rPr>
        <w:lastRenderedPageBreak/>
        <w:t>Introduction</w:t>
      </w:r>
      <w:bookmarkEnd w:id="0"/>
    </w:p>
    <w:p w14:paraId="0FD982A7" w14:textId="25444873" w:rsidR="00AA49D4" w:rsidRPr="004C7716" w:rsidRDefault="00AA49D4" w:rsidP="004C7716">
      <w:pPr>
        <w:spacing w:line="360" w:lineRule="auto"/>
        <w:jc w:val="both"/>
        <w:rPr>
          <w:rFonts w:ascii="Arial" w:hAnsi="Arial" w:cs="Arial"/>
        </w:rPr>
      </w:pPr>
      <w:r w:rsidRPr="004C7716">
        <w:rPr>
          <w:rFonts w:ascii="Arial" w:hAnsi="Arial" w:cs="Arial"/>
        </w:rPr>
        <w:t>In today's world of communication and information technology, which is quickly changing, digital abilities and research methodologies are essential components. (ICT). Enhancing the efficacy and efficiency of study techniques requires strong digital skills. This study investigates the use of digital abilities in research methodologies and how these skills can be enhanced to raise the standard of research.</w:t>
      </w:r>
    </w:p>
    <w:p w14:paraId="2675FD49" w14:textId="77777777" w:rsidR="00AA49D4" w:rsidRPr="004C7716" w:rsidRDefault="00AA49D4" w:rsidP="004C7716">
      <w:pPr>
        <w:spacing w:line="360" w:lineRule="auto"/>
        <w:jc w:val="both"/>
        <w:rPr>
          <w:rFonts w:ascii="Arial" w:hAnsi="Arial" w:cs="Arial"/>
        </w:rPr>
      </w:pPr>
      <w:r w:rsidRPr="004C7716">
        <w:rPr>
          <w:rFonts w:ascii="Arial" w:hAnsi="Arial" w:cs="Arial"/>
        </w:rPr>
        <w:t>This report is important because it emphasises the value of digital research skills and how they can be used to improve research outcomes. Additionally, the report will offer suggestions for improving digital literacy and discuss how the findings of the study may affect future research in different fields.</w:t>
      </w:r>
    </w:p>
    <w:p w14:paraId="73174D2C" w14:textId="1CC4CD25" w:rsidR="00F15E9E" w:rsidRPr="004C7716" w:rsidRDefault="00AA49D4" w:rsidP="004C7716">
      <w:pPr>
        <w:spacing w:line="360" w:lineRule="auto"/>
        <w:jc w:val="both"/>
        <w:rPr>
          <w:rFonts w:ascii="Arial" w:hAnsi="Arial" w:cs="Arial"/>
        </w:rPr>
      </w:pPr>
      <w:r w:rsidRPr="004C7716">
        <w:rPr>
          <w:rFonts w:ascii="Arial" w:hAnsi="Arial" w:cs="Arial"/>
        </w:rPr>
        <w:t>This study also seeks to add to the ongoing conversation about how to incorporate digital skills into the classroom and the workplace. The results of this study can help educational institutions and organisations understand the value of investing in the development of digital skills to improve the standard of research and achieve a competitive advantage. The report also addresses ethical issues related to using digital tools for research and offers suggestions on how to protect participants' confidentiality and privacy. Overall, this study provides people and organisations looking to enhance their research practises through the incorporation of digital skills with an invaluable resource</w:t>
      </w:r>
      <w:r w:rsidR="007C51DB" w:rsidRPr="004C7716">
        <w:rPr>
          <w:rFonts w:ascii="Arial" w:hAnsi="Arial" w:cs="Arial"/>
        </w:rPr>
        <w:t xml:space="preserve"> (</w:t>
      </w:r>
      <w:proofErr w:type="spellStart"/>
      <w:r w:rsidR="007C51DB" w:rsidRPr="004C7716">
        <w:rPr>
          <w:rFonts w:ascii="Arial" w:hAnsi="Arial" w:cs="Arial"/>
        </w:rPr>
        <w:t>Anjilvelil</w:t>
      </w:r>
      <w:proofErr w:type="spellEnd"/>
      <w:r w:rsidR="007C51DB" w:rsidRPr="004C7716">
        <w:rPr>
          <w:rFonts w:ascii="Arial" w:hAnsi="Arial" w:cs="Arial"/>
        </w:rPr>
        <w:t>, 2020).</w:t>
      </w:r>
    </w:p>
    <w:p w14:paraId="4142662D" w14:textId="52DB9268" w:rsidR="00AA49D4" w:rsidRPr="004C7716" w:rsidRDefault="00AA49D4" w:rsidP="004C7716">
      <w:pPr>
        <w:spacing w:line="360" w:lineRule="auto"/>
        <w:jc w:val="both"/>
        <w:rPr>
          <w:rFonts w:ascii="Arial" w:hAnsi="Arial" w:cs="Arial"/>
        </w:rPr>
      </w:pPr>
      <w:r w:rsidRPr="004C7716">
        <w:rPr>
          <w:rFonts w:ascii="Arial" w:hAnsi="Arial" w:cs="Arial"/>
        </w:rPr>
        <w:t xml:space="preserve"> </w:t>
      </w:r>
    </w:p>
    <w:p w14:paraId="54074079" w14:textId="0968D924" w:rsidR="001C2CA9" w:rsidRPr="004C7716" w:rsidRDefault="00A306E2" w:rsidP="004C7716">
      <w:pPr>
        <w:pStyle w:val="Ttulo1"/>
        <w:numPr>
          <w:ilvl w:val="0"/>
          <w:numId w:val="1"/>
        </w:numPr>
        <w:spacing w:line="360" w:lineRule="auto"/>
        <w:jc w:val="both"/>
        <w:rPr>
          <w:rFonts w:ascii="Arial" w:hAnsi="Arial" w:cs="Arial"/>
          <w:b/>
          <w:bCs/>
          <w:color w:val="auto"/>
        </w:rPr>
      </w:pPr>
      <w:bookmarkStart w:id="1" w:name="_Toc107777506"/>
      <w:r w:rsidRPr="004C7716">
        <w:rPr>
          <w:rStyle w:val="Ttulo1Car"/>
          <w:rFonts w:ascii="Arial" w:hAnsi="Arial" w:cs="Arial"/>
          <w:b/>
          <w:bCs/>
          <w:color w:val="auto"/>
        </w:rPr>
        <w:t>Research design</w:t>
      </w:r>
      <w:bookmarkEnd w:id="1"/>
    </w:p>
    <w:p w14:paraId="7E6BF097" w14:textId="77777777" w:rsidR="005F6BED" w:rsidRPr="004C7716" w:rsidRDefault="005F6BED" w:rsidP="004C7716">
      <w:pPr>
        <w:spacing w:line="360" w:lineRule="auto"/>
        <w:jc w:val="both"/>
        <w:rPr>
          <w:rFonts w:ascii="Arial" w:hAnsi="Arial" w:cs="Arial"/>
        </w:rPr>
      </w:pPr>
    </w:p>
    <w:p w14:paraId="43B37FBF" w14:textId="35414B88" w:rsidR="005F6BED" w:rsidRPr="004C7716" w:rsidRDefault="00A306E2" w:rsidP="004C7716">
      <w:pPr>
        <w:pStyle w:val="Ttulo2"/>
        <w:numPr>
          <w:ilvl w:val="1"/>
          <w:numId w:val="1"/>
        </w:numPr>
        <w:spacing w:line="360" w:lineRule="auto"/>
        <w:jc w:val="both"/>
        <w:rPr>
          <w:rFonts w:ascii="Arial" w:hAnsi="Arial" w:cs="Arial"/>
          <w:b/>
          <w:bCs/>
          <w:color w:val="auto"/>
          <w:sz w:val="28"/>
          <w:szCs w:val="28"/>
        </w:rPr>
      </w:pPr>
      <w:bookmarkStart w:id="2" w:name="_Toc107777507"/>
      <w:r w:rsidRPr="004C7716">
        <w:rPr>
          <w:rFonts w:ascii="Arial" w:hAnsi="Arial" w:cs="Arial"/>
          <w:b/>
          <w:bCs/>
          <w:color w:val="auto"/>
          <w:sz w:val="28"/>
          <w:szCs w:val="28"/>
        </w:rPr>
        <w:t>Research Question</w:t>
      </w:r>
      <w:bookmarkEnd w:id="2"/>
    </w:p>
    <w:p w14:paraId="24FB77A0" w14:textId="5E28F915" w:rsidR="001C2CA9" w:rsidRPr="004C7716" w:rsidRDefault="001C2CA9" w:rsidP="004C7716">
      <w:pPr>
        <w:spacing w:line="360" w:lineRule="auto"/>
        <w:jc w:val="both"/>
        <w:rPr>
          <w:rFonts w:ascii="Arial" w:hAnsi="Arial" w:cs="Arial"/>
        </w:rPr>
      </w:pPr>
    </w:p>
    <w:p w14:paraId="706E33AC" w14:textId="658F7022" w:rsidR="00AA49D4" w:rsidRPr="004C7716" w:rsidRDefault="00AA49D4" w:rsidP="004C7716">
      <w:pPr>
        <w:spacing w:line="360" w:lineRule="auto"/>
        <w:jc w:val="both"/>
        <w:rPr>
          <w:rFonts w:ascii="Arial" w:hAnsi="Arial" w:cs="Arial"/>
          <w:b/>
        </w:rPr>
      </w:pPr>
      <w:r w:rsidRPr="004C7716">
        <w:rPr>
          <w:rFonts w:ascii="Arial" w:hAnsi="Arial" w:cs="Arial"/>
          <w:b/>
        </w:rPr>
        <w:t>What function do digital skills play in research methodologies, and how can that they grow for productive research? Is the research topic addressed in this document?</w:t>
      </w:r>
    </w:p>
    <w:p w14:paraId="02787B91" w14:textId="31DC7232" w:rsidR="004C7716" w:rsidRDefault="00AA49D4" w:rsidP="004C7716">
      <w:pPr>
        <w:spacing w:line="360" w:lineRule="auto"/>
        <w:jc w:val="both"/>
        <w:rPr>
          <w:rFonts w:ascii="Arial" w:hAnsi="Arial" w:cs="Arial"/>
        </w:rPr>
      </w:pPr>
      <w:r w:rsidRPr="004C7716">
        <w:rPr>
          <w:rFonts w:ascii="Arial" w:hAnsi="Arial" w:cs="Arial"/>
        </w:rPr>
        <w:t xml:space="preserve">Digital skills are essential for </w:t>
      </w:r>
      <w:r w:rsidR="004C7716">
        <w:rPr>
          <w:rFonts w:ascii="Arial" w:hAnsi="Arial" w:cs="Arial"/>
        </w:rPr>
        <w:t>researching</w:t>
      </w:r>
      <w:r w:rsidRPr="004C7716">
        <w:rPr>
          <w:rFonts w:ascii="Arial" w:hAnsi="Arial" w:cs="Arial"/>
        </w:rPr>
        <w:t xml:space="preserve"> because they make it possible to access and process massive amounts of data swiftly and effectively. In the current digital era, </w:t>
      </w:r>
      <w:r w:rsidR="004C7716">
        <w:rPr>
          <w:rFonts w:ascii="Arial" w:hAnsi="Arial" w:cs="Arial"/>
        </w:rPr>
        <w:t>researchers must be</w:t>
      </w:r>
      <w:r w:rsidRPr="004C7716">
        <w:rPr>
          <w:rFonts w:ascii="Arial" w:hAnsi="Arial" w:cs="Arial"/>
        </w:rPr>
        <w:t xml:space="preserve"> equipped with the skills needed to successfully conduct research using digital tools and resources. In order to stay competitive in their areas, researchers must stay up to date with the most recent technological developments. The growth of digital abilities is a continuous process.  In order to ensure successful and effective results from research, the research </w:t>
      </w:r>
      <w:r w:rsidRPr="004C7716">
        <w:rPr>
          <w:rFonts w:ascii="Arial" w:hAnsi="Arial" w:cs="Arial"/>
        </w:rPr>
        <w:lastRenderedPageBreak/>
        <w:t>question seeks to examine the role of digital abilities in study techniques and identify ways that these abilities can be developed</w:t>
      </w:r>
      <w:r w:rsidR="007C51DB" w:rsidRPr="004C7716">
        <w:rPr>
          <w:rFonts w:ascii="Arial" w:hAnsi="Arial" w:cs="Arial"/>
        </w:rPr>
        <w:t xml:space="preserve"> (</w:t>
      </w:r>
      <w:r w:rsidR="004C7716" w:rsidRPr="004C7716">
        <w:rPr>
          <w:rFonts w:ascii="Arial" w:hAnsi="Arial" w:cs="Arial"/>
        </w:rPr>
        <w:t>Choi, Dekkers</w:t>
      </w:r>
      <w:r w:rsidR="007C51DB" w:rsidRPr="004C7716">
        <w:rPr>
          <w:rFonts w:ascii="Arial" w:hAnsi="Arial" w:cs="Arial"/>
        </w:rPr>
        <w:t xml:space="preserve"> and le</w:t>
      </w:r>
      <w:r w:rsidR="00212728">
        <w:rPr>
          <w:rFonts w:ascii="Arial" w:hAnsi="Arial" w:cs="Arial"/>
        </w:rPr>
        <w:t xml:space="preserve"> </w:t>
      </w:r>
      <w:r w:rsidR="00212728" w:rsidRPr="004C7716">
        <w:rPr>
          <w:rFonts w:ascii="Arial" w:hAnsi="Arial" w:cs="Arial"/>
        </w:rPr>
        <w:t>Cessie</w:t>
      </w:r>
      <w:r w:rsidR="007C51DB" w:rsidRPr="004C7716">
        <w:rPr>
          <w:rFonts w:ascii="Arial" w:hAnsi="Arial" w:cs="Arial"/>
        </w:rPr>
        <w:t>, 2023).</w:t>
      </w:r>
    </w:p>
    <w:p w14:paraId="60675793" w14:textId="77777777" w:rsidR="004C7716" w:rsidRPr="004C7716" w:rsidRDefault="004C7716" w:rsidP="004C7716">
      <w:pPr>
        <w:spacing w:line="360" w:lineRule="auto"/>
        <w:jc w:val="both"/>
        <w:rPr>
          <w:rFonts w:ascii="Arial" w:hAnsi="Arial" w:cs="Arial"/>
        </w:rPr>
      </w:pPr>
    </w:p>
    <w:p w14:paraId="399CA806" w14:textId="4915DFBC" w:rsidR="00A306E2" w:rsidRPr="004C7716" w:rsidRDefault="00A306E2" w:rsidP="004C7716">
      <w:pPr>
        <w:pStyle w:val="Ttulo2"/>
        <w:numPr>
          <w:ilvl w:val="1"/>
          <w:numId w:val="1"/>
        </w:numPr>
        <w:spacing w:line="360" w:lineRule="auto"/>
        <w:jc w:val="both"/>
        <w:rPr>
          <w:rFonts w:ascii="Arial" w:hAnsi="Arial" w:cs="Arial"/>
          <w:b/>
          <w:bCs/>
          <w:color w:val="auto"/>
          <w:sz w:val="32"/>
          <w:szCs w:val="32"/>
        </w:rPr>
      </w:pPr>
      <w:bookmarkStart w:id="3" w:name="_Toc107777508"/>
      <w:r w:rsidRPr="004C7716">
        <w:rPr>
          <w:rFonts w:ascii="Arial" w:hAnsi="Arial" w:cs="Arial"/>
          <w:b/>
          <w:bCs/>
          <w:color w:val="auto"/>
          <w:sz w:val="32"/>
          <w:szCs w:val="32"/>
        </w:rPr>
        <w:t>Method</w:t>
      </w:r>
      <w:bookmarkEnd w:id="3"/>
    </w:p>
    <w:p w14:paraId="1D4A248A" w14:textId="77777777" w:rsidR="00AA49D4" w:rsidRPr="004C7716" w:rsidRDefault="00AA49D4" w:rsidP="004C7716">
      <w:pPr>
        <w:spacing w:line="360" w:lineRule="auto"/>
        <w:jc w:val="both"/>
        <w:rPr>
          <w:rFonts w:ascii="Arial" w:hAnsi="Arial" w:cs="Arial"/>
        </w:rPr>
      </w:pPr>
    </w:p>
    <w:p w14:paraId="17C0A8DD" w14:textId="18C8BD1A" w:rsidR="00AA49D4" w:rsidRPr="004C7716" w:rsidRDefault="00AA49D4" w:rsidP="004C7716">
      <w:pPr>
        <w:spacing w:line="360" w:lineRule="auto"/>
        <w:jc w:val="both"/>
        <w:rPr>
          <w:rFonts w:ascii="Arial" w:hAnsi="Arial" w:cs="Arial"/>
        </w:rPr>
      </w:pPr>
      <w:r w:rsidRPr="004C7716">
        <w:rPr>
          <w:rFonts w:ascii="Arial" w:hAnsi="Arial" w:cs="Arial"/>
        </w:rPr>
        <w:t xml:space="preserve">An </w:t>
      </w:r>
      <w:r w:rsidRPr="004C7716">
        <w:rPr>
          <w:rFonts w:ascii="Arial" w:hAnsi="Arial" w:cs="Arial"/>
          <w:b/>
        </w:rPr>
        <w:t>online survey</w:t>
      </w:r>
      <w:r w:rsidRPr="004C7716">
        <w:rPr>
          <w:rFonts w:ascii="Arial" w:hAnsi="Arial" w:cs="Arial"/>
        </w:rPr>
        <w:t xml:space="preserve"> was carried out with participants from a range of industries, including business, education, and health, to get the research query answered. The questionnaire asked questions about </w:t>
      </w:r>
      <w:r w:rsidRPr="004C7716">
        <w:rPr>
          <w:rFonts w:ascii="Arial" w:hAnsi="Arial" w:cs="Arial"/>
          <w:b/>
        </w:rPr>
        <w:t>research techniques, digital skills, and their suitability for conducting research</w:t>
      </w:r>
      <w:r w:rsidRPr="004C7716">
        <w:rPr>
          <w:rFonts w:ascii="Arial" w:hAnsi="Arial" w:cs="Arial"/>
        </w:rPr>
        <w:t>. The poll was sent via email, and the participants were found on social media sites like Facebook and LinkedIn. The outcomes of the analysis done on the survey responses are outlined in the report's results section.</w:t>
      </w:r>
    </w:p>
    <w:p w14:paraId="67350337" w14:textId="25A7EC43" w:rsidR="001C2CA9" w:rsidRPr="004C7716" w:rsidRDefault="00AA49D4" w:rsidP="004C7716">
      <w:pPr>
        <w:spacing w:line="360" w:lineRule="auto"/>
        <w:jc w:val="both"/>
        <w:rPr>
          <w:rFonts w:ascii="Arial" w:hAnsi="Arial" w:cs="Arial"/>
        </w:rPr>
      </w:pPr>
      <w:r w:rsidRPr="004C7716">
        <w:rPr>
          <w:rFonts w:ascii="Arial" w:hAnsi="Arial" w:cs="Arial"/>
        </w:rPr>
        <w:t>In addition to the online survey</w:t>
      </w:r>
      <w:r w:rsidRPr="004C7716">
        <w:rPr>
          <w:rFonts w:ascii="Arial" w:hAnsi="Arial" w:cs="Arial"/>
          <w:b/>
        </w:rPr>
        <w:t>, focus group interviews</w:t>
      </w:r>
      <w:r w:rsidRPr="004C7716">
        <w:rPr>
          <w:rFonts w:ascii="Arial" w:hAnsi="Arial" w:cs="Arial"/>
        </w:rPr>
        <w:t xml:space="preserve"> with a small group of participants were also carried out to better understand their viewpoints and experiences. Using a focus on the survey answers, the participants for the focus group interviews were chosen</w:t>
      </w:r>
      <w:r w:rsidR="003A1854" w:rsidRPr="004C7716">
        <w:rPr>
          <w:rFonts w:ascii="Arial" w:hAnsi="Arial" w:cs="Arial"/>
        </w:rPr>
        <w:t xml:space="preserve"> (</w:t>
      </w:r>
      <w:r w:rsidR="00212728" w:rsidRPr="004C7716">
        <w:rPr>
          <w:rFonts w:ascii="Arial" w:hAnsi="Arial" w:cs="Arial"/>
        </w:rPr>
        <w:t>Hewitt</w:t>
      </w:r>
      <w:r w:rsidR="003A1854" w:rsidRPr="004C7716">
        <w:rPr>
          <w:rFonts w:ascii="Arial" w:hAnsi="Arial" w:cs="Arial"/>
        </w:rPr>
        <w:t>, 2017).</w:t>
      </w:r>
    </w:p>
    <w:p w14:paraId="3FD2EABA" w14:textId="16EDA3E5" w:rsidR="00AA49D4" w:rsidRPr="004C7716" w:rsidRDefault="00AA49D4" w:rsidP="004C7716">
      <w:pPr>
        <w:spacing w:line="360" w:lineRule="auto"/>
        <w:jc w:val="both"/>
        <w:rPr>
          <w:rFonts w:ascii="Arial" w:hAnsi="Arial" w:cs="Arial"/>
        </w:rPr>
      </w:pPr>
      <w:r w:rsidRPr="004C7716">
        <w:rPr>
          <w:rFonts w:ascii="Arial" w:hAnsi="Arial" w:cs="Arial"/>
          <w:b/>
        </w:rPr>
        <w:t>Online video conferencing</w:t>
      </w:r>
      <w:r w:rsidRPr="004C7716">
        <w:rPr>
          <w:rFonts w:ascii="Arial" w:hAnsi="Arial" w:cs="Arial"/>
        </w:rPr>
        <w:t xml:space="preserve"> tools were used during the focus interviews in groups to facilitate participants from various locations. Open-ended questions in the semi-structured interviews enabled subjects to expand on their perspectives and experiences </w:t>
      </w:r>
      <w:r w:rsidR="004C7716">
        <w:rPr>
          <w:rFonts w:ascii="Arial" w:hAnsi="Arial" w:cs="Arial"/>
        </w:rPr>
        <w:t>concerning</w:t>
      </w:r>
      <w:r w:rsidRPr="004C7716">
        <w:rPr>
          <w:rFonts w:ascii="Arial" w:hAnsi="Arial" w:cs="Arial"/>
        </w:rPr>
        <w:t xml:space="preserve"> technological abilities and research methodologies. The purpose of the questions was to find out how the participants felt about the use of </w:t>
      </w:r>
      <w:r w:rsidRPr="004C7716">
        <w:rPr>
          <w:rFonts w:ascii="Arial" w:hAnsi="Arial" w:cs="Arial"/>
          <w:b/>
        </w:rPr>
        <w:t>digital abilities</w:t>
      </w:r>
      <w:r w:rsidRPr="004C7716">
        <w:rPr>
          <w:rFonts w:ascii="Arial" w:hAnsi="Arial" w:cs="Arial"/>
        </w:rPr>
        <w:t xml:space="preserve"> in study techniques and how successful they were at it.</w:t>
      </w:r>
    </w:p>
    <w:p w14:paraId="39384CBE" w14:textId="1C588624" w:rsidR="005D6452" w:rsidRPr="004C7716" w:rsidRDefault="004C7716" w:rsidP="004C7716">
      <w:pPr>
        <w:spacing w:line="360" w:lineRule="auto"/>
        <w:jc w:val="both"/>
        <w:rPr>
          <w:rFonts w:ascii="Arial" w:hAnsi="Arial" w:cs="Arial"/>
        </w:rPr>
      </w:pPr>
      <w:r>
        <w:rPr>
          <w:rFonts w:ascii="Arial" w:hAnsi="Arial" w:cs="Arial"/>
        </w:rPr>
        <w:t>Several</w:t>
      </w:r>
      <w:r w:rsidR="00AA49D4" w:rsidRPr="004C7716">
        <w:rPr>
          <w:rFonts w:ascii="Arial" w:hAnsi="Arial" w:cs="Arial"/>
        </w:rPr>
        <w:t xml:space="preserve"> ethical decisions were made in order to guarantee that the study was carried out in a morally and professionally sound way. Informed consent forms with information on the study's goals, the steps involved, and participants' right to withdraw at any moment were given to each participant.  </w:t>
      </w:r>
      <w:r w:rsidR="005D6452" w:rsidRPr="004C7716">
        <w:rPr>
          <w:rFonts w:ascii="Arial" w:hAnsi="Arial" w:cs="Arial"/>
        </w:rPr>
        <w:t>Additionally, participants were told that their involvement was optional and that their answers would be kept private and anonymous</w:t>
      </w:r>
      <w:r w:rsidR="007C51DB" w:rsidRPr="004C7716">
        <w:rPr>
          <w:rFonts w:ascii="Arial" w:hAnsi="Arial" w:cs="Arial"/>
        </w:rPr>
        <w:t xml:space="preserve"> (</w:t>
      </w:r>
      <w:proofErr w:type="spellStart"/>
      <w:r w:rsidR="007C51DB" w:rsidRPr="004C7716">
        <w:rPr>
          <w:rFonts w:ascii="Arial" w:hAnsi="Arial" w:cs="Arial"/>
        </w:rPr>
        <w:t>Ghomi</w:t>
      </w:r>
      <w:proofErr w:type="spellEnd"/>
      <w:r w:rsidR="007C51DB" w:rsidRPr="004C7716">
        <w:rPr>
          <w:rFonts w:ascii="Arial" w:hAnsi="Arial" w:cs="Arial"/>
        </w:rPr>
        <w:t xml:space="preserve"> and Redecker, 2019)</w:t>
      </w:r>
      <w:r w:rsidR="005D6452" w:rsidRPr="004C7716">
        <w:rPr>
          <w:rFonts w:ascii="Arial" w:hAnsi="Arial" w:cs="Arial"/>
        </w:rPr>
        <w:t>.</w:t>
      </w:r>
    </w:p>
    <w:p w14:paraId="1D76DFCA" w14:textId="4AC97BAF" w:rsidR="005D6452" w:rsidRPr="004C7716" w:rsidRDefault="005D6452" w:rsidP="004C7716">
      <w:pPr>
        <w:spacing w:line="360" w:lineRule="auto"/>
        <w:jc w:val="both"/>
        <w:rPr>
          <w:rFonts w:ascii="Arial" w:hAnsi="Arial" w:cs="Arial"/>
        </w:rPr>
      </w:pPr>
      <w:r w:rsidRPr="004C7716">
        <w:rPr>
          <w:rFonts w:ascii="Arial" w:hAnsi="Arial" w:cs="Arial"/>
        </w:rPr>
        <w:t>The study also adhered to strict data security guidelines, and all information was stored securely with only authorised personnel having access to it. Participants received guarantees that their private information wouldn't be shared with outside parties and that the information gathered would only be utilized for study.</w:t>
      </w:r>
    </w:p>
    <w:p w14:paraId="0F4E8F83" w14:textId="7819C52A" w:rsidR="005D6452" w:rsidRPr="004C7716" w:rsidRDefault="00A01433" w:rsidP="004C7716">
      <w:pPr>
        <w:spacing w:line="360" w:lineRule="auto"/>
        <w:jc w:val="both"/>
        <w:rPr>
          <w:rFonts w:ascii="Arial" w:hAnsi="Arial" w:cs="Arial"/>
        </w:rPr>
      </w:pPr>
      <w:r w:rsidRPr="004C7716">
        <w:rPr>
          <w:rFonts w:ascii="Arial" w:hAnsi="Arial" w:cs="Arial"/>
        </w:rPr>
        <w:t>Overall</w:t>
      </w:r>
      <w:r w:rsidR="005D6452" w:rsidRPr="004C7716">
        <w:rPr>
          <w:rFonts w:ascii="Arial" w:hAnsi="Arial" w:cs="Arial"/>
        </w:rPr>
        <w:t xml:space="preserve">, this study collected information on digital abilities and research methodologies using both internet polls and focus group interviews. To guarantee that the investigation was carried out </w:t>
      </w:r>
      <w:r w:rsidR="004C7716">
        <w:rPr>
          <w:rFonts w:ascii="Arial" w:hAnsi="Arial" w:cs="Arial"/>
        </w:rPr>
        <w:t>morally and professionally</w:t>
      </w:r>
      <w:r w:rsidR="005D6452" w:rsidRPr="004C7716">
        <w:rPr>
          <w:rFonts w:ascii="Arial" w:hAnsi="Arial" w:cs="Arial"/>
        </w:rPr>
        <w:t xml:space="preserve">, ethical decisions were made at every stage of the research </w:t>
      </w:r>
      <w:r w:rsidR="005D6452" w:rsidRPr="004C7716">
        <w:rPr>
          <w:rFonts w:ascii="Arial" w:hAnsi="Arial" w:cs="Arial"/>
        </w:rPr>
        <w:lastRenderedPageBreak/>
        <w:t>process. The results of the survey and discussions in focus groups will be laid out in the part that follows</w:t>
      </w:r>
      <w:r w:rsidR="007C51DB" w:rsidRPr="004C7716">
        <w:rPr>
          <w:rFonts w:ascii="Arial" w:hAnsi="Arial" w:cs="Arial"/>
        </w:rPr>
        <w:t xml:space="preserve"> (</w:t>
      </w:r>
      <w:proofErr w:type="spellStart"/>
      <w:r w:rsidR="007C51DB" w:rsidRPr="004C7716">
        <w:rPr>
          <w:rFonts w:ascii="Arial" w:hAnsi="Arial" w:cs="Arial"/>
        </w:rPr>
        <w:t>Kordbacheh</w:t>
      </w:r>
      <w:proofErr w:type="spellEnd"/>
      <w:r w:rsidR="007C51DB" w:rsidRPr="004C7716">
        <w:rPr>
          <w:rFonts w:ascii="Arial" w:hAnsi="Arial" w:cs="Arial"/>
        </w:rPr>
        <w:t xml:space="preserve"> et al, 2018)</w:t>
      </w:r>
      <w:r w:rsidR="005D6452" w:rsidRPr="004C7716">
        <w:rPr>
          <w:rFonts w:ascii="Arial" w:hAnsi="Arial" w:cs="Arial"/>
        </w:rPr>
        <w:t>.</w:t>
      </w:r>
    </w:p>
    <w:p w14:paraId="1171B05B" w14:textId="77777777" w:rsidR="005F6BED" w:rsidRPr="004C7716" w:rsidRDefault="005F6BED" w:rsidP="004C7716">
      <w:pPr>
        <w:spacing w:line="360" w:lineRule="auto"/>
        <w:jc w:val="both"/>
        <w:rPr>
          <w:rFonts w:ascii="Arial" w:hAnsi="Arial" w:cs="Arial"/>
        </w:rPr>
      </w:pPr>
    </w:p>
    <w:p w14:paraId="1BB97BFB" w14:textId="70A6016A" w:rsidR="00A306E2" w:rsidRPr="004C7716" w:rsidRDefault="00A306E2" w:rsidP="004C7716">
      <w:pPr>
        <w:pStyle w:val="Ttulo2"/>
        <w:numPr>
          <w:ilvl w:val="1"/>
          <w:numId w:val="1"/>
        </w:numPr>
        <w:spacing w:line="360" w:lineRule="auto"/>
        <w:jc w:val="both"/>
        <w:rPr>
          <w:rFonts w:ascii="Arial" w:hAnsi="Arial" w:cs="Arial"/>
          <w:b/>
          <w:bCs/>
          <w:color w:val="auto"/>
          <w:sz w:val="32"/>
          <w:szCs w:val="32"/>
        </w:rPr>
      </w:pPr>
      <w:bookmarkStart w:id="4" w:name="_Toc107777509"/>
      <w:r w:rsidRPr="004C7716">
        <w:rPr>
          <w:rFonts w:ascii="Arial" w:hAnsi="Arial" w:cs="Arial"/>
          <w:b/>
          <w:bCs/>
          <w:color w:val="auto"/>
          <w:sz w:val="32"/>
          <w:szCs w:val="32"/>
        </w:rPr>
        <w:t>Ethical Considerations</w:t>
      </w:r>
      <w:bookmarkEnd w:id="4"/>
    </w:p>
    <w:p w14:paraId="6F42CF44" w14:textId="01F721F9" w:rsidR="005D6452" w:rsidRPr="004C7716" w:rsidRDefault="005D6452" w:rsidP="004C7716">
      <w:pPr>
        <w:spacing w:line="360" w:lineRule="auto"/>
        <w:jc w:val="both"/>
        <w:rPr>
          <w:rFonts w:ascii="Arial" w:hAnsi="Arial" w:cs="Arial"/>
        </w:rPr>
      </w:pPr>
      <w:r w:rsidRPr="004C7716">
        <w:rPr>
          <w:rFonts w:ascii="Arial" w:hAnsi="Arial" w:cs="Arial"/>
        </w:rPr>
        <w:t xml:space="preserve">While conducting the study, </w:t>
      </w:r>
      <w:r w:rsidRPr="004C7716">
        <w:rPr>
          <w:rFonts w:ascii="Arial" w:hAnsi="Arial" w:cs="Arial"/>
          <w:b/>
        </w:rPr>
        <w:t>ethical issues</w:t>
      </w:r>
      <w:r w:rsidRPr="004C7716">
        <w:rPr>
          <w:rFonts w:ascii="Arial" w:hAnsi="Arial" w:cs="Arial"/>
        </w:rPr>
        <w:t xml:space="preserve"> were </w:t>
      </w:r>
      <w:r w:rsidR="004C7716" w:rsidRPr="004C7716">
        <w:rPr>
          <w:rFonts w:ascii="Arial" w:hAnsi="Arial" w:cs="Arial"/>
        </w:rPr>
        <w:t>considered</w:t>
      </w:r>
      <w:r w:rsidRPr="004C7716">
        <w:rPr>
          <w:rFonts w:ascii="Arial" w:hAnsi="Arial" w:cs="Arial"/>
        </w:rPr>
        <w:t xml:space="preserve">. Before taking part in the </w:t>
      </w:r>
      <w:r w:rsidRPr="004C7716">
        <w:rPr>
          <w:rFonts w:ascii="Arial" w:hAnsi="Arial" w:cs="Arial"/>
          <w:b/>
        </w:rPr>
        <w:t>questionnaire</w:t>
      </w:r>
      <w:r w:rsidRPr="004C7716">
        <w:rPr>
          <w:rFonts w:ascii="Arial" w:hAnsi="Arial" w:cs="Arial"/>
        </w:rPr>
        <w:t xml:space="preserve">, all participants gave their informed permission, and their confidentiality and privacy were maintained. All participants had the option to leave the research at any time, and the survey was carried out </w:t>
      </w:r>
      <w:r w:rsidR="004C7716">
        <w:rPr>
          <w:rFonts w:ascii="Arial" w:hAnsi="Arial" w:cs="Arial"/>
        </w:rPr>
        <w:t>morally and competently</w:t>
      </w:r>
      <w:r w:rsidRPr="004C7716">
        <w:rPr>
          <w:rFonts w:ascii="Arial" w:hAnsi="Arial" w:cs="Arial"/>
        </w:rPr>
        <w:t>.</w:t>
      </w:r>
    </w:p>
    <w:p w14:paraId="4C313862" w14:textId="023D52C8" w:rsidR="005F6BED" w:rsidRPr="004C7716" w:rsidRDefault="005D6452" w:rsidP="004C7716">
      <w:pPr>
        <w:spacing w:line="360" w:lineRule="auto"/>
        <w:jc w:val="both"/>
        <w:rPr>
          <w:rFonts w:ascii="Arial" w:hAnsi="Arial" w:cs="Arial"/>
        </w:rPr>
      </w:pPr>
      <w:r w:rsidRPr="004C7716">
        <w:rPr>
          <w:rFonts w:ascii="Arial" w:hAnsi="Arial" w:cs="Arial"/>
        </w:rPr>
        <w:t>Any research endeavour must include ethical considerations as a critical component. It is crucial to make sure that study participants are respected and that their confidentiality and privacy are protected. We will go over the ethical decisions that were made throughout the research procedure in this section</w:t>
      </w:r>
      <w:r w:rsidR="007C51DB" w:rsidRPr="004C7716">
        <w:rPr>
          <w:rFonts w:ascii="Arial" w:hAnsi="Arial" w:cs="Arial"/>
        </w:rPr>
        <w:t xml:space="preserve"> (</w:t>
      </w:r>
      <w:r w:rsidR="007C51DB" w:rsidRPr="004C7716">
        <w:rPr>
          <w:rFonts w:ascii="Arial" w:hAnsi="Arial" w:cs="Arial"/>
          <w:sz w:val="20"/>
          <w:szCs w:val="20"/>
          <w:shd w:val="clear" w:color="auto" w:fill="FFFFFF"/>
        </w:rPr>
        <w:t>Baker, McQuilling and King, 2016).</w:t>
      </w:r>
    </w:p>
    <w:p w14:paraId="0CC474F6" w14:textId="3099C656" w:rsidR="00A306E2" w:rsidRPr="004C7716" w:rsidRDefault="00AD3672" w:rsidP="004C7716">
      <w:pPr>
        <w:pStyle w:val="Prrafodelista"/>
        <w:numPr>
          <w:ilvl w:val="0"/>
          <w:numId w:val="1"/>
        </w:numPr>
        <w:spacing w:line="360" w:lineRule="auto"/>
        <w:jc w:val="both"/>
        <w:rPr>
          <w:rStyle w:val="Ttulo1Car"/>
          <w:rFonts w:ascii="Arial" w:hAnsi="Arial" w:cs="Arial"/>
          <w:b/>
          <w:bCs/>
          <w:color w:val="auto"/>
        </w:rPr>
      </w:pPr>
      <w:bookmarkStart w:id="5" w:name="_Toc107777510"/>
      <w:r w:rsidRPr="004C7716">
        <w:rPr>
          <w:rStyle w:val="Ttulo1Car"/>
          <w:rFonts w:ascii="Arial" w:hAnsi="Arial" w:cs="Arial"/>
          <w:b/>
          <w:bCs/>
          <w:color w:val="auto"/>
        </w:rPr>
        <w:t>Results</w:t>
      </w:r>
      <w:bookmarkEnd w:id="5"/>
    </w:p>
    <w:p w14:paraId="67929F20" w14:textId="16EE58B2" w:rsidR="005D6452" w:rsidRPr="004C7716" w:rsidRDefault="005D6452" w:rsidP="004C7716">
      <w:pPr>
        <w:spacing w:line="360" w:lineRule="auto"/>
        <w:jc w:val="both"/>
        <w:rPr>
          <w:rStyle w:val="Ttulo1Car"/>
          <w:rFonts w:ascii="Arial" w:hAnsi="Arial" w:cs="Arial"/>
          <w:color w:val="auto"/>
          <w:sz w:val="22"/>
          <w:szCs w:val="22"/>
        </w:rPr>
      </w:pPr>
      <w:r w:rsidRPr="004C7716">
        <w:rPr>
          <w:rStyle w:val="Ttulo1Car"/>
          <w:rFonts w:ascii="Arial" w:hAnsi="Arial" w:cs="Arial"/>
          <w:color w:val="auto"/>
          <w:sz w:val="22"/>
          <w:szCs w:val="22"/>
        </w:rPr>
        <w:t xml:space="preserve">The </w:t>
      </w:r>
      <w:r w:rsidRPr="004C7716">
        <w:rPr>
          <w:rStyle w:val="Ttulo1Car"/>
          <w:rFonts w:ascii="Arial" w:hAnsi="Arial" w:cs="Arial"/>
          <w:b/>
          <w:color w:val="auto"/>
          <w:sz w:val="22"/>
          <w:szCs w:val="22"/>
        </w:rPr>
        <w:t>survey's findings</w:t>
      </w:r>
      <w:r w:rsidRPr="004C7716">
        <w:rPr>
          <w:rStyle w:val="Ttulo1Car"/>
          <w:rFonts w:ascii="Arial" w:hAnsi="Arial" w:cs="Arial"/>
          <w:color w:val="auto"/>
          <w:sz w:val="22"/>
          <w:szCs w:val="22"/>
        </w:rPr>
        <w:t xml:space="preserve"> showed how important digital abilities are to research techniques. Participants with greater levels of digital proficiency performed research more successfully than those </w:t>
      </w:r>
      <w:r w:rsidR="004C7716">
        <w:rPr>
          <w:rStyle w:val="Ttulo1Car"/>
          <w:rFonts w:ascii="Arial" w:hAnsi="Arial" w:cs="Arial"/>
          <w:color w:val="auto"/>
          <w:sz w:val="22"/>
          <w:szCs w:val="22"/>
        </w:rPr>
        <w:t>with</w:t>
      </w:r>
      <w:r w:rsidRPr="004C7716">
        <w:rPr>
          <w:rStyle w:val="Ttulo1Car"/>
          <w:rFonts w:ascii="Arial" w:hAnsi="Arial" w:cs="Arial"/>
          <w:color w:val="auto"/>
          <w:sz w:val="22"/>
          <w:szCs w:val="22"/>
        </w:rPr>
        <w:t xml:space="preserve"> lower levels of proficiency. </w:t>
      </w:r>
    </w:p>
    <w:p w14:paraId="70D8597F" w14:textId="2E3C7EA9" w:rsidR="005D6452" w:rsidRPr="004C7716" w:rsidRDefault="005D6452" w:rsidP="004C7716">
      <w:pPr>
        <w:spacing w:line="360" w:lineRule="auto"/>
        <w:jc w:val="both"/>
        <w:rPr>
          <w:rStyle w:val="Ttulo1Car"/>
          <w:rFonts w:ascii="Arial" w:hAnsi="Arial" w:cs="Arial"/>
          <w:color w:val="auto"/>
          <w:sz w:val="22"/>
          <w:szCs w:val="22"/>
        </w:rPr>
      </w:pPr>
      <w:r w:rsidRPr="004C7716">
        <w:rPr>
          <w:rStyle w:val="Ttulo1Car"/>
          <w:rFonts w:ascii="Arial" w:hAnsi="Arial" w:cs="Arial"/>
          <w:color w:val="auto"/>
          <w:sz w:val="22"/>
          <w:szCs w:val="22"/>
        </w:rPr>
        <w:t xml:space="preserve">The results indicate that in order to stay competitive in their fields, people must constantly improve their digital skills. Researchers must remain current with the newest technological advances and methods due to the rapid advancement in technology and the growing reliance on online resources and tools in research. The findings also emphasise the significance of including digital skill development in organisational training programmes and courses for higher education in order to give people the abilities they need for efficient </w:t>
      </w:r>
      <w:r w:rsidR="007C51DB" w:rsidRPr="004C7716">
        <w:rPr>
          <w:rStyle w:val="Ttulo1Car"/>
          <w:rFonts w:ascii="Arial" w:hAnsi="Arial" w:cs="Arial"/>
          <w:color w:val="auto"/>
          <w:sz w:val="22"/>
          <w:szCs w:val="22"/>
        </w:rPr>
        <w:t>research (</w:t>
      </w:r>
      <w:r w:rsidR="007C51DB" w:rsidRPr="004C7716">
        <w:rPr>
          <w:rFonts w:ascii="Arial" w:hAnsi="Arial" w:cs="Arial"/>
        </w:rPr>
        <w:t>Johnston et al, 201</w:t>
      </w:r>
      <w:r w:rsidR="00212728">
        <w:rPr>
          <w:rFonts w:ascii="Arial" w:hAnsi="Arial" w:cs="Arial"/>
        </w:rPr>
        <w:t>6</w:t>
      </w:r>
      <w:r w:rsidR="007C51DB" w:rsidRPr="004C7716">
        <w:rPr>
          <w:rFonts w:ascii="Arial" w:hAnsi="Arial" w:cs="Arial"/>
        </w:rPr>
        <w:t>)</w:t>
      </w:r>
      <w:r w:rsidRPr="004C7716">
        <w:rPr>
          <w:rStyle w:val="Ttulo1Car"/>
          <w:rFonts w:ascii="Arial" w:hAnsi="Arial" w:cs="Arial"/>
          <w:color w:val="auto"/>
          <w:sz w:val="22"/>
          <w:szCs w:val="22"/>
        </w:rPr>
        <w:t>.</w:t>
      </w:r>
    </w:p>
    <w:p w14:paraId="6CAAFAC1" w14:textId="67BF32CC" w:rsidR="005D6452" w:rsidRPr="004C7716" w:rsidRDefault="005D6452" w:rsidP="004C7716">
      <w:pPr>
        <w:spacing w:line="360" w:lineRule="auto"/>
        <w:jc w:val="both"/>
        <w:rPr>
          <w:rStyle w:val="Ttulo1Car"/>
          <w:rFonts w:ascii="Arial" w:hAnsi="Arial" w:cs="Arial"/>
          <w:color w:val="auto"/>
          <w:sz w:val="22"/>
          <w:szCs w:val="22"/>
        </w:rPr>
      </w:pPr>
      <w:r w:rsidRPr="004C7716">
        <w:rPr>
          <w:rStyle w:val="Ttulo1Car"/>
          <w:rFonts w:ascii="Arial" w:hAnsi="Arial" w:cs="Arial"/>
          <w:color w:val="auto"/>
          <w:sz w:val="22"/>
          <w:szCs w:val="22"/>
        </w:rPr>
        <w:t xml:space="preserve">The study also highlights the importance of people being conscious of the security, moral, and legal implications of using digital research methods. To ensure that study methods are applied </w:t>
      </w:r>
      <w:r w:rsidR="004C7716">
        <w:rPr>
          <w:rStyle w:val="Ttulo1Car"/>
          <w:rFonts w:ascii="Arial" w:hAnsi="Arial" w:cs="Arial"/>
          <w:color w:val="auto"/>
          <w:sz w:val="22"/>
          <w:szCs w:val="22"/>
        </w:rPr>
        <w:t>appropriately and ethically</w:t>
      </w:r>
      <w:r w:rsidRPr="004C7716">
        <w:rPr>
          <w:rStyle w:val="Ttulo1Car"/>
          <w:rFonts w:ascii="Arial" w:hAnsi="Arial" w:cs="Arial"/>
          <w:color w:val="auto"/>
          <w:sz w:val="22"/>
          <w:szCs w:val="22"/>
        </w:rPr>
        <w:t>, it is necessary to comprehend the moral consequences of information gathering within the bigger picture of data protection.</w:t>
      </w:r>
    </w:p>
    <w:p w14:paraId="7539BB92" w14:textId="3E19514A" w:rsidR="005D6452" w:rsidRPr="004C7716" w:rsidRDefault="005D6452" w:rsidP="004C7716">
      <w:pPr>
        <w:spacing w:line="360" w:lineRule="auto"/>
        <w:jc w:val="both"/>
        <w:rPr>
          <w:rStyle w:val="Ttulo1Car"/>
          <w:rFonts w:ascii="Arial" w:hAnsi="Arial" w:cs="Arial"/>
          <w:color w:val="auto"/>
          <w:sz w:val="22"/>
          <w:szCs w:val="22"/>
        </w:rPr>
      </w:pPr>
      <w:r w:rsidRPr="004C7716">
        <w:rPr>
          <w:rStyle w:val="Ttulo1Car"/>
          <w:rFonts w:ascii="Arial" w:hAnsi="Arial" w:cs="Arial"/>
          <w:color w:val="auto"/>
          <w:sz w:val="22"/>
          <w:szCs w:val="22"/>
        </w:rPr>
        <w:t xml:space="preserve">The findings of this study suggest that digital literacy is essential for the success of study methodologies. To maintain their level of competitiveness in their industries, uphold ethical research procedures, and enhance the calibre of research outputs, people, schools of higher education, and organisations should prioritise developing and integrating digital skills. Understanding the descriptions of information, data, knowledge, understanding, and insight </w:t>
      </w:r>
      <w:r w:rsidRPr="004C7716">
        <w:rPr>
          <w:rStyle w:val="Ttulo1Car"/>
          <w:rFonts w:ascii="Arial" w:hAnsi="Arial" w:cs="Arial"/>
          <w:color w:val="auto"/>
          <w:sz w:val="22"/>
          <w:szCs w:val="22"/>
        </w:rPr>
        <w:lastRenderedPageBreak/>
        <w:t xml:space="preserve">offered by </w:t>
      </w:r>
      <w:r w:rsidRPr="004C7716">
        <w:rPr>
          <w:rStyle w:val="Ttulo1Car"/>
          <w:rFonts w:ascii="Arial" w:hAnsi="Arial" w:cs="Arial"/>
          <w:b/>
          <w:color w:val="auto"/>
          <w:sz w:val="22"/>
          <w:szCs w:val="22"/>
        </w:rPr>
        <w:t xml:space="preserve">Prof. Russell </w:t>
      </w:r>
      <w:proofErr w:type="spellStart"/>
      <w:r w:rsidRPr="004C7716">
        <w:rPr>
          <w:rStyle w:val="Ttulo1Car"/>
          <w:rFonts w:ascii="Arial" w:hAnsi="Arial" w:cs="Arial"/>
          <w:b/>
          <w:color w:val="auto"/>
          <w:sz w:val="22"/>
          <w:szCs w:val="22"/>
        </w:rPr>
        <w:t>Ackoff</w:t>
      </w:r>
      <w:proofErr w:type="spellEnd"/>
      <w:r w:rsidRPr="004C7716">
        <w:rPr>
          <w:rStyle w:val="Ttulo1Car"/>
          <w:rFonts w:ascii="Arial" w:hAnsi="Arial" w:cs="Arial"/>
          <w:color w:val="auto"/>
          <w:sz w:val="22"/>
          <w:szCs w:val="22"/>
        </w:rPr>
        <w:t xml:space="preserve"> can also help with </w:t>
      </w:r>
      <w:r w:rsidR="004C7716">
        <w:rPr>
          <w:rStyle w:val="Ttulo1Car"/>
          <w:rFonts w:ascii="Arial" w:hAnsi="Arial" w:cs="Arial"/>
          <w:color w:val="auto"/>
          <w:sz w:val="22"/>
          <w:szCs w:val="22"/>
        </w:rPr>
        <w:t xml:space="preserve">the </w:t>
      </w:r>
      <w:r w:rsidRPr="004C7716">
        <w:rPr>
          <w:rStyle w:val="Ttulo1Car"/>
          <w:rFonts w:ascii="Arial" w:hAnsi="Arial" w:cs="Arial"/>
          <w:color w:val="auto"/>
          <w:sz w:val="22"/>
          <w:szCs w:val="22"/>
        </w:rPr>
        <w:t>successful interpretation and analysis of data</w:t>
      </w:r>
      <w:r w:rsidR="007C51DB" w:rsidRPr="004C7716">
        <w:rPr>
          <w:rStyle w:val="Ttulo1Car"/>
          <w:rFonts w:ascii="Arial" w:hAnsi="Arial" w:cs="Arial"/>
          <w:color w:val="auto"/>
          <w:sz w:val="22"/>
          <w:szCs w:val="22"/>
        </w:rPr>
        <w:t xml:space="preserve"> (</w:t>
      </w:r>
      <w:r w:rsidR="007C51DB" w:rsidRPr="004C7716">
        <w:rPr>
          <w:rFonts w:ascii="Arial" w:hAnsi="Arial" w:cs="Arial"/>
        </w:rPr>
        <w:t>Ikram et al, 2020)</w:t>
      </w:r>
      <w:r w:rsidRPr="004C7716">
        <w:rPr>
          <w:rStyle w:val="Ttulo1Car"/>
          <w:rFonts w:ascii="Arial" w:hAnsi="Arial" w:cs="Arial"/>
          <w:color w:val="auto"/>
          <w:sz w:val="22"/>
          <w:szCs w:val="22"/>
        </w:rPr>
        <w:t>.</w:t>
      </w:r>
    </w:p>
    <w:p w14:paraId="31E1B26F" w14:textId="11D126E2" w:rsidR="005D6452" w:rsidRPr="004C7716" w:rsidRDefault="005D6452" w:rsidP="004C7716">
      <w:pPr>
        <w:spacing w:line="360" w:lineRule="auto"/>
        <w:jc w:val="both"/>
        <w:rPr>
          <w:rStyle w:val="Ttulo1Car"/>
          <w:rFonts w:ascii="Arial" w:hAnsi="Arial" w:cs="Arial"/>
          <w:color w:val="auto"/>
          <w:sz w:val="22"/>
          <w:szCs w:val="22"/>
        </w:rPr>
      </w:pPr>
      <w:r w:rsidRPr="004C7716">
        <w:rPr>
          <w:rStyle w:val="Ttulo1Car"/>
          <w:rFonts w:ascii="Arial" w:hAnsi="Arial" w:cs="Arial"/>
          <w:color w:val="auto"/>
          <w:sz w:val="22"/>
          <w:szCs w:val="22"/>
        </w:rPr>
        <w:t xml:space="preserve">For people to be proficient in the effective organisation and leadership of files and folders, numeracy, knowledge, and reasoning must be integrated into most job areas, including basic </w:t>
      </w:r>
      <w:r w:rsidR="004C7716" w:rsidRPr="004C7716">
        <w:rPr>
          <w:rStyle w:val="Ttulo1Car"/>
          <w:rFonts w:ascii="Arial" w:hAnsi="Arial" w:cs="Arial"/>
          <w:color w:val="auto"/>
          <w:sz w:val="22"/>
          <w:szCs w:val="22"/>
        </w:rPr>
        <w:t>statistics.</w:t>
      </w:r>
    </w:p>
    <w:p w14:paraId="79BF2375" w14:textId="70CA929A" w:rsidR="005F6BED" w:rsidRPr="004C7716" w:rsidRDefault="00AD3672" w:rsidP="004C7716">
      <w:pPr>
        <w:pStyle w:val="Ttulo1"/>
        <w:numPr>
          <w:ilvl w:val="0"/>
          <w:numId w:val="1"/>
        </w:numPr>
        <w:spacing w:line="360" w:lineRule="auto"/>
        <w:jc w:val="both"/>
        <w:rPr>
          <w:rFonts w:ascii="Arial" w:hAnsi="Arial" w:cs="Arial"/>
          <w:b/>
          <w:bCs/>
          <w:color w:val="auto"/>
        </w:rPr>
      </w:pPr>
      <w:bookmarkStart w:id="6" w:name="_Toc107777511"/>
      <w:r w:rsidRPr="004C7716">
        <w:rPr>
          <w:rFonts w:ascii="Arial" w:hAnsi="Arial" w:cs="Arial"/>
          <w:b/>
          <w:bCs/>
          <w:color w:val="auto"/>
        </w:rPr>
        <w:t>Discussion</w:t>
      </w:r>
      <w:bookmarkEnd w:id="6"/>
    </w:p>
    <w:p w14:paraId="36DE4831" w14:textId="0EF748DB" w:rsidR="00F15E9E" w:rsidRPr="004C7716" w:rsidRDefault="00F15E9E" w:rsidP="004C7716">
      <w:pPr>
        <w:spacing w:line="360" w:lineRule="auto"/>
        <w:jc w:val="both"/>
        <w:rPr>
          <w:rFonts w:ascii="Arial" w:hAnsi="Arial" w:cs="Arial"/>
        </w:rPr>
      </w:pPr>
    </w:p>
    <w:p w14:paraId="2C94B2AE" w14:textId="62D2A142" w:rsidR="005D6452" w:rsidRPr="004C7716" w:rsidRDefault="005D6452" w:rsidP="004C7716">
      <w:pPr>
        <w:spacing w:line="360" w:lineRule="auto"/>
        <w:jc w:val="both"/>
        <w:rPr>
          <w:rStyle w:val="Ttulo1Car"/>
          <w:rFonts w:ascii="Arial" w:hAnsi="Arial" w:cs="Arial"/>
          <w:color w:val="auto"/>
          <w:sz w:val="22"/>
          <w:szCs w:val="22"/>
        </w:rPr>
      </w:pPr>
      <w:r w:rsidRPr="004C7716">
        <w:rPr>
          <w:rStyle w:val="Ttulo1Car"/>
          <w:rFonts w:ascii="Arial" w:hAnsi="Arial" w:cs="Arial"/>
          <w:color w:val="auto"/>
          <w:sz w:val="22"/>
          <w:szCs w:val="22"/>
        </w:rPr>
        <w:t xml:space="preserve">The results of this study are in line with the existing literature, which emphasises the value of digital research abilities. </w:t>
      </w:r>
      <w:r w:rsidRPr="004C7716">
        <w:rPr>
          <w:rStyle w:val="Ttulo1Car"/>
          <w:rFonts w:ascii="Arial" w:hAnsi="Arial" w:cs="Arial"/>
          <w:b/>
          <w:color w:val="auto"/>
          <w:sz w:val="22"/>
          <w:szCs w:val="22"/>
        </w:rPr>
        <w:t>Better research</w:t>
      </w:r>
      <w:r w:rsidRPr="004C7716">
        <w:rPr>
          <w:rStyle w:val="Ttulo1Car"/>
          <w:rFonts w:ascii="Arial" w:hAnsi="Arial" w:cs="Arial"/>
          <w:color w:val="auto"/>
          <w:sz w:val="22"/>
          <w:szCs w:val="22"/>
        </w:rPr>
        <w:t xml:space="preserve"> outcomes are produced as a result of the incorporation of digital abilities into </w:t>
      </w:r>
      <w:r w:rsidRPr="004C7716">
        <w:rPr>
          <w:rStyle w:val="Ttulo1Car"/>
          <w:rFonts w:ascii="Arial" w:hAnsi="Arial" w:cs="Arial"/>
          <w:b/>
          <w:color w:val="auto"/>
          <w:sz w:val="22"/>
          <w:szCs w:val="22"/>
        </w:rPr>
        <w:t>research methodologies</w:t>
      </w:r>
      <w:r w:rsidRPr="004C7716">
        <w:rPr>
          <w:rStyle w:val="Ttulo1Car"/>
          <w:rFonts w:ascii="Arial" w:hAnsi="Arial" w:cs="Arial"/>
          <w:color w:val="auto"/>
          <w:sz w:val="22"/>
          <w:szCs w:val="22"/>
        </w:rPr>
        <w:t>. The findings also demonstrate that in order to stay competitive in their disciplines, researchers must constantly improve their digital literacy.</w:t>
      </w:r>
    </w:p>
    <w:p w14:paraId="5F97878A" w14:textId="544F43FF" w:rsidR="005D6452" w:rsidRPr="004C7716" w:rsidRDefault="005D6452" w:rsidP="004C7716">
      <w:pPr>
        <w:spacing w:line="360" w:lineRule="auto"/>
        <w:jc w:val="both"/>
        <w:rPr>
          <w:rStyle w:val="Ttulo1Car"/>
          <w:rFonts w:ascii="Arial" w:hAnsi="Arial" w:cs="Arial"/>
          <w:color w:val="auto"/>
          <w:sz w:val="22"/>
          <w:szCs w:val="22"/>
        </w:rPr>
      </w:pPr>
      <w:r w:rsidRPr="004C7716">
        <w:rPr>
          <w:rStyle w:val="Ttulo1Car"/>
          <w:rFonts w:ascii="Arial" w:hAnsi="Arial" w:cs="Arial"/>
          <w:color w:val="auto"/>
          <w:sz w:val="22"/>
          <w:szCs w:val="22"/>
        </w:rPr>
        <w:t xml:space="preserve">This study's conclusions include the need for higher education schools to </w:t>
      </w:r>
      <w:r w:rsidRPr="004C7716">
        <w:rPr>
          <w:rStyle w:val="Ttulo1Car"/>
          <w:rFonts w:ascii="Arial" w:hAnsi="Arial" w:cs="Arial"/>
          <w:b/>
          <w:color w:val="auto"/>
          <w:sz w:val="22"/>
          <w:szCs w:val="22"/>
        </w:rPr>
        <w:t xml:space="preserve">incorporate digital training </w:t>
      </w:r>
      <w:r w:rsidRPr="004C7716">
        <w:rPr>
          <w:rStyle w:val="Ttulo1Car"/>
          <w:rFonts w:ascii="Arial" w:hAnsi="Arial" w:cs="Arial"/>
          <w:color w:val="auto"/>
          <w:sz w:val="22"/>
          <w:szCs w:val="22"/>
        </w:rPr>
        <w:t xml:space="preserve">into their curricula in order to give students the knowledge and abilities needed for successful research. </w:t>
      </w:r>
    </w:p>
    <w:p w14:paraId="6F156151" w14:textId="4379B39B" w:rsidR="005D6452" w:rsidRPr="004C7716" w:rsidRDefault="005D6452" w:rsidP="004C7716">
      <w:pPr>
        <w:spacing w:line="360" w:lineRule="auto"/>
        <w:jc w:val="both"/>
        <w:rPr>
          <w:rStyle w:val="Ttulo1Car"/>
          <w:rFonts w:ascii="Arial" w:hAnsi="Arial" w:cs="Arial"/>
          <w:b/>
          <w:color w:val="auto"/>
          <w:sz w:val="22"/>
          <w:szCs w:val="22"/>
        </w:rPr>
      </w:pPr>
      <w:r w:rsidRPr="004C7716">
        <w:rPr>
          <w:rStyle w:val="Ttulo1Car"/>
          <w:rFonts w:ascii="Arial" w:hAnsi="Arial" w:cs="Arial"/>
          <w:color w:val="auto"/>
          <w:sz w:val="22"/>
          <w:szCs w:val="22"/>
        </w:rPr>
        <w:t xml:space="preserve">For people to be proficient in the effective organisation and leadership of files and folders, numeracy, expertise, and reasoning must be integrated into most </w:t>
      </w:r>
      <w:r w:rsidRPr="004C7716">
        <w:rPr>
          <w:rStyle w:val="Ttulo1Car"/>
          <w:rFonts w:ascii="Arial" w:hAnsi="Arial" w:cs="Arial"/>
          <w:b/>
          <w:color w:val="auto"/>
          <w:sz w:val="22"/>
          <w:szCs w:val="22"/>
        </w:rPr>
        <w:t>job areas, including basic statistics.</w:t>
      </w:r>
    </w:p>
    <w:p w14:paraId="22434B5A" w14:textId="0256C713" w:rsidR="005D6452" w:rsidRPr="004C7716" w:rsidRDefault="005D6452" w:rsidP="004C7716">
      <w:pPr>
        <w:spacing w:line="360" w:lineRule="auto"/>
        <w:jc w:val="both"/>
        <w:rPr>
          <w:rStyle w:val="Ttulo1Car"/>
          <w:rFonts w:ascii="Arial" w:hAnsi="Arial" w:cs="Arial"/>
          <w:color w:val="auto"/>
          <w:sz w:val="22"/>
          <w:szCs w:val="22"/>
        </w:rPr>
      </w:pPr>
      <w:r w:rsidRPr="004C7716">
        <w:rPr>
          <w:rStyle w:val="Ttulo1Car"/>
          <w:rFonts w:ascii="Arial" w:hAnsi="Arial" w:cs="Arial"/>
          <w:b/>
          <w:color w:val="auto"/>
          <w:sz w:val="22"/>
          <w:szCs w:val="22"/>
        </w:rPr>
        <w:t>Online learning tools, workshops, and training courses</w:t>
      </w:r>
      <w:r w:rsidRPr="004C7716">
        <w:rPr>
          <w:rStyle w:val="Ttulo1Car"/>
          <w:rFonts w:ascii="Arial" w:hAnsi="Arial" w:cs="Arial"/>
          <w:color w:val="auto"/>
          <w:sz w:val="22"/>
          <w:szCs w:val="22"/>
        </w:rPr>
        <w:t xml:space="preserve"> can all be used for this.</w:t>
      </w:r>
    </w:p>
    <w:p w14:paraId="6216AF34" w14:textId="1F7E9842" w:rsidR="005D6452" w:rsidRPr="004C7716" w:rsidRDefault="005D6452" w:rsidP="004C7716">
      <w:pPr>
        <w:spacing w:line="360" w:lineRule="auto"/>
        <w:jc w:val="both"/>
        <w:rPr>
          <w:rStyle w:val="Ttulo1Car"/>
          <w:rFonts w:ascii="Arial" w:hAnsi="Arial" w:cs="Arial"/>
          <w:color w:val="auto"/>
          <w:sz w:val="22"/>
          <w:szCs w:val="22"/>
        </w:rPr>
      </w:pPr>
      <w:r w:rsidRPr="004C7716">
        <w:rPr>
          <w:rStyle w:val="Ttulo1Car"/>
          <w:rFonts w:ascii="Arial" w:hAnsi="Arial" w:cs="Arial"/>
          <w:color w:val="auto"/>
          <w:sz w:val="22"/>
          <w:szCs w:val="22"/>
        </w:rPr>
        <w:t xml:space="preserve">A further consequence of this study is that companies that conduct research ought </w:t>
      </w:r>
      <w:r w:rsidRPr="004C7716">
        <w:rPr>
          <w:rStyle w:val="Ttulo1Car"/>
          <w:rFonts w:ascii="Arial" w:hAnsi="Arial" w:cs="Arial"/>
          <w:b/>
          <w:color w:val="auto"/>
          <w:sz w:val="22"/>
          <w:szCs w:val="22"/>
        </w:rPr>
        <w:t>to invest</w:t>
      </w:r>
      <w:r w:rsidRPr="004C7716">
        <w:rPr>
          <w:rStyle w:val="Ttulo1Car"/>
          <w:rFonts w:ascii="Arial" w:hAnsi="Arial" w:cs="Arial"/>
          <w:color w:val="auto"/>
          <w:sz w:val="22"/>
          <w:szCs w:val="22"/>
        </w:rPr>
        <w:t xml:space="preserve"> in the </w:t>
      </w:r>
      <w:r w:rsidRPr="004C7716">
        <w:rPr>
          <w:rStyle w:val="Ttulo1Car"/>
          <w:rFonts w:ascii="Arial" w:hAnsi="Arial" w:cs="Arial"/>
          <w:b/>
          <w:color w:val="auto"/>
          <w:sz w:val="22"/>
          <w:szCs w:val="22"/>
        </w:rPr>
        <w:t>training of their staff</w:t>
      </w:r>
      <w:r w:rsidRPr="004C7716">
        <w:rPr>
          <w:rStyle w:val="Ttulo1Car"/>
          <w:rFonts w:ascii="Arial" w:hAnsi="Arial" w:cs="Arial"/>
          <w:color w:val="auto"/>
          <w:sz w:val="22"/>
          <w:szCs w:val="22"/>
        </w:rPr>
        <w:t xml:space="preserve"> in </w:t>
      </w:r>
      <w:r w:rsidRPr="004C7716">
        <w:rPr>
          <w:rStyle w:val="Ttulo1Car"/>
          <w:rFonts w:ascii="Arial" w:hAnsi="Arial" w:cs="Arial"/>
          <w:b/>
          <w:color w:val="auto"/>
          <w:sz w:val="22"/>
          <w:szCs w:val="22"/>
        </w:rPr>
        <w:t>digital skills</w:t>
      </w:r>
      <w:r w:rsidRPr="004C7716">
        <w:rPr>
          <w:rStyle w:val="Ttulo1Car"/>
          <w:rFonts w:ascii="Arial" w:hAnsi="Arial" w:cs="Arial"/>
          <w:color w:val="auto"/>
          <w:sz w:val="22"/>
          <w:szCs w:val="22"/>
        </w:rPr>
        <w:t xml:space="preserve"> in order to boost the calibre of their work and o</w:t>
      </w:r>
      <w:r w:rsidR="00A01433" w:rsidRPr="004C7716">
        <w:rPr>
          <w:rStyle w:val="Ttulo1Car"/>
          <w:rFonts w:ascii="Arial" w:hAnsi="Arial" w:cs="Arial"/>
          <w:color w:val="auto"/>
          <w:sz w:val="22"/>
          <w:szCs w:val="22"/>
        </w:rPr>
        <w:t>btain an advantage over rivals.</w:t>
      </w:r>
    </w:p>
    <w:p w14:paraId="4581557D" w14:textId="5498B2B0" w:rsidR="005D6452" w:rsidRPr="004C7716" w:rsidRDefault="005D6452" w:rsidP="004C7716">
      <w:pPr>
        <w:spacing w:line="360" w:lineRule="auto"/>
        <w:jc w:val="both"/>
        <w:rPr>
          <w:rStyle w:val="Ttulo1Car"/>
          <w:rFonts w:ascii="Arial" w:hAnsi="Arial" w:cs="Arial"/>
          <w:color w:val="auto"/>
          <w:sz w:val="22"/>
          <w:szCs w:val="22"/>
        </w:rPr>
      </w:pPr>
      <w:r w:rsidRPr="004C7716">
        <w:rPr>
          <w:rStyle w:val="Ttulo1Car"/>
          <w:rFonts w:ascii="Arial" w:hAnsi="Arial" w:cs="Arial"/>
          <w:color w:val="auto"/>
          <w:sz w:val="22"/>
          <w:szCs w:val="22"/>
        </w:rPr>
        <w:t xml:space="preserve">Furthermore, for students to gain digital skills that </w:t>
      </w:r>
      <w:r w:rsidR="004C7716">
        <w:rPr>
          <w:rStyle w:val="Ttulo1Car"/>
          <w:rFonts w:ascii="Arial" w:hAnsi="Arial" w:cs="Arial"/>
          <w:color w:val="auto"/>
          <w:sz w:val="22"/>
          <w:szCs w:val="22"/>
        </w:rPr>
        <w:t>apply</w:t>
      </w:r>
      <w:r w:rsidRPr="004C7716">
        <w:rPr>
          <w:rStyle w:val="Ttulo1Car"/>
          <w:rFonts w:ascii="Arial" w:hAnsi="Arial" w:cs="Arial"/>
          <w:color w:val="auto"/>
          <w:sz w:val="22"/>
          <w:szCs w:val="22"/>
        </w:rPr>
        <w:t xml:space="preserve"> to the workplace, they must explore contemporary workplace communication systems like email and social networking. Effective communication over social media and correspondence is essential in today's digital world</w:t>
      </w:r>
      <w:r w:rsidR="007C51DB" w:rsidRPr="004C7716">
        <w:rPr>
          <w:rStyle w:val="Ttulo1Car"/>
          <w:rFonts w:ascii="Arial" w:hAnsi="Arial" w:cs="Arial"/>
          <w:color w:val="auto"/>
          <w:sz w:val="22"/>
          <w:szCs w:val="22"/>
        </w:rPr>
        <w:t xml:space="preserve"> (</w:t>
      </w:r>
      <w:r w:rsidR="007C51DB" w:rsidRPr="004C7716">
        <w:rPr>
          <w:rFonts w:ascii="Arial" w:hAnsi="Arial" w:cs="Arial"/>
        </w:rPr>
        <w:t>Davis, 2020)</w:t>
      </w:r>
      <w:r w:rsidRPr="004C7716">
        <w:rPr>
          <w:rStyle w:val="Ttulo1Car"/>
          <w:rFonts w:ascii="Arial" w:hAnsi="Arial" w:cs="Arial"/>
          <w:color w:val="auto"/>
          <w:sz w:val="22"/>
          <w:szCs w:val="22"/>
        </w:rPr>
        <w:t>.</w:t>
      </w:r>
    </w:p>
    <w:p w14:paraId="799C05D9" w14:textId="77777777" w:rsidR="005D6452" w:rsidRPr="004C7716" w:rsidRDefault="005D6452" w:rsidP="004C7716">
      <w:pPr>
        <w:spacing w:line="360" w:lineRule="auto"/>
        <w:jc w:val="both"/>
        <w:rPr>
          <w:rFonts w:ascii="Arial" w:hAnsi="Arial" w:cs="Arial"/>
        </w:rPr>
      </w:pPr>
      <w:r w:rsidRPr="004C7716">
        <w:rPr>
          <w:rFonts w:ascii="Arial" w:hAnsi="Arial" w:cs="Arial"/>
          <w:b/>
        </w:rPr>
        <w:t>Today's workplace efficiency and collaboration</w:t>
      </w:r>
      <w:r w:rsidRPr="004C7716">
        <w:rPr>
          <w:rFonts w:ascii="Arial" w:hAnsi="Arial" w:cs="Arial"/>
        </w:rPr>
        <w:t xml:space="preserve"> depend heavily on effective email and online communication. Due to their quick and simple access to resources and information, online and mobile application usage also offers possibilities for enhancing workplace productivity and employability.</w:t>
      </w:r>
    </w:p>
    <w:p w14:paraId="7199477F" w14:textId="055D524A" w:rsidR="005D6452" w:rsidRPr="004C7716" w:rsidRDefault="005D6452" w:rsidP="004C7716">
      <w:pPr>
        <w:spacing w:line="360" w:lineRule="auto"/>
        <w:jc w:val="both"/>
        <w:rPr>
          <w:rFonts w:ascii="Arial" w:hAnsi="Arial" w:cs="Arial"/>
        </w:rPr>
      </w:pPr>
      <w:r w:rsidRPr="004C7716">
        <w:rPr>
          <w:rFonts w:ascii="Arial" w:hAnsi="Arial" w:cs="Arial"/>
        </w:rPr>
        <w:t xml:space="preserve">But using these tools also brings up moral and security concerns, </w:t>
      </w:r>
      <w:r w:rsidRPr="004C7716">
        <w:rPr>
          <w:rFonts w:ascii="Arial" w:hAnsi="Arial" w:cs="Arial"/>
          <w:b/>
        </w:rPr>
        <w:t xml:space="preserve">like data security and privacy. </w:t>
      </w:r>
      <w:r w:rsidRPr="004C7716">
        <w:rPr>
          <w:rFonts w:ascii="Arial" w:hAnsi="Arial" w:cs="Arial"/>
        </w:rPr>
        <w:t xml:space="preserve">In order to guarantee that they are utilising these tools </w:t>
      </w:r>
      <w:r w:rsidR="004C7716">
        <w:rPr>
          <w:rFonts w:ascii="Arial" w:hAnsi="Arial" w:cs="Arial"/>
        </w:rPr>
        <w:t>ethically and securely</w:t>
      </w:r>
      <w:r w:rsidRPr="004C7716">
        <w:rPr>
          <w:rFonts w:ascii="Arial" w:hAnsi="Arial" w:cs="Arial"/>
        </w:rPr>
        <w:t xml:space="preserve">, </w:t>
      </w:r>
      <w:r w:rsidRPr="004C7716">
        <w:rPr>
          <w:rFonts w:ascii="Arial" w:hAnsi="Arial" w:cs="Arial"/>
        </w:rPr>
        <w:lastRenderedPageBreak/>
        <w:t>students must develop a grasp of the moral and legal ramifications of collecting and handling data in the workplace</w:t>
      </w:r>
      <w:r w:rsidR="007C51DB" w:rsidRPr="004C7716">
        <w:rPr>
          <w:rFonts w:ascii="Arial" w:hAnsi="Arial" w:cs="Arial"/>
        </w:rPr>
        <w:t xml:space="preserve"> (</w:t>
      </w:r>
      <w:proofErr w:type="spellStart"/>
      <w:r w:rsidR="007C51DB" w:rsidRPr="004C7716">
        <w:rPr>
          <w:rFonts w:ascii="Arial" w:hAnsi="Arial" w:cs="Arial"/>
        </w:rPr>
        <w:t>Abouelmehdi</w:t>
      </w:r>
      <w:proofErr w:type="spellEnd"/>
      <w:r w:rsidR="007C51DB" w:rsidRPr="004C7716">
        <w:rPr>
          <w:rFonts w:ascii="Arial" w:hAnsi="Arial" w:cs="Arial"/>
        </w:rPr>
        <w:t xml:space="preserve"> et al, 2017)</w:t>
      </w:r>
    </w:p>
    <w:p w14:paraId="22114D90" w14:textId="77777777" w:rsidR="005D6452" w:rsidRPr="004C7716" w:rsidRDefault="005D6452" w:rsidP="004C7716">
      <w:pPr>
        <w:spacing w:line="360" w:lineRule="auto"/>
        <w:jc w:val="both"/>
        <w:rPr>
          <w:rFonts w:ascii="Arial" w:hAnsi="Arial" w:cs="Arial"/>
        </w:rPr>
      </w:pPr>
      <w:r w:rsidRPr="004C7716">
        <w:rPr>
          <w:rFonts w:ascii="Arial" w:hAnsi="Arial" w:cs="Arial"/>
        </w:rPr>
        <w:t xml:space="preserve"> Students can conceptualise the significance of efficient information analysis and the conversion of that analysis into knowledge by comprehending </w:t>
      </w:r>
      <w:r w:rsidRPr="004C7716">
        <w:rPr>
          <w:rFonts w:ascii="Arial" w:hAnsi="Arial" w:cs="Arial"/>
          <w:b/>
        </w:rPr>
        <w:t xml:space="preserve">Prof. Russell </w:t>
      </w:r>
      <w:proofErr w:type="spellStart"/>
      <w:r w:rsidRPr="004C7716">
        <w:rPr>
          <w:rFonts w:ascii="Arial" w:hAnsi="Arial" w:cs="Arial"/>
          <w:b/>
        </w:rPr>
        <w:t>Ackoff's</w:t>
      </w:r>
      <w:proofErr w:type="spellEnd"/>
      <w:r w:rsidRPr="004C7716">
        <w:rPr>
          <w:rFonts w:ascii="Arial" w:hAnsi="Arial" w:cs="Arial"/>
        </w:rPr>
        <w:t xml:space="preserve"> descriptions of information, data, knowledge, understanding, and wisdom. Pupils may acquire critical thinking abilities and the capacity to make choices based on data that is accessible by investigating possible sources for data to address issues at work.</w:t>
      </w:r>
    </w:p>
    <w:p w14:paraId="12EDCD2D" w14:textId="5DF3F46A" w:rsidR="00B332B9" w:rsidRPr="004C7716" w:rsidRDefault="005D6452" w:rsidP="004C7716">
      <w:pPr>
        <w:spacing w:line="360" w:lineRule="auto"/>
        <w:jc w:val="both"/>
        <w:rPr>
          <w:rFonts w:ascii="Arial" w:hAnsi="Arial" w:cs="Arial"/>
        </w:rPr>
      </w:pPr>
      <w:r w:rsidRPr="004C7716">
        <w:rPr>
          <w:rFonts w:ascii="Arial" w:hAnsi="Arial" w:cs="Arial"/>
        </w:rPr>
        <w:t>This subject also places a strong emphasis on the necessity of numeracy, expertise, and reasoning in the majority of job fields. Students will develop an understanding of how basic statistics can be used to evaluate and analyse data, which is essential for making decisions that are supported by evidence in the workplace. Students will also be equipped by developing their fundamental numerical handling skills and their ability to efficiently organise and manage their files and folders</w:t>
      </w:r>
      <w:r w:rsidR="007C51DB" w:rsidRPr="004C7716">
        <w:rPr>
          <w:rFonts w:ascii="Arial" w:hAnsi="Arial" w:cs="Arial"/>
        </w:rPr>
        <w:t xml:space="preserve"> (Puccio, 2017).</w:t>
      </w:r>
    </w:p>
    <w:p w14:paraId="588FB207" w14:textId="77777777" w:rsidR="00B332B9" w:rsidRPr="004C7716" w:rsidRDefault="00B332B9" w:rsidP="004C7716">
      <w:pPr>
        <w:spacing w:line="360" w:lineRule="auto"/>
        <w:jc w:val="both"/>
        <w:rPr>
          <w:rFonts w:ascii="Arial" w:hAnsi="Arial" w:cs="Arial"/>
        </w:rPr>
      </w:pPr>
      <w:r w:rsidRPr="004C7716">
        <w:rPr>
          <w:rFonts w:ascii="Arial" w:hAnsi="Arial" w:cs="Arial"/>
        </w:rPr>
        <w:t>Students will also acquire the practical skills necessary for workplace efficiency if they become proficient in fundamental numerical dealing and the effective management and organisation of files and folders.</w:t>
      </w:r>
    </w:p>
    <w:p w14:paraId="1BAD9C00" w14:textId="2722E80F" w:rsidR="00B332B9" w:rsidRPr="004C7716" w:rsidRDefault="00B332B9" w:rsidP="004C7716">
      <w:pPr>
        <w:spacing w:line="360" w:lineRule="auto"/>
        <w:jc w:val="both"/>
        <w:rPr>
          <w:rFonts w:ascii="Arial" w:hAnsi="Arial" w:cs="Arial"/>
        </w:rPr>
      </w:pPr>
      <w:r w:rsidRPr="004C7716">
        <w:rPr>
          <w:rFonts w:ascii="Arial" w:hAnsi="Arial" w:cs="Arial"/>
        </w:rPr>
        <w:t xml:space="preserve">The learning and teaching approach for </w:t>
      </w:r>
      <w:r w:rsidR="004C7716" w:rsidRPr="004C7716">
        <w:rPr>
          <w:rFonts w:ascii="Arial" w:hAnsi="Arial" w:cs="Arial"/>
        </w:rPr>
        <w:t>this subject combine</w:t>
      </w:r>
      <w:r w:rsidRPr="004C7716">
        <w:rPr>
          <w:rFonts w:ascii="Arial" w:hAnsi="Arial" w:cs="Arial"/>
        </w:rPr>
        <w:t xml:space="preserve"> scheduled and autonomous learning, with scheduled learning activities like lectures, workshops, and workshops accounting for 20% of the study time. Students are required to participate in independent learning activities like reading and research during the remaining 80% of class time</w:t>
      </w:r>
      <w:r w:rsidR="007C51DB" w:rsidRPr="004C7716">
        <w:rPr>
          <w:rFonts w:ascii="Arial" w:hAnsi="Arial" w:cs="Arial"/>
        </w:rPr>
        <w:t xml:space="preserve"> (</w:t>
      </w:r>
      <w:proofErr w:type="spellStart"/>
      <w:r w:rsidR="007C51DB" w:rsidRPr="004C7716">
        <w:rPr>
          <w:rFonts w:ascii="Arial" w:hAnsi="Arial" w:cs="Arial"/>
        </w:rPr>
        <w:t>Alipichev</w:t>
      </w:r>
      <w:proofErr w:type="spellEnd"/>
      <w:r w:rsidR="007C51DB" w:rsidRPr="004C7716">
        <w:rPr>
          <w:rFonts w:ascii="Arial" w:hAnsi="Arial" w:cs="Arial"/>
        </w:rPr>
        <w:t xml:space="preserve"> et al, 2016)</w:t>
      </w:r>
      <w:r w:rsidRPr="004C7716">
        <w:rPr>
          <w:rFonts w:ascii="Arial" w:hAnsi="Arial" w:cs="Arial"/>
        </w:rPr>
        <w:t>.</w:t>
      </w:r>
    </w:p>
    <w:p w14:paraId="47E4FD08" w14:textId="6E465D3A" w:rsidR="00B332B9" w:rsidRPr="004C7716" w:rsidRDefault="00B332B9" w:rsidP="004C7716">
      <w:pPr>
        <w:spacing w:line="360" w:lineRule="auto"/>
        <w:jc w:val="both"/>
        <w:rPr>
          <w:rFonts w:ascii="Arial" w:hAnsi="Arial" w:cs="Arial"/>
        </w:rPr>
      </w:pPr>
      <w:r w:rsidRPr="004C7716">
        <w:rPr>
          <w:rFonts w:ascii="Arial" w:hAnsi="Arial" w:cs="Arial"/>
        </w:rPr>
        <w:t>Two coursework assignments that each account for 50% of the final score will serve as the basis for this module's assessment. The tasks call for students to show that they can assess how modern technologies should be used to increase workplace productivity and employability.</w:t>
      </w:r>
    </w:p>
    <w:p w14:paraId="48AF226B" w14:textId="4589755A" w:rsidR="00B332B9" w:rsidRPr="004C7716" w:rsidRDefault="00B332B9" w:rsidP="004C7716">
      <w:pPr>
        <w:spacing w:line="360" w:lineRule="auto"/>
        <w:jc w:val="both"/>
        <w:rPr>
          <w:rFonts w:ascii="Arial" w:hAnsi="Arial" w:cs="Arial"/>
        </w:rPr>
      </w:pPr>
      <w:r w:rsidRPr="004C7716">
        <w:rPr>
          <w:rFonts w:ascii="Arial" w:hAnsi="Arial" w:cs="Arial"/>
        </w:rPr>
        <w:t>The tasks require students to show competency in workplace data handling, identify and efficiently evaluate a variety of information sources, and evaluate the right application of modern technology to improve productivity at work and employability</w:t>
      </w:r>
      <w:r w:rsidR="00AD2559" w:rsidRPr="004C7716">
        <w:rPr>
          <w:rFonts w:ascii="Arial" w:hAnsi="Arial" w:cs="Arial"/>
        </w:rPr>
        <w:t xml:space="preserve"> (Van Laar et al, 2017)</w:t>
      </w:r>
      <w:r w:rsidRPr="004C7716">
        <w:rPr>
          <w:rFonts w:ascii="Arial" w:hAnsi="Arial" w:cs="Arial"/>
        </w:rPr>
        <w:t>.</w:t>
      </w:r>
    </w:p>
    <w:p w14:paraId="7AF31698" w14:textId="5D6828CF" w:rsidR="00B332B9" w:rsidRPr="004C7716" w:rsidRDefault="00B332B9" w:rsidP="004C7716">
      <w:pPr>
        <w:spacing w:line="360" w:lineRule="auto"/>
        <w:jc w:val="both"/>
        <w:rPr>
          <w:rFonts w:ascii="Arial" w:hAnsi="Arial" w:cs="Arial"/>
        </w:rPr>
      </w:pPr>
      <w:r w:rsidRPr="004C7716">
        <w:rPr>
          <w:rFonts w:ascii="Arial" w:hAnsi="Arial" w:cs="Arial"/>
        </w:rPr>
        <w:t xml:space="preserve">In summary, the </w:t>
      </w:r>
      <w:r w:rsidRPr="004C7716">
        <w:rPr>
          <w:rFonts w:ascii="Arial" w:hAnsi="Arial" w:cs="Arial"/>
          <w:b/>
        </w:rPr>
        <w:t xml:space="preserve">Digital Abilities and </w:t>
      </w:r>
      <w:r w:rsidR="004C7716">
        <w:rPr>
          <w:rFonts w:ascii="Arial" w:hAnsi="Arial" w:cs="Arial"/>
          <w:b/>
        </w:rPr>
        <w:t>Study</w:t>
      </w:r>
      <w:r w:rsidRPr="004C7716">
        <w:rPr>
          <w:rFonts w:ascii="Arial" w:hAnsi="Arial" w:cs="Arial"/>
          <w:b/>
        </w:rPr>
        <w:t xml:space="preserve"> Methods</w:t>
      </w:r>
      <w:r w:rsidRPr="004C7716">
        <w:rPr>
          <w:rFonts w:ascii="Arial" w:hAnsi="Arial" w:cs="Arial"/>
        </w:rPr>
        <w:t xml:space="preserve"> module is essential for giving students the digital skills they need for productive study and the workplace. The suggested course material for the module includes a wide range of subjects, such as contemporary communication at work systems, online and mobile apps, legal and ethical concerns, </w:t>
      </w:r>
      <w:r w:rsidRPr="004C7716">
        <w:rPr>
          <w:rFonts w:ascii="Arial" w:hAnsi="Arial" w:cs="Arial"/>
          <w:b/>
        </w:rPr>
        <w:t xml:space="preserve">Prof. Russell </w:t>
      </w:r>
      <w:proofErr w:type="spellStart"/>
      <w:r w:rsidRPr="004C7716">
        <w:rPr>
          <w:rFonts w:ascii="Arial" w:hAnsi="Arial" w:cs="Arial"/>
          <w:b/>
        </w:rPr>
        <w:t>Ackoff's</w:t>
      </w:r>
      <w:proofErr w:type="spellEnd"/>
      <w:r w:rsidRPr="004C7716">
        <w:rPr>
          <w:rFonts w:ascii="Arial" w:hAnsi="Arial" w:cs="Arial"/>
        </w:rPr>
        <w:t xml:space="preserve"> definitions for data, information, knowledge, comprehension, and wisdom, </w:t>
      </w:r>
      <w:r w:rsidRPr="004C7716">
        <w:rPr>
          <w:rFonts w:ascii="Arial" w:hAnsi="Arial" w:cs="Arial"/>
        </w:rPr>
        <w:lastRenderedPageBreak/>
        <w:t>potential information sources to address workplace issues, numeracy, knowledge, and logic. A mix of scheduled and self-directed instruction is used in the teaching and learni</w:t>
      </w:r>
      <w:r w:rsidR="00AD2559" w:rsidRPr="004C7716">
        <w:rPr>
          <w:rFonts w:ascii="Arial" w:hAnsi="Arial" w:cs="Arial"/>
        </w:rPr>
        <w:t xml:space="preserve">ng strategy, </w:t>
      </w:r>
    </w:p>
    <w:p w14:paraId="73A020F2" w14:textId="22C4890C" w:rsidR="005D6452" w:rsidRPr="004C7716" w:rsidRDefault="00AD2559" w:rsidP="004C7716">
      <w:pPr>
        <w:spacing w:line="360" w:lineRule="auto"/>
        <w:jc w:val="both"/>
        <w:rPr>
          <w:rFonts w:ascii="Arial" w:hAnsi="Arial" w:cs="Arial"/>
        </w:rPr>
      </w:pPr>
      <w:r w:rsidRPr="004C7716">
        <w:rPr>
          <w:rFonts w:ascii="Arial" w:hAnsi="Arial" w:cs="Arial"/>
        </w:rPr>
        <w:t>w</w:t>
      </w:r>
      <w:r w:rsidR="00B332B9" w:rsidRPr="004C7716">
        <w:rPr>
          <w:rFonts w:ascii="Arial" w:hAnsi="Arial" w:cs="Arial"/>
        </w:rPr>
        <w:t xml:space="preserve">ith an emphasis on creating practical skills applicable to the workplace, the learning and teaching approach combines scheduled and independent learning. Students must show their understanding and use of the module's material in two homework tasks that serve as the basis for the assessment. The </w:t>
      </w:r>
      <w:r w:rsidR="00B332B9" w:rsidRPr="004C7716">
        <w:rPr>
          <w:rFonts w:ascii="Arial" w:hAnsi="Arial" w:cs="Arial"/>
          <w:b/>
        </w:rPr>
        <w:t>findings</w:t>
      </w:r>
      <w:r w:rsidR="00B332B9" w:rsidRPr="004C7716">
        <w:rPr>
          <w:rFonts w:ascii="Arial" w:hAnsi="Arial" w:cs="Arial"/>
        </w:rPr>
        <w:t xml:space="preserve"> of this study have consequences for higher education organizations and institutions that want to stay competitive while raising the standard of their research and increasing productivity at work</w:t>
      </w:r>
      <w:r w:rsidR="007C51DB" w:rsidRPr="004C7716">
        <w:rPr>
          <w:rFonts w:ascii="Arial" w:hAnsi="Arial" w:cs="Arial"/>
        </w:rPr>
        <w:t xml:space="preserve"> (Walsh et al, 2020)</w:t>
      </w:r>
      <w:r w:rsidR="00B332B9" w:rsidRPr="004C7716">
        <w:rPr>
          <w:rFonts w:ascii="Arial" w:hAnsi="Arial" w:cs="Arial"/>
        </w:rPr>
        <w:t>.</w:t>
      </w:r>
    </w:p>
    <w:p w14:paraId="4C7C5D3C" w14:textId="4B0D773E" w:rsidR="00AD3672" w:rsidRPr="00212728" w:rsidRDefault="00AD3672" w:rsidP="004C7716">
      <w:pPr>
        <w:pStyle w:val="Ttulo1"/>
        <w:numPr>
          <w:ilvl w:val="0"/>
          <w:numId w:val="1"/>
        </w:numPr>
        <w:spacing w:line="360" w:lineRule="auto"/>
        <w:rPr>
          <w:rStyle w:val="Ttulo1Car"/>
          <w:rFonts w:ascii="Arial" w:hAnsi="Arial" w:cs="Arial"/>
          <w:b/>
          <w:bCs/>
          <w:color w:val="auto"/>
        </w:rPr>
      </w:pPr>
      <w:bookmarkStart w:id="7" w:name="_Toc107777512"/>
      <w:r w:rsidRPr="00212728">
        <w:rPr>
          <w:rStyle w:val="Ttulo1Car"/>
          <w:rFonts w:ascii="Arial" w:hAnsi="Arial" w:cs="Arial"/>
          <w:b/>
          <w:bCs/>
          <w:color w:val="auto"/>
        </w:rPr>
        <w:t>Conclusion</w:t>
      </w:r>
      <w:bookmarkEnd w:id="7"/>
    </w:p>
    <w:p w14:paraId="577362C7" w14:textId="77777777" w:rsidR="004C7716" w:rsidRDefault="00B332B9" w:rsidP="004C7716">
      <w:pPr>
        <w:spacing w:line="360" w:lineRule="auto"/>
        <w:jc w:val="both"/>
        <w:rPr>
          <w:rFonts w:ascii="Arial" w:hAnsi="Arial" w:cs="Arial"/>
        </w:rPr>
      </w:pPr>
      <w:r w:rsidRPr="004C7716">
        <w:rPr>
          <w:rFonts w:ascii="Arial" w:hAnsi="Arial" w:cs="Arial"/>
        </w:rPr>
        <w:t xml:space="preserve">The significance of </w:t>
      </w:r>
      <w:r w:rsidRPr="004C7716">
        <w:rPr>
          <w:rFonts w:ascii="Arial" w:hAnsi="Arial" w:cs="Arial"/>
          <w:b/>
        </w:rPr>
        <w:t>digital skills in conducting studies</w:t>
      </w:r>
      <w:r w:rsidRPr="004C7716">
        <w:rPr>
          <w:rFonts w:ascii="Arial" w:hAnsi="Arial" w:cs="Arial"/>
        </w:rPr>
        <w:t xml:space="preserve"> and their role in boosting the effectiveness and effectiveness of research are highlighted in this report's conclusion.  The survey's results demonstrate that having strong digital skills is essential for undertaking research and that in order to stay competitive, researchers must constantly improve their digital proficiency. The results of this study have important ramifications because they highlight the importance of investing in the advancement of digital skills by higher education schools and organisations.</w:t>
      </w:r>
    </w:p>
    <w:p w14:paraId="7AB66BC5" w14:textId="5CA595DF" w:rsidR="00B332B9" w:rsidRPr="004C7716" w:rsidRDefault="00B332B9" w:rsidP="004C7716">
      <w:pPr>
        <w:spacing w:line="360" w:lineRule="auto"/>
        <w:jc w:val="both"/>
        <w:rPr>
          <w:rStyle w:val="Ttulo1Car"/>
          <w:rFonts w:ascii="Arial" w:eastAsiaTheme="minorHAnsi" w:hAnsi="Arial" w:cs="Arial"/>
          <w:color w:val="auto"/>
          <w:sz w:val="22"/>
          <w:szCs w:val="22"/>
        </w:rPr>
      </w:pPr>
      <w:r w:rsidRPr="004C7716">
        <w:rPr>
          <w:rFonts w:ascii="Arial" w:hAnsi="Arial" w:cs="Arial"/>
        </w:rPr>
        <w:t xml:space="preserve">The study also emphasises the importance of taking ethical issues into account when conducting research. Conducting </w:t>
      </w:r>
      <w:r w:rsidR="004C7716" w:rsidRPr="004C7716">
        <w:rPr>
          <w:rFonts w:ascii="Arial" w:hAnsi="Arial" w:cs="Arial"/>
        </w:rPr>
        <w:t xml:space="preserve">an </w:t>
      </w:r>
      <w:r w:rsidRPr="004C7716">
        <w:rPr>
          <w:rFonts w:ascii="Arial" w:hAnsi="Arial" w:cs="Arial"/>
        </w:rPr>
        <w:t xml:space="preserve">ethical study requires ensuring that participants' informed permission, privacy, and confidentiality. This report offers a thorough grasp of how digital skills fit into research methodologies, which can be useful to organizations, educators, and researchers. Individuals can improve their employability by including the development of digital abilities in courses and training programmes. Individuals can improve their research skills and offer significant contributions to their disciplines </w:t>
      </w:r>
      <w:r w:rsidR="004C7716" w:rsidRPr="004C7716">
        <w:rPr>
          <w:rFonts w:ascii="Arial" w:hAnsi="Arial" w:cs="Arial"/>
        </w:rPr>
        <w:t>by</w:t>
      </w:r>
      <w:r w:rsidRPr="004C7716">
        <w:rPr>
          <w:rFonts w:ascii="Arial" w:hAnsi="Arial" w:cs="Arial"/>
        </w:rPr>
        <w:t xml:space="preserve"> integrating digital skills development into curricula and training programmes. In the end, incorporating digital skills into research methodologies can produce superior research results, which will benefit society as an entire. To improve research results in the future, </w:t>
      </w:r>
      <w:r w:rsidR="004C7716" w:rsidRPr="004C7716">
        <w:rPr>
          <w:rFonts w:ascii="Arial" w:hAnsi="Arial" w:cs="Arial"/>
        </w:rPr>
        <w:t>we must recognise</w:t>
      </w:r>
      <w:r w:rsidRPr="004C7716">
        <w:rPr>
          <w:rFonts w:ascii="Arial" w:hAnsi="Arial" w:cs="Arial"/>
        </w:rPr>
        <w:t xml:space="preserve"> the importance of digital skills and work to encourage their development.</w:t>
      </w:r>
    </w:p>
    <w:p w14:paraId="43516969" w14:textId="77777777" w:rsidR="00B332B9" w:rsidRPr="004C7716" w:rsidRDefault="00B332B9" w:rsidP="004C7716">
      <w:pPr>
        <w:spacing w:line="360" w:lineRule="auto"/>
        <w:jc w:val="both"/>
        <w:rPr>
          <w:rStyle w:val="Ttulo1Car"/>
          <w:rFonts w:ascii="Arial" w:hAnsi="Arial" w:cs="Arial"/>
          <w:color w:val="auto"/>
          <w:sz w:val="22"/>
          <w:szCs w:val="22"/>
        </w:rPr>
      </w:pPr>
    </w:p>
    <w:p w14:paraId="2BF9AF84" w14:textId="68CA5E43" w:rsidR="003A1854" w:rsidRDefault="003A1854" w:rsidP="004C7716">
      <w:pPr>
        <w:spacing w:line="360" w:lineRule="auto"/>
        <w:jc w:val="both"/>
        <w:rPr>
          <w:rStyle w:val="Ttulo1Car"/>
          <w:rFonts w:ascii="Arial" w:hAnsi="Arial" w:cs="Arial"/>
          <w:color w:val="auto"/>
          <w:sz w:val="22"/>
          <w:szCs w:val="22"/>
        </w:rPr>
      </w:pPr>
    </w:p>
    <w:p w14:paraId="368F1F89" w14:textId="2BB99387" w:rsidR="004C7716" w:rsidRDefault="004C7716" w:rsidP="004C7716">
      <w:pPr>
        <w:spacing w:line="360" w:lineRule="auto"/>
        <w:jc w:val="both"/>
        <w:rPr>
          <w:rStyle w:val="Ttulo1Car"/>
          <w:rFonts w:ascii="Arial" w:hAnsi="Arial" w:cs="Arial"/>
          <w:color w:val="auto"/>
          <w:sz w:val="22"/>
          <w:szCs w:val="22"/>
        </w:rPr>
      </w:pPr>
    </w:p>
    <w:p w14:paraId="095D63D5" w14:textId="1E5EA5EE" w:rsidR="004C7716" w:rsidRDefault="004C7716" w:rsidP="004C7716">
      <w:pPr>
        <w:spacing w:line="360" w:lineRule="auto"/>
        <w:jc w:val="both"/>
        <w:rPr>
          <w:rStyle w:val="Ttulo1Car"/>
          <w:rFonts w:ascii="Arial" w:hAnsi="Arial" w:cs="Arial"/>
          <w:color w:val="auto"/>
          <w:sz w:val="22"/>
          <w:szCs w:val="22"/>
        </w:rPr>
      </w:pPr>
    </w:p>
    <w:p w14:paraId="07FD3A22" w14:textId="0F644479" w:rsidR="004C7716" w:rsidRDefault="004C7716" w:rsidP="004C7716">
      <w:pPr>
        <w:spacing w:line="360" w:lineRule="auto"/>
        <w:jc w:val="both"/>
        <w:rPr>
          <w:rStyle w:val="Ttulo1Car"/>
          <w:rFonts w:ascii="Arial" w:hAnsi="Arial" w:cs="Arial"/>
          <w:color w:val="auto"/>
          <w:sz w:val="22"/>
          <w:szCs w:val="22"/>
        </w:rPr>
      </w:pPr>
    </w:p>
    <w:p w14:paraId="14A38431" w14:textId="77777777" w:rsidR="004C7716" w:rsidRPr="004C7716" w:rsidRDefault="004C7716" w:rsidP="004C7716">
      <w:pPr>
        <w:spacing w:line="360" w:lineRule="auto"/>
        <w:jc w:val="both"/>
        <w:rPr>
          <w:rStyle w:val="Ttulo1Car"/>
          <w:rFonts w:ascii="Arial" w:hAnsi="Arial" w:cs="Arial"/>
          <w:color w:val="auto"/>
          <w:sz w:val="22"/>
          <w:szCs w:val="22"/>
        </w:rPr>
      </w:pPr>
    </w:p>
    <w:p w14:paraId="574C3F19" w14:textId="77DC7DA4" w:rsidR="00AD3672" w:rsidRPr="004C7716" w:rsidRDefault="00AD3672" w:rsidP="004C7716">
      <w:pPr>
        <w:pStyle w:val="Ttulo1"/>
        <w:numPr>
          <w:ilvl w:val="0"/>
          <w:numId w:val="1"/>
        </w:numPr>
        <w:spacing w:line="360" w:lineRule="auto"/>
        <w:rPr>
          <w:rStyle w:val="Ttulo1Car"/>
          <w:rFonts w:ascii="Arial" w:hAnsi="Arial" w:cs="Arial"/>
          <w:b/>
          <w:bCs/>
          <w:color w:val="auto"/>
          <w:sz w:val="22"/>
          <w:szCs w:val="22"/>
        </w:rPr>
      </w:pPr>
      <w:bookmarkStart w:id="8" w:name="_Toc107777513"/>
      <w:r w:rsidRPr="004C7716">
        <w:rPr>
          <w:rStyle w:val="Ttulo1Car"/>
          <w:rFonts w:ascii="Arial" w:hAnsi="Arial" w:cs="Arial"/>
          <w:b/>
          <w:bCs/>
          <w:color w:val="auto"/>
          <w:sz w:val="22"/>
          <w:szCs w:val="22"/>
        </w:rPr>
        <w:t>Reference List</w:t>
      </w:r>
      <w:bookmarkEnd w:id="8"/>
    </w:p>
    <w:p w14:paraId="6BB8AD8B" w14:textId="77777777" w:rsidR="005C748E" w:rsidRPr="004C7716" w:rsidRDefault="005C748E" w:rsidP="004C7716">
      <w:pPr>
        <w:spacing w:line="360" w:lineRule="auto"/>
        <w:rPr>
          <w:rFonts w:ascii="Arial" w:hAnsi="Arial" w:cs="Arial"/>
        </w:rPr>
      </w:pPr>
    </w:p>
    <w:p w14:paraId="03EF3962" w14:textId="77777777" w:rsidR="004C7716" w:rsidRPr="004C7716" w:rsidRDefault="004C7716" w:rsidP="004C7716">
      <w:pPr>
        <w:pStyle w:val="Prrafodelista"/>
        <w:numPr>
          <w:ilvl w:val="0"/>
          <w:numId w:val="3"/>
        </w:numPr>
        <w:spacing w:line="360" w:lineRule="auto"/>
        <w:jc w:val="both"/>
        <w:rPr>
          <w:rFonts w:ascii="Arial" w:hAnsi="Arial" w:cs="Arial"/>
        </w:rPr>
      </w:pPr>
      <w:proofErr w:type="spellStart"/>
      <w:r w:rsidRPr="004C7716">
        <w:rPr>
          <w:rFonts w:ascii="Arial" w:hAnsi="Arial" w:cs="Arial"/>
        </w:rPr>
        <w:t>Abouelmehdi</w:t>
      </w:r>
      <w:proofErr w:type="spellEnd"/>
      <w:r w:rsidRPr="004C7716">
        <w:rPr>
          <w:rFonts w:ascii="Arial" w:hAnsi="Arial" w:cs="Arial"/>
        </w:rPr>
        <w:t>, K., Beni-</w:t>
      </w:r>
      <w:proofErr w:type="spellStart"/>
      <w:r w:rsidRPr="004C7716">
        <w:rPr>
          <w:rFonts w:ascii="Arial" w:hAnsi="Arial" w:cs="Arial"/>
        </w:rPr>
        <w:t>Hssane</w:t>
      </w:r>
      <w:proofErr w:type="spellEnd"/>
      <w:r w:rsidRPr="004C7716">
        <w:rPr>
          <w:rFonts w:ascii="Arial" w:hAnsi="Arial" w:cs="Arial"/>
        </w:rPr>
        <w:t xml:space="preserve">, A., </w:t>
      </w:r>
      <w:proofErr w:type="spellStart"/>
      <w:r w:rsidRPr="004C7716">
        <w:rPr>
          <w:rFonts w:ascii="Arial" w:hAnsi="Arial" w:cs="Arial"/>
        </w:rPr>
        <w:t>Khaloufi</w:t>
      </w:r>
      <w:proofErr w:type="spellEnd"/>
      <w:r w:rsidRPr="004C7716">
        <w:rPr>
          <w:rFonts w:ascii="Arial" w:hAnsi="Arial" w:cs="Arial"/>
        </w:rPr>
        <w:t>, H. and Saadi, M., (2017). Big data security and privacy in healthcare: A Review. Procedia Computer Science, 113, pp.73-80.</w:t>
      </w:r>
    </w:p>
    <w:p w14:paraId="0B791A8E" w14:textId="77777777" w:rsidR="004C7716" w:rsidRPr="004C7716" w:rsidRDefault="004C7716" w:rsidP="004C7716">
      <w:pPr>
        <w:pStyle w:val="Prrafodelista"/>
        <w:numPr>
          <w:ilvl w:val="0"/>
          <w:numId w:val="3"/>
        </w:numPr>
        <w:spacing w:line="360" w:lineRule="auto"/>
        <w:jc w:val="both"/>
        <w:rPr>
          <w:rFonts w:ascii="Arial" w:hAnsi="Arial" w:cs="Arial"/>
        </w:rPr>
      </w:pPr>
      <w:proofErr w:type="spellStart"/>
      <w:r w:rsidRPr="004C7716">
        <w:rPr>
          <w:rFonts w:ascii="Arial" w:hAnsi="Arial" w:cs="Arial"/>
        </w:rPr>
        <w:t>Alipichev</w:t>
      </w:r>
      <w:proofErr w:type="spellEnd"/>
      <w:r w:rsidRPr="004C7716">
        <w:rPr>
          <w:rFonts w:ascii="Arial" w:hAnsi="Arial" w:cs="Arial"/>
        </w:rPr>
        <w:t xml:space="preserve">, A.Y., </w:t>
      </w:r>
      <w:proofErr w:type="spellStart"/>
      <w:r w:rsidRPr="004C7716">
        <w:rPr>
          <w:rFonts w:ascii="Arial" w:hAnsi="Arial" w:cs="Arial"/>
        </w:rPr>
        <w:t>Khalevina</w:t>
      </w:r>
      <w:proofErr w:type="spellEnd"/>
      <w:r w:rsidRPr="004C7716">
        <w:rPr>
          <w:rFonts w:ascii="Arial" w:hAnsi="Arial" w:cs="Arial"/>
        </w:rPr>
        <w:t xml:space="preserve">, S.N., </w:t>
      </w:r>
      <w:proofErr w:type="spellStart"/>
      <w:r w:rsidRPr="004C7716">
        <w:rPr>
          <w:rFonts w:ascii="Arial" w:hAnsi="Arial" w:cs="Arial"/>
        </w:rPr>
        <w:t>Trubcheninova</w:t>
      </w:r>
      <w:proofErr w:type="spellEnd"/>
      <w:r w:rsidRPr="004C7716">
        <w:rPr>
          <w:rFonts w:ascii="Arial" w:hAnsi="Arial" w:cs="Arial"/>
        </w:rPr>
        <w:t xml:space="preserve">, A.A. and </w:t>
      </w:r>
      <w:proofErr w:type="spellStart"/>
      <w:r w:rsidRPr="004C7716">
        <w:rPr>
          <w:rFonts w:ascii="Arial" w:hAnsi="Arial" w:cs="Arial"/>
        </w:rPr>
        <w:t>Fedulova</w:t>
      </w:r>
      <w:proofErr w:type="spellEnd"/>
      <w:r w:rsidRPr="004C7716">
        <w:rPr>
          <w:rFonts w:ascii="Arial" w:hAnsi="Arial" w:cs="Arial"/>
        </w:rPr>
        <w:t>, A.N., (2016). Practical solutions to foreign language training courses implemented using distance learning tools. International Electronic Journal of Mathematics Education, 12(1), pp.59-68.</w:t>
      </w:r>
    </w:p>
    <w:p w14:paraId="3FFC64AC" w14:textId="77777777" w:rsidR="004C7716" w:rsidRPr="004C7716" w:rsidRDefault="004C7716" w:rsidP="004C7716">
      <w:pPr>
        <w:pStyle w:val="Prrafodelista"/>
        <w:numPr>
          <w:ilvl w:val="0"/>
          <w:numId w:val="3"/>
        </w:numPr>
        <w:spacing w:line="360" w:lineRule="auto"/>
        <w:jc w:val="both"/>
        <w:rPr>
          <w:rFonts w:ascii="Arial" w:hAnsi="Arial" w:cs="Arial"/>
        </w:rPr>
      </w:pPr>
      <w:proofErr w:type="spellStart"/>
      <w:r w:rsidRPr="004C7716">
        <w:rPr>
          <w:rFonts w:ascii="Arial" w:hAnsi="Arial" w:cs="Arial"/>
        </w:rPr>
        <w:t>Anjilvelil</w:t>
      </w:r>
      <w:proofErr w:type="spellEnd"/>
      <w:r w:rsidRPr="004C7716">
        <w:rPr>
          <w:rFonts w:ascii="Arial" w:hAnsi="Arial" w:cs="Arial"/>
        </w:rPr>
        <w:t xml:space="preserve">, J.G., (2020). On the Character of Organisation Development: An Interview with Prof Vijay </w:t>
      </w:r>
      <w:proofErr w:type="spellStart"/>
      <w:r w:rsidRPr="004C7716">
        <w:rPr>
          <w:rFonts w:ascii="Arial" w:hAnsi="Arial" w:cs="Arial"/>
        </w:rPr>
        <w:t>Padaki</w:t>
      </w:r>
      <w:proofErr w:type="spellEnd"/>
      <w:r w:rsidRPr="004C7716">
        <w:rPr>
          <w:rFonts w:ascii="Arial" w:hAnsi="Arial" w:cs="Arial"/>
        </w:rPr>
        <w:t>. NHRD Network Journal, 13(3), pp.383-397.</w:t>
      </w:r>
    </w:p>
    <w:p w14:paraId="50AEDEF8" w14:textId="77777777" w:rsidR="004C7716" w:rsidRPr="004C7716" w:rsidRDefault="004C7716" w:rsidP="004C7716">
      <w:pPr>
        <w:pStyle w:val="Prrafodelista"/>
        <w:numPr>
          <w:ilvl w:val="0"/>
          <w:numId w:val="3"/>
        </w:numPr>
        <w:spacing w:line="360" w:lineRule="auto"/>
        <w:jc w:val="both"/>
        <w:rPr>
          <w:rFonts w:ascii="Arial" w:hAnsi="Arial" w:cs="Arial"/>
          <w:sz w:val="20"/>
          <w:szCs w:val="20"/>
          <w:shd w:val="clear" w:color="auto" w:fill="FFFFFF"/>
        </w:rPr>
      </w:pPr>
      <w:r w:rsidRPr="004C7716">
        <w:rPr>
          <w:rFonts w:ascii="Arial" w:hAnsi="Arial" w:cs="Arial"/>
          <w:sz w:val="20"/>
          <w:szCs w:val="20"/>
          <w:shd w:val="clear" w:color="auto" w:fill="FFFFFF"/>
        </w:rPr>
        <w:t>Baker, H.B., McQuilling, J.P. and King, N.M., (2016). Ethical considerations in tissue engineering research: Case studies in translation. </w:t>
      </w:r>
      <w:r w:rsidRPr="004C7716">
        <w:rPr>
          <w:rFonts w:ascii="Arial" w:hAnsi="Arial" w:cs="Arial"/>
          <w:i/>
          <w:iCs/>
          <w:sz w:val="20"/>
          <w:szCs w:val="20"/>
          <w:shd w:val="clear" w:color="auto" w:fill="FFFFFF"/>
        </w:rPr>
        <w:t>Methods</w:t>
      </w:r>
      <w:r w:rsidRPr="004C7716">
        <w:rPr>
          <w:rFonts w:ascii="Arial" w:hAnsi="Arial" w:cs="Arial"/>
          <w:sz w:val="20"/>
          <w:szCs w:val="20"/>
          <w:shd w:val="clear" w:color="auto" w:fill="FFFFFF"/>
        </w:rPr>
        <w:t>, </w:t>
      </w:r>
      <w:r w:rsidRPr="004C7716">
        <w:rPr>
          <w:rFonts w:ascii="Arial" w:hAnsi="Arial" w:cs="Arial"/>
          <w:i/>
          <w:iCs/>
          <w:sz w:val="20"/>
          <w:szCs w:val="20"/>
          <w:shd w:val="clear" w:color="auto" w:fill="FFFFFF"/>
        </w:rPr>
        <w:t>99</w:t>
      </w:r>
      <w:r w:rsidRPr="004C7716">
        <w:rPr>
          <w:rFonts w:ascii="Arial" w:hAnsi="Arial" w:cs="Arial"/>
          <w:sz w:val="20"/>
          <w:szCs w:val="20"/>
          <w:shd w:val="clear" w:color="auto" w:fill="FFFFFF"/>
        </w:rPr>
        <w:t>, pp.135-144.</w:t>
      </w:r>
    </w:p>
    <w:p w14:paraId="5FACAAAE" w14:textId="77777777" w:rsidR="004C7716" w:rsidRPr="004C7716" w:rsidRDefault="004C7716" w:rsidP="004C7716">
      <w:pPr>
        <w:pStyle w:val="Prrafodelista"/>
        <w:numPr>
          <w:ilvl w:val="0"/>
          <w:numId w:val="3"/>
        </w:numPr>
        <w:spacing w:line="360" w:lineRule="auto"/>
        <w:jc w:val="both"/>
        <w:rPr>
          <w:rFonts w:ascii="Arial" w:hAnsi="Arial" w:cs="Arial"/>
        </w:rPr>
      </w:pPr>
      <w:r w:rsidRPr="004C7716">
        <w:rPr>
          <w:rFonts w:ascii="Arial" w:hAnsi="Arial" w:cs="Arial"/>
        </w:rPr>
        <w:t>Choi, J., Dekkers, O.M. and le Cessie, S., (2023). Tying research question and analytical strategy when variables are affected by medication use. Pharmacoepidemiology and Drug Safety.</w:t>
      </w:r>
    </w:p>
    <w:p w14:paraId="7E1CC633" w14:textId="77777777" w:rsidR="004C7716" w:rsidRPr="004C7716" w:rsidRDefault="004C7716" w:rsidP="004C7716">
      <w:pPr>
        <w:pStyle w:val="Prrafodelista"/>
        <w:numPr>
          <w:ilvl w:val="0"/>
          <w:numId w:val="3"/>
        </w:numPr>
        <w:spacing w:line="360" w:lineRule="auto"/>
        <w:jc w:val="both"/>
        <w:rPr>
          <w:rFonts w:ascii="Arial" w:hAnsi="Arial" w:cs="Arial"/>
        </w:rPr>
      </w:pPr>
      <w:r w:rsidRPr="004C7716">
        <w:rPr>
          <w:rFonts w:ascii="Arial" w:hAnsi="Arial" w:cs="Arial"/>
        </w:rPr>
        <w:t xml:space="preserve">Davis, K. (2020). </w:t>
      </w:r>
      <w:r>
        <w:rPr>
          <w:rFonts w:ascii="Arial" w:hAnsi="Arial" w:cs="Arial"/>
        </w:rPr>
        <w:t>The</w:t>
      </w:r>
      <w:r w:rsidRPr="004C7716">
        <w:rPr>
          <w:rFonts w:ascii="Arial" w:hAnsi="Arial" w:cs="Arial"/>
        </w:rPr>
        <w:t xml:space="preserve"> value of digital competencies in today's employment. According to Forbes, the importance of digital skills in the contemporary workforce is discussed on September 8, 2020.</w:t>
      </w:r>
    </w:p>
    <w:p w14:paraId="30EC8F6F" w14:textId="77777777" w:rsidR="004C7716" w:rsidRPr="004C7716" w:rsidRDefault="004C7716" w:rsidP="004C7716">
      <w:pPr>
        <w:pStyle w:val="Prrafodelista"/>
        <w:numPr>
          <w:ilvl w:val="0"/>
          <w:numId w:val="3"/>
        </w:numPr>
        <w:spacing w:line="360" w:lineRule="auto"/>
        <w:jc w:val="both"/>
        <w:rPr>
          <w:rFonts w:ascii="Arial" w:hAnsi="Arial" w:cs="Arial"/>
        </w:rPr>
      </w:pPr>
      <w:proofErr w:type="spellStart"/>
      <w:r w:rsidRPr="004C7716">
        <w:rPr>
          <w:rFonts w:ascii="Arial" w:hAnsi="Arial" w:cs="Arial"/>
        </w:rPr>
        <w:t>Ghomi</w:t>
      </w:r>
      <w:proofErr w:type="spellEnd"/>
      <w:r w:rsidRPr="004C7716">
        <w:rPr>
          <w:rFonts w:ascii="Arial" w:hAnsi="Arial" w:cs="Arial"/>
        </w:rPr>
        <w:t>, M. and Redecker, C., (2019), May. Digital Competence of Educators (</w:t>
      </w:r>
      <w:proofErr w:type="spellStart"/>
      <w:r w:rsidRPr="004C7716">
        <w:rPr>
          <w:rFonts w:ascii="Arial" w:hAnsi="Arial" w:cs="Arial"/>
        </w:rPr>
        <w:t>DigCompEdu</w:t>
      </w:r>
      <w:proofErr w:type="spellEnd"/>
      <w:r w:rsidRPr="004C7716">
        <w:rPr>
          <w:rFonts w:ascii="Arial" w:hAnsi="Arial" w:cs="Arial"/>
        </w:rPr>
        <w:t>): Development and Evaluation of a Self-assessment Instrument for Teachers' Digital Competence. In CSEDU (1) (pp. 541-548).</w:t>
      </w:r>
    </w:p>
    <w:p w14:paraId="7E47675E" w14:textId="77777777" w:rsidR="004C7716" w:rsidRPr="004C7716" w:rsidRDefault="004C7716" w:rsidP="004C7716">
      <w:pPr>
        <w:pStyle w:val="Prrafodelista"/>
        <w:numPr>
          <w:ilvl w:val="0"/>
          <w:numId w:val="3"/>
        </w:numPr>
        <w:spacing w:line="360" w:lineRule="auto"/>
        <w:jc w:val="both"/>
        <w:rPr>
          <w:rFonts w:ascii="Arial" w:hAnsi="Arial" w:cs="Arial"/>
        </w:rPr>
      </w:pPr>
      <w:r w:rsidRPr="004C7716">
        <w:rPr>
          <w:rFonts w:ascii="Arial" w:hAnsi="Arial" w:cs="Arial"/>
        </w:rPr>
        <w:t xml:space="preserve">Ikram, M.A., </w:t>
      </w:r>
      <w:proofErr w:type="spellStart"/>
      <w:r w:rsidRPr="004C7716">
        <w:rPr>
          <w:rFonts w:ascii="Arial" w:hAnsi="Arial" w:cs="Arial"/>
        </w:rPr>
        <w:t>Brusselle</w:t>
      </w:r>
      <w:proofErr w:type="spellEnd"/>
      <w:r w:rsidRPr="004C7716">
        <w:rPr>
          <w:rFonts w:ascii="Arial" w:hAnsi="Arial" w:cs="Arial"/>
        </w:rPr>
        <w:t xml:space="preserve">, G., Ghanbari, M., </w:t>
      </w:r>
      <w:proofErr w:type="spellStart"/>
      <w:r w:rsidRPr="004C7716">
        <w:rPr>
          <w:rFonts w:ascii="Arial" w:hAnsi="Arial" w:cs="Arial"/>
        </w:rPr>
        <w:t>Goedegebure</w:t>
      </w:r>
      <w:proofErr w:type="spellEnd"/>
      <w:r w:rsidRPr="004C7716">
        <w:rPr>
          <w:rFonts w:ascii="Arial" w:hAnsi="Arial" w:cs="Arial"/>
        </w:rPr>
        <w:t xml:space="preserve">, A., Ikram, M.K., </w:t>
      </w:r>
      <w:proofErr w:type="spellStart"/>
      <w:r w:rsidRPr="004C7716">
        <w:rPr>
          <w:rFonts w:ascii="Arial" w:hAnsi="Arial" w:cs="Arial"/>
        </w:rPr>
        <w:t>Kavousi</w:t>
      </w:r>
      <w:proofErr w:type="spellEnd"/>
      <w:r w:rsidRPr="004C7716">
        <w:rPr>
          <w:rFonts w:ascii="Arial" w:hAnsi="Arial" w:cs="Arial"/>
        </w:rPr>
        <w:t xml:space="preserve">, M., </w:t>
      </w:r>
      <w:proofErr w:type="spellStart"/>
      <w:r w:rsidRPr="004C7716">
        <w:rPr>
          <w:rFonts w:ascii="Arial" w:hAnsi="Arial" w:cs="Arial"/>
        </w:rPr>
        <w:t>Kieboom</w:t>
      </w:r>
      <w:proofErr w:type="spellEnd"/>
      <w:r w:rsidRPr="004C7716">
        <w:rPr>
          <w:rFonts w:ascii="Arial" w:hAnsi="Arial" w:cs="Arial"/>
        </w:rPr>
        <w:t xml:space="preserve">, B.C., Klaver, C.C., de Knegt, R.J., Luik, A.I. and </w:t>
      </w:r>
      <w:proofErr w:type="spellStart"/>
      <w:r w:rsidRPr="004C7716">
        <w:rPr>
          <w:rFonts w:ascii="Arial" w:hAnsi="Arial" w:cs="Arial"/>
        </w:rPr>
        <w:t>Nijsten</w:t>
      </w:r>
      <w:proofErr w:type="spellEnd"/>
      <w:r w:rsidRPr="004C7716">
        <w:rPr>
          <w:rFonts w:ascii="Arial" w:hAnsi="Arial" w:cs="Arial"/>
        </w:rPr>
        <w:t xml:space="preserve">, T.E., (2020). Objectives, design, and main findings until 2020 from the Rotterdam Study. European </w:t>
      </w:r>
      <w:r>
        <w:rPr>
          <w:rFonts w:ascii="Arial" w:hAnsi="Arial" w:cs="Arial"/>
        </w:rPr>
        <w:t>Journal</w:t>
      </w:r>
      <w:r w:rsidRPr="004C7716">
        <w:rPr>
          <w:rFonts w:ascii="Arial" w:hAnsi="Arial" w:cs="Arial"/>
        </w:rPr>
        <w:t xml:space="preserve"> of </w:t>
      </w:r>
      <w:r>
        <w:rPr>
          <w:rFonts w:ascii="Arial" w:hAnsi="Arial" w:cs="Arial"/>
        </w:rPr>
        <w:t>Epidemiology</w:t>
      </w:r>
      <w:r w:rsidRPr="004C7716">
        <w:rPr>
          <w:rFonts w:ascii="Arial" w:hAnsi="Arial" w:cs="Arial"/>
        </w:rPr>
        <w:t>, 35, pp.483-517.</w:t>
      </w:r>
    </w:p>
    <w:p w14:paraId="14557D62" w14:textId="77777777" w:rsidR="004C7716" w:rsidRPr="004C7716" w:rsidRDefault="004C7716" w:rsidP="004C7716">
      <w:pPr>
        <w:pStyle w:val="Prrafodelista"/>
        <w:numPr>
          <w:ilvl w:val="0"/>
          <w:numId w:val="3"/>
        </w:numPr>
        <w:spacing w:line="360" w:lineRule="auto"/>
        <w:jc w:val="both"/>
        <w:rPr>
          <w:rFonts w:ascii="Arial" w:hAnsi="Arial" w:cs="Arial"/>
        </w:rPr>
      </w:pPr>
      <w:r w:rsidRPr="004C7716">
        <w:rPr>
          <w:rFonts w:ascii="Arial" w:hAnsi="Arial" w:cs="Arial"/>
        </w:rPr>
        <w:t>J. Hewitt. (2017). A survey of researcher attitudes and abilities in connection to digital skills in research.</w:t>
      </w:r>
    </w:p>
    <w:p w14:paraId="2EB7D25F" w14:textId="77777777" w:rsidR="004C7716" w:rsidRPr="004C7716" w:rsidRDefault="004C7716" w:rsidP="004C7716">
      <w:pPr>
        <w:pStyle w:val="Prrafodelista"/>
        <w:numPr>
          <w:ilvl w:val="0"/>
          <w:numId w:val="3"/>
        </w:numPr>
        <w:spacing w:line="360" w:lineRule="auto"/>
        <w:jc w:val="both"/>
        <w:rPr>
          <w:rFonts w:ascii="Arial" w:hAnsi="Arial" w:cs="Arial"/>
        </w:rPr>
      </w:pPr>
      <w:r w:rsidRPr="004C7716">
        <w:rPr>
          <w:rFonts w:ascii="Arial" w:hAnsi="Arial" w:cs="Arial"/>
        </w:rPr>
        <w:t>Johnston, L.D., O'Malley, P.M., Miech, R.A., Bachman, J.G. and Schulenberg, J.E., (2016). Monitoring the Future national survey results on drug use, 1975-2015: Overview, key findings on adolescent drug use. Institute for Social Research.</w:t>
      </w:r>
    </w:p>
    <w:p w14:paraId="5D0E6213" w14:textId="77777777" w:rsidR="004C7716" w:rsidRPr="004C7716" w:rsidRDefault="004C7716" w:rsidP="004C7716">
      <w:pPr>
        <w:pStyle w:val="Prrafodelista"/>
        <w:numPr>
          <w:ilvl w:val="0"/>
          <w:numId w:val="3"/>
        </w:numPr>
        <w:spacing w:line="360" w:lineRule="auto"/>
        <w:jc w:val="both"/>
        <w:rPr>
          <w:rFonts w:ascii="Arial" w:hAnsi="Arial" w:cs="Arial"/>
        </w:rPr>
      </w:pPr>
      <w:proofErr w:type="spellStart"/>
      <w:r w:rsidRPr="004C7716">
        <w:rPr>
          <w:rFonts w:ascii="Arial" w:hAnsi="Arial" w:cs="Arial"/>
        </w:rPr>
        <w:t>Kordbacheh</w:t>
      </w:r>
      <w:proofErr w:type="spellEnd"/>
      <w:r w:rsidRPr="004C7716">
        <w:rPr>
          <w:rFonts w:ascii="Arial" w:hAnsi="Arial" w:cs="Arial"/>
        </w:rPr>
        <w:t xml:space="preserve">, T., Honeychurch, J., Blackhall, F., Faivre-Finn, C. and Illidge, T., (2018). Radiotherapy and anti-PD-1/PD-L1 combinations in lung cancer: </w:t>
      </w:r>
      <w:r w:rsidRPr="004C7716">
        <w:rPr>
          <w:rFonts w:ascii="Arial" w:hAnsi="Arial" w:cs="Arial"/>
        </w:rPr>
        <w:lastRenderedPageBreak/>
        <w:t>building better translational research platforms. Annals of Oncology, 29(2), pp.301-310.</w:t>
      </w:r>
    </w:p>
    <w:p w14:paraId="0BD54B65" w14:textId="77777777" w:rsidR="004C7716" w:rsidRPr="004C7716" w:rsidRDefault="004C7716" w:rsidP="004C7716">
      <w:pPr>
        <w:pStyle w:val="Prrafodelista"/>
        <w:numPr>
          <w:ilvl w:val="0"/>
          <w:numId w:val="3"/>
        </w:numPr>
        <w:spacing w:line="360" w:lineRule="auto"/>
        <w:jc w:val="both"/>
        <w:rPr>
          <w:rFonts w:ascii="Arial" w:hAnsi="Arial" w:cs="Arial"/>
        </w:rPr>
      </w:pPr>
      <w:r w:rsidRPr="004C7716">
        <w:rPr>
          <w:rFonts w:ascii="Arial" w:hAnsi="Arial" w:cs="Arial"/>
        </w:rPr>
        <w:t xml:space="preserve">Puccio, G.J., (2017). From the dawn of humanity to the 21st century: Creativity as an enduring survival skill. The Journal of Creative </w:t>
      </w:r>
      <w:proofErr w:type="spellStart"/>
      <w:r w:rsidRPr="004C7716">
        <w:rPr>
          <w:rFonts w:ascii="Arial" w:hAnsi="Arial" w:cs="Arial"/>
        </w:rPr>
        <w:t>Behavior</w:t>
      </w:r>
      <w:proofErr w:type="spellEnd"/>
      <w:r w:rsidRPr="004C7716">
        <w:rPr>
          <w:rFonts w:ascii="Arial" w:hAnsi="Arial" w:cs="Arial"/>
        </w:rPr>
        <w:t>, 51(4), pp.330-334.</w:t>
      </w:r>
    </w:p>
    <w:p w14:paraId="10BA2907" w14:textId="77777777" w:rsidR="004C7716" w:rsidRPr="004C7716" w:rsidRDefault="004C7716" w:rsidP="004C7716">
      <w:pPr>
        <w:pStyle w:val="Prrafodelista"/>
        <w:numPr>
          <w:ilvl w:val="0"/>
          <w:numId w:val="3"/>
        </w:numPr>
        <w:spacing w:line="360" w:lineRule="auto"/>
        <w:jc w:val="both"/>
        <w:rPr>
          <w:rFonts w:ascii="Arial" w:hAnsi="Arial" w:cs="Arial"/>
        </w:rPr>
      </w:pPr>
      <w:r w:rsidRPr="005F6B1D">
        <w:rPr>
          <w:rFonts w:ascii="Arial" w:hAnsi="Arial" w:cs="Arial"/>
          <w:lang w:val="es-ES"/>
        </w:rPr>
        <w:t xml:space="preserve">Van </w:t>
      </w:r>
      <w:proofErr w:type="spellStart"/>
      <w:r w:rsidRPr="005F6B1D">
        <w:rPr>
          <w:rFonts w:ascii="Arial" w:hAnsi="Arial" w:cs="Arial"/>
          <w:lang w:val="es-ES"/>
        </w:rPr>
        <w:t>Laar</w:t>
      </w:r>
      <w:proofErr w:type="spellEnd"/>
      <w:r w:rsidRPr="005F6B1D">
        <w:rPr>
          <w:rFonts w:ascii="Arial" w:hAnsi="Arial" w:cs="Arial"/>
          <w:lang w:val="es-ES"/>
        </w:rPr>
        <w:t xml:space="preserve">, E., Van </w:t>
      </w:r>
      <w:proofErr w:type="spellStart"/>
      <w:r w:rsidRPr="005F6B1D">
        <w:rPr>
          <w:rFonts w:ascii="Arial" w:hAnsi="Arial" w:cs="Arial"/>
          <w:lang w:val="es-ES"/>
        </w:rPr>
        <w:t>Deursen</w:t>
      </w:r>
      <w:proofErr w:type="spellEnd"/>
      <w:r w:rsidRPr="005F6B1D">
        <w:rPr>
          <w:rFonts w:ascii="Arial" w:hAnsi="Arial" w:cs="Arial"/>
          <w:lang w:val="es-ES"/>
        </w:rPr>
        <w:t xml:space="preserve">, A.J., Van Dijk, J.A. and De Haan, J., (2017). </w:t>
      </w:r>
      <w:r w:rsidRPr="004C7716">
        <w:rPr>
          <w:rFonts w:ascii="Arial" w:hAnsi="Arial" w:cs="Arial"/>
        </w:rPr>
        <w:t xml:space="preserve">The relation between 21st-century skills and digital skills: A systematic literature review. Computers in human </w:t>
      </w:r>
      <w:r>
        <w:rPr>
          <w:rFonts w:ascii="Arial" w:hAnsi="Arial" w:cs="Arial"/>
        </w:rPr>
        <w:t>behaviour</w:t>
      </w:r>
      <w:r w:rsidRPr="004C7716">
        <w:rPr>
          <w:rFonts w:ascii="Arial" w:hAnsi="Arial" w:cs="Arial"/>
        </w:rPr>
        <w:t>, 72, pp.577-588.</w:t>
      </w:r>
    </w:p>
    <w:p w14:paraId="50C4A205" w14:textId="77777777" w:rsidR="004C7716" w:rsidRPr="004C7716" w:rsidRDefault="004C7716" w:rsidP="004C7716">
      <w:pPr>
        <w:pStyle w:val="Prrafodelista"/>
        <w:numPr>
          <w:ilvl w:val="0"/>
          <w:numId w:val="3"/>
        </w:numPr>
        <w:spacing w:line="360" w:lineRule="auto"/>
        <w:jc w:val="both"/>
        <w:rPr>
          <w:rFonts w:ascii="Arial" w:hAnsi="Arial" w:cs="Arial"/>
        </w:rPr>
      </w:pPr>
      <w:r w:rsidRPr="004C7716">
        <w:rPr>
          <w:rFonts w:ascii="Arial" w:hAnsi="Arial" w:cs="Arial"/>
        </w:rPr>
        <w:t xml:space="preserve">Walsh, P., Owen, P.A., Mustafa, N. and Beech, R., (2020). Learning and teaching </w:t>
      </w:r>
      <w:r>
        <w:rPr>
          <w:rFonts w:ascii="Arial" w:hAnsi="Arial" w:cs="Arial"/>
        </w:rPr>
        <w:t>approach</w:t>
      </w:r>
      <w:r w:rsidRPr="004C7716">
        <w:rPr>
          <w:rFonts w:ascii="Arial" w:hAnsi="Arial" w:cs="Arial"/>
        </w:rPr>
        <w:t xml:space="preserve"> promoting resilience in student nurses: an integrated review of the literature. Nurse education in practice, 45, p.102748.</w:t>
      </w:r>
    </w:p>
    <w:p w14:paraId="1A4610C5" w14:textId="2D6A5CAD" w:rsidR="005F6BED" w:rsidRPr="004C7716" w:rsidRDefault="004A3844" w:rsidP="004C7716">
      <w:pPr>
        <w:spacing w:line="360" w:lineRule="auto"/>
        <w:rPr>
          <w:rStyle w:val="Ttulo1Car"/>
          <w:rFonts w:ascii="Arial" w:hAnsi="Arial" w:cs="Arial"/>
          <w:color w:val="auto"/>
          <w:sz w:val="22"/>
          <w:szCs w:val="22"/>
        </w:rPr>
      </w:pPr>
      <w:r w:rsidRPr="004C7716">
        <w:rPr>
          <w:rStyle w:val="Ttulo1Car"/>
          <w:rFonts w:ascii="Arial" w:hAnsi="Arial" w:cs="Arial"/>
          <w:color w:val="auto"/>
          <w:sz w:val="22"/>
          <w:szCs w:val="22"/>
        </w:rPr>
        <w:t xml:space="preserve">           </w:t>
      </w:r>
    </w:p>
    <w:p w14:paraId="1A9D8296" w14:textId="77777777" w:rsidR="004C7716" w:rsidRDefault="004C7716" w:rsidP="004C7716">
      <w:pPr>
        <w:tabs>
          <w:tab w:val="left" w:pos="3736"/>
        </w:tabs>
        <w:spacing w:line="360" w:lineRule="auto"/>
        <w:rPr>
          <w:rStyle w:val="Ttulo1Car"/>
          <w:rFonts w:ascii="Arial" w:hAnsi="Arial" w:cs="Arial"/>
          <w:color w:val="auto"/>
          <w:sz w:val="22"/>
          <w:szCs w:val="22"/>
        </w:rPr>
      </w:pPr>
    </w:p>
    <w:p w14:paraId="601ADAEC" w14:textId="77777777" w:rsidR="004C7716" w:rsidRDefault="004C7716" w:rsidP="004C7716">
      <w:pPr>
        <w:tabs>
          <w:tab w:val="left" w:pos="3736"/>
        </w:tabs>
        <w:spacing w:line="360" w:lineRule="auto"/>
        <w:rPr>
          <w:rStyle w:val="Ttulo1Car"/>
          <w:rFonts w:ascii="Arial" w:hAnsi="Arial" w:cs="Arial"/>
          <w:color w:val="auto"/>
          <w:sz w:val="22"/>
          <w:szCs w:val="22"/>
        </w:rPr>
      </w:pPr>
    </w:p>
    <w:p w14:paraId="1522382F" w14:textId="77777777" w:rsidR="004C7716" w:rsidRDefault="004C7716" w:rsidP="004C7716">
      <w:pPr>
        <w:tabs>
          <w:tab w:val="left" w:pos="3736"/>
        </w:tabs>
        <w:spacing w:line="360" w:lineRule="auto"/>
        <w:rPr>
          <w:rStyle w:val="Ttulo1Car"/>
          <w:rFonts w:ascii="Arial" w:hAnsi="Arial" w:cs="Arial"/>
          <w:color w:val="auto"/>
          <w:sz w:val="22"/>
          <w:szCs w:val="22"/>
        </w:rPr>
      </w:pPr>
    </w:p>
    <w:p w14:paraId="05ABFA63" w14:textId="77777777" w:rsidR="004C7716" w:rsidRDefault="004C7716" w:rsidP="004C7716">
      <w:pPr>
        <w:tabs>
          <w:tab w:val="left" w:pos="3736"/>
        </w:tabs>
        <w:spacing w:line="360" w:lineRule="auto"/>
        <w:rPr>
          <w:rStyle w:val="Ttulo1Car"/>
          <w:rFonts w:ascii="Arial" w:hAnsi="Arial" w:cs="Arial"/>
          <w:color w:val="auto"/>
          <w:sz w:val="22"/>
          <w:szCs w:val="22"/>
        </w:rPr>
      </w:pPr>
    </w:p>
    <w:p w14:paraId="7CBD27D5" w14:textId="77777777" w:rsidR="004C7716" w:rsidRDefault="004C7716" w:rsidP="004C7716">
      <w:pPr>
        <w:tabs>
          <w:tab w:val="left" w:pos="3736"/>
        </w:tabs>
        <w:spacing w:line="360" w:lineRule="auto"/>
        <w:rPr>
          <w:rStyle w:val="Ttulo1Car"/>
          <w:rFonts w:ascii="Arial" w:hAnsi="Arial" w:cs="Arial"/>
          <w:color w:val="auto"/>
          <w:sz w:val="22"/>
          <w:szCs w:val="22"/>
        </w:rPr>
      </w:pPr>
    </w:p>
    <w:p w14:paraId="51666953" w14:textId="77777777" w:rsidR="004C7716" w:rsidRDefault="004C7716" w:rsidP="004C7716">
      <w:pPr>
        <w:tabs>
          <w:tab w:val="left" w:pos="3736"/>
        </w:tabs>
        <w:spacing w:line="360" w:lineRule="auto"/>
        <w:rPr>
          <w:rStyle w:val="Ttulo1Car"/>
          <w:rFonts w:ascii="Arial" w:hAnsi="Arial" w:cs="Arial"/>
          <w:color w:val="auto"/>
          <w:sz w:val="22"/>
          <w:szCs w:val="22"/>
        </w:rPr>
      </w:pPr>
    </w:p>
    <w:p w14:paraId="12703D91" w14:textId="77777777" w:rsidR="004C7716" w:rsidRDefault="004C7716" w:rsidP="004C7716">
      <w:pPr>
        <w:tabs>
          <w:tab w:val="left" w:pos="3736"/>
        </w:tabs>
        <w:spacing w:line="360" w:lineRule="auto"/>
        <w:rPr>
          <w:rStyle w:val="Ttulo1Car"/>
          <w:rFonts w:ascii="Arial" w:hAnsi="Arial" w:cs="Arial"/>
          <w:color w:val="auto"/>
          <w:sz w:val="22"/>
          <w:szCs w:val="22"/>
        </w:rPr>
      </w:pPr>
    </w:p>
    <w:p w14:paraId="6D7EBFEC" w14:textId="77777777" w:rsidR="004C7716" w:rsidRDefault="004C7716" w:rsidP="004C7716">
      <w:pPr>
        <w:tabs>
          <w:tab w:val="left" w:pos="3736"/>
        </w:tabs>
        <w:spacing w:line="360" w:lineRule="auto"/>
        <w:rPr>
          <w:rStyle w:val="Ttulo1Car"/>
          <w:rFonts w:ascii="Arial" w:hAnsi="Arial" w:cs="Arial"/>
          <w:color w:val="auto"/>
          <w:sz w:val="22"/>
          <w:szCs w:val="22"/>
        </w:rPr>
      </w:pPr>
    </w:p>
    <w:p w14:paraId="358D8F25" w14:textId="77777777" w:rsidR="004C7716" w:rsidRDefault="004C7716" w:rsidP="004C7716">
      <w:pPr>
        <w:tabs>
          <w:tab w:val="left" w:pos="3736"/>
        </w:tabs>
        <w:spacing w:line="360" w:lineRule="auto"/>
        <w:rPr>
          <w:rStyle w:val="Ttulo1Car"/>
          <w:rFonts w:ascii="Arial" w:hAnsi="Arial" w:cs="Arial"/>
          <w:color w:val="auto"/>
          <w:sz w:val="22"/>
          <w:szCs w:val="22"/>
        </w:rPr>
      </w:pPr>
    </w:p>
    <w:p w14:paraId="679CE072" w14:textId="77777777" w:rsidR="004C7716" w:rsidRDefault="004C7716" w:rsidP="004C7716">
      <w:pPr>
        <w:tabs>
          <w:tab w:val="left" w:pos="3736"/>
        </w:tabs>
        <w:spacing w:line="360" w:lineRule="auto"/>
        <w:rPr>
          <w:rStyle w:val="Ttulo1Car"/>
          <w:rFonts w:ascii="Arial" w:hAnsi="Arial" w:cs="Arial"/>
          <w:color w:val="auto"/>
          <w:sz w:val="22"/>
          <w:szCs w:val="22"/>
        </w:rPr>
      </w:pPr>
    </w:p>
    <w:p w14:paraId="32441F0E" w14:textId="77777777" w:rsidR="004C7716" w:rsidRDefault="004C7716" w:rsidP="004C7716">
      <w:pPr>
        <w:tabs>
          <w:tab w:val="left" w:pos="3736"/>
        </w:tabs>
        <w:spacing w:line="360" w:lineRule="auto"/>
        <w:rPr>
          <w:rStyle w:val="Ttulo1Car"/>
          <w:rFonts w:ascii="Arial" w:hAnsi="Arial" w:cs="Arial"/>
          <w:color w:val="auto"/>
          <w:sz w:val="22"/>
          <w:szCs w:val="22"/>
        </w:rPr>
      </w:pPr>
    </w:p>
    <w:p w14:paraId="06E764F1" w14:textId="77777777" w:rsidR="004C7716" w:rsidRDefault="004C7716" w:rsidP="004C7716">
      <w:pPr>
        <w:tabs>
          <w:tab w:val="left" w:pos="3736"/>
        </w:tabs>
        <w:spacing w:line="360" w:lineRule="auto"/>
        <w:rPr>
          <w:rStyle w:val="Ttulo1Car"/>
          <w:rFonts w:ascii="Arial" w:hAnsi="Arial" w:cs="Arial"/>
          <w:color w:val="auto"/>
          <w:sz w:val="22"/>
          <w:szCs w:val="22"/>
        </w:rPr>
      </w:pPr>
    </w:p>
    <w:p w14:paraId="194578B7" w14:textId="77777777" w:rsidR="004C7716" w:rsidRDefault="004C7716" w:rsidP="004C7716">
      <w:pPr>
        <w:tabs>
          <w:tab w:val="left" w:pos="3736"/>
        </w:tabs>
        <w:spacing w:line="360" w:lineRule="auto"/>
        <w:rPr>
          <w:rStyle w:val="Ttulo1Car"/>
          <w:rFonts w:ascii="Arial" w:hAnsi="Arial" w:cs="Arial"/>
          <w:color w:val="auto"/>
          <w:sz w:val="22"/>
          <w:szCs w:val="22"/>
        </w:rPr>
      </w:pPr>
    </w:p>
    <w:p w14:paraId="1836F005" w14:textId="77777777" w:rsidR="004C7716" w:rsidRDefault="004C7716" w:rsidP="004C7716">
      <w:pPr>
        <w:tabs>
          <w:tab w:val="left" w:pos="3736"/>
        </w:tabs>
        <w:spacing w:line="360" w:lineRule="auto"/>
        <w:rPr>
          <w:rStyle w:val="Ttulo1Car"/>
          <w:rFonts w:ascii="Arial" w:hAnsi="Arial" w:cs="Arial"/>
          <w:color w:val="auto"/>
          <w:sz w:val="22"/>
          <w:szCs w:val="22"/>
        </w:rPr>
      </w:pPr>
    </w:p>
    <w:p w14:paraId="142ADA35" w14:textId="77777777" w:rsidR="004C7716" w:rsidRDefault="004C7716" w:rsidP="004C7716">
      <w:pPr>
        <w:tabs>
          <w:tab w:val="left" w:pos="3736"/>
        </w:tabs>
        <w:spacing w:line="360" w:lineRule="auto"/>
        <w:rPr>
          <w:rStyle w:val="Ttulo1Car"/>
          <w:rFonts w:ascii="Arial" w:hAnsi="Arial" w:cs="Arial"/>
          <w:color w:val="auto"/>
          <w:sz w:val="22"/>
          <w:szCs w:val="22"/>
        </w:rPr>
      </w:pPr>
    </w:p>
    <w:p w14:paraId="247FE89A" w14:textId="77777777" w:rsidR="004C7716" w:rsidRDefault="004C7716" w:rsidP="004C7716">
      <w:pPr>
        <w:tabs>
          <w:tab w:val="left" w:pos="3736"/>
        </w:tabs>
        <w:spacing w:line="360" w:lineRule="auto"/>
        <w:rPr>
          <w:rStyle w:val="Ttulo1Car"/>
          <w:rFonts w:ascii="Arial" w:hAnsi="Arial" w:cs="Arial"/>
          <w:color w:val="auto"/>
          <w:sz w:val="22"/>
          <w:szCs w:val="22"/>
        </w:rPr>
      </w:pPr>
    </w:p>
    <w:p w14:paraId="78D68BD0" w14:textId="77777777" w:rsidR="004C7716" w:rsidRDefault="004C7716" w:rsidP="004C7716">
      <w:pPr>
        <w:tabs>
          <w:tab w:val="left" w:pos="3736"/>
        </w:tabs>
        <w:spacing w:line="360" w:lineRule="auto"/>
        <w:rPr>
          <w:rStyle w:val="Ttulo1Car"/>
          <w:rFonts w:ascii="Arial" w:hAnsi="Arial" w:cs="Arial"/>
          <w:color w:val="auto"/>
          <w:sz w:val="22"/>
          <w:szCs w:val="22"/>
        </w:rPr>
      </w:pPr>
    </w:p>
    <w:p w14:paraId="552B3FE2" w14:textId="5A0B26A6" w:rsidR="00F15E9E" w:rsidRPr="004C7716" w:rsidRDefault="005C748E" w:rsidP="004C7716">
      <w:pPr>
        <w:tabs>
          <w:tab w:val="left" w:pos="3736"/>
        </w:tabs>
        <w:spacing w:line="360" w:lineRule="auto"/>
        <w:rPr>
          <w:rStyle w:val="Ttulo1Car"/>
          <w:rFonts w:ascii="Arial" w:hAnsi="Arial" w:cs="Arial"/>
          <w:color w:val="auto"/>
          <w:sz w:val="22"/>
          <w:szCs w:val="22"/>
        </w:rPr>
      </w:pPr>
      <w:r w:rsidRPr="004C7716">
        <w:rPr>
          <w:rStyle w:val="Ttulo1Car"/>
          <w:rFonts w:ascii="Arial" w:hAnsi="Arial" w:cs="Arial"/>
          <w:color w:val="auto"/>
          <w:sz w:val="22"/>
          <w:szCs w:val="22"/>
        </w:rPr>
        <w:lastRenderedPageBreak/>
        <w:tab/>
      </w:r>
    </w:p>
    <w:p w14:paraId="713982C8" w14:textId="0911BD8D" w:rsidR="00AD3672" w:rsidRDefault="00EF38ED" w:rsidP="004C7716">
      <w:pPr>
        <w:pStyle w:val="Ttulo1"/>
        <w:numPr>
          <w:ilvl w:val="0"/>
          <w:numId w:val="1"/>
        </w:numPr>
        <w:spacing w:line="360" w:lineRule="auto"/>
        <w:rPr>
          <w:rStyle w:val="Ttulo1Car"/>
          <w:rFonts w:ascii="Arial" w:hAnsi="Arial" w:cs="Arial"/>
          <w:color w:val="auto"/>
          <w:sz w:val="22"/>
          <w:szCs w:val="22"/>
        </w:rPr>
      </w:pPr>
      <w:bookmarkStart w:id="9" w:name="_Toc107777514"/>
      <w:r w:rsidRPr="004C7716">
        <w:rPr>
          <w:rStyle w:val="Ttulo1Car"/>
          <w:rFonts w:ascii="Arial" w:hAnsi="Arial" w:cs="Arial"/>
          <w:b/>
          <w:bCs/>
          <w:color w:val="auto"/>
          <w:sz w:val="22"/>
          <w:szCs w:val="22"/>
        </w:rPr>
        <w:t>Appendix A</w:t>
      </w:r>
      <w:r w:rsidRPr="004C7716">
        <w:rPr>
          <w:rStyle w:val="Ttulo1Car"/>
          <w:rFonts w:ascii="Arial" w:hAnsi="Arial" w:cs="Arial"/>
          <w:color w:val="auto"/>
          <w:sz w:val="22"/>
          <w:szCs w:val="22"/>
        </w:rPr>
        <w:t xml:space="preserve"> – A blank copy questionnaire.</w:t>
      </w:r>
      <w:bookmarkEnd w:id="9"/>
    </w:p>
    <w:p w14:paraId="08A17982" w14:textId="1432DFA5" w:rsidR="004C7716" w:rsidRDefault="004C7716" w:rsidP="004C7716">
      <w:r w:rsidRPr="004C7716">
        <w:rPr>
          <w:noProof/>
        </w:rPr>
        <w:drawing>
          <wp:inline distT="0" distB="0" distL="0" distR="0" wp14:anchorId="702C9020" wp14:editId="5B2ACE22">
            <wp:extent cx="5731510" cy="2071370"/>
            <wp:effectExtent l="0" t="0" r="2540" b="5080"/>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a:blip r:embed="rId8"/>
                    <a:stretch>
                      <a:fillRect/>
                    </a:stretch>
                  </pic:blipFill>
                  <pic:spPr>
                    <a:xfrm>
                      <a:off x="0" y="0"/>
                      <a:ext cx="5731510" cy="2071370"/>
                    </a:xfrm>
                    <a:prstGeom prst="rect">
                      <a:avLst/>
                    </a:prstGeom>
                  </pic:spPr>
                </pic:pic>
              </a:graphicData>
            </a:graphic>
          </wp:inline>
        </w:drawing>
      </w:r>
    </w:p>
    <w:p w14:paraId="7EBA88FD" w14:textId="2C5F8502" w:rsidR="004C7716" w:rsidRDefault="004C7716" w:rsidP="004C7716">
      <w:r w:rsidRPr="004C7716">
        <w:rPr>
          <w:noProof/>
        </w:rPr>
        <w:drawing>
          <wp:inline distT="0" distB="0" distL="0" distR="0" wp14:anchorId="686F876D" wp14:editId="3D228AC2">
            <wp:extent cx="5731510" cy="2383155"/>
            <wp:effectExtent l="0" t="0" r="2540" b="0"/>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pic:nvPicPr>
                  <pic:blipFill>
                    <a:blip r:embed="rId9"/>
                    <a:stretch>
                      <a:fillRect/>
                    </a:stretch>
                  </pic:blipFill>
                  <pic:spPr>
                    <a:xfrm>
                      <a:off x="0" y="0"/>
                      <a:ext cx="5731510" cy="2383155"/>
                    </a:xfrm>
                    <a:prstGeom prst="rect">
                      <a:avLst/>
                    </a:prstGeom>
                  </pic:spPr>
                </pic:pic>
              </a:graphicData>
            </a:graphic>
          </wp:inline>
        </w:drawing>
      </w:r>
    </w:p>
    <w:p w14:paraId="677E6DF9" w14:textId="32774E37" w:rsidR="004C7716" w:rsidRPr="004C7716" w:rsidRDefault="004C7716" w:rsidP="004C7716">
      <w:r w:rsidRPr="004C7716">
        <w:rPr>
          <w:noProof/>
        </w:rPr>
        <w:drawing>
          <wp:inline distT="0" distB="0" distL="0" distR="0" wp14:anchorId="260052D9" wp14:editId="53F17840">
            <wp:extent cx="5731510" cy="1630680"/>
            <wp:effectExtent l="0" t="0" r="2540" b="7620"/>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a:blip r:embed="rId10"/>
                    <a:stretch>
                      <a:fillRect/>
                    </a:stretch>
                  </pic:blipFill>
                  <pic:spPr>
                    <a:xfrm>
                      <a:off x="0" y="0"/>
                      <a:ext cx="5731510" cy="1630680"/>
                    </a:xfrm>
                    <a:prstGeom prst="rect">
                      <a:avLst/>
                    </a:prstGeom>
                  </pic:spPr>
                </pic:pic>
              </a:graphicData>
            </a:graphic>
          </wp:inline>
        </w:drawing>
      </w:r>
    </w:p>
    <w:p w14:paraId="2C866719" w14:textId="77777777" w:rsidR="005C748E" w:rsidRPr="004C7716" w:rsidRDefault="005C748E" w:rsidP="004C7716">
      <w:pPr>
        <w:pStyle w:val="Prrafodelista"/>
        <w:spacing w:line="360" w:lineRule="auto"/>
        <w:ind w:left="502"/>
        <w:rPr>
          <w:rStyle w:val="Ttulo1Car"/>
          <w:rFonts w:ascii="Arial" w:hAnsi="Arial" w:cs="Arial"/>
          <w:b/>
          <w:bCs/>
          <w:color w:val="auto"/>
          <w:sz w:val="22"/>
          <w:szCs w:val="22"/>
        </w:rPr>
      </w:pPr>
    </w:p>
    <w:p w14:paraId="776C5164" w14:textId="77777777" w:rsidR="005C748E" w:rsidRPr="004C7716" w:rsidRDefault="005C748E" w:rsidP="004C7716">
      <w:pPr>
        <w:spacing w:line="360" w:lineRule="auto"/>
        <w:rPr>
          <w:rFonts w:ascii="Arial" w:hAnsi="Arial" w:cs="Arial"/>
        </w:rPr>
      </w:pPr>
      <w:r w:rsidRPr="004C7716">
        <w:rPr>
          <w:rFonts w:ascii="Arial" w:hAnsi="Arial" w:cs="Arial"/>
          <w:b/>
          <w:bCs/>
        </w:rPr>
        <w:t>Question Bank</w:t>
      </w:r>
      <w:r w:rsidRPr="004C7716">
        <w:rPr>
          <w:rFonts w:ascii="Arial" w:hAnsi="Arial" w:cs="Arial"/>
        </w:rPr>
        <w:t xml:space="preserve"> for the research question: </w:t>
      </w:r>
    </w:p>
    <w:p w14:paraId="117B6052" w14:textId="00DE07A5" w:rsidR="005C748E" w:rsidRPr="004C7716" w:rsidRDefault="005C748E" w:rsidP="004C7716">
      <w:pPr>
        <w:pStyle w:val="Prrafodelista"/>
        <w:numPr>
          <w:ilvl w:val="0"/>
          <w:numId w:val="2"/>
        </w:numPr>
        <w:spacing w:after="0" w:line="360" w:lineRule="auto"/>
        <w:rPr>
          <w:rFonts w:ascii="Arial" w:hAnsi="Arial" w:cs="Arial"/>
          <w:sz w:val="24"/>
          <w:szCs w:val="24"/>
        </w:rPr>
      </w:pPr>
      <w:r w:rsidRPr="004C7716">
        <w:rPr>
          <w:rFonts w:ascii="Arial" w:hAnsi="Arial" w:cs="Arial"/>
          <w:sz w:val="24"/>
          <w:szCs w:val="24"/>
        </w:rPr>
        <w:t xml:space="preserve">Which digital tool is </w:t>
      </w:r>
      <w:r w:rsidR="004C7716" w:rsidRPr="004C7716">
        <w:rPr>
          <w:rFonts w:ascii="Arial" w:hAnsi="Arial" w:cs="Arial"/>
          <w:sz w:val="24"/>
          <w:szCs w:val="24"/>
        </w:rPr>
        <w:t>most used</w:t>
      </w:r>
      <w:r w:rsidRPr="004C7716">
        <w:rPr>
          <w:rFonts w:ascii="Arial" w:hAnsi="Arial" w:cs="Arial"/>
          <w:sz w:val="24"/>
          <w:szCs w:val="24"/>
        </w:rPr>
        <w:t xml:space="preserve"> for collaboration at UWTSD?</w:t>
      </w:r>
    </w:p>
    <w:p w14:paraId="452ADF10" w14:textId="77777777" w:rsidR="005C748E" w:rsidRPr="004C7716" w:rsidRDefault="005C748E" w:rsidP="004C7716">
      <w:pPr>
        <w:spacing w:line="360" w:lineRule="auto"/>
        <w:rPr>
          <w:rFonts w:ascii="Arial" w:hAnsi="Arial" w:cs="Arial"/>
        </w:rPr>
      </w:pPr>
    </w:p>
    <w:p w14:paraId="18BC4846" w14:textId="7C9B2EB1" w:rsidR="005C748E" w:rsidRPr="004C7716" w:rsidRDefault="005C748E" w:rsidP="004C7716">
      <w:pPr>
        <w:pStyle w:val="Ttulo2"/>
        <w:spacing w:line="360" w:lineRule="auto"/>
        <w:rPr>
          <w:rFonts w:ascii="Arial" w:hAnsi="Arial" w:cs="Arial"/>
          <w:color w:val="auto"/>
        </w:rPr>
      </w:pPr>
      <w:r w:rsidRPr="004C7716">
        <w:rPr>
          <w:rFonts w:ascii="Arial" w:hAnsi="Arial" w:cs="Arial"/>
          <w:b/>
          <w:bCs/>
          <w:color w:val="auto"/>
        </w:rPr>
        <w:t>Closed questions</w:t>
      </w:r>
      <w:r w:rsidRPr="004C7716">
        <w:rPr>
          <w:rFonts w:ascii="Arial" w:hAnsi="Arial" w:cs="Arial"/>
          <w:color w:val="auto"/>
        </w:rPr>
        <w:t>. (</w:t>
      </w:r>
      <w:r w:rsidR="004A3844" w:rsidRPr="004C7716">
        <w:rPr>
          <w:rFonts w:ascii="Arial" w:hAnsi="Arial" w:cs="Arial"/>
          <w:color w:val="auto"/>
        </w:rPr>
        <w:t>Yes</w:t>
      </w:r>
      <w:r w:rsidRPr="004C7716">
        <w:rPr>
          <w:rFonts w:ascii="Arial" w:hAnsi="Arial" w:cs="Arial"/>
          <w:color w:val="auto"/>
        </w:rPr>
        <w:t xml:space="preserve"> or no answers) </w:t>
      </w:r>
    </w:p>
    <w:p w14:paraId="0A2D68A5" w14:textId="569FAFBE" w:rsidR="005C748E" w:rsidRPr="004C7716" w:rsidRDefault="005C748E" w:rsidP="004C7716">
      <w:pPr>
        <w:spacing w:line="360" w:lineRule="auto"/>
        <w:rPr>
          <w:rFonts w:ascii="Arial" w:hAnsi="Arial" w:cs="Arial"/>
        </w:rPr>
      </w:pPr>
      <w:r w:rsidRPr="004C7716">
        <w:rPr>
          <w:rFonts w:ascii="Arial" w:hAnsi="Arial" w:cs="Arial"/>
        </w:rPr>
        <w:t xml:space="preserve">Do you MS Teams more than other digital tools to work with your peers? </w:t>
      </w:r>
      <w:r w:rsidR="004C7716" w:rsidRPr="004C7716">
        <w:rPr>
          <w:rFonts w:ascii="Arial" w:hAnsi="Arial" w:cs="Arial"/>
        </w:rPr>
        <w:t>Yes,</w:t>
      </w:r>
      <w:r w:rsidRPr="004C7716">
        <w:rPr>
          <w:rFonts w:ascii="Arial" w:hAnsi="Arial" w:cs="Arial"/>
        </w:rPr>
        <w:t xml:space="preserve"> or </w:t>
      </w:r>
      <w:r w:rsidR="004C7716" w:rsidRPr="004C7716">
        <w:rPr>
          <w:rFonts w:ascii="Arial" w:hAnsi="Arial" w:cs="Arial"/>
        </w:rPr>
        <w:t>no?</w:t>
      </w:r>
      <w:r w:rsidRPr="004C7716">
        <w:rPr>
          <w:rFonts w:ascii="Arial" w:hAnsi="Arial" w:cs="Arial"/>
        </w:rPr>
        <w:t xml:space="preserve"> </w:t>
      </w:r>
    </w:p>
    <w:p w14:paraId="0B1432CC" w14:textId="77777777" w:rsidR="005C748E" w:rsidRPr="004C7716" w:rsidRDefault="005C748E" w:rsidP="004C7716">
      <w:pPr>
        <w:spacing w:line="360" w:lineRule="auto"/>
        <w:rPr>
          <w:rFonts w:ascii="Arial" w:hAnsi="Arial" w:cs="Arial"/>
        </w:rPr>
      </w:pPr>
    </w:p>
    <w:p w14:paraId="20ED8012" w14:textId="228CB8C1" w:rsidR="005C748E" w:rsidRPr="004C7716" w:rsidRDefault="005C748E" w:rsidP="004C7716">
      <w:pPr>
        <w:spacing w:line="360" w:lineRule="auto"/>
        <w:rPr>
          <w:rFonts w:ascii="Arial" w:hAnsi="Arial" w:cs="Arial"/>
        </w:rPr>
      </w:pPr>
      <w:r w:rsidRPr="004C7716">
        <w:rPr>
          <w:rFonts w:ascii="Arial" w:hAnsi="Arial" w:cs="Arial"/>
          <w:noProof/>
          <w:lang w:val="en-US"/>
        </w:rPr>
        <w:drawing>
          <wp:inline distT="0" distB="0" distL="0" distR="0" wp14:anchorId="1CE8B9E9" wp14:editId="6E4685ED">
            <wp:extent cx="5495290" cy="3209290"/>
            <wp:effectExtent l="0" t="0" r="10160" b="1016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25702B6" w14:textId="77777777" w:rsidR="005C748E" w:rsidRPr="004C7716" w:rsidRDefault="005C748E" w:rsidP="004C7716">
      <w:pPr>
        <w:spacing w:line="360" w:lineRule="auto"/>
        <w:rPr>
          <w:rFonts w:ascii="Arial" w:hAnsi="Arial" w:cs="Arial"/>
        </w:rPr>
      </w:pPr>
    </w:p>
    <w:p w14:paraId="6F0FE797" w14:textId="154BF150" w:rsidR="005C748E" w:rsidRPr="004C7716" w:rsidRDefault="005C748E" w:rsidP="004C7716">
      <w:pPr>
        <w:spacing w:line="360" w:lineRule="auto"/>
        <w:rPr>
          <w:rFonts w:ascii="Arial" w:hAnsi="Arial" w:cs="Arial"/>
        </w:rPr>
      </w:pPr>
      <w:r w:rsidRPr="004C7716">
        <w:rPr>
          <w:rFonts w:ascii="Arial" w:hAnsi="Arial" w:cs="Arial"/>
        </w:rPr>
        <w:t xml:space="preserve">Do you use the </w:t>
      </w:r>
      <w:r w:rsidR="004A3844" w:rsidRPr="004C7716">
        <w:rPr>
          <w:rFonts w:ascii="Arial" w:hAnsi="Arial" w:cs="Arial"/>
        </w:rPr>
        <w:t>One Drive</w:t>
      </w:r>
      <w:r w:rsidRPr="004C7716">
        <w:rPr>
          <w:rFonts w:ascii="Arial" w:hAnsi="Arial" w:cs="Arial"/>
        </w:rPr>
        <w:t xml:space="preserve"> more than other digital tools to collaborate with peers? </w:t>
      </w:r>
      <w:r w:rsidR="004C7716" w:rsidRPr="004C7716">
        <w:rPr>
          <w:rFonts w:ascii="Arial" w:hAnsi="Arial" w:cs="Arial"/>
        </w:rPr>
        <w:t>Yes,</w:t>
      </w:r>
      <w:r w:rsidRPr="004C7716">
        <w:rPr>
          <w:rFonts w:ascii="Arial" w:hAnsi="Arial" w:cs="Arial"/>
        </w:rPr>
        <w:t xml:space="preserve"> or </w:t>
      </w:r>
      <w:r w:rsidR="004C7716" w:rsidRPr="004C7716">
        <w:rPr>
          <w:rFonts w:ascii="Arial" w:hAnsi="Arial" w:cs="Arial"/>
        </w:rPr>
        <w:t>no?</w:t>
      </w:r>
    </w:p>
    <w:p w14:paraId="50348623" w14:textId="5D23F836" w:rsidR="005C748E" w:rsidRPr="004C7716" w:rsidRDefault="005C748E" w:rsidP="004C7716">
      <w:pPr>
        <w:spacing w:line="360" w:lineRule="auto"/>
        <w:rPr>
          <w:rFonts w:ascii="Arial" w:hAnsi="Arial" w:cs="Arial"/>
        </w:rPr>
      </w:pPr>
      <w:r w:rsidRPr="004C7716">
        <w:rPr>
          <w:rFonts w:ascii="Arial" w:hAnsi="Arial" w:cs="Arial"/>
          <w:noProof/>
          <w:lang w:val="en-US"/>
        </w:rPr>
        <w:drawing>
          <wp:inline distT="0" distB="0" distL="0" distR="0" wp14:anchorId="2730EACD" wp14:editId="3C27C7AC">
            <wp:extent cx="5495290" cy="3209290"/>
            <wp:effectExtent l="0" t="0" r="10160" b="1016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A0AD757" w14:textId="35B84974" w:rsidR="005C748E" w:rsidRPr="004C7716" w:rsidRDefault="005C748E" w:rsidP="004C7716">
      <w:pPr>
        <w:spacing w:line="360" w:lineRule="auto"/>
        <w:rPr>
          <w:rFonts w:ascii="Arial" w:hAnsi="Arial" w:cs="Arial"/>
        </w:rPr>
      </w:pPr>
      <w:r w:rsidRPr="004C7716">
        <w:rPr>
          <w:rFonts w:ascii="Arial" w:hAnsi="Arial" w:cs="Arial"/>
        </w:rPr>
        <w:t xml:space="preserve">Do you use </w:t>
      </w:r>
      <w:r w:rsidR="004A3844" w:rsidRPr="004C7716">
        <w:rPr>
          <w:rFonts w:ascii="Arial" w:hAnsi="Arial" w:cs="Arial"/>
        </w:rPr>
        <w:t>Whakapapa</w:t>
      </w:r>
      <w:r w:rsidRPr="004C7716">
        <w:rPr>
          <w:rFonts w:ascii="Arial" w:hAnsi="Arial" w:cs="Arial"/>
        </w:rPr>
        <w:t xml:space="preserve"> more than other digital tools to collaborate with your peers? </w:t>
      </w:r>
      <w:r w:rsidR="004C7716" w:rsidRPr="004C7716">
        <w:rPr>
          <w:rFonts w:ascii="Arial" w:hAnsi="Arial" w:cs="Arial"/>
        </w:rPr>
        <w:t>Yes,</w:t>
      </w:r>
      <w:r w:rsidRPr="004C7716">
        <w:rPr>
          <w:rFonts w:ascii="Arial" w:hAnsi="Arial" w:cs="Arial"/>
        </w:rPr>
        <w:t xml:space="preserve"> or </w:t>
      </w:r>
      <w:r w:rsidR="004C7716" w:rsidRPr="004C7716">
        <w:rPr>
          <w:rFonts w:ascii="Arial" w:hAnsi="Arial" w:cs="Arial"/>
        </w:rPr>
        <w:t>no?</w:t>
      </w:r>
    </w:p>
    <w:p w14:paraId="5CF3EA4A" w14:textId="577D334F" w:rsidR="005C748E" w:rsidRPr="004C7716" w:rsidRDefault="005C748E" w:rsidP="004C7716">
      <w:pPr>
        <w:spacing w:line="360" w:lineRule="auto"/>
        <w:rPr>
          <w:rFonts w:ascii="Arial" w:hAnsi="Arial" w:cs="Arial"/>
        </w:rPr>
      </w:pPr>
      <w:r w:rsidRPr="004C7716">
        <w:rPr>
          <w:rFonts w:ascii="Arial" w:hAnsi="Arial" w:cs="Arial"/>
          <w:noProof/>
          <w:lang w:val="en-US"/>
        </w:rPr>
        <w:lastRenderedPageBreak/>
        <w:drawing>
          <wp:inline distT="0" distB="0" distL="0" distR="0" wp14:anchorId="1AAC7512" wp14:editId="17454538">
            <wp:extent cx="5495290" cy="3209290"/>
            <wp:effectExtent l="0" t="0" r="10160" b="1016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46FEFE1" w14:textId="21CBAE49" w:rsidR="005C748E" w:rsidRPr="004C7716" w:rsidRDefault="005C748E" w:rsidP="004C7716">
      <w:pPr>
        <w:spacing w:line="360" w:lineRule="auto"/>
        <w:rPr>
          <w:rFonts w:ascii="Arial" w:hAnsi="Arial" w:cs="Arial"/>
        </w:rPr>
      </w:pPr>
      <w:r w:rsidRPr="004C7716">
        <w:rPr>
          <w:rFonts w:ascii="Arial" w:hAnsi="Arial" w:cs="Arial"/>
        </w:rPr>
        <w:t xml:space="preserve">When collaborating with peers do you use one digital tool more than others? </w:t>
      </w:r>
      <w:r w:rsidR="004C7716" w:rsidRPr="004C7716">
        <w:rPr>
          <w:rFonts w:ascii="Arial" w:hAnsi="Arial" w:cs="Arial"/>
        </w:rPr>
        <w:t>Yes,</w:t>
      </w:r>
      <w:r w:rsidRPr="004C7716">
        <w:rPr>
          <w:rFonts w:ascii="Arial" w:hAnsi="Arial" w:cs="Arial"/>
        </w:rPr>
        <w:t xml:space="preserve"> or </w:t>
      </w:r>
      <w:r w:rsidR="004C7716" w:rsidRPr="004C7716">
        <w:rPr>
          <w:rFonts w:ascii="Arial" w:hAnsi="Arial" w:cs="Arial"/>
        </w:rPr>
        <w:t>no?</w:t>
      </w:r>
    </w:p>
    <w:p w14:paraId="255239CC" w14:textId="77777777" w:rsidR="005C748E" w:rsidRPr="004C7716" w:rsidRDefault="005C748E" w:rsidP="004C7716">
      <w:pPr>
        <w:spacing w:line="360" w:lineRule="auto"/>
        <w:rPr>
          <w:rFonts w:ascii="Arial" w:hAnsi="Arial" w:cs="Arial"/>
        </w:rPr>
      </w:pPr>
    </w:p>
    <w:p w14:paraId="5E7FFD48" w14:textId="28CF8E4E" w:rsidR="005C748E" w:rsidRPr="004C7716" w:rsidRDefault="005C748E" w:rsidP="004C7716">
      <w:pPr>
        <w:spacing w:line="360" w:lineRule="auto"/>
        <w:rPr>
          <w:rFonts w:ascii="Arial" w:hAnsi="Arial" w:cs="Arial"/>
        </w:rPr>
      </w:pPr>
      <w:r w:rsidRPr="004C7716">
        <w:rPr>
          <w:rFonts w:ascii="Arial" w:hAnsi="Arial" w:cs="Arial"/>
          <w:noProof/>
          <w:lang w:val="en-US"/>
        </w:rPr>
        <w:drawing>
          <wp:inline distT="0" distB="0" distL="0" distR="0" wp14:anchorId="6513E8A9" wp14:editId="6D4C7273">
            <wp:extent cx="5495290" cy="3209290"/>
            <wp:effectExtent l="0" t="0" r="10160" b="1016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F249981" w14:textId="77777777" w:rsidR="005C748E" w:rsidRPr="004C7716" w:rsidRDefault="005C748E" w:rsidP="004C7716">
      <w:pPr>
        <w:spacing w:line="360" w:lineRule="auto"/>
        <w:rPr>
          <w:rFonts w:ascii="Arial" w:hAnsi="Arial" w:cs="Arial"/>
        </w:rPr>
      </w:pPr>
    </w:p>
    <w:p w14:paraId="6A21EEB5" w14:textId="77777777" w:rsidR="005C748E" w:rsidRPr="004C7716" w:rsidRDefault="005C748E" w:rsidP="004C7716">
      <w:pPr>
        <w:spacing w:line="360" w:lineRule="auto"/>
        <w:rPr>
          <w:rFonts w:ascii="Arial" w:hAnsi="Arial" w:cs="Arial"/>
        </w:rPr>
      </w:pPr>
    </w:p>
    <w:p w14:paraId="32CF97E8" w14:textId="77777777" w:rsidR="005C748E" w:rsidRPr="004C7716" w:rsidRDefault="005C748E" w:rsidP="004C7716">
      <w:pPr>
        <w:spacing w:line="360" w:lineRule="auto"/>
        <w:rPr>
          <w:rFonts w:ascii="Arial" w:hAnsi="Arial" w:cs="Arial"/>
        </w:rPr>
      </w:pPr>
    </w:p>
    <w:p w14:paraId="61036650" w14:textId="77777777" w:rsidR="005C748E" w:rsidRPr="004C7716" w:rsidRDefault="005C748E" w:rsidP="004C7716">
      <w:pPr>
        <w:spacing w:line="360" w:lineRule="auto"/>
        <w:rPr>
          <w:rFonts w:ascii="Arial" w:hAnsi="Arial" w:cs="Arial"/>
        </w:rPr>
      </w:pPr>
    </w:p>
    <w:p w14:paraId="5A78EC65" w14:textId="77777777" w:rsidR="005C748E" w:rsidRPr="004C7716" w:rsidRDefault="005C748E" w:rsidP="004C7716">
      <w:pPr>
        <w:spacing w:line="360" w:lineRule="auto"/>
        <w:rPr>
          <w:rFonts w:ascii="Arial" w:hAnsi="Arial" w:cs="Arial"/>
        </w:rPr>
      </w:pPr>
    </w:p>
    <w:p w14:paraId="6C11B6A8" w14:textId="77777777" w:rsidR="005C748E" w:rsidRPr="004C7716" w:rsidRDefault="005C748E" w:rsidP="004C7716">
      <w:pPr>
        <w:spacing w:line="360" w:lineRule="auto"/>
        <w:rPr>
          <w:rFonts w:ascii="Arial" w:hAnsi="Arial" w:cs="Arial"/>
        </w:rPr>
      </w:pPr>
    </w:p>
    <w:p w14:paraId="7E992E4F" w14:textId="41C3B7DA" w:rsidR="005C748E" w:rsidRPr="004C7716" w:rsidRDefault="005C748E" w:rsidP="004C7716">
      <w:pPr>
        <w:pStyle w:val="Ttulo2"/>
        <w:spacing w:line="360" w:lineRule="auto"/>
        <w:rPr>
          <w:rFonts w:ascii="Arial" w:hAnsi="Arial" w:cs="Arial"/>
          <w:color w:val="auto"/>
        </w:rPr>
      </w:pPr>
      <w:r w:rsidRPr="004C7716">
        <w:rPr>
          <w:rFonts w:ascii="Arial" w:hAnsi="Arial" w:cs="Arial"/>
          <w:color w:val="auto"/>
        </w:rPr>
        <w:t xml:space="preserve">Rank Order questions – arrange words in rank </w:t>
      </w:r>
      <w:r w:rsidR="004C7716" w:rsidRPr="004C7716">
        <w:rPr>
          <w:rFonts w:ascii="Arial" w:hAnsi="Arial" w:cs="Arial"/>
          <w:color w:val="auto"/>
        </w:rPr>
        <w:t>order.</w:t>
      </w:r>
    </w:p>
    <w:p w14:paraId="55928076" w14:textId="77777777" w:rsidR="005C748E" w:rsidRPr="004C7716" w:rsidRDefault="005C748E" w:rsidP="004C7716">
      <w:pPr>
        <w:spacing w:line="360" w:lineRule="auto"/>
        <w:rPr>
          <w:rFonts w:ascii="Arial" w:hAnsi="Arial" w:cs="Arial"/>
        </w:rPr>
      </w:pPr>
      <w:r w:rsidRPr="004C7716">
        <w:rPr>
          <w:rFonts w:ascii="Arial" w:hAnsi="Arial" w:cs="Arial"/>
        </w:rPr>
        <w:t xml:space="preserve">Rank these applications in order according to how frequently you use them to collaborate with others. (Most frequent at the top) </w:t>
      </w:r>
    </w:p>
    <w:p w14:paraId="70572121" w14:textId="77777777" w:rsidR="005C748E" w:rsidRPr="004C7716" w:rsidRDefault="005C748E" w:rsidP="004C7716">
      <w:pPr>
        <w:spacing w:line="360" w:lineRule="auto"/>
        <w:rPr>
          <w:rFonts w:ascii="Arial" w:hAnsi="Arial" w:cs="Arial"/>
        </w:rPr>
      </w:pPr>
      <w:r w:rsidRPr="004C7716">
        <w:rPr>
          <w:rFonts w:ascii="Arial" w:hAnsi="Arial" w:cs="Arial"/>
        </w:rPr>
        <w:t>MS Teams</w:t>
      </w:r>
    </w:p>
    <w:p w14:paraId="599EEF44" w14:textId="5B01C390" w:rsidR="005C748E" w:rsidRPr="004C7716" w:rsidRDefault="004A3844" w:rsidP="004C7716">
      <w:pPr>
        <w:spacing w:line="360" w:lineRule="auto"/>
        <w:rPr>
          <w:rFonts w:ascii="Arial" w:hAnsi="Arial" w:cs="Arial"/>
        </w:rPr>
      </w:pPr>
      <w:r w:rsidRPr="004C7716">
        <w:rPr>
          <w:rFonts w:ascii="Arial" w:hAnsi="Arial" w:cs="Arial"/>
        </w:rPr>
        <w:t>One Drive</w:t>
      </w:r>
    </w:p>
    <w:p w14:paraId="414DDC58" w14:textId="77777777" w:rsidR="005C748E" w:rsidRPr="004C7716" w:rsidRDefault="005C748E" w:rsidP="004C7716">
      <w:pPr>
        <w:spacing w:line="360" w:lineRule="auto"/>
        <w:rPr>
          <w:rFonts w:ascii="Arial" w:hAnsi="Arial" w:cs="Arial"/>
        </w:rPr>
      </w:pPr>
      <w:r w:rsidRPr="004C7716">
        <w:rPr>
          <w:rFonts w:ascii="Arial" w:hAnsi="Arial" w:cs="Arial"/>
        </w:rPr>
        <w:t xml:space="preserve">MS Word </w:t>
      </w:r>
    </w:p>
    <w:p w14:paraId="630AF13C" w14:textId="04BF7879" w:rsidR="005C748E" w:rsidRPr="004C7716" w:rsidRDefault="004A3844" w:rsidP="004C7716">
      <w:pPr>
        <w:spacing w:line="360" w:lineRule="auto"/>
        <w:rPr>
          <w:rFonts w:ascii="Arial" w:hAnsi="Arial" w:cs="Arial"/>
        </w:rPr>
      </w:pPr>
      <w:r w:rsidRPr="004C7716">
        <w:rPr>
          <w:rFonts w:ascii="Arial" w:hAnsi="Arial" w:cs="Arial"/>
        </w:rPr>
        <w:t>What Sapp</w:t>
      </w:r>
    </w:p>
    <w:p w14:paraId="35D57FC3" w14:textId="77777777" w:rsidR="005C748E" w:rsidRPr="004C7716" w:rsidRDefault="005C748E" w:rsidP="004C7716">
      <w:pPr>
        <w:spacing w:line="360" w:lineRule="auto"/>
        <w:rPr>
          <w:rFonts w:ascii="Arial" w:hAnsi="Arial" w:cs="Arial"/>
        </w:rPr>
      </w:pPr>
      <w:r w:rsidRPr="004C7716">
        <w:rPr>
          <w:rFonts w:ascii="Arial" w:hAnsi="Arial" w:cs="Arial"/>
        </w:rPr>
        <w:t>Moodle</w:t>
      </w:r>
    </w:p>
    <w:p w14:paraId="5A932412" w14:textId="654F8FAA" w:rsidR="005C748E" w:rsidRPr="004C7716" w:rsidRDefault="005C748E" w:rsidP="004C7716">
      <w:pPr>
        <w:spacing w:line="360" w:lineRule="auto"/>
        <w:rPr>
          <w:rFonts w:ascii="Arial" w:hAnsi="Arial" w:cs="Arial"/>
        </w:rPr>
      </w:pPr>
      <w:r w:rsidRPr="004C7716">
        <w:rPr>
          <w:rFonts w:ascii="Arial" w:hAnsi="Arial" w:cs="Arial"/>
          <w:noProof/>
          <w:lang w:val="en-US"/>
        </w:rPr>
        <w:drawing>
          <wp:inline distT="0" distB="0" distL="0" distR="0" wp14:anchorId="47D19348" wp14:editId="18072628">
            <wp:extent cx="5495290" cy="3209290"/>
            <wp:effectExtent l="0" t="0" r="10160" b="1016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9DBA446" w14:textId="77777777" w:rsidR="005C748E" w:rsidRPr="004C7716" w:rsidRDefault="005C748E" w:rsidP="004C7716">
      <w:pPr>
        <w:spacing w:line="360" w:lineRule="auto"/>
        <w:rPr>
          <w:rFonts w:ascii="Arial" w:hAnsi="Arial" w:cs="Arial"/>
        </w:rPr>
      </w:pPr>
    </w:p>
    <w:p w14:paraId="5A39F42F" w14:textId="735B66D4" w:rsidR="005C748E" w:rsidRPr="004C7716" w:rsidRDefault="005C748E" w:rsidP="004C7716">
      <w:pPr>
        <w:spacing w:line="360" w:lineRule="auto"/>
        <w:rPr>
          <w:rFonts w:ascii="Arial" w:hAnsi="Arial" w:cs="Arial"/>
        </w:rPr>
      </w:pPr>
      <w:r w:rsidRPr="004C7716">
        <w:rPr>
          <w:rFonts w:ascii="Arial" w:hAnsi="Arial" w:cs="Arial"/>
        </w:rPr>
        <w:t xml:space="preserve">Rank these applications according to how frequently you use them to collaborate with others on </w:t>
      </w:r>
      <w:r w:rsidR="004A3844" w:rsidRPr="004C7716">
        <w:rPr>
          <w:rFonts w:ascii="Arial" w:hAnsi="Arial" w:cs="Arial"/>
        </w:rPr>
        <w:t>One Drive</w:t>
      </w:r>
      <w:r w:rsidRPr="004C7716">
        <w:rPr>
          <w:rFonts w:ascii="Arial" w:hAnsi="Arial" w:cs="Arial"/>
        </w:rPr>
        <w:t xml:space="preserve"> (Most frequent at the top) </w:t>
      </w:r>
    </w:p>
    <w:p w14:paraId="7C599858" w14:textId="77777777" w:rsidR="005C748E" w:rsidRPr="004C7716" w:rsidRDefault="005C748E" w:rsidP="004C7716">
      <w:pPr>
        <w:spacing w:line="360" w:lineRule="auto"/>
        <w:rPr>
          <w:rFonts w:ascii="Arial" w:hAnsi="Arial" w:cs="Arial"/>
        </w:rPr>
      </w:pPr>
      <w:r w:rsidRPr="004C7716">
        <w:rPr>
          <w:rFonts w:ascii="Arial" w:hAnsi="Arial" w:cs="Arial"/>
        </w:rPr>
        <w:t>MS PowerPoint</w:t>
      </w:r>
    </w:p>
    <w:p w14:paraId="1436700B" w14:textId="77777777" w:rsidR="005C748E" w:rsidRPr="004C7716" w:rsidRDefault="005C748E" w:rsidP="004C7716">
      <w:pPr>
        <w:spacing w:line="360" w:lineRule="auto"/>
        <w:rPr>
          <w:rFonts w:ascii="Arial" w:hAnsi="Arial" w:cs="Arial"/>
        </w:rPr>
      </w:pPr>
      <w:r w:rsidRPr="004C7716">
        <w:rPr>
          <w:rFonts w:ascii="Arial" w:hAnsi="Arial" w:cs="Arial"/>
        </w:rPr>
        <w:t>MS Word</w:t>
      </w:r>
    </w:p>
    <w:p w14:paraId="07750415" w14:textId="77777777" w:rsidR="005C748E" w:rsidRPr="004C7716" w:rsidRDefault="005C748E" w:rsidP="004C7716">
      <w:pPr>
        <w:spacing w:line="360" w:lineRule="auto"/>
        <w:rPr>
          <w:rFonts w:ascii="Arial" w:hAnsi="Arial" w:cs="Arial"/>
        </w:rPr>
      </w:pPr>
      <w:r w:rsidRPr="004C7716">
        <w:rPr>
          <w:rFonts w:ascii="Arial" w:hAnsi="Arial" w:cs="Arial"/>
        </w:rPr>
        <w:t>MS Excel</w:t>
      </w:r>
    </w:p>
    <w:p w14:paraId="2F2A41F1" w14:textId="77777777" w:rsidR="005C748E" w:rsidRPr="004C7716" w:rsidRDefault="005C748E" w:rsidP="004C7716">
      <w:pPr>
        <w:spacing w:line="360" w:lineRule="auto"/>
        <w:rPr>
          <w:rFonts w:ascii="Arial" w:hAnsi="Arial" w:cs="Arial"/>
        </w:rPr>
      </w:pPr>
      <w:r w:rsidRPr="004C7716">
        <w:rPr>
          <w:rFonts w:ascii="Arial" w:hAnsi="Arial" w:cs="Arial"/>
        </w:rPr>
        <w:t xml:space="preserve">MS Streams </w:t>
      </w:r>
    </w:p>
    <w:p w14:paraId="033089C1" w14:textId="77777777" w:rsidR="005C748E" w:rsidRPr="004C7716" w:rsidRDefault="005C748E" w:rsidP="004C7716">
      <w:pPr>
        <w:spacing w:line="360" w:lineRule="auto"/>
        <w:rPr>
          <w:rFonts w:ascii="Arial" w:hAnsi="Arial" w:cs="Arial"/>
        </w:rPr>
      </w:pPr>
      <w:r w:rsidRPr="004C7716">
        <w:rPr>
          <w:rFonts w:ascii="Arial" w:hAnsi="Arial" w:cs="Arial"/>
        </w:rPr>
        <w:lastRenderedPageBreak/>
        <w:t>MS Forms</w:t>
      </w:r>
    </w:p>
    <w:p w14:paraId="7821645C" w14:textId="778A7EAE" w:rsidR="005C748E" w:rsidRPr="004C7716" w:rsidRDefault="005C748E" w:rsidP="004C7716">
      <w:pPr>
        <w:spacing w:line="360" w:lineRule="auto"/>
        <w:rPr>
          <w:rFonts w:ascii="Arial" w:hAnsi="Arial" w:cs="Arial"/>
        </w:rPr>
      </w:pPr>
      <w:r w:rsidRPr="004C7716">
        <w:rPr>
          <w:rFonts w:ascii="Arial" w:hAnsi="Arial" w:cs="Arial"/>
          <w:noProof/>
          <w:lang w:val="en-US"/>
        </w:rPr>
        <w:drawing>
          <wp:inline distT="0" distB="0" distL="0" distR="0" wp14:anchorId="4E0BFC9C" wp14:editId="4AD20EB1">
            <wp:extent cx="5495290" cy="3209290"/>
            <wp:effectExtent l="0" t="0" r="10160" b="1016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41426EB" w14:textId="77777777" w:rsidR="005C748E" w:rsidRPr="004C7716" w:rsidRDefault="005C748E" w:rsidP="004C7716">
      <w:pPr>
        <w:spacing w:line="360" w:lineRule="auto"/>
        <w:rPr>
          <w:rFonts w:ascii="Arial" w:hAnsi="Arial" w:cs="Arial"/>
        </w:rPr>
      </w:pPr>
    </w:p>
    <w:p w14:paraId="0425DBC4" w14:textId="691C83AB" w:rsidR="005C748E" w:rsidRPr="004C7716" w:rsidRDefault="004A3844" w:rsidP="004C7716">
      <w:pPr>
        <w:pStyle w:val="Ttulo2"/>
        <w:spacing w:line="360" w:lineRule="auto"/>
        <w:rPr>
          <w:rFonts w:ascii="Arial" w:hAnsi="Arial" w:cs="Arial"/>
          <w:color w:val="auto"/>
        </w:rPr>
      </w:pPr>
      <w:r w:rsidRPr="004C7716">
        <w:rPr>
          <w:rFonts w:ascii="Arial" w:hAnsi="Arial" w:cs="Arial"/>
          <w:color w:val="auto"/>
        </w:rPr>
        <w:t>Liker</w:t>
      </w:r>
      <w:r w:rsidR="005C748E" w:rsidRPr="004C7716">
        <w:rPr>
          <w:rFonts w:ascii="Arial" w:hAnsi="Arial" w:cs="Arial"/>
          <w:color w:val="auto"/>
        </w:rPr>
        <w:t xml:space="preserve"> Scale questions.</w:t>
      </w:r>
    </w:p>
    <w:p w14:paraId="281A3FDB" w14:textId="77777777" w:rsidR="004A3844" w:rsidRPr="004C7716" w:rsidRDefault="004A3844" w:rsidP="004C7716">
      <w:pPr>
        <w:spacing w:line="360" w:lineRule="auto"/>
        <w:rPr>
          <w:rFonts w:ascii="Arial" w:hAnsi="Arial" w:cs="Arial"/>
        </w:rPr>
      </w:pPr>
    </w:p>
    <w:p w14:paraId="3B6CB23D" w14:textId="77777777" w:rsidR="005C748E" w:rsidRPr="004C7716" w:rsidRDefault="005C748E" w:rsidP="004C7716">
      <w:pPr>
        <w:spacing w:line="360" w:lineRule="auto"/>
        <w:rPr>
          <w:rFonts w:ascii="Arial" w:hAnsi="Arial" w:cs="Arial"/>
        </w:rPr>
      </w:pPr>
      <w:r w:rsidRPr="004C7716">
        <w:rPr>
          <w:rFonts w:ascii="Arial" w:hAnsi="Arial" w:cs="Arial"/>
        </w:rPr>
        <w:t xml:space="preserve">I use MS Teams most frequently to collaborate with others. </w:t>
      </w:r>
    </w:p>
    <w:p w14:paraId="53FEA54D" w14:textId="77777777" w:rsidR="005C748E" w:rsidRPr="004C7716" w:rsidRDefault="005C748E" w:rsidP="004C7716">
      <w:pPr>
        <w:spacing w:line="360" w:lineRule="auto"/>
        <w:rPr>
          <w:rFonts w:ascii="Arial" w:hAnsi="Arial" w:cs="Arial"/>
          <w:b/>
          <w:bCs/>
        </w:rPr>
      </w:pPr>
      <w:r w:rsidRPr="004C7716">
        <w:rPr>
          <w:rFonts w:ascii="Arial" w:hAnsi="Arial" w:cs="Arial"/>
          <w:b/>
          <w:bCs/>
        </w:rPr>
        <w:t xml:space="preserve">Strongly Agree              </w:t>
      </w:r>
      <w:proofErr w:type="spellStart"/>
      <w:r w:rsidRPr="004C7716">
        <w:rPr>
          <w:rFonts w:ascii="Arial" w:hAnsi="Arial" w:cs="Arial"/>
          <w:b/>
          <w:bCs/>
        </w:rPr>
        <w:t>Agree</w:t>
      </w:r>
      <w:proofErr w:type="spellEnd"/>
      <w:r w:rsidRPr="004C7716">
        <w:rPr>
          <w:rFonts w:ascii="Arial" w:hAnsi="Arial" w:cs="Arial"/>
          <w:b/>
          <w:bCs/>
        </w:rPr>
        <w:t xml:space="preserve">                  Disagree                    Strongly Disagree. </w:t>
      </w:r>
    </w:p>
    <w:p w14:paraId="6B185E53" w14:textId="77777777" w:rsidR="005C748E" w:rsidRPr="004C7716" w:rsidRDefault="005C748E" w:rsidP="004C7716">
      <w:pPr>
        <w:spacing w:line="360" w:lineRule="auto"/>
        <w:rPr>
          <w:rFonts w:ascii="Arial" w:hAnsi="Arial" w:cs="Arial"/>
          <w:b/>
          <w:bCs/>
        </w:rPr>
      </w:pPr>
      <w:r w:rsidRPr="004C7716">
        <w:rPr>
          <w:rFonts w:ascii="Arial" w:hAnsi="Arial" w:cs="Arial"/>
          <w:b/>
          <w:bCs/>
        </w:rPr>
        <w:t>(Circle one response)</w:t>
      </w:r>
    </w:p>
    <w:p w14:paraId="20E790D0" w14:textId="63E28D87" w:rsidR="005C748E" w:rsidRPr="004C7716" w:rsidRDefault="005C748E" w:rsidP="004C7716">
      <w:pPr>
        <w:spacing w:line="360" w:lineRule="auto"/>
        <w:rPr>
          <w:rFonts w:ascii="Arial" w:hAnsi="Arial" w:cs="Arial"/>
          <w:b/>
          <w:bCs/>
        </w:rPr>
      </w:pPr>
      <w:r w:rsidRPr="004C7716">
        <w:rPr>
          <w:rFonts w:ascii="Arial" w:hAnsi="Arial" w:cs="Arial"/>
          <w:b/>
          <w:noProof/>
          <w:lang w:val="en-US"/>
        </w:rPr>
        <w:lastRenderedPageBreak/>
        <w:drawing>
          <wp:inline distT="0" distB="0" distL="0" distR="0" wp14:anchorId="3CE6C324" wp14:editId="1CE04C79">
            <wp:extent cx="5495290" cy="3209290"/>
            <wp:effectExtent l="0" t="0" r="10160" b="1016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EAB3C5F" w14:textId="77777777" w:rsidR="005C748E" w:rsidRPr="004C7716" w:rsidRDefault="005C748E" w:rsidP="004C7716">
      <w:pPr>
        <w:spacing w:line="360" w:lineRule="auto"/>
        <w:rPr>
          <w:rFonts w:ascii="Arial" w:hAnsi="Arial" w:cs="Arial"/>
        </w:rPr>
      </w:pPr>
    </w:p>
    <w:p w14:paraId="3A380D49" w14:textId="6C2DBEB6" w:rsidR="005C748E" w:rsidRPr="004C7716" w:rsidRDefault="005C748E" w:rsidP="004C7716">
      <w:pPr>
        <w:spacing w:line="360" w:lineRule="auto"/>
        <w:rPr>
          <w:rFonts w:ascii="Arial" w:hAnsi="Arial" w:cs="Arial"/>
        </w:rPr>
      </w:pPr>
      <w:r w:rsidRPr="004C7716">
        <w:rPr>
          <w:rFonts w:ascii="Arial" w:hAnsi="Arial" w:cs="Arial"/>
        </w:rPr>
        <w:t xml:space="preserve">I use </w:t>
      </w:r>
      <w:r w:rsidR="004A3844" w:rsidRPr="004C7716">
        <w:rPr>
          <w:rFonts w:ascii="Arial" w:hAnsi="Arial" w:cs="Arial"/>
        </w:rPr>
        <w:t>One Drive</w:t>
      </w:r>
      <w:r w:rsidRPr="004C7716">
        <w:rPr>
          <w:rFonts w:ascii="Arial" w:hAnsi="Arial" w:cs="Arial"/>
        </w:rPr>
        <w:t xml:space="preserve"> more than I use MS Teams to collaborate with </w:t>
      </w:r>
      <w:r w:rsidR="004C7716" w:rsidRPr="004C7716">
        <w:rPr>
          <w:rFonts w:ascii="Arial" w:hAnsi="Arial" w:cs="Arial"/>
        </w:rPr>
        <w:t>others.</w:t>
      </w:r>
    </w:p>
    <w:p w14:paraId="13627E44" w14:textId="77777777" w:rsidR="005C748E" w:rsidRPr="004C7716" w:rsidRDefault="005C748E" w:rsidP="004C7716">
      <w:pPr>
        <w:spacing w:line="360" w:lineRule="auto"/>
        <w:rPr>
          <w:rFonts w:ascii="Arial" w:hAnsi="Arial" w:cs="Arial"/>
          <w:b/>
          <w:bCs/>
        </w:rPr>
      </w:pPr>
      <w:r w:rsidRPr="004C7716">
        <w:rPr>
          <w:rFonts w:ascii="Arial" w:hAnsi="Arial" w:cs="Arial"/>
          <w:b/>
          <w:bCs/>
        </w:rPr>
        <w:t xml:space="preserve">Strongly Agree              </w:t>
      </w:r>
      <w:proofErr w:type="spellStart"/>
      <w:r w:rsidRPr="004C7716">
        <w:rPr>
          <w:rFonts w:ascii="Arial" w:hAnsi="Arial" w:cs="Arial"/>
          <w:b/>
          <w:bCs/>
        </w:rPr>
        <w:t>Agree</w:t>
      </w:r>
      <w:proofErr w:type="spellEnd"/>
      <w:r w:rsidRPr="004C7716">
        <w:rPr>
          <w:rFonts w:ascii="Arial" w:hAnsi="Arial" w:cs="Arial"/>
          <w:b/>
          <w:bCs/>
        </w:rPr>
        <w:t xml:space="preserve">                  Disagree                    Strongly Disagree. </w:t>
      </w:r>
    </w:p>
    <w:p w14:paraId="4492BAE3" w14:textId="77777777" w:rsidR="005C748E" w:rsidRPr="004C7716" w:rsidRDefault="005C748E" w:rsidP="004C7716">
      <w:pPr>
        <w:spacing w:line="360" w:lineRule="auto"/>
        <w:rPr>
          <w:rFonts w:ascii="Arial" w:hAnsi="Arial" w:cs="Arial"/>
          <w:b/>
          <w:bCs/>
        </w:rPr>
      </w:pPr>
      <w:r w:rsidRPr="004C7716">
        <w:rPr>
          <w:rFonts w:ascii="Arial" w:hAnsi="Arial" w:cs="Arial"/>
          <w:b/>
          <w:bCs/>
        </w:rPr>
        <w:t>(Circle one response)</w:t>
      </w:r>
    </w:p>
    <w:p w14:paraId="4C187B8B" w14:textId="39818883" w:rsidR="005C748E" w:rsidRPr="004C7716" w:rsidRDefault="005C748E" w:rsidP="004C7716">
      <w:pPr>
        <w:spacing w:line="360" w:lineRule="auto"/>
        <w:rPr>
          <w:rFonts w:ascii="Arial" w:hAnsi="Arial" w:cs="Arial"/>
          <w:b/>
          <w:bCs/>
        </w:rPr>
      </w:pPr>
      <w:r w:rsidRPr="004C7716">
        <w:rPr>
          <w:rFonts w:ascii="Arial" w:hAnsi="Arial" w:cs="Arial"/>
          <w:b/>
          <w:noProof/>
          <w:lang w:val="en-US"/>
        </w:rPr>
        <w:drawing>
          <wp:inline distT="0" distB="0" distL="0" distR="0" wp14:anchorId="7BD90714" wp14:editId="178DE471">
            <wp:extent cx="5495290" cy="3209290"/>
            <wp:effectExtent l="0" t="0" r="10160" b="1016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2485E9B" w14:textId="77777777" w:rsidR="005C748E" w:rsidRPr="004C7716" w:rsidRDefault="005C748E" w:rsidP="004C7716">
      <w:pPr>
        <w:spacing w:line="360" w:lineRule="auto"/>
        <w:rPr>
          <w:rFonts w:ascii="Arial" w:hAnsi="Arial" w:cs="Arial"/>
        </w:rPr>
      </w:pPr>
    </w:p>
    <w:p w14:paraId="0D625BB8" w14:textId="7F06D2E5" w:rsidR="005C748E" w:rsidRPr="004C7716" w:rsidRDefault="005C748E" w:rsidP="004C7716">
      <w:pPr>
        <w:spacing w:line="360" w:lineRule="auto"/>
        <w:rPr>
          <w:rFonts w:ascii="Arial" w:hAnsi="Arial" w:cs="Arial"/>
        </w:rPr>
      </w:pPr>
      <w:r w:rsidRPr="004C7716">
        <w:rPr>
          <w:rFonts w:ascii="Arial" w:hAnsi="Arial" w:cs="Arial"/>
        </w:rPr>
        <w:t xml:space="preserve">I use WhatsApp more than I use MS Teams to collaborate with </w:t>
      </w:r>
      <w:r w:rsidR="004C7716" w:rsidRPr="004C7716">
        <w:rPr>
          <w:rFonts w:ascii="Arial" w:hAnsi="Arial" w:cs="Arial"/>
        </w:rPr>
        <w:t>others.</w:t>
      </w:r>
    </w:p>
    <w:p w14:paraId="11655B8B" w14:textId="43D59F97" w:rsidR="005C748E" w:rsidRPr="004C7716" w:rsidRDefault="005C748E" w:rsidP="004C7716">
      <w:pPr>
        <w:spacing w:line="360" w:lineRule="auto"/>
        <w:rPr>
          <w:rFonts w:ascii="Arial" w:hAnsi="Arial" w:cs="Arial"/>
          <w:b/>
          <w:bCs/>
        </w:rPr>
      </w:pPr>
      <w:r w:rsidRPr="004C7716">
        <w:rPr>
          <w:rFonts w:ascii="Arial" w:hAnsi="Arial" w:cs="Arial"/>
          <w:b/>
          <w:bCs/>
        </w:rPr>
        <w:lastRenderedPageBreak/>
        <w:t xml:space="preserve">Strongly Agree                               Disagree                    Strongly Disagree. </w:t>
      </w:r>
    </w:p>
    <w:p w14:paraId="787591B9" w14:textId="77777777" w:rsidR="005C748E" w:rsidRPr="004C7716" w:rsidRDefault="005C748E" w:rsidP="004C7716">
      <w:pPr>
        <w:spacing w:line="360" w:lineRule="auto"/>
        <w:rPr>
          <w:rFonts w:ascii="Arial" w:hAnsi="Arial" w:cs="Arial"/>
          <w:b/>
          <w:bCs/>
        </w:rPr>
      </w:pPr>
      <w:r w:rsidRPr="004C7716">
        <w:rPr>
          <w:rFonts w:ascii="Arial" w:hAnsi="Arial" w:cs="Arial"/>
          <w:b/>
          <w:bCs/>
        </w:rPr>
        <w:t>(Circle one response)</w:t>
      </w:r>
    </w:p>
    <w:p w14:paraId="5164692E" w14:textId="29F4B712" w:rsidR="005C748E" w:rsidRPr="004C7716" w:rsidRDefault="005C748E" w:rsidP="004C7716">
      <w:pPr>
        <w:spacing w:line="360" w:lineRule="auto"/>
        <w:rPr>
          <w:rFonts w:ascii="Arial" w:hAnsi="Arial" w:cs="Arial"/>
          <w:b/>
          <w:bCs/>
        </w:rPr>
      </w:pPr>
      <w:r w:rsidRPr="004C7716">
        <w:rPr>
          <w:rFonts w:ascii="Arial" w:hAnsi="Arial" w:cs="Arial"/>
          <w:b/>
          <w:noProof/>
          <w:lang w:val="en-US"/>
        </w:rPr>
        <w:drawing>
          <wp:inline distT="0" distB="0" distL="0" distR="0" wp14:anchorId="4FF183A6" wp14:editId="72FE89AD">
            <wp:extent cx="5495290" cy="3209290"/>
            <wp:effectExtent l="0" t="0" r="10160" b="1016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423F709" w14:textId="77777777" w:rsidR="005C748E" w:rsidRPr="004C7716" w:rsidRDefault="005C748E" w:rsidP="004C7716">
      <w:pPr>
        <w:spacing w:line="360" w:lineRule="auto"/>
        <w:jc w:val="center"/>
        <w:rPr>
          <w:rFonts w:ascii="Arial" w:hAnsi="Arial" w:cs="Arial"/>
        </w:rPr>
      </w:pPr>
    </w:p>
    <w:p w14:paraId="42C8C845" w14:textId="77777777" w:rsidR="005C748E" w:rsidRPr="004C7716" w:rsidRDefault="005C748E" w:rsidP="004C7716">
      <w:pPr>
        <w:spacing w:line="360" w:lineRule="auto"/>
        <w:rPr>
          <w:rFonts w:ascii="Arial" w:hAnsi="Arial" w:cs="Arial"/>
        </w:rPr>
      </w:pPr>
      <w:r w:rsidRPr="004C7716">
        <w:rPr>
          <w:rFonts w:ascii="Arial" w:hAnsi="Arial" w:cs="Arial"/>
        </w:rPr>
        <w:t xml:space="preserve">I do not use any digital tools to collaborate with peers. </w:t>
      </w:r>
    </w:p>
    <w:p w14:paraId="2BB7DB28" w14:textId="75583C31" w:rsidR="005C748E" w:rsidRPr="004C7716" w:rsidRDefault="005C748E" w:rsidP="004C7716">
      <w:pPr>
        <w:spacing w:line="360" w:lineRule="auto"/>
        <w:rPr>
          <w:rFonts w:ascii="Arial" w:hAnsi="Arial" w:cs="Arial"/>
          <w:b/>
          <w:bCs/>
        </w:rPr>
      </w:pPr>
      <w:r w:rsidRPr="004C7716">
        <w:rPr>
          <w:rFonts w:ascii="Arial" w:hAnsi="Arial" w:cs="Arial"/>
          <w:b/>
          <w:bCs/>
        </w:rPr>
        <w:t xml:space="preserve">Strongly Agree                               Disagree                    Strongly Disagree. </w:t>
      </w:r>
    </w:p>
    <w:p w14:paraId="475F4A13" w14:textId="77777777" w:rsidR="005C748E" w:rsidRPr="004C7716" w:rsidRDefault="005C748E" w:rsidP="004C7716">
      <w:pPr>
        <w:spacing w:line="360" w:lineRule="auto"/>
        <w:rPr>
          <w:rFonts w:ascii="Arial" w:hAnsi="Arial" w:cs="Arial"/>
          <w:b/>
          <w:bCs/>
        </w:rPr>
      </w:pPr>
      <w:r w:rsidRPr="004C7716">
        <w:rPr>
          <w:rFonts w:ascii="Arial" w:hAnsi="Arial" w:cs="Arial"/>
          <w:b/>
          <w:bCs/>
        </w:rPr>
        <w:t>(Circle one response)</w:t>
      </w:r>
    </w:p>
    <w:p w14:paraId="2DA98BC0" w14:textId="29AF5701" w:rsidR="005C748E" w:rsidRPr="004C7716" w:rsidRDefault="005C748E" w:rsidP="004C7716">
      <w:pPr>
        <w:spacing w:line="360" w:lineRule="auto"/>
        <w:rPr>
          <w:rFonts w:ascii="Arial" w:hAnsi="Arial" w:cs="Arial"/>
          <w:b/>
          <w:bCs/>
        </w:rPr>
      </w:pPr>
      <w:r w:rsidRPr="004C7716">
        <w:rPr>
          <w:rFonts w:ascii="Arial" w:hAnsi="Arial" w:cs="Arial"/>
          <w:b/>
          <w:noProof/>
          <w:lang w:val="en-US"/>
        </w:rPr>
        <w:drawing>
          <wp:inline distT="0" distB="0" distL="0" distR="0" wp14:anchorId="7F545B08" wp14:editId="254D8335">
            <wp:extent cx="5495290" cy="3209290"/>
            <wp:effectExtent l="0" t="0" r="10160" b="1016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5C631E37" w14:textId="77777777" w:rsidR="005C748E" w:rsidRPr="004C7716" w:rsidRDefault="005C748E" w:rsidP="004C7716">
      <w:pPr>
        <w:spacing w:line="360" w:lineRule="auto"/>
        <w:rPr>
          <w:rFonts w:ascii="Arial" w:hAnsi="Arial" w:cs="Arial"/>
        </w:rPr>
      </w:pPr>
    </w:p>
    <w:p w14:paraId="618AF92C" w14:textId="77777777" w:rsidR="005C748E" w:rsidRPr="004C7716" w:rsidRDefault="005C748E" w:rsidP="004C7716">
      <w:pPr>
        <w:spacing w:line="360" w:lineRule="auto"/>
        <w:rPr>
          <w:rFonts w:ascii="Arial" w:hAnsi="Arial" w:cs="Arial"/>
        </w:rPr>
      </w:pPr>
      <w:r w:rsidRPr="004C7716">
        <w:rPr>
          <w:rFonts w:ascii="Arial" w:hAnsi="Arial" w:cs="Arial"/>
        </w:rPr>
        <w:t xml:space="preserve">I use a range of different digital tools to collaborate. </w:t>
      </w:r>
    </w:p>
    <w:p w14:paraId="2B85FAFB" w14:textId="77777777" w:rsidR="005C748E" w:rsidRPr="004C7716" w:rsidRDefault="005C748E" w:rsidP="004C7716">
      <w:pPr>
        <w:spacing w:line="360" w:lineRule="auto"/>
        <w:rPr>
          <w:rFonts w:ascii="Arial" w:hAnsi="Arial" w:cs="Arial"/>
          <w:b/>
          <w:bCs/>
        </w:rPr>
      </w:pPr>
      <w:r w:rsidRPr="004C7716">
        <w:rPr>
          <w:rFonts w:ascii="Arial" w:hAnsi="Arial" w:cs="Arial"/>
          <w:b/>
          <w:bCs/>
        </w:rPr>
        <w:t xml:space="preserve">Strongly Agree              </w:t>
      </w:r>
      <w:proofErr w:type="spellStart"/>
      <w:r w:rsidRPr="004C7716">
        <w:rPr>
          <w:rFonts w:ascii="Arial" w:hAnsi="Arial" w:cs="Arial"/>
          <w:b/>
          <w:bCs/>
        </w:rPr>
        <w:t>Agree</w:t>
      </w:r>
      <w:proofErr w:type="spellEnd"/>
      <w:r w:rsidRPr="004C7716">
        <w:rPr>
          <w:rFonts w:ascii="Arial" w:hAnsi="Arial" w:cs="Arial"/>
          <w:b/>
          <w:bCs/>
        </w:rPr>
        <w:t xml:space="preserve">                  Disagree                    Strongly Disagree. </w:t>
      </w:r>
    </w:p>
    <w:p w14:paraId="4DFA3B89" w14:textId="77777777" w:rsidR="005C748E" w:rsidRPr="004C7716" w:rsidRDefault="005C748E" w:rsidP="004C7716">
      <w:pPr>
        <w:spacing w:line="360" w:lineRule="auto"/>
        <w:rPr>
          <w:rFonts w:ascii="Arial" w:hAnsi="Arial" w:cs="Arial"/>
          <w:b/>
          <w:bCs/>
        </w:rPr>
      </w:pPr>
      <w:r w:rsidRPr="004C7716">
        <w:rPr>
          <w:rFonts w:ascii="Arial" w:hAnsi="Arial" w:cs="Arial"/>
          <w:b/>
          <w:bCs/>
        </w:rPr>
        <w:t>(Circle one response)</w:t>
      </w:r>
    </w:p>
    <w:p w14:paraId="13CAD422" w14:textId="1B68EC40" w:rsidR="005C748E" w:rsidRPr="004C7716" w:rsidRDefault="005C748E" w:rsidP="004C7716">
      <w:pPr>
        <w:spacing w:line="360" w:lineRule="auto"/>
        <w:rPr>
          <w:rFonts w:ascii="Arial" w:hAnsi="Arial" w:cs="Arial"/>
          <w:b/>
          <w:bCs/>
        </w:rPr>
      </w:pPr>
      <w:r w:rsidRPr="004C7716">
        <w:rPr>
          <w:rFonts w:ascii="Arial" w:hAnsi="Arial" w:cs="Arial"/>
          <w:b/>
          <w:noProof/>
          <w:lang w:val="en-US"/>
        </w:rPr>
        <w:drawing>
          <wp:inline distT="0" distB="0" distL="0" distR="0" wp14:anchorId="6235390A" wp14:editId="6FBC0717">
            <wp:extent cx="5495290" cy="3209290"/>
            <wp:effectExtent l="0" t="0" r="10160" b="1016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6738DC43" w14:textId="77777777" w:rsidR="005C748E" w:rsidRPr="004C7716" w:rsidRDefault="005C748E" w:rsidP="004C7716">
      <w:pPr>
        <w:spacing w:line="360" w:lineRule="auto"/>
        <w:rPr>
          <w:rFonts w:ascii="Arial" w:hAnsi="Arial" w:cs="Arial"/>
        </w:rPr>
      </w:pPr>
      <w:r w:rsidRPr="004C7716">
        <w:rPr>
          <w:rFonts w:ascii="Arial" w:hAnsi="Arial" w:cs="Arial"/>
        </w:rPr>
        <w:t xml:space="preserve">There is no digital tool that I use more frequently than others. </w:t>
      </w:r>
    </w:p>
    <w:p w14:paraId="0B66F439" w14:textId="77777777" w:rsidR="005C748E" w:rsidRPr="004C7716" w:rsidRDefault="005C748E" w:rsidP="004C7716">
      <w:pPr>
        <w:spacing w:line="360" w:lineRule="auto"/>
        <w:rPr>
          <w:rFonts w:ascii="Arial" w:hAnsi="Arial" w:cs="Arial"/>
          <w:b/>
          <w:bCs/>
        </w:rPr>
      </w:pPr>
      <w:r w:rsidRPr="004C7716">
        <w:rPr>
          <w:rFonts w:ascii="Arial" w:hAnsi="Arial" w:cs="Arial"/>
          <w:b/>
          <w:bCs/>
        </w:rPr>
        <w:t xml:space="preserve">Strongly Agree              </w:t>
      </w:r>
      <w:proofErr w:type="spellStart"/>
      <w:r w:rsidRPr="004C7716">
        <w:rPr>
          <w:rFonts w:ascii="Arial" w:hAnsi="Arial" w:cs="Arial"/>
          <w:b/>
          <w:bCs/>
        </w:rPr>
        <w:t>Agree</w:t>
      </w:r>
      <w:proofErr w:type="spellEnd"/>
      <w:r w:rsidRPr="004C7716">
        <w:rPr>
          <w:rFonts w:ascii="Arial" w:hAnsi="Arial" w:cs="Arial"/>
          <w:b/>
          <w:bCs/>
        </w:rPr>
        <w:t xml:space="preserve">                  Disagree                    Strongly Disagree. </w:t>
      </w:r>
    </w:p>
    <w:p w14:paraId="07B3E82E" w14:textId="77777777" w:rsidR="005C748E" w:rsidRPr="004C7716" w:rsidRDefault="005C748E" w:rsidP="004C7716">
      <w:pPr>
        <w:spacing w:line="360" w:lineRule="auto"/>
        <w:rPr>
          <w:rFonts w:ascii="Arial" w:hAnsi="Arial" w:cs="Arial"/>
          <w:b/>
          <w:bCs/>
        </w:rPr>
      </w:pPr>
      <w:r w:rsidRPr="004C7716">
        <w:rPr>
          <w:rFonts w:ascii="Arial" w:hAnsi="Arial" w:cs="Arial"/>
          <w:b/>
          <w:bCs/>
        </w:rPr>
        <w:t>(Circle one response)</w:t>
      </w:r>
    </w:p>
    <w:p w14:paraId="1BDEEC67" w14:textId="7020031A" w:rsidR="005C748E" w:rsidRPr="004C7716" w:rsidRDefault="005C748E" w:rsidP="004C7716">
      <w:pPr>
        <w:spacing w:line="360" w:lineRule="auto"/>
        <w:rPr>
          <w:rFonts w:ascii="Arial" w:hAnsi="Arial" w:cs="Arial"/>
          <w:b/>
          <w:bCs/>
        </w:rPr>
      </w:pPr>
      <w:r w:rsidRPr="004C7716">
        <w:rPr>
          <w:rFonts w:ascii="Arial" w:hAnsi="Arial" w:cs="Arial"/>
          <w:b/>
          <w:noProof/>
          <w:lang w:val="en-US"/>
        </w:rPr>
        <w:lastRenderedPageBreak/>
        <w:drawing>
          <wp:inline distT="0" distB="0" distL="0" distR="0" wp14:anchorId="2EDA2DA5" wp14:editId="7DC7AC0A">
            <wp:extent cx="5495290" cy="3209290"/>
            <wp:effectExtent l="0" t="0" r="10160" b="1016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521FEE07" w14:textId="77777777" w:rsidR="005C748E" w:rsidRPr="004C7716" w:rsidRDefault="005C748E" w:rsidP="004C7716">
      <w:pPr>
        <w:spacing w:line="360" w:lineRule="auto"/>
        <w:rPr>
          <w:rFonts w:ascii="Arial" w:hAnsi="Arial" w:cs="Arial"/>
        </w:rPr>
      </w:pPr>
    </w:p>
    <w:p w14:paraId="2DFB6EBE" w14:textId="46B63C5E" w:rsidR="005C748E" w:rsidRPr="004C7716" w:rsidRDefault="005C748E" w:rsidP="004C7716">
      <w:pPr>
        <w:spacing w:line="360" w:lineRule="auto"/>
        <w:rPr>
          <w:rFonts w:ascii="Arial" w:hAnsi="Arial" w:cs="Arial"/>
        </w:rPr>
      </w:pPr>
      <w:r w:rsidRPr="004C7716">
        <w:rPr>
          <w:rFonts w:ascii="Arial" w:hAnsi="Arial" w:cs="Arial"/>
        </w:rPr>
        <w:t xml:space="preserve">I use both MS Teams and OneDrive equally often when working with others. </w:t>
      </w:r>
    </w:p>
    <w:p w14:paraId="21D42D97" w14:textId="77777777" w:rsidR="005C748E" w:rsidRPr="004C7716" w:rsidRDefault="005C748E" w:rsidP="004C7716">
      <w:pPr>
        <w:spacing w:line="360" w:lineRule="auto"/>
        <w:rPr>
          <w:rFonts w:ascii="Arial" w:hAnsi="Arial" w:cs="Arial"/>
          <w:b/>
          <w:bCs/>
        </w:rPr>
      </w:pPr>
      <w:r w:rsidRPr="004C7716">
        <w:rPr>
          <w:rFonts w:ascii="Arial" w:hAnsi="Arial" w:cs="Arial"/>
          <w:b/>
          <w:bCs/>
        </w:rPr>
        <w:t xml:space="preserve">Strongly Agree              </w:t>
      </w:r>
      <w:proofErr w:type="spellStart"/>
      <w:r w:rsidRPr="004C7716">
        <w:rPr>
          <w:rFonts w:ascii="Arial" w:hAnsi="Arial" w:cs="Arial"/>
          <w:b/>
          <w:bCs/>
        </w:rPr>
        <w:t>Agree</w:t>
      </w:r>
      <w:proofErr w:type="spellEnd"/>
      <w:r w:rsidRPr="004C7716">
        <w:rPr>
          <w:rFonts w:ascii="Arial" w:hAnsi="Arial" w:cs="Arial"/>
          <w:b/>
          <w:bCs/>
        </w:rPr>
        <w:t xml:space="preserve">                  Disagree                    Strongly Disagree. </w:t>
      </w:r>
    </w:p>
    <w:p w14:paraId="63E5C708" w14:textId="77777777" w:rsidR="005C748E" w:rsidRPr="004C7716" w:rsidRDefault="005C748E" w:rsidP="004C7716">
      <w:pPr>
        <w:spacing w:line="360" w:lineRule="auto"/>
        <w:rPr>
          <w:rFonts w:ascii="Arial" w:hAnsi="Arial" w:cs="Arial"/>
          <w:b/>
          <w:bCs/>
        </w:rPr>
      </w:pPr>
      <w:r w:rsidRPr="004C7716">
        <w:rPr>
          <w:rFonts w:ascii="Arial" w:hAnsi="Arial" w:cs="Arial"/>
          <w:b/>
          <w:bCs/>
        </w:rPr>
        <w:t>(Circle one response)</w:t>
      </w:r>
    </w:p>
    <w:p w14:paraId="01115B32" w14:textId="5B4668AD" w:rsidR="005C748E" w:rsidRPr="004C7716" w:rsidRDefault="005C748E" w:rsidP="004C7716">
      <w:pPr>
        <w:spacing w:line="360" w:lineRule="auto"/>
        <w:rPr>
          <w:rFonts w:ascii="Arial" w:hAnsi="Arial" w:cs="Arial"/>
          <w:b/>
          <w:bCs/>
        </w:rPr>
      </w:pPr>
      <w:r w:rsidRPr="004C7716">
        <w:rPr>
          <w:rFonts w:ascii="Arial" w:hAnsi="Arial" w:cs="Arial"/>
          <w:b/>
          <w:noProof/>
          <w:lang w:val="en-US"/>
        </w:rPr>
        <w:drawing>
          <wp:inline distT="0" distB="0" distL="0" distR="0" wp14:anchorId="0315D3D5" wp14:editId="6BCAB9CA">
            <wp:extent cx="5495290" cy="3209290"/>
            <wp:effectExtent l="0" t="0" r="10160" b="1016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B2DFD54" w14:textId="77777777" w:rsidR="005C748E" w:rsidRPr="004C7716" w:rsidRDefault="005C748E" w:rsidP="004C7716">
      <w:pPr>
        <w:pStyle w:val="Prrafodelista"/>
        <w:spacing w:line="360" w:lineRule="auto"/>
        <w:ind w:left="502"/>
        <w:rPr>
          <w:rStyle w:val="Ttulo1Car"/>
          <w:rFonts w:ascii="Arial" w:eastAsiaTheme="minorHAnsi" w:hAnsi="Arial" w:cs="Arial"/>
          <w:color w:val="auto"/>
          <w:sz w:val="22"/>
          <w:szCs w:val="22"/>
        </w:rPr>
      </w:pPr>
    </w:p>
    <w:p w14:paraId="6FEF9096" w14:textId="2444518D" w:rsidR="00A01433" w:rsidRPr="004C7716" w:rsidRDefault="00E321B3" w:rsidP="004C7716">
      <w:pPr>
        <w:spacing w:line="360" w:lineRule="auto"/>
        <w:jc w:val="center"/>
        <w:rPr>
          <w:rFonts w:ascii="Arial" w:hAnsi="Arial" w:cs="Arial"/>
        </w:rPr>
      </w:pPr>
      <w:r w:rsidRPr="004C7716">
        <w:rPr>
          <w:rFonts w:ascii="Arial" w:hAnsi="Arial" w:cs="Arial"/>
          <w:noProof/>
          <w:lang w:val="en-US"/>
        </w:rPr>
        <w:lastRenderedPageBreak/>
        <w:drawing>
          <wp:inline distT="0" distB="0" distL="0" distR="0" wp14:anchorId="6BF94FDC" wp14:editId="56798941">
            <wp:extent cx="4219575" cy="28194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219575" cy="2819400"/>
                    </a:xfrm>
                    <a:prstGeom prst="rect">
                      <a:avLst/>
                    </a:prstGeom>
                  </pic:spPr>
                </pic:pic>
              </a:graphicData>
            </a:graphic>
          </wp:inline>
        </w:drawing>
      </w:r>
    </w:p>
    <w:p w14:paraId="0F9376D5" w14:textId="77777777" w:rsidR="00E321B3" w:rsidRPr="004C7716" w:rsidRDefault="00E321B3" w:rsidP="004C7716">
      <w:pPr>
        <w:spacing w:line="360" w:lineRule="auto"/>
        <w:jc w:val="center"/>
        <w:rPr>
          <w:rFonts w:ascii="Arial" w:hAnsi="Arial" w:cs="Arial"/>
        </w:rPr>
      </w:pPr>
    </w:p>
    <w:p w14:paraId="2742724B" w14:textId="1413F2B0" w:rsidR="00E321B3" w:rsidRPr="004C7716" w:rsidRDefault="00E321B3" w:rsidP="004C7716">
      <w:pPr>
        <w:spacing w:line="360" w:lineRule="auto"/>
        <w:jc w:val="center"/>
        <w:rPr>
          <w:rFonts w:ascii="Arial" w:hAnsi="Arial" w:cs="Arial"/>
        </w:rPr>
      </w:pPr>
      <w:r w:rsidRPr="004C7716">
        <w:rPr>
          <w:rFonts w:ascii="Arial" w:hAnsi="Arial" w:cs="Arial"/>
          <w:noProof/>
          <w:lang w:val="en-US"/>
        </w:rPr>
        <w:drawing>
          <wp:inline distT="0" distB="0" distL="0" distR="0" wp14:anchorId="5C520654" wp14:editId="51C9ADCA">
            <wp:extent cx="3990975" cy="27908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990975" cy="2790825"/>
                    </a:xfrm>
                    <a:prstGeom prst="rect">
                      <a:avLst/>
                    </a:prstGeom>
                  </pic:spPr>
                </pic:pic>
              </a:graphicData>
            </a:graphic>
          </wp:inline>
        </w:drawing>
      </w:r>
    </w:p>
    <w:p w14:paraId="411D0017" w14:textId="77777777" w:rsidR="00E321B3" w:rsidRPr="004C7716" w:rsidRDefault="00E321B3" w:rsidP="004C7716">
      <w:pPr>
        <w:spacing w:line="360" w:lineRule="auto"/>
        <w:jc w:val="center"/>
        <w:rPr>
          <w:rFonts w:ascii="Arial" w:hAnsi="Arial" w:cs="Arial"/>
        </w:rPr>
      </w:pPr>
    </w:p>
    <w:p w14:paraId="247239FB" w14:textId="51F207EE" w:rsidR="00E321B3" w:rsidRPr="004C7716" w:rsidRDefault="00E321B3" w:rsidP="004C7716">
      <w:pPr>
        <w:spacing w:line="360" w:lineRule="auto"/>
        <w:jc w:val="center"/>
        <w:rPr>
          <w:rFonts w:ascii="Arial" w:hAnsi="Arial" w:cs="Arial"/>
        </w:rPr>
      </w:pPr>
      <w:r w:rsidRPr="004C7716">
        <w:rPr>
          <w:rFonts w:ascii="Arial" w:hAnsi="Arial" w:cs="Arial"/>
          <w:noProof/>
          <w:lang w:val="en-US"/>
        </w:rPr>
        <w:lastRenderedPageBreak/>
        <w:drawing>
          <wp:inline distT="0" distB="0" distL="0" distR="0" wp14:anchorId="4D271EBC" wp14:editId="70D2F400">
            <wp:extent cx="4029075" cy="28384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029075" cy="2838450"/>
                    </a:xfrm>
                    <a:prstGeom prst="rect">
                      <a:avLst/>
                    </a:prstGeom>
                  </pic:spPr>
                </pic:pic>
              </a:graphicData>
            </a:graphic>
          </wp:inline>
        </w:drawing>
      </w:r>
    </w:p>
    <w:p w14:paraId="67E79ECE" w14:textId="77777777" w:rsidR="00E321B3" w:rsidRPr="004C7716" w:rsidRDefault="00E321B3" w:rsidP="004C7716">
      <w:pPr>
        <w:spacing w:line="360" w:lineRule="auto"/>
        <w:jc w:val="center"/>
        <w:rPr>
          <w:rFonts w:ascii="Arial" w:hAnsi="Arial" w:cs="Arial"/>
        </w:rPr>
      </w:pPr>
    </w:p>
    <w:p w14:paraId="4E1206DC" w14:textId="61C8AE81" w:rsidR="00E321B3" w:rsidRPr="004C7716" w:rsidRDefault="00E321B3" w:rsidP="004C7716">
      <w:pPr>
        <w:spacing w:line="360" w:lineRule="auto"/>
        <w:jc w:val="center"/>
        <w:rPr>
          <w:rFonts w:ascii="Arial" w:hAnsi="Arial" w:cs="Arial"/>
        </w:rPr>
      </w:pPr>
      <w:r w:rsidRPr="004C7716">
        <w:rPr>
          <w:rFonts w:ascii="Arial" w:hAnsi="Arial" w:cs="Arial"/>
          <w:noProof/>
          <w:lang w:val="en-US"/>
        </w:rPr>
        <w:drawing>
          <wp:inline distT="0" distB="0" distL="0" distR="0" wp14:anchorId="6ADB71F6" wp14:editId="7FAFE82B">
            <wp:extent cx="3657600" cy="12382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657600" cy="1238250"/>
                    </a:xfrm>
                    <a:prstGeom prst="rect">
                      <a:avLst/>
                    </a:prstGeom>
                  </pic:spPr>
                </pic:pic>
              </a:graphicData>
            </a:graphic>
          </wp:inline>
        </w:drawing>
      </w:r>
    </w:p>
    <w:sectPr w:rsidR="00E321B3" w:rsidRPr="004C7716" w:rsidSect="00AA49D4">
      <w:headerReference w:type="default" r:id="rId28"/>
      <w:footerReference w:type="default" r:id="rId2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D91547" w14:textId="77777777" w:rsidR="005329F0" w:rsidRDefault="005329F0" w:rsidP="00C1554D">
      <w:pPr>
        <w:spacing w:after="0" w:line="240" w:lineRule="auto"/>
      </w:pPr>
      <w:r>
        <w:separator/>
      </w:r>
    </w:p>
  </w:endnote>
  <w:endnote w:type="continuationSeparator" w:id="0">
    <w:p w14:paraId="70C6DA32" w14:textId="77777777" w:rsidR="005329F0" w:rsidRDefault="005329F0"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1513224"/>
      <w:docPartObj>
        <w:docPartGallery w:val="Page Numbers (Bottom of Page)"/>
        <w:docPartUnique/>
      </w:docPartObj>
    </w:sdtPr>
    <w:sdtEndPr>
      <w:rPr>
        <w:noProof/>
      </w:rPr>
    </w:sdtEndPr>
    <w:sdtContent>
      <w:p w14:paraId="58BF50D2" w14:textId="2A8EFE4F" w:rsidR="00AA49D4" w:rsidRDefault="00AA49D4">
        <w:pPr>
          <w:pStyle w:val="Piedepgina"/>
          <w:jc w:val="right"/>
        </w:pPr>
        <w:r>
          <w:fldChar w:fldCharType="begin"/>
        </w:r>
        <w:r>
          <w:instrText xml:space="preserve"> PAGE   \* MERGEFORMAT </w:instrText>
        </w:r>
        <w:r>
          <w:fldChar w:fldCharType="separate"/>
        </w:r>
        <w:r w:rsidR="00257F35">
          <w:rPr>
            <w:noProof/>
          </w:rPr>
          <w:t>9</w:t>
        </w:r>
        <w:r>
          <w:rPr>
            <w:noProof/>
          </w:rPr>
          <w:fldChar w:fldCharType="end"/>
        </w:r>
      </w:p>
    </w:sdtContent>
  </w:sdt>
  <w:p w14:paraId="465730A0" w14:textId="77777777" w:rsidR="00AA49D4" w:rsidRDefault="00AA49D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6C263B" w14:textId="77777777" w:rsidR="005329F0" w:rsidRDefault="005329F0" w:rsidP="00C1554D">
      <w:pPr>
        <w:spacing w:after="0" w:line="240" w:lineRule="auto"/>
      </w:pPr>
      <w:r>
        <w:separator/>
      </w:r>
    </w:p>
  </w:footnote>
  <w:footnote w:type="continuationSeparator" w:id="0">
    <w:p w14:paraId="1967D270" w14:textId="77777777" w:rsidR="005329F0" w:rsidRDefault="005329F0"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Encabezado"/>
          <w:jc w:val="right"/>
        </w:pPr>
        <w:r>
          <w:fldChar w:fldCharType="begin"/>
        </w:r>
        <w:r>
          <w:instrText xml:space="preserve"> PAGE   \* MERGEFORMAT </w:instrText>
        </w:r>
        <w:r>
          <w:fldChar w:fldCharType="separate"/>
        </w:r>
        <w:r w:rsidR="00257F35">
          <w:rPr>
            <w:noProof/>
          </w:rPr>
          <w:t>9</w:t>
        </w:r>
        <w:r>
          <w:rPr>
            <w:noProof/>
          </w:rPr>
          <w:fldChar w:fldCharType="end"/>
        </w:r>
      </w:p>
    </w:sdtContent>
  </w:sdt>
  <w:p w14:paraId="3CE79734" w14:textId="77777777" w:rsidR="00C1554D" w:rsidRDefault="00C1554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D352AF64"/>
    <w:lvl w:ilvl="0">
      <w:start w:val="1"/>
      <w:numFmt w:val="decimal"/>
      <w:lvlText w:val="%1."/>
      <w:lvlJc w:val="left"/>
      <w:pPr>
        <w:ind w:left="360"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 w15:restartNumberingAfterBreak="0">
    <w:nsid w:val="2FBF5C10"/>
    <w:multiLevelType w:val="hybridMultilevel"/>
    <w:tmpl w:val="95AEBE40"/>
    <w:lvl w:ilvl="0" w:tplc="B218F2FE">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F7C4A0A"/>
    <w:multiLevelType w:val="hybridMultilevel"/>
    <w:tmpl w:val="7136845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num w:numId="1" w16cid:durableId="71397550">
    <w:abstractNumId w:val="0"/>
  </w:num>
  <w:num w:numId="2" w16cid:durableId="1858233795">
    <w:abstractNumId w:val="1"/>
  </w:num>
  <w:num w:numId="3" w16cid:durableId="20631685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31CA"/>
    <w:rsid w:val="00074CC2"/>
    <w:rsid w:val="000B31CA"/>
    <w:rsid w:val="000C4B08"/>
    <w:rsid w:val="00103047"/>
    <w:rsid w:val="00164B3B"/>
    <w:rsid w:val="001C2CA9"/>
    <w:rsid w:val="001E30CE"/>
    <w:rsid w:val="00212728"/>
    <w:rsid w:val="00257F35"/>
    <w:rsid w:val="00316792"/>
    <w:rsid w:val="003A1854"/>
    <w:rsid w:val="004A3844"/>
    <w:rsid w:val="004C6602"/>
    <w:rsid w:val="004C7716"/>
    <w:rsid w:val="005329F0"/>
    <w:rsid w:val="005C748E"/>
    <w:rsid w:val="005D6452"/>
    <w:rsid w:val="005F6B1D"/>
    <w:rsid w:val="005F6BED"/>
    <w:rsid w:val="007C51DB"/>
    <w:rsid w:val="00812EB2"/>
    <w:rsid w:val="008D2F97"/>
    <w:rsid w:val="009146C9"/>
    <w:rsid w:val="00A01433"/>
    <w:rsid w:val="00A306E2"/>
    <w:rsid w:val="00AA49D4"/>
    <w:rsid w:val="00AC59BE"/>
    <w:rsid w:val="00AD2559"/>
    <w:rsid w:val="00AD3672"/>
    <w:rsid w:val="00B04A54"/>
    <w:rsid w:val="00B332B9"/>
    <w:rsid w:val="00B47953"/>
    <w:rsid w:val="00B971C3"/>
    <w:rsid w:val="00C01C6A"/>
    <w:rsid w:val="00C1554D"/>
    <w:rsid w:val="00D11D1D"/>
    <w:rsid w:val="00E321B3"/>
    <w:rsid w:val="00EC5488"/>
    <w:rsid w:val="00EF38ED"/>
    <w:rsid w:val="00F15E9E"/>
    <w:rsid w:val="00FB719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36D2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1554D"/>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C1554D"/>
  </w:style>
  <w:style w:type="paragraph" w:styleId="Piedepgina">
    <w:name w:val="footer"/>
    <w:basedOn w:val="Normal"/>
    <w:link w:val="PiedepginaCar"/>
    <w:uiPriority w:val="99"/>
    <w:unhideWhenUsed/>
    <w:rsid w:val="00C1554D"/>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C1554D"/>
  </w:style>
  <w:style w:type="character" w:customStyle="1" w:styleId="Ttulo1Car">
    <w:name w:val="Título 1 Car"/>
    <w:basedOn w:val="Fuentedeprrafopredeter"/>
    <w:link w:val="Ttulo1"/>
    <w:uiPriority w:val="9"/>
    <w:rsid w:val="00164B3B"/>
    <w:rPr>
      <w:rFonts w:asciiTheme="majorHAnsi" w:eastAsiaTheme="majorEastAsia" w:hAnsiTheme="majorHAnsi" w:cstheme="majorBidi"/>
      <w:color w:val="2F5496" w:themeColor="accent1" w:themeShade="BF"/>
      <w:sz w:val="32"/>
      <w:szCs w:val="32"/>
    </w:rPr>
  </w:style>
  <w:style w:type="paragraph" w:styleId="TtuloTDC">
    <w:name w:val="TOC Heading"/>
    <w:basedOn w:val="Ttulo1"/>
    <w:next w:val="Normal"/>
    <w:uiPriority w:val="39"/>
    <w:unhideWhenUsed/>
    <w:qFormat/>
    <w:rsid w:val="00164B3B"/>
    <w:pPr>
      <w:outlineLvl w:val="9"/>
    </w:pPr>
    <w:rPr>
      <w:lang w:val="en-US"/>
    </w:rPr>
  </w:style>
  <w:style w:type="paragraph" w:styleId="TD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ipervnculo">
    <w:name w:val="Hyperlink"/>
    <w:basedOn w:val="Fuentedeprrafopredeter"/>
    <w:uiPriority w:val="99"/>
    <w:unhideWhenUsed/>
    <w:rsid w:val="00164B3B"/>
    <w:rPr>
      <w:color w:val="0563C1" w:themeColor="hyperlink"/>
      <w:u w:val="single"/>
    </w:rPr>
  </w:style>
  <w:style w:type="character" w:customStyle="1" w:styleId="Ttulo2Car">
    <w:name w:val="Título 2 Car"/>
    <w:basedOn w:val="Fuentedeprrafopredeter"/>
    <w:link w:val="Ttulo2"/>
    <w:uiPriority w:val="9"/>
    <w:rsid w:val="00A306E2"/>
    <w:rPr>
      <w:rFonts w:asciiTheme="majorHAnsi" w:eastAsiaTheme="majorEastAsia" w:hAnsiTheme="majorHAnsi" w:cstheme="majorBidi"/>
      <w:color w:val="2F5496" w:themeColor="accent1" w:themeShade="BF"/>
      <w:sz w:val="26"/>
      <w:szCs w:val="26"/>
    </w:rPr>
  </w:style>
  <w:style w:type="paragraph" w:styleId="TDC2">
    <w:name w:val="toc 2"/>
    <w:basedOn w:val="Normal"/>
    <w:next w:val="Normal"/>
    <w:autoRedefine/>
    <w:uiPriority w:val="39"/>
    <w:unhideWhenUsed/>
    <w:rsid w:val="00EF38ED"/>
    <w:pPr>
      <w:spacing w:after="100"/>
      <w:ind w:left="220"/>
    </w:pPr>
  </w:style>
  <w:style w:type="paragraph" w:styleId="TD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Prrafodelista">
    <w:name w:val="List Paragraph"/>
    <w:basedOn w:val="Normal"/>
    <w:uiPriority w:val="34"/>
    <w:qFormat/>
    <w:rsid w:val="001C2CA9"/>
    <w:pPr>
      <w:ind w:left="720"/>
      <w:contextualSpacing/>
    </w:pPr>
  </w:style>
  <w:style w:type="paragraph" w:styleId="Sinespaciado">
    <w:name w:val="No Spacing"/>
    <w:uiPriority w:val="1"/>
    <w:qFormat/>
    <w:rsid w:val="005C74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45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chart" Target="charts/chart8.xml"/><Relationship Id="rId26" Type="http://schemas.openxmlformats.org/officeDocument/2006/relationships/image" Target="media/image6.png"/><Relationship Id="rId3" Type="http://schemas.openxmlformats.org/officeDocument/2006/relationships/styles" Target="styles.xml"/><Relationship Id="rId21" Type="http://schemas.openxmlformats.org/officeDocument/2006/relationships/chart" Target="charts/chart11.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chart" Target="charts/chart7.xml"/><Relationship Id="rId25"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chart" Target="charts/chart6.xml"/><Relationship Id="rId20" Type="http://schemas.openxmlformats.org/officeDocument/2006/relationships/chart" Target="charts/chart10.xm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chart" Target="charts/chart13.xml"/><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chart" Target="charts/chart9.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4.xml"/><Relationship Id="rId22" Type="http://schemas.openxmlformats.org/officeDocument/2006/relationships/chart" Target="charts/chart12.xml"/><Relationship Id="rId27" Type="http://schemas.openxmlformats.org/officeDocument/2006/relationships/image" Target="media/image7.png"/><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13.xml"/><Relationship Id="rId1" Type="http://schemas.microsoft.com/office/2011/relationships/chartStyle" Target="style1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BCA-47C8-BCFF-7612CC8977D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BCA-47C8-BCFF-7612CC8977D6}"/>
              </c:ext>
            </c:extLst>
          </c:dPt>
          <c:cat>
            <c:strRef>
              <c:f>Sheet1!$A$2:$A$3</c:f>
              <c:strCache>
                <c:ptCount val="2"/>
                <c:pt idx="0">
                  <c:v>Yes</c:v>
                </c:pt>
                <c:pt idx="1">
                  <c:v>No</c:v>
                </c:pt>
              </c:strCache>
            </c:strRef>
          </c:cat>
          <c:val>
            <c:numRef>
              <c:f>Sheet1!$B$2:$B$3</c:f>
              <c:numCache>
                <c:formatCode>General</c:formatCode>
                <c:ptCount val="2"/>
                <c:pt idx="0">
                  <c:v>48</c:v>
                </c:pt>
                <c:pt idx="1">
                  <c:v>52</c:v>
                </c:pt>
              </c:numCache>
            </c:numRef>
          </c:val>
          <c:extLst>
            <c:ext xmlns:c16="http://schemas.microsoft.com/office/drawing/2014/chart" uri="{C3380CC4-5D6E-409C-BE32-E72D297353CC}">
              <c16:uniqueId val="{00000004-CBCA-47C8-BCFF-7612CC8977D6}"/>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Sales</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E817-4D10-9833-D50398570FD9}"/>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E817-4D10-9833-D50398570FD9}"/>
              </c:ext>
            </c:extLst>
          </c:dPt>
          <c:cat>
            <c:strRef>
              <c:f>Sheet1!$A$2:$A$3</c:f>
              <c:strCache>
                <c:ptCount val="2"/>
                <c:pt idx="0">
                  <c:v>Yes</c:v>
                </c:pt>
                <c:pt idx="1">
                  <c:v>No</c:v>
                </c:pt>
              </c:strCache>
            </c:strRef>
          </c:cat>
          <c:val>
            <c:numRef>
              <c:f>Sheet1!$B$2:$B$3</c:f>
              <c:numCache>
                <c:formatCode>General</c:formatCode>
                <c:ptCount val="2"/>
                <c:pt idx="0">
                  <c:v>40</c:v>
                </c:pt>
                <c:pt idx="1">
                  <c:v>60</c:v>
                </c:pt>
              </c:numCache>
            </c:numRef>
          </c:val>
          <c:extLst>
            <c:ext xmlns:c16="http://schemas.microsoft.com/office/drawing/2014/chart" uri="{C3380CC4-5D6E-409C-BE32-E72D297353CC}">
              <c16:uniqueId val="{00000004-E817-4D10-9833-D50398570FD9}"/>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442-439D-B935-B628AB38794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442-439D-B935-B628AB387945}"/>
              </c:ext>
            </c:extLst>
          </c:dPt>
          <c:cat>
            <c:strRef>
              <c:f>Sheet1!$A$2:$A$3</c:f>
              <c:strCache>
                <c:ptCount val="2"/>
                <c:pt idx="0">
                  <c:v>Yes</c:v>
                </c:pt>
                <c:pt idx="1">
                  <c:v>No</c:v>
                </c:pt>
              </c:strCache>
            </c:strRef>
          </c:cat>
          <c:val>
            <c:numRef>
              <c:f>Sheet1!$B$2:$B$3</c:f>
              <c:numCache>
                <c:formatCode>General</c:formatCode>
                <c:ptCount val="2"/>
                <c:pt idx="0">
                  <c:v>90</c:v>
                </c:pt>
                <c:pt idx="1">
                  <c:v>10</c:v>
                </c:pt>
              </c:numCache>
            </c:numRef>
          </c:val>
          <c:extLst>
            <c:ext xmlns:c16="http://schemas.microsoft.com/office/drawing/2014/chart" uri="{C3380CC4-5D6E-409C-BE32-E72D297353CC}">
              <c16:uniqueId val="{00000004-A442-439D-B935-B628AB387945}"/>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772-4221-8FF1-79929BF6ECC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772-4221-8FF1-79929BF6ECCE}"/>
              </c:ext>
            </c:extLst>
          </c:dPt>
          <c:cat>
            <c:strRef>
              <c:f>Sheet1!$A$2:$A$3</c:f>
              <c:strCache>
                <c:ptCount val="2"/>
                <c:pt idx="0">
                  <c:v>Yes</c:v>
                </c:pt>
                <c:pt idx="1">
                  <c:v>No</c:v>
                </c:pt>
              </c:strCache>
            </c:strRef>
          </c:cat>
          <c:val>
            <c:numRef>
              <c:f>Sheet1!$B$2:$B$3</c:f>
              <c:numCache>
                <c:formatCode>General</c:formatCode>
                <c:ptCount val="2"/>
                <c:pt idx="0">
                  <c:v>20</c:v>
                </c:pt>
                <c:pt idx="1">
                  <c:v>80</c:v>
                </c:pt>
              </c:numCache>
            </c:numRef>
          </c:val>
          <c:extLst>
            <c:ext xmlns:c16="http://schemas.microsoft.com/office/drawing/2014/chart" uri="{C3380CC4-5D6E-409C-BE32-E72D297353CC}">
              <c16:uniqueId val="{00000004-2772-4221-8FF1-79929BF6ECCE}"/>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Sheet1!$A$2:$A$6</c:f>
              <c:strCache>
                <c:ptCount val="5"/>
                <c:pt idx="0">
                  <c:v>Whatsapp </c:v>
                </c:pt>
                <c:pt idx="1">
                  <c:v>MS Word</c:v>
                </c:pt>
                <c:pt idx="2">
                  <c:v>OneDrive</c:v>
                </c:pt>
                <c:pt idx="3">
                  <c:v>MS Teams</c:v>
                </c:pt>
                <c:pt idx="4">
                  <c:v>Moodle</c:v>
                </c:pt>
              </c:strCache>
            </c:strRef>
          </c:cat>
          <c:val>
            <c:numRef>
              <c:f>Sheet1!$B$2:$B$6</c:f>
              <c:numCache>
                <c:formatCode>General</c:formatCode>
                <c:ptCount val="5"/>
                <c:pt idx="0">
                  <c:v>4.5</c:v>
                </c:pt>
                <c:pt idx="1">
                  <c:v>4.3</c:v>
                </c:pt>
                <c:pt idx="2">
                  <c:v>3.5</c:v>
                </c:pt>
                <c:pt idx="3">
                  <c:v>2.5</c:v>
                </c:pt>
                <c:pt idx="4">
                  <c:v>1.5</c:v>
                </c:pt>
              </c:numCache>
            </c:numRef>
          </c:val>
          <c:extLst>
            <c:ext xmlns:c16="http://schemas.microsoft.com/office/drawing/2014/chart" uri="{C3380CC4-5D6E-409C-BE32-E72D297353CC}">
              <c16:uniqueId val="{00000000-0659-47B1-A631-ADAA98FF81CC}"/>
            </c:ext>
          </c:extLst>
        </c:ser>
        <c:dLbls>
          <c:showLegendKey val="0"/>
          <c:showVal val="0"/>
          <c:showCatName val="0"/>
          <c:showSerName val="0"/>
          <c:showPercent val="0"/>
          <c:showBubbleSize val="0"/>
        </c:dLbls>
        <c:gapWidth val="150"/>
        <c:axId val="1985249168"/>
        <c:axId val="1985251888"/>
      </c:barChart>
      <c:catAx>
        <c:axId val="19852491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5251888"/>
        <c:crosses val="autoZero"/>
        <c:auto val="1"/>
        <c:lblAlgn val="ctr"/>
        <c:lblOffset val="100"/>
        <c:noMultiLvlLbl val="0"/>
      </c:catAx>
      <c:valAx>
        <c:axId val="19852518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52491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Sheet1!$A$2:$A$6</c:f>
              <c:strCache>
                <c:ptCount val="5"/>
                <c:pt idx="0">
                  <c:v>MS Forms</c:v>
                </c:pt>
                <c:pt idx="1">
                  <c:v>MS Word</c:v>
                </c:pt>
                <c:pt idx="2">
                  <c:v>MS Excel</c:v>
                </c:pt>
                <c:pt idx="3">
                  <c:v>MS PowerPoint</c:v>
                </c:pt>
                <c:pt idx="4">
                  <c:v>MS Streams</c:v>
                </c:pt>
              </c:strCache>
            </c:strRef>
          </c:cat>
          <c:val>
            <c:numRef>
              <c:f>Sheet1!$B$2:$B$6</c:f>
              <c:numCache>
                <c:formatCode>General</c:formatCode>
                <c:ptCount val="5"/>
                <c:pt idx="0">
                  <c:v>5.3</c:v>
                </c:pt>
                <c:pt idx="1">
                  <c:v>4.5</c:v>
                </c:pt>
                <c:pt idx="2">
                  <c:v>3.5</c:v>
                </c:pt>
                <c:pt idx="3">
                  <c:v>3.2</c:v>
                </c:pt>
                <c:pt idx="4">
                  <c:v>2</c:v>
                </c:pt>
              </c:numCache>
            </c:numRef>
          </c:val>
          <c:extLst>
            <c:ext xmlns:c16="http://schemas.microsoft.com/office/drawing/2014/chart" uri="{C3380CC4-5D6E-409C-BE32-E72D297353CC}">
              <c16:uniqueId val="{00000000-3BA6-4D66-B62E-7F3B3DC64466}"/>
            </c:ext>
          </c:extLst>
        </c:ser>
        <c:dLbls>
          <c:showLegendKey val="0"/>
          <c:showVal val="0"/>
          <c:showCatName val="0"/>
          <c:showSerName val="0"/>
          <c:showPercent val="0"/>
          <c:showBubbleSize val="0"/>
        </c:dLbls>
        <c:gapWidth val="219"/>
        <c:overlap val="-27"/>
        <c:axId val="1731778400"/>
        <c:axId val="1731780032"/>
      </c:barChart>
      <c:catAx>
        <c:axId val="17317784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1780032"/>
        <c:crosses val="autoZero"/>
        <c:auto val="1"/>
        <c:lblAlgn val="ctr"/>
        <c:lblOffset val="100"/>
        <c:noMultiLvlLbl val="0"/>
      </c:catAx>
      <c:valAx>
        <c:axId val="17317800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17784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I use MS Teams most frequently to collaborate with others. </c:v>
                </c:pt>
              </c:strCache>
            </c:strRef>
          </c:tx>
          <c:spPr>
            <a:solidFill>
              <a:schemeClr val="accent1"/>
            </a:solidFill>
            <a:ln>
              <a:noFill/>
            </a:ln>
            <a:effectLst/>
          </c:spPr>
          <c:invertIfNegative val="0"/>
          <c:cat>
            <c:strRef>
              <c:f>Sheet1!$A$2:$A$5</c:f>
              <c:strCache>
                <c:ptCount val="4"/>
                <c:pt idx="0">
                  <c:v>Strongly Agree</c:v>
                </c:pt>
                <c:pt idx="1">
                  <c:v>Agree</c:v>
                </c:pt>
                <c:pt idx="2">
                  <c:v>Disagree</c:v>
                </c:pt>
                <c:pt idx="3">
                  <c:v>Strongly Disadvantage</c:v>
                </c:pt>
              </c:strCache>
            </c:strRef>
          </c:cat>
          <c:val>
            <c:numRef>
              <c:f>Sheet1!$B$2:$B$5</c:f>
              <c:numCache>
                <c:formatCode>General</c:formatCode>
                <c:ptCount val="4"/>
                <c:pt idx="0">
                  <c:v>4.3</c:v>
                </c:pt>
                <c:pt idx="1">
                  <c:v>2.5</c:v>
                </c:pt>
                <c:pt idx="2">
                  <c:v>3.5</c:v>
                </c:pt>
                <c:pt idx="3">
                  <c:v>4.5</c:v>
                </c:pt>
              </c:numCache>
            </c:numRef>
          </c:val>
          <c:extLst>
            <c:ext xmlns:c16="http://schemas.microsoft.com/office/drawing/2014/chart" uri="{C3380CC4-5D6E-409C-BE32-E72D297353CC}">
              <c16:uniqueId val="{00000000-86B9-4D67-A1B5-8181ED190A28}"/>
            </c:ext>
          </c:extLst>
        </c:ser>
        <c:dLbls>
          <c:showLegendKey val="0"/>
          <c:showVal val="0"/>
          <c:showCatName val="0"/>
          <c:showSerName val="0"/>
          <c:showPercent val="0"/>
          <c:showBubbleSize val="0"/>
        </c:dLbls>
        <c:gapWidth val="219"/>
        <c:overlap val="-27"/>
        <c:axId val="1731775680"/>
        <c:axId val="1731776224"/>
      </c:barChart>
      <c:catAx>
        <c:axId val="1731775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1776224"/>
        <c:crosses val="autoZero"/>
        <c:auto val="1"/>
        <c:lblAlgn val="ctr"/>
        <c:lblOffset val="100"/>
        <c:noMultiLvlLbl val="0"/>
      </c:catAx>
      <c:valAx>
        <c:axId val="17317762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17756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I use the OneDrive more than I use MS Teams to collaborate with others</c:v>
                </c:pt>
              </c:strCache>
            </c:strRef>
          </c:tx>
          <c:spPr>
            <a:solidFill>
              <a:schemeClr val="accent1"/>
            </a:solidFill>
            <a:ln>
              <a:noFill/>
            </a:ln>
            <a:effectLst/>
          </c:spPr>
          <c:invertIfNegative val="0"/>
          <c:cat>
            <c:strRef>
              <c:f>Sheet1!$A$2:$A$4</c:f>
              <c:strCache>
                <c:ptCount val="3"/>
                <c:pt idx="0">
                  <c:v>Category 1</c:v>
                </c:pt>
                <c:pt idx="1">
                  <c:v>Category 2</c:v>
                </c:pt>
                <c:pt idx="2">
                  <c:v>Category 3</c:v>
                </c:pt>
              </c:strCache>
            </c:strRef>
          </c:cat>
          <c:val>
            <c:numRef>
              <c:f>Sheet1!$B$2:$B$4</c:f>
              <c:numCache>
                <c:formatCode>General</c:formatCode>
                <c:ptCount val="3"/>
                <c:pt idx="0">
                  <c:v>4.3</c:v>
                </c:pt>
                <c:pt idx="1">
                  <c:v>2.5</c:v>
                </c:pt>
                <c:pt idx="2">
                  <c:v>3.5</c:v>
                </c:pt>
              </c:numCache>
            </c:numRef>
          </c:val>
          <c:extLst>
            <c:ext xmlns:c16="http://schemas.microsoft.com/office/drawing/2014/chart" uri="{C3380CC4-5D6E-409C-BE32-E72D297353CC}">
              <c16:uniqueId val="{00000000-256B-474F-9A0B-657E82ACB04B}"/>
            </c:ext>
          </c:extLst>
        </c:ser>
        <c:dLbls>
          <c:showLegendKey val="0"/>
          <c:showVal val="0"/>
          <c:showCatName val="0"/>
          <c:showSerName val="0"/>
          <c:showPercent val="0"/>
          <c:showBubbleSize val="0"/>
        </c:dLbls>
        <c:gapWidth val="219"/>
        <c:overlap val="-27"/>
        <c:axId val="1795795104"/>
        <c:axId val="1795800544"/>
      </c:barChart>
      <c:catAx>
        <c:axId val="17957951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95800544"/>
        <c:crosses val="autoZero"/>
        <c:auto val="1"/>
        <c:lblAlgn val="ctr"/>
        <c:lblOffset val="100"/>
        <c:noMultiLvlLbl val="0"/>
      </c:catAx>
      <c:valAx>
        <c:axId val="17958005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957951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I use WhatsApp more than I use MS Teams to collaborate with others</c:v>
                </c:pt>
              </c:strCache>
            </c:strRef>
          </c:tx>
          <c:spPr>
            <a:solidFill>
              <a:schemeClr val="accent1"/>
            </a:solidFill>
            <a:ln>
              <a:noFill/>
            </a:ln>
            <a:effectLst/>
          </c:spPr>
          <c:invertIfNegative val="0"/>
          <c:cat>
            <c:strRef>
              <c:f>Sheet1!$A$2:$A$5</c:f>
              <c:strCache>
                <c:ptCount val="4"/>
                <c:pt idx="0">
                  <c:v>Strongly Agree              </c:v>
                </c:pt>
                <c:pt idx="1">
                  <c:v> Agree              </c:v>
                </c:pt>
                <c:pt idx="2">
                  <c:v>Disagree  </c:v>
                </c:pt>
                <c:pt idx="3">
                  <c:v>Strongly Disagree</c:v>
                </c:pt>
              </c:strCache>
            </c:strRef>
          </c:cat>
          <c:val>
            <c:numRef>
              <c:f>Sheet1!$B$2:$B$5</c:f>
              <c:numCache>
                <c:formatCode>General</c:formatCode>
                <c:ptCount val="4"/>
                <c:pt idx="0">
                  <c:v>4.3</c:v>
                </c:pt>
                <c:pt idx="1">
                  <c:v>2.5</c:v>
                </c:pt>
                <c:pt idx="2">
                  <c:v>3.5</c:v>
                </c:pt>
                <c:pt idx="3">
                  <c:v>4.5</c:v>
                </c:pt>
              </c:numCache>
            </c:numRef>
          </c:val>
          <c:extLst>
            <c:ext xmlns:c16="http://schemas.microsoft.com/office/drawing/2014/chart" uri="{C3380CC4-5D6E-409C-BE32-E72D297353CC}">
              <c16:uniqueId val="{00000000-60EF-460A-8AA7-4EE721E38242}"/>
            </c:ext>
          </c:extLst>
        </c:ser>
        <c:dLbls>
          <c:showLegendKey val="0"/>
          <c:showVal val="0"/>
          <c:showCatName val="0"/>
          <c:showSerName val="0"/>
          <c:showPercent val="0"/>
          <c:showBubbleSize val="0"/>
        </c:dLbls>
        <c:gapWidth val="219"/>
        <c:overlap val="-27"/>
        <c:axId val="1795796192"/>
        <c:axId val="1795798368"/>
      </c:barChart>
      <c:catAx>
        <c:axId val="17957961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95798368"/>
        <c:crosses val="autoZero"/>
        <c:auto val="1"/>
        <c:lblAlgn val="ctr"/>
        <c:lblOffset val="100"/>
        <c:noMultiLvlLbl val="0"/>
      </c:catAx>
      <c:valAx>
        <c:axId val="17957983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957961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I do not use any digital tools to collaborate with peers. </c:v>
                </c:pt>
              </c:strCache>
            </c:strRef>
          </c:tx>
          <c:spPr>
            <a:solidFill>
              <a:schemeClr val="accent1"/>
            </a:solidFill>
            <a:ln>
              <a:noFill/>
            </a:ln>
            <a:effectLst/>
          </c:spPr>
          <c:invertIfNegative val="0"/>
          <c:cat>
            <c:strRef>
              <c:f>Sheet1!$A$2:$A$5</c:f>
              <c:strCache>
                <c:ptCount val="4"/>
                <c:pt idx="0">
                  <c:v>Strongly Agree              </c:v>
                </c:pt>
                <c:pt idx="1">
                  <c:v> Agree              </c:v>
                </c:pt>
                <c:pt idx="2">
                  <c:v> Disagree</c:v>
                </c:pt>
                <c:pt idx="3">
                  <c:v>Strongly Disagree</c:v>
                </c:pt>
              </c:strCache>
            </c:strRef>
          </c:cat>
          <c:val>
            <c:numRef>
              <c:f>Sheet1!$B$2:$B$5</c:f>
              <c:numCache>
                <c:formatCode>General</c:formatCode>
                <c:ptCount val="4"/>
                <c:pt idx="0">
                  <c:v>4.3</c:v>
                </c:pt>
                <c:pt idx="1">
                  <c:v>2.5</c:v>
                </c:pt>
                <c:pt idx="2">
                  <c:v>3.5</c:v>
                </c:pt>
                <c:pt idx="3">
                  <c:v>4.5</c:v>
                </c:pt>
              </c:numCache>
            </c:numRef>
          </c:val>
          <c:extLst>
            <c:ext xmlns:c16="http://schemas.microsoft.com/office/drawing/2014/chart" uri="{C3380CC4-5D6E-409C-BE32-E72D297353CC}">
              <c16:uniqueId val="{00000000-C6DF-4DDE-AD4D-CFDFAB24E9E2}"/>
            </c:ext>
          </c:extLst>
        </c:ser>
        <c:dLbls>
          <c:showLegendKey val="0"/>
          <c:showVal val="0"/>
          <c:showCatName val="0"/>
          <c:showSerName val="0"/>
          <c:showPercent val="0"/>
          <c:showBubbleSize val="0"/>
        </c:dLbls>
        <c:gapWidth val="219"/>
        <c:overlap val="-27"/>
        <c:axId val="1795797280"/>
        <c:axId val="1795800000"/>
      </c:barChart>
      <c:catAx>
        <c:axId val="17957972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95800000"/>
        <c:crosses val="autoZero"/>
        <c:auto val="1"/>
        <c:lblAlgn val="ctr"/>
        <c:lblOffset val="100"/>
        <c:noMultiLvlLbl val="0"/>
      </c:catAx>
      <c:valAx>
        <c:axId val="17958000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957972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I use a range of different digital tools to collaborate. </c:v>
                </c:pt>
              </c:strCache>
            </c:strRef>
          </c:tx>
          <c:spPr>
            <a:solidFill>
              <a:schemeClr val="accent1"/>
            </a:solidFill>
            <a:ln>
              <a:noFill/>
            </a:ln>
            <a:effectLst/>
          </c:spPr>
          <c:invertIfNegative val="0"/>
          <c:cat>
            <c:strRef>
              <c:f>Sheet1!$A$2:$A$5</c:f>
              <c:strCache>
                <c:ptCount val="4"/>
                <c:pt idx="0">
                  <c:v>Strongly Agree              </c:v>
                </c:pt>
                <c:pt idx="1">
                  <c:v>Agree              </c:v>
                </c:pt>
                <c:pt idx="2">
                  <c:v>Disagree</c:v>
                </c:pt>
                <c:pt idx="3">
                  <c:v>Strongly Disagree</c:v>
                </c:pt>
              </c:strCache>
            </c:strRef>
          </c:cat>
          <c:val>
            <c:numRef>
              <c:f>Sheet1!$B$2:$B$5</c:f>
              <c:numCache>
                <c:formatCode>General</c:formatCode>
                <c:ptCount val="4"/>
                <c:pt idx="0">
                  <c:v>4.5</c:v>
                </c:pt>
                <c:pt idx="1">
                  <c:v>2.5</c:v>
                </c:pt>
                <c:pt idx="2">
                  <c:v>3.5</c:v>
                </c:pt>
                <c:pt idx="3">
                  <c:v>4.3</c:v>
                </c:pt>
              </c:numCache>
            </c:numRef>
          </c:val>
          <c:extLst>
            <c:ext xmlns:c16="http://schemas.microsoft.com/office/drawing/2014/chart" uri="{C3380CC4-5D6E-409C-BE32-E72D297353CC}">
              <c16:uniqueId val="{00000000-EB16-4C75-80F1-DF5F9F94F743}"/>
            </c:ext>
          </c:extLst>
        </c:ser>
        <c:dLbls>
          <c:showLegendKey val="0"/>
          <c:showVal val="0"/>
          <c:showCatName val="0"/>
          <c:showSerName val="0"/>
          <c:showPercent val="0"/>
          <c:showBubbleSize val="0"/>
        </c:dLbls>
        <c:gapWidth val="219"/>
        <c:overlap val="-27"/>
        <c:axId val="1795801632"/>
        <c:axId val="1795802176"/>
      </c:barChart>
      <c:catAx>
        <c:axId val="17958016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95802176"/>
        <c:crosses val="autoZero"/>
        <c:auto val="1"/>
        <c:lblAlgn val="ctr"/>
        <c:lblOffset val="100"/>
        <c:noMultiLvlLbl val="0"/>
      </c:catAx>
      <c:valAx>
        <c:axId val="17958021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958016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There is no digital tool that I use more frequently than others. </c:v>
                </c:pt>
              </c:strCache>
            </c:strRef>
          </c:tx>
          <c:spPr>
            <a:solidFill>
              <a:schemeClr val="accent1"/>
            </a:solidFill>
            <a:ln>
              <a:noFill/>
            </a:ln>
            <a:effectLst/>
          </c:spPr>
          <c:invertIfNegative val="0"/>
          <c:cat>
            <c:strRef>
              <c:f>Sheet1!$A$2:$A$5</c:f>
              <c:strCache>
                <c:ptCount val="4"/>
                <c:pt idx="0">
                  <c:v>Strongly Agree              </c:v>
                </c:pt>
                <c:pt idx="1">
                  <c:v>Agree              </c:v>
                </c:pt>
                <c:pt idx="2">
                  <c:v>Disagree</c:v>
                </c:pt>
                <c:pt idx="3">
                  <c:v>Strongly Disagree</c:v>
                </c:pt>
              </c:strCache>
            </c:strRef>
          </c:cat>
          <c:val>
            <c:numRef>
              <c:f>Sheet1!$B$2:$B$5</c:f>
              <c:numCache>
                <c:formatCode>General</c:formatCode>
                <c:ptCount val="4"/>
                <c:pt idx="0">
                  <c:v>3.3</c:v>
                </c:pt>
                <c:pt idx="1">
                  <c:v>4.5</c:v>
                </c:pt>
                <c:pt idx="2">
                  <c:v>3.5</c:v>
                </c:pt>
                <c:pt idx="3">
                  <c:v>4.5</c:v>
                </c:pt>
              </c:numCache>
            </c:numRef>
          </c:val>
          <c:extLst>
            <c:ext xmlns:c16="http://schemas.microsoft.com/office/drawing/2014/chart" uri="{C3380CC4-5D6E-409C-BE32-E72D297353CC}">
              <c16:uniqueId val="{00000000-1688-4C8A-AC38-EAFEFCA6DE7F}"/>
            </c:ext>
          </c:extLst>
        </c:ser>
        <c:dLbls>
          <c:showLegendKey val="0"/>
          <c:showVal val="0"/>
          <c:showCatName val="0"/>
          <c:showSerName val="0"/>
          <c:showPercent val="0"/>
          <c:showBubbleSize val="0"/>
        </c:dLbls>
        <c:gapWidth val="219"/>
        <c:overlap val="-27"/>
        <c:axId val="1984167280"/>
        <c:axId val="1984168912"/>
      </c:barChart>
      <c:catAx>
        <c:axId val="19841672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4168912"/>
        <c:crosses val="autoZero"/>
        <c:auto val="1"/>
        <c:lblAlgn val="ctr"/>
        <c:lblOffset val="100"/>
        <c:noMultiLvlLbl val="0"/>
      </c:catAx>
      <c:valAx>
        <c:axId val="19841689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41672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Strongly Agree              </c:v>
                </c:pt>
                <c:pt idx="1">
                  <c:v>Agree                  </c:v>
                </c:pt>
                <c:pt idx="2">
                  <c:v>Disagree</c:v>
                </c:pt>
                <c:pt idx="3">
                  <c:v>Strongly Disagree</c:v>
                </c:pt>
              </c:strCache>
            </c:strRef>
          </c:cat>
          <c:val>
            <c:numRef>
              <c:f>Sheet1!$B$2:$B$5</c:f>
              <c:numCache>
                <c:formatCode>General</c:formatCode>
                <c:ptCount val="4"/>
                <c:pt idx="0">
                  <c:v>4.3</c:v>
                </c:pt>
                <c:pt idx="1">
                  <c:v>4.5</c:v>
                </c:pt>
                <c:pt idx="2">
                  <c:v>5.5</c:v>
                </c:pt>
                <c:pt idx="3">
                  <c:v>4.5</c:v>
                </c:pt>
              </c:numCache>
            </c:numRef>
          </c:val>
          <c:extLst>
            <c:ext xmlns:c16="http://schemas.microsoft.com/office/drawing/2014/chart" uri="{C3380CC4-5D6E-409C-BE32-E72D297353CC}">
              <c16:uniqueId val="{00000000-CFF0-487D-9487-E8F7FAAC6B91}"/>
            </c:ext>
          </c:extLst>
        </c:ser>
        <c:dLbls>
          <c:showLegendKey val="0"/>
          <c:showVal val="0"/>
          <c:showCatName val="0"/>
          <c:showSerName val="0"/>
          <c:showPercent val="0"/>
          <c:showBubbleSize val="0"/>
        </c:dLbls>
        <c:gapWidth val="219"/>
        <c:overlap val="-27"/>
        <c:axId val="1984171632"/>
        <c:axId val="1984166192"/>
      </c:barChart>
      <c:catAx>
        <c:axId val="19841716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4166192"/>
        <c:crosses val="autoZero"/>
        <c:auto val="1"/>
        <c:lblAlgn val="ctr"/>
        <c:lblOffset val="100"/>
        <c:noMultiLvlLbl val="0"/>
      </c:catAx>
      <c:valAx>
        <c:axId val="19841661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41716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60AB50-5BD2-4938-86EB-DF169FBB14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3059</Words>
  <Characters>17441</Characters>
  <Application>Microsoft Office Word</Application>
  <DocSecurity>0</DocSecurity>
  <Lines>145</Lines>
  <Paragraphs>40</Paragraphs>
  <ScaleCrop>false</ScaleCrop>
  <Company/>
  <LinksUpToDate>false</LinksUpToDate>
  <CharactersWithSpaces>20460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2023-04-04T12:57:00Z</dcterms:created>
  <dcterms:modified xsi:type="dcterms:W3CDTF">2023-04-06T06:56:00Z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8b7423c5dc379c1d9aa5f5a7b9adb447717a19076a410ffb414fd8598ce14c77</vt:lpwstr>
  </property>
</Properties>
</file>