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rPr>
        <w:id w:val="-439532424"/>
        <w:docPartObj>
          <w:docPartGallery w:val="Cover Pages"/>
          <w:docPartUnique/>
        </w:docPartObj>
      </w:sdtPr>
      <w:sdtContent>
        <w:p w14:paraId="65AA6212" w14:textId="14E5779A" w:rsidR="006D75BC" w:rsidRDefault="006D75BC">
          <w:pPr>
            <w:rPr>
              <w:rFonts w:ascii="Arial" w:hAnsi="Arial"/>
            </w:rPr>
          </w:pPr>
          <w:r w:rsidRPr="006D75BC">
            <w:rPr>
              <w:rFonts w:ascii="Arial" w:hAnsi="Arial"/>
              <w:noProof/>
            </w:rPr>
            <mc:AlternateContent>
              <mc:Choice Requires="wps">
                <w:drawing>
                  <wp:anchor distT="0" distB="0" distL="114300" distR="114300" simplePos="0" relativeHeight="251772928" behindDoc="0" locked="0" layoutInCell="1" allowOverlap="1" wp14:anchorId="1423F122" wp14:editId="41E66DBC">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4263"/>
                                  <w:gridCol w:w="1883"/>
                                </w:tblGrid>
                                <w:tr w:rsidR="006D75BC" w:rsidRPr="00CA59B2" w14:paraId="1F3A4B02" w14:textId="77777777">
                                  <w:trPr>
                                    <w:jc w:val="center"/>
                                  </w:trPr>
                                  <w:tc>
                                    <w:tcPr>
                                      <w:tcW w:w="2568" w:type="pct"/>
                                      <w:vAlign w:val="center"/>
                                    </w:tcPr>
                                    <w:p w14:paraId="54813AFC" w14:textId="39D3874F" w:rsidR="006D75BC" w:rsidRPr="00CA59B2" w:rsidRDefault="006D75BC">
                                      <w:pPr>
                                        <w:jc w:val="right"/>
                                        <w:rPr>
                                          <w:sz w:val="4"/>
                                          <w:szCs w:val="4"/>
                                        </w:rPr>
                                      </w:pPr>
                                    </w:p>
                                    <w:sdt>
                                      <w:sdtPr>
                                        <w:rPr>
                                          <w:caps/>
                                          <w:color w:val="191919" w:themeColor="text1" w:themeTint="E6"/>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CC0BC58" w14:textId="5FD071A6" w:rsidR="006D75BC" w:rsidRPr="00D74AAC" w:rsidRDefault="00CA59B2" w:rsidP="00CA59B2">
                                          <w:pPr>
                                            <w:pStyle w:val="NoSpacing"/>
                                            <w:spacing w:line="312" w:lineRule="auto"/>
                                            <w:rPr>
                                              <w:caps/>
                                              <w:color w:val="191919" w:themeColor="text1" w:themeTint="E6"/>
                                              <w:sz w:val="52"/>
                                              <w:szCs w:val="52"/>
                                            </w:rPr>
                                          </w:pPr>
                                          <w:r w:rsidRPr="00D74AAC">
                                            <w:rPr>
                                              <w:caps/>
                                              <w:color w:val="191919" w:themeColor="text1" w:themeTint="E6"/>
                                              <w:sz w:val="52"/>
                                              <w:szCs w:val="52"/>
                                            </w:rPr>
                                            <w:t xml:space="preserve">Component 1: Individual </w:t>
                                          </w:r>
                                          <w:r w:rsidR="00D74AAC" w:rsidRPr="00D74AAC">
                                            <w:rPr>
                                              <w:caps/>
                                              <w:color w:val="191919" w:themeColor="text1" w:themeTint="E6"/>
                                              <w:sz w:val="52"/>
                                              <w:szCs w:val="52"/>
                                            </w:rPr>
                                            <w:t>P</w:t>
                                          </w:r>
                                          <w:r w:rsidRPr="00D74AAC">
                                            <w:rPr>
                                              <w:caps/>
                                              <w:color w:val="191919" w:themeColor="text1" w:themeTint="E6"/>
                                              <w:sz w:val="52"/>
                                              <w:szCs w:val="52"/>
                                            </w:rPr>
                                            <w:t>resentation (Academic Poster)</w:t>
                                          </w:r>
                                        </w:p>
                                      </w:sdtContent>
                                    </w:sdt>
                                    <w:sdt>
                                      <w:sdtPr>
                                        <w:rPr>
                                          <w:color w:val="000000" w:themeColor="text1"/>
                                          <w:sz w:val="42"/>
                                          <w:szCs w:val="4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09068444" w14:textId="02E84161" w:rsidR="006D75BC" w:rsidRPr="00CA59B2" w:rsidRDefault="00CA59B2">
                                          <w:pPr>
                                            <w:jc w:val="right"/>
                                            <w:rPr>
                                              <w:sz w:val="6"/>
                                              <w:szCs w:val="6"/>
                                            </w:rPr>
                                          </w:pPr>
                                          <w:r w:rsidRPr="00CA59B2">
                                            <w:rPr>
                                              <w:color w:val="000000" w:themeColor="text1"/>
                                              <w:sz w:val="42"/>
                                              <w:szCs w:val="42"/>
                                            </w:rPr>
                                            <w:t>Module code: BMHP6029</w:t>
                                          </w:r>
                                        </w:p>
                                      </w:sdtContent>
                                    </w:sdt>
                                  </w:tc>
                                  <w:tc>
                                    <w:tcPr>
                                      <w:tcW w:w="2432" w:type="pct"/>
                                      <w:vAlign w:val="center"/>
                                    </w:tcPr>
                                    <w:p w14:paraId="7B18B785" w14:textId="40CE9156" w:rsidR="00CA59B2" w:rsidRPr="00CA59B2" w:rsidRDefault="00593E50" w:rsidP="00CA59B2">
                                      <w:pPr>
                                        <w:spacing w:line="360" w:lineRule="auto"/>
                                        <w:rPr>
                                          <w:rFonts w:ascii="Segoe UI Emoji" w:eastAsiaTheme="minorEastAsia" w:hAnsi="Segoe UI Emoji" w:cs="Segoe UI Emoji"/>
                                          <w:caps/>
                                          <w:color w:val="E97132" w:themeColor="accent2"/>
                                          <w:kern w:val="0"/>
                                          <w:sz w:val="28"/>
                                          <w:szCs w:val="28"/>
                                          <w:lang w:val="en-US"/>
                                          <w14:ligatures w14:val="none"/>
                                        </w:rPr>
                                      </w:pPr>
                                      <w:r w:rsidRPr="00593E50">
                                        <w:rPr>
                                          <w:rFonts w:eastAsiaTheme="minorEastAsia"/>
                                          <w:caps/>
                                          <w:color w:val="E97132" w:themeColor="accent2"/>
                                          <w:kern w:val="0"/>
                                          <w:sz w:val="28"/>
                                          <w:szCs w:val="28"/>
                                          <w:lang w:val="en-US"/>
                                          <w14:ligatures w14:val="none"/>
                                        </w:rPr>
                                        <w:t>Gazala Haroon</w:t>
                                      </w:r>
                                      <w:r w:rsidR="00CA59B2" w:rsidRPr="00CA59B2">
                                        <w:rPr>
                                          <w:rFonts w:eastAsiaTheme="minorEastAsia"/>
                                          <w:caps/>
                                          <w:color w:val="E97132" w:themeColor="accent2"/>
                                          <w:kern w:val="0"/>
                                          <w:sz w:val="28"/>
                                          <w:szCs w:val="28"/>
                                          <w:lang w:val="en-US"/>
                                          <w14:ligatures w14:val="none"/>
                                        </w:rPr>
                                        <w:br/>
                                        <w:t xml:space="preserve">Student No. </w:t>
                                      </w:r>
                                      <w:r w:rsidRPr="00593E50">
                                        <w:rPr>
                                          <w:rFonts w:eastAsiaTheme="minorEastAsia"/>
                                          <w:caps/>
                                          <w:color w:val="E97132" w:themeColor="accent2"/>
                                          <w:kern w:val="0"/>
                                          <w:sz w:val="28"/>
                                          <w:szCs w:val="28"/>
                                          <w:lang w:val="en-US"/>
                                          <w14:ligatures w14:val="none"/>
                                        </w:rPr>
                                        <w:t>2411422</w:t>
                                      </w:r>
                                    </w:p>
                                    <w:p w14:paraId="3C24137C" w14:textId="4F3AD6DA" w:rsidR="006D75BC" w:rsidRPr="00CA59B2" w:rsidRDefault="00000000">
                                      <w:pPr>
                                        <w:rPr>
                                          <w:color w:val="000000" w:themeColor="text1"/>
                                          <w:sz w:val="28"/>
                                          <w:szCs w:val="28"/>
                                        </w:rPr>
                                      </w:pPr>
                                      <w:sdt>
                                        <w:sdtPr>
                                          <w:rPr>
                                            <w:color w:val="000000" w:themeColor="text1"/>
                                            <w:sz w:val="28"/>
                                            <w:szCs w:val="28"/>
                                          </w:rPr>
                                          <w:alias w:val="Abstract"/>
                                          <w:tag w:val=""/>
                                          <w:id w:val="-2036181933"/>
                                          <w:dataBinding w:prefixMappings="xmlns:ns0='http://schemas.microsoft.com/office/2006/coverPageProps' " w:xpath="/ns0:CoverPageProperties[1]/ns0:Abstract[1]" w:storeItemID="{55AF091B-3C7A-41E3-B477-F2FDAA23CFDA}"/>
                                          <w:text/>
                                        </w:sdtPr>
                                        <w:sdtContent>
                                          <w:r w:rsidR="00CA59B2" w:rsidRPr="00CA59B2">
                                            <w:rPr>
                                              <w:color w:val="000000" w:themeColor="text1"/>
                                              <w:sz w:val="28"/>
                                              <w:szCs w:val="28"/>
                                            </w:rPr>
                                            <w:t>Lecturer: Neale Haddon</w:t>
                                          </w:r>
                                        </w:sdtContent>
                                      </w:sdt>
                                    </w:p>
                                    <w:p w14:paraId="253C8EAD" w14:textId="1785ACED" w:rsidR="006D75BC" w:rsidRPr="00CA59B2" w:rsidRDefault="006D75BC">
                                      <w:pPr>
                                        <w:pStyle w:val="NoSpacing"/>
                                        <w:rPr>
                                          <w:color w:val="E97132" w:themeColor="accent2"/>
                                          <w:sz w:val="8"/>
                                          <w:szCs w:val="8"/>
                                        </w:rPr>
                                      </w:pPr>
                                    </w:p>
                                  </w:tc>
                                </w:tr>
                              </w:tbl>
                              <w:p w14:paraId="1A5C3C22" w14:textId="77777777" w:rsidR="006D75BC" w:rsidRPr="00CA59B2" w:rsidRDefault="006D75BC">
                                <w:pPr>
                                  <w:rPr>
                                    <w:sz w:val="4"/>
                                    <w:szCs w:val="4"/>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423F122" id="_x0000_t202" coordsize="21600,21600" o:spt="202" path="m,l,21600r21600,l21600,xe">
                    <v:stroke joinstyle="miter"/>
                    <v:path gradientshapeok="t" o:connecttype="rect"/>
                  </v:shapetype>
                  <v:shape id="Text Box 139" o:spid="_x0000_s1026" type="#_x0000_t202" style="position:absolute;margin-left:0;margin-top:0;width:134.85pt;height:302.4pt;z-index:251772928;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4263"/>
                            <w:gridCol w:w="1883"/>
                          </w:tblGrid>
                          <w:tr w:rsidR="006D75BC" w:rsidRPr="00CA59B2" w14:paraId="1F3A4B02" w14:textId="77777777">
                            <w:trPr>
                              <w:jc w:val="center"/>
                            </w:trPr>
                            <w:tc>
                              <w:tcPr>
                                <w:tcW w:w="2568" w:type="pct"/>
                                <w:vAlign w:val="center"/>
                              </w:tcPr>
                              <w:p w14:paraId="54813AFC" w14:textId="39D3874F" w:rsidR="006D75BC" w:rsidRPr="00CA59B2" w:rsidRDefault="006D75BC">
                                <w:pPr>
                                  <w:jc w:val="right"/>
                                  <w:rPr>
                                    <w:sz w:val="4"/>
                                    <w:szCs w:val="4"/>
                                  </w:rPr>
                                </w:pPr>
                              </w:p>
                              <w:sdt>
                                <w:sdtPr>
                                  <w:rPr>
                                    <w:caps/>
                                    <w:color w:val="191919" w:themeColor="text1" w:themeTint="E6"/>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CC0BC58" w14:textId="5FD071A6" w:rsidR="006D75BC" w:rsidRPr="00D74AAC" w:rsidRDefault="00CA59B2" w:rsidP="00CA59B2">
                                    <w:pPr>
                                      <w:pStyle w:val="NoSpacing"/>
                                      <w:spacing w:line="312" w:lineRule="auto"/>
                                      <w:rPr>
                                        <w:caps/>
                                        <w:color w:val="191919" w:themeColor="text1" w:themeTint="E6"/>
                                        <w:sz w:val="52"/>
                                        <w:szCs w:val="52"/>
                                      </w:rPr>
                                    </w:pPr>
                                    <w:r w:rsidRPr="00D74AAC">
                                      <w:rPr>
                                        <w:caps/>
                                        <w:color w:val="191919" w:themeColor="text1" w:themeTint="E6"/>
                                        <w:sz w:val="52"/>
                                        <w:szCs w:val="52"/>
                                      </w:rPr>
                                      <w:t xml:space="preserve">Component 1: Individual </w:t>
                                    </w:r>
                                    <w:r w:rsidR="00D74AAC" w:rsidRPr="00D74AAC">
                                      <w:rPr>
                                        <w:caps/>
                                        <w:color w:val="191919" w:themeColor="text1" w:themeTint="E6"/>
                                        <w:sz w:val="52"/>
                                        <w:szCs w:val="52"/>
                                      </w:rPr>
                                      <w:t>P</w:t>
                                    </w:r>
                                    <w:r w:rsidRPr="00D74AAC">
                                      <w:rPr>
                                        <w:caps/>
                                        <w:color w:val="191919" w:themeColor="text1" w:themeTint="E6"/>
                                        <w:sz w:val="52"/>
                                        <w:szCs w:val="52"/>
                                      </w:rPr>
                                      <w:t>resentation (Academic Poster)</w:t>
                                    </w:r>
                                  </w:p>
                                </w:sdtContent>
                              </w:sdt>
                              <w:sdt>
                                <w:sdtPr>
                                  <w:rPr>
                                    <w:color w:val="000000" w:themeColor="text1"/>
                                    <w:sz w:val="42"/>
                                    <w:szCs w:val="4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09068444" w14:textId="02E84161" w:rsidR="006D75BC" w:rsidRPr="00CA59B2" w:rsidRDefault="00CA59B2">
                                    <w:pPr>
                                      <w:jc w:val="right"/>
                                      <w:rPr>
                                        <w:sz w:val="6"/>
                                        <w:szCs w:val="6"/>
                                      </w:rPr>
                                    </w:pPr>
                                    <w:r w:rsidRPr="00CA59B2">
                                      <w:rPr>
                                        <w:color w:val="000000" w:themeColor="text1"/>
                                        <w:sz w:val="42"/>
                                        <w:szCs w:val="42"/>
                                      </w:rPr>
                                      <w:t>Module code: BMHP6029</w:t>
                                    </w:r>
                                  </w:p>
                                </w:sdtContent>
                              </w:sdt>
                            </w:tc>
                            <w:tc>
                              <w:tcPr>
                                <w:tcW w:w="2432" w:type="pct"/>
                                <w:vAlign w:val="center"/>
                              </w:tcPr>
                              <w:p w14:paraId="7B18B785" w14:textId="40CE9156" w:rsidR="00CA59B2" w:rsidRPr="00CA59B2" w:rsidRDefault="00593E50" w:rsidP="00CA59B2">
                                <w:pPr>
                                  <w:spacing w:line="360" w:lineRule="auto"/>
                                  <w:rPr>
                                    <w:rFonts w:ascii="Segoe UI Emoji" w:eastAsiaTheme="minorEastAsia" w:hAnsi="Segoe UI Emoji" w:cs="Segoe UI Emoji"/>
                                    <w:caps/>
                                    <w:color w:val="E97132" w:themeColor="accent2"/>
                                    <w:kern w:val="0"/>
                                    <w:sz w:val="28"/>
                                    <w:szCs w:val="28"/>
                                    <w:lang w:val="en-US"/>
                                    <w14:ligatures w14:val="none"/>
                                  </w:rPr>
                                </w:pPr>
                                <w:r w:rsidRPr="00593E50">
                                  <w:rPr>
                                    <w:rFonts w:eastAsiaTheme="minorEastAsia"/>
                                    <w:caps/>
                                    <w:color w:val="E97132" w:themeColor="accent2"/>
                                    <w:kern w:val="0"/>
                                    <w:sz w:val="28"/>
                                    <w:szCs w:val="28"/>
                                    <w:lang w:val="en-US"/>
                                    <w14:ligatures w14:val="none"/>
                                  </w:rPr>
                                  <w:t>Gazala Haroon</w:t>
                                </w:r>
                                <w:r w:rsidR="00CA59B2" w:rsidRPr="00CA59B2">
                                  <w:rPr>
                                    <w:rFonts w:eastAsiaTheme="minorEastAsia"/>
                                    <w:caps/>
                                    <w:color w:val="E97132" w:themeColor="accent2"/>
                                    <w:kern w:val="0"/>
                                    <w:sz w:val="28"/>
                                    <w:szCs w:val="28"/>
                                    <w:lang w:val="en-US"/>
                                    <w14:ligatures w14:val="none"/>
                                  </w:rPr>
                                  <w:br/>
                                  <w:t xml:space="preserve">Student No. </w:t>
                                </w:r>
                                <w:r w:rsidRPr="00593E50">
                                  <w:rPr>
                                    <w:rFonts w:eastAsiaTheme="minorEastAsia"/>
                                    <w:caps/>
                                    <w:color w:val="E97132" w:themeColor="accent2"/>
                                    <w:kern w:val="0"/>
                                    <w:sz w:val="28"/>
                                    <w:szCs w:val="28"/>
                                    <w:lang w:val="en-US"/>
                                    <w14:ligatures w14:val="none"/>
                                  </w:rPr>
                                  <w:t>2411422</w:t>
                                </w:r>
                              </w:p>
                              <w:p w14:paraId="3C24137C" w14:textId="4F3AD6DA" w:rsidR="006D75BC" w:rsidRPr="00CA59B2" w:rsidRDefault="00000000">
                                <w:pPr>
                                  <w:rPr>
                                    <w:color w:val="000000" w:themeColor="text1"/>
                                    <w:sz w:val="28"/>
                                    <w:szCs w:val="28"/>
                                  </w:rPr>
                                </w:pPr>
                                <w:sdt>
                                  <w:sdtPr>
                                    <w:rPr>
                                      <w:color w:val="000000" w:themeColor="text1"/>
                                      <w:sz w:val="28"/>
                                      <w:szCs w:val="28"/>
                                    </w:rPr>
                                    <w:alias w:val="Abstract"/>
                                    <w:tag w:val=""/>
                                    <w:id w:val="-2036181933"/>
                                    <w:dataBinding w:prefixMappings="xmlns:ns0='http://schemas.microsoft.com/office/2006/coverPageProps' " w:xpath="/ns0:CoverPageProperties[1]/ns0:Abstract[1]" w:storeItemID="{55AF091B-3C7A-41E3-B477-F2FDAA23CFDA}"/>
                                    <w:text/>
                                  </w:sdtPr>
                                  <w:sdtContent>
                                    <w:r w:rsidR="00CA59B2" w:rsidRPr="00CA59B2">
                                      <w:rPr>
                                        <w:color w:val="000000" w:themeColor="text1"/>
                                        <w:sz w:val="28"/>
                                        <w:szCs w:val="28"/>
                                      </w:rPr>
                                      <w:t>Lecturer: Neale Haddon</w:t>
                                    </w:r>
                                  </w:sdtContent>
                                </w:sdt>
                              </w:p>
                              <w:p w14:paraId="253C8EAD" w14:textId="1785ACED" w:rsidR="006D75BC" w:rsidRPr="00CA59B2" w:rsidRDefault="006D75BC">
                                <w:pPr>
                                  <w:pStyle w:val="NoSpacing"/>
                                  <w:rPr>
                                    <w:color w:val="E97132" w:themeColor="accent2"/>
                                    <w:sz w:val="8"/>
                                    <w:szCs w:val="8"/>
                                  </w:rPr>
                                </w:pPr>
                              </w:p>
                            </w:tc>
                          </w:tr>
                        </w:tbl>
                        <w:p w14:paraId="1A5C3C22" w14:textId="77777777" w:rsidR="006D75BC" w:rsidRPr="00CA59B2" w:rsidRDefault="006D75BC">
                          <w:pPr>
                            <w:rPr>
                              <w:sz w:val="4"/>
                              <w:szCs w:val="4"/>
                            </w:rPr>
                          </w:pPr>
                        </w:p>
                      </w:txbxContent>
                    </v:textbox>
                    <w10:wrap anchorx="page" anchory="page"/>
                  </v:shape>
                </w:pict>
              </mc:Fallback>
            </mc:AlternateContent>
          </w:r>
          <w:r>
            <w:rPr>
              <w:rFonts w:ascii="Arial" w:hAnsi="Arial"/>
            </w:rPr>
            <w:br w:type="page"/>
          </w:r>
        </w:p>
      </w:sdtContent>
    </w:sdt>
    <w:p w14:paraId="36868596" w14:textId="19F1446B" w:rsidR="00D4291D" w:rsidRDefault="00E4761F">
      <w:r>
        <w:rPr>
          <w:noProof/>
        </w:rPr>
        <w:lastRenderedPageBreak/>
        <mc:AlternateContent>
          <mc:Choice Requires="wps">
            <w:drawing>
              <wp:anchor distT="0" distB="0" distL="114300" distR="114300" simplePos="0" relativeHeight="251784192" behindDoc="0" locked="0" layoutInCell="1" allowOverlap="1" wp14:anchorId="7C42F7C5" wp14:editId="6A5B7740">
                <wp:simplePos x="0" y="0"/>
                <wp:positionH relativeFrom="margin">
                  <wp:posOffset>3147060</wp:posOffset>
                </wp:positionH>
                <wp:positionV relativeFrom="paragraph">
                  <wp:posOffset>563880</wp:posOffset>
                </wp:positionV>
                <wp:extent cx="4206240" cy="1901825"/>
                <wp:effectExtent l="0" t="0" r="22860" b="22225"/>
                <wp:wrapNone/>
                <wp:docPr id="1466279276" name="Rectangle 13"/>
                <wp:cNvGraphicFramePr/>
                <a:graphic xmlns:a="http://schemas.openxmlformats.org/drawingml/2006/main">
                  <a:graphicData uri="http://schemas.microsoft.com/office/word/2010/wordprocessingShape">
                    <wps:wsp>
                      <wps:cNvSpPr/>
                      <wps:spPr>
                        <a:xfrm>
                          <a:off x="0" y="0"/>
                          <a:ext cx="4206240" cy="190182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2BE1CF42" w14:textId="77777777" w:rsidR="00E4761F" w:rsidRPr="00E4761F" w:rsidRDefault="00E4761F" w:rsidP="00E4761F">
                            <w:pPr>
                              <w:spacing w:after="0" w:line="240" w:lineRule="auto"/>
                              <w:rPr>
                                <w:rFonts w:ascii="Arial" w:hAnsi="Arial" w:cs="Arial"/>
                                <w:color w:val="000000" w:themeColor="text1"/>
                                <w:sz w:val="18"/>
                                <w:szCs w:val="18"/>
                              </w:rPr>
                            </w:pPr>
                          </w:p>
                          <w:p w14:paraId="10D8D180" w14:textId="77777777" w:rsidR="00E4761F" w:rsidRPr="00E4761F" w:rsidRDefault="00E4761F" w:rsidP="00E4761F">
                            <w:pPr>
                              <w:spacing w:after="0" w:line="240" w:lineRule="auto"/>
                              <w:rPr>
                                <w:rFonts w:ascii="Arial" w:hAnsi="Arial" w:cs="Arial"/>
                                <w:b/>
                                <w:bCs/>
                                <w:color w:val="000000" w:themeColor="text1"/>
                                <w:sz w:val="18"/>
                                <w:szCs w:val="18"/>
                              </w:rPr>
                            </w:pPr>
                            <w:r w:rsidRPr="00E4761F">
                              <w:rPr>
                                <w:rFonts w:ascii="Arial" w:hAnsi="Arial" w:cs="Arial"/>
                                <w:b/>
                                <w:bCs/>
                                <w:color w:val="000000" w:themeColor="text1"/>
                                <w:sz w:val="18"/>
                                <w:szCs w:val="18"/>
                              </w:rPr>
                              <w:t>ICD-11 (2024) Chapter 06</w:t>
                            </w:r>
                          </w:p>
                          <w:p w14:paraId="68E9C9A7" w14:textId="77777777" w:rsidR="00E4761F" w:rsidRPr="00E4761F" w:rsidRDefault="00E4761F" w:rsidP="00E4761F">
                            <w:pPr>
                              <w:spacing w:after="0" w:line="240" w:lineRule="auto"/>
                              <w:jc w:val="center"/>
                              <w:rPr>
                                <w:rFonts w:ascii="Arial" w:hAnsi="Arial" w:cs="Arial"/>
                                <w:b/>
                                <w:bCs/>
                                <w:color w:val="000000" w:themeColor="text1"/>
                                <w:sz w:val="18"/>
                                <w:szCs w:val="18"/>
                              </w:rPr>
                            </w:pPr>
                            <w:r w:rsidRPr="00E4761F">
                              <w:rPr>
                                <w:rFonts w:ascii="Arial" w:hAnsi="Arial" w:cs="Arial"/>
                                <w:b/>
                                <w:bCs/>
                                <w:color w:val="000000" w:themeColor="text1"/>
                                <w:sz w:val="18"/>
                                <w:szCs w:val="18"/>
                              </w:rPr>
                              <w:t>Mental, Behavioural or Neurodevelopmental Disorders</w:t>
                            </w:r>
                          </w:p>
                          <w:p w14:paraId="6BEA07AC" w14:textId="77777777" w:rsidR="00E4761F" w:rsidRPr="00E4761F" w:rsidRDefault="00E4761F" w:rsidP="00E4761F">
                            <w:pPr>
                              <w:spacing w:after="0" w:line="240" w:lineRule="auto"/>
                              <w:jc w:val="center"/>
                              <w:rPr>
                                <w:rFonts w:ascii="Arial" w:hAnsi="Arial" w:cs="Arial"/>
                                <w:color w:val="000000" w:themeColor="text1"/>
                                <w:sz w:val="18"/>
                                <w:szCs w:val="18"/>
                              </w:rPr>
                            </w:pPr>
                            <w:r w:rsidRPr="00E4761F">
                              <w:rPr>
                                <w:rFonts w:ascii="Segoe UI Emoji" w:hAnsi="Segoe UI Emoji" w:cs="Segoe UI Emoji"/>
                                <w:color w:val="000000" w:themeColor="text1"/>
                                <w:sz w:val="18"/>
                                <w:szCs w:val="18"/>
                              </w:rPr>
                              <w:t>🔽</w:t>
                            </w:r>
                          </w:p>
                          <w:p w14:paraId="0C3542EE" w14:textId="77777777" w:rsidR="00E4761F" w:rsidRPr="00E4761F" w:rsidRDefault="00E4761F" w:rsidP="00E4761F">
                            <w:pPr>
                              <w:spacing w:after="0" w:line="240" w:lineRule="auto"/>
                              <w:jc w:val="center"/>
                              <w:rPr>
                                <w:rFonts w:ascii="Arial" w:hAnsi="Arial" w:cs="Arial"/>
                                <w:b/>
                                <w:bCs/>
                                <w:color w:val="000000" w:themeColor="text1"/>
                                <w:sz w:val="18"/>
                                <w:szCs w:val="18"/>
                              </w:rPr>
                            </w:pPr>
                            <w:r w:rsidRPr="00E4761F">
                              <w:rPr>
                                <w:rFonts w:ascii="Arial" w:hAnsi="Arial" w:cs="Arial"/>
                                <w:b/>
                                <w:bCs/>
                                <w:color w:val="000000" w:themeColor="text1"/>
                                <w:sz w:val="18"/>
                                <w:szCs w:val="18"/>
                              </w:rPr>
                              <w:t>Obsessive-Compulsive or Related Disorders</w:t>
                            </w:r>
                          </w:p>
                          <w:p w14:paraId="7255583C" w14:textId="77777777" w:rsidR="00E4761F" w:rsidRPr="00E4761F" w:rsidRDefault="00E4761F" w:rsidP="00E4761F">
                            <w:pPr>
                              <w:spacing w:after="0" w:line="240" w:lineRule="auto"/>
                              <w:jc w:val="center"/>
                              <w:rPr>
                                <w:rFonts w:ascii="Arial" w:hAnsi="Arial" w:cs="Arial"/>
                                <w:color w:val="000000" w:themeColor="text1"/>
                                <w:sz w:val="18"/>
                                <w:szCs w:val="18"/>
                              </w:rPr>
                            </w:pPr>
                            <w:r w:rsidRPr="00E4761F">
                              <w:rPr>
                                <w:rFonts w:ascii="Segoe UI Emoji" w:hAnsi="Segoe UI Emoji" w:cs="Segoe UI Emoji"/>
                                <w:color w:val="000000" w:themeColor="text1"/>
                                <w:sz w:val="18"/>
                                <w:szCs w:val="18"/>
                              </w:rPr>
                              <w:t>🔽</w:t>
                            </w:r>
                          </w:p>
                          <w:p w14:paraId="4F26E357" w14:textId="77777777" w:rsidR="00E4761F" w:rsidRPr="00E4761F" w:rsidRDefault="00E4761F" w:rsidP="00E4761F">
                            <w:pPr>
                              <w:spacing w:after="0" w:line="240" w:lineRule="auto"/>
                              <w:jc w:val="center"/>
                              <w:rPr>
                                <w:rFonts w:ascii="Arial" w:hAnsi="Arial" w:cs="Arial"/>
                                <w:b/>
                                <w:bCs/>
                                <w:color w:val="000000" w:themeColor="text1"/>
                                <w:sz w:val="18"/>
                                <w:szCs w:val="18"/>
                              </w:rPr>
                            </w:pPr>
                            <w:r w:rsidRPr="00E4761F">
                              <w:rPr>
                                <w:rFonts w:ascii="Arial" w:hAnsi="Arial" w:cs="Arial"/>
                                <w:b/>
                                <w:bCs/>
                                <w:color w:val="000000" w:themeColor="text1"/>
                                <w:sz w:val="18"/>
                                <w:szCs w:val="18"/>
                              </w:rPr>
                              <w:t>Obsessive-Compulsive Disorder (OCD)</w:t>
                            </w:r>
                          </w:p>
                          <w:p w14:paraId="21EC7007" w14:textId="2084584E" w:rsidR="00E4761F" w:rsidRDefault="00E4761F" w:rsidP="00E4761F">
                            <w:pPr>
                              <w:spacing w:after="0" w:line="240" w:lineRule="auto"/>
                              <w:rPr>
                                <w:rFonts w:ascii="Arial" w:hAnsi="Arial" w:cs="Arial"/>
                                <w:b/>
                                <w:bCs/>
                                <w:color w:val="000000" w:themeColor="text1"/>
                                <w:sz w:val="18"/>
                                <w:szCs w:val="18"/>
                              </w:rPr>
                            </w:pPr>
                            <w:r w:rsidRPr="00E4761F">
                              <w:rPr>
                                <w:rFonts w:ascii="Arial" w:hAnsi="Arial" w:cs="Arial"/>
                                <w:b/>
                                <w:bCs/>
                                <w:color w:val="000000" w:themeColor="text1"/>
                                <w:sz w:val="18"/>
                                <w:szCs w:val="18"/>
                              </w:rPr>
                              <w:t>(ICD-11 Code: 6B20)</w:t>
                            </w:r>
                          </w:p>
                          <w:p w14:paraId="7BC550BE" w14:textId="77777777" w:rsidR="00E4761F" w:rsidRPr="00E4761F" w:rsidRDefault="00E4761F" w:rsidP="00E4761F">
                            <w:pPr>
                              <w:spacing w:after="0" w:line="240" w:lineRule="auto"/>
                              <w:rPr>
                                <w:rFonts w:ascii="Arial" w:hAnsi="Arial" w:cs="Arial"/>
                                <w:b/>
                                <w:bCs/>
                                <w:color w:val="000000" w:themeColor="text1"/>
                                <w:sz w:val="18"/>
                                <w:szCs w:val="18"/>
                              </w:rPr>
                            </w:pPr>
                          </w:p>
                          <w:p w14:paraId="069273D8" w14:textId="77777777" w:rsidR="00E4761F" w:rsidRPr="00E4761F" w:rsidRDefault="00E4761F" w:rsidP="00E4761F">
                            <w:pPr>
                              <w:spacing w:after="0" w:line="240" w:lineRule="auto"/>
                              <w:rPr>
                                <w:rFonts w:ascii="Arial" w:hAnsi="Arial" w:cs="Arial"/>
                                <w:b/>
                                <w:bCs/>
                                <w:color w:val="000000" w:themeColor="text1"/>
                                <w:sz w:val="18"/>
                                <w:szCs w:val="18"/>
                              </w:rPr>
                            </w:pPr>
                            <w:r w:rsidRPr="00E4761F">
                              <w:rPr>
                                <w:rFonts w:ascii="Arial" w:hAnsi="Arial" w:cs="Arial"/>
                                <w:b/>
                                <w:bCs/>
                                <w:color w:val="000000" w:themeColor="text1"/>
                                <w:sz w:val="18"/>
                                <w:szCs w:val="18"/>
                              </w:rPr>
                              <w:t>Purpose of ICD-11</w:t>
                            </w:r>
                          </w:p>
                          <w:p w14:paraId="3B72DAE5" w14:textId="77777777" w:rsidR="00E4761F" w:rsidRPr="00E4761F" w:rsidRDefault="00E4761F" w:rsidP="00E4761F">
                            <w:pPr>
                              <w:spacing w:after="0" w:line="240" w:lineRule="auto"/>
                              <w:rPr>
                                <w:rFonts w:ascii="Arial" w:hAnsi="Arial" w:cs="Arial"/>
                                <w:color w:val="000000" w:themeColor="text1"/>
                                <w:sz w:val="18"/>
                                <w:szCs w:val="18"/>
                              </w:rPr>
                            </w:pPr>
                            <w:r w:rsidRPr="00E4761F">
                              <w:rPr>
                                <w:rFonts w:ascii="Arial" w:hAnsi="Arial" w:cs="Arial"/>
                                <w:color w:val="000000" w:themeColor="text1"/>
                                <w:sz w:val="18"/>
                                <w:szCs w:val="18"/>
                              </w:rPr>
                              <w:t>Provides internationally recognised diagnostic criteria.</w:t>
                            </w:r>
                          </w:p>
                          <w:p w14:paraId="40444A39" w14:textId="77777777" w:rsidR="00E4761F" w:rsidRPr="00E4761F" w:rsidRDefault="00E4761F" w:rsidP="00E4761F">
                            <w:pPr>
                              <w:spacing w:after="0" w:line="240" w:lineRule="auto"/>
                              <w:rPr>
                                <w:rFonts w:ascii="Arial" w:hAnsi="Arial" w:cs="Arial"/>
                                <w:color w:val="000000" w:themeColor="text1"/>
                                <w:sz w:val="18"/>
                                <w:szCs w:val="18"/>
                              </w:rPr>
                            </w:pPr>
                            <w:r w:rsidRPr="00E4761F">
                              <w:rPr>
                                <w:rFonts w:ascii="Arial" w:hAnsi="Arial" w:cs="Arial"/>
                                <w:color w:val="000000" w:themeColor="text1"/>
                                <w:sz w:val="18"/>
                                <w:szCs w:val="18"/>
                              </w:rPr>
                              <w:t>Supports clinical assessment and communication.</w:t>
                            </w:r>
                          </w:p>
                          <w:p w14:paraId="37601DF8" w14:textId="16E04E0B" w:rsidR="00E4761F" w:rsidRPr="00E4761F" w:rsidRDefault="00E4761F" w:rsidP="00E4761F">
                            <w:pPr>
                              <w:spacing w:after="0" w:line="240" w:lineRule="auto"/>
                              <w:rPr>
                                <w:rFonts w:ascii="Arial" w:hAnsi="Arial" w:cs="Arial"/>
                                <w:color w:val="000000" w:themeColor="text1"/>
                                <w:sz w:val="18"/>
                                <w:szCs w:val="18"/>
                              </w:rPr>
                            </w:pPr>
                            <w:r w:rsidRPr="00E4761F">
                              <w:rPr>
                                <w:rFonts w:ascii="Arial" w:hAnsi="Arial" w:cs="Arial"/>
                                <w:color w:val="000000" w:themeColor="text1"/>
                                <w:sz w:val="18"/>
                                <w:szCs w:val="18"/>
                              </w:rPr>
                              <w:t>Helps guide treatment planning and research.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42F7C5" id="Rectangle 13" o:spid="_x0000_s1027" style="position:absolute;margin-left:247.8pt;margin-top:44.4pt;width:331.2pt;height:149.75pt;z-index:251784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" filled="f" strokecolor="#030e13 [484]" strokeweight="1pt">
                <v:textbox>
                  <w:txbxContent>
                    <w:p w14:paraId="2BE1CF42" w14:textId="77777777" w:rsidR="00E4761F" w:rsidRPr="00E4761F" w:rsidRDefault="00E4761F" w:rsidP="00E4761F">
                      <w:pPr>
                        <w:spacing w:after="0" w:line="240" w:lineRule="auto"/>
                        <w:rPr>
                          <w:rFonts w:ascii="Arial" w:hAnsi="Arial" w:cs="Arial"/>
                          <w:color w:val="000000" w:themeColor="text1"/>
                          <w:sz w:val="18"/>
                          <w:szCs w:val="18"/>
                        </w:rPr>
                      </w:pPr>
                    </w:p>
                    <w:p w14:paraId="10D8D180" w14:textId="77777777" w:rsidR="00E4761F" w:rsidRPr="00E4761F" w:rsidRDefault="00E4761F" w:rsidP="00E4761F">
                      <w:pPr>
                        <w:spacing w:after="0" w:line="240" w:lineRule="auto"/>
                        <w:rPr>
                          <w:rFonts w:ascii="Arial" w:hAnsi="Arial" w:cs="Arial"/>
                          <w:b/>
                          <w:bCs/>
                          <w:color w:val="000000" w:themeColor="text1"/>
                          <w:sz w:val="18"/>
                          <w:szCs w:val="18"/>
                        </w:rPr>
                      </w:pPr>
                      <w:r w:rsidRPr="00E4761F">
                        <w:rPr>
                          <w:rFonts w:ascii="Arial" w:hAnsi="Arial" w:cs="Arial"/>
                          <w:b/>
                          <w:bCs/>
                          <w:color w:val="000000" w:themeColor="text1"/>
                          <w:sz w:val="18"/>
                          <w:szCs w:val="18"/>
                        </w:rPr>
                        <w:t>ICD-11 (2024) Chapter 06</w:t>
                      </w:r>
                    </w:p>
                    <w:p w14:paraId="68E9C9A7" w14:textId="77777777" w:rsidR="00E4761F" w:rsidRPr="00E4761F" w:rsidRDefault="00E4761F" w:rsidP="00E4761F">
                      <w:pPr>
                        <w:spacing w:after="0" w:line="240" w:lineRule="auto"/>
                        <w:jc w:val="center"/>
                        <w:rPr>
                          <w:rFonts w:ascii="Arial" w:hAnsi="Arial" w:cs="Arial"/>
                          <w:b/>
                          <w:bCs/>
                          <w:color w:val="000000" w:themeColor="text1"/>
                          <w:sz w:val="18"/>
                          <w:szCs w:val="18"/>
                        </w:rPr>
                      </w:pPr>
                      <w:r w:rsidRPr="00E4761F">
                        <w:rPr>
                          <w:rFonts w:ascii="Arial" w:hAnsi="Arial" w:cs="Arial"/>
                          <w:b/>
                          <w:bCs/>
                          <w:color w:val="000000" w:themeColor="text1"/>
                          <w:sz w:val="18"/>
                          <w:szCs w:val="18"/>
                        </w:rPr>
                        <w:t>Mental, Behavioural or Neurodevelopmental Disorders</w:t>
                      </w:r>
                    </w:p>
                    <w:p w14:paraId="6BEA07AC" w14:textId="77777777" w:rsidR="00E4761F" w:rsidRPr="00E4761F" w:rsidRDefault="00E4761F" w:rsidP="00E4761F">
                      <w:pPr>
                        <w:spacing w:after="0" w:line="240" w:lineRule="auto"/>
                        <w:jc w:val="center"/>
                        <w:rPr>
                          <w:rFonts w:ascii="Arial" w:hAnsi="Arial" w:cs="Arial"/>
                          <w:color w:val="000000" w:themeColor="text1"/>
                          <w:sz w:val="18"/>
                          <w:szCs w:val="18"/>
                        </w:rPr>
                      </w:pPr>
                      <w:r w:rsidRPr="00E4761F">
                        <w:rPr>
                          <w:rFonts w:ascii="Segoe UI Emoji" w:hAnsi="Segoe UI Emoji" w:cs="Segoe UI Emoji"/>
                          <w:color w:val="000000" w:themeColor="text1"/>
                          <w:sz w:val="18"/>
                          <w:szCs w:val="18"/>
                        </w:rPr>
                        <w:t>🔽</w:t>
                      </w:r>
                    </w:p>
                    <w:p w14:paraId="0C3542EE" w14:textId="77777777" w:rsidR="00E4761F" w:rsidRPr="00E4761F" w:rsidRDefault="00E4761F" w:rsidP="00E4761F">
                      <w:pPr>
                        <w:spacing w:after="0" w:line="240" w:lineRule="auto"/>
                        <w:jc w:val="center"/>
                        <w:rPr>
                          <w:rFonts w:ascii="Arial" w:hAnsi="Arial" w:cs="Arial"/>
                          <w:b/>
                          <w:bCs/>
                          <w:color w:val="000000" w:themeColor="text1"/>
                          <w:sz w:val="18"/>
                          <w:szCs w:val="18"/>
                        </w:rPr>
                      </w:pPr>
                      <w:r w:rsidRPr="00E4761F">
                        <w:rPr>
                          <w:rFonts w:ascii="Arial" w:hAnsi="Arial" w:cs="Arial"/>
                          <w:b/>
                          <w:bCs/>
                          <w:color w:val="000000" w:themeColor="text1"/>
                          <w:sz w:val="18"/>
                          <w:szCs w:val="18"/>
                        </w:rPr>
                        <w:t>Obsessive-Compulsive or Related Disorders</w:t>
                      </w:r>
                    </w:p>
                    <w:p w14:paraId="7255583C" w14:textId="77777777" w:rsidR="00E4761F" w:rsidRPr="00E4761F" w:rsidRDefault="00E4761F" w:rsidP="00E4761F">
                      <w:pPr>
                        <w:spacing w:after="0" w:line="240" w:lineRule="auto"/>
                        <w:jc w:val="center"/>
                        <w:rPr>
                          <w:rFonts w:ascii="Arial" w:hAnsi="Arial" w:cs="Arial"/>
                          <w:color w:val="000000" w:themeColor="text1"/>
                          <w:sz w:val="18"/>
                          <w:szCs w:val="18"/>
                        </w:rPr>
                      </w:pPr>
                      <w:r w:rsidRPr="00E4761F">
                        <w:rPr>
                          <w:rFonts w:ascii="Segoe UI Emoji" w:hAnsi="Segoe UI Emoji" w:cs="Segoe UI Emoji"/>
                          <w:color w:val="000000" w:themeColor="text1"/>
                          <w:sz w:val="18"/>
                          <w:szCs w:val="18"/>
                        </w:rPr>
                        <w:t>🔽</w:t>
                      </w:r>
                    </w:p>
                    <w:p w14:paraId="4F26E357" w14:textId="77777777" w:rsidR="00E4761F" w:rsidRPr="00E4761F" w:rsidRDefault="00E4761F" w:rsidP="00E4761F">
                      <w:pPr>
                        <w:spacing w:after="0" w:line="240" w:lineRule="auto"/>
                        <w:jc w:val="center"/>
                        <w:rPr>
                          <w:rFonts w:ascii="Arial" w:hAnsi="Arial" w:cs="Arial"/>
                          <w:b/>
                          <w:bCs/>
                          <w:color w:val="000000" w:themeColor="text1"/>
                          <w:sz w:val="18"/>
                          <w:szCs w:val="18"/>
                        </w:rPr>
                      </w:pPr>
                      <w:r w:rsidRPr="00E4761F">
                        <w:rPr>
                          <w:rFonts w:ascii="Arial" w:hAnsi="Arial" w:cs="Arial"/>
                          <w:b/>
                          <w:bCs/>
                          <w:color w:val="000000" w:themeColor="text1"/>
                          <w:sz w:val="18"/>
                          <w:szCs w:val="18"/>
                        </w:rPr>
                        <w:t>Obsessive-Compulsive Disorder (OCD)</w:t>
                      </w:r>
                    </w:p>
                    <w:p w14:paraId="21EC7007" w14:textId="2084584E" w:rsidR="00E4761F" w:rsidRDefault="00E4761F" w:rsidP="00E4761F">
                      <w:pPr>
                        <w:spacing w:after="0" w:line="240" w:lineRule="auto"/>
                        <w:rPr>
                          <w:rFonts w:ascii="Arial" w:hAnsi="Arial" w:cs="Arial"/>
                          <w:b/>
                          <w:bCs/>
                          <w:color w:val="000000" w:themeColor="text1"/>
                          <w:sz w:val="18"/>
                          <w:szCs w:val="18"/>
                        </w:rPr>
                      </w:pPr>
                      <w:r w:rsidRPr="00E4761F">
                        <w:rPr>
                          <w:rFonts w:ascii="Arial" w:hAnsi="Arial" w:cs="Arial"/>
                          <w:b/>
                          <w:bCs/>
                          <w:color w:val="000000" w:themeColor="text1"/>
                          <w:sz w:val="18"/>
                          <w:szCs w:val="18"/>
                        </w:rPr>
                        <w:t>(ICD-11 Code: 6B20)</w:t>
                      </w:r>
                    </w:p>
                    <w:p w14:paraId="7BC550BE" w14:textId="77777777" w:rsidR="00E4761F" w:rsidRPr="00E4761F" w:rsidRDefault="00E4761F" w:rsidP="00E4761F">
                      <w:pPr>
                        <w:spacing w:after="0" w:line="240" w:lineRule="auto"/>
                        <w:rPr>
                          <w:rFonts w:ascii="Arial" w:hAnsi="Arial" w:cs="Arial"/>
                          <w:b/>
                          <w:bCs/>
                          <w:color w:val="000000" w:themeColor="text1"/>
                          <w:sz w:val="18"/>
                          <w:szCs w:val="18"/>
                        </w:rPr>
                      </w:pPr>
                    </w:p>
                    <w:p w14:paraId="069273D8" w14:textId="77777777" w:rsidR="00E4761F" w:rsidRPr="00E4761F" w:rsidRDefault="00E4761F" w:rsidP="00E4761F">
                      <w:pPr>
                        <w:spacing w:after="0" w:line="240" w:lineRule="auto"/>
                        <w:rPr>
                          <w:rFonts w:ascii="Arial" w:hAnsi="Arial" w:cs="Arial"/>
                          <w:b/>
                          <w:bCs/>
                          <w:color w:val="000000" w:themeColor="text1"/>
                          <w:sz w:val="18"/>
                          <w:szCs w:val="18"/>
                        </w:rPr>
                      </w:pPr>
                      <w:r w:rsidRPr="00E4761F">
                        <w:rPr>
                          <w:rFonts w:ascii="Arial" w:hAnsi="Arial" w:cs="Arial"/>
                          <w:b/>
                          <w:bCs/>
                          <w:color w:val="000000" w:themeColor="text1"/>
                          <w:sz w:val="18"/>
                          <w:szCs w:val="18"/>
                        </w:rPr>
                        <w:t>Purpose of ICD-11</w:t>
                      </w:r>
                    </w:p>
                    <w:p w14:paraId="3B72DAE5" w14:textId="77777777" w:rsidR="00E4761F" w:rsidRPr="00E4761F" w:rsidRDefault="00E4761F" w:rsidP="00E4761F">
                      <w:pPr>
                        <w:spacing w:after="0" w:line="240" w:lineRule="auto"/>
                        <w:rPr>
                          <w:rFonts w:ascii="Arial" w:hAnsi="Arial" w:cs="Arial"/>
                          <w:color w:val="000000" w:themeColor="text1"/>
                          <w:sz w:val="18"/>
                          <w:szCs w:val="18"/>
                        </w:rPr>
                      </w:pPr>
                      <w:r w:rsidRPr="00E4761F">
                        <w:rPr>
                          <w:rFonts w:ascii="Arial" w:hAnsi="Arial" w:cs="Arial"/>
                          <w:color w:val="000000" w:themeColor="text1"/>
                          <w:sz w:val="18"/>
                          <w:szCs w:val="18"/>
                        </w:rPr>
                        <w:t>Provides internationally recognised diagnostic criteria.</w:t>
                      </w:r>
                    </w:p>
                    <w:p w14:paraId="40444A39" w14:textId="77777777" w:rsidR="00E4761F" w:rsidRPr="00E4761F" w:rsidRDefault="00E4761F" w:rsidP="00E4761F">
                      <w:pPr>
                        <w:spacing w:after="0" w:line="240" w:lineRule="auto"/>
                        <w:rPr>
                          <w:rFonts w:ascii="Arial" w:hAnsi="Arial" w:cs="Arial"/>
                          <w:color w:val="000000" w:themeColor="text1"/>
                          <w:sz w:val="18"/>
                          <w:szCs w:val="18"/>
                        </w:rPr>
                      </w:pPr>
                      <w:r w:rsidRPr="00E4761F">
                        <w:rPr>
                          <w:rFonts w:ascii="Arial" w:hAnsi="Arial" w:cs="Arial"/>
                          <w:color w:val="000000" w:themeColor="text1"/>
                          <w:sz w:val="18"/>
                          <w:szCs w:val="18"/>
                        </w:rPr>
                        <w:t>Supports clinical assessment and communication.</w:t>
                      </w:r>
                    </w:p>
                    <w:p w14:paraId="37601DF8" w14:textId="16E04E0B" w:rsidR="00E4761F" w:rsidRPr="00E4761F" w:rsidRDefault="00E4761F" w:rsidP="00E4761F">
                      <w:pPr>
                        <w:spacing w:after="0" w:line="240" w:lineRule="auto"/>
                        <w:rPr>
                          <w:rFonts w:ascii="Arial" w:hAnsi="Arial" w:cs="Arial"/>
                          <w:color w:val="000000" w:themeColor="text1"/>
                          <w:sz w:val="18"/>
                          <w:szCs w:val="18"/>
                        </w:rPr>
                      </w:pPr>
                      <w:r w:rsidRPr="00E4761F">
                        <w:rPr>
                          <w:rFonts w:ascii="Arial" w:hAnsi="Arial" w:cs="Arial"/>
                          <w:color w:val="000000" w:themeColor="text1"/>
                          <w:sz w:val="18"/>
                          <w:szCs w:val="18"/>
                        </w:rPr>
                        <w:t>Helps guide treatment planning and research.</w:t>
                      </w:r>
                    </w:p>
                  </w:txbxContent>
                </v:textbox>
                <w10:wrap anchorx="margin"/>
              </v:rect>
            </w:pict>
          </mc:Fallback>
        </mc:AlternateContent>
      </w:r>
      <w:r>
        <w:rPr>
          <w:noProof/>
        </w:rPr>
        <mc:AlternateContent>
          <mc:Choice Requires="wps">
            <w:drawing>
              <wp:anchor distT="0" distB="0" distL="114300" distR="114300" simplePos="0" relativeHeight="251675648" behindDoc="0" locked="0" layoutInCell="1" allowOverlap="1" wp14:anchorId="66A9BBEB" wp14:editId="3492BD0B">
                <wp:simplePos x="0" y="0"/>
                <wp:positionH relativeFrom="column">
                  <wp:posOffset>3162300</wp:posOffset>
                </wp:positionH>
                <wp:positionV relativeFrom="paragraph">
                  <wp:posOffset>2465705</wp:posOffset>
                </wp:positionV>
                <wp:extent cx="4160520" cy="1130935"/>
                <wp:effectExtent l="0" t="0" r="11430" b="12065"/>
                <wp:wrapNone/>
                <wp:docPr id="553592093" name="Rectangle 13"/>
                <wp:cNvGraphicFramePr/>
                <a:graphic xmlns:a="http://schemas.openxmlformats.org/drawingml/2006/main">
                  <a:graphicData uri="http://schemas.microsoft.com/office/word/2010/wordprocessingShape">
                    <wps:wsp>
                      <wps:cNvSpPr/>
                      <wps:spPr>
                        <a:xfrm>
                          <a:off x="0" y="0"/>
                          <a:ext cx="4160520" cy="113093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5DBE589C" w14:textId="4001B422" w:rsidR="00925642" w:rsidRPr="00925642" w:rsidRDefault="00925642" w:rsidP="002C372E">
                            <w:pPr>
                              <w:spacing w:after="0" w:line="240" w:lineRule="auto"/>
                              <w:rPr>
                                <w:rFonts w:ascii="Arial" w:hAnsi="Arial" w:cs="Arial"/>
                                <w:b/>
                                <w:bCs/>
                                <w:color w:val="000000" w:themeColor="text1"/>
                                <w:sz w:val="18"/>
                                <w:szCs w:val="18"/>
                              </w:rPr>
                            </w:pPr>
                            <w:r w:rsidRPr="00925642">
                              <w:rPr>
                                <w:rFonts w:ascii="Arial" w:hAnsi="Arial" w:cs="Arial"/>
                                <w:b/>
                                <w:bCs/>
                                <w:color w:val="000000" w:themeColor="text1"/>
                                <w:sz w:val="18"/>
                                <w:szCs w:val="18"/>
                              </w:rPr>
                              <w:t>Critical Evaluation</w:t>
                            </w:r>
                          </w:p>
                          <w:p w14:paraId="18E93082" w14:textId="51A7CA67" w:rsidR="00925642" w:rsidRPr="00925642" w:rsidRDefault="00925642" w:rsidP="00925642">
                            <w:pPr>
                              <w:spacing w:after="0" w:line="240" w:lineRule="auto"/>
                              <w:rPr>
                                <w:rFonts w:ascii="Arial" w:hAnsi="Arial" w:cs="Arial"/>
                                <w:color w:val="000000" w:themeColor="text1"/>
                                <w:sz w:val="18"/>
                                <w:szCs w:val="18"/>
                              </w:rPr>
                            </w:pPr>
                            <w:r w:rsidRPr="00925642">
                              <w:rPr>
                                <w:rFonts w:ascii="Arial" w:hAnsi="Arial" w:cs="Arial"/>
                                <w:b/>
                                <w:bCs/>
                                <w:color w:val="000000" w:themeColor="text1"/>
                                <w:sz w:val="18"/>
                                <w:szCs w:val="18"/>
                              </w:rPr>
                              <w:t>Strength:</w:t>
                            </w:r>
                            <w:r w:rsidRPr="00925642">
                              <w:rPr>
                                <w:rFonts w:ascii="Arial" w:hAnsi="Arial" w:cs="Arial"/>
                                <w:color w:val="000000" w:themeColor="text1"/>
                                <w:sz w:val="18"/>
                                <w:szCs w:val="18"/>
                              </w:rPr>
                              <w:t xml:space="preserve"> </w:t>
                            </w:r>
                            <w:r w:rsidR="00191661" w:rsidRPr="00191661">
                              <w:rPr>
                                <w:rFonts w:ascii="Arial" w:hAnsi="Arial" w:cs="Arial"/>
                                <w:color w:val="000000" w:themeColor="text1"/>
                                <w:sz w:val="18"/>
                                <w:szCs w:val="18"/>
                              </w:rPr>
                              <w:t xml:space="preserve">Standardised classification improves consistency in recognising </w:t>
                            </w:r>
                            <w:r w:rsidR="003C6AFE" w:rsidRPr="00191661">
                              <w:rPr>
                                <w:rFonts w:ascii="Arial" w:hAnsi="Arial" w:cs="Arial"/>
                                <w:color w:val="000000" w:themeColor="text1"/>
                                <w:sz w:val="18"/>
                                <w:szCs w:val="18"/>
                              </w:rPr>
                              <w:t>OCD.</w:t>
                            </w:r>
                          </w:p>
                          <w:p w14:paraId="44F6A3CC" w14:textId="483AC0BE" w:rsidR="00925642" w:rsidRPr="00925642" w:rsidRDefault="00925642" w:rsidP="00925642">
                            <w:pPr>
                              <w:spacing w:after="0" w:line="240" w:lineRule="auto"/>
                              <w:rPr>
                                <w:rFonts w:ascii="Arial" w:hAnsi="Arial" w:cs="Arial"/>
                                <w:color w:val="000000" w:themeColor="text1"/>
                                <w:sz w:val="18"/>
                                <w:szCs w:val="18"/>
                              </w:rPr>
                            </w:pPr>
                            <w:r w:rsidRPr="00925642">
                              <w:rPr>
                                <w:rFonts w:ascii="Arial" w:hAnsi="Arial" w:cs="Arial"/>
                                <w:b/>
                                <w:bCs/>
                                <w:color w:val="000000" w:themeColor="text1"/>
                                <w:sz w:val="18"/>
                                <w:szCs w:val="18"/>
                              </w:rPr>
                              <w:t>Limitation:</w:t>
                            </w:r>
                            <w:r w:rsidRPr="00925642">
                              <w:rPr>
                                <w:rFonts w:ascii="Arial" w:hAnsi="Arial" w:cs="Arial"/>
                                <w:color w:val="000000" w:themeColor="text1"/>
                                <w:sz w:val="18"/>
                                <w:szCs w:val="18"/>
                              </w:rPr>
                              <w:t xml:space="preserve"> </w:t>
                            </w:r>
                            <w:r w:rsidR="00E4761F" w:rsidRPr="00E4761F">
                              <w:rPr>
                                <w:rFonts w:ascii="Arial" w:hAnsi="Arial" w:cs="Arial"/>
                                <w:color w:val="000000" w:themeColor="text1"/>
                                <w:sz w:val="18"/>
                                <w:szCs w:val="18"/>
                              </w:rPr>
                              <w:t>Diagnostic labels support consistency but may oversimplify personal experiences. Wider psychiatric debates also question whether expanding definitions of psychological problems can lead to over-pathologising ordinary experiences (Haslam, 2016; Haslam, Tse and De Deyne, 2021).</w:t>
                            </w:r>
                          </w:p>
                          <w:p w14:paraId="21F755C3" w14:textId="77777777" w:rsidR="00925642" w:rsidRPr="00925642" w:rsidRDefault="00925642" w:rsidP="00925642">
                            <w:pPr>
                              <w:spacing w:after="0" w:line="240" w:lineRule="auto"/>
                              <w:rPr>
                                <w:rFonts w:ascii="Arial" w:hAnsi="Arial" w:cs="Arial"/>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A9BBEB" id="_x0000_s1028" style="position:absolute;margin-left:249pt;margin-top:194.15pt;width:327.6pt;height:89.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" filled="f" strokecolor="#030e13 [484]" strokeweight="1pt">
                <v:textbox>
                  <w:txbxContent>
                    <w:p w14:paraId="5DBE589C" w14:textId="4001B422" w:rsidR="00925642" w:rsidRPr="00925642" w:rsidRDefault="00925642" w:rsidP="002C372E">
                      <w:pPr>
                        <w:spacing w:after="0" w:line="240" w:lineRule="auto"/>
                        <w:rPr>
                          <w:rFonts w:ascii="Arial" w:hAnsi="Arial" w:cs="Arial"/>
                          <w:b/>
                          <w:bCs/>
                          <w:color w:val="000000" w:themeColor="text1"/>
                          <w:sz w:val="18"/>
                          <w:szCs w:val="18"/>
                        </w:rPr>
                      </w:pPr>
                      <w:r w:rsidRPr="00925642">
                        <w:rPr>
                          <w:rFonts w:ascii="Arial" w:hAnsi="Arial" w:cs="Arial"/>
                          <w:b/>
                          <w:bCs/>
                          <w:color w:val="000000" w:themeColor="text1"/>
                          <w:sz w:val="18"/>
                          <w:szCs w:val="18"/>
                        </w:rPr>
                        <w:t>Critical Evaluation</w:t>
                      </w:r>
                    </w:p>
                    <w:p w14:paraId="18E93082" w14:textId="51A7CA67" w:rsidR="00925642" w:rsidRPr="00925642" w:rsidRDefault="00925642" w:rsidP="00925642">
                      <w:pPr>
                        <w:spacing w:after="0" w:line="240" w:lineRule="auto"/>
                        <w:rPr>
                          <w:rFonts w:ascii="Arial" w:hAnsi="Arial" w:cs="Arial"/>
                          <w:color w:val="000000" w:themeColor="text1"/>
                          <w:sz w:val="18"/>
                          <w:szCs w:val="18"/>
                        </w:rPr>
                      </w:pPr>
                      <w:r w:rsidRPr="00925642">
                        <w:rPr>
                          <w:rFonts w:ascii="Arial" w:hAnsi="Arial" w:cs="Arial"/>
                          <w:b/>
                          <w:bCs/>
                          <w:color w:val="000000" w:themeColor="text1"/>
                          <w:sz w:val="18"/>
                          <w:szCs w:val="18"/>
                        </w:rPr>
                        <w:t>Strength:</w:t>
                      </w:r>
                      <w:r w:rsidRPr="00925642">
                        <w:rPr>
                          <w:rFonts w:ascii="Arial" w:hAnsi="Arial" w:cs="Arial"/>
                          <w:color w:val="000000" w:themeColor="text1"/>
                          <w:sz w:val="18"/>
                          <w:szCs w:val="18"/>
                        </w:rPr>
                        <w:t xml:space="preserve"> </w:t>
                      </w:r>
                      <w:r w:rsidR="00191661" w:rsidRPr="00191661">
                        <w:rPr>
                          <w:rFonts w:ascii="Arial" w:hAnsi="Arial" w:cs="Arial"/>
                          <w:color w:val="000000" w:themeColor="text1"/>
                          <w:sz w:val="18"/>
                          <w:szCs w:val="18"/>
                        </w:rPr>
                        <w:t xml:space="preserve">Standardised classification improves consistency in recognising </w:t>
                      </w:r>
                      <w:r w:rsidR="003C6AFE" w:rsidRPr="00191661">
                        <w:rPr>
                          <w:rFonts w:ascii="Arial" w:hAnsi="Arial" w:cs="Arial"/>
                          <w:color w:val="000000" w:themeColor="text1"/>
                          <w:sz w:val="18"/>
                          <w:szCs w:val="18"/>
                        </w:rPr>
                        <w:t>OCD.</w:t>
                      </w:r>
                    </w:p>
                    <w:p w14:paraId="44F6A3CC" w14:textId="483AC0BE" w:rsidR="00925642" w:rsidRPr="00925642" w:rsidRDefault="00925642" w:rsidP="00925642">
                      <w:pPr>
                        <w:spacing w:after="0" w:line="240" w:lineRule="auto"/>
                        <w:rPr>
                          <w:rFonts w:ascii="Arial" w:hAnsi="Arial" w:cs="Arial"/>
                          <w:color w:val="000000" w:themeColor="text1"/>
                          <w:sz w:val="18"/>
                          <w:szCs w:val="18"/>
                        </w:rPr>
                      </w:pPr>
                      <w:r w:rsidRPr="00925642">
                        <w:rPr>
                          <w:rFonts w:ascii="Arial" w:hAnsi="Arial" w:cs="Arial"/>
                          <w:b/>
                          <w:bCs/>
                          <w:color w:val="000000" w:themeColor="text1"/>
                          <w:sz w:val="18"/>
                          <w:szCs w:val="18"/>
                        </w:rPr>
                        <w:t>Limitation:</w:t>
                      </w:r>
                      <w:r w:rsidRPr="00925642">
                        <w:rPr>
                          <w:rFonts w:ascii="Arial" w:hAnsi="Arial" w:cs="Arial"/>
                          <w:color w:val="000000" w:themeColor="text1"/>
                          <w:sz w:val="18"/>
                          <w:szCs w:val="18"/>
                        </w:rPr>
                        <w:t xml:space="preserve"> </w:t>
                      </w:r>
                      <w:r w:rsidR="00E4761F" w:rsidRPr="00E4761F">
                        <w:rPr>
                          <w:rFonts w:ascii="Arial" w:hAnsi="Arial" w:cs="Arial"/>
                          <w:color w:val="000000" w:themeColor="text1"/>
                          <w:sz w:val="18"/>
                          <w:szCs w:val="18"/>
                        </w:rPr>
                        <w:t>Diagnostic labels support consistency but may oversimplify personal experiences. Wider psychiatric debates also question whether expanding definitions of psychological problems can lead to over-pathologising ordinary experiences (Haslam, 2016; Haslam, Tse and De Deyne, 2021).</w:t>
                      </w:r>
                    </w:p>
                    <w:p w14:paraId="21F755C3" w14:textId="77777777" w:rsidR="00925642" w:rsidRPr="00925642" w:rsidRDefault="00925642" w:rsidP="00925642">
                      <w:pPr>
                        <w:spacing w:after="0" w:line="240" w:lineRule="auto"/>
                        <w:rPr>
                          <w:rFonts w:ascii="Arial" w:hAnsi="Arial" w:cs="Arial"/>
                          <w:color w:val="000000" w:themeColor="text1"/>
                          <w:sz w:val="18"/>
                          <w:szCs w:val="18"/>
                        </w:rPr>
                      </w:pPr>
                    </w:p>
                  </w:txbxContent>
                </v:textbox>
              </v:rect>
            </w:pict>
          </mc:Fallback>
        </mc:AlternateContent>
      </w:r>
      <w:r>
        <w:rPr>
          <w:noProof/>
        </w:rPr>
        <mc:AlternateContent>
          <mc:Choice Requires="wps">
            <w:drawing>
              <wp:anchor distT="0" distB="0" distL="114300" distR="114300" simplePos="0" relativeHeight="251782144" behindDoc="0" locked="0" layoutInCell="1" allowOverlap="1" wp14:anchorId="08A412F5" wp14:editId="4C5982A0">
                <wp:simplePos x="0" y="0"/>
                <wp:positionH relativeFrom="column">
                  <wp:posOffset>-525780</wp:posOffset>
                </wp:positionH>
                <wp:positionV relativeFrom="paragraph">
                  <wp:posOffset>594360</wp:posOffset>
                </wp:positionV>
                <wp:extent cx="3604260" cy="1981200"/>
                <wp:effectExtent l="0" t="0" r="15240" b="19050"/>
                <wp:wrapNone/>
                <wp:docPr id="571504329" name="Rectangle 13"/>
                <wp:cNvGraphicFramePr/>
                <a:graphic xmlns:a="http://schemas.openxmlformats.org/drawingml/2006/main">
                  <a:graphicData uri="http://schemas.microsoft.com/office/word/2010/wordprocessingShape">
                    <wps:wsp>
                      <wps:cNvSpPr/>
                      <wps:spPr>
                        <a:xfrm>
                          <a:off x="0" y="0"/>
                          <a:ext cx="3604260" cy="19812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79CBF703" w14:textId="77777777" w:rsidR="00E4761F" w:rsidRPr="00E4761F" w:rsidRDefault="00E4761F" w:rsidP="00E4761F">
                            <w:pPr>
                              <w:spacing w:after="0" w:line="240" w:lineRule="auto"/>
                              <w:rPr>
                                <w:rFonts w:ascii="Arial" w:hAnsi="Arial" w:cs="Arial"/>
                                <w:color w:val="000000" w:themeColor="text1"/>
                                <w:sz w:val="20"/>
                                <w:szCs w:val="20"/>
                              </w:rPr>
                            </w:pPr>
                            <w:r w:rsidRPr="00E4761F">
                              <w:rPr>
                                <w:rFonts w:ascii="Arial" w:hAnsi="Arial" w:cs="Arial"/>
                                <w:color w:val="000000" w:themeColor="text1"/>
                                <w:sz w:val="20"/>
                                <w:szCs w:val="20"/>
                              </w:rPr>
                              <w:t>Obsessive-Compulsive Disorder (OCD) is a mental health condition involving unwanted, repeated thoughts (obsessions) and repetitive actions or mental rituals (compulsions). These symptoms can cause distress and interfere with everyday life.</w:t>
                            </w:r>
                          </w:p>
                          <w:p w14:paraId="20D033EA" w14:textId="77777777" w:rsidR="00E4761F" w:rsidRPr="00E4761F" w:rsidRDefault="00E4761F" w:rsidP="00E4761F">
                            <w:pPr>
                              <w:spacing w:after="0" w:line="240" w:lineRule="auto"/>
                              <w:rPr>
                                <w:rFonts w:ascii="Arial" w:hAnsi="Arial" w:cs="Arial"/>
                                <w:color w:val="000000" w:themeColor="text1"/>
                                <w:sz w:val="20"/>
                                <w:szCs w:val="20"/>
                              </w:rPr>
                            </w:pPr>
                            <w:r w:rsidRPr="00E4761F">
                              <w:rPr>
                                <w:rFonts w:ascii="Arial" w:hAnsi="Arial" w:cs="Arial"/>
                                <w:color w:val="000000" w:themeColor="text1"/>
                                <w:sz w:val="20"/>
                                <w:szCs w:val="20"/>
                              </w:rPr>
                              <w:t>Key Symptoms (WHO, 2024)</w:t>
                            </w:r>
                          </w:p>
                          <w:p w14:paraId="6E645B5E" w14:textId="77777777" w:rsidR="00E4761F" w:rsidRPr="00E4761F" w:rsidRDefault="00E4761F" w:rsidP="00E4761F">
                            <w:pPr>
                              <w:spacing w:after="0" w:line="240" w:lineRule="auto"/>
                              <w:rPr>
                                <w:rFonts w:ascii="Arial" w:hAnsi="Arial" w:cs="Arial"/>
                                <w:color w:val="000000" w:themeColor="text1"/>
                                <w:sz w:val="20"/>
                                <w:szCs w:val="20"/>
                              </w:rPr>
                            </w:pPr>
                            <w:r w:rsidRPr="00E4761F">
                              <w:rPr>
                                <w:rFonts w:ascii="Arial" w:hAnsi="Arial" w:cs="Arial"/>
                                <w:color w:val="000000" w:themeColor="text1"/>
                                <w:sz w:val="20"/>
                                <w:szCs w:val="20"/>
                              </w:rPr>
                              <w:t>•</w:t>
                            </w:r>
                            <w:r w:rsidRPr="00E4761F">
                              <w:rPr>
                                <w:rFonts w:ascii="Arial" w:hAnsi="Arial" w:cs="Arial"/>
                                <w:color w:val="000000" w:themeColor="text1"/>
                                <w:sz w:val="20"/>
                                <w:szCs w:val="20"/>
                              </w:rPr>
                              <w:tab/>
                              <w:t>Fear of contamination or harm.</w:t>
                            </w:r>
                          </w:p>
                          <w:p w14:paraId="1B120A4E" w14:textId="77777777" w:rsidR="00E4761F" w:rsidRPr="00E4761F" w:rsidRDefault="00E4761F" w:rsidP="00E4761F">
                            <w:pPr>
                              <w:spacing w:after="0" w:line="240" w:lineRule="auto"/>
                              <w:rPr>
                                <w:rFonts w:ascii="Arial" w:hAnsi="Arial" w:cs="Arial"/>
                                <w:color w:val="000000" w:themeColor="text1"/>
                                <w:sz w:val="20"/>
                                <w:szCs w:val="20"/>
                              </w:rPr>
                            </w:pPr>
                            <w:r w:rsidRPr="00E4761F">
                              <w:rPr>
                                <w:rFonts w:ascii="Arial" w:hAnsi="Arial" w:cs="Arial"/>
                                <w:color w:val="000000" w:themeColor="text1"/>
                                <w:sz w:val="20"/>
                                <w:szCs w:val="20"/>
                              </w:rPr>
                              <w:t>•</w:t>
                            </w:r>
                            <w:r w:rsidRPr="00E4761F">
                              <w:rPr>
                                <w:rFonts w:ascii="Arial" w:hAnsi="Arial" w:cs="Arial"/>
                                <w:color w:val="000000" w:themeColor="text1"/>
                                <w:sz w:val="20"/>
                                <w:szCs w:val="20"/>
                              </w:rPr>
                              <w:tab/>
                              <w:t>Repeated checking, cleaning or counting.</w:t>
                            </w:r>
                          </w:p>
                          <w:p w14:paraId="1E220E35" w14:textId="77777777" w:rsidR="00E4761F" w:rsidRPr="00E4761F" w:rsidRDefault="00E4761F" w:rsidP="00E4761F">
                            <w:pPr>
                              <w:spacing w:after="0" w:line="240" w:lineRule="auto"/>
                              <w:rPr>
                                <w:rFonts w:ascii="Arial" w:hAnsi="Arial" w:cs="Arial"/>
                                <w:color w:val="000000" w:themeColor="text1"/>
                                <w:sz w:val="20"/>
                                <w:szCs w:val="20"/>
                              </w:rPr>
                            </w:pPr>
                            <w:r w:rsidRPr="00E4761F">
                              <w:rPr>
                                <w:rFonts w:ascii="Arial" w:hAnsi="Arial" w:cs="Arial"/>
                                <w:color w:val="000000" w:themeColor="text1"/>
                                <w:sz w:val="20"/>
                                <w:szCs w:val="20"/>
                              </w:rPr>
                              <w:t>•</w:t>
                            </w:r>
                            <w:r w:rsidRPr="00E4761F">
                              <w:rPr>
                                <w:rFonts w:ascii="Arial" w:hAnsi="Arial" w:cs="Arial"/>
                                <w:color w:val="000000" w:themeColor="text1"/>
                                <w:sz w:val="20"/>
                                <w:szCs w:val="20"/>
                              </w:rPr>
                              <w:tab/>
                              <w:t>Unwanted intrusive thoughts.</w:t>
                            </w:r>
                          </w:p>
                          <w:p w14:paraId="1B87BFC1" w14:textId="77777777" w:rsidR="00E4761F" w:rsidRPr="00E4761F" w:rsidRDefault="00E4761F" w:rsidP="00E4761F">
                            <w:pPr>
                              <w:spacing w:after="0" w:line="240" w:lineRule="auto"/>
                              <w:rPr>
                                <w:rFonts w:ascii="Arial" w:hAnsi="Arial" w:cs="Arial"/>
                                <w:color w:val="000000" w:themeColor="text1"/>
                                <w:sz w:val="20"/>
                                <w:szCs w:val="20"/>
                              </w:rPr>
                            </w:pPr>
                            <w:r w:rsidRPr="00E4761F">
                              <w:rPr>
                                <w:rFonts w:ascii="Arial" w:hAnsi="Arial" w:cs="Arial"/>
                                <w:color w:val="000000" w:themeColor="text1"/>
                                <w:sz w:val="20"/>
                                <w:szCs w:val="20"/>
                              </w:rPr>
                              <w:t>•</w:t>
                            </w:r>
                            <w:r w:rsidRPr="00E4761F">
                              <w:rPr>
                                <w:rFonts w:ascii="Arial" w:hAnsi="Arial" w:cs="Arial"/>
                                <w:color w:val="000000" w:themeColor="text1"/>
                                <w:sz w:val="20"/>
                                <w:szCs w:val="20"/>
                              </w:rPr>
                              <w:tab/>
                              <w:t>Mental rituals and reassurance-seeking.</w:t>
                            </w:r>
                          </w:p>
                          <w:p w14:paraId="3AF19928" w14:textId="41D400F1" w:rsidR="00E4761F" w:rsidRPr="00E4761F" w:rsidRDefault="00E4761F" w:rsidP="00E4761F">
                            <w:pPr>
                              <w:spacing w:after="0" w:line="240" w:lineRule="auto"/>
                              <w:rPr>
                                <w:rFonts w:ascii="Arial" w:hAnsi="Arial" w:cs="Arial"/>
                                <w:color w:val="000000" w:themeColor="text1"/>
                                <w:sz w:val="20"/>
                                <w:szCs w:val="20"/>
                              </w:rPr>
                            </w:pPr>
                            <w:r w:rsidRPr="00E4761F">
                              <w:rPr>
                                <w:rFonts w:ascii="Arial" w:hAnsi="Arial" w:cs="Arial"/>
                                <w:color w:val="000000" w:themeColor="text1"/>
                                <w:sz w:val="20"/>
                                <w:szCs w:val="20"/>
                              </w:rPr>
                              <w:t>•</w:t>
                            </w:r>
                            <w:r w:rsidRPr="00E4761F">
                              <w:rPr>
                                <w:rFonts w:ascii="Arial" w:hAnsi="Arial" w:cs="Arial"/>
                                <w:color w:val="000000" w:themeColor="text1"/>
                                <w:sz w:val="20"/>
                                <w:szCs w:val="20"/>
                              </w:rPr>
                              <w:tab/>
                              <w:t>Difficulties with relationships, work and daily activities.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A412F5" id="_x0000_s1029" style="position:absolute;margin-left:-41.4pt;margin-top:46.8pt;width:283.8pt;height:156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" filled="f" strokecolor="#030e13 [484]" strokeweight="1pt">
                <v:textbox>
                  <w:txbxContent>
                    <w:p w14:paraId="79CBF703" w14:textId="77777777" w:rsidR="00E4761F" w:rsidRPr="00E4761F" w:rsidRDefault="00E4761F" w:rsidP="00E4761F">
                      <w:pPr>
                        <w:spacing w:after="0" w:line="240" w:lineRule="auto"/>
                        <w:rPr>
                          <w:rFonts w:ascii="Arial" w:hAnsi="Arial" w:cs="Arial"/>
                          <w:color w:val="000000" w:themeColor="text1"/>
                          <w:sz w:val="20"/>
                          <w:szCs w:val="20"/>
                        </w:rPr>
                      </w:pPr>
                      <w:r w:rsidRPr="00E4761F">
                        <w:rPr>
                          <w:rFonts w:ascii="Arial" w:hAnsi="Arial" w:cs="Arial"/>
                          <w:color w:val="000000" w:themeColor="text1"/>
                          <w:sz w:val="20"/>
                          <w:szCs w:val="20"/>
                        </w:rPr>
                        <w:t>Obsessive-Compulsive Disorder (OCD) is a mental health condition involving unwanted, repeated thoughts (obsessions) and repetitive actions or mental rituals (compulsions). These symptoms can cause distress and interfere with everyday life.</w:t>
                      </w:r>
                    </w:p>
                    <w:p w14:paraId="20D033EA" w14:textId="77777777" w:rsidR="00E4761F" w:rsidRPr="00E4761F" w:rsidRDefault="00E4761F" w:rsidP="00E4761F">
                      <w:pPr>
                        <w:spacing w:after="0" w:line="240" w:lineRule="auto"/>
                        <w:rPr>
                          <w:rFonts w:ascii="Arial" w:hAnsi="Arial" w:cs="Arial"/>
                          <w:color w:val="000000" w:themeColor="text1"/>
                          <w:sz w:val="20"/>
                          <w:szCs w:val="20"/>
                        </w:rPr>
                      </w:pPr>
                      <w:r w:rsidRPr="00E4761F">
                        <w:rPr>
                          <w:rFonts w:ascii="Arial" w:hAnsi="Arial" w:cs="Arial"/>
                          <w:color w:val="000000" w:themeColor="text1"/>
                          <w:sz w:val="20"/>
                          <w:szCs w:val="20"/>
                        </w:rPr>
                        <w:t>Key Symptoms (WHO, 2024)</w:t>
                      </w:r>
                    </w:p>
                    <w:p w14:paraId="6E645B5E" w14:textId="77777777" w:rsidR="00E4761F" w:rsidRPr="00E4761F" w:rsidRDefault="00E4761F" w:rsidP="00E4761F">
                      <w:pPr>
                        <w:spacing w:after="0" w:line="240" w:lineRule="auto"/>
                        <w:rPr>
                          <w:rFonts w:ascii="Arial" w:hAnsi="Arial" w:cs="Arial"/>
                          <w:color w:val="000000" w:themeColor="text1"/>
                          <w:sz w:val="20"/>
                          <w:szCs w:val="20"/>
                        </w:rPr>
                      </w:pPr>
                      <w:r w:rsidRPr="00E4761F">
                        <w:rPr>
                          <w:rFonts w:ascii="Arial" w:hAnsi="Arial" w:cs="Arial"/>
                          <w:color w:val="000000" w:themeColor="text1"/>
                          <w:sz w:val="20"/>
                          <w:szCs w:val="20"/>
                        </w:rPr>
                        <w:t>•</w:t>
                      </w:r>
                      <w:r w:rsidRPr="00E4761F">
                        <w:rPr>
                          <w:rFonts w:ascii="Arial" w:hAnsi="Arial" w:cs="Arial"/>
                          <w:color w:val="000000" w:themeColor="text1"/>
                          <w:sz w:val="20"/>
                          <w:szCs w:val="20"/>
                        </w:rPr>
                        <w:tab/>
                        <w:t>Fear of contamination or harm.</w:t>
                      </w:r>
                    </w:p>
                    <w:p w14:paraId="1B120A4E" w14:textId="77777777" w:rsidR="00E4761F" w:rsidRPr="00E4761F" w:rsidRDefault="00E4761F" w:rsidP="00E4761F">
                      <w:pPr>
                        <w:spacing w:after="0" w:line="240" w:lineRule="auto"/>
                        <w:rPr>
                          <w:rFonts w:ascii="Arial" w:hAnsi="Arial" w:cs="Arial"/>
                          <w:color w:val="000000" w:themeColor="text1"/>
                          <w:sz w:val="20"/>
                          <w:szCs w:val="20"/>
                        </w:rPr>
                      </w:pPr>
                      <w:r w:rsidRPr="00E4761F">
                        <w:rPr>
                          <w:rFonts w:ascii="Arial" w:hAnsi="Arial" w:cs="Arial"/>
                          <w:color w:val="000000" w:themeColor="text1"/>
                          <w:sz w:val="20"/>
                          <w:szCs w:val="20"/>
                        </w:rPr>
                        <w:t>•</w:t>
                      </w:r>
                      <w:r w:rsidRPr="00E4761F">
                        <w:rPr>
                          <w:rFonts w:ascii="Arial" w:hAnsi="Arial" w:cs="Arial"/>
                          <w:color w:val="000000" w:themeColor="text1"/>
                          <w:sz w:val="20"/>
                          <w:szCs w:val="20"/>
                        </w:rPr>
                        <w:tab/>
                        <w:t>Repeated checking, cleaning or counting.</w:t>
                      </w:r>
                    </w:p>
                    <w:p w14:paraId="1E220E35" w14:textId="77777777" w:rsidR="00E4761F" w:rsidRPr="00E4761F" w:rsidRDefault="00E4761F" w:rsidP="00E4761F">
                      <w:pPr>
                        <w:spacing w:after="0" w:line="240" w:lineRule="auto"/>
                        <w:rPr>
                          <w:rFonts w:ascii="Arial" w:hAnsi="Arial" w:cs="Arial"/>
                          <w:color w:val="000000" w:themeColor="text1"/>
                          <w:sz w:val="20"/>
                          <w:szCs w:val="20"/>
                        </w:rPr>
                      </w:pPr>
                      <w:r w:rsidRPr="00E4761F">
                        <w:rPr>
                          <w:rFonts w:ascii="Arial" w:hAnsi="Arial" w:cs="Arial"/>
                          <w:color w:val="000000" w:themeColor="text1"/>
                          <w:sz w:val="20"/>
                          <w:szCs w:val="20"/>
                        </w:rPr>
                        <w:t>•</w:t>
                      </w:r>
                      <w:r w:rsidRPr="00E4761F">
                        <w:rPr>
                          <w:rFonts w:ascii="Arial" w:hAnsi="Arial" w:cs="Arial"/>
                          <w:color w:val="000000" w:themeColor="text1"/>
                          <w:sz w:val="20"/>
                          <w:szCs w:val="20"/>
                        </w:rPr>
                        <w:tab/>
                        <w:t>Unwanted intrusive thoughts.</w:t>
                      </w:r>
                    </w:p>
                    <w:p w14:paraId="1B87BFC1" w14:textId="77777777" w:rsidR="00E4761F" w:rsidRPr="00E4761F" w:rsidRDefault="00E4761F" w:rsidP="00E4761F">
                      <w:pPr>
                        <w:spacing w:after="0" w:line="240" w:lineRule="auto"/>
                        <w:rPr>
                          <w:rFonts w:ascii="Arial" w:hAnsi="Arial" w:cs="Arial"/>
                          <w:color w:val="000000" w:themeColor="text1"/>
                          <w:sz w:val="20"/>
                          <w:szCs w:val="20"/>
                        </w:rPr>
                      </w:pPr>
                      <w:r w:rsidRPr="00E4761F">
                        <w:rPr>
                          <w:rFonts w:ascii="Arial" w:hAnsi="Arial" w:cs="Arial"/>
                          <w:color w:val="000000" w:themeColor="text1"/>
                          <w:sz w:val="20"/>
                          <w:szCs w:val="20"/>
                        </w:rPr>
                        <w:t>•</w:t>
                      </w:r>
                      <w:r w:rsidRPr="00E4761F">
                        <w:rPr>
                          <w:rFonts w:ascii="Arial" w:hAnsi="Arial" w:cs="Arial"/>
                          <w:color w:val="000000" w:themeColor="text1"/>
                          <w:sz w:val="20"/>
                          <w:szCs w:val="20"/>
                        </w:rPr>
                        <w:tab/>
                        <w:t>Mental rituals and reassurance-seeking.</w:t>
                      </w:r>
                    </w:p>
                    <w:p w14:paraId="3AF19928" w14:textId="41D400F1" w:rsidR="00E4761F" w:rsidRPr="00E4761F" w:rsidRDefault="00E4761F" w:rsidP="00E4761F">
                      <w:pPr>
                        <w:spacing w:after="0" w:line="240" w:lineRule="auto"/>
                        <w:rPr>
                          <w:rFonts w:ascii="Arial" w:hAnsi="Arial" w:cs="Arial"/>
                          <w:color w:val="000000" w:themeColor="text1"/>
                          <w:sz w:val="20"/>
                          <w:szCs w:val="20"/>
                        </w:rPr>
                      </w:pPr>
                      <w:r w:rsidRPr="00E4761F">
                        <w:rPr>
                          <w:rFonts w:ascii="Arial" w:hAnsi="Arial" w:cs="Arial"/>
                          <w:color w:val="000000" w:themeColor="text1"/>
                          <w:sz w:val="20"/>
                          <w:szCs w:val="20"/>
                        </w:rPr>
                        <w:t>•</w:t>
                      </w:r>
                      <w:r w:rsidRPr="00E4761F">
                        <w:rPr>
                          <w:rFonts w:ascii="Arial" w:hAnsi="Arial" w:cs="Arial"/>
                          <w:color w:val="000000" w:themeColor="text1"/>
                          <w:sz w:val="20"/>
                          <w:szCs w:val="20"/>
                        </w:rPr>
                        <w:tab/>
                        <w:t>Difficulties with relationships, work and daily activities.</w:t>
                      </w:r>
                    </w:p>
                  </w:txbxContent>
                </v:textbox>
              </v:rect>
            </w:pict>
          </mc:Fallback>
        </mc:AlternateContent>
      </w:r>
      <w:r>
        <w:rPr>
          <w:noProof/>
        </w:rPr>
        <mc:AlternateContent>
          <mc:Choice Requires="wps">
            <w:drawing>
              <wp:anchor distT="0" distB="0" distL="114300" distR="114300" simplePos="0" relativeHeight="251666432" behindDoc="0" locked="0" layoutInCell="1" allowOverlap="1" wp14:anchorId="1E79931C" wp14:editId="1B001314">
                <wp:simplePos x="0" y="0"/>
                <wp:positionH relativeFrom="column">
                  <wp:posOffset>-556260</wp:posOffset>
                </wp:positionH>
                <wp:positionV relativeFrom="paragraph">
                  <wp:posOffset>2583180</wp:posOffset>
                </wp:positionV>
                <wp:extent cx="3604260" cy="1005840"/>
                <wp:effectExtent l="0" t="0" r="15240" b="22860"/>
                <wp:wrapNone/>
                <wp:docPr id="883257669" name="Rectangle 13"/>
                <wp:cNvGraphicFramePr/>
                <a:graphic xmlns:a="http://schemas.openxmlformats.org/drawingml/2006/main">
                  <a:graphicData uri="http://schemas.microsoft.com/office/word/2010/wordprocessingShape">
                    <wps:wsp>
                      <wps:cNvSpPr/>
                      <wps:spPr>
                        <a:xfrm>
                          <a:off x="0" y="0"/>
                          <a:ext cx="3604260" cy="100584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6E99FBDC" w14:textId="77777777" w:rsidR="002C372E" w:rsidRPr="002C372E" w:rsidRDefault="002C372E" w:rsidP="002C372E">
                            <w:pPr>
                              <w:spacing w:after="0" w:line="240" w:lineRule="auto"/>
                              <w:rPr>
                                <w:rFonts w:ascii="Arial" w:hAnsi="Arial" w:cs="Arial"/>
                                <w:b/>
                                <w:bCs/>
                                <w:color w:val="000000" w:themeColor="text1"/>
                                <w:sz w:val="20"/>
                                <w:szCs w:val="20"/>
                              </w:rPr>
                            </w:pPr>
                            <w:r w:rsidRPr="002C372E">
                              <w:rPr>
                                <w:rFonts w:ascii="Arial" w:hAnsi="Arial" w:cs="Arial"/>
                                <w:b/>
                                <w:bCs/>
                                <w:color w:val="000000" w:themeColor="text1"/>
                                <w:sz w:val="20"/>
                                <w:szCs w:val="20"/>
                              </w:rPr>
                              <w:t>Critical Point</w:t>
                            </w:r>
                          </w:p>
                          <w:p w14:paraId="164899B4" w14:textId="1D65B66C" w:rsidR="002C372E" w:rsidRPr="002C372E" w:rsidRDefault="00E4761F" w:rsidP="002C372E">
                            <w:pPr>
                              <w:spacing w:after="0" w:line="240" w:lineRule="auto"/>
                              <w:rPr>
                                <w:rFonts w:ascii="Arial" w:hAnsi="Arial" w:cs="Arial"/>
                                <w:color w:val="000000" w:themeColor="text1"/>
                                <w:sz w:val="20"/>
                                <w:szCs w:val="20"/>
                              </w:rPr>
                            </w:pPr>
                            <w:r w:rsidRPr="00E4761F">
                              <w:rPr>
                                <w:rFonts w:ascii="Arial" w:hAnsi="Arial" w:cs="Arial"/>
                                <w:color w:val="000000" w:themeColor="text1"/>
                                <w:sz w:val="20"/>
                                <w:szCs w:val="20"/>
                              </w:rPr>
                              <w:t>OCD is not simply about cleanliness or being organised. It involves psychological, biological and environmental factors. Research also links compulsive behaviour to brain circuits involved in habits and behavioural control (Stein et al., 2019; Robbins, Banca and Belin, 2024).</w:t>
                            </w:r>
                          </w:p>
                          <w:p w14:paraId="0CC18412" w14:textId="77777777" w:rsidR="002C372E" w:rsidRPr="002C372E" w:rsidRDefault="002C372E" w:rsidP="002C372E">
                            <w:pPr>
                              <w:spacing w:after="0" w:line="240" w:lineRule="auto"/>
                              <w:rPr>
                                <w:rFonts w:ascii="Arial" w:hAnsi="Arial" w:cs="Arial"/>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79931C" id="_x0000_s1030" style="position:absolute;margin-left:-43.8pt;margin-top:203.4pt;width:283.8pt;height:79.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" filled="f" strokecolor="#030e13 [484]" strokeweight="1pt">
                <v:textbox>
                  <w:txbxContent>
                    <w:p w14:paraId="6E99FBDC" w14:textId="77777777" w:rsidR="002C372E" w:rsidRPr="002C372E" w:rsidRDefault="002C372E" w:rsidP="002C372E">
                      <w:pPr>
                        <w:spacing w:after="0" w:line="240" w:lineRule="auto"/>
                        <w:rPr>
                          <w:rFonts w:ascii="Arial" w:hAnsi="Arial" w:cs="Arial"/>
                          <w:b/>
                          <w:bCs/>
                          <w:color w:val="000000" w:themeColor="text1"/>
                          <w:sz w:val="20"/>
                          <w:szCs w:val="20"/>
                        </w:rPr>
                      </w:pPr>
                      <w:r w:rsidRPr="002C372E">
                        <w:rPr>
                          <w:rFonts w:ascii="Arial" w:hAnsi="Arial" w:cs="Arial"/>
                          <w:b/>
                          <w:bCs/>
                          <w:color w:val="000000" w:themeColor="text1"/>
                          <w:sz w:val="20"/>
                          <w:szCs w:val="20"/>
                        </w:rPr>
                        <w:t>Critical Point</w:t>
                      </w:r>
                    </w:p>
                    <w:p w14:paraId="164899B4" w14:textId="1D65B66C" w:rsidR="002C372E" w:rsidRPr="002C372E" w:rsidRDefault="00E4761F" w:rsidP="002C372E">
                      <w:pPr>
                        <w:spacing w:after="0" w:line="240" w:lineRule="auto"/>
                        <w:rPr>
                          <w:rFonts w:ascii="Arial" w:hAnsi="Arial" w:cs="Arial"/>
                          <w:color w:val="000000" w:themeColor="text1"/>
                          <w:sz w:val="20"/>
                          <w:szCs w:val="20"/>
                        </w:rPr>
                      </w:pPr>
                      <w:r w:rsidRPr="00E4761F">
                        <w:rPr>
                          <w:rFonts w:ascii="Arial" w:hAnsi="Arial" w:cs="Arial"/>
                          <w:color w:val="000000" w:themeColor="text1"/>
                          <w:sz w:val="20"/>
                          <w:szCs w:val="20"/>
                        </w:rPr>
                        <w:t>OCD is not simply about cleanliness or being organised. It involves psychological, biological and environmental factors. Research also links compulsive behaviour to brain circuits involved in habits and behavioural control (Stein et al., 2019; Robbins, Banca and Belin, 2024).</w:t>
                      </w:r>
                    </w:p>
                    <w:p w14:paraId="0CC18412" w14:textId="77777777" w:rsidR="002C372E" w:rsidRPr="002C372E" w:rsidRDefault="002C372E" w:rsidP="002C372E">
                      <w:pPr>
                        <w:spacing w:after="0" w:line="240" w:lineRule="auto"/>
                        <w:rPr>
                          <w:rFonts w:ascii="Arial" w:hAnsi="Arial" w:cs="Arial"/>
                          <w:color w:val="000000" w:themeColor="text1"/>
                          <w:sz w:val="20"/>
                          <w:szCs w:val="20"/>
                        </w:rPr>
                      </w:pP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536394A9" wp14:editId="49C12115">
                <wp:simplePos x="0" y="0"/>
                <wp:positionH relativeFrom="column">
                  <wp:posOffset>-541020</wp:posOffset>
                </wp:positionH>
                <wp:positionV relativeFrom="paragraph">
                  <wp:posOffset>243840</wp:posOffset>
                </wp:positionV>
                <wp:extent cx="3604260" cy="3497580"/>
                <wp:effectExtent l="0" t="0" r="15240" b="26670"/>
                <wp:wrapNone/>
                <wp:docPr id="1455716459" name="Rectangle 11"/>
                <wp:cNvGraphicFramePr/>
                <a:graphic xmlns:a="http://schemas.openxmlformats.org/drawingml/2006/main">
                  <a:graphicData uri="http://schemas.microsoft.com/office/word/2010/wordprocessingShape">
                    <wps:wsp>
                      <wps:cNvSpPr/>
                      <wps:spPr>
                        <a:xfrm>
                          <a:off x="0" y="0"/>
                          <a:ext cx="3604260" cy="3497580"/>
                        </a:xfrm>
                        <a:prstGeom prst="rect">
                          <a:avLst/>
                        </a:prstGeom>
                        <a:solidFill>
                          <a:srgbClr val="EFF5FB"/>
                        </a:solidFill>
                      </wps:spPr>
                      <wps:style>
                        <a:lnRef idx="2">
                          <a:schemeClr val="accent6"/>
                        </a:lnRef>
                        <a:fillRef idx="1">
                          <a:schemeClr val="lt1"/>
                        </a:fillRef>
                        <a:effectRef idx="0">
                          <a:schemeClr val="accent6"/>
                        </a:effectRef>
                        <a:fontRef idx="minor">
                          <a:schemeClr val="dk1"/>
                        </a:fontRef>
                      </wps:style>
                      <wps:txbx>
                        <w:txbxContent>
                          <w:p w14:paraId="40FF0645" w14:textId="3C488FB5" w:rsidR="002C372E" w:rsidRPr="002C372E" w:rsidRDefault="002C372E" w:rsidP="00E4761F">
                            <w:pPr>
                              <w:spacing w:after="0" w:line="240" w:lineRule="auto"/>
                              <w:rPr>
                                <w:rFonts w:ascii="Arial" w:hAnsi="Arial" w:cs="Arial"/>
                                <w:sz w:val="20"/>
                                <w:szCs w:val="20"/>
                              </w:rPr>
                            </w:pPr>
                            <w:r w:rsidRPr="00E4761F">
                              <w:rPr>
                                <w:rFonts w:ascii="Arial" w:hAnsi="Arial" w:cs="Arial"/>
                                <w:sz w:val="20"/>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36394A9" id="Rectangle 11" o:spid="_x0000_s1031" style="position:absolute;margin-left:-42.6pt;margin-top:19.2pt;width:283.8pt;height:275.4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" fillcolor="#eff5fb" strokecolor="#4ea72e [3209]" strokeweight="1pt">
                <v:textbox>
                  <w:txbxContent>
                    <w:p w14:paraId="40FF0645" w14:textId="3C488FB5" w:rsidR="002C372E" w:rsidRPr="002C372E" w:rsidRDefault="002C372E" w:rsidP="00E4761F">
                      <w:pPr>
                        <w:spacing w:after="0" w:line="240" w:lineRule="auto"/>
                        <w:rPr>
                          <w:rFonts w:ascii="Arial" w:hAnsi="Arial" w:cs="Arial"/>
                          <w:sz w:val="20"/>
                          <w:szCs w:val="20"/>
                        </w:rPr>
                      </w:pPr>
                      <w:r w:rsidRPr="00E4761F">
                        <w:rPr>
                          <w:rFonts w:ascii="Arial" w:hAnsi="Arial" w:cs="Arial"/>
                          <w:sz w:val="20"/>
                          <w:szCs w:val="20"/>
                        </w:rPr>
                        <w:t xml:space="preserve"> </w:t>
                      </w:r>
                    </w:p>
                  </w:txbxContent>
                </v:textbox>
              </v:rect>
            </w:pict>
          </mc:Fallback>
        </mc:AlternateContent>
      </w:r>
      <w:r w:rsidR="00225999">
        <w:rPr>
          <w:noProof/>
        </w:rPr>
        <mc:AlternateContent>
          <mc:Choice Requires="wps">
            <w:drawing>
              <wp:anchor distT="0" distB="0" distL="114300" distR="114300" simplePos="0" relativeHeight="251697152" behindDoc="0" locked="0" layoutInCell="1" allowOverlap="1" wp14:anchorId="575D886E" wp14:editId="7DD80FD0">
                <wp:simplePos x="0" y="0"/>
                <wp:positionH relativeFrom="column">
                  <wp:posOffset>1744980</wp:posOffset>
                </wp:positionH>
                <wp:positionV relativeFrom="paragraph">
                  <wp:posOffset>4914900</wp:posOffset>
                </wp:positionV>
                <wp:extent cx="1083945" cy="632460"/>
                <wp:effectExtent l="0" t="0" r="0" b="0"/>
                <wp:wrapNone/>
                <wp:docPr id="473171807" name="Rectangle 20"/>
                <wp:cNvGraphicFramePr/>
                <a:graphic xmlns:a="http://schemas.openxmlformats.org/drawingml/2006/main">
                  <a:graphicData uri="http://schemas.microsoft.com/office/word/2010/wordprocessingShape">
                    <wps:wsp>
                      <wps:cNvSpPr/>
                      <wps:spPr>
                        <a:xfrm>
                          <a:off x="0" y="0"/>
                          <a:ext cx="1083945" cy="63246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2394766" w14:textId="5D95320C" w:rsidR="007631AF" w:rsidRPr="00822068" w:rsidRDefault="00220631" w:rsidP="00822068">
                            <w:pPr>
                              <w:jc w:val="center"/>
                              <w:rPr>
                                <w:color w:val="000000" w:themeColor="text1"/>
                                <w:sz w:val="18"/>
                                <w:szCs w:val="18"/>
                              </w:rPr>
                            </w:pPr>
                            <w:r w:rsidRPr="00220631">
                              <w:rPr>
                                <w:b/>
                                <w:bCs/>
                                <w:color w:val="000000" w:themeColor="text1"/>
                                <w:sz w:val="18"/>
                                <w:szCs w:val="18"/>
                              </w:rPr>
                              <w:t>Evidence-based treatment</w:t>
                            </w:r>
                            <w:r w:rsidR="007631AF">
                              <w:rPr>
                                <w:color w:val="000000" w:themeColor="text1"/>
                                <w:sz w:val="18"/>
                                <w:szCs w:val="18"/>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5D886E" id="Rectangle 20" o:spid="_x0000_s1032" style="position:absolute;margin-left:137.4pt;margin-top:387pt;width:85.35pt;height:49.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" filled="f" stroked="f" strokeweight="1pt">
                <v:textbox>
                  <w:txbxContent>
                    <w:p w14:paraId="52394766" w14:textId="5D95320C" w:rsidR="007631AF" w:rsidRPr="00822068" w:rsidRDefault="00220631" w:rsidP="00822068">
                      <w:pPr>
                        <w:jc w:val="center"/>
                        <w:rPr>
                          <w:color w:val="000000" w:themeColor="text1"/>
                          <w:sz w:val="18"/>
                          <w:szCs w:val="18"/>
                        </w:rPr>
                      </w:pPr>
                      <w:r w:rsidRPr="00220631">
                        <w:rPr>
                          <w:b/>
                          <w:bCs/>
                          <w:color w:val="000000" w:themeColor="text1"/>
                          <w:sz w:val="18"/>
                          <w:szCs w:val="18"/>
                        </w:rPr>
                        <w:t>Evidence-based treatment</w:t>
                      </w:r>
                      <w:r w:rsidR="007631AF">
                        <w:rPr>
                          <w:color w:val="000000" w:themeColor="text1"/>
                          <w:sz w:val="18"/>
                          <w:szCs w:val="18"/>
                        </w:rPr>
                        <w:br/>
                      </w:r>
                    </w:p>
                  </w:txbxContent>
                </v:textbox>
              </v:rect>
            </w:pict>
          </mc:Fallback>
        </mc:AlternateContent>
      </w:r>
      <w:r w:rsidR="00225999">
        <w:rPr>
          <w:noProof/>
        </w:rPr>
        <mc:AlternateContent>
          <mc:Choice Requires="wps">
            <w:drawing>
              <wp:anchor distT="0" distB="0" distL="114300" distR="114300" simplePos="0" relativeHeight="251777024" behindDoc="0" locked="0" layoutInCell="1" allowOverlap="1" wp14:anchorId="27B06A1F" wp14:editId="0B00DF25">
                <wp:simplePos x="0" y="0"/>
                <wp:positionH relativeFrom="column">
                  <wp:posOffset>891540</wp:posOffset>
                </wp:positionH>
                <wp:positionV relativeFrom="paragraph">
                  <wp:posOffset>4953000</wp:posOffset>
                </wp:positionV>
                <wp:extent cx="948690" cy="572135"/>
                <wp:effectExtent l="0" t="0" r="0" b="0"/>
                <wp:wrapNone/>
                <wp:docPr id="904252826" name="Rectangle 20"/>
                <wp:cNvGraphicFramePr/>
                <a:graphic xmlns:a="http://schemas.openxmlformats.org/drawingml/2006/main">
                  <a:graphicData uri="http://schemas.microsoft.com/office/word/2010/wordprocessingShape">
                    <wps:wsp>
                      <wps:cNvSpPr/>
                      <wps:spPr>
                        <a:xfrm>
                          <a:off x="0" y="0"/>
                          <a:ext cx="948690" cy="57213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18166D7" w14:textId="3BB9AFAC" w:rsidR="00220631" w:rsidRPr="00822068" w:rsidRDefault="00220631" w:rsidP="00822068">
                            <w:pPr>
                              <w:jc w:val="center"/>
                              <w:rPr>
                                <w:color w:val="000000" w:themeColor="text1"/>
                                <w:sz w:val="18"/>
                                <w:szCs w:val="18"/>
                              </w:rPr>
                            </w:pPr>
                            <w:r w:rsidRPr="00220631">
                              <w:rPr>
                                <w:b/>
                                <w:bCs/>
                                <w:color w:val="000000" w:themeColor="text1"/>
                                <w:sz w:val="18"/>
                                <w:szCs w:val="18"/>
                              </w:rPr>
                              <w:t>Psychological theories</w:t>
                            </w:r>
                            <w:r>
                              <w:rPr>
                                <w:color w:val="000000" w:themeColor="text1"/>
                                <w:sz w:val="18"/>
                                <w:szCs w:val="18"/>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B06A1F" id="_x0000_s1033" style="position:absolute;margin-left:70.2pt;margin-top:390pt;width:74.7pt;height:45.0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" filled="f" stroked="f" strokeweight="1pt">
                <v:textbox>
                  <w:txbxContent>
                    <w:p w14:paraId="318166D7" w14:textId="3BB9AFAC" w:rsidR="00220631" w:rsidRPr="00822068" w:rsidRDefault="00220631" w:rsidP="00822068">
                      <w:pPr>
                        <w:jc w:val="center"/>
                        <w:rPr>
                          <w:color w:val="000000" w:themeColor="text1"/>
                          <w:sz w:val="18"/>
                          <w:szCs w:val="18"/>
                        </w:rPr>
                      </w:pPr>
                      <w:r w:rsidRPr="00220631">
                        <w:rPr>
                          <w:b/>
                          <w:bCs/>
                          <w:color w:val="000000" w:themeColor="text1"/>
                          <w:sz w:val="18"/>
                          <w:szCs w:val="18"/>
                        </w:rPr>
                        <w:t>Psychological theories</w:t>
                      </w:r>
                      <w:r>
                        <w:rPr>
                          <w:color w:val="000000" w:themeColor="text1"/>
                          <w:sz w:val="18"/>
                          <w:szCs w:val="18"/>
                        </w:rPr>
                        <w:br/>
                      </w:r>
                    </w:p>
                  </w:txbxContent>
                </v:textbox>
              </v:rect>
            </w:pict>
          </mc:Fallback>
        </mc:AlternateContent>
      </w:r>
      <w:r w:rsidR="000D2956">
        <w:rPr>
          <w:noProof/>
        </w:rPr>
        <mc:AlternateContent>
          <mc:Choice Requires="wps">
            <w:drawing>
              <wp:anchor distT="0" distB="0" distL="114300" distR="114300" simplePos="0" relativeHeight="251691008" behindDoc="0" locked="0" layoutInCell="1" allowOverlap="1" wp14:anchorId="16BA82D1" wp14:editId="6F236BDB">
                <wp:simplePos x="0" y="0"/>
                <wp:positionH relativeFrom="column">
                  <wp:posOffset>-518160</wp:posOffset>
                </wp:positionH>
                <wp:positionV relativeFrom="paragraph">
                  <wp:posOffset>5387340</wp:posOffset>
                </wp:positionV>
                <wp:extent cx="4137660" cy="914400"/>
                <wp:effectExtent l="0" t="0" r="15240" b="19050"/>
                <wp:wrapNone/>
                <wp:docPr id="1587809981" name="Rectangle 13"/>
                <wp:cNvGraphicFramePr/>
                <a:graphic xmlns:a="http://schemas.openxmlformats.org/drawingml/2006/main">
                  <a:graphicData uri="http://schemas.microsoft.com/office/word/2010/wordprocessingShape">
                    <wps:wsp>
                      <wps:cNvSpPr/>
                      <wps:spPr>
                        <a:xfrm>
                          <a:off x="0" y="0"/>
                          <a:ext cx="4137660" cy="914400"/>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4078946F" w14:textId="41154B99" w:rsidR="001B60B3" w:rsidRPr="000A4520" w:rsidRDefault="001B60B3" w:rsidP="000A4520">
                            <w:pPr>
                              <w:spacing w:after="0" w:line="240" w:lineRule="auto"/>
                              <w:jc w:val="center"/>
                              <w:rPr>
                                <w:rFonts w:ascii="Arial" w:hAnsi="Arial" w:cs="Arial"/>
                                <w:b/>
                                <w:bCs/>
                                <w:color w:val="000000" w:themeColor="text1"/>
                                <w:sz w:val="20"/>
                                <w:szCs w:val="20"/>
                              </w:rPr>
                            </w:pPr>
                            <w:r w:rsidRPr="002C372E">
                              <w:rPr>
                                <w:rFonts w:ascii="Arial" w:hAnsi="Arial" w:cs="Arial"/>
                                <w:b/>
                                <w:bCs/>
                                <w:color w:val="000000" w:themeColor="text1"/>
                                <w:sz w:val="20"/>
                                <w:szCs w:val="20"/>
                              </w:rPr>
                              <w:t xml:space="preserve">Critical </w:t>
                            </w:r>
                            <w:r w:rsidR="000A4520">
                              <w:rPr>
                                <w:rFonts w:ascii="Arial" w:hAnsi="Arial" w:cs="Arial"/>
                                <w:b/>
                                <w:bCs/>
                                <w:color w:val="000000" w:themeColor="text1"/>
                                <w:sz w:val="20"/>
                                <w:szCs w:val="20"/>
                              </w:rPr>
                              <w:t xml:space="preserve">Insights: </w:t>
                            </w:r>
                            <w:r w:rsidR="00220631" w:rsidRPr="00220631">
                              <w:rPr>
                                <w:rFonts w:ascii="Arial" w:hAnsi="Arial" w:cs="Arial"/>
                                <w:color w:val="000000" w:themeColor="text1"/>
                                <w:sz w:val="20"/>
                                <w:szCs w:val="20"/>
                              </w:rPr>
                              <w:t>OCD care has moved towards more testable psychological treatments and patient involvement. However, scientific progress does not guarantee equal access to specialist support.</w:t>
                            </w:r>
                          </w:p>
                          <w:p w14:paraId="6CE32E7A" w14:textId="77777777" w:rsidR="001B60B3" w:rsidRPr="002C372E" w:rsidRDefault="001B60B3" w:rsidP="002C372E">
                            <w:pPr>
                              <w:spacing w:after="0" w:line="240" w:lineRule="auto"/>
                              <w:rPr>
                                <w:rFonts w:ascii="Arial" w:hAnsi="Arial" w:cs="Arial"/>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BA82D1" id="_x0000_s1034" style="position:absolute;margin-left:-40.8pt;margin-top:424.2pt;width:325.8pt;height:1in;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" fillcolor="#32cf47 [2166]" strokecolor="#196b24 [3206]" strokeweight=".5pt">
                <v:fill color2="#26a537 [2614]" rotate="t" colors="0 #9db49e;.5 #90a891;1 #7b9c7d" focus="100%" type="gradient">
                  <o:fill v:ext="view" type="gradientUnscaled"/>
                </v:fill>
                <v:textbox>
                  <w:txbxContent>
                    <w:p w14:paraId="4078946F" w14:textId="41154B99" w:rsidR="001B60B3" w:rsidRPr="000A4520" w:rsidRDefault="001B60B3" w:rsidP="000A4520">
                      <w:pPr>
                        <w:spacing w:after="0" w:line="240" w:lineRule="auto"/>
                        <w:jc w:val="center"/>
                        <w:rPr>
                          <w:rFonts w:ascii="Arial" w:hAnsi="Arial" w:cs="Arial"/>
                          <w:b/>
                          <w:bCs/>
                          <w:color w:val="000000" w:themeColor="text1"/>
                          <w:sz w:val="20"/>
                          <w:szCs w:val="20"/>
                        </w:rPr>
                      </w:pPr>
                      <w:r w:rsidRPr="002C372E">
                        <w:rPr>
                          <w:rFonts w:ascii="Arial" w:hAnsi="Arial" w:cs="Arial"/>
                          <w:b/>
                          <w:bCs/>
                          <w:color w:val="000000" w:themeColor="text1"/>
                          <w:sz w:val="20"/>
                          <w:szCs w:val="20"/>
                        </w:rPr>
                        <w:t xml:space="preserve">Critical </w:t>
                      </w:r>
                      <w:r w:rsidR="000A4520">
                        <w:rPr>
                          <w:rFonts w:ascii="Arial" w:hAnsi="Arial" w:cs="Arial"/>
                          <w:b/>
                          <w:bCs/>
                          <w:color w:val="000000" w:themeColor="text1"/>
                          <w:sz w:val="20"/>
                          <w:szCs w:val="20"/>
                        </w:rPr>
                        <w:t xml:space="preserve">Insights: </w:t>
                      </w:r>
                      <w:r w:rsidR="00220631" w:rsidRPr="00220631">
                        <w:rPr>
                          <w:rFonts w:ascii="Arial" w:hAnsi="Arial" w:cs="Arial"/>
                          <w:color w:val="000000" w:themeColor="text1"/>
                          <w:sz w:val="20"/>
                          <w:szCs w:val="20"/>
                        </w:rPr>
                        <w:t>OCD care has moved towards more testable psychological treatments and patient involvement. However, scientific progress does not guarantee equal access to specialist support.</w:t>
                      </w:r>
                    </w:p>
                    <w:p w14:paraId="6CE32E7A" w14:textId="77777777" w:rsidR="001B60B3" w:rsidRPr="002C372E" w:rsidRDefault="001B60B3" w:rsidP="002C372E">
                      <w:pPr>
                        <w:spacing w:after="0" w:line="240" w:lineRule="auto"/>
                        <w:rPr>
                          <w:rFonts w:ascii="Arial" w:hAnsi="Arial" w:cs="Arial"/>
                          <w:color w:val="000000" w:themeColor="text1"/>
                          <w:sz w:val="20"/>
                          <w:szCs w:val="20"/>
                        </w:rPr>
                      </w:pPr>
                    </w:p>
                  </w:txbxContent>
                </v:textbox>
              </v:rect>
            </w:pict>
          </mc:Fallback>
        </mc:AlternateContent>
      </w:r>
      <w:r w:rsidR="000D2956">
        <w:rPr>
          <w:noProof/>
        </w:rPr>
        <mc:AlternateContent>
          <mc:Choice Requires="wps">
            <w:drawing>
              <wp:anchor distT="0" distB="0" distL="114300" distR="114300" simplePos="0" relativeHeight="251714560" behindDoc="0" locked="0" layoutInCell="1" allowOverlap="1" wp14:anchorId="54D6CED0" wp14:editId="03E7CB8C">
                <wp:simplePos x="0" y="0"/>
                <wp:positionH relativeFrom="column">
                  <wp:posOffset>8945880</wp:posOffset>
                </wp:positionH>
                <wp:positionV relativeFrom="paragraph">
                  <wp:posOffset>4008120</wp:posOffset>
                </wp:positionV>
                <wp:extent cx="1059180" cy="1417320"/>
                <wp:effectExtent l="0" t="0" r="26670" b="11430"/>
                <wp:wrapNone/>
                <wp:docPr id="640635270" name="Rectangle: Rounded Corners 29"/>
                <wp:cNvGraphicFramePr/>
                <a:graphic xmlns:a="http://schemas.openxmlformats.org/drawingml/2006/main">
                  <a:graphicData uri="http://schemas.microsoft.com/office/word/2010/wordprocessingShape">
                    <wps:wsp>
                      <wps:cNvSpPr/>
                      <wps:spPr>
                        <a:xfrm>
                          <a:off x="0" y="0"/>
                          <a:ext cx="1059180" cy="141732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4D00BAD7" w14:textId="2605D2F1" w:rsidR="000C260A" w:rsidRPr="000C260A" w:rsidRDefault="004C2F66" w:rsidP="000C260A">
                            <w:pPr>
                              <w:jc w:val="center"/>
                              <w:rPr>
                                <w:b/>
                                <w:bCs/>
                                <w:color w:val="000000" w:themeColor="text1"/>
                                <w:sz w:val="18"/>
                                <w:szCs w:val="18"/>
                              </w:rPr>
                            </w:pPr>
                            <w:r>
                              <w:rPr>
                                <w:b/>
                                <w:bCs/>
                                <w:color w:val="000000" w:themeColor="text1"/>
                                <w:sz w:val="18"/>
                                <w:szCs w:val="18"/>
                              </w:rPr>
                              <w:t>Treatment</w:t>
                            </w:r>
                          </w:p>
                          <w:p w14:paraId="6320F09A" w14:textId="1115F96B" w:rsidR="000C260A" w:rsidRPr="000C260A" w:rsidRDefault="000D2956" w:rsidP="000D2956">
                            <w:pPr>
                              <w:jc w:val="center"/>
                              <w:rPr>
                                <w:color w:val="000000" w:themeColor="text1"/>
                                <w:sz w:val="18"/>
                                <w:szCs w:val="18"/>
                              </w:rPr>
                            </w:pPr>
                            <w:r w:rsidRPr="000D2956">
                              <w:rPr>
                                <w:color w:val="000000" w:themeColor="text1"/>
                                <w:sz w:val="18"/>
                                <w:szCs w:val="18"/>
                              </w:rPr>
                              <w:t>CBT with ERP is</w:t>
                            </w:r>
                            <w:r>
                              <w:rPr>
                                <w:color w:val="000000" w:themeColor="text1"/>
                                <w:sz w:val="18"/>
                                <w:szCs w:val="18"/>
                              </w:rPr>
                              <w:t xml:space="preserve"> </w:t>
                            </w:r>
                            <w:r w:rsidRPr="000D2956">
                              <w:rPr>
                                <w:color w:val="000000" w:themeColor="text1"/>
                                <w:sz w:val="18"/>
                                <w:szCs w:val="18"/>
                              </w:rPr>
                              <w:t>recommended.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D6CED0" id="Rectangle: Rounded Corners 29" o:spid="_x0000_s1035" style="position:absolute;margin-left:704.4pt;margin-top:315.6pt;width:83.4pt;height:111.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" filled="f" strokecolor="#030e13 [484]" strokeweight="1pt">
                <v:stroke joinstyle="miter"/>
                <v:textbox>
                  <w:txbxContent>
                    <w:p w14:paraId="4D00BAD7" w14:textId="2605D2F1" w:rsidR="000C260A" w:rsidRPr="000C260A" w:rsidRDefault="004C2F66" w:rsidP="000C260A">
                      <w:pPr>
                        <w:jc w:val="center"/>
                        <w:rPr>
                          <w:b/>
                          <w:bCs/>
                          <w:color w:val="000000" w:themeColor="text1"/>
                          <w:sz w:val="18"/>
                          <w:szCs w:val="18"/>
                        </w:rPr>
                      </w:pPr>
                      <w:r>
                        <w:rPr>
                          <w:b/>
                          <w:bCs/>
                          <w:color w:val="000000" w:themeColor="text1"/>
                          <w:sz w:val="18"/>
                          <w:szCs w:val="18"/>
                        </w:rPr>
                        <w:t>Treatment</w:t>
                      </w:r>
                    </w:p>
                    <w:p w14:paraId="6320F09A" w14:textId="1115F96B" w:rsidR="000C260A" w:rsidRPr="000C260A" w:rsidRDefault="000D2956" w:rsidP="000D2956">
                      <w:pPr>
                        <w:jc w:val="center"/>
                        <w:rPr>
                          <w:color w:val="000000" w:themeColor="text1"/>
                          <w:sz w:val="18"/>
                          <w:szCs w:val="18"/>
                        </w:rPr>
                      </w:pPr>
                      <w:r w:rsidRPr="000D2956">
                        <w:rPr>
                          <w:color w:val="000000" w:themeColor="text1"/>
                          <w:sz w:val="18"/>
                          <w:szCs w:val="18"/>
                        </w:rPr>
                        <w:t>CBT with ERP is</w:t>
                      </w:r>
                      <w:r>
                        <w:rPr>
                          <w:color w:val="000000" w:themeColor="text1"/>
                          <w:sz w:val="18"/>
                          <w:szCs w:val="18"/>
                        </w:rPr>
                        <w:t xml:space="preserve"> </w:t>
                      </w:r>
                      <w:r w:rsidRPr="000D2956">
                        <w:rPr>
                          <w:color w:val="000000" w:themeColor="text1"/>
                          <w:sz w:val="18"/>
                          <w:szCs w:val="18"/>
                        </w:rPr>
                        <w:t>recommended.</w:t>
                      </w:r>
                    </w:p>
                  </w:txbxContent>
                </v:textbox>
              </v:roundrect>
            </w:pict>
          </mc:Fallback>
        </mc:AlternateContent>
      </w:r>
      <w:r w:rsidR="00F727C3">
        <w:rPr>
          <w:noProof/>
        </w:rPr>
        <mc:AlternateContent>
          <mc:Choice Requires="wps">
            <w:drawing>
              <wp:anchor distT="0" distB="0" distL="114300" distR="114300" simplePos="0" relativeHeight="251779072" behindDoc="0" locked="0" layoutInCell="1" allowOverlap="1" wp14:anchorId="42A07223" wp14:editId="7CBA0150">
                <wp:simplePos x="0" y="0"/>
                <wp:positionH relativeFrom="column">
                  <wp:posOffset>716280</wp:posOffset>
                </wp:positionH>
                <wp:positionV relativeFrom="paragraph">
                  <wp:posOffset>5028565</wp:posOffset>
                </wp:positionV>
                <wp:extent cx="316230" cy="274955"/>
                <wp:effectExtent l="0" t="0" r="0" b="0"/>
                <wp:wrapNone/>
                <wp:docPr id="567216229" name="Rectangle 21"/>
                <wp:cNvGraphicFramePr/>
                <a:graphic xmlns:a="http://schemas.openxmlformats.org/drawingml/2006/main">
                  <a:graphicData uri="http://schemas.microsoft.com/office/word/2010/wordprocessingShape">
                    <wps:wsp>
                      <wps:cNvSpPr/>
                      <wps:spPr>
                        <a:xfrm>
                          <a:off x="0" y="0"/>
                          <a:ext cx="316230" cy="27495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504D453C" w14:textId="77777777" w:rsidR="00220631" w:rsidRDefault="00220631" w:rsidP="00A514A1">
                            <w:pPr>
                              <w:jc w:val="center"/>
                            </w:pPr>
                            <w:r>
                              <w:rPr>
                                <w:rFonts w:ascii="Segoe UI Emoji" w:hAnsi="Segoe UI Emoji" w:cs="Segoe UI Emoji"/>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A07223" id="Rectangle 21" o:spid="_x0000_s1036" style="position:absolute;margin-left:56.4pt;margin-top:395.95pt;width:24.9pt;height:21.6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" filled="f" stroked="f" strokeweight="1pt">
                <v:textbox>
                  <w:txbxContent>
                    <w:p w14:paraId="504D453C" w14:textId="77777777" w:rsidR="00220631" w:rsidRDefault="00220631" w:rsidP="00A514A1">
                      <w:pPr>
                        <w:jc w:val="center"/>
                      </w:pPr>
                      <w:r>
                        <w:rPr>
                          <w:rFonts w:ascii="Segoe UI Emoji" w:hAnsi="Segoe UI Emoji" w:cs="Segoe UI Emoji"/>
                        </w:rPr>
                        <w:t>▶️</w:t>
                      </w:r>
                    </w:p>
                  </w:txbxContent>
                </v:textbox>
              </v:rect>
            </w:pict>
          </mc:Fallback>
        </mc:AlternateContent>
      </w:r>
      <w:r w:rsidR="00F727C3">
        <w:rPr>
          <w:noProof/>
        </w:rPr>
        <mc:AlternateContent>
          <mc:Choice Requires="wps">
            <w:drawing>
              <wp:anchor distT="0" distB="0" distL="114300" distR="114300" simplePos="0" relativeHeight="251774976" behindDoc="0" locked="0" layoutInCell="1" allowOverlap="1" wp14:anchorId="18E742FB" wp14:editId="37DA94CB">
                <wp:simplePos x="0" y="0"/>
                <wp:positionH relativeFrom="column">
                  <wp:posOffset>68580</wp:posOffset>
                </wp:positionH>
                <wp:positionV relativeFrom="paragraph">
                  <wp:posOffset>4808220</wp:posOffset>
                </wp:positionV>
                <wp:extent cx="838200" cy="908050"/>
                <wp:effectExtent l="0" t="0" r="0" b="0"/>
                <wp:wrapNone/>
                <wp:docPr id="1374508015" name="Rectangle 20"/>
                <wp:cNvGraphicFramePr/>
                <a:graphic xmlns:a="http://schemas.openxmlformats.org/drawingml/2006/main">
                  <a:graphicData uri="http://schemas.microsoft.com/office/word/2010/wordprocessingShape">
                    <wps:wsp>
                      <wps:cNvSpPr/>
                      <wps:spPr>
                        <a:xfrm>
                          <a:off x="0" y="0"/>
                          <a:ext cx="838200" cy="90805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7689EB2" w14:textId="1C491BBC" w:rsidR="00220631" w:rsidRPr="00822068" w:rsidRDefault="00220631" w:rsidP="00822068">
                            <w:pPr>
                              <w:jc w:val="center"/>
                              <w:rPr>
                                <w:color w:val="000000" w:themeColor="text1"/>
                                <w:sz w:val="18"/>
                                <w:szCs w:val="18"/>
                              </w:rPr>
                            </w:pPr>
                            <w:r w:rsidRPr="00220631">
                              <w:rPr>
                                <w:b/>
                                <w:bCs/>
                                <w:color w:val="000000" w:themeColor="text1"/>
                                <w:sz w:val="18"/>
                                <w:szCs w:val="18"/>
                              </w:rPr>
                              <w:t>Medical recognition</w:t>
                            </w:r>
                            <w:r>
                              <w:rPr>
                                <w:color w:val="000000" w:themeColor="text1"/>
                                <w:sz w:val="18"/>
                                <w:szCs w:val="18"/>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E742FB" id="_x0000_s1037" style="position:absolute;margin-left:5.4pt;margin-top:378.6pt;width:66pt;height:71.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" filled="f" stroked="f" strokeweight="1pt">
                <v:textbox>
                  <w:txbxContent>
                    <w:p w14:paraId="57689EB2" w14:textId="1C491BBC" w:rsidR="00220631" w:rsidRPr="00822068" w:rsidRDefault="00220631" w:rsidP="00822068">
                      <w:pPr>
                        <w:jc w:val="center"/>
                        <w:rPr>
                          <w:color w:val="000000" w:themeColor="text1"/>
                          <w:sz w:val="18"/>
                          <w:szCs w:val="18"/>
                        </w:rPr>
                      </w:pPr>
                      <w:r w:rsidRPr="00220631">
                        <w:rPr>
                          <w:b/>
                          <w:bCs/>
                          <w:color w:val="000000" w:themeColor="text1"/>
                          <w:sz w:val="18"/>
                          <w:szCs w:val="18"/>
                        </w:rPr>
                        <w:t>Medical recognition</w:t>
                      </w:r>
                      <w:r>
                        <w:rPr>
                          <w:color w:val="000000" w:themeColor="text1"/>
                          <w:sz w:val="18"/>
                          <w:szCs w:val="18"/>
                        </w:rPr>
                        <w:br/>
                      </w:r>
                    </w:p>
                  </w:txbxContent>
                </v:textbox>
              </v:rect>
            </w:pict>
          </mc:Fallback>
        </mc:AlternateContent>
      </w:r>
      <w:r w:rsidR="00F727C3">
        <w:rPr>
          <w:noProof/>
        </w:rPr>
        <mc:AlternateContent>
          <mc:Choice Requires="wps">
            <w:drawing>
              <wp:anchor distT="0" distB="0" distL="114300" distR="114300" simplePos="0" relativeHeight="251699200" behindDoc="0" locked="0" layoutInCell="1" allowOverlap="1" wp14:anchorId="22564DED" wp14:editId="61E14B00">
                <wp:simplePos x="0" y="0"/>
                <wp:positionH relativeFrom="column">
                  <wp:posOffset>1683385</wp:posOffset>
                </wp:positionH>
                <wp:positionV relativeFrom="paragraph">
                  <wp:posOffset>5023485</wp:posOffset>
                </wp:positionV>
                <wp:extent cx="316230" cy="274955"/>
                <wp:effectExtent l="0" t="0" r="0" b="0"/>
                <wp:wrapNone/>
                <wp:docPr id="1468749797" name="Rectangle 21"/>
                <wp:cNvGraphicFramePr/>
                <a:graphic xmlns:a="http://schemas.openxmlformats.org/drawingml/2006/main">
                  <a:graphicData uri="http://schemas.microsoft.com/office/word/2010/wordprocessingShape">
                    <wps:wsp>
                      <wps:cNvSpPr/>
                      <wps:spPr>
                        <a:xfrm>
                          <a:off x="0" y="0"/>
                          <a:ext cx="316230" cy="27495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507FB0BD" w14:textId="77777777" w:rsidR="007631AF" w:rsidRDefault="007631AF" w:rsidP="00A514A1">
                            <w:pPr>
                              <w:jc w:val="center"/>
                            </w:pPr>
                            <w:r>
                              <w:rPr>
                                <w:rFonts w:ascii="Segoe UI Emoji" w:hAnsi="Segoe UI Emoji" w:cs="Segoe UI Emoji"/>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564DED" id="_x0000_s1038" style="position:absolute;margin-left:132.55pt;margin-top:395.55pt;width:24.9pt;height:21.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" filled="f" stroked="f" strokeweight="1pt">
                <v:textbox>
                  <w:txbxContent>
                    <w:p w14:paraId="507FB0BD" w14:textId="77777777" w:rsidR="007631AF" w:rsidRDefault="007631AF" w:rsidP="00A514A1">
                      <w:pPr>
                        <w:jc w:val="center"/>
                      </w:pPr>
                      <w:r>
                        <w:rPr>
                          <w:rFonts w:ascii="Segoe UI Emoji" w:hAnsi="Segoe UI Emoji" w:cs="Segoe UI Emoji"/>
                        </w:rPr>
                        <w:t>▶️</w:t>
                      </w:r>
                    </w:p>
                  </w:txbxContent>
                </v:textbox>
              </v:rect>
            </w:pict>
          </mc:Fallback>
        </mc:AlternateContent>
      </w:r>
      <w:r w:rsidR="00F727C3">
        <w:rPr>
          <w:noProof/>
        </w:rPr>
        <mc:AlternateContent>
          <mc:Choice Requires="wps">
            <w:drawing>
              <wp:anchor distT="0" distB="0" distL="114300" distR="114300" simplePos="0" relativeHeight="251703296" behindDoc="0" locked="0" layoutInCell="1" allowOverlap="1" wp14:anchorId="4844F0CB" wp14:editId="61D166F1">
                <wp:simplePos x="0" y="0"/>
                <wp:positionH relativeFrom="column">
                  <wp:posOffset>2500630</wp:posOffset>
                </wp:positionH>
                <wp:positionV relativeFrom="paragraph">
                  <wp:posOffset>5027930</wp:posOffset>
                </wp:positionV>
                <wp:extent cx="316230" cy="274955"/>
                <wp:effectExtent l="0" t="0" r="0" b="0"/>
                <wp:wrapNone/>
                <wp:docPr id="1070392768" name="Rectangle 21"/>
                <wp:cNvGraphicFramePr/>
                <a:graphic xmlns:a="http://schemas.openxmlformats.org/drawingml/2006/main">
                  <a:graphicData uri="http://schemas.microsoft.com/office/word/2010/wordprocessingShape">
                    <wps:wsp>
                      <wps:cNvSpPr/>
                      <wps:spPr>
                        <a:xfrm>
                          <a:off x="0" y="0"/>
                          <a:ext cx="316230" cy="27495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580D08DA" w14:textId="77777777" w:rsidR="00AE73BB" w:rsidRDefault="00AE73BB" w:rsidP="00A514A1">
                            <w:pPr>
                              <w:jc w:val="center"/>
                            </w:pPr>
                            <w:r>
                              <w:rPr>
                                <w:rFonts w:ascii="Segoe UI Emoji" w:hAnsi="Segoe UI Emoji" w:cs="Segoe UI Emoji"/>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44F0CB" id="_x0000_s1039" style="position:absolute;margin-left:196.9pt;margin-top:395.9pt;width:24.9pt;height:21.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" filled="f" stroked="f" strokeweight="1pt">
                <v:textbox>
                  <w:txbxContent>
                    <w:p w14:paraId="580D08DA" w14:textId="77777777" w:rsidR="00AE73BB" w:rsidRDefault="00AE73BB" w:rsidP="00A514A1">
                      <w:pPr>
                        <w:jc w:val="center"/>
                      </w:pPr>
                      <w:r>
                        <w:rPr>
                          <w:rFonts w:ascii="Segoe UI Emoji" w:hAnsi="Segoe UI Emoji" w:cs="Segoe UI Emoji"/>
                        </w:rPr>
                        <w:t>▶️</w:t>
                      </w:r>
                    </w:p>
                  </w:txbxContent>
                </v:textbox>
              </v:rect>
            </w:pict>
          </mc:Fallback>
        </mc:AlternateContent>
      </w:r>
      <w:r w:rsidR="00F727C3">
        <w:rPr>
          <w:noProof/>
        </w:rPr>
        <mc:AlternateContent>
          <mc:Choice Requires="wps">
            <w:drawing>
              <wp:anchor distT="0" distB="0" distL="114300" distR="114300" simplePos="0" relativeHeight="251701248" behindDoc="0" locked="0" layoutInCell="1" allowOverlap="1" wp14:anchorId="74B8F3BC" wp14:editId="5CB7B028">
                <wp:simplePos x="0" y="0"/>
                <wp:positionH relativeFrom="column">
                  <wp:posOffset>2773680</wp:posOffset>
                </wp:positionH>
                <wp:positionV relativeFrom="paragraph">
                  <wp:posOffset>4953000</wp:posOffset>
                </wp:positionV>
                <wp:extent cx="862965" cy="663575"/>
                <wp:effectExtent l="0" t="0" r="0" b="3175"/>
                <wp:wrapNone/>
                <wp:docPr id="1069737727" name="Rectangle 20"/>
                <wp:cNvGraphicFramePr/>
                <a:graphic xmlns:a="http://schemas.openxmlformats.org/drawingml/2006/main">
                  <a:graphicData uri="http://schemas.microsoft.com/office/word/2010/wordprocessingShape">
                    <wps:wsp>
                      <wps:cNvSpPr/>
                      <wps:spPr>
                        <a:xfrm>
                          <a:off x="0" y="0"/>
                          <a:ext cx="862965" cy="66357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C9F7259" w14:textId="3FADEB06" w:rsidR="007631AF" w:rsidRPr="00822068" w:rsidRDefault="00220631" w:rsidP="00822068">
                            <w:pPr>
                              <w:jc w:val="center"/>
                              <w:rPr>
                                <w:color w:val="000000" w:themeColor="text1"/>
                                <w:sz w:val="18"/>
                                <w:szCs w:val="18"/>
                              </w:rPr>
                            </w:pPr>
                            <w:r w:rsidRPr="00220631">
                              <w:rPr>
                                <w:b/>
                                <w:bCs/>
                                <w:color w:val="000000" w:themeColor="text1"/>
                                <w:sz w:val="18"/>
                                <w:szCs w:val="18"/>
                              </w:rPr>
                              <w:t>Modern care</w:t>
                            </w:r>
                            <w:r w:rsidR="007631AF">
                              <w:rPr>
                                <w:color w:val="000000" w:themeColor="text1"/>
                                <w:sz w:val="18"/>
                                <w:szCs w:val="18"/>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B8F3BC" id="_x0000_s1040" style="position:absolute;margin-left:218.4pt;margin-top:390pt;width:67.95pt;height:52.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" filled="f" stroked="f" strokeweight="1pt">
                <v:textbox>
                  <w:txbxContent>
                    <w:p w14:paraId="0C9F7259" w14:textId="3FADEB06" w:rsidR="007631AF" w:rsidRPr="00822068" w:rsidRDefault="00220631" w:rsidP="00822068">
                      <w:pPr>
                        <w:jc w:val="center"/>
                        <w:rPr>
                          <w:color w:val="000000" w:themeColor="text1"/>
                          <w:sz w:val="18"/>
                          <w:szCs w:val="18"/>
                        </w:rPr>
                      </w:pPr>
                      <w:r w:rsidRPr="00220631">
                        <w:rPr>
                          <w:b/>
                          <w:bCs/>
                          <w:color w:val="000000" w:themeColor="text1"/>
                          <w:sz w:val="18"/>
                          <w:szCs w:val="18"/>
                        </w:rPr>
                        <w:t>Modern care</w:t>
                      </w:r>
                      <w:r w:rsidR="007631AF">
                        <w:rPr>
                          <w:color w:val="000000" w:themeColor="text1"/>
                          <w:sz w:val="18"/>
                          <w:szCs w:val="18"/>
                        </w:rPr>
                        <w:br/>
                      </w:r>
                    </w:p>
                  </w:txbxContent>
                </v:textbox>
              </v:rect>
            </w:pict>
          </mc:Fallback>
        </mc:AlternateContent>
      </w:r>
      <w:r w:rsidR="00F727C3">
        <w:rPr>
          <w:noProof/>
        </w:rPr>
        <mc:AlternateContent>
          <mc:Choice Requires="wps">
            <w:drawing>
              <wp:anchor distT="0" distB="0" distL="114300" distR="114300" simplePos="0" relativeHeight="251695104" behindDoc="0" locked="0" layoutInCell="1" allowOverlap="1" wp14:anchorId="3DCB62C0" wp14:editId="20A32625">
                <wp:simplePos x="0" y="0"/>
                <wp:positionH relativeFrom="margin">
                  <wp:posOffset>-80010</wp:posOffset>
                </wp:positionH>
                <wp:positionV relativeFrom="paragraph">
                  <wp:posOffset>4991735</wp:posOffset>
                </wp:positionV>
                <wp:extent cx="316230" cy="274955"/>
                <wp:effectExtent l="0" t="0" r="0" b="0"/>
                <wp:wrapNone/>
                <wp:docPr id="2144683871" name="Rectangle 21"/>
                <wp:cNvGraphicFramePr/>
                <a:graphic xmlns:a="http://schemas.openxmlformats.org/drawingml/2006/main">
                  <a:graphicData uri="http://schemas.microsoft.com/office/word/2010/wordprocessingShape">
                    <wps:wsp>
                      <wps:cNvSpPr/>
                      <wps:spPr>
                        <a:xfrm>
                          <a:off x="0" y="0"/>
                          <a:ext cx="316230" cy="27495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006489A2" w14:textId="311DE932" w:rsidR="00A514A1" w:rsidRDefault="00A514A1" w:rsidP="00A514A1">
                            <w:pPr>
                              <w:jc w:val="center"/>
                            </w:pPr>
                            <w:r>
                              <w:rPr>
                                <w:rFonts w:ascii="Segoe UI Emoji" w:hAnsi="Segoe UI Emoji" w:cs="Segoe UI Emoji"/>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CB62C0" id="_x0000_s1041" style="position:absolute;margin-left:-6.3pt;margin-top:393.05pt;width:24.9pt;height:21.65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" filled="f" stroked="f" strokeweight="1pt">
                <v:textbox>
                  <w:txbxContent>
                    <w:p w14:paraId="006489A2" w14:textId="311DE932" w:rsidR="00A514A1" w:rsidRDefault="00A514A1" w:rsidP="00A514A1">
                      <w:pPr>
                        <w:jc w:val="center"/>
                      </w:pPr>
                      <w:r>
                        <w:rPr>
                          <w:rFonts w:ascii="Segoe UI Emoji" w:hAnsi="Segoe UI Emoji" w:cs="Segoe UI Emoji"/>
                        </w:rPr>
                        <w:t>▶️</w:t>
                      </w:r>
                    </w:p>
                  </w:txbxContent>
                </v:textbox>
                <w10:wrap anchorx="margin"/>
              </v:rect>
            </w:pict>
          </mc:Fallback>
        </mc:AlternateContent>
      </w:r>
      <w:r w:rsidR="00FB70D7">
        <w:rPr>
          <w:noProof/>
        </w:rPr>
        <mc:AlternateContent>
          <mc:Choice Requires="wps">
            <w:drawing>
              <wp:anchor distT="0" distB="0" distL="114300" distR="114300" simplePos="0" relativeHeight="251685888" behindDoc="0" locked="0" layoutInCell="1" allowOverlap="1" wp14:anchorId="4F993F33" wp14:editId="317605AF">
                <wp:simplePos x="0" y="0"/>
                <wp:positionH relativeFrom="column">
                  <wp:posOffset>7426960</wp:posOffset>
                </wp:positionH>
                <wp:positionV relativeFrom="paragraph">
                  <wp:posOffset>2996565</wp:posOffset>
                </wp:positionV>
                <wp:extent cx="3557905" cy="11430"/>
                <wp:effectExtent l="0" t="0" r="23495" b="26670"/>
                <wp:wrapNone/>
                <wp:docPr id="1713136929" name="Straight Connector 19"/>
                <wp:cNvGraphicFramePr/>
                <a:graphic xmlns:a="http://schemas.openxmlformats.org/drawingml/2006/main">
                  <a:graphicData uri="http://schemas.microsoft.com/office/word/2010/wordprocessingShape">
                    <wps:wsp>
                      <wps:cNvCnPr/>
                      <wps:spPr>
                        <a:xfrm flipV="1">
                          <a:off x="0" y="0"/>
                          <a:ext cx="3557905" cy="114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092F88" id="Straight Connector 19"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4.8pt,235.95pt" to="864.95pt,23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" strokecolor="#156082 [3204]" strokeweight=".5pt">
                <v:stroke joinstyle="miter"/>
              </v:line>
            </w:pict>
          </mc:Fallback>
        </mc:AlternateContent>
      </w:r>
      <w:r w:rsidR="00FB70D7">
        <w:rPr>
          <w:noProof/>
        </w:rPr>
        <mc:AlternateContent>
          <mc:Choice Requires="wps">
            <w:drawing>
              <wp:anchor distT="0" distB="0" distL="114300" distR="114300" simplePos="0" relativeHeight="251677696" behindDoc="0" locked="0" layoutInCell="1" allowOverlap="1" wp14:anchorId="2999A107" wp14:editId="60C832A9">
                <wp:simplePos x="0" y="0"/>
                <wp:positionH relativeFrom="column">
                  <wp:posOffset>7414260</wp:posOffset>
                </wp:positionH>
                <wp:positionV relativeFrom="paragraph">
                  <wp:posOffset>266700</wp:posOffset>
                </wp:positionV>
                <wp:extent cx="3604260" cy="3375660"/>
                <wp:effectExtent l="0" t="0" r="15240" b="15240"/>
                <wp:wrapNone/>
                <wp:docPr id="996029263" name="Rectangle 11"/>
                <wp:cNvGraphicFramePr/>
                <a:graphic xmlns:a="http://schemas.openxmlformats.org/drawingml/2006/main">
                  <a:graphicData uri="http://schemas.microsoft.com/office/word/2010/wordprocessingShape">
                    <wps:wsp>
                      <wps:cNvSpPr/>
                      <wps:spPr>
                        <a:xfrm>
                          <a:off x="0" y="0"/>
                          <a:ext cx="3604260" cy="3375660"/>
                        </a:xfrm>
                        <a:prstGeom prst="rect">
                          <a:avLst/>
                        </a:prstGeom>
                        <a:solidFill>
                          <a:srgbClr val="E2F3FA"/>
                        </a:solidFill>
                      </wps:spPr>
                      <wps:style>
                        <a:lnRef idx="2">
                          <a:schemeClr val="accent6"/>
                        </a:lnRef>
                        <a:fillRef idx="1">
                          <a:schemeClr val="lt1"/>
                        </a:fillRef>
                        <a:effectRef idx="0">
                          <a:schemeClr val="accent6"/>
                        </a:effectRef>
                        <a:fontRef idx="minor">
                          <a:schemeClr val="dk1"/>
                        </a:fontRef>
                      </wps:style>
                      <wps:txbx>
                        <w:txbxContent>
                          <w:p w14:paraId="0AE433D1" w14:textId="77777777" w:rsidR="002A1C2D" w:rsidRPr="002A1C2D" w:rsidRDefault="002A1C2D" w:rsidP="002A1C2D">
                            <w:pPr>
                              <w:spacing w:after="0" w:line="240" w:lineRule="auto"/>
                              <w:ind w:left="720"/>
                              <w:rPr>
                                <w:rFonts w:ascii="Arial" w:hAnsi="Arial" w:cs="Arial"/>
                                <w:b/>
                                <w:bCs/>
                                <w:sz w:val="18"/>
                                <w:szCs w:val="18"/>
                              </w:rPr>
                            </w:pPr>
                          </w:p>
                          <w:p w14:paraId="71B921B6" w14:textId="77777777" w:rsidR="003C6AFE" w:rsidRDefault="003C6AFE" w:rsidP="003C6AFE">
                            <w:pPr>
                              <w:spacing w:after="0" w:line="240" w:lineRule="auto"/>
                              <w:jc w:val="center"/>
                              <w:rPr>
                                <w:rFonts w:ascii="Arial" w:hAnsi="Arial" w:cs="Arial"/>
                                <w:b/>
                                <w:bCs/>
                                <w:sz w:val="18"/>
                                <w:szCs w:val="18"/>
                              </w:rPr>
                            </w:pPr>
                          </w:p>
                          <w:p w14:paraId="4C890C5D" w14:textId="5887EDC2" w:rsidR="003C6AFE" w:rsidRPr="003C6AFE" w:rsidRDefault="003C6AFE" w:rsidP="003C6AFE">
                            <w:pPr>
                              <w:spacing w:after="0" w:line="240" w:lineRule="auto"/>
                              <w:jc w:val="center"/>
                              <w:rPr>
                                <w:rFonts w:ascii="Arial" w:hAnsi="Arial" w:cs="Arial"/>
                                <w:b/>
                                <w:bCs/>
                                <w:sz w:val="18"/>
                                <w:szCs w:val="18"/>
                              </w:rPr>
                            </w:pPr>
                            <w:r w:rsidRPr="003C6AFE">
                              <w:rPr>
                                <w:rFonts w:ascii="Arial" w:hAnsi="Arial" w:cs="Arial"/>
                                <w:b/>
                                <w:bCs/>
                                <w:sz w:val="18"/>
                                <w:szCs w:val="18"/>
                              </w:rPr>
                              <w:t>Early historical periods</w:t>
                            </w:r>
                          </w:p>
                          <w:p w14:paraId="758CFA54" w14:textId="40AC264C" w:rsidR="002A1C2D" w:rsidRPr="002A1C2D" w:rsidRDefault="003C6AFE" w:rsidP="003C6AFE">
                            <w:pPr>
                              <w:spacing w:after="0" w:line="240" w:lineRule="auto"/>
                              <w:rPr>
                                <w:rFonts w:ascii="Arial" w:hAnsi="Arial" w:cs="Arial"/>
                                <w:sz w:val="18"/>
                                <w:szCs w:val="18"/>
                              </w:rPr>
                            </w:pPr>
                            <w:r w:rsidRPr="003C6AFE">
                              <w:rPr>
                                <w:rFonts w:ascii="Arial" w:hAnsi="Arial" w:cs="Arial"/>
                                <w:sz w:val="18"/>
                                <w:szCs w:val="18"/>
                              </w:rPr>
                              <w:t>Obsessive thoughts were sometimes interpreted through religious or moral beliefs. Responses could involve spiritual guidance rather than clinical treatment.</w:t>
                            </w:r>
                          </w:p>
                          <w:p w14:paraId="5E0F533D" w14:textId="28E9C1DB" w:rsidR="003C6AFE" w:rsidRPr="003C6AFE" w:rsidRDefault="003C6AFE" w:rsidP="003C6AFE">
                            <w:pPr>
                              <w:spacing w:after="0" w:line="240" w:lineRule="auto"/>
                              <w:jc w:val="center"/>
                              <w:rPr>
                                <w:rFonts w:ascii="Arial" w:hAnsi="Arial" w:cs="Arial"/>
                                <w:b/>
                                <w:bCs/>
                                <w:sz w:val="18"/>
                                <w:szCs w:val="18"/>
                              </w:rPr>
                            </w:pPr>
                            <w:r>
                              <w:rPr>
                                <w:rFonts w:ascii="Arial" w:hAnsi="Arial" w:cs="Arial"/>
                                <w:b/>
                                <w:bCs/>
                                <w:sz w:val="18"/>
                                <w:szCs w:val="18"/>
                              </w:rPr>
                              <w:br/>
                            </w:r>
                            <w:r w:rsidRPr="003C6AFE">
                              <w:rPr>
                                <w:rFonts w:ascii="Arial" w:hAnsi="Arial" w:cs="Arial"/>
                                <w:b/>
                                <w:bCs/>
                                <w:sz w:val="18"/>
                                <w:szCs w:val="18"/>
                              </w:rPr>
                              <w:t>19th century</w:t>
                            </w:r>
                          </w:p>
                          <w:p w14:paraId="3DAB662F" w14:textId="0CF93E67" w:rsidR="002A1C2D" w:rsidRPr="002A1C2D" w:rsidRDefault="003C6AFE" w:rsidP="003C6AFE">
                            <w:pPr>
                              <w:spacing w:after="0" w:line="240" w:lineRule="auto"/>
                              <w:rPr>
                                <w:rFonts w:ascii="Arial" w:hAnsi="Arial" w:cs="Arial"/>
                                <w:b/>
                                <w:bCs/>
                                <w:sz w:val="18"/>
                                <w:szCs w:val="18"/>
                              </w:rPr>
                            </w:pPr>
                            <w:r w:rsidRPr="003C6AFE">
                              <w:rPr>
                                <w:rFonts w:ascii="Arial" w:hAnsi="Arial" w:cs="Arial"/>
                                <w:sz w:val="18"/>
                                <w:szCs w:val="18"/>
                              </w:rPr>
                              <w:t>Medical and psychiatric explanations became more prominent, and obsessive symptoms were increasingly recognised as psychological difficulties.</w:t>
                            </w:r>
                          </w:p>
                          <w:p w14:paraId="4C1A44EB" w14:textId="77777777" w:rsidR="003C6AFE" w:rsidRDefault="003C6AFE" w:rsidP="002A1C2D">
                            <w:pPr>
                              <w:spacing w:after="0" w:line="240" w:lineRule="auto"/>
                              <w:ind w:left="720"/>
                              <w:jc w:val="center"/>
                              <w:rPr>
                                <w:rFonts w:ascii="Arial" w:hAnsi="Arial" w:cs="Arial"/>
                                <w:b/>
                                <w:bCs/>
                                <w:sz w:val="18"/>
                                <w:szCs w:val="18"/>
                              </w:rPr>
                            </w:pPr>
                          </w:p>
                          <w:p w14:paraId="2C25327B" w14:textId="77777777" w:rsidR="003C6AFE" w:rsidRPr="003C6AFE" w:rsidRDefault="003C6AFE" w:rsidP="003C6AFE">
                            <w:pPr>
                              <w:spacing w:after="0" w:line="240" w:lineRule="auto"/>
                              <w:jc w:val="center"/>
                              <w:rPr>
                                <w:rFonts w:ascii="Arial" w:hAnsi="Arial" w:cs="Arial"/>
                                <w:b/>
                                <w:bCs/>
                                <w:sz w:val="18"/>
                                <w:szCs w:val="18"/>
                              </w:rPr>
                            </w:pPr>
                            <w:r w:rsidRPr="003C6AFE">
                              <w:rPr>
                                <w:rFonts w:ascii="Arial" w:hAnsi="Arial" w:cs="Arial"/>
                                <w:b/>
                                <w:bCs/>
                                <w:sz w:val="18"/>
                                <w:szCs w:val="18"/>
                              </w:rPr>
                              <w:t>Early 20th century</w:t>
                            </w:r>
                          </w:p>
                          <w:p w14:paraId="56268904" w14:textId="1D837665" w:rsidR="002A1C2D" w:rsidRPr="002A1C2D" w:rsidRDefault="003C6AFE" w:rsidP="0086776A">
                            <w:pPr>
                              <w:spacing w:after="0" w:line="240" w:lineRule="auto"/>
                              <w:rPr>
                                <w:rFonts w:ascii="Arial" w:hAnsi="Arial" w:cs="Arial"/>
                                <w:b/>
                                <w:bCs/>
                                <w:sz w:val="18"/>
                                <w:szCs w:val="18"/>
                              </w:rPr>
                            </w:pPr>
                            <w:r w:rsidRPr="003C6AFE">
                              <w:rPr>
                                <w:rFonts w:ascii="Arial" w:hAnsi="Arial" w:cs="Arial"/>
                                <w:sz w:val="18"/>
                                <w:szCs w:val="18"/>
                              </w:rPr>
                              <w:t>Psychoanalytic theories connected obsessive symptoms with unconscious conflicts. However, their treatment effectiveness was not supported by the level of controlled evidence expected today.</w:t>
                            </w:r>
                          </w:p>
                          <w:p w14:paraId="05C959D9" w14:textId="77777777" w:rsidR="003C6AFE" w:rsidRDefault="003C6AFE" w:rsidP="002A1C2D">
                            <w:pPr>
                              <w:spacing w:after="0" w:line="240" w:lineRule="auto"/>
                              <w:ind w:left="720"/>
                              <w:jc w:val="center"/>
                              <w:rPr>
                                <w:rFonts w:ascii="Arial" w:hAnsi="Arial" w:cs="Arial"/>
                                <w:b/>
                                <w:bCs/>
                                <w:sz w:val="18"/>
                                <w:szCs w:val="18"/>
                              </w:rPr>
                            </w:pPr>
                          </w:p>
                          <w:p w14:paraId="101AEE58" w14:textId="77777777" w:rsidR="003C6AFE" w:rsidRDefault="003C6AFE" w:rsidP="003C6AFE">
                            <w:pPr>
                              <w:spacing w:after="0" w:line="240" w:lineRule="auto"/>
                              <w:jc w:val="center"/>
                              <w:rPr>
                                <w:rFonts w:ascii="Arial" w:hAnsi="Arial" w:cs="Arial"/>
                                <w:b/>
                                <w:bCs/>
                                <w:sz w:val="18"/>
                                <w:szCs w:val="18"/>
                              </w:rPr>
                            </w:pPr>
                            <w:r w:rsidRPr="003C6AFE">
                              <w:rPr>
                                <w:rFonts w:ascii="Arial" w:hAnsi="Arial" w:cs="Arial"/>
                                <w:b/>
                                <w:bCs/>
                                <w:sz w:val="18"/>
                                <w:szCs w:val="18"/>
                              </w:rPr>
                              <w:t>Mid-to-late 20th century</w:t>
                            </w:r>
                          </w:p>
                          <w:p w14:paraId="6E3FCB17" w14:textId="0C2A7701" w:rsidR="002A1C2D" w:rsidRPr="002A1C2D" w:rsidRDefault="003C6AFE" w:rsidP="003C6AFE">
                            <w:pPr>
                              <w:spacing w:after="0" w:line="240" w:lineRule="auto"/>
                              <w:rPr>
                                <w:rFonts w:ascii="Arial" w:hAnsi="Arial" w:cs="Arial"/>
                                <w:sz w:val="18"/>
                                <w:szCs w:val="18"/>
                              </w:rPr>
                            </w:pPr>
                            <w:r w:rsidRPr="003C6AFE">
                              <w:rPr>
                                <w:rFonts w:ascii="Arial" w:hAnsi="Arial" w:cs="Arial"/>
                                <w:sz w:val="18"/>
                                <w:szCs w:val="18"/>
                              </w:rPr>
                              <w:t>Behavioural approaches, including exposure and response prevention, developed alongside advances in medication.</w:t>
                            </w:r>
                          </w:p>
                          <w:p w14:paraId="31E0095B" w14:textId="77777777" w:rsidR="00933D13" w:rsidRPr="00933D13" w:rsidRDefault="00933D13" w:rsidP="003C6AFE">
                            <w:pPr>
                              <w:spacing w:after="0" w:line="240" w:lineRule="auto"/>
                              <w:jc w:val="center"/>
                              <w:rPr>
                                <w:rFonts w:ascii="Arial" w:hAnsi="Arial" w:cs="Arial"/>
                                <w:b/>
                                <w:bCs/>
                                <w:sz w:val="10"/>
                                <w:szCs w:val="10"/>
                              </w:rPr>
                            </w:pPr>
                          </w:p>
                          <w:p w14:paraId="583DC12E" w14:textId="53424F10" w:rsidR="0086776A" w:rsidRPr="002A1C2D" w:rsidRDefault="003C6AFE" w:rsidP="003C6AFE">
                            <w:pPr>
                              <w:spacing w:after="0" w:line="240" w:lineRule="auto"/>
                              <w:jc w:val="center"/>
                              <w:rPr>
                                <w:rFonts w:ascii="Arial" w:hAnsi="Arial" w:cs="Arial"/>
                                <w:b/>
                                <w:bCs/>
                                <w:sz w:val="18"/>
                                <w:szCs w:val="18"/>
                              </w:rPr>
                            </w:pPr>
                            <w:r w:rsidRPr="003C6AFE">
                              <w:rPr>
                                <w:rFonts w:ascii="Arial" w:hAnsi="Arial" w:cs="Arial"/>
                                <w:b/>
                                <w:bCs/>
                                <w:sz w:val="18"/>
                                <w:szCs w:val="18"/>
                              </w:rPr>
                              <w:t>21st century</w:t>
                            </w:r>
                          </w:p>
                          <w:p w14:paraId="3DBDCA6E" w14:textId="48591E6C" w:rsidR="0086776A" w:rsidRPr="002A1C2D" w:rsidRDefault="003C6AFE" w:rsidP="003C6AFE">
                            <w:pPr>
                              <w:spacing w:after="0" w:line="240" w:lineRule="auto"/>
                              <w:rPr>
                                <w:rFonts w:ascii="Arial" w:hAnsi="Arial" w:cs="Arial"/>
                                <w:sz w:val="18"/>
                                <w:szCs w:val="18"/>
                              </w:rPr>
                            </w:pPr>
                            <w:r w:rsidRPr="003C6AFE">
                              <w:rPr>
                                <w:rFonts w:ascii="Arial" w:hAnsi="Arial" w:cs="Arial"/>
                                <w:sz w:val="18"/>
                                <w:szCs w:val="18"/>
                              </w:rPr>
                              <w:t>OCD is recognised through formal diagnostic systems, with CBT, ERP and SSRIs among the principal evidence-based treatments (Stein et al., 2019; NICE, 2005).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999A107" id="_x0000_s1042" style="position:absolute;margin-left:583.8pt;margin-top:21pt;width:283.8pt;height:265.8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" fillcolor="#e2f3fa" strokecolor="#4ea72e [3209]" strokeweight="1pt">
                <v:textbox>
                  <w:txbxContent>
                    <w:p w14:paraId="0AE433D1" w14:textId="77777777" w:rsidR="002A1C2D" w:rsidRPr="002A1C2D" w:rsidRDefault="002A1C2D" w:rsidP="002A1C2D">
                      <w:pPr>
                        <w:spacing w:after="0" w:line="240" w:lineRule="auto"/>
                        <w:ind w:left="720"/>
                        <w:rPr>
                          <w:rFonts w:ascii="Arial" w:hAnsi="Arial" w:cs="Arial"/>
                          <w:b/>
                          <w:bCs/>
                          <w:sz w:val="18"/>
                          <w:szCs w:val="18"/>
                        </w:rPr>
                      </w:pPr>
                    </w:p>
                    <w:p w14:paraId="71B921B6" w14:textId="77777777" w:rsidR="003C6AFE" w:rsidRDefault="003C6AFE" w:rsidP="003C6AFE">
                      <w:pPr>
                        <w:spacing w:after="0" w:line="240" w:lineRule="auto"/>
                        <w:jc w:val="center"/>
                        <w:rPr>
                          <w:rFonts w:ascii="Arial" w:hAnsi="Arial" w:cs="Arial"/>
                          <w:b/>
                          <w:bCs/>
                          <w:sz w:val="18"/>
                          <w:szCs w:val="18"/>
                        </w:rPr>
                      </w:pPr>
                    </w:p>
                    <w:p w14:paraId="4C890C5D" w14:textId="5887EDC2" w:rsidR="003C6AFE" w:rsidRPr="003C6AFE" w:rsidRDefault="003C6AFE" w:rsidP="003C6AFE">
                      <w:pPr>
                        <w:spacing w:after="0" w:line="240" w:lineRule="auto"/>
                        <w:jc w:val="center"/>
                        <w:rPr>
                          <w:rFonts w:ascii="Arial" w:hAnsi="Arial" w:cs="Arial"/>
                          <w:b/>
                          <w:bCs/>
                          <w:sz w:val="18"/>
                          <w:szCs w:val="18"/>
                        </w:rPr>
                      </w:pPr>
                      <w:r w:rsidRPr="003C6AFE">
                        <w:rPr>
                          <w:rFonts w:ascii="Arial" w:hAnsi="Arial" w:cs="Arial"/>
                          <w:b/>
                          <w:bCs/>
                          <w:sz w:val="18"/>
                          <w:szCs w:val="18"/>
                        </w:rPr>
                        <w:t>Early historical periods</w:t>
                      </w:r>
                    </w:p>
                    <w:p w14:paraId="758CFA54" w14:textId="40AC264C" w:rsidR="002A1C2D" w:rsidRPr="002A1C2D" w:rsidRDefault="003C6AFE" w:rsidP="003C6AFE">
                      <w:pPr>
                        <w:spacing w:after="0" w:line="240" w:lineRule="auto"/>
                        <w:rPr>
                          <w:rFonts w:ascii="Arial" w:hAnsi="Arial" w:cs="Arial"/>
                          <w:sz w:val="18"/>
                          <w:szCs w:val="18"/>
                        </w:rPr>
                      </w:pPr>
                      <w:r w:rsidRPr="003C6AFE">
                        <w:rPr>
                          <w:rFonts w:ascii="Arial" w:hAnsi="Arial" w:cs="Arial"/>
                          <w:sz w:val="18"/>
                          <w:szCs w:val="18"/>
                        </w:rPr>
                        <w:t>Obsessive thoughts were sometimes interpreted through religious or moral beliefs. Responses could involve spiritual guidance rather than clinical treatment.</w:t>
                      </w:r>
                    </w:p>
                    <w:p w14:paraId="5E0F533D" w14:textId="28E9C1DB" w:rsidR="003C6AFE" w:rsidRPr="003C6AFE" w:rsidRDefault="003C6AFE" w:rsidP="003C6AFE">
                      <w:pPr>
                        <w:spacing w:after="0" w:line="240" w:lineRule="auto"/>
                        <w:jc w:val="center"/>
                        <w:rPr>
                          <w:rFonts w:ascii="Arial" w:hAnsi="Arial" w:cs="Arial"/>
                          <w:b/>
                          <w:bCs/>
                          <w:sz w:val="18"/>
                          <w:szCs w:val="18"/>
                        </w:rPr>
                      </w:pPr>
                      <w:r>
                        <w:rPr>
                          <w:rFonts w:ascii="Arial" w:hAnsi="Arial" w:cs="Arial"/>
                          <w:b/>
                          <w:bCs/>
                          <w:sz w:val="18"/>
                          <w:szCs w:val="18"/>
                        </w:rPr>
                        <w:br/>
                      </w:r>
                      <w:r w:rsidRPr="003C6AFE">
                        <w:rPr>
                          <w:rFonts w:ascii="Arial" w:hAnsi="Arial" w:cs="Arial"/>
                          <w:b/>
                          <w:bCs/>
                          <w:sz w:val="18"/>
                          <w:szCs w:val="18"/>
                        </w:rPr>
                        <w:t>19th century</w:t>
                      </w:r>
                    </w:p>
                    <w:p w14:paraId="3DAB662F" w14:textId="0CF93E67" w:rsidR="002A1C2D" w:rsidRPr="002A1C2D" w:rsidRDefault="003C6AFE" w:rsidP="003C6AFE">
                      <w:pPr>
                        <w:spacing w:after="0" w:line="240" w:lineRule="auto"/>
                        <w:rPr>
                          <w:rFonts w:ascii="Arial" w:hAnsi="Arial" w:cs="Arial"/>
                          <w:b/>
                          <w:bCs/>
                          <w:sz w:val="18"/>
                          <w:szCs w:val="18"/>
                        </w:rPr>
                      </w:pPr>
                      <w:r w:rsidRPr="003C6AFE">
                        <w:rPr>
                          <w:rFonts w:ascii="Arial" w:hAnsi="Arial" w:cs="Arial"/>
                          <w:sz w:val="18"/>
                          <w:szCs w:val="18"/>
                        </w:rPr>
                        <w:t>Medical and psychiatric explanations became more prominent, and obsessive symptoms were increasingly recognised as psychological difficulties.</w:t>
                      </w:r>
                    </w:p>
                    <w:p w14:paraId="4C1A44EB" w14:textId="77777777" w:rsidR="003C6AFE" w:rsidRDefault="003C6AFE" w:rsidP="002A1C2D">
                      <w:pPr>
                        <w:spacing w:after="0" w:line="240" w:lineRule="auto"/>
                        <w:ind w:left="720"/>
                        <w:jc w:val="center"/>
                        <w:rPr>
                          <w:rFonts w:ascii="Arial" w:hAnsi="Arial" w:cs="Arial"/>
                          <w:b/>
                          <w:bCs/>
                          <w:sz w:val="18"/>
                          <w:szCs w:val="18"/>
                        </w:rPr>
                      </w:pPr>
                    </w:p>
                    <w:p w14:paraId="2C25327B" w14:textId="77777777" w:rsidR="003C6AFE" w:rsidRPr="003C6AFE" w:rsidRDefault="003C6AFE" w:rsidP="003C6AFE">
                      <w:pPr>
                        <w:spacing w:after="0" w:line="240" w:lineRule="auto"/>
                        <w:jc w:val="center"/>
                        <w:rPr>
                          <w:rFonts w:ascii="Arial" w:hAnsi="Arial" w:cs="Arial"/>
                          <w:b/>
                          <w:bCs/>
                          <w:sz w:val="18"/>
                          <w:szCs w:val="18"/>
                        </w:rPr>
                      </w:pPr>
                      <w:r w:rsidRPr="003C6AFE">
                        <w:rPr>
                          <w:rFonts w:ascii="Arial" w:hAnsi="Arial" w:cs="Arial"/>
                          <w:b/>
                          <w:bCs/>
                          <w:sz w:val="18"/>
                          <w:szCs w:val="18"/>
                        </w:rPr>
                        <w:t>Early 20th century</w:t>
                      </w:r>
                    </w:p>
                    <w:p w14:paraId="56268904" w14:textId="1D837665" w:rsidR="002A1C2D" w:rsidRPr="002A1C2D" w:rsidRDefault="003C6AFE" w:rsidP="0086776A">
                      <w:pPr>
                        <w:spacing w:after="0" w:line="240" w:lineRule="auto"/>
                        <w:rPr>
                          <w:rFonts w:ascii="Arial" w:hAnsi="Arial" w:cs="Arial"/>
                          <w:b/>
                          <w:bCs/>
                          <w:sz w:val="18"/>
                          <w:szCs w:val="18"/>
                        </w:rPr>
                      </w:pPr>
                      <w:r w:rsidRPr="003C6AFE">
                        <w:rPr>
                          <w:rFonts w:ascii="Arial" w:hAnsi="Arial" w:cs="Arial"/>
                          <w:sz w:val="18"/>
                          <w:szCs w:val="18"/>
                        </w:rPr>
                        <w:t>Psychoanalytic theories connected obsessive symptoms with unconscious conflicts. However, their treatment effectiveness was not supported by the level of controlled evidence expected today.</w:t>
                      </w:r>
                    </w:p>
                    <w:p w14:paraId="05C959D9" w14:textId="77777777" w:rsidR="003C6AFE" w:rsidRDefault="003C6AFE" w:rsidP="002A1C2D">
                      <w:pPr>
                        <w:spacing w:after="0" w:line="240" w:lineRule="auto"/>
                        <w:ind w:left="720"/>
                        <w:jc w:val="center"/>
                        <w:rPr>
                          <w:rFonts w:ascii="Arial" w:hAnsi="Arial" w:cs="Arial"/>
                          <w:b/>
                          <w:bCs/>
                          <w:sz w:val="18"/>
                          <w:szCs w:val="18"/>
                        </w:rPr>
                      </w:pPr>
                    </w:p>
                    <w:p w14:paraId="101AEE58" w14:textId="77777777" w:rsidR="003C6AFE" w:rsidRDefault="003C6AFE" w:rsidP="003C6AFE">
                      <w:pPr>
                        <w:spacing w:after="0" w:line="240" w:lineRule="auto"/>
                        <w:jc w:val="center"/>
                        <w:rPr>
                          <w:rFonts w:ascii="Arial" w:hAnsi="Arial" w:cs="Arial"/>
                          <w:b/>
                          <w:bCs/>
                          <w:sz w:val="18"/>
                          <w:szCs w:val="18"/>
                        </w:rPr>
                      </w:pPr>
                      <w:r w:rsidRPr="003C6AFE">
                        <w:rPr>
                          <w:rFonts w:ascii="Arial" w:hAnsi="Arial" w:cs="Arial"/>
                          <w:b/>
                          <w:bCs/>
                          <w:sz w:val="18"/>
                          <w:szCs w:val="18"/>
                        </w:rPr>
                        <w:t>Mid-to-late 20th century</w:t>
                      </w:r>
                    </w:p>
                    <w:p w14:paraId="6E3FCB17" w14:textId="0C2A7701" w:rsidR="002A1C2D" w:rsidRPr="002A1C2D" w:rsidRDefault="003C6AFE" w:rsidP="003C6AFE">
                      <w:pPr>
                        <w:spacing w:after="0" w:line="240" w:lineRule="auto"/>
                        <w:rPr>
                          <w:rFonts w:ascii="Arial" w:hAnsi="Arial" w:cs="Arial"/>
                          <w:sz w:val="18"/>
                          <w:szCs w:val="18"/>
                        </w:rPr>
                      </w:pPr>
                      <w:r w:rsidRPr="003C6AFE">
                        <w:rPr>
                          <w:rFonts w:ascii="Arial" w:hAnsi="Arial" w:cs="Arial"/>
                          <w:sz w:val="18"/>
                          <w:szCs w:val="18"/>
                        </w:rPr>
                        <w:t>Behavioural approaches, including exposure and response prevention, developed alongside advances in medication.</w:t>
                      </w:r>
                    </w:p>
                    <w:p w14:paraId="31E0095B" w14:textId="77777777" w:rsidR="00933D13" w:rsidRPr="00933D13" w:rsidRDefault="00933D13" w:rsidP="003C6AFE">
                      <w:pPr>
                        <w:spacing w:after="0" w:line="240" w:lineRule="auto"/>
                        <w:jc w:val="center"/>
                        <w:rPr>
                          <w:rFonts w:ascii="Arial" w:hAnsi="Arial" w:cs="Arial"/>
                          <w:b/>
                          <w:bCs/>
                          <w:sz w:val="10"/>
                          <w:szCs w:val="10"/>
                        </w:rPr>
                      </w:pPr>
                    </w:p>
                    <w:p w14:paraId="583DC12E" w14:textId="53424F10" w:rsidR="0086776A" w:rsidRPr="002A1C2D" w:rsidRDefault="003C6AFE" w:rsidP="003C6AFE">
                      <w:pPr>
                        <w:spacing w:after="0" w:line="240" w:lineRule="auto"/>
                        <w:jc w:val="center"/>
                        <w:rPr>
                          <w:rFonts w:ascii="Arial" w:hAnsi="Arial" w:cs="Arial"/>
                          <w:b/>
                          <w:bCs/>
                          <w:sz w:val="18"/>
                          <w:szCs w:val="18"/>
                        </w:rPr>
                      </w:pPr>
                      <w:r w:rsidRPr="003C6AFE">
                        <w:rPr>
                          <w:rFonts w:ascii="Arial" w:hAnsi="Arial" w:cs="Arial"/>
                          <w:b/>
                          <w:bCs/>
                          <w:sz w:val="18"/>
                          <w:szCs w:val="18"/>
                        </w:rPr>
                        <w:t>21st century</w:t>
                      </w:r>
                    </w:p>
                    <w:p w14:paraId="3DBDCA6E" w14:textId="48591E6C" w:rsidR="0086776A" w:rsidRPr="002A1C2D" w:rsidRDefault="003C6AFE" w:rsidP="003C6AFE">
                      <w:pPr>
                        <w:spacing w:after="0" w:line="240" w:lineRule="auto"/>
                        <w:rPr>
                          <w:rFonts w:ascii="Arial" w:hAnsi="Arial" w:cs="Arial"/>
                          <w:sz w:val="18"/>
                          <w:szCs w:val="18"/>
                        </w:rPr>
                      </w:pPr>
                      <w:r w:rsidRPr="003C6AFE">
                        <w:rPr>
                          <w:rFonts w:ascii="Arial" w:hAnsi="Arial" w:cs="Arial"/>
                          <w:sz w:val="18"/>
                          <w:szCs w:val="18"/>
                        </w:rPr>
                        <w:t>OCD is recognised through formal diagnostic systems, with CBT, ERP and SSRIs among the principal evidence-based treatments (Stein et al., 2019; NICE, 2005).</w:t>
                      </w:r>
                    </w:p>
                  </w:txbxContent>
                </v:textbox>
              </v:rect>
            </w:pict>
          </mc:Fallback>
        </mc:AlternateContent>
      </w:r>
      <w:r w:rsidR="00A516B4">
        <w:rPr>
          <w:noProof/>
        </w:rPr>
        <mc:AlternateContent>
          <mc:Choice Requires="wps">
            <w:drawing>
              <wp:anchor distT="0" distB="0" distL="114300" distR="114300" simplePos="0" relativeHeight="251688960" behindDoc="0" locked="0" layoutInCell="1" allowOverlap="1" wp14:anchorId="51081C4F" wp14:editId="16A39E3B">
                <wp:simplePos x="0" y="0"/>
                <wp:positionH relativeFrom="column">
                  <wp:posOffset>-586740</wp:posOffset>
                </wp:positionH>
                <wp:positionV relativeFrom="paragraph">
                  <wp:posOffset>3627120</wp:posOffset>
                </wp:positionV>
                <wp:extent cx="4167505" cy="2514600"/>
                <wp:effectExtent l="0" t="0" r="23495" b="19050"/>
                <wp:wrapNone/>
                <wp:docPr id="1899641904" name="Rectangle 11"/>
                <wp:cNvGraphicFramePr/>
                <a:graphic xmlns:a="http://schemas.openxmlformats.org/drawingml/2006/main">
                  <a:graphicData uri="http://schemas.microsoft.com/office/word/2010/wordprocessingShape">
                    <wps:wsp>
                      <wps:cNvSpPr/>
                      <wps:spPr>
                        <a:xfrm>
                          <a:off x="0" y="0"/>
                          <a:ext cx="4167505" cy="2514600"/>
                        </a:xfrm>
                        <a:prstGeom prst="rect">
                          <a:avLst/>
                        </a:prstGeom>
                        <a:solidFill>
                          <a:srgbClr val="FDEFE7"/>
                        </a:solidFill>
                      </wps:spPr>
                      <wps:style>
                        <a:lnRef idx="2">
                          <a:schemeClr val="accent6"/>
                        </a:lnRef>
                        <a:fillRef idx="1">
                          <a:schemeClr val="lt1"/>
                        </a:fillRef>
                        <a:effectRef idx="0">
                          <a:schemeClr val="accent6"/>
                        </a:effectRef>
                        <a:fontRef idx="minor">
                          <a:schemeClr val="dk1"/>
                        </a:fontRef>
                      </wps:style>
                      <wps:txbx>
                        <w:txbxContent>
                          <w:p w14:paraId="4A37918E" w14:textId="77777777" w:rsidR="00C63E49" w:rsidRPr="008F411D" w:rsidRDefault="00C63E49" w:rsidP="002C372E">
                            <w:pPr>
                              <w:spacing w:after="0" w:line="240" w:lineRule="auto"/>
                              <w:rPr>
                                <w:rFonts w:ascii="Arial" w:hAnsi="Arial" w:cs="Arial"/>
                                <w:b/>
                                <w:bCs/>
                                <w:sz w:val="18"/>
                                <w:szCs w:val="18"/>
                              </w:rPr>
                            </w:pPr>
                          </w:p>
                          <w:p w14:paraId="02E31417" w14:textId="77777777" w:rsidR="00C63E49" w:rsidRPr="008F411D" w:rsidRDefault="00C63E49" w:rsidP="002C372E">
                            <w:pPr>
                              <w:spacing w:after="0" w:line="240" w:lineRule="auto"/>
                              <w:rPr>
                                <w:rFonts w:ascii="Arial" w:hAnsi="Arial" w:cs="Arial"/>
                                <w:b/>
                                <w:bCs/>
                                <w:sz w:val="18"/>
                                <w:szCs w:val="18"/>
                              </w:rPr>
                            </w:pPr>
                          </w:p>
                          <w:p w14:paraId="02A74F6D" w14:textId="43E4D373" w:rsidR="001B60B3" w:rsidRDefault="00A516B4" w:rsidP="002C372E">
                            <w:pPr>
                              <w:spacing w:after="0" w:line="240" w:lineRule="auto"/>
                              <w:rPr>
                                <w:rFonts w:ascii="Arial" w:hAnsi="Arial" w:cs="Arial"/>
                                <w:sz w:val="18"/>
                                <w:szCs w:val="18"/>
                              </w:rPr>
                            </w:pPr>
                            <w:r w:rsidRPr="00A516B4">
                              <w:rPr>
                                <w:rFonts w:ascii="Arial" w:hAnsi="Arial" w:cs="Arial"/>
                                <w:b/>
                                <w:bCs/>
                                <w:sz w:val="18"/>
                                <w:szCs w:val="18"/>
                              </w:rPr>
                              <w:t>Historically, OCD was often explained through religious and moral beliefs. During the 20th century, psychological approaches became more common, followed by exposure and response prevention (ERP) and medication. Today, treatment focuses on evidence-based therapy, medication when appropriate, and person-centred care that respects individual needs and choices (Stein et al., 2019; NICE, 2005</w:t>
                            </w:r>
                            <w:proofErr w:type="gramStart"/>
                            <w:r w:rsidRPr="00A516B4">
                              <w:rPr>
                                <w:rFonts w:ascii="Arial" w:hAnsi="Arial" w:cs="Arial"/>
                                <w:b/>
                                <w:bCs/>
                                <w:sz w:val="18"/>
                                <w:szCs w:val="18"/>
                              </w:rPr>
                              <w:t>).</w:t>
                            </w:r>
                            <w:r w:rsidR="001B60B3" w:rsidRPr="008F411D">
                              <w:rPr>
                                <w:rFonts w:ascii="Arial" w:hAnsi="Arial" w:cs="Arial"/>
                                <w:sz w:val="18"/>
                                <w:szCs w:val="18"/>
                              </w:rPr>
                              <w:t>.</w:t>
                            </w:r>
                            <w:proofErr w:type="gramEnd"/>
                          </w:p>
                          <w:p w14:paraId="0FC4BE04" w14:textId="77777777" w:rsidR="00933D13" w:rsidRDefault="00933D13" w:rsidP="00C63E49">
                            <w:pPr>
                              <w:spacing w:after="0" w:line="240" w:lineRule="auto"/>
                              <w:rPr>
                                <w:rFonts w:ascii="Arial" w:hAnsi="Arial" w:cs="Arial"/>
                                <w:b/>
                                <w:bCs/>
                                <w:sz w:val="18"/>
                                <w:szCs w:val="18"/>
                              </w:rPr>
                            </w:pPr>
                          </w:p>
                          <w:p w14:paraId="21A73F9F" w14:textId="43B84891" w:rsidR="00144B1E" w:rsidRPr="008F411D" w:rsidRDefault="00C63E49" w:rsidP="00C63E49">
                            <w:pPr>
                              <w:spacing w:after="0" w:line="240" w:lineRule="auto"/>
                              <w:rPr>
                                <w:rFonts w:ascii="Arial" w:hAnsi="Arial" w:cs="Arial"/>
                                <w:b/>
                                <w:bCs/>
                                <w:sz w:val="18"/>
                                <w:szCs w:val="18"/>
                              </w:rPr>
                            </w:pPr>
                            <w:r w:rsidRPr="008F411D">
                              <w:rPr>
                                <w:rFonts w:ascii="Arial" w:hAnsi="Arial" w:cs="Arial"/>
                                <w:b/>
                                <w:bCs/>
                                <w:sz w:val="18"/>
                                <w:szCs w:val="18"/>
                              </w:rPr>
                              <w:t xml:space="preserve">Ancient </w:t>
                            </w:r>
                            <w:r w:rsidR="00144B1E">
                              <w:rPr>
                                <w:rFonts w:ascii="Arial" w:hAnsi="Arial" w:cs="Arial"/>
                                <w:b/>
                                <w:bCs/>
                                <w:sz w:val="18"/>
                                <w:szCs w:val="18"/>
                              </w:rPr>
                              <w:t xml:space="preserve">           </w:t>
                            </w:r>
                          </w:p>
                          <w:p w14:paraId="5FE0FCA8" w14:textId="147FCDBC" w:rsidR="00C63E49" w:rsidRPr="008F411D" w:rsidRDefault="00C63E49" w:rsidP="00C63E49">
                            <w:pPr>
                              <w:spacing w:after="0" w:line="240" w:lineRule="auto"/>
                              <w:rPr>
                                <w:rFonts w:ascii="Arial" w:hAnsi="Arial" w:cs="Arial"/>
                                <w:b/>
                                <w:bCs/>
                                <w:sz w:val="18"/>
                                <w:szCs w:val="18"/>
                              </w:rPr>
                            </w:pPr>
                            <w:r w:rsidRPr="008F411D">
                              <w:rPr>
                                <w:rFonts w:ascii="Arial" w:hAnsi="Arial" w:cs="Arial"/>
                                <w:b/>
                                <w:bCs/>
                                <w:sz w:val="18"/>
                                <w:szCs w:val="18"/>
                              </w:rPr>
                              <w:t>Beliefs</w:t>
                            </w:r>
                          </w:p>
                          <w:p w14:paraId="765DA351" w14:textId="77777777" w:rsidR="00C63E49" w:rsidRPr="008F411D" w:rsidRDefault="00C63E49" w:rsidP="002C372E">
                            <w:pPr>
                              <w:spacing w:after="0" w:line="240" w:lineRule="auto"/>
                              <w:rPr>
                                <w:rFonts w:ascii="Arial" w:hAnsi="Arial" w:cs="Arial"/>
                                <w:sz w:val="18"/>
                                <w:szCs w:val="18"/>
                              </w:rPr>
                            </w:pPr>
                          </w:p>
                          <w:p w14:paraId="420C3F0E" w14:textId="69511022" w:rsidR="001B60B3" w:rsidRPr="003B00F6" w:rsidRDefault="001B60B3" w:rsidP="00933D13">
                            <w:pPr>
                              <w:spacing w:after="0" w:line="240" w:lineRule="auto"/>
                              <w:rPr>
                                <w:rFonts w:ascii="Arial" w:hAnsi="Arial" w:cs="Arial"/>
                                <w:color w:val="FFFFFF" w:themeColor="background1"/>
                                <w:sz w:val="18"/>
                                <w:szCs w:val="18"/>
                              </w:rPr>
                            </w:pPr>
                            <w:r w:rsidRPr="003B00F6">
                              <w:rPr>
                                <w:rFonts w:ascii="Arial" w:hAnsi="Arial" w:cs="Arial"/>
                                <w:color w:val="FFFFFF" w:themeColor="background1"/>
                                <w:sz w:val="18"/>
                                <w:szCs w:val="18"/>
                              </w:rPr>
                              <w:t xml:space="preserve">t </w:t>
                            </w:r>
                          </w:p>
                          <w:p w14:paraId="109C0066" w14:textId="77777777" w:rsidR="001B60B3" w:rsidRPr="008F411D" w:rsidRDefault="001B60B3" w:rsidP="002C372E">
                            <w:pPr>
                              <w:spacing w:after="60" w:line="240" w:lineRule="auto"/>
                              <w:jc w:val="center"/>
                              <w:rPr>
                                <w:rFonts w:ascii="Arial" w:hAnsi="Arial" w:cs="Arial"/>
                                <w:sz w:val="18"/>
                                <w:szCs w:val="18"/>
                              </w:rPr>
                            </w:pPr>
                          </w:p>
                          <w:p w14:paraId="2088B42E" w14:textId="77777777" w:rsidR="0086776A" w:rsidRDefault="0086776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081C4F" id="_x0000_s1043" style="position:absolute;margin-left:-46.2pt;margin-top:285.6pt;width:328.15pt;height:19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" fillcolor="#fdefe7" strokecolor="#4ea72e [3209]" strokeweight="1pt">
                <v:textbox>
                  <w:txbxContent>
                    <w:p w14:paraId="4A37918E" w14:textId="77777777" w:rsidR="00C63E49" w:rsidRPr="008F411D" w:rsidRDefault="00C63E49" w:rsidP="002C372E">
                      <w:pPr>
                        <w:spacing w:after="0" w:line="240" w:lineRule="auto"/>
                        <w:rPr>
                          <w:rFonts w:ascii="Arial" w:hAnsi="Arial" w:cs="Arial"/>
                          <w:b/>
                          <w:bCs/>
                          <w:sz w:val="18"/>
                          <w:szCs w:val="18"/>
                        </w:rPr>
                      </w:pPr>
                    </w:p>
                    <w:p w14:paraId="02E31417" w14:textId="77777777" w:rsidR="00C63E49" w:rsidRPr="008F411D" w:rsidRDefault="00C63E49" w:rsidP="002C372E">
                      <w:pPr>
                        <w:spacing w:after="0" w:line="240" w:lineRule="auto"/>
                        <w:rPr>
                          <w:rFonts w:ascii="Arial" w:hAnsi="Arial" w:cs="Arial"/>
                          <w:b/>
                          <w:bCs/>
                          <w:sz w:val="18"/>
                          <w:szCs w:val="18"/>
                        </w:rPr>
                      </w:pPr>
                    </w:p>
                    <w:p w14:paraId="02A74F6D" w14:textId="43E4D373" w:rsidR="001B60B3" w:rsidRDefault="00A516B4" w:rsidP="002C372E">
                      <w:pPr>
                        <w:spacing w:after="0" w:line="240" w:lineRule="auto"/>
                        <w:rPr>
                          <w:rFonts w:ascii="Arial" w:hAnsi="Arial" w:cs="Arial"/>
                          <w:sz w:val="18"/>
                          <w:szCs w:val="18"/>
                        </w:rPr>
                      </w:pPr>
                      <w:r w:rsidRPr="00A516B4">
                        <w:rPr>
                          <w:rFonts w:ascii="Arial" w:hAnsi="Arial" w:cs="Arial"/>
                          <w:b/>
                          <w:bCs/>
                          <w:sz w:val="18"/>
                          <w:szCs w:val="18"/>
                        </w:rPr>
                        <w:t>Historically, OCD was often explained through religious and moral beliefs. During the 20th century, psychological approaches became more common, followed by exposure and response prevention (ERP) and medication. Today, treatment focuses on evidence-based therapy, medication when appropriate, and person-centred care that respects individual needs and choices (Stein et al., 2019; NICE, 2005</w:t>
                      </w:r>
                      <w:proofErr w:type="gramStart"/>
                      <w:r w:rsidRPr="00A516B4">
                        <w:rPr>
                          <w:rFonts w:ascii="Arial" w:hAnsi="Arial" w:cs="Arial"/>
                          <w:b/>
                          <w:bCs/>
                          <w:sz w:val="18"/>
                          <w:szCs w:val="18"/>
                        </w:rPr>
                        <w:t>).</w:t>
                      </w:r>
                      <w:r w:rsidR="001B60B3" w:rsidRPr="008F411D">
                        <w:rPr>
                          <w:rFonts w:ascii="Arial" w:hAnsi="Arial" w:cs="Arial"/>
                          <w:sz w:val="18"/>
                          <w:szCs w:val="18"/>
                        </w:rPr>
                        <w:t>.</w:t>
                      </w:r>
                      <w:proofErr w:type="gramEnd"/>
                    </w:p>
                    <w:p w14:paraId="0FC4BE04" w14:textId="77777777" w:rsidR="00933D13" w:rsidRDefault="00933D13" w:rsidP="00C63E49">
                      <w:pPr>
                        <w:spacing w:after="0" w:line="240" w:lineRule="auto"/>
                        <w:rPr>
                          <w:rFonts w:ascii="Arial" w:hAnsi="Arial" w:cs="Arial"/>
                          <w:b/>
                          <w:bCs/>
                          <w:sz w:val="18"/>
                          <w:szCs w:val="18"/>
                        </w:rPr>
                      </w:pPr>
                    </w:p>
                    <w:p w14:paraId="21A73F9F" w14:textId="43B84891" w:rsidR="00144B1E" w:rsidRPr="008F411D" w:rsidRDefault="00C63E49" w:rsidP="00C63E49">
                      <w:pPr>
                        <w:spacing w:after="0" w:line="240" w:lineRule="auto"/>
                        <w:rPr>
                          <w:rFonts w:ascii="Arial" w:hAnsi="Arial" w:cs="Arial"/>
                          <w:b/>
                          <w:bCs/>
                          <w:sz w:val="18"/>
                          <w:szCs w:val="18"/>
                        </w:rPr>
                      </w:pPr>
                      <w:r w:rsidRPr="008F411D">
                        <w:rPr>
                          <w:rFonts w:ascii="Arial" w:hAnsi="Arial" w:cs="Arial"/>
                          <w:b/>
                          <w:bCs/>
                          <w:sz w:val="18"/>
                          <w:szCs w:val="18"/>
                        </w:rPr>
                        <w:t xml:space="preserve">Ancient </w:t>
                      </w:r>
                      <w:r w:rsidR="00144B1E">
                        <w:rPr>
                          <w:rFonts w:ascii="Arial" w:hAnsi="Arial" w:cs="Arial"/>
                          <w:b/>
                          <w:bCs/>
                          <w:sz w:val="18"/>
                          <w:szCs w:val="18"/>
                        </w:rPr>
                        <w:t xml:space="preserve">           </w:t>
                      </w:r>
                    </w:p>
                    <w:p w14:paraId="5FE0FCA8" w14:textId="147FCDBC" w:rsidR="00C63E49" w:rsidRPr="008F411D" w:rsidRDefault="00C63E49" w:rsidP="00C63E49">
                      <w:pPr>
                        <w:spacing w:after="0" w:line="240" w:lineRule="auto"/>
                        <w:rPr>
                          <w:rFonts w:ascii="Arial" w:hAnsi="Arial" w:cs="Arial"/>
                          <w:b/>
                          <w:bCs/>
                          <w:sz w:val="18"/>
                          <w:szCs w:val="18"/>
                        </w:rPr>
                      </w:pPr>
                      <w:r w:rsidRPr="008F411D">
                        <w:rPr>
                          <w:rFonts w:ascii="Arial" w:hAnsi="Arial" w:cs="Arial"/>
                          <w:b/>
                          <w:bCs/>
                          <w:sz w:val="18"/>
                          <w:szCs w:val="18"/>
                        </w:rPr>
                        <w:t>Beliefs</w:t>
                      </w:r>
                    </w:p>
                    <w:p w14:paraId="765DA351" w14:textId="77777777" w:rsidR="00C63E49" w:rsidRPr="008F411D" w:rsidRDefault="00C63E49" w:rsidP="002C372E">
                      <w:pPr>
                        <w:spacing w:after="0" w:line="240" w:lineRule="auto"/>
                        <w:rPr>
                          <w:rFonts w:ascii="Arial" w:hAnsi="Arial" w:cs="Arial"/>
                          <w:sz w:val="18"/>
                          <w:szCs w:val="18"/>
                        </w:rPr>
                      </w:pPr>
                    </w:p>
                    <w:p w14:paraId="420C3F0E" w14:textId="69511022" w:rsidR="001B60B3" w:rsidRPr="003B00F6" w:rsidRDefault="001B60B3" w:rsidP="00933D13">
                      <w:pPr>
                        <w:spacing w:after="0" w:line="240" w:lineRule="auto"/>
                        <w:rPr>
                          <w:rFonts w:ascii="Arial" w:hAnsi="Arial" w:cs="Arial"/>
                          <w:color w:val="FFFFFF" w:themeColor="background1"/>
                          <w:sz w:val="18"/>
                          <w:szCs w:val="18"/>
                        </w:rPr>
                      </w:pPr>
                      <w:r w:rsidRPr="003B00F6">
                        <w:rPr>
                          <w:rFonts w:ascii="Arial" w:hAnsi="Arial" w:cs="Arial"/>
                          <w:color w:val="FFFFFF" w:themeColor="background1"/>
                          <w:sz w:val="18"/>
                          <w:szCs w:val="18"/>
                        </w:rPr>
                        <w:t xml:space="preserve">t </w:t>
                      </w:r>
                    </w:p>
                    <w:p w14:paraId="109C0066" w14:textId="77777777" w:rsidR="001B60B3" w:rsidRPr="008F411D" w:rsidRDefault="001B60B3" w:rsidP="002C372E">
                      <w:pPr>
                        <w:spacing w:after="60" w:line="240" w:lineRule="auto"/>
                        <w:jc w:val="center"/>
                        <w:rPr>
                          <w:rFonts w:ascii="Arial" w:hAnsi="Arial" w:cs="Arial"/>
                          <w:sz w:val="18"/>
                          <w:szCs w:val="18"/>
                        </w:rPr>
                      </w:pPr>
                    </w:p>
                    <w:p w14:paraId="2088B42E" w14:textId="77777777" w:rsidR="0086776A" w:rsidRDefault="0086776A"/>
                  </w:txbxContent>
                </v:textbox>
              </v:rect>
            </w:pict>
          </mc:Fallback>
        </mc:AlternateContent>
      </w:r>
      <w:r w:rsidR="00D33E0B">
        <w:rPr>
          <w:noProof/>
        </w:rPr>
        <mc:AlternateContent>
          <mc:Choice Requires="wps">
            <w:drawing>
              <wp:anchor distT="0" distB="0" distL="114300" distR="114300" simplePos="0" relativeHeight="251709440" behindDoc="0" locked="0" layoutInCell="1" allowOverlap="1" wp14:anchorId="729E620E" wp14:editId="7BC25A06">
                <wp:simplePos x="0" y="0"/>
                <wp:positionH relativeFrom="column">
                  <wp:posOffset>7848600</wp:posOffset>
                </wp:positionH>
                <wp:positionV relativeFrom="paragraph">
                  <wp:posOffset>3756660</wp:posOffset>
                </wp:positionV>
                <wp:extent cx="3200400" cy="1813560"/>
                <wp:effectExtent l="0" t="0" r="19050" b="15240"/>
                <wp:wrapNone/>
                <wp:docPr id="1220721800" name="Rectangle 11"/>
                <wp:cNvGraphicFramePr/>
                <a:graphic xmlns:a="http://schemas.openxmlformats.org/drawingml/2006/main">
                  <a:graphicData uri="http://schemas.microsoft.com/office/word/2010/wordprocessingShape">
                    <wps:wsp>
                      <wps:cNvSpPr/>
                      <wps:spPr>
                        <a:xfrm>
                          <a:off x="0" y="0"/>
                          <a:ext cx="3200400" cy="1813560"/>
                        </a:xfrm>
                        <a:prstGeom prst="rect">
                          <a:avLst/>
                        </a:prstGeom>
                        <a:solidFill>
                          <a:srgbClr val="FFFFEB"/>
                        </a:solidFill>
                      </wps:spPr>
                      <wps:style>
                        <a:lnRef idx="2">
                          <a:schemeClr val="accent6"/>
                        </a:lnRef>
                        <a:fillRef idx="1">
                          <a:schemeClr val="lt1"/>
                        </a:fillRef>
                        <a:effectRef idx="0">
                          <a:schemeClr val="accent6"/>
                        </a:effectRef>
                        <a:fontRef idx="minor">
                          <a:schemeClr val="dk1"/>
                        </a:fontRef>
                      </wps:style>
                      <wps:txbx>
                        <w:txbxContent>
                          <w:p w14:paraId="56266016" w14:textId="7714C2AE" w:rsidR="00CC7917" w:rsidRPr="002A1C2D" w:rsidRDefault="00CC7917" w:rsidP="002A1C2D">
                            <w:pPr>
                              <w:spacing w:after="0" w:line="240" w:lineRule="auto"/>
                              <w:ind w:left="720"/>
                              <w:rPr>
                                <w:rFonts w:ascii="Arial" w:hAnsi="Arial" w:cs="Arial"/>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9E620E" id="_x0000_s1044" style="position:absolute;margin-left:618pt;margin-top:295.8pt;width:252pt;height:142.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" fillcolor="#ffffeb" strokecolor="#4ea72e [3209]" strokeweight="1pt">
                <v:textbox>
                  <w:txbxContent>
                    <w:p w14:paraId="56266016" w14:textId="7714C2AE" w:rsidR="00CC7917" w:rsidRPr="002A1C2D" w:rsidRDefault="00CC7917" w:rsidP="002A1C2D">
                      <w:pPr>
                        <w:spacing w:after="0" w:line="240" w:lineRule="auto"/>
                        <w:ind w:left="720"/>
                        <w:rPr>
                          <w:rFonts w:ascii="Arial" w:hAnsi="Arial" w:cs="Arial"/>
                          <w:sz w:val="18"/>
                          <w:szCs w:val="18"/>
                        </w:rPr>
                      </w:pPr>
                    </w:p>
                  </w:txbxContent>
                </v:textbox>
              </v:rect>
            </w:pict>
          </mc:Fallback>
        </mc:AlternateContent>
      </w:r>
      <w:r w:rsidR="00D33E0B">
        <w:rPr>
          <w:noProof/>
        </w:rPr>
        <mc:AlternateContent>
          <mc:Choice Requires="wps">
            <w:drawing>
              <wp:anchor distT="0" distB="0" distL="114300" distR="114300" simplePos="0" relativeHeight="251659264" behindDoc="0" locked="0" layoutInCell="1" allowOverlap="1" wp14:anchorId="1DB8DF2E" wp14:editId="03297C6A">
                <wp:simplePos x="0" y="0"/>
                <wp:positionH relativeFrom="column">
                  <wp:posOffset>-731520</wp:posOffset>
                </wp:positionH>
                <wp:positionV relativeFrom="paragraph">
                  <wp:posOffset>-556260</wp:posOffset>
                </wp:positionV>
                <wp:extent cx="11833860" cy="7299960"/>
                <wp:effectExtent l="0" t="0" r="15240" b="15240"/>
                <wp:wrapNone/>
                <wp:docPr id="2103765806" name="Rectangle 1"/>
                <wp:cNvGraphicFramePr/>
                <a:graphic xmlns:a="http://schemas.openxmlformats.org/drawingml/2006/main">
                  <a:graphicData uri="http://schemas.microsoft.com/office/word/2010/wordprocessingShape">
                    <wps:wsp>
                      <wps:cNvSpPr/>
                      <wps:spPr>
                        <a:xfrm>
                          <a:off x="0" y="0"/>
                          <a:ext cx="11833860" cy="72999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03F699" id="Rectangle 1" o:spid="_x0000_s1026" style="position:absolute;margin-left:-57.6pt;margin-top:-43.8pt;width:931.8pt;height:57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" fillcolor="white [3201]" strokecolor="#4ea72e [3209]" strokeweight="1pt"/>
            </w:pict>
          </mc:Fallback>
        </mc:AlternateContent>
      </w:r>
      <w:r w:rsidR="00D33E0B">
        <w:rPr>
          <w:noProof/>
        </w:rPr>
        <mc:AlternateContent>
          <mc:Choice Requires="wps">
            <w:drawing>
              <wp:anchor distT="0" distB="0" distL="114300" distR="114300" simplePos="0" relativeHeight="251718656" behindDoc="0" locked="0" layoutInCell="1" allowOverlap="1" wp14:anchorId="57FCD6D6" wp14:editId="4C2FD9F5">
                <wp:simplePos x="0" y="0"/>
                <wp:positionH relativeFrom="column">
                  <wp:posOffset>7863840</wp:posOffset>
                </wp:positionH>
                <wp:positionV relativeFrom="paragraph">
                  <wp:posOffset>3665220</wp:posOffset>
                </wp:positionV>
                <wp:extent cx="3177540" cy="298450"/>
                <wp:effectExtent l="0" t="0" r="22860" b="25400"/>
                <wp:wrapNone/>
                <wp:docPr id="1057951343" name="Rectangle 12"/>
                <wp:cNvGraphicFramePr/>
                <a:graphic xmlns:a="http://schemas.openxmlformats.org/drawingml/2006/main">
                  <a:graphicData uri="http://schemas.microsoft.com/office/word/2010/wordprocessingShape">
                    <wps:wsp>
                      <wps:cNvSpPr/>
                      <wps:spPr>
                        <a:xfrm>
                          <a:off x="0" y="0"/>
                          <a:ext cx="3177540" cy="298450"/>
                        </a:xfrm>
                        <a:prstGeom prst="rect">
                          <a:avLst/>
                        </a:prstGeom>
                        <a:solidFill>
                          <a:srgbClr val="FF9797"/>
                        </a:solidFill>
                      </wps:spPr>
                      <wps:style>
                        <a:lnRef idx="2">
                          <a:schemeClr val="accent1">
                            <a:shade val="15000"/>
                          </a:schemeClr>
                        </a:lnRef>
                        <a:fillRef idx="1">
                          <a:schemeClr val="accent1"/>
                        </a:fillRef>
                        <a:effectRef idx="0">
                          <a:schemeClr val="accent1"/>
                        </a:effectRef>
                        <a:fontRef idx="minor">
                          <a:schemeClr val="lt1"/>
                        </a:fontRef>
                      </wps:style>
                      <wps:txbx>
                        <w:txbxContent>
                          <w:p w14:paraId="2D0CCD82" w14:textId="77777777" w:rsidR="000C260A" w:rsidRPr="000C260A" w:rsidRDefault="000C260A" w:rsidP="000C260A">
                            <w:pPr>
                              <w:ind w:left="720"/>
                              <w:rPr>
                                <w:b/>
                                <w:bCs/>
                                <w:color w:val="000000" w:themeColor="text1"/>
                                <w:sz w:val="28"/>
                                <w:szCs w:val="28"/>
                              </w:rPr>
                            </w:pPr>
                            <w:r w:rsidRPr="000C260A">
                              <w:rPr>
                                <w:b/>
                                <w:bCs/>
                                <w:color w:val="000000" w:themeColor="text1"/>
                                <w:sz w:val="28"/>
                                <w:szCs w:val="28"/>
                              </w:rPr>
                              <w:t>6. FACTS AT A GLANCE</w:t>
                            </w:r>
                          </w:p>
                          <w:p w14:paraId="78F73366" w14:textId="77777777" w:rsidR="000C260A" w:rsidRPr="002C372E" w:rsidRDefault="000C260A" w:rsidP="002C372E">
                            <w:pPr>
                              <w:ind w:left="720"/>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7FCD6D6" id="Rectangle 12" o:spid="_x0000_s1045" style="position:absolute;margin-left:619.2pt;margin-top:288.6pt;width:250.2pt;height:23.5pt;z-index:251718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" fillcolor="#ff9797" strokecolor="#030e13 [484]" strokeweight="1pt">
                <v:textbox>
                  <w:txbxContent>
                    <w:p w14:paraId="2D0CCD82" w14:textId="77777777" w:rsidR="000C260A" w:rsidRPr="000C260A" w:rsidRDefault="000C260A" w:rsidP="000C260A">
                      <w:pPr>
                        <w:ind w:left="720"/>
                        <w:rPr>
                          <w:b/>
                          <w:bCs/>
                          <w:color w:val="000000" w:themeColor="text1"/>
                          <w:sz w:val="28"/>
                          <w:szCs w:val="28"/>
                        </w:rPr>
                      </w:pPr>
                      <w:r w:rsidRPr="000C260A">
                        <w:rPr>
                          <w:b/>
                          <w:bCs/>
                          <w:color w:val="000000" w:themeColor="text1"/>
                          <w:sz w:val="28"/>
                          <w:szCs w:val="28"/>
                        </w:rPr>
                        <w:t>6. FACTS AT A GLANCE</w:t>
                      </w:r>
                    </w:p>
                    <w:p w14:paraId="78F73366" w14:textId="77777777" w:rsidR="000C260A" w:rsidRPr="002C372E" w:rsidRDefault="000C260A" w:rsidP="002C372E">
                      <w:pPr>
                        <w:ind w:left="720"/>
                        <w:rPr>
                          <w:sz w:val="28"/>
                          <w:szCs w:val="28"/>
                        </w:rPr>
                      </w:pPr>
                    </w:p>
                  </w:txbxContent>
                </v:textbox>
              </v:rect>
            </w:pict>
          </mc:Fallback>
        </mc:AlternateContent>
      </w:r>
      <w:r w:rsidR="00D33E0B">
        <w:rPr>
          <w:noProof/>
        </w:rPr>
        <mc:AlternateContent>
          <mc:Choice Requires="wps">
            <w:drawing>
              <wp:anchor distT="0" distB="0" distL="114300" distR="114300" simplePos="0" relativeHeight="251712512" behindDoc="0" locked="0" layoutInCell="1" allowOverlap="1" wp14:anchorId="0A25DA03" wp14:editId="20E52C89">
                <wp:simplePos x="0" y="0"/>
                <wp:positionH relativeFrom="column">
                  <wp:posOffset>7871460</wp:posOffset>
                </wp:positionH>
                <wp:positionV relativeFrom="paragraph">
                  <wp:posOffset>4023360</wp:posOffset>
                </wp:positionV>
                <wp:extent cx="1043940" cy="1417320"/>
                <wp:effectExtent l="0" t="0" r="22860" b="11430"/>
                <wp:wrapNone/>
                <wp:docPr id="1178503538" name="Rectangle: Rounded Corners 29"/>
                <wp:cNvGraphicFramePr/>
                <a:graphic xmlns:a="http://schemas.openxmlformats.org/drawingml/2006/main">
                  <a:graphicData uri="http://schemas.microsoft.com/office/word/2010/wordprocessingShape">
                    <wps:wsp>
                      <wps:cNvSpPr/>
                      <wps:spPr>
                        <a:xfrm>
                          <a:off x="0" y="0"/>
                          <a:ext cx="1043940" cy="141732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16A3B2C5" w14:textId="57A20E0D" w:rsidR="00CC7917" w:rsidRPr="000C260A" w:rsidRDefault="004C2F66" w:rsidP="000C260A">
                            <w:pPr>
                              <w:jc w:val="center"/>
                              <w:rPr>
                                <w:b/>
                                <w:bCs/>
                                <w:color w:val="000000" w:themeColor="text1"/>
                                <w:sz w:val="18"/>
                                <w:szCs w:val="18"/>
                              </w:rPr>
                            </w:pPr>
                            <w:r>
                              <w:rPr>
                                <w:b/>
                                <w:bCs/>
                                <w:color w:val="000000" w:themeColor="text1"/>
                                <w:sz w:val="18"/>
                                <w:szCs w:val="18"/>
                              </w:rPr>
                              <w:t>Classification</w:t>
                            </w:r>
                          </w:p>
                          <w:p w14:paraId="5E28C8B9" w14:textId="2F228C55" w:rsidR="00CC7917" w:rsidRPr="000C260A" w:rsidRDefault="000D2956" w:rsidP="000D2956">
                            <w:pPr>
                              <w:jc w:val="center"/>
                              <w:rPr>
                                <w:color w:val="000000" w:themeColor="text1"/>
                                <w:sz w:val="18"/>
                                <w:szCs w:val="18"/>
                              </w:rPr>
                            </w:pPr>
                            <w:r w:rsidRPr="000D2956">
                              <w:rPr>
                                <w:color w:val="000000" w:themeColor="text1"/>
                                <w:sz w:val="18"/>
                                <w:szCs w:val="18"/>
                              </w:rPr>
                              <w:t>ICD-11 Code: 6B20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25DA03" id="_x0000_s1046" style="position:absolute;margin-left:619.8pt;margin-top:316.8pt;width:82.2pt;height:111.6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" filled="f" strokecolor="#030e13 [484]" strokeweight="1pt">
                <v:stroke joinstyle="miter"/>
                <v:textbox>
                  <w:txbxContent>
                    <w:p w14:paraId="16A3B2C5" w14:textId="57A20E0D" w:rsidR="00CC7917" w:rsidRPr="000C260A" w:rsidRDefault="004C2F66" w:rsidP="000C260A">
                      <w:pPr>
                        <w:jc w:val="center"/>
                        <w:rPr>
                          <w:b/>
                          <w:bCs/>
                          <w:color w:val="000000" w:themeColor="text1"/>
                          <w:sz w:val="18"/>
                          <w:szCs w:val="18"/>
                        </w:rPr>
                      </w:pPr>
                      <w:r>
                        <w:rPr>
                          <w:b/>
                          <w:bCs/>
                          <w:color w:val="000000" w:themeColor="text1"/>
                          <w:sz w:val="18"/>
                          <w:szCs w:val="18"/>
                        </w:rPr>
                        <w:t>Classification</w:t>
                      </w:r>
                    </w:p>
                    <w:p w14:paraId="5E28C8B9" w14:textId="2F228C55" w:rsidR="00CC7917" w:rsidRPr="000C260A" w:rsidRDefault="000D2956" w:rsidP="000D2956">
                      <w:pPr>
                        <w:jc w:val="center"/>
                        <w:rPr>
                          <w:color w:val="000000" w:themeColor="text1"/>
                          <w:sz w:val="18"/>
                          <w:szCs w:val="18"/>
                        </w:rPr>
                      </w:pPr>
                      <w:r w:rsidRPr="000D2956">
                        <w:rPr>
                          <w:color w:val="000000" w:themeColor="text1"/>
                          <w:sz w:val="18"/>
                          <w:szCs w:val="18"/>
                        </w:rPr>
                        <w:t>ICD-11 Code: 6B20</w:t>
                      </w:r>
                    </w:p>
                  </w:txbxContent>
                </v:textbox>
              </v:roundrect>
            </w:pict>
          </mc:Fallback>
        </mc:AlternateContent>
      </w:r>
      <w:r w:rsidR="00D33E0B">
        <w:rPr>
          <w:noProof/>
        </w:rPr>
        <mc:AlternateContent>
          <mc:Choice Requires="wps">
            <w:drawing>
              <wp:anchor distT="0" distB="0" distL="114300" distR="114300" simplePos="0" relativeHeight="251716608" behindDoc="0" locked="0" layoutInCell="1" allowOverlap="1" wp14:anchorId="1AA1F028" wp14:editId="076BAE7E">
                <wp:simplePos x="0" y="0"/>
                <wp:positionH relativeFrom="column">
                  <wp:posOffset>9974580</wp:posOffset>
                </wp:positionH>
                <wp:positionV relativeFrom="paragraph">
                  <wp:posOffset>4000500</wp:posOffset>
                </wp:positionV>
                <wp:extent cx="1005840" cy="1417320"/>
                <wp:effectExtent l="0" t="0" r="22860" b="11430"/>
                <wp:wrapNone/>
                <wp:docPr id="1061773978" name="Rectangle: Rounded Corners 29"/>
                <wp:cNvGraphicFramePr/>
                <a:graphic xmlns:a="http://schemas.openxmlformats.org/drawingml/2006/main">
                  <a:graphicData uri="http://schemas.microsoft.com/office/word/2010/wordprocessingShape">
                    <wps:wsp>
                      <wps:cNvSpPr/>
                      <wps:spPr>
                        <a:xfrm>
                          <a:off x="0" y="0"/>
                          <a:ext cx="1005840" cy="141732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702AC319" w14:textId="2BFA75B0" w:rsidR="000C260A" w:rsidRPr="000C260A" w:rsidRDefault="004C2F66" w:rsidP="000C260A">
                            <w:pPr>
                              <w:jc w:val="center"/>
                              <w:rPr>
                                <w:b/>
                                <w:bCs/>
                                <w:color w:val="000000" w:themeColor="text1"/>
                                <w:sz w:val="18"/>
                                <w:szCs w:val="18"/>
                              </w:rPr>
                            </w:pPr>
                            <w:r>
                              <w:rPr>
                                <w:b/>
                                <w:bCs/>
                                <w:color w:val="000000" w:themeColor="text1"/>
                                <w:sz w:val="18"/>
                                <w:szCs w:val="18"/>
                              </w:rPr>
                              <w:t>Recovery</w:t>
                            </w:r>
                          </w:p>
                          <w:p w14:paraId="6D125AD4" w14:textId="17C1BB3F" w:rsidR="000C260A" w:rsidRPr="000C260A" w:rsidRDefault="000D2956" w:rsidP="000D2956">
                            <w:pPr>
                              <w:jc w:val="center"/>
                              <w:rPr>
                                <w:color w:val="000000" w:themeColor="text1"/>
                                <w:sz w:val="18"/>
                                <w:szCs w:val="18"/>
                              </w:rPr>
                            </w:pPr>
                            <w:r w:rsidRPr="000D2956">
                              <w:rPr>
                                <w:color w:val="000000" w:themeColor="text1"/>
                                <w:sz w:val="18"/>
                                <w:szCs w:val="18"/>
                              </w:rPr>
                              <w:t>Treatment can improve daily life.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A1F028" id="_x0000_s1047" style="position:absolute;margin-left:785.4pt;margin-top:315pt;width:79.2pt;height:111.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" filled="f" strokecolor="#030e13 [484]" strokeweight="1pt">
                <v:stroke joinstyle="miter"/>
                <v:textbox>
                  <w:txbxContent>
                    <w:p w14:paraId="702AC319" w14:textId="2BFA75B0" w:rsidR="000C260A" w:rsidRPr="000C260A" w:rsidRDefault="004C2F66" w:rsidP="000C260A">
                      <w:pPr>
                        <w:jc w:val="center"/>
                        <w:rPr>
                          <w:b/>
                          <w:bCs/>
                          <w:color w:val="000000" w:themeColor="text1"/>
                          <w:sz w:val="18"/>
                          <w:szCs w:val="18"/>
                        </w:rPr>
                      </w:pPr>
                      <w:r>
                        <w:rPr>
                          <w:b/>
                          <w:bCs/>
                          <w:color w:val="000000" w:themeColor="text1"/>
                          <w:sz w:val="18"/>
                          <w:szCs w:val="18"/>
                        </w:rPr>
                        <w:t>Recovery</w:t>
                      </w:r>
                    </w:p>
                    <w:p w14:paraId="6D125AD4" w14:textId="17C1BB3F" w:rsidR="000C260A" w:rsidRPr="000C260A" w:rsidRDefault="000D2956" w:rsidP="000D2956">
                      <w:pPr>
                        <w:jc w:val="center"/>
                        <w:rPr>
                          <w:color w:val="000000" w:themeColor="text1"/>
                          <w:sz w:val="18"/>
                          <w:szCs w:val="18"/>
                        </w:rPr>
                      </w:pPr>
                      <w:r w:rsidRPr="000D2956">
                        <w:rPr>
                          <w:color w:val="000000" w:themeColor="text1"/>
                          <w:sz w:val="18"/>
                          <w:szCs w:val="18"/>
                        </w:rPr>
                        <w:t>Treatment can improve daily life.</w:t>
                      </w:r>
                    </w:p>
                  </w:txbxContent>
                </v:textbox>
              </v:roundrect>
            </w:pict>
          </mc:Fallback>
        </mc:AlternateContent>
      </w:r>
      <w:r w:rsidR="00D33E0B">
        <w:rPr>
          <w:noProof/>
        </w:rPr>
        <mc:AlternateContent>
          <mc:Choice Requires="wps">
            <w:drawing>
              <wp:anchor distT="0" distB="0" distL="114300" distR="114300" simplePos="0" relativeHeight="251711488" behindDoc="0" locked="0" layoutInCell="1" allowOverlap="1" wp14:anchorId="77215DC7" wp14:editId="0B52ED71">
                <wp:simplePos x="0" y="0"/>
                <wp:positionH relativeFrom="column">
                  <wp:posOffset>7871460</wp:posOffset>
                </wp:positionH>
                <wp:positionV relativeFrom="paragraph">
                  <wp:posOffset>5600700</wp:posOffset>
                </wp:positionV>
                <wp:extent cx="3177540" cy="1173480"/>
                <wp:effectExtent l="0" t="0" r="22860" b="26670"/>
                <wp:wrapNone/>
                <wp:docPr id="552826181" name="Rectangle 11"/>
                <wp:cNvGraphicFramePr/>
                <a:graphic xmlns:a="http://schemas.openxmlformats.org/drawingml/2006/main">
                  <a:graphicData uri="http://schemas.microsoft.com/office/word/2010/wordprocessingShape">
                    <wps:wsp>
                      <wps:cNvSpPr/>
                      <wps:spPr>
                        <a:xfrm>
                          <a:off x="0" y="0"/>
                          <a:ext cx="3177540" cy="1173480"/>
                        </a:xfrm>
                        <a:prstGeom prst="rect">
                          <a:avLst/>
                        </a:prstGeom>
                        <a:solidFill>
                          <a:srgbClr val="FFF4D1"/>
                        </a:solidFill>
                      </wps:spPr>
                      <wps:style>
                        <a:lnRef idx="2">
                          <a:schemeClr val="accent6"/>
                        </a:lnRef>
                        <a:fillRef idx="1">
                          <a:schemeClr val="lt1"/>
                        </a:fillRef>
                        <a:effectRef idx="0">
                          <a:schemeClr val="accent6"/>
                        </a:effectRef>
                        <a:fontRef idx="minor">
                          <a:schemeClr val="dk1"/>
                        </a:fontRef>
                      </wps:style>
                      <wps:txbx>
                        <w:txbxContent>
                          <w:p w14:paraId="7D944C7C" w14:textId="77777777" w:rsidR="00CC7917" w:rsidRPr="002A1C2D" w:rsidRDefault="00CC7917" w:rsidP="00617D7D">
                            <w:pPr>
                              <w:spacing w:after="0" w:line="240" w:lineRule="auto"/>
                              <w:ind w:left="720"/>
                              <w:jc w:val="both"/>
                              <w:rPr>
                                <w:rFonts w:ascii="Arial" w:hAnsi="Arial" w:cs="Arial"/>
                                <w:b/>
                                <w:bCs/>
                                <w:sz w:val="18"/>
                                <w:szCs w:val="18"/>
                              </w:rPr>
                            </w:pPr>
                          </w:p>
                          <w:p w14:paraId="323FE417" w14:textId="77777777" w:rsidR="00617D7D" w:rsidRDefault="00617D7D" w:rsidP="00617D7D">
                            <w:pPr>
                              <w:spacing w:after="0" w:line="240" w:lineRule="auto"/>
                              <w:jc w:val="both"/>
                              <w:rPr>
                                <w:rFonts w:ascii="Arial" w:hAnsi="Arial" w:cs="Arial"/>
                                <w:sz w:val="18"/>
                                <w:szCs w:val="18"/>
                              </w:rPr>
                            </w:pPr>
                          </w:p>
                          <w:p w14:paraId="7ECB4132" w14:textId="36FD98A9" w:rsidR="00CC7917" w:rsidRPr="002A1C2D" w:rsidRDefault="004C2F66" w:rsidP="00617D7D">
                            <w:pPr>
                              <w:spacing w:after="0" w:line="240" w:lineRule="auto"/>
                              <w:jc w:val="both"/>
                              <w:rPr>
                                <w:rFonts w:ascii="Arial" w:hAnsi="Arial" w:cs="Arial"/>
                                <w:sz w:val="18"/>
                                <w:szCs w:val="18"/>
                              </w:rPr>
                            </w:pPr>
                            <w:r w:rsidRPr="004C2F66">
                              <w:rPr>
                                <w:rFonts w:ascii="Arial" w:hAnsi="Arial" w:cs="Arial"/>
                                <w:sz w:val="18"/>
                                <w:szCs w:val="18"/>
                              </w:rPr>
                              <w:t>OCD has evolved from a condition that was often misunderstood into a recognised mental health disorder with evidence-based treatments. However, improving outcomes requires more than effective therapy. Accessible services, reduced stigma and person-centred support remain essential.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215DC7" id="_x0000_s1048" style="position:absolute;margin-left:619.8pt;margin-top:441pt;width:250.2pt;height:92.4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" fillcolor="#fff4d1" strokecolor="#4ea72e [3209]" strokeweight="1pt">
                <v:textbox>
                  <w:txbxContent>
                    <w:p w14:paraId="7D944C7C" w14:textId="77777777" w:rsidR="00CC7917" w:rsidRPr="002A1C2D" w:rsidRDefault="00CC7917" w:rsidP="00617D7D">
                      <w:pPr>
                        <w:spacing w:after="0" w:line="240" w:lineRule="auto"/>
                        <w:ind w:left="720"/>
                        <w:jc w:val="both"/>
                        <w:rPr>
                          <w:rFonts w:ascii="Arial" w:hAnsi="Arial" w:cs="Arial"/>
                          <w:b/>
                          <w:bCs/>
                          <w:sz w:val="18"/>
                          <w:szCs w:val="18"/>
                        </w:rPr>
                      </w:pPr>
                    </w:p>
                    <w:p w14:paraId="323FE417" w14:textId="77777777" w:rsidR="00617D7D" w:rsidRDefault="00617D7D" w:rsidP="00617D7D">
                      <w:pPr>
                        <w:spacing w:after="0" w:line="240" w:lineRule="auto"/>
                        <w:jc w:val="both"/>
                        <w:rPr>
                          <w:rFonts w:ascii="Arial" w:hAnsi="Arial" w:cs="Arial"/>
                          <w:sz w:val="18"/>
                          <w:szCs w:val="18"/>
                        </w:rPr>
                      </w:pPr>
                    </w:p>
                    <w:p w14:paraId="7ECB4132" w14:textId="36FD98A9" w:rsidR="00CC7917" w:rsidRPr="002A1C2D" w:rsidRDefault="004C2F66" w:rsidP="00617D7D">
                      <w:pPr>
                        <w:spacing w:after="0" w:line="240" w:lineRule="auto"/>
                        <w:jc w:val="both"/>
                        <w:rPr>
                          <w:rFonts w:ascii="Arial" w:hAnsi="Arial" w:cs="Arial"/>
                          <w:sz w:val="18"/>
                          <w:szCs w:val="18"/>
                        </w:rPr>
                      </w:pPr>
                      <w:r w:rsidRPr="004C2F66">
                        <w:rPr>
                          <w:rFonts w:ascii="Arial" w:hAnsi="Arial" w:cs="Arial"/>
                          <w:sz w:val="18"/>
                          <w:szCs w:val="18"/>
                        </w:rPr>
                        <w:t>OCD has evolved from a condition that was often misunderstood into a recognised mental health disorder with evidence-based treatments. However, improving outcomes requires more than effective therapy. Accessible services, reduced stigma and person-centred support remain essential.</w:t>
                      </w:r>
                    </w:p>
                  </w:txbxContent>
                </v:textbox>
              </v:rect>
            </w:pict>
          </mc:Fallback>
        </mc:AlternateContent>
      </w:r>
      <w:r w:rsidR="004C2F66">
        <w:rPr>
          <w:noProof/>
        </w:rPr>
        <mc:AlternateContent>
          <mc:Choice Requires="wps">
            <w:drawing>
              <wp:anchor distT="0" distB="0" distL="114300" distR="114300" simplePos="0" relativeHeight="251707392" behindDoc="0" locked="0" layoutInCell="1" allowOverlap="1" wp14:anchorId="5187D4E6" wp14:editId="0BEB7AD6">
                <wp:simplePos x="0" y="0"/>
                <wp:positionH relativeFrom="column">
                  <wp:posOffset>3726180</wp:posOffset>
                </wp:positionH>
                <wp:positionV relativeFrom="paragraph">
                  <wp:posOffset>5608320</wp:posOffset>
                </wp:positionV>
                <wp:extent cx="4023360" cy="548640"/>
                <wp:effectExtent l="0" t="0" r="15240" b="22860"/>
                <wp:wrapNone/>
                <wp:docPr id="1680623309" name="Rectangle 13"/>
                <wp:cNvGraphicFramePr/>
                <a:graphic xmlns:a="http://schemas.openxmlformats.org/drawingml/2006/main">
                  <a:graphicData uri="http://schemas.microsoft.com/office/word/2010/wordprocessingShape">
                    <wps:wsp>
                      <wps:cNvSpPr/>
                      <wps:spPr>
                        <a:xfrm>
                          <a:off x="0" y="0"/>
                          <a:ext cx="4023360" cy="548640"/>
                        </a:xfrm>
                        <a:prstGeom prst="snip1Rect">
                          <a:avLst/>
                        </a:prstGeom>
                        <a:noFill/>
                        <a:ln w="3175"/>
                      </wps:spPr>
                      <wps:style>
                        <a:lnRef idx="1">
                          <a:schemeClr val="accent3"/>
                        </a:lnRef>
                        <a:fillRef idx="2">
                          <a:schemeClr val="accent3"/>
                        </a:fillRef>
                        <a:effectRef idx="1">
                          <a:schemeClr val="accent3"/>
                        </a:effectRef>
                        <a:fontRef idx="minor">
                          <a:schemeClr val="dk1"/>
                        </a:fontRef>
                      </wps:style>
                      <wps:txbx>
                        <w:txbxContent>
                          <w:p w14:paraId="27BFD050" w14:textId="615C52B3" w:rsidR="00E3187D" w:rsidRPr="00E3187D" w:rsidRDefault="00E3187D" w:rsidP="00E3187D">
                            <w:pPr>
                              <w:spacing w:after="0" w:line="240" w:lineRule="auto"/>
                              <w:rPr>
                                <w:rFonts w:ascii="Arial" w:hAnsi="Arial" w:cs="Arial"/>
                                <w:color w:val="000000" w:themeColor="text1"/>
                                <w:sz w:val="18"/>
                                <w:szCs w:val="18"/>
                              </w:rPr>
                            </w:pPr>
                            <w:r w:rsidRPr="00E3187D">
                              <w:rPr>
                                <w:rFonts w:ascii="Arial" w:hAnsi="Arial" w:cs="Arial"/>
                                <w:b/>
                                <w:bCs/>
                                <w:color w:val="000000" w:themeColor="text1"/>
                                <w:sz w:val="18"/>
                                <w:szCs w:val="18"/>
                              </w:rPr>
                              <w:t xml:space="preserve">Critical Comparison: </w:t>
                            </w:r>
                            <w:r w:rsidR="004C2F66" w:rsidRPr="004C2F66">
                              <w:rPr>
                                <w:rFonts w:ascii="Arial" w:hAnsi="Arial" w:cs="Arial"/>
                                <w:color w:val="000000" w:themeColor="text1"/>
                                <w:sz w:val="18"/>
                                <w:szCs w:val="18"/>
                              </w:rPr>
                              <w:t>Modern treatments have stronger evidence but still face challenges with effectiveness, access and individual needs (Song et al., 2022; Öst et al., 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87D4E6" id="_x0000_s1049" style="position:absolute;margin-left:293.4pt;margin-top:441.6pt;width:316.8pt;height:43.2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023360,5486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" adj="-11796480,,5400" path="m,l3931918,r91442,91442l4023360,548640,,548640,,xe" filled="f" strokecolor="#196b24 [3206]" strokeweight=".25pt">
                <v:stroke joinstyle="miter"/>
                <v:formulas/>
                <v:path arrowok="t" o:connecttype="custom" o:connectlocs="0,0;3931918,0;4023360,91442;4023360,548640;0,548640;0,0" o:connectangles="0,0,0,0,0,0" textboxrect="0,0,4023360,548640"/>
                <v:textbox>
                  <w:txbxContent>
                    <w:p w14:paraId="27BFD050" w14:textId="615C52B3" w:rsidR="00E3187D" w:rsidRPr="00E3187D" w:rsidRDefault="00E3187D" w:rsidP="00E3187D">
                      <w:pPr>
                        <w:spacing w:after="0" w:line="240" w:lineRule="auto"/>
                        <w:rPr>
                          <w:rFonts w:ascii="Arial" w:hAnsi="Arial" w:cs="Arial"/>
                          <w:color w:val="000000" w:themeColor="text1"/>
                          <w:sz w:val="18"/>
                          <w:szCs w:val="18"/>
                        </w:rPr>
                      </w:pPr>
                      <w:r w:rsidRPr="00E3187D">
                        <w:rPr>
                          <w:rFonts w:ascii="Arial" w:hAnsi="Arial" w:cs="Arial"/>
                          <w:b/>
                          <w:bCs/>
                          <w:color w:val="000000" w:themeColor="text1"/>
                          <w:sz w:val="18"/>
                          <w:szCs w:val="18"/>
                        </w:rPr>
                        <w:t xml:space="preserve">Critical Comparison: </w:t>
                      </w:r>
                      <w:r w:rsidR="004C2F66" w:rsidRPr="004C2F66">
                        <w:rPr>
                          <w:rFonts w:ascii="Arial" w:hAnsi="Arial" w:cs="Arial"/>
                          <w:color w:val="000000" w:themeColor="text1"/>
                          <w:sz w:val="18"/>
                          <w:szCs w:val="18"/>
                        </w:rPr>
                        <w:t>Modern treatments have stronger evidence but still face challenges with effectiveness, access and individual needs (Song et al., 2022; Öst et al., 2022).</w:t>
                      </w:r>
                    </w:p>
                  </w:txbxContent>
                </v:textbox>
              </v:shape>
            </w:pict>
          </mc:Fallback>
        </mc:AlternateContent>
      </w:r>
      <w:r w:rsidR="004C2F66">
        <w:rPr>
          <w:noProof/>
        </w:rPr>
        <mc:AlternateContent>
          <mc:Choice Requires="wps">
            <w:drawing>
              <wp:anchor distT="0" distB="0" distL="114300" distR="114300" simplePos="0" relativeHeight="251780096" behindDoc="0" locked="0" layoutInCell="1" allowOverlap="1" wp14:anchorId="02E46C37" wp14:editId="3EC04523">
                <wp:simplePos x="0" y="0"/>
                <wp:positionH relativeFrom="column">
                  <wp:posOffset>3627120</wp:posOffset>
                </wp:positionH>
                <wp:positionV relativeFrom="paragraph">
                  <wp:posOffset>3947160</wp:posOffset>
                </wp:positionV>
                <wp:extent cx="4167505" cy="1706880"/>
                <wp:effectExtent l="0" t="0" r="23495" b="26670"/>
                <wp:wrapNone/>
                <wp:docPr id="25473048" name="Rectangle 69"/>
                <wp:cNvGraphicFramePr/>
                <a:graphic xmlns:a="http://schemas.openxmlformats.org/drawingml/2006/main">
                  <a:graphicData uri="http://schemas.microsoft.com/office/word/2010/wordprocessingShape">
                    <wps:wsp>
                      <wps:cNvSpPr/>
                      <wps:spPr>
                        <a:xfrm>
                          <a:off x="0" y="0"/>
                          <a:ext cx="4167505" cy="170688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tbl>
                            <w:tblPr>
                              <w:tblStyle w:val="GridTable5Dark-Accent3"/>
                              <w:tblW w:w="6250" w:type="dxa"/>
                              <w:tblInd w:w="-5" w:type="dxa"/>
                              <w:tblLook w:val="04A0" w:firstRow="1" w:lastRow="0" w:firstColumn="1" w:lastColumn="0" w:noHBand="0" w:noVBand="1"/>
                            </w:tblPr>
                            <w:tblGrid>
                              <w:gridCol w:w="3278"/>
                              <w:gridCol w:w="2972"/>
                            </w:tblGrid>
                            <w:tr w:rsidR="004C2F66" w:rsidRPr="004C2F66" w14:paraId="38BE0F66" w14:textId="77777777" w:rsidTr="007610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C08C5A" w14:textId="77777777" w:rsidR="004C2F66" w:rsidRPr="000D2956" w:rsidRDefault="004C2F66" w:rsidP="000D2956">
                                  <w:pPr>
                                    <w:spacing w:line="276" w:lineRule="auto"/>
                                    <w:rPr>
                                      <w:rFonts w:ascii="Arial" w:hAnsi="Arial" w:cs="Arial"/>
                                      <w:sz w:val="20"/>
                                      <w:szCs w:val="20"/>
                                    </w:rPr>
                                  </w:pPr>
                                  <w:r w:rsidRPr="000D2956">
                                    <w:rPr>
                                      <w:rFonts w:ascii="Arial" w:hAnsi="Arial" w:cs="Arial"/>
                                      <w:sz w:val="20"/>
                                      <w:szCs w:val="20"/>
                                    </w:rPr>
                                    <w:t>Religious and moral explanations</w:t>
                                  </w:r>
                                </w:p>
                              </w:tc>
                              <w:tc>
                                <w:tcPr>
                                  <w:tcW w:w="0" w:type="auto"/>
                                  <w:hideMark/>
                                </w:tcPr>
                                <w:p w14:paraId="3DD53E26" w14:textId="77777777" w:rsidR="004C2F66" w:rsidRPr="000D2956" w:rsidRDefault="004C2F66" w:rsidP="000D2956">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0D2956">
                                    <w:rPr>
                                      <w:rFonts w:ascii="Arial" w:hAnsi="Arial" w:cs="Arial"/>
                                      <w:sz w:val="20"/>
                                      <w:szCs w:val="20"/>
                                    </w:rPr>
                                    <w:t>Psychological and biological understanding</w:t>
                                  </w:r>
                                </w:p>
                              </w:tc>
                            </w:tr>
                            <w:tr w:rsidR="004C2F66" w:rsidRPr="004C2F66" w14:paraId="53BA15D0" w14:textId="77777777" w:rsidTr="00761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617C7E" w14:textId="77777777" w:rsidR="004C2F66" w:rsidRPr="000D2956" w:rsidRDefault="004C2F66" w:rsidP="000D2956">
                                  <w:pPr>
                                    <w:spacing w:line="276" w:lineRule="auto"/>
                                    <w:rPr>
                                      <w:rFonts w:ascii="Arial" w:hAnsi="Arial" w:cs="Arial"/>
                                      <w:sz w:val="20"/>
                                      <w:szCs w:val="20"/>
                                    </w:rPr>
                                  </w:pPr>
                                  <w:r w:rsidRPr="000D2956">
                                    <w:rPr>
                                      <w:rFonts w:ascii="Arial" w:hAnsi="Arial" w:cs="Arial"/>
                                      <w:sz w:val="20"/>
                                      <w:szCs w:val="20"/>
                                    </w:rPr>
                                    <w:t>Limited diagnostic consistency</w:t>
                                  </w:r>
                                </w:p>
                              </w:tc>
                              <w:tc>
                                <w:tcPr>
                                  <w:tcW w:w="0" w:type="auto"/>
                                  <w:hideMark/>
                                </w:tcPr>
                                <w:p w14:paraId="2CF1CFB5" w14:textId="77777777" w:rsidR="004C2F66" w:rsidRPr="000D2956" w:rsidRDefault="004C2F66" w:rsidP="000D2956">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0D2956">
                                    <w:rPr>
                                      <w:rFonts w:ascii="Arial" w:hAnsi="Arial" w:cs="Arial"/>
                                      <w:sz w:val="20"/>
                                      <w:szCs w:val="20"/>
                                    </w:rPr>
                                    <w:t>ICD-11 classification</w:t>
                                  </w:r>
                                </w:p>
                              </w:tc>
                            </w:tr>
                            <w:tr w:rsidR="004C2F66" w:rsidRPr="004C2F66" w14:paraId="624F9CED" w14:textId="77777777" w:rsidTr="0076105E">
                              <w:tc>
                                <w:tcPr>
                                  <w:cnfStyle w:val="001000000000" w:firstRow="0" w:lastRow="0" w:firstColumn="1" w:lastColumn="0" w:oddVBand="0" w:evenVBand="0" w:oddHBand="0" w:evenHBand="0" w:firstRowFirstColumn="0" w:firstRowLastColumn="0" w:lastRowFirstColumn="0" w:lastRowLastColumn="0"/>
                                  <w:tcW w:w="0" w:type="auto"/>
                                  <w:hideMark/>
                                </w:tcPr>
                                <w:p w14:paraId="24E3BC35" w14:textId="77777777" w:rsidR="004C2F66" w:rsidRPr="000D2956" w:rsidRDefault="004C2F66" w:rsidP="000D2956">
                                  <w:pPr>
                                    <w:spacing w:line="276" w:lineRule="auto"/>
                                    <w:rPr>
                                      <w:rFonts w:ascii="Arial" w:hAnsi="Arial" w:cs="Arial"/>
                                      <w:sz w:val="20"/>
                                      <w:szCs w:val="20"/>
                                    </w:rPr>
                                  </w:pPr>
                                  <w:r w:rsidRPr="000D2956">
                                    <w:rPr>
                                      <w:rFonts w:ascii="Arial" w:hAnsi="Arial" w:cs="Arial"/>
                                      <w:sz w:val="20"/>
                                      <w:szCs w:val="20"/>
                                    </w:rPr>
                                    <w:t>Psychoanalytic and early behavioural approaches</w:t>
                                  </w:r>
                                </w:p>
                              </w:tc>
                              <w:tc>
                                <w:tcPr>
                                  <w:tcW w:w="0" w:type="auto"/>
                                  <w:hideMark/>
                                </w:tcPr>
                                <w:p w14:paraId="4FB80975" w14:textId="77777777" w:rsidR="004C2F66" w:rsidRPr="000D2956" w:rsidRDefault="004C2F66" w:rsidP="000D295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0D2956">
                                    <w:rPr>
                                      <w:rFonts w:ascii="Arial" w:hAnsi="Arial" w:cs="Arial"/>
                                      <w:sz w:val="20"/>
                                      <w:szCs w:val="20"/>
                                    </w:rPr>
                                    <w:t>Evidence-based CBT with ERP</w:t>
                                  </w:r>
                                </w:p>
                              </w:tc>
                            </w:tr>
                            <w:tr w:rsidR="004C2F66" w:rsidRPr="004C2F66" w14:paraId="3F90B422" w14:textId="77777777" w:rsidTr="00761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441E9E" w14:textId="77777777" w:rsidR="004C2F66" w:rsidRPr="000D2956" w:rsidRDefault="004C2F66" w:rsidP="000D2956">
                                  <w:pPr>
                                    <w:spacing w:line="276" w:lineRule="auto"/>
                                    <w:rPr>
                                      <w:rFonts w:ascii="Arial" w:hAnsi="Arial" w:cs="Arial"/>
                                      <w:sz w:val="20"/>
                                      <w:szCs w:val="20"/>
                                    </w:rPr>
                                  </w:pPr>
                                  <w:r w:rsidRPr="000D2956">
                                    <w:rPr>
                                      <w:rFonts w:ascii="Arial" w:hAnsi="Arial" w:cs="Arial"/>
                                      <w:sz w:val="20"/>
                                      <w:szCs w:val="20"/>
                                    </w:rPr>
                                    <w:t>Limited research evidence</w:t>
                                  </w:r>
                                </w:p>
                              </w:tc>
                              <w:tc>
                                <w:tcPr>
                                  <w:tcW w:w="0" w:type="auto"/>
                                  <w:hideMark/>
                                </w:tcPr>
                                <w:p w14:paraId="07576A2B" w14:textId="77777777" w:rsidR="004C2F66" w:rsidRPr="000D2956" w:rsidRDefault="004C2F66" w:rsidP="000D2956">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0D2956">
                                    <w:rPr>
                                      <w:rFonts w:ascii="Arial" w:hAnsi="Arial" w:cs="Arial"/>
                                      <w:sz w:val="20"/>
                                      <w:szCs w:val="20"/>
                                    </w:rPr>
                                    <w:t>Clinical trials and treatment guidelines</w:t>
                                  </w:r>
                                </w:p>
                              </w:tc>
                            </w:tr>
                            <w:tr w:rsidR="004C2F66" w:rsidRPr="004C2F66" w14:paraId="3A058A5F" w14:textId="77777777" w:rsidTr="0076105E">
                              <w:tc>
                                <w:tcPr>
                                  <w:cnfStyle w:val="001000000000" w:firstRow="0" w:lastRow="0" w:firstColumn="1" w:lastColumn="0" w:oddVBand="0" w:evenVBand="0" w:oddHBand="0" w:evenHBand="0" w:firstRowFirstColumn="0" w:firstRowLastColumn="0" w:lastRowFirstColumn="0" w:lastRowLastColumn="0"/>
                                  <w:tcW w:w="0" w:type="auto"/>
                                  <w:hideMark/>
                                </w:tcPr>
                                <w:p w14:paraId="2D5B6541" w14:textId="77777777" w:rsidR="004C2F66" w:rsidRPr="000D2956" w:rsidRDefault="004C2F66" w:rsidP="000D2956">
                                  <w:pPr>
                                    <w:spacing w:line="276" w:lineRule="auto"/>
                                    <w:rPr>
                                      <w:rFonts w:ascii="Arial" w:hAnsi="Arial" w:cs="Arial"/>
                                      <w:sz w:val="20"/>
                                      <w:szCs w:val="20"/>
                                    </w:rPr>
                                  </w:pPr>
                                  <w:r w:rsidRPr="000D2956">
                                    <w:rPr>
                                      <w:rFonts w:ascii="Arial" w:hAnsi="Arial" w:cs="Arial"/>
                                      <w:sz w:val="20"/>
                                      <w:szCs w:val="20"/>
                                    </w:rPr>
                                    <w:t>Greater professional control</w:t>
                                  </w:r>
                                </w:p>
                              </w:tc>
                              <w:tc>
                                <w:tcPr>
                                  <w:tcW w:w="0" w:type="auto"/>
                                  <w:hideMark/>
                                </w:tcPr>
                                <w:p w14:paraId="26482D7B" w14:textId="77777777" w:rsidR="004C2F66" w:rsidRPr="000D2956" w:rsidRDefault="004C2F66" w:rsidP="000D295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0D2956">
                                    <w:rPr>
                                      <w:rFonts w:ascii="Arial" w:hAnsi="Arial" w:cs="Arial"/>
                                      <w:sz w:val="20"/>
                                      <w:szCs w:val="20"/>
                                    </w:rPr>
                                    <w:t>Shared decision-making</w:t>
                                  </w:r>
                                </w:p>
                              </w:tc>
                            </w:tr>
                            <w:tr w:rsidR="004C2F66" w:rsidRPr="004C2F66" w14:paraId="4CCF4490" w14:textId="77777777" w:rsidTr="00761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9A2B51" w14:textId="77777777" w:rsidR="004C2F66" w:rsidRPr="000D2956" w:rsidRDefault="004C2F66" w:rsidP="000D2956">
                                  <w:pPr>
                                    <w:spacing w:line="276" w:lineRule="auto"/>
                                    <w:rPr>
                                      <w:rFonts w:ascii="Arial" w:hAnsi="Arial" w:cs="Arial"/>
                                      <w:sz w:val="20"/>
                                      <w:szCs w:val="20"/>
                                    </w:rPr>
                                  </w:pPr>
                                  <w:r w:rsidRPr="000D2956">
                                    <w:rPr>
                                      <w:rFonts w:ascii="Arial" w:hAnsi="Arial" w:cs="Arial"/>
                                      <w:sz w:val="20"/>
                                      <w:szCs w:val="20"/>
                                    </w:rPr>
                                    <w:t>Variable recognition and support</w:t>
                                  </w:r>
                                </w:p>
                              </w:tc>
                              <w:tc>
                                <w:tcPr>
                                  <w:tcW w:w="0" w:type="auto"/>
                                  <w:hideMark/>
                                </w:tcPr>
                                <w:p w14:paraId="127C7CDF" w14:textId="77777777" w:rsidR="004C2F66" w:rsidRPr="000D2956" w:rsidRDefault="004C2F66" w:rsidP="000D2956">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0D2956">
                                    <w:rPr>
                                      <w:rFonts w:ascii="Arial" w:hAnsi="Arial" w:cs="Arial"/>
                                      <w:sz w:val="20"/>
                                      <w:szCs w:val="20"/>
                                    </w:rPr>
                                    <w:t>Specialist and community-based services</w:t>
                                  </w:r>
                                </w:p>
                              </w:tc>
                            </w:tr>
                          </w:tbl>
                          <w:p w14:paraId="520185D7" w14:textId="77777777" w:rsidR="004C2F66" w:rsidRPr="004C2F66" w:rsidRDefault="004C2F66" w:rsidP="004C2F66">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2E46C37" id="Rectangle 69" o:spid="_x0000_s1050" style="position:absolute;margin-left:285.6pt;margin-top:310.8pt;width:328.15pt;height:134.4pt;z-index:251780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" filled="f" strokecolor="#030e13 [484]" strokeweight="1pt">
                <v:textbox>
                  <w:txbxContent>
                    <w:tbl>
                      <w:tblPr>
                        <w:tblStyle w:val="GridTable5Dark-Accent3"/>
                        <w:tblW w:w="6250" w:type="dxa"/>
                        <w:tblInd w:w="-5" w:type="dxa"/>
                        <w:tblLook w:val="04A0" w:firstRow="1" w:lastRow="0" w:firstColumn="1" w:lastColumn="0" w:noHBand="0" w:noVBand="1"/>
                      </w:tblPr>
                      <w:tblGrid>
                        <w:gridCol w:w="3278"/>
                        <w:gridCol w:w="2972"/>
                      </w:tblGrid>
                      <w:tr w:rsidR="004C2F66" w:rsidRPr="004C2F66" w14:paraId="38BE0F66" w14:textId="77777777" w:rsidTr="007610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C08C5A" w14:textId="77777777" w:rsidR="004C2F66" w:rsidRPr="000D2956" w:rsidRDefault="004C2F66" w:rsidP="000D2956">
                            <w:pPr>
                              <w:spacing w:line="276" w:lineRule="auto"/>
                              <w:rPr>
                                <w:rFonts w:ascii="Arial" w:hAnsi="Arial" w:cs="Arial"/>
                                <w:sz w:val="20"/>
                                <w:szCs w:val="20"/>
                              </w:rPr>
                            </w:pPr>
                            <w:r w:rsidRPr="000D2956">
                              <w:rPr>
                                <w:rFonts w:ascii="Arial" w:hAnsi="Arial" w:cs="Arial"/>
                                <w:sz w:val="20"/>
                                <w:szCs w:val="20"/>
                              </w:rPr>
                              <w:t>Religious and moral explanations</w:t>
                            </w:r>
                          </w:p>
                        </w:tc>
                        <w:tc>
                          <w:tcPr>
                            <w:tcW w:w="0" w:type="auto"/>
                            <w:hideMark/>
                          </w:tcPr>
                          <w:p w14:paraId="3DD53E26" w14:textId="77777777" w:rsidR="004C2F66" w:rsidRPr="000D2956" w:rsidRDefault="004C2F66" w:rsidP="000D2956">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0D2956">
                              <w:rPr>
                                <w:rFonts w:ascii="Arial" w:hAnsi="Arial" w:cs="Arial"/>
                                <w:sz w:val="20"/>
                                <w:szCs w:val="20"/>
                              </w:rPr>
                              <w:t>Psychological and biological understanding</w:t>
                            </w:r>
                          </w:p>
                        </w:tc>
                      </w:tr>
                      <w:tr w:rsidR="004C2F66" w:rsidRPr="004C2F66" w14:paraId="53BA15D0" w14:textId="77777777" w:rsidTr="00761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617C7E" w14:textId="77777777" w:rsidR="004C2F66" w:rsidRPr="000D2956" w:rsidRDefault="004C2F66" w:rsidP="000D2956">
                            <w:pPr>
                              <w:spacing w:line="276" w:lineRule="auto"/>
                              <w:rPr>
                                <w:rFonts w:ascii="Arial" w:hAnsi="Arial" w:cs="Arial"/>
                                <w:sz w:val="20"/>
                                <w:szCs w:val="20"/>
                              </w:rPr>
                            </w:pPr>
                            <w:r w:rsidRPr="000D2956">
                              <w:rPr>
                                <w:rFonts w:ascii="Arial" w:hAnsi="Arial" w:cs="Arial"/>
                                <w:sz w:val="20"/>
                                <w:szCs w:val="20"/>
                              </w:rPr>
                              <w:t>Limited diagnostic consistency</w:t>
                            </w:r>
                          </w:p>
                        </w:tc>
                        <w:tc>
                          <w:tcPr>
                            <w:tcW w:w="0" w:type="auto"/>
                            <w:hideMark/>
                          </w:tcPr>
                          <w:p w14:paraId="2CF1CFB5" w14:textId="77777777" w:rsidR="004C2F66" w:rsidRPr="000D2956" w:rsidRDefault="004C2F66" w:rsidP="000D2956">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0D2956">
                              <w:rPr>
                                <w:rFonts w:ascii="Arial" w:hAnsi="Arial" w:cs="Arial"/>
                                <w:sz w:val="20"/>
                                <w:szCs w:val="20"/>
                              </w:rPr>
                              <w:t>ICD-11 classification</w:t>
                            </w:r>
                          </w:p>
                        </w:tc>
                      </w:tr>
                      <w:tr w:rsidR="004C2F66" w:rsidRPr="004C2F66" w14:paraId="624F9CED" w14:textId="77777777" w:rsidTr="0076105E">
                        <w:tc>
                          <w:tcPr>
                            <w:cnfStyle w:val="001000000000" w:firstRow="0" w:lastRow="0" w:firstColumn="1" w:lastColumn="0" w:oddVBand="0" w:evenVBand="0" w:oddHBand="0" w:evenHBand="0" w:firstRowFirstColumn="0" w:firstRowLastColumn="0" w:lastRowFirstColumn="0" w:lastRowLastColumn="0"/>
                            <w:tcW w:w="0" w:type="auto"/>
                            <w:hideMark/>
                          </w:tcPr>
                          <w:p w14:paraId="24E3BC35" w14:textId="77777777" w:rsidR="004C2F66" w:rsidRPr="000D2956" w:rsidRDefault="004C2F66" w:rsidP="000D2956">
                            <w:pPr>
                              <w:spacing w:line="276" w:lineRule="auto"/>
                              <w:rPr>
                                <w:rFonts w:ascii="Arial" w:hAnsi="Arial" w:cs="Arial"/>
                                <w:sz w:val="20"/>
                                <w:szCs w:val="20"/>
                              </w:rPr>
                            </w:pPr>
                            <w:r w:rsidRPr="000D2956">
                              <w:rPr>
                                <w:rFonts w:ascii="Arial" w:hAnsi="Arial" w:cs="Arial"/>
                                <w:sz w:val="20"/>
                                <w:szCs w:val="20"/>
                              </w:rPr>
                              <w:t>Psychoanalytic and early behavioural approaches</w:t>
                            </w:r>
                          </w:p>
                        </w:tc>
                        <w:tc>
                          <w:tcPr>
                            <w:tcW w:w="0" w:type="auto"/>
                            <w:hideMark/>
                          </w:tcPr>
                          <w:p w14:paraId="4FB80975" w14:textId="77777777" w:rsidR="004C2F66" w:rsidRPr="000D2956" w:rsidRDefault="004C2F66" w:rsidP="000D295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0D2956">
                              <w:rPr>
                                <w:rFonts w:ascii="Arial" w:hAnsi="Arial" w:cs="Arial"/>
                                <w:sz w:val="20"/>
                                <w:szCs w:val="20"/>
                              </w:rPr>
                              <w:t>Evidence-based CBT with ERP</w:t>
                            </w:r>
                          </w:p>
                        </w:tc>
                      </w:tr>
                      <w:tr w:rsidR="004C2F66" w:rsidRPr="004C2F66" w14:paraId="3F90B422" w14:textId="77777777" w:rsidTr="00761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441E9E" w14:textId="77777777" w:rsidR="004C2F66" w:rsidRPr="000D2956" w:rsidRDefault="004C2F66" w:rsidP="000D2956">
                            <w:pPr>
                              <w:spacing w:line="276" w:lineRule="auto"/>
                              <w:rPr>
                                <w:rFonts w:ascii="Arial" w:hAnsi="Arial" w:cs="Arial"/>
                                <w:sz w:val="20"/>
                                <w:szCs w:val="20"/>
                              </w:rPr>
                            </w:pPr>
                            <w:r w:rsidRPr="000D2956">
                              <w:rPr>
                                <w:rFonts w:ascii="Arial" w:hAnsi="Arial" w:cs="Arial"/>
                                <w:sz w:val="20"/>
                                <w:szCs w:val="20"/>
                              </w:rPr>
                              <w:t>Limited research evidence</w:t>
                            </w:r>
                          </w:p>
                        </w:tc>
                        <w:tc>
                          <w:tcPr>
                            <w:tcW w:w="0" w:type="auto"/>
                            <w:hideMark/>
                          </w:tcPr>
                          <w:p w14:paraId="07576A2B" w14:textId="77777777" w:rsidR="004C2F66" w:rsidRPr="000D2956" w:rsidRDefault="004C2F66" w:rsidP="000D2956">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0D2956">
                              <w:rPr>
                                <w:rFonts w:ascii="Arial" w:hAnsi="Arial" w:cs="Arial"/>
                                <w:sz w:val="20"/>
                                <w:szCs w:val="20"/>
                              </w:rPr>
                              <w:t>Clinical trials and treatment guidelines</w:t>
                            </w:r>
                          </w:p>
                        </w:tc>
                      </w:tr>
                      <w:tr w:rsidR="004C2F66" w:rsidRPr="004C2F66" w14:paraId="3A058A5F" w14:textId="77777777" w:rsidTr="0076105E">
                        <w:tc>
                          <w:tcPr>
                            <w:cnfStyle w:val="001000000000" w:firstRow="0" w:lastRow="0" w:firstColumn="1" w:lastColumn="0" w:oddVBand="0" w:evenVBand="0" w:oddHBand="0" w:evenHBand="0" w:firstRowFirstColumn="0" w:firstRowLastColumn="0" w:lastRowFirstColumn="0" w:lastRowLastColumn="0"/>
                            <w:tcW w:w="0" w:type="auto"/>
                            <w:hideMark/>
                          </w:tcPr>
                          <w:p w14:paraId="2D5B6541" w14:textId="77777777" w:rsidR="004C2F66" w:rsidRPr="000D2956" w:rsidRDefault="004C2F66" w:rsidP="000D2956">
                            <w:pPr>
                              <w:spacing w:line="276" w:lineRule="auto"/>
                              <w:rPr>
                                <w:rFonts w:ascii="Arial" w:hAnsi="Arial" w:cs="Arial"/>
                                <w:sz w:val="20"/>
                                <w:szCs w:val="20"/>
                              </w:rPr>
                            </w:pPr>
                            <w:r w:rsidRPr="000D2956">
                              <w:rPr>
                                <w:rFonts w:ascii="Arial" w:hAnsi="Arial" w:cs="Arial"/>
                                <w:sz w:val="20"/>
                                <w:szCs w:val="20"/>
                              </w:rPr>
                              <w:t>Greater professional control</w:t>
                            </w:r>
                          </w:p>
                        </w:tc>
                        <w:tc>
                          <w:tcPr>
                            <w:tcW w:w="0" w:type="auto"/>
                            <w:hideMark/>
                          </w:tcPr>
                          <w:p w14:paraId="26482D7B" w14:textId="77777777" w:rsidR="004C2F66" w:rsidRPr="000D2956" w:rsidRDefault="004C2F66" w:rsidP="000D295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0D2956">
                              <w:rPr>
                                <w:rFonts w:ascii="Arial" w:hAnsi="Arial" w:cs="Arial"/>
                                <w:sz w:val="20"/>
                                <w:szCs w:val="20"/>
                              </w:rPr>
                              <w:t>Shared decision-making</w:t>
                            </w:r>
                          </w:p>
                        </w:tc>
                      </w:tr>
                      <w:tr w:rsidR="004C2F66" w:rsidRPr="004C2F66" w14:paraId="4CCF4490" w14:textId="77777777" w:rsidTr="00761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9A2B51" w14:textId="77777777" w:rsidR="004C2F66" w:rsidRPr="000D2956" w:rsidRDefault="004C2F66" w:rsidP="000D2956">
                            <w:pPr>
                              <w:spacing w:line="276" w:lineRule="auto"/>
                              <w:rPr>
                                <w:rFonts w:ascii="Arial" w:hAnsi="Arial" w:cs="Arial"/>
                                <w:sz w:val="20"/>
                                <w:szCs w:val="20"/>
                              </w:rPr>
                            </w:pPr>
                            <w:r w:rsidRPr="000D2956">
                              <w:rPr>
                                <w:rFonts w:ascii="Arial" w:hAnsi="Arial" w:cs="Arial"/>
                                <w:sz w:val="20"/>
                                <w:szCs w:val="20"/>
                              </w:rPr>
                              <w:t>Variable recognition and support</w:t>
                            </w:r>
                          </w:p>
                        </w:tc>
                        <w:tc>
                          <w:tcPr>
                            <w:tcW w:w="0" w:type="auto"/>
                            <w:hideMark/>
                          </w:tcPr>
                          <w:p w14:paraId="127C7CDF" w14:textId="77777777" w:rsidR="004C2F66" w:rsidRPr="000D2956" w:rsidRDefault="004C2F66" w:rsidP="000D2956">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0D2956">
                              <w:rPr>
                                <w:rFonts w:ascii="Arial" w:hAnsi="Arial" w:cs="Arial"/>
                                <w:sz w:val="20"/>
                                <w:szCs w:val="20"/>
                              </w:rPr>
                              <w:t>Specialist and community-based services</w:t>
                            </w:r>
                          </w:p>
                        </w:tc>
                      </w:tr>
                    </w:tbl>
                    <w:p w14:paraId="520185D7" w14:textId="77777777" w:rsidR="004C2F66" w:rsidRPr="004C2F66" w:rsidRDefault="004C2F66" w:rsidP="004C2F66">
                      <w:pPr>
                        <w:rPr>
                          <w:lang w:val="en-US"/>
                        </w:rPr>
                      </w:pPr>
                    </w:p>
                  </w:txbxContent>
                </v:textbox>
              </v:rect>
            </w:pict>
          </mc:Fallback>
        </mc:AlternateContent>
      </w:r>
      <w:r w:rsidR="00933D13">
        <w:rPr>
          <w:noProof/>
        </w:rPr>
        <mc:AlternateContent>
          <mc:Choice Requires="wps">
            <w:drawing>
              <wp:anchor distT="0" distB="0" distL="114300" distR="114300" simplePos="0" relativeHeight="251681792" behindDoc="0" locked="0" layoutInCell="1" allowOverlap="1" wp14:anchorId="3EE8DC7E" wp14:editId="2D2DD375">
                <wp:simplePos x="0" y="0"/>
                <wp:positionH relativeFrom="column">
                  <wp:posOffset>7432040</wp:posOffset>
                </wp:positionH>
                <wp:positionV relativeFrom="paragraph">
                  <wp:posOffset>1799590</wp:posOffset>
                </wp:positionV>
                <wp:extent cx="3557905" cy="11430"/>
                <wp:effectExtent l="0" t="0" r="23495" b="26670"/>
                <wp:wrapNone/>
                <wp:docPr id="340902380" name="Straight Connector 19"/>
                <wp:cNvGraphicFramePr/>
                <a:graphic xmlns:a="http://schemas.openxmlformats.org/drawingml/2006/main">
                  <a:graphicData uri="http://schemas.microsoft.com/office/word/2010/wordprocessingShape">
                    <wps:wsp>
                      <wps:cNvCnPr/>
                      <wps:spPr>
                        <a:xfrm flipV="1">
                          <a:off x="0" y="0"/>
                          <a:ext cx="3557905" cy="114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F92312" id="Straight Connector 19"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5.2pt,141.7pt" to="865.35pt,14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" strokecolor="#156082 [3204]" strokeweight=".5pt">
                <v:stroke joinstyle="miter"/>
              </v:line>
            </w:pict>
          </mc:Fallback>
        </mc:AlternateContent>
      </w:r>
      <w:r w:rsidR="00933D13">
        <w:rPr>
          <w:noProof/>
        </w:rPr>
        <mc:AlternateContent>
          <mc:Choice Requires="wps">
            <w:drawing>
              <wp:anchor distT="0" distB="0" distL="114300" distR="114300" simplePos="0" relativeHeight="251686912" behindDoc="0" locked="0" layoutInCell="1" allowOverlap="1" wp14:anchorId="1ED9F30C" wp14:editId="2D72E74F">
                <wp:simplePos x="0" y="0"/>
                <wp:positionH relativeFrom="column">
                  <wp:posOffset>7474585</wp:posOffset>
                </wp:positionH>
                <wp:positionV relativeFrom="paragraph">
                  <wp:posOffset>2515235</wp:posOffset>
                </wp:positionV>
                <wp:extent cx="3557905" cy="11430"/>
                <wp:effectExtent l="0" t="0" r="23495" b="26670"/>
                <wp:wrapNone/>
                <wp:docPr id="872294794" name="Straight Connector 19"/>
                <wp:cNvGraphicFramePr/>
                <a:graphic xmlns:a="http://schemas.openxmlformats.org/drawingml/2006/main">
                  <a:graphicData uri="http://schemas.microsoft.com/office/word/2010/wordprocessingShape">
                    <wps:wsp>
                      <wps:cNvCnPr/>
                      <wps:spPr>
                        <a:xfrm flipV="1">
                          <a:off x="0" y="0"/>
                          <a:ext cx="3557905" cy="114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94E6A1" id="Straight Connector 19"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8.55pt,198.05pt" to="868.7pt,19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" strokecolor="#156082 [3204]" strokeweight=".5pt">
                <v:stroke joinstyle="miter"/>
              </v:line>
            </w:pict>
          </mc:Fallback>
        </mc:AlternateContent>
      </w:r>
      <w:r w:rsidR="00933D13">
        <w:rPr>
          <w:noProof/>
        </w:rPr>
        <mc:AlternateContent>
          <mc:Choice Requires="wps">
            <w:drawing>
              <wp:anchor distT="0" distB="0" distL="114300" distR="114300" simplePos="0" relativeHeight="251720704" behindDoc="0" locked="0" layoutInCell="1" allowOverlap="1" wp14:anchorId="00AD92BC" wp14:editId="7601BB92">
                <wp:simplePos x="0" y="0"/>
                <wp:positionH relativeFrom="column">
                  <wp:posOffset>7871460</wp:posOffset>
                </wp:positionH>
                <wp:positionV relativeFrom="paragraph">
                  <wp:posOffset>5638800</wp:posOffset>
                </wp:positionV>
                <wp:extent cx="3177540" cy="298450"/>
                <wp:effectExtent l="0" t="0" r="22860" b="25400"/>
                <wp:wrapNone/>
                <wp:docPr id="249359655" name="Rectangle 12"/>
                <wp:cNvGraphicFramePr/>
                <a:graphic xmlns:a="http://schemas.openxmlformats.org/drawingml/2006/main">
                  <a:graphicData uri="http://schemas.microsoft.com/office/word/2010/wordprocessingShape">
                    <wps:wsp>
                      <wps:cNvSpPr/>
                      <wps:spPr>
                        <a:xfrm>
                          <a:off x="0" y="0"/>
                          <a:ext cx="3177540" cy="298450"/>
                        </a:xfrm>
                        <a:prstGeom prst="rect">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3A8B5F6F" w14:textId="77777777" w:rsidR="000C260A" w:rsidRPr="000C260A" w:rsidRDefault="000C260A" w:rsidP="000C260A">
                            <w:pPr>
                              <w:ind w:left="720"/>
                              <w:rPr>
                                <w:b/>
                                <w:bCs/>
                                <w:color w:val="000000" w:themeColor="text1"/>
                                <w:sz w:val="28"/>
                                <w:szCs w:val="28"/>
                              </w:rPr>
                            </w:pPr>
                            <w:r w:rsidRPr="000C260A">
                              <w:rPr>
                                <w:b/>
                                <w:bCs/>
                                <w:color w:val="000000" w:themeColor="text1"/>
                                <w:sz w:val="28"/>
                                <w:szCs w:val="28"/>
                              </w:rPr>
                              <w:t>7. KEY MESSAGE</w:t>
                            </w:r>
                          </w:p>
                          <w:p w14:paraId="5559233C" w14:textId="77777777" w:rsidR="000C260A" w:rsidRPr="002C372E" w:rsidRDefault="000C260A" w:rsidP="002C372E">
                            <w:pPr>
                              <w:ind w:left="720"/>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0AD92BC" id="_x0000_s1051" style="position:absolute;margin-left:619.8pt;margin-top:444pt;width:250.2pt;height:23.5pt;z-index:251720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" fillcolor="#ffc000" strokecolor="#030e13 [484]" strokeweight="1pt">
                <v:textbox>
                  <w:txbxContent>
                    <w:p w14:paraId="3A8B5F6F" w14:textId="77777777" w:rsidR="000C260A" w:rsidRPr="000C260A" w:rsidRDefault="000C260A" w:rsidP="000C260A">
                      <w:pPr>
                        <w:ind w:left="720"/>
                        <w:rPr>
                          <w:b/>
                          <w:bCs/>
                          <w:color w:val="000000" w:themeColor="text1"/>
                          <w:sz w:val="28"/>
                          <w:szCs w:val="28"/>
                        </w:rPr>
                      </w:pPr>
                      <w:r w:rsidRPr="000C260A">
                        <w:rPr>
                          <w:b/>
                          <w:bCs/>
                          <w:color w:val="000000" w:themeColor="text1"/>
                          <w:sz w:val="28"/>
                          <w:szCs w:val="28"/>
                        </w:rPr>
                        <w:t>7. KEY MESSAGE</w:t>
                      </w:r>
                    </w:p>
                    <w:p w14:paraId="5559233C" w14:textId="77777777" w:rsidR="000C260A" w:rsidRPr="002C372E" w:rsidRDefault="000C260A" w:rsidP="002C372E">
                      <w:pPr>
                        <w:ind w:left="720"/>
                        <w:rPr>
                          <w:sz w:val="28"/>
                          <w:szCs w:val="28"/>
                        </w:rPr>
                      </w:pPr>
                    </w:p>
                  </w:txbxContent>
                </v:textbox>
              </v:rect>
            </w:pict>
          </mc:Fallback>
        </mc:AlternateContent>
      </w:r>
      <w:r w:rsidR="00933D13">
        <w:rPr>
          <w:noProof/>
        </w:rPr>
        <mc:AlternateContent>
          <mc:Choice Requires="wps">
            <w:drawing>
              <wp:anchor distT="0" distB="0" distL="114300" distR="114300" simplePos="0" relativeHeight="251705344" behindDoc="0" locked="0" layoutInCell="1" allowOverlap="1" wp14:anchorId="6DA6CF80" wp14:editId="2A8A37D9">
                <wp:simplePos x="0" y="0"/>
                <wp:positionH relativeFrom="column">
                  <wp:posOffset>3627120</wp:posOffset>
                </wp:positionH>
                <wp:positionV relativeFrom="paragraph">
                  <wp:posOffset>3604260</wp:posOffset>
                </wp:positionV>
                <wp:extent cx="4167505" cy="2567940"/>
                <wp:effectExtent l="0" t="0" r="23495" b="22860"/>
                <wp:wrapNone/>
                <wp:docPr id="237496723" name="Rectangle 11"/>
                <wp:cNvGraphicFramePr/>
                <a:graphic xmlns:a="http://schemas.openxmlformats.org/drawingml/2006/main">
                  <a:graphicData uri="http://schemas.microsoft.com/office/word/2010/wordprocessingShape">
                    <wps:wsp>
                      <wps:cNvSpPr/>
                      <wps:spPr>
                        <a:xfrm>
                          <a:off x="0" y="0"/>
                          <a:ext cx="4167505" cy="2567940"/>
                        </a:xfrm>
                        <a:prstGeom prst="rect">
                          <a:avLst/>
                        </a:prstGeom>
                        <a:solidFill>
                          <a:schemeClr val="accent6">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14:paraId="39C7EF18" w14:textId="77777777" w:rsidR="00E3187D" w:rsidRPr="008F411D" w:rsidRDefault="00E3187D" w:rsidP="002C372E">
                            <w:pPr>
                              <w:spacing w:after="0" w:line="240" w:lineRule="auto"/>
                              <w:rPr>
                                <w:rFonts w:ascii="Arial" w:hAnsi="Arial" w:cs="Arial"/>
                                <w:b/>
                                <w:bCs/>
                                <w:sz w:val="18"/>
                                <w:szCs w:val="18"/>
                              </w:rPr>
                            </w:pPr>
                          </w:p>
                          <w:p w14:paraId="462C34EC" w14:textId="77777777" w:rsidR="00E3187D" w:rsidRPr="008F411D" w:rsidRDefault="00E3187D" w:rsidP="002C372E">
                            <w:pPr>
                              <w:spacing w:after="0" w:line="240" w:lineRule="auto"/>
                              <w:rPr>
                                <w:rFonts w:ascii="Arial" w:hAnsi="Arial" w:cs="Arial"/>
                                <w:b/>
                                <w:bCs/>
                                <w:sz w:val="18"/>
                                <w:szCs w:val="18"/>
                              </w:rPr>
                            </w:pPr>
                          </w:p>
                          <w:p w14:paraId="28F72D55" w14:textId="77777777" w:rsidR="00E3187D" w:rsidRDefault="00E3187D" w:rsidP="002C372E">
                            <w:pPr>
                              <w:spacing w:after="0" w:line="240" w:lineRule="auto"/>
                              <w:rPr>
                                <w:rFonts w:ascii="Arial" w:hAnsi="Arial" w:cs="Arial"/>
                                <w:b/>
                                <w:bCs/>
                                <w:sz w:val="18"/>
                                <w:szCs w:val="18"/>
                              </w:rPr>
                            </w:pPr>
                          </w:p>
                          <w:p w14:paraId="731049BD" w14:textId="4F66B21F" w:rsidR="00E3187D" w:rsidRPr="003B00F6" w:rsidRDefault="00E3187D" w:rsidP="00E3187D">
                            <w:pPr>
                              <w:numPr>
                                <w:ilvl w:val="0"/>
                                <w:numId w:val="1"/>
                              </w:numPr>
                              <w:spacing w:after="0" w:line="360" w:lineRule="auto"/>
                              <w:ind w:left="426"/>
                              <w:rPr>
                                <w:rFonts w:ascii="Arial" w:hAnsi="Arial" w:cs="Arial"/>
                                <w:color w:val="FFFFFF" w:themeColor="background1"/>
                                <w:sz w:val="18"/>
                                <w:szCs w:val="18"/>
                              </w:rPr>
                            </w:pPr>
                          </w:p>
                          <w:p w14:paraId="52E9BDC9" w14:textId="77777777" w:rsidR="00E3187D" w:rsidRPr="008F411D" w:rsidRDefault="00E3187D" w:rsidP="002C372E">
                            <w:pPr>
                              <w:spacing w:after="60" w:line="240" w:lineRule="auto"/>
                              <w:jc w:val="center"/>
                              <w:rPr>
                                <w:rFonts w:ascii="Arial" w:hAnsi="Arial" w:cs="Arial"/>
                                <w:sz w:val="18"/>
                                <w:szCs w:val="18"/>
                              </w:rPr>
                            </w:pPr>
                          </w:p>
                          <w:p w14:paraId="6C22B809" w14:textId="77777777" w:rsidR="00E3187D" w:rsidRDefault="00E3187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A6CF80" id="_x0000_s1052" style="position:absolute;margin-left:285.6pt;margin-top:283.8pt;width:328.15pt;height:202.2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" fillcolor="#d9f2d0 [665]" strokecolor="#4ea72e [3209]" strokeweight="1pt">
                <v:textbox>
                  <w:txbxContent>
                    <w:p w14:paraId="39C7EF18" w14:textId="77777777" w:rsidR="00E3187D" w:rsidRPr="008F411D" w:rsidRDefault="00E3187D" w:rsidP="002C372E">
                      <w:pPr>
                        <w:spacing w:after="0" w:line="240" w:lineRule="auto"/>
                        <w:rPr>
                          <w:rFonts w:ascii="Arial" w:hAnsi="Arial" w:cs="Arial"/>
                          <w:b/>
                          <w:bCs/>
                          <w:sz w:val="18"/>
                          <w:szCs w:val="18"/>
                        </w:rPr>
                      </w:pPr>
                    </w:p>
                    <w:p w14:paraId="462C34EC" w14:textId="77777777" w:rsidR="00E3187D" w:rsidRPr="008F411D" w:rsidRDefault="00E3187D" w:rsidP="002C372E">
                      <w:pPr>
                        <w:spacing w:after="0" w:line="240" w:lineRule="auto"/>
                        <w:rPr>
                          <w:rFonts w:ascii="Arial" w:hAnsi="Arial" w:cs="Arial"/>
                          <w:b/>
                          <w:bCs/>
                          <w:sz w:val="18"/>
                          <w:szCs w:val="18"/>
                        </w:rPr>
                      </w:pPr>
                    </w:p>
                    <w:p w14:paraId="28F72D55" w14:textId="77777777" w:rsidR="00E3187D" w:rsidRDefault="00E3187D" w:rsidP="002C372E">
                      <w:pPr>
                        <w:spacing w:after="0" w:line="240" w:lineRule="auto"/>
                        <w:rPr>
                          <w:rFonts w:ascii="Arial" w:hAnsi="Arial" w:cs="Arial"/>
                          <w:b/>
                          <w:bCs/>
                          <w:sz w:val="18"/>
                          <w:szCs w:val="18"/>
                        </w:rPr>
                      </w:pPr>
                    </w:p>
                    <w:p w14:paraId="731049BD" w14:textId="4F66B21F" w:rsidR="00E3187D" w:rsidRPr="003B00F6" w:rsidRDefault="00E3187D" w:rsidP="00E3187D">
                      <w:pPr>
                        <w:numPr>
                          <w:ilvl w:val="0"/>
                          <w:numId w:val="1"/>
                        </w:numPr>
                        <w:spacing w:after="0" w:line="360" w:lineRule="auto"/>
                        <w:ind w:left="426"/>
                        <w:rPr>
                          <w:rFonts w:ascii="Arial" w:hAnsi="Arial" w:cs="Arial"/>
                          <w:color w:val="FFFFFF" w:themeColor="background1"/>
                          <w:sz w:val="18"/>
                          <w:szCs w:val="18"/>
                        </w:rPr>
                      </w:pPr>
                    </w:p>
                    <w:p w14:paraId="52E9BDC9" w14:textId="77777777" w:rsidR="00E3187D" w:rsidRPr="008F411D" w:rsidRDefault="00E3187D" w:rsidP="002C372E">
                      <w:pPr>
                        <w:spacing w:after="60" w:line="240" w:lineRule="auto"/>
                        <w:jc w:val="center"/>
                        <w:rPr>
                          <w:rFonts w:ascii="Arial" w:hAnsi="Arial" w:cs="Arial"/>
                          <w:sz w:val="18"/>
                          <w:szCs w:val="18"/>
                        </w:rPr>
                      </w:pPr>
                    </w:p>
                    <w:p w14:paraId="6C22B809" w14:textId="77777777" w:rsidR="00E3187D" w:rsidRDefault="00E3187D"/>
                  </w:txbxContent>
                </v:textbox>
              </v:rect>
            </w:pict>
          </mc:Fallback>
        </mc:AlternateContent>
      </w:r>
      <w:r w:rsidR="00933D13">
        <w:rPr>
          <w:noProof/>
        </w:rPr>
        <mc:AlternateContent>
          <mc:Choice Requires="wps">
            <w:drawing>
              <wp:anchor distT="0" distB="0" distL="114300" distR="114300" simplePos="0" relativeHeight="251722752" behindDoc="0" locked="0" layoutInCell="1" allowOverlap="1" wp14:anchorId="61113091" wp14:editId="57430D53">
                <wp:simplePos x="0" y="0"/>
                <wp:positionH relativeFrom="column">
                  <wp:posOffset>-716280</wp:posOffset>
                </wp:positionH>
                <wp:positionV relativeFrom="paragraph">
                  <wp:posOffset>6164580</wp:posOffset>
                </wp:positionV>
                <wp:extent cx="8542020" cy="616585"/>
                <wp:effectExtent l="0" t="0" r="11430" b="12065"/>
                <wp:wrapNone/>
                <wp:docPr id="1108073261" name="Rectangle 13"/>
                <wp:cNvGraphicFramePr/>
                <a:graphic xmlns:a="http://schemas.openxmlformats.org/drawingml/2006/main">
                  <a:graphicData uri="http://schemas.microsoft.com/office/word/2010/wordprocessingShape">
                    <wps:wsp>
                      <wps:cNvSpPr/>
                      <wps:spPr>
                        <a:xfrm>
                          <a:off x="0" y="0"/>
                          <a:ext cx="8542020" cy="616585"/>
                        </a:xfrm>
                        <a:prstGeom prst="rect">
                          <a:avLst/>
                        </a:prstGeom>
                        <a:solidFill>
                          <a:srgbClr val="EBF3FB"/>
                        </a:solidFill>
                      </wps:spPr>
                      <wps:style>
                        <a:lnRef idx="1">
                          <a:schemeClr val="accent3"/>
                        </a:lnRef>
                        <a:fillRef idx="2">
                          <a:schemeClr val="accent3"/>
                        </a:fillRef>
                        <a:effectRef idx="1">
                          <a:schemeClr val="accent3"/>
                        </a:effectRef>
                        <a:fontRef idx="minor">
                          <a:schemeClr val="dk1"/>
                        </a:fontRef>
                      </wps:style>
                      <wps:txbx>
                        <w:txbxContent>
                          <w:p w14:paraId="43602D8B" w14:textId="77777777" w:rsidR="00F71B42" w:rsidRPr="00F71B42" w:rsidRDefault="00F71B42" w:rsidP="00F71B42">
                            <w:pPr>
                              <w:spacing w:after="0" w:line="240" w:lineRule="auto"/>
                              <w:rPr>
                                <w:rFonts w:ascii="Arial" w:hAnsi="Arial" w:cs="Arial"/>
                                <w:b/>
                                <w:bCs/>
                                <w:color w:val="000000" w:themeColor="text1"/>
                                <w:sz w:val="20"/>
                                <w:szCs w:val="20"/>
                              </w:rPr>
                            </w:pPr>
                            <w:r w:rsidRPr="00F71B42">
                              <w:rPr>
                                <w:rFonts w:ascii="Arial" w:hAnsi="Arial" w:cs="Arial"/>
                                <w:b/>
                                <w:bCs/>
                                <w:color w:val="000000" w:themeColor="text1"/>
                                <w:sz w:val="20"/>
                                <w:szCs w:val="20"/>
                              </w:rPr>
                              <w:t>OVERALL TAKEAWAY</w:t>
                            </w:r>
                          </w:p>
                          <w:p w14:paraId="0863A5DA" w14:textId="20CE1D43" w:rsidR="00F71B42" w:rsidRPr="002C372E" w:rsidRDefault="004C2F66" w:rsidP="002C372E">
                            <w:pPr>
                              <w:spacing w:after="0" w:line="240" w:lineRule="auto"/>
                              <w:rPr>
                                <w:rFonts w:ascii="Arial" w:hAnsi="Arial" w:cs="Arial"/>
                                <w:color w:val="000000" w:themeColor="text1"/>
                                <w:sz w:val="20"/>
                                <w:szCs w:val="20"/>
                              </w:rPr>
                            </w:pPr>
                            <w:r w:rsidRPr="004C2F66">
                              <w:rPr>
                                <w:rFonts w:ascii="Arial" w:hAnsi="Arial" w:cs="Arial"/>
                                <w:color w:val="000000" w:themeColor="text1"/>
                                <w:sz w:val="20"/>
                                <w:szCs w:val="20"/>
                              </w:rPr>
                              <w:t>Understanding the history of OCD helps explain the strengths of modern treatment while highlighting the need for continued improvements in equality, access and individual choice.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113091" id="_x0000_s1053" style="position:absolute;margin-left:-56.4pt;margin-top:485.4pt;width:672.6pt;height:48.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" fillcolor="#ebf3fb" strokecolor="#196b24 [3206]" strokeweight=".5pt">
                <v:textbox>
                  <w:txbxContent>
                    <w:p w14:paraId="43602D8B" w14:textId="77777777" w:rsidR="00F71B42" w:rsidRPr="00F71B42" w:rsidRDefault="00F71B42" w:rsidP="00F71B42">
                      <w:pPr>
                        <w:spacing w:after="0" w:line="240" w:lineRule="auto"/>
                        <w:rPr>
                          <w:rFonts w:ascii="Arial" w:hAnsi="Arial" w:cs="Arial"/>
                          <w:b/>
                          <w:bCs/>
                          <w:color w:val="000000" w:themeColor="text1"/>
                          <w:sz w:val="20"/>
                          <w:szCs w:val="20"/>
                        </w:rPr>
                      </w:pPr>
                      <w:r w:rsidRPr="00F71B42">
                        <w:rPr>
                          <w:rFonts w:ascii="Arial" w:hAnsi="Arial" w:cs="Arial"/>
                          <w:b/>
                          <w:bCs/>
                          <w:color w:val="000000" w:themeColor="text1"/>
                          <w:sz w:val="20"/>
                          <w:szCs w:val="20"/>
                        </w:rPr>
                        <w:t>OVERALL TAKEAWAY</w:t>
                      </w:r>
                    </w:p>
                    <w:p w14:paraId="0863A5DA" w14:textId="20CE1D43" w:rsidR="00F71B42" w:rsidRPr="002C372E" w:rsidRDefault="004C2F66" w:rsidP="002C372E">
                      <w:pPr>
                        <w:spacing w:after="0" w:line="240" w:lineRule="auto"/>
                        <w:rPr>
                          <w:rFonts w:ascii="Arial" w:hAnsi="Arial" w:cs="Arial"/>
                          <w:color w:val="000000" w:themeColor="text1"/>
                          <w:sz w:val="20"/>
                          <w:szCs w:val="20"/>
                        </w:rPr>
                      </w:pPr>
                      <w:r w:rsidRPr="004C2F66">
                        <w:rPr>
                          <w:rFonts w:ascii="Arial" w:hAnsi="Arial" w:cs="Arial"/>
                          <w:color w:val="000000" w:themeColor="text1"/>
                          <w:sz w:val="20"/>
                          <w:szCs w:val="20"/>
                        </w:rPr>
                        <w:t>Understanding the history of OCD helps explain the strengths of modern treatment while highlighting the need for continued improvements in equality, access and individual choice.</w:t>
                      </w:r>
                    </w:p>
                  </w:txbxContent>
                </v:textbox>
              </v:rect>
            </w:pict>
          </mc:Fallback>
        </mc:AlternateContent>
      </w:r>
      <w:r w:rsidR="003C6AFE">
        <w:rPr>
          <w:noProof/>
        </w:rPr>
        <mc:AlternateContent>
          <mc:Choice Requires="wps">
            <w:drawing>
              <wp:anchor distT="0" distB="0" distL="114300" distR="114300" simplePos="0" relativeHeight="251683840" behindDoc="0" locked="0" layoutInCell="1" allowOverlap="1" wp14:anchorId="1AD231B2" wp14:editId="0C444606">
                <wp:simplePos x="0" y="0"/>
                <wp:positionH relativeFrom="column">
                  <wp:posOffset>7406005</wp:posOffset>
                </wp:positionH>
                <wp:positionV relativeFrom="paragraph">
                  <wp:posOffset>1104900</wp:posOffset>
                </wp:positionV>
                <wp:extent cx="3557905" cy="38100"/>
                <wp:effectExtent l="0" t="0" r="23495" b="19050"/>
                <wp:wrapNone/>
                <wp:docPr id="2082492260" name="Straight Connector 19"/>
                <wp:cNvGraphicFramePr/>
                <a:graphic xmlns:a="http://schemas.openxmlformats.org/drawingml/2006/main">
                  <a:graphicData uri="http://schemas.microsoft.com/office/word/2010/wordprocessingShape">
                    <wps:wsp>
                      <wps:cNvCnPr/>
                      <wps:spPr>
                        <a:xfrm flipV="1">
                          <a:off x="0" y="0"/>
                          <a:ext cx="3557905" cy="38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9471D4" id="Straight Connector 19" o:spid="_x0000_s1026" style="position:absolute;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3.15pt,87pt" to="863.3pt,9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" strokecolor="#156082 [3204]" strokeweight=".5pt">
                <v:stroke joinstyle="miter"/>
              </v:line>
            </w:pict>
          </mc:Fallback>
        </mc:AlternateContent>
      </w:r>
      <w:r w:rsidR="00191661">
        <w:rPr>
          <w:noProof/>
        </w:rPr>
        <mc:AlternateContent>
          <mc:Choice Requires="wps">
            <w:drawing>
              <wp:anchor distT="0" distB="0" distL="114300" distR="114300" simplePos="0" relativeHeight="251671552" behindDoc="0" locked="0" layoutInCell="1" allowOverlap="1" wp14:anchorId="2D2F2FFC" wp14:editId="4077F244">
                <wp:simplePos x="0" y="0"/>
                <wp:positionH relativeFrom="column">
                  <wp:posOffset>3124200</wp:posOffset>
                </wp:positionH>
                <wp:positionV relativeFrom="paragraph">
                  <wp:posOffset>243840</wp:posOffset>
                </wp:positionV>
                <wp:extent cx="4244340" cy="3329940"/>
                <wp:effectExtent l="0" t="0" r="22860" b="22860"/>
                <wp:wrapNone/>
                <wp:docPr id="144984120" name="Rectangle 11"/>
                <wp:cNvGraphicFramePr/>
                <a:graphic xmlns:a="http://schemas.openxmlformats.org/drawingml/2006/main">
                  <a:graphicData uri="http://schemas.microsoft.com/office/word/2010/wordprocessingShape">
                    <wps:wsp>
                      <wps:cNvSpPr/>
                      <wps:spPr>
                        <a:xfrm>
                          <a:off x="0" y="0"/>
                          <a:ext cx="4244340" cy="3329940"/>
                        </a:xfrm>
                        <a:prstGeom prst="rect">
                          <a:avLst/>
                        </a:prstGeom>
                        <a:solidFill>
                          <a:schemeClr val="accent5">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14:paraId="52D1CC6A" w14:textId="77777777" w:rsidR="00F00B32" w:rsidRPr="002C372E" w:rsidRDefault="00F00B32" w:rsidP="002C372E">
                            <w:pPr>
                              <w:spacing w:after="60" w:line="240" w:lineRule="auto"/>
                              <w:jc w:val="center"/>
                              <w:rPr>
                                <w:rFonts w:ascii="Arial" w:hAnsi="Arial" w:cs="Arial"/>
                                <w:sz w:val="20"/>
                                <w:szCs w:val="20"/>
                              </w:rPr>
                            </w:pPr>
                          </w:p>
                          <w:p w14:paraId="4D5A5350" w14:textId="77777777" w:rsidR="00F00B32" w:rsidRDefault="00F00B3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2F2FFC" id="_x0000_s1054" style="position:absolute;margin-left:246pt;margin-top:19.2pt;width:334.2pt;height:262.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" fillcolor="#f2ceed [664]" strokecolor="#4ea72e [3209]" strokeweight="1pt">
                <v:textbox>
                  <w:txbxContent>
                    <w:p w14:paraId="52D1CC6A" w14:textId="77777777" w:rsidR="00F00B32" w:rsidRPr="002C372E" w:rsidRDefault="00F00B32" w:rsidP="002C372E">
                      <w:pPr>
                        <w:spacing w:after="60" w:line="240" w:lineRule="auto"/>
                        <w:jc w:val="center"/>
                        <w:rPr>
                          <w:rFonts w:ascii="Arial" w:hAnsi="Arial" w:cs="Arial"/>
                          <w:sz w:val="20"/>
                          <w:szCs w:val="20"/>
                        </w:rPr>
                      </w:pPr>
                    </w:p>
                    <w:p w14:paraId="4D5A5350" w14:textId="77777777" w:rsidR="00F00B32" w:rsidRDefault="00F00B32"/>
                  </w:txbxContent>
                </v:textbox>
              </v:rect>
            </w:pict>
          </mc:Fallback>
        </mc:AlternateContent>
      </w:r>
      <w:r w:rsidR="00191661">
        <w:rPr>
          <w:noProof/>
        </w:rPr>
        <mc:AlternateContent>
          <mc:Choice Requires="wps">
            <w:drawing>
              <wp:anchor distT="0" distB="0" distL="114300" distR="114300" simplePos="0" relativeHeight="251706368" behindDoc="0" locked="0" layoutInCell="1" allowOverlap="1" wp14:anchorId="6CD9C3BD" wp14:editId="7A1657A5">
                <wp:simplePos x="0" y="0"/>
                <wp:positionH relativeFrom="column">
                  <wp:posOffset>3660140</wp:posOffset>
                </wp:positionH>
                <wp:positionV relativeFrom="paragraph">
                  <wp:posOffset>3637915</wp:posOffset>
                </wp:positionV>
                <wp:extent cx="4137660" cy="298450"/>
                <wp:effectExtent l="0" t="0" r="15240" b="25400"/>
                <wp:wrapNone/>
                <wp:docPr id="1992399758" name="Rectangle 12"/>
                <wp:cNvGraphicFramePr/>
                <a:graphic xmlns:a="http://schemas.openxmlformats.org/drawingml/2006/main">
                  <a:graphicData uri="http://schemas.microsoft.com/office/word/2010/wordprocessingShape">
                    <wps:wsp>
                      <wps:cNvSpPr/>
                      <wps:spPr>
                        <a:xfrm>
                          <a:off x="0" y="0"/>
                          <a:ext cx="4137660" cy="298450"/>
                        </a:xfrm>
                        <a:prstGeom prst="rect">
                          <a:avLst/>
                        </a:prstGeom>
                        <a:solidFill>
                          <a:schemeClr val="accent3">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CB6A66E" w14:textId="77777777" w:rsidR="00E3187D" w:rsidRPr="00E3187D" w:rsidRDefault="00E3187D" w:rsidP="00E3187D">
                            <w:pPr>
                              <w:ind w:left="720"/>
                              <w:rPr>
                                <w:b/>
                                <w:bCs/>
                                <w:sz w:val="28"/>
                                <w:szCs w:val="28"/>
                              </w:rPr>
                            </w:pPr>
                            <w:r w:rsidRPr="00E3187D">
                              <w:rPr>
                                <w:b/>
                                <w:bCs/>
                                <w:sz w:val="28"/>
                                <w:szCs w:val="28"/>
                              </w:rPr>
                              <w:t>5. HISTORICAL vs CONTEMPORARY CARE</w:t>
                            </w:r>
                          </w:p>
                          <w:p w14:paraId="0AFB2051" w14:textId="2331E8A4" w:rsidR="00E3187D" w:rsidRPr="002C372E" w:rsidRDefault="00E3187D" w:rsidP="002C372E">
                            <w:pPr>
                              <w:ind w:left="720"/>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CD9C3BD" id="_x0000_s1055" style="position:absolute;margin-left:288.2pt;margin-top:286.45pt;width:325.8pt;height:23.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" fillcolor="#124f1a [2406]" strokecolor="#030e13 [484]" strokeweight="1pt">
                <v:textbox>
                  <w:txbxContent>
                    <w:p w14:paraId="4CB6A66E" w14:textId="77777777" w:rsidR="00E3187D" w:rsidRPr="00E3187D" w:rsidRDefault="00E3187D" w:rsidP="00E3187D">
                      <w:pPr>
                        <w:ind w:left="720"/>
                        <w:rPr>
                          <w:b/>
                          <w:bCs/>
                          <w:sz w:val="28"/>
                          <w:szCs w:val="28"/>
                        </w:rPr>
                      </w:pPr>
                      <w:r w:rsidRPr="00E3187D">
                        <w:rPr>
                          <w:b/>
                          <w:bCs/>
                          <w:sz w:val="28"/>
                          <w:szCs w:val="28"/>
                        </w:rPr>
                        <w:t>5. HISTORICAL vs CONTEMPORARY CARE</w:t>
                      </w:r>
                    </w:p>
                    <w:p w14:paraId="0AFB2051" w14:textId="2331E8A4" w:rsidR="00E3187D" w:rsidRPr="002C372E" w:rsidRDefault="00E3187D" w:rsidP="002C372E">
                      <w:pPr>
                        <w:ind w:left="720"/>
                        <w:rPr>
                          <w:sz w:val="28"/>
                          <w:szCs w:val="28"/>
                        </w:rPr>
                      </w:pPr>
                    </w:p>
                  </w:txbxContent>
                </v:textbox>
              </v:rect>
            </w:pict>
          </mc:Fallback>
        </mc:AlternateContent>
      </w:r>
      <w:r w:rsidR="00191661">
        <w:rPr>
          <w:noProof/>
        </w:rPr>
        <mc:AlternateContent>
          <mc:Choice Requires="wps">
            <w:drawing>
              <wp:anchor distT="0" distB="0" distL="114300" distR="114300" simplePos="0" relativeHeight="251689984" behindDoc="0" locked="0" layoutInCell="1" allowOverlap="1" wp14:anchorId="1DBC2660" wp14:editId="1A1A4785">
                <wp:simplePos x="0" y="0"/>
                <wp:positionH relativeFrom="column">
                  <wp:posOffset>-577850</wp:posOffset>
                </wp:positionH>
                <wp:positionV relativeFrom="paragraph">
                  <wp:posOffset>3589020</wp:posOffset>
                </wp:positionV>
                <wp:extent cx="4137660" cy="298450"/>
                <wp:effectExtent l="0" t="0" r="15240" b="25400"/>
                <wp:wrapNone/>
                <wp:docPr id="2133633684" name="Rectangle 12"/>
                <wp:cNvGraphicFramePr/>
                <a:graphic xmlns:a="http://schemas.openxmlformats.org/drawingml/2006/main">
                  <a:graphicData uri="http://schemas.microsoft.com/office/word/2010/wordprocessingShape">
                    <wps:wsp>
                      <wps:cNvSpPr/>
                      <wps:spPr>
                        <a:xfrm>
                          <a:off x="0" y="0"/>
                          <a:ext cx="4137660" cy="298450"/>
                        </a:xfrm>
                        <a:prstGeom prst="rect">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4BC80C1D" w14:textId="55E3ABF6" w:rsidR="001B60B3" w:rsidRPr="002C372E" w:rsidRDefault="00471024" w:rsidP="002C372E">
                            <w:pPr>
                              <w:ind w:left="720"/>
                              <w:rPr>
                                <w:sz w:val="28"/>
                                <w:szCs w:val="28"/>
                              </w:rPr>
                            </w:pPr>
                            <w:r w:rsidRPr="00471024">
                              <w:rPr>
                                <w:sz w:val="28"/>
                                <w:szCs w:val="28"/>
                              </w:rPr>
                              <w:t xml:space="preserve">4. EVOLUTION OF </w:t>
                            </w:r>
                            <w:r w:rsidR="00A516B4" w:rsidRPr="00A516B4">
                              <w:rPr>
                                <w:sz w:val="28"/>
                                <w:szCs w:val="28"/>
                              </w:rPr>
                              <w:t>OCD</w:t>
                            </w:r>
                            <w:r w:rsidRPr="00471024">
                              <w:rPr>
                                <w:sz w:val="28"/>
                                <w:szCs w:val="28"/>
                              </w:rPr>
                              <w:t xml:space="preserve"> CARE – TIMELINE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DBC2660" id="_x0000_s1056" style="position:absolute;margin-left:-45.5pt;margin-top:282.6pt;width:325.8pt;height:23.5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" fillcolor="#e97132 [3205]" strokecolor="#030e13 [484]" strokeweight="1pt">
                <v:textbox>
                  <w:txbxContent>
                    <w:p w14:paraId="4BC80C1D" w14:textId="55E3ABF6" w:rsidR="001B60B3" w:rsidRPr="002C372E" w:rsidRDefault="00471024" w:rsidP="002C372E">
                      <w:pPr>
                        <w:ind w:left="720"/>
                        <w:rPr>
                          <w:sz w:val="28"/>
                          <w:szCs w:val="28"/>
                        </w:rPr>
                      </w:pPr>
                      <w:r w:rsidRPr="00471024">
                        <w:rPr>
                          <w:sz w:val="28"/>
                          <w:szCs w:val="28"/>
                        </w:rPr>
                        <w:t xml:space="preserve">4. EVOLUTION OF </w:t>
                      </w:r>
                      <w:r w:rsidR="00A516B4" w:rsidRPr="00A516B4">
                        <w:rPr>
                          <w:sz w:val="28"/>
                          <w:szCs w:val="28"/>
                        </w:rPr>
                        <w:t>OCD</w:t>
                      </w:r>
                      <w:r w:rsidRPr="00471024">
                        <w:rPr>
                          <w:sz w:val="28"/>
                          <w:szCs w:val="28"/>
                        </w:rPr>
                        <w:t xml:space="preserve"> CARE – TIMELINE</w:t>
                      </w:r>
                    </w:p>
                  </w:txbxContent>
                </v:textbox>
              </v:rect>
            </w:pict>
          </mc:Fallback>
        </mc:AlternateContent>
      </w:r>
      <w:r w:rsidR="00C97815">
        <w:rPr>
          <w:noProof/>
        </w:rPr>
        <mc:AlternateContent>
          <mc:Choice Requires="wps">
            <w:drawing>
              <wp:anchor distT="0" distB="0" distL="114300" distR="114300" simplePos="0" relativeHeight="251667456" behindDoc="0" locked="0" layoutInCell="1" allowOverlap="1" wp14:anchorId="606C7FC1" wp14:editId="4276D28B">
                <wp:simplePos x="0" y="0"/>
                <wp:positionH relativeFrom="column">
                  <wp:posOffset>1905000</wp:posOffset>
                </wp:positionH>
                <wp:positionV relativeFrom="paragraph">
                  <wp:posOffset>1285875</wp:posOffset>
                </wp:positionV>
                <wp:extent cx="1107440" cy="1177925"/>
                <wp:effectExtent l="0" t="0" r="0" b="3175"/>
                <wp:wrapNone/>
                <wp:docPr id="418072879" name="Rectangle 14"/>
                <wp:cNvGraphicFramePr/>
                <a:graphic xmlns:a="http://schemas.openxmlformats.org/drawingml/2006/main">
                  <a:graphicData uri="http://schemas.microsoft.com/office/word/2010/wordprocessingShape">
                    <wps:wsp>
                      <wps:cNvSpPr/>
                      <wps:spPr>
                        <a:xfrm>
                          <a:off x="0" y="0"/>
                          <a:ext cx="1107440" cy="117792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B3CC9A0" w14:textId="66D39C7E" w:rsidR="00F00B32" w:rsidRDefault="00F00B32" w:rsidP="00F00B3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06C7FC1" id="Rectangle 14" o:spid="_x0000_s1057" style="position:absolute;margin-left:150pt;margin-top:101.25pt;width:87.2pt;height:92.7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" filled="f" stroked="f" strokeweight="1pt">
                <v:textbox>
                  <w:txbxContent>
                    <w:p w14:paraId="4B3CC9A0" w14:textId="66D39C7E" w:rsidR="00F00B32" w:rsidRDefault="00F00B32" w:rsidP="00F00B32"/>
                  </w:txbxContent>
                </v:textbox>
              </v:rect>
            </w:pict>
          </mc:Fallback>
        </mc:AlternateContent>
      </w:r>
      <w:r w:rsidR="00112FAB">
        <w:rPr>
          <w:noProof/>
        </w:rPr>
        <mc:AlternateContent>
          <mc:Choice Requires="wps">
            <w:drawing>
              <wp:anchor distT="0" distB="0" distL="114300" distR="114300" simplePos="0" relativeHeight="251673600" behindDoc="0" locked="0" layoutInCell="1" allowOverlap="1" wp14:anchorId="6000197B" wp14:editId="2515EF96">
                <wp:simplePos x="0" y="0"/>
                <wp:positionH relativeFrom="column">
                  <wp:posOffset>3451860</wp:posOffset>
                </wp:positionH>
                <wp:positionV relativeFrom="paragraph">
                  <wp:posOffset>236220</wp:posOffset>
                </wp:positionV>
                <wp:extent cx="3592830" cy="274320"/>
                <wp:effectExtent l="0" t="0" r="26670" b="11430"/>
                <wp:wrapNone/>
                <wp:docPr id="1305321198" name="Rectangle 12"/>
                <wp:cNvGraphicFramePr/>
                <a:graphic xmlns:a="http://schemas.openxmlformats.org/drawingml/2006/main">
                  <a:graphicData uri="http://schemas.microsoft.com/office/word/2010/wordprocessingShape">
                    <wps:wsp>
                      <wps:cNvSpPr/>
                      <wps:spPr>
                        <a:xfrm>
                          <a:off x="0" y="0"/>
                          <a:ext cx="3592830" cy="274320"/>
                        </a:xfrm>
                        <a:prstGeom prst="rect">
                          <a:avLst/>
                        </a:prstGeom>
                        <a:solidFill>
                          <a:schemeClr val="accent5"/>
                        </a:solidFill>
                      </wps:spPr>
                      <wps:style>
                        <a:lnRef idx="2">
                          <a:schemeClr val="accent1">
                            <a:shade val="15000"/>
                          </a:schemeClr>
                        </a:lnRef>
                        <a:fillRef idx="1">
                          <a:schemeClr val="accent1"/>
                        </a:fillRef>
                        <a:effectRef idx="0">
                          <a:schemeClr val="accent1"/>
                        </a:effectRef>
                        <a:fontRef idx="minor">
                          <a:schemeClr val="lt1"/>
                        </a:fontRef>
                      </wps:style>
                      <wps:txbx>
                        <w:txbxContent>
                          <w:p w14:paraId="6F01B811" w14:textId="10E541AC" w:rsidR="00F00B32" w:rsidRPr="00112FAB" w:rsidRDefault="00F00B32" w:rsidP="002C372E">
                            <w:pPr>
                              <w:ind w:left="720"/>
                              <w:rPr>
                                <w:sz w:val="26"/>
                                <w:szCs w:val="26"/>
                              </w:rPr>
                            </w:pPr>
                            <w:r w:rsidRPr="00112FAB">
                              <w:rPr>
                                <w:sz w:val="26"/>
                                <w:szCs w:val="26"/>
                              </w:rPr>
                              <w:t>2. ICD-11 CLASSIFICATION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000197B" id="_x0000_s1058" style="position:absolute;margin-left:271.8pt;margin-top:18.6pt;width:282.9pt;height:21.6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" fillcolor="#a02b93 [3208]" strokecolor="#030e13 [484]" strokeweight="1pt">
                <v:textbox>
                  <w:txbxContent>
                    <w:p w14:paraId="6F01B811" w14:textId="10E541AC" w:rsidR="00F00B32" w:rsidRPr="00112FAB" w:rsidRDefault="00F00B32" w:rsidP="002C372E">
                      <w:pPr>
                        <w:ind w:left="720"/>
                        <w:rPr>
                          <w:sz w:val="26"/>
                          <w:szCs w:val="26"/>
                        </w:rPr>
                      </w:pPr>
                      <w:r w:rsidRPr="00112FAB">
                        <w:rPr>
                          <w:sz w:val="26"/>
                          <w:szCs w:val="26"/>
                        </w:rPr>
                        <w:t>2. ICD-11 CLASSIFICATION</w:t>
                      </w:r>
                    </w:p>
                  </w:txbxContent>
                </v:textbox>
              </v:rect>
            </w:pict>
          </mc:Fallback>
        </mc:AlternateContent>
      </w:r>
      <w:r w:rsidR="00484A86">
        <w:rPr>
          <w:noProof/>
        </w:rPr>
        <mc:AlternateContent>
          <mc:Choice Requires="wps">
            <w:drawing>
              <wp:anchor distT="0" distB="0" distL="114300" distR="114300" simplePos="0" relativeHeight="251660288" behindDoc="0" locked="0" layoutInCell="1" allowOverlap="1" wp14:anchorId="4CC4902B" wp14:editId="0264D239">
                <wp:simplePos x="0" y="0"/>
                <wp:positionH relativeFrom="column">
                  <wp:posOffset>-739140</wp:posOffset>
                </wp:positionH>
                <wp:positionV relativeFrom="paragraph">
                  <wp:posOffset>-754380</wp:posOffset>
                </wp:positionV>
                <wp:extent cx="11826240" cy="914400"/>
                <wp:effectExtent l="0" t="0" r="22860" b="19050"/>
                <wp:wrapNone/>
                <wp:docPr id="2077015534" name="Rectangle 2"/>
                <wp:cNvGraphicFramePr/>
                <a:graphic xmlns:a="http://schemas.openxmlformats.org/drawingml/2006/main">
                  <a:graphicData uri="http://schemas.microsoft.com/office/word/2010/wordprocessingShape">
                    <wps:wsp>
                      <wps:cNvSpPr/>
                      <wps:spPr>
                        <a:xfrm>
                          <a:off x="0" y="0"/>
                          <a:ext cx="11826240" cy="914400"/>
                        </a:xfrm>
                        <a:prstGeom prst="rect">
                          <a:avLst/>
                        </a:prstGeom>
                        <a:solidFill>
                          <a:schemeClr val="accent1">
                            <a:lumMod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B8345BF" w14:textId="66D2C119" w:rsidR="00D4291D" w:rsidRPr="00484A86" w:rsidRDefault="00993DB5" w:rsidP="00D4291D">
                            <w:pPr>
                              <w:jc w:val="center"/>
                              <w:rPr>
                                <w:b/>
                                <w:bCs/>
                                <w:sz w:val="38"/>
                                <w:szCs w:val="38"/>
                              </w:rPr>
                            </w:pPr>
                            <w:r w:rsidRPr="00993DB5">
                              <w:rPr>
                                <w:b/>
                                <w:bCs/>
                                <w:sz w:val="38"/>
                                <w:szCs w:val="38"/>
                              </w:rPr>
                              <w:t>OBSESSIVE-COMPULSIVE DISORDER (OCD)</w:t>
                            </w:r>
                            <w:r w:rsidR="00D4291D" w:rsidRPr="00484A86">
                              <w:rPr>
                                <w:sz w:val="24"/>
                                <w:szCs w:val="24"/>
                              </w:rPr>
                              <w:t xml:space="preserve"> </w:t>
                            </w:r>
                          </w:p>
                          <w:p w14:paraId="16176DC2" w14:textId="77777777" w:rsidR="00D4291D" w:rsidRPr="00484A86" w:rsidRDefault="00D4291D" w:rsidP="00D4291D">
                            <w:pPr>
                              <w:jc w:val="center"/>
                              <w:rPr>
                                <w:b/>
                                <w:bCs/>
                                <w:i/>
                                <w:iCs/>
                                <w:color w:val="FFC000"/>
                                <w:sz w:val="24"/>
                                <w:szCs w:val="24"/>
                              </w:rPr>
                            </w:pPr>
                            <w:r w:rsidRPr="00484A86">
                              <w:rPr>
                                <w:b/>
                                <w:bCs/>
                                <w:i/>
                                <w:iCs/>
                                <w:color w:val="FFC000"/>
                                <w:sz w:val="24"/>
                                <w:szCs w:val="24"/>
                              </w:rPr>
                              <w:t>A Critical Examination of Historical and Contemporary Treatment and Care Provision</w:t>
                            </w:r>
                          </w:p>
                          <w:p w14:paraId="01C892C8" w14:textId="70558B47" w:rsidR="00D4291D" w:rsidRPr="00484A86" w:rsidRDefault="00D4291D" w:rsidP="00D4291D">
                            <w:pPr>
                              <w:jc w:val="cente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C4902B" id="Rectangle 2" o:spid="_x0000_s1059" style="position:absolute;margin-left:-58.2pt;margin-top:-59.4pt;width:931.2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" fillcolor="#0a2f40 [1604]" strokecolor="#030e13 [484]" strokeweight="1pt">
                <v:textbox>
                  <w:txbxContent>
                    <w:p w14:paraId="1B8345BF" w14:textId="66D2C119" w:rsidR="00D4291D" w:rsidRPr="00484A86" w:rsidRDefault="00993DB5" w:rsidP="00D4291D">
                      <w:pPr>
                        <w:jc w:val="center"/>
                        <w:rPr>
                          <w:b/>
                          <w:bCs/>
                          <w:sz w:val="38"/>
                          <w:szCs w:val="38"/>
                        </w:rPr>
                      </w:pPr>
                      <w:r w:rsidRPr="00993DB5">
                        <w:rPr>
                          <w:b/>
                          <w:bCs/>
                          <w:sz w:val="38"/>
                          <w:szCs w:val="38"/>
                        </w:rPr>
                        <w:t>OBSESSIVE-COMPULSIVE DISORDER (OCD)</w:t>
                      </w:r>
                      <w:r w:rsidR="00D4291D" w:rsidRPr="00484A86">
                        <w:rPr>
                          <w:sz w:val="24"/>
                          <w:szCs w:val="24"/>
                        </w:rPr>
                        <w:t xml:space="preserve"> </w:t>
                      </w:r>
                    </w:p>
                    <w:p w14:paraId="16176DC2" w14:textId="77777777" w:rsidR="00D4291D" w:rsidRPr="00484A86" w:rsidRDefault="00D4291D" w:rsidP="00D4291D">
                      <w:pPr>
                        <w:jc w:val="center"/>
                        <w:rPr>
                          <w:b/>
                          <w:bCs/>
                          <w:i/>
                          <w:iCs/>
                          <w:color w:val="FFC000"/>
                          <w:sz w:val="24"/>
                          <w:szCs w:val="24"/>
                        </w:rPr>
                      </w:pPr>
                      <w:r w:rsidRPr="00484A86">
                        <w:rPr>
                          <w:b/>
                          <w:bCs/>
                          <w:i/>
                          <w:iCs/>
                          <w:color w:val="FFC000"/>
                          <w:sz w:val="24"/>
                          <w:szCs w:val="24"/>
                        </w:rPr>
                        <w:t>A Critical Examination of Historical and Contemporary Treatment and Care Provision</w:t>
                      </w:r>
                    </w:p>
                    <w:p w14:paraId="01C892C8" w14:textId="70558B47" w:rsidR="00D4291D" w:rsidRPr="00484A86" w:rsidRDefault="00D4291D" w:rsidP="00D4291D">
                      <w:pPr>
                        <w:jc w:val="center"/>
                        <w:rPr>
                          <w:sz w:val="24"/>
                          <w:szCs w:val="24"/>
                        </w:rPr>
                      </w:pPr>
                    </w:p>
                  </w:txbxContent>
                </v:textbox>
              </v:rect>
            </w:pict>
          </mc:Fallback>
        </mc:AlternateContent>
      </w:r>
      <w:r w:rsidR="00F71B42">
        <w:rPr>
          <w:noProof/>
        </w:rPr>
        <mc:AlternateContent>
          <mc:Choice Requires="wps">
            <w:drawing>
              <wp:anchor distT="0" distB="0" distL="114300" distR="114300" simplePos="0" relativeHeight="251678720" behindDoc="0" locked="0" layoutInCell="1" allowOverlap="1" wp14:anchorId="31C30F8E" wp14:editId="5B107803">
                <wp:simplePos x="0" y="0"/>
                <wp:positionH relativeFrom="column">
                  <wp:posOffset>7423785</wp:posOffset>
                </wp:positionH>
                <wp:positionV relativeFrom="paragraph">
                  <wp:posOffset>221615</wp:posOffset>
                </wp:positionV>
                <wp:extent cx="3592830" cy="298450"/>
                <wp:effectExtent l="0" t="0" r="26670" b="25400"/>
                <wp:wrapNone/>
                <wp:docPr id="1281344835" name="Rectangle 12"/>
                <wp:cNvGraphicFramePr/>
                <a:graphic xmlns:a="http://schemas.openxmlformats.org/drawingml/2006/main">
                  <a:graphicData uri="http://schemas.microsoft.com/office/word/2010/wordprocessingShape">
                    <wps:wsp>
                      <wps:cNvSpPr/>
                      <wps:spPr>
                        <a:xfrm>
                          <a:off x="0" y="0"/>
                          <a:ext cx="3592830" cy="298450"/>
                        </a:xfrm>
                        <a:prstGeom prst="rect">
                          <a:avLst/>
                        </a:prstGeom>
                        <a:solidFill>
                          <a:schemeClr val="accent1">
                            <a:lumMod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5C0D7BB" w14:textId="432DF12E" w:rsidR="0086776A" w:rsidRPr="002C372E" w:rsidRDefault="0086776A" w:rsidP="002C372E">
                            <w:pPr>
                              <w:ind w:left="720"/>
                              <w:rPr>
                                <w:sz w:val="28"/>
                                <w:szCs w:val="28"/>
                              </w:rPr>
                            </w:pPr>
                            <w:r w:rsidRPr="0086776A">
                              <w:rPr>
                                <w:sz w:val="28"/>
                                <w:szCs w:val="28"/>
                              </w:rPr>
                              <w:t>3. HISTORICAL UNDERSTANDING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C30F8E" id="_x0000_s1060" style="position:absolute;margin-left:584.55pt;margin-top:17.45pt;width:282.9pt;height:23.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" fillcolor="#0a2f40 [1604]" strokecolor="#030e13 [484]" strokeweight="1pt">
                <v:textbox>
                  <w:txbxContent>
                    <w:p w14:paraId="35C0D7BB" w14:textId="432DF12E" w:rsidR="0086776A" w:rsidRPr="002C372E" w:rsidRDefault="0086776A" w:rsidP="002C372E">
                      <w:pPr>
                        <w:ind w:left="720"/>
                        <w:rPr>
                          <w:sz w:val="28"/>
                          <w:szCs w:val="28"/>
                        </w:rPr>
                      </w:pPr>
                      <w:r w:rsidRPr="0086776A">
                        <w:rPr>
                          <w:sz w:val="28"/>
                          <w:szCs w:val="28"/>
                        </w:rPr>
                        <w:t>3. HISTORICAL UNDERSTANDING</w:t>
                      </w:r>
                    </w:p>
                  </w:txbxContent>
                </v:textbox>
              </v:rect>
            </w:pict>
          </mc:Fallback>
        </mc:AlternateContent>
      </w:r>
      <w:r w:rsidR="001B0EDE">
        <w:rPr>
          <w:noProof/>
        </w:rPr>
        <mc:AlternateContent>
          <mc:Choice Requires="wps">
            <w:drawing>
              <wp:anchor distT="0" distB="0" distL="114300" distR="114300" simplePos="0" relativeHeight="251665408" behindDoc="0" locked="0" layoutInCell="1" allowOverlap="1" wp14:anchorId="61806D5E" wp14:editId="3701A4B2">
                <wp:simplePos x="0" y="0"/>
                <wp:positionH relativeFrom="column">
                  <wp:posOffset>-521677</wp:posOffset>
                </wp:positionH>
                <wp:positionV relativeFrom="paragraph">
                  <wp:posOffset>257908</wp:posOffset>
                </wp:positionV>
                <wp:extent cx="3593123" cy="298938"/>
                <wp:effectExtent l="0" t="0" r="26670" b="25400"/>
                <wp:wrapNone/>
                <wp:docPr id="525171556" name="Rectangle 12"/>
                <wp:cNvGraphicFramePr/>
                <a:graphic xmlns:a="http://schemas.openxmlformats.org/drawingml/2006/main">
                  <a:graphicData uri="http://schemas.microsoft.com/office/word/2010/wordprocessingShape">
                    <wps:wsp>
                      <wps:cNvSpPr/>
                      <wps:spPr>
                        <a:xfrm>
                          <a:off x="0" y="0"/>
                          <a:ext cx="3593123" cy="298938"/>
                        </a:xfrm>
                        <a:prstGeom prst="rect">
                          <a:avLst/>
                        </a:prstGeom>
                        <a:solidFill>
                          <a:srgbClr val="4FABFF"/>
                        </a:solidFill>
                      </wps:spPr>
                      <wps:style>
                        <a:lnRef idx="2">
                          <a:schemeClr val="accent1">
                            <a:shade val="15000"/>
                          </a:schemeClr>
                        </a:lnRef>
                        <a:fillRef idx="1">
                          <a:schemeClr val="accent1"/>
                        </a:fillRef>
                        <a:effectRef idx="0">
                          <a:schemeClr val="accent1"/>
                        </a:effectRef>
                        <a:fontRef idx="minor">
                          <a:schemeClr val="lt1"/>
                        </a:fontRef>
                      </wps:style>
                      <wps:txbx>
                        <w:txbxContent>
                          <w:p w14:paraId="2F290448" w14:textId="51B371EA" w:rsidR="001B0EDE" w:rsidRPr="002C372E" w:rsidRDefault="001B0EDE" w:rsidP="002C372E">
                            <w:pPr>
                              <w:pStyle w:val="ListParagraph"/>
                              <w:rPr>
                                <w:sz w:val="28"/>
                                <w:szCs w:val="28"/>
                              </w:rPr>
                            </w:pPr>
                            <w:r w:rsidRPr="002C372E">
                              <w:rPr>
                                <w:sz w:val="28"/>
                                <w:szCs w:val="28"/>
                              </w:rPr>
                              <w:t>Introduction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806D5E" id="_x0000_s1061" style="position:absolute;margin-left:-41.1pt;margin-top:20.3pt;width:282.9pt;height:23.5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" fillcolor="#4fabff" strokecolor="#030e13 [484]" strokeweight="1pt">
                <v:textbox>
                  <w:txbxContent>
                    <w:p w14:paraId="2F290448" w14:textId="51B371EA" w:rsidR="001B0EDE" w:rsidRPr="002C372E" w:rsidRDefault="001B0EDE" w:rsidP="002C372E">
                      <w:pPr>
                        <w:pStyle w:val="ListParagraph"/>
                        <w:rPr>
                          <w:sz w:val="28"/>
                          <w:szCs w:val="28"/>
                        </w:rPr>
                      </w:pPr>
                      <w:r w:rsidRPr="002C372E">
                        <w:rPr>
                          <w:sz w:val="28"/>
                          <w:szCs w:val="28"/>
                        </w:rPr>
                        <w:t>Introduction</w:t>
                      </w:r>
                    </w:p>
                  </w:txbxContent>
                </v:textbox>
              </v:rect>
            </w:pict>
          </mc:Fallback>
        </mc:AlternateContent>
      </w:r>
      <w:r w:rsidR="001B0EDE">
        <w:rPr>
          <w:noProof/>
        </w:rPr>
        <mc:AlternateContent>
          <mc:Choice Requires="wps">
            <w:drawing>
              <wp:anchor distT="0" distB="0" distL="114300" distR="114300" simplePos="0" relativeHeight="251663360" behindDoc="0" locked="0" layoutInCell="1" allowOverlap="1" wp14:anchorId="469DE9FA" wp14:editId="1B3DAFC9">
                <wp:simplePos x="0" y="0"/>
                <wp:positionH relativeFrom="column">
                  <wp:posOffset>398585</wp:posOffset>
                </wp:positionH>
                <wp:positionV relativeFrom="paragraph">
                  <wp:posOffset>-656492</wp:posOffset>
                </wp:positionV>
                <wp:extent cx="1078523" cy="661914"/>
                <wp:effectExtent l="0" t="0" r="0" b="0"/>
                <wp:wrapNone/>
                <wp:docPr id="632819279" name="Rectangle 8"/>
                <wp:cNvGraphicFramePr/>
                <a:graphic xmlns:a="http://schemas.openxmlformats.org/drawingml/2006/main">
                  <a:graphicData uri="http://schemas.microsoft.com/office/word/2010/wordprocessingShape">
                    <wps:wsp>
                      <wps:cNvSpPr/>
                      <wps:spPr>
                        <a:xfrm>
                          <a:off x="0" y="0"/>
                          <a:ext cx="1078523" cy="661914"/>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5BEF2AF7" w14:textId="11A75CBC" w:rsidR="001B0EDE" w:rsidRDefault="001B0EDE" w:rsidP="001B0EDE">
                            <w:pPr>
                              <w:jc w:val="center"/>
                            </w:pPr>
                            <w:r>
                              <w:rPr>
                                <w:noProof/>
                              </w:rPr>
                              <w:drawing>
                                <wp:inline distT="0" distB="0" distL="0" distR="0" wp14:anchorId="54C0BB45" wp14:editId="5AE3DAD7">
                                  <wp:extent cx="580341" cy="538943"/>
                                  <wp:effectExtent l="0" t="0" r="0" b="0"/>
                                  <wp:docPr id="11733603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1412" cy="54922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69DE9FA" id="Rectangle 8" o:spid="_x0000_s1062" style="position:absolute;margin-left:31.4pt;margin-top:-51.7pt;width:84.9pt;height:52.1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" filled="f" stroked="f" strokeweight="1pt">
                <v:textbox>
                  <w:txbxContent>
                    <w:p w14:paraId="5BEF2AF7" w14:textId="11A75CBC" w:rsidR="001B0EDE" w:rsidRDefault="001B0EDE" w:rsidP="001B0EDE">
                      <w:pPr>
                        <w:jc w:val="center"/>
                      </w:pPr>
                      <w:r>
                        <w:rPr>
                          <w:noProof/>
                        </w:rPr>
                        <w:drawing>
                          <wp:inline distT="0" distB="0" distL="0" distR="0" wp14:anchorId="54C0BB45" wp14:editId="5AE3DAD7">
                            <wp:extent cx="580341" cy="538943"/>
                            <wp:effectExtent l="0" t="0" r="0" b="0"/>
                            <wp:docPr id="11733603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1412" cy="549224"/>
                                    </a:xfrm>
                                    <a:prstGeom prst="rect">
                                      <a:avLst/>
                                    </a:prstGeom>
                                    <a:noFill/>
                                    <a:ln>
                                      <a:noFill/>
                                    </a:ln>
                                  </pic:spPr>
                                </pic:pic>
                              </a:graphicData>
                            </a:graphic>
                          </wp:inline>
                        </w:drawing>
                      </w:r>
                    </w:p>
                  </w:txbxContent>
                </v:textbox>
              </v:rect>
            </w:pict>
          </mc:Fallback>
        </mc:AlternateContent>
      </w:r>
      <w:r w:rsidR="001B0EDE">
        <w:rPr>
          <w:noProof/>
        </w:rPr>
        <mc:AlternateContent>
          <mc:Choice Requires="wps">
            <w:drawing>
              <wp:anchor distT="0" distB="0" distL="114300" distR="114300" simplePos="0" relativeHeight="251661312" behindDoc="0" locked="0" layoutInCell="1" allowOverlap="1" wp14:anchorId="1EEB66D2" wp14:editId="490F6A05">
                <wp:simplePos x="0" y="0"/>
                <wp:positionH relativeFrom="column">
                  <wp:posOffset>7965831</wp:posOffset>
                </wp:positionH>
                <wp:positionV relativeFrom="paragraph">
                  <wp:posOffset>-586154</wp:posOffset>
                </wp:positionV>
                <wp:extent cx="1078523" cy="550985"/>
                <wp:effectExtent l="0" t="0" r="0" b="1905"/>
                <wp:wrapNone/>
                <wp:docPr id="1732602194" name="Rectangle 8"/>
                <wp:cNvGraphicFramePr/>
                <a:graphic xmlns:a="http://schemas.openxmlformats.org/drawingml/2006/main">
                  <a:graphicData uri="http://schemas.microsoft.com/office/word/2010/wordprocessingShape">
                    <wps:wsp>
                      <wps:cNvSpPr/>
                      <wps:spPr>
                        <a:xfrm>
                          <a:off x="0" y="0"/>
                          <a:ext cx="1078523" cy="55098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4CABE217" w14:textId="738380B1" w:rsidR="001B0EDE" w:rsidRDefault="001B0EDE" w:rsidP="001B0EDE">
                            <w:pPr>
                              <w:jc w:val="center"/>
                            </w:pPr>
                            <w:r>
                              <w:rPr>
                                <w:noProof/>
                              </w:rPr>
                              <w:drawing>
                                <wp:inline distT="0" distB="0" distL="0" distR="0" wp14:anchorId="16ECF952" wp14:editId="4F53E7DA">
                                  <wp:extent cx="591869" cy="498502"/>
                                  <wp:effectExtent l="0" t="0" r="0" b="0"/>
                                  <wp:docPr id="10074796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318349" name="Picture 3"/>
                                          <pic:cNvPicPr>
                                            <a:picLocks noChangeAspect="1"/>
                                          </pic:cNvPicPr>
                                        </pic:nvPicPr>
                                        <pic:blipFill rotWithShape="1">
                                          <a:blip r:embed="rId11">
                                            <a:extLst>
                                              <a:ext uri="{28A0092B-C50C-407E-A947-70E740481C1C}">
                                                <a14:useLocalDpi xmlns:a14="http://schemas.microsoft.com/office/drawing/2010/main" val="0"/>
                                              </a:ext>
                                            </a:extLst>
                                          </a:blip>
                                          <a:srcRect l="16269" t="5866" r="16794" b="9519"/>
                                          <a:stretch>
                                            <a:fillRect/>
                                          </a:stretch>
                                        </pic:blipFill>
                                        <pic:spPr bwMode="auto">
                                          <a:xfrm>
                                            <a:off x="0" y="0"/>
                                            <a:ext cx="605140" cy="50968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EB66D2" id="_x0000_s1063" style="position:absolute;margin-left:627.25pt;margin-top:-46.15pt;width:84.9pt;height:43.4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" filled="f" stroked="f" strokeweight="1pt">
                <v:textbox>
                  <w:txbxContent>
                    <w:p w14:paraId="4CABE217" w14:textId="738380B1" w:rsidR="001B0EDE" w:rsidRDefault="001B0EDE" w:rsidP="001B0EDE">
                      <w:pPr>
                        <w:jc w:val="center"/>
                      </w:pPr>
                      <w:r>
                        <w:rPr>
                          <w:noProof/>
                        </w:rPr>
                        <w:drawing>
                          <wp:inline distT="0" distB="0" distL="0" distR="0" wp14:anchorId="16ECF952" wp14:editId="4F53E7DA">
                            <wp:extent cx="591869" cy="498502"/>
                            <wp:effectExtent l="0" t="0" r="0" b="0"/>
                            <wp:docPr id="10074796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318349" name="Picture 3"/>
                                    <pic:cNvPicPr>
                                      <a:picLocks noChangeAspect="1"/>
                                    </pic:cNvPicPr>
                                  </pic:nvPicPr>
                                  <pic:blipFill rotWithShape="1">
                                    <a:blip r:embed="rId12">
                                      <a:extLst>
                                        <a:ext uri="{28A0092B-C50C-407E-A947-70E740481C1C}">
                                          <a14:useLocalDpi xmlns:a14="http://schemas.microsoft.com/office/drawing/2010/main" val="0"/>
                                        </a:ext>
                                      </a:extLst>
                                    </a:blip>
                                    <a:srcRect l="16269" t="5866" r="16794" b="9519"/>
                                    <a:stretch>
                                      <a:fillRect/>
                                    </a:stretch>
                                  </pic:blipFill>
                                  <pic:spPr bwMode="auto">
                                    <a:xfrm>
                                      <a:off x="0" y="0"/>
                                      <a:ext cx="605140" cy="50968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rect>
            </w:pict>
          </mc:Fallback>
        </mc:AlternateContent>
      </w:r>
      <w:r w:rsidR="00D4291D">
        <w:br w:type="page"/>
      </w:r>
    </w:p>
    <w:p w14:paraId="215A30C2" w14:textId="77777777" w:rsidR="00043E1C" w:rsidRDefault="00043E1C">
      <w:pPr>
        <w:sectPr w:rsidR="00043E1C" w:rsidSect="006D75BC">
          <w:footerReference w:type="default" r:id="rId13"/>
          <w:pgSz w:w="19505" w:h="12247" w:orient="landscape"/>
          <w:pgMar w:top="1440" w:right="1440" w:bottom="1440" w:left="1440" w:header="709" w:footer="709" w:gutter="0"/>
          <w:pgNumType w:start="0"/>
          <w:cols w:space="708"/>
          <w:titlePg/>
          <w:docGrid w:linePitch="360"/>
        </w:sectPr>
      </w:pPr>
    </w:p>
    <w:p w14:paraId="6AE4C9BE" w14:textId="312574B4" w:rsidR="00F00B32" w:rsidRDefault="009F42FE">
      <w:r>
        <w:rPr>
          <w:noProof/>
        </w:rPr>
        <w:lastRenderedPageBreak/>
        <mc:AlternateContent>
          <mc:Choice Requires="wps">
            <w:drawing>
              <wp:anchor distT="0" distB="0" distL="114300" distR="114300" simplePos="0" relativeHeight="251724800" behindDoc="0" locked="0" layoutInCell="1" allowOverlap="1" wp14:anchorId="461F4688" wp14:editId="57A6720C">
                <wp:simplePos x="0" y="0"/>
                <wp:positionH relativeFrom="column">
                  <wp:posOffset>-708660</wp:posOffset>
                </wp:positionH>
                <wp:positionV relativeFrom="paragraph">
                  <wp:posOffset>-632460</wp:posOffset>
                </wp:positionV>
                <wp:extent cx="11833860" cy="7780020"/>
                <wp:effectExtent l="0" t="0" r="15240" b="11430"/>
                <wp:wrapNone/>
                <wp:docPr id="897717407" name="Rectangle 1"/>
                <wp:cNvGraphicFramePr/>
                <a:graphic xmlns:a="http://schemas.openxmlformats.org/drawingml/2006/main">
                  <a:graphicData uri="http://schemas.microsoft.com/office/word/2010/wordprocessingShape">
                    <wps:wsp>
                      <wps:cNvSpPr/>
                      <wps:spPr>
                        <a:xfrm>
                          <a:off x="0" y="0"/>
                          <a:ext cx="11833860" cy="778002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35E8DB2" w14:textId="10A73298" w:rsidR="00484A86" w:rsidRDefault="00484A86" w:rsidP="00484A8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1F4688" id="Rectangle 1" o:spid="_x0000_s1064" style="position:absolute;margin-left:-55.8pt;margin-top:-49.8pt;width:931.8pt;height:612.6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" fillcolor="white [3201]" strokecolor="#4ea72e [3209]" strokeweight="1pt">
                <v:textbox>
                  <w:txbxContent>
                    <w:p w14:paraId="635E8DB2" w14:textId="10A73298" w:rsidR="00484A86" w:rsidRDefault="00484A86" w:rsidP="00484A86">
                      <w:pPr>
                        <w:jc w:val="center"/>
                      </w:pPr>
                    </w:p>
                  </w:txbxContent>
                </v:textbox>
              </v:rect>
            </w:pict>
          </mc:Fallback>
        </mc:AlternateContent>
      </w:r>
      <w:r w:rsidR="00043E1C">
        <w:rPr>
          <w:noProof/>
        </w:rPr>
        <mc:AlternateContent>
          <mc:Choice Requires="wps">
            <w:drawing>
              <wp:anchor distT="0" distB="0" distL="114300" distR="114300" simplePos="0" relativeHeight="251726848" behindDoc="0" locked="0" layoutInCell="1" allowOverlap="1" wp14:anchorId="7205170E" wp14:editId="7B938156">
                <wp:simplePos x="0" y="0"/>
                <wp:positionH relativeFrom="column">
                  <wp:posOffset>-632460</wp:posOffset>
                </wp:positionH>
                <wp:positionV relativeFrom="paragraph">
                  <wp:posOffset>335280</wp:posOffset>
                </wp:positionV>
                <wp:extent cx="3802380" cy="6286500"/>
                <wp:effectExtent l="0" t="0" r="26670" b="19050"/>
                <wp:wrapNone/>
                <wp:docPr id="1423862506" name="Rectangle 32"/>
                <wp:cNvGraphicFramePr/>
                <a:graphic xmlns:a="http://schemas.openxmlformats.org/drawingml/2006/main">
                  <a:graphicData uri="http://schemas.microsoft.com/office/word/2010/wordprocessingShape">
                    <wps:wsp>
                      <wps:cNvSpPr/>
                      <wps:spPr>
                        <a:xfrm>
                          <a:off x="0" y="0"/>
                          <a:ext cx="3802380" cy="6286500"/>
                        </a:xfrm>
                        <a:prstGeom prst="rect">
                          <a:avLst/>
                        </a:prstGeom>
                        <a:solidFill>
                          <a:srgbClr val="EDE2F6"/>
                        </a:solidFill>
                      </wps:spPr>
                      <wps:style>
                        <a:lnRef idx="2">
                          <a:schemeClr val="accent1">
                            <a:shade val="15000"/>
                          </a:schemeClr>
                        </a:lnRef>
                        <a:fillRef idx="1">
                          <a:schemeClr val="accent1"/>
                        </a:fillRef>
                        <a:effectRef idx="0">
                          <a:schemeClr val="accent1"/>
                        </a:effectRef>
                        <a:fontRef idx="minor">
                          <a:schemeClr val="lt1"/>
                        </a:fontRef>
                      </wps:style>
                      <wps:txbx>
                        <w:txbxContent>
                          <w:p w14:paraId="65F95921" w14:textId="77777777" w:rsidR="00A4799E" w:rsidRPr="00A4799E" w:rsidRDefault="00A4799E" w:rsidP="00A4799E">
                            <w:pPr>
                              <w:spacing w:after="0" w:line="240" w:lineRule="auto"/>
                              <w:rPr>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205170E" id="Rectangle 32" o:spid="_x0000_s1065" style="position:absolute;margin-left:-49.8pt;margin-top:26.4pt;width:299.4pt;height:495pt;z-index:251726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" fillcolor="#ede2f6" strokecolor="#030e13 [484]" strokeweight="1pt">
                <v:textbox>
                  <w:txbxContent>
                    <w:p w14:paraId="65F95921" w14:textId="77777777" w:rsidR="00A4799E" w:rsidRPr="00A4799E" w:rsidRDefault="00A4799E" w:rsidP="00A4799E">
                      <w:pPr>
                        <w:spacing w:after="0" w:line="240" w:lineRule="auto"/>
                        <w:rPr>
                          <w:color w:val="000000" w:themeColor="text1"/>
                          <w:sz w:val="18"/>
                          <w:szCs w:val="18"/>
                        </w:rPr>
                      </w:pPr>
                    </w:p>
                  </w:txbxContent>
                </v:textbox>
              </v:rect>
            </w:pict>
          </mc:Fallback>
        </mc:AlternateContent>
      </w:r>
      <w:r w:rsidR="00A4799E">
        <w:rPr>
          <w:noProof/>
        </w:rPr>
        <mc:AlternateContent>
          <mc:Choice Requires="wps">
            <w:drawing>
              <wp:anchor distT="0" distB="0" distL="114300" distR="114300" simplePos="0" relativeHeight="251728896" behindDoc="0" locked="0" layoutInCell="1" allowOverlap="1" wp14:anchorId="4658D93F" wp14:editId="3FE2AB0F">
                <wp:simplePos x="0" y="0"/>
                <wp:positionH relativeFrom="column">
                  <wp:posOffset>-632460</wp:posOffset>
                </wp:positionH>
                <wp:positionV relativeFrom="paragraph">
                  <wp:posOffset>342900</wp:posOffset>
                </wp:positionV>
                <wp:extent cx="3802380" cy="388620"/>
                <wp:effectExtent l="0" t="0" r="26670" b="11430"/>
                <wp:wrapNone/>
                <wp:docPr id="432880634" name="Rectangle 32"/>
                <wp:cNvGraphicFramePr/>
                <a:graphic xmlns:a="http://schemas.openxmlformats.org/drawingml/2006/main">
                  <a:graphicData uri="http://schemas.microsoft.com/office/word/2010/wordprocessingShape">
                    <wps:wsp>
                      <wps:cNvSpPr/>
                      <wps:spPr>
                        <a:xfrm>
                          <a:off x="0" y="0"/>
                          <a:ext cx="3802380" cy="388620"/>
                        </a:xfrm>
                        <a:prstGeom prst="rect">
                          <a:avLst/>
                        </a:prstGeom>
                        <a:solidFill>
                          <a:srgbClr val="B486DA"/>
                        </a:solidFill>
                        <a:ln>
                          <a:solidFill>
                            <a:srgbClr val="DCC5ED"/>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24B2E8F" w14:textId="77777777" w:rsidR="00A4799E" w:rsidRPr="00A4799E" w:rsidRDefault="00A4799E" w:rsidP="00A4799E">
                            <w:pPr>
                              <w:jc w:val="center"/>
                              <w:rPr>
                                <w:b/>
                                <w:bCs/>
                              </w:rPr>
                            </w:pPr>
                            <w:r w:rsidRPr="00A4799E">
                              <w:rPr>
                                <w:b/>
                                <w:bCs/>
                              </w:rPr>
                              <w:t>1. CONTEMPORARY TREATMENT AND CARE PROVISION</w:t>
                            </w:r>
                          </w:p>
                          <w:p w14:paraId="69C7FEEE" w14:textId="77777777" w:rsidR="00A4799E" w:rsidRPr="00A4799E" w:rsidRDefault="00A4799E" w:rsidP="00A4799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658D93F" id="_x0000_s1066" style="position:absolute;margin-left:-49.8pt;margin-top:27pt;width:299.4pt;height:30.6pt;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" fillcolor="#b486da" strokecolor="#dcc5ed" strokeweight="1pt">
                <v:textbox>
                  <w:txbxContent>
                    <w:p w14:paraId="724B2E8F" w14:textId="77777777" w:rsidR="00A4799E" w:rsidRPr="00A4799E" w:rsidRDefault="00A4799E" w:rsidP="00A4799E">
                      <w:pPr>
                        <w:jc w:val="center"/>
                        <w:rPr>
                          <w:b/>
                          <w:bCs/>
                        </w:rPr>
                      </w:pPr>
                      <w:r w:rsidRPr="00A4799E">
                        <w:rPr>
                          <w:b/>
                          <w:bCs/>
                        </w:rPr>
                        <w:t>1. CONTEMPORARY TREATMENT AND CARE PROVISION</w:t>
                      </w:r>
                    </w:p>
                    <w:p w14:paraId="69C7FEEE" w14:textId="77777777" w:rsidR="00A4799E" w:rsidRPr="00A4799E" w:rsidRDefault="00A4799E" w:rsidP="00A4799E">
                      <w:pPr>
                        <w:jc w:val="center"/>
                      </w:pPr>
                    </w:p>
                  </w:txbxContent>
                </v:textbox>
              </v:rect>
            </w:pict>
          </mc:Fallback>
        </mc:AlternateContent>
      </w:r>
      <w:r w:rsidR="00484A86">
        <w:rPr>
          <w:noProof/>
        </w:rPr>
        <mc:AlternateContent>
          <mc:Choice Requires="wps">
            <w:drawing>
              <wp:anchor distT="0" distB="0" distL="114300" distR="114300" simplePos="0" relativeHeight="251725824" behindDoc="0" locked="0" layoutInCell="1" allowOverlap="1" wp14:anchorId="4DFC4A2A" wp14:editId="1FBFA540">
                <wp:simplePos x="0" y="0"/>
                <wp:positionH relativeFrom="column">
                  <wp:posOffset>-693420</wp:posOffset>
                </wp:positionH>
                <wp:positionV relativeFrom="paragraph">
                  <wp:posOffset>-609600</wp:posOffset>
                </wp:positionV>
                <wp:extent cx="11788140" cy="861060"/>
                <wp:effectExtent l="0" t="0" r="22860" b="15240"/>
                <wp:wrapNone/>
                <wp:docPr id="693118615" name="Rectangle: Rounded Corners 31"/>
                <wp:cNvGraphicFramePr/>
                <a:graphic xmlns:a="http://schemas.openxmlformats.org/drawingml/2006/main">
                  <a:graphicData uri="http://schemas.microsoft.com/office/word/2010/wordprocessingShape">
                    <wps:wsp>
                      <wps:cNvSpPr/>
                      <wps:spPr>
                        <a:xfrm>
                          <a:off x="0" y="0"/>
                          <a:ext cx="11788140" cy="861060"/>
                        </a:xfrm>
                        <a:prstGeom prst="roundRect">
                          <a:avLst/>
                        </a:prstGeom>
                        <a:solidFill>
                          <a:schemeClr val="accent1">
                            <a:lumMod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24A2254" w14:textId="77777777" w:rsidR="002B29EE" w:rsidRPr="00484A86" w:rsidRDefault="002B29EE" w:rsidP="002B29EE">
                            <w:pPr>
                              <w:jc w:val="center"/>
                              <w:rPr>
                                <w:b/>
                                <w:bCs/>
                                <w:sz w:val="38"/>
                                <w:szCs w:val="38"/>
                              </w:rPr>
                            </w:pPr>
                            <w:r w:rsidRPr="00993DB5">
                              <w:rPr>
                                <w:b/>
                                <w:bCs/>
                                <w:sz w:val="38"/>
                                <w:szCs w:val="38"/>
                              </w:rPr>
                              <w:t>OBSESSIVE-COMPULSIVE DISORDER (OCD)</w:t>
                            </w:r>
                            <w:r w:rsidRPr="00484A86">
                              <w:rPr>
                                <w:sz w:val="24"/>
                                <w:szCs w:val="24"/>
                              </w:rPr>
                              <w:t xml:space="preserve"> </w:t>
                            </w:r>
                          </w:p>
                          <w:p w14:paraId="0113E123" w14:textId="77777777" w:rsidR="002B29EE" w:rsidRPr="00484A86" w:rsidRDefault="002B29EE" w:rsidP="002B29EE">
                            <w:pPr>
                              <w:jc w:val="center"/>
                              <w:rPr>
                                <w:b/>
                                <w:bCs/>
                                <w:i/>
                                <w:iCs/>
                                <w:color w:val="FFC000"/>
                                <w:sz w:val="24"/>
                                <w:szCs w:val="24"/>
                              </w:rPr>
                            </w:pPr>
                            <w:r w:rsidRPr="00484A86">
                              <w:rPr>
                                <w:b/>
                                <w:bCs/>
                                <w:i/>
                                <w:iCs/>
                                <w:color w:val="FFC000"/>
                                <w:sz w:val="24"/>
                                <w:szCs w:val="24"/>
                              </w:rPr>
                              <w:t>A Critical Examination of Historical and Contemporary Treatment and Care Provision</w:t>
                            </w:r>
                          </w:p>
                          <w:p w14:paraId="27DBF8E1" w14:textId="77777777" w:rsidR="00A4799E" w:rsidRPr="00A4799E" w:rsidRDefault="00A4799E" w:rsidP="00A4799E">
                            <w:pPr>
                              <w:jc w:val="center"/>
                              <w:rPr>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DFC4A2A" id="Rectangle: Rounded Corners 31" o:spid="_x0000_s1067" style="position:absolute;margin-left:-54.6pt;margin-top:-48pt;width:928.2pt;height:67.8pt;z-index:2517258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" fillcolor="#0a2f40 [1604]" strokecolor="#030e13 [484]" strokeweight="1pt">
                <v:stroke joinstyle="miter"/>
                <v:textbox>
                  <w:txbxContent>
                    <w:p w14:paraId="524A2254" w14:textId="77777777" w:rsidR="002B29EE" w:rsidRPr="00484A86" w:rsidRDefault="002B29EE" w:rsidP="002B29EE">
                      <w:pPr>
                        <w:jc w:val="center"/>
                        <w:rPr>
                          <w:b/>
                          <w:bCs/>
                          <w:sz w:val="38"/>
                          <w:szCs w:val="38"/>
                        </w:rPr>
                      </w:pPr>
                      <w:r w:rsidRPr="00993DB5">
                        <w:rPr>
                          <w:b/>
                          <w:bCs/>
                          <w:sz w:val="38"/>
                          <w:szCs w:val="38"/>
                        </w:rPr>
                        <w:t>OBSESSIVE-COMPULSIVE DISORDER (OCD)</w:t>
                      </w:r>
                      <w:r w:rsidRPr="00484A86">
                        <w:rPr>
                          <w:sz w:val="24"/>
                          <w:szCs w:val="24"/>
                        </w:rPr>
                        <w:t xml:space="preserve"> </w:t>
                      </w:r>
                    </w:p>
                    <w:p w14:paraId="0113E123" w14:textId="77777777" w:rsidR="002B29EE" w:rsidRPr="00484A86" w:rsidRDefault="002B29EE" w:rsidP="002B29EE">
                      <w:pPr>
                        <w:jc w:val="center"/>
                        <w:rPr>
                          <w:b/>
                          <w:bCs/>
                          <w:i/>
                          <w:iCs/>
                          <w:color w:val="FFC000"/>
                          <w:sz w:val="24"/>
                          <w:szCs w:val="24"/>
                        </w:rPr>
                      </w:pPr>
                      <w:r w:rsidRPr="00484A86">
                        <w:rPr>
                          <w:b/>
                          <w:bCs/>
                          <w:i/>
                          <w:iCs/>
                          <w:color w:val="FFC000"/>
                          <w:sz w:val="24"/>
                          <w:szCs w:val="24"/>
                        </w:rPr>
                        <w:t>A Critical Examination of Historical and Contemporary Treatment and Care Provision</w:t>
                      </w:r>
                    </w:p>
                    <w:p w14:paraId="27DBF8E1" w14:textId="77777777" w:rsidR="00A4799E" w:rsidRPr="00A4799E" w:rsidRDefault="00A4799E" w:rsidP="00A4799E">
                      <w:pPr>
                        <w:jc w:val="center"/>
                        <w:rPr>
                          <w:sz w:val="32"/>
                          <w:szCs w:val="32"/>
                        </w:rPr>
                      </w:pPr>
                    </w:p>
                  </w:txbxContent>
                </v:textbox>
              </v:roundrect>
            </w:pict>
          </mc:Fallback>
        </mc:AlternateContent>
      </w:r>
    </w:p>
    <w:p w14:paraId="2330E125" w14:textId="4976420C" w:rsidR="00F00B32" w:rsidRDefault="00252E05">
      <w:r>
        <w:rPr>
          <w:noProof/>
        </w:rPr>
        <mc:AlternateContent>
          <mc:Choice Requires="wps">
            <w:drawing>
              <wp:anchor distT="0" distB="0" distL="114300" distR="114300" simplePos="0" relativeHeight="251770880" behindDoc="0" locked="0" layoutInCell="1" allowOverlap="1" wp14:anchorId="62AB7D40" wp14:editId="14F79A8B">
                <wp:simplePos x="0" y="0"/>
                <wp:positionH relativeFrom="column">
                  <wp:posOffset>-716280</wp:posOffset>
                </wp:positionH>
                <wp:positionV relativeFrom="paragraph">
                  <wp:posOffset>6374130</wp:posOffset>
                </wp:positionV>
                <wp:extent cx="11833860" cy="678180"/>
                <wp:effectExtent l="0" t="0" r="15240" b="26670"/>
                <wp:wrapNone/>
                <wp:docPr id="1122518238" name="Rectangle 38"/>
                <wp:cNvGraphicFramePr/>
                <a:graphic xmlns:a="http://schemas.openxmlformats.org/drawingml/2006/main">
                  <a:graphicData uri="http://schemas.microsoft.com/office/word/2010/wordprocessingShape">
                    <wps:wsp>
                      <wps:cNvSpPr/>
                      <wps:spPr>
                        <a:xfrm>
                          <a:off x="0" y="0"/>
                          <a:ext cx="11833860" cy="678180"/>
                        </a:xfrm>
                        <a:prstGeom prst="rect">
                          <a:avLst/>
                        </a:prstGeom>
                        <a:solidFill>
                          <a:srgbClr val="FEFEF4"/>
                        </a:solidFill>
                      </wps:spPr>
                      <wps:style>
                        <a:lnRef idx="2">
                          <a:schemeClr val="accent1">
                            <a:shade val="15000"/>
                          </a:schemeClr>
                        </a:lnRef>
                        <a:fillRef idx="1">
                          <a:schemeClr val="accent1"/>
                        </a:fillRef>
                        <a:effectRef idx="0">
                          <a:schemeClr val="accent1"/>
                        </a:effectRef>
                        <a:fontRef idx="minor">
                          <a:schemeClr val="lt1"/>
                        </a:fontRef>
                      </wps:style>
                      <wps:txbx>
                        <w:txbxContent>
                          <w:p w14:paraId="6D6C4BD2" w14:textId="77777777" w:rsidR="009F42FE" w:rsidRPr="00177F79" w:rsidRDefault="009F42FE" w:rsidP="00C619CC">
                            <w:pPr>
                              <w:spacing w:after="0" w:line="360" w:lineRule="auto"/>
                              <w:jc w:val="center"/>
                              <w:rPr>
                                <w:rFonts w:ascii="Arial" w:hAnsi="Arial" w:cs="Arial"/>
                                <w:b/>
                                <w:bCs/>
                                <w:color w:val="000000" w:themeColor="text1"/>
                                <w:sz w:val="18"/>
                                <w:szCs w:val="18"/>
                              </w:rPr>
                            </w:pPr>
                            <w:r w:rsidRPr="00177F79">
                              <w:rPr>
                                <w:rFonts w:ascii="Arial" w:hAnsi="Arial" w:cs="Arial"/>
                                <w:b/>
                                <w:bCs/>
                                <w:color w:val="000000" w:themeColor="text1"/>
                                <w:sz w:val="18"/>
                                <w:szCs w:val="18"/>
                              </w:rPr>
                              <w:t>CORE PRINCIPLES FOR BETTER OUTCOMES</w:t>
                            </w:r>
                          </w:p>
                          <w:p w14:paraId="02DE2296" w14:textId="4B74BE5D" w:rsidR="00177F79" w:rsidRDefault="00F07E2E" w:rsidP="00C619CC">
                            <w:pPr>
                              <w:spacing w:after="0" w:line="360" w:lineRule="auto"/>
                              <w:ind w:left="720"/>
                              <w:jc w:val="center"/>
                              <w:rPr>
                                <w:rFonts w:ascii="Arial" w:hAnsi="Arial" w:cs="Arial"/>
                                <w:color w:val="000000" w:themeColor="text1"/>
                                <w:sz w:val="20"/>
                                <w:szCs w:val="20"/>
                              </w:rPr>
                            </w:pPr>
                            <w:r w:rsidRPr="00C619CC">
                              <w:rPr>
                                <w:rFonts w:ascii="Arial" w:hAnsi="Arial" w:cs="Arial"/>
                                <w:b/>
                                <w:bCs/>
                                <w:color w:val="000000" w:themeColor="text1"/>
                                <w:sz w:val="20"/>
                                <w:szCs w:val="20"/>
                              </w:rPr>
                              <w:t>●</w:t>
                            </w:r>
                            <w:r w:rsidR="00177F79" w:rsidRPr="00C619CC">
                              <w:rPr>
                                <w:rFonts w:ascii="Arial" w:hAnsi="Arial" w:cs="Arial"/>
                                <w:b/>
                                <w:bCs/>
                                <w:color w:val="000000" w:themeColor="text1"/>
                                <w:sz w:val="20"/>
                                <w:szCs w:val="20"/>
                              </w:rPr>
                              <w:t xml:space="preserve"> </w:t>
                            </w:r>
                            <w:r w:rsidR="00177F79" w:rsidRPr="00C619CC">
                              <w:rPr>
                                <w:rFonts w:ascii="Arial" w:hAnsi="Arial" w:cs="Arial"/>
                                <w:color w:val="000000" w:themeColor="text1"/>
                                <w:sz w:val="20"/>
                                <w:szCs w:val="20"/>
                              </w:rPr>
                              <w:t>Person</w:t>
                            </w:r>
                            <w:r w:rsidR="009F42FE" w:rsidRPr="00C619CC">
                              <w:rPr>
                                <w:rFonts w:ascii="Arial" w:hAnsi="Arial" w:cs="Arial"/>
                                <w:color w:val="000000" w:themeColor="text1"/>
                                <w:sz w:val="20"/>
                                <w:szCs w:val="20"/>
                              </w:rPr>
                              <w:t xml:space="preserve">-centred care </w:t>
                            </w:r>
                            <w:r w:rsidRPr="00C619CC">
                              <w:rPr>
                                <w:rFonts w:ascii="Arial" w:hAnsi="Arial" w:cs="Arial"/>
                                <w:color w:val="000000" w:themeColor="text1"/>
                                <w:sz w:val="20"/>
                                <w:szCs w:val="20"/>
                              </w:rPr>
                              <w:t xml:space="preserve">       </w:t>
                            </w:r>
                            <w:r w:rsidRPr="00C619CC">
                              <w:rPr>
                                <w:rFonts w:ascii="Arial" w:hAnsi="Arial" w:cs="Arial"/>
                                <w:b/>
                                <w:bCs/>
                                <w:color w:val="000000" w:themeColor="text1"/>
                                <w:sz w:val="20"/>
                                <w:szCs w:val="20"/>
                              </w:rPr>
                              <w:t>●</w:t>
                            </w:r>
                            <w:r w:rsidR="00177F79" w:rsidRPr="00C619CC">
                              <w:rPr>
                                <w:rFonts w:ascii="Arial" w:hAnsi="Arial" w:cs="Arial"/>
                                <w:b/>
                                <w:bCs/>
                                <w:color w:val="000000" w:themeColor="text1"/>
                                <w:sz w:val="20"/>
                                <w:szCs w:val="20"/>
                              </w:rPr>
                              <w:t xml:space="preserve"> </w:t>
                            </w:r>
                            <w:r w:rsidR="007C199F" w:rsidRPr="007C199F">
                              <w:rPr>
                                <w:rFonts w:ascii="Arial" w:hAnsi="Arial" w:cs="Arial"/>
                                <w:color w:val="000000" w:themeColor="text1"/>
                                <w:sz w:val="20"/>
                                <w:szCs w:val="20"/>
                              </w:rPr>
                              <w:t>Evidence-based treatment</w:t>
                            </w:r>
                            <w:r w:rsidR="009F42FE" w:rsidRPr="00C619CC">
                              <w:rPr>
                                <w:rFonts w:ascii="Arial" w:hAnsi="Arial" w:cs="Arial"/>
                                <w:color w:val="000000" w:themeColor="text1"/>
                                <w:sz w:val="20"/>
                                <w:szCs w:val="20"/>
                              </w:rPr>
                              <w:t xml:space="preserve"> </w:t>
                            </w:r>
                            <w:r w:rsidRPr="00C619CC">
                              <w:rPr>
                                <w:rFonts w:ascii="Arial" w:hAnsi="Arial" w:cs="Arial"/>
                                <w:color w:val="000000" w:themeColor="text1"/>
                                <w:sz w:val="20"/>
                                <w:szCs w:val="20"/>
                              </w:rPr>
                              <w:t xml:space="preserve">           </w:t>
                            </w:r>
                            <w:r w:rsidRPr="00C619CC">
                              <w:rPr>
                                <w:rFonts w:ascii="Arial" w:hAnsi="Arial" w:cs="Arial"/>
                                <w:b/>
                                <w:bCs/>
                                <w:color w:val="000000" w:themeColor="text1"/>
                                <w:sz w:val="20"/>
                                <w:szCs w:val="20"/>
                              </w:rPr>
                              <w:t>●</w:t>
                            </w:r>
                            <w:r w:rsidR="00177F79" w:rsidRPr="00C619CC">
                              <w:rPr>
                                <w:rFonts w:ascii="Arial" w:hAnsi="Arial" w:cs="Arial"/>
                                <w:color w:val="000000" w:themeColor="text1"/>
                                <w:sz w:val="20"/>
                                <w:szCs w:val="20"/>
                              </w:rPr>
                              <w:t xml:space="preserve"> </w:t>
                            </w:r>
                            <w:r w:rsidR="007C199F" w:rsidRPr="007C199F">
                              <w:rPr>
                                <w:rFonts w:ascii="Arial" w:hAnsi="Arial" w:cs="Arial"/>
                                <w:color w:val="000000" w:themeColor="text1"/>
                                <w:sz w:val="20"/>
                                <w:szCs w:val="20"/>
                              </w:rPr>
                              <w:t>Equal access</w:t>
                            </w:r>
                            <w:r w:rsidR="00177F79" w:rsidRPr="00C619CC">
                              <w:rPr>
                                <w:rFonts w:ascii="Arial" w:hAnsi="Arial" w:cs="Arial"/>
                                <w:color w:val="000000" w:themeColor="text1"/>
                                <w:sz w:val="20"/>
                                <w:szCs w:val="20"/>
                              </w:rPr>
                              <w:t xml:space="preserve"> </w:t>
                            </w:r>
                            <w:r w:rsidRPr="00C619CC">
                              <w:rPr>
                                <w:rFonts w:ascii="Arial" w:hAnsi="Arial" w:cs="Arial"/>
                                <w:color w:val="000000" w:themeColor="text1"/>
                                <w:sz w:val="20"/>
                                <w:szCs w:val="20"/>
                              </w:rPr>
                              <w:t xml:space="preserve">              </w:t>
                            </w:r>
                            <w:r w:rsidRPr="00C619CC">
                              <w:rPr>
                                <w:rFonts w:ascii="Arial" w:hAnsi="Arial" w:cs="Arial"/>
                                <w:b/>
                                <w:bCs/>
                                <w:color w:val="000000" w:themeColor="text1"/>
                                <w:sz w:val="20"/>
                                <w:szCs w:val="20"/>
                              </w:rPr>
                              <w:t>●</w:t>
                            </w:r>
                            <w:r w:rsidR="00177F79" w:rsidRPr="00C619CC">
                              <w:rPr>
                                <w:rFonts w:ascii="Arial" w:hAnsi="Arial" w:cs="Arial"/>
                                <w:b/>
                                <w:bCs/>
                                <w:color w:val="000000" w:themeColor="text1"/>
                                <w:sz w:val="20"/>
                                <w:szCs w:val="20"/>
                              </w:rPr>
                              <w:t xml:space="preserve"> </w:t>
                            </w:r>
                            <w:r w:rsidR="007C199F" w:rsidRPr="007C199F">
                              <w:rPr>
                                <w:rFonts w:ascii="Arial" w:hAnsi="Arial" w:cs="Arial"/>
                                <w:color w:val="000000" w:themeColor="text1"/>
                                <w:sz w:val="20"/>
                                <w:szCs w:val="20"/>
                              </w:rPr>
                              <w:t>Patient right</w:t>
                            </w:r>
                            <w:r w:rsidR="007C199F">
                              <w:rPr>
                                <w:rFonts w:ascii="Arial" w:hAnsi="Arial" w:cs="Arial"/>
                                <w:color w:val="000000" w:themeColor="text1"/>
                                <w:sz w:val="20"/>
                                <w:szCs w:val="20"/>
                              </w:rPr>
                              <w:t xml:space="preserve">s          </w:t>
                            </w:r>
                            <w:r w:rsidR="007C199F" w:rsidRPr="00C619CC">
                              <w:rPr>
                                <w:rFonts w:ascii="Arial" w:hAnsi="Arial" w:cs="Arial"/>
                                <w:b/>
                                <w:bCs/>
                                <w:color w:val="000000" w:themeColor="text1"/>
                                <w:sz w:val="20"/>
                                <w:szCs w:val="20"/>
                              </w:rPr>
                              <w:t>●</w:t>
                            </w:r>
                            <w:r w:rsidR="007C199F">
                              <w:rPr>
                                <w:rFonts w:ascii="Arial" w:hAnsi="Arial" w:cs="Arial"/>
                                <w:b/>
                                <w:bCs/>
                                <w:color w:val="000000" w:themeColor="text1"/>
                                <w:sz w:val="20"/>
                                <w:szCs w:val="20"/>
                              </w:rPr>
                              <w:t xml:space="preserve"> </w:t>
                            </w:r>
                            <w:r w:rsidR="007C199F" w:rsidRPr="007C199F">
                              <w:rPr>
                                <w:rFonts w:ascii="Arial" w:hAnsi="Arial" w:cs="Arial"/>
                                <w:color w:val="000000" w:themeColor="text1"/>
                                <w:sz w:val="20"/>
                                <w:szCs w:val="20"/>
                              </w:rPr>
                              <w:t>Recovery and wellbeing</w:t>
                            </w:r>
                          </w:p>
                          <w:p w14:paraId="740F2CFF" w14:textId="4919723B" w:rsidR="00252E05" w:rsidRPr="00C619CC" w:rsidRDefault="00252E05" w:rsidP="00C619CC">
                            <w:pPr>
                              <w:spacing w:after="0" w:line="360" w:lineRule="auto"/>
                              <w:ind w:left="720"/>
                              <w:jc w:val="center"/>
                              <w:rPr>
                                <w:rFonts w:ascii="Arial" w:hAnsi="Arial" w:cs="Arial"/>
                                <w:color w:val="000000" w:themeColor="text1"/>
                                <w:sz w:val="20"/>
                                <w:szCs w:val="20"/>
                              </w:rPr>
                            </w:pPr>
                            <w:r w:rsidRPr="00252E05">
                              <w:rPr>
                                <w:rFonts w:ascii="Arial" w:hAnsi="Arial" w:cs="Arial"/>
                                <w:color w:val="000000" w:themeColor="text1"/>
                                <w:sz w:val="20"/>
                                <w:szCs w:val="20"/>
                              </w:rPr>
                              <w:t>Recovery involves improving quality of life and personal wellbeing, not only reducing symptoms (Rethink Mental Illness, n.d.).</w:t>
                            </w:r>
                          </w:p>
                          <w:p w14:paraId="4C17C440" w14:textId="1EE1862C" w:rsidR="00177F79" w:rsidRPr="00177F79" w:rsidRDefault="00177F79" w:rsidP="00C619CC">
                            <w:pPr>
                              <w:spacing w:after="0" w:line="360" w:lineRule="auto"/>
                              <w:ind w:left="360"/>
                              <w:jc w:val="center"/>
                              <w:rPr>
                                <w:rFonts w:ascii="Arial" w:hAnsi="Arial" w:cs="Arial"/>
                                <w:color w:val="000000" w:themeColor="text1"/>
                                <w:sz w:val="18"/>
                                <w:szCs w:val="18"/>
                              </w:rPr>
                            </w:pPr>
                          </w:p>
                          <w:p w14:paraId="68E12BC4" w14:textId="3E99946E" w:rsidR="009F42FE" w:rsidRPr="009F42FE" w:rsidRDefault="00177F79" w:rsidP="00C619CC">
                            <w:pPr>
                              <w:numPr>
                                <w:ilvl w:val="0"/>
                                <w:numId w:val="16"/>
                              </w:numPr>
                              <w:spacing w:after="0" w:line="360" w:lineRule="auto"/>
                              <w:jc w:val="center"/>
                              <w:rPr>
                                <w:rFonts w:ascii="Arial" w:hAnsi="Arial" w:cs="Arial"/>
                                <w:color w:val="000000" w:themeColor="text1"/>
                                <w:sz w:val="18"/>
                                <w:szCs w:val="18"/>
                              </w:rPr>
                            </w:pPr>
                            <w:r w:rsidRPr="00177F79">
                              <w:rPr>
                                <w:rFonts w:ascii="Arial" w:hAnsi="Arial" w:cs="Arial"/>
                                <w:color w:val="000000" w:themeColor="text1"/>
                                <w:sz w:val="18"/>
                                <w:szCs w:val="18"/>
                              </w:rPr>
                              <w:t></w:t>
                            </w:r>
                          </w:p>
                          <w:p w14:paraId="50B5E222" w14:textId="0E6C95E4" w:rsidR="009F42FE" w:rsidRPr="009F42FE" w:rsidRDefault="009F42FE" w:rsidP="00C619CC">
                            <w:pPr>
                              <w:spacing w:after="0" w:line="360" w:lineRule="auto"/>
                              <w:jc w:val="center"/>
                              <w:rPr>
                                <w:rFonts w:ascii="Arial" w:hAnsi="Arial" w:cs="Arial"/>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AB7D40" id="Rectangle 38" o:spid="_x0000_s1068" style="position:absolute;margin-left:-56.4pt;margin-top:501.9pt;width:931.8pt;height:53.4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" fillcolor="#fefef4" strokecolor="#030e13 [484]" strokeweight="1pt">
                <v:textbox>
                  <w:txbxContent>
                    <w:p w14:paraId="6D6C4BD2" w14:textId="77777777" w:rsidR="009F42FE" w:rsidRPr="00177F79" w:rsidRDefault="009F42FE" w:rsidP="00C619CC">
                      <w:pPr>
                        <w:spacing w:after="0" w:line="360" w:lineRule="auto"/>
                        <w:jc w:val="center"/>
                        <w:rPr>
                          <w:rFonts w:ascii="Arial" w:hAnsi="Arial" w:cs="Arial"/>
                          <w:b/>
                          <w:bCs/>
                          <w:color w:val="000000" w:themeColor="text1"/>
                          <w:sz w:val="18"/>
                          <w:szCs w:val="18"/>
                        </w:rPr>
                      </w:pPr>
                      <w:r w:rsidRPr="00177F79">
                        <w:rPr>
                          <w:rFonts w:ascii="Arial" w:hAnsi="Arial" w:cs="Arial"/>
                          <w:b/>
                          <w:bCs/>
                          <w:color w:val="000000" w:themeColor="text1"/>
                          <w:sz w:val="18"/>
                          <w:szCs w:val="18"/>
                        </w:rPr>
                        <w:t>CORE PRINCIPLES FOR BETTER OUTCOMES</w:t>
                      </w:r>
                    </w:p>
                    <w:p w14:paraId="02DE2296" w14:textId="4B74BE5D" w:rsidR="00177F79" w:rsidRDefault="00F07E2E" w:rsidP="00C619CC">
                      <w:pPr>
                        <w:spacing w:after="0" w:line="360" w:lineRule="auto"/>
                        <w:ind w:left="720"/>
                        <w:jc w:val="center"/>
                        <w:rPr>
                          <w:rFonts w:ascii="Arial" w:hAnsi="Arial" w:cs="Arial"/>
                          <w:color w:val="000000" w:themeColor="text1"/>
                          <w:sz w:val="20"/>
                          <w:szCs w:val="20"/>
                        </w:rPr>
                      </w:pPr>
                      <w:r w:rsidRPr="00C619CC">
                        <w:rPr>
                          <w:rFonts w:ascii="Arial" w:hAnsi="Arial" w:cs="Arial"/>
                          <w:b/>
                          <w:bCs/>
                          <w:color w:val="000000" w:themeColor="text1"/>
                          <w:sz w:val="20"/>
                          <w:szCs w:val="20"/>
                        </w:rPr>
                        <w:t>●</w:t>
                      </w:r>
                      <w:r w:rsidR="00177F79" w:rsidRPr="00C619CC">
                        <w:rPr>
                          <w:rFonts w:ascii="Arial" w:hAnsi="Arial" w:cs="Arial"/>
                          <w:b/>
                          <w:bCs/>
                          <w:color w:val="000000" w:themeColor="text1"/>
                          <w:sz w:val="20"/>
                          <w:szCs w:val="20"/>
                        </w:rPr>
                        <w:t xml:space="preserve"> </w:t>
                      </w:r>
                      <w:r w:rsidR="00177F79" w:rsidRPr="00C619CC">
                        <w:rPr>
                          <w:rFonts w:ascii="Arial" w:hAnsi="Arial" w:cs="Arial"/>
                          <w:color w:val="000000" w:themeColor="text1"/>
                          <w:sz w:val="20"/>
                          <w:szCs w:val="20"/>
                        </w:rPr>
                        <w:t>Person</w:t>
                      </w:r>
                      <w:r w:rsidR="009F42FE" w:rsidRPr="00C619CC">
                        <w:rPr>
                          <w:rFonts w:ascii="Arial" w:hAnsi="Arial" w:cs="Arial"/>
                          <w:color w:val="000000" w:themeColor="text1"/>
                          <w:sz w:val="20"/>
                          <w:szCs w:val="20"/>
                        </w:rPr>
                        <w:t xml:space="preserve">-centred care </w:t>
                      </w:r>
                      <w:r w:rsidRPr="00C619CC">
                        <w:rPr>
                          <w:rFonts w:ascii="Arial" w:hAnsi="Arial" w:cs="Arial"/>
                          <w:color w:val="000000" w:themeColor="text1"/>
                          <w:sz w:val="20"/>
                          <w:szCs w:val="20"/>
                        </w:rPr>
                        <w:t xml:space="preserve">       </w:t>
                      </w:r>
                      <w:r w:rsidRPr="00C619CC">
                        <w:rPr>
                          <w:rFonts w:ascii="Arial" w:hAnsi="Arial" w:cs="Arial"/>
                          <w:b/>
                          <w:bCs/>
                          <w:color w:val="000000" w:themeColor="text1"/>
                          <w:sz w:val="20"/>
                          <w:szCs w:val="20"/>
                        </w:rPr>
                        <w:t>●</w:t>
                      </w:r>
                      <w:r w:rsidR="00177F79" w:rsidRPr="00C619CC">
                        <w:rPr>
                          <w:rFonts w:ascii="Arial" w:hAnsi="Arial" w:cs="Arial"/>
                          <w:b/>
                          <w:bCs/>
                          <w:color w:val="000000" w:themeColor="text1"/>
                          <w:sz w:val="20"/>
                          <w:szCs w:val="20"/>
                        </w:rPr>
                        <w:t xml:space="preserve"> </w:t>
                      </w:r>
                      <w:r w:rsidR="007C199F" w:rsidRPr="007C199F">
                        <w:rPr>
                          <w:rFonts w:ascii="Arial" w:hAnsi="Arial" w:cs="Arial"/>
                          <w:color w:val="000000" w:themeColor="text1"/>
                          <w:sz w:val="20"/>
                          <w:szCs w:val="20"/>
                        </w:rPr>
                        <w:t>Evidence-based treatment</w:t>
                      </w:r>
                      <w:r w:rsidR="009F42FE" w:rsidRPr="00C619CC">
                        <w:rPr>
                          <w:rFonts w:ascii="Arial" w:hAnsi="Arial" w:cs="Arial"/>
                          <w:color w:val="000000" w:themeColor="text1"/>
                          <w:sz w:val="20"/>
                          <w:szCs w:val="20"/>
                        </w:rPr>
                        <w:t xml:space="preserve"> </w:t>
                      </w:r>
                      <w:r w:rsidRPr="00C619CC">
                        <w:rPr>
                          <w:rFonts w:ascii="Arial" w:hAnsi="Arial" w:cs="Arial"/>
                          <w:color w:val="000000" w:themeColor="text1"/>
                          <w:sz w:val="20"/>
                          <w:szCs w:val="20"/>
                        </w:rPr>
                        <w:t xml:space="preserve">           </w:t>
                      </w:r>
                      <w:r w:rsidRPr="00C619CC">
                        <w:rPr>
                          <w:rFonts w:ascii="Arial" w:hAnsi="Arial" w:cs="Arial"/>
                          <w:b/>
                          <w:bCs/>
                          <w:color w:val="000000" w:themeColor="text1"/>
                          <w:sz w:val="20"/>
                          <w:szCs w:val="20"/>
                        </w:rPr>
                        <w:t>●</w:t>
                      </w:r>
                      <w:r w:rsidR="00177F79" w:rsidRPr="00C619CC">
                        <w:rPr>
                          <w:rFonts w:ascii="Arial" w:hAnsi="Arial" w:cs="Arial"/>
                          <w:color w:val="000000" w:themeColor="text1"/>
                          <w:sz w:val="20"/>
                          <w:szCs w:val="20"/>
                        </w:rPr>
                        <w:t xml:space="preserve"> </w:t>
                      </w:r>
                      <w:r w:rsidR="007C199F" w:rsidRPr="007C199F">
                        <w:rPr>
                          <w:rFonts w:ascii="Arial" w:hAnsi="Arial" w:cs="Arial"/>
                          <w:color w:val="000000" w:themeColor="text1"/>
                          <w:sz w:val="20"/>
                          <w:szCs w:val="20"/>
                        </w:rPr>
                        <w:t>Equal access</w:t>
                      </w:r>
                      <w:r w:rsidR="00177F79" w:rsidRPr="00C619CC">
                        <w:rPr>
                          <w:rFonts w:ascii="Arial" w:hAnsi="Arial" w:cs="Arial"/>
                          <w:color w:val="000000" w:themeColor="text1"/>
                          <w:sz w:val="20"/>
                          <w:szCs w:val="20"/>
                        </w:rPr>
                        <w:t xml:space="preserve"> </w:t>
                      </w:r>
                      <w:r w:rsidRPr="00C619CC">
                        <w:rPr>
                          <w:rFonts w:ascii="Arial" w:hAnsi="Arial" w:cs="Arial"/>
                          <w:color w:val="000000" w:themeColor="text1"/>
                          <w:sz w:val="20"/>
                          <w:szCs w:val="20"/>
                        </w:rPr>
                        <w:t xml:space="preserve">              </w:t>
                      </w:r>
                      <w:r w:rsidRPr="00C619CC">
                        <w:rPr>
                          <w:rFonts w:ascii="Arial" w:hAnsi="Arial" w:cs="Arial"/>
                          <w:b/>
                          <w:bCs/>
                          <w:color w:val="000000" w:themeColor="text1"/>
                          <w:sz w:val="20"/>
                          <w:szCs w:val="20"/>
                        </w:rPr>
                        <w:t>●</w:t>
                      </w:r>
                      <w:r w:rsidR="00177F79" w:rsidRPr="00C619CC">
                        <w:rPr>
                          <w:rFonts w:ascii="Arial" w:hAnsi="Arial" w:cs="Arial"/>
                          <w:b/>
                          <w:bCs/>
                          <w:color w:val="000000" w:themeColor="text1"/>
                          <w:sz w:val="20"/>
                          <w:szCs w:val="20"/>
                        </w:rPr>
                        <w:t xml:space="preserve"> </w:t>
                      </w:r>
                      <w:r w:rsidR="007C199F" w:rsidRPr="007C199F">
                        <w:rPr>
                          <w:rFonts w:ascii="Arial" w:hAnsi="Arial" w:cs="Arial"/>
                          <w:color w:val="000000" w:themeColor="text1"/>
                          <w:sz w:val="20"/>
                          <w:szCs w:val="20"/>
                        </w:rPr>
                        <w:t>Patient right</w:t>
                      </w:r>
                      <w:r w:rsidR="007C199F">
                        <w:rPr>
                          <w:rFonts w:ascii="Arial" w:hAnsi="Arial" w:cs="Arial"/>
                          <w:color w:val="000000" w:themeColor="text1"/>
                          <w:sz w:val="20"/>
                          <w:szCs w:val="20"/>
                        </w:rPr>
                        <w:t xml:space="preserve">s          </w:t>
                      </w:r>
                      <w:r w:rsidR="007C199F" w:rsidRPr="00C619CC">
                        <w:rPr>
                          <w:rFonts w:ascii="Arial" w:hAnsi="Arial" w:cs="Arial"/>
                          <w:b/>
                          <w:bCs/>
                          <w:color w:val="000000" w:themeColor="text1"/>
                          <w:sz w:val="20"/>
                          <w:szCs w:val="20"/>
                        </w:rPr>
                        <w:t>●</w:t>
                      </w:r>
                      <w:r w:rsidR="007C199F">
                        <w:rPr>
                          <w:rFonts w:ascii="Arial" w:hAnsi="Arial" w:cs="Arial"/>
                          <w:b/>
                          <w:bCs/>
                          <w:color w:val="000000" w:themeColor="text1"/>
                          <w:sz w:val="20"/>
                          <w:szCs w:val="20"/>
                        </w:rPr>
                        <w:t xml:space="preserve"> </w:t>
                      </w:r>
                      <w:r w:rsidR="007C199F" w:rsidRPr="007C199F">
                        <w:rPr>
                          <w:rFonts w:ascii="Arial" w:hAnsi="Arial" w:cs="Arial"/>
                          <w:color w:val="000000" w:themeColor="text1"/>
                          <w:sz w:val="20"/>
                          <w:szCs w:val="20"/>
                        </w:rPr>
                        <w:t>Recovery and wellbeing</w:t>
                      </w:r>
                    </w:p>
                    <w:p w14:paraId="740F2CFF" w14:textId="4919723B" w:rsidR="00252E05" w:rsidRPr="00C619CC" w:rsidRDefault="00252E05" w:rsidP="00C619CC">
                      <w:pPr>
                        <w:spacing w:after="0" w:line="360" w:lineRule="auto"/>
                        <w:ind w:left="720"/>
                        <w:jc w:val="center"/>
                        <w:rPr>
                          <w:rFonts w:ascii="Arial" w:hAnsi="Arial" w:cs="Arial"/>
                          <w:color w:val="000000" w:themeColor="text1"/>
                          <w:sz w:val="20"/>
                          <w:szCs w:val="20"/>
                        </w:rPr>
                      </w:pPr>
                      <w:r w:rsidRPr="00252E05">
                        <w:rPr>
                          <w:rFonts w:ascii="Arial" w:hAnsi="Arial" w:cs="Arial"/>
                          <w:color w:val="000000" w:themeColor="text1"/>
                          <w:sz w:val="20"/>
                          <w:szCs w:val="20"/>
                        </w:rPr>
                        <w:t>Recovery involves improving quality of life and personal wellbeing, not only reducing symptoms (Rethink Mental Illness, n.d.).</w:t>
                      </w:r>
                    </w:p>
                    <w:p w14:paraId="4C17C440" w14:textId="1EE1862C" w:rsidR="00177F79" w:rsidRPr="00177F79" w:rsidRDefault="00177F79" w:rsidP="00C619CC">
                      <w:pPr>
                        <w:spacing w:after="0" w:line="360" w:lineRule="auto"/>
                        <w:ind w:left="360"/>
                        <w:jc w:val="center"/>
                        <w:rPr>
                          <w:rFonts w:ascii="Arial" w:hAnsi="Arial" w:cs="Arial"/>
                          <w:color w:val="000000" w:themeColor="text1"/>
                          <w:sz w:val="18"/>
                          <w:szCs w:val="18"/>
                        </w:rPr>
                      </w:pPr>
                    </w:p>
                    <w:p w14:paraId="68E12BC4" w14:textId="3E99946E" w:rsidR="009F42FE" w:rsidRPr="009F42FE" w:rsidRDefault="00177F79" w:rsidP="00C619CC">
                      <w:pPr>
                        <w:numPr>
                          <w:ilvl w:val="0"/>
                          <w:numId w:val="16"/>
                        </w:numPr>
                        <w:spacing w:after="0" w:line="360" w:lineRule="auto"/>
                        <w:jc w:val="center"/>
                        <w:rPr>
                          <w:rFonts w:ascii="Arial" w:hAnsi="Arial" w:cs="Arial"/>
                          <w:color w:val="000000" w:themeColor="text1"/>
                          <w:sz w:val="18"/>
                          <w:szCs w:val="18"/>
                        </w:rPr>
                      </w:pPr>
                      <w:r w:rsidRPr="00177F79">
                        <w:rPr>
                          <w:rFonts w:ascii="Arial" w:hAnsi="Arial" w:cs="Arial"/>
                          <w:color w:val="000000" w:themeColor="text1"/>
                          <w:sz w:val="18"/>
                          <w:szCs w:val="18"/>
                        </w:rPr>
                        <w:t></w:t>
                      </w:r>
                    </w:p>
                    <w:p w14:paraId="50B5E222" w14:textId="0E6C95E4" w:rsidR="009F42FE" w:rsidRPr="009F42FE" w:rsidRDefault="009F42FE" w:rsidP="00C619CC">
                      <w:pPr>
                        <w:spacing w:after="0" w:line="360" w:lineRule="auto"/>
                        <w:jc w:val="center"/>
                        <w:rPr>
                          <w:rFonts w:ascii="Arial" w:hAnsi="Arial" w:cs="Arial"/>
                          <w:color w:val="000000" w:themeColor="text1"/>
                          <w:sz w:val="18"/>
                          <w:szCs w:val="18"/>
                        </w:rPr>
                      </w:pPr>
                    </w:p>
                  </w:txbxContent>
                </v:textbox>
              </v:rect>
            </w:pict>
          </mc:Fallback>
        </mc:AlternateContent>
      </w:r>
      <w:r>
        <w:rPr>
          <w:noProof/>
        </w:rPr>
        <mc:AlternateContent>
          <mc:Choice Requires="wps">
            <w:drawing>
              <wp:anchor distT="0" distB="0" distL="114300" distR="114300" simplePos="0" relativeHeight="251743232" behindDoc="0" locked="0" layoutInCell="1" allowOverlap="1" wp14:anchorId="715A1B01" wp14:editId="31B4279A">
                <wp:simplePos x="0" y="0"/>
                <wp:positionH relativeFrom="column">
                  <wp:posOffset>3291840</wp:posOffset>
                </wp:positionH>
                <wp:positionV relativeFrom="paragraph">
                  <wp:posOffset>1893570</wp:posOffset>
                </wp:positionV>
                <wp:extent cx="3741420" cy="1859280"/>
                <wp:effectExtent l="0" t="0" r="11430" b="26670"/>
                <wp:wrapNone/>
                <wp:docPr id="531673556" name="Rectangle: Rounded Corners 34"/>
                <wp:cNvGraphicFramePr/>
                <a:graphic xmlns:a="http://schemas.openxmlformats.org/drawingml/2006/main">
                  <a:graphicData uri="http://schemas.microsoft.com/office/word/2010/wordprocessingShape">
                    <wps:wsp>
                      <wps:cNvSpPr/>
                      <wps:spPr>
                        <a:xfrm>
                          <a:off x="0" y="0"/>
                          <a:ext cx="3741420" cy="1859280"/>
                        </a:xfrm>
                        <a:prstGeom prst="roundRect">
                          <a:avLst/>
                        </a:prstGeom>
                        <a:solidFill>
                          <a:srgbClr val="E5F7FB"/>
                        </a:solidFill>
                        <a:ln>
                          <a:solidFill>
                            <a:srgbClr val="E7F6FD"/>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3937BA5" w14:textId="77777777" w:rsidR="00B34372" w:rsidRPr="00B34372" w:rsidRDefault="00B34372" w:rsidP="00B34372">
                            <w:pPr>
                              <w:spacing w:after="0" w:line="240" w:lineRule="auto"/>
                              <w:jc w:val="center"/>
                              <w:rPr>
                                <w:rFonts w:ascii="Arial" w:hAnsi="Arial"/>
                                <w:b/>
                                <w:bCs/>
                                <w:color w:val="196B24" w:themeColor="accent3"/>
                                <w:sz w:val="18"/>
                                <w:szCs w:val="18"/>
                              </w:rPr>
                            </w:pPr>
                            <w:r w:rsidRPr="00B34372">
                              <w:rPr>
                                <w:rFonts w:ascii="Arial" w:hAnsi="Arial"/>
                                <w:b/>
                                <w:bCs/>
                                <w:color w:val="196B24" w:themeColor="accent3"/>
                                <w:sz w:val="18"/>
                                <w:szCs w:val="18"/>
                              </w:rPr>
                              <w:t>STIGMA AND DISCRIMINATION</w:t>
                            </w:r>
                          </w:p>
                          <w:p w14:paraId="4CB0F57F" w14:textId="77777777" w:rsidR="004B4646" w:rsidRDefault="004B4646" w:rsidP="004B4646">
                            <w:pPr>
                              <w:tabs>
                                <w:tab w:val="num" w:pos="720"/>
                              </w:tabs>
                              <w:spacing w:after="0" w:line="240" w:lineRule="auto"/>
                              <w:ind w:left="360"/>
                              <w:rPr>
                                <w:rFonts w:ascii="Arial" w:hAnsi="Arial"/>
                                <w:color w:val="196B24" w:themeColor="accent3"/>
                                <w:sz w:val="18"/>
                                <w:szCs w:val="18"/>
                              </w:rPr>
                            </w:pPr>
                            <w:r w:rsidRPr="004B4646">
                              <w:rPr>
                                <w:rFonts w:ascii="Arial" w:hAnsi="Arial"/>
                                <w:color w:val="196B24" w:themeColor="accent3"/>
                                <w:sz w:val="18"/>
                                <w:szCs w:val="18"/>
                              </w:rPr>
                              <w:t>OCD is sometimes incorrectly presented as a personality trait associated with cleanliness or perfectionism. This can minimise the seriousness of the condition.</w:t>
                            </w:r>
                          </w:p>
                          <w:p w14:paraId="5CE6D220" w14:textId="77777777" w:rsidR="004B4646" w:rsidRPr="004B4646" w:rsidRDefault="004B4646" w:rsidP="004B4646">
                            <w:pPr>
                              <w:tabs>
                                <w:tab w:val="num" w:pos="720"/>
                              </w:tabs>
                              <w:spacing w:after="0" w:line="240" w:lineRule="auto"/>
                              <w:ind w:left="360"/>
                              <w:rPr>
                                <w:rFonts w:ascii="Arial" w:hAnsi="Arial"/>
                                <w:color w:val="196B24" w:themeColor="accent3"/>
                                <w:sz w:val="18"/>
                                <w:szCs w:val="18"/>
                              </w:rPr>
                            </w:pPr>
                          </w:p>
                          <w:p w14:paraId="02593D12" w14:textId="678E6A6F" w:rsidR="00B34372" w:rsidRPr="00B34372" w:rsidRDefault="004B4646" w:rsidP="00252E05">
                            <w:pPr>
                              <w:tabs>
                                <w:tab w:val="num" w:pos="720"/>
                              </w:tabs>
                              <w:spacing w:after="0" w:line="240" w:lineRule="auto"/>
                              <w:ind w:left="360"/>
                              <w:rPr>
                                <w:rFonts w:ascii="Arial" w:hAnsi="Arial"/>
                                <w:color w:val="000000" w:themeColor="text1"/>
                                <w:sz w:val="18"/>
                                <w:szCs w:val="18"/>
                              </w:rPr>
                            </w:pPr>
                            <w:r w:rsidRPr="004B4646">
                              <w:rPr>
                                <w:rFonts w:ascii="Arial" w:hAnsi="Arial"/>
                                <w:b/>
                                <w:bCs/>
                                <w:color w:val="196B24" w:themeColor="accent3"/>
                                <w:sz w:val="18"/>
                                <w:szCs w:val="18"/>
                              </w:rPr>
                              <w:t>Critical Perspective</w:t>
                            </w:r>
                            <w:r w:rsidRPr="004B4646">
                              <w:rPr>
                                <w:rFonts w:ascii="Arial" w:hAnsi="Arial"/>
                                <w:color w:val="196B24" w:themeColor="accent3"/>
                                <w:sz w:val="18"/>
                                <w:szCs w:val="18"/>
                              </w:rPr>
                              <w:t xml:space="preserve">: </w:t>
                            </w:r>
                            <w:r w:rsidR="00252E05" w:rsidRPr="00252E05">
                              <w:rPr>
                                <w:rFonts w:ascii="Arial" w:hAnsi="Arial"/>
                                <w:color w:val="196B24" w:themeColor="accent3"/>
                                <w:sz w:val="18"/>
                                <w:szCs w:val="18"/>
                              </w:rPr>
                              <w:t>Public awareness is important, but reducing stigma alone will not resolve unequal access to treatment. Mental health funding and service capacity also influence access to care. Therefore, awareness campaigns should be supported by investment and culturally appropriate services (NICE, 2005; The King's Fund, n.d.).</w:t>
                            </w:r>
                          </w:p>
                          <w:p w14:paraId="538DF171" w14:textId="77777777" w:rsidR="00B34372" w:rsidRDefault="00B3437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5A1B01" id="Rectangle: Rounded Corners 34" o:spid="_x0000_s1069" style="position:absolute;margin-left:259.2pt;margin-top:149.1pt;width:294.6pt;height:146.4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" fillcolor="#e5f7fb" strokecolor="#e7f6fd" strokeweight="1pt">
                <v:stroke joinstyle="miter"/>
                <v:textbox>
                  <w:txbxContent>
                    <w:p w14:paraId="23937BA5" w14:textId="77777777" w:rsidR="00B34372" w:rsidRPr="00B34372" w:rsidRDefault="00B34372" w:rsidP="00B34372">
                      <w:pPr>
                        <w:spacing w:after="0" w:line="240" w:lineRule="auto"/>
                        <w:jc w:val="center"/>
                        <w:rPr>
                          <w:rFonts w:ascii="Arial" w:hAnsi="Arial"/>
                          <w:b/>
                          <w:bCs/>
                          <w:color w:val="196B24" w:themeColor="accent3"/>
                          <w:sz w:val="18"/>
                          <w:szCs w:val="18"/>
                        </w:rPr>
                      </w:pPr>
                      <w:r w:rsidRPr="00B34372">
                        <w:rPr>
                          <w:rFonts w:ascii="Arial" w:hAnsi="Arial"/>
                          <w:b/>
                          <w:bCs/>
                          <w:color w:val="196B24" w:themeColor="accent3"/>
                          <w:sz w:val="18"/>
                          <w:szCs w:val="18"/>
                        </w:rPr>
                        <w:t>STIGMA AND DISCRIMINATION</w:t>
                      </w:r>
                    </w:p>
                    <w:p w14:paraId="4CB0F57F" w14:textId="77777777" w:rsidR="004B4646" w:rsidRDefault="004B4646" w:rsidP="004B4646">
                      <w:pPr>
                        <w:tabs>
                          <w:tab w:val="num" w:pos="720"/>
                        </w:tabs>
                        <w:spacing w:after="0" w:line="240" w:lineRule="auto"/>
                        <w:ind w:left="360"/>
                        <w:rPr>
                          <w:rFonts w:ascii="Arial" w:hAnsi="Arial"/>
                          <w:color w:val="196B24" w:themeColor="accent3"/>
                          <w:sz w:val="18"/>
                          <w:szCs w:val="18"/>
                        </w:rPr>
                      </w:pPr>
                      <w:r w:rsidRPr="004B4646">
                        <w:rPr>
                          <w:rFonts w:ascii="Arial" w:hAnsi="Arial"/>
                          <w:color w:val="196B24" w:themeColor="accent3"/>
                          <w:sz w:val="18"/>
                          <w:szCs w:val="18"/>
                        </w:rPr>
                        <w:t>OCD is sometimes incorrectly presented as a personality trait associated with cleanliness or perfectionism. This can minimise the seriousness of the condition.</w:t>
                      </w:r>
                    </w:p>
                    <w:p w14:paraId="5CE6D220" w14:textId="77777777" w:rsidR="004B4646" w:rsidRPr="004B4646" w:rsidRDefault="004B4646" w:rsidP="004B4646">
                      <w:pPr>
                        <w:tabs>
                          <w:tab w:val="num" w:pos="720"/>
                        </w:tabs>
                        <w:spacing w:after="0" w:line="240" w:lineRule="auto"/>
                        <w:ind w:left="360"/>
                        <w:rPr>
                          <w:rFonts w:ascii="Arial" w:hAnsi="Arial"/>
                          <w:color w:val="196B24" w:themeColor="accent3"/>
                          <w:sz w:val="18"/>
                          <w:szCs w:val="18"/>
                        </w:rPr>
                      </w:pPr>
                    </w:p>
                    <w:p w14:paraId="02593D12" w14:textId="678E6A6F" w:rsidR="00B34372" w:rsidRPr="00B34372" w:rsidRDefault="004B4646" w:rsidP="00252E05">
                      <w:pPr>
                        <w:tabs>
                          <w:tab w:val="num" w:pos="720"/>
                        </w:tabs>
                        <w:spacing w:after="0" w:line="240" w:lineRule="auto"/>
                        <w:ind w:left="360"/>
                        <w:rPr>
                          <w:rFonts w:ascii="Arial" w:hAnsi="Arial"/>
                          <w:color w:val="000000" w:themeColor="text1"/>
                          <w:sz w:val="18"/>
                          <w:szCs w:val="18"/>
                        </w:rPr>
                      </w:pPr>
                      <w:r w:rsidRPr="004B4646">
                        <w:rPr>
                          <w:rFonts w:ascii="Arial" w:hAnsi="Arial"/>
                          <w:b/>
                          <w:bCs/>
                          <w:color w:val="196B24" w:themeColor="accent3"/>
                          <w:sz w:val="18"/>
                          <w:szCs w:val="18"/>
                        </w:rPr>
                        <w:t>Critical Perspective</w:t>
                      </w:r>
                      <w:r w:rsidRPr="004B4646">
                        <w:rPr>
                          <w:rFonts w:ascii="Arial" w:hAnsi="Arial"/>
                          <w:color w:val="196B24" w:themeColor="accent3"/>
                          <w:sz w:val="18"/>
                          <w:szCs w:val="18"/>
                        </w:rPr>
                        <w:t xml:space="preserve">: </w:t>
                      </w:r>
                      <w:r w:rsidR="00252E05" w:rsidRPr="00252E05">
                        <w:rPr>
                          <w:rFonts w:ascii="Arial" w:hAnsi="Arial"/>
                          <w:color w:val="196B24" w:themeColor="accent3"/>
                          <w:sz w:val="18"/>
                          <w:szCs w:val="18"/>
                        </w:rPr>
                        <w:t>Public awareness is important, but reducing stigma alone will not resolve unequal access to treatment. Mental health funding and service capacity also influence access to care. Therefore, awareness campaigns should be supported by investment and culturally appropriate services (NICE, 2005; The King's Fund, n.d.).</w:t>
                      </w:r>
                    </w:p>
                    <w:p w14:paraId="538DF171" w14:textId="77777777" w:rsidR="00B34372" w:rsidRDefault="00B34372"/>
                  </w:txbxContent>
                </v:textbox>
              </v:roundrect>
            </w:pict>
          </mc:Fallback>
        </mc:AlternateContent>
      </w:r>
      <w:r>
        <w:rPr>
          <w:noProof/>
        </w:rPr>
        <mc:AlternateContent>
          <mc:Choice Requires="wps">
            <w:drawing>
              <wp:anchor distT="0" distB="0" distL="114300" distR="114300" simplePos="0" relativeHeight="251751424" behindDoc="0" locked="0" layoutInCell="1" allowOverlap="1" wp14:anchorId="460B1188" wp14:editId="40A7AB20">
                <wp:simplePos x="0" y="0"/>
                <wp:positionH relativeFrom="column">
                  <wp:posOffset>3276600</wp:posOffset>
                </wp:positionH>
                <wp:positionV relativeFrom="paragraph">
                  <wp:posOffset>4133850</wp:posOffset>
                </wp:positionV>
                <wp:extent cx="3810000" cy="2225040"/>
                <wp:effectExtent l="0" t="0" r="19050" b="22860"/>
                <wp:wrapNone/>
                <wp:docPr id="82839764" name="Rectangle 38"/>
                <wp:cNvGraphicFramePr/>
                <a:graphic xmlns:a="http://schemas.openxmlformats.org/drawingml/2006/main">
                  <a:graphicData uri="http://schemas.microsoft.com/office/word/2010/wordprocessingShape">
                    <wps:wsp>
                      <wps:cNvSpPr/>
                      <wps:spPr>
                        <a:xfrm>
                          <a:off x="0" y="0"/>
                          <a:ext cx="3810000" cy="2225040"/>
                        </a:xfrm>
                        <a:prstGeom prst="rect">
                          <a:avLst/>
                        </a:prstGeom>
                        <a:solidFill>
                          <a:srgbClr val="D8EDB5"/>
                        </a:solidFill>
                      </wps:spPr>
                      <wps:style>
                        <a:lnRef idx="2">
                          <a:schemeClr val="accent1">
                            <a:shade val="15000"/>
                          </a:schemeClr>
                        </a:lnRef>
                        <a:fillRef idx="1">
                          <a:schemeClr val="accent1"/>
                        </a:fillRef>
                        <a:effectRef idx="0">
                          <a:schemeClr val="accent1"/>
                        </a:effectRef>
                        <a:fontRef idx="minor">
                          <a:schemeClr val="lt1"/>
                        </a:fontRef>
                      </wps:style>
                      <wps:txbx>
                        <w:txbxContent>
                          <w:p w14:paraId="12E3E178" w14:textId="77777777" w:rsidR="003B57B5" w:rsidRPr="003B57B5" w:rsidRDefault="003B57B5" w:rsidP="003B57B5">
                            <w:pPr>
                              <w:spacing w:after="0" w:line="240" w:lineRule="auto"/>
                              <w:jc w:val="center"/>
                              <w:rPr>
                                <w:rFonts w:ascii="Arial" w:hAnsi="Arial" w:cs="Arial"/>
                                <w:b/>
                                <w:bCs/>
                                <w:color w:val="000000" w:themeColor="text1"/>
                                <w:sz w:val="18"/>
                                <w:szCs w:val="18"/>
                              </w:rPr>
                            </w:pPr>
                            <w:r w:rsidRPr="003B57B5">
                              <w:rPr>
                                <w:rFonts w:ascii="Arial" w:hAnsi="Arial" w:cs="Arial"/>
                                <w:b/>
                                <w:bCs/>
                                <w:color w:val="000000" w:themeColor="text1"/>
                                <w:sz w:val="18"/>
                                <w:szCs w:val="18"/>
                              </w:rPr>
                              <w:t>Mental Health Act 1983</w:t>
                            </w:r>
                          </w:p>
                          <w:p w14:paraId="4B4D6F37" w14:textId="137EA4ED" w:rsidR="003B57B5" w:rsidRPr="003B57B5" w:rsidRDefault="00252E05" w:rsidP="003B57B5">
                            <w:pPr>
                              <w:spacing w:after="0" w:line="240" w:lineRule="auto"/>
                              <w:jc w:val="center"/>
                              <w:rPr>
                                <w:rFonts w:ascii="Arial" w:hAnsi="Arial" w:cs="Arial"/>
                                <w:color w:val="000000" w:themeColor="text1"/>
                                <w:sz w:val="18"/>
                                <w:szCs w:val="18"/>
                              </w:rPr>
                            </w:pPr>
                            <w:r w:rsidRPr="00252E05">
                              <w:rPr>
                                <w:rFonts w:ascii="Arial" w:hAnsi="Arial" w:cs="Arial"/>
                                <w:color w:val="000000" w:themeColor="text1"/>
                                <w:sz w:val="18"/>
                                <w:szCs w:val="18"/>
                              </w:rPr>
                              <w:t>he Mental Health Act allows compulsory assessment and treatment in specific circumstances. However, compulsory powers must be balanced with patients' rights and safeguards (NHS, n.d.-b; Mind, n.d.).</w:t>
                            </w:r>
                          </w:p>
                          <w:p w14:paraId="74B07AC7" w14:textId="77777777" w:rsidR="003B57B5" w:rsidRPr="003B57B5" w:rsidRDefault="003B57B5" w:rsidP="003B57B5">
                            <w:pPr>
                              <w:spacing w:after="0" w:line="240" w:lineRule="auto"/>
                              <w:jc w:val="center"/>
                              <w:rPr>
                                <w:rFonts w:ascii="Arial" w:hAnsi="Arial" w:cs="Arial"/>
                                <w:b/>
                                <w:bCs/>
                                <w:color w:val="000000" w:themeColor="text1"/>
                                <w:sz w:val="18"/>
                                <w:szCs w:val="18"/>
                              </w:rPr>
                            </w:pPr>
                            <w:r w:rsidRPr="003B57B5">
                              <w:rPr>
                                <w:rFonts w:ascii="Arial" w:hAnsi="Arial" w:cs="Arial"/>
                                <w:b/>
                                <w:bCs/>
                                <w:color w:val="000000" w:themeColor="text1"/>
                                <w:sz w:val="18"/>
                                <w:szCs w:val="18"/>
                              </w:rPr>
                              <w:t>Mental Capacity Act 2005</w:t>
                            </w:r>
                          </w:p>
                          <w:p w14:paraId="60A487DE" w14:textId="77777777" w:rsidR="00252E05" w:rsidRDefault="00252E05" w:rsidP="003B57B5">
                            <w:pPr>
                              <w:spacing w:after="0" w:line="240" w:lineRule="auto"/>
                              <w:jc w:val="center"/>
                              <w:rPr>
                                <w:rFonts w:ascii="Arial" w:hAnsi="Arial" w:cs="Arial"/>
                                <w:color w:val="000000" w:themeColor="text1"/>
                                <w:sz w:val="18"/>
                                <w:szCs w:val="18"/>
                              </w:rPr>
                            </w:pPr>
                            <w:r w:rsidRPr="00252E05">
                              <w:rPr>
                                <w:rFonts w:ascii="Arial" w:hAnsi="Arial" w:cs="Arial"/>
                                <w:color w:val="000000" w:themeColor="text1"/>
                                <w:sz w:val="18"/>
                                <w:szCs w:val="18"/>
                              </w:rPr>
                              <w:t>The Mental Capacity Act protects decision-making rights and presumes adults have capacity unless established otherwise. Having OCD does not automatically mean someone lacks capacity (NHS, n.d.-</w:t>
                            </w:r>
                            <w:proofErr w:type="gramStart"/>
                            <w:r w:rsidRPr="00252E05">
                              <w:rPr>
                                <w:rFonts w:ascii="Arial" w:hAnsi="Arial" w:cs="Arial"/>
                                <w:color w:val="000000" w:themeColor="text1"/>
                                <w:sz w:val="18"/>
                                <w:szCs w:val="18"/>
                              </w:rPr>
                              <w:t>a</w:t>
                            </w:r>
                            <w:r w:rsidRPr="00252E05">
                              <w:t xml:space="preserve"> </w:t>
                            </w:r>
                            <w:r w:rsidRPr="00252E05">
                              <w:rPr>
                                <w:rFonts w:ascii="Arial" w:hAnsi="Arial" w:cs="Arial"/>
                                <w:color w:val="000000" w:themeColor="text1"/>
                                <w:sz w:val="18"/>
                                <w:szCs w:val="18"/>
                              </w:rPr>
                              <w:t>;</w:t>
                            </w:r>
                            <w:proofErr w:type="gramEnd"/>
                            <w:r w:rsidRPr="00252E05">
                              <w:rPr>
                                <w:rFonts w:ascii="Arial" w:hAnsi="Arial" w:cs="Arial"/>
                                <w:color w:val="000000" w:themeColor="text1"/>
                                <w:sz w:val="18"/>
                                <w:szCs w:val="18"/>
                              </w:rPr>
                              <w:t xml:space="preserve"> SCIE, n.d.).</w:t>
                            </w:r>
                          </w:p>
                          <w:p w14:paraId="4079908B" w14:textId="34D1688C" w:rsidR="003B57B5" w:rsidRPr="003B57B5" w:rsidRDefault="003B57B5" w:rsidP="003B57B5">
                            <w:pPr>
                              <w:spacing w:after="0" w:line="240" w:lineRule="auto"/>
                              <w:jc w:val="center"/>
                              <w:rPr>
                                <w:rFonts w:ascii="Arial" w:hAnsi="Arial" w:cs="Arial"/>
                                <w:b/>
                                <w:bCs/>
                                <w:color w:val="000000" w:themeColor="text1"/>
                                <w:sz w:val="18"/>
                                <w:szCs w:val="18"/>
                              </w:rPr>
                            </w:pPr>
                            <w:r w:rsidRPr="003B57B5">
                              <w:rPr>
                                <w:rFonts w:ascii="Arial" w:hAnsi="Arial" w:cs="Arial"/>
                                <w:b/>
                                <w:bCs/>
                                <w:color w:val="000000" w:themeColor="text1"/>
                                <w:sz w:val="18"/>
                                <w:szCs w:val="18"/>
                              </w:rPr>
                              <w:t>NICE Guideline CG31</w:t>
                            </w:r>
                          </w:p>
                          <w:p w14:paraId="12AAFCC4" w14:textId="77777777" w:rsidR="003B57B5" w:rsidRPr="003B57B5" w:rsidRDefault="003B57B5" w:rsidP="003B57B5">
                            <w:pPr>
                              <w:spacing w:after="0" w:line="240" w:lineRule="auto"/>
                              <w:jc w:val="center"/>
                              <w:rPr>
                                <w:rFonts w:ascii="Arial" w:hAnsi="Arial" w:cs="Arial"/>
                                <w:color w:val="000000" w:themeColor="text1"/>
                                <w:sz w:val="18"/>
                                <w:szCs w:val="18"/>
                              </w:rPr>
                            </w:pPr>
                            <w:r w:rsidRPr="003B57B5">
                              <w:rPr>
                                <w:rFonts w:ascii="Arial" w:hAnsi="Arial" w:cs="Arial"/>
                                <w:color w:val="000000" w:themeColor="text1"/>
                                <w:sz w:val="18"/>
                                <w:szCs w:val="18"/>
                              </w:rPr>
                              <w:t>Provides recommendations for recognising, assessing and treating OCD, including psychological therapies, medication and specialist referrals.</w:t>
                            </w:r>
                          </w:p>
                          <w:p w14:paraId="44AF9DA1" w14:textId="77777777" w:rsidR="003B57B5" w:rsidRPr="003B57B5" w:rsidRDefault="003B57B5" w:rsidP="003B57B5">
                            <w:pPr>
                              <w:spacing w:after="0" w:line="240" w:lineRule="auto"/>
                              <w:jc w:val="center"/>
                              <w:rPr>
                                <w:rFonts w:ascii="Arial" w:hAnsi="Arial" w:cs="Arial"/>
                                <w:color w:val="000000" w:themeColor="text1"/>
                                <w:sz w:val="18"/>
                                <w:szCs w:val="18"/>
                              </w:rPr>
                            </w:pPr>
                            <w:r w:rsidRPr="003B57B5">
                              <w:rPr>
                                <w:rFonts w:ascii="Arial" w:hAnsi="Arial" w:cs="Arial"/>
                                <w:b/>
                                <w:bCs/>
                                <w:color w:val="000000" w:themeColor="text1"/>
                                <w:sz w:val="18"/>
                                <w:szCs w:val="18"/>
                              </w:rPr>
                              <w:t>Critical Perspective</w:t>
                            </w:r>
                            <w:r w:rsidRPr="003B57B5">
                              <w:rPr>
                                <w:rFonts w:ascii="Arial" w:hAnsi="Arial" w:cs="Arial"/>
                                <w:color w:val="000000" w:themeColor="text1"/>
                                <w:sz w:val="18"/>
                                <w:szCs w:val="18"/>
                              </w:rPr>
                              <w:t>: Legal safeguards support patient rights, but their effectiveness depends on correct implementation, accessible information and meaningful involvement in care decisions.</w:t>
                            </w:r>
                          </w:p>
                          <w:p w14:paraId="347BBEF0" w14:textId="77777777" w:rsidR="00611629" w:rsidRPr="003B57B5" w:rsidRDefault="00611629" w:rsidP="00611629">
                            <w:pPr>
                              <w:spacing w:after="0" w:line="240" w:lineRule="auto"/>
                              <w:jc w:val="center"/>
                              <w:rPr>
                                <w:rFonts w:ascii="Arial" w:hAnsi="Arial" w:cs="Arial"/>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60B1188" id="_x0000_s1070" style="position:absolute;margin-left:258pt;margin-top:325.5pt;width:300pt;height:175.2pt;z-index:251751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" fillcolor="#d8edb5" strokecolor="#030e13 [484]" strokeweight="1pt">
                <v:textbox>
                  <w:txbxContent>
                    <w:p w14:paraId="12E3E178" w14:textId="77777777" w:rsidR="003B57B5" w:rsidRPr="003B57B5" w:rsidRDefault="003B57B5" w:rsidP="003B57B5">
                      <w:pPr>
                        <w:spacing w:after="0" w:line="240" w:lineRule="auto"/>
                        <w:jc w:val="center"/>
                        <w:rPr>
                          <w:rFonts w:ascii="Arial" w:hAnsi="Arial" w:cs="Arial"/>
                          <w:b/>
                          <w:bCs/>
                          <w:color w:val="000000" w:themeColor="text1"/>
                          <w:sz w:val="18"/>
                          <w:szCs w:val="18"/>
                        </w:rPr>
                      </w:pPr>
                      <w:r w:rsidRPr="003B57B5">
                        <w:rPr>
                          <w:rFonts w:ascii="Arial" w:hAnsi="Arial" w:cs="Arial"/>
                          <w:b/>
                          <w:bCs/>
                          <w:color w:val="000000" w:themeColor="text1"/>
                          <w:sz w:val="18"/>
                          <w:szCs w:val="18"/>
                        </w:rPr>
                        <w:t>Mental Health Act 1983</w:t>
                      </w:r>
                    </w:p>
                    <w:p w14:paraId="4B4D6F37" w14:textId="137EA4ED" w:rsidR="003B57B5" w:rsidRPr="003B57B5" w:rsidRDefault="00252E05" w:rsidP="003B57B5">
                      <w:pPr>
                        <w:spacing w:after="0" w:line="240" w:lineRule="auto"/>
                        <w:jc w:val="center"/>
                        <w:rPr>
                          <w:rFonts w:ascii="Arial" w:hAnsi="Arial" w:cs="Arial"/>
                          <w:color w:val="000000" w:themeColor="text1"/>
                          <w:sz w:val="18"/>
                          <w:szCs w:val="18"/>
                        </w:rPr>
                      </w:pPr>
                      <w:r w:rsidRPr="00252E05">
                        <w:rPr>
                          <w:rFonts w:ascii="Arial" w:hAnsi="Arial" w:cs="Arial"/>
                          <w:color w:val="000000" w:themeColor="text1"/>
                          <w:sz w:val="18"/>
                          <w:szCs w:val="18"/>
                        </w:rPr>
                        <w:t>he Mental Health Act allows compulsory assessment and treatment in specific circumstances. However, compulsory powers must be balanced with patients' rights and safeguards (NHS, n.d.-b; Mind, n.d.).</w:t>
                      </w:r>
                    </w:p>
                    <w:p w14:paraId="74B07AC7" w14:textId="77777777" w:rsidR="003B57B5" w:rsidRPr="003B57B5" w:rsidRDefault="003B57B5" w:rsidP="003B57B5">
                      <w:pPr>
                        <w:spacing w:after="0" w:line="240" w:lineRule="auto"/>
                        <w:jc w:val="center"/>
                        <w:rPr>
                          <w:rFonts w:ascii="Arial" w:hAnsi="Arial" w:cs="Arial"/>
                          <w:b/>
                          <w:bCs/>
                          <w:color w:val="000000" w:themeColor="text1"/>
                          <w:sz w:val="18"/>
                          <w:szCs w:val="18"/>
                        </w:rPr>
                      </w:pPr>
                      <w:r w:rsidRPr="003B57B5">
                        <w:rPr>
                          <w:rFonts w:ascii="Arial" w:hAnsi="Arial" w:cs="Arial"/>
                          <w:b/>
                          <w:bCs/>
                          <w:color w:val="000000" w:themeColor="text1"/>
                          <w:sz w:val="18"/>
                          <w:szCs w:val="18"/>
                        </w:rPr>
                        <w:t>Mental Capacity Act 2005</w:t>
                      </w:r>
                    </w:p>
                    <w:p w14:paraId="60A487DE" w14:textId="77777777" w:rsidR="00252E05" w:rsidRDefault="00252E05" w:rsidP="003B57B5">
                      <w:pPr>
                        <w:spacing w:after="0" w:line="240" w:lineRule="auto"/>
                        <w:jc w:val="center"/>
                        <w:rPr>
                          <w:rFonts w:ascii="Arial" w:hAnsi="Arial" w:cs="Arial"/>
                          <w:color w:val="000000" w:themeColor="text1"/>
                          <w:sz w:val="18"/>
                          <w:szCs w:val="18"/>
                        </w:rPr>
                      </w:pPr>
                      <w:r w:rsidRPr="00252E05">
                        <w:rPr>
                          <w:rFonts w:ascii="Arial" w:hAnsi="Arial" w:cs="Arial"/>
                          <w:color w:val="000000" w:themeColor="text1"/>
                          <w:sz w:val="18"/>
                          <w:szCs w:val="18"/>
                        </w:rPr>
                        <w:t>The Mental Capacity Act protects decision-making rights and presumes adults have capacity unless established otherwise. Having OCD does not automatically mean someone lacks capacity (NHS, n.d.-</w:t>
                      </w:r>
                      <w:proofErr w:type="gramStart"/>
                      <w:r w:rsidRPr="00252E05">
                        <w:rPr>
                          <w:rFonts w:ascii="Arial" w:hAnsi="Arial" w:cs="Arial"/>
                          <w:color w:val="000000" w:themeColor="text1"/>
                          <w:sz w:val="18"/>
                          <w:szCs w:val="18"/>
                        </w:rPr>
                        <w:t>a</w:t>
                      </w:r>
                      <w:r w:rsidRPr="00252E05">
                        <w:t xml:space="preserve"> </w:t>
                      </w:r>
                      <w:r w:rsidRPr="00252E05">
                        <w:rPr>
                          <w:rFonts w:ascii="Arial" w:hAnsi="Arial" w:cs="Arial"/>
                          <w:color w:val="000000" w:themeColor="text1"/>
                          <w:sz w:val="18"/>
                          <w:szCs w:val="18"/>
                        </w:rPr>
                        <w:t>;</w:t>
                      </w:r>
                      <w:proofErr w:type="gramEnd"/>
                      <w:r w:rsidRPr="00252E05">
                        <w:rPr>
                          <w:rFonts w:ascii="Arial" w:hAnsi="Arial" w:cs="Arial"/>
                          <w:color w:val="000000" w:themeColor="text1"/>
                          <w:sz w:val="18"/>
                          <w:szCs w:val="18"/>
                        </w:rPr>
                        <w:t xml:space="preserve"> SCIE, n.d.).</w:t>
                      </w:r>
                    </w:p>
                    <w:p w14:paraId="4079908B" w14:textId="34D1688C" w:rsidR="003B57B5" w:rsidRPr="003B57B5" w:rsidRDefault="003B57B5" w:rsidP="003B57B5">
                      <w:pPr>
                        <w:spacing w:after="0" w:line="240" w:lineRule="auto"/>
                        <w:jc w:val="center"/>
                        <w:rPr>
                          <w:rFonts w:ascii="Arial" w:hAnsi="Arial" w:cs="Arial"/>
                          <w:b/>
                          <w:bCs/>
                          <w:color w:val="000000" w:themeColor="text1"/>
                          <w:sz w:val="18"/>
                          <w:szCs w:val="18"/>
                        </w:rPr>
                      </w:pPr>
                      <w:r w:rsidRPr="003B57B5">
                        <w:rPr>
                          <w:rFonts w:ascii="Arial" w:hAnsi="Arial" w:cs="Arial"/>
                          <w:b/>
                          <w:bCs/>
                          <w:color w:val="000000" w:themeColor="text1"/>
                          <w:sz w:val="18"/>
                          <w:szCs w:val="18"/>
                        </w:rPr>
                        <w:t>NICE Guideline CG31</w:t>
                      </w:r>
                    </w:p>
                    <w:p w14:paraId="12AAFCC4" w14:textId="77777777" w:rsidR="003B57B5" w:rsidRPr="003B57B5" w:rsidRDefault="003B57B5" w:rsidP="003B57B5">
                      <w:pPr>
                        <w:spacing w:after="0" w:line="240" w:lineRule="auto"/>
                        <w:jc w:val="center"/>
                        <w:rPr>
                          <w:rFonts w:ascii="Arial" w:hAnsi="Arial" w:cs="Arial"/>
                          <w:color w:val="000000" w:themeColor="text1"/>
                          <w:sz w:val="18"/>
                          <w:szCs w:val="18"/>
                        </w:rPr>
                      </w:pPr>
                      <w:r w:rsidRPr="003B57B5">
                        <w:rPr>
                          <w:rFonts w:ascii="Arial" w:hAnsi="Arial" w:cs="Arial"/>
                          <w:color w:val="000000" w:themeColor="text1"/>
                          <w:sz w:val="18"/>
                          <w:szCs w:val="18"/>
                        </w:rPr>
                        <w:t>Provides recommendations for recognising, assessing and treating OCD, including psychological therapies, medication and specialist referrals.</w:t>
                      </w:r>
                    </w:p>
                    <w:p w14:paraId="44AF9DA1" w14:textId="77777777" w:rsidR="003B57B5" w:rsidRPr="003B57B5" w:rsidRDefault="003B57B5" w:rsidP="003B57B5">
                      <w:pPr>
                        <w:spacing w:after="0" w:line="240" w:lineRule="auto"/>
                        <w:jc w:val="center"/>
                        <w:rPr>
                          <w:rFonts w:ascii="Arial" w:hAnsi="Arial" w:cs="Arial"/>
                          <w:color w:val="000000" w:themeColor="text1"/>
                          <w:sz w:val="18"/>
                          <w:szCs w:val="18"/>
                        </w:rPr>
                      </w:pPr>
                      <w:r w:rsidRPr="003B57B5">
                        <w:rPr>
                          <w:rFonts w:ascii="Arial" w:hAnsi="Arial" w:cs="Arial"/>
                          <w:b/>
                          <w:bCs/>
                          <w:color w:val="000000" w:themeColor="text1"/>
                          <w:sz w:val="18"/>
                          <w:szCs w:val="18"/>
                        </w:rPr>
                        <w:t>Critical Perspective</w:t>
                      </w:r>
                      <w:r w:rsidRPr="003B57B5">
                        <w:rPr>
                          <w:rFonts w:ascii="Arial" w:hAnsi="Arial" w:cs="Arial"/>
                          <w:color w:val="000000" w:themeColor="text1"/>
                          <w:sz w:val="18"/>
                          <w:szCs w:val="18"/>
                        </w:rPr>
                        <w:t>: Legal safeguards support patient rights, but their effectiveness depends on correct implementation, accessible information and meaningful involvement in care decisions.</w:t>
                      </w:r>
                    </w:p>
                    <w:p w14:paraId="347BBEF0" w14:textId="77777777" w:rsidR="00611629" w:rsidRPr="003B57B5" w:rsidRDefault="00611629" w:rsidP="00611629">
                      <w:pPr>
                        <w:spacing w:after="0" w:line="240" w:lineRule="auto"/>
                        <w:jc w:val="center"/>
                        <w:rPr>
                          <w:rFonts w:ascii="Arial" w:hAnsi="Arial" w:cs="Arial"/>
                          <w:color w:val="000000" w:themeColor="text1"/>
                          <w:sz w:val="18"/>
                          <w:szCs w:val="18"/>
                        </w:rPr>
                      </w:pPr>
                    </w:p>
                  </w:txbxContent>
                </v:textbox>
              </v:rect>
            </w:pict>
          </mc:Fallback>
        </mc:AlternateContent>
      </w:r>
      <w:r>
        <w:rPr>
          <w:noProof/>
        </w:rPr>
        <mc:AlternateContent>
          <mc:Choice Requires="wps">
            <w:drawing>
              <wp:anchor distT="0" distB="0" distL="114300" distR="114300" simplePos="0" relativeHeight="251732992" behindDoc="0" locked="0" layoutInCell="1" allowOverlap="1" wp14:anchorId="7E25A843" wp14:editId="261202B2">
                <wp:simplePos x="0" y="0"/>
                <wp:positionH relativeFrom="column">
                  <wp:posOffset>-693420</wp:posOffset>
                </wp:positionH>
                <wp:positionV relativeFrom="paragraph">
                  <wp:posOffset>5055870</wp:posOffset>
                </wp:positionV>
                <wp:extent cx="3802380" cy="1524000"/>
                <wp:effectExtent l="0" t="0" r="26670" b="19050"/>
                <wp:wrapNone/>
                <wp:docPr id="1238689134" name="Rectangle: Rounded Corners 34"/>
                <wp:cNvGraphicFramePr/>
                <a:graphic xmlns:a="http://schemas.openxmlformats.org/drawingml/2006/main">
                  <a:graphicData uri="http://schemas.microsoft.com/office/word/2010/wordprocessingShape">
                    <wps:wsp>
                      <wps:cNvSpPr/>
                      <wps:spPr>
                        <a:xfrm>
                          <a:off x="0" y="0"/>
                          <a:ext cx="3802380" cy="1524000"/>
                        </a:xfrm>
                        <a:prstGeom prst="roundRect">
                          <a:avLst/>
                        </a:prstGeom>
                        <a:solidFill>
                          <a:srgbClr val="EFF0F1"/>
                        </a:solidFill>
                        <a:ln>
                          <a:solidFill>
                            <a:srgbClr val="E7F6FD"/>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04F072D" w14:textId="77777777" w:rsidR="00043E1C" w:rsidRPr="00043E1C" w:rsidRDefault="00043E1C" w:rsidP="00043E1C">
                            <w:pPr>
                              <w:spacing w:after="0" w:line="240" w:lineRule="auto"/>
                              <w:rPr>
                                <w:b/>
                                <w:bCs/>
                                <w:color w:val="C00000"/>
                                <w:sz w:val="18"/>
                                <w:szCs w:val="18"/>
                              </w:rPr>
                            </w:pPr>
                            <w:r w:rsidRPr="00043E1C">
                              <w:rPr>
                                <w:b/>
                                <w:bCs/>
                                <w:color w:val="C00000"/>
                                <w:sz w:val="18"/>
                                <w:szCs w:val="18"/>
                              </w:rPr>
                              <w:t>LIMITATIONS</w:t>
                            </w:r>
                          </w:p>
                          <w:p w14:paraId="0F7492F1" w14:textId="77777777" w:rsidR="004B4646" w:rsidRPr="004B4646" w:rsidRDefault="004B4646" w:rsidP="004B4646">
                            <w:pPr>
                              <w:numPr>
                                <w:ilvl w:val="0"/>
                                <w:numId w:val="4"/>
                              </w:numPr>
                              <w:spacing w:after="0" w:line="240" w:lineRule="auto"/>
                              <w:rPr>
                                <w:rFonts w:ascii="Arial" w:hAnsi="Arial" w:cs="Arial"/>
                                <w:color w:val="000000" w:themeColor="text1"/>
                                <w:sz w:val="18"/>
                                <w:szCs w:val="18"/>
                              </w:rPr>
                            </w:pPr>
                            <w:r w:rsidRPr="004B4646">
                              <w:rPr>
                                <w:rFonts w:ascii="Arial" w:hAnsi="Arial" w:cs="Arial"/>
                                <w:color w:val="000000" w:themeColor="text1"/>
                                <w:sz w:val="18"/>
                                <w:szCs w:val="18"/>
                              </w:rPr>
                              <w:t>ERP can initially increase anxiety and requires active participation.</w:t>
                            </w:r>
                          </w:p>
                          <w:p w14:paraId="0635D077" w14:textId="6426316C" w:rsidR="004B4646" w:rsidRPr="004B4646" w:rsidRDefault="00E4761F" w:rsidP="004B4646">
                            <w:pPr>
                              <w:numPr>
                                <w:ilvl w:val="0"/>
                                <w:numId w:val="4"/>
                              </w:numPr>
                              <w:spacing w:after="0" w:line="240" w:lineRule="auto"/>
                              <w:rPr>
                                <w:rFonts w:ascii="Arial" w:hAnsi="Arial" w:cs="Arial"/>
                                <w:color w:val="000000" w:themeColor="text1"/>
                                <w:sz w:val="18"/>
                                <w:szCs w:val="18"/>
                              </w:rPr>
                            </w:pPr>
                            <w:r w:rsidRPr="00E4761F">
                              <w:rPr>
                                <w:rFonts w:ascii="Arial" w:hAnsi="Arial" w:cs="Arial"/>
                                <w:color w:val="000000" w:themeColor="text1"/>
                                <w:sz w:val="18"/>
                                <w:szCs w:val="18"/>
                              </w:rPr>
                              <w:t>Some patients experience persistent symptoms despite medication, highlighting the need for alternative treatment strategies (Suhas et al., 2023).</w:t>
                            </w:r>
                          </w:p>
                          <w:p w14:paraId="598B1F73" w14:textId="77777777" w:rsidR="004B4646" w:rsidRPr="004B4646" w:rsidRDefault="004B4646" w:rsidP="004B4646">
                            <w:pPr>
                              <w:numPr>
                                <w:ilvl w:val="0"/>
                                <w:numId w:val="4"/>
                              </w:numPr>
                              <w:spacing w:after="0" w:line="240" w:lineRule="auto"/>
                              <w:rPr>
                                <w:rFonts w:ascii="Arial" w:hAnsi="Arial" w:cs="Arial"/>
                                <w:color w:val="000000" w:themeColor="text1"/>
                                <w:sz w:val="18"/>
                                <w:szCs w:val="18"/>
                              </w:rPr>
                            </w:pPr>
                            <w:r w:rsidRPr="004B4646">
                              <w:rPr>
                                <w:rFonts w:ascii="Arial" w:hAnsi="Arial" w:cs="Arial"/>
                                <w:color w:val="000000" w:themeColor="text1"/>
                                <w:sz w:val="18"/>
                                <w:szCs w:val="18"/>
                              </w:rPr>
                              <w:t>SSRIs may cause side effects.</w:t>
                            </w:r>
                          </w:p>
                          <w:p w14:paraId="33D680F6" w14:textId="49425DC9" w:rsidR="00043E1C" w:rsidRPr="00043E1C" w:rsidRDefault="004B4646" w:rsidP="004B4646">
                            <w:pPr>
                              <w:numPr>
                                <w:ilvl w:val="0"/>
                                <w:numId w:val="4"/>
                              </w:numPr>
                              <w:tabs>
                                <w:tab w:val="num" w:pos="720"/>
                              </w:tabs>
                              <w:spacing w:after="0" w:line="240" w:lineRule="auto"/>
                              <w:rPr>
                                <w:rFonts w:ascii="Arial" w:hAnsi="Arial" w:cs="Arial"/>
                                <w:color w:val="000000" w:themeColor="text1"/>
                                <w:sz w:val="18"/>
                                <w:szCs w:val="18"/>
                              </w:rPr>
                            </w:pPr>
                            <w:r w:rsidRPr="004B4646">
                              <w:rPr>
                                <w:rFonts w:ascii="Arial" w:hAnsi="Arial" w:cs="Arial"/>
                                <w:color w:val="000000" w:themeColor="text1"/>
                                <w:sz w:val="18"/>
                                <w:szCs w:val="18"/>
                              </w:rPr>
                              <w:t>Specialist care may not be readily available.</w:t>
                            </w:r>
                            <w:r w:rsidR="00043E1C" w:rsidRPr="00043E1C">
                              <w:rPr>
                                <w:rFonts w:ascii="Arial" w:hAnsi="Arial" w:cs="Arial"/>
                                <w:color w:val="000000" w:themeColor="text1"/>
                                <w:sz w:val="18"/>
                                <w:szCs w:val="18"/>
                              </w:rPr>
                              <w:t xml:space="preserve"> </w:t>
                            </w:r>
                          </w:p>
                          <w:p w14:paraId="27F0DC9D" w14:textId="77777777" w:rsidR="00043E1C" w:rsidRPr="00043E1C" w:rsidRDefault="00043E1C" w:rsidP="00A4799E">
                            <w:pPr>
                              <w:spacing w:after="0" w:line="240" w:lineRule="auto"/>
                              <w:rPr>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25A843" id="_x0000_s1071" style="position:absolute;margin-left:-54.6pt;margin-top:398.1pt;width:299.4pt;height:120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" fillcolor="#eff0f1" strokecolor="#e7f6fd" strokeweight="1pt">
                <v:stroke joinstyle="miter"/>
                <v:textbox>
                  <w:txbxContent>
                    <w:p w14:paraId="704F072D" w14:textId="77777777" w:rsidR="00043E1C" w:rsidRPr="00043E1C" w:rsidRDefault="00043E1C" w:rsidP="00043E1C">
                      <w:pPr>
                        <w:spacing w:after="0" w:line="240" w:lineRule="auto"/>
                        <w:rPr>
                          <w:b/>
                          <w:bCs/>
                          <w:color w:val="C00000"/>
                          <w:sz w:val="18"/>
                          <w:szCs w:val="18"/>
                        </w:rPr>
                      </w:pPr>
                      <w:r w:rsidRPr="00043E1C">
                        <w:rPr>
                          <w:b/>
                          <w:bCs/>
                          <w:color w:val="C00000"/>
                          <w:sz w:val="18"/>
                          <w:szCs w:val="18"/>
                        </w:rPr>
                        <w:t>LIMITATIONS</w:t>
                      </w:r>
                    </w:p>
                    <w:p w14:paraId="0F7492F1" w14:textId="77777777" w:rsidR="004B4646" w:rsidRPr="004B4646" w:rsidRDefault="004B4646" w:rsidP="004B4646">
                      <w:pPr>
                        <w:numPr>
                          <w:ilvl w:val="0"/>
                          <w:numId w:val="4"/>
                        </w:numPr>
                        <w:spacing w:after="0" w:line="240" w:lineRule="auto"/>
                        <w:rPr>
                          <w:rFonts w:ascii="Arial" w:hAnsi="Arial" w:cs="Arial"/>
                          <w:color w:val="000000" w:themeColor="text1"/>
                          <w:sz w:val="18"/>
                          <w:szCs w:val="18"/>
                        </w:rPr>
                      </w:pPr>
                      <w:r w:rsidRPr="004B4646">
                        <w:rPr>
                          <w:rFonts w:ascii="Arial" w:hAnsi="Arial" w:cs="Arial"/>
                          <w:color w:val="000000" w:themeColor="text1"/>
                          <w:sz w:val="18"/>
                          <w:szCs w:val="18"/>
                        </w:rPr>
                        <w:t>ERP can initially increase anxiety and requires active participation.</w:t>
                      </w:r>
                    </w:p>
                    <w:p w14:paraId="0635D077" w14:textId="6426316C" w:rsidR="004B4646" w:rsidRPr="004B4646" w:rsidRDefault="00E4761F" w:rsidP="004B4646">
                      <w:pPr>
                        <w:numPr>
                          <w:ilvl w:val="0"/>
                          <w:numId w:val="4"/>
                        </w:numPr>
                        <w:spacing w:after="0" w:line="240" w:lineRule="auto"/>
                        <w:rPr>
                          <w:rFonts w:ascii="Arial" w:hAnsi="Arial" w:cs="Arial"/>
                          <w:color w:val="000000" w:themeColor="text1"/>
                          <w:sz w:val="18"/>
                          <w:szCs w:val="18"/>
                        </w:rPr>
                      </w:pPr>
                      <w:r w:rsidRPr="00E4761F">
                        <w:rPr>
                          <w:rFonts w:ascii="Arial" w:hAnsi="Arial" w:cs="Arial"/>
                          <w:color w:val="000000" w:themeColor="text1"/>
                          <w:sz w:val="18"/>
                          <w:szCs w:val="18"/>
                        </w:rPr>
                        <w:t>Some patients experience persistent symptoms despite medication, highlighting the need for alternative treatment strategies (Suhas et al., 2023).</w:t>
                      </w:r>
                    </w:p>
                    <w:p w14:paraId="598B1F73" w14:textId="77777777" w:rsidR="004B4646" w:rsidRPr="004B4646" w:rsidRDefault="004B4646" w:rsidP="004B4646">
                      <w:pPr>
                        <w:numPr>
                          <w:ilvl w:val="0"/>
                          <w:numId w:val="4"/>
                        </w:numPr>
                        <w:spacing w:after="0" w:line="240" w:lineRule="auto"/>
                        <w:rPr>
                          <w:rFonts w:ascii="Arial" w:hAnsi="Arial" w:cs="Arial"/>
                          <w:color w:val="000000" w:themeColor="text1"/>
                          <w:sz w:val="18"/>
                          <w:szCs w:val="18"/>
                        </w:rPr>
                      </w:pPr>
                      <w:r w:rsidRPr="004B4646">
                        <w:rPr>
                          <w:rFonts w:ascii="Arial" w:hAnsi="Arial" w:cs="Arial"/>
                          <w:color w:val="000000" w:themeColor="text1"/>
                          <w:sz w:val="18"/>
                          <w:szCs w:val="18"/>
                        </w:rPr>
                        <w:t>SSRIs may cause side effects.</w:t>
                      </w:r>
                    </w:p>
                    <w:p w14:paraId="33D680F6" w14:textId="49425DC9" w:rsidR="00043E1C" w:rsidRPr="00043E1C" w:rsidRDefault="004B4646" w:rsidP="004B4646">
                      <w:pPr>
                        <w:numPr>
                          <w:ilvl w:val="0"/>
                          <w:numId w:val="4"/>
                        </w:numPr>
                        <w:tabs>
                          <w:tab w:val="num" w:pos="720"/>
                        </w:tabs>
                        <w:spacing w:after="0" w:line="240" w:lineRule="auto"/>
                        <w:rPr>
                          <w:rFonts w:ascii="Arial" w:hAnsi="Arial" w:cs="Arial"/>
                          <w:color w:val="000000" w:themeColor="text1"/>
                          <w:sz w:val="18"/>
                          <w:szCs w:val="18"/>
                        </w:rPr>
                      </w:pPr>
                      <w:r w:rsidRPr="004B4646">
                        <w:rPr>
                          <w:rFonts w:ascii="Arial" w:hAnsi="Arial" w:cs="Arial"/>
                          <w:color w:val="000000" w:themeColor="text1"/>
                          <w:sz w:val="18"/>
                          <w:szCs w:val="18"/>
                        </w:rPr>
                        <w:t>Specialist care may not be readily available.</w:t>
                      </w:r>
                      <w:r w:rsidR="00043E1C" w:rsidRPr="00043E1C">
                        <w:rPr>
                          <w:rFonts w:ascii="Arial" w:hAnsi="Arial" w:cs="Arial"/>
                          <w:color w:val="000000" w:themeColor="text1"/>
                          <w:sz w:val="18"/>
                          <w:szCs w:val="18"/>
                        </w:rPr>
                        <w:t xml:space="preserve"> </w:t>
                      </w:r>
                    </w:p>
                    <w:p w14:paraId="27F0DC9D" w14:textId="77777777" w:rsidR="00043E1C" w:rsidRPr="00043E1C" w:rsidRDefault="00043E1C" w:rsidP="00A4799E">
                      <w:pPr>
                        <w:spacing w:after="0" w:line="240" w:lineRule="auto"/>
                        <w:rPr>
                          <w:color w:val="000000" w:themeColor="text1"/>
                          <w:sz w:val="18"/>
                          <w:szCs w:val="18"/>
                        </w:rPr>
                      </w:pPr>
                    </w:p>
                  </w:txbxContent>
                </v:textbox>
              </v:roundrect>
            </w:pict>
          </mc:Fallback>
        </mc:AlternateContent>
      </w:r>
      <w:r w:rsidR="00E4761F">
        <w:rPr>
          <w:noProof/>
        </w:rPr>
        <mc:AlternateContent>
          <mc:Choice Requires="wps">
            <w:drawing>
              <wp:anchor distT="0" distB="0" distL="114300" distR="114300" simplePos="0" relativeHeight="251730944" behindDoc="0" locked="0" layoutInCell="1" allowOverlap="1" wp14:anchorId="0AEFB561" wp14:editId="13A58422">
                <wp:simplePos x="0" y="0"/>
                <wp:positionH relativeFrom="column">
                  <wp:posOffset>-662940</wp:posOffset>
                </wp:positionH>
                <wp:positionV relativeFrom="paragraph">
                  <wp:posOffset>3608070</wp:posOffset>
                </wp:positionV>
                <wp:extent cx="3741420" cy="1821180"/>
                <wp:effectExtent l="0" t="0" r="11430" b="26670"/>
                <wp:wrapNone/>
                <wp:docPr id="358004672" name="Rectangle: Rounded Corners 34"/>
                <wp:cNvGraphicFramePr/>
                <a:graphic xmlns:a="http://schemas.openxmlformats.org/drawingml/2006/main">
                  <a:graphicData uri="http://schemas.microsoft.com/office/word/2010/wordprocessingShape">
                    <wps:wsp>
                      <wps:cNvSpPr/>
                      <wps:spPr>
                        <a:xfrm>
                          <a:off x="0" y="0"/>
                          <a:ext cx="3741420" cy="1821180"/>
                        </a:xfrm>
                        <a:prstGeom prst="roundRect">
                          <a:avLst/>
                        </a:prstGeom>
                        <a:solidFill>
                          <a:srgbClr val="EFF0F1"/>
                        </a:solidFill>
                        <a:ln>
                          <a:solidFill>
                            <a:srgbClr val="E7F6FD"/>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27EAE82" w14:textId="77777777" w:rsidR="00A4799E" w:rsidRPr="00043E1C" w:rsidRDefault="00A4799E" w:rsidP="00043E1C">
                            <w:pPr>
                              <w:spacing w:after="0" w:line="240" w:lineRule="auto"/>
                              <w:rPr>
                                <w:b/>
                                <w:bCs/>
                                <w:color w:val="196B24" w:themeColor="accent3"/>
                                <w:sz w:val="18"/>
                                <w:szCs w:val="18"/>
                              </w:rPr>
                            </w:pPr>
                            <w:r w:rsidRPr="00043E1C">
                              <w:rPr>
                                <w:b/>
                                <w:bCs/>
                                <w:color w:val="196B24" w:themeColor="accent3"/>
                                <w:sz w:val="18"/>
                                <w:szCs w:val="18"/>
                              </w:rPr>
                              <w:t>STRENGTHS</w:t>
                            </w:r>
                          </w:p>
                          <w:p w14:paraId="516704CD" w14:textId="77777777" w:rsidR="004B4646" w:rsidRPr="004B4646" w:rsidRDefault="004B4646" w:rsidP="00E4761F">
                            <w:pPr>
                              <w:numPr>
                                <w:ilvl w:val="0"/>
                                <w:numId w:val="3"/>
                              </w:numPr>
                              <w:tabs>
                                <w:tab w:val="clear" w:pos="540"/>
                                <w:tab w:val="num" w:pos="180"/>
                              </w:tabs>
                              <w:spacing w:after="0" w:line="240" w:lineRule="auto"/>
                              <w:ind w:left="270"/>
                              <w:rPr>
                                <w:color w:val="000000" w:themeColor="text1"/>
                                <w:sz w:val="18"/>
                                <w:szCs w:val="18"/>
                              </w:rPr>
                            </w:pPr>
                            <w:r w:rsidRPr="004B4646">
                              <w:rPr>
                                <w:color w:val="000000" w:themeColor="text1"/>
                                <w:sz w:val="18"/>
                                <w:szCs w:val="18"/>
                              </w:rPr>
                              <w:t>ERP has demonstrated effectiveness in reducing OCD symptoms.</w:t>
                            </w:r>
                          </w:p>
                          <w:p w14:paraId="78300C9A" w14:textId="3CEAA1E4" w:rsidR="004B4646" w:rsidRPr="004B4646" w:rsidRDefault="00E4761F" w:rsidP="00E4761F">
                            <w:pPr>
                              <w:numPr>
                                <w:ilvl w:val="0"/>
                                <w:numId w:val="3"/>
                              </w:numPr>
                              <w:tabs>
                                <w:tab w:val="clear" w:pos="540"/>
                                <w:tab w:val="num" w:pos="180"/>
                              </w:tabs>
                              <w:spacing w:after="0" w:line="240" w:lineRule="auto"/>
                              <w:ind w:left="270"/>
                              <w:rPr>
                                <w:color w:val="000000" w:themeColor="text1"/>
                                <w:sz w:val="18"/>
                                <w:szCs w:val="18"/>
                              </w:rPr>
                            </w:pPr>
                            <w:r w:rsidRPr="00E4761F">
                              <w:rPr>
                                <w:color w:val="000000" w:themeColor="text1"/>
                                <w:sz w:val="18"/>
                                <w:szCs w:val="18"/>
                              </w:rPr>
                              <w:t>Medication can reduce OCD symptoms, although effectiveness varies between studies and patients (Cohen et al., 2024).</w:t>
                            </w:r>
                          </w:p>
                          <w:p w14:paraId="666071DE" w14:textId="1C0AA931" w:rsidR="004B4646" w:rsidRPr="004B4646" w:rsidRDefault="00E4761F" w:rsidP="00E4761F">
                            <w:pPr>
                              <w:numPr>
                                <w:ilvl w:val="0"/>
                                <w:numId w:val="3"/>
                              </w:numPr>
                              <w:tabs>
                                <w:tab w:val="clear" w:pos="540"/>
                                <w:tab w:val="num" w:pos="180"/>
                              </w:tabs>
                              <w:spacing w:after="0" w:line="240" w:lineRule="auto"/>
                              <w:ind w:left="270"/>
                              <w:rPr>
                                <w:color w:val="000000" w:themeColor="text1"/>
                                <w:sz w:val="18"/>
                                <w:szCs w:val="18"/>
                              </w:rPr>
                            </w:pPr>
                            <w:r w:rsidRPr="00E4761F">
                              <w:rPr>
                                <w:color w:val="000000" w:themeColor="text1"/>
                                <w:sz w:val="18"/>
                                <w:szCs w:val="18"/>
                              </w:rPr>
                              <w:t>Combining ERP with medication may improve symptoms compared with medication alone (Mao et al., 2022).</w:t>
                            </w:r>
                          </w:p>
                          <w:p w14:paraId="38575F70" w14:textId="1CFD50A8" w:rsidR="00A4799E" w:rsidRPr="00043E1C" w:rsidRDefault="004B4646" w:rsidP="00E4761F">
                            <w:pPr>
                              <w:numPr>
                                <w:ilvl w:val="0"/>
                                <w:numId w:val="3"/>
                              </w:numPr>
                              <w:tabs>
                                <w:tab w:val="clear" w:pos="540"/>
                                <w:tab w:val="num" w:pos="180"/>
                              </w:tabs>
                              <w:spacing w:after="0" w:line="240" w:lineRule="auto"/>
                              <w:ind w:left="270"/>
                              <w:rPr>
                                <w:color w:val="000000" w:themeColor="text1"/>
                                <w:sz w:val="18"/>
                                <w:szCs w:val="18"/>
                              </w:rPr>
                            </w:pPr>
                            <w:r w:rsidRPr="004B4646">
                              <w:rPr>
                                <w:color w:val="000000" w:themeColor="text1"/>
                                <w:sz w:val="18"/>
                                <w:szCs w:val="18"/>
                              </w:rPr>
                              <w:t>Psychological care can improve everyday functioning (Mao et al., 2022).</w:t>
                            </w:r>
                            <w:r w:rsidR="00A4799E" w:rsidRPr="00043E1C">
                              <w:rPr>
                                <w:color w:val="000000" w:themeColor="text1"/>
                                <w:sz w:val="18"/>
                                <w:szCs w:val="18"/>
                              </w:rPr>
                              <w:t xml:space="preserve"> </w:t>
                            </w:r>
                          </w:p>
                          <w:p w14:paraId="79D4C78A" w14:textId="77777777" w:rsidR="00A4799E" w:rsidRPr="00043E1C" w:rsidRDefault="00A4799E" w:rsidP="00A4799E">
                            <w:pPr>
                              <w:spacing w:after="0" w:line="240" w:lineRule="auto"/>
                              <w:rPr>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EFB561" id="_x0000_s1072" style="position:absolute;margin-left:-52.2pt;margin-top:284.1pt;width:294.6pt;height:143.4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" fillcolor="#eff0f1" strokecolor="#e7f6fd" strokeweight="1pt">
                <v:stroke joinstyle="miter"/>
                <v:textbox>
                  <w:txbxContent>
                    <w:p w14:paraId="727EAE82" w14:textId="77777777" w:rsidR="00A4799E" w:rsidRPr="00043E1C" w:rsidRDefault="00A4799E" w:rsidP="00043E1C">
                      <w:pPr>
                        <w:spacing w:after="0" w:line="240" w:lineRule="auto"/>
                        <w:rPr>
                          <w:b/>
                          <w:bCs/>
                          <w:color w:val="196B24" w:themeColor="accent3"/>
                          <w:sz w:val="18"/>
                          <w:szCs w:val="18"/>
                        </w:rPr>
                      </w:pPr>
                      <w:r w:rsidRPr="00043E1C">
                        <w:rPr>
                          <w:b/>
                          <w:bCs/>
                          <w:color w:val="196B24" w:themeColor="accent3"/>
                          <w:sz w:val="18"/>
                          <w:szCs w:val="18"/>
                        </w:rPr>
                        <w:t>STRENGTHS</w:t>
                      </w:r>
                    </w:p>
                    <w:p w14:paraId="516704CD" w14:textId="77777777" w:rsidR="004B4646" w:rsidRPr="004B4646" w:rsidRDefault="004B4646" w:rsidP="00E4761F">
                      <w:pPr>
                        <w:numPr>
                          <w:ilvl w:val="0"/>
                          <w:numId w:val="3"/>
                        </w:numPr>
                        <w:tabs>
                          <w:tab w:val="clear" w:pos="540"/>
                          <w:tab w:val="num" w:pos="180"/>
                        </w:tabs>
                        <w:spacing w:after="0" w:line="240" w:lineRule="auto"/>
                        <w:ind w:left="270"/>
                        <w:rPr>
                          <w:color w:val="000000" w:themeColor="text1"/>
                          <w:sz w:val="18"/>
                          <w:szCs w:val="18"/>
                        </w:rPr>
                      </w:pPr>
                      <w:r w:rsidRPr="004B4646">
                        <w:rPr>
                          <w:color w:val="000000" w:themeColor="text1"/>
                          <w:sz w:val="18"/>
                          <w:szCs w:val="18"/>
                        </w:rPr>
                        <w:t>ERP has demonstrated effectiveness in reducing OCD symptoms.</w:t>
                      </w:r>
                    </w:p>
                    <w:p w14:paraId="78300C9A" w14:textId="3CEAA1E4" w:rsidR="004B4646" w:rsidRPr="004B4646" w:rsidRDefault="00E4761F" w:rsidP="00E4761F">
                      <w:pPr>
                        <w:numPr>
                          <w:ilvl w:val="0"/>
                          <w:numId w:val="3"/>
                        </w:numPr>
                        <w:tabs>
                          <w:tab w:val="clear" w:pos="540"/>
                          <w:tab w:val="num" w:pos="180"/>
                        </w:tabs>
                        <w:spacing w:after="0" w:line="240" w:lineRule="auto"/>
                        <w:ind w:left="270"/>
                        <w:rPr>
                          <w:color w:val="000000" w:themeColor="text1"/>
                          <w:sz w:val="18"/>
                          <w:szCs w:val="18"/>
                        </w:rPr>
                      </w:pPr>
                      <w:r w:rsidRPr="00E4761F">
                        <w:rPr>
                          <w:color w:val="000000" w:themeColor="text1"/>
                          <w:sz w:val="18"/>
                          <w:szCs w:val="18"/>
                        </w:rPr>
                        <w:t>Medication can reduce OCD symptoms, although effectiveness varies between studies and patients (Cohen et al., 2024).</w:t>
                      </w:r>
                    </w:p>
                    <w:p w14:paraId="666071DE" w14:textId="1C0AA931" w:rsidR="004B4646" w:rsidRPr="004B4646" w:rsidRDefault="00E4761F" w:rsidP="00E4761F">
                      <w:pPr>
                        <w:numPr>
                          <w:ilvl w:val="0"/>
                          <w:numId w:val="3"/>
                        </w:numPr>
                        <w:tabs>
                          <w:tab w:val="clear" w:pos="540"/>
                          <w:tab w:val="num" w:pos="180"/>
                        </w:tabs>
                        <w:spacing w:after="0" w:line="240" w:lineRule="auto"/>
                        <w:ind w:left="270"/>
                        <w:rPr>
                          <w:color w:val="000000" w:themeColor="text1"/>
                          <w:sz w:val="18"/>
                          <w:szCs w:val="18"/>
                        </w:rPr>
                      </w:pPr>
                      <w:r w:rsidRPr="00E4761F">
                        <w:rPr>
                          <w:color w:val="000000" w:themeColor="text1"/>
                          <w:sz w:val="18"/>
                          <w:szCs w:val="18"/>
                        </w:rPr>
                        <w:t>Combining ERP with medication may improve symptoms compared with medication alone (Mao et al., 2022).</w:t>
                      </w:r>
                    </w:p>
                    <w:p w14:paraId="38575F70" w14:textId="1CFD50A8" w:rsidR="00A4799E" w:rsidRPr="00043E1C" w:rsidRDefault="004B4646" w:rsidP="00E4761F">
                      <w:pPr>
                        <w:numPr>
                          <w:ilvl w:val="0"/>
                          <w:numId w:val="3"/>
                        </w:numPr>
                        <w:tabs>
                          <w:tab w:val="clear" w:pos="540"/>
                          <w:tab w:val="num" w:pos="180"/>
                        </w:tabs>
                        <w:spacing w:after="0" w:line="240" w:lineRule="auto"/>
                        <w:ind w:left="270"/>
                        <w:rPr>
                          <w:color w:val="000000" w:themeColor="text1"/>
                          <w:sz w:val="18"/>
                          <w:szCs w:val="18"/>
                        </w:rPr>
                      </w:pPr>
                      <w:r w:rsidRPr="004B4646">
                        <w:rPr>
                          <w:color w:val="000000" w:themeColor="text1"/>
                          <w:sz w:val="18"/>
                          <w:szCs w:val="18"/>
                        </w:rPr>
                        <w:t>Psychological care can improve everyday functioning (Mao et al., 2022).</w:t>
                      </w:r>
                      <w:r w:rsidR="00A4799E" w:rsidRPr="00043E1C">
                        <w:rPr>
                          <w:color w:val="000000" w:themeColor="text1"/>
                          <w:sz w:val="18"/>
                          <w:szCs w:val="18"/>
                        </w:rPr>
                        <w:t xml:space="preserve"> </w:t>
                      </w:r>
                    </w:p>
                    <w:p w14:paraId="79D4C78A" w14:textId="77777777" w:rsidR="00A4799E" w:rsidRPr="00043E1C" w:rsidRDefault="00A4799E" w:rsidP="00A4799E">
                      <w:pPr>
                        <w:spacing w:after="0" w:line="240" w:lineRule="auto"/>
                        <w:rPr>
                          <w:color w:val="000000" w:themeColor="text1"/>
                          <w:sz w:val="18"/>
                          <w:szCs w:val="18"/>
                        </w:rPr>
                      </w:pPr>
                    </w:p>
                  </w:txbxContent>
                </v:textbox>
              </v:roundrect>
            </w:pict>
          </mc:Fallback>
        </mc:AlternateContent>
      </w:r>
      <w:r w:rsidR="007C199F">
        <w:rPr>
          <w:noProof/>
        </w:rPr>
        <mc:AlternateContent>
          <mc:Choice Requires="wps">
            <w:drawing>
              <wp:anchor distT="0" distB="0" distL="114300" distR="114300" simplePos="0" relativeHeight="251755520" behindDoc="0" locked="0" layoutInCell="1" allowOverlap="1" wp14:anchorId="5FE5716B" wp14:editId="366237CA">
                <wp:simplePos x="0" y="0"/>
                <wp:positionH relativeFrom="column">
                  <wp:posOffset>7208520</wp:posOffset>
                </wp:positionH>
                <wp:positionV relativeFrom="paragraph">
                  <wp:posOffset>659130</wp:posOffset>
                </wp:positionV>
                <wp:extent cx="1859280" cy="1546860"/>
                <wp:effectExtent l="0" t="0" r="26670" b="15240"/>
                <wp:wrapNone/>
                <wp:docPr id="1047892640" name="Rectangle 35"/>
                <wp:cNvGraphicFramePr/>
                <a:graphic xmlns:a="http://schemas.openxmlformats.org/drawingml/2006/main">
                  <a:graphicData uri="http://schemas.microsoft.com/office/word/2010/wordprocessingShape">
                    <wps:wsp>
                      <wps:cNvSpPr/>
                      <wps:spPr>
                        <a:xfrm>
                          <a:off x="0" y="0"/>
                          <a:ext cx="1859280" cy="1546860"/>
                        </a:xfrm>
                        <a:prstGeom prst="rect">
                          <a:avLst/>
                        </a:pr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A70FB93" w14:textId="59A682A2" w:rsidR="00611629" w:rsidRPr="00611629" w:rsidRDefault="003B57B5" w:rsidP="00EE286B">
                            <w:pPr>
                              <w:numPr>
                                <w:ilvl w:val="0"/>
                                <w:numId w:val="11"/>
                              </w:numPr>
                              <w:tabs>
                                <w:tab w:val="clear" w:pos="720"/>
                                <w:tab w:val="num" w:pos="142"/>
                              </w:tabs>
                              <w:spacing w:after="0" w:line="240" w:lineRule="auto"/>
                              <w:ind w:left="360"/>
                              <w:rPr>
                                <w:rFonts w:ascii="Arial" w:hAnsi="Arial" w:cs="Arial"/>
                                <w:color w:val="000000" w:themeColor="text1"/>
                                <w:sz w:val="18"/>
                                <w:szCs w:val="18"/>
                              </w:rPr>
                            </w:pPr>
                            <w:r w:rsidRPr="003B57B5">
                              <w:rPr>
                                <w:rFonts w:ascii="Arial" w:hAnsi="Arial" w:cs="Arial"/>
                                <w:color w:val="000000" w:themeColor="text1"/>
                                <w:sz w:val="18"/>
                                <w:szCs w:val="18"/>
                              </w:rPr>
                              <w:t>Standardised diagnosis</w:t>
                            </w:r>
                            <w:r w:rsidR="00611629" w:rsidRPr="00611629">
                              <w:rPr>
                                <w:rFonts w:ascii="Arial" w:hAnsi="Arial" w:cs="Arial"/>
                                <w:color w:val="000000" w:themeColor="text1"/>
                                <w:sz w:val="18"/>
                                <w:szCs w:val="18"/>
                              </w:rPr>
                              <w:t xml:space="preserve">. </w:t>
                            </w:r>
                          </w:p>
                          <w:p w14:paraId="1336C189" w14:textId="77777777" w:rsidR="003B57B5" w:rsidRDefault="003B57B5" w:rsidP="00EE286B">
                            <w:pPr>
                              <w:numPr>
                                <w:ilvl w:val="0"/>
                                <w:numId w:val="11"/>
                              </w:numPr>
                              <w:tabs>
                                <w:tab w:val="clear" w:pos="720"/>
                                <w:tab w:val="num" w:pos="142"/>
                              </w:tabs>
                              <w:spacing w:after="0" w:line="240" w:lineRule="auto"/>
                              <w:ind w:left="360"/>
                              <w:rPr>
                                <w:rFonts w:ascii="Arial" w:hAnsi="Arial" w:cs="Arial"/>
                                <w:color w:val="000000" w:themeColor="text1"/>
                                <w:sz w:val="18"/>
                                <w:szCs w:val="18"/>
                              </w:rPr>
                            </w:pPr>
                            <w:r w:rsidRPr="003B57B5">
                              <w:rPr>
                                <w:rFonts w:ascii="Arial" w:hAnsi="Arial" w:cs="Arial"/>
                                <w:color w:val="000000" w:themeColor="text1"/>
                                <w:sz w:val="18"/>
                                <w:szCs w:val="18"/>
                              </w:rPr>
                              <w:t>Stronger evidence for ERP</w:t>
                            </w:r>
                          </w:p>
                          <w:p w14:paraId="57073D1E" w14:textId="77777777" w:rsidR="003B57B5" w:rsidRDefault="003B57B5" w:rsidP="00EE286B">
                            <w:pPr>
                              <w:numPr>
                                <w:ilvl w:val="0"/>
                                <w:numId w:val="11"/>
                              </w:numPr>
                              <w:tabs>
                                <w:tab w:val="clear" w:pos="720"/>
                                <w:tab w:val="num" w:pos="142"/>
                              </w:tabs>
                              <w:spacing w:after="0" w:line="240" w:lineRule="auto"/>
                              <w:ind w:left="360"/>
                              <w:rPr>
                                <w:rFonts w:ascii="Arial" w:hAnsi="Arial" w:cs="Arial"/>
                                <w:color w:val="000000" w:themeColor="text1"/>
                                <w:sz w:val="18"/>
                                <w:szCs w:val="18"/>
                              </w:rPr>
                            </w:pPr>
                            <w:r w:rsidRPr="003B57B5">
                              <w:rPr>
                                <w:rFonts w:ascii="Arial" w:hAnsi="Arial" w:cs="Arial"/>
                                <w:color w:val="000000" w:themeColor="text1"/>
                                <w:sz w:val="18"/>
                                <w:szCs w:val="18"/>
                              </w:rPr>
                              <w:t>Medication options</w:t>
                            </w:r>
                          </w:p>
                          <w:p w14:paraId="5BE19979" w14:textId="5CD0C9AC" w:rsidR="00611629" w:rsidRDefault="003B57B5" w:rsidP="00EE286B">
                            <w:pPr>
                              <w:tabs>
                                <w:tab w:val="num" w:pos="142"/>
                              </w:tabs>
                              <w:spacing w:after="0" w:line="240" w:lineRule="auto"/>
                              <w:rPr>
                                <w:rFonts w:ascii="Arial" w:hAnsi="Arial" w:cs="Arial"/>
                                <w:color w:val="000000" w:themeColor="text1"/>
                                <w:sz w:val="18"/>
                                <w:szCs w:val="18"/>
                              </w:rPr>
                            </w:pPr>
                            <w:r w:rsidRPr="003B57B5">
                              <w:rPr>
                                <w:rFonts w:ascii="Arial" w:hAnsi="Arial" w:cs="Arial"/>
                                <w:color w:val="000000" w:themeColor="text1"/>
                                <w:sz w:val="18"/>
                                <w:szCs w:val="18"/>
                              </w:rPr>
                              <w:t>Greater awareness</w:t>
                            </w:r>
                          </w:p>
                          <w:p w14:paraId="2FC9AC1A" w14:textId="5335ED8A" w:rsidR="003B57B5" w:rsidRPr="003B57B5" w:rsidRDefault="003B57B5" w:rsidP="003B57B5">
                            <w:pPr>
                              <w:numPr>
                                <w:ilvl w:val="0"/>
                                <w:numId w:val="11"/>
                              </w:numPr>
                              <w:tabs>
                                <w:tab w:val="clear" w:pos="720"/>
                                <w:tab w:val="num" w:pos="142"/>
                              </w:tabs>
                              <w:spacing w:after="0" w:line="240" w:lineRule="auto"/>
                              <w:ind w:left="360"/>
                              <w:rPr>
                                <w:rFonts w:ascii="Arial" w:hAnsi="Arial" w:cs="Arial"/>
                                <w:color w:val="000000" w:themeColor="text1"/>
                                <w:sz w:val="18"/>
                                <w:szCs w:val="18"/>
                              </w:rPr>
                            </w:pPr>
                            <w:r w:rsidRPr="003B57B5">
                              <w:rPr>
                                <w:rFonts w:ascii="Arial" w:hAnsi="Arial" w:cs="Arial"/>
                                <w:color w:val="000000" w:themeColor="text1"/>
                                <w:sz w:val="18"/>
                                <w:szCs w:val="18"/>
                              </w:rPr>
                              <w:t>More person-centred approaches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E5716B" id="Rectangle 35" o:spid="_x0000_s1073" style="position:absolute;margin-left:567.6pt;margin-top:51.9pt;width:146.4pt;height:12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" filled="f" strokecolor="black [3213]" strokeweight="1.5pt">
                <v:textbox>
                  <w:txbxContent>
                    <w:p w14:paraId="4A70FB93" w14:textId="59A682A2" w:rsidR="00611629" w:rsidRPr="00611629" w:rsidRDefault="003B57B5" w:rsidP="00EE286B">
                      <w:pPr>
                        <w:numPr>
                          <w:ilvl w:val="0"/>
                          <w:numId w:val="11"/>
                        </w:numPr>
                        <w:tabs>
                          <w:tab w:val="clear" w:pos="720"/>
                          <w:tab w:val="num" w:pos="142"/>
                        </w:tabs>
                        <w:spacing w:after="0" w:line="240" w:lineRule="auto"/>
                        <w:ind w:left="360"/>
                        <w:rPr>
                          <w:rFonts w:ascii="Arial" w:hAnsi="Arial" w:cs="Arial"/>
                          <w:color w:val="000000" w:themeColor="text1"/>
                          <w:sz w:val="18"/>
                          <w:szCs w:val="18"/>
                        </w:rPr>
                      </w:pPr>
                      <w:r w:rsidRPr="003B57B5">
                        <w:rPr>
                          <w:rFonts w:ascii="Arial" w:hAnsi="Arial" w:cs="Arial"/>
                          <w:color w:val="000000" w:themeColor="text1"/>
                          <w:sz w:val="18"/>
                          <w:szCs w:val="18"/>
                        </w:rPr>
                        <w:t>Standardised diagnosis</w:t>
                      </w:r>
                      <w:r w:rsidR="00611629" w:rsidRPr="00611629">
                        <w:rPr>
                          <w:rFonts w:ascii="Arial" w:hAnsi="Arial" w:cs="Arial"/>
                          <w:color w:val="000000" w:themeColor="text1"/>
                          <w:sz w:val="18"/>
                          <w:szCs w:val="18"/>
                        </w:rPr>
                        <w:t xml:space="preserve">. </w:t>
                      </w:r>
                    </w:p>
                    <w:p w14:paraId="1336C189" w14:textId="77777777" w:rsidR="003B57B5" w:rsidRDefault="003B57B5" w:rsidP="00EE286B">
                      <w:pPr>
                        <w:numPr>
                          <w:ilvl w:val="0"/>
                          <w:numId w:val="11"/>
                        </w:numPr>
                        <w:tabs>
                          <w:tab w:val="clear" w:pos="720"/>
                          <w:tab w:val="num" w:pos="142"/>
                        </w:tabs>
                        <w:spacing w:after="0" w:line="240" w:lineRule="auto"/>
                        <w:ind w:left="360"/>
                        <w:rPr>
                          <w:rFonts w:ascii="Arial" w:hAnsi="Arial" w:cs="Arial"/>
                          <w:color w:val="000000" w:themeColor="text1"/>
                          <w:sz w:val="18"/>
                          <w:szCs w:val="18"/>
                        </w:rPr>
                      </w:pPr>
                      <w:r w:rsidRPr="003B57B5">
                        <w:rPr>
                          <w:rFonts w:ascii="Arial" w:hAnsi="Arial" w:cs="Arial"/>
                          <w:color w:val="000000" w:themeColor="text1"/>
                          <w:sz w:val="18"/>
                          <w:szCs w:val="18"/>
                        </w:rPr>
                        <w:t>Stronger evidence for ERP</w:t>
                      </w:r>
                    </w:p>
                    <w:p w14:paraId="57073D1E" w14:textId="77777777" w:rsidR="003B57B5" w:rsidRDefault="003B57B5" w:rsidP="00EE286B">
                      <w:pPr>
                        <w:numPr>
                          <w:ilvl w:val="0"/>
                          <w:numId w:val="11"/>
                        </w:numPr>
                        <w:tabs>
                          <w:tab w:val="clear" w:pos="720"/>
                          <w:tab w:val="num" w:pos="142"/>
                        </w:tabs>
                        <w:spacing w:after="0" w:line="240" w:lineRule="auto"/>
                        <w:ind w:left="360"/>
                        <w:rPr>
                          <w:rFonts w:ascii="Arial" w:hAnsi="Arial" w:cs="Arial"/>
                          <w:color w:val="000000" w:themeColor="text1"/>
                          <w:sz w:val="18"/>
                          <w:szCs w:val="18"/>
                        </w:rPr>
                      </w:pPr>
                      <w:r w:rsidRPr="003B57B5">
                        <w:rPr>
                          <w:rFonts w:ascii="Arial" w:hAnsi="Arial" w:cs="Arial"/>
                          <w:color w:val="000000" w:themeColor="text1"/>
                          <w:sz w:val="18"/>
                          <w:szCs w:val="18"/>
                        </w:rPr>
                        <w:t>Medication options</w:t>
                      </w:r>
                    </w:p>
                    <w:p w14:paraId="5BE19979" w14:textId="5CD0C9AC" w:rsidR="00611629" w:rsidRDefault="003B57B5" w:rsidP="00EE286B">
                      <w:pPr>
                        <w:tabs>
                          <w:tab w:val="num" w:pos="142"/>
                        </w:tabs>
                        <w:spacing w:after="0" w:line="240" w:lineRule="auto"/>
                        <w:rPr>
                          <w:rFonts w:ascii="Arial" w:hAnsi="Arial" w:cs="Arial"/>
                          <w:color w:val="000000" w:themeColor="text1"/>
                          <w:sz w:val="18"/>
                          <w:szCs w:val="18"/>
                        </w:rPr>
                      </w:pPr>
                      <w:r w:rsidRPr="003B57B5">
                        <w:rPr>
                          <w:rFonts w:ascii="Arial" w:hAnsi="Arial" w:cs="Arial"/>
                          <w:color w:val="000000" w:themeColor="text1"/>
                          <w:sz w:val="18"/>
                          <w:szCs w:val="18"/>
                        </w:rPr>
                        <w:t>Greater awareness</w:t>
                      </w:r>
                    </w:p>
                    <w:p w14:paraId="2FC9AC1A" w14:textId="5335ED8A" w:rsidR="003B57B5" w:rsidRPr="003B57B5" w:rsidRDefault="003B57B5" w:rsidP="003B57B5">
                      <w:pPr>
                        <w:numPr>
                          <w:ilvl w:val="0"/>
                          <w:numId w:val="11"/>
                        </w:numPr>
                        <w:tabs>
                          <w:tab w:val="clear" w:pos="720"/>
                          <w:tab w:val="num" w:pos="142"/>
                        </w:tabs>
                        <w:spacing w:after="0" w:line="240" w:lineRule="auto"/>
                        <w:ind w:left="360"/>
                        <w:rPr>
                          <w:rFonts w:ascii="Arial" w:hAnsi="Arial" w:cs="Arial"/>
                          <w:color w:val="000000" w:themeColor="text1"/>
                          <w:sz w:val="18"/>
                          <w:szCs w:val="18"/>
                        </w:rPr>
                      </w:pPr>
                      <w:r w:rsidRPr="003B57B5">
                        <w:rPr>
                          <w:rFonts w:ascii="Arial" w:hAnsi="Arial" w:cs="Arial"/>
                          <w:color w:val="000000" w:themeColor="text1"/>
                          <w:sz w:val="18"/>
                          <w:szCs w:val="18"/>
                        </w:rPr>
                        <w:t>More person-centred approaches</w:t>
                      </w:r>
                    </w:p>
                  </w:txbxContent>
                </v:textbox>
              </v:rect>
            </w:pict>
          </mc:Fallback>
        </mc:AlternateContent>
      </w:r>
      <w:r w:rsidR="007C199F">
        <w:rPr>
          <w:noProof/>
        </w:rPr>
        <mc:AlternateContent>
          <mc:Choice Requires="wps">
            <w:drawing>
              <wp:anchor distT="0" distB="0" distL="114300" distR="114300" simplePos="0" relativeHeight="251761664" behindDoc="0" locked="0" layoutInCell="1" allowOverlap="1" wp14:anchorId="3B1EF664" wp14:editId="1E06BC3F">
                <wp:simplePos x="0" y="0"/>
                <wp:positionH relativeFrom="column">
                  <wp:posOffset>9105900</wp:posOffset>
                </wp:positionH>
                <wp:positionV relativeFrom="paragraph">
                  <wp:posOffset>659130</wp:posOffset>
                </wp:positionV>
                <wp:extent cx="1859280" cy="1546860"/>
                <wp:effectExtent l="0" t="0" r="26670" b="15240"/>
                <wp:wrapNone/>
                <wp:docPr id="1768608544" name="Rectangle 35"/>
                <wp:cNvGraphicFramePr/>
                <a:graphic xmlns:a="http://schemas.openxmlformats.org/drawingml/2006/main">
                  <a:graphicData uri="http://schemas.microsoft.com/office/word/2010/wordprocessingShape">
                    <wps:wsp>
                      <wps:cNvSpPr/>
                      <wps:spPr>
                        <a:xfrm>
                          <a:off x="0" y="0"/>
                          <a:ext cx="1859280" cy="1546860"/>
                        </a:xfrm>
                        <a:prstGeom prst="rect">
                          <a:avLst/>
                        </a:pr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7290CE5" w14:textId="77777777" w:rsidR="003B57B5" w:rsidRDefault="003B57B5" w:rsidP="00EE286B">
                            <w:pPr>
                              <w:numPr>
                                <w:ilvl w:val="0"/>
                                <w:numId w:val="13"/>
                              </w:numPr>
                              <w:tabs>
                                <w:tab w:val="num" w:pos="-218"/>
                              </w:tabs>
                              <w:spacing w:after="0" w:line="240" w:lineRule="auto"/>
                              <w:ind w:left="283" w:hanging="357"/>
                              <w:rPr>
                                <w:rFonts w:ascii="Arial" w:hAnsi="Arial" w:cs="Arial"/>
                                <w:color w:val="000000" w:themeColor="text1"/>
                                <w:sz w:val="18"/>
                                <w:szCs w:val="18"/>
                              </w:rPr>
                            </w:pPr>
                            <w:r w:rsidRPr="003B57B5">
                              <w:rPr>
                                <w:rFonts w:ascii="Arial" w:hAnsi="Arial" w:cs="Arial"/>
                                <w:color w:val="000000" w:themeColor="text1"/>
                                <w:sz w:val="18"/>
                                <w:szCs w:val="18"/>
                              </w:rPr>
                              <w:t>Classification cannot capture every personal experience</w:t>
                            </w:r>
                          </w:p>
                          <w:p w14:paraId="68D2A799" w14:textId="7E6C41ED" w:rsidR="00611629" w:rsidRPr="00611629" w:rsidRDefault="003B57B5" w:rsidP="00EE286B">
                            <w:pPr>
                              <w:numPr>
                                <w:ilvl w:val="0"/>
                                <w:numId w:val="13"/>
                              </w:numPr>
                              <w:tabs>
                                <w:tab w:val="num" w:pos="-218"/>
                              </w:tabs>
                              <w:spacing w:after="0" w:line="240" w:lineRule="auto"/>
                              <w:ind w:left="283" w:hanging="357"/>
                              <w:rPr>
                                <w:rFonts w:ascii="Arial" w:hAnsi="Arial" w:cs="Arial"/>
                                <w:color w:val="000000" w:themeColor="text1"/>
                                <w:sz w:val="18"/>
                                <w:szCs w:val="18"/>
                              </w:rPr>
                            </w:pPr>
                            <w:r w:rsidRPr="003B57B5">
                              <w:rPr>
                                <w:rFonts w:ascii="Arial" w:hAnsi="Arial" w:cs="Arial"/>
                                <w:color w:val="000000" w:themeColor="text1"/>
                                <w:sz w:val="18"/>
                                <w:szCs w:val="18"/>
                              </w:rPr>
                              <w:t>Treatment remains demanding for some patients</w:t>
                            </w:r>
                            <w:r w:rsidR="00611629" w:rsidRPr="00611629">
                              <w:rPr>
                                <w:rFonts w:ascii="Arial" w:hAnsi="Arial" w:cs="Arial"/>
                                <w:color w:val="000000" w:themeColor="text1"/>
                                <w:sz w:val="18"/>
                                <w:szCs w:val="18"/>
                              </w:rPr>
                              <w:t xml:space="preserve"> </w:t>
                            </w:r>
                          </w:p>
                          <w:p w14:paraId="74747557" w14:textId="1BBFED15" w:rsidR="00611629" w:rsidRPr="00611629" w:rsidRDefault="003B57B5" w:rsidP="00EE286B">
                            <w:pPr>
                              <w:numPr>
                                <w:ilvl w:val="0"/>
                                <w:numId w:val="13"/>
                              </w:numPr>
                              <w:tabs>
                                <w:tab w:val="num" w:pos="-218"/>
                              </w:tabs>
                              <w:spacing w:after="0" w:line="240" w:lineRule="auto"/>
                              <w:ind w:left="283" w:hanging="357"/>
                              <w:rPr>
                                <w:rFonts w:ascii="Arial" w:hAnsi="Arial" w:cs="Arial"/>
                                <w:color w:val="000000" w:themeColor="text1"/>
                                <w:sz w:val="18"/>
                                <w:szCs w:val="18"/>
                              </w:rPr>
                            </w:pPr>
                            <w:r w:rsidRPr="003B57B5">
                              <w:rPr>
                                <w:rFonts w:ascii="Arial" w:hAnsi="Arial" w:cs="Arial"/>
                                <w:color w:val="000000" w:themeColor="text1"/>
                                <w:sz w:val="18"/>
                                <w:szCs w:val="18"/>
                              </w:rPr>
                              <w:t>Side effects and incomplete response</w:t>
                            </w:r>
                            <w:r w:rsidR="00611629" w:rsidRPr="00611629">
                              <w:rPr>
                                <w:rFonts w:ascii="Arial" w:hAnsi="Arial" w:cs="Arial"/>
                                <w:color w:val="000000" w:themeColor="text1"/>
                                <w:sz w:val="18"/>
                                <w:szCs w:val="18"/>
                              </w:rPr>
                              <w:t xml:space="preserve"> </w:t>
                            </w:r>
                          </w:p>
                          <w:p w14:paraId="32C685DD" w14:textId="036C5FE9" w:rsidR="00611629" w:rsidRDefault="003B57B5" w:rsidP="00EE286B">
                            <w:pPr>
                              <w:numPr>
                                <w:ilvl w:val="0"/>
                                <w:numId w:val="13"/>
                              </w:numPr>
                              <w:tabs>
                                <w:tab w:val="num" w:pos="-218"/>
                              </w:tabs>
                              <w:spacing w:after="0" w:line="240" w:lineRule="auto"/>
                              <w:ind w:left="283" w:hanging="357"/>
                              <w:rPr>
                                <w:rFonts w:ascii="Arial" w:hAnsi="Arial" w:cs="Arial"/>
                                <w:color w:val="000000" w:themeColor="text1"/>
                                <w:sz w:val="18"/>
                                <w:szCs w:val="18"/>
                              </w:rPr>
                            </w:pPr>
                            <w:r w:rsidRPr="003B57B5">
                              <w:rPr>
                                <w:rFonts w:ascii="Arial" w:hAnsi="Arial" w:cs="Arial"/>
                                <w:color w:val="000000" w:themeColor="text1"/>
                                <w:sz w:val="18"/>
                                <w:szCs w:val="18"/>
                              </w:rPr>
                              <w:t>Stigma and misunderstanding persist</w:t>
                            </w:r>
                            <w:r w:rsidR="00611629" w:rsidRPr="00611629">
                              <w:rPr>
                                <w:rFonts w:ascii="Arial" w:hAnsi="Arial" w:cs="Arial"/>
                                <w:color w:val="000000" w:themeColor="text1"/>
                                <w:sz w:val="18"/>
                                <w:szCs w:val="18"/>
                              </w:rPr>
                              <w:t xml:space="preserve">. </w:t>
                            </w:r>
                          </w:p>
                          <w:p w14:paraId="20984D99" w14:textId="6C9311BC" w:rsidR="003B57B5" w:rsidRPr="00611629" w:rsidRDefault="003B57B5" w:rsidP="00EE286B">
                            <w:pPr>
                              <w:numPr>
                                <w:ilvl w:val="0"/>
                                <w:numId w:val="13"/>
                              </w:numPr>
                              <w:tabs>
                                <w:tab w:val="num" w:pos="-218"/>
                              </w:tabs>
                              <w:spacing w:after="0" w:line="240" w:lineRule="auto"/>
                              <w:ind w:left="283" w:hanging="357"/>
                              <w:rPr>
                                <w:rFonts w:ascii="Arial" w:hAnsi="Arial" w:cs="Arial"/>
                                <w:color w:val="000000" w:themeColor="text1"/>
                                <w:sz w:val="18"/>
                                <w:szCs w:val="18"/>
                              </w:rPr>
                            </w:pPr>
                            <w:r w:rsidRPr="003B57B5">
                              <w:rPr>
                                <w:rFonts w:ascii="Arial" w:hAnsi="Arial" w:cs="Arial"/>
                                <w:color w:val="000000" w:themeColor="text1"/>
                                <w:sz w:val="18"/>
                                <w:szCs w:val="18"/>
                              </w:rPr>
                              <w:t>Unequal access to specialist services</w:t>
                            </w:r>
                          </w:p>
                          <w:p w14:paraId="5F84158F" w14:textId="77777777" w:rsidR="00611629" w:rsidRPr="00611629" w:rsidRDefault="00611629" w:rsidP="00611629">
                            <w:pPr>
                              <w:tabs>
                                <w:tab w:val="num" w:pos="142"/>
                              </w:tabs>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1EF664" id="_x0000_s1074" style="position:absolute;margin-left:717pt;margin-top:51.9pt;width:146.4pt;height:12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" filled="f" strokecolor="black [3213]" strokeweight="1.5pt">
                <v:textbox>
                  <w:txbxContent>
                    <w:p w14:paraId="77290CE5" w14:textId="77777777" w:rsidR="003B57B5" w:rsidRDefault="003B57B5" w:rsidP="00EE286B">
                      <w:pPr>
                        <w:numPr>
                          <w:ilvl w:val="0"/>
                          <w:numId w:val="13"/>
                        </w:numPr>
                        <w:tabs>
                          <w:tab w:val="num" w:pos="-218"/>
                        </w:tabs>
                        <w:spacing w:after="0" w:line="240" w:lineRule="auto"/>
                        <w:ind w:left="283" w:hanging="357"/>
                        <w:rPr>
                          <w:rFonts w:ascii="Arial" w:hAnsi="Arial" w:cs="Arial"/>
                          <w:color w:val="000000" w:themeColor="text1"/>
                          <w:sz w:val="18"/>
                          <w:szCs w:val="18"/>
                        </w:rPr>
                      </w:pPr>
                      <w:r w:rsidRPr="003B57B5">
                        <w:rPr>
                          <w:rFonts w:ascii="Arial" w:hAnsi="Arial" w:cs="Arial"/>
                          <w:color w:val="000000" w:themeColor="text1"/>
                          <w:sz w:val="18"/>
                          <w:szCs w:val="18"/>
                        </w:rPr>
                        <w:t>Classification cannot capture every personal experience</w:t>
                      </w:r>
                    </w:p>
                    <w:p w14:paraId="68D2A799" w14:textId="7E6C41ED" w:rsidR="00611629" w:rsidRPr="00611629" w:rsidRDefault="003B57B5" w:rsidP="00EE286B">
                      <w:pPr>
                        <w:numPr>
                          <w:ilvl w:val="0"/>
                          <w:numId w:val="13"/>
                        </w:numPr>
                        <w:tabs>
                          <w:tab w:val="num" w:pos="-218"/>
                        </w:tabs>
                        <w:spacing w:after="0" w:line="240" w:lineRule="auto"/>
                        <w:ind w:left="283" w:hanging="357"/>
                        <w:rPr>
                          <w:rFonts w:ascii="Arial" w:hAnsi="Arial" w:cs="Arial"/>
                          <w:color w:val="000000" w:themeColor="text1"/>
                          <w:sz w:val="18"/>
                          <w:szCs w:val="18"/>
                        </w:rPr>
                      </w:pPr>
                      <w:r w:rsidRPr="003B57B5">
                        <w:rPr>
                          <w:rFonts w:ascii="Arial" w:hAnsi="Arial" w:cs="Arial"/>
                          <w:color w:val="000000" w:themeColor="text1"/>
                          <w:sz w:val="18"/>
                          <w:szCs w:val="18"/>
                        </w:rPr>
                        <w:t>Treatment remains demanding for some patients</w:t>
                      </w:r>
                      <w:r w:rsidR="00611629" w:rsidRPr="00611629">
                        <w:rPr>
                          <w:rFonts w:ascii="Arial" w:hAnsi="Arial" w:cs="Arial"/>
                          <w:color w:val="000000" w:themeColor="text1"/>
                          <w:sz w:val="18"/>
                          <w:szCs w:val="18"/>
                        </w:rPr>
                        <w:t xml:space="preserve"> </w:t>
                      </w:r>
                    </w:p>
                    <w:p w14:paraId="74747557" w14:textId="1BBFED15" w:rsidR="00611629" w:rsidRPr="00611629" w:rsidRDefault="003B57B5" w:rsidP="00EE286B">
                      <w:pPr>
                        <w:numPr>
                          <w:ilvl w:val="0"/>
                          <w:numId w:val="13"/>
                        </w:numPr>
                        <w:tabs>
                          <w:tab w:val="num" w:pos="-218"/>
                        </w:tabs>
                        <w:spacing w:after="0" w:line="240" w:lineRule="auto"/>
                        <w:ind w:left="283" w:hanging="357"/>
                        <w:rPr>
                          <w:rFonts w:ascii="Arial" w:hAnsi="Arial" w:cs="Arial"/>
                          <w:color w:val="000000" w:themeColor="text1"/>
                          <w:sz w:val="18"/>
                          <w:szCs w:val="18"/>
                        </w:rPr>
                      </w:pPr>
                      <w:r w:rsidRPr="003B57B5">
                        <w:rPr>
                          <w:rFonts w:ascii="Arial" w:hAnsi="Arial" w:cs="Arial"/>
                          <w:color w:val="000000" w:themeColor="text1"/>
                          <w:sz w:val="18"/>
                          <w:szCs w:val="18"/>
                        </w:rPr>
                        <w:t>Side effects and incomplete response</w:t>
                      </w:r>
                      <w:r w:rsidR="00611629" w:rsidRPr="00611629">
                        <w:rPr>
                          <w:rFonts w:ascii="Arial" w:hAnsi="Arial" w:cs="Arial"/>
                          <w:color w:val="000000" w:themeColor="text1"/>
                          <w:sz w:val="18"/>
                          <w:szCs w:val="18"/>
                        </w:rPr>
                        <w:t xml:space="preserve"> </w:t>
                      </w:r>
                    </w:p>
                    <w:p w14:paraId="32C685DD" w14:textId="036C5FE9" w:rsidR="00611629" w:rsidRDefault="003B57B5" w:rsidP="00EE286B">
                      <w:pPr>
                        <w:numPr>
                          <w:ilvl w:val="0"/>
                          <w:numId w:val="13"/>
                        </w:numPr>
                        <w:tabs>
                          <w:tab w:val="num" w:pos="-218"/>
                        </w:tabs>
                        <w:spacing w:after="0" w:line="240" w:lineRule="auto"/>
                        <w:ind w:left="283" w:hanging="357"/>
                        <w:rPr>
                          <w:rFonts w:ascii="Arial" w:hAnsi="Arial" w:cs="Arial"/>
                          <w:color w:val="000000" w:themeColor="text1"/>
                          <w:sz w:val="18"/>
                          <w:szCs w:val="18"/>
                        </w:rPr>
                      </w:pPr>
                      <w:r w:rsidRPr="003B57B5">
                        <w:rPr>
                          <w:rFonts w:ascii="Arial" w:hAnsi="Arial" w:cs="Arial"/>
                          <w:color w:val="000000" w:themeColor="text1"/>
                          <w:sz w:val="18"/>
                          <w:szCs w:val="18"/>
                        </w:rPr>
                        <w:t>Stigma and misunderstanding persist</w:t>
                      </w:r>
                      <w:r w:rsidR="00611629" w:rsidRPr="00611629">
                        <w:rPr>
                          <w:rFonts w:ascii="Arial" w:hAnsi="Arial" w:cs="Arial"/>
                          <w:color w:val="000000" w:themeColor="text1"/>
                          <w:sz w:val="18"/>
                          <w:szCs w:val="18"/>
                        </w:rPr>
                        <w:t xml:space="preserve">. </w:t>
                      </w:r>
                    </w:p>
                    <w:p w14:paraId="20984D99" w14:textId="6C9311BC" w:rsidR="003B57B5" w:rsidRPr="00611629" w:rsidRDefault="003B57B5" w:rsidP="00EE286B">
                      <w:pPr>
                        <w:numPr>
                          <w:ilvl w:val="0"/>
                          <w:numId w:val="13"/>
                        </w:numPr>
                        <w:tabs>
                          <w:tab w:val="num" w:pos="-218"/>
                        </w:tabs>
                        <w:spacing w:after="0" w:line="240" w:lineRule="auto"/>
                        <w:ind w:left="283" w:hanging="357"/>
                        <w:rPr>
                          <w:rFonts w:ascii="Arial" w:hAnsi="Arial" w:cs="Arial"/>
                          <w:color w:val="000000" w:themeColor="text1"/>
                          <w:sz w:val="18"/>
                          <w:szCs w:val="18"/>
                        </w:rPr>
                      </w:pPr>
                      <w:r w:rsidRPr="003B57B5">
                        <w:rPr>
                          <w:rFonts w:ascii="Arial" w:hAnsi="Arial" w:cs="Arial"/>
                          <w:color w:val="000000" w:themeColor="text1"/>
                          <w:sz w:val="18"/>
                          <w:szCs w:val="18"/>
                        </w:rPr>
                        <w:t>Unequal access to specialist services</w:t>
                      </w:r>
                    </w:p>
                    <w:p w14:paraId="5F84158F" w14:textId="77777777" w:rsidR="00611629" w:rsidRPr="00611629" w:rsidRDefault="00611629" w:rsidP="00611629">
                      <w:pPr>
                        <w:tabs>
                          <w:tab w:val="num" w:pos="142"/>
                        </w:tabs>
                        <w:rPr>
                          <w:rFonts w:ascii="Arial" w:hAnsi="Arial" w:cs="Arial"/>
                        </w:rPr>
                      </w:pPr>
                    </w:p>
                  </w:txbxContent>
                </v:textbox>
              </v:rect>
            </w:pict>
          </mc:Fallback>
        </mc:AlternateContent>
      </w:r>
      <w:r w:rsidR="004B4646">
        <w:rPr>
          <w:noProof/>
        </w:rPr>
        <mc:AlternateContent>
          <mc:Choice Requires="wps">
            <w:drawing>
              <wp:anchor distT="0" distB="0" distL="114300" distR="114300" simplePos="0" relativeHeight="251739136" behindDoc="0" locked="0" layoutInCell="1" allowOverlap="1" wp14:anchorId="1DB57B45" wp14:editId="2E136DD7">
                <wp:simplePos x="0" y="0"/>
                <wp:positionH relativeFrom="column">
                  <wp:posOffset>3284220</wp:posOffset>
                </wp:positionH>
                <wp:positionV relativeFrom="paragraph">
                  <wp:posOffset>392430</wp:posOffset>
                </wp:positionV>
                <wp:extent cx="3787140" cy="1988820"/>
                <wp:effectExtent l="0" t="0" r="0" b="0"/>
                <wp:wrapNone/>
                <wp:docPr id="1220461475" name="Rectangle 35"/>
                <wp:cNvGraphicFramePr/>
                <a:graphic xmlns:a="http://schemas.openxmlformats.org/drawingml/2006/main">
                  <a:graphicData uri="http://schemas.microsoft.com/office/word/2010/wordprocessingShape">
                    <wps:wsp>
                      <wps:cNvSpPr/>
                      <wps:spPr>
                        <a:xfrm>
                          <a:off x="0" y="0"/>
                          <a:ext cx="3787140" cy="198882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EED6A33" w14:textId="39ABA317" w:rsidR="00635028" w:rsidRPr="00B34372" w:rsidRDefault="004B4646" w:rsidP="00B34372">
                            <w:pPr>
                              <w:jc w:val="center"/>
                              <w:rPr>
                                <w:rFonts w:ascii="Arial" w:hAnsi="Arial" w:cs="Arial"/>
                                <w:b/>
                                <w:bCs/>
                                <w:color w:val="000000" w:themeColor="text1"/>
                                <w:sz w:val="18"/>
                                <w:szCs w:val="18"/>
                              </w:rPr>
                            </w:pPr>
                            <w:r w:rsidRPr="004B4646">
                              <w:rPr>
                                <w:rFonts w:ascii="Arial" w:hAnsi="Arial" w:cs="Arial"/>
                                <w:b/>
                                <w:bCs/>
                                <w:color w:val="000000" w:themeColor="text1"/>
                                <w:sz w:val="18"/>
                                <w:szCs w:val="18"/>
                              </w:rPr>
                              <w:t>Social influences</w:t>
                            </w:r>
                          </w:p>
                          <w:p w14:paraId="16B3CE7D" w14:textId="2B1A967D" w:rsidR="00635028" w:rsidRDefault="004B4646" w:rsidP="00635028">
                            <w:pPr>
                              <w:rPr>
                                <w:rFonts w:ascii="Arial" w:hAnsi="Arial" w:cs="Arial"/>
                                <w:color w:val="000000" w:themeColor="text1"/>
                                <w:sz w:val="18"/>
                                <w:szCs w:val="18"/>
                              </w:rPr>
                            </w:pPr>
                            <w:r w:rsidRPr="004B4646">
                              <w:rPr>
                                <w:rFonts w:ascii="Arial" w:hAnsi="Arial" w:cs="Arial"/>
                                <w:color w:val="000000" w:themeColor="text1"/>
                                <w:sz w:val="18"/>
                                <w:szCs w:val="18"/>
                              </w:rPr>
                              <w:t>OCD can affect education, employment, relationships and family life. Shame and misunderstanding may prevent people from discussing intrusive thoughts or seeking help.</w:t>
                            </w:r>
                          </w:p>
                          <w:p w14:paraId="792E90B2" w14:textId="77777777" w:rsidR="004B4646" w:rsidRPr="004B4646" w:rsidRDefault="004B4646" w:rsidP="004B4646">
                            <w:pPr>
                              <w:rPr>
                                <w:rFonts w:ascii="Arial" w:hAnsi="Arial" w:cs="Arial"/>
                                <w:b/>
                                <w:bCs/>
                                <w:color w:val="000000" w:themeColor="text1"/>
                                <w:sz w:val="18"/>
                                <w:szCs w:val="18"/>
                              </w:rPr>
                            </w:pPr>
                            <w:r w:rsidRPr="004B4646">
                              <w:rPr>
                                <w:rFonts w:ascii="Arial" w:hAnsi="Arial" w:cs="Arial"/>
                                <w:b/>
                                <w:bCs/>
                                <w:color w:val="000000" w:themeColor="text1"/>
                                <w:sz w:val="18"/>
                                <w:szCs w:val="18"/>
                              </w:rPr>
                              <w:t>Cultural influences</w:t>
                            </w:r>
                          </w:p>
                          <w:p w14:paraId="6178F184" w14:textId="0A71F201" w:rsidR="00B34372" w:rsidRPr="004B4646" w:rsidRDefault="004B4646" w:rsidP="004B4646">
                            <w:pPr>
                              <w:rPr>
                                <w:rFonts w:ascii="Arial" w:hAnsi="Arial" w:cs="Arial"/>
                                <w:color w:val="000000" w:themeColor="text1"/>
                                <w:sz w:val="18"/>
                                <w:szCs w:val="18"/>
                              </w:rPr>
                            </w:pPr>
                            <w:r w:rsidRPr="004B4646">
                              <w:rPr>
                                <w:rFonts w:ascii="Arial" w:hAnsi="Arial" w:cs="Arial"/>
                                <w:color w:val="000000" w:themeColor="text1"/>
                                <w:sz w:val="18"/>
                                <w:szCs w:val="18"/>
                              </w:rPr>
                              <w:t>Beliefs about mental illness may affect how symptoms are interpreted and whether professional treatment is accepted.</w:t>
                            </w:r>
                            <w:r w:rsidR="00B34372" w:rsidRPr="004B4646">
                              <w:rPr>
                                <w:rFonts w:ascii="Arial" w:hAnsi="Arial" w:cs="Arial"/>
                                <w:color w:val="000000" w:themeColor="text1"/>
                                <w:sz w:val="18"/>
                                <w:szCs w:val="18"/>
                              </w:rPr>
                              <w:t xml:space="preserve"> </w:t>
                            </w:r>
                          </w:p>
                          <w:p w14:paraId="0B055A18" w14:textId="3E68FA9D" w:rsidR="00635028" w:rsidRPr="00B34372" w:rsidRDefault="00635028" w:rsidP="00635028">
                            <w:pPr>
                              <w:rPr>
                                <w:rFonts w:ascii="Arial" w:hAnsi="Arial" w:cs="Arial"/>
                                <w:color w:val="000000" w:themeColor="text1"/>
                                <w:sz w:val="18"/>
                                <w:szCs w:val="18"/>
                              </w:rPr>
                            </w:pPr>
                          </w:p>
                          <w:p w14:paraId="7DA8DCB1" w14:textId="77777777" w:rsidR="00635028" w:rsidRPr="00B34372" w:rsidRDefault="00635028" w:rsidP="00635028">
                            <w:pPr>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DB57B45" id="_x0000_s1075" style="position:absolute;margin-left:258.6pt;margin-top:30.9pt;width:298.2pt;height:156.6pt;z-index:251739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" filled="f" stroked="f" strokeweight="1pt">
                <v:textbox>
                  <w:txbxContent>
                    <w:p w14:paraId="4EED6A33" w14:textId="39ABA317" w:rsidR="00635028" w:rsidRPr="00B34372" w:rsidRDefault="004B4646" w:rsidP="00B34372">
                      <w:pPr>
                        <w:jc w:val="center"/>
                        <w:rPr>
                          <w:rFonts w:ascii="Arial" w:hAnsi="Arial" w:cs="Arial"/>
                          <w:b/>
                          <w:bCs/>
                          <w:color w:val="000000" w:themeColor="text1"/>
                          <w:sz w:val="18"/>
                          <w:szCs w:val="18"/>
                        </w:rPr>
                      </w:pPr>
                      <w:r w:rsidRPr="004B4646">
                        <w:rPr>
                          <w:rFonts w:ascii="Arial" w:hAnsi="Arial" w:cs="Arial"/>
                          <w:b/>
                          <w:bCs/>
                          <w:color w:val="000000" w:themeColor="text1"/>
                          <w:sz w:val="18"/>
                          <w:szCs w:val="18"/>
                        </w:rPr>
                        <w:t>Social influences</w:t>
                      </w:r>
                    </w:p>
                    <w:p w14:paraId="16B3CE7D" w14:textId="2B1A967D" w:rsidR="00635028" w:rsidRDefault="004B4646" w:rsidP="00635028">
                      <w:pPr>
                        <w:rPr>
                          <w:rFonts w:ascii="Arial" w:hAnsi="Arial" w:cs="Arial"/>
                          <w:color w:val="000000" w:themeColor="text1"/>
                          <w:sz w:val="18"/>
                          <w:szCs w:val="18"/>
                        </w:rPr>
                      </w:pPr>
                      <w:r w:rsidRPr="004B4646">
                        <w:rPr>
                          <w:rFonts w:ascii="Arial" w:hAnsi="Arial" w:cs="Arial"/>
                          <w:color w:val="000000" w:themeColor="text1"/>
                          <w:sz w:val="18"/>
                          <w:szCs w:val="18"/>
                        </w:rPr>
                        <w:t>OCD can affect education, employment, relationships and family life. Shame and misunderstanding may prevent people from discussing intrusive thoughts or seeking help.</w:t>
                      </w:r>
                    </w:p>
                    <w:p w14:paraId="792E90B2" w14:textId="77777777" w:rsidR="004B4646" w:rsidRPr="004B4646" w:rsidRDefault="004B4646" w:rsidP="004B4646">
                      <w:pPr>
                        <w:rPr>
                          <w:rFonts w:ascii="Arial" w:hAnsi="Arial" w:cs="Arial"/>
                          <w:b/>
                          <w:bCs/>
                          <w:color w:val="000000" w:themeColor="text1"/>
                          <w:sz w:val="18"/>
                          <w:szCs w:val="18"/>
                        </w:rPr>
                      </w:pPr>
                      <w:r w:rsidRPr="004B4646">
                        <w:rPr>
                          <w:rFonts w:ascii="Arial" w:hAnsi="Arial" w:cs="Arial"/>
                          <w:b/>
                          <w:bCs/>
                          <w:color w:val="000000" w:themeColor="text1"/>
                          <w:sz w:val="18"/>
                          <w:szCs w:val="18"/>
                        </w:rPr>
                        <w:t>Cultural influences</w:t>
                      </w:r>
                    </w:p>
                    <w:p w14:paraId="6178F184" w14:textId="0A71F201" w:rsidR="00B34372" w:rsidRPr="004B4646" w:rsidRDefault="004B4646" w:rsidP="004B4646">
                      <w:pPr>
                        <w:rPr>
                          <w:rFonts w:ascii="Arial" w:hAnsi="Arial" w:cs="Arial"/>
                          <w:color w:val="000000" w:themeColor="text1"/>
                          <w:sz w:val="18"/>
                          <w:szCs w:val="18"/>
                        </w:rPr>
                      </w:pPr>
                      <w:r w:rsidRPr="004B4646">
                        <w:rPr>
                          <w:rFonts w:ascii="Arial" w:hAnsi="Arial" w:cs="Arial"/>
                          <w:color w:val="000000" w:themeColor="text1"/>
                          <w:sz w:val="18"/>
                          <w:szCs w:val="18"/>
                        </w:rPr>
                        <w:t>Beliefs about mental illness may affect how symptoms are interpreted and whether professional treatment is accepted.</w:t>
                      </w:r>
                      <w:r w:rsidR="00B34372" w:rsidRPr="004B4646">
                        <w:rPr>
                          <w:rFonts w:ascii="Arial" w:hAnsi="Arial" w:cs="Arial"/>
                          <w:color w:val="000000" w:themeColor="text1"/>
                          <w:sz w:val="18"/>
                          <w:szCs w:val="18"/>
                        </w:rPr>
                        <w:t xml:space="preserve"> </w:t>
                      </w:r>
                    </w:p>
                    <w:p w14:paraId="0B055A18" w14:textId="3E68FA9D" w:rsidR="00635028" w:rsidRPr="00B34372" w:rsidRDefault="00635028" w:rsidP="00635028">
                      <w:pPr>
                        <w:rPr>
                          <w:rFonts w:ascii="Arial" w:hAnsi="Arial" w:cs="Arial"/>
                          <w:color w:val="000000" w:themeColor="text1"/>
                          <w:sz w:val="18"/>
                          <w:szCs w:val="18"/>
                        </w:rPr>
                      </w:pPr>
                    </w:p>
                    <w:p w14:paraId="7DA8DCB1" w14:textId="77777777" w:rsidR="00635028" w:rsidRPr="00B34372" w:rsidRDefault="00635028" w:rsidP="00635028">
                      <w:pPr>
                        <w:jc w:val="center"/>
                        <w:rPr>
                          <w:rFonts w:ascii="Arial" w:hAnsi="Arial" w:cs="Arial"/>
                        </w:rPr>
                      </w:pPr>
                    </w:p>
                  </w:txbxContent>
                </v:textbox>
              </v:rect>
            </w:pict>
          </mc:Fallback>
        </mc:AlternateContent>
      </w:r>
      <w:r w:rsidR="004B4646">
        <w:rPr>
          <w:noProof/>
        </w:rPr>
        <mc:AlternateContent>
          <mc:Choice Requires="wps">
            <w:drawing>
              <wp:anchor distT="0" distB="0" distL="114300" distR="114300" simplePos="0" relativeHeight="251729920" behindDoc="0" locked="0" layoutInCell="1" allowOverlap="1" wp14:anchorId="4058B0A3" wp14:editId="4730399C">
                <wp:simplePos x="0" y="0"/>
                <wp:positionH relativeFrom="column">
                  <wp:posOffset>-617220</wp:posOffset>
                </wp:positionH>
                <wp:positionV relativeFrom="paragraph">
                  <wp:posOffset>438150</wp:posOffset>
                </wp:positionV>
                <wp:extent cx="3764280" cy="3596640"/>
                <wp:effectExtent l="0" t="0" r="0" b="3810"/>
                <wp:wrapNone/>
                <wp:docPr id="2037444075" name="Rectangle 33"/>
                <wp:cNvGraphicFramePr/>
                <a:graphic xmlns:a="http://schemas.openxmlformats.org/drawingml/2006/main">
                  <a:graphicData uri="http://schemas.microsoft.com/office/word/2010/wordprocessingShape">
                    <wps:wsp>
                      <wps:cNvSpPr/>
                      <wps:spPr>
                        <a:xfrm>
                          <a:off x="0" y="0"/>
                          <a:ext cx="3764280" cy="35966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DFA30A6" w14:textId="3604C9D1" w:rsidR="00A4799E" w:rsidRPr="00A4799E" w:rsidRDefault="004B4646" w:rsidP="00A4799E">
                            <w:pPr>
                              <w:spacing w:after="0" w:line="240" w:lineRule="auto"/>
                              <w:rPr>
                                <w:color w:val="000000" w:themeColor="text1"/>
                                <w:sz w:val="18"/>
                                <w:szCs w:val="18"/>
                              </w:rPr>
                            </w:pPr>
                            <w:r w:rsidRPr="004B4646">
                              <w:rPr>
                                <w:color w:val="000000" w:themeColor="text1"/>
                                <w:sz w:val="18"/>
                                <w:szCs w:val="18"/>
                              </w:rPr>
                              <w:t>Modern OCD care includes psychological therapy, medication and specialist support. Treatment should reflect symptom severity, functional difficulties and individual preferences (NICE, 2005).</w:t>
                            </w:r>
                          </w:p>
                          <w:p w14:paraId="42291A42" w14:textId="77777777" w:rsidR="00A4799E" w:rsidRPr="00A4799E" w:rsidRDefault="00A4799E" w:rsidP="00A4799E">
                            <w:pPr>
                              <w:spacing w:after="0" w:line="240" w:lineRule="auto"/>
                              <w:rPr>
                                <w:b/>
                                <w:bCs/>
                                <w:color w:val="000000" w:themeColor="text1"/>
                                <w:sz w:val="18"/>
                                <w:szCs w:val="18"/>
                              </w:rPr>
                            </w:pPr>
                            <w:r w:rsidRPr="00A4799E">
                              <w:rPr>
                                <w:b/>
                                <w:bCs/>
                                <w:color w:val="000000" w:themeColor="text1"/>
                                <w:sz w:val="18"/>
                                <w:szCs w:val="18"/>
                              </w:rPr>
                              <w:t>NICE STEPPED-CARE APPROACH</w:t>
                            </w:r>
                          </w:p>
                          <w:p w14:paraId="3DE13A88" w14:textId="77777777" w:rsidR="00A4799E" w:rsidRPr="00A4799E" w:rsidRDefault="00A4799E" w:rsidP="00A4799E">
                            <w:pPr>
                              <w:spacing w:after="0" w:line="240" w:lineRule="auto"/>
                              <w:jc w:val="center"/>
                              <w:rPr>
                                <w:b/>
                                <w:bCs/>
                                <w:color w:val="000000" w:themeColor="text1"/>
                                <w:sz w:val="18"/>
                                <w:szCs w:val="18"/>
                              </w:rPr>
                            </w:pPr>
                            <w:r w:rsidRPr="00A4799E">
                              <w:rPr>
                                <w:b/>
                                <w:bCs/>
                                <w:color w:val="000000" w:themeColor="text1"/>
                                <w:sz w:val="18"/>
                                <w:szCs w:val="18"/>
                              </w:rPr>
                              <w:t>Step 1</w:t>
                            </w:r>
                          </w:p>
                          <w:p w14:paraId="048F441C" w14:textId="03AD7404" w:rsidR="00A4799E" w:rsidRPr="00A4799E" w:rsidRDefault="004C2F66" w:rsidP="00A4799E">
                            <w:pPr>
                              <w:spacing w:after="0" w:line="240" w:lineRule="auto"/>
                              <w:jc w:val="center"/>
                              <w:rPr>
                                <w:color w:val="000000" w:themeColor="text1"/>
                                <w:sz w:val="18"/>
                                <w:szCs w:val="18"/>
                              </w:rPr>
                            </w:pPr>
                            <w:r w:rsidRPr="004C2F66">
                              <w:rPr>
                                <w:color w:val="000000" w:themeColor="text1"/>
                                <w:sz w:val="18"/>
                                <w:szCs w:val="18"/>
                              </w:rPr>
                              <w:t>Assessment, information and shared treatment planning</w:t>
                            </w:r>
                          </w:p>
                          <w:p w14:paraId="07348B57" w14:textId="77777777" w:rsidR="00A4799E" w:rsidRPr="00A4799E" w:rsidRDefault="00A4799E" w:rsidP="00A4799E">
                            <w:pPr>
                              <w:spacing w:after="0" w:line="240" w:lineRule="auto"/>
                              <w:jc w:val="center"/>
                              <w:rPr>
                                <w:color w:val="000000" w:themeColor="text1"/>
                                <w:sz w:val="18"/>
                                <w:szCs w:val="18"/>
                              </w:rPr>
                            </w:pPr>
                            <w:r w:rsidRPr="00A4799E">
                              <w:rPr>
                                <w:color w:val="000000" w:themeColor="text1"/>
                                <w:sz w:val="18"/>
                                <w:szCs w:val="18"/>
                              </w:rPr>
                              <w:t>↓</w:t>
                            </w:r>
                          </w:p>
                          <w:p w14:paraId="05D23FAF" w14:textId="77777777" w:rsidR="00A4799E" w:rsidRPr="00A4799E" w:rsidRDefault="00A4799E" w:rsidP="00A4799E">
                            <w:pPr>
                              <w:spacing w:after="0" w:line="240" w:lineRule="auto"/>
                              <w:jc w:val="center"/>
                              <w:rPr>
                                <w:b/>
                                <w:bCs/>
                                <w:color w:val="000000" w:themeColor="text1"/>
                                <w:sz w:val="18"/>
                                <w:szCs w:val="18"/>
                              </w:rPr>
                            </w:pPr>
                            <w:r w:rsidRPr="00A4799E">
                              <w:rPr>
                                <w:b/>
                                <w:bCs/>
                                <w:color w:val="000000" w:themeColor="text1"/>
                                <w:sz w:val="18"/>
                                <w:szCs w:val="18"/>
                              </w:rPr>
                              <w:t>Step 2</w:t>
                            </w:r>
                          </w:p>
                          <w:p w14:paraId="6DE1BD17" w14:textId="70A82812" w:rsidR="00A4799E" w:rsidRPr="00A4799E" w:rsidRDefault="004C2F66" w:rsidP="00A4799E">
                            <w:pPr>
                              <w:spacing w:after="0" w:line="240" w:lineRule="auto"/>
                              <w:jc w:val="center"/>
                              <w:rPr>
                                <w:color w:val="000000" w:themeColor="text1"/>
                                <w:sz w:val="18"/>
                                <w:szCs w:val="18"/>
                              </w:rPr>
                            </w:pPr>
                            <w:r w:rsidRPr="004C2F66">
                              <w:rPr>
                                <w:color w:val="000000" w:themeColor="text1"/>
                                <w:sz w:val="18"/>
                                <w:szCs w:val="18"/>
                              </w:rPr>
                              <w:t>Guided self-help or CBT with ERP, depending on severity</w:t>
                            </w:r>
                          </w:p>
                          <w:p w14:paraId="0820151E" w14:textId="77777777" w:rsidR="00A4799E" w:rsidRPr="00A4799E" w:rsidRDefault="00A4799E" w:rsidP="00A4799E">
                            <w:pPr>
                              <w:spacing w:after="0" w:line="240" w:lineRule="auto"/>
                              <w:jc w:val="center"/>
                              <w:rPr>
                                <w:color w:val="000000" w:themeColor="text1"/>
                                <w:sz w:val="18"/>
                                <w:szCs w:val="18"/>
                              </w:rPr>
                            </w:pPr>
                            <w:r w:rsidRPr="00A4799E">
                              <w:rPr>
                                <w:color w:val="000000" w:themeColor="text1"/>
                                <w:sz w:val="18"/>
                                <w:szCs w:val="18"/>
                              </w:rPr>
                              <w:t>↓</w:t>
                            </w:r>
                          </w:p>
                          <w:p w14:paraId="51D6D9D1" w14:textId="77777777" w:rsidR="00A4799E" w:rsidRPr="00A4799E" w:rsidRDefault="00A4799E" w:rsidP="00A4799E">
                            <w:pPr>
                              <w:spacing w:after="0" w:line="240" w:lineRule="auto"/>
                              <w:jc w:val="center"/>
                              <w:rPr>
                                <w:b/>
                                <w:bCs/>
                                <w:color w:val="000000" w:themeColor="text1"/>
                                <w:sz w:val="18"/>
                                <w:szCs w:val="18"/>
                              </w:rPr>
                            </w:pPr>
                            <w:r w:rsidRPr="00A4799E">
                              <w:rPr>
                                <w:b/>
                                <w:bCs/>
                                <w:color w:val="000000" w:themeColor="text1"/>
                                <w:sz w:val="18"/>
                                <w:szCs w:val="18"/>
                              </w:rPr>
                              <w:t>Step 3</w:t>
                            </w:r>
                          </w:p>
                          <w:p w14:paraId="3A6F106D" w14:textId="27B2DE61" w:rsidR="00A4799E" w:rsidRPr="00A4799E" w:rsidRDefault="004C2F66" w:rsidP="00A4799E">
                            <w:pPr>
                              <w:spacing w:after="0" w:line="240" w:lineRule="auto"/>
                              <w:jc w:val="center"/>
                              <w:rPr>
                                <w:color w:val="000000" w:themeColor="text1"/>
                                <w:sz w:val="18"/>
                                <w:szCs w:val="18"/>
                              </w:rPr>
                            </w:pPr>
                            <w:r w:rsidRPr="004C2F66">
                              <w:rPr>
                                <w:color w:val="000000" w:themeColor="text1"/>
                                <w:sz w:val="18"/>
                                <w:szCs w:val="18"/>
                              </w:rPr>
                              <w:t>More intensive CBT with ERP or SSRI medication</w:t>
                            </w:r>
                          </w:p>
                          <w:p w14:paraId="51D5F5D8" w14:textId="77777777" w:rsidR="00A4799E" w:rsidRPr="00A4799E" w:rsidRDefault="00A4799E" w:rsidP="00A4799E">
                            <w:pPr>
                              <w:spacing w:after="0" w:line="240" w:lineRule="auto"/>
                              <w:jc w:val="center"/>
                              <w:rPr>
                                <w:color w:val="000000" w:themeColor="text1"/>
                                <w:sz w:val="18"/>
                                <w:szCs w:val="18"/>
                              </w:rPr>
                            </w:pPr>
                            <w:r w:rsidRPr="00A4799E">
                              <w:rPr>
                                <w:color w:val="000000" w:themeColor="text1"/>
                                <w:sz w:val="18"/>
                                <w:szCs w:val="18"/>
                              </w:rPr>
                              <w:t>↓</w:t>
                            </w:r>
                          </w:p>
                          <w:p w14:paraId="18454DEA" w14:textId="77777777" w:rsidR="00A4799E" w:rsidRPr="00A4799E" w:rsidRDefault="00A4799E" w:rsidP="00A4799E">
                            <w:pPr>
                              <w:spacing w:after="0" w:line="240" w:lineRule="auto"/>
                              <w:jc w:val="center"/>
                              <w:rPr>
                                <w:b/>
                                <w:bCs/>
                                <w:color w:val="000000" w:themeColor="text1"/>
                                <w:sz w:val="18"/>
                                <w:szCs w:val="18"/>
                              </w:rPr>
                            </w:pPr>
                            <w:r w:rsidRPr="00A4799E">
                              <w:rPr>
                                <w:b/>
                                <w:bCs/>
                                <w:color w:val="000000" w:themeColor="text1"/>
                                <w:sz w:val="18"/>
                                <w:szCs w:val="18"/>
                              </w:rPr>
                              <w:t>Step 4</w:t>
                            </w:r>
                          </w:p>
                          <w:p w14:paraId="35CAD9CF" w14:textId="7145DBD3" w:rsidR="00A4799E" w:rsidRPr="00A4799E" w:rsidRDefault="004C2F66" w:rsidP="00A4799E">
                            <w:pPr>
                              <w:spacing w:after="0" w:line="240" w:lineRule="auto"/>
                              <w:jc w:val="center"/>
                              <w:rPr>
                                <w:color w:val="000000" w:themeColor="text1"/>
                                <w:sz w:val="18"/>
                                <w:szCs w:val="18"/>
                              </w:rPr>
                            </w:pPr>
                            <w:r w:rsidRPr="004C2F66">
                              <w:rPr>
                                <w:color w:val="000000" w:themeColor="text1"/>
                                <w:sz w:val="18"/>
                                <w:szCs w:val="18"/>
                              </w:rPr>
                              <w:t>Combined CBT with ERP and SSRI for severe impairment</w:t>
                            </w:r>
                          </w:p>
                          <w:p w14:paraId="42129ED5" w14:textId="77777777" w:rsidR="00A4799E" w:rsidRPr="00A4799E" w:rsidRDefault="00A4799E" w:rsidP="00A4799E">
                            <w:pPr>
                              <w:spacing w:after="0" w:line="240" w:lineRule="auto"/>
                              <w:jc w:val="center"/>
                              <w:rPr>
                                <w:color w:val="000000" w:themeColor="text1"/>
                                <w:sz w:val="18"/>
                                <w:szCs w:val="18"/>
                              </w:rPr>
                            </w:pPr>
                            <w:r w:rsidRPr="00A4799E">
                              <w:rPr>
                                <w:color w:val="000000" w:themeColor="text1"/>
                                <w:sz w:val="18"/>
                                <w:szCs w:val="18"/>
                              </w:rPr>
                              <w:t>↓</w:t>
                            </w:r>
                          </w:p>
                          <w:p w14:paraId="5F6439E7" w14:textId="77777777" w:rsidR="00A4799E" w:rsidRPr="00A4799E" w:rsidRDefault="00A4799E" w:rsidP="00A4799E">
                            <w:pPr>
                              <w:spacing w:after="0" w:line="240" w:lineRule="auto"/>
                              <w:jc w:val="center"/>
                              <w:rPr>
                                <w:b/>
                                <w:bCs/>
                                <w:color w:val="000000" w:themeColor="text1"/>
                                <w:sz w:val="18"/>
                                <w:szCs w:val="18"/>
                              </w:rPr>
                            </w:pPr>
                            <w:r w:rsidRPr="00A4799E">
                              <w:rPr>
                                <w:b/>
                                <w:bCs/>
                                <w:color w:val="000000" w:themeColor="text1"/>
                                <w:sz w:val="18"/>
                                <w:szCs w:val="18"/>
                              </w:rPr>
                              <w:t>Step 5</w:t>
                            </w:r>
                          </w:p>
                          <w:p w14:paraId="230E3BAB" w14:textId="3973F334" w:rsidR="00A4799E" w:rsidRPr="00A4799E" w:rsidRDefault="004C2F66" w:rsidP="00A4799E">
                            <w:pPr>
                              <w:spacing w:after="0" w:line="240" w:lineRule="auto"/>
                              <w:jc w:val="center"/>
                              <w:rPr>
                                <w:color w:val="000000" w:themeColor="text1"/>
                                <w:sz w:val="18"/>
                                <w:szCs w:val="18"/>
                              </w:rPr>
                            </w:pPr>
                            <w:r w:rsidRPr="004C2F66">
                              <w:rPr>
                                <w:color w:val="000000" w:themeColor="text1"/>
                                <w:sz w:val="18"/>
                                <w:szCs w:val="18"/>
                              </w:rPr>
                              <w:t>Specialist multidisciplinary assessment for persistent or complex OCD</w:t>
                            </w:r>
                          </w:p>
                          <w:p w14:paraId="227E65EE" w14:textId="77777777" w:rsidR="00A4799E" w:rsidRDefault="00A4799E" w:rsidP="00A4799E">
                            <w:pPr>
                              <w:spacing w:after="0" w:line="240" w:lineRule="auto"/>
                              <w:rPr>
                                <w:color w:val="000000" w:themeColor="text1"/>
                                <w:sz w:val="18"/>
                                <w:szCs w:val="18"/>
                              </w:rPr>
                            </w:pPr>
                          </w:p>
                          <w:p w14:paraId="4D9C07F2" w14:textId="036560DD" w:rsidR="004B4646" w:rsidRPr="00A4799E" w:rsidRDefault="004B4646" w:rsidP="00A4799E">
                            <w:pPr>
                              <w:spacing w:after="0" w:line="240" w:lineRule="auto"/>
                              <w:rPr>
                                <w:color w:val="000000" w:themeColor="text1"/>
                                <w:sz w:val="18"/>
                                <w:szCs w:val="18"/>
                              </w:rPr>
                            </w:pPr>
                            <w:r w:rsidRPr="004B4646">
                              <w:rPr>
                                <w:color w:val="000000" w:themeColor="text1"/>
                                <w:sz w:val="18"/>
                                <w:szCs w:val="18"/>
                              </w:rPr>
                              <w:t>illustrative pathway based on NICE CG31; actual treatment decisions are individualised rather than a fixed sequence.</w:t>
                            </w:r>
                          </w:p>
                          <w:p w14:paraId="7252E3CB" w14:textId="77777777" w:rsidR="00A4799E" w:rsidRDefault="00A4799E" w:rsidP="00A4799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58B0A3" id="Rectangle 33" o:spid="_x0000_s1076" style="position:absolute;margin-left:-48.6pt;margin-top:34.5pt;width:296.4pt;height:283.2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" filled="f" stroked="f" strokeweight="1pt">
                <v:textbox>
                  <w:txbxContent>
                    <w:p w14:paraId="3DFA30A6" w14:textId="3604C9D1" w:rsidR="00A4799E" w:rsidRPr="00A4799E" w:rsidRDefault="004B4646" w:rsidP="00A4799E">
                      <w:pPr>
                        <w:spacing w:after="0" w:line="240" w:lineRule="auto"/>
                        <w:rPr>
                          <w:color w:val="000000" w:themeColor="text1"/>
                          <w:sz w:val="18"/>
                          <w:szCs w:val="18"/>
                        </w:rPr>
                      </w:pPr>
                      <w:r w:rsidRPr="004B4646">
                        <w:rPr>
                          <w:color w:val="000000" w:themeColor="text1"/>
                          <w:sz w:val="18"/>
                          <w:szCs w:val="18"/>
                        </w:rPr>
                        <w:t>Modern OCD care includes psychological therapy, medication and specialist support. Treatment should reflect symptom severity, functional difficulties and individual preferences (NICE, 2005).</w:t>
                      </w:r>
                    </w:p>
                    <w:p w14:paraId="42291A42" w14:textId="77777777" w:rsidR="00A4799E" w:rsidRPr="00A4799E" w:rsidRDefault="00A4799E" w:rsidP="00A4799E">
                      <w:pPr>
                        <w:spacing w:after="0" w:line="240" w:lineRule="auto"/>
                        <w:rPr>
                          <w:b/>
                          <w:bCs/>
                          <w:color w:val="000000" w:themeColor="text1"/>
                          <w:sz w:val="18"/>
                          <w:szCs w:val="18"/>
                        </w:rPr>
                      </w:pPr>
                      <w:r w:rsidRPr="00A4799E">
                        <w:rPr>
                          <w:b/>
                          <w:bCs/>
                          <w:color w:val="000000" w:themeColor="text1"/>
                          <w:sz w:val="18"/>
                          <w:szCs w:val="18"/>
                        </w:rPr>
                        <w:t>NICE STEPPED-CARE APPROACH</w:t>
                      </w:r>
                    </w:p>
                    <w:p w14:paraId="3DE13A88" w14:textId="77777777" w:rsidR="00A4799E" w:rsidRPr="00A4799E" w:rsidRDefault="00A4799E" w:rsidP="00A4799E">
                      <w:pPr>
                        <w:spacing w:after="0" w:line="240" w:lineRule="auto"/>
                        <w:jc w:val="center"/>
                        <w:rPr>
                          <w:b/>
                          <w:bCs/>
                          <w:color w:val="000000" w:themeColor="text1"/>
                          <w:sz w:val="18"/>
                          <w:szCs w:val="18"/>
                        </w:rPr>
                      </w:pPr>
                      <w:r w:rsidRPr="00A4799E">
                        <w:rPr>
                          <w:b/>
                          <w:bCs/>
                          <w:color w:val="000000" w:themeColor="text1"/>
                          <w:sz w:val="18"/>
                          <w:szCs w:val="18"/>
                        </w:rPr>
                        <w:t>Step 1</w:t>
                      </w:r>
                    </w:p>
                    <w:p w14:paraId="048F441C" w14:textId="03AD7404" w:rsidR="00A4799E" w:rsidRPr="00A4799E" w:rsidRDefault="004C2F66" w:rsidP="00A4799E">
                      <w:pPr>
                        <w:spacing w:after="0" w:line="240" w:lineRule="auto"/>
                        <w:jc w:val="center"/>
                        <w:rPr>
                          <w:color w:val="000000" w:themeColor="text1"/>
                          <w:sz w:val="18"/>
                          <w:szCs w:val="18"/>
                        </w:rPr>
                      </w:pPr>
                      <w:r w:rsidRPr="004C2F66">
                        <w:rPr>
                          <w:color w:val="000000" w:themeColor="text1"/>
                          <w:sz w:val="18"/>
                          <w:szCs w:val="18"/>
                        </w:rPr>
                        <w:t>Assessment, information and shared treatment planning</w:t>
                      </w:r>
                    </w:p>
                    <w:p w14:paraId="07348B57" w14:textId="77777777" w:rsidR="00A4799E" w:rsidRPr="00A4799E" w:rsidRDefault="00A4799E" w:rsidP="00A4799E">
                      <w:pPr>
                        <w:spacing w:after="0" w:line="240" w:lineRule="auto"/>
                        <w:jc w:val="center"/>
                        <w:rPr>
                          <w:color w:val="000000" w:themeColor="text1"/>
                          <w:sz w:val="18"/>
                          <w:szCs w:val="18"/>
                        </w:rPr>
                      </w:pPr>
                      <w:r w:rsidRPr="00A4799E">
                        <w:rPr>
                          <w:color w:val="000000" w:themeColor="text1"/>
                          <w:sz w:val="18"/>
                          <w:szCs w:val="18"/>
                        </w:rPr>
                        <w:t>↓</w:t>
                      </w:r>
                    </w:p>
                    <w:p w14:paraId="05D23FAF" w14:textId="77777777" w:rsidR="00A4799E" w:rsidRPr="00A4799E" w:rsidRDefault="00A4799E" w:rsidP="00A4799E">
                      <w:pPr>
                        <w:spacing w:after="0" w:line="240" w:lineRule="auto"/>
                        <w:jc w:val="center"/>
                        <w:rPr>
                          <w:b/>
                          <w:bCs/>
                          <w:color w:val="000000" w:themeColor="text1"/>
                          <w:sz w:val="18"/>
                          <w:szCs w:val="18"/>
                        </w:rPr>
                      </w:pPr>
                      <w:r w:rsidRPr="00A4799E">
                        <w:rPr>
                          <w:b/>
                          <w:bCs/>
                          <w:color w:val="000000" w:themeColor="text1"/>
                          <w:sz w:val="18"/>
                          <w:szCs w:val="18"/>
                        </w:rPr>
                        <w:t>Step 2</w:t>
                      </w:r>
                    </w:p>
                    <w:p w14:paraId="6DE1BD17" w14:textId="70A82812" w:rsidR="00A4799E" w:rsidRPr="00A4799E" w:rsidRDefault="004C2F66" w:rsidP="00A4799E">
                      <w:pPr>
                        <w:spacing w:after="0" w:line="240" w:lineRule="auto"/>
                        <w:jc w:val="center"/>
                        <w:rPr>
                          <w:color w:val="000000" w:themeColor="text1"/>
                          <w:sz w:val="18"/>
                          <w:szCs w:val="18"/>
                        </w:rPr>
                      </w:pPr>
                      <w:r w:rsidRPr="004C2F66">
                        <w:rPr>
                          <w:color w:val="000000" w:themeColor="text1"/>
                          <w:sz w:val="18"/>
                          <w:szCs w:val="18"/>
                        </w:rPr>
                        <w:t>Guided self-help or CBT with ERP, depending on severity</w:t>
                      </w:r>
                    </w:p>
                    <w:p w14:paraId="0820151E" w14:textId="77777777" w:rsidR="00A4799E" w:rsidRPr="00A4799E" w:rsidRDefault="00A4799E" w:rsidP="00A4799E">
                      <w:pPr>
                        <w:spacing w:after="0" w:line="240" w:lineRule="auto"/>
                        <w:jc w:val="center"/>
                        <w:rPr>
                          <w:color w:val="000000" w:themeColor="text1"/>
                          <w:sz w:val="18"/>
                          <w:szCs w:val="18"/>
                        </w:rPr>
                      </w:pPr>
                      <w:r w:rsidRPr="00A4799E">
                        <w:rPr>
                          <w:color w:val="000000" w:themeColor="text1"/>
                          <w:sz w:val="18"/>
                          <w:szCs w:val="18"/>
                        </w:rPr>
                        <w:t>↓</w:t>
                      </w:r>
                    </w:p>
                    <w:p w14:paraId="51D6D9D1" w14:textId="77777777" w:rsidR="00A4799E" w:rsidRPr="00A4799E" w:rsidRDefault="00A4799E" w:rsidP="00A4799E">
                      <w:pPr>
                        <w:spacing w:after="0" w:line="240" w:lineRule="auto"/>
                        <w:jc w:val="center"/>
                        <w:rPr>
                          <w:b/>
                          <w:bCs/>
                          <w:color w:val="000000" w:themeColor="text1"/>
                          <w:sz w:val="18"/>
                          <w:szCs w:val="18"/>
                        </w:rPr>
                      </w:pPr>
                      <w:r w:rsidRPr="00A4799E">
                        <w:rPr>
                          <w:b/>
                          <w:bCs/>
                          <w:color w:val="000000" w:themeColor="text1"/>
                          <w:sz w:val="18"/>
                          <w:szCs w:val="18"/>
                        </w:rPr>
                        <w:t>Step 3</w:t>
                      </w:r>
                    </w:p>
                    <w:p w14:paraId="3A6F106D" w14:textId="27B2DE61" w:rsidR="00A4799E" w:rsidRPr="00A4799E" w:rsidRDefault="004C2F66" w:rsidP="00A4799E">
                      <w:pPr>
                        <w:spacing w:after="0" w:line="240" w:lineRule="auto"/>
                        <w:jc w:val="center"/>
                        <w:rPr>
                          <w:color w:val="000000" w:themeColor="text1"/>
                          <w:sz w:val="18"/>
                          <w:szCs w:val="18"/>
                        </w:rPr>
                      </w:pPr>
                      <w:r w:rsidRPr="004C2F66">
                        <w:rPr>
                          <w:color w:val="000000" w:themeColor="text1"/>
                          <w:sz w:val="18"/>
                          <w:szCs w:val="18"/>
                        </w:rPr>
                        <w:t>More intensive CBT with ERP or SSRI medication</w:t>
                      </w:r>
                    </w:p>
                    <w:p w14:paraId="51D5F5D8" w14:textId="77777777" w:rsidR="00A4799E" w:rsidRPr="00A4799E" w:rsidRDefault="00A4799E" w:rsidP="00A4799E">
                      <w:pPr>
                        <w:spacing w:after="0" w:line="240" w:lineRule="auto"/>
                        <w:jc w:val="center"/>
                        <w:rPr>
                          <w:color w:val="000000" w:themeColor="text1"/>
                          <w:sz w:val="18"/>
                          <w:szCs w:val="18"/>
                        </w:rPr>
                      </w:pPr>
                      <w:r w:rsidRPr="00A4799E">
                        <w:rPr>
                          <w:color w:val="000000" w:themeColor="text1"/>
                          <w:sz w:val="18"/>
                          <w:szCs w:val="18"/>
                        </w:rPr>
                        <w:t>↓</w:t>
                      </w:r>
                    </w:p>
                    <w:p w14:paraId="18454DEA" w14:textId="77777777" w:rsidR="00A4799E" w:rsidRPr="00A4799E" w:rsidRDefault="00A4799E" w:rsidP="00A4799E">
                      <w:pPr>
                        <w:spacing w:after="0" w:line="240" w:lineRule="auto"/>
                        <w:jc w:val="center"/>
                        <w:rPr>
                          <w:b/>
                          <w:bCs/>
                          <w:color w:val="000000" w:themeColor="text1"/>
                          <w:sz w:val="18"/>
                          <w:szCs w:val="18"/>
                        </w:rPr>
                      </w:pPr>
                      <w:r w:rsidRPr="00A4799E">
                        <w:rPr>
                          <w:b/>
                          <w:bCs/>
                          <w:color w:val="000000" w:themeColor="text1"/>
                          <w:sz w:val="18"/>
                          <w:szCs w:val="18"/>
                        </w:rPr>
                        <w:t>Step 4</w:t>
                      </w:r>
                    </w:p>
                    <w:p w14:paraId="35CAD9CF" w14:textId="7145DBD3" w:rsidR="00A4799E" w:rsidRPr="00A4799E" w:rsidRDefault="004C2F66" w:rsidP="00A4799E">
                      <w:pPr>
                        <w:spacing w:after="0" w:line="240" w:lineRule="auto"/>
                        <w:jc w:val="center"/>
                        <w:rPr>
                          <w:color w:val="000000" w:themeColor="text1"/>
                          <w:sz w:val="18"/>
                          <w:szCs w:val="18"/>
                        </w:rPr>
                      </w:pPr>
                      <w:r w:rsidRPr="004C2F66">
                        <w:rPr>
                          <w:color w:val="000000" w:themeColor="text1"/>
                          <w:sz w:val="18"/>
                          <w:szCs w:val="18"/>
                        </w:rPr>
                        <w:t>Combined CBT with ERP and SSRI for severe impairment</w:t>
                      </w:r>
                    </w:p>
                    <w:p w14:paraId="42129ED5" w14:textId="77777777" w:rsidR="00A4799E" w:rsidRPr="00A4799E" w:rsidRDefault="00A4799E" w:rsidP="00A4799E">
                      <w:pPr>
                        <w:spacing w:after="0" w:line="240" w:lineRule="auto"/>
                        <w:jc w:val="center"/>
                        <w:rPr>
                          <w:color w:val="000000" w:themeColor="text1"/>
                          <w:sz w:val="18"/>
                          <w:szCs w:val="18"/>
                        </w:rPr>
                      </w:pPr>
                      <w:r w:rsidRPr="00A4799E">
                        <w:rPr>
                          <w:color w:val="000000" w:themeColor="text1"/>
                          <w:sz w:val="18"/>
                          <w:szCs w:val="18"/>
                        </w:rPr>
                        <w:t>↓</w:t>
                      </w:r>
                    </w:p>
                    <w:p w14:paraId="5F6439E7" w14:textId="77777777" w:rsidR="00A4799E" w:rsidRPr="00A4799E" w:rsidRDefault="00A4799E" w:rsidP="00A4799E">
                      <w:pPr>
                        <w:spacing w:after="0" w:line="240" w:lineRule="auto"/>
                        <w:jc w:val="center"/>
                        <w:rPr>
                          <w:b/>
                          <w:bCs/>
                          <w:color w:val="000000" w:themeColor="text1"/>
                          <w:sz w:val="18"/>
                          <w:szCs w:val="18"/>
                        </w:rPr>
                      </w:pPr>
                      <w:r w:rsidRPr="00A4799E">
                        <w:rPr>
                          <w:b/>
                          <w:bCs/>
                          <w:color w:val="000000" w:themeColor="text1"/>
                          <w:sz w:val="18"/>
                          <w:szCs w:val="18"/>
                        </w:rPr>
                        <w:t>Step 5</w:t>
                      </w:r>
                    </w:p>
                    <w:p w14:paraId="230E3BAB" w14:textId="3973F334" w:rsidR="00A4799E" w:rsidRPr="00A4799E" w:rsidRDefault="004C2F66" w:rsidP="00A4799E">
                      <w:pPr>
                        <w:spacing w:after="0" w:line="240" w:lineRule="auto"/>
                        <w:jc w:val="center"/>
                        <w:rPr>
                          <w:color w:val="000000" w:themeColor="text1"/>
                          <w:sz w:val="18"/>
                          <w:szCs w:val="18"/>
                        </w:rPr>
                      </w:pPr>
                      <w:r w:rsidRPr="004C2F66">
                        <w:rPr>
                          <w:color w:val="000000" w:themeColor="text1"/>
                          <w:sz w:val="18"/>
                          <w:szCs w:val="18"/>
                        </w:rPr>
                        <w:t>Specialist multidisciplinary assessment for persistent or complex OCD</w:t>
                      </w:r>
                    </w:p>
                    <w:p w14:paraId="227E65EE" w14:textId="77777777" w:rsidR="00A4799E" w:rsidRDefault="00A4799E" w:rsidP="00A4799E">
                      <w:pPr>
                        <w:spacing w:after="0" w:line="240" w:lineRule="auto"/>
                        <w:rPr>
                          <w:color w:val="000000" w:themeColor="text1"/>
                          <w:sz w:val="18"/>
                          <w:szCs w:val="18"/>
                        </w:rPr>
                      </w:pPr>
                    </w:p>
                    <w:p w14:paraId="4D9C07F2" w14:textId="036560DD" w:rsidR="004B4646" w:rsidRPr="00A4799E" w:rsidRDefault="004B4646" w:rsidP="00A4799E">
                      <w:pPr>
                        <w:spacing w:after="0" w:line="240" w:lineRule="auto"/>
                        <w:rPr>
                          <w:color w:val="000000" w:themeColor="text1"/>
                          <w:sz w:val="18"/>
                          <w:szCs w:val="18"/>
                        </w:rPr>
                      </w:pPr>
                      <w:r w:rsidRPr="004B4646">
                        <w:rPr>
                          <w:color w:val="000000" w:themeColor="text1"/>
                          <w:sz w:val="18"/>
                          <w:szCs w:val="18"/>
                        </w:rPr>
                        <w:t>illustrative</w:t>
                      </w:r>
                      <w:r w:rsidRPr="004B4646">
                        <w:rPr>
                          <w:color w:val="000000" w:themeColor="text1"/>
                          <w:sz w:val="18"/>
                          <w:szCs w:val="18"/>
                        </w:rPr>
                        <w:t xml:space="preserve"> pathway based on NICE CG31; actual treatment decisions are individualised rather than a fixed sequence.</w:t>
                      </w:r>
                    </w:p>
                    <w:p w14:paraId="7252E3CB" w14:textId="77777777" w:rsidR="00A4799E" w:rsidRDefault="00A4799E" w:rsidP="00A4799E">
                      <w:pPr>
                        <w:jc w:val="center"/>
                      </w:pPr>
                    </w:p>
                  </w:txbxContent>
                </v:textbox>
              </v:rect>
            </w:pict>
          </mc:Fallback>
        </mc:AlternateContent>
      </w:r>
      <w:r w:rsidR="001354F6">
        <w:rPr>
          <w:noProof/>
        </w:rPr>
        <mc:AlternateContent>
          <mc:Choice Requires="wps">
            <w:drawing>
              <wp:anchor distT="0" distB="0" distL="114300" distR="114300" simplePos="0" relativeHeight="251766784" behindDoc="0" locked="0" layoutInCell="1" allowOverlap="1" wp14:anchorId="2939D1FF" wp14:editId="1F301CF9">
                <wp:simplePos x="0" y="0"/>
                <wp:positionH relativeFrom="column">
                  <wp:posOffset>7206143</wp:posOffset>
                </wp:positionH>
                <wp:positionV relativeFrom="paragraph">
                  <wp:posOffset>3866800</wp:posOffset>
                </wp:positionV>
                <wp:extent cx="3794760" cy="2469510"/>
                <wp:effectExtent l="0" t="0" r="15240" b="26670"/>
                <wp:wrapNone/>
                <wp:docPr id="1600339541" name="Rectangle 40"/>
                <wp:cNvGraphicFramePr/>
                <a:graphic xmlns:a="http://schemas.openxmlformats.org/drawingml/2006/main">
                  <a:graphicData uri="http://schemas.microsoft.com/office/word/2010/wordprocessingShape">
                    <wps:wsp>
                      <wps:cNvSpPr/>
                      <wps:spPr>
                        <a:xfrm>
                          <a:off x="0" y="0"/>
                          <a:ext cx="3794760" cy="2469510"/>
                        </a:xfrm>
                        <a:prstGeom prst="rect">
                          <a:avLst/>
                        </a:prstGeom>
                        <a:noFill/>
                        <a:ln w="3175"/>
                      </wps:spPr>
                      <wps:style>
                        <a:lnRef idx="2">
                          <a:schemeClr val="accent1">
                            <a:shade val="15000"/>
                          </a:schemeClr>
                        </a:lnRef>
                        <a:fillRef idx="1">
                          <a:schemeClr val="accent1"/>
                        </a:fillRef>
                        <a:effectRef idx="0">
                          <a:schemeClr val="accent1"/>
                        </a:effectRef>
                        <a:fontRef idx="minor">
                          <a:schemeClr val="lt1"/>
                        </a:fontRef>
                      </wps:style>
                      <wps:txbx>
                        <w:txbxContent>
                          <w:p w14:paraId="455E145C" w14:textId="77777777" w:rsidR="007C199F" w:rsidRPr="007C199F" w:rsidRDefault="007C199F" w:rsidP="007C199F">
                            <w:pPr>
                              <w:pStyle w:val="ListParagraph"/>
                              <w:numPr>
                                <w:ilvl w:val="0"/>
                                <w:numId w:val="21"/>
                              </w:numPr>
                              <w:spacing w:after="0" w:line="276" w:lineRule="auto"/>
                              <w:ind w:left="540"/>
                              <w:rPr>
                                <w:color w:val="000000" w:themeColor="text1"/>
                                <w:sz w:val="18"/>
                                <w:szCs w:val="18"/>
                              </w:rPr>
                            </w:pPr>
                            <w:r w:rsidRPr="007C199F">
                              <w:rPr>
                                <w:color w:val="000000" w:themeColor="text1"/>
                                <w:sz w:val="18"/>
                                <w:szCs w:val="18"/>
                              </w:rPr>
                              <w:t>Improve early identification of OCD through professional training and awareness.</w:t>
                            </w:r>
                          </w:p>
                          <w:p w14:paraId="453FDCC5" w14:textId="42130CE8" w:rsidR="007C199F" w:rsidRPr="007C199F" w:rsidRDefault="00252E05" w:rsidP="007C199F">
                            <w:pPr>
                              <w:pStyle w:val="ListParagraph"/>
                              <w:numPr>
                                <w:ilvl w:val="0"/>
                                <w:numId w:val="21"/>
                              </w:numPr>
                              <w:spacing w:after="0" w:line="276" w:lineRule="auto"/>
                              <w:ind w:left="540"/>
                              <w:rPr>
                                <w:color w:val="000000" w:themeColor="text1"/>
                                <w:sz w:val="18"/>
                                <w:szCs w:val="18"/>
                              </w:rPr>
                            </w:pPr>
                            <w:r w:rsidRPr="00252E05">
                              <w:rPr>
                                <w:color w:val="000000" w:themeColor="text1"/>
                                <w:sz w:val="18"/>
                                <w:szCs w:val="18"/>
                              </w:rPr>
                              <w:t>Increase access to specialist CBT with ERP and carefully evaluated digital self-help options (Wang et al., 2024).</w:t>
                            </w:r>
                          </w:p>
                          <w:p w14:paraId="3E05591E" w14:textId="77777777" w:rsidR="007C199F" w:rsidRPr="007C199F" w:rsidRDefault="007C199F" w:rsidP="007C199F">
                            <w:pPr>
                              <w:pStyle w:val="ListParagraph"/>
                              <w:numPr>
                                <w:ilvl w:val="0"/>
                                <w:numId w:val="21"/>
                              </w:numPr>
                              <w:spacing w:after="0" w:line="276" w:lineRule="auto"/>
                              <w:ind w:left="540"/>
                              <w:rPr>
                                <w:color w:val="000000" w:themeColor="text1"/>
                                <w:sz w:val="18"/>
                                <w:szCs w:val="18"/>
                              </w:rPr>
                            </w:pPr>
                            <w:r w:rsidRPr="007C199F">
                              <w:rPr>
                                <w:color w:val="000000" w:themeColor="text1"/>
                                <w:sz w:val="18"/>
                                <w:szCs w:val="18"/>
                              </w:rPr>
                              <w:t>Offer shared decision-making and clear information about medication benefits and risks.</w:t>
                            </w:r>
                          </w:p>
                          <w:p w14:paraId="6E38AEC9" w14:textId="77777777" w:rsidR="007C199F" w:rsidRPr="007C199F" w:rsidRDefault="007C199F" w:rsidP="007C199F">
                            <w:pPr>
                              <w:pStyle w:val="ListParagraph"/>
                              <w:numPr>
                                <w:ilvl w:val="0"/>
                                <w:numId w:val="21"/>
                              </w:numPr>
                              <w:spacing w:after="0" w:line="276" w:lineRule="auto"/>
                              <w:ind w:left="540"/>
                              <w:rPr>
                                <w:color w:val="000000" w:themeColor="text1"/>
                                <w:sz w:val="18"/>
                                <w:szCs w:val="18"/>
                              </w:rPr>
                            </w:pPr>
                            <w:r w:rsidRPr="007C199F">
                              <w:rPr>
                                <w:color w:val="000000" w:themeColor="text1"/>
                                <w:sz w:val="18"/>
                                <w:szCs w:val="18"/>
                              </w:rPr>
                              <w:t>Develop culturally sensitive and accessible mental health services.</w:t>
                            </w:r>
                          </w:p>
                          <w:p w14:paraId="0F963B86" w14:textId="77777777" w:rsidR="007C199F" w:rsidRPr="007C199F" w:rsidRDefault="007C199F" w:rsidP="007C199F">
                            <w:pPr>
                              <w:pStyle w:val="ListParagraph"/>
                              <w:numPr>
                                <w:ilvl w:val="0"/>
                                <w:numId w:val="21"/>
                              </w:numPr>
                              <w:spacing w:after="0" w:line="276" w:lineRule="auto"/>
                              <w:ind w:left="540"/>
                              <w:rPr>
                                <w:color w:val="000000" w:themeColor="text1"/>
                                <w:sz w:val="18"/>
                                <w:szCs w:val="18"/>
                              </w:rPr>
                            </w:pPr>
                            <w:r w:rsidRPr="007C199F">
                              <w:rPr>
                                <w:color w:val="000000" w:themeColor="text1"/>
                                <w:sz w:val="18"/>
                                <w:szCs w:val="18"/>
                              </w:rPr>
                              <w:t>Provide additional specialist support when initial treatments are unsuccessful.</w:t>
                            </w:r>
                          </w:p>
                          <w:p w14:paraId="6C8036D6" w14:textId="117649BE" w:rsidR="00EE286B" w:rsidRPr="001354F6" w:rsidRDefault="007C199F" w:rsidP="007C199F">
                            <w:pPr>
                              <w:pStyle w:val="ListParagraph"/>
                              <w:numPr>
                                <w:ilvl w:val="0"/>
                                <w:numId w:val="21"/>
                              </w:numPr>
                              <w:spacing w:after="0" w:line="276" w:lineRule="auto"/>
                              <w:ind w:left="540"/>
                              <w:rPr>
                                <w:color w:val="000000" w:themeColor="text1"/>
                                <w:sz w:val="18"/>
                                <w:szCs w:val="18"/>
                              </w:rPr>
                            </w:pPr>
                            <w:r w:rsidRPr="007C199F">
                              <w:rPr>
                                <w:color w:val="000000" w:themeColor="text1"/>
                                <w:sz w:val="18"/>
                                <w:szCs w:val="18"/>
                              </w:rPr>
                              <w:t>Evaluate long-term functioning, quality of life and patient experiences alongside symptom improvement.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939D1FF" id="Rectangle 40" o:spid="_x0000_s1077" style="position:absolute;margin-left:567.4pt;margin-top:304.45pt;width:298.8pt;height:194.45pt;z-index:251766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" filled="f" strokecolor="#030e13 [484]" strokeweight=".25pt">
                <v:textbox>
                  <w:txbxContent>
                    <w:p w14:paraId="455E145C" w14:textId="77777777" w:rsidR="007C199F" w:rsidRPr="007C199F" w:rsidRDefault="007C199F" w:rsidP="007C199F">
                      <w:pPr>
                        <w:pStyle w:val="ListParagraph"/>
                        <w:numPr>
                          <w:ilvl w:val="0"/>
                          <w:numId w:val="21"/>
                        </w:numPr>
                        <w:spacing w:after="0" w:line="276" w:lineRule="auto"/>
                        <w:ind w:left="540"/>
                        <w:rPr>
                          <w:color w:val="000000" w:themeColor="text1"/>
                          <w:sz w:val="18"/>
                          <w:szCs w:val="18"/>
                        </w:rPr>
                      </w:pPr>
                      <w:r w:rsidRPr="007C199F">
                        <w:rPr>
                          <w:color w:val="000000" w:themeColor="text1"/>
                          <w:sz w:val="18"/>
                          <w:szCs w:val="18"/>
                        </w:rPr>
                        <w:t>Improve early identification of OCD through professional training and awareness.</w:t>
                      </w:r>
                    </w:p>
                    <w:p w14:paraId="453FDCC5" w14:textId="42130CE8" w:rsidR="007C199F" w:rsidRPr="007C199F" w:rsidRDefault="00252E05" w:rsidP="007C199F">
                      <w:pPr>
                        <w:pStyle w:val="ListParagraph"/>
                        <w:numPr>
                          <w:ilvl w:val="0"/>
                          <w:numId w:val="21"/>
                        </w:numPr>
                        <w:spacing w:after="0" w:line="276" w:lineRule="auto"/>
                        <w:ind w:left="540"/>
                        <w:rPr>
                          <w:color w:val="000000" w:themeColor="text1"/>
                          <w:sz w:val="18"/>
                          <w:szCs w:val="18"/>
                        </w:rPr>
                      </w:pPr>
                      <w:r w:rsidRPr="00252E05">
                        <w:rPr>
                          <w:color w:val="000000" w:themeColor="text1"/>
                          <w:sz w:val="18"/>
                          <w:szCs w:val="18"/>
                        </w:rPr>
                        <w:t>Increase access to specialist CBT with ERP and carefully evaluated digital self-help options (Wang et al., 2024).</w:t>
                      </w:r>
                    </w:p>
                    <w:p w14:paraId="3E05591E" w14:textId="77777777" w:rsidR="007C199F" w:rsidRPr="007C199F" w:rsidRDefault="007C199F" w:rsidP="007C199F">
                      <w:pPr>
                        <w:pStyle w:val="ListParagraph"/>
                        <w:numPr>
                          <w:ilvl w:val="0"/>
                          <w:numId w:val="21"/>
                        </w:numPr>
                        <w:spacing w:after="0" w:line="276" w:lineRule="auto"/>
                        <w:ind w:left="540"/>
                        <w:rPr>
                          <w:color w:val="000000" w:themeColor="text1"/>
                          <w:sz w:val="18"/>
                          <w:szCs w:val="18"/>
                        </w:rPr>
                      </w:pPr>
                      <w:r w:rsidRPr="007C199F">
                        <w:rPr>
                          <w:color w:val="000000" w:themeColor="text1"/>
                          <w:sz w:val="18"/>
                          <w:szCs w:val="18"/>
                        </w:rPr>
                        <w:t>Offer shared decision-making and clear information about medication benefits and risks.</w:t>
                      </w:r>
                    </w:p>
                    <w:p w14:paraId="6E38AEC9" w14:textId="77777777" w:rsidR="007C199F" w:rsidRPr="007C199F" w:rsidRDefault="007C199F" w:rsidP="007C199F">
                      <w:pPr>
                        <w:pStyle w:val="ListParagraph"/>
                        <w:numPr>
                          <w:ilvl w:val="0"/>
                          <w:numId w:val="21"/>
                        </w:numPr>
                        <w:spacing w:after="0" w:line="276" w:lineRule="auto"/>
                        <w:ind w:left="540"/>
                        <w:rPr>
                          <w:color w:val="000000" w:themeColor="text1"/>
                          <w:sz w:val="18"/>
                          <w:szCs w:val="18"/>
                        </w:rPr>
                      </w:pPr>
                      <w:r w:rsidRPr="007C199F">
                        <w:rPr>
                          <w:color w:val="000000" w:themeColor="text1"/>
                          <w:sz w:val="18"/>
                          <w:szCs w:val="18"/>
                        </w:rPr>
                        <w:t>Develop culturally sensitive and accessible mental health services.</w:t>
                      </w:r>
                    </w:p>
                    <w:p w14:paraId="0F963B86" w14:textId="77777777" w:rsidR="007C199F" w:rsidRPr="007C199F" w:rsidRDefault="007C199F" w:rsidP="007C199F">
                      <w:pPr>
                        <w:pStyle w:val="ListParagraph"/>
                        <w:numPr>
                          <w:ilvl w:val="0"/>
                          <w:numId w:val="21"/>
                        </w:numPr>
                        <w:spacing w:after="0" w:line="276" w:lineRule="auto"/>
                        <w:ind w:left="540"/>
                        <w:rPr>
                          <w:color w:val="000000" w:themeColor="text1"/>
                          <w:sz w:val="18"/>
                          <w:szCs w:val="18"/>
                        </w:rPr>
                      </w:pPr>
                      <w:r w:rsidRPr="007C199F">
                        <w:rPr>
                          <w:color w:val="000000" w:themeColor="text1"/>
                          <w:sz w:val="18"/>
                          <w:szCs w:val="18"/>
                        </w:rPr>
                        <w:t>Provide additional specialist support when initial treatments are unsuccessful.</w:t>
                      </w:r>
                    </w:p>
                    <w:p w14:paraId="6C8036D6" w14:textId="117649BE" w:rsidR="00EE286B" w:rsidRPr="001354F6" w:rsidRDefault="007C199F" w:rsidP="007C199F">
                      <w:pPr>
                        <w:pStyle w:val="ListParagraph"/>
                        <w:numPr>
                          <w:ilvl w:val="0"/>
                          <w:numId w:val="21"/>
                        </w:numPr>
                        <w:spacing w:after="0" w:line="276" w:lineRule="auto"/>
                        <w:ind w:left="540"/>
                        <w:rPr>
                          <w:color w:val="000000" w:themeColor="text1"/>
                          <w:sz w:val="18"/>
                          <w:szCs w:val="18"/>
                        </w:rPr>
                      </w:pPr>
                      <w:r w:rsidRPr="007C199F">
                        <w:rPr>
                          <w:color w:val="000000" w:themeColor="text1"/>
                          <w:sz w:val="18"/>
                          <w:szCs w:val="18"/>
                        </w:rPr>
                        <w:t>Evaluate long-term functioning, quality of life and patient experiences alongside symptom improvement.</w:t>
                      </w:r>
                    </w:p>
                  </w:txbxContent>
                </v:textbox>
              </v:rect>
            </w:pict>
          </mc:Fallback>
        </mc:AlternateContent>
      </w:r>
      <w:r w:rsidR="00EE286B">
        <w:rPr>
          <w:noProof/>
        </w:rPr>
        <mc:AlternateContent>
          <mc:Choice Requires="wps">
            <w:drawing>
              <wp:anchor distT="0" distB="0" distL="114300" distR="114300" simplePos="0" relativeHeight="251765760" behindDoc="0" locked="0" layoutInCell="1" allowOverlap="1" wp14:anchorId="0B581DF2" wp14:editId="0C1A55E1">
                <wp:simplePos x="0" y="0"/>
                <wp:positionH relativeFrom="column">
                  <wp:posOffset>7200900</wp:posOffset>
                </wp:positionH>
                <wp:positionV relativeFrom="paragraph">
                  <wp:posOffset>3524250</wp:posOffset>
                </wp:positionV>
                <wp:extent cx="3810000" cy="327660"/>
                <wp:effectExtent l="0" t="0" r="19050" b="15240"/>
                <wp:wrapNone/>
                <wp:docPr id="1424100994" name="Rectangle 38"/>
                <wp:cNvGraphicFramePr/>
                <a:graphic xmlns:a="http://schemas.openxmlformats.org/drawingml/2006/main">
                  <a:graphicData uri="http://schemas.microsoft.com/office/word/2010/wordprocessingShape">
                    <wps:wsp>
                      <wps:cNvSpPr/>
                      <wps:spPr>
                        <a:xfrm>
                          <a:off x="0" y="0"/>
                          <a:ext cx="3810000" cy="327660"/>
                        </a:xfrm>
                        <a:prstGeom prst="rect">
                          <a:avLst/>
                        </a:prstGeom>
                        <a:solidFill>
                          <a:schemeClr val="accent1"/>
                        </a:solidFill>
                      </wps:spPr>
                      <wps:style>
                        <a:lnRef idx="2">
                          <a:schemeClr val="accent1">
                            <a:shade val="15000"/>
                          </a:schemeClr>
                        </a:lnRef>
                        <a:fillRef idx="1">
                          <a:schemeClr val="accent1"/>
                        </a:fillRef>
                        <a:effectRef idx="0">
                          <a:schemeClr val="accent1"/>
                        </a:effectRef>
                        <a:fontRef idx="minor">
                          <a:schemeClr val="lt1"/>
                        </a:fontRef>
                      </wps:style>
                      <wps:txbx>
                        <w:txbxContent>
                          <w:p w14:paraId="0EBF5B07" w14:textId="77777777" w:rsidR="00EE286B" w:rsidRPr="00EE286B" w:rsidRDefault="00EE286B" w:rsidP="00EE286B">
                            <w:pPr>
                              <w:jc w:val="center"/>
                              <w:rPr>
                                <w:b/>
                                <w:bCs/>
                              </w:rPr>
                            </w:pPr>
                            <w:r w:rsidRPr="00EE286B">
                              <w:rPr>
                                <w:b/>
                                <w:bCs/>
                              </w:rPr>
                              <w:t>5. RECOMMENDATIONS FOR FUTURE PRACTICE</w:t>
                            </w:r>
                          </w:p>
                          <w:p w14:paraId="5E13CDAB" w14:textId="77777777" w:rsidR="00EE286B" w:rsidRPr="00EE286B" w:rsidRDefault="00EE286B" w:rsidP="00EE286B">
                            <w:pPr>
                              <w:numPr>
                                <w:ilvl w:val="0"/>
                                <w:numId w:val="14"/>
                              </w:numPr>
                              <w:jc w:val="center"/>
                              <w:rPr>
                                <w:b/>
                                <w:bCs/>
                              </w:rPr>
                            </w:pPr>
                          </w:p>
                          <w:p w14:paraId="53FFDE28" w14:textId="77777777" w:rsidR="00EE286B" w:rsidRDefault="00EE286B" w:rsidP="00B3437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B581DF2" id="_x0000_s1078" style="position:absolute;margin-left:567pt;margin-top:277.5pt;width:300pt;height:25.8pt;z-index:251765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" fillcolor="#156082 [3204]" strokecolor="#030e13 [484]" strokeweight="1pt">
                <v:textbox>
                  <w:txbxContent>
                    <w:p w14:paraId="0EBF5B07" w14:textId="77777777" w:rsidR="00EE286B" w:rsidRPr="00EE286B" w:rsidRDefault="00EE286B" w:rsidP="00EE286B">
                      <w:pPr>
                        <w:jc w:val="center"/>
                        <w:rPr>
                          <w:b/>
                          <w:bCs/>
                        </w:rPr>
                      </w:pPr>
                      <w:r w:rsidRPr="00EE286B">
                        <w:rPr>
                          <w:b/>
                          <w:bCs/>
                        </w:rPr>
                        <w:t>5. RECOMMENDATIONS FOR FUTURE PRACTICE</w:t>
                      </w:r>
                    </w:p>
                    <w:p w14:paraId="5E13CDAB" w14:textId="77777777" w:rsidR="00EE286B" w:rsidRPr="00EE286B" w:rsidRDefault="00EE286B" w:rsidP="00EE286B">
                      <w:pPr>
                        <w:numPr>
                          <w:ilvl w:val="0"/>
                          <w:numId w:val="14"/>
                        </w:numPr>
                        <w:jc w:val="center"/>
                        <w:rPr>
                          <w:b/>
                          <w:bCs/>
                        </w:rPr>
                      </w:pPr>
                    </w:p>
                    <w:p w14:paraId="53FFDE28" w14:textId="77777777" w:rsidR="00EE286B" w:rsidRDefault="00EE286B" w:rsidP="00B34372">
                      <w:pPr>
                        <w:jc w:val="center"/>
                      </w:pPr>
                    </w:p>
                  </w:txbxContent>
                </v:textbox>
              </v:rect>
            </w:pict>
          </mc:Fallback>
        </mc:AlternateContent>
      </w:r>
      <w:r w:rsidR="00EE286B">
        <w:rPr>
          <w:noProof/>
        </w:rPr>
        <mc:AlternateContent>
          <mc:Choice Requires="wps">
            <w:drawing>
              <wp:anchor distT="0" distB="0" distL="114300" distR="114300" simplePos="0" relativeHeight="251763712" behindDoc="0" locked="0" layoutInCell="1" allowOverlap="1" wp14:anchorId="4FF077CB" wp14:editId="2679E77D">
                <wp:simplePos x="0" y="0"/>
                <wp:positionH relativeFrom="column">
                  <wp:posOffset>7200900</wp:posOffset>
                </wp:positionH>
                <wp:positionV relativeFrom="paragraph">
                  <wp:posOffset>3524250</wp:posOffset>
                </wp:positionV>
                <wp:extent cx="3817620" cy="2667000"/>
                <wp:effectExtent l="0" t="0" r="11430" b="19050"/>
                <wp:wrapNone/>
                <wp:docPr id="1227947330" name="Rectangle 32"/>
                <wp:cNvGraphicFramePr/>
                <a:graphic xmlns:a="http://schemas.openxmlformats.org/drawingml/2006/main">
                  <a:graphicData uri="http://schemas.microsoft.com/office/word/2010/wordprocessingShape">
                    <wps:wsp>
                      <wps:cNvSpPr/>
                      <wps:spPr>
                        <a:xfrm>
                          <a:off x="0" y="0"/>
                          <a:ext cx="3817620" cy="2667000"/>
                        </a:xfrm>
                        <a:prstGeom prst="rect">
                          <a:avLst/>
                        </a:prstGeom>
                        <a:solidFill>
                          <a:schemeClr val="tx2">
                            <a:lumMod val="10000"/>
                            <a:lumOff val="90000"/>
                          </a:schemeClr>
                        </a:solidFill>
                        <a:ln w="3175"/>
                      </wps:spPr>
                      <wps:style>
                        <a:lnRef idx="2">
                          <a:schemeClr val="accent1">
                            <a:shade val="15000"/>
                          </a:schemeClr>
                        </a:lnRef>
                        <a:fillRef idx="1">
                          <a:schemeClr val="accent1"/>
                        </a:fillRef>
                        <a:effectRef idx="0">
                          <a:schemeClr val="accent1"/>
                        </a:effectRef>
                        <a:fontRef idx="minor">
                          <a:schemeClr val="lt1"/>
                        </a:fontRef>
                      </wps:style>
                      <wps:txbx>
                        <w:txbxContent>
                          <w:p w14:paraId="7CA8A079" w14:textId="77777777" w:rsidR="00EE286B" w:rsidRPr="00EE286B" w:rsidRDefault="00EE286B" w:rsidP="00A4799E">
                            <w:pPr>
                              <w:spacing w:after="0" w:line="240" w:lineRule="auto"/>
                              <w:rPr>
                                <w:color w:val="000000" w:themeColor="text1"/>
                                <w:sz w:val="18"/>
                                <w:szCs w:val="18"/>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F077CB" id="_x0000_s1079" style="position:absolute;margin-left:567pt;margin-top:277.5pt;width:300.6pt;height:210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" fillcolor="#dceaf7 [351]" strokecolor="#030e13 [484]" strokeweight=".25pt">
                <v:textbox>
                  <w:txbxContent>
                    <w:p w14:paraId="7CA8A079" w14:textId="77777777" w:rsidR="00EE286B" w:rsidRPr="00EE286B" w:rsidRDefault="00EE286B" w:rsidP="00A4799E">
                      <w:pPr>
                        <w:spacing w:after="0" w:line="240" w:lineRule="auto"/>
                        <w:rPr>
                          <w:color w:val="000000" w:themeColor="text1"/>
                          <w:sz w:val="18"/>
                          <w:szCs w:val="18"/>
                          <w:lang w:val="en-US"/>
                        </w:rPr>
                      </w:pPr>
                    </w:p>
                  </w:txbxContent>
                </v:textbox>
              </v:rect>
            </w:pict>
          </mc:Fallback>
        </mc:AlternateContent>
      </w:r>
      <w:r w:rsidR="00EE286B">
        <w:rPr>
          <w:noProof/>
        </w:rPr>
        <mc:AlternateContent>
          <mc:Choice Requires="wps">
            <w:drawing>
              <wp:anchor distT="0" distB="0" distL="114300" distR="114300" simplePos="0" relativeHeight="251753472" behindDoc="0" locked="0" layoutInCell="1" allowOverlap="1" wp14:anchorId="258BE955" wp14:editId="67BED255">
                <wp:simplePos x="0" y="0"/>
                <wp:positionH relativeFrom="column">
                  <wp:posOffset>7200900</wp:posOffset>
                </wp:positionH>
                <wp:positionV relativeFrom="paragraph">
                  <wp:posOffset>41910</wp:posOffset>
                </wp:positionV>
                <wp:extent cx="3802380" cy="3429000"/>
                <wp:effectExtent l="0" t="0" r="26670" b="19050"/>
                <wp:wrapNone/>
                <wp:docPr id="1679965404" name="Rectangle 32"/>
                <wp:cNvGraphicFramePr/>
                <a:graphic xmlns:a="http://schemas.openxmlformats.org/drawingml/2006/main">
                  <a:graphicData uri="http://schemas.microsoft.com/office/word/2010/wordprocessingShape">
                    <wps:wsp>
                      <wps:cNvSpPr/>
                      <wps:spPr>
                        <a:xfrm>
                          <a:off x="0" y="0"/>
                          <a:ext cx="3802380" cy="3429000"/>
                        </a:xfrm>
                        <a:prstGeom prst="rect">
                          <a:avLst/>
                        </a:prstGeom>
                        <a:solidFill>
                          <a:srgbClr val="FFEBEB"/>
                        </a:solidFill>
                      </wps:spPr>
                      <wps:style>
                        <a:lnRef idx="2">
                          <a:schemeClr val="accent1">
                            <a:shade val="15000"/>
                          </a:schemeClr>
                        </a:lnRef>
                        <a:fillRef idx="1">
                          <a:schemeClr val="accent1"/>
                        </a:fillRef>
                        <a:effectRef idx="0">
                          <a:schemeClr val="accent1"/>
                        </a:effectRef>
                        <a:fontRef idx="minor">
                          <a:schemeClr val="lt1"/>
                        </a:fontRef>
                      </wps:style>
                      <wps:txbx>
                        <w:txbxContent>
                          <w:p w14:paraId="60BEDA7F" w14:textId="77777777" w:rsidR="00611629" w:rsidRDefault="00611629" w:rsidP="00A4799E">
                            <w:pPr>
                              <w:spacing w:after="0" w:line="240" w:lineRule="auto"/>
                              <w:rPr>
                                <w:color w:val="000000" w:themeColor="text1"/>
                                <w:sz w:val="18"/>
                                <w:szCs w:val="18"/>
                                <w:lang w:val="en-US"/>
                              </w:rPr>
                            </w:pPr>
                          </w:p>
                          <w:p w14:paraId="6D999EC0" w14:textId="77777777" w:rsidR="00EE286B" w:rsidRDefault="00EE286B" w:rsidP="00A4799E">
                            <w:pPr>
                              <w:spacing w:after="0" w:line="240" w:lineRule="auto"/>
                              <w:rPr>
                                <w:color w:val="000000" w:themeColor="text1"/>
                                <w:sz w:val="18"/>
                                <w:szCs w:val="18"/>
                                <w:lang w:val="en-US"/>
                              </w:rPr>
                            </w:pPr>
                          </w:p>
                          <w:p w14:paraId="7F04FD04" w14:textId="77777777" w:rsidR="00EE286B" w:rsidRDefault="00EE286B" w:rsidP="00A4799E">
                            <w:pPr>
                              <w:spacing w:after="0" w:line="240" w:lineRule="auto"/>
                              <w:rPr>
                                <w:color w:val="000000" w:themeColor="text1"/>
                                <w:sz w:val="18"/>
                                <w:szCs w:val="18"/>
                                <w:lang w:val="en-US"/>
                              </w:rPr>
                            </w:pPr>
                          </w:p>
                          <w:p w14:paraId="203B3BE2" w14:textId="77777777" w:rsidR="00EE286B" w:rsidRDefault="00EE286B" w:rsidP="00A4799E">
                            <w:pPr>
                              <w:spacing w:after="0" w:line="240" w:lineRule="auto"/>
                              <w:rPr>
                                <w:color w:val="000000" w:themeColor="text1"/>
                                <w:sz w:val="18"/>
                                <w:szCs w:val="18"/>
                                <w:lang w:val="en-US"/>
                              </w:rPr>
                            </w:pPr>
                          </w:p>
                          <w:p w14:paraId="76F3CDC6" w14:textId="77777777" w:rsidR="00EE286B" w:rsidRDefault="00EE286B" w:rsidP="00A4799E">
                            <w:pPr>
                              <w:spacing w:after="0" w:line="240" w:lineRule="auto"/>
                              <w:rPr>
                                <w:color w:val="000000" w:themeColor="text1"/>
                                <w:sz w:val="18"/>
                                <w:szCs w:val="18"/>
                                <w:lang w:val="en-US"/>
                              </w:rPr>
                            </w:pPr>
                          </w:p>
                          <w:p w14:paraId="245E2C6E" w14:textId="77777777" w:rsidR="00EE286B" w:rsidRDefault="00EE286B" w:rsidP="00A4799E">
                            <w:pPr>
                              <w:spacing w:after="0" w:line="240" w:lineRule="auto"/>
                              <w:rPr>
                                <w:color w:val="000000" w:themeColor="text1"/>
                                <w:sz w:val="18"/>
                                <w:szCs w:val="18"/>
                                <w:lang w:val="en-US"/>
                              </w:rPr>
                            </w:pPr>
                          </w:p>
                          <w:p w14:paraId="355D0AFD" w14:textId="77777777" w:rsidR="00EE286B" w:rsidRDefault="00EE286B" w:rsidP="00A4799E">
                            <w:pPr>
                              <w:spacing w:after="0" w:line="240" w:lineRule="auto"/>
                              <w:rPr>
                                <w:color w:val="000000" w:themeColor="text1"/>
                                <w:sz w:val="18"/>
                                <w:szCs w:val="18"/>
                                <w:lang w:val="en-US"/>
                              </w:rPr>
                            </w:pPr>
                          </w:p>
                          <w:p w14:paraId="104C1BD3" w14:textId="77777777" w:rsidR="00EE286B" w:rsidRDefault="00EE286B" w:rsidP="00A4799E">
                            <w:pPr>
                              <w:spacing w:after="0" w:line="240" w:lineRule="auto"/>
                              <w:rPr>
                                <w:color w:val="000000" w:themeColor="text1"/>
                                <w:sz w:val="18"/>
                                <w:szCs w:val="18"/>
                                <w:lang w:val="en-US"/>
                              </w:rPr>
                            </w:pPr>
                          </w:p>
                          <w:p w14:paraId="2F9D39F0" w14:textId="77777777" w:rsidR="00EE286B" w:rsidRDefault="00EE286B" w:rsidP="00A4799E">
                            <w:pPr>
                              <w:spacing w:after="0" w:line="240" w:lineRule="auto"/>
                              <w:rPr>
                                <w:color w:val="000000" w:themeColor="text1"/>
                                <w:sz w:val="18"/>
                                <w:szCs w:val="18"/>
                                <w:lang w:val="en-US"/>
                              </w:rPr>
                            </w:pPr>
                          </w:p>
                          <w:p w14:paraId="33E6F3CA" w14:textId="77777777" w:rsidR="00EE286B" w:rsidRDefault="00EE286B" w:rsidP="00A4799E">
                            <w:pPr>
                              <w:spacing w:after="0" w:line="240" w:lineRule="auto"/>
                              <w:rPr>
                                <w:color w:val="000000" w:themeColor="text1"/>
                                <w:sz w:val="18"/>
                                <w:szCs w:val="18"/>
                                <w:lang w:val="en-US"/>
                              </w:rPr>
                            </w:pPr>
                          </w:p>
                          <w:p w14:paraId="6E4673B0" w14:textId="77777777" w:rsidR="00EE286B" w:rsidRDefault="00EE286B" w:rsidP="00A4799E">
                            <w:pPr>
                              <w:spacing w:after="0" w:line="240" w:lineRule="auto"/>
                              <w:rPr>
                                <w:color w:val="000000" w:themeColor="text1"/>
                                <w:sz w:val="18"/>
                                <w:szCs w:val="18"/>
                                <w:lang w:val="en-US"/>
                              </w:rPr>
                            </w:pPr>
                          </w:p>
                          <w:p w14:paraId="6A40EBED" w14:textId="77777777" w:rsidR="00EE286B" w:rsidRDefault="00EE286B" w:rsidP="00EE286B">
                            <w:pPr>
                              <w:spacing w:after="0" w:line="240" w:lineRule="auto"/>
                              <w:rPr>
                                <w:b/>
                                <w:bCs/>
                                <w:color w:val="000000" w:themeColor="text1"/>
                                <w:sz w:val="18"/>
                                <w:szCs w:val="18"/>
                              </w:rPr>
                            </w:pPr>
                          </w:p>
                          <w:p w14:paraId="5F184F06" w14:textId="77777777" w:rsidR="00EE286B" w:rsidRDefault="00EE286B" w:rsidP="00EE286B">
                            <w:pPr>
                              <w:spacing w:after="0" w:line="240" w:lineRule="auto"/>
                              <w:rPr>
                                <w:b/>
                                <w:bCs/>
                                <w:color w:val="000000" w:themeColor="text1"/>
                                <w:sz w:val="18"/>
                                <w:szCs w:val="18"/>
                              </w:rPr>
                            </w:pPr>
                          </w:p>
                          <w:p w14:paraId="06D899C9" w14:textId="77777777" w:rsidR="00EE286B" w:rsidRDefault="00EE286B" w:rsidP="00EE286B">
                            <w:pPr>
                              <w:spacing w:after="0" w:line="240" w:lineRule="auto"/>
                              <w:rPr>
                                <w:b/>
                                <w:bCs/>
                                <w:color w:val="000000" w:themeColor="text1"/>
                                <w:sz w:val="18"/>
                                <w:szCs w:val="18"/>
                              </w:rPr>
                            </w:pPr>
                          </w:p>
                          <w:p w14:paraId="453B40AC" w14:textId="77777777" w:rsidR="00EE286B" w:rsidRDefault="00EE286B" w:rsidP="00EE286B">
                            <w:pPr>
                              <w:spacing w:after="0" w:line="240" w:lineRule="auto"/>
                              <w:rPr>
                                <w:b/>
                                <w:bCs/>
                                <w:color w:val="000000" w:themeColor="text1"/>
                                <w:sz w:val="18"/>
                                <w:szCs w:val="18"/>
                              </w:rPr>
                            </w:pPr>
                          </w:p>
                          <w:p w14:paraId="0B117F93" w14:textId="77777777" w:rsidR="00EE286B" w:rsidRPr="00EE286B" w:rsidRDefault="00EE286B" w:rsidP="00EE286B">
                            <w:pPr>
                              <w:spacing w:after="0" w:line="240" w:lineRule="auto"/>
                              <w:rPr>
                                <w:b/>
                                <w:bCs/>
                                <w:color w:val="EE0000"/>
                                <w:sz w:val="18"/>
                                <w:szCs w:val="18"/>
                              </w:rPr>
                            </w:pPr>
                          </w:p>
                          <w:p w14:paraId="43491C6A" w14:textId="2CE9C3C2" w:rsidR="00EE286B" w:rsidRPr="00EE286B" w:rsidRDefault="00EE286B" w:rsidP="00EE286B">
                            <w:pPr>
                              <w:spacing w:after="0" w:line="240" w:lineRule="auto"/>
                              <w:rPr>
                                <w:b/>
                                <w:bCs/>
                                <w:color w:val="EE0000"/>
                                <w:sz w:val="18"/>
                                <w:szCs w:val="18"/>
                              </w:rPr>
                            </w:pPr>
                            <w:r w:rsidRPr="00EE286B">
                              <w:rPr>
                                <w:b/>
                                <w:bCs/>
                                <w:color w:val="EE0000"/>
                                <w:sz w:val="18"/>
                                <w:szCs w:val="18"/>
                              </w:rPr>
                              <w:t>CRITICAL PERSPECTIVE</w:t>
                            </w:r>
                          </w:p>
                          <w:p w14:paraId="343F3431" w14:textId="7355E2AA" w:rsidR="00EE286B" w:rsidRPr="00EE286B" w:rsidRDefault="00EE286B" w:rsidP="007C199F">
                            <w:pPr>
                              <w:spacing w:after="240" w:line="240" w:lineRule="auto"/>
                              <w:rPr>
                                <w:color w:val="000000" w:themeColor="text1"/>
                                <w:sz w:val="18"/>
                                <w:szCs w:val="18"/>
                              </w:rPr>
                            </w:pPr>
                            <w:r>
                              <w:rPr>
                                <w:rFonts w:ascii="Arial" w:hAnsi="Arial" w:cs="Arial"/>
                                <w:color w:val="000000" w:themeColor="text1"/>
                                <w:sz w:val="18"/>
                                <w:szCs w:val="18"/>
                              </w:rPr>
                              <w:br/>
                            </w:r>
                            <w:r w:rsidR="007C199F" w:rsidRPr="007C199F">
                              <w:rPr>
                                <w:rFonts w:ascii="Arial" w:hAnsi="Arial" w:cs="Arial"/>
                                <w:color w:val="000000" w:themeColor="text1"/>
                                <w:sz w:val="18"/>
                                <w:szCs w:val="18"/>
                              </w:rPr>
                              <w:t>Modern OCD treatment is more evidence-based than many historical approaches. Nevertheless, no single intervention works equally well for everyone. Psychological, biological and social perspectives should therefore be considered together. Evidence-based treatment must also be balanced with patient choice, accessibility and long-term wellbeing (Stein et al., 2019; Song et al., 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58BE955" id="_x0000_s1080" style="position:absolute;margin-left:567pt;margin-top:3.3pt;width:299.4pt;height:270pt;z-index:251753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" fillcolor="#ffebeb" strokecolor="#030e13 [484]" strokeweight="1pt">
                <v:textbox>
                  <w:txbxContent>
                    <w:p w14:paraId="60BEDA7F" w14:textId="77777777" w:rsidR="00611629" w:rsidRDefault="00611629" w:rsidP="00A4799E">
                      <w:pPr>
                        <w:spacing w:after="0" w:line="240" w:lineRule="auto"/>
                        <w:rPr>
                          <w:color w:val="000000" w:themeColor="text1"/>
                          <w:sz w:val="18"/>
                          <w:szCs w:val="18"/>
                          <w:lang w:val="en-US"/>
                        </w:rPr>
                      </w:pPr>
                    </w:p>
                    <w:p w14:paraId="6D999EC0" w14:textId="77777777" w:rsidR="00EE286B" w:rsidRDefault="00EE286B" w:rsidP="00A4799E">
                      <w:pPr>
                        <w:spacing w:after="0" w:line="240" w:lineRule="auto"/>
                        <w:rPr>
                          <w:color w:val="000000" w:themeColor="text1"/>
                          <w:sz w:val="18"/>
                          <w:szCs w:val="18"/>
                          <w:lang w:val="en-US"/>
                        </w:rPr>
                      </w:pPr>
                    </w:p>
                    <w:p w14:paraId="7F04FD04" w14:textId="77777777" w:rsidR="00EE286B" w:rsidRDefault="00EE286B" w:rsidP="00A4799E">
                      <w:pPr>
                        <w:spacing w:after="0" w:line="240" w:lineRule="auto"/>
                        <w:rPr>
                          <w:color w:val="000000" w:themeColor="text1"/>
                          <w:sz w:val="18"/>
                          <w:szCs w:val="18"/>
                          <w:lang w:val="en-US"/>
                        </w:rPr>
                      </w:pPr>
                    </w:p>
                    <w:p w14:paraId="203B3BE2" w14:textId="77777777" w:rsidR="00EE286B" w:rsidRDefault="00EE286B" w:rsidP="00A4799E">
                      <w:pPr>
                        <w:spacing w:after="0" w:line="240" w:lineRule="auto"/>
                        <w:rPr>
                          <w:color w:val="000000" w:themeColor="text1"/>
                          <w:sz w:val="18"/>
                          <w:szCs w:val="18"/>
                          <w:lang w:val="en-US"/>
                        </w:rPr>
                      </w:pPr>
                    </w:p>
                    <w:p w14:paraId="76F3CDC6" w14:textId="77777777" w:rsidR="00EE286B" w:rsidRDefault="00EE286B" w:rsidP="00A4799E">
                      <w:pPr>
                        <w:spacing w:after="0" w:line="240" w:lineRule="auto"/>
                        <w:rPr>
                          <w:color w:val="000000" w:themeColor="text1"/>
                          <w:sz w:val="18"/>
                          <w:szCs w:val="18"/>
                          <w:lang w:val="en-US"/>
                        </w:rPr>
                      </w:pPr>
                    </w:p>
                    <w:p w14:paraId="245E2C6E" w14:textId="77777777" w:rsidR="00EE286B" w:rsidRDefault="00EE286B" w:rsidP="00A4799E">
                      <w:pPr>
                        <w:spacing w:after="0" w:line="240" w:lineRule="auto"/>
                        <w:rPr>
                          <w:color w:val="000000" w:themeColor="text1"/>
                          <w:sz w:val="18"/>
                          <w:szCs w:val="18"/>
                          <w:lang w:val="en-US"/>
                        </w:rPr>
                      </w:pPr>
                    </w:p>
                    <w:p w14:paraId="355D0AFD" w14:textId="77777777" w:rsidR="00EE286B" w:rsidRDefault="00EE286B" w:rsidP="00A4799E">
                      <w:pPr>
                        <w:spacing w:after="0" w:line="240" w:lineRule="auto"/>
                        <w:rPr>
                          <w:color w:val="000000" w:themeColor="text1"/>
                          <w:sz w:val="18"/>
                          <w:szCs w:val="18"/>
                          <w:lang w:val="en-US"/>
                        </w:rPr>
                      </w:pPr>
                    </w:p>
                    <w:p w14:paraId="104C1BD3" w14:textId="77777777" w:rsidR="00EE286B" w:rsidRDefault="00EE286B" w:rsidP="00A4799E">
                      <w:pPr>
                        <w:spacing w:after="0" w:line="240" w:lineRule="auto"/>
                        <w:rPr>
                          <w:color w:val="000000" w:themeColor="text1"/>
                          <w:sz w:val="18"/>
                          <w:szCs w:val="18"/>
                          <w:lang w:val="en-US"/>
                        </w:rPr>
                      </w:pPr>
                    </w:p>
                    <w:p w14:paraId="2F9D39F0" w14:textId="77777777" w:rsidR="00EE286B" w:rsidRDefault="00EE286B" w:rsidP="00A4799E">
                      <w:pPr>
                        <w:spacing w:after="0" w:line="240" w:lineRule="auto"/>
                        <w:rPr>
                          <w:color w:val="000000" w:themeColor="text1"/>
                          <w:sz w:val="18"/>
                          <w:szCs w:val="18"/>
                          <w:lang w:val="en-US"/>
                        </w:rPr>
                      </w:pPr>
                    </w:p>
                    <w:p w14:paraId="33E6F3CA" w14:textId="77777777" w:rsidR="00EE286B" w:rsidRDefault="00EE286B" w:rsidP="00A4799E">
                      <w:pPr>
                        <w:spacing w:after="0" w:line="240" w:lineRule="auto"/>
                        <w:rPr>
                          <w:color w:val="000000" w:themeColor="text1"/>
                          <w:sz w:val="18"/>
                          <w:szCs w:val="18"/>
                          <w:lang w:val="en-US"/>
                        </w:rPr>
                      </w:pPr>
                    </w:p>
                    <w:p w14:paraId="6E4673B0" w14:textId="77777777" w:rsidR="00EE286B" w:rsidRDefault="00EE286B" w:rsidP="00A4799E">
                      <w:pPr>
                        <w:spacing w:after="0" w:line="240" w:lineRule="auto"/>
                        <w:rPr>
                          <w:color w:val="000000" w:themeColor="text1"/>
                          <w:sz w:val="18"/>
                          <w:szCs w:val="18"/>
                          <w:lang w:val="en-US"/>
                        </w:rPr>
                      </w:pPr>
                    </w:p>
                    <w:p w14:paraId="6A40EBED" w14:textId="77777777" w:rsidR="00EE286B" w:rsidRDefault="00EE286B" w:rsidP="00EE286B">
                      <w:pPr>
                        <w:spacing w:after="0" w:line="240" w:lineRule="auto"/>
                        <w:rPr>
                          <w:b/>
                          <w:bCs/>
                          <w:color w:val="000000" w:themeColor="text1"/>
                          <w:sz w:val="18"/>
                          <w:szCs w:val="18"/>
                        </w:rPr>
                      </w:pPr>
                    </w:p>
                    <w:p w14:paraId="5F184F06" w14:textId="77777777" w:rsidR="00EE286B" w:rsidRDefault="00EE286B" w:rsidP="00EE286B">
                      <w:pPr>
                        <w:spacing w:after="0" w:line="240" w:lineRule="auto"/>
                        <w:rPr>
                          <w:b/>
                          <w:bCs/>
                          <w:color w:val="000000" w:themeColor="text1"/>
                          <w:sz w:val="18"/>
                          <w:szCs w:val="18"/>
                        </w:rPr>
                      </w:pPr>
                    </w:p>
                    <w:p w14:paraId="06D899C9" w14:textId="77777777" w:rsidR="00EE286B" w:rsidRDefault="00EE286B" w:rsidP="00EE286B">
                      <w:pPr>
                        <w:spacing w:after="0" w:line="240" w:lineRule="auto"/>
                        <w:rPr>
                          <w:b/>
                          <w:bCs/>
                          <w:color w:val="000000" w:themeColor="text1"/>
                          <w:sz w:val="18"/>
                          <w:szCs w:val="18"/>
                        </w:rPr>
                      </w:pPr>
                    </w:p>
                    <w:p w14:paraId="453B40AC" w14:textId="77777777" w:rsidR="00EE286B" w:rsidRDefault="00EE286B" w:rsidP="00EE286B">
                      <w:pPr>
                        <w:spacing w:after="0" w:line="240" w:lineRule="auto"/>
                        <w:rPr>
                          <w:b/>
                          <w:bCs/>
                          <w:color w:val="000000" w:themeColor="text1"/>
                          <w:sz w:val="18"/>
                          <w:szCs w:val="18"/>
                        </w:rPr>
                      </w:pPr>
                    </w:p>
                    <w:p w14:paraId="0B117F93" w14:textId="77777777" w:rsidR="00EE286B" w:rsidRPr="00EE286B" w:rsidRDefault="00EE286B" w:rsidP="00EE286B">
                      <w:pPr>
                        <w:spacing w:after="0" w:line="240" w:lineRule="auto"/>
                        <w:rPr>
                          <w:b/>
                          <w:bCs/>
                          <w:color w:val="EE0000"/>
                          <w:sz w:val="18"/>
                          <w:szCs w:val="18"/>
                        </w:rPr>
                      </w:pPr>
                    </w:p>
                    <w:p w14:paraId="43491C6A" w14:textId="2CE9C3C2" w:rsidR="00EE286B" w:rsidRPr="00EE286B" w:rsidRDefault="00EE286B" w:rsidP="00EE286B">
                      <w:pPr>
                        <w:spacing w:after="0" w:line="240" w:lineRule="auto"/>
                        <w:rPr>
                          <w:b/>
                          <w:bCs/>
                          <w:color w:val="EE0000"/>
                          <w:sz w:val="18"/>
                          <w:szCs w:val="18"/>
                        </w:rPr>
                      </w:pPr>
                      <w:r w:rsidRPr="00EE286B">
                        <w:rPr>
                          <w:b/>
                          <w:bCs/>
                          <w:color w:val="EE0000"/>
                          <w:sz w:val="18"/>
                          <w:szCs w:val="18"/>
                        </w:rPr>
                        <w:t>CRITICAL PERSPECTIVE</w:t>
                      </w:r>
                    </w:p>
                    <w:p w14:paraId="343F3431" w14:textId="7355E2AA" w:rsidR="00EE286B" w:rsidRPr="00EE286B" w:rsidRDefault="00EE286B" w:rsidP="007C199F">
                      <w:pPr>
                        <w:spacing w:after="240" w:line="240" w:lineRule="auto"/>
                        <w:rPr>
                          <w:color w:val="000000" w:themeColor="text1"/>
                          <w:sz w:val="18"/>
                          <w:szCs w:val="18"/>
                        </w:rPr>
                      </w:pPr>
                      <w:r>
                        <w:rPr>
                          <w:rFonts w:ascii="Arial" w:hAnsi="Arial" w:cs="Arial"/>
                          <w:color w:val="000000" w:themeColor="text1"/>
                          <w:sz w:val="18"/>
                          <w:szCs w:val="18"/>
                        </w:rPr>
                        <w:br/>
                      </w:r>
                      <w:r w:rsidR="007C199F" w:rsidRPr="007C199F">
                        <w:rPr>
                          <w:rFonts w:ascii="Arial" w:hAnsi="Arial" w:cs="Arial"/>
                          <w:color w:val="000000" w:themeColor="text1"/>
                          <w:sz w:val="18"/>
                          <w:szCs w:val="18"/>
                        </w:rPr>
                        <w:t>Modern OCD treatment is more evidence-based than many historical approaches. Nevertheless, no single intervention works equally well for everyone. Psychological, biological and social perspectives should therefore be considered together. Evidence-based treatment must also be balanced with patient choice, accessibility and long-term wellbeing (Stein et al., 2019; Song et al., 2022).</w:t>
                      </w:r>
                    </w:p>
                  </w:txbxContent>
                </v:textbox>
              </v:rect>
            </w:pict>
          </mc:Fallback>
        </mc:AlternateContent>
      </w:r>
      <w:r w:rsidR="00EE286B">
        <w:rPr>
          <w:noProof/>
        </w:rPr>
        <mc:AlternateContent>
          <mc:Choice Requires="wps">
            <w:drawing>
              <wp:anchor distT="0" distB="0" distL="114300" distR="114300" simplePos="0" relativeHeight="251757568" behindDoc="0" locked="0" layoutInCell="1" allowOverlap="1" wp14:anchorId="09F06884" wp14:editId="77DCAC68">
                <wp:simplePos x="0" y="0"/>
                <wp:positionH relativeFrom="column">
                  <wp:posOffset>7208520</wp:posOffset>
                </wp:positionH>
                <wp:positionV relativeFrom="paragraph">
                  <wp:posOffset>415290</wp:posOffset>
                </wp:positionV>
                <wp:extent cx="1737360" cy="281940"/>
                <wp:effectExtent l="0" t="0" r="15240" b="22860"/>
                <wp:wrapNone/>
                <wp:docPr id="1965327435" name="Rectangle 32"/>
                <wp:cNvGraphicFramePr/>
                <a:graphic xmlns:a="http://schemas.openxmlformats.org/drawingml/2006/main">
                  <a:graphicData uri="http://schemas.microsoft.com/office/word/2010/wordprocessingShape">
                    <wps:wsp>
                      <wps:cNvSpPr/>
                      <wps:spPr>
                        <a:xfrm>
                          <a:off x="0" y="0"/>
                          <a:ext cx="1737360" cy="281940"/>
                        </a:xfrm>
                        <a:prstGeom prst="rect">
                          <a:avLst/>
                        </a:prstGeom>
                        <a:noFill/>
                        <a:ln>
                          <a:solidFill>
                            <a:srgbClr val="DCC5ED"/>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849D83C" w14:textId="53DB4EB4" w:rsidR="00611629" w:rsidRPr="00611629" w:rsidRDefault="00611629" w:rsidP="00A4799E">
                            <w:pPr>
                              <w:jc w:val="center"/>
                              <w:rPr>
                                <w:color w:val="000000" w:themeColor="text1"/>
                                <w:lang w:val="en-US"/>
                              </w:rPr>
                            </w:pPr>
                            <w:r w:rsidRPr="00611629">
                              <w:rPr>
                                <w:b/>
                                <w:bCs/>
                                <w:color w:val="000000" w:themeColor="text1"/>
                                <w:lang w:val="en-US"/>
                              </w:rPr>
                              <w:t>Progress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F06884" id="_x0000_s1081" style="position:absolute;margin-left:567.6pt;margin-top:32.7pt;width:136.8pt;height:22.2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" filled="f" strokecolor="#dcc5ed" strokeweight="1pt">
                <v:textbox>
                  <w:txbxContent>
                    <w:p w14:paraId="6849D83C" w14:textId="53DB4EB4" w:rsidR="00611629" w:rsidRPr="00611629" w:rsidRDefault="00611629" w:rsidP="00A4799E">
                      <w:pPr>
                        <w:jc w:val="center"/>
                        <w:rPr>
                          <w:color w:val="000000" w:themeColor="text1"/>
                          <w:lang w:val="en-US"/>
                        </w:rPr>
                      </w:pPr>
                      <w:r w:rsidRPr="00611629">
                        <w:rPr>
                          <w:b/>
                          <w:bCs/>
                          <w:color w:val="000000" w:themeColor="text1"/>
                          <w:lang w:val="en-US"/>
                        </w:rPr>
                        <w:t>Progress</w:t>
                      </w:r>
                    </w:p>
                  </w:txbxContent>
                </v:textbox>
              </v:rect>
            </w:pict>
          </mc:Fallback>
        </mc:AlternateContent>
      </w:r>
      <w:r w:rsidR="00611629">
        <w:rPr>
          <w:noProof/>
        </w:rPr>
        <mc:AlternateContent>
          <mc:Choice Requires="wps">
            <w:drawing>
              <wp:anchor distT="0" distB="0" distL="114300" distR="114300" simplePos="0" relativeHeight="251759616" behindDoc="0" locked="0" layoutInCell="1" allowOverlap="1" wp14:anchorId="41D97B64" wp14:editId="05941E24">
                <wp:simplePos x="0" y="0"/>
                <wp:positionH relativeFrom="column">
                  <wp:posOffset>9105900</wp:posOffset>
                </wp:positionH>
                <wp:positionV relativeFrom="paragraph">
                  <wp:posOffset>430530</wp:posOffset>
                </wp:positionV>
                <wp:extent cx="1798320" cy="388620"/>
                <wp:effectExtent l="0" t="0" r="11430" b="11430"/>
                <wp:wrapNone/>
                <wp:docPr id="1355731611" name="Rectangle 32"/>
                <wp:cNvGraphicFramePr/>
                <a:graphic xmlns:a="http://schemas.openxmlformats.org/drawingml/2006/main">
                  <a:graphicData uri="http://schemas.microsoft.com/office/word/2010/wordprocessingShape">
                    <wps:wsp>
                      <wps:cNvSpPr/>
                      <wps:spPr>
                        <a:xfrm>
                          <a:off x="0" y="0"/>
                          <a:ext cx="1798320" cy="388620"/>
                        </a:xfrm>
                        <a:prstGeom prst="rect">
                          <a:avLst/>
                        </a:prstGeom>
                        <a:noFill/>
                        <a:ln>
                          <a:solidFill>
                            <a:srgbClr val="DCC5ED"/>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F6AD1DF" w14:textId="77777777" w:rsidR="00611629" w:rsidRPr="00611629" w:rsidRDefault="00611629" w:rsidP="00611629">
                            <w:pPr>
                              <w:jc w:val="center"/>
                              <w:rPr>
                                <w:b/>
                                <w:bCs/>
                                <w:color w:val="000000" w:themeColor="text1"/>
                              </w:rPr>
                            </w:pPr>
                            <w:r w:rsidRPr="00611629">
                              <w:rPr>
                                <w:b/>
                                <w:bCs/>
                                <w:color w:val="000000" w:themeColor="text1"/>
                              </w:rPr>
                              <w:t>ONGOING CHALLENGES</w:t>
                            </w:r>
                          </w:p>
                          <w:p w14:paraId="7002458E" w14:textId="77777777" w:rsidR="00611629" w:rsidRPr="00611629" w:rsidRDefault="00611629" w:rsidP="00611629">
                            <w:pPr>
                              <w:numPr>
                                <w:ilvl w:val="0"/>
                                <w:numId w:val="12"/>
                              </w:numPr>
                              <w:jc w:val="center"/>
                              <w:rPr>
                                <w:b/>
                                <w:bCs/>
                                <w:color w:val="000000" w:themeColor="text1"/>
                              </w:rPr>
                            </w:pPr>
                          </w:p>
                          <w:p w14:paraId="39C8B4F8" w14:textId="0D0762ED" w:rsidR="00611629" w:rsidRPr="00611629" w:rsidRDefault="00611629" w:rsidP="00A4799E">
                            <w:pPr>
                              <w:jc w:val="center"/>
                              <w:rPr>
                                <w:color w:val="000000" w:themeColor="tex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D97B64" id="_x0000_s1082" style="position:absolute;margin-left:717pt;margin-top:33.9pt;width:141.6pt;height:30.6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" filled="f" strokecolor="#dcc5ed" strokeweight="1pt">
                <v:textbox>
                  <w:txbxContent>
                    <w:p w14:paraId="6F6AD1DF" w14:textId="77777777" w:rsidR="00611629" w:rsidRPr="00611629" w:rsidRDefault="00611629" w:rsidP="00611629">
                      <w:pPr>
                        <w:jc w:val="center"/>
                        <w:rPr>
                          <w:b/>
                          <w:bCs/>
                          <w:color w:val="000000" w:themeColor="text1"/>
                        </w:rPr>
                      </w:pPr>
                      <w:r w:rsidRPr="00611629">
                        <w:rPr>
                          <w:b/>
                          <w:bCs/>
                          <w:color w:val="000000" w:themeColor="text1"/>
                        </w:rPr>
                        <w:t>ONGOING CHALLENGES</w:t>
                      </w:r>
                    </w:p>
                    <w:p w14:paraId="7002458E" w14:textId="77777777" w:rsidR="00611629" w:rsidRPr="00611629" w:rsidRDefault="00611629" w:rsidP="00611629">
                      <w:pPr>
                        <w:numPr>
                          <w:ilvl w:val="0"/>
                          <w:numId w:val="12"/>
                        </w:numPr>
                        <w:jc w:val="center"/>
                        <w:rPr>
                          <w:b/>
                          <w:bCs/>
                          <w:color w:val="000000" w:themeColor="text1"/>
                        </w:rPr>
                      </w:pPr>
                    </w:p>
                    <w:p w14:paraId="39C8B4F8" w14:textId="0D0762ED" w:rsidR="00611629" w:rsidRPr="00611629" w:rsidRDefault="00611629" w:rsidP="00A4799E">
                      <w:pPr>
                        <w:jc w:val="center"/>
                        <w:rPr>
                          <w:color w:val="000000" w:themeColor="text1"/>
                          <w:lang w:val="en-US"/>
                        </w:rPr>
                      </w:pPr>
                    </w:p>
                  </w:txbxContent>
                </v:textbox>
              </v:rect>
            </w:pict>
          </mc:Fallback>
        </mc:AlternateContent>
      </w:r>
      <w:r w:rsidR="00611629">
        <w:rPr>
          <w:noProof/>
        </w:rPr>
        <mc:AlternateContent>
          <mc:Choice Requires="wps">
            <w:drawing>
              <wp:anchor distT="0" distB="0" distL="114300" distR="114300" simplePos="0" relativeHeight="251754496" behindDoc="0" locked="0" layoutInCell="1" allowOverlap="1" wp14:anchorId="570233CA" wp14:editId="4F44678D">
                <wp:simplePos x="0" y="0"/>
                <wp:positionH relativeFrom="column">
                  <wp:posOffset>7193280</wp:posOffset>
                </wp:positionH>
                <wp:positionV relativeFrom="paragraph">
                  <wp:posOffset>34290</wp:posOffset>
                </wp:positionV>
                <wp:extent cx="3802380" cy="388620"/>
                <wp:effectExtent l="0" t="0" r="26670" b="11430"/>
                <wp:wrapNone/>
                <wp:docPr id="1210109632" name="Rectangle 32"/>
                <wp:cNvGraphicFramePr/>
                <a:graphic xmlns:a="http://schemas.openxmlformats.org/drawingml/2006/main">
                  <a:graphicData uri="http://schemas.microsoft.com/office/word/2010/wordprocessingShape">
                    <wps:wsp>
                      <wps:cNvSpPr/>
                      <wps:spPr>
                        <a:xfrm>
                          <a:off x="0" y="0"/>
                          <a:ext cx="3802380" cy="388620"/>
                        </a:xfrm>
                        <a:prstGeom prst="rect">
                          <a:avLst/>
                        </a:prstGeom>
                        <a:solidFill>
                          <a:srgbClr val="FF4B4B"/>
                        </a:solidFill>
                        <a:ln>
                          <a:solidFill>
                            <a:srgbClr val="DCC5ED"/>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B5C5573" w14:textId="77777777" w:rsidR="00611629" w:rsidRPr="00611629" w:rsidRDefault="00611629" w:rsidP="00611629">
                            <w:pPr>
                              <w:jc w:val="center"/>
                              <w:rPr>
                                <w:b/>
                                <w:bCs/>
                              </w:rPr>
                            </w:pPr>
                            <w:r w:rsidRPr="00611629">
                              <w:rPr>
                                <w:b/>
                                <w:bCs/>
                              </w:rPr>
                              <w:t>4. CRITICAL ANALYSIS</w:t>
                            </w:r>
                          </w:p>
                          <w:p w14:paraId="372B6AA3" w14:textId="77777777" w:rsidR="00611629" w:rsidRPr="00A4799E" w:rsidRDefault="00611629" w:rsidP="00A4799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0233CA" id="_x0000_s1083" style="position:absolute;margin-left:566.4pt;margin-top:2.7pt;width:299.4pt;height:30.6pt;z-index:251754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" fillcolor="#ff4b4b" strokecolor="#dcc5ed" strokeweight="1pt">
                <v:textbox>
                  <w:txbxContent>
                    <w:p w14:paraId="0B5C5573" w14:textId="77777777" w:rsidR="00611629" w:rsidRPr="00611629" w:rsidRDefault="00611629" w:rsidP="00611629">
                      <w:pPr>
                        <w:jc w:val="center"/>
                        <w:rPr>
                          <w:b/>
                          <w:bCs/>
                        </w:rPr>
                      </w:pPr>
                      <w:r w:rsidRPr="00611629">
                        <w:rPr>
                          <w:b/>
                          <w:bCs/>
                        </w:rPr>
                        <w:t>4. CRITICAL ANALYSIS</w:t>
                      </w:r>
                    </w:p>
                    <w:p w14:paraId="372B6AA3" w14:textId="77777777" w:rsidR="00611629" w:rsidRPr="00A4799E" w:rsidRDefault="00611629" w:rsidP="00A4799E">
                      <w:pPr>
                        <w:jc w:val="center"/>
                      </w:pPr>
                    </w:p>
                  </w:txbxContent>
                </v:textbox>
              </v:rect>
            </w:pict>
          </mc:Fallback>
        </mc:AlternateContent>
      </w:r>
      <w:r w:rsidR="00B34372">
        <w:rPr>
          <w:noProof/>
        </w:rPr>
        <mc:AlternateContent>
          <mc:Choice Requires="wps">
            <w:drawing>
              <wp:anchor distT="0" distB="0" distL="114300" distR="114300" simplePos="0" relativeHeight="251744256" behindDoc="0" locked="0" layoutInCell="1" allowOverlap="1" wp14:anchorId="40AB2504" wp14:editId="25F574A1">
                <wp:simplePos x="0" y="0"/>
                <wp:positionH relativeFrom="column">
                  <wp:posOffset>3261360</wp:posOffset>
                </wp:positionH>
                <wp:positionV relativeFrom="paragraph">
                  <wp:posOffset>3790950</wp:posOffset>
                </wp:positionV>
                <wp:extent cx="3810000" cy="1844040"/>
                <wp:effectExtent l="0" t="0" r="19050" b="22860"/>
                <wp:wrapNone/>
                <wp:docPr id="2049389133" name="Rectangle 38"/>
                <wp:cNvGraphicFramePr/>
                <a:graphic xmlns:a="http://schemas.openxmlformats.org/drawingml/2006/main">
                  <a:graphicData uri="http://schemas.microsoft.com/office/word/2010/wordprocessingShape">
                    <wps:wsp>
                      <wps:cNvSpPr/>
                      <wps:spPr>
                        <a:xfrm>
                          <a:off x="0" y="0"/>
                          <a:ext cx="3810000" cy="1844040"/>
                        </a:xfrm>
                        <a:prstGeom prst="rect">
                          <a:avLst/>
                        </a:prstGeom>
                        <a:solidFill>
                          <a:srgbClr val="D8EDB5"/>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6554B81" id="Rectangle 38" o:spid="_x0000_s1026" style="position:absolute;margin-left:256.8pt;margin-top:298.5pt;width:300pt;height:145.2pt;z-index:251744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" fillcolor="#d8edb5" strokecolor="#030e13 [484]" strokeweight="1pt"/>
            </w:pict>
          </mc:Fallback>
        </mc:AlternateContent>
      </w:r>
      <w:r w:rsidR="00B34372">
        <w:rPr>
          <w:noProof/>
        </w:rPr>
        <mc:AlternateContent>
          <mc:Choice Requires="wps">
            <w:drawing>
              <wp:anchor distT="0" distB="0" distL="114300" distR="114300" simplePos="0" relativeHeight="251746304" behindDoc="0" locked="0" layoutInCell="1" allowOverlap="1" wp14:anchorId="11030AA4" wp14:editId="3330AD15">
                <wp:simplePos x="0" y="0"/>
                <wp:positionH relativeFrom="column">
                  <wp:posOffset>3253740</wp:posOffset>
                </wp:positionH>
                <wp:positionV relativeFrom="paragraph">
                  <wp:posOffset>3768090</wp:posOffset>
                </wp:positionV>
                <wp:extent cx="3810000" cy="327660"/>
                <wp:effectExtent l="0" t="0" r="19050" b="15240"/>
                <wp:wrapNone/>
                <wp:docPr id="503961705" name="Rectangle 38"/>
                <wp:cNvGraphicFramePr/>
                <a:graphic xmlns:a="http://schemas.openxmlformats.org/drawingml/2006/main">
                  <a:graphicData uri="http://schemas.microsoft.com/office/word/2010/wordprocessingShape">
                    <wps:wsp>
                      <wps:cNvSpPr/>
                      <wps:spPr>
                        <a:xfrm>
                          <a:off x="0" y="0"/>
                          <a:ext cx="3810000" cy="327660"/>
                        </a:xfrm>
                        <a:prstGeom prst="rect">
                          <a:avLst/>
                        </a:prstGeom>
                        <a:solidFill>
                          <a:srgbClr val="577A1E"/>
                        </a:solidFill>
                      </wps:spPr>
                      <wps:style>
                        <a:lnRef idx="2">
                          <a:schemeClr val="accent1">
                            <a:shade val="15000"/>
                          </a:schemeClr>
                        </a:lnRef>
                        <a:fillRef idx="1">
                          <a:schemeClr val="accent1"/>
                        </a:fillRef>
                        <a:effectRef idx="0">
                          <a:schemeClr val="accent1"/>
                        </a:effectRef>
                        <a:fontRef idx="minor">
                          <a:schemeClr val="lt1"/>
                        </a:fontRef>
                      </wps:style>
                      <wps:txbx>
                        <w:txbxContent>
                          <w:p w14:paraId="76AE36D5" w14:textId="77777777" w:rsidR="00B34372" w:rsidRPr="00B34372" w:rsidRDefault="00B34372" w:rsidP="00B34372">
                            <w:pPr>
                              <w:jc w:val="center"/>
                              <w:rPr>
                                <w:b/>
                                <w:bCs/>
                              </w:rPr>
                            </w:pPr>
                            <w:r w:rsidRPr="00B34372">
                              <w:rPr>
                                <w:b/>
                                <w:bCs/>
                              </w:rPr>
                              <w:t>3. RIGHTS, LEGISLATION AND POLICY</w:t>
                            </w:r>
                          </w:p>
                          <w:p w14:paraId="5C862B8C" w14:textId="77777777" w:rsidR="00B34372" w:rsidRDefault="00B34372" w:rsidP="00B3437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1030AA4" id="_x0000_s1084" style="position:absolute;margin-left:256.2pt;margin-top:296.7pt;width:300pt;height:25.8pt;z-index:251746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" fillcolor="#577a1e" strokecolor="#030e13 [484]" strokeweight="1pt">
                <v:textbox>
                  <w:txbxContent>
                    <w:p w14:paraId="76AE36D5" w14:textId="77777777" w:rsidR="00B34372" w:rsidRPr="00B34372" w:rsidRDefault="00B34372" w:rsidP="00B34372">
                      <w:pPr>
                        <w:jc w:val="center"/>
                        <w:rPr>
                          <w:b/>
                          <w:bCs/>
                        </w:rPr>
                      </w:pPr>
                      <w:r w:rsidRPr="00B34372">
                        <w:rPr>
                          <w:b/>
                          <w:bCs/>
                        </w:rPr>
                        <w:t>3. RIGHTS, LEGISLATION AND POLICY</w:t>
                      </w:r>
                    </w:p>
                    <w:p w14:paraId="5C862B8C" w14:textId="77777777" w:rsidR="00B34372" w:rsidRDefault="00B34372" w:rsidP="00B34372">
                      <w:pPr>
                        <w:jc w:val="center"/>
                      </w:pPr>
                    </w:p>
                  </w:txbxContent>
                </v:textbox>
              </v:rect>
            </w:pict>
          </mc:Fallback>
        </mc:AlternateContent>
      </w:r>
      <w:r w:rsidR="00635028">
        <w:rPr>
          <w:noProof/>
        </w:rPr>
        <mc:AlternateContent>
          <mc:Choice Requires="wps">
            <w:drawing>
              <wp:anchor distT="0" distB="0" distL="114300" distR="114300" simplePos="0" relativeHeight="251738112" behindDoc="0" locked="0" layoutInCell="1" allowOverlap="1" wp14:anchorId="772BD7B3" wp14:editId="7CAE4751">
                <wp:simplePos x="0" y="0"/>
                <wp:positionH relativeFrom="column">
                  <wp:posOffset>3261360</wp:posOffset>
                </wp:positionH>
                <wp:positionV relativeFrom="paragraph">
                  <wp:posOffset>41910</wp:posOffset>
                </wp:positionV>
                <wp:extent cx="3802380" cy="388620"/>
                <wp:effectExtent l="0" t="0" r="26670" b="11430"/>
                <wp:wrapNone/>
                <wp:docPr id="981185870" name="Rectangle 32"/>
                <wp:cNvGraphicFramePr/>
                <a:graphic xmlns:a="http://schemas.openxmlformats.org/drawingml/2006/main">
                  <a:graphicData uri="http://schemas.microsoft.com/office/word/2010/wordprocessingShape">
                    <wps:wsp>
                      <wps:cNvSpPr/>
                      <wps:spPr>
                        <a:xfrm>
                          <a:off x="0" y="0"/>
                          <a:ext cx="3802380" cy="388620"/>
                        </a:xfrm>
                        <a:prstGeom prst="rect">
                          <a:avLst/>
                        </a:prstGeom>
                        <a:solidFill>
                          <a:srgbClr val="4FD9FF"/>
                        </a:solidFill>
                        <a:ln>
                          <a:solidFill>
                            <a:srgbClr val="DCC5ED"/>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A84EF3F" w14:textId="77777777" w:rsidR="00635028" w:rsidRPr="00635028" w:rsidRDefault="00635028" w:rsidP="00635028">
                            <w:pPr>
                              <w:jc w:val="center"/>
                              <w:rPr>
                                <w:b/>
                                <w:bCs/>
                              </w:rPr>
                            </w:pPr>
                            <w:r w:rsidRPr="00635028">
                              <w:rPr>
                                <w:b/>
                                <w:bCs/>
                              </w:rPr>
                              <w:t>2. SOCIAL, CULTURAL AND POLITICAL CONTEXT</w:t>
                            </w:r>
                          </w:p>
                          <w:p w14:paraId="6737F414" w14:textId="77777777" w:rsidR="00635028" w:rsidRPr="00A4799E" w:rsidRDefault="00635028" w:rsidP="00A4799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72BD7B3" id="_x0000_s1085" style="position:absolute;margin-left:256.8pt;margin-top:3.3pt;width:299.4pt;height:30.6pt;z-index:251738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" fillcolor="#4fd9ff" strokecolor="#dcc5ed" strokeweight="1pt">
                <v:textbox>
                  <w:txbxContent>
                    <w:p w14:paraId="4A84EF3F" w14:textId="77777777" w:rsidR="00635028" w:rsidRPr="00635028" w:rsidRDefault="00635028" w:rsidP="00635028">
                      <w:pPr>
                        <w:jc w:val="center"/>
                        <w:rPr>
                          <w:b/>
                          <w:bCs/>
                        </w:rPr>
                      </w:pPr>
                      <w:r w:rsidRPr="00635028">
                        <w:rPr>
                          <w:b/>
                          <w:bCs/>
                        </w:rPr>
                        <w:t>2. SOCIAL, CULTURAL AND POLITICAL CONTEXT</w:t>
                      </w:r>
                    </w:p>
                    <w:p w14:paraId="6737F414" w14:textId="77777777" w:rsidR="00635028" w:rsidRPr="00A4799E" w:rsidRDefault="00635028" w:rsidP="00A4799E">
                      <w:pPr>
                        <w:jc w:val="center"/>
                      </w:pPr>
                    </w:p>
                  </w:txbxContent>
                </v:textbox>
              </v:rect>
            </w:pict>
          </mc:Fallback>
        </mc:AlternateContent>
      </w:r>
      <w:r w:rsidR="00635028">
        <w:rPr>
          <w:noProof/>
        </w:rPr>
        <mc:AlternateContent>
          <mc:Choice Requires="wps">
            <w:drawing>
              <wp:anchor distT="0" distB="0" distL="114300" distR="114300" simplePos="0" relativeHeight="251735040" behindDoc="0" locked="0" layoutInCell="1" allowOverlap="1" wp14:anchorId="15D10093" wp14:editId="31A865C7">
                <wp:simplePos x="0" y="0"/>
                <wp:positionH relativeFrom="column">
                  <wp:posOffset>3268980</wp:posOffset>
                </wp:positionH>
                <wp:positionV relativeFrom="paragraph">
                  <wp:posOffset>49530</wp:posOffset>
                </wp:positionV>
                <wp:extent cx="3802380" cy="6286500"/>
                <wp:effectExtent l="0" t="0" r="26670" b="19050"/>
                <wp:wrapNone/>
                <wp:docPr id="744895927" name="Rectangle 32"/>
                <wp:cNvGraphicFramePr/>
                <a:graphic xmlns:a="http://schemas.openxmlformats.org/drawingml/2006/main">
                  <a:graphicData uri="http://schemas.microsoft.com/office/word/2010/wordprocessingShape">
                    <wps:wsp>
                      <wps:cNvSpPr/>
                      <wps:spPr>
                        <a:xfrm>
                          <a:off x="0" y="0"/>
                          <a:ext cx="3802380" cy="6286500"/>
                        </a:xfrm>
                        <a:prstGeom prst="rect">
                          <a:avLst/>
                        </a:prstGeom>
                        <a:solidFill>
                          <a:srgbClr val="C5F3FF"/>
                        </a:solidFill>
                      </wps:spPr>
                      <wps:style>
                        <a:lnRef idx="2">
                          <a:schemeClr val="accent1">
                            <a:shade val="15000"/>
                          </a:schemeClr>
                        </a:lnRef>
                        <a:fillRef idx="1">
                          <a:schemeClr val="accent1"/>
                        </a:fillRef>
                        <a:effectRef idx="0">
                          <a:schemeClr val="accent1"/>
                        </a:effectRef>
                        <a:fontRef idx="minor">
                          <a:schemeClr val="lt1"/>
                        </a:fontRef>
                      </wps:style>
                      <wps:txbx>
                        <w:txbxContent>
                          <w:p w14:paraId="2251C3E0" w14:textId="77777777" w:rsidR="00635028" w:rsidRPr="00A4799E" w:rsidRDefault="00635028" w:rsidP="00A4799E">
                            <w:pPr>
                              <w:spacing w:after="0" w:line="240" w:lineRule="auto"/>
                              <w:rPr>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5D10093" id="_x0000_s1086" style="position:absolute;margin-left:257.4pt;margin-top:3.9pt;width:299.4pt;height:495pt;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" fillcolor="#c5f3ff" strokecolor="#030e13 [484]" strokeweight="1pt">
                <v:textbox>
                  <w:txbxContent>
                    <w:p w14:paraId="2251C3E0" w14:textId="77777777" w:rsidR="00635028" w:rsidRPr="00A4799E" w:rsidRDefault="00635028" w:rsidP="00A4799E">
                      <w:pPr>
                        <w:spacing w:after="0" w:line="240" w:lineRule="auto"/>
                        <w:rPr>
                          <w:color w:val="000000" w:themeColor="text1"/>
                          <w:sz w:val="18"/>
                          <w:szCs w:val="18"/>
                        </w:rPr>
                      </w:pPr>
                    </w:p>
                  </w:txbxContent>
                </v:textbox>
              </v:rect>
            </w:pict>
          </mc:Fallback>
        </mc:AlternateContent>
      </w:r>
      <w:r w:rsidR="00F00B32">
        <w:br w:type="page"/>
      </w:r>
    </w:p>
    <w:p w14:paraId="190AFB87" w14:textId="77777777" w:rsidR="00177F79" w:rsidRDefault="00177F79">
      <w:pPr>
        <w:sectPr w:rsidR="00177F79" w:rsidSect="00252E05">
          <w:pgSz w:w="19512" w:h="13104" w:orient="landscape"/>
          <w:pgMar w:top="1440" w:right="1440" w:bottom="1440" w:left="1440" w:header="706" w:footer="706" w:gutter="0"/>
          <w:cols w:space="708"/>
          <w:docGrid w:linePitch="360"/>
        </w:sectPr>
      </w:pPr>
    </w:p>
    <w:p w14:paraId="3804C4F0" w14:textId="77777777" w:rsidR="00177F79" w:rsidRPr="002B29EE" w:rsidRDefault="00177F79" w:rsidP="00177F79">
      <w:pPr>
        <w:pStyle w:val="Heading1"/>
        <w:rPr>
          <w:lang w:val="fr-FR"/>
        </w:rPr>
      </w:pPr>
      <w:r w:rsidRPr="002B29EE">
        <w:rPr>
          <w:lang w:val="fr-FR"/>
        </w:rPr>
        <w:lastRenderedPageBreak/>
        <w:t>References</w:t>
      </w:r>
    </w:p>
    <w:p w14:paraId="16065C50" w14:textId="52EE8B2A" w:rsidR="00571147" w:rsidRPr="00571147" w:rsidRDefault="00571147" w:rsidP="00571147">
      <w:pPr>
        <w:spacing w:line="360" w:lineRule="auto"/>
        <w:rPr>
          <w:rFonts w:ascii="Arial" w:hAnsi="Arial"/>
          <w:lang w:val="en-US"/>
        </w:rPr>
      </w:pPr>
      <w:r w:rsidRPr="00571147">
        <w:rPr>
          <w:rFonts w:ascii="Arial" w:hAnsi="Arial"/>
          <w:lang w:val="fr-FR"/>
        </w:rPr>
        <w:t xml:space="preserve">Cohen, S.E. et al. </w:t>
      </w:r>
      <w:r w:rsidRPr="00571147">
        <w:rPr>
          <w:rFonts w:ascii="Arial" w:hAnsi="Arial"/>
          <w:lang w:val="en-US"/>
        </w:rPr>
        <w:t xml:space="preserve">(2024) ‘Influence of study characteristics, methodological rigour and publication bias on efficacy of pharmacotherapy in obsessive-compulsive disorder: a systematic review and meta-analysis of randomised, placebo-controlled trials’, </w:t>
      </w:r>
      <w:r w:rsidRPr="00571147">
        <w:rPr>
          <w:rFonts w:ascii="Arial" w:hAnsi="Arial"/>
          <w:i/>
          <w:lang w:val="en-US"/>
        </w:rPr>
        <w:t>BMJ Mental Health</w:t>
      </w:r>
      <w:r w:rsidRPr="00571147">
        <w:rPr>
          <w:rFonts w:ascii="Arial" w:hAnsi="Arial"/>
          <w:lang w:val="en-US"/>
        </w:rPr>
        <w:t xml:space="preserve"> 27(1), e300951. Available at: </w:t>
      </w:r>
      <w:hyperlink r:id="rId14" w:history="1">
        <w:r w:rsidRPr="000953D2">
          <w:rPr>
            <w:rStyle w:val="Hyperlink"/>
            <w:rFonts w:ascii="Arial" w:hAnsi="Arial"/>
            <w:lang w:val="en-US"/>
          </w:rPr>
          <w:t>https://doi.org/10.1136/bmjment-2023-300951</w:t>
        </w:r>
      </w:hyperlink>
      <w:r w:rsidRPr="00571147">
        <w:rPr>
          <w:rFonts w:ascii="Arial" w:hAnsi="Arial"/>
          <w:lang w:val="en-US"/>
        </w:rPr>
        <w:t>.</w:t>
      </w:r>
    </w:p>
    <w:p w14:paraId="0D1017F9" w14:textId="5E92C7E4" w:rsidR="00571147" w:rsidRPr="00571147" w:rsidRDefault="00571147" w:rsidP="00571147">
      <w:pPr>
        <w:spacing w:line="360" w:lineRule="auto"/>
        <w:rPr>
          <w:rFonts w:ascii="Arial" w:hAnsi="Arial"/>
          <w:lang w:val="en-US"/>
        </w:rPr>
      </w:pPr>
      <w:r w:rsidRPr="00571147">
        <w:rPr>
          <w:rFonts w:ascii="Arial" w:hAnsi="Arial"/>
          <w:lang w:val="en-US"/>
        </w:rPr>
        <w:t xml:space="preserve">Haslam, N. (2016) ‘Concept creep: Psychology’s expanding concepts of harm and pathology’, </w:t>
      </w:r>
      <w:r w:rsidRPr="00571147">
        <w:rPr>
          <w:rFonts w:ascii="Arial" w:hAnsi="Arial"/>
          <w:i/>
          <w:lang w:val="en-US"/>
        </w:rPr>
        <w:t>Psychological Inquiry</w:t>
      </w:r>
      <w:r w:rsidRPr="00571147">
        <w:rPr>
          <w:rFonts w:ascii="Arial" w:hAnsi="Arial"/>
          <w:lang w:val="en-US"/>
        </w:rPr>
        <w:t xml:space="preserve"> 27(1), pp. 1–17. Available at: </w:t>
      </w:r>
      <w:hyperlink r:id="rId15" w:history="1">
        <w:r w:rsidRPr="000953D2">
          <w:rPr>
            <w:rStyle w:val="Hyperlink"/>
            <w:rFonts w:ascii="Arial" w:hAnsi="Arial"/>
            <w:lang w:val="en-US"/>
          </w:rPr>
          <w:t>https://doi.org/10.1080/1047840X.2016.1082418</w:t>
        </w:r>
      </w:hyperlink>
      <w:r w:rsidRPr="00571147">
        <w:rPr>
          <w:rFonts w:ascii="Arial" w:hAnsi="Arial"/>
          <w:lang w:val="en-US"/>
        </w:rPr>
        <w:t>.</w:t>
      </w:r>
    </w:p>
    <w:p w14:paraId="3D7453B2" w14:textId="66B32145" w:rsidR="00571147" w:rsidRPr="00571147" w:rsidRDefault="00571147" w:rsidP="00571147">
      <w:pPr>
        <w:spacing w:line="360" w:lineRule="auto"/>
        <w:rPr>
          <w:rFonts w:ascii="Arial" w:hAnsi="Arial"/>
          <w:lang w:val="en-US"/>
        </w:rPr>
      </w:pPr>
      <w:r w:rsidRPr="00571147">
        <w:rPr>
          <w:rFonts w:ascii="Arial" w:hAnsi="Arial"/>
          <w:lang w:val="en-US"/>
        </w:rPr>
        <w:t xml:space="preserve">Haslam, N., Tse, J.S.Y. and De Deyne, S. (2021) ‘Concept creep and psychiatrization’, </w:t>
      </w:r>
      <w:r w:rsidRPr="00571147">
        <w:rPr>
          <w:rFonts w:ascii="Arial" w:hAnsi="Arial"/>
          <w:i/>
          <w:lang w:val="en-US"/>
        </w:rPr>
        <w:t>Frontiers in Sociology</w:t>
      </w:r>
      <w:r w:rsidRPr="00571147">
        <w:rPr>
          <w:rFonts w:ascii="Arial" w:hAnsi="Arial"/>
          <w:lang w:val="en-US"/>
        </w:rPr>
        <w:t xml:space="preserve"> 6, 806147. Available at: </w:t>
      </w:r>
      <w:hyperlink r:id="rId16" w:history="1">
        <w:r w:rsidRPr="000953D2">
          <w:rPr>
            <w:rStyle w:val="Hyperlink"/>
            <w:rFonts w:ascii="Arial" w:hAnsi="Arial"/>
            <w:lang w:val="en-US"/>
          </w:rPr>
          <w:t>https://doi.org/10.3389/fsoc.2021.806147</w:t>
        </w:r>
      </w:hyperlink>
      <w:r w:rsidRPr="00571147">
        <w:rPr>
          <w:rFonts w:ascii="Arial" w:hAnsi="Arial"/>
          <w:lang w:val="en-US"/>
        </w:rPr>
        <w:t>.</w:t>
      </w:r>
    </w:p>
    <w:p w14:paraId="32BB9BE5" w14:textId="20289CC7" w:rsidR="00571147" w:rsidRPr="00571147" w:rsidRDefault="00571147" w:rsidP="00571147">
      <w:pPr>
        <w:spacing w:line="360" w:lineRule="auto"/>
        <w:rPr>
          <w:rFonts w:ascii="Arial" w:hAnsi="Arial"/>
          <w:lang w:val="en-US"/>
        </w:rPr>
      </w:pPr>
      <w:r w:rsidRPr="00571147">
        <w:rPr>
          <w:rFonts w:ascii="Arial" w:hAnsi="Arial"/>
          <w:lang w:val="en-US"/>
        </w:rPr>
        <w:t xml:space="preserve">Mao, L., Hu, M., Luo, L., Wu, Y., Lu, Z. and Zou, J. (2022) ‘The effectiveness of exposure and response prevention combined with pharmacotherapy for obsessive-compulsive disorder: A systematic review and meta-analysis’, </w:t>
      </w:r>
      <w:r w:rsidRPr="00571147">
        <w:rPr>
          <w:rFonts w:ascii="Arial" w:hAnsi="Arial"/>
          <w:i/>
          <w:lang w:val="en-US"/>
        </w:rPr>
        <w:t>Frontiers in Psychiatry</w:t>
      </w:r>
      <w:r w:rsidRPr="00571147">
        <w:rPr>
          <w:rFonts w:ascii="Arial" w:hAnsi="Arial"/>
          <w:lang w:val="en-US"/>
        </w:rPr>
        <w:t xml:space="preserve"> 13, 973838. Available at: </w:t>
      </w:r>
      <w:hyperlink r:id="rId17" w:history="1">
        <w:r w:rsidRPr="000953D2">
          <w:rPr>
            <w:rStyle w:val="Hyperlink"/>
            <w:rFonts w:ascii="Arial" w:hAnsi="Arial"/>
            <w:lang w:val="en-US"/>
          </w:rPr>
          <w:t>https://doi.org/10.3389/fpsyt.2022.973838</w:t>
        </w:r>
      </w:hyperlink>
      <w:r w:rsidRPr="00571147">
        <w:rPr>
          <w:rFonts w:ascii="Arial" w:hAnsi="Arial"/>
          <w:lang w:val="en-US"/>
        </w:rPr>
        <w:t>.</w:t>
      </w:r>
    </w:p>
    <w:p w14:paraId="62587DED" w14:textId="7BF3AD7E" w:rsidR="00571147" w:rsidRPr="00571147" w:rsidRDefault="00571147" w:rsidP="00571147">
      <w:pPr>
        <w:spacing w:line="360" w:lineRule="auto"/>
        <w:rPr>
          <w:rFonts w:ascii="Arial" w:hAnsi="Arial"/>
          <w:lang w:val="en-US"/>
        </w:rPr>
      </w:pPr>
      <w:r w:rsidRPr="00571147">
        <w:rPr>
          <w:rFonts w:ascii="Arial" w:hAnsi="Arial"/>
          <w:lang w:val="en-US"/>
        </w:rPr>
        <w:t xml:space="preserve">Mind (n.d.) </w:t>
      </w:r>
      <w:r w:rsidRPr="00571147">
        <w:rPr>
          <w:rFonts w:ascii="Arial" w:hAnsi="Arial"/>
          <w:i/>
          <w:lang w:val="en-US"/>
        </w:rPr>
        <w:t>Mental Health Act review</w:t>
      </w:r>
      <w:r w:rsidRPr="00571147">
        <w:rPr>
          <w:rFonts w:ascii="Arial" w:hAnsi="Arial"/>
          <w:lang w:val="en-US"/>
        </w:rPr>
        <w:t xml:space="preserve">. Available at: </w:t>
      </w:r>
      <w:hyperlink r:id="rId18" w:history="1">
        <w:r w:rsidRPr="000953D2">
          <w:rPr>
            <w:rStyle w:val="Hyperlink"/>
            <w:rFonts w:ascii="Arial" w:hAnsi="Arial"/>
            <w:lang w:val="en-US"/>
          </w:rPr>
          <w:t>https://www.mind.org.uk/about-us/our-policy-work/mental-health-act-review/</w:t>
        </w:r>
      </w:hyperlink>
      <w:r w:rsidRPr="00571147">
        <w:rPr>
          <w:rFonts w:ascii="Arial" w:hAnsi="Arial"/>
          <w:lang w:val="en-US"/>
        </w:rPr>
        <w:t xml:space="preserve"> (Accessed: 1</w:t>
      </w:r>
      <w:r w:rsidR="00B8303D">
        <w:rPr>
          <w:rFonts w:ascii="Arial" w:hAnsi="Arial"/>
          <w:lang w:val="en-US"/>
        </w:rPr>
        <w:t>0</w:t>
      </w:r>
      <w:r w:rsidRPr="00571147">
        <w:rPr>
          <w:rFonts w:ascii="Arial" w:hAnsi="Arial"/>
          <w:lang w:val="en-US"/>
        </w:rPr>
        <w:t xml:space="preserve"> October 2026).</w:t>
      </w:r>
    </w:p>
    <w:p w14:paraId="77E3CFDA" w14:textId="67A165EE" w:rsidR="00571147" w:rsidRPr="00571147" w:rsidRDefault="00571147" w:rsidP="00571147">
      <w:pPr>
        <w:spacing w:line="360" w:lineRule="auto"/>
        <w:rPr>
          <w:rFonts w:ascii="Arial" w:hAnsi="Arial"/>
          <w:lang w:val="en-US"/>
        </w:rPr>
      </w:pPr>
      <w:r w:rsidRPr="00571147">
        <w:rPr>
          <w:rFonts w:ascii="Arial" w:hAnsi="Arial"/>
          <w:lang w:val="en-US"/>
        </w:rPr>
        <w:t xml:space="preserve">National Institute for Health and Care Excellence (NICE) (2005) </w:t>
      </w:r>
      <w:proofErr w:type="gramStart"/>
      <w:r w:rsidRPr="00571147">
        <w:rPr>
          <w:rFonts w:ascii="Arial" w:hAnsi="Arial"/>
          <w:i/>
          <w:lang w:val="en-US"/>
        </w:rPr>
        <w:t>Obsessive-compulsive disorder</w:t>
      </w:r>
      <w:proofErr w:type="gramEnd"/>
      <w:r w:rsidRPr="00571147">
        <w:rPr>
          <w:rFonts w:ascii="Arial" w:hAnsi="Arial"/>
          <w:i/>
          <w:lang w:val="en-US"/>
        </w:rPr>
        <w:t xml:space="preserve"> </w:t>
      </w:r>
      <w:proofErr w:type="gramStart"/>
      <w:r w:rsidRPr="00571147">
        <w:rPr>
          <w:rFonts w:ascii="Arial" w:hAnsi="Arial"/>
          <w:i/>
          <w:lang w:val="en-US"/>
        </w:rPr>
        <w:t>and body</w:t>
      </w:r>
      <w:proofErr w:type="gramEnd"/>
      <w:r w:rsidRPr="00571147">
        <w:rPr>
          <w:rFonts w:ascii="Arial" w:hAnsi="Arial"/>
          <w:i/>
          <w:lang w:val="en-US"/>
        </w:rPr>
        <w:t xml:space="preserve"> dysmorphic disorder: treatment</w:t>
      </w:r>
      <w:r w:rsidRPr="00571147">
        <w:rPr>
          <w:rFonts w:ascii="Arial" w:hAnsi="Arial"/>
          <w:lang w:val="en-US"/>
        </w:rPr>
        <w:t xml:space="preserve">. Clinical guideline CG31. Available at: </w:t>
      </w:r>
      <w:r w:rsidRPr="00571147">
        <w:rPr>
          <w:rFonts w:ascii="Arial" w:hAnsi="Arial"/>
          <w:u w:val="single"/>
          <w:lang w:val="en-US"/>
        </w:rPr>
        <w:t>https://www.nice.org.uk/guidance/cg31</w:t>
      </w:r>
      <w:r w:rsidRPr="00571147">
        <w:rPr>
          <w:rFonts w:ascii="Arial" w:hAnsi="Arial"/>
          <w:lang w:val="en-US"/>
        </w:rPr>
        <w:t xml:space="preserve"> (Accessed: </w:t>
      </w:r>
      <w:r w:rsidR="000953D2">
        <w:rPr>
          <w:rFonts w:ascii="Arial" w:hAnsi="Arial"/>
          <w:lang w:val="en-US"/>
        </w:rPr>
        <w:t>05</w:t>
      </w:r>
      <w:r w:rsidRPr="00571147">
        <w:rPr>
          <w:rFonts w:ascii="Arial" w:hAnsi="Arial"/>
          <w:lang w:val="en-US"/>
        </w:rPr>
        <w:t xml:space="preserve"> October 2026).</w:t>
      </w:r>
    </w:p>
    <w:p w14:paraId="79A9C777" w14:textId="4D26EDDF" w:rsidR="00571147" w:rsidRPr="00571147" w:rsidRDefault="00571147" w:rsidP="00571147">
      <w:pPr>
        <w:spacing w:line="360" w:lineRule="auto"/>
        <w:rPr>
          <w:rFonts w:ascii="Arial" w:hAnsi="Arial"/>
          <w:lang w:val="en-US"/>
        </w:rPr>
      </w:pPr>
      <w:r w:rsidRPr="00571147">
        <w:rPr>
          <w:rFonts w:ascii="Arial" w:hAnsi="Arial"/>
          <w:lang w:val="en-US"/>
        </w:rPr>
        <w:t xml:space="preserve">NHS (n.d.-a) </w:t>
      </w:r>
      <w:r w:rsidRPr="00571147">
        <w:rPr>
          <w:rFonts w:ascii="Arial" w:hAnsi="Arial"/>
          <w:i/>
          <w:lang w:val="en-US"/>
        </w:rPr>
        <w:t>Mental Capacity Act</w:t>
      </w:r>
      <w:r w:rsidRPr="00571147">
        <w:rPr>
          <w:rFonts w:ascii="Arial" w:hAnsi="Arial"/>
          <w:lang w:val="en-US"/>
        </w:rPr>
        <w:t>. Available at</w:t>
      </w:r>
      <w:hyperlink r:id="rId19" w:history="1">
        <w:r w:rsidRPr="000953D2">
          <w:rPr>
            <w:rStyle w:val="Hyperlink"/>
            <w:rFonts w:ascii="Arial" w:hAnsi="Arial"/>
            <w:lang w:val="en-US"/>
          </w:rPr>
          <w:t>: https://www.nhs.uk/social-care-and-support/making-decisions-for-someone-else/mental-capacity-act/</w:t>
        </w:r>
      </w:hyperlink>
      <w:r w:rsidRPr="00571147">
        <w:rPr>
          <w:rFonts w:ascii="Arial" w:hAnsi="Arial"/>
          <w:lang w:val="en-US"/>
        </w:rPr>
        <w:t xml:space="preserve"> (Accessed: </w:t>
      </w:r>
      <w:r w:rsidR="00B8303D">
        <w:rPr>
          <w:rFonts w:ascii="Arial" w:hAnsi="Arial"/>
          <w:lang w:val="en-US"/>
        </w:rPr>
        <w:t>08</w:t>
      </w:r>
      <w:r w:rsidRPr="00571147">
        <w:rPr>
          <w:rFonts w:ascii="Arial" w:hAnsi="Arial"/>
          <w:lang w:val="en-US"/>
        </w:rPr>
        <w:t xml:space="preserve"> October 2026).</w:t>
      </w:r>
    </w:p>
    <w:p w14:paraId="01562861" w14:textId="2B831385" w:rsidR="00571147" w:rsidRPr="00571147" w:rsidRDefault="00571147" w:rsidP="00571147">
      <w:pPr>
        <w:spacing w:line="360" w:lineRule="auto"/>
        <w:rPr>
          <w:rFonts w:ascii="Arial" w:hAnsi="Arial"/>
          <w:lang w:val="en-US"/>
        </w:rPr>
      </w:pPr>
      <w:r w:rsidRPr="00571147">
        <w:rPr>
          <w:rFonts w:ascii="Arial" w:hAnsi="Arial"/>
          <w:lang w:val="en-US"/>
        </w:rPr>
        <w:t xml:space="preserve">NHS (n.d.-b) </w:t>
      </w:r>
      <w:r w:rsidRPr="00571147">
        <w:rPr>
          <w:rFonts w:ascii="Arial" w:hAnsi="Arial"/>
          <w:i/>
          <w:lang w:val="en-US"/>
        </w:rPr>
        <w:t>Mental Health Act</w:t>
      </w:r>
      <w:r w:rsidRPr="00571147">
        <w:rPr>
          <w:rFonts w:ascii="Arial" w:hAnsi="Arial"/>
          <w:lang w:val="en-US"/>
        </w:rPr>
        <w:t xml:space="preserve">. Available at: </w:t>
      </w:r>
      <w:hyperlink r:id="rId20" w:history="1">
        <w:r w:rsidRPr="000953D2">
          <w:rPr>
            <w:rStyle w:val="Hyperlink"/>
            <w:rFonts w:ascii="Arial" w:hAnsi="Arial"/>
            <w:lang w:val="en-US"/>
          </w:rPr>
          <w:t>https://www.nhs.uk/mental-health/social-care-and-your-rights/mental-health-and-the-law/mental-health-act/</w:t>
        </w:r>
      </w:hyperlink>
      <w:r w:rsidRPr="00571147">
        <w:rPr>
          <w:rFonts w:ascii="Arial" w:hAnsi="Arial"/>
          <w:lang w:val="en-US"/>
        </w:rPr>
        <w:t xml:space="preserve"> (Accessed: </w:t>
      </w:r>
      <w:r w:rsidR="00B8303D">
        <w:rPr>
          <w:rFonts w:ascii="Arial" w:hAnsi="Arial"/>
          <w:lang w:val="en-US"/>
        </w:rPr>
        <w:t>07</w:t>
      </w:r>
      <w:r w:rsidRPr="00571147">
        <w:rPr>
          <w:rFonts w:ascii="Arial" w:hAnsi="Arial"/>
          <w:lang w:val="en-US"/>
        </w:rPr>
        <w:t xml:space="preserve"> October 2026).</w:t>
      </w:r>
    </w:p>
    <w:p w14:paraId="6157C65C" w14:textId="7D2C492F" w:rsidR="00571147" w:rsidRPr="00571147" w:rsidRDefault="00571147" w:rsidP="00571147">
      <w:pPr>
        <w:spacing w:line="360" w:lineRule="auto"/>
        <w:rPr>
          <w:rFonts w:ascii="Arial" w:hAnsi="Arial"/>
          <w:lang w:val="en-US"/>
        </w:rPr>
      </w:pPr>
      <w:r w:rsidRPr="00571147">
        <w:rPr>
          <w:rFonts w:ascii="Arial" w:hAnsi="Arial"/>
          <w:lang w:val="en-US"/>
        </w:rPr>
        <w:t xml:space="preserve">Öst, L.-G., Enebrink, P., Finnes, A., Ghaderi, A., Havnen, A., Kvale, G., Salomonsson, S. and Wergeland, G.J. (2022) ‘Cognitive behavior therapy for obsessive-compulsive disorder in routine clinical care: A systematic review and meta-analysis’, </w:t>
      </w:r>
      <w:r w:rsidRPr="00571147">
        <w:rPr>
          <w:rFonts w:ascii="Arial" w:hAnsi="Arial"/>
          <w:i/>
          <w:lang w:val="en-US"/>
        </w:rPr>
        <w:t>Behaviour Research and Therapy</w:t>
      </w:r>
      <w:r w:rsidRPr="00571147">
        <w:rPr>
          <w:rFonts w:ascii="Arial" w:hAnsi="Arial"/>
          <w:lang w:val="en-US"/>
        </w:rPr>
        <w:t xml:space="preserve"> 159, 104170. Available at: </w:t>
      </w:r>
      <w:hyperlink r:id="rId21" w:history="1">
        <w:r w:rsidRPr="000953D2">
          <w:rPr>
            <w:rStyle w:val="Hyperlink"/>
            <w:rFonts w:ascii="Arial" w:hAnsi="Arial"/>
            <w:lang w:val="en-US"/>
          </w:rPr>
          <w:t>https://doi.org/10.1016/j.brat.2022.104170</w:t>
        </w:r>
      </w:hyperlink>
      <w:r w:rsidRPr="00571147">
        <w:rPr>
          <w:rFonts w:ascii="Arial" w:hAnsi="Arial"/>
          <w:lang w:val="en-US"/>
        </w:rPr>
        <w:t>.</w:t>
      </w:r>
    </w:p>
    <w:p w14:paraId="7F61AF4E" w14:textId="073DEDC7" w:rsidR="00571147" w:rsidRPr="00571147" w:rsidRDefault="00571147" w:rsidP="00571147">
      <w:pPr>
        <w:spacing w:line="360" w:lineRule="auto"/>
        <w:rPr>
          <w:rFonts w:ascii="Arial" w:hAnsi="Arial"/>
          <w:lang w:val="en-US"/>
        </w:rPr>
      </w:pPr>
      <w:r w:rsidRPr="00571147">
        <w:rPr>
          <w:rFonts w:ascii="Arial" w:hAnsi="Arial"/>
          <w:lang w:val="en-US"/>
        </w:rPr>
        <w:t xml:space="preserve">Rethink Mental Illness (n.d.) </w:t>
      </w:r>
      <w:r w:rsidRPr="00571147">
        <w:rPr>
          <w:rFonts w:ascii="Arial" w:hAnsi="Arial"/>
          <w:i/>
          <w:lang w:val="en-US"/>
        </w:rPr>
        <w:t>Recovery and mental illness</w:t>
      </w:r>
      <w:r w:rsidRPr="00571147">
        <w:rPr>
          <w:rFonts w:ascii="Arial" w:hAnsi="Arial"/>
          <w:lang w:val="en-US"/>
        </w:rPr>
        <w:t xml:space="preserve">. Available at: </w:t>
      </w:r>
      <w:hyperlink r:id="rId22" w:history="1">
        <w:r w:rsidRPr="000953D2">
          <w:rPr>
            <w:rStyle w:val="Hyperlink"/>
            <w:rFonts w:ascii="Arial" w:hAnsi="Arial"/>
            <w:lang w:val="en-US"/>
          </w:rPr>
          <w:t>https://www.rethink.org/advice-and-information/living-with-mental-illness/treatment-and-support/recovery-and-mental-illness/</w:t>
        </w:r>
      </w:hyperlink>
      <w:r w:rsidRPr="00571147">
        <w:rPr>
          <w:rFonts w:ascii="Arial" w:hAnsi="Arial"/>
          <w:lang w:val="en-US"/>
        </w:rPr>
        <w:t xml:space="preserve"> (Accessed: 12 October 2026).</w:t>
      </w:r>
    </w:p>
    <w:p w14:paraId="618F409D" w14:textId="6ADD694F" w:rsidR="00571147" w:rsidRPr="00571147" w:rsidRDefault="00571147" w:rsidP="00571147">
      <w:pPr>
        <w:spacing w:line="360" w:lineRule="auto"/>
        <w:rPr>
          <w:rFonts w:ascii="Arial" w:hAnsi="Arial"/>
          <w:lang w:val="en-US"/>
        </w:rPr>
      </w:pPr>
      <w:r w:rsidRPr="00571147">
        <w:rPr>
          <w:rFonts w:ascii="Arial" w:hAnsi="Arial"/>
          <w:lang w:val="en-US"/>
        </w:rPr>
        <w:t xml:space="preserve">Robbins, T.W., Banca, P. and Belin, D. (2024) ‘From compulsivity to compulsion: the neural basis of compulsive disorders’, </w:t>
      </w:r>
      <w:r w:rsidRPr="00571147">
        <w:rPr>
          <w:rFonts w:ascii="Arial" w:hAnsi="Arial"/>
          <w:i/>
          <w:lang w:val="en-US"/>
        </w:rPr>
        <w:t>Nature Reviews Neuroscience</w:t>
      </w:r>
      <w:r w:rsidRPr="00571147">
        <w:rPr>
          <w:rFonts w:ascii="Arial" w:hAnsi="Arial"/>
          <w:lang w:val="en-US"/>
        </w:rPr>
        <w:t xml:space="preserve"> 25, pp. 313–333. Available at: </w:t>
      </w:r>
      <w:hyperlink r:id="rId23" w:history="1">
        <w:r w:rsidRPr="00D91293">
          <w:rPr>
            <w:rStyle w:val="Hyperlink"/>
            <w:rFonts w:ascii="Arial" w:hAnsi="Arial"/>
            <w:lang w:val="en-US"/>
          </w:rPr>
          <w:t>https://doi.org/10.1038/s41583-024-00807-z</w:t>
        </w:r>
      </w:hyperlink>
      <w:r w:rsidRPr="00571147">
        <w:rPr>
          <w:rFonts w:ascii="Arial" w:hAnsi="Arial"/>
          <w:lang w:val="en-US"/>
        </w:rPr>
        <w:t>.</w:t>
      </w:r>
    </w:p>
    <w:p w14:paraId="4FAEBBD9" w14:textId="1AFDF9FF" w:rsidR="00571147" w:rsidRPr="00571147" w:rsidRDefault="00571147" w:rsidP="00571147">
      <w:pPr>
        <w:spacing w:line="360" w:lineRule="auto"/>
        <w:rPr>
          <w:rFonts w:ascii="Arial" w:hAnsi="Arial"/>
          <w:lang w:val="en-US"/>
        </w:rPr>
      </w:pPr>
      <w:r w:rsidRPr="00571147">
        <w:rPr>
          <w:rFonts w:ascii="Arial" w:hAnsi="Arial"/>
          <w:lang w:val="en-US"/>
        </w:rPr>
        <w:t xml:space="preserve">Social Care Institute for Excellence (SCIE) (n.d.) </w:t>
      </w:r>
      <w:r w:rsidRPr="00571147">
        <w:rPr>
          <w:rFonts w:ascii="Arial" w:hAnsi="Arial"/>
          <w:i/>
          <w:lang w:val="en-US"/>
        </w:rPr>
        <w:t>Mental Capacity Act: Introduction</w:t>
      </w:r>
      <w:r w:rsidRPr="00571147">
        <w:rPr>
          <w:rFonts w:ascii="Arial" w:hAnsi="Arial"/>
          <w:lang w:val="en-US"/>
        </w:rPr>
        <w:t xml:space="preserve">. Available at: </w:t>
      </w:r>
      <w:hyperlink r:id="rId24" w:history="1">
        <w:r w:rsidRPr="00D91293">
          <w:rPr>
            <w:rStyle w:val="Hyperlink"/>
            <w:rFonts w:ascii="Arial" w:hAnsi="Arial"/>
            <w:lang w:val="en-US"/>
          </w:rPr>
          <w:t>https://www.scie.org.uk/mca/introduction/</w:t>
        </w:r>
      </w:hyperlink>
      <w:r w:rsidRPr="00571147">
        <w:rPr>
          <w:rFonts w:ascii="Arial" w:hAnsi="Arial"/>
          <w:lang w:val="en-US"/>
        </w:rPr>
        <w:t xml:space="preserve"> (Accessed: </w:t>
      </w:r>
      <w:r w:rsidR="00B8303D">
        <w:rPr>
          <w:rFonts w:ascii="Arial" w:hAnsi="Arial"/>
          <w:lang w:val="en-US"/>
        </w:rPr>
        <w:t>07</w:t>
      </w:r>
      <w:r w:rsidRPr="00571147">
        <w:rPr>
          <w:rFonts w:ascii="Arial" w:hAnsi="Arial"/>
          <w:lang w:val="en-US"/>
        </w:rPr>
        <w:t xml:space="preserve"> October 2026).</w:t>
      </w:r>
    </w:p>
    <w:p w14:paraId="7D69547C" w14:textId="74F4D705" w:rsidR="00571147" w:rsidRPr="00571147" w:rsidRDefault="00571147" w:rsidP="00571147">
      <w:pPr>
        <w:spacing w:line="360" w:lineRule="auto"/>
        <w:rPr>
          <w:rFonts w:ascii="Arial" w:hAnsi="Arial"/>
          <w:lang w:val="en-US"/>
        </w:rPr>
      </w:pPr>
      <w:r w:rsidRPr="00571147">
        <w:rPr>
          <w:rFonts w:ascii="Arial" w:hAnsi="Arial"/>
          <w:lang w:val="en-US"/>
        </w:rPr>
        <w:t xml:space="preserve">Song, Y. et al. (2022) ‘The effect of exposure and response prevention therapy on obsessive-compulsive disorder: A systematic review and meta-analysis’, </w:t>
      </w:r>
      <w:r w:rsidRPr="00571147">
        <w:rPr>
          <w:rFonts w:ascii="Arial" w:hAnsi="Arial"/>
          <w:i/>
          <w:lang w:val="en-US"/>
        </w:rPr>
        <w:t>Psychiatry Research</w:t>
      </w:r>
      <w:r w:rsidRPr="00571147">
        <w:rPr>
          <w:rFonts w:ascii="Arial" w:hAnsi="Arial"/>
          <w:lang w:val="en-US"/>
        </w:rPr>
        <w:t xml:space="preserve"> 317, 114861. Available at: </w:t>
      </w:r>
      <w:hyperlink r:id="rId25" w:history="1">
        <w:r w:rsidRPr="00D91293">
          <w:rPr>
            <w:rStyle w:val="Hyperlink"/>
            <w:rFonts w:ascii="Arial" w:hAnsi="Arial"/>
            <w:lang w:val="en-US"/>
          </w:rPr>
          <w:t>https://doi.org/10.1016/j.psychres.2022.114861</w:t>
        </w:r>
      </w:hyperlink>
      <w:r w:rsidRPr="00571147">
        <w:rPr>
          <w:rFonts w:ascii="Arial" w:hAnsi="Arial"/>
          <w:lang w:val="en-US"/>
        </w:rPr>
        <w:t>.</w:t>
      </w:r>
    </w:p>
    <w:p w14:paraId="4CDB2563" w14:textId="793270BF" w:rsidR="00571147" w:rsidRPr="00571147" w:rsidRDefault="00571147" w:rsidP="00571147">
      <w:pPr>
        <w:spacing w:line="360" w:lineRule="auto"/>
        <w:rPr>
          <w:rFonts w:ascii="Arial" w:hAnsi="Arial"/>
          <w:lang w:val="fr-FR"/>
        </w:rPr>
      </w:pPr>
      <w:r w:rsidRPr="00571147">
        <w:rPr>
          <w:rFonts w:ascii="Arial" w:hAnsi="Arial"/>
          <w:lang w:val="en-US"/>
        </w:rPr>
        <w:lastRenderedPageBreak/>
        <w:t xml:space="preserve">Stein, D.J., Costa, D.L.C., Lochner, C., Miguel, E.C., Reddy, Y.C.J., Shavitt, R.G., van den Heuvel, O.A. and Simpson, H.B. (2019) ‘Obsessive–compulsive disorder’, </w:t>
      </w:r>
      <w:r w:rsidRPr="00571147">
        <w:rPr>
          <w:rFonts w:ascii="Arial" w:hAnsi="Arial"/>
          <w:i/>
          <w:lang w:val="en-US"/>
        </w:rPr>
        <w:t>Nature Reviews Disease Primers</w:t>
      </w:r>
      <w:r w:rsidRPr="00571147">
        <w:rPr>
          <w:rFonts w:ascii="Arial" w:hAnsi="Arial"/>
          <w:lang w:val="en-US"/>
        </w:rPr>
        <w:t xml:space="preserve"> 5, article 52. </w:t>
      </w:r>
      <w:r w:rsidRPr="00571147">
        <w:rPr>
          <w:rFonts w:ascii="Arial" w:hAnsi="Arial"/>
          <w:lang w:val="fr-FR"/>
        </w:rPr>
        <w:t xml:space="preserve">Available at : </w:t>
      </w:r>
      <w:hyperlink r:id="rId26" w:history="1">
        <w:r w:rsidRPr="00D91293">
          <w:rPr>
            <w:rStyle w:val="Hyperlink"/>
            <w:rFonts w:ascii="Arial" w:hAnsi="Arial"/>
            <w:lang w:val="fr-FR"/>
          </w:rPr>
          <w:t>https://doi.org/10.1038/s41572-019-0102-3</w:t>
        </w:r>
      </w:hyperlink>
      <w:r w:rsidRPr="00571147">
        <w:rPr>
          <w:rFonts w:ascii="Arial" w:hAnsi="Arial"/>
          <w:lang w:val="fr-FR"/>
        </w:rPr>
        <w:t>.</w:t>
      </w:r>
    </w:p>
    <w:p w14:paraId="0E36290D" w14:textId="77777777" w:rsidR="00571147" w:rsidRPr="00571147" w:rsidRDefault="00571147" w:rsidP="00571147">
      <w:pPr>
        <w:spacing w:line="360" w:lineRule="auto"/>
        <w:rPr>
          <w:rFonts w:ascii="Arial" w:hAnsi="Arial"/>
          <w:lang w:val="en-US"/>
        </w:rPr>
      </w:pPr>
      <w:r w:rsidRPr="00571147">
        <w:rPr>
          <w:rFonts w:ascii="Arial" w:hAnsi="Arial"/>
          <w:lang w:val="fr-FR"/>
        </w:rPr>
        <w:t xml:space="preserve">Suhas, S. et al. </w:t>
      </w:r>
      <w:r w:rsidRPr="00571147">
        <w:rPr>
          <w:rFonts w:ascii="Arial" w:hAnsi="Arial"/>
          <w:lang w:val="en-US"/>
        </w:rPr>
        <w:t xml:space="preserve">(2023) ‘Treatment strategies for serotonin reuptake inhibitor-resistant obsessive-compulsive disorder: A network meta-analysis of randomised controlled trials’, </w:t>
      </w:r>
      <w:r w:rsidRPr="00571147">
        <w:rPr>
          <w:rFonts w:ascii="Arial" w:hAnsi="Arial"/>
          <w:i/>
          <w:lang w:val="en-US"/>
        </w:rPr>
        <w:t>The World Journal of Biological Psychiatry</w:t>
      </w:r>
      <w:r w:rsidRPr="00571147">
        <w:rPr>
          <w:rFonts w:ascii="Arial" w:hAnsi="Arial"/>
          <w:lang w:val="en-US"/>
        </w:rPr>
        <w:t xml:space="preserve"> 24(2), pp. 162–177. Available at: </w:t>
      </w:r>
      <w:r w:rsidRPr="00571147">
        <w:rPr>
          <w:rFonts w:ascii="Arial" w:hAnsi="Arial"/>
          <w:u w:val="single"/>
          <w:lang w:val="en-US"/>
        </w:rPr>
        <w:t>https://doi.org/10.1080/15622975.2022.2082525</w:t>
      </w:r>
      <w:r w:rsidRPr="00571147">
        <w:rPr>
          <w:rFonts w:ascii="Arial" w:hAnsi="Arial"/>
          <w:lang w:val="en-US"/>
        </w:rPr>
        <w:t>.</w:t>
      </w:r>
    </w:p>
    <w:p w14:paraId="4ED18248" w14:textId="7F18E50B" w:rsidR="00571147" w:rsidRPr="00571147" w:rsidRDefault="00571147" w:rsidP="00571147">
      <w:pPr>
        <w:spacing w:line="360" w:lineRule="auto"/>
        <w:rPr>
          <w:rFonts w:ascii="Arial" w:hAnsi="Arial"/>
          <w:lang w:val="en-US"/>
        </w:rPr>
      </w:pPr>
      <w:r w:rsidRPr="00571147">
        <w:rPr>
          <w:rFonts w:ascii="Arial" w:hAnsi="Arial"/>
          <w:lang w:val="en-US"/>
        </w:rPr>
        <w:t xml:space="preserve">The King's Fund (n.d.) </w:t>
      </w:r>
      <w:r w:rsidRPr="00571147">
        <w:rPr>
          <w:rFonts w:ascii="Arial" w:hAnsi="Arial"/>
          <w:i/>
          <w:lang w:val="en-US"/>
        </w:rPr>
        <w:t>Mental Health 360: Funding and costs</w:t>
      </w:r>
      <w:r w:rsidRPr="00571147">
        <w:rPr>
          <w:rFonts w:ascii="Arial" w:hAnsi="Arial"/>
          <w:lang w:val="en-US"/>
        </w:rPr>
        <w:t xml:space="preserve">. Available at: </w:t>
      </w:r>
      <w:hyperlink r:id="rId27" w:history="1">
        <w:r w:rsidRPr="00D91293">
          <w:rPr>
            <w:rStyle w:val="Hyperlink"/>
            <w:rFonts w:ascii="Arial" w:hAnsi="Arial"/>
            <w:lang w:val="en-US"/>
          </w:rPr>
          <w:t>https://www.kingsfund.org.uk/insight-and-analysis/long-reads/mental-health-360-funding-costs</w:t>
        </w:r>
      </w:hyperlink>
      <w:r w:rsidRPr="00571147">
        <w:rPr>
          <w:rFonts w:ascii="Arial" w:hAnsi="Arial"/>
          <w:lang w:val="en-US"/>
        </w:rPr>
        <w:t xml:space="preserve"> (Accessed: 1</w:t>
      </w:r>
      <w:r w:rsidR="00B8303D">
        <w:rPr>
          <w:rFonts w:ascii="Arial" w:hAnsi="Arial"/>
          <w:lang w:val="en-US"/>
        </w:rPr>
        <w:t>0</w:t>
      </w:r>
      <w:r w:rsidRPr="00571147">
        <w:rPr>
          <w:rFonts w:ascii="Arial" w:hAnsi="Arial"/>
          <w:lang w:val="en-US"/>
        </w:rPr>
        <w:t xml:space="preserve"> October 2026).</w:t>
      </w:r>
    </w:p>
    <w:p w14:paraId="567FE497" w14:textId="7108849D" w:rsidR="00571147" w:rsidRPr="00571147" w:rsidRDefault="00571147" w:rsidP="00571147">
      <w:pPr>
        <w:spacing w:line="360" w:lineRule="auto"/>
        <w:rPr>
          <w:rFonts w:ascii="Arial" w:hAnsi="Arial"/>
          <w:lang w:val="en-US"/>
        </w:rPr>
      </w:pPr>
      <w:r w:rsidRPr="00571147">
        <w:rPr>
          <w:rFonts w:ascii="Arial" w:hAnsi="Arial"/>
          <w:lang w:val="en-US"/>
        </w:rPr>
        <w:t xml:space="preserve">Wang, Y. et al. (2024) ‘The effectiveness of unguided self-help psychological interventions for obsessive-compulsive disorder: A meta-analysis of randomized controlled trials’, </w:t>
      </w:r>
      <w:r w:rsidRPr="00571147">
        <w:rPr>
          <w:rFonts w:ascii="Arial" w:hAnsi="Arial"/>
          <w:i/>
          <w:lang w:val="en-US"/>
        </w:rPr>
        <w:t>Comprehensive Psychiatry</w:t>
      </w:r>
      <w:r w:rsidRPr="00571147">
        <w:rPr>
          <w:rFonts w:ascii="Arial" w:hAnsi="Arial"/>
          <w:lang w:val="en-US"/>
        </w:rPr>
        <w:t xml:space="preserve"> 130, 152453. Available at: </w:t>
      </w:r>
      <w:hyperlink r:id="rId28" w:history="1">
        <w:r w:rsidRPr="00D91293">
          <w:rPr>
            <w:rStyle w:val="Hyperlink"/>
            <w:rFonts w:ascii="Arial" w:hAnsi="Arial"/>
            <w:lang w:val="en-US"/>
          </w:rPr>
          <w:t>https://doi.org/10.1016/j.comppsych.2024.152453</w:t>
        </w:r>
      </w:hyperlink>
      <w:r w:rsidRPr="00571147">
        <w:rPr>
          <w:rFonts w:ascii="Arial" w:hAnsi="Arial"/>
          <w:lang w:val="en-US"/>
        </w:rPr>
        <w:t>.</w:t>
      </w:r>
    </w:p>
    <w:p w14:paraId="243BAC58" w14:textId="77777777" w:rsidR="00D91293" w:rsidRPr="00D91293" w:rsidRDefault="00D91293" w:rsidP="00D91293">
      <w:pPr>
        <w:spacing w:line="360" w:lineRule="auto"/>
        <w:rPr>
          <w:rFonts w:ascii="Arial" w:hAnsi="Arial"/>
        </w:rPr>
      </w:pPr>
      <w:r w:rsidRPr="00D91293">
        <w:rPr>
          <w:rFonts w:ascii="Arial" w:hAnsi="Arial"/>
        </w:rPr>
        <w:t xml:space="preserve">World Health Organization (WHO) (2024) ICD-11 for Mortality and Morbidity Statistics: Obsessive-compulsive disorder (6B20). Available at: </w:t>
      </w:r>
      <w:hyperlink r:id="rId29" w:anchor="1582741816" w:history="1">
        <w:r w:rsidRPr="00D91293">
          <w:rPr>
            <w:rStyle w:val="Hyperlink"/>
            <w:rFonts w:ascii="Arial" w:hAnsi="Arial"/>
          </w:rPr>
          <w:t>https://icd.who.int/browse/2024-01/mms/en#1582741816</w:t>
        </w:r>
      </w:hyperlink>
    </w:p>
    <w:p w14:paraId="037145EF" w14:textId="34AE77EE" w:rsidR="00571147" w:rsidRPr="00571147" w:rsidRDefault="00571147" w:rsidP="00571147">
      <w:pPr>
        <w:spacing w:line="360" w:lineRule="auto"/>
        <w:rPr>
          <w:rFonts w:ascii="Arial" w:hAnsi="Arial"/>
          <w:lang w:val="en-US"/>
        </w:rPr>
      </w:pPr>
    </w:p>
    <w:p w14:paraId="05D92904" w14:textId="77777777" w:rsidR="00571147" w:rsidRPr="00571147" w:rsidRDefault="00571147" w:rsidP="00571147">
      <w:pPr>
        <w:spacing w:line="360" w:lineRule="auto"/>
        <w:rPr>
          <w:rFonts w:ascii="Arial" w:hAnsi="Arial"/>
          <w:lang w:val="en-US"/>
        </w:rPr>
      </w:pPr>
    </w:p>
    <w:sectPr w:rsidR="00571147" w:rsidRPr="00571147" w:rsidSect="00177F79">
      <w:pgSz w:w="13041" w:h="19505"/>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35EBF" w14:textId="77777777" w:rsidR="002D796A" w:rsidRDefault="002D796A" w:rsidP="008A00F2">
      <w:pPr>
        <w:spacing w:after="0" w:line="240" w:lineRule="auto"/>
      </w:pPr>
      <w:r>
        <w:separator/>
      </w:r>
    </w:p>
  </w:endnote>
  <w:endnote w:type="continuationSeparator" w:id="0">
    <w:p w14:paraId="707DA738" w14:textId="77777777" w:rsidR="002D796A" w:rsidRDefault="002D796A" w:rsidP="008A0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9878404"/>
      <w:docPartObj>
        <w:docPartGallery w:val="Page Numbers (Bottom of Page)"/>
        <w:docPartUnique/>
      </w:docPartObj>
    </w:sdtPr>
    <w:sdtEndPr>
      <w:rPr>
        <w:noProof/>
      </w:rPr>
    </w:sdtEndPr>
    <w:sdtContent>
      <w:p w14:paraId="41DEFA33" w14:textId="58FBF6C9" w:rsidR="008A00F2" w:rsidRDefault="008A00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635E93" w14:textId="77777777" w:rsidR="008A00F2" w:rsidRDefault="008A00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3F188F" w14:textId="77777777" w:rsidR="002D796A" w:rsidRDefault="002D796A" w:rsidP="008A00F2">
      <w:pPr>
        <w:spacing w:after="0" w:line="240" w:lineRule="auto"/>
      </w:pPr>
      <w:r>
        <w:separator/>
      </w:r>
    </w:p>
  </w:footnote>
  <w:footnote w:type="continuationSeparator" w:id="0">
    <w:p w14:paraId="0FFDD5FE" w14:textId="77777777" w:rsidR="002D796A" w:rsidRDefault="002D796A" w:rsidP="008A00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91D68"/>
    <w:multiLevelType w:val="hybridMultilevel"/>
    <w:tmpl w:val="A7E801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0391EAE"/>
    <w:multiLevelType w:val="multilevel"/>
    <w:tmpl w:val="4DE6C30C"/>
    <w:lvl w:ilvl="0">
      <w:start w:val="1"/>
      <w:numFmt w:val="bullet"/>
      <w:lvlText w:val=""/>
      <w:lvlJc w:val="left"/>
      <w:pPr>
        <w:tabs>
          <w:tab w:val="num" w:pos="540"/>
        </w:tabs>
        <w:ind w:left="540" w:hanging="360"/>
      </w:pPr>
      <w:rPr>
        <w:rFonts w:ascii="Symbol" w:hAnsi="Symbol" w:hint="default"/>
        <w:sz w:val="20"/>
      </w:rPr>
    </w:lvl>
    <w:lvl w:ilvl="1" w:tentative="1">
      <w:start w:val="1"/>
      <w:numFmt w:val="bullet"/>
      <w:lvlText w:val="o"/>
      <w:lvlJc w:val="left"/>
      <w:pPr>
        <w:tabs>
          <w:tab w:val="num" w:pos="1260"/>
        </w:tabs>
        <w:ind w:left="1260" w:hanging="360"/>
      </w:pPr>
      <w:rPr>
        <w:rFonts w:ascii="Courier New" w:hAnsi="Courier New" w:hint="default"/>
        <w:sz w:val="20"/>
      </w:rPr>
    </w:lvl>
    <w:lvl w:ilvl="2" w:tentative="1">
      <w:start w:val="1"/>
      <w:numFmt w:val="bullet"/>
      <w:lvlText w:val=""/>
      <w:lvlJc w:val="left"/>
      <w:pPr>
        <w:tabs>
          <w:tab w:val="num" w:pos="1980"/>
        </w:tabs>
        <w:ind w:left="1980" w:hanging="360"/>
      </w:pPr>
      <w:rPr>
        <w:rFonts w:ascii="Wingdings" w:hAnsi="Wingdings" w:hint="default"/>
        <w:sz w:val="20"/>
      </w:rPr>
    </w:lvl>
    <w:lvl w:ilvl="3" w:tentative="1">
      <w:start w:val="1"/>
      <w:numFmt w:val="bullet"/>
      <w:lvlText w:val=""/>
      <w:lvlJc w:val="left"/>
      <w:pPr>
        <w:tabs>
          <w:tab w:val="num" w:pos="2700"/>
        </w:tabs>
        <w:ind w:left="2700" w:hanging="360"/>
      </w:pPr>
      <w:rPr>
        <w:rFonts w:ascii="Wingdings" w:hAnsi="Wingdings" w:hint="default"/>
        <w:sz w:val="20"/>
      </w:rPr>
    </w:lvl>
    <w:lvl w:ilvl="4" w:tentative="1">
      <w:start w:val="1"/>
      <w:numFmt w:val="bullet"/>
      <w:lvlText w:val=""/>
      <w:lvlJc w:val="left"/>
      <w:pPr>
        <w:tabs>
          <w:tab w:val="num" w:pos="3420"/>
        </w:tabs>
        <w:ind w:left="3420" w:hanging="360"/>
      </w:pPr>
      <w:rPr>
        <w:rFonts w:ascii="Wingdings" w:hAnsi="Wingdings" w:hint="default"/>
        <w:sz w:val="20"/>
      </w:rPr>
    </w:lvl>
    <w:lvl w:ilvl="5" w:tentative="1">
      <w:start w:val="1"/>
      <w:numFmt w:val="bullet"/>
      <w:lvlText w:val=""/>
      <w:lvlJc w:val="left"/>
      <w:pPr>
        <w:tabs>
          <w:tab w:val="num" w:pos="4140"/>
        </w:tabs>
        <w:ind w:left="4140" w:hanging="360"/>
      </w:pPr>
      <w:rPr>
        <w:rFonts w:ascii="Wingdings" w:hAnsi="Wingdings" w:hint="default"/>
        <w:sz w:val="20"/>
      </w:rPr>
    </w:lvl>
    <w:lvl w:ilvl="6" w:tentative="1">
      <w:start w:val="1"/>
      <w:numFmt w:val="bullet"/>
      <w:lvlText w:val=""/>
      <w:lvlJc w:val="left"/>
      <w:pPr>
        <w:tabs>
          <w:tab w:val="num" w:pos="4860"/>
        </w:tabs>
        <w:ind w:left="4860" w:hanging="360"/>
      </w:pPr>
      <w:rPr>
        <w:rFonts w:ascii="Wingdings" w:hAnsi="Wingdings" w:hint="default"/>
        <w:sz w:val="20"/>
      </w:rPr>
    </w:lvl>
    <w:lvl w:ilvl="7" w:tentative="1">
      <w:start w:val="1"/>
      <w:numFmt w:val="bullet"/>
      <w:lvlText w:val=""/>
      <w:lvlJc w:val="left"/>
      <w:pPr>
        <w:tabs>
          <w:tab w:val="num" w:pos="5580"/>
        </w:tabs>
        <w:ind w:left="5580" w:hanging="360"/>
      </w:pPr>
      <w:rPr>
        <w:rFonts w:ascii="Wingdings" w:hAnsi="Wingdings" w:hint="default"/>
        <w:sz w:val="20"/>
      </w:rPr>
    </w:lvl>
    <w:lvl w:ilvl="8" w:tentative="1">
      <w:start w:val="1"/>
      <w:numFmt w:val="bullet"/>
      <w:lvlText w:val=""/>
      <w:lvlJc w:val="left"/>
      <w:pPr>
        <w:tabs>
          <w:tab w:val="num" w:pos="6300"/>
        </w:tabs>
        <w:ind w:left="6300" w:hanging="360"/>
      </w:pPr>
      <w:rPr>
        <w:rFonts w:ascii="Wingdings" w:hAnsi="Wingdings" w:hint="default"/>
        <w:sz w:val="20"/>
      </w:rPr>
    </w:lvl>
  </w:abstractNum>
  <w:abstractNum w:abstractNumId="2" w15:restartNumberingAfterBreak="0">
    <w:nsid w:val="1371010E"/>
    <w:multiLevelType w:val="multilevel"/>
    <w:tmpl w:val="24A8A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F12750"/>
    <w:multiLevelType w:val="hybridMultilevel"/>
    <w:tmpl w:val="BF280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650B49"/>
    <w:multiLevelType w:val="multilevel"/>
    <w:tmpl w:val="60F88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4B7529"/>
    <w:multiLevelType w:val="multilevel"/>
    <w:tmpl w:val="0520079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29C075C4"/>
    <w:multiLevelType w:val="multilevel"/>
    <w:tmpl w:val="88F6E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2F2377"/>
    <w:multiLevelType w:val="multilevel"/>
    <w:tmpl w:val="7B64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FF1D4A"/>
    <w:multiLevelType w:val="multilevel"/>
    <w:tmpl w:val="A5BA4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14141F"/>
    <w:multiLevelType w:val="hybridMultilevel"/>
    <w:tmpl w:val="45E86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E943B8"/>
    <w:multiLevelType w:val="multilevel"/>
    <w:tmpl w:val="6E5A125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41CD11C7"/>
    <w:multiLevelType w:val="multilevel"/>
    <w:tmpl w:val="7C7E8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A36395"/>
    <w:multiLevelType w:val="multilevel"/>
    <w:tmpl w:val="53985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FD38EE"/>
    <w:multiLevelType w:val="hybridMultilevel"/>
    <w:tmpl w:val="8E221E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5C53BC6"/>
    <w:multiLevelType w:val="multilevel"/>
    <w:tmpl w:val="D9A63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B065D5"/>
    <w:multiLevelType w:val="multilevel"/>
    <w:tmpl w:val="ECDC5D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5326BAE"/>
    <w:multiLevelType w:val="multilevel"/>
    <w:tmpl w:val="611CE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6637BC"/>
    <w:multiLevelType w:val="multilevel"/>
    <w:tmpl w:val="DABC1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196674"/>
    <w:multiLevelType w:val="multilevel"/>
    <w:tmpl w:val="794AA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8441A32"/>
    <w:multiLevelType w:val="hybridMultilevel"/>
    <w:tmpl w:val="8BDAB2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94D61FE"/>
    <w:multiLevelType w:val="hybridMultilevel"/>
    <w:tmpl w:val="8E12E3EA"/>
    <w:lvl w:ilvl="0" w:tplc="309E87E2">
      <w:numFmt w:val="bullet"/>
      <w:lvlText w:val=""/>
      <w:lvlJc w:val="left"/>
      <w:pPr>
        <w:ind w:left="720" w:hanging="360"/>
      </w:pPr>
      <w:rPr>
        <w:rFonts w:ascii="Aptos" w:eastAsia="Batang"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6391513">
    <w:abstractNumId w:val="19"/>
  </w:num>
  <w:num w:numId="2" w16cid:durableId="20513762">
    <w:abstractNumId w:val="6"/>
  </w:num>
  <w:num w:numId="3" w16cid:durableId="360515151">
    <w:abstractNumId w:val="1"/>
  </w:num>
  <w:num w:numId="4" w16cid:durableId="2079355089">
    <w:abstractNumId w:val="10"/>
  </w:num>
  <w:num w:numId="5" w16cid:durableId="1223979643">
    <w:abstractNumId w:val="12"/>
  </w:num>
  <w:num w:numId="6" w16cid:durableId="313264986">
    <w:abstractNumId w:val="9"/>
  </w:num>
  <w:num w:numId="7" w16cid:durableId="1588810712">
    <w:abstractNumId w:val="13"/>
  </w:num>
  <w:num w:numId="8" w16cid:durableId="921187068">
    <w:abstractNumId w:val="5"/>
  </w:num>
  <w:num w:numId="9" w16cid:durableId="385646344">
    <w:abstractNumId w:val="4"/>
  </w:num>
  <w:num w:numId="10" w16cid:durableId="153570049">
    <w:abstractNumId w:val="14"/>
  </w:num>
  <w:num w:numId="11" w16cid:durableId="1494645081">
    <w:abstractNumId w:val="7"/>
  </w:num>
  <w:num w:numId="12" w16cid:durableId="7760877">
    <w:abstractNumId w:val="11"/>
  </w:num>
  <w:num w:numId="13" w16cid:durableId="1216309982">
    <w:abstractNumId w:val="8"/>
  </w:num>
  <w:num w:numId="14" w16cid:durableId="945432174">
    <w:abstractNumId w:val="15"/>
  </w:num>
  <w:num w:numId="15" w16cid:durableId="1371761115">
    <w:abstractNumId w:val="18"/>
  </w:num>
  <w:num w:numId="16" w16cid:durableId="1927877273">
    <w:abstractNumId w:val="17"/>
  </w:num>
  <w:num w:numId="17" w16cid:durableId="1788697603">
    <w:abstractNumId w:val="2"/>
  </w:num>
  <w:num w:numId="18" w16cid:durableId="1021394779">
    <w:abstractNumId w:val="16"/>
  </w:num>
  <w:num w:numId="19" w16cid:durableId="1805154922">
    <w:abstractNumId w:val="3"/>
  </w:num>
  <w:num w:numId="20" w16cid:durableId="289240265">
    <w:abstractNumId w:val="20"/>
  </w:num>
  <w:num w:numId="21" w16cid:durableId="9483963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91D"/>
    <w:rsid w:val="000427D7"/>
    <w:rsid w:val="00043E1C"/>
    <w:rsid w:val="00064C06"/>
    <w:rsid w:val="0008276D"/>
    <w:rsid w:val="000953D2"/>
    <w:rsid w:val="000A4520"/>
    <w:rsid w:val="000C260A"/>
    <w:rsid w:val="000D2956"/>
    <w:rsid w:val="00112FAB"/>
    <w:rsid w:val="001354F6"/>
    <w:rsid w:val="00144B1E"/>
    <w:rsid w:val="0015555D"/>
    <w:rsid w:val="00174185"/>
    <w:rsid w:val="00177F79"/>
    <w:rsid w:val="0018288B"/>
    <w:rsid w:val="00191661"/>
    <w:rsid w:val="001B0EDE"/>
    <w:rsid w:val="001B60B3"/>
    <w:rsid w:val="001C211D"/>
    <w:rsid w:val="001C2536"/>
    <w:rsid w:val="00220631"/>
    <w:rsid w:val="00225285"/>
    <w:rsid w:val="00225999"/>
    <w:rsid w:val="00243FC6"/>
    <w:rsid w:val="00252E05"/>
    <w:rsid w:val="002A1C2D"/>
    <w:rsid w:val="002B29EE"/>
    <w:rsid w:val="002C372E"/>
    <w:rsid w:val="002D796A"/>
    <w:rsid w:val="00304404"/>
    <w:rsid w:val="003B00F6"/>
    <w:rsid w:val="003B57B5"/>
    <w:rsid w:val="003B5B17"/>
    <w:rsid w:val="003C6AFE"/>
    <w:rsid w:val="003F095E"/>
    <w:rsid w:val="00471024"/>
    <w:rsid w:val="00473D17"/>
    <w:rsid w:val="00484A86"/>
    <w:rsid w:val="004B3E4F"/>
    <w:rsid w:val="004B4646"/>
    <w:rsid w:val="004C2F66"/>
    <w:rsid w:val="004C72C7"/>
    <w:rsid w:val="00571147"/>
    <w:rsid w:val="00583ABB"/>
    <w:rsid w:val="005915F9"/>
    <w:rsid w:val="00593E50"/>
    <w:rsid w:val="005C4832"/>
    <w:rsid w:val="005D0BC9"/>
    <w:rsid w:val="005F1BB8"/>
    <w:rsid w:val="00611629"/>
    <w:rsid w:val="00617D7D"/>
    <w:rsid w:val="006258E5"/>
    <w:rsid w:val="00635028"/>
    <w:rsid w:val="0066723E"/>
    <w:rsid w:val="006D75BC"/>
    <w:rsid w:val="007631AF"/>
    <w:rsid w:val="007C199F"/>
    <w:rsid w:val="00814650"/>
    <w:rsid w:val="00822068"/>
    <w:rsid w:val="0086776A"/>
    <w:rsid w:val="00896C26"/>
    <w:rsid w:val="008A00F2"/>
    <w:rsid w:val="008D774E"/>
    <w:rsid w:val="008F1AA0"/>
    <w:rsid w:val="008F411D"/>
    <w:rsid w:val="00925642"/>
    <w:rsid w:val="00933D13"/>
    <w:rsid w:val="00993DB5"/>
    <w:rsid w:val="009B00CA"/>
    <w:rsid w:val="009F42FE"/>
    <w:rsid w:val="00A4799E"/>
    <w:rsid w:val="00A514A1"/>
    <w:rsid w:val="00A516B4"/>
    <w:rsid w:val="00A554E8"/>
    <w:rsid w:val="00AE73BB"/>
    <w:rsid w:val="00B33CFC"/>
    <w:rsid w:val="00B34372"/>
    <w:rsid w:val="00B776C6"/>
    <w:rsid w:val="00B8303D"/>
    <w:rsid w:val="00C20B29"/>
    <w:rsid w:val="00C619CC"/>
    <w:rsid w:val="00C63E49"/>
    <w:rsid w:val="00C81138"/>
    <w:rsid w:val="00C97815"/>
    <w:rsid w:val="00CA59B2"/>
    <w:rsid w:val="00CC7917"/>
    <w:rsid w:val="00CE21B8"/>
    <w:rsid w:val="00D33E0B"/>
    <w:rsid w:val="00D4291D"/>
    <w:rsid w:val="00D74AAC"/>
    <w:rsid w:val="00D91293"/>
    <w:rsid w:val="00E3187D"/>
    <w:rsid w:val="00E4761F"/>
    <w:rsid w:val="00E56306"/>
    <w:rsid w:val="00E67BED"/>
    <w:rsid w:val="00EE286B"/>
    <w:rsid w:val="00EE3F93"/>
    <w:rsid w:val="00EE4B6D"/>
    <w:rsid w:val="00EE7C9D"/>
    <w:rsid w:val="00F00B32"/>
    <w:rsid w:val="00F07E2E"/>
    <w:rsid w:val="00F6087D"/>
    <w:rsid w:val="00F71B42"/>
    <w:rsid w:val="00F727C3"/>
    <w:rsid w:val="00FB70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AF301"/>
  <w15:chartTrackingRefBased/>
  <w15:docId w15:val="{FB06BE73-AEA4-4B01-961A-5AB380737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Batang"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29EE"/>
  </w:style>
  <w:style w:type="paragraph" w:styleId="Heading1">
    <w:name w:val="heading 1"/>
    <w:basedOn w:val="Normal"/>
    <w:next w:val="Normal"/>
    <w:link w:val="Heading1Char"/>
    <w:uiPriority w:val="9"/>
    <w:qFormat/>
    <w:rsid w:val="00D429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29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29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29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29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29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29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29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29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29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29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29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29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29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29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29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29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291D"/>
    <w:rPr>
      <w:rFonts w:eastAsiaTheme="majorEastAsia" w:cstheme="majorBidi"/>
      <w:color w:val="272727" w:themeColor="text1" w:themeTint="D8"/>
    </w:rPr>
  </w:style>
  <w:style w:type="paragraph" w:styleId="Title">
    <w:name w:val="Title"/>
    <w:basedOn w:val="Normal"/>
    <w:next w:val="Normal"/>
    <w:link w:val="TitleChar"/>
    <w:uiPriority w:val="10"/>
    <w:qFormat/>
    <w:rsid w:val="00D429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29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29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29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291D"/>
    <w:pPr>
      <w:spacing w:before="160"/>
      <w:jc w:val="center"/>
    </w:pPr>
    <w:rPr>
      <w:i/>
      <w:iCs/>
      <w:color w:val="404040" w:themeColor="text1" w:themeTint="BF"/>
    </w:rPr>
  </w:style>
  <w:style w:type="character" w:customStyle="1" w:styleId="QuoteChar">
    <w:name w:val="Quote Char"/>
    <w:basedOn w:val="DefaultParagraphFont"/>
    <w:link w:val="Quote"/>
    <w:uiPriority w:val="29"/>
    <w:rsid w:val="00D4291D"/>
    <w:rPr>
      <w:i/>
      <w:iCs/>
      <w:color w:val="404040" w:themeColor="text1" w:themeTint="BF"/>
    </w:rPr>
  </w:style>
  <w:style w:type="paragraph" w:styleId="ListParagraph">
    <w:name w:val="List Paragraph"/>
    <w:basedOn w:val="Normal"/>
    <w:uiPriority w:val="34"/>
    <w:qFormat/>
    <w:rsid w:val="00D4291D"/>
    <w:pPr>
      <w:ind w:left="720"/>
      <w:contextualSpacing/>
    </w:pPr>
  </w:style>
  <w:style w:type="character" w:styleId="IntenseEmphasis">
    <w:name w:val="Intense Emphasis"/>
    <w:basedOn w:val="DefaultParagraphFont"/>
    <w:uiPriority w:val="21"/>
    <w:qFormat/>
    <w:rsid w:val="00D4291D"/>
    <w:rPr>
      <w:i/>
      <w:iCs/>
      <w:color w:val="0F4761" w:themeColor="accent1" w:themeShade="BF"/>
    </w:rPr>
  </w:style>
  <w:style w:type="paragraph" w:styleId="IntenseQuote">
    <w:name w:val="Intense Quote"/>
    <w:basedOn w:val="Normal"/>
    <w:next w:val="Normal"/>
    <w:link w:val="IntenseQuoteChar"/>
    <w:uiPriority w:val="30"/>
    <w:qFormat/>
    <w:rsid w:val="00D429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291D"/>
    <w:rPr>
      <w:i/>
      <w:iCs/>
      <w:color w:val="0F4761" w:themeColor="accent1" w:themeShade="BF"/>
    </w:rPr>
  </w:style>
  <w:style w:type="character" w:styleId="IntenseReference">
    <w:name w:val="Intense Reference"/>
    <w:basedOn w:val="DefaultParagraphFont"/>
    <w:uiPriority w:val="32"/>
    <w:qFormat/>
    <w:rsid w:val="00D4291D"/>
    <w:rPr>
      <w:b/>
      <w:bCs/>
      <w:smallCaps/>
      <w:color w:val="0F4761" w:themeColor="accent1" w:themeShade="BF"/>
      <w:spacing w:val="5"/>
    </w:rPr>
  </w:style>
  <w:style w:type="character" w:styleId="Hyperlink">
    <w:name w:val="Hyperlink"/>
    <w:basedOn w:val="DefaultParagraphFont"/>
    <w:uiPriority w:val="99"/>
    <w:unhideWhenUsed/>
    <w:rsid w:val="00F00B32"/>
    <w:rPr>
      <w:color w:val="467886" w:themeColor="hyperlink"/>
      <w:u w:val="single"/>
    </w:rPr>
  </w:style>
  <w:style w:type="character" w:styleId="UnresolvedMention">
    <w:name w:val="Unresolved Mention"/>
    <w:basedOn w:val="DefaultParagraphFont"/>
    <w:uiPriority w:val="99"/>
    <w:semiHidden/>
    <w:unhideWhenUsed/>
    <w:rsid w:val="00F00B32"/>
    <w:rPr>
      <w:color w:val="605E5C"/>
      <w:shd w:val="clear" w:color="auto" w:fill="E1DFDD"/>
    </w:rPr>
  </w:style>
  <w:style w:type="table" w:styleId="GridTable5Dark-Accent3">
    <w:name w:val="Grid Table 5 Dark Accent 3"/>
    <w:basedOn w:val="TableNormal"/>
    <w:uiPriority w:val="50"/>
    <w:rsid w:val="00E3187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paragraph" w:styleId="NoSpacing">
    <w:name w:val="No Spacing"/>
    <w:link w:val="NoSpacingChar"/>
    <w:uiPriority w:val="1"/>
    <w:qFormat/>
    <w:rsid w:val="006D75B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D75BC"/>
    <w:rPr>
      <w:rFonts w:eastAsiaTheme="minorEastAsia"/>
      <w:kern w:val="0"/>
      <w:lang w:val="en-US"/>
      <w14:ligatures w14:val="none"/>
    </w:rPr>
  </w:style>
  <w:style w:type="character" w:styleId="FollowedHyperlink">
    <w:name w:val="FollowedHyperlink"/>
    <w:basedOn w:val="DefaultParagraphFont"/>
    <w:uiPriority w:val="99"/>
    <w:semiHidden/>
    <w:unhideWhenUsed/>
    <w:rsid w:val="005F1BB8"/>
    <w:rPr>
      <w:color w:val="96607D" w:themeColor="followedHyperlink"/>
      <w:u w:val="single"/>
    </w:rPr>
  </w:style>
  <w:style w:type="paragraph" w:styleId="Header">
    <w:name w:val="header"/>
    <w:basedOn w:val="Normal"/>
    <w:link w:val="HeaderChar"/>
    <w:uiPriority w:val="99"/>
    <w:unhideWhenUsed/>
    <w:rsid w:val="008A00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00F2"/>
  </w:style>
  <w:style w:type="paragraph" w:styleId="Footer">
    <w:name w:val="footer"/>
    <w:basedOn w:val="Normal"/>
    <w:link w:val="FooterChar"/>
    <w:uiPriority w:val="99"/>
    <w:unhideWhenUsed/>
    <w:rsid w:val="008A00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00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s://www.mind.org.uk/about-us/our-policy-work/mental-health-act-review/" TargetMode="External"/><Relationship Id="rId26" Type="http://schemas.openxmlformats.org/officeDocument/2006/relationships/hyperlink" Target="https://doi.org/10.1038/s41572-019-0102-3" TargetMode="External"/><Relationship Id="rId3" Type="http://schemas.openxmlformats.org/officeDocument/2006/relationships/numbering" Target="numbering.xml"/><Relationship Id="rId21" Type="http://schemas.openxmlformats.org/officeDocument/2006/relationships/hyperlink" Target="https://doi.org/10.1016/j.brat.2022.104170" TargetMode="External"/><Relationship Id="rId7" Type="http://schemas.openxmlformats.org/officeDocument/2006/relationships/footnotes" Target="footnotes.xml"/><Relationship Id="rId12" Type="http://schemas.openxmlformats.org/officeDocument/2006/relationships/image" Target="media/image20.png"/><Relationship Id="rId17" Type="http://schemas.openxmlformats.org/officeDocument/2006/relationships/hyperlink" Target="https://doi.org/10.3389/fpsyt.2022.973838" TargetMode="External"/><Relationship Id="rId25" Type="http://schemas.openxmlformats.org/officeDocument/2006/relationships/hyperlink" Target="https://doi.org/10.1016/j.psychres.2022.114861" TargetMode="External"/><Relationship Id="rId2" Type="http://schemas.openxmlformats.org/officeDocument/2006/relationships/customXml" Target="../customXml/item2.xml"/><Relationship Id="rId16" Type="http://schemas.openxmlformats.org/officeDocument/2006/relationships/hyperlink" Target="https://doi.org/10.3389/fsoc.2021.806147" TargetMode="External"/><Relationship Id="rId20" Type="http://schemas.openxmlformats.org/officeDocument/2006/relationships/hyperlink" Target="https://www.nhs.uk/mental-health/social-care-and-your-rights/mental-health-and-the-law/mental-health-act/%20" TargetMode="External"/><Relationship Id="rId29" Type="http://schemas.openxmlformats.org/officeDocument/2006/relationships/hyperlink" Target="https://icd.who.int/browse/2024-01/mms/e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s://www.scie.org.uk/mca/introduction/%20" TargetMode="External"/><Relationship Id="rId5" Type="http://schemas.openxmlformats.org/officeDocument/2006/relationships/settings" Target="settings.xml"/><Relationship Id="rId15" Type="http://schemas.openxmlformats.org/officeDocument/2006/relationships/hyperlink" Target="https://doi.org/10.1080/1047840X.2016.1082418" TargetMode="External"/><Relationship Id="rId23" Type="http://schemas.openxmlformats.org/officeDocument/2006/relationships/hyperlink" Target="https://doi.org/10.1038/s41583-024-00807-z" TargetMode="External"/><Relationship Id="rId28" Type="http://schemas.openxmlformats.org/officeDocument/2006/relationships/hyperlink" Target="https://doi.org/10.1016/j.comppsych.2024.152453" TargetMode="External"/><Relationship Id="rId10" Type="http://schemas.openxmlformats.org/officeDocument/2006/relationships/image" Target="media/image10.png"/><Relationship Id="rId19" Type="http://schemas.openxmlformats.org/officeDocument/2006/relationships/hyperlink" Target=":%20https:/www.nhs.uk/social-care-and-support/making-decisions-for-someone-else/mental-capacity-act/"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136/bmjment-2023-300951" TargetMode="External"/><Relationship Id="rId22" Type="http://schemas.openxmlformats.org/officeDocument/2006/relationships/hyperlink" Target="https://www.rethink.org/advice-and-information/living-with-mental-illness/treatment-and-support/recovery-and-mental-illness/%20" TargetMode="External"/><Relationship Id="rId27" Type="http://schemas.openxmlformats.org/officeDocument/2006/relationships/hyperlink" Target="https://www.kingsfund.org.uk/insight-and-analysis/long-reads/mental-health-360-funding-cost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Lecturer: Neale Haddon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769D4E-7094-4749-9109-AC886E983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831</Words>
  <Characters>4737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Component 1: Individual resentation (Academic Poster)</vt:lpstr>
    </vt:vector>
  </TitlesOfParts>
  <Company/>
  <LinksUpToDate>false</LinksUpToDate>
  <CharactersWithSpaces>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Individual Presentation (Academic Poster)</dc:title>
  <dc:subject>Module code: BMHP6029</dc:subject>
  <dc:creator/>
  <cp:keywords/>
  <dc:description/>
  <cp:lastModifiedBy>Iftekhar Rashid</cp:lastModifiedBy>
  <cp:revision>52</cp:revision>
  <dcterms:created xsi:type="dcterms:W3CDTF">2026-06-25T12:20:00Z</dcterms:created>
  <dcterms:modified xsi:type="dcterms:W3CDTF">2026-10-13T20:18:00Z</dcterms:modified>
</cp:coreProperties>
</file>