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141E0" w14:textId="77777777" w:rsidR="00C9273B" w:rsidRPr="000427B0" w:rsidRDefault="00C9273B" w:rsidP="00C9273B">
      <w:pPr>
        <w:spacing w:after="120" w:line="276" w:lineRule="auto"/>
        <w:jc w:val="center"/>
        <w:rPr>
          <w:rFonts w:asciiTheme="majorBidi" w:eastAsia="Times New Roman" w:hAnsiTheme="majorBidi" w:cstheme="majorBidi"/>
          <w:b/>
          <w:bCs/>
          <w:kern w:val="0"/>
          <w:lang w:eastAsia="en-GB"/>
          <w14:ligatures w14:val="none"/>
        </w:rPr>
      </w:pPr>
    </w:p>
    <w:p w14:paraId="1B2080F6" w14:textId="5E98E765" w:rsidR="00C9273B" w:rsidRPr="000427B0" w:rsidRDefault="00530AB9" w:rsidP="00C9273B">
      <w:pPr>
        <w:spacing w:after="120" w:line="276" w:lineRule="auto"/>
        <w:jc w:val="center"/>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UNIVERSITY OF WALES TRINITY SAINT DAVID</w:t>
      </w:r>
    </w:p>
    <w:p w14:paraId="0E37DEB3" w14:textId="1B22A4FF" w:rsidR="00530AB9" w:rsidRPr="000427B0" w:rsidRDefault="00530AB9" w:rsidP="00C9273B">
      <w:pPr>
        <w:spacing w:after="120" w:line="276" w:lineRule="auto"/>
        <w:jc w:val="center"/>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Master of Business Administration (MBA)</w:t>
      </w:r>
    </w:p>
    <w:p w14:paraId="1E9C6EF3" w14:textId="77777777" w:rsidR="00C9273B" w:rsidRPr="000427B0" w:rsidRDefault="00C9273B" w:rsidP="00C9273B">
      <w:pPr>
        <w:spacing w:after="120" w:line="276" w:lineRule="auto"/>
        <w:jc w:val="center"/>
        <w:rPr>
          <w:rFonts w:asciiTheme="majorBidi" w:eastAsia="Times New Roman" w:hAnsiTheme="majorBidi" w:cstheme="majorBidi"/>
          <w:b/>
          <w:bCs/>
          <w:kern w:val="0"/>
          <w:lang w:eastAsia="en-GB"/>
          <w14:ligatures w14:val="none"/>
        </w:rPr>
      </w:pPr>
    </w:p>
    <w:p w14:paraId="0BB69D27" w14:textId="77777777" w:rsidR="00C9273B" w:rsidRPr="000427B0" w:rsidRDefault="00C9273B" w:rsidP="00C9273B">
      <w:pPr>
        <w:spacing w:after="120" w:line="276" w:lineRule="auto"/>
        <w:jc w:val="center"/>
        <w:rPr>
          <w:rFonts w:asciiTheme="majorBidi" w:eastAsia="Times New Roman" w:hAnsiTheme="majorBidi" w:cstheme="majorBidi"/>
          <w:b/>
          <w:bCs/>
          <w:kern w:val="0"/>
          <w:lang w:eastAsia="en-GB"/>
          <w14:ligatures w14:val="none"/>
        </w:rPr>
      </w:pPr>
    </w:p>
    <w:p w14:paraId="1067246A" w14:textId="187CEDAC" w:rsidR="00530AB9" w:rsidRPr="000427B0" w:rsidRDefault="00530AB9" w:rsidP="00056171">
      <w:pPr>
        <w:spacing w:after="120" w:line="360" w:lineRule="auto"/>
        <w:jc w:val="center"/>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Module Title:</w:t>
      </w:r>
      <w:r w:rsidRPr="000427B0">
        <w:rPr>
          <w:rFonts w:asciiTheme="majorBidi" w:eastAsia="Times New Roman" w:hAnsiTheme="majorBidi" w:cstheme="majorBidi"/>
          <w:kern w:val="0"/>
          <w:lang w:eastAsia="en-GB"/>
          <w14:ligatures w14:val="none"/>
        </w:rPr>
        <w:t xml:space="preserve"> International Marketing: Principles and Practices</w:t>
      </w:r>
      <w:r w:rsidRPr="000427B0">
        <w:rPr>
          <w:rFonts w:asciiTheme="majorBidi" w:eastAsia="Times New Roman" w:hAnsiTheme="majorBidi" w:cstheme="majorBidi"/>
          <w:kern w:val="0"/>
          <w:lang w:eastAsia="en-GB"/>
          <w14:ligatures w14:val="none"/>
        </w:rPr>
        <w:br/>
      </w:r>
      <w:r w:rsidRPr="000427B0">
        <w:rPr>
          <w:rFonts w:asciiTheme="majorBidi" w:eastAsia="Times New Roman" w:hAnsiTheme="majorBidi" w:cstheme="majorBidi"/>
          <w:b/>
          <w:bCs/>
          <w:kern w:val="0"/>
          <w:lang w:eastAsia="en-GB"/>
          <w14:ligatures w14:val="none"/>
        </w:rPr>
        <w:t>Module Code:</w:t>
      </w:r>
      <w:r w:rsidRPr="000427B0">
        <w:rPr>
          <w:rFonts w:asciiTheme="majorBidi" w:eastAsia="Times New Roman" w:hAnsiTheme="majorBidi" w:cstheme="majorBidi"/>
          <w:kern w:val="0"/>
          <w:lang w:eastAsia="en-GB"/>
          <w14:ligatures w14:val="none"/>
        </w:rPr>
        <w:t xml:space="preserve"> LCMB7026</w:t>
      </w:r>
    </w:p>
    <w:p w14:paraId="1DD8929A" w14:textId="77777777" w:rsidR="00C9273B" w:rsidRPr="000427B0" w:rsidRDefault="00C9273B" w:rsidP="00C9273B">
      <w:pPr>
        <w:spacing w:after="120" w:line="276" w:lineRule="auto"/>
        <w:jc w:val="center"/>
        <w:rPr>
          <w:rFonts w:asciiTheme="majorBidi" w:eastAsia="Times New Roman" w:hAnsiTheme="majorBidi" w:cstheme="majorBidi"/>
          <w:kern w:val="0"/>
          <w:lang w:eastAsia="en-GB"/>
          <w14:ligatures w14:val="none"/>
        </w:rPr>
      </w:pPr>
    </w:p>
    <w:p w14:paraId="5FECB080" w14:textId="77777777" w:rsidR="00530AB9" w:rsidRPr="000427B0" w:rsidRDefault="00000000" w:rsidP="00C9273B">
      <w:pPr>
        <w:spacing w:after="120" w:line="276" w:lineRule="auto"/>
        <w:jc w:val="center"/>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pict w14:anchorId="182B9365">
          <v:rect id="_x0000_i1025" style="width:0;height:1.5pt" o:hralign="center" o:hrstd="t" o:hr="t" fillcolor="#a0a0a0" stroked="f"/>
        </w:pict>
      </w:r>
    </w:p>
    <w:p w14:paraId="236EC605" w14:textId="77777777" w:rsidR="00C800C3" w:rsidRPr="000427B0" w:rsidRDefault="00C9273B" w:rsidP="00C800C3">
      <w:pPr>
        <w:jc w:val="center"/>
        <w:rPr>
          <w:rFonts w:asciiTheme="majorBidi" w:hAnsiTheme="majorBidi" w:cstheme="majorBidi"/>
          <w:b/>
          <w:bCs/>
          <w:color w:val="4EA72E" w:themeColor="accent6"/>
          <w:kern w:val="36"/>
          <w:lang w:eastAsia="en-GB"/>
        </w:rPr>
      </w:pPr>
      <w:r w:rsidRPr="000427B0">
        <w:rPr>
          <w:rFonts w:asciiTheme="majorBidi" w:hAnsiTheme="majorBidi" w:cstheme="majorBidi"/>
          <w:b/>
          <w:bCs/>
          <w:color w:val="4EA72E" w:themeColor="accent6"/>
          <w:kern w:val="36"/>
          <w:lang w:eastAsia="en-GB"/>
        </w:rPr>
        <w:t>ZARA (UK vs PAKISTAN)</w:t>
      </w:r>
    </w:p>
    <w:p w14:paraId="163C0EF8" w14:textId="2552425D" w:rsidR="00530AB9" w:rsidRPr="000427B0" w:rsidRDefault="00D0075E" w:rsidP="00C800C3">
      <w:pPr>
        <w:jc w:val="center"/>
        <w:rPr>
          <w:rFonts w:asciiTheme="majorBidi" w:hAnsiTheme="majorBidi" w:cstheme="majorBidi"/>
          <w:b/>
          <w:bCs/>
          <w:color w:val="4EA72E" w:themeColor="accent6"/>
          <w:kern w:val="36"/>
          <w:sz w:val="28"/>
          <w:szCs w:val="28"/>
          <w:lang w:eastAsia="en-GB"/>
        </w:rPr>
      </w:pPr>
      <w:r w:rsidRPr="000427B0">
        <w:rPr>
          <w:rFonts w:asciiTheme="majorBidi" w:hAnsiTheme="majorBidi" w:cstheme="majorBidi"/>
          <w:b/>
          <w:bCs/>
          <w:color w:val="4EA72E" w:themeColor="accent6"/>
          <w:sz w:val="28"/>
          <w:szCs w:val="28"/>
          <w:lang w:eastAsia="en-GB"/>
        </w:rPr>
        <w:t>INTERNATIONAL MARKETING MIX ANALYSIS OF ZARA: A COMPARATIVE STUDY OF THE UNITED KINGDOM AND PAKISTAN</w:t>
      </w:r>
    </w:p>
    <w:p w14:paraId="19170C39" w14:textId="77777777" w:rsidR="00530AB9" w:rsidRPr="000427B0" w:rsidRDefault="00000000" w:rsidP="00C9273B">
      <w:pPr>
        <w:spacing w:after="120" w:line="276" w:lineRule="auto"/>
        <w:jc w:val="center"/>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pict w14:anchorId="5AC23E84">
          <v:rect id="_x0000_i1026" style="width:0;height:1.5pt" o:hralign="center" o:hrstd="t" o:hr="t" fillcolor="#a0a0a0" stroked="f"/>
        </w:pict>
      </w:r>
    </w:p>
    <w:p w14:paraId="243CAF2A" w14:textId="439B6925" w:rsidR="00530AB9" w:rsidRPr="000427B0" w:rsidRDefault="00530AB9" w:rsidP="00C9273B">
      <w:pPr>
        <w:spacing w:after="120" w:line="276" w:lineRule="auto"/>
        <w:jc w:val="center"/>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br/>
      </w:r>
      <w:r w:rsidRPr="000427B0">
        <w:rPr>
          <w:rFonts w:asciiTheme="majorBidi" w:eastAsia="Times New Roman" w:hAnsiTheme="majorBidi" w:cstheme="majorBidi"/>
          <w:b/>
          <w:bCs/>
          <w:kern w:val="0"/>
          <w:lang w:eastAsia="en-GB"/>
          <w14:ligatures w14:val="none"/>
        </w:rPr>
        <w:t>Student ID:</w:t>
      </w:r>
    </w:p>
    <w:p w14:paraId="51D93A26" w14:textId="77777777" w:rsidR="00C9273B" w:rsidRPr="000427B0" w:rsidRDefault="00C9273B" w:rsidP="00C9273B">
      <w:pPr>
        <w:spacing w:after="120" w:line="276" w:lineRule="auto"/>
        <w:jc w:val="center"/>
        <w:rPr>
          <w:rFonts w:asciiTheme="majorBidi" w:eastAsia="Times New Roman" w:hAnsiTheme="majorBidi" w:cstheme="majorBidi"/>
          <w:b/>
          <w:bCs/>
          <w:kern w:val="0"/>
          <w:lang w:eastAsia="en-GB"/>
          <w14:ligatures w14:val="none"/>
        </w:rPr>
      </w:pPr>
    </w:p>
    <w:p w14:paraId="4805AF4B" w14:textId="2D808FD4" w:rsidR="00530AB9" w:rsidRDefault="00530AB9" w:rsidP="00C9273B">
      <w:pPr>
        <w:spacing w:after="120" w:line="276" w:lineRule="auto"/>
        <w:jc w:val="center"/>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Word Count:</w:t>
      </w:r>
      <w:r w:rsidRPr="000427B0">
        <w:rPr>
          <w:rFonts w:asciiTheme="majorBidi" w:eastAsia="Times New Roman" w:hAnsiTheme="majorBidi" w:cstheme="majorBidi"/>
          <w:kern w:val="0"/>
          <w:lang w:eastAsia="en-GB"/>
          <w14:ligatures w14:val="none"/>
        </w:rPr>
        <w:t xml:space="preserve"> </w:t>
      </w:r>
      <w:r w:rsidR="005C6A75">
        <w:rPr>
          <w:rFonts w:asciiTheme="majorBidi" w:eastAsia="Times New Roman" w:hAnsiTheme="majorBidi" w:cstheme="majorBidi"/>
          <w:kern w:val="0"/>
          <w:lang w:eastAsia="en-GB"/>
          <w14:ligatures w14:val="none"/>
        </w:rPr>
        <w:t>5372</w:t>
      </w:r>
    </w:p>
    <w:p w14:paraId="5804AE09" w14:textId="77777777" w:rsidR="00AB1C87" w:rsidRPr="000427B0" w:rsidRDefault="00AB1C87" w:rsidP="00C9273B">
      <w:pPr>
        <w:spacing w:after="120" w:line="276" w:lineRule="auto"/>
        <w:jc w:val="center"/>
        <w:rPr>
          <w:rFonts w:asciiTheme="majorBidi" w:eastAsia="Times New Roman" w:hAnsiTheme="majorBidi" w:cstheme="majorBidi"/>
          <w:kern w:val="0"/>
          <w:lang w:eastAsia="en-GB"/>
          <w14:ligatures w14:val="none"/>
        </w:rPr>
      </w:pPr>
    </w:p>
    <w:p w14:paraId="1D22A764" w14:textId="77777777" w:rsidR="00530AB9" w:rsidRPr="000427B0" w:rsidRDefault="00530AB9" w:rsidP="00C9273B">
      <w:pPr>
        <w:spacing w:after="120" w:line="276" w:lineRule="auto"/>
        <w:jc w:val="center"/>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Submission Date:</w:t>
      </w:r>
      <w:r w:rsidRPr="000427B0">
        <w:rPr>
          <w:rFonts w:asciiTheme="majorBidi" w:eastAsia="Times New Roman" w:hAnsiTheme="majorBidi" w:cstheme="majorBidi"/>
          <w:kern w:val="0"/>
          <w:lang w:eastAsia="en-GB"/>
          <w14:ligatures w14:val="none"/>
        </w:rPr>
        <w:t xml:space="preserve"> 24 April 2026</w:t>
      </w:r>
    </w:p>
    <w:p w14:paraId="5C87B033" w14:textId="77777777" w:rsidR="00530AB9" w:rsidRPr="000427B0" w:rsidRDefault="00530AB9" w:rsidP="00FC1764">
      <w:pPr>
        <w:spacing w:after="120" w:line="276" w:lineRule="auto"/>
        <w:jc w:val="both"/>
        <w:rPr>
          <w:rFonts w:asciiTheme="majorBidi" w:eastAsia="Times New Roman" w:hAnsiTheme="majorBidi" w:cstheme="majorBidi"/>
          <w:b/>
          <w:bCs/>
          <w:kern w:val="36"/>
          <w:lang w:eastAsia="en-GB"/>
          <w14:ligatures w14:val="none"/>
        </w:rPr>
      </w:pPr>
      <w:r w:rsidRPr="000427B0">
        <w:rPr>
          <w:rFonts w:asciiTheme="majorBidi" w:eastAsia="Times New Roman" w:hAnsiTheme="majorBidi" w:cstheme="majorBidi"/>
          <w:b/>
          <w:bCs/>
          <w:kern w:val="36"/>
          <w:lang w:eastAsia="en-GB"/>
          <w14:ligatures w14:val="none"/>
        </w:rPr>
        <w:br w:type="page"/>
      </w:r>
    </w:p>
    <w:sdt>
      <w:sdtPr>
        <w:rPr>
          <w:rFonts w:asciiTheme="minorHAnsi" w:eastAsiaTheme="minorHAnsi" w:hAnsiTheme="minorHAnsi" w:cstheme="minorBidi"/>
          <w:b/>
          <w:bCs/>
          <w:color w:val="auto"/>
          <w:kern w:val="2"/>
          <w:sz w:val="24"/>
          <w:szCs w:val="24"/>
          <w:lang w:val="en-GB"/>
          <w14:ligatures w14:val="standardContextual"/>
        </w:rPr>
        <w:id w:val="-279488399"/>
        <w:docPartObj>
          <w:docPartGallery w:val="Table of Contents"/>
          <w:docPartUnique/>
        </w:docPartObj>
      </w:sdtPr>
      <w:sdtEndPr>
        <w:rPr>
          <w:rFonts w:asciiTheme="majorBidi" w:hAnsiTheme="majorBidi"/>
          <w:b w:val="0"/>
          <w:bCs w:val="0"/>
        </w:rPr>
      </w:sdtEndPr>
      <w:sdtContent>
        <w:p w14:paraId="6C0C0131" w14:textId="0EBAAD16" w:rsidR="002604E7" w:rsidRPr="000427B0" w:rsidRDefault="00034634" w:rsidP="00AB1C87">
          <w:pPr>
            <w:pStyle w:val="TOCHeading"/>
            <w:spacing w:before="0" w:line="360" w:lineRule="auto"/>
            <w:jc w:val="center"/>
            <w:rPr>
              <w:rFonts w:asciiTheme="majorBidi" w:hAnsiTheme="majorBidi"/>
              <w:b/>
              <w:bCs/>
              <w:sz w:val="24"/>
              <w:szCs w:val="24"/>
              <w:lang w:val="en-GB"/>
            </w:rPr>
          </w:pPr>
          <w:r w:rsidRPr="000427B0">
            <w:rPr>
              <w:rFonts w:asciiTheme="majorBidi" w:hAnsiTheme="majorBidi"/>
              <w:b/>
              <w:bCs/>
              <w:sz w:val="24"/>
              <w:szCs w:val="24"/>
              <w:lang w:val="en-GB"/>
            </w:rPr>
            <w:t>TABLE OF CONTENTS</w:t>
          </w:r>
        </w:p>
        <w:p w14:paraId="2A4E8C2E" w14:textId="0110E591" w:rsidR="00B82EBA" w:rsidRPr="00DA40F9" w:rsidRDefault="002604E7" w:rsidP="00DA40F9">
          <w:pPr>
            <w:pStyle w:val="TOC1"/>
            <w:tabs>
              <w:tab w:val="right" w:leader="dot" w:pos="9016"/>
            </w:tabs>
            <w:spacing w:after="0" w:line="240" w:lineRule="auto"/>
            <w:rPr>
              <w:rFonts w:asciiTheme="majorBidi" w:eastAsiaTheme="minorEastAsia" w:hAnsiTheme="majorBidi" w:cstheme="majorBidi"/>
              <w:noProof/>
              <w:lang w:eastAsia="en-GB"/>
            </w:rPr>
          </w:pPr>
          <w:r w:rsidRPr="000427B0">
            <w:rPr>
              <w:rFonts w:asciiTheme="majorBidi" w:hAnsiTheme="majorBidi" w:cstheme="majorBidi"/>
            </w:rPr>
            <w:fldChar w:fldCharType="begin"/>
          </w:r>
          <w:r w:rsidRPr="000427B0">
            <w:rPr>
              <w:rFonts w:asciiTheme="majorBidi" w:hAnsiTheme="majorBidi" w:cstheme="majorBidi"/>
            </w:rPr>
            <w:instrText xml:space="preserve"> TOC \o "1-3" \h \z \u </w:instrText>
          </w:r>
          <w:r w:rsidRPr="000427B0">
            <w:rPr>
              <w:rFonts w:asciiTheme="majorBidi" w:hAnsiTheme="majorBidi" w:cstheme="majorBidi"/>
            </w:rPr>
            <w:fldChar w:fldCharType="separate"/>
          </w:r>
          <w:hyperlink w:anchor="_Toc227397135" w:history="1">
            <w:r w:rsidR="00B82EBA" w:rsidRPr="00DA40F9">
              <w:rPr>
                <w:rStyle w:val="Hyperlink"/>
                <w:rFonts w:asciiTheme="majorBidi" w:eastAsia="Times New Roman" w:hAnsiTheme="majorBidi" w:cstheme="majorBidi"/>
                <w:noProof/>
                <w:kern w:val="36"/>
                <w:lang w:eastAsia="en-GB"/>
                <w14:ligatures w14:val="none"/>
              </w:rPr>
              <w:t>1. INTRODUCTION</w:t>
            </w:r>
            <w:r w:rsidR="00B82EBA" w:rsidRPr="00DA40F9">
              <w:rPr>
                <w:rFonts w:asciiTheme="majorBidi" w:hAnsiTheme="majorBidi" w:cstheme="majorBidi"/>
                <w:noProof/>
                <w:webHidden/>
              </w:rPr>
              <w:tab/>
            </w:r>
            <w:r w:rsidR="00B82EBA" w:rsidRPr="00DA40F9">
              <w:rPr>
                <w:rFonts w:asciiTheme="majorBidi" w:hAnsiTheme="majorBidi" w:cstheme="majorBidi"/>
                <w:noProof/>
                <w:webHidden/>
              </w:rPr>
              <w:fldChar w:fldCharType="begin"/>
            </w:r>
            <w:r w:rsidR="00B82EBA" w:rsidRPr="00DA40F9">
              <w:rPr>
                <w:rFonts w:asciiTheme="majorBidi" w:hAnsiTheme="majorBidi" w:cstheme="majorBidi"/>
                <w:noProof/>
                <w:webHidden/>
              </w:rPr>
              <w:instrText xml:space="preserve"> PAGEREF _Toc227397135 \h </w:instrText>
            </w:r>
            <w:r w:rsidR="00B82EBA" w:rsidRPr="00DA40F9">
              <w:rPr>
                <w:rFonts w:asciiTheme="majorBidi" w:hAnsiTheme="majorBidi" w:cstheme="majorBidi"/>
                <w:noProof/>
                <w:webHidden/>
              </w:rPr>
            </w:r>
            <w:r w:rsidR="00B82EBA"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w:t>
            </w:r>
            <w:r w:rsidR="00B82EBA" w:rsidRPr="00DA40F9">
              <w:rPr>
                <w:rFonts w:asciiTheme="majorBidi" w:hAnsiTheme="majorBidi" w:cstheme="majorBidi"/>
                <w:noProof/>
                <w:webHidden/>
              </w:rPr>
              <w:fldChar w:fldCharType="end"/>
            </w:r>
          </w:hyperlink>
        </w:p>
        <w:p w14:paraId="22648785" w14:textId="2AC76F48"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b/>
              <w:bCs/>
              <w:noProof/>
              <w:lang w:eastAsia="en-GB"/>
            </w:rPr>
          </w:pPr>
          <w:hyperlink w:anchor="_Toc227397136" w:history="1">
            <w:r w:rsidRPr="00DA40F9">
              <w:rPr>
                <w:rStyle w:val="Hyperlink"/>
                <w:rFonts w:asciiTheme="majorBidi" w:eastAsia="Times New Roman" w:hAnsiTheme="majorBidi" w:cstheme="majorBidi"/>
                <w:b/>
                <w:bCs/>
                <w:noProof/>
                <w:kern w:val="36"/>
                <w:lang w:eastAsia="en-GB"/>
                <w14:ligatures w14:val="none"/>
              </w:rPr>
              <w:t>SECTION 1</w:t>
            </w:r>
            <w:r w:rsidRPr="00DA40F9">
              <w:rPr>
                <w:rFonts w:asciiTheme="majorBidi" w:hAnsiTheme="majorBidi" w:cstheme="majorBidi"/>
                <w:b/>
                <w:bCs/>
                <w:noProof/>
                <w:webHidden/>
              </w:rPr>
              <w:tab/>
            </w:r>
            <w:r w:rsidRPr="00DA40F9">
              <w:rPr>
                <w:rFonts w:asciiTheme="majorBidi" w:hAnsiTheme="majorBidi" w:cstheme="majorBidi"/>
                <w:b/>
                <w:bCs/>
                <w:noProof/>
                <w:webHidden/>
              </w:rPr>
              <w:fldChar w:fldCharType="begin"/>
            </w:r>
            <w:r w:rsidRPr="00DA40F9">
              <w:rPr>
                <w:rFonts w:asciiTheme="majorBidi" w:hAnsiTheme="majorBidi" w:cstheme="majorBidi"/>
                <w:b/>
                <w:bCs/>
                <w:noProof/>
                <w:webHidden/>
              </w:rPr>
              <w:instrText xml:space="preserve"> PAGEREF _Toc227397136 \h </w:instrText>
            </w:r>
            <w:r w:rsidRPr="00DA40F9">
              <w:rPr>
                <w:rFonts w:asciiTheme="majorBidi" w:hAnsiTheme="majorBidi" w:cstheme="majorBidi"/>
                <w:b/>
                <w:bCs/>
                <w:noProof/>
                <w:webHidden/>
              </w:rPr>
            </w:r>
            <w:r w:rsidRPr="00DA40F9">
              <w:rPr>
                <w:rFonts w:asciiTheme="majorBidi" w:hAnsiTheme="majorBidi" w:cstheme="majorBidi"/>
                <w:b/>
                <w:bCs/>
                <w:noProof/>
                <w:webHidden/>
              </w:rPr>
              <w:fldChar w:fldCharType="separate"/>
            </w:r>
            <w:r w:rsidR="00034634" w:rsidRPr="00DA40F9">
              <w:rPr>
                <w:rFonts w:asciiTheme="majorBidi" w:hAnsiTheme="majorBidi" w:cstheme="majorBidi"/>
                <w:b/>
                <w:bCs/>
                <w:noProof/>
                <w:webHidden/>
              </w:rPr>
              <w:t>1</w:t>
            </w:r>
            <w:r w:rsidRPr="00DA40F9">
              <w:rPr>
                <w:rFonts w:asciiTheme="majorBidi" w:hAnsiTheme="majorBidi" w:cstheme="majorBidi"/>
                <w:b/>
                <w:bCs/>
                <w:noProof/>
                <w:webHidden/>
              </w:rPr>
              <w:fldChar w:fldCharType="end"/>
            </w:r>
          </w:hyperlink>
        </w:p>
        <w:p w14:paraId="05AFC5BF" w14:textId="4B457B3E"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37" w:history="1">
            <w:r w:rsidRPr="00DA40F9">
              <w:rPr>
                <w:rStyle w:val="Hyperlink"/>
                <w:rFonts w:asciiTheme="majorBidi" w:eastAsia="Times New Roman" w:hAnsiTheme="majorBidi" w:cstheme="majorBidi"/>
                <w:noProof/>
                <w:kern w:val="36"/>
                <w:lang w:eastAsia="en-GB"/>
                <w14:ligatures w14:val="none"/>
              </w:rPr>
              <w:t>2. COMPANY OVERVIEW (ZARA / INDITEX)</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_Toc227397137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w:t>
            </w:r>
            <w:r w:rsidRPr="00DA40F9">
              <w:rPr>
                <w:rFonts w:asciiTheme="majorBidi" w:hAnsiTheme="majorBidi" w:cstheme="majorBidi"/>
                <w:noProof/>
                <w:webHidden/>
              </w:rPr>
              <w:fldChar w:fldCharType="end"/>
            </w:r>
          </w:hyperlink>
        </w:p>
        <w:p w14:paraId="4341EE5A" w14:textId="3AC5FAC2"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38" w:history="1">
            <w:r w:rsidRPr="00DA40F9">
              <w:rPr>
                <w:rStyle w:val="Hyperlink"/>
                <w:rFonts w:asciiTheme="majorBidi" w:eastAsia="Times New Roman" w:hAnsiTheme="majorBidi" w:cstheme="majorBidi"/>
                <w:noProof/>
                <w:kern w:val="36"/>
                <w:lang w:eastAsia="en-GB"/>
                <w14:ligatures w14:val="none"/>
              </w:rPr>
              <w:t>3. Comparative Market Analysis: PESTEL (UK vs Pakistan)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_Toc227397138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2</w:t>
            </w:r>
            <w:r w:rsidRPr="00DA40F9">
              <w:rPr>
                <w:rFonts w:asciiTheme="majorBidi" w:hAnsiTheme="majorBidi" w:cstheme="majorBidi"/>
                <w:noProof/>
                <w:webHidden/>
              </w:rPr>
              <w:fldChar w:fldCharType="end"/>
            </w:r>
          </w:hyperlink>
        </w:p>
        <w:p w14:paraId="5361D4DA" w14:textId="495D3E6D"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39" w:history="1">
            <w:r w:rsidRPr="00DA40F9">
              <w:rPr>
                <w:rStyle w:val="Hyperlink"/>
                <w:rFonts w:asciiTheme="majorBidi" w:eastAsia="Times New Roman" w:hAnsiTheme="majorBidi" w:cstheme="majorBidi"/>
                <w:noProof/>
                <w:kern w:val="0"/>
                <w:lang w:eastAsia="en-GB"/>
                <w14:ligatures w14:val="none"/>
              </w:rPr>
              <w:t>3.1 Political and Legal Factors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_Toc227397139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2</w:t>
            </w:r>
            <w:r w:rsidRPr="00DA40F9">
              <w:rPr>
                <w:rFonts w:asciiTheme="majorBidi" w:hAnsiTheme="majorBidi" w:cstheme="majorBidi"/>
                <w:noProof/>
                <w:webHidden/>
              </w:rPr>
              <w:fldChar w:fldCharType="end"/>
            </w:r>
          </w:hyperlink>
        </w:p>
        <w:p w14:paraId="6B2F8715" w14:textId="423A97E5"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0" w:history="1">
            <w:r w:rsidRPr="00DA40F9">
              <w:rPr>
                <w:rStyle w:val="Hyperlink"/>
                <w:rFonts w:asciiTheme="majorBidi" w:eastAsia="Times New Roman" w:hAnsiTheme="majorBidi" w:cstheme="majorBidi"/>
                <w:noProof/>
                <w:kern w:val="0"/>
                <w:lang w:eastAsia="en-GB"/>
                <w14:ligatures w14:val="none"/>
              </w:rPr>
              <w:t>3.2 Economic Factors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_Toc227397140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3</w:t>
            </w:r>
            <w:r w:rsidRPr="00DA40F9">
              <w:rPr>
                <w:rFonts w:asciiTheme="majorBidi" w:hAnsiTheme="majorBidi" w:cstheme="majorBidi"/>
                <w:noProof/>
                <w:webHidden/>
              </w:rPr>
              <w:fldChar w:fldCharType="end"/>
            </w:r>
          </w:hyperlink>
        </w:p>
        <w:p w14:paraId="195E334E" w14:textId="42B23481"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1" w:history="1">
            <w:r w:rsidRPr="00DA40F9">
              <w:rPr>
                <w:rStyle w:val="Hyperlink"/>
                <w:rFonts w:asciiTheme="majorBidi" w:eastAsia="Times New Roman" w:hAnsiTheme="majorBidi" w:cstheme="majorBidi"/>
                <w:noProof/>
                <w:kern w:val="0"/>
                <w:lang w:eastAsia="en-GB"/>
                <w14:ligatures w14:val="none"/>
              </w:rPr>
              <w:t>3.3 Social and Cultural Factors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_Toc227397141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3</w:t>
            </w:r>
            <w:r w:rsidRPr="00DA40F9">
              <w:rPr>
                <w:rFonts w:asciiTheme="majorBidi" w:hAnsiTheme="majorBidi" w:cstheme="majorBidi"/>
                <w:noProof/>
                <w:webHidden/>
              </w:rPr>
              <w:fldChar w:fldCharType="end"/>
            </w:r>
          </w:hyperlink>
        </w:p>
        <w:p w14:paraId="4DE308C8" w14:textId="0E95F124"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2" w:history="1">
            <w:r w:rsidRPr="00DA40F9">
              <w:rPr>
                <w:rStyle w:val="Hyperlink"/>
                <w:rFonts w:asciiTheme="majorBidi" w:eastAsia="Times New Roman" w:hAnsiTheme="majorBidi" w:cstheme="majorBidi"/>
                <w:noProof/>
                <w:kern w:val="0"/>
                <w:lang w:eastAsia="en-GB"/>
                <w14:ligatures w14:val="none"/>
              </w:rPr>
              <w:t>3.4 Technological Factors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_Toc227397142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3</w:t>
            </w:r>
            <w:r w:rsidRPr="00DA40F9">
              <w:rPr>
                <w:rFonts w:asciiTheme="majorBidi" w:hAnsiTheme="majorBidi" w:cstheme="majorBidi"/>
                <w:noProof/>
                <w:webHidden/>
              </w:rPr>
              <w:fldChar w:fldCharType="end"/>
            </w:r>
          </w:hyperlink>
        </w:p>
        <w:p w14:paraId="19D4CB82" w14:textId="3AE88F10"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3" w:history="1">
            <w:r w:rsidRPr="00DA40F9">
              <w:rPr>
                <w:rStyle w:val="Hyperlink"/>
                <w:rFonts w:asciiTheme="majorBidi" w:eastAsia="Times New Roman" w:hAnsiTheme="majorBidi" w:cstheme="majorBidi"/>
                <w:noProof/>
                <w:kern w:val="0"/>
                <w:lang w:eastAsia="en-GB"/>
                <w14:ligatures w14:val="none"/>
              </w:rPr>
              <w:t>3.5 Environmental Factors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_Toc227397143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4</w:t>
            </w:r>
            <w:r w:rsidRPr="00DA40F9">
              <w:rPr>
                <w:rFonts w:asciiTheme="majorBidi" w:hAnsiTheme="majorBidi" w:cstheme="majorBidi"/>
                <w:noProof/>
                <w:webHidden/>
              </w:rPr>
              <w:fldChar w:fldCharType="end"/>
            </w:r>
          </w:hyperlink>
        </w:p>
        <w:p w14:paraId="138FEE74" w14:textId="236E3269"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44" w:history="1">
            <w:r w:rsidRPr="00DA40F9">
              <w:rPr>
                <w:rStyle w:val="Hyperlink"/>
                <w:rFonts w:asciiTheme="majorBidi" w:eastAsia="Times New Roman" w:hAnsiTheme="majorBidi" w:cstheme="majorBidi"/>
                <w:noProof/>
                <w:kern w:val="36"/>
                <w:lang w:eastAsia="en-GB"/>
                <w14:ligatures w14:val="none"/>
              </w:rPr>
              <w:t>4. Segmentation, Targeting and Positioning (STP) Analysis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_Toc227397144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4</w:t>
            </w:r>
            <w:r w:rsidRPr="00DA40F9">
              <w:rPr>
                <w:rFonts w:asciiTheme="majorBidi" w:hAnsiTheme="majorBidi" w:cstheme="majorBidi"/>
                <w:noProof/>
                <w:webHidden/>
              </w:rPr>
              <w:fldChar w:fldCharType="end"/>
            </w:r>
          </w:hyperlink>
        </w:p>
        <w:p w14:paraId="13BBA2C6" w14:textId="0662D1CB"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5" w:history="1">
            <w:r w:rsidRPr="00DA40F9">
              <w:rPr>
                <w:rStyle w:val="Hyperlink"/>
                <w:rFonts w:asciiTheme="majorBidi" w:eastAsia="Times New Roman" w:hAnsiTheme="majorBidi" w:cstheme="majorBidi"/>
                <w:noProof/>
                <w:kern w:val="0"/>
                <w:lang w:eastAsia="en-GB"/>
                <w14:ligatures w14:val="none"/>
              </w:rPr>
              <w:t>4.1 Segmentation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_Toc227397145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4</w:t>
            </w:r>
            <w:r w:rsidRPr="00DA40F9">
              <w:rPr>
                <w:rFonts w:asciiTheme="majorBidi" w:hAnsiTheme="majorBidi" w:cstheme="majorBidi"/>
                <w:noProof/>
                <w:webHidden/>
              </w:rPr>
              <w:fldChar w:fldCharType="end"/>
            </w:r>
          </w:hyperlink>
        </w:p>
        <w:p w14:paraId="2060361C" w14:textId="511E44C5"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6" w:history="1">
            <w:r w:rsidRPr="00DA40F9">
              <w:rPr>
                <w:rStyle w:val="Hyperlink"/>
                <w:rFonts w:asciiTheme="majorBidi" w:eastAsia="Times New Roman" w:hAnsiTheme="majorBidi" w:cstheme="majorBidi"/>
                <w:noProof/>
                <w:kern w:val="0"/>
                <w:lang w:eastAsia="en-GB"/>
                <w14:ligatures w14:val="none"/>
              </w:rPr>
              <w:t>4.2 Targeting</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_Toc227397146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5</w:t>
            </w:r>
            <w:r w:rsidRPr="00DA40F9">
              <w:rPr>
                <w:rFonts w:asciiTheme="majorBidi" w:hAnsiTheme="majorBidi" w:cstheme="majorBidi"/>
                <w:noProof/>
                <w:webHidden/>
              </w:rPr>
              <w:fldChar w:fldCharType="end"/>
            </w:r>
          </w:hyperlink>
        </w:p>
        <w:p w14:paraId="2608A225" w14:textId="0B53478C"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7" w:history="1">
            <w:r w:rsidRPr="00DA40F9">
              <w:rPr>
                <w:rStyle w:val="Hyperlink"/>
                <w:rFonts w:asciiTheme="majorBidi" w:eastAsia="Times New Roman" w:hAnsiTheme="majorBidi" w:cstheme="majorBidi"/>
                <w:noProof/>
                <w:kern w:val="0"/>
                <w:lang w:eastAsia="en-GB"/>
                <w14:ligatures w14:val="none"/>
              </w:rPr>
              <w:t>4.3 Positioning</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_Toc227397147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5</w:t>
            </w:r>
            <w:r w:rsidRPr="00DA40F9">
              <w:rPr>
                <w:rFonts w:asciiTheme="majorBidi" w:hAnsiTheme="majorBidi" w:cstheme="majorBidi"/>
                <w:noProof/>
                <w:webHidden/>
              </w:rPr>
              <w:fldChar w:fldCharType="end"/>
            </w:r>
          </w:hyperlink>
        </w:p>
        <w:p w14:paraId="34413458" w14:textId="36E59CEF"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48" w:history="1">
            <w:r w:rsidRPr="00DA40F9">
              <w:rPr>
                <w:rStyle w:val="Hyperlink"/>
                <w:rFonts w:asciiTheme="majorBidi" w:eastAsia="Times New Roman" w:hAnsiTheme="majorBidi" w:cstheme="majorBidi"/>
                <w:noProof/>
                <w:kern w:val="36"/>
                <w:lang w:eastAsia="en-GB"/>
                <w14:ligatures w14:val="none"/>
              </w:rPr>
              <w:t>5. International Marketing Mix (7Ps) Analysis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_Toc227397148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6</w:t>
            </w:r>
            <w:r w:rsidRPr="00DA40F9">
              <w:rPr>
                <w:rFonts w:asciiTheme="majorBidi" w:hAnsiTheme="majorBidi" w:cstheme="majorBidi"/>
                <w:noProof/>
                <w:webHidden/>
              </w:rPr>
              <w:fldChar w:fldCharType="end"/>
            </w:r>
          </w:hyperlink>
        </w:p>
        <w:p w14:paraId="4481D1B6" w14:textId="7569D062"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9" w:history="1">
            <w:r w:rsidRPr="00DA40F9">
              <w:rPr>
                <w:rStyle w:val="Hyperlink"/>
                <w:rFonts w:asciiTheme="majorBidi" w:eastAsia="Times New Roman" w:hAnsiTheme="majorBidi" w:cstheme="majorBidi"/>
                <w:noProof/>
                <w:kern w:val="0"/>
                <w:lang w:eastAsia="en-GB"/>
                <w14:ligatures w14:val="none"/>
              </w:rPr>
              <w:t>5.1 Product Strategy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_Toc227397149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6</w:t>
            </w:r>
            <w:r w:rsidRPr="00DA40F9">
              <w:rPr>
                <w:rFonts w:asciiTheme="majorBidi" w:hAnsiTheme="majorBidi" w:cstheme="majorBidi"/>
                <w:noProof/>
                <w:webHidden/>
              </w:rPr>
              <w:fldChar w:fldCharType="end"/>
            </w:r>
          </w:hyperlink>
        </w:p>
        <w:p w14:paraId="4357005E" w14:textId="3AC9E1BB"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0" w:history="1">
            <w:r w:rsidRPr="00DA40F9">
              <w:rPr>
                <w:rStyle w:val="Hyperlink"/>
                <w:rFonts w:asciiTheme="majorBidi" w:eastAsia="Times New Roman" w:hAnsiTheme="majorBidi" w:cstheme="majorBidi"/>
                <w:noProof/>
                <w:kern w:val="0"/>
                <w:lang w:eastAsia="en-GB"/>
                <w14:ligatures w14:val="none"/>
              </w:rPr>
              <w:t>5.2 Pricing Strategy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_Toc227397150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6</w:t>
            </w:r>
            <w:r w:rsidRPr="00DA40F9">
              <w:rPr>
                <w:rFonts w:asciiTheme="majorBidi" w:hAnsiTheme="majorBidi" w:cstheme="majorBidi"/>
                <w:noProof/>
                <w:webHidden/>
              </w:rPr>
              <w:fldChar w:fldCharType="end"/>
            </w:r>
          </w:hyperlink>
        </w:p>
        <w:p w14:paraId="7BB5FA66" w14:textId="3C5AD971"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1" w:history="1">
            <w:r w:rsidRPr="00DA40F9">
              <w:rPr>
                <w:rStyle w:val="Hyperlink"/>
                <w:rFonts w:asciiTheme="majorBidi" w:eastAsia="Times New Roman" w:hAnsiTheme="majorBidi" w:cstheme="majorBidi"/>
                <w:noProof/>
                <w:kern w:val="0"/>
                <w:lang w:eastAsia="en-GB"/>
                <w14:ligatures w14:val="none"/>
              </w:rPr>
              <w:t>5.3 Place (Distribution) Strategy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_Toc227397151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7</w:t>
            </w:r>
            <w:r w:rsidRPr="00DA40F9">
              <w:rPr>
                <w:rFonts w:asciiTheme="majorBidi" w:hAnsiTheme="majorBidi" w:cstheme="majorBidi"/>
                <w:noProof/>
                <w:webHidden/>
              </w:rPr>
              <w:fldChar w:fldCharType="end"/>
            </w:r>
          </w:hyperlink>
        </w:p>
        <w:p w14:paraId="0F541C9C" w14:textId="638A626A"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2" w:history="1">
            <w:r w:rsidRPr="00DA40F9">
              <w:rPr>
                <w:rStyle w:val="Hyperlink"/>
                <w:rFonts w:asciiTheme="majorBidi" w:eastAsia="Times New Roman" w:hAnsiTheme="majorBidi" w:cstheme="majorBidi"/>
                <w:noProof/>
                <w:kern w:val="0"/>
                <w:lang w:eastAsia="en-GB"/>
                <w14:ligatures w14:val="none"/>
              </w:rPr>
              <w:t>5.4 Promotion Strategy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_Toc227397152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7</w:t>
            </w:r>
            <w:r w:rsidRPr="00DA40F9">
              <w:rPr>
                <w:rFonts w:asciiTheme="majorBidi" w:hAnsiTheme="majorBidi" w:cstheme="majorBidi"/>
                <w:noProof/>
                <w:webHidden/>
              </w:rPr>
              <w:fldChar w:fldCharType="end"/>
            </w:r>
          </w:hyperlink>
        </w:p>
        <w:p w14:paraId="28DA4266" w14:textId="578520CB"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3" w:history="1">
            <w:r w:rsidRPr="00DA40F9">
              <w:rPr>
                <w:rStyle w:val="Hyperlink"/>
                <w:rFonts w:asciiTheme="majorBidi" w:eastAsia="Times New Roman" w:hAnsiTheme="majorBidi" w:cstheme="majorBidi"/>
                <w:noProof/>
                <w:kern w:val="0"/>
                <w:lang w:eastAsia="en-GB"/>
                <w14:ligatures w14:val="none"/>
              </w:rPr>
              <w:t>5.5 People</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_Toc227397153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7</w:t>
            </w:r>
            <w:r w:rsidRPr="00DA40F9">
              <w:rPr>
                <w:rFonts w:asciiTheme="majorBidi" w:hAnsiTheme="majorBidi" w:cstheme="majorBidi"/>
                <w:noProof/>
                <w:webHidden/>
              </w:rPr>
              <w:fldChar w:fldCharType="end"/>
            </w:r>
          </w:hyperlink>
        </w:p>
        <w:p w14:paraId="5831FF98" w14:textId="559F62BD"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4" w:history="1">
            <w:r w:rsidRPr="00DA40F9">
              <w:rPr>
                <w:rStyle w:val="Hyperlink"/>
                <w:rFonts w:asciiTheme="majorBidi" w:eastAsia="Times New Roman" w:hAnsiTheme="majorBidi" w:cstheme="majorBidi"/>
                <w:noProof/>
                <w:kern w:val="0"/>
                <w:lang w:eastAsia="en-GB"/>
                <w14:ligatures w14:val="none"/>
              </w:rPr>
              <w:t>5.6 Process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_Toc227397154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7</w:t>
            </w:r>
            <w:r w:rsidRPr="00DA40F9">
              <w:rPr>
                <w:rFonts w:asciiTheme="majorBidi" w:hAnsiTheme="majorBidi" w:cstheme="majorBidi"/>
                <w:noProof/>
                <w:webHidden/>
              </w:rPr>
              <w:fldChar w:fldCharType="end"/>
            </w:r>
          </w:hyperlink>
        </w:p>
        <w:p w14:paraId="1127616F" w14:textId="5B908A41"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5" w:history="1">
            <w:r w:rsidRPr="00DA40F9">
              <w:rPr>
                <w:rStyle w:val="Hyperlink"/>
                <w:rFonts w:asciiTheme="majorBidi" w:eastAsia="Times New Roman" w:hAnsiTheme="majorBidi" w:cstheme="majorBidi"/>
                <w:noProof/>
                <w:kern w:val="0"/>
                <w:lang w:eastAsia="en-GB"/>
                <w14:ligatures w14:val="none"/>
              </w:rPr>
              <w:t>5.7 Physical Evidence</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_Toc227397155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8</w:t>
            </w:r>
            <w:r w:rsidRPr="00DA40F9">
              <w:rPr>
                <w:rFonts w:asciiTheme="majorBidi" w:hAnsiTheme="majorBidi" w:cstheme="majorBidi"/>
                <w:noProof/>
                <w:webHidden/>
              </w:rPr>
              <w:fldChar w:fldCharType="end"/>
            </w:r>
          </w:hyperlink>
        </w:p>
        <w:p w14:paraId="2ED1926D" w14:textId="219584AD"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56" w:history="1">
            <w:r w:rsidRPr="00DA40F9">
              <w:rPr>
                <w:rStyle w:val="Hyperlink"/>
                <w:rFonts w:asciiTheme="majorBidi" w:eastAsia="Times New Roman" w:hAnsiTheme="majorBidi" w:cstheme="majorBidi"/>
                <w:noProof/>
                <w:kern w:val="36"/>
                <w:lang w:eastAsia="en-GB"/>
                <w14:ligatures w14:val="none"/>
              </w:rPr>
              <w:t>6. Directional Development Strategy (Focus on Pakistan)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_Toc227397156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8</w:t>
            </w:r>
            <w:r w:rsidRPr="00DA40F9">
              <w:rPr>
                <w:rFonts w:asciiTheme="majorBidi" w:hAnsiTheme="majorBidi" w:cstheme="majorBidi"/>
                <w:noProof/>
                <w:webHidden/>
              </w:rPr>
              <w:fldChar w:fldCharType="end"/>
            </w:r>
          </w:hyperlink>
        </w:p>
        <w:p w14:paraId="38EB34CB" w14:textId="18281DA5"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57" w:history="1">
            <w:r w:rsidRPr="00DA40F9">
              <w:rPr>
                <w:rStyle w:val="Hyperlink"/>
                <w:rFonts w:asciiTheme="majorBidi" w:eastAsia="Times New Roman" w:hAnsiTheme="majorBidi" w:cstheme="majorBidi"/>
                <w:noProof/>
                <w:kern w:val="36"/>
                <w:lang w:eastAsia="en-GB"/>
                <w14:ligatures w14:val="none"/>
              </w:rPr>
              <w:t>7. Ethical Issues in Zara’s International Marketing</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_Toc227397157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9</w:t>
            </w:r>
            <w:r w:rsidRPr="00DA40F9">
              <w:rPr>
                <w:rFonts w:asciiTheme="majorBidi" w:hAnsiTheme="majorBidi" w:cstheme="majorBidi"/>
                <w:noProof/>
                <w:webHidden/>
              </w:rPr>
              <w:fldChar w:fldCharType="end"/>
            </w:r>
          </w:hyperlink>
        </w:p>
        <w:p w14:paraId="32551761" w14:textId="32529121"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8" w:history="1">
            <w:r w:rsidRPr="00DA40F9">
              <w:rPr>
                <w:rStyle w:val="Hyperlink"/>
                <w:rFonts w:asciiTheme="majorBidi" w:eastAsia="Times New Roman" w:hAnsiTheme="majorBidi" w:cstheme="majorBidi"/>
                <w:noProof/>
                <w:kern w:val="0"/>
                <w:lang w:eastAsia="en-GB"/>
                <w14:ligatures w14:val="none"/>
              </w:rPr>
              <w:t>7.1 Labour and Supply Chain Ethics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_Toc227397158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9</w:t>
            </w:r>
            <w:r w:rsidRPr="00DA40F9">
              <w:rPr>
                <w:rFonts w:asciiTheme="majorBidi" w:hAnsiTheme="majorBidi" w:cstheme="majorBidi"/>
                <w:noProof/>
                <w:webHidden/>
              </w:rPr>
              <w:fldChar w:fldCharType="end"/>
            </w:r>
          </w:hyperlink>
        </w:p>
        <w:p w14:paraId="056EB098" w14:textId="6F8614E2"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9" w:history="1">
            <w:r w:rsidRPr="00DA40F9">
              <w:rPr>
                <w:rStyle w:val="Hyperlink"/>
                <w:rFonts w:asciiTheme="majorBidi" w:eastAsia="Times New Roman" w:hAnsiTheme="majorBidi" w:cstheme="majorBidi"/>
                <w:noProof/>
                <w:kern w:val="0"/>
                <w:lang w:eastAsia="en-GB"/>
                <w14:ligatures w14:val="none"/>
              </w:rPr>
              <w:t>7.2 Environmental Sustainability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_Toc227397159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9</w:t>
            </w:r>
            <w:r w:rsidRPr="00DA40F9">
              <w:rPr>
                <w:rFonts w:asciiTheme="majorBidi" w:hAnsiTheme="majorBidi" w:cstheme="majorBidi"/>
                <w:noProof/>
                <w:webHidden/>
              </w:rPr>
              <w:fldChar w:fldCharType="end"/>
            </w:r>
          </w:hyperlink>
        </w:p>
        <w:p w14:paraId="02796E38" w14:textId="3F6C84BB"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0" w:history="1">
            <w:r w:rsidRPr="00DA40F9">
              <w:rPr>
                <w:rStyle w:val="Hyperlink"/>
                <w:rFonts w:asciiTheme="majorBidi" w:eastAsia="Times New Roman" w:hAnsiTheme="majorBidi" w:cstheme="majorBidi"/>
                <w:noProof/>
                <w:kern w:val="0"/>
                <w:lang w:eastAsia="en-GB"/>
                <w14:ligatures w14:val="none"/>
              </w:rPr>
              <w:t>7.3 Ethical Marketing and Consumer Responsibility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_Toc227397160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10</w:t>
            </w:r>
            <w:r w:rsidRPr="00DA40F9">
              <w:rPr>
                <w:rFonts w:asciiTheme="majorBidi" w:hAnsiTheme="majorBidi" w:cstheme="majorBidi"/>
                <w:noProof/>
                <w:webHidden/>
              </w:rPr>
              <w:fldChar w:fldCharType="end"/>
            </w:r>
          </w:hyperlink>
        </w:p>
        <w:p w14:paraId="07861A43" w14:textId="7687E6F3"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61" w:history="1">
            <w:r w:rsidRPr="00DA40F9">
              <w:rPr>
                <w:rStyle w:val="Hyperlink"/>
                <w:rFonts w:asciiTheme="majorBidi" w:eastAsia="Times New Roman" w:hAnsiTheme="majorBidi" w:cstheme="majorBidi"/>
                <w:noProof/>
                <w:kern w:val="36"/>
                <w:lang w:eastAsia="en-GB"/>
                <w14:ligatures w14:val="none"/>
              </w:rPr>
              <w:t>8. Recommendations for Zara’s International Marketing Strategy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_Toc227397161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10</w:t>
            </w:r>
            <w:r w:rsidRPr="00DA40F9">
              <w:rPr>
                <w:rFonts w:asciiTheme="majorBidi" w:hAnsiTheme="majorBidi" w:cstheme="majorBidi"/>
                <w:noProof/>
                <w:webHidden/>
              </w:rPr>
              <w:fldChar w:fldCharType="end"/>
            </w:r>
          </w:hyperlink>
        </w:p>
        <w:p w14:paraId="3EAA2D7F" w14:textId="36DDC4F9"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2" w:history="1">
            <w:r w:rsidRPr="00DA40F9">
              <w:rPr>
                <w:rStyle w:val="Hyperlink"/>
                <w:rFonts w:asciiTheme="majorBidi" w:eastAsia="Times New Roman" w:hAnsiTheme="majorBidi" w:cstheme="majorBidi"/>
                <w:noProof/>
                <w:kern w:val="0"/>
                <w:lang w:eastAsia="en-GB"/>
                <w14:ligatures w14:val="none"/>
              </w:rPr>
              <w:t>8.1 Pricing Adaptation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_Toc227397162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10</w:t>
            </w:r>
            <w:r w:rsidRPr="00DA40F9">
              <w:rPr>
                <w:rFonts w:asciiTheme="majorBidi" w:hAnsiTheme="majorBidi" w:cstheme="majorBidi"/>
                <w:noProof/>
                <w:webHidden/>
              </w:rPr>
              <w:fldChar w:fldCharType="end"/>
            </w:r>
          </w:hyperlink>
        </w:p>
        <w:p w14:paraId="21A0319A" w14:textId="1A859CBF"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3" w:history="1">
            <w:r w:rsidRPr="00DA40F9">
              <w:rPr>
                <w:rStyle w:val="Hyperlink"/>
                <w:rFonts w:asciiTheme="majorBidi" w:eastAsia="Times New Roman" w:hAnsiTheme="majorBidi" w:cstheme="majorBidi"/>
                <w:noProof/>
                <w:kern w:val="0"/>
                <w:lang w:eastAsia="en-GB"/>
                <w14:ligatures w14:val="none"/>
              </w:rPr>
              <w:t>8.2 Product Localisation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_Toc227397163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10</w:t>
            </w:r>
            <w:r w:rsidRPr="00DA40F9">
              <w:rPr>
                <w:rFonts w:asciiTheme="majorBidi" w:hAnsiTheme="majorBidi" w:cstheme="majorBidi"/>
                <w:noProof/>
                <w:webHidden/>
              </w:rPr>
              <w:fldChar w:fldCharType="end"/>
            </w:r>
          </w:hyperlink>
        </w:p>
        <w:p w14:paraId="199BAEA6" w14:textId="5D14874C"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4" w:history="1">
            <w:r w:rsidRPr="00DA40F9">
              <w:rPr>
                <w:rStyle w:val="Hyperlink"/>
                <w:rFonts w:asciiTheme="majorBidi" w:eastAsia="Times New Roman" w:hAnsiTheme="majorBidi" w:cstheme="majorBidi"/>
                <w:noProof/>
                <w:kern w:val="0"/>
                <w:lang w:eastAsia="en-GB"/>
                <w14:ligatures w14:val="none"/>
              </w:rPr>
              <w:t>8.3 Omnichannel Expansion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_Toc227397164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10</w:t>
            </w:r>
            <w:r w:rsidRPr="00DA40F9">
              <w:rPr>
                <w:rFonts w:asciiTheme="majorBidi" w:hAnsiTheme="majorBidi" w:cstheme="majorBidi"/>
                <w:noProof/>
                <w:webHidden/>
              </w:rPr>
              <w:fldChar w:fldCharType="end"/>
            </w:r>
          </w:hyperlink>
        </w:p>
        <w:p w14:paraId="0487D7A5" w14:textId="486451A5"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5" w:history="1">
            <w:r w:rsidRPr="00DA40F9">
              <w:rPr>
                <w:rStyle w:val="Hyperlink"/>
                <w:rFonts w:asciiTheme="majorBidi" w:eastAsia="Times New Roman" w:hAnsiTheme="majorBidi" w:cstheme="majorBidi"/>
                <w:noProof/>
                <w:kern w:val="0"/>
                <w:lang w:eastAsia="en-GB"/>
                <w14:ligatures w14:val="none"/>
              </w:rPr>
              <w:t>8.4 Ethical and CSR Consistency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_Toc227397165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10</w:t>
            </w:r>
            <w:r w:rsidRPr="00DA40F9">
              <w:rPr>
                <w:rFonts w:asciiTheme="majorBidi" w:hAnsiTheme="majorBidi" w:cstheme="majorBidi"/>
                <w:noProof/>
                <w:webHidden/>
              </w:rPr>
              <w:fldChar w:fldCharType="end"/>
            </w:r>
          </w:hyperlink>
        </w:p>
        <w:p w14:paraId="6A689767" w14:textId="7F1E27FB"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b/>
              <w:bCs/>
              <w:noProof/>
              <w:lang w:eastAsia="en-GB"/>
            </w:rPr>
          </w:pPr>
          <w:hyperlink w:anchor="_Toc227397166" w:history="1">
            <w:r w:rsidRPr="00DA40F9">
              <w:rPr>
                <w:rStyle w:val="Hyperlink"/>
                <w:rFonts w:asciiTheme="majorBidi" w:eastAsia="Times New Roman" w:hAnsiTheme="majorBidi" w:cstheme="majorBidi"/>
                <w:b/>
                <w:bCs/>
                <w:noProof/>
                <w:kern w:val="36"/>
                <w:lang w:eastAsia="en-GB"/>
                <w14:ligatures w14:val="none"/>
              </w:rPr>
              <w:t>SECTION 2: REFLECTIVE ACCOUNT</w:t>
            </w:r>
            <w:r w:rsidRPr="00DA40F9">
              <w:rPr>
                <w:rFonts w:asciiTheme="majorBidi" w:hAnsiTheme="majorBidi" w:cstheme="majorBidi"/>
                <w:b/>
                <w:bCs/>
                <w:noProof/>
                <w:webHidden/>
              </w:rPr>
              <w:tab/>
            </w:r>
            <w:r w:rsidRPr="00DA40F9">
              <w:rPr>
                <w:rFonts w:asciiTheme="majorBidi" w:hAnsiTheme="majorBidi" w:cstheme="majorBidi"/>
                <w:b/>
                <w:bCs/>
                <w:noProof/>
                <w:webHidden/>
              </w:rPr>
              <w:fldChar w:fldCharType="begin"/>
            </w:r>
            <w:r w:rsidRPr="00DA40F9">
              <w:rPr>
                <w:rFonts w:asciiTheme="majorBidi" w:hAnsiTheme="majorBidi" w:cstheme="majorBidi"/>
                <w:b/>
                <w:bCs/>
                <w:noProof/>
                <w:webHidden/>
              </w:rPr>
              <w:instrText xml:space="preserve"> PAGEREF _Toc227397166 \h </w:instrText>
            </w:r>
            <w:r w:rsidRPr="00DA40F9">
              <w:rPr>
                <w:rFonts w:asciiTheme="majorBidi" w:hAnsiTheme="majorBidi" w:cstheme="majorBidi"/>
                <w:b/>
                <w:bCs/>
                <w:noProof/>
                <w:webHidden/>
              </w:rPr>
            </w:r>
            <w:r w:rsidRPr="00DA40F9">
              <w:rPr>
                <w:rFonts w:asciiTheme="majorBidi" w:hAnsiTheme="majorBidi" w:cstheme="majorBidi"/>
                <w:b/>
                <w:bCs/>
                <w:noProof/>
                <w:webHidden/>
              </w:rPr>
              <w:fldChar w:fldCharType="separate"/>
            </w:r>
            <w:r w:rsidR="00034634" w:rsidRPr="00DA40F9">
              <w:rPr>
                <w:rFonts w:asciiTheme="majorBidi" w:hAnsiTheme="majorBidi" w:cstheme="majorBidi"/>
                <w:b/>
                <w:bCs/>
                <w:noProof/>
                <w:webHidden/>
              </w:rPr>
              <w:t>11</w:t>
            </w:r>
            <w:r w:rsidRPr="00DA40F9">
              <w:rPr>
                <w:rFonts w:asciiTheme="majorBidi" w:hAnsiTheme="majorBidi" w:cstheme="majorBidi"/>
                <w:b/>
                <w:bCs/>
                <w:noProof/>
                <w:webHidden/>
              </w:rPr>
              <w:fldChar w:fldCharType="end"/>
            </w:r>
          </w:hyperlink>
        </w:p>
        <w:p w14:paraId="498528AD" w14:textId="583B049F"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67" w:history="1">
            <w:r w:rsidRPr="00DA40F9">
              <w:rPr>
                <w:rStyle w:val="Hyperlink"/>
                <w:rFonts w:asciiTheme="majorBidi" w:eastAsia="Times New Roman" w:hAnsiTheme="majorBidi" w:cstheme="majorBidi"/>
                <w:noProof/>
                <w:kern w:val="36"/>
                <w:lang w:eastAsia="en-GB"/>
                <w14:ligatures w14:val="none"/>
              </w:rPr>
              <w:t>10. Reflective Account on the Research and Analysis Process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_Toc227397167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11</w:t>
            </w:r>
            <w:r w:rsidRPr="00DA40F9">
              <w:rPr>
                <w:rFonts w:asciiTheme="majorBidi" w:hAnsiTheme="majorBidi" w:cstheme="majorBidi"/>
                <w:noProof/>
                <w:webHidden/>
              </w:rPr>
              <w:fldChar w:fldCharType="end"/>
            </w:r>
          </w:hyperlink>
        </w:p>
        <w:p w14:paraId="14766205" w14:textId="65F00F7A"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8" w:history="1">
            <w:r w:rsidRPr="00DA40F9">
              <w:rPr>
                <w:rStyle w:val="Hyperlink"/>
                <w:rFonts w:asciiTheme="majorBidi" w:eastAsia="Times New Roman" w:hAnsiTheme="majorBidi" w:cstheme="majorBidi"/>
                <w:noProof/>
                <w:kern w:val="0"/>
                <w:lang w:eastAsia="en-GB"/>
                <w14:ligatures w14:val="none"/>
              </w:rPr>
              <w:t>10.1 Description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_Toc227397168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11</w:t>
            </w:r>
            <w:r w:rsidRPr="00DA40F9">
              <w:rPr>
                <w:rFonts w:asciiTheme="majorBidi" w:hAnsiTheme="majorBidi" w:cstheme="majorBidi"/>
                <w:noProof/>
                <w:webHidden/>
              </w:rPr>
              <w:fldChar w:fldCharType="end"/>
            </w:r>
          </w:hyperlink>
        </w:p>
        <w:p w14:paraId="1C9B263F" w14:textId="71B24C41"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9" w:history="1">
            <w:r w:rsidRPr="00DA40F9">
              <w:rPr>
                <w:rStyle w:val="Hyperlink"/>
                <w:rFonts w:asciiTheme="majorBidi" w:eastAsia="Times New Roman" w:hAnsiTheme="majorBidi" w:cstheme="majorBidi"/>
                <w:noProof/>
                <w:kern w:val="0"/>
                <w:lang w:eastAsia="en-GB"/>
                <w14:ligatures w14:val="none"/>
              </w:rPr>
              <w:t>10.2 Feelings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_Toc227397169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12</w:t>
            </w:r>
            <w:r w:rsidRPr="00DA40F9">
              <w:rPr>
                <w:rFonts w:asciiTheme="majorBidi" w:hAnsiTheme="majorBidi" w:cstheme="majorBidi"/>
                <w:noProof/>
                <w:webHidden/>
              </w:rPr>
              <w:fldChar w:fldCharType="end"/>
            </w:r>
          </w:hyperlink>
        </w:p>
        <w:p w14:paraId="0716FCDB" w14:textId="076BE0D3"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70" w:history="1">
            <w:r w:rsidRPr="00DA40F9">
              <w:rPr>
                <w:rStyle w:val="Hyperlink"/>
                <w:rFonts w:asciiTheme="majorBidi" w:eastAsia="Times New Roman" w:hAnsiTheme="majorBidi" w:cstheme="majorBidi"/>
                <w:noProof/>
                <w:kern w:val="0"/>
                <w:lang w:eastAsia="en-GB"/>
                <w14:ligatures w14:val="none"/>
              </w:rPr>
              <w:t>10.3 Evaluation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_Toc227397170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12</w:t>
            </w:r>
            <w:r w:rsidRPr="00DA40F9">
              <w:rPr>
                <w:rFonts w:asciiTheme="majorBidi" w:hAnsiTheme="majorBidi" w:cstheme="majorBidi"/>
                <w:noProof/>
                <w:webHidden/>
              </w:rPr>
              <w:fldChar w:fldCharType="end"/>
            </w:r>
          </w:hyperlink>
        </w:p>
        <w:p w14:paraId="17EF195B" w14:textId="34BA95C9"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71" w:history="1">
            <w:r w:rsidRPr="00DA40F9">
              <w:rPr>
                <w:rStyle w:val="Hyperlink"/>
                <w:rFonts w:asciiTheme="majorBidi" w:eastAsia="Times New Roman" w:hAnsiTheme="majorBidi" w:cstheme="majorBidi"/>
                <w:noProof/>
                <w:kern w:val="0"/>
                <w:lang w:eastAsia="en-GB"/>
                <w14:ligatures w14:val="none"/>
              </w:rPr>
              <w:t>10.4 Analysis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_Toc227397171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12</w:t>
            </w:r>
            <w:r w:rsidRPr="00DA40F9">
              <w:rPr>
                <w:rFonts w:asciiTheme="majorBidi" w:hAnsiTheme="majorBidi" w:cstheme="majorBidi"/>
                <w:noProof/>
                <w:webHidden/>
              </w:rPr>
              <w:fldChar w:fldCharType="end"/>
            </w:r>
          </w:hyperlink>
        </w:p>
        <w:p w14:paraId="4AAC6996" w14:textId="583690FD"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72" w:history="1">
            <w:r w:rsidRPr="00DA40F9">
              <w:rPr>
                <w:rStyle w:val="Hyperlink"/>
                <w:rFonts w:asciiTheme="majorBidi" w:eastAsia="Times New Roman" w:hAnsiTheme="majorBidi" w:cstheme="majorBidi"/>
                <w:noProof/>
                <w:kern w:val="0"/>
                <w:lang w:eastAsia="en-GB"/>
                <w14:ligatures w14:val="none"/>
              </w:rPr>
              <w:t>10.5 Conclusion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_Toc227397172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12</w:t>
            </w:r>
            <w:r w:rsidRPr="00DA40F9">
              <w:rPr>
                <w:rFonts w:asciiTheme="majorBidi" w:hAnsiTheme="majorBidi" w:cstheme="majorBidi"/>
                <w:noProof/>
                <w:webHidden/>
              </w:rPr>
              <w:fldChar w:fldCharType="end"/>
            </w:r>
          </w:hyperlink>
        </w:p>
        <w:p w14:paraId="535B7BCE" w14:textId="0254E8E6"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73" w:history="1">
            <w:r w:rsidRPr="00DA40F9">
              <w:rPr>
                <w:rStyle w:val="Hyperlink"/>
                <w:rFonts w:asciiTheme="majorBidi" w:eastAsia="Times New Roman" w:hAnsiTheme="majorBidi" w:cstheme="majorBidi"/>
                <w:noProof/>
                <w:kern w:val="0"/>
                <w:lang w:eastAsia="en-GB"/>
                <w14:ligatures w14:val="none"/>
              </w:rPr>
              <w:t>10.6 Action Plan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_Toc227397173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13</w:t>
            </w:r>
            <w:r w:rsidRPr="00DA40F9">
              <w:rPr>
                <w:rFonts w:asciiTheme="majorBidi" w:hAnsiTheme="majorBidi" w:cstheme="majorBidi"/>
                <w:noProof/>
                <w:webHidden/>
              </w:rPr>
              <w:fldChar w:fldCharType="end"/>
            </w:r>
          </w:hyperlink>
        </w:p>
        <w:p w14:paraId="77A95F48" w14:textId="2E90937B" w:rsidR="00B82EBA" w:rsidRPr="000427B0"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74" w:history="1">
            <w:r w:rsidRPr="00DA40F9">
              <w:rPr>
                <w:rStyle w:val="Hyperlink"/>
                <w:rFonts w:asciiTheme="majorBidi" w:eastAsia="Times New Roman" w:hAnsiTheme="majorBidi" w:cstheme="majorBidi"/>
                <w:noProof/>
                <w:kern w:val="36"/>
                <w:lang w:eastAsia="en-GB"/>
                <w14:ligatures w14:val="none"/>
              </w:rPr>
              <w:t>REFERENCES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_Toc227397174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034634" w:rsidRPr="00DA40F9">
              <w:rPr>
                <w:rFonts w:asciiTheme="majorBidi" w:hAnsiTheme="majorBidi" w:cstheme="majorBidi"/>
                <w:noProof/>
                <w:webHidden/>
              </w:rPr>
              <w:t>14</w:t>
            </w:r>
            <w:r w:rsidRPr="00DA40F9">
              <w:rPr>
                <w:rFonts w:asciiTheme="majorBidi" w:hAnsiTheme="majorBidi" w:cstheme="majorBidi"/>
                <w:noProof/>
                <w:webHidden/>
              </w:rPr>
              <w:fldChar w:fldCharType="end"/>
            </w:r>
          </w:hyperlink>
        </w:p>
        <w:p w14:paraId="2396A319" w14:textId="37B93801" w:rsidR="002604E7" w:rsidRPr="000427B0" w:rsidRDefault="002604E7" w:rsidP="00BE479C">
          <w:pPr>
            <w:spacing w:line="240" w:lineRule="auto"/>
            <w:rPr>
              <w:rFonts w:asciiTheme="majorBidi" w:hAnsiTheme="majorBidi" w:cstheme="majorBidi"/>
            </w:rPr>
          </w:pPr>
          <w:r w:rsidRPr="000427B0">
            <w:rPr>
              <w:rFonts w:asciiTheme="majorBidi" w:hAnsiTheme="majorBidi" w:cstheme="majorBidi"/>
            </w:rPr>
            <w:fldChar w:fldCharType="end"/>
          </w:r>
        </w:p>
      </w:sdtContent>
    </w:sdt>
    <w:p w14:paraId="4774C090" w14:textId="77777777" w:rsidR="00AE6FAF" w:rsidRPr="000427B0" w:rsidRDefault="00AE6FAF" w:rsidP="00BE479C">
      <w:pPr>
        <w:spacing w:line="240" w:lineRule="auto"/>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br w:type="page"/>
      </w:r>
    </w:p>
    <w:p w14:paraId="40417F6C" w14:textId="27B43658" w:rsidR="00AE6FAF" w:rsidRPr="000427B0" w:rsidRDefault="005D3781" w:rsidP="00AE6FAF">
      <w:pPr>
        <w:spacing w:after="120" w:line="276" w:lineRule="auto"/>
        <w:jc w:val="center"/>
        <w:rPr>
          <w:rFonts w:asciiTheme="majorBidi" w:eastAsia="Times New Roman" w:hAnsiTheme="majorBidi" w:cstheme="majorBidi"/>
          <w:b/>
          <w:bCs/>
          <w:kern w:val="0"/>
          <w:lang w:eastAsia="en-GB"/>
          <w14:ligatures w14:val="none"/>
        </w:rPr>
      </w:pPr>
      <w:r w:rsidRPr="000427B0">
        <w:rPr>
          <w:rFonts w:asciiTheme="majorBidi" w:eastAsia="Times New Roman" w:hAnsiTheme="majorBidi" w:cstheme="majorBidi"/>
          <w:b/>
          <w:bCs/>
          <w:kern w:val="0"/>
          <w:lang w:eastAsia="en-GB"/>
          <w14:ligatures w14:val="none"/>
        </w:rPr>
        <w:lastRenderedPageBreak/>
        <w:t>LIST OF FIGURES</w:t>
      </w:r>
      <w:r w:rsidRPr="000427B0">
        <w:rPr>
          <w:rFonts w:asciiTheme="majorBidi" w:eastAsia="Times New Roman" w:hAnsiTheme="majorBidi" w:cstheme="majorBidi"/>
          <w:b/>
          <w:bCs/>
          <w:kern w:val="0"/>
          <w:sz w:val="28"/>
          <w:szCs w:val="28"/>
          <w:lang w:eastAsia="en-GB"/>
          <w14:ligatures w14:val="none"/>
        </w:rPr>
        <w:t xml:space="preserve"> </w:t>
      </w:r>
    </w:p>
    <w:p w14:paraId="347138FF" w14:textId="24787EE2" w:rsidR="00981BDA" w:rsidRPr="005D3781" w:rsidRDefault="00981BDA">
      <w:pPr>
        <w:pStyle w:val="TableofFigures"/>
        <w:tabs>
          <w:tab w:val="right" w:leader="dot" w:pos="9016"/>
        </w:tabs>
        <w:rPr>
          <w:rFonts w:asciiTheme="majorBidi" w:hAnsiTheme="majorBidi" w:cstheme="majorBidi"/>
          <w:noProof/>
        </w:rPr>
      </w:pPr>
      <w:r w:rsidRPr="005D3781">
        <w:rPr>
          <w:rFonts w:asciiTheme="majorBidi" w:eastAsia="Times New Roman" w:hAnsiTheme="majorBidi" w:cstheme="majorBidi"/>
          <w:b/>
          <w:bCs/>
          <w:kern w:val="0"/>
          <w:lang w:eastAsia="en-GB"/>
          <w14:ligatures w14:val="none"/>
        </w:rPr>
        <w:fldChar w:fldCharType="begin"/>
      </w:r>
      <w:r w:rsidRPr="005D3781">
        <w:rPr>
          <w:rFonts w:asciiTheme="majorBidi" w:eastAsia="Times New Roman" w:hAnsiTheme="majorBidi" w:cstheme="majorBidi"/>
          <w:b/>
          <w:bCs/>
          <w:kern w:val="0"/>
          <w:lang w:eastAsia="en-GB"/>
          <w14:ligatures w14:val="none"/>
        </w:rPr>
        <w:instrText xml:space="preserve"> TOC \h \z \c "Figure" </w:instrText>
      </w:r>
      <w:r w:rsidRPr="005D3781">
        <w:rPr>
          <w:rFonts w:asciiTheme="majorBidi" w:eastAsia="Times New Roman" w:hAnsiTheme="majorBidi" w:cstheme="majorBidi"/>
          <w:b/>
          <w:bCs/>
          <w:kern w:val="0"/>
          <w:lang w:eastAsia="en-GB"/>
          <w14:ligatures w14:val="none"/>
        </w:rPr>
        <w:fldChar w:fldCharType="separate"/>
      </w:r>
      <w:hyperlink w:anchor="_Toc227395998" w:history="1">
        <w:r w:rsidRPr="005D3781">
          <w:rPr>
            <w:rStyle w:val="Hyperlink"/>
            <w:rFonts w:asciiTheme="majorBidi" w:eastAsia="Times New Roman" w:hAnsiTheme="majorBidi" w:cstheme="majorBidi"/>
            <w:b/>
            <w:bCs/>
            <w:noProof/>
            <w:kern w:val="0"/>
            <w:lang w:eastAsia="en-GB"/>
            <w14:ligatures w14:val="none"/>
          </w:rPr>
          <w:t>Figure 1:</w:t>
        </w:r>
        <w:r w:rsidRPr="005D3781">
          <w:rPr>
            <w:rStyle w:val="Hyperlink"/>
            <w:rFonts w:asciiTheme="majorBidi" w:eastAsia="Times New Roman" w:hAnsiTheme="majorBidi" w:cstheme="majorBidi"/>
            <w:noProof/>
            <w:kern w:val="0"/>
            <w:lang w:eastAsia="en-GB"/>
            <w14:ligatures w14:val="none"/>
          </w:rPr>
          <w:t xml:space="preserve"> Zara Business Model (Integrated Fast Fashion System)</w:t>
        </w:r>
        <w:r w:rsidRPr="005D3781">
          <w:rPr>
            <w:rFonts w:asciiTheme="majorBidi" w:hAnsiTheme="majorBidi" w:cstheme="majorBidi"/>
            <w:noProof/>
            <w:webHidden/>
          </w:rPr>
          <w:tab/>
        </w:r>
        <w:r w:rsidRPr="005D3781">
          <w:rPr>
            <w:rFonts w:asciiTheme="majorBidi" w:hAnsiTheme="majorBidi" w:cstheme="majorBidi"/>
            <w:noProof/>
            <w:webHidden/>
          </w:rPr>
          <w:fldChar w:fldCharType="begin"/>
        </w:r>
        <w:r w:rsidRPr="005D3781">
          <w:rPr>
            <w:rFonts w:asciiTheme="majorBidi" w:hAnsiTheme="majorBidi" w:cstheme="majorBidi"/>
            <w:noProof/>
            <w:webHidden/>
          </w:rPr>
          <w:instrText xml:space="preserve"> PAGEREF _Toc227395998 \h </w:instrText>
        </w:r>
        <w:r w:rsidRPr="005D3781">
          <w:rPr>
            <w:rFonts w:asciiTheme="majorBidi" w:hAnsiTheme="majorBidi" w:cstheme="majorBidi"/>
            <w:noProof/>
            <w:webHidden/>
          </w:rPr>
        </w:r>
        <w:r w:rsidRPr="005D3781">
          <w:rPr>
            <w:rFonts w:asciiTheme="majorBidi" w:hAnsiTheme="majorBidi" w:cstheme="majorBidi"/>
            <w:noProof/>
            <w:webHidden/>
          </w:rPr>
          <w:fldChar w:fldCharType="separate"/>
        </w:r>
        <w:r w:rsidR="005D3781" w:rsidRPr="005D3781">
          <w:rPr>
            <w:rFonts w:asciiTheme="majorBidi" w:hAnsiTheme="majorBidi" w:cstheme="majorBidi"/>
            <w:noProof/>
            <w:webHidden/>
          </w:rPr>
          <w:t>2</w:t>
        </w:r>
        <w:r w:rsidRPr="005D3781">
          <w:rPr>
            <w:rFonts w:asciiTheme="majorBidi" w:hAnsiTheme="majorBidi" w:cstheme="majorBidi"/>
            <w:noProof/>
            <w:webHidden/>
          </w:rPr>
          <w:fldChar w:fldCharType="end"/>
        </w:r>
      </w:hyperlink>
    </w:p>
    <w:p w14:paraId="76A45717" w14:textId="00272DE7" w:rsidR="00981BDA" w:rsidRPr="005D3781" w:rsidRDefault="00981BDA">
      <w:pPr>
        <w:pStyle w:val="TableofFigures"/>
        <w:tabs>
          <w:tab w:val="right" w:leader="dot" w:pos="9016"/>
        </w:tabs>
        <w:rPr>
          <w:rFonts w:asciiTheme="majorBidi" w:hAnsiTheme="majorBidi" w:cstheme="majorBidi"/>
          <w:noProof/>
        </w:rPr>
      </w:pPr>
      <w:hyperlink w:anchor="_Toc227395999" w:history="1">
        <w:r w:rsidRPr="005D3781">
          <w:rPr>
            <w:rStyle w:val="Hyperlink"/>
            <w:rFonts w:asciiTheme="majorBidi" w:eastAsia="Times New Roman" w:hAnsiTheme="majorBidi" w:cstheme="majorBidi"/>
            <w:b/>
            <w:bCs/>
            <w:noProof/>
            <w:kern w:val="0"/>
            <w:lang w:eastAsia="en-GB"/>
            <w14:ligatures w14:val="none"/>
          </w:rPr>
          <w:t>Figure 2:</w:t>
        </w:r>
        <w:r w:rsidRPr="005D3781">
          <w:rPr>
            <w:rStyle w:val="Hyperlink"/>
            <w:rFonts w:asciiTheme="majorBidi" w:eastAsia="Times New Roman" w:hAnsiTheme="majorBidi" w:cstheme="majorBidi"/>
            <w:noProof/>
            <w:kern w:val="0"/>
            <w:lang w:eastAsia="en-GB"/>
            <w14:ligatures w14:val="none"/>
          </w:rPr>
          <w:t xml:space="preserve"> Zara Supply Chain Model</w:t>
        </w:r>
        <w:r w:rsidRPr="005D3781">
          <w:rPr>
            <w:rFonts w:asciiTheme="majorBidi" w:hAnsiTheme="majorBidi" w:cstheme="majorBidi"/>
            <w:noProof/>
            <w:webHidden/>
          </w:rPr>
          <w:tab/>
        </w:r>
        <w:r w:rsidRPr="005D3781">
          <w:rPr>
            <w:rFonts w:asciiTheme="majorBidi" w:hAnsiTheme="majorBidi" w:cstheme="majorBidi"/>
            <w:noProof/>
            <w:webHidden/>
          </w:rPr>
          <w:fldChar w:fldCharType="begin"/>
        </w:r>
        <w:r w:rsidRPr="005D3781">
          <w:rPr>
            <w:rFonts w:asciiTheme="majorBidi" w:hAnsiTheme="majorBidi" w:cstheme="majorBidi"/>
            <w:noProof/>
            <w:webHidden/>
          </w:rPr>
          <w:instrText xml:space="preserve"> PAGEREF _Toc227395999 \h </w:instrText>
        </w:r>
        <w:r w:rsidRPr="005D3781">
          <w:rPr>
            <w:rFonts w:asciiTheme="majorBidi" w:hAnsiTheme="majorBidi" w:cstheme="majorBidi"/>
            <w:noProof/>
            <w:webHidden/>
          </w:rPr>
        </w:r>
        <w:r w:rsidRPr="005D3781">
          <w:rPr>
            <w:rFonts w:asciiTheme="majorBidi" w:hAnsiTheme="majorBidi" w:cstheme="majorBidi"/>
            <w:noProof/>
            <w:webHidden/>
          </w:rPr>
          <w:fldChar w:fldCharType="separate"/>
        </w:r>
        <w:r w:rsidR="005D3781" w:rsidRPr="005D3781">
          <w:rPr>
            <w:rFonts w:asciiTheme="majorBidi" w:hAnsiTheme="majorBidi" w:cstheme="majorBidi"/>
            <w:noProof/>
            <w:webHidden/>
          </w:rPr>
          <w:t>8</w:t>
        </w:r>
        <w:r w:rsidRPr="005D3781">
          <w:rPr>
            <w:rFonts w:asciiTheme="majorBidi" w:hAnsiTheme="majorBidi" w:cstheme="majorBidi"/>
            <w:noProof/>
            <w:webHidden/>
          </w:rPr>
          <w:fldChar w:fldCharType="end"/>
        </w:r>
      </w:hyperlink>
    </w:p>
    <w:p w14:paraId="4054BD87" w14:textId="77777777" w:rsidR="00981BDA" w:rsidRPr="005D3781" w:rsidRDefault="00981BDA" w:rsidP="00AE6FAF">
      <w:pPr>
        <w:spacing w:after="120" w:line="276" w:lineRule="auto"/>
        <w:rPr>
          <w:rFonts w:asciiTheme="majorBidi" w:eastAsia="Times New Roman" w:hAnsiTheme="majorBidi" w:cstheme="majorBidi"/>
          <w:b/>
          <w:bCs/>
          <w:kern w:val="0"/>
          <w:lang w:eastAsia="en-GB"/>
          <w14:ligatures w14:val="none"/>
        </w:rPr>
      </w:pPr>
      <w:r w:rsidRPr="005D3781">
        <w:rPr>
          <w:rFonts w:asciiTheme="majorBidi" w:eastAsia="Times New Roman" w:hAnsiTheme="majorBidi" w:cstheme="majorBidi"/>
          <w:b/>
          <w:bCs/>
          <w:kern w:val="0"/>
          <w:lang w:eastAsia="en-GB"/>
          <w14:ligatures w14:val="none"/>
        </w:rPr>
        <w:fldChar w:fldCharType="end"/>
      </w:r>
    </w:p>
    <w:p w14:paraId="722B7091" w14:textId="77777777" w:rsidR="00981BDA" w:rsidRPr="005D3781" w:rsidRDefault="00981BDA" w:rsidP="00AE6FAF">
      <w:pPr>
        <w:spacing w:after="120" w:line="276" w:lineRule="auto"/>
        <w:rPr>
          <w:rFonts w:asciiTheme="majorBidi" w:eastAsia="Times New Roman" w:hAnsiTheme="majorBidi" w:cstheme="majorBidi"/>
          <w:b/>
          <w:bCs/>
          <w:kern w:val="0"/>
          <w:lang w:eastAsia="en-GB"/>
          <w14:ligatures w14:val="none"/>
        </w:rPr>
      </w:pPr>
    </w:p>
    <w:p w14:paraId="62C8DBC7" w14:textId="77777777" w:rsidR="00981BDA" w:rsidRPr="000427B0" w:rsidRDefault="00981BDA" w:rsidP="00AE6FAF">
      <w:pPr>
        <w:spacing w:after="120" w:line="276" w:lineRule="auto"/>
        <w:rPr>
          <w:rFonts w:asciiTheme="majorBidi" w:eastAsia="Times New Roman" w:hAnsiTheme="majorBidi" w:cstheme="majorBidi"/>
          <w:b/>
          <w:bCs/>
          <w:kern w:val="0"/>
          <w:lang w:eastAsia="en-GB"/>
          <w14:ligatures w14:val="none"/>
        </w:rPr>
      </w:pPr>
    </w:p>
    <w:p w14:paraId="118B0A57" w14:textId="77777777" w:rsidR="00981BDA" w:rsidRPr="000427B0" w:rsidRDefault="00981BDA" w:rsidP="00AE6FAF">
      <w:pPr>
        <w:spacing w:after="120" w:line="276" w:lineRule="auto"/>
        <w:rPr>
          <w:rFonts w:asciiTheme="majorBidi" w:eastAsia="Times New Roman" w:hAnsiTheme="majorBidi" w:cstheme="majorBidi"/>
          <w:b/>
          <w:bCs/>
          <w:kern w:val="0"/>
          <w:lang w:eastAsia="en-GB"/>
          <w14:ligatures w14:val="none"/>
        </w:rPr>
      </w:pPr>
    </w:p>
    <w:p w14:paraId="29380C77" w14:textId="77777777" w:rsidR="00981BDA" w:rsidRPr="000427B0" w:rsidRDefault="00981BDA" w:rsidP="00AE6FAF">
      <w:pPr>
        <w:spacing w:after="120" w:line="276" w:lineRule="auto"/>
        <w:rPr>
          <w:rFonts w:asciiTheme="majorBidi" w:eastAsia="Times New Roman" w:hAnsiTheme="majorBidi" w:cstheme="majorBidi"/>
          <w:b/>
          <w:bCs/>
          <w:kern w:val="0"/>
          <w:lang w:eastAsia="en-GB"/>
          <w14:ligatures w14:val="none"/>
        </w:rPr>
      </w:pPr>
    </w:p>
    <w:p w14:paraId="16941D8B" w14:textId="77777777" w:rsidR="003C564C" w:rsidRPr="000427B0" w:rsidRDefault="003C564C">
      <w:pPr>
        <w:rPr>
          <w:rFonts w:asciiTheme="majorBidi" w:eastAsia="Times New Roman" w:hAnsiTheme="majorBidi" w:cstheme="majorBidi"/>
          <w:b/>
          <w:bCs/>
          <w:kern w:val="0"/>
          <w:lang w:eastAsia="en-GB"/>
          <w14:ligatures w14:val="none"/>
        </w:rPr>
      </w:pPr>
      <w:r w:rsidRPr="000427B0">
        <w:rPr>
          <w:rFonts w:asciiTheme="majorBidi" w:eastAsia="Times New Roman" w:hAnsiTheme="majorBidi" w:cstheme="majorBidi"/>
          <w:b/>
          <w:bCs/>
          <w:kern w:val="0"/>
          <w:lang w:eastAsia="en-GB"/>
          <w14:ligatures w14:val="none"/>
        </w:rPr>
        <w:br w:type="page"/>
      </w:r>
    </w:p>
    <w:p w14:paraId="2A7F0893" w14:textId="4FC72ABD" w:rsidR="00981BDA" w:rsidRPr="000427B0" w:rsidRDefault="005D3781" w:rsidP="00981BDA">
      <w:pPr>
        <w:spacing w:after="120" w:line="276" w:lineRule="auto"/>
        <w:jc w:val="center"/>
        <w:rPr>
          <w:rFonts w:asciiTheme="majorBidi" w:eastAsia="Times New Roman" w:hAnsiTheme="majorBidi" w:cstheme="majorBidi"/>
          <w:b/>
          <w:bCs/>
          <w:kern w:val="0"/>
          <w:sz w:val="28"/>
          <w:szCs w:val="28"/>
          <w:lang w:eastAsia="en-GB"/>
          <w14:ligatures w14:val="none"/>
        </w:rPr>
      </w:pPr>
      <w:r w:rsidRPr="000427B0">
        <w:rPr>
          <w:rFonts w:asciiTheme="majorBidi" w:eastAsia="Times New Roman" w:hAnsiTheme="majorBidi" w:cstheme="majorBidi"/>
          <w:b/>
          <w:bCs/>
          <w:kern w:val="0"/>
          <w:lang w:eastAsia="en-GB"/>
          <w14:ligatures w14:val="none"/>
        </w:rPr>
        <w:lastRenderedPageBreak/>
        <w:t>LIST OF TABLES</w:t>
      </w:r>
    </w:p>
    <w:p w14:paraId="5C0B9497" w14:textId="4C9D44CE" w:rsidR="00981BDA" w:rsidRPr="005D3781" w:rsidRDefault="00981BDA">
      <w:pPr>
        <w:pStyle w:val="TableofFigures"/>
        <w:tabs>
          <w:tab w:val="right" w:leader="dot" w:pos="9016"/>
        </w:tabs>
        <w:rPr>
          <w:rFonts w:asciiTheme="majorBidi" w:eastAsiaTheme="minorEastAsia" w:hAnsiTheme="majorBidi" w:cstheme="majorBidi"/>
          <w:noProof/>
          <w:lang w:eastAsia="en-GB"/>
        </w:rPr>
      </w:pPr>
      <w:r w:rsidRPr="005D3781">
        <w:rPr>
          <w:rFonts w:asciiTheme="majorBidi" w:eastAsia="Times New Roman" w:hAnsiTheme="majorBidi" w:cstheme="majorBidi"/>
          <w:b/>
          <w:bCs/>
          <w:kern w:val="0"/>
          <w:lang w:eastAsia="en-GB"/>
          <w14:ligatures w14:val="none"/>
        </w:rPr>
        <w:fldChar w:fldCharType="begin"/>
      </w:r>
      <w:r w:rsidRPr="005D3781">
        <w:rPr>
          <w:rFonts w:asciiTheme="majorBidi" w:eastAsia="Times New Roman" w:hAnsiTheme="majorBidi" w:cstheme="majorBidi"/>
          <w:b/>
          <w:bCs/>
          <w:kern w:val="0"/>
          <w:lang w:eastAsia="en-GB"/>
          <w14:ligatures w14:val="none"/>
        </w:rPr>
        <w:instrText xml:space="preserve"> TOC \h \z \c "Table" </w:instrText>
      </w:r>
      <w:r w:rsidRPr="005D3781">
        <w:rPr>
          <w:rFonts w:asciiTheme="majorBidi" w:eastAsia="Times New Roman" w:hAnsiTheme="majorBidi" w:cstheme="majorBidi"/>
          <w:b/>
          <w:bCs/>
          <w:kern w:val="0"/>
          <w:lang w:eastAsia="en-GB"/>
          <w14:ligatures w14:val="none"/>
        </w:rPr>
        <w:fldChar w:fldCharType="separate"/>
      </w:r>
      <w:hyperlink w:anchor="_Toc227396024" w:history="1">
        <w:r w:rsidRPr="005D3781">
          <w:rPr>
            <w:rStyle w:val="Hyperlink"/>
            <w:rFonts w:asciiTheme="majorBidi" w:eastAsia="Times New Roman" w:hAnsiTheme="majorBidi" w:cstheme="majorBidi"/>
            <w:b/>
            <w:bCs/>
            <w:noProof/>
            <w:kern w:val="0"/>
            <w:lang w:eastAsia="en-GB"/>
            <w14:ligatures w14:val="none"/>
          </w:rPr>
          <w:t>Table 1:</w:t>
        </w:r>
        <w:r w:rsidRPr="005D3781">
          <w:rPr>
            <w:rStyle w:val="Hyperlink"/>
            <w:rFonts w:asciiTheme="majorBidi" w:eastAsia="Times New Roman" w:hAnsiTheme="majorBidi" w:cstheme="majorBidi"/>
            <w:noProof/>
            <w:kern w:val="0"/>
            <w:lang w:eastAsia="en-GB"/>
            <w14:ligatures w14:val="none"/>
          </w:rPr>
          <w:t xml:space="preserve"> PESTEL Comparison – UK vs Pakistan</w:t>
        </w:r>
        <w:r w:rsidRPr="005D3781">
          <w:rPr>
            <w:rFonts w:asciiTheme="majorBidi" w:hAnsiTheme="majorBidi" w:cstheme="majorBidi"/>
            <w:noProof/>
            <w:webHidden/>
          </w:rPr>
          <w:tab/>
        </w:r>
        <w:r w:rsidRPr="005D3781">
          <w:rPr>
            <w:rFonts w:asciiTheme="majorBidi" w:hAnsiTheme="majorBidi" w:cstheme="majorBidi"/>
            <w:noProof/>
            <w:webHidden/>
          </w:rPr>
          <w:fldChar w:fldCharType="begin"/>
        </w:r>
        <w:r w:rsidRPr="005D3781">
          <w:rPr>
            <w:rFonts w:asciiTheme="majorBidi" w:hAnsiTheme="majorBidi" w:cstheme="majorBidi"/>
            <w:noProof/>
            <w:webHidden/>
          </w:rPr>
          <w:instrText xml:space="preserve"> PAGEREF _Toc227396024 \h </w:instrText>
        </w:r>
        <w:r w:rsidRPr="005D3781">
          <w:rPr>
            <w:rFonts w:asciiTheme="majorBidi" w:hAnsiTheme="majorBidi" w:cstheme="majorBidi"/>
            <w:noProof/>
            <w:webHidden/>
          </w:rPr>
        </w:r>
        <w:r w:rsidRPr="005D3781">
          <w:rPr>
            <w:rFonts w:asciiTheme="majorBidi" w:hAnsiTheme="majorBidi" w:cstheme="majorBidi"/>
            <w:noProof/>
            <w:webHidden/>
          </w:rPr>
          <w:fldChar w:fldCharType="separate"/>
        </w:r>
        <w:r w:rsidR="005D3781" w:rsidRPr="005D3781">
          <w:rPr>
            <w:rFonts w:asciiTheme="majorBidi" w:hAnsiTheme="majorBidi" w:cstheme="majorBidi"/>
            <w:noProof/>
            <w:webHidden/>
          </w:rPr>
          <w:t>2</w:t>
        </w:r>
        <w:r w:rsidRPr="005D3781">
          <w:rPr>
            <w:rFonts w:asciiTheme="majorBidi" w:hAnsiTheme="majorBidi" w:cstheme="majorBidi"/>
            <w:noProof/>
            <w:webHidden/>
          </w:rPr>
          <w:fldChar w:fldCharType="end"/>
        </w:r>
      </w:hyperlink>
    </w:p>
    <w:p w14:paraId="43504A62" w14:textId="2B7B4A64" w:rsidR="00981BDA" w:rsidRPr="005D3781" w:rsidRDefault="00981BDA">
      <w:pPr>
        <w:pStyle w:val="TableofFigures"/>
        <w:tabs>
          <w:tab w:val="right" w:leader="dot" w:pos="9016"/>
        </w:tabs>
        <w:rPr>
          <w:rFonts w:asciiTheme="majorBidi" w:eastAsiaTheme="minorEastAsia" w:hAnsiTheme="majorBidi" w:cstheme="majorBidi"/>
          <w:noProof/>
          <w:lang w:eastAsia="en-GB"/>
        </w:rPr>
      </w:pPr>
      <w:hyperlink w:anchor="_Toc227396025" w:history="1">
        <w:r w:rsidRPr="005D3781">
          <w:rPr>
            <w:rStyle w:val="Hyperlink"/>
            <w:rFonts w:asciiTheme="majorBidi" w:eastAsia="Times New Roman" w:hAnsiTheme="majorBidi" w:cstheme="majorBidi"/>
            <w:b/>
            <w:bCs/>
            <w:noProof/>
            <w:kern w:val="0"/>
            <w:lang w:eastAsia="en-GB"/>
            <w14:ligatures w14:val="none"/>
          </w:rPr>
          <w:t>Table 2:</w:t>
        </w:r>
        <w:r w:rsidRPr="005D3781">
          <w:rPr>
            <w:rStyle w:val="Hyperlink"/>
            <w:rFonts w:asciiTheme="majorBidi" w:eastAsia="Times New Roman" w:hAnsiTheme="majorBidi" w:cstheme="majorBidi"/>
            <w:noProof/>
            <w:kern w:val="0"/>
            <w:lang w:eastAsia="en-GB"/>
            <w14:ligatures w14:val="none"/>
          </w:rPr>
          <w:t xml:space="preserve"> STP Comparison – UK vs Pakistan</w:t>
        </w:r>
        <w:r w:rsidRPr="005D3781">
          <w:rPr>
            <w:rFonts w:asciiTheme="majorBidi" w:hAnsiTheme="majorBidi" w:cstheme="majorBidi"/>
            <w:noProof/>
            <w:webHidden/>
          </w:rPr>
          <w:tab/>
        </w:r>
        <w:r w:rsidRPr="005D3781">
          <w:rPr>
            <w:rFonts w:asciiTheme="majorBidi" w:hAnsiTheme="majorBidi" w:cstheme="majorBidi"/>
            <w:noProof/>
            <w:webHidden/>
          </w:rPr>
          <w:fldChar w:fldCharType="begin"/>
        </w:r>
        <w:r w:rsidRPr="005D3781">
          <w:rPr>
            <w:rFonts w:asciiTheme="majorBidi" w:hAnsiTheme="majorBidi" w:cstheme="majorBidi"/>
            <w:noProof/>
            <w:webHidden/>
          </w:rPr>
          <w:instrText xml:space="preserve"> PAGEREF _Toc227396025 \h </w:instrText>
        </w:r>
        <w:r w:rsidRPr="005D3781">
          <w:rPr>
            <w:rFonts w:asciiTheme="majorBidi" w:hAnsiTheme="majorBidi" w:cstheme="majorBidi"/>
            <w:noProof/>
            <w:webHidden/>
          </w:rPr>
        </w:r>
        <w:r w:rsidRPr="005D3781">
          <w:rPr>
            <w:rFonts w:asciiTheme="majorBidi" w:hAnsiTheme="majorBidi" w:cstheme="majorBidi"/>
            <w:noProof/>
            <w:webHidden/>
          </w:rPr>
          <w:fldChar w:fldCharType="separate"/>
        </w:r>
        <w:r w:rsidR="005D3781" w:rsidRPr="005D3781">
          <w:rPr>
            <w:rFonts w:asciiTheme="majorBidi" w:hAnsiTheme="majorBidi" w:cstheme="majorBidi"/>
            <w:noProof/>
            <w:webHidden/>
          </w:rPr>
          <w:t>5</w:t>
        </w:r>
        <w:r w:rsidRPr="005D3781">
          <w:rPr>
            <w:rFonts w:asciiTheme="majorBidi" w:hAnsiTheme="majorBidi" w:cstheme="majorBidi"/>
            <w:noProof/>
            <w:webHidden/>
          </w:rPr>
          <w:fldChar w:fldCharType="end"/>
        </w:r>
      </w:hyperlink>
    </w:p>
    <w:p w14:paraId="7A427028" w14:textId="0ACD5D0D" w:rsidR="00981BDA" w:rsidRPr="005D3781" w:rsidRDefault="00981BDA">
      <w:pPr>
        <w:pStyle w:val="TableofFigures"/>
        <w:tabs>
          <w:tab w:val="right" w:leader="dot" w:pos="9016"/>
        </w:tabs>
        <w:rPr>
          <w:rFonts w:asciiTheme="majorBidi" w:eastAsiaTheme="minorEastAsia" w:hAnsiTheme="majorBidi" w:cstheme="majorBidi"/>
          <w:noProof/>
          <w:lang w:eastAsia="en-GB"/>
        </w:rPr>
      </w:pPr>
      <w:hyperlink w:anchor="_Toc227396026" w:history="1">
        <w:r w:rsidRPr="005D3781">
          <w:rPr>
            <w:rStyle w:val="Hyperlink"/>
            <w:rFonts w:asciiTheme="majorBidi" w:eastAsia="Times New Roman" w:hAnsiTheme="majorBidi" w:cstheme="majorBidi"/>
            <w:b/>
            <w:bCs/>
            <w:noProof/>
            <w:kern w:val="0"/>
            <w:lang w:eastAsia="en-GB"/>
            <w14:ligatures w14:val="none"/>
          </w:rPr>
          <w:t>Table 3:</w:t>
        </w:r>
        <w:r w:rsidRPr="005D3781">
          <w:rPr>
            <w:rStyle w:val="Hyperlink"/>
            <w:rFonts w:asciiTheme="majorBidi" w:eastAsia="Times New Roman" w:hAnsiTheme="majorBidi" w:cstheme="majorBidi"/>
            <w:noProof/>
            <w:kern w:val="0"/>
            <w:lang w:eastAsia="en-GB"/>
            <w14:ligatures w14:val="none"/>
          </w:rPr>
          <w:t xml:space="preserve"> Marketing Mix (7Ps) Comparison – UK vs Pakistan</w:t>
        </w:r>
        <w:r w:rsidRPr="005D3781">
          <w:rPr>
            <w:rFonts w:asciiTheme="majorBidi" w:hAnsiTheme="majorBidi" w:cstheme="majorBidi"/>
            <w:noProof/>
            <w:webHidden/>
          </w:rPr>
          <w:tab/>
        </w:r>
        <w:r w:rsidRPr="005D3781">
          <w:rPr>
            <w:rFonts w:asciiTheme="majorBidi" w:hAnsiTheme="majorBidi" w:cstheme="majorBidi"/>
            <w:noProof/>
            <w:webHidden/>
          </w:rPr>
          <w:fldChar w:fldCharType="begin"/>
        </w:r>
        <w:r w:rsidRPr="005D3781">
          <w:rPr>
            <w:rFonts w:asciiTheme="majorBidi" w:hAnsiTheme="majorBidi" w:cstheme="majorBidi"/>
            <w:noProof/>
            <w:webHidden/>
          </w:rPr>
          <w:instrText xml:space="preserve"> PAGEREF _Toc227396026 \h </w:instrText>
        </w:r>
        <w:r w:rsidRPr="005D3781">
          <w:rPr>
            <w:rFonts w:asciiTheme="majorBidi" w:hAnsiTheme="majorBidi" w:cstheme="majorBidi"/>
            <w:noProof/>
            <w:webHidden/>
          </w:rPr>
        </w:r>
        <w:r w:rsidRPr="005D3781">
          <w:rPr>
            <w:rFonts w:asciiTheme="majorBidi" w:hAnsiTheme="majorBidi" w:cstheme="majorBidi"/>
            <w:noProof/>
            <w:webHidden/>
          </w:rPr>
          <w:fldChar w:fldCharType="separate"/>
        </w:r>
        <w:r w:rsidR="005D3781" w:rsidRPr="005D3781">
          <w:rPr>
            <w:rFonts w:asciiTheme="majorBidi" w:hAnsiTheme="majorBidi" w:cstheme="majorBidi"/>
            <w:noProof/>
            <w:webHidden/>
          </w:rPr>
          <w:t>6</w:t>
        </w:r>
        <w:r w:rsidRPr="005D3781">
          <w:rPr>
            <w:rFonts w:asciiTheme="majorBidi" w:hAnsiTheme="majorBidi" w:cstheme="majorBidi"/>
            <w:noProof/>
            <w:webHidden/>
          </w:rPr>
          <w:fldChar w:fldCharType="end"/>
        </w:r>
      </w:hyperlink>
    </w:p>
    <w:p w14:paraId="61D5B793" w14:textId="1CF894B4" w:rsidR="00981BDA" w:rsidRPr="005D3781" w:rsidRDefault="00981BDA">
      <w:pPr>
        <w:pStyle w:val="TableofFigures"/>
        <w:tabs>
          <w:tab w:val="right" w:leader="dot" w:pos="9016"/>
        </w:tabs>
        <w:rPr>
          <w:rFonts w:asciiTheme="majorBidi" w:eastAsiaTheme="minorEastAsia" w:hAnsiTheme="majorBidi" w:cstheme="majorBidi"/>
          <w:noProof/>
          <w:lang w:eastAsia="en-GB"/>
        </w:rPr>
      </w:pPr>
      <w:hyperlink w:anchor="_Toc227396027" w:history="1">
        <w:r w:rsidRPr="005D3781">
          <w:rPr>
            <w:rStyle w:val="Hyperlink"/>
            <w:rFonts w:asciiTheme="majorBidi" w:eastAsia="Times New Roman" w:hAnsiTheme="majorBidi" w:cstheme="majorBidi"/>
            <w:b/>
            <w:bCs/>
            <w:noProof/>
            <w:kern w:val="0"/>
            <w:lang w:eastAsia="en-GB"/>
            <w14:ligatures w14:val="none"/>
          </w:rPr>
          <w:t>Table 4:</w:t>
        </w:r>
        <w:r w:rsidRPr="005D3781">
          <w:rPr>
            <w:rStyle w:val="Hyperlink"/>
            <w:rFonts w:asciiTheme="majorBidi" w:eastAsia="Times New Roman" w:hAnsiTheme="majorBidi" w:cstheme="majorBidi"/>
            <w:noProof/>
            <w:kern w:val="0"/>
            <w:lang w:eastAsia="en-GB"/>
            <w14:ligatures w14:val="none"/>
          </w:rPr>
          <w:t xml:space="preserve"> Ansoff Matrix Application – Zara in Pakistan</w:t>
        </w:r>
        <w:r w:rsidRPr="005D3781">
          <w:rPr>
            <w:rFonts w:asciiTheme="majorBidi" w:hAnsiTheme="majorBidi" w:cstheme="majorBidi"/>
            <w:noProof/>
            <w:webHidden/>
          </w:rPr>
          <w:tab/>
        </w:r>
        <w:r w:rsidRPr="005D3781">
          <w:rPr>
            <w:rFonts w:asciiTheme="majorBidi" w:hAnsiTheme="majorBidi" w:cstheme="majorBidi"/>
            <w:noProof/>
            <w:webHidden/>
          </w:rPr>
          <w:fldChar w:fldCharType="begin"/>
        </w:r>
        <w:r w:rsidRPr="005D3781">
          <w:rPr>
            <w:rFonts w:asciiTheme="majorBidi" w:hAnsiTheme="majorBidi" w:cstheme="majorBidi"/>
            <w:noProof/>
            <w:webHidden/>
          </w:rPr>
          <w:instrText xml:space="preserve"> PAGEREF _Toc227396027 \h </w:instrText>
        </w:r>
        <w:r w:rsidRPr="005D3781">
          <w:rPr>
            <w:rFonts w:asciiTheme="majorBidi" w:hAnsiTheme="majorBidi" w:cstheme="majorBidi"/>
            <w:noProof/>
            <w:webHidden/>
          </w:rPr>
        </w:r>
        <w:r w:rsidRPr="005D3781">
          <w:rPr>
            <w:rFonts w:asciiTheme="majorBidi" w:hAnsiTheme="majorBidi" w:cstheme="majorBidi"/>
            <w:noProof/>
            <w:webHidden/>
          </w:rPr>
          <w:fldChar w:fldCharType="separate"/>
        </w:r>
        <w:r w:rsidR="005D3781" w:rsidRPr="005D3781">
          <w:rPr>
            <w:rFonts w:asciiTheme="majorBidi" w:hAnsiTheme="majorBidi" w:cstheme="majorBidi"/>
            <w:noProof/>
            <w:webHidden/>
          </w:rPr>
          <w:t>8</w:t>
        </w:r>
        <w:r w:rsidRPr="005D3781">
          <w:rPr>
            <w:rFonts w:asciiTheme="majorBidi" w:hAnsiTheme="majorBidi" w:cstheme="majorBidi"/>
            <w:noProof/>
            <w:webHidden/>
          </w:rPr>
          <w:fldChar w:fldCharType="end"/>
        </w:r>
      </w:hyperlink>
    </w:p>
    <w:p w14:paraId="5EF064C8" w14:textId="6AC1A684" w:rsidR="00981BDA" w:rsidRPr="005D3781" w:rsidRDefault="00981BDA">
      <w:pPr>
        <w:pStyle w:val="TableofFigures"/>
        <w:tabs>
          <w:tab w:val="right" w:leader="dot" w:pos="9016"/>
        </w:tabs>
        <w:rPr>
          <w:rFonts w:asciiTheme="majorBidi" w:eastAsiaTheme="minorEastAsia" w:hAnsiTheme="majorBidi" w:cstheme="majorBidi"/>
          <w:noProof/>
          <w:lang w:eastAsia="en-GB"/>
        </w:rPr>
      </w:pPr>
      <w:hyperlink w:anchor="_Toc227396028" w:history="1">
        <w:r w:rsidRPr="005D3781">
          <w:rPr>
            <w:rStyle w:val="Hyperlink"/>
            <w:rFonts w:asciiTheme="majorBidi" w:eastAsia="Times New Roman" w:hAnsiTheme="majorBidi" w:cstheme="majorBidi"/>
            <w:b/>
            <w:bCs/>
            <w:noProof/>
            <w:kern w:val="0"/>
            <w:lang w:eastAsia="en-GB"/>
            <w14:ligatures w14:val="none"/>
          </w:rPr>
          <w:t>Table 5:</w:t>
        </w:r>
        <w:r w:rsidRPr="005D3781">
          <w:rPr>
            <w:rStyle w:val="Hyperlink"/>
            <w:rFonts w:asciiTheme="majorBidi" w:eastAsia="Times New Roman" w:hAnsiTheme="majorBidi" w:cstheme="majorBidi"/>
            <w:noProof/>
            <w:kern w:val="0"/>
            <w:lang w:eastAsia="en-GB"/>
            <w14:ligatures w14:val="none"/>
          </w:rPr>
          <w:t xml:space="preserve"> Ethical Issues Comparison – UK vs Pakistan</w:t>
        </w:r>
        <w:r w:rsidRPr="005D3781">
          <w:rPr>
            <w:rFonts w:asciiTheme="majorBidi" w:hAnsiTheme="majorBidi" w:cstheme="majorBidi"/>
            <w:noProof/>
            <w:webHidden/>
          </w:rPr>
          <w:tab/>
        </w:r>
        <w:r w:rsidRPr="005D3781">
          <w:rPr>
            <w:rFonts w:asciiTheme="majorBidi" w:hAnsiTheme="majorBidi" w:cstheme="majorBidi"/>
            <w:noProof/>
            <w:webHidden/>
          </w:rPr>
          <w:fldChar w:fldCharType="begin"/>
        </w:r>
        <w:r w:rsidRPr="005D3781">
          <w:rPr>
            <w:rFonts w:asciiTheme="majorBidi" w:hAnsiTheme="majorBidi" w:cstheme="majorBidi"/>
            <w:noProof/>
            <w:webHidden/>
          </w:rPr>
          <w:instrText xml:space="preserve"> PAGEREF _Toc227396028 \h </w:instrText>
        </w:r>
        <w:r w:rsidRPr="005D3781">
          <w:rPr>
            <w:rFonts w:asciiTheme="majorBidi" w:hAnsiTheme="majorBidi" w:cstheme="majorBidi"/>
            <w:noProof/>
            <w:webHidden/>
          </w:rPr>
        </w:r>
        <w:r w:rsidRPr="005D3781">
          <w:rPr>
            <w:rFonts w:asciiTheme="majorBidi" w:hAnsiTheme="majorBidi" w:cstheme="majorBidi"/>
            <w:noProof/>
            <w:webHidden/>
          </w:rPr>
          <w:fldChar w:fldCharType="separate"/>
        </w:r>
        <w:r w:rsidR="005D3781" w:rsidRPr="005D3781">
          <w:rPr>
            <w:rFonts w:asciiTheme="majorBidi" w:hAnsiTheme="majorBidi" w:cstheme="majorBidi"/>
            <w:noProof/>
            <w:webHidden/>
          </w:rPr>
          <w:t>9</w:t>
        </w:r>
        <w:r w:rsidRPr="005D3781">
          <w:rPr>
            <w:rFonts w:asciiTheme="majorBidi" w:hAnsiTheme="majorBidi" w:cstheme="majorBidi"/>
            <w:noProof/>
            <w:webHidden/>
          </w:rPr>
          <w:fldChar w:fldCharType="end"/>
        </w:r>
      </w:hyperlink>
    </w:p>
    <w:p w14:paraId="47573974" w14:textId="6F30B00F" w:rsidR="00981BDA" w:rsidRPr="005D3781" w:rsidRDefault="00981BDA">
      <w:pPr>
        <w:pStyle w:val="TableofFigures"/>
        <w:tabs>
          <w:tab w:val="right" w:leader="dot" w:pos="9016"/>
        </w:tabs>
        <w:rPr>
          <w:rFonts w:asciiTheme="majorBidi" w:eastAsiaTheme="minorEastAsia" w:hAnsiTheme="majorBidi" w:cstheme="majorBidi"/>
          <w:noProof/>
          <w:lang w:eastAsia="en-GB"/>
        </w:rPr>
      </w:pPr>
      <w:hyperlink w:anchor="_Toc227396029" w:history="1">
        <w:r w:rsidRPr="005D3781">
          <w:rPr>
            <w:rStyle w:val="Hyperlink"/>
            <w:rFonts w:asciiTheme="majorBidi" w:eastAsia="Times New Roman" w:hAnsiTheme="majorBidi" w:cstheme="majorBidi"/>
            <w:b/>
            <w:bCs/>
            <w:noProof/>
            <w:kern w:val="0"/>
            <w:lang w:eastAsia="en-GB"/>
            <w14:ligatures w14:val="none"/>
          </w:rPr>
          <w:t>Table 6:</w:t>
        </w:r>
        <w:r w:rsidRPr="005D3781">
          <w:rPr>
            <w:rStyle w:val="Hyperlink"/>
            <w:rFonts w:asciiTheme="majorBidi" w:eastAsia="Times New Roman" w:hAnsiTheme="majorBidi" w:cstheme="majorBidi"/>
            <w:noProof/>
            <w:kern w:val="0"/>
            <w:lang w:eastAsia="en-GB"/>
            <w14:ligatures w14:val="none"/>
          </w:rPr>
          <w:t xml:space="preserve"> Strategic Recommendations for Zara</w:t>
        </w:r>
        <w:r w:rsidRPr="005D3781">
          <w:rPr>
            <w:rFonts w:asciiTheme="majorBidi" w:hAnsiTheme="majorBidi" w:cstheme="majorBidi"/>
            <w:noProof/>
            <w:webHidden/>
          </w:rPr>
          <w:tab/>
        </w:r>
        <w:r w:rsidRPr="005D3781">
          <w:rPr>
            <w:rFonts w:asciiTheme="majorBidi" w:hAnsiTheme="majorBidi" w:cstheme="majorBidi"/>
            <w:noProof/>
            <w:webHidden/>
          </w:rPr>
          <w:fldChar w:fldCharType="begin"/>
        </w:r>
        <w:r w:rsidRPr="005D3781">
          <w:rPr>
            <w:rFonts w:asciiTheme="majorBidi" w:hAnsiTheme="majorBidi" w:cstheme="majorBidi"/>
            <w:noProof/>
            <w:webHidden/>
          </w:rPr>
          <w:instrText xml:space="preserve"> PAGEREF _Toc227396029 \h </w:instrText>
        </w:r>
        <w:r w:rsidRPr="005D3781">
          <w:rPr>
            <w:rFonts w:asciiTheme="majorBidi" w:hAnsiTheme="majorBidi" w:cstheme="majorBidi"/>
            <w:noProof/>
            <w:webHidden/>
          </w:rPr>
        </w:r>
        <w:r w:rsidRPr="005D3781">
          <w:rPr>
            <w:rFonts w:asciiTheme="majorBidi" w:hAnsiTheme="majorBidi" w:cstheme="majorBidi"/>
            <w:noProof/>
            <w:webHidden/>
          </w:rPr>
          <w:fldChar w:fldCharType="separate"/>
        </w:r>
        <w:r w:rsidR="005D3781" w:rsidRPr="005D3781">
          <w:rPr>
            <w:rFonts w:asciiTheme="majorBidi" w:hAnsiTheme="majorBidi" w:cstheme="majorBidi"/>
            <w:noProof/>
            <w:webHidden/>
          </w:rPr>
          <w:t>10</w:t>
        </w:r>
        <w:r w:rsidRPr="005D3781">
          <w:rPr>
            <w:rFonts w:asciiTheme="majorBidi" w:hAnsiTheme="majorBidi" w:cstheme="majorBidi"/>
            <w:noProof/>
            <w:webHidden/>
          </w:rPr>
          <w:fldChar w:fldCharType="end"/>
        </w:r>
      </w:hyperlink>
    </w:p>
    <w:p w14:paraId="46AE4007" w14:textId="77777777" w:rsidR="00213865" w:rsidRPr="005D3781" w:rsidRDefault="00981BDA" w:rsidP="00981BDA">
      <w:pPr>
        <w:spacing w:after="120" w:line="276" w:lineRule="auto"/>
        <w:rPr>
          <w:rFonts w:asciiTheme="majorBidi" w:eastAsia="Times New Roman" w:hAnsiTheme="majorBidi" w:cstheme="majorBidi"/>
          <w:b/>
          <w:bCs/>
          <w:kern w:val="0"/>
          <w:lang w:eastAsia="en-GB"/>
          <w14:ligatures w14:val="none"/>
        </w:rPr>
      </w:pPr>
      <w:r w:rsidRPr="005D3781">
        <w:rPr>
          <w:rFonts w:asciiTheme="majorBidi" w:eastAsia="Times New Roman" w:hAnsiTheme="majorBidi" w:cstheme="majorBidi"/>
          <w:b/>
          <w:bCs/>
          <w:kern w:val="0"/>
          <w:lang w:eastAsia="en-GB"/>
          <w14:ligatures w14:val="none"/>
        </w:rPr>
        <w:fldChar w:fldCharType="end"/>
      </w:r>
    </w:p>
    <w:p w14:paraId="6578B6F5" w14:textId="77777777" w:rsidR="00213865" w:rsidRPr="005D3781" w:rsidRDefault="00213865" w:rsidP="00981BDA">
      <w:pPr>
        <w:spacing w:after="120" w:line="276" w:lineRule="auto"/>
        <w:rPr>
          <w:rFonts w:asciiTheme="majorBidi" w:eastAsia="Times New Roman" w:hAnsiTheme="majorBidi" w:cstheme="majorBidi"/>
          <w:b/>
          <w:bCs/>
          <w:kern w:val="0"/>
          <w:lang w:eastAsia="en-GB"/>
          <w14:ligatures w14:val="none"/>
        </w:rPr>
      </w:pPr>
    </w:p>
    <w:p w14:paraId="3651F000"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0B7C4FD1"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3DE4EEAE"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6C62EC13"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7F0CE8B2"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39847D42"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1039012D"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677E0F6E"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591B717B"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23BEF4FD"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1B171403"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2018D20C" w14:textId="77777777" w:rsidR="00E17FB9" w:rsidRPr="000427B0" w:rsidRDefault="00E17FB9" w:rsidP="00981BDA">
      <w:pPr>
        <w:spacing w:after="120" w:line="276" w:lineRule="auto"/>
        <w:rPr>
          <w:rFonts w:asciiTheme="majorBidi" w:eastAsia="Times New Roman" w:hAnsiTheme="majorBidi" w:cstheme="majorBidi"/>
          <w:b/>
          <w:bCs/>
          <w:kern w:val="0"/>
          <w:lang w:eastAsia="en-GB"/>
          <w14:ligatures w14:val="none"/>
        </w:rPr>
      </w:pPr>
    </w:p>
    <w:p w14:paraId="20E56684"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17C716E3"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7CF2986C"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67AAB6B0" w14:textId="77777777" w:rsidR="00213865" w:rsidRDefault="00213865" w:rsidP="00981BDA">
      <w:pPr>
        <w:spacing w:after="120" w:line="276" w:lineRule="auto"/>
        <w:rPr>
          <w:rFonts w:asciiTheme="majorBidi" w:eastAsia="Times New Roman" w:hAnsiTheme="majorBidi" w:cstheme="majorBidi"/>
          <w:b/>
          <w:bCs/>
          <w:kern w:val="0"/>
          <w:lang w:eastAsia="en-GB"/>
          <w14:ligatures w14:val="none"/>
        </w:rPr>
      </w:pPr>
    </w:p>
    <w:p w14:paraId="6ECD2196" w14:textId="77777777" w:rsidR="008B2C8E" w:rsidRDefault="008B2C8E" w:rsidP="00981BDA">
      <w:pPr>
        <w:spacing w:after="120" w:line="276" w:lineRule="auto"/>
        <w:rPr>
          <w:rFonts w:asciiTheme="majorBidi" w:eastAsia="Times New Roman" w:hAnsiTheme="majorBidi" w:cstheme="majorBidi"/>
          <w:b/>
          <w:bCs/>
          <w:kern w:val="0"/>
          <w:lang w:eastAsia="en-GB"/>
          <w14:ligatures w14:val="none"/>
        </w:rPr>
      </w:pPr>
    </w:p>
    <w:p w14:paraId="47E69831" w14:textId="77777777" w:rsidR="008B2C8E" w:rsidRDefault="008B2C8E" w:rsidP="00981BDA">
      <w:pPr>
        <w:spacing w:after="120" w:line="276" w:lineRule="auto"/>
        <w:rPr>
          <w:rFonts w:asciiTheme="majorBidi" w:eastAsia="Times New Roman" w:hAnsiTheme="majorBidi" w:cstheme="majorBidi"/>
          <w:b/>
          <w:bCs/>
          <w:kern w:val="0"/>
          <w:lang w:eastAsia="en-GB"/>
          <w14:ligatures w14:val="none"/>
        </w:rPr>
      </w:pPr>
    </w:p>
    <w:p w14:paraId="09827BB6" w14:textId="77777777" w:rsidR="008B2C8E" w:rsidRDefault="008B2C8E" w:rsidP="00981BDA">
      <w:pPr>
        <w:spacing w:after="120" w:line="276" w:lineRule="auto"/>
        <w:rPr>
          <w:rFonts w:asciiTheme="majorBidi" w:eastAsia="Times New Roman" w:hAnsiTheme="majorBidi" w:cstheme="majorBidi"/>
          <w:b/>
          <w:bCs/>
          <w:kern w:val="0"/>
          <w:lang w:eastAsia="en-GB"/>
          <w14:ligatures w14:val="none"/>
        </w:rPr>
      </w:pPr>
    </w:p>
    <w:p w14:paraId="7BB5004C" w14:textId="77777777" w:rsidR="008B2C8E" w:rsidRDefault="008B2C8E" w:rsidP="00981BDA">
      <w:pPr>
        <w:spacing w:after="120" w:line="276" w:lineRule="auto"/>
        <w:rPr>
          <w:rFonts w:asciiTheme="majorBidi" w:eastAsia="Times New Roman" w:hAnsiTheme="majorBidi" w:cstheme="majorBidi"/>
          <w:b/>
          <w:bCs/>
          <w:kern w:val="0"/>
          <w:lang w:eastAsia="en-GB"/>
          <w14:ligatures w14:val="none"/>
        </w:rPr>
      </w:pPr>
    </w:p>
    <w:p w14:paraId="5363F97B" w14:textId="77777777" w:rsidR="008B2C8E" w:rsidRDefault="008B2C8E" w:rsidP="00981BDA">
      <w:pPr>
        <w:spacing w:after="120" w:line="276" w:lineRule="auto"/>
        <w:rPr>
          <w:rFonts w:asciiTheme="majorBidi" w:eastAsia="Times New Roman" w:hAnsiTheme="majorBidi" w:cstheme="majorBidi"/>
          <w:b/>
          <w:bCs/>
          <w:kern w:val="0"/>
          <w:lang w:eastAsia="en-GB"/>
          <w14:ligatures w14:val="none"/>
        </w:rPr>
      </w:pPr>
    </w:p>
    <w:p w14:paraId="2C309072" w14:textId="77777777" w:rsidR="008B2C8E" w:rsidRDefault="008B2C8E" w:rsidP="00981BDA">
      <w:pPr>
        <w:spacing w:after="120" w:line="276" w:lineRule="auto"/>
        <w:rPr>
          <w:rFonts w:asciiTheme="majorBidi" w:eastAsia="Times New Roman" w:hAnsiTheme="majorBidi" w:cstheme="majorBidi"/>
          <w:b/>
          <w:bCs/>
          <w:kern w:val="0"/>
          <w:lang w:eastAsia="en-GB"/>
          <w14:ligatures w14:val="none"/>
        </w:rPr>
      </w:pPr>
    </w:p>
    <w:p w14:paraId="5EF07FAD" w14:textId="77777777" w:rsidR="008B2C8E" w:rsidRPr="000427B0" w:rsidRDefault="008B2C8E" w:rsidP="00981BDA">
      <w:pPr>
        <w:spacing w:after="120" w:line="276" w:lineRule="auto"/>
        <w:rPr>
          <w:rFonts w:asciiTheme="majorBidi" w:eastAsia="Times New Roman" w:hAnsiTheme="majorBidi" w:cstheme="majorBidi"/>
          <w:b/>
          <w:bCs/>
          <w:kern w:val="0"/>
          <w:lang w:eastAsia="en-GB"/>
          <w14:ligatures w14:val="none"/>
        </w:rPr>
      </w:pPr>
    </w:p>
    <w:p w14:paraId="5E2396D4"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630FCD43"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sectPr w:rsidR="00213865" w:rsidRPr="000427B0">
          <w:pgSz w:w="11906" w:h="16838"/>
          <w:pgMar w:top="1440" w:right="1440" w:bottom="1440" w:left="1440" w:header="720" w:footer="720" w:gutter="0"/>
          <w:cols w:space="720"/>
          <w:docGrid w:linePitch="360"/>
        </w:sectPr>
      </w:pPr>
    </w:p>
    <w:p w14:paraId="7C86B13D" w14:textId="542F0840" w:rsidR="008B0F5C" w:rsidRPr="000427B0" w:rsidRDefault="008B0F5C" w:rsidP="00FC1764">
      <w:pPr>
        <w:spacing w:after="120" w:line="276" w:lineRule="auto"/>
        <w:jc w:val="both"/>
        <w:outlineLvl w:val="0"/>
        <w:rPr>
          <w:rFonts w:asciiTheme="majorBidi" w:eastAsia="Times New Roman" w:hAnsiTheme="majorBidi" w:cstheme="majorBidi"/>
          <w:b/>
          <w:bCs/>
          <w:kern w:val="36"/>
          <w:lang w:eastAsia="en-GB"/>
          <w14:ligatures w14:val="none"/>
        </w:rPr>
      </w:pPr>
      <w:bookmarkStart w:id="0" w:name="_Toc227397135"/>
      <w:r w:rsidRPr="000427B0">
        <w:rPr>
          <w:rFonts w:asciiTheme="majorBidi" w:eastAsia="Times New Roman" w:hAnsiTheme="majorBidi" w:cstheme="majorBidi"/>
          <w:b/>
          <w:bCs/>
          <w:kern w:val="36"/>
          <w:lang w:eastAsia="en-GB"/>
          <w14:ligatures w14:val="none"/>
        </w:rPr>
        <w:lastRenderedPageBreak/>
        <w:t>1. INTRODUCTION</w:t>
      </w:r>
      <w:bookmarkEnd w:id="0"/>
    </w:p>
    <w:p w14:paraId="3AED52BF" w14:textId="272F55BC" w:rsidR="00380BBD" w:rsidRPr="000427B0" w:rsidRDefault="00380BBD"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Zara, a flagship brand of the Inditex Group, has established itself as a leading global fast fashion retailer through a business model defined by speed, flexibility, and vertical integration. </w:t>
      </w:r>
      <w:r w:rsidR="001415EF" w:rsidRPr="000427B0">
        <w:rPr>
          <w:rFonts w:asciiTheme="majorBidi" w:hAnsiTheme="majorBidi" w:cstheme="majorBidi"/>
        </w:rPr>
        <w:t>In contrast to the conventional fashion companies, Zara has a demand-based-system that is integrated so that design, production, and distribution are combined and respond quickly to changes in consumer preferences (</w:t>
      </w:r>
      <w:r w:rsidR="00C304A8" w:rsidRPr="00C304A8">
        <w:rPr>
          <w:rFonts w:asciiTheme="majorBidi" w:hAnsiTheme="majorBidi" w:cstheme="majorBidi"/>
        </w:rPr>
        <w:t>Indite</w:t>
      </w:r>
      <w:r w:rsidR="00C304A8" w:rsidRPr="00C304A8">
        <w:rPr>
          <w:rFonts w:asciiTheme="majorBidi" w:hAnsiTheme="majorBidi" w:cstheme="majorBidi"/>
        </w:rPr>
        <w:t xml:space="preserve">x, </w:t>
      </w:r>
      <w:r w:rsidR="00C304A8" w:rsidRPr="00C304A8">
        <w:rPr>
          <w:rFonts w:asciiTheme="majorBidi" w:hAnsiTheme="majorBidi" w:cstheme="majorBidi"/>
        </w:rPr>
        <w:t>2021</w:t>
      </w:r>
      <w:r w:rsidR="00C304A8" w:rsidRPr="00C304A8">
        <w:rPr>
          <w:rFonts w:asciiTheme="majorBidi" w:hAnsiTheme="majorBidi" w:cstheme="majorBidi"/>
        </w:rPr>
        <w:t>;</w:t>
      </w:r>
      <w:r w:rsidR="00C304A8">
        <w:rPr>
          <w:rFonts w:asciiTheme="majorBidi" w:hAnsiTheme="majorBidi" w:cstheme="majorBidi"/>
          <w:b/>
          <w:bCs/>
        </w:rPr>
        <w:t xml:space="preserve"> </w:t>
      </w:r>
      <w:r w:rsidR="001415EF" w:rsidRPr="000427B0">
        <w:rPr>
          <w:rFonts w:asciiTheme="majorBidi" w:hAnsiTheme="majorBidi" w:cstheme="majorBidi"/>
        </w:rPr>
        <w:t>Inditex, 2022). This model has led to good financial results, as Inditex reported net sales of 35,947million in 2023, and gross profit margins of around 57-58 meaning that it is very efficient in its operations (Inditex, 2023; Inditex, 2022). Nevertheless, the efficiency of this globally standardised model is becoming a controversial topic, especially in a variety of global situations when economic and cultural factors differ dramatically (</w:t>
      </w:r>
      <w:r w:rsidR="00C9592E">
        <w:t>Doyle, 2016</w:t>
      </w:r>
      <w:r w:rsidR="00C9592E">
        <w:t xml:space="preserve">; </w:t>
      </w:r>
      <w:r w:rsidR="007F300E">
        <w:t>Kotler and Keller, 2016</w:t>
      </w:r>
      <w:r w:rsidR="007F300E">
        <w:t xml:space="preserve">; </w:t>
      </w:r>
      <w:r w:rsidR="001415EF" w:rsidRPr="000427B0">
        <w:rPr>
          <w:rFonts w:asciiTheme="majorBidi" w:hAnsiTheme="majorBidi" w:cstheme="majorBidi"/>
        </w:rPr>
        <w:t>Hollensen, 2020).</w:t>
      </w:r>
    </w:p>
    <w:p w14:paraId="3D8C2AA6" w14:textId="56D821FA" w:rsidR="00380BBD" w:rsidRPr="000427B0" w:rsidRDefault="006E217D"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This report critically evaluates the international marketing strategy of Zara by comparing its operations in United Kingdom (UK) and the international marketing operations in Pakistan. UK is a high-consumer-awareness, technologically advanced and mature market, whereas Pakistan is a developing economy with price sensitivity and cultural diversity (</w:t>
      </w:r>
      <w:r w:rsidR="007F300E">
        <w:t>OECD, 2022</w:t>
      </w:r>
      <w:r w:rsidR="007F300E">
        <w:t xml:space="preserve">; </w:t>
      </w:r>
      <w:r w:rsidRPr="000427B0">
        <w:rPr>
          <w:rFonts w:asciiTheme="majorBidi" w:hAnsiTheme="majorBidi" w:cstheme="majorBidi"/>
        </w:rPr>
        <w:t xml:space="preserve">World Bank, 2023). Using the framework of PESTEL, STP, and marketing mix, the analysis is used to </w:t>
      </w:r>
      <w:r w:rsidR="00F15B3F" w:rsidRPr="000427B0">
        <w:rPr>
          <w:rFonts w:asciiTheme="majorBidi" w:hAnsiTheme="majorBidi" w:cstheme="majorBidi"/>
        </w:rPr>
        <w:t>analyse</w:t>
      </w:r>
      <w:r w:rsidRPr="000427B0">
        <w:rPr>
          <w:rFonts w:asciiTheme="majorBidi" w:hAnsiTheme="majorBidi" w:cstheme="majorBidi"/>
        </w:rPr>
        <w:t xml:space="preserve"> the strategic differences, which are presented in Tables 13. </w:t>
      </w:r>
      <w:r w:rsidR="00F15B3F" w:rsidRPr="000427B0">
        <w:rPr>
          <w:rFonts w:asciiTheme="majorBidi" w:hAnsiTheme="majorBidi" w:cstheme="majorBidi"/>
        </w:rPr>
        <w:t>Overall</w:t>
      </w:r>
      <w:r w:rsidRPr="000427B0">
        <w:rPr>
          <w:rFonts w:asciiTheme="majorBidi" w:hAnsiTheme="majorBidi" w:cstheme="majorBidi"/>
        </w:rPr>
        <w:t>, the report states that the efficiency-based model adopted by Zara needs to be more localised to be efficient in the new markets.</w:t>
      </w:r>
    </w:p>
    <w:p w14:paraId="3C9EA476" w14:textId="0A023CDC" w:rsidR="008B0F5C" w:rsidRPr="000427B0" w:rsidRDefault="008B0F5C" w:rsidP="00FC1764">
      <w:pPr>
        <w:spacing w:after="120" w:line="276" w:lineRule="auto"/>
        <w:jc w:val="both"/>
        <w:outlineLvl w:val="0"/>
        <w:rPr>
          <w:rFonts w:asciiTheme="majorBidi" w:eastAsia="Times New Roman" w:hAnsiTheme="majorBidi" w:cstheme="majorBidi"/>
          <w:b/>
          <w:bCs/>
          <w:kern w:val="36"/>
          <w:lang w:eastAsia="en-GB"/>
          <w14:ligatures w14:val="none"/>
        </w:rPr>
      </w:pPr>
      <w:bookmarkStart w:id="1" w:name="_Toc227397136"/>
      <w:r w:rsidRPr="000427B0">
        <w:rPr>
          <w:rFonts w:asciiTheme="majorBidi" w:eastAsia="Times New Roman" w:hAnsiTheme="majorBidi" w:cstheme="majorBidi"/>
          <w:b/>
          <w:bCs/>
          <w:kern w:val="36"/>
          <w:lang w:eastAsia="en-GB"/>
          <w14:ligatures w14:val="none"/>
        </w:rPr>
        <w:t>SECTION 1</w:t>
      </w:r>
      <w:bookmarkEnd w:id="1"/>
      <w:r w:rsidRPr="000427B0">
        <w:rPr>
          <w:rFonts w:asciiTheme="majorBidi" w:eastAsia="Times New Roman" w:hAnsiTheme="majorBidi" w:cstheme="majorBidi"/>
          <w:b/>
          <w:bCs/>
          <w:kern w:val="36"/>
          <w:lang w:eastAsia="en-GB"/>
          <w14:ligatures w14:val="none"/>
        </w:rPr>
        <w:t xml:space="preserve"> </w:t>
      </w:r>
    </w:p>
    <w:p w14:paraId="0E7A1B4E" w14:textId="0ACB9714" w:rsidR="008B0F5C" w:rsidRPr="000427B0" w:rsidRDefault="008B0F5C" w:rsidP="00FC1764">
      <w:pPr>
        <w:spacing w:after="120" w:line="276" w:lineRule="auto"/>
        <w:jc w:val="both"/>
        <w:outlineLvl w:val="0"/>
        <w:rPr>
          <w:rFonts w:asciiTheme="majorBidi" w:eastAsia="Times New Roman" w:hAnsiTheme="majorBidi" w:cstheme="majorBidi"/>
          <w:b/>
          <w:bCs/>
          <w:kern w:val="36"/>
          <w:lang w:eastAsia="en-GB"/>
          <w14:ligatures w14:val="none"/>
        </w:rPr>
      </w:pPr>
      <w:bookmarkStart w:id="2" w:name="_Toc227397137"/>
      <w:r w:rsidRPr="000427B0">
        <w:rPr>
          <w:rFonts w:asciiTheme="majorBidi" w:eastAsia="Times New Roman" w:hAnsiTheme="majorBidi" w:cstheme="majorBidi"/>
          <w:b/>
          <w:bCs/>
          <w:kern w:val="36"/>
          <w:lang w:eastAsia="en-GB"/>
          <w14:ligatures w14:val="none"/>
        </w:rPr>
        <w:t>2. COMPANY OVERVIEW (ZARA / INDITEX)</w:t>
      </w:r>
      <w:bookmarkEnd w:id="2"/>
    </w:p>
    <w:p w14:paraId="15B553CE" w14:textId="37F58488" w:rsidR="00380BBD" w:rsidRDefault="00A41F82" w:rsidP="007F300E">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Zara is a part of the strategic business model of Inditex, which has a global footprint of success due to its vertically integrated and highly responsive fast fashion business model</w:t>
      </w:r>
      <w:r w:rsidR="007F300E">
        <w:rPr>
          <w:rFonts w:asciiTheme="majorBidi" w:hAnsiTheme="majorBidi" w:cstheme="majorBidi"/>
        </w:rPr>
        <w:t xml:space="preserve"> </w:t>
      </w:r>
      <w:r w:rsidR="007F300E" w:rsidRPr="007F300E">
        <w:rPr>
          <w:b/>
          <w:bCs/>
        </w:rPr>
        <w:t>(</w:t>
      </w:r>
      <w:r w:rsidR="007F300E" w:rsidRPr="007F300E">
        <w:rPr>
          <w:rStyle w:val="Strong"/>
          <w:rFonts w:eastAsiaTheme="majorEastAsia"/>
          <w:b w:val="0"/>
          <w:bCs w:val="0"/>
        </w:rPr>
        <w:t>Christopher</w:t>
      </w:r>
      <w:r w:rsidR="007F300E">
        <w:rPr>
          <w:rStyle w:val="Strong"/>
          <w:rFonts w:eastAsiaTheme="majorEastAsia"/>
          <w:b w:val="0"/>
          <w:bCs w:val="0"/>
        </w:rPr>
        <w:t xml:space="preserve"> </w:t>
      </w:r>
      <w:r w:rsidR="007F300E" w:rsidRPr="007F300E">
        <w:rPr>
          <w:rStyle w:val="Strong"/>
          <w:rFonts w:eastAsiaTheme="majorEastAsia"/>
          <w:b w:val="0"/>
          <w:bCs w:val="0"/>
          <w:i/>
          <w:iCs/>
        </w:rPr>
        <w:t>et al</w:t>
      </w:r>
      <w:r w:rsidR="007F300E">
        <w:rPr>
          <w:rStyle w:val="Strong"/>
          <w:rFonts w:eastAsiaTheme="majorEastAsia"/>
          <w:b w:val="0"/>
          <w:bCs w:val="0"/>
        </w:rPr>
        <w:t>.</w:t>
      </w:r>
      <w:r w:rsidR="007F300E" w:rsidRPr="007F300E">
        <w:rPr>
          <w:rStyle w:val="Strong"/>
          <w:rFonts w:eastAsiaTheme="majorEastAsia"/>
          <w:b w:val="0"/>
          <w:bCs w:val="0"/>
        </w:rPr>
        <w:t>, 2004</w:t>
      </w:r>
      <w:r w:rsidR="007F300E" w:rsidRPr="007F300E">
        <w:rPr>
          <w:b/>
          <w:bCs/>
        </w:rPr>
        <w:t>)</w:t>
      </w:r>
      <w:r w:rsidRPr="000427B0">
        <w:rPr>
          <w:rFonts w:asciiTheme="majorBidi" w:hAnsiTheme="majorBidi" w:cstheme="majorBidi"/>
        </w:rPr>
        <w:t xml:space="preserve">. As compared to the traditional apparel retailers, which rely on long forecasting processes and offshore manufacturing, Zara applies demand-driven approach where real-time sales information directly </w:t>
      </w:r>
      <w:r w:rsidR="00F15B3F" w:rsidRPr="000427B0">
        <w:rPr>
          <w:rFonts w:asciiTheme="majorBidi" w:hAnsiTheme="majorBidi" w:cstheme="majorBidi"/>
        </w:rPr>
        <w:t>influences</w:t>
      </w:r>
      <w:r w:rsidRPr="000427B0">
        <w:rPr>
          <w:rFonts w:asciiTheme="majorBidi" w:hAnsiTheme="majorBidi" w:cstheme="majorBidi"/>
        </w:rPr>
        <w:t xml:space="preserve"> product design and replenishment</w:t>
      </w:r>
      <w:r w:rsidR="007F300E">
        <w:rPr>
          <w:rFonts w:asciiTheme="majorBidi" w:hAnsiTheme="majorBidi" w:cstheme="majorBidi"/>
        </w:rPr>
        <w:t xml:space="preserve"> (</w:t>
      </w:r>
      <w:r w:rsidR="007F300E" w:rsidRPr="000427B0">
        <w:rPr>
          <w:rFonts w:asciiTheme="majorBidi" w:hAnsiTheme="majorBidi" w:cstheme="majorBidi"/>
        </w:rPr>
        <w:t>Inditex, 202</w:t>
      </w:r>
      <w:r w:rsidR="007F300E">
        <w:rPr>
          <w:rFonts w:asciiTheme="majorBidi" w:hAnsiTheme="majorBidi" w:cstheme="majorBidi"/>
        </w:rPr>
        <w:t>3)</w:t>
      </w:r>
      <w:r w:rsidRPr="000427B0">
        <w:rPr>
          <w:rFonts w:asciiTheme="majorBidi" w:hAnsiTheme="majorBidi" w:cstheme="majorBidi"/>
        </w:rPr>
        <w:t xml:space="preserve">. This allows the market intelligence to be part of the operations to enable shorter lead times and reactiveness to </w:t>
      </w:r>
      <w:r w:rsidR="00F15B3F" w:rsidRPr="000427B0">
        <w:rPr>
          <w:rFonts w:asciiTheme="majorBidi" w:hAnsiTheme="majorBidi" w:cstheme="majorBidi"/>
        </w:rPr>
        <w:t>evolve</w:t>
      </w:r>
      <w:r w:rsidRPr="000427B0">
        <w:rPr>
          <w:rFonts w:asciiTheme="majorBidi" w:hAnsiTheme="majorBidi" w:cstheme="majorBidi"/>
        </w:rPr>
        <w:t xml:space="preserve"> consumer tastes (Inditex, 2022</w:t>
      </w:r>
      <w:r w:rsidR="003661EA">
        <w:rPr>
          <w:rFonts w:asciiTheme="majorBidi" w:hAnsiTheme="majorBidi" w:cstheme="majorBidi"/>
        </w:rPr>
        <w:t xml:space="preserve">; </w:t>
      </w:r>
      <w:r w:rsidR="003661EA" w:rsidRPr="003661EA">
        <w:rPr>
          <w:rFonts w:asciiTheme="majorBidi" w:hAnsiTheme="majorBidi" w:cstheme="majorBidi"/>
        </w:rPr>
        <w:t>Martin and Blythe, 2023</w:t>
      </w:r>
      <w:r w:rsidRPr="000427B0">
        <w:rPr>
          <w:rFonts w:asciiTheme="majorBidi" w:hAnsiTheme="majorBidi" w:cstheme="majorBidi"/>
        </w:rPr>
        <w:t>). The model used by Zara as shown in Figure 1 is a linked network in which design, production, distribution, and retail are constantly synchroni</w:t>
      </w:r>
      <w:r w:rsidR="00F15B3F">
        <w:rPr>
          <w:rFonts w:asciiTheme="majorBidi" w:hAnsiTheme="majorBidi" w:cstheme="majorBidi"/>
        </w:rPr>
        <w:t>s</w:t>
      </w:r>
      <w:r w:rsidRPr="000427B0">
        <w:rPr>
          <w:rFonts w:asciiTheme="majorBidi" w:hAnsiTheme="majorBidi" w:cstheme="majorBidi"/>
        </w:rPr>
        <w:t>ed through feedback loops, which supports the speed and flexibility.</w:t>
      </w:r>
    </w:p>
    <w:p w14:paraId="7D7D7F3F" w14:textId="77777777" w:rsidR="00CC1264" w:rsidRPr="000427B0" w:rsidRDefault="00CC1264" w:rsidP="00CC1264">
      <w:pPr>
        <w:pStyle w:val="NormalWeb"/>
        <w:spacing w:before="24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model used by Zara is based on centralised control, which means that the company </w:t>
      </w:r>
      <w:proofErr w:type="gramStart"/>
      <w:r w:rsidRPr="000427B0">
        <w:rPr>
          <w:rFonts w:asciiTheme="majorBidi" w:hAnsiTheme="majorBidi" w:cstheme="majorBidi"/>
        </w:rPr>
        <w:t>is able to</w:t>
      </w:r>
      <w:proofErr w:type="gramEnd"/>
      <w:r w:rsidRPr="000427B0">
        <w:rPr>
          <w:rFonts w:asciiTheme="majorBidi" w:hAnsiTheme="majorBidi" w:cstheme="majorBidi"/>
        </w:rPr>
        <w:t xml:space="preserve"> turn over its inventory quickly and innovate continuously due to integrated logistics and IT systems (Inditex, 2023). Its efficiency is indicated by strong financial performance, such as the sales of €35,947 million and consistent margins (Inditex, 2023; Inditex, 2022). Nonetheless, this uniformity hinders localisation especially in markets such as Pakistan.</w:t>
      </w:r>
      <w:r w:rsidRPr="00C42275">
        <w:rPr>
          <w:rFonts w:asciiTheme="majorBidi" w:hAnsiTheme="majorBidi" w:cstheme="majorBidi"/>
        </w:rPr>
        <w:t xml:space="preserve"> Importantly, the model is universally scalable, but it might not be universal, especially in the emerging markets where infrastructure, and consumer behaviour are different (</w:t>
      </w:r>
      <w:proofErr w:type="spellStart"/>
      <w:r w:rsidRPr="00C42275">
        <w:rPr>
          <w:rFonts w:asciiTheme="majorBidi" w:hAnsiTheme="majorBidi" w:cstheme="majorBidi"/>
        </w:rPr>
        <w:t>Cavusgil</w:t>
      </w:r>
      <w:proofErr w:type="spellEnd"/>
      <w:r w:rsidRPr="00C42275">
        <w:rPr>
          <w:rFonts w:asciiTheme="majorBidi" w:hAnsiTheme="majorBidi" w:cstheme="majorBidi"/>
        </w:rPr>
        <w:t xml:space="preserve"> et al., 2014</w:t>
      </w:r>
      <w:r>
        <w:rPr>
          <w:rFonts w:asciiTheme="majorBidi" w:hAnsiTheme="majorBidi" w:cstheme="majorBidi"/>
        </w:rPr>
        <w:t xml:space="preserve">; </w:t>
      </w:r>
      <w:r w:rsidRPr="0054790A">
        <w:rPr>
          <w:rFonts w:asciiTheme="majorBidi" w:hAnsiTheme="majorBidi" w:cstheme="majorBidi"/>
        </w:rPr>
        <w:t>Armstrong and Kotler, 2019</w:t>
      </w:r>
      <w:r w:rsidRPr="00C42275">
        <w:rPr>
          <w:rFonts w:asciiTheme="majorBidi" w:hAnsiTheme="majorBidi" w:cstheme="majorBidi"/>
        </w:rPr>
        <w:t>).</w:t>
      </w:r>
    </w:p>
    <w:p w14:paraId="7740BE20" w14:textId="77777777" w:rsidR="00CC1264" w:rsidRPr="000427B0" w:rsidRDefault="00CC1264" w:rsidP="007F300E">
      <w:pPr>
        <w:pStyle w:val="NormalWeb"/>
        <w:spacing w:before="0" w:beforeAutospacing="0" w:after="120" w:afterAutospacing="0" w:line="276" w:lineRule="auto"/>
        <w:jc w:val="both"/>
        <w:rPr>
          <w:rFonts w:asciiTheme="majorBidi" w:hAnsiTheme="majorBidi" w:cstheme="majorBidi"/>
        </w:rPr>
      </w:pPr>
    </w:p>
    <w:p w14:paraId="2D2E2228" w14:textId="77777777" w:rsidR="008E5A45" w:rsidRPr="000427B0" w:rsidRDefault="001B4601" w:rsidP="00AE6FAF">
      <w:pPr>
        <w:pStyle w:val="Caption"/>
        <w:jc w:val="center"/>
        <w:rPr>
          <w:rFonts w:asciiTheme="majorBidi" w:eastAsia="Times New Roman" w:hAnsiTheme="majorBidi" w:cstheme="majorBidi"/>
          <w:b/>
          <w:bCs/>
          <w:color w:val="auto"/>
          <w:kern w:val="0"/>
          <w:sz w:val="24"/>
          <w:szCs w:val="24"/>
          <w:lang w:eastAsia="en-GB"/>
          <w14:ligatures w14:val="none"/>
        </w:rPr>
      </w:pPr>
      <w:bookmarkStart w:id="3" w:name="_Toc227395998"/>
      <w:r w:rsidRPr="000427B0">
        <w:rPr>
          <w:rFonts w:asciiTheme="majorBidi" w:eastAsia="Times New Roman" w:hAnsiTheme="majorBidi" w:cstheme="majorBidi"/>
          <w:b/>
          <w:bCs/>
          <w:i w:val="0"/>
          <w:iCs w:val="0"/>
          <w:kern w:val="0"/>
          <w14:ligatures w14:val="none"/>
        </w:rPr>
        <w:lastRenderedPageBreak/>
        <w:drawing>
          <wp:inline distT="0" distB="0" distL="0" distR="0" wp14:anchorId="341620B2" wp14:editId="176F3245">
            <wp:extent cx="4881726" cy="2328530"/>
            <wp:effectExtent l="0" t="0" r="0" b="0"/>
            <wp:docPr id="10180370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4074" cy="2339190"/>
                    </a:xfrm>
                    <a:prstGeom prst="rect">
                      <a:avLst/>
                    </a:prstGeom>
                    <a:noFill/>
                  </pic:spPr>
                </pic:pic>
              </a:graphicData>
            </a:graphic>
          </wp:inline>
        </w:drawing>
      </w:r>
    </w:p>
    <w:p w14:paraId="6FE5CD49" w14:textId="0F172B36" w:rsidR="004A0AFC" w:rsidRPr="000427B0" w:rsidRDefault="00AE6FAF" w:rsidP="00AE6FAF">
      <w:pPr>
        <w:pStyle w:val="Caption"/>
        <w:jc w:val="center"/>
        <w:rPr>
          <w:rFonts w:asciiTheme="majorBidi" w:eastAsia="Times New Roman" w:hAnsiTheme="majorBidi" w:cstheme="majorBidi"/>
          <w:i w:val="0"/>
          <w:iCs w:val="0"/>
          <w:kern w:val="0"/>
          <w:sz w:val="14"/>
          <w:szCs w:val="14"/>
          <w:lang w:eastAsia="en-GB"/>
          <w14:ligatures w14:val="none"/>
        </w:rPr>
      </w:pPr>
      <w:r w:rsidRPr="000427B0">
        <w:rPr>
          <w:rFonts w:asciiTheme="majorBidi" w:eastAsia="Times New Roman" w:hAnsiTheme="majorBidi" w:cstheme="majorBidi"/>
          <w:b/>
          <w:bCs/>
          <w:color w:val="auto"/>
          <w:kern w:val="0"/>
          <w:sz w:val="20"/>
          <w:szCs w:val="20"/>
          <w:lang w:eastAsia="en-GB"/>
          <w14:ligatures w14:val="none"/>
        </w:rPr>
        <w:t xml:space="preserve">Figure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Figure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A33E47" w:rsidRPr="000427B0">
        <w:rPr>
          <w:rFonts w:asciiTheme="majorBidi" w:eastAsia="Times New Roman" w:hAnsiTheme="majorBidi" w:cstheme="majorBidi"/>
          <w:b/>
          <w:bCs/>
          <w:color w:val="auto"/>
          <w:kern w:val="0"/>
          <w:sz w:val="20"/>
          <w:szCs w:val="20"/>
          <w:lang w:eastAsia="en-GB"/>
          <w14:ligatures w14:val="none"/>
        </w:rPr>
        <w:t>1</w:t>
      </w:r>
      <w:r w:rsidRPr="000427B0">
        <w:rPr>
          <w:rFonts w:asciiTheme="majorBidi" w:eastAsia="Times New Roman" w:hAnsiTheme="majorBidi" w:cstheme="majorBidi"/>
          <w:b/>
          <w:bCs/>
          <w:color w:val="auto"/>
          <w:kern w:val="0"/>
          <w:sz w:val="20"/>
          <w:szCs w:val="20"/>
          <w:lang w:eastAsia="en-GB"/>
          <w14:ligatures w14:val="none"/>
        </w:rPr>
        <w:fldChar w:fldCharType="end"/>
      </w:r>
      <w:r w:rsidR="004A0AFC" w:rsidRPr="000427B0">
        <w:rPr>
          <w:rFonts w:asciiTheme="majorBidi" w:eastAsia="Times New Roman" w:hAnsiTheme="majorBidi" w:cstheme="majorBidi"/>
          <w:b/>
          <w:bCs/>
          <w:color w:val="auto"/>
          <w:kern w:val="0"/>
          <w:sz w:val="20"/>
          <w:szCs w:val="20"/>
          <w:lang w:eastAsia="en-GB"/>
          <w14:ligatures w14:val="none"/>
        </w:rPr>
        <w:t>:</w:t>
      </w:r>
      <w:r w:rsidR="004A0AFC" w:rsidRPr="000427B0">
        <w:rPr>
          <w:rFonts w:asciiTheme="majorBidi" w:eastAsia="Times New Roman" w:hAnsiTheme="majorBidi" w:cstheme="majorBidi"/>
          <w:color w:val="auto"/>
          <w:kern w:val="0"/>
          <w:sz w:val="20"/>
          <w:szCs w:val="20"/>
          <w:lang w:eastAsia="en-GB"/>
          <w14:ligatures w14:val="none"/>
        </w:rPr>
        <w:t xml:space="preserve"> Zara Business Model (Integrated Fast Fashion System)</w:t>
      </w:r>
      <w:bookmarkEnd w:id="3"/>
      <w:r w:rsidR="008B2C8E">
        <w:rPr>
          <w:rFonts w:asciiTheme="majorBidi" w:eastAsia="Times New Roman" w:hAnsiTheme="majorBidi" w:cstheme="majorBidi"/>
          <w:color w:val="auto"/>
          <w:kern w:val="0"/>
          <w:sz w:val="20"/>
          <w:szCs w:val="20"/>
          <w:lang w:eastAsia="en-GB"/>
          <w14:ligatures w14:val="none"/>
        </w:rPr>
        <w:t xml:space="preserve"> (Author, 2026)</w:t>
      </w:r>
    </w:p>
    <w:p w14:paraId="7DEC65B3" w14:textId="4F364659" w:rsidR="004A0AFC" w:rsidRPr="000427B0" w:rsidRDefault="004A0AFC" w:rsidP="00FC1764">
      <w:pPr>
        <w:spacing w:after="120" w:line="276" w:lineRule="auto"/>
        <w:jc w:val="both"/>
        <w:outlineLvl w:val="0"/>
        <w:rPr>
          <w:rFonts w:asciiTheme="majorBidi" w:eastAsia="Times New Roman" w:hAnsiTheme="majorBidi" w:cstheme="majorBidi"/>
          <w:b/>
          <w:bCs/>
          <w:kern w:val="36"/>
          <w:lang w:eastAsia="en-GB"/>
          <w14:ligatures w14:val="none"/>
        </w:rPr>
      </w:pPr>
      <w:bookmarkStart w:id="4" w:name="_Toc227397138"/>
      <w:r w:rsidRPr="000427B0">
        <w:rPr>
          <w:rFonts w:asciiTheme="majorBidi" w:eastAsia="Times New Roman" w:hAnsiTheme="majorBidi" w:cstheme="majorBidi"/>
          <w:b/>
          <w:bCs/>
          <w:kern w:val="36"/>
          <w:lang w:eastAsia="en-GB"/>
          <w14:ligatures w14:val="none"/>
        </w:rPr>
        <w:t>3. Comparative Market Analysis: PESTEL (UK vs Pakistan)</w:t>
      </w:r>
      <w:bookmarkEnd w:id="4"/>
    </w:p>
    <w:p w14:paraId="71068CFE" w14:textId="195D648C" w:rsidR="004A0AFC" w:rsidRPr="000427B0" w:rsidRDefault="00112951"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The macro-environmental conditions in developed markets and emerging markets differ significantly and they influence the performance of Zara in the international markets. Comparative PESTEL analysis of the United Kingdom (UK) and Pakistan indicates structural differences that have a direct impact on the strategic decisions of Zara especially in the context of pricing, adaptation of its products and development of its channels. These differences as summarised in Table 1 underscore the shortcomings of a standardised global strategy.</w:t>
      </w:r>
    </w:p>
    <w:p w14:paraId="18C5537C" w14:textId="5E382E8D" w:rsidR="004A0AFC" w:rsidRPr="000427B0" w:rsidRDefault="001F6637" w:rsidP="0026702A">
      <w:pPr>
        <w:pStyle w:val="Caption"/>
        <w:spacing w:after="0" w:line="276" w:lineRule="auto"/>
        <w:rPr>
          <w:rFonts w:asciiTheme="majorBidi" w:eastAsia="Times New Roman" w:hAnsiTheme="majorBidi" w:cstheme="majorBidi"/>
          <w:i w:val="0"/>
          <w:iCs w:val="0"/>
          <w:kern w:val="0"/>
          <w:sz w:val="20"/>
          <w:szCs w:val="20"/>
          <w:lang w:eastAsia="en-GB"/>
          <w14:ligatures w14:val="none"/>
        </w:rPr>
      </w:pPr>
      <w:bookmarkStart w:id="5" w:name="_Toc227396024"/>
      <w:r w:rsidRPr="000427B0">
        <w:rPr>
          <w:rFonts w:asciiTheme="majorBidi" w:eastAsia="Times New Roman" w:hAnsiTheme="majorBidi" w:cstheme="majorBidi"/>
          <w:b/>
          <w:bCs/>
          <w:color w:val="auto"/>
          <w:kern w:val="0"/>
          <w:sz w:val="20"/>
          <w:szCs w:val="20"/>
          <w:lang w:eastAsia="en-GB"/>
          <w14:ligatures w14:val="none"/>
        </w:rPr>
        <w:t xml:space="preserve">Table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Table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8D02A5" w:rsidRPr="000427B0">
        <w:rPr>
          <w:rFonts w:asciiTheme="majorBidi" w:eastAsia="Times New Roman" w:hAnsiTheme="majorBidi" w:cstheme="majorBidi"/>
          <w:b/>
          <w:bCs/>
          <w:color w:val="auto"/>
          <w:kern w:val="0"/>
          <w:sz w:val="20"/>
          <w:szCs w:val="20"/>
          <w:lang w:eastAsia="en-GB"/>
          <w14:ligatures w14:val="none"/>
        </w:rPr>
        <w:t>1</w:t>
      </w:r>
      <w:r w:rsidRPr="000427B0">
        <w:rPr>
          <w:rFonts w:asciiTheme="majorBidi" w:eastAsia="Times New Roman" w:hAnsiTheme="majorBidi" w:cstheme="majorBidi"/>
          <w:b/>
          <w:bCs/>
          <w:color w:val="auto"/>
          <w:kern w:val="0"/>
          <w:sz w:val="20"/>
          <w:szCs w:val="20"/>
          <w:lang w:eastAsia="en-GB"/>
          <w14:ligatures w14:val="none"/>
        </w:rPr>
        <w:fldChar w:fldCharType="end"/>
      </w:r>
      <w:r w:rsidR="004A0AFC" w:rsidRPr="000427B0">
        <w:rPr>
          <w:rFonts w:asciiTheme="majorBidi" w:eastAsia="Times New Roman" w:hAnsiTheme="majorBidi" w:cstheme="majorBidi"/>
          <w:b/>
          <w:bCs/>
          <w:color w:val="auto"/>
          <w:kern w:val="0"/>
          <w:sz w:val="20"/>
          <w:szCs w:val="20"/>
          <w:lang w:eastAsia="en-GB"/>
          <w14:ligatures w14:val="none"/>
        </w:rPr>
        <w:t>:</w:t>
      </w:r>
      <w:r w:rsidR="004A0AFC" w:rsidRPr="000427B0">
        <w:rPr>
          <w:rFonts w:asciiTheme="majorBidi" w:eastAsia="Times New Roman" w:hAnsiTheme="majorBidi" w:cstheme="majorBidi"/>
          <w:color w:val="auto"/>
          <w:kern w:val="0"/>
          <w:sz w:val="20"/>
          <w:szCs w:val="20"/>
          <w:lang w:eastAsia="en-GB"/>
          <w14:ligatures w14:val="none"/>
        </w:rPr>
        <w:t xml:space="preserve"> PESTEL Comparison – UK vs Pakistan</w:t>
      </w:r>
      <w:bookmarkEnd w:id="5"/>
    </w:p>
    <w:tbl>
      <w:tblPr>
        <w:tblStyle w:val="TableGrid"/>
        <w:tblW w:w="0" w:type="auto"/>
        <w:tblLook w:val="04A0" w:firstRow="1" w:lastRow="0" w:firstColumn="1" w:lastColumn="0" w:noHBand="0" w:noVBand="1"/>
      </w:tblPr>
      <w:tblGrid>
        <w:gridCol w:w="1405"/>
        <w:gridCol w:w="2683"/>
        <w:gridCol w:w="2807"/>
        <w:gridCol w:w="2121"/>
      </w:tblGrid>
      <w:tr w:rsidR="004A0AFC" w:rsidRPr="000427B0" w14:paraId="49578628" w14:textId="77777777" w:rsidTr="005126B0">
        <w:tc>
          <w:tcPr>
            <w:tcW w:w="0" w:type="auto"/>
            <w:hideMark/>
          </w:tcPr>
          <w:p w14:paraId="65207058" w14:textId="77777777" w:rsidR="004A0AFC" w:rsidRPr="000427B0" w:rsidRDefault="004A0AFC" w:rsidP="00EB1E76">
            <w:pPr>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Factor</w:t>
            </w:r>
          </w:p>
        </w:tc>
        <w:tc>
          <w:tcPr>
            <w:tcW w:w="0" w:type="auto"/>
            <w:hideMark/>
          </w:tcPr>
          <w:p w14:paraId="2882D7EE" w14:textId="77777777" w:rsidR="004A0AFC" w:rsidRPr="000427B0" w:rsidRDefault="004A0AFC" w:rsidP="00EB1E76">
            <w:pPr>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United Kingdom (UK)</w:t>
            </w:r>
          </w:p>
        </w:tc>
        <w:tc>
          <w:tcPr>
            <w:tcW w:w="0" w:type="auto"/>
            <w:hideMark/>
          </w:tcPr>
          <w:p w14:paraId="3EA297E2" w14:textId="77777777" w:rsidR="004A0AFC" w:rsidRPr="000427B0" w:rsidRDefault="004A0AFC" w:rsidP="00EB1E76">
            <w:pPr>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Pakistan</w:t>
            </w:r>
          </w:p>
        </w:tc>
        <w:tc>
          <w:tcPr>
            <w:tcW w:w="0" w:type="auto"/>
            <w:hideMark/>
          </w:tcPr>
          <w:p w14:paraId="7EA98B72" w14:textId="77777777" w:rsidR="004A0AFC" w:rsidRPr="000427B0" w:rsidRDefault="004A0AFC" w:rsidP="00EB1E76">
            <w:pPr>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Strategic Implication for Zara</w:t>
            </w:r>
          </w:p>
        </w:tc>
      </w:tr>
      <w:tr w:rsidR="004A0AFC" w:rsidRPr="000427B0" w14:paraId="2E21D113" w14:textId="77777777" w:rsidTr="005126B0">
        <w:tc>
          <w:tcPr>
            <w:tcW w:w="0" w:type="auto"/>
            <w:hideMark/>
          </w:tcPr>
          <w:p w14:paraId="3DC27C2E"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Political</w:t>
            </w:r>
          </w:p>
        </w:tc>
        <w:tc>
          <w:tcPr>
            <w:tcW w:w="0" w:type="auto"/>
            <w:hideMark/>
          </w:tcPr>
          <w:p w14:paraId="6922CDC5"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Stable governance, predictable policy</w:t>
            </w:r>
          </w:p>
        </w:tc>
        <w:tc>
          <w:tcPr>
            <w:tcW w:w="0" w:type="auto"/>
            <w:hideMark/>
          </w:tcPr>
          <w:p w14:paraId="773CEF55"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Regulatory uncertainty, bureaucratic delays</w:t>
            </w:r>
          </w:p>
        </w:tc>
        <w:tc>
          <w:tcPr>
            <w:tcW w:w="0" w:type="auto"/>
            <w:hideMark/>
          </w:tcPr>
          <w:p w14:paraId="77B677E0"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Higher operational risk in Pakistan</w:t>
            </w:r>
          </w:p>
        </w:tc>
      </w:tr>
      <w:tr w:rsidR="004A0AFC" w:rsidRPr="000427B0" w14:paraId="04138FC8" w14:textId="77777777" w:rsidTr="005126B0">
        <w:tc>
          <w:tcPr>
            <w:tcW w:w="0" w:type="auto"/>
            <w:hideMark/>
          </w:tcPr>
          <w:p w14:paraId="625E93C0"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Economic</w:t>
            </w:r>
          </w:p>
        </w:tc>
        <w:tc>
          <w:tcPr>
            <w:tcW w:w="0" w:type="auto"/>
            <w:hideMark/>
          </w:tcPr>
          <w:p w14:paraId="61572263"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High disposable income, mature retail market</w:t>
            </w:r>
          </w:p>
        </w:tc>
        <w:tc>
          <w:tcPr>
            <w:tcW w:w="0" w:type="auto"/>
            <w:hideMark/>
          </w:tcPr>
          <w:p w14:paraId="66CF108C"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Low–middle income, high price sensitivity</w:t>
            </w:r>
          </w:p>
        </w:tc>
        <w:tc>
          <w:tcPr>
            <w:tcW w:w="0" w:type="auto"/>
            <w:hideMark/>
          </w:tcPr>
          <w:p w14:paraId="30BAA9DF"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Need for pricing adaptation</w:t>
            </w:r>
          </w:p>
        </w:tc>
      </w:tr>
      <w:tr w:rsidR="004A0AFC" w:rsidRPr="000427B0" w14:paraId="63BBC246" w14:textId="77777777" w:rsidTr="005126B0">
        <w:tc>
          <w:tcPr>
            <w:tcW w:w="0" w:type="auto"/>
            <w:hideMark/>
          </w:tcPr>
          <w:p w14:paraId="7D7F8EDE"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Social</w:t>
            </w:r>
          </w:p>
        </w:tc>
        <w:tc>
          <w:tcPr>
            <w:tcW w:w="0" w:type="auto"/>
            <w:hideMark/>
          </w:tcPr>
          <w:p w14:paraId="2198E917"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Sustainability awareness, fast fashion criticism</w:t>
            </w:r>
          </w:p>
        </w:tc>
        <w:tc>
          <w:tcPr>
            <w:tcW w:w="0" w:type="auto"/>
            <w:hideMark/>
          </w:tcPr>
          <w:p w14:paraId="0232D660"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Cultural conservatism, hybrid fashion preferences</w:t>
            </w:r>
          </w:p>
        </w:tc>
        <w:tc>
          <w:tcPr>
            <w:tcW w:w="0" w:type="auto"/>
            <w:hideMark/>
          </w:tcPr>
          <w:p w14:paraId="7356CB22"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Product localisation required</w:t>
            </w:r>
          </w:p>
        </w:tc>
      </w:tr>
      <w:tr w:rsidR="004A0AFC" w:rsidRPr="000427B0" w14:paraId="5682D878" w14:textId="77777777" w:rsidTr="005126B0">
        <w:tc>
          <w:tcPr>
            <w:tcW w:w="0" w:type="auto"/>
            <w:hideMark/>
          </w:tcPr>
          <w:p w14:paraId="3518EFFE"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Technological</w:t>
            </w:r>
          </w:p>
        </w:tc>
        <w:tc>
          <w:tcPr>
            <w:tcW w:w="0" w:type="auto"/>
            <w:hideMark/>
          </w:tcPr>
          <w:p w14:paraId="18BBA0B8"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Advanced e-commerce, omnichannel maturity</w:t>
            </w:r>
          </w:p>
        </w:tc>
        <w:tc>
          <w:tcPr>
            <w:tcW w:w="0" w:type="auto"/>
            <w:hideMark/>
          </w:tcPr>
          <w:p w14:paraId="71116438"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Growing mobile commerce, weak logistics</w:t>
            </w:r>
          </w:p>
        </w:tc>
        <w:tc>
          <w:tcPr>
            <w:tcW w:w="0" w:type="auto"/>
            <w:hideMark/>
          </w:tcPr>
          <w:p w14:paraId="433EAD15"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Channel adaptation needed</w:t>
            </w:r>
          </w:p>
        </w:tc>
      </w:tr>
      <w:tr w:rsidR="004A0AFC" w:rsidRPr="000427B0" w14:paraId="134CE5FE" w14:textId="77777777" w:rsidTr="005126B0">
        <w:tc>
          <w:tcPr>
            <w:tcW w:w="0" w:type="auto"/>
            <w:hideMark/>
          </w:tcPr>
          <w:p w14:paraId="74B74543"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Legal</w:t>
            </w:r>
          </w:p>
        </w:tc>
        <w:tc>
          <w:tcPr>
            <w:tcW w:w="0" w:type="auto"/>
            <w:hideMark/>
          </w:tcPr>
          <w:p w14:paraId="35E91B18"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Strict labour &amp; environmental laws</w:t>
            </w:r>
          </w:p>
        </w:tc>
        <w:tc>
          <w:tcPr>
            <w:tcW w:w="0" w:type="auto"/>
            <w:hideMark/>
          </w:tcPr>
          <w:p w14:paraId="4AC13605"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Weak enforcement mechanisms</w:t>
            </w:r>
          </w:p>
        </w:tc>
        <w:tc>
          <w:tcPr>
            <w:tcW w:w="0" w:type="auto"/>
            <w:hideMark/>
          </w:tcPr>
          <w:p w14:paraId="71423089"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Ethical and compliance risks</w:t>
            </w:r>
          </w:p>
        </w:tc>
      </w:tr>
      <w:tr w:rsidR="004A0AFC" w:rsidRPr="000427B0" w14:paraId="2CB88059" w14:textId="77777777" w:rsidTr="005126B0">
        <w:tc>
          <w:tcPr>
            <w:tcW w:w="0" w:type="auto"/>
            <w:hideMark/>
          </w:tcPr>
          <w:p w14:paraId="081FFC3F"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Environmental</w:t>
            </w:r>
          </w:p>
        </w:tc>
        <w:tc>
          <w:tcPr>
            <w:tcW w:w="0" w:type="auto"/>
            <w:hideMark/>
          </w:tcPr>
          <w:p w14:paraId="4E1CAE7D"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Strong sustainability pressure</w:t>
            </w:r>
          </w:p>
        </w:tc>
        <w:tc>
          <w:tcPr>
            <w:tcW w:w="0" w:type="auto"/>
            <w:hideMark/>
          </w:tcPr>
          <w:p w14:paraId="3D5ED4B1"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Emerging environmental awareness</w:t>
            </w:r>
          </w:p>
        </w:tc>
        <w:tc>
          <w:tcPr>
            <w:tcW w:w="0" w:type="auto"/>
            <w:hideMark/>
          </w:tcPr>
          <w:p w14:paraId="7A1257A0"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CSR expectations differ</w:t>
            </w:r>
          </w:p>
        </w:tc>
      </w:tr>
    </w:tbl>
    <w:p w14:paraId="29ABDE50" w14:textId="77777777" w:rsidR="004A0AFC" w:rsidRPr="000427B0" w:rsidRDefault="004A0AFC" w:rsidP="005126B0">
      <w:pPr>
        <w:spacing w:before="240" w:after="120" w:line="276" w:lineRule="auto"/>
        <w:jc w:val="both"/>
        <w:outlineLvl w:val="1"/>
        <w:rPr>
          <w:rFonts w:asciiTheme="majorBidi" w:eastAsia="Times New Roman" w:hAnsiTheme="majorBidi" w:cstheme="majorBidi"/>
          <w:b/>
          <w:bCs/>
          <w:kern w:val="0"/>
          <w:lang w:eastAsia="en-GB"/>
          <w14:ligatures w14:val="none"/>
        </w:rPr>
      </w:pPr>
      <w:bookmarkStart w:id="6" w:name="_Toc227397139"/>
      <w:r w:rsidRPr="000427B0">
        <w:rPr>
          <w:rFonts w:asciiTheme="majorBidi" w:eastAsia="Times New Roman" w:hAnsiTheme="majorBidi" w:cstheme="majorBidi"/>
          <w:b/>
          <w:bCs/>
          <w:kern w:val="0"/>
          <w:lang w:eastAsia="en-GB"/>
          <w14:ligatures w14:val="none"/>
        </w:rPr>
        <w:t>3.1 Political and Legal Factors</w:t>
      </w:r>
      <w:bookmarkEnd w:id="6"/>
    </w:p>
    <w:p w14:paraId="417C775B" w14:textId="76809E3F" w:rsidR="004A0AFC" w:rsidRPr="000427B0" w:rsidRDefault="00F37A28"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UK has a stable political and regulatory framework, which allows business operations and long-term strategic planning. The presence of powerful institutional structures and clear legal regimes facilitates foreign investment and growth of retail. Conversely, Pakistan is a less stable regulatory environment, which is characterised by inconsistent policies and inefficiency in administration. This enhances operational insecurity and barriers to entry by international brands.</w:t>
      </w:r>
    </w:p>
    <w:p w14:paraId="5EFBC529" w14:textId="7F735D27" w:rsidR="004A0AFC" w:rsidRPr="000427B0" w:rsidRDefault="0056103A" w:rsidP="0054790A">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Legal wise, the UK has strict labour and environmental laws, and this aspect requires Zara to ensure high compliance levels. Inditex reports highlight the importance of governance structures and compliance mechanisms in its operations (Inditex, 2023</w:t>
      </w:r>
      <w:r w:rsidR="0054790A">
        <w:rPr>
          <w:rFonts w:asciiTheme="majorBidi" w:eastAsia="Times New Roman" w:hAnsiTheme="majorBidi" w:cstheme="majorBidi"/>
          <w:kern w:val="0"/>
          <w:lang w:eastAsia="en-GB"/>
          <w14:ligatures w14:val="none"/>
        </w:rPr>
        <w:t xml:space="preserve">; </w:t>
      </w:r>
      <w:r w:rsidR="0054790A" w:rsidRPr="0054790A">
        <w:rPr>
          <w:rFonts w:asciiTheme="majorBidi" w:eastAsia="Times New Roman" w:hAnsiTheme="majorBidi" w:cstheme="majorBidi"/>
          <w:kern w:val="0"/>
          <w:lang w:eastAsia="en-GB"/>
          <w14:ligatures w14:val="none"/>
        </w:rPr>
        <w:t>World Bank, 2023</w:t>
      </w:r>
      <w:r w:rsidRPr="000427B0">
        <w:rPr>
          <w:rFonts w:asciiTheme="majorBidi" w:eastAsia="Times New Roman" w:hAnsiTheme="majorBidi" w:cstheme="majorBidi"/>
          <w:kern w:val="0"/>
          <w:lang w:eastAsia="en-GB"/>
          <w14:ligatures w14:val="none"/>
        </w:rPr>
        <w:t xml:space="preserve">). </w:t>
      </w:r>
      <w:r w:rsidRPr="000427B0">
        <w:rPr>
          <w:rFonts w:asciiTheme="majorBidi" w:eastAsia="Times New Roman" w:hAnsiTheme="majorBidi" w:cstheme="majorBidi"/>
          <w:kern w:val="0"/>
          <w:lang w:eastAsia="en-GB"/>
          <w14:ligatures w14:val="none"/>
        </w:rPr>
        <w:lastRenderedPageBreak/>
        <w:t>Although this boosts brand credibility in the developed markets, it also raises the operational costs. On the other hand, a less forceful enforcement in Pakistan will decrease the pressure on compliance in the short term but create reputational risks, especially as the world stakeholders continue to seek ethical uniformity in the markets (</w:t>
      </w:r>
      <w:r w:rsidR="0054790A" w:rsidRPr="0054790A">
        <w:rPr>
          <w:rFonts w:asciiTheme="majorBidi" w:eastAsia="Times New Roman" w:hAnsiTheme="majorBidi" w:cstheme="majorBidi"/>
          <w:kern w:val="0"/>
          <w:lang w:eastAsia="en-GB"/>
          <w14:ligatures w14:val="none"/>
        </w:rPr>
        <w:t>Fletcher, 2013; UNEP, 2019</w:t>
      </w:r>
      <w:r w:rsidR="0054790A" w:rsidRPr="0054790A">
        <w:rPr>
          <w:rFonts w:asciiTheme="majorBidi" w:eastAsia="Times New Roman" w:hAnsiTheme="majorBidi" w:cstheme="majorBidi"/>
          <w:kern w:val="0"/>
          <w:lang w:eastAsia="en-GB"/>
          <w14:ligatures w14:val="none"/>
        </w:rPr>
        <w:t xml:space="preserve">; </w:t>
      </w:r>
      <w:r w:rsidRPr="000427B0">
        <w:rPr>
          <w:rFonts w:asciiTheme="majorBidi" w:eastAsia="Times New Roman" w:hAnsiTheme="majorBidi" w:cstheme="majorBidi"/>
          <w:kern w:val="0"/>
          <w:lang w:eastAsia="en-GB"/>
          <w14:ligatures w14:val="none"/>
        </w:rPr>
        <w:t>Inditex, 2023).</w:t>
      </w:r>
    </w:p>
    <w:p w14:paraId="3185F51C" w14:textId="02FD867F" w:rsidR="004A0AFC" w:rsidRPr="000427B0" w:rsidRDefault="004A0AFC"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7" w:name="_Toc227397140"/>
      <w:r w:rsidRPr="000427B0">
        <w:rPr>
          <w:rFonts w:asciiTheme="majorBidi" w:eastAsia="Times New Roman" w:hAnsiTheme="majorBidi" w:cstheme="majorBidi"/>
          <w:b/>
          <w:bCs/>
          <w:kern w:val="0"/>
          <w:lang w:eastAsia="en-GB"/>
          <w14:ligatures w14:val="none"/>
        </w:rPr>
        <w:t>3.2 Economic Factors</w:t>
      </w:r>
      <w:bookmarkEnd w:id="7"/>
    </w:p>
    <w:p w14:paraId="7B18F721" w14:textId="723F15E5" w:rsidR="004A0AFC" w:rsidRPr="000427B0" w:rsidRDefault="0056103A"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One of the greatest limitations to international marketing strategy of Zara is economic conditions. The high-income economy of the UK has enabled discretionary spending on fashion and Zara is able to retain its image as a mid-range, affordable luxury brand. This is in line with its international pricing policy, which takes advantage of the economies of scale and of operating efficiency</w:t>
      </w:r>
      <w:r w:rsidR="003661EA">
        <w:rPr>
          <w:rFonts w:asciiTheme="majorBidi" w:eastAsia="Times New Roman" w:hAnsiTheme="majorBidi" w:cstheme="majorBidi"/>
          <w:kern w:val="0"/>
          <w:lang w:eastAsia="en-GB"/>
          <w14:ligatures w14:val="none"/>
        </w:rPr>
        <w:t xml:space="preserve"> (</w:t>
      </w:r>
      <w:r w:rsidR="003661EA" w:rsidRPr="00CC1264">
        <w:rPr>
          <w:rFonts w:asciiTheme="majorBidi" w:eastAsia="Times New Roman" w:hAnsiTheme="majorBidi" w:cstheme="majorBidi"/>
          <w:kern w:val="0"/>
          <w:lang w:eastAsia="en-GB"/>
          <w14:ligatures w14:val="none"/>
        </w:rPr>
        <w:t>Porter, 2008</w:t>
      </w:r>
      <w:r w:rsidR="003661EA">
        <w:rPr>
          <w:rFonts w:asciiTheme="majorBidi" w:eastAsia="Times New Roman" w:hAnsiTheme="majorBidi" w:cstheme="majorBidi"/>
          <w:kern w:val="0"/>
          <w:lang w:eastAsia="en-GB"/>
          <w14:ligatures w14:val="none"/>
        </w:rPr>
        <w:t>)</w:t>
      </w:r>
      <w:r w:rsidRPr="000427B0">
        <w:rPr>
          <w:rFonts w:asciiTheme="majorBidi" w:eastAsia="Times New Roman" w:hAnsiTheme="majorBidi" w:cstheme="majorBidi"/>
          <w:kern w:val="0"/>
          <w:lang w:eastAsia="en-GB"/>
          <w14:ligatures w14:val="none"/>
        </w:rPr>
        <w:t>.</w:t>
      </w:r>
    </w:p>
    <w:p w14:paraId="07CDA387" w14:textId="23C84FAA" w:rsidR="004A0AFC" w:rsidRPr="000427B0" w:rsidRDefault="0056103A"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Conversely, the low average income level and sensitivity to prices in Pakistan, which are even greater, have a fundamental change in consumer behaviour. The uniform pricing policies of Zara due to the importation tariffs and costs of transportation makes the brand a comparatively high price in the Pakistani market. This poses an organi</w:t>
      </w:r>
      <w:r w:rsidR="00F15B3F">
        <w:rPr>
          <w:rFonts w:asciiTheme="majorBidi" w:eastAsia="Times New Roman" w:hAnsiTheme="majorBidi" w:cstheme="majorBidi"/>
          <w:kern w:val="0"/>
          <w:lang w:eastAsia="en-GB"/>
          <w14:ligatures w14:val="none"/>
        </w:rPr>
        <w:t>s</w:t>
      </w:r>
      <w:r w:rsidRPr="000427B0">
        <w:rPr>
          <w:rFonts w:asciiTheme="majorBidi" w:eastAsia="Times New Roman" w:hAnsiTheme="majorBidi" w:cstheme="majorBidi"/>
          <w:kern w:val="0"/>
          <w:lang w:eastAsia="en-GB"/>
          <w14:ligatures w14:val="none"/>
        </w:rPr>
        <w:t>ational misfit between the value proposition of Zara and the local purchasing power. Although the financial performance of Inditex is impressive (as seen in constant increase in revenues and maintenance of margins) and indicative of efficiency across the globe (Inditex, 2022; Inditex, 2023), it does not always translate into its availability in the new markets.</w:t>
      </w:r>
    </w:p>
    <w:p w14:paraId="6A481931" w14:textId="77777777" w:rsidR="004A0AFC" w:rsidRPr="000427B0" w:rsidRDefault="004A0AFC"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8" w:name="_Toc227397141"/>
      <w:r w:rsidRPr="000427B0">
        <w:rPr>
          <w:rFonts w:asciiTheme="majorBidi" w:eastAsia="Times New Roman" w:hAnsiTheme="majorBidi" w:cstheme="majorBidi"/>
          <w:b/>
          <w:bCs/>
          <w:kern w:val="0"/>
          <w:lang w:eastAsia="en-GB"/>
          <w14:ligatures w14:val="none"/>
        </w:rPr>
        <w:t>3.3 Social and Cultural Factors</w:t>
      </w:r>
      <w:bookmarkEnd w:id="8"/>
    </w:p>
    <w:p w14:paraId="6AFB4F54" w14:textId="3D46F419" w:rsidR="004A0AFC" w:rsidRPr="000427B0" w:rsidRDefault="0056103A"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 xml:space="preserve">Social and cultural forces are especially important in the process of forming the product strategy of Zara. The UK consumers are much fashion conscious and getting </w:t>
      </w:r>
      <w:r w:rsidR="006644A1" w:rsidRPr="000427B0">
        <w:rPr>
          <w:rFonts w:asciiTheme="majorBidi" w:eastAsia="Times New Roman" w:hAnsiTheme="majorBidi" w:cstheme="majorBidi"/>
          <w:kern w:val="0"/>
          <w:lang w:eastAsia="en-GB"/>
          <w14:ligatures w14:val="none"/>
        </w:rPr>
        <w:t>more</w:t>
      </w:r>
      <w:r w:rsidRPr="000427B0">
        <w:rPr>
          <w:rFonts w:asciiTheme="majorBidi" w:eastAsia="Times New Roman" w:hAnsiTheme="majorBidi" w:cstheme="majorBidi"/>
          <w:kern w:val="0"/>
          <w:lang w:eastAsia="en-GB"/>
          <w14:ligatures w14:val="none"/>
        </w:rPr>
        <w:t xml:space="preserve"> critical of fast fashion because of the environmental and ethical issues. This has put Zara under pressure to implement sustainable operations, such as circular economy activities and responsible sourcing (</w:t>
      </w:r>
      <w:r w:rsidR="003661EA" w:rsidRPr="003661EA">
        <w:rPr>
          <w:rFonts w:asciiTheme="majorBidi" w:eastAsia="Times New Roman" w:hAnsiTheme="majorBidi" w:cstheme="majorBidi"/>
          <w:kern w:val="0"/>
          <w:lang w:eastAsia="en-GB"/>
          <w14:ligatures w14:val="none"/>
        </w:rPr>
        <w:t>Jackson and Shaw, 2017</w:t>
      </w:r>
      <w:r w:rsidR="003661EA" w:rsidRPr="003661EA">
        <w:rPr>
          <w:rFonts w:asciiTheme="majorBidi" w:eastAsia="Times New Roman" w:hAnsiTheme="majorBidi" w:cstheme="majorBidi"/>
          <w:kern w:val="0"/>
          <w:lang w:eastAsia="en-GB"/>
          <w14:ligatures w14:val="none"/>
        </w:rPr>
        <w:t xml:space="preserve">; </w:t>
      </w:r>
      <w:r w:rsidRPr="000427B0">
        <w:rPr>
          <w:rFonts w:asciiTheme="majorBidi" w:eastAsia="Times New Roman" w:hAnsiTheme="majorBidi" w:cstheme="majorBidi"/>
          <w:kern w:val="0"/>
          <w:lang w:eastAsia="en-GB"/>
          <w14:ligatures w14:val="none"/>
        </w:rPr>
        <w:t>Inditex, 2023). Sustainability as a result has not only emerged as an ethical must, but also as a competitive edge.</w:t>
      </w:r>
    </w:p>
    <w:p w14:paraId="461F4440" w14:textId="21FB1C8D" w:rsidR="004A0AFC" w:rsidRPr="000427B0" w:rsidRDefault="0056103A"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Consumer behaviour in Pakistan is an integration of both the traditional and modern aspects. Fashion preferences are greatly influenced by cultural norms especially modesty. As the demand in the West is on Western-style clothing, complete standardisation of the products offered by Zara could restrict its market applicability. This has limited the company to be able to adapt to these cultural nuances completely due to its centralised design approach which is a major weakness of its global model.</w:t>
      </w:r>
    </w:p>
    <w:p w14:paraId="240BD411" w14:textId="77777777" w:rsidR="004A0AFC" w:rsidRPr="000427B0" w:rsidRDefault="004A0AFC"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9" w:name="_Toc227397142"/>
      <w:r w:rsidRPr="000427B0">
        <w:rPr>
          <w:rFonts w:asciiTheme="majorBidi" w:eastAsia="Times New Roman" w:hAnsiTheme="majorBidi" w:cstheme="majorBidi"/>
          <w:b/>
          <w:bCs/>
          <w:kern w:val="0"/>
          <w:lang w:eastAsia="en-GB"/>
          <w14:ligatures w14:val="none"/>
        </w:rPr>
        <w:t>3.4 Technological Factors</w:t>
      </w:r>
      <w:bookmarkEnd w:id="9"/>
    </w:p>
    <w:p w14:paraId="74D3612C" w14:textId="100E8EDA" w:rsidR="004A0AFC" w:rsidRPr="000427B0" w:rsidRDefault="0056103A"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The technological infrastructure determines to a larger extent whether Zara will be able to execute its omnichannel strategy. UK has the advantage of well-developed digital ecosystems, such as high rates of internet penetration, well-developed logistics systems, and complexes of e-commerce</w:t>
      </w:r>
      <w:r w:rsidR="0054790A">
        <w:rPr>
          <w:rFonts w:asciiTheme="majorBidi" w:eastAsia="Times New Roman" w:hAnsiTheme="majorBidi" w:cstheme="majorBidi"/>
          <w:kern w:val="0"/>
          <w:lang w:eastAsia="en-GB"/>
          <w14:ligatures w14:val="none"/>
        </w:rPr>
        <w:t xml:space="preserve"> (</w:t>
      </w:r>
      <w:r w:rsidR="0054790A" w:rsidRPr="0054790A">
        <w:rPr>
          <w:rFonts w:asciiTheme="majorBidi" w:eastAsia="Times New Roman" w:hAnsiTheme="majorBidi" w:cstheme="majorBidi"/>
          <w:kern w:val="0"/>
          <w:lang w:eastAsia="en-GB"/>
          <w14:ligatures w14:val="none"/>
        </w:rPr>
        <w:t>OECD, 2022</w:t>
      </w:r>
      <w:r w:rsidR="0054790A">
        <w:rPr>
          <w:rFonts w:asciiTheme="majorBidi" w:eastAsia="Times New Roman" w:hAnsiTheme="majorBidi" w:cstheme="majorBidi"/>
          <w:kern w:val="0"/>
          <w:lang w:eastAsia="en-GB"/>
          <w14:ligatures w14:val="none"/>
        </w:rPr>
        <w:t>)</w:t>
      </w:r>
      <w:r w:rsidRPr="000427B0">
        <w:rPr>
          <w:rFonts w:asciiTheme="majorBidi" w:eastAsia="Times New Roman" w:hAnsiTheme="majorBidi" w:cstheme="majorBidi"/>
          <w:kern w:val="0"/>
          <w:lang w:eastAsia="en-GB"/>
          <w14:ligatures w14:val="none"/>
        </w:rPr>
        <w:t>. This reinforces the integrated retailing concept of Zara that involves a combination of brick-and-mortar shops with online platforms to facilitate customer experience (Inditex, 2024).</w:t>
      </w:r>
    </w:p>
    <w:p w14:paraId="6C43BC62" w14:textId="39122468" w:rsidR="004A0AFC" w:rsidRPr="000427B0" w:rsidRDefault="0056103A"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 xml:space="preserve">Pakistan is going through a fast and digital evolution, but it is limited by inefficient logistics and asymmetrical technological advancement. E-commerce is highly mobile, and scalability is </w:t>
      </w:r>
      <w:r w:rsidRPr="000427B0">
        <w:rPr>
          <w:rFonts w:asciiTheme="majorBidi" w:eastAsia="Times New Roman" w:hAnsiTheme="majorBidi" w:cstheme="majorBidi"/>
          <w:kern w:val="0"/>
          <w:lang w:eastAsia="en-GB"/>
          <w14:ligatures w14:val="none"/>
        </w:rPr>
        <w:lastRenderedPageBreak/>
        <w:t>constrained by issues with last-mile delivery and the payment system. Since the operations of Zara are dependent on real-time data and integrated IT systems (Inditex, 2023), these infrastructure constraints can lessen operational efficiencies and customer satisfaction in Pakistan.</w:t>
      </w:r>
    </w:p>
    <w:p w14:paraId="554075D3" w14:textId="77777777" w:rsidR="004A0AFC" w:rsidRPr="000427B0" w:rsidRDefault="004A0AFC"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10" w:name="_Toc227397143"/>
      <w:r w:rsidRPr="000427B0">
        <w:rPr>
          <w:rFonts w:asciiTheme="majorBidi" w:eastAsia="Times New Roman" w:hAnsiTheme="majorBidi" w:cstheme="majorBidi"/>
          <w:b/>
          <w:bCs/>
          <w:kern w:val="0"/>
          <w:lang w:eastAsia="en-GB"/>
          <w14:ligatures w14:val="none"/>
        </w:rPr>
        <w:t>3.5 Environmental Factors</w:t>
      </w:r>
      <w:bookmarkEnd w:id="10"/>
    </w:p>
    <w:p w14:paraId="24F5125F" w14:textId="0E384F9A" w:rsidR="004A0AFC" w:rsidRPr="000427B0" w:rsidRDefault="0056103A"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 xml:space="preserve">The environmental issues have also become some of the </w:t>
      </w:r>
      <w:r w:rsidR="00F15B3F" w:rsidRPr="000427B0">
        <w:rPr>
          <w:rFonts w:asciiTheme="majorBidi" w:eastAsia="Times New Roman" w:hAnsiTheme="majorBidi" w:cstheme="majorBidi"/>
          <w:kern w:val="0"/>
          <w:lang w:eastAsia="en-GB"/>
          <w14:ligatures w14:val="none"/>
        </w:rPr>
        <w:t>focus</w:t>
      </w:r>
      <w:r w:rsidRPr="000427B0">
        <w:rPr>
          <w:rFonts w:asciiTheme="majorBidi" w:eastAsia="Times New Roman" w:hAnsiTheme="majorBidi" w:cstheme="majorBidi"/>
          <w:kern w:val="0"/>
          <w:lang w:eastAsia="en-GB"/>
          <w14:ligatures w14:val="none"/>
        </w:rPr>
        <w:t xml:space="preserve"> of the global strategy of Zara. Regulatory pressure and consumer activism has increased the pressure on sustainability in the UK. To counter this, Inditex has invested in projects like circular fashion models, resource efficiency, and emissions reduction (Inditex, 2023). Such undertakings do not merely represent regulatory reactions, but also strategic interventions aimed at brand legitimacy.</w:t>
      </w:r>
    </w:p>
    <w:p w14:paraId="68CE7D82" w14:textId="74BC2C91" w:rsidR="004A0AFC" w:rsidRPr="000427B0" w:rsidRDefault="0056103A"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In Pakistan, the level of environmental awareness is relatively low, and the strictness of regulations is less high. Although this eases the pressure on Zara now to put in place sustainability initiatives, it poses a strategic dilemma. The lack of uniformity in the sustainability practices in different markets can hurt the brand image of the organi</w:t>
      </w:r>
      <w:r w:rsidR="00F15B3F">
        <w:rPr>
          <w:rFonts w:asciiTheme="majorBidi" w:eastAsia="Times New Roman" w:hAnsiTheme="majorBidi" w:cstheme="majorBidi"/>
          <w:kern w:val="0"/>
          <w:lang w:eastAsia="en-GB"/>
          <w14:ligatures w14:val="none"/>
        </w:rPr>
        <w:t>s</w:t>
      </w:r>
      <w:r w:rsidRPr="000427B0">
        <w:rPr>
          <w:rFonts w:asciiTheme="majorBidi" w:eastAsia="Times New Roman" w:hAnsiTheme="majorBidi" w:cstheme="majorBidi"/>
          <w:kern w:val="0"/>
          <w:lang w:eastAsia="en-GB"/>
          <w14:ligatures w14:val="none"/>
        </w:rPr>
        <w:t>ation, especially with global stakeholders.</w:t>
      </w:r>
    </w:p>
    <w:p w14:paraId="77D4F8D4" w14:textId="059E641D" w:rsidR="004A0AFC" w:rsidRPr="000427B0" w:rsidRDefault="0056103A" w:rsidP="005126B0">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According to the PESTEL analysis, the efficiency-based model developed by Zara and implemented globally faces serious contextual issues in the implementation in the dissimilar markets. Although the UK environment is advantageous to Zara, especially its digital and responsiveness to fast fashion, the Pakistani market reveals some structural vulnerabilities in the model. In particular, the use of standardisation by Zara restricts its responsiveness in economic constraints, cultural variations, and infrastructural discrepancies. The supposition that a centralised, intensive in technology system can be easily duplicated across markets is thus analytically unsound. Rather, the results indicate that more localisation is needed to attain sustainable growth in the emerging economies. This tension between the global standardisation and local adaptation is a common thread throughout the report and is explored in more detail in the next analysis of STP and the marketing mix as shown in Table 2 and Table 3.</w:t>
      </w:r>
    </w:p>
    <w:p w14:paraId="778B3D63" w14:textId="5895A42B" w:rsidR="009C4D5D" w:rsidRPr="000427B0" w:rsidRDefault="009C4D5D" w:rsidP="005126B0">
      <w:pPr>
        <w:spacing w:after="120" w:line="276" w:lineRule="auto"/>
        <w:jc w:val="both"/>
        <w:outlineLvl w:val="0"/>
        <w:rPr>
          <w:rFonts w:asciiTheme="majorBidi" w:eastAsia="Times New Roman" w:hAnsiTheme="majorBidi" w:cstheme="majorBidi"/>
          <w:b/>
          <w:bCs/>
          <w:kern w:val="36"/>
          <w:lang w:eastAsia="en-GB"/>
          <w14:ligatures w14:val="none"/>
        </w:rPr>
      </w:pPr>
      <w:bookmarkStart w:id="11" w:name="_Toc227397144"/>
      <w:r w:rsidRPr="000427B0">
        <w:rPr>
          <w:rFonts w:asciiTheme="majorBidi" w:eastAsia="Times New Roman" w:hAnsiTheme="majorBidi" w:cstheme="majorBidi"/>
          <w:b/>
          <w:bCs/>
          <w:kern w:val="36"/>
          <w:lang w:eastAsia="en-GB"/>
          <w14:ligatures w14:val="none"/>
        </w:rPr>
        <w:t>4. Segmentation, Targeting and Positioning (STP) Analysis</w:t>
      </w:r>
      <w:bookmarkEnd w:id="11"/>
    </w:p>
    <w:p w14:paraId="155E9BB9" w14:textId="220E9571" w:rsidR="00BC7879" w:rsidRPr="000427B0" w:rsidRDefault="0056103A" w:rsidP="00BC7879">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STP strategy of Zara is an indication of a hybrid strategy that is international standardisation with less localisation. Although the brand has a consistent global brand, it has different performance levels in developed and emerging markets</w:t>
      </w:r>
      <w:r w:rsidR="0054790A">
        <w:rPr>
          <w:rFonts w:asciiTheme="majorBidi" w:hAnsiTheme="majorBidi" w:cstheme="majorBidi"/>
        </w:rPr>
        <w:t xml:space="preserve"> (</w:t>
      </w:r>
      <w:r w:rsidR="0054790A">
        <w:t>Solomon, 2020</w:t>
      </w:r>
      <w:r w:rsidR="0054790A">
        <w:rPr>
          <w:rFonts w:asciiTheme="majorBidi" w:hAnsiTheme="majorBidi" w:cstheme="majorBidi"/>
        </w:rPr>
        <w:t>)</w:t>
      </w:r>
      <w:r w:rsidRPr="000427B0">
        <w:rPr>
          <w:rFonts w:asciiTheme="majorBidi" w:hAnsiTheme="majorBidi" w:cstheme="majorBidi"/>
        </w:rPr>
        <w:t>. Comparative analysis of UK and Pakistan reveals that segmentation and targeting is partially adapted, but positioning is highly standardised. This causes strategic inconsistencies as summarised in Table 2 especially in markets that have varying socio-economic and cultural characteristics.</w:t>
      </w:r>
    </w:p>
    <w:p w14:paraId="6C58125D" w14:textId="3D8E40F4" w:rsidR="009C4D5D" w:rsidRPr="000427B0" w:rsidRDefault="009C4D5D" w:rsidP="00BC7879">
      <w:pPr>
        <w:spacing w:after="120" w:line="276" w:lineRule="auto"/>
        <w:jc w:val="both"/>
        <w:outlineLvl w:val="1"/>
        <w:rPr>
          <w:rFonts w:asciiTheme="majorBidi" w:hAnsiTheme="majorBidi" w:cstheme="majorBidi"/>
        </w:rPr>
      </w:pPr>
      <w:bookmarkStart w:id="12" w:name="_Toc227397145"/>
      <w:r w:rsidRPr="000427B0">
        <w:rPr>
          <w:rFonts w:asciiTheme="majorBidi" w:eastAsia="Times New Roman" w:hAnsiTheme="majorBidi" w:cstheme="majorBidi"/>
          <w:b/>
          <w:bCs/>
          <w:kern w:val="0"/>
          <w:lang w:eastAsia="en-GB"/>
          <w14:ligatures w14:val="none"/>
        </w:rPr>
        <w:t>4.1 Segmentation</w:t>
      </w:r>
      <w:bookmarkEnd w:id="12"/>
    </w:p>
    <w:p w14:paraId="09C572F3" w14:textId="34527D5E"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Zara in the UK uses a psychographic segmentation approach, which targets the consumer segment that is very sensitive to fashion trends and brand image. Such consumers focus more on style, immediate and diversity than on long-lasting product quality, which is very much aligned with the fast fashion model by Zara. Moreover, the rising sustainability awareness has led to the emergence of a cohort that is fashionable and socially responsible, which puts Zara under pressure to incorporate sustainability into its products (Inditex, 2023).</w:t>
      </w:r>
    </w:p>
    <w:p w14:paraId="76D77CCF" w14:textId="050D59CD"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lastRenderedPageBreak/>
        <w:t xml:space="preserve">Conversely, Pakistan has a big income-based segmentation </w:t>
      </w:r>
      <w:proofErr w:type="gramStart"/>
      <w:r w:rsidRPr="000427B0">
        <w:rPr>
          <w:rFonts w:asciiTheme="majorBidi" w:hAnsiTheme="majorBidi" w:cstheme="majorBidi"/>
        </w:rPr>
        <w:t>as a result of</w:t>
      </w:r>
      <w:proofErr w:type="gramEnd"/>
      <w:r w:rsidRPr="000427B0">
        <w:rPr>
          <w:rFonts w:asciiTheme="majorBidi" w:hAnsiTheme="majorBidi" w:cstheme="majorBidi"/>
        </w:rPr>
        <w:t xml:space="preserve"> economic limitation. Zara is also limited in accessing a rather limited market, targeting mostly people with middle and high income and urban consumers in the first place. This organi</w:t>
      </w:r>
      <w:r w:rsidR="00F15B3F">
        <w:rPr>
          <w:rFonts w:asciiTheme="majorBidi" w:hAnsiTheme="majorBidi" w:cstheme="majorBidi"/>
        </w:rPr>
        <w:t>s</w:t>
      </w:r>
      <w:r w:rsidRPr="000427B0">
        <w:rPr>
          <w:rFonts w:asciiTheme="majorBidi" w:hAnsiTheme="majorBidi" w:cstheme="majorBidi"/>
        </w:rPr>
        <w:t>ational weakness demonstrates the low prices of Zara products in the Pakistani market which makes its products unaffordable to the Pakistani market hence limiting its market potential as compared to the UK.</w:t>
      </w:r>
    </w:p>
    <w:p w14:paraId="6E1E3C5F" w14:textId="77777777" w:rsidR="009C4D5D" w:rsidRPr="000427B0" w:rsidRDefault="009C4D5D" w:rsidP="00BC7879">
      <w:pPr>
        <w:spacing w:after="120" w:line="276" w:lineRule="auto"/>
        <w:jc w:val="both"/>
        <w:outlineLvl w:val="1"/>
        <w:rPr>
          <w:rFonts w:asciiTheme="majorBidi" w:eastAsia="Times New Roman" w:hAnsiTheme="majorBidi" w:cstheme="majorBidi"/>
          <w:b/>
          <w:bCs/>
          <w:kern w:val="0"/>
          <w:lang w:eastAsia="en-GB"/>
          <w14:ligatures w14:val="none"/>
        </w:rPr>
      </w:pPr>
      <w:bookmarkStart w:id="13" w:name="_Toc227397146"/>
      <w:r w:rsidRPr="000427B0">
        <w:rPr>
          <w:rFonts w:asciiTheme="majorBidi" w:eastAsia="Times New Roman" w:hAnsiTheme="majorBidi" w:cstheme="majorBidi"/>
          <w:b/>
          <w:bCs/>
          <w:kern w:val="0"/>
          <w:lang w:eastAsia="en-GB"/>
          <w14:ligatures w14:val="none"/>
        </w:rPr>
        <w:t>4.2 Targeting</w:t>
      </w:r>
      <w:bookmarkEnd w:id="13"/>
    </w:p>
    <w:p w14:paraId="18FEECC5" w14:textId="4EF650CC"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In the UK, Zara has a wide targeting strategy, which attracts a large population of fashionable consumers. This can be attributed to high purchasing power and mature retail environment, which allows the company to sustain high sales volumes. The regular updating of the products also increases the customer interaction and loyalty (Inditex, 2022).</w:t>
      </w:r>
    </w:p>
    <w:p w14:paraId="06CDF68B" w14:textId="22291D0F"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On the other hand, in Pakistan, Zara is more discriminating in its targeting, with most of its customers being affluent in the major urban centres like Lahore, Karachi and Islamabad. This strategy is not </w:t>
      </w:r>
      <w:r w:rsidR="00F15B3F" w:rsidRPr="000427B0">
        <w:rPr>
          <w:rFonts w:asciiTheme="majorBidi" w:hAnsiTheme="majorBidi" w:cstheme="majorBidi"/>
        </w:rPr>
        <w:t>strategical</w:t>
      </w:r>
      <w:r w:rsidRPr="000427B0">
        <w:rPr>
          <w:rFonts w:asciiTheme="majorBidi" w:hAnsiTheme="majorBidi" w:cstheme="majorBidi"/>
        </w:rPr>
        <w:t xml:space="preserve"> but mainly motivated by financial constraints. Such discriminating targeting as shown in Table 2 inhibits market growth and growth opportunities.</w:t>
      </w:r>
    </w:p>
    <w:p w14:paraId="44D9BEE6" w14:textId="754AF101" w:rsidR="004A0AFC" w:rsidRPr="000427B0" w:rsidRDefault="005943D8" w:rsidP="0026702A">
      <w:pPr>
        <w:pStyle w:val="Caption"/>
        <w:spacing w:after="0" w:line="276" w:lineRule="auto"/>
        <w:rPr>
          <w:rFonts w:asciiTheme="majorBidi" w:eastAsia="Times New Roman" w:hAnsiTheme="majorBidi" w:cstheme="majorBidi"/>
          <w:color w:val="auto"/>
          <w:kern w:val="0"/>
          <w:sz w:val="20"/>
          <w:szCs w:val="20"/>
          <w:lang w:eastAsia="en-GB"/>
          <w14:ligatures w14:val="none"/>
        </w:rPr>
      </w:pPr>
      <w:bookmarkStart w:id="14" w:name="_Toc227396025"/>
      <w:r w:rsidRPr="000427B0">
        <w:rPr>
          <w:rFonts w:asciiTheme="majorBidi" w:eastAsia="Times New Roman" w:hAnsiTheme="majorBidi" w:cstheme="majorBidi"/>
          <w:b/>
          <w:bCs/>
          <w:color w:val="auto"/>
          <w:kern w:val="0"/>
          <w:sz w:val="20"/>
          <w:szCs w:val="20"/>
          <w:lang w:eastAsia="en-GB"/>
          <w14:ligatures w14:val="none"/>
        </w:rPr>
        <w:t xml:space="preserve">Table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Table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8D02A5" w:rsidRPr="000427B0">
        <w:rPr>
          <w:rFonts w:asciiTheme="majorBidi" w:eastAsia="Times New Roman" w:hAnsiTheme="majorBidi" w:cstheme="majorBidi"/>
          <w:b/>
          <w:bCs/>
          <w:color w:val="auto"/>
          <w:kern w:val="0"/>
          <w:sz w:val="20"/>
          <w:szCs w:val="20"/>
          <w:lang w:eastAsia="en-GB"/>
          <w14:ligatures w14:val="none"/>
        </w:rPr>
        <w:t>2</w:t>
      </w:r>
      <w:r w:rsidRPr="000427B0">
        <w:rPr>
          <w:rFonts w:asciiTheme="majorBidi" w:eastAsia="Times New Roman" w:hAnsiTheme="majorBidi" w:cstheme="majorBidi"/>
          <w:b/>
          <w:bCs/>
          <w:color w:val="auto"/>
          <w:kern w:val="0"/>
          <w:sz w:val="20"/>
          <w:szCs w:val="20"/>
          <w:lang w:eastAsia="en-GB"/>
          <w14:ligatures w14:val="none"/>
        </w:rPr>
        <w:fldChar w:fldCharType="end"/>
      </w:r>
      <w:r w:rsidR="004A0AFC" w:rsidRPr="000427B0">
        <w:rPr>
          <w:rFonts w:asciiTheme="majorBidi" w:eastAsia="Times New Roman" w:hAnsiTheme="majorBidi" w:cstheme="majorBidi"/>
          <w:b/>
          <w:bCs/>
          <w:color w:val="auto"/>
          <w:kern w:val="0"/>
          <w:sz w:val="20"/>
          <w:szCs w:val="20"/>
          <w:lang w:eastAsia="en-GB"/>
          <w14:ligatures w14:val="none"/>
        </w:rPr>
        <w:t xml:space="preserve">: </w:t>
      </w:r>
      <w:r w:rsidR="004A0AFC" w:rsidRPr="000427B0">
        <w:rPr>
          <w:rFonts w:asciiTheme="majorBidi" w:eastAsia="Times New Roman" w:hAnsiTheme="majorBidi" w:cstheme="majorBidi"/>
          <w:color w:val="auto"/>
          <w:kern w:val="0"/>
          <w:sz w:val="20"/>
          <w:szCs w:val="20"/>
          <w:lang w:eastAsia="en-GB"/>
          <w14:ligatures w14:val="none"/>
        </w:rPr>
        <w:t>STP Comparison – UK vs Pakistan</w:t>
      </w:r>
      <w:bookmarkEnd w:id="14"/>
    </w:p>
    <w:tbl>
      <w:tblPr>
        <w:tblStyle w:val="TableGrid"/>
        <w:tblW w:w="0" w:type="auto"/>
        <w:tblLook w:val="04A0" w:firstRow="1" w:lastRow="0" w:firstColumn="1" w:lastColumn="0" w:noHBand="0" w:noVBand="1"/>
      </w:tblPr>
      <w:tblGrid>
        <w:gridCol w:w="1316"/>
        <w:gridCol w:w="2549"/>
        <w:gridCol w:w="2700"/>
        <w:gridCol w:w="2451"/>
      </w:tblGrid>
      <w:tr w:rsidR="004A0AFC" w:rsidRPr="000427B0" w14:paraId="49854B9A" w14:textId="77777777" w:rsidTr="0026702A">
        <w:tc>
          <w:tcPr>
            <w:tcW w:w="0" w:type="auto"/>
            <w:hideMark/>
          </w:tcPr>
          <w:p w14:paraId="707D5B5D" w14:textId="77777777" w:rsidR="004A0AFC" w:rsidRPr="000427B0" w:rsidRDefault="004A0AFC" w:rsidP="00C42B94">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Element</w:t>
            </w:r>
          </w:p>
        </w:tc>
        <w:tc>
          <w:tcPr>
            <w:tcW w:w="2549" w:type="dxa"/>
            <w:hideMark/>
          </w:tcPr>
          <w:p w14:paraId="1426E883" w14:textId="77777777" w:rsidR="004A0AFC" w:rsidRPr="000427B0" w:rsidRDefault="004A0AFC" w:rsidP="00C42B94">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United Kingdom (UK)</w:t>
            </w:r>
          </w:p>
        </w:tc>
        <w:tc>
          <w:tcPr>
            <w:tcW w:w="2700" w:type="dxa"/>
            <w:hideMark/>
          </w:tcPr>
          <w:p w14:paraId="33B2A875" w14:textId="77777777" w:rsidR="004A0AFC" w:rsidRPr="000427B0" w:rsidRDefault="004A0AFC" w:rsidP="00C42B94">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Pakistan</w:t>
            </w:r>
          </w:p>
        </w:tc>
        <w:tc>
          <w:tcPr>
            <w:tcW w:w="2451" w:type="dxa"/>
            <w:hideMark/>
          </w:tcPr>
          <w:p w14:paraId="67F55330" w14:textId="77777777" w:rsidR="004A0AFC" w:rsidRPr="000427B0" w:rsidRDefault="004A0AFC" w:rsidP="00C42B94">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Strategic Implication</w:t>
            </w:r>
          </w:p>
        </w:tc>
      </w:tr>
      <w:tr w:rsidR="004A0AFC" w:rsidRPr="000427B0" w14:paraId="08DDFB31" w14:textId="77777777" w:rsidTr="0026702A">
        <w:tc>
          <w:tcPr>
            <w:tcW w:w="0" w:type="auto"/>
            <w:hideMark/>
          </w:tcPr>
          <w:p w14:paraId="19B233C1"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Segmentation</w:t>
            </w:r>
          </w:p>
        </w:tc>
        <w:tc>
          <w:tcPr>
            <w:tcW w:w="2549" w:type="dxa"/>
            <w:hideMark/>
          </w:tcPr>
          <w:p w14:paraId="647840AA"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Psychographic (trend-driven, eco-conscious consumers)</w:t>
            </w:r>
          </w:p>
        </w:tc>
        <w:tc>
          <w:tcPr>
            <w:tcW w:w="2700" w:type="dxa"/>
            <w:hideMark/>
          </w:tcPr>
          <w:p w14:paraId="74559385"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Demographic + income-based (urban middle/upper class)</w:t>
            </w:r>
          </w:p>
        </w:tc>
        <w:tc>
          <w:tcPr>
            <w:tcW w:w="2451" w:type="dxa"/>
            <w:hideMark/>
          </w:tcPr>
          <w:p w14:paraId="12094663"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Narrower segment in Pakistan</w:t>
            </w:r>
          </w:p>
        </w:tc>
      </w:tr>
      <w:tr w:rsidR="004A0AFC" w:rsidRPr="000427B0" w14:paraId="185815F1" w14:textId="77777777" w:rsidTr="0026702A">
        <w:tc>
          <w:tcPr>
            <w:tcW w:w="0" w:type="auto"/>
            <w:hideMark/>
          </w:tcPr>
          <w:p w14:paraId="46FA3542"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Targeting</w:t>
            </w:r>
          </w:p>
        </w:tc>
        <w:tc>
          <w:tcPr>
            <w:tcW w:w="2549" w:type="dxa"/>
            <w:hideMark/>
          </w:tcPr>
          <w:p w14:paraId="07D9F022"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Broad mid-market</w:t>
            </w:r>
          </w:p>
        </w:tc>
        <w:tc>
          <w:tcPr>
            <w:tcW w:w="2700" w:type="dxa"/>
            <w:hideMark/>
          </w:tcPr>
          <w:p w14:paraId="4EDE02F2"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Selective affluent urban consumers</w:t>
            </w:r>
          </w:p>
        </w:tc>
        <w:tc>
          <w:tcPr>
            <w:tcW w:w="2451" w:type="dxa"/>
            <w:hideMark/>
          </w:tcPr>
          <w:p w14:paraId="3623D967"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market reach</w:t>
            </w:r>
          </w:p>
        </w:tc>
      </w:tr>
      <w:tr w:rsidR="004A0AFC" w:rsidRPr="000427B0" w14:paraId="0BAD6D7F" w14:textId="77777777" w:rsidTr="0026702A">
        <w:tc>
          <w:tcPr>
            <w:tcW w:w="0" w:type="auto"/>
            <w:hideMark/>
          </w:tcPr>
          <w:p w14:paraId="064E8A02"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Positioning</w:t>
            </w:r>
          </w:p>
        </w:tc>
        <w:tc>
          <w:tcPr>
            <w:tcW w:w="2549" w:type="dxa"/>
            <w:hideMark/>
          </w:tcPr>
          <w:p w14:paraId="0E111ED5"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Affordable, trendy fast fashion</w:t>
            </w:r>
          </w:p>
        </w:tc>
        <w:tc>
          <w:tcPr>
            <w:tcW w:w="2700" w:type="dxa"/>
            <w:hideMark/>
          </w:tcPr>
          <w:p w14:paraId="41D89C62"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Aspirational, premium global brand</w:t>
            </w:r>
          </w:p>
        </w:tc>
        <w:tc>
          <w:tcPr>
            <w:tcW w:w="2451" w:type="dxa"/>
            <w:hideMark/>
          </w:tcPr>
          <w:p w14:paraId="2DF42EA0"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Positioning inconsistency</w:t>
            </w:r>
          </w:p>
        </w:tc>
      </w:tr>
    </w:tbl>
    <w:p w14:paraId="043C7982" w14:textId="77777777" w:rsidR="009C4D5D" w:rsidRPr="000427B0" w:rsidRDefault="009C4D5D" w:rsidP="007C4386">
      <w:pPr>
        <w:spacing w:before="240" w:after="120" w:line="276" w:lineRule="auto"/>
        <w:jc w:val="both"/>
        <w:outlineLvl w:val="1"/>
        <w:rPr>
          <w:rFonts w:asciiTheme="majorBidi" w:hAnsiTheme="majorBidi" w:cstheme="majorBidi"/>
        </w:rPr>
      </w:pPr>
      <w:bookmarkStart w:id="15" w:name="_Toc227397147"/>
      <w:r w:rsidRPr="000427B0">
        <w:rPr>
          <w:rFonts w:asciiTheme="majorBidi" w:eastAsia="Times New Roman" w:hAnsiTheme="majorBidi" w:cstheme="majorBidi"/>
          <w:b/>
          <w:bCs/>
          <w:kern w:val="0"/>
          <w:lang w:eastAsia="en-GB"/>
          <w14:ligatures w14:val="none"/>
        </w:rPr>
        <w:t>4.3 Positioning</w:t>
      </w:r>
      <w:bookmarkEnd w:id="15"/>
    </w:p>
    <w:p w14:paraId="7F28A348" w14:textId="75571FD3" w:rsidR="009C4D5D" w:rsidRPr="000427B0" w:rsidRDefault="0056103A" w:rsidP="0020748A">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global positioning of Zara focuses on the affordable luxury, which is a high-fashion product at comparatively affordable prices. This positioning works in UK where the purchasing power and consumer expectations are in line with the positioning, which enhances the competitive advantage of Zara</w:t>
      </w:r>
      <w:r w:rsidR="0054790A">
        <w:rPr>
          <w:rFonts w:asciiTheme="majorBidi" w:hAnsiTheme="majorBidi" w:cstheme="majorBidi"/>
        </w:rPr>
        <w:t xml:space="preserve"> (</w:t>
      </w:r>
      <w:r w:rsidR="0054790A">
        <w:t>Kapferer, 2015</w:t>
      </w:r>
      <w:r w:rsidR="0054790A">
        <w:rPr>
          <w:rFonts w:asciiTheme="majorBidi" w:hAnsiTheme="majorBidi" w:cstheme="majorBidi"/>
        </w:rPr>
        <w:t>)</w:t>
      </w:r>
      <w:r w:rsidRPr="000427B0">
        <w:rPr>
          <w:rFonts w:asciiTheme="majorBidi" w:hAnsiTheme="majorBidi" w:cstheme="majorBidi"/>
        </w:rPr>
        <w:t>. In Pakistan, however, this stance is changed unintentionally to a premium or aspiration image. Because of the relatively high prices, Zara is not seen as an affordable brand but prestigious. This poses a distinct positioning mismatch as the global brand image is not congruent with the local market image.</w:t>
      </w:r>
    </w:p>
    <w:p w14:paraId="0547FA59" w14:textId="4157960A"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STP strategy of Zara shows the underlying lack of balance between local relevance and global consistency. Although segmentation and targeting are not very adaptive, positioning is </w:t>
      </w:r>
      <w:r w:rsidR="000427B0" w:rsidRPr="000427B0">
        <w:rPr>
          <w:rFonts w:asciiTheme="majorBidi" w:hAnsiTheme="majorBidi" w:cstheme="majorBidi"/>
        </w:rPr>
        <w:t>standard</w:t>
      </w:r>
      <w:r w:rsidRPr="000427B0">
        <w:rPr>
          <w:rFonts w:asciiTheme="majorBidi" w:hAnsiTheme="majorBidi" w:cstheme="majorBidi"/>
        </w:rPr>
        <w:t xml:space="preserve"> which leads to mismatch in the new markets. This is so especially in Pakistan where the </w:t>
      </w:r>
      <w:r w:rsidR="000427B0" w:rsidRPr="000427B0">
        <w:rPr>
          <w:rFonts w:asciiTheme="majorBidi" w:hAnsiTheme="majorBidi" w:cstheme="majorBidi"/>
        </w:rPr>
        <w:t>high-end</w:t>
      </w:r>
      <w:r w:rsidRPr="000427B0">
        <w:rPr>
          <w:rFonts w:asciiTheme="majorBidi" w:hAnsiTheme="majorBidi" w:cstheme="majorBidi"/>
        </w:rPr>
        <w:t xml:space="preserve"> image of the brand is conflicting with its supposed image of a cheap fashion brand.</w:t>
      </w:r>
    </w:p>
    <w:p w14:paraId="355BD06B" w14:textId="7A0F642D"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In addition, the use of centralised, data-driven model (Inditex, 2022; Inditex, 2023) constrains the capacity of Zara to grasp the local consumer subtleties. This makes the market less efficient and limits the possibility of growth as in Table 2. The STP strategy used by Zara therefore seems to be being geared towards developed </w:t>
      </w:r>
      <w:r w:rsidR="000427B0" w:rsidRPr="000427B0">
        <w:rPr>
          <w:rFonts w:asciiTheme="majorBidi" w:hAnsiTheme="majorBidi" w:cstheme="majorBidi"/>
        </w:rPr>
        <w:t>markets,</w:t>
      </w:r>
      <w:r w:rsidRPr="000427B0">
        <w:rPr>
          <w:rFonts w:asciiTheme="majorBidi" w:hAnsiTheme="majorBidi" w:cstheme="majorBidi"/>
        </w:rPr>
        <w:t xml:space="preserve"> but it </w:t>
      </w:r>
      <w:r w:rsidR="00F15B3F" w:rsidRPr="000427B0">
        <w:rPr>
          <w:rFonts w:asciiTheme="majorBidi" w:hAnsiTheme="majorBidi" w:cstheme="majorBidi"/>
        </w:rPr>
        <w:t>must</w:t>
      </w:r>
      <w:r w:rsidRPr="000427B0">
        <w:rPr>
          <w:rFonts w:asciiTheme="majorBidi" w:hAnsiTheme="majorBidi" w:cstheme="majorBidi"/>
        </w:rPr>
        <w:t xml:space="preserve"> be re-calibrated </w:t>
      </w:r>
      <w:r w:rsidR="000427B0" w:rsidRPr="000427B0">
        <w:rPr>
          <w:rFonts w:asciiTheme="majorBidi" w:hAnsiTheme="majorBidi" w:cstheme="majorBidi"/>
        </w:rPr>
        <w:t>to</w:t>
      </w:r>
      <w:r w:rsidRPr="000427B0">
        <w:rPr>
          <w:rFonts w:asciiTheme="majorBidi" w:hAnsiTheme="majorBidi" w:cstheme="majorBidi"/>
        </w:rPr>
        <w:t xml:space="preserve"> enable it to compete in the emerging economies.</w:t>
      </w:r>
    </w:p>
    <w:p w14:paraId="45F27D0F" w14:textId="77777777" w:rsidR="0051149D" w:rsidRDefault="0051149D" w:rsidP="007C4386">
      <w:pPr>
        <w:spacing w:after="120" w:line="276" w:lineRule="auto"/>
        <w:jc w:val="both"/>
        <w:outlineLvl w:val="0"/>
        <w:rPr>
          <w:rFonts w:asciiTheme="majorBidi" w:eastAsia="Times New Roman" w:hAnsiTheme="majorBidi" w:cstheme="majorBidi"/>
          <w:b/>
          <w:bCs/>
          <w:kern w:val="36"/>
          <w:lang w:eastAsia="en-GB"/>
          <w14:ligatures w14:val="none"/>
        </w:rPr>
      </w:pPr>
      <w:bookmarkStart w:id="16" w:name="_Toc227397148"/>
    </w:p>
    <w:p w14:paraId="36E76749" w14:textId="05165CCB" w:rsidR="009C4D5D" w:rsidRPr="000427B0" w:rsidRDefault="009C4D5D" w:rsidP="007C4386">
      <w:pPr>
        <w:spacing w:after="120" w:line="276" w:lineRule="auto"/>
        <w:jc w:val="both"/>
        <w:outlineLvl w:val="0"/>
        <w:rPr>
          <w:rFonts w:asciiTheme="majorBidi" w:eastAsia="Times New Roman" w:hAnsiTheme="majorBidi" w:cstheme="majorBidi"/>
          <w:b/>
          <w:bCs/>
          <w:kern w:val="36"/>
          <w:lang w:eastAsia="en-GB"/>
          <w14:ligatures w14:val="none"/>
        </w:rPr>
      </w:pPr>
      <w:r w:rsidRPr="000427B0">
        <w:rPr>
          <w:rFonts w:asciiTheme="majorBidi" w:eastAsia="Times New Roman" w:hAnsiTheme="majorBidi" w:cstheme="majorBidi"/>
          <w:b/>
          <w:bCs/>
          <w:kern w:val="36"/>
          <w:lang w:eastAsia="en-GB"/>
          <w14:ligatures w14:val="none"/>
        </w:rPr>
        <w:lastRenderedPageBreak/>
        <w:t>5. International Marketing Mix (7Ps) Analysis</w:t>
      </w:r>
      <w:bookmarkEnd w:id="16"/>
    </w:p>
    <w:p w14:paraId="6672332F" w14:textId="3C99D30C"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global marketing mix of Zara is </w:t>
      </w:r>
      <w:r w:rsidR="000427B0" w:rsidRPr="000427B0">
        <w:rPr>
          <w:rFonts w:asciiTheme="majorBidi" w:hAnsiTheme="majorBidi" w:cstheme="majorBidi"/>
        </w:rPr>
        <w:t>outlined</w:t>
      </w:r>
      <w:r w:rsidRPr="000427B0">
        <w:rPr>
          <w:rFonts w:asciiTheme="majorBidi" w:hAnsiTheme="majorBidi" w:cstheme="majorBidi"/>
        </w:rPr>
        <w:t xml:space="preserve"> with a standardised approach which is aimed at optimising efficiency in </w:t>
      </w:r>
      <w:r w:rsidR="000427B0" w:rsidRPr="000427B0">
        <w:rPr>
          <w:rFonts w:asciiTheme="majorBidi" w:hAnsiTheme="majorBidi" w:cstheme="majorBidi"/>
        </w:rPr>
        <w:t>operations and</w:t>
      </w:r>
      <w:r w:rsidRPr="000427B0">
        <w:rPr>
          <w:rFonts w:asciiTheme="majorBidi" w:hAnsiTheme="majorBidi" w:cstheme="majorBidi"/>
        </w:rPr>
        <w:t xml:space="preserve"> ensuring consistency of the global brand. Nevertheless, comparing the markets, like the UK and Pakistan, one can see that there are evident differences in the effectiveness of this strategy. Although the systems of the Zara are still globally interconnected, as seen in Table 3, their performance is highly differentiated because of the economic and cultural and infrastructural disparities.</w:t>
      </w:r>
    </w:p>
    <w:p w14:paraId="348F5F48" w14:textId="77777777" w:rsidR="009C4D5D" w:rsidRPr="000427B0" w:rsidRDefault="009C4D5D" w:rsidP="00084150">
      <w:pPr>
        <w:spacing w:after="120" w:line="276" w:lineRule="auto"/>
        <w:jc w:val="both"/>
        <w:outlineLvl w:val="1"/>
        <w:rPr>
          <w:rFonts w:asciiTheme="majorBidi" w:eastAsia="Times New Roman" w:hAnsiTheme="majorBidi" w:cstheme="majorBidi"/>
          <w:b/>
          <w:bCs/>
          <w:kern w:val="0"/>
          <w:lang w:eastAsia="en-GB"/>
          <w14:ligatures w14:val="none"/>
        </w:rPr>
      </w:pPr>
      <w:bookmarkStart w:id="17" w:name="_Toc227397149"/>
      <w:r w:rsidRPr="000427B0">
        <w:rPr>
          <w:rFonts w:asciiTheme="majorBidi" w:eastAsia="Times New Roman" w:hAnsiTheme="majorBidi" w:cstheme="majorBidi"/>
          <w:b/>
          <w:bCs/>
          <w:kern w:val="0"/>
          <w:lang w:eastAsia="en-GB"/>
          <w14:ligatures w14:val="none"/>
        </w:rPr>
        <w:t>5.1 Product Strategy</w:t>
      </w:r>
      <w:bookmarkEnd w:id="17"/>
    </w:p>
    <w:p w14:paraId="7B471083" w14:textId="226AE2D8"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supply chain is vertically integrated and allows Zara to respond to trends with quick design turnover and responsiveness to fashion. The presence of new collections, which is constantly introduced, guarantees that it is in tune with consumer preferences and, therefore, this strategy is very effective in the UK where the fashion that is taken up changes at a high rate.</w:t>
      </w:r>
    </w:p>
    <w:p w14:paraId="70517D1B" w14:textId="5AAD9E87"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In Pakistan however, product effectiveness is limited by the cultural expectations and consumer preferences. Whereas the Western fashion is being accepted, local norms, especially modesty, need to be adapted more. The centralised design system used by Zara restricts this flexibility and has resulted in an imbalance between the global and local demand. This is because cultural adaptation is limited in Pakistan, which diminishes the relevance of products (see Table 3).</w:t>
      </w:r>
    </w:p>
    <w:p w14:paraId="552F709E" w14:textId="7C15481F" w:rsidR="00530AB9" w:rsidRPr="000427B0" w:rsidRDefault="002F3FCA" w:rsidP="0026702A">
      <w:pPr>
        <w:pStyle w:val="Caption"/>
        <w:spacing w:after="0" w:line="276" w:lineRule="auto"/>
        <w:rPr>
          <w:rFonts w:asciiTheme="majorBidi" w:eastAsia="Times New Roman" w:hAnsiTheme="majorBidi" w:cstheme="majorBidi"/>
          <w:color w:val="auto"/>
          <w:kern w:val="0"/>
          <w:sz w:val="20"/>
          <w:szCs w:val="20"/>
          <w:lang w:eastAsia="en-GB"/>
          <w14:ligatures w14:val="none"/>
        </w:rPr>
      </w:pPr>
      <w:bookmarkStart w:id="18" w:name="_Toc227396026"/>
      <w:r w:rsidRPr="000427B0">
        <w:rPr>
          <w:rFonts w:asciiTheme="majorBidi" w:eastAsia="Times New Roman" w:hAnsiTheme="majorBidi" w:cstheme="majorBidi"/>
          <w:b/>
          <w:bCs/>
          <w:color w:val="auto"/>
          <w:kern w:val="0"/>
          <w:sz w:val="20"/>
          <w:szCs w:val="20"/>
          <w:lang w:eastAsia="en-GB"/>
          <w14:ligatures w14:val="none"/>
        </w:rPr>
        <w:t xml:space="preserve">Table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Table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8D02A5" w:rsidRPr="000427B0">
        <w:rPr>
          <w:rFonts w:asciiTheme="majorBidi" w:eastAsia="Times New Roman" w:hAnsiTheme="majorBidi" w:cstheme="majorBidi"/>
          <w:b/>
          <w:bCs/>
          <w:color w:val="auto"/>
          <w:kern w:val="0"/>
          <w:sz w:val="20"/>
          <w:szCs w:val="20"/>
          <w:lang w:eastAsia="en-GB"/>
          <w14:ligatures w14:val="none"/>
        </w:rPr>
        <w:t>3</w:t>
      </w:r>
      <w:r w:rsidRPr="000427B0">
        <w:rPr>
          <w:rFonts w:asciiTheme="majorBidi" w:eastAsia="Times New Roman" w:hAnsiTheme="majorBidi" w:cstheme="majorBidi"/>
          <w:b/>
          <w:bCs/>
          <w:color w:val="auto"/>
          <w:kern w:val="0"/>
          <w:sz w:val="20"/>
          <w:szCs w:val="20"/>
          <w:lang w:eastAsia="en-GB"/>
          <w14:ligatures w14:val="none"/>
        </w:rPr>
        <w:fldChar w:fldCharType="end"/>
      </w:r>
      <w:r w:rsidR="00530AB9" w:rsidRPr="000427B0">
        <w:rPr>
          <w:rFonts w:asciiTheme="majorBidi" w:eastAsia="Times New Roman" w:hAnsiTheme="majorBidi" w:cstheme="majorBidi"/>
          <w:b/>
          <w:bCs/>
          <w:color w:val="auto"/>
          <w:kern w:val="0"/>
          <w:sz w:val="20"/>
          <w:szCs w:val="20"/>
          <w:lang w:eastAsia="en-GB"/>
          <w14:ligatures w14:val="none"/>
        </w:rPr>
        <w:t xml:space="preserve">: </w:t>
      </w:r>
      <w:r w:rsidR="00530AB9" w:rsidRPr="000427B0">
        <w:rPr>
          <w:rFonts w:asciiTheme="majorBidi" w:eastAsia="Times New Roman" w:hAnsiTheme="majorBidi" w:cstheme="majorBidi"/>
          <w:color w:val="auto"/>
          <w:kern w:val="0"/>
          <w:sz w:val="20"/>
          <w:szCs w:val="20"/>
          <w:lang w:eastAsia="en-GB"/>
          <w14:ligatures w14:val="none"/>
        </w:rPr>
        <w:t>Marketing Mix (7Ps) Comparison – UK vs Pakistan</w:t>
      </w:r>
      <w:bookmarkEnd w:id="18"/>
    </w:p>
    <w:tbl>
      <w:tblPr>
        <w:tblStyle w:val="TableGrid"/>
        <w:tblW w:w="0" w:type="auto"/>
        <w:tblLook w:val="04A0" w:firstRow="1" w:lastRow="0" w:firstColumn="1" w:lastColumn="0" w:noHBand="0" w:noVBand="1"/>
      </w:tblPr>
      <w:tblGrid>
        <w:gridCol w:w="1424"/>
        <w:gridCol w:w="2622"/>
        <w:gridCol w:w="2878"/>
        <w:gridCol w:w="2092"/>
      </w:tblGrid>
      <w:tr w:rsidR="00530AB9" w:rsidRPr="000427B0" w14:paraId="349FFEB7" w14:textId="77777777" w:rsidTr="007C4386">
        <w:tc>
          <w:tcPr>
            <w:tcW w:w="0" w:type="auto"/>
            <w:hideMark/>
          </w:tcPr>
          <w:p w14:paraId="180037B1" w14:textId="77777777" w:rsidR="00530AB9" w:rsidRPr="000427B0" w:rsidRDefault="00530AB9" w:rsidP="0026702A">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Element</w:t>
            </w:r>
          </w:p>
        </w:tc>
        <w:tc>
          <w:tcPr>
            <w:tcW w:w="0" w:type="auto"/>
            <w:hideMark/>
          </w:tcPr>
          <w:p w14:paraId="5B65300E" w14:textId="77777777" w:rsidR="00530AB9" w:rsidRPr="000427B0" w:rsidRDefault="00530AB9" w:rsidP="0026702A">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United Kingdom (UK)</w:t>
            </w:r>
          </w:p>
        </w:tc>
        <w:tc>
          <w:tcPr>
            <w:tcW w:w="0" w:type="auto"/>
            <w:hideMark/>
          </w:tcPr>
          <w:p w14:paraId="53F1701D" w14:textId="77777777" w:rsidR="00530AB9" w:rsidRPr="000427B0" w:rsidRDefault="00530AB9" w:rsidP="0026702A">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Pakistan</w:t>
            </w:r>
          </w:p>
        </w:tc>
        <w:tc>
          <w:tcPr>
            <w:tcW w:w="0" w:type="auto"/>
            <w:hideMark/>
          </w:tcPr>
          <w:p w14:paraId="7066D901" w14:textId="77777777" w:rsidR="00530AB9" w:rsidRPr="000427B0" w:rsidRDefault="00530AB9" w:rsidP="0026702A">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Strategic Implication</w:t>
            </w:r>
          </w:p>
        </w:tc>
      </w:tr>
      <w:tr w:rsidR="00530AB9" w:rsidRPr="000427B0" w14:paraId="472C27D5" w14:textId="77777777" w:rsidTr="007C4386">
        <w:tc>
          <w:tcPr>
            <w:tcW w:w="0" w:type="auto"/>
            <w:hideMark/>
          </w:tcPr>
          <w:p w14:paraId="78FB75FD"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Product</w:t>
            </w:r>
          </w:p>
        </w:tc>
        <w:tc>
          <w:tcPr>
            <w:tcW w:w="0" w:type="auto"/>
            <w:hideMark/>
          </w:tcPr>
          <w:p w14:paraId="61EA5E00"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Full range, trend-driven collections</w:t>
            </w:r>
          </w:p>
        </w:tc>
        <w:tc>
          <w:tcPr>
            <w:tcW w:w="0" w:type="auto"/>
            <w:hideMark/>
          </w:tcPr>
          <w:p w14:paraId="7724FFD6"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cultural adaptation</w:t>
            </w:r>
          </w:p>
        </w:tc>
        <w:tc>
          <w:tcPr>
            <w:tcW w:w="0" w:type="auto"/>
            <w:hideMark/>
          </w:tcPr>
          <w:p w14:paraId="6177ACC7"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Reduced relevance in Pakistan</w:t>
            </w:r>
          </w:p>
        </w:tc>
      </w:tr>
      <w:tr w:rsidR="00530AB9" w:rsidRPr="000427B0" w14:paraId="763908DA" w14:textId="77777777" w:rsidTr="007C4386">
        <w:tc>
          <w:tcPr>
            <w:tcW w:w="0" w:type="auto"/>
            <w:hideMark/>
          </w:tcPr>
          <w:p w14:paraId="0400F28B"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Price</w:t>
            </w:r>
          </w:p>
        </w:tc>
        <w:tc>
          <w:tcPr>
            <w:tcW w:w="0" w:type="auto"/>
            <w:hideMark/>
          </w:tcPr>
          <w:p w14:paraId="33658202"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Competitive mid-range pricing</w:t>
            </w:r>
          </w:p>
        </w:tc>
        <w:tc>
          <w:tcPr>
            <w:tcW w:w="0" w:type="auto"/>
            <w:hideMark/>
          </w:tcPr>
          <w:p w14:paraId="58395374"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Premium due to import costs</w:t>
            </w:r>
          </w:p>
        </w:tc>
        <w:tc>
          <w:tcPr>
            <w:tcW w:w="0" w:type="auto"/>
            <w:hideMark/>
          </w:tcPr>
          <w:p w14:paraId="2A4362FB"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Affordability constraints</w:t>
            </w:r>
          </w:p>
        </w:tc>
      </w:tr>
      <w:tr w:rsidR="00530AB9" w:rsidRPr="000427B0" w14:paraId="0086F2F7" w14:textId="77777777" w:rsidTr="007C4386">
        <w:tc>
          <w:tcPr>
            <w:tcW w:w="0" w:type="auto"/>
            <w:hideMark/>
          </w:tcPr>
          <w:p w14:paraId="051592F4"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Place</w:t>
            </w:r>
          </w:p>
        </w:tc>
        <w:tc>
          <w:tcPr>
            <w:tcW w:w="0" w:type="auto"/>
            <w:hideMark/>
          </w:tcPr>
          <w:p w14:paraId="27B34294"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Advanced omnichannel (online + stores)</w:t>
            </w:r>
          </w:p>
        </w:tc>
        <w:tc>
          <w:tcPr>
            <w:tcW w:w="0" w:type="auto"/>
            <w:hideMark/>
          </w:tcPr>
          <w:p w14:paraId="230DFA7D"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physical presence, weaker e-commerce</w:t>
            </w:r>
          </w:p>
        </w:tc>
        <w:tc>
          <w:tcPr>
            <w:tcW w:w="0" w:type="auto"/>
            <w:hideMark/>
          </w:tcPr>
          <w:p w14:paraId="6A4F5544"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Accessibility issues</w:t>
            </w:r>
          </w:p>
        </w:tc>
      </w:tr>
      <w:tr w:rsidR="00530AB9" w:rsidRPr="000427B0" w14:paraId="3A5941B3" w14:textId="77777777" w:rsidTr="007C4386">
        <w:tc>
          <w:tcPr>
            <w:tcW w:w="0" w:type="auto"/>
            <w:hideMark/>
          </w:tcPr>
          <w:p w14:paraId="5423985D"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Promotion</w:t>
            </w:r>
          </w:p>
        </w:tc>
        <w:tc>
          <w:tcPr>
            <w:tcW w:w="0" w:type="auto"/>
            <w:hideMark/>
          </w:tcPr>
          <w:p w14:paraId="74990F2F"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Minimal advertising, strong brand equity</w:t>
            </w:r>
          </w:p>
        </w:tc>
        <w:tc>
          <w:tcPr>
            <w:tcW w:w="0" w:type="auto"/>
            <w:hideMark/>
          </w:tcPr>
          <w:p w14:paraId="2EE87CDB"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Greater reliance on aspirational branding</w:t>
            </w:r>
          </w:p>
        </w:tc>
        <w:tc>
          <w:tcPr>
            <w:tcW w:w="0" w:type="auto"/>
            <w:hideMark/>
          </w:tcPr>
          <w:p w14:paraId="280A9DEC"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Awareness gap</w:t>
            </w:r>
          </w:p>
        </w:tc>
      </w:tr>
      <w:tr w:rsidR="00530AB9" w:rsidRPr="000427B0" w14:paraId="62509CB1" w14:textId="77777777" w:rsidTr="007C4386">
        <w:tc>
          <w:tcPr>
            <w:tcW w:w="0" w:type="auto"/>
            <w:hideMark/>
          </w:tcPr>
          <w:p w14:paraId="0D3A3723"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People</w:t>
            </w:r>
          </w:p>
        </w:tc>
        <w:tc>
          <w:tcPr>
            <w:tcW w:w="0" w:type="auto"/>
            <w:hideMark/>
          </w:tcPr>
          <w:p w14:paraId="0D61FBA8"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Skilled retail workforce</w:t>
            </w:r>
          </w:p>
        </w:tc>
        <w:tc>
          <w:tcPr>
            <w:tcW w:w="0" w:type="auto"/>
            <w:hideMark/>
          </w:tcPr>
          <w:p w14:paraId="03000984"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Developing service standards</w:t>
            </w:r>
          </w:p>
        </w:tc>
        <w:tc>
          <w:tcPr>
            <w:tcW w:w="0" w:type="auto"/>
            <w:hideMark/>
          </w:tcPr>
          <w:p w14:paraId="3379CA3F"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Experience inconsistency</w:t>
            </w:r>
          </w:p>
        </w:tc>
      </w:tr>
      <w:tr w:rsidR="00530AB9" w:rsidRPr="000427B0" w14:paraId="2EB9AD60" w14:textId="77777777" w:rsidTr="007C4386">
        <w:tc>
          <w:tcPr>
            <w:tcW w:w="0" w:type="auto"/>
            <w:hideMark/>
          </w:tcPr>
          <w:p w14:paraId="49981FEC"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Process</w:t>
            </w:r>
          </w:p>
        </w:tc>
        <w:tc>
          <w:tcPr>
            <w:tcW w:w="0" w:type="auto"/>
            <w:hideMark/>
          </w:tcPr>
          <w:p w14:paraId="6C0D709B"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Highly efficient, tech-driven operations</w:t>
            </w:r>
          </w:p>
        </w:tc>
        <w:tc>
          <w:tcPr>
            <w:tcW w:w="0" w:type="auto"/>
            <w:hideMark/>
          </w:tcPr>
          <w:p w14:paraId="5AA5DC46"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Same system but constrained by infrastructure</w:t>
            </w:r>
          </w:p>
        </w:tc>
        <w:tc>
          <w:tcPr>
            <w:tcW w:w="0" w:type="auto"/>
            <w:hideMark/>
          </w:tcPr>
          <w:p w14:paraId="28004DE9"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Operational inefficiencies</w:t>
            </w:r>
          </w:p>
        </w:tc>
      </w:tr>
      <w:tr w:rsidR="00530AB9" w:rsidRPr="000427B0" w14:paraId="7EDD3FEA" w14:textId="77777777" w:rsidTr="007C4386">
        <w:tc>
          <w:tcPr>
            <w:tcW w:w="0" w:type="auto"/>
            <w:hideMark/>
          </w:tcPr>
          <w:p w14:paraId="243D0B87"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Physical Evidence</w:t>
            </w:r>
          </w:p>
        </w:tc>
        <w:tc>
          <w:tcPr>
            <w:tcW w:w="0" w:type="auto"/>
            <w:hideMark/>
          </w:tcPr>
          <w:p w14:paraId="54EFF0BD"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Premium store design, consistent branding</w:t>
            </w:r>
          </w:p>
        </w:tc>
        <w:tc>
          <w:tcPr>
            <w:tcW w:w="0" w:type="auto"/>
            <w:hideMark/>
          </w:tcPr>
          <w:p w14:paraId="13F3736E"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Selective store presence</w:t>
            </w:r>
          </w:p>
        </w:tc>
        <w:tc>
          <w:tcPr>
            <w:tcW w:w="0" w:type="auto"/>
            <w:hideMark/>
          </w:tcPr>
          <w:p w14:paraId="7DA00498"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brand experience</w:t>
            </w:r>
          </w:p>
        </w:tc>
      </w:tr>
    </w:tbl>
    <w:p w14:paraId="09529E1F" w14:textId="38D8F476" w:rsidR="009C4D5D" w:rsidRPr="000427B0" w:rsidRDefault="009C4D5D" w:rsidP="00084150">
      <w:pPr>
        <w:spacing w:before="240" w:after="120" w:line="276" w:lineRule="auto"/>
        <w:jc w:val="both"/>
        <w:outlineLvl w:val="1"/>
        <w:rPr>
          <w:rFonts w:asciiTheme="majorBidi" w:eastAsia="Times New Roman" w:hAnsiTheme="majorBidi" w:cstheme="majorBidi"/>
          <w:b/>
          <w:bCs/>
          <w:kern w:val="0"/>
          <w:lang w:eastAsia="en-GB"/>
          <w14:ligatures w14:val="none"/>
        </w:rPr>
      </w:pPr>
      <w:bookmarkStart w:id="19" w:name="_Toc227397150"/>
      <w:r w:rsidRPr="000427B0">
        <w:rPr>
          <w:rFonts w:asciiTheme="majorBidi" w:eastAsia="Times New Roman" w:hAnsiTheme="majorBidi" w:cstheme="majorBidi"/>
          <w:b/>
          <w:bCs/>
          <w:kern w:val="0"/>
          <w:lang w:eastAsia="en-GB"/>
          <w14:ligatures w14:val="none"/>
        </w:rPr>
        <w:t>5.2 Pricing Strategy</w:t>
      </w:r>
      <w:bookmarkEnd w:id="19"/>
    </w:p>
    <w:p w14:paraId="4188CF26" w14:textId="7C14A56E"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pricing is a significant area of departure in the two markets. Zara, in the UK, competes in a mid-range segment, which is backed by high purchasing power and good brand position. This enables the business to retain its image as an affordable fashion and at the same time registering high sales volume.</w:t>
      </w:r>
    </w:p>
    <w:p w14:paraId="387FAE03" w14:textId="1BFCABE5"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On the contrary, prices in Pakistan are relatively high compared to the domestic income in the country. The prices are raised by importation fees, transportation expenses and exchange rates making Zara a luxury brand. This poses a structural mismatch between planned positioning </w:t>
      </w:r>
      <w:r w:rsidRPr="000427B0">
        <w:rPr>
          <w:rFonts w:asciiTheme="majorBidi" w:hAnsiTheme="majorBidi" w:cstheme="majorBidi"/>
        </w:rPr>
        <w:lastRenderedPageBreak/>
        <w:t>and perceived reality. As Table 3 indicates, Zara is restricted in accessing the Pakistani market by the cost factor. Although Inditex has high margins globally (Inditex, 2022; Inditex, 2023), this performance is not reflected in its accessibility in new markets.</w:t>
      </w:r>
    </w:p>
    <w:p w14:paraId="56EC39B2" w14:textId="298947CC" w:rsidR="009C4D5D" w:rsidRPr="000427B0" w:rsidRDefault="009C4D5D" w:rsidP="00084150">
      <w:pPr>
        <w:spacing w:after="120" w:line="276" w:lineRule="auto"/>
        <w:jc w:val="both"/>
        <w:outlineLvl w:val="1"/>
        <w:rPr>
          <w:rFonts w:asciiTheme="majorBidi" w:hAnsiTheme="majorBidi" w:cstheme="majorBidi"/>
        </w:rPr>
      </w:pPr>
      <w:bookmarkStart w:id="20" w:name="_Toc227397151"/>
      <w:r w:rsidRPr="000427B0">
        <w:rPr>
          <w:rFonts w:asciiTheme="majorBidi" w:eastAsia="Times New Roman" w:hAnsiTheme="majorBidi" w:cstheme="majorBidi"/>
          <w:b/>
          <w:bCs/>
          <w:kern w:val="0"/>
          <w:lang w:eastAsia="en-GB"/>
          <w14:ligatures w14:val="none"/>
        </w:rPr>
        <w:t>5.3 Place (Distribution) Strategy</w:t>
      </w:r>
      <w:bookmarkEnd w:id="20"/>
    </w:p>
    <w:p w14:paraId="05F8927E" w14:textId="30F0F585" w:rsidR="009C4D5D" w:rsidRPr="000427B0" w:rsidRDefault="0056103A" w:rsidP="0057190A">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Another competitive advantage of Zara is its distribution strategy, which is based on the centralised logistics system providing the company with fast distribution worldwide. This helps to promote an advanced omnichannel model in the UK, blending online and offline retail and improving customer experience (Inditex, 2024).</w:t>
      </w:r>
      <w:r w:rsidR="0057190A">
        <w:rPr>
          <w:rFonts w:asciiTheme="majorBidi" w:hAnsiTheme="majorBidi" w:cstheme="majorBidi"/>
        </w:rPr>
        <w:t xml:space="preserve"> </w:t>
      </w:r>
      <w:r w:rsidRPr="000427B0">
        <w:rPr>
          <w:rFonts w:asciiTheme="majorBidi" w:hAnsiTheme="majorBidi" w:cstheme="majorBidi"/>
        </w:rPr>
        <w:t>In Pakistan, distribution is limited by the infrastructural constraints and a less developed retail system. Zara is also only found in large urban centres making it less accessible. There are also logistical inefficiencies, especially those related to the last-mile delivery, which impact the performance of e-commerce. These factors pose serious accessibility challenges as suggested in Table 3.</w:t>
      </w:r>
    </w:p>
    <w:p w14:paraId="46ED1412" w14:textId="77777777" w:rsidR="009C4D5D" w:rsidRPr="000427B0" w:rsidRDefault="009C4D5D" w:rsidP="00084150">
      <w:pPr>
        <w:spacing w:after="120" w:line="276" w:lineRule="auto"/>
        <w:jc w:val="both"/>
        <w:outlineLvl w:val="1"/>
        <w:rPr>
          <w:rFonts w:asciiTheme="majorBidi" w:eastAsia="Times New Roman" w:hAnsiTheme="majorBidi" w:cstheme="majorBidi"/>
          <w:b/>
          <w:bCs/>
          <w:kern w:val="0"/>
          <w:lang w:eastAsia="en-GB"/>
          <w14:ligatures w14:val="none"/>
        </w:rPr>
      </w:pPr>
      <w:bookmarkStart w:id="21" w:name="_Toc227397152"/>
      <w:r w:rsidRPr="000427B0">
        <w:rPr>
          <w:rFonts w:asciiTheme="majorBidi" w:eastAsia="Times New Roman" w:hAnsiTheme="majorBidi" w:cstheme="majorBidi"/>
          <w:b/>
          <w:bCs/>
          <w:kern w:val="0"/>
          <w:lang w:eastAsia="en-GB"/>
          <w14:ligatures w14:val="none"/>
        </w:rPr>
        <w:t>5.4 Promotion Strategy</w:t>
      </w:r>
      <w:bookmarkEnd w:id="21"/>
    </w:p>
    <w:p w14:paraId="610A9B13" w14:textId="08E01014" w:rsidR="009C4D5D" w:rsidRPr="000427B0" w:rsidRDefault="0056103A" w:rsidP="0083413F">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advertising effort by Zara is not the standard case as it does not make use of much of conventional advertising. Rather, the brand uses location, design, and product turnover of the store to stimulate consumer interest. The UK is a good market with excellent brand recognition and market maturity. This is not effective in Pakistan, where brand awareness is still in its infancy. Increased use of online marketing and promotions might be needed to increase visibility and consumer interaction. This introduces a gap in the level of awareness in the two markets as shown in Table 3.</w:t>
      </w:r>
    </w:p>
    <w:p w14:paraId="716FEC25" w14:textId="77777777" w:rsidR="009C4D5D" w:rsidRPr="000427B0" w:rsidRDefault="009C4D5D" w:rsidP="00084150">
      <w:pPr>
        <w:spacing w:after="120" w:line="276" w:lineRule="auto"/>
        <w:jc w:val="both"/>
        <w:outlineLvl w:val="1"/>
        <w:rPr>
          <w:rFonts w:asciiTheme="majorBidi" w:hAnsiTheme="majorBidi" w:cstheme="majorBidi"/>
        </w:rPr>
      </w:pPr>
      <w:bookmarkStart w:id="22" w:name="_Toc227397153"/>
      <w:r w:rsidRPr="000427B0">
        <w:rPr>
          <w:rFonts w:asciiTheme="majorBidi" w:eastAsia="Times New Roman" w:hAnsiTheme="majorBidi" w:cstheme="majorBidi"/>
          <w:b/>
          <w:bCs/>
          <w:kern w:val="0"/>
          <w:lang w:eastAsia="en-GB"/>
          <w14:ligatures w14:val="none"/>
        </w:rPr>
        <w:t>5.5 People</w:t>
      </w:r>
      <w:bookmarkEnd w:id="22"/>
    </w:p>
    <w:p w14:paraId="78414F71" w14:textId="072275F5" w:rsidR="009C4D5D" w:rsidRPr="000427B0" w:rsidRDefault="0056103A" w:rsidP="0083413F">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Human resource is also crucial in the provision of the customer experience of Zara. In the UK, skilled personnel in the retail setting have helped in effective service and customer satisfaction that supports brand value. Pakistan In Pakistan, the training and service standards also might differ, and this might result in irregularities in customer experience. Although Zara follows global standards, the capacities of local workforce affect the delivery of services as expressed in Table 3.</w:t>
      </w:r>
    </w:p>
    <w:p w14:paraId="7AF05F03" w14:textId="77777777" w:rsidR="009C4D5D" w:rsidRPr="000427B0" w:rsidRDefault="009C4D5D" w:rsidP="00084150">
      <w:pPr>
        <w:spacing w:after="120" w:line="276" w:lineRule="auto"/>
        <w:jc w:val="both"/>
        <w:outlineLvl w:val="1"/>
        <w:rPr>
          <w:rFonts w:asciiTheme="majorBidi" w:hAnsiTheme="majorBidi" w:cstheme="majorBidi"/>
        </w:rPr>
      </w:pPr>
      <w:bookmarkStart w:id="23" w:name="_Toc227397154"/>
      <w:r w:rsidRPr="000427B0">
        <w:rPr>
          <w:rFonts w:asciiTheme="majorBidi" w:eastAsia="Times New Roman" w:hAnsiTheme="majorBidi" w:cstheme="majorBidi"/>
          <w:b/>
          <w:bCs/>
          <w:kern w:val="0"/>
          <w:lang w:eastAsia="en-GB"/>
          <w14:ligatures w14:val="none"/>
        </w:rPr>
        <w:t>5.6 Process</w:t>
      </w:r>
      <w:bookmarkEnd w:id="23"/>
    </w:p>
    <w:p w14:paraId="497D88ED" w14:textId="27872496" w:rsidR="009C4D5D" w:rsidRPr="000427B0" w:rsidRDefault="0056103A" w:rsidP="0083413F">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IT systems used by Zara to control inventory, sales, and supply chain operations drive processes within the company (Inditex, 2023). Efficiency and quick decision making </w:t>
      </w:r>
      <w:r w:rsidR="00826203" w:rsidRPr="000427B0">
        <w:rPr>
          <w:rFonts w:asciiTheme="majorBidi" w:hAnsiTheme="majorBidi" w:cstheme="majorBidi"/>
        </w:rPr>
        <w:t>are</w:t>
      </w:r>
      <w:r w:rsidRPr="000427B0">
        <w:rPr>
          <w:rFonts w:asciiTheme="majorBidi" w:hAnsiTheme="majorBidi" w:cstheme="majorBidi"/>
        </w:rPr>
        <w:t xml:space="preserve"> made possible by these systems. But they are effective and rely on supporting infrastructure. In the UK, operations run smoothly, further improving performance</w:t>
      </w:r>
      <w:r w:rsidR="0054790A">
        <w:rPr>
          <w:rFonts w:asciiTheme="majorBidi" w:hAnsiTheme="majorBidi" w:cstheme="majorBidi"/>
        </w:rPr>
        <w:t xml:space="preserve"> </w:t>
      </w:r>
      <w:r w:rsidR="0054790A" w:rsidRPr="0054790A">
        <w:rPr>
          <w:rFonts w:asciiTheme="majorBidi" w:hAnsiTheme="majorBidi" w:cstheme="majorBidi"/>
        </w:rPr>
        <w:t>(Kotler and Keller, 2016)</w:t>
      </w:r>
      <w:r w:rsidRPr="000427B0">
        <w:rPr>
          <w:rFonts w:asciiTheme="majorBidi" w:hAnsiTheme="majorBidi" w:cstheme="majorBidi"/>
        </w:rPr>
        <w:t>. In Pakistan, there are infrastructural limitations that decrease efficiency, which may result in possible delays. This constraint is also demonstrated by the supply chain model of Zara depicted in Figure 2 that is very much dependent on speed and integration. This model throws light on how Zara can incorporate the customer feedback into its operations. Nevertheless, its dependence on speed and coordination of technology restricts flexibility in new markets.</w:t>
      </w:r>
    </w:p>
    <w:p w14:paraId="5D15AC26" w14:textId="3BF1F4DB" w:rsidR="00F0565D" w:rsidRPr="000427B0" w:rsidRDefault="00B82EBA" w:rsidP="00B82EBA">
      <w:pPr>
        <w:pStyle w:val="NormalWeb"/>
        <w:spacing w:before="0" w:beforeAutospacing="0" w:after="120" w:afterAutospacing="0" w:line="276" w:lineRule="auto"/>
        <w:jc w:val="center"/>
        <w:rPr>
          <w:rFonts w:asciiTheme="majorBidi" w:hAnsiTheme="majorBidi" w:cstheme="majorBidi"/>
        </w:rPr>
      </w:pPr>
      <w:r w:rsidRPr="000427B0">
        <w:rPr>
          <w:rFonts w:asciiTheme="majorBidi" w:hAnsiTheme="majorBidi" w:cstheme="majorBidi"/>
          <w:lang w:eastAsia="en-US"/>
        </w:rPr>
        <w:lastRenderedPageBreak/>
        <w:drawing>
          <wp:inline distT="0" distB="0" distL="0" distR="0" wp14:anchorId="7BFA67D4" wp14:editId="330878A1">
            <wp:extent cx="2915920" cy="2434339"/>
            <wp:effectExtent l="0" t="0" r="0" b="4445"/>
            <wp:docPr id="9222447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6598" cy="2451602"/>
                    </a:xfrm>
                    <a:prstGeom prst="rect">
                      <a:avLst/>
                    </a:prstGeom>
                    <a:noFill/>
                  </pic:spPr>
                </pic:pic>
              </a:graphicData>
            </a:graphic>
          </wp:inline>
        </w:drawing>
      </w:r>
    </w:p>
    <w:p w14:paraId="04B04108" w14:textId="1D6A8DA0" w:rsidR="009C4D5D" w:rsidRPr="000427B0" w:rsidRDefault="00A33E47" w:rsidP="00A33E47">
      <w:pPr>
        <w:pStyle w:val="Caption"/>
        <w:jc w:val="center"/>
        <w:rPr>
          <w:rFonts w:asciiTheme="majorBidi" w:hAnsiTheme="majorBidi" w:cstheme="majorBidi"/>
          <w:sz w:val="24"/>
          <w:szCs w:val="24"/>
        </w:rPr>
      </w:pPr>
      <w:bookmarkStart w:id="24" w:name="_Toc227395999"/>
      <w:r w:rsidRPr="000427B0">
        <w:rPr>
          <w:rFonts w:asciiTheme="majorBidi" w:eastAsia="Times New Roman" w:hAnsiTheme="majorBidi" w:cstheme="majorBidi"/>
          <w:b/>
          <w:bCs/>
          <w:color w:val="auto"/>
          <w:kern w:val="0"/>
          <w:sz w:val="20"/>
          <w:szCs w:val="20"/>
          <w:lang w:eastAsia="en-GB"/>
          <w14:ligatures w14:val="none"/>
        </w:rPr>
        <w:t xml:space="preserve">Figure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Figure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Pr="000427B0">
        <w:rPr>
          <w:rFonts w:asciiTheme="majorBidi" w:eastAsia="Times New Roman" w:hAnsiTheme="majorBidi" w:cstheme="majorBidi"/>
          <w:b/>
          <w:bCs/>
          <w:color w:val="auto"/>
          <w:kern w:val="0"/>
          <w:sz w:val="20"/>
          <w:szCs w:val="20"/>
          <w:lang w:eastAsia="en-GB"/>
          <w14:ligatures w14:val="none"/>
        </w:rPr>
        <w:t>2</w:t>
      </w:r>
      <w:r w:rsidRPr="000427B0">
        <w:rPr>
          <w:rFonts w:asciiTheme="majorBidi" w:eastAsia="Times New Roman" w:hAnsiTheme="majorBidi" w:cstheme="majorBidi"/>
          <w:b/>
          <w:bCs/>
          <w:color w:val="auto"/>
          <w:kern w:val="0"/>
          <w:sz w:val="20"/>
          <w:szCs w:val="20"/>
          <w:lang w:eastAsia="en-GB"/>
          <w14:ligatures w14:val="none"/>
        </w:rPr>
        <w:fldChar w:fldCharType="end"/>
      </w:r>
      <w:r w:rsidR="009C4D5D" w:rsidRPr="000427B0">
        <w:rPr>
          <w:rFonts w:asciiTheme="majorBidi" w:eastAsia="Times New Roman" w:hAnsiTheme="majorBidi" w:cstheme="majorBidi"/>
          <w:b/>
          <w:bCs/>
          <w:color w:val="auto"/>
          <w:kern w:val="0"/>
          <w:sz w:val="20"/>
          <w:szCs w:val="20"/>
          <w:lang w:eastAsia="en-GB"/>
          <w14:ligatures w14:val="none"/>
        </w:rPr>
        <w:t>:</w:t>
      </w:r>
      <w:r w:rsidR="009C4D5D" w:rsidRPr="000427B0">
        <w:rPr>
          <w:rFonts w:asciiTheme="majorBidi" w:eastAsia="Times New Roman" w:hAnsiTheme="majorBidi" w:cstheme="majorBidi"/>
          <w:color w:val="auto"/>
          <w:kern w:val="0"/>
          <w:sz w:val="20"/>
          <w:szCs w:val="20"/>
          <w:lang w:eastAsia="en-GB"/>
          <w14:ligatures w14:val="none"/>
        </w:rPr>
        <w:t xml:space="preserve"> Zara Supply Chain Model</w:t>
      </w:r>
      <w:bookmarkEnd w:id="24"/>
      <w:r w:rsidR="00B82EBA" w:rsidRPr="000427B0">
        <w:rPr>
          <w:rFonts w:asciiTheme="majorBidi" w:eastAsia="Times New Roman" w:hAnsiTheme="majorBidi" w:cstheme="majorBidi"/>
          <w:color w:val="auto"/>
          <w:kern w:val="0"/>
          <w:sz w:val="20"/>
          <w:szCs w:val="20"/>
          <w:lang w:eastAsia="en-GB"/>
          <w14:ligatures w14:val="none"/>
        </w:rPr>
        <w:t xml:space="preserve"> (Adopted from Inditex, 2022; Author, 2026)</w:t>
      </w:r>
    </w:p>
    <w:p w14:paraId="7E52025F" w14:textId="5518B70B" w:rsidR="009C4D5D" w:rsidRPr="000427B0" w:rsidRDefault="009C4D5D" w:rsidP="00084150">
      <w:pPr>
        <w:spacing w:after="120" w:line="276" w:lineRule="auto"/>
        <w:jc w:val="both"/>
        <w:outlineLvl w:val="1"/>
        <w:rPr>
          <w:rFonts w:asciiTheme="majorBidi" w:hAnsiTheme="majorBidi" w:cstheme="majorBidi"/>
        </w:rPr>
      </w:pPr>
      <w:bookmarkStart w:id="25" w:name="_Toc227397155"/>
      <w:r w:rsidRPr="000427B0">
        <w:rPr>
          <w:rFonts w:asciiTheme="majorBidi" w:eastAsia="Times New Roman" w:hAnsiTheme="majorBidi" w:cstheme="majorBidi"/>
          <w:b/>
          <w:bCs/>
          <w:kern w:val="0"/>
          <w:lang w:eastAsia="en-GB"/>
          <w14:ligatures w14:val="none"/>
        </w:rPr>
        <w:t>5.7 Physical Evidence</w:t>
      </w:r>
      <w:bookmarkEnd w:id="25"/>
    </w:p>
    <w:p w14:paraId="37C4115D" w14:textId="36FA4A6D" w:rsidR="009C4D5D" w:rsidRPr="000427B0" w:rsidRDefault="0056103A" w:rsidP="0083413F">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store design of Zara is one of the main elements of its brand identity that offers a uniform and high-quality shopping experience worldwide. In the UK, this reinforces brand positioning and enhances customer engagement. Pakistan In Pakistan, there is low penetration of stores making physical branding less effective. Despite having global standards, stores are limited in their coverage, which restricts exposure and brand experience as demonstrated in Table 3.</w:t>
      </w:r>
    </w:p>
    <w:p w14:paraId="5D832025" w14:textId="061F4377" w:rsidR="004A0AFC" w:rsidRPr="000427B0" w:rsidRDefault="0056103A" w:rsidP="0083413F">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analysis shows that Zara has an internally consistent marketing mix, but externally limited. As much as standardisation will improve efficiency, it reduces flexibility to local market conditions. The most important components of the marketing mix, like pricing, product and distribution, do not accommodate the Pakistani setting as witnessed in Table 3. </w:t>
      </w:r>
      <w:r w:rsidR="000427B0" w:rsidRPr="000427B0">
        <w:rPr>
          <w:rFonts w:asciiTheme="majorBidi" w:hAnsiTheme="majorBidi" w:cstheme="majorBidi"/>
        </w:rPr>
        <w:t>Even though</w:t>
      </w:r>
      <w:r w:rsidRPr="000427B0">
        <w:rPr>
          <w:rFonts w:asciiTheme="majorBidi" w:hAnsiTheme="majorBidi" w:cstheme="majorBidi"/>
        </w:rPr>
        <w:t xml:space="preserve"> Inditex has been successful on a global level due to its integrated model (Inditex, 2023; Inditex, 2024), there is an uneven application in different markets. Therefore, the fact that Zara believes that the same marketing mix can produce similar results is fundamentally flawed. The key to success in the future will be a </w:t>
      </w:r>
      <w:r w:rsidR="000427B0" w:rsidRPr="000427B0">
        <w:rPr>
          <w:rFonts w:asciiTheme="majorBidi" w:hAnsiTheme="majorBidi" w:cstheme="majorBidi"/>
        </w:rPr>
        <w:t>trade-off</w:t>
      </w:r>
      <w:r w:rsidRPr="000427B0">
        <w:rPr>
          <w:rFonts w:asciiTheme="majorBidi" w:hAnsiTheme="majorBidi" w:cstheme="majorBidi"/>
        </w:rPr>
        <w:t xml:space="preserve"> between global effectiveness and localization, especially in the emerging markets.</w:t>
      </w:r>
    </w:p>
    <w:p w14:paraId="3283CC94" w14:textId="38C4D80D" w:rsidR="009C4D5D" w:rsidRPr="000427B0" w:rsidRDefault="009C4D5D" w:rsidP="0083413F">
      <w:pPr>
        <w:spacing w:after="120" w:line="276" w:lineRule="auto"/>
        <w:jc w:val="both"/>
        <w:outlineLvl w:val="0"/>
        <w:rPr>
          <w:rFonts w:asciiTheme="majorBidi" w:hAnsiTheme="majorBidi" w:cstheme="majorBidi"/>
        </w:rPr>
      </w:pPr>
      <w:bookmarkStart w:id="26" w:name="_Toc227397156"/>
      <w:r w:rsidRPr="000427B0">
        <w:rPr>
          <w:rFonts w:asciiTheme="majorBidi" w:eastAsia="Times New Roman" w:hAnsiTheme="majorBidi" w:cstheme="majorBidi"/>
          <w:b/>
          <w:bCs/>
          <w:kern w:val="36"/>
          <w:lang w:eastAsia="en-GB"/>
          <w14:ligatures w14:val="none"/>
        </w:rPr>
        <w:t>6. Directional Development Strategy (Focus on Pakistan)</w:t>
      </w:r>
      <w:bookmarkEnd w:id="26"/>
    </w:p>
    <w:p w14:paraId="054C0543" w14:textId="46038AD7"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w:t>
      </w:r>
      <w:r w:rsidR="000427B0" w:rsidRPr="000427B0">
        <w:rPr>
          <w:rFonts w:asciiTheme="majorBidi" w:hAnsiTheme="majorBidi" w:cstheme="majorBidi"/>
        </w:rPr>
        <w:t>Ansoff</w:t>
      </w:r>
      <w:r w:rsidRPr="000427B0">
        <w:rPr>
          <w:rFonts w:asciiTheme="majorBidi" w:hAnsiTheme="majorBidi" w:cstheme="majorBidi"/>
        </w:rPr>
        <w:t xml:space="preserve"> Matrix can be applied to understand the expansion of Zara in Pakistan as a type of market development, in which the existing products are implemented in a new geographical market. This strategy capitali</w:t>
      </w:r>
      <w:r w:rsidR="00F15B3F">
        <w:rPr>
          <w:rFonts w:asciiTheme="majorBidi" w:hAnsiTheme="majorBidi" w:cstheme="majorBidi"/>
        </w:rPr>
        <w:t>s</w:t>
      </w:r>
      <w:r w:rsidRPr="000427B0">
        <w:rPr>
          <w:rFonts w:asciiTheme="majorBidi" w:hAnsiTheme="majorBidi" w:cstheme="majorBidi"/>
        </w:rPr>
        <w:t>es on the international brand strength and capabilities of Zara. Market development is the main strategy that Zara uses in Pakistan as indicated in Table 4 whereas other strategic alternatives like product development are minimal as far as Zara is concerned.</w:t>
      </w:r>
    </w:p>
    <w:p w14:paraId="66499FD6" w14:textId="4266534B" w:rsidR="00530AB9" w:rsidRPr="000427B0" w:rsidRDefault="007F2A93" w:rsidP="00AD05F8">
      <w:pPr>
        <w:pStyle w:val="Caption"/>
        <w:spacing w:after="0" w:line="276" w:lineRule="auto"/>
        <w:rPr>
          <w:rFonts w:asciiTheme="majorBidi" w:eastAsia="Times New Roman" w:hAnsiTheme="majorBidi" w:cstheme="majorBidi"/>
          <w:color w:val="auto"/>
          <w:kern w:val="0"/>
          <w:sz w:val="20"/>
          <w:szCs w:val="20"/>
          <w:lang w:eastAsia="en-GB"/>
          <w14:ligatures w14:val="none"/>
        </w:rPr>
      </w:pPr>
      <w:bookmarkStart w:id="27" w:name="_Toc227396027"/>
      <w:r w:rsidRPr="000427B0">
        <w:rPr>
          <w:rFonts w:asciiTheme="majorBidi" w:eastAsia="Times New Roman" w:hAnsiTheme="majorBidi" w:cstheme="majorBidi"/>
          <w:b/>
          <w:bCs/>
          <w:color w:val="auto"/>
          <w:kern w:val="0"/>
          <w:sz w:val="20"/>
          <w:szCs w:val="20"/>
          <w:lang w:eastAsia="en-GB"/>
          <w14:ligatures w14:val="none"/>
        </w:rPr>
        <w:t xml:space="preserve">Table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Table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8D02A5" w:rsidRPr="000427B0">
        <w:rPr>
          <w:rFonts w:asciiTheme="majorBidi" w:eastAsia="Times New Roman" w:hAnsiTheme="majorBidi" w:cstheme="majorBidi"/>
          <w:b/>
          <w:bCs/>
          <w:color w:val="auto"/>
          <w:kern w:val="0"/>
          <w:sz w:val="20"/>
          <w:szCs w:val="20"/>
          <w:lang w:eastAsia="en-GB"/>
          <w14:ligatures w14:val="none"/>
        </w:rPr>
        <w:t>4</w:t>
      </w:r>
      <w:r w:rsidRPr="000427B0">
        <w:rPr>
          <w:rFonts w:asciiTheme="majorBidi" w:eastAsia="Times New Roman" w:hAnsiTheme="majorBidi" w:cstheme="majorBidi"/>
          <w:b/>
          <w:bCs/>
          <w:color w:val="auto"/>
          <w:kern w:val="0"/>
          <w:sz w:val="20"/>
          <w:szCs w:val="20"/>
          <w:lang w:eastAsia="en-GB"/>
          <w14:ligatures w14:val="none"/>
        </w:rPr>
        <w:fldChar w:fldCharType="end"/>
      </w:r>
      <w:r w:rsidR="00530AB9" w:rsidRPr="000427B0">
        <w:rPr>
          <w:rFonts w:asciiTheme="majorBidi" w:eastAsia="Times New Roman" w:hAnsiTheme="majorBidi" w:cstheme="majorBidi"/>
          <w:b/>
          <w:bCs/>
          <w:color w:val="auto"/>
          <w:kern w:val="0"/>
          <w:sz w:val="20"/>
          <w:szCs w:val="20"/>
          <w:lang w:eastAsia="en-GB"/>
          <w14:ligatures w14:val="none"/>
        </w:rPr>
        <w:t xml:space="preserve">: </w:t>
      </w:r>
      <w:r w:rsidR="00530AB9" w:rsidRPr="000427B0">
        <w:rPr>
          <w:rFonts w:asciiTheme="majorBidi" w:eastAsia="Times New Roman" w:hAnsiTheme="majorBidi" w:cstheme="majorBidi"/>
          <w:color w:val="auto"/>
          <w:kern w:val="0"/>
          <w:sz w:val="20"/>
          <w:szCs w:val="20"/>
          <w:lang w:eastAsia="en-GB"/>
          <w14:ligatures w14:val="none"/>
        </w:rPr>
        <w:t>Ansoff Matrix Application – Zara in Pakistan</w:t>
      </w:r>
      <w:bookmarkEnd w:id="27"/>
    </w:p>
    <w:tbl>
      <w:tblPr>
        <w:tblStyle w:val="TableGrid"/>
        <w:tblW w:w="8828" w:type="dxa"/>
        <w:tblLook w:val="04A0" w:firstRow="1" w:lastRow="0" w:firstColumn="1" w:lastColumn="0" w:noHBand="0" w:noVBand="1"/>
      </w:tblPr>
      <w:tblGrid>
        <w:gridCol w:w="2808"/>
        <w:gridCol w:w="3450"/>
        <w:gridCol w:w="2570"/>
      </w:tblGrid>
      <w:tr w:rsidR="00530AB9" w:rsidRPr="000427B0" w14:paraId="3547CD6F" w14:textId="77777777" w:rsidTr="00911D07">
        <w:trPr>
          <w:trHeight w:val="20"/>
        </w:trPr>
        <w:tc>
          <w:tcPr>
            <w:tcW w:w="0" w:type="auto"/>
            <w:hideMark/>
          </w:tcPr>
          <w:p w14:paraId="3185BAB9" w14:textId="77777777" w:rsidR="00530AB9" w:rsidRPr="000427B0" w:rsidRDefault="00530AB9" w:rsidP="0029083B">
            <w:pPr>
              <w:spacing w:line="276" w:lineRule="auto"/>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Strategy Type</w:t>
            </w:r>
          </w:p>
        </w:tc>
        <w:tc>
          <w:tcPr>
            <w:tcW w:w="0" w:type="auto"/>
            <w:hideMark/>
          </w:tcPr>
          <w:p w14:paraId="725906D9" w14:textId="77777777" w:rsidR="00530AB9" w:rsidRPr="000427B0" w:rsidRDefault="00530AB9" w:rsidP="0029083B">
            <w:pPr>
              <w:spacing w:line="276" w:lineRule="auto"/>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Application to Zara</w:t>
            </w:r>
          </w:p>
        </w:tc>
        <w:tc>
          <w:tcPr>
            <w:tcW w:w="0" w:type="auto"/>
            <w:hideMark/>
          </w:tcPr>
          <w:p w14:paraId="5C68A326" w14:textId="77777777" w:rsidR="00530AB9" w:rsidRPr="000427B0" w:rsidRDefault="00530AB9" w:rsidP="0029083B">
            <w:pPr>
              <w:spacing w:line="276" w:lineRule="auto"/>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Critical Insight</w:t>
            </w:r>
          </w:p>
        </w:tc>
      </w:tr>
      <w:tr w:rsidR="00530AB9" w:rsidRPr="000427B0" w14:paraId="58D3BF8A" w14:textId="77777777" w:rsidTr="00911D07">
        <w:trPr>
          <w:trHeight w:val="20"/>
        </w:trPr>
        <w:tc>
          <w:tcPr>
            <w:tcW w:w="0" w:type="auto"/>
            <w:hideMark/>
          </w:tcPr>
          <w:p w14:paraId="1EA0F2FE"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Market Penetration</w:t>
            </w:r>
          </w:p>
        </w:tc>
        <w:tc>
          <w:tcPr>
            <w:tcW w:w="0" w:type="auto"/>
            <w:hideMark/>
          </w:tcPr>
          <w:p w14:paraId="1F96C1AF"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due to high pricing</w:t>
            </w:r>
          </w:p>
        </w:tc>
        <w:tc>
          <w:tcPr>
            <w:tcW w:w="0" w:type="auto"/>
            <w:hideMark/>
          </w:tcPr>
          <w:p w14:paraId="75910E05"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Constrained growth</w:t>
            </w:r>
          </w:p>
        </w:tc>
      </w:tr>
      <w:tr w:rsidR="00530AB9" w:rsidRPr="000427B0" w14:paraId="5A51F948" w14:textId="77777777" w:rsidTr="00911D07">
        <w:trPr>
          <w:trHeight w:val="20"/>
        </w:trPr>
        <w:tc>
          <w:tcPr>
            <w:tcW w:w="0" w:type="auto"/>
            <w:hideMark/>
          </w:tcPr>
          <w:p w14:paraId="4E67F65C"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Market Development</w:t>
            </w:r>
          </w:p>
        </w:tc>
        <w:tc>
          <w:tcPr>
            <w:tcW w:w="0" w:type="auto"/>
            <w:hideMark/>
          </w:tcPr>
          <w:p w14:paraId="0563107A"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Entry into Pakistan</w:t>
            </w:r>
          </w:p>
        </w:tc>
        <w:tc>
          <w:tcPr>
            <w:tcW w:w="0" w:type="auto"/>
            <w:hideMark/>
          </w:tcPr>
          <w:p w14:paraId="447BBEC2"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Primary strategy</w:t>
            </w:r>
          </w:p>
        </w:tc>
      </w:tr>
      <w:tr w:rsidR="00530AB9" w:rsidRPr="000427B0" w14:paraId="48C7F725" w14:textId="77777777" w:rsidTr="00911D07">
        <w:trPr>
          <w:trHeight w:val="20"/>
        </w:trPr>
        <w:tc>
          <w:tcPr>
            <w:tcW w:w="0" w:type="auto"/>
            <w:hideMark/>
          </w:tcPr>
          <w:p w14:paraId="15D53313"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Product Development</w:t>
            </w:r>
          </w:p>
        </w:tc>
        <w:tc>
          <w:tcPr>
            <w:tcW w:w="0" w:type="auto"/>
            <w:hideMark/>
          </w:tcPr>
          <w:p w14:paraId="2F15134E"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Minimal localisation</w:t>
            </w:r>
          </w:p>
        </w:tc>
        <w:tc>
          <w:tcPr>
            <w:tcW w:w="0" w:type="auto"/>
            <w:hideMark/>
          </w:tcPr>
          <w:p w14:paraId="5692620A"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Weak adaptation</w:t>
            </w:r>
          </w:p>
        </w:tc>
      </w:tr>
      <w:tr w:rsidR="00530AB9" w:rsidRPr="000427B0" w14:paraId="46F0FC90" w14:textId="77777777" w:rsidTr="00911D07">
        <w:trPr>
          <w:trHeight w:val="20"/>
        </w:trPr>
        <w:tc>
          <w:tcPr>
            <w:tcW w:w="0" w:type="auto"/>
            <w:hideMark/>
          </w:tcPr>
          <w:p w14:paraId="3A61144B"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Diversification</w:t>
            </w:r>
          </w:p>
        </w:tc>
        <w:tc>
          <w:tcPr>
            <w:tcW w:w="0" w:type="auto"/>
            <w:hideMark/>
          </w:tcPr>
          <w:p w14:paraId="39545085"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Not applicable</w:t>
            </w:r>
          </w:p>
        </w:tc>
        <w:tc>
          <w:tcPr>
            <w:tcW w:w="0" w:type="auto"/>
            <w:hideMark/>
          </w:tcPr>
          <w:p w14:paraId="72A1DEE5"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High risk</w:t>
            </w:r>
          </w:p>
        </w:tc>
      </w:tr>
    </w:tbl>
    <w:p w14:paraId="38ACA131" w14:textId="3C0F4FD6" w:rsidR="004E72F6" w:rsidRPr="000427B0" w:rsidRDefault="0056103A" w:rsidP="0083413F">
      <w:pPr>
        <w:pStyle w:val="NormalWeb"/>
        <w:spacing w:before="240" w:beforeAutospacing="0" w:after="120" w:afterAutospacing="0" w:line="276" w:lineRule="auto"/>
        <w:jc w:val="both"/>
        <w:rPr>
          <w:rFonts w:asciiTheme="majorBidi" w:hAnsiTheme="majorBidi" w:cstheme="majorBidi"/>
        </w:rPr>
      </w:pPr>
      <w:r w:rsidRPr="000427B0">
        <w:rPr>
          <w:rFonts w:asciiTheme="majorBidi" w:hAnsiTheme="majorBidi" w:cstheme="majorBidi"/>
        </w:rPr>
        <w:lastRenderedPageBreak/>
        <w:t>Zara joining Pakistan is in line with the global expansion strategy of Inditex, which focuses on emerging markets that have high potential (Inditex, 2023). Though Pakistan has potential as urbanised and increased middle income, it cannot afford to solely rely on the geographic expansion. Table 3 demonstrates that access in this price-sensitive market is limited because of limited adaptation in pricing and product, which limits penetration. Additionally, reliance on centralised supply chains can result in inefficiencies because of infrastructural limitations (Inditex, 2023). All in all, the low-adaptation strategy used by Zara puts more emphasis on consistency than responsiveness, which restricts its growth opportunities unless it becomes more localised.</w:t>
      </w:r>
    </w:p>
    <w:p w14:paraId="46ECD36B" w14:textId="555A346D" w:rsidR="009C4D5D" w:rsidRPr="000427B0" w:rsidRDefault="009C4D5D" w:rsidP="00A07CEE">
      <w:pPr>
        <w:spacing w:after="120" w:line="276" w:lineRule="auto"/>
        <w:jc w:val="both"/>
        <w:outlineLvl w:val="0"/>
        <w:rPr>
          <w:rFonts w:asciiTheme="majorBidi" w:hAnsiTheme="majorBidi" w:cstheme="majorBidi"/>
        </w:rPr>
      </w:pPr>
      <w:bookmarkStart w:id="28" w:name="_Toc227397157"/>
      <w:r w:rsidRPr="000427B0">
        <w:rPr>
          <w:rFonts w:asciiTheme="majorBidi" w:eastAsia="Times New Roman" w:hAnsiTheme="majorBidi" w:cstheme="majorBidi"/>
          <w:b/>
          <w:bCs/>
          <w:kern w:val="36"/>
          <w:lang w:eastAsia="en-GB"/>
          <w14:ligatures w14:val="none"/>
        </w:rPr>
        <w:t>7. Ethical Issues in Zara’s International Marketing</w:t>
      </w:r>
      <w:bookmarkEnd w:id="28"/>
    </w:p>
    <w:p w14:paraId="067782E5" w14:textId="4BF011E2"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global fashion industry is becoming </w:t>
      </w:r>
      <w:r w:rsidR="000427B0" w:rsidRPr="000427B0">
        <w:rPr>
          <w:rFonts w:asciiTheme="majorBidi" w:hAnsiTheme="majorBidi" w:cstheme="majorBidi"/>
        </w:rPr>
        <w:t>more</w:t>
      </w:r>
      <w:r w:rsidRPr="000427B0">
        <w:rPr>
          <w:rFonts w:asciiTheme="majorBidi" w:hAnsiTheme="majorBidi" w:cstheme="majorBidi"/>
        </w:rPr>
        <w:t xml:space="preserve"> focused on ethical considerations, especially in the framework of fast fashion models, where speed and high product turnover are prioritised. Zara is an affiliate of the Inditex, and it functions in such a system, which has been financially successful, but concerns the labour practices, environmental sustainability, and supply chain transparency. These problems differ in the UK and Pakistan markets since they are regulated and expected in different ways as it is presented in Table 5.</w:t>
      </w:r>
    </w:p>
    <w:p w14:paraId="4EC6EAE7" w14:textId="74687F32" w:rsidR="00530AB9" w:rsidRPr="00333CE1" w:rsidRDefault="00F23483" w:rsidP="00333CE1">
      <w:pPr>
        <w:pStyle w:val="Caption"/>
        <w:spacing w:after="0" w:line="276" w:lineRule="auto"/>
        <w:rPr>
          <w:rFonts w:asciiTheme="majorBidi" w:eastAsia="Times New Roman" w:hAnsiTheme="majorBidi" w:cstheme="majorBidi"/>
          <w:color w:val="auto"/>
          <w:kern w:val="0"/>
          <w:sz w:val="20"/>
          <w:szCs w:val="20"/>
          <w:lang w:eastAsia="en-GB"/>
          <w14:ligatures w14:val="none"/>
        </w:rPr>
      </w:pPr>
      <w:bookmarkStart w:id="29" w:name="_Toc227396028"/>
      <w:r w:rsidRPr="000427B0">
        <w:rPr>
          <w:rFonts w:asciiTheme="majorBidi" w:eastAsia="Times New Roman" w:hAnsiTheme="majorBidi" w:cstheme="majorBidi"/>
          <w:b/>
          <w:bCs/>
          <w:color w:val="auto"/>
          <w:kern w:val="0"/>
          <w:sz w:val="20"/>
          <w:szCs w:val="20"/>
          <w:lang w:eastAsia="en-GB"/>
          <w14:ligatures w14:val="none"/>
        </w:rPr>
        <w:t xml:space="preserve">Table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Table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8D02A5" w:rsidRPr="000427B0">
        <w:rPr>
          <w:rFonts w:asciiTheme="majorBidi" w:eastAsia="Times New Roman" w:hAnsiTheme="majorBidi" w:cstheme="majorBidi"/>
          <w:b/>
          <w:bCs/>
          <w:color w:val="auto"/>
          <w:kern w:val="0"/>
          <w:sz w:val="20"/>
          <w:szCs w:val="20"/>
          <w:lang w:eastAsia="en-GB"/>
          <w14:ligatures w14:val="none"/>
        </w:rPr>
        <w:t>5</w:t>
      </w:r>
      <w:r w:rsidRPr="000427B0">
        <w:rPr>
          <w:rFonts w:asciiTheme="majorBidi" w:eastAsia="Times New Roman" w:hAnsiTheme="majorBidi" w:cstheme="majorBidi"/>
          <w:b/>
          <w:bCs/>
          <w:color w:val="auto"/>
          <w:kern w:val="0"/>
          <w:sz w:val="20"/>
          <w:szCs w:val="20"/>
          <w:lang w:eastAsia="en-GB"/>
          <w14:ligatures w14:val="none"/>
        </w:rPr>
        <w:fldChar w:fldCharType="end"/>
      </w:r>
      <w:r w:rsidR="00530AB9" w:rsidRPr="000427B0">
        <w:rPr>
          <w:rFonts w:asciiTheme="majorBidi" w:eastAsia="Times New Roman" w:hAnsiTheme="majorBidi" w:cstheme="majorBidi"/>
          <w:b/>
          <w:bCs/>
          <w:color w:val="auto"/>
          <w:kern w:val="0"/>
          <w:sz w:val="20"/>
          <w:szCs w:val="20"/>
          <w:lang w:eastAsia="en-GB"/>
          <w14:ligatures w14:val="none"/>
        </w:rPr>
        <w:t xml:space="preserve">: </w:t>
      </w:r>
      <w:r w:rsidR="00530AB9" w:rsidRPr="00333CE1">
        <w:rPr>
          <w:rFonts w:asciiTheme="majorBidi" w:eastAsia="Times New Roman" w:hAnsiTheme="majorBidi" w:cstheme="majorBidi"/>
          <w:color w:val="auto"/>
          <w:kern w:val="0"/>
          <w:sz w:val="20"/>
          <w:szCs w:val="20"/>
          <w:lang w:eastAsia="en-GB"/>
          <w14:ligatures w14:val="none"/>
        </w:rPr>
        <w:t>Ethical Issues Comparison – UK vs Pakistan</w:t>
      </w:r>
      <w:bookmarkEnd w:id="29"/>
    </w:p>
    <w:tbl>
      <w:tblPr>
        <w:tblStyle w:val="TableGrid"/>
        <w:tblW w:w="0" w:type="auto"/>
        <w:tblLook w:val="04A0" w:firstRow="1" w:lastRow="0" w:firstColumn="1" w:lastColumn="0" w:noHBand="0" w:noVBand="1"/>
      </w:tblPr>
      <w:tblGrid>
        <w:gridCol w:w="2449"/>
        <w:gridCol w:w="2316"/>
        <w:gridCol w:w="1732"/>
        <w:gridCol w:w="2316"/>
      </w:tblGrid>
      <w:tr w:rsidR="00530AB9" w:rsidRPr="000427B0" w14:paraId="30E8A7AA" w14:textId="77777777" w:rsidTr="000333E3">
        <w:tc>
          <w:tcPr>
            <w:tcW w:w="0" w:type="auto"/>
            <w:hideMark/>
          </w:tcPr>
          <w:p w14:paraId="402E7A48" w14:textId="77777777" w:rsidR="00530AB9" w:rsidRPr="000427B0" w:rsidRDefault="00530AB9" w:rsidP="000333E3">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Issue</w:t>
            </w:r>
          </w:p>
        </w:tc>
        <w:tc>
          <w:tcPr>
            <w:tcW w:w="0" w:type="auto"/>
            <w:hideMark/>
          </w:tcPr>
          <w:p w14:paraId="5215F83E" w14:textId="77777777" w:rsidR="00530AB9" w:rsidRPr="000427B0" w:rsidRDefault="00530AB9" w:rsidP="000333E3">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United Kingdom (UK)</w:t>
            </w:r>
          </w:p>
        </w:tc>
        <w:tc>
          <w:tcPr>
            <w:tcW w:w="0" w:type="auto"/>
            <w:hideMark/>
          </w:tcPr>
          <w:p w14:paraId="2FE1456E" w14:textId="77777777" w:rsidR="00530AB9" w:rsidRPr="000427B0" w:rsidRDefault="00530AB9" w:rsidP="000333E3">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Pakistan</w:t>
            </w:r>
          </w:p>
        </w:tc>
        <w:tc>
          <w:tcPr>
            <w:tcW w:w="0" w:type="auto"/>
            <w:hideMark/>
          </w:tcPr>
          <w:p w14:paraId="70315DCE" w14:textId="77777777" w:rsidR="00530AB9" w:rsidRPr="000427B0" w:rsidRDefault="00530AB9" w:rsidP="000333E3">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Strategic Implication</w:t>
            </w:r>
          </w:p>
        </w:tc>
      </w:tr>
      <w:tr w:rsidR="00530AB9" w:rsidRPr="000427B0" w14:paraId="64353E77" w14:textId="77777777" w:rsidTr="000333E3">
        <w:tc>
          <w:tcPr>
            <w:tcW w:w="0" w:type="auto"/>
            <w:hideMark/>
          </w:tcPr>
          <w:p w14:paraId="6874FA19"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Labour Standards</w:t>
            </w:r>
          </w:p>
        </w:tc>
        <w:tc>
          <w:tcPr>
            <w:tcW w:w="0" w:type="auto"/>
            <w:hideMark/>
          </w:tcPr>
          <w:p w14:paraId="6AAB8D03"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Strict enforcement</w:t>
            </w:r>
          </w:p>
        </w:tc>
        <w:tc>
          <w:tcPr>
            <w:tcW w:w="0" w:type="auto"/>
            <w:hideMark/>
          </w:tcPr>
          <w:p w14:paraId="524D9690"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Weak enforcement</w:t>
            </w:r>
          </w:p>
        </w:tc>
        <w:tc>
          <w:tcPr>
            <w:tcW w:w="0" w:type="auto"/>
            <w:hideMark/>
          </w:tcPr>
          <w:p w14:paraId="0595F06D"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Risk of inconsistency</w:t>
            </w:r>
          </w:p>
        </w:tc>
      </w:tr>
      <w:tr w:rsidR="00530AB9" w:rsidRPr="000427B0" w14:paraId="333890DC" w14:textId="77777777" w:rsidTr="000333E3">
        <w:tc>
          <w:tcPr>
            <w:tcW w:w="0" w:type="auto"/>
            <w:hideMark/>
          </w:tcPr>
          <w:p w14:paraId="69AA5643"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Sustainability Pressure</w:t>
            </w:r>
          </w:p>
        </w:tc>
        <w:tc>
          <w:tcPr>
            <w:tcW w:w="0" w:type="auto"/>
            <w:hideMark/>
          </w:tcPr>
          <w:p w14:paraId="46BC2BEB"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High consumer awareness</w:t>
            </w:r>
          </w:p>
        </w:tc>
        <w:tc>
          <w:tcPr>
            <w:tcW w:w="0" w:type="auto"/>
            <w:hideMark/>
          </w:tcPr>
          <w:p w14:paraId="3BEDBF92"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awareness</w:t>
            </w:r>
          </w:p>
        </w:tc>
        <w:tc>
          <w:tcPr>
            <w:tcW w:w="0" w:type="auto"/>
            <w:hideMark/>
          </w:tcPr>
          <w:p w14:paraId="2ADB1EC7"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Uneven CSR expectations</w:t>
            </w:r>
          </w:p>
        </w:tc>
      </w:tr>
      <w:tr w:rsidR="00530AB9" w:rsidRPr="000427B0" w14:paraId="7A5DC512" w14:textId="77777777" w:rsidTr="000333E3">
        <w:tc>
          <w:tcPr>
            <w:tcW w:w="0" w:type="auto"/>
            <w:hideMark/>
          </w:tcPr>
          <w:p w14:paraId="1C1A1639"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Supply Chain Transparency</w:t>
            </w:r>
          </w:p>
        </w:tc>
        <w:tc>
          <w:tcPr>
            <w:tcW w:w="0" w:type="auto"/>
            <w:hideMark/>
          </w:tcPr>
          <w:p w14:paraId="2FD35B6E"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Strong scrutiny</w:t>
            </w:r>
          </w:p>
        </w:tc>
        <w:tc>
          <w:tcPr>
            <w:tcW w:w="0" w:type="auto"/>
            <w:hideMark/>
          </w:tcPr>
          <w:p w14:paraId="5A6752D1"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Lower visibility</w:t>
            </w:r>
          </w:p>
        </w:tc>
        <w:tc>
          <w:tcPr>
            <w:tcW w:w="0" w:type="auto"/>
            <w:hideMark/>
          </w:tcPr>
          <w:p w14:paraId="48E0FD2F"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Reputational risk</w:t>
            </w:r>
          </w:p>
        </w:tc>
      </w:tr>
      <w:tr w:rsidR="00530AB9" w:rsidRPr="000427B0" w14:paraId="779B0191" w14:textId="77777777" w:rsidTr="000333E3">
        <w:tc>
          <w:tcPr>
            <w:tcW w:w="0" w:type="auto"/>
            <w:hideMark/>
          </w:tcPr>
          <w:p w14:paraId="7A5E2AF0"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Environmental Impact</w:t>
            </w:r>
          </w:p>
        </w:tc>
        <w:tc>
          <w:tcPr>
            <w:tcW w:w="0" w:type="auto"/>
            <w:hideMark/>
          </w:tcPr>
          <w:p w14:paraId="09A22C81"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Regulated and monitored</w:t>
            </w:r>
          </w:p>
        </w:tc>
        <w:tc>
          <w:tcPr>
            <w:tcW w:w="0" w:type="auto"/>
            <w:hideMark/>
          </w:tcPr>
          <w:p w14:paraId="2D921952"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Less regulated</w:t>
            </w:r>
          </w:p>
        </w:tc>
        <w:tc>
          <w:tcPr>
            <w:tcW w:w="0" w:type="auto"/>
            <w:hideMark/>
          </w:tcPr>
          <w:p w14:paraId="58E22B11"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Potential ethical gaps</w:t>
            </w:r>
          </w:p>
        </w:tc>
      </w:tr>
    </w:tbl>
    <w:p w14:paraId="6D2996BB" w14:textId="08D69C15" w:rsidR="009C4D5D" w:rsidRPr="000427B0" w:rsidRDefault="009C4D5D" w:rsidP="00693E86">
      <w:pPr>
        <w:spacing w:before="120" w:after="120" w:line="276" w:lineRule="auto"/>
        <w:jc w:val="both"/>
        <w:outlineLvl w:val="1"/>
        <w:rPr>
          <w:rFonts w:asciiTheme="majorBidi" w:hAnsiTheme="majorBidi" w:cstheme="majorBidi"/>
        </w:rPr>
      </w:pPr>
      <w:bookmarkStart w:id="30" w:name="_Toc227397158"/>
      <w:r w:rsidRPr="000427B0">
        <w:rPr>
          <w:rFonts w:asciiTheme="majorBidi" w:eastAsia="Times New Roman" w:hAnsiTheme="majorBidi" w:cstheme="majorBidi"/>
          <w:b/>
          <w:bCs/>
          <w:kern w:val="0"/>
          <w:lang w:eastAsia="en-GB"/>
          <w14:ligatures w14:val="none"/>
        </w:rPr>
        <w:t>7.1 Labour and Supply Chain Ethics</w:t>
      </w:r>
      <w:bookmarkEnd w:id="30"/>
    </w:p>
    <w:p w14:paraId="6F88705A" w14:textId="41826BE5"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An important ethical issue in the field of fast fashion is labour conditions. Inditex emphasi</w:t>
      </w:r>
      <w:r w:rsidR="008B2C8E">
        <w:rPr>
          <w:rFonts w:asciiTheme="majorBidi" w:hAnsiTheme="majorBidi" w:cstheme="majorBidi"/>
        </w:rPr>
        <w:t>s</w:t>
      </w:r>
      <w:r w:rsidRPr="000427B0">
        <w:rPr>
          <w:rFonts w:asciiTheme="majorBidi" w:hAnsiTheme="majorBidi" w:cstheme="majorBidi"/>
        </w:rPr>
        <w:t>es its efforts to keep track of suppliers and adherence to labour standards (</w:t>
      </w:r>
      <w:r w:rsidR="00C9592E" w:rsidRPr="00C9592E">
        <w:rPr>
          <w:rFonts w:asciiTheme="majorBidi" w:hAnsiTheme="majorBidi" w:cstheme="majorBidi"/>
        </w:rPr>
        <w:t xml:space="preserve">Turker and </w:t>
      </w:r>
      <w:proofErr w:type="spellStart"/>
      <w:r w:rsidR="00C9592E" w:rsidRPr="00C9592E">
        <w:rPr>
          <w:rFonts w:asciiTheme="majorBidi" w:hAnsiTheme="majorBidi" w:cstheme="majorBidi"/>
        </w:rPr>
        <w:t>Altuntas</w:t>
      </w:r>
      <w:proofErr w:type="spellEnd"/>
      <w:r w:rsidR="00C9592E" w:rsidRPr="00C9592E">
        <w:rPr>
          <w:rFonts w:asciiTheme="majorBidi" w:hAnsiTheme="majorBidi" w:cstheme="majorBidi"/>
        </w:rPr>
        <w:t>, 2014</w:t>
      </w:r>
      <w:r w:rsidR="00C9592E" w:rsidRPr="00C9592E">
        <w:rPr>
          <w:rFonts w:asciiTheme="majorBidi" w:hAnsiTheme="majorBidi" w:cstheme="majorBidi"/>
        </w:rPr>
        <w:t xml:space="preserve">; </w:t>
      </w:r>
      <w:r w:rsidRPr="000427B0">
        <w:rPr>
          <w:rFonts w:asciiTheme="majorBidi" w:hAnsiTheme="majorBidi" w:cstheme="majorBidi"/>
        </w:rPr>
        <w:t>Inditex, 2023). In the UK, there are higher standards through stringent regulation and publicity.</w:t>
      </w:r>
    </w:p>
    <w:p w14:paraId="604B269A" w14:textId="25569789" w:rsidR="009C4D5D" w:rsidRPr="000427B0" w:rsidRDefault="00345A61"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Conversely, Pakistan offers less enforcement and regulatory checks. Though this is not directly the production of Zara, the supply chain in the region is likely to pose a threat of inconstancy in labour practices. Such inconsistencies pose reputational risks, as revealed in Table 5 and especially at a time when global consumers insist on transparency.</w:t>
      </w:r>
    </w:p>
    <w:p w14:paraId="3F82BC84" w14:textId="77777777" w:rsidR="009C4D5D" w:rsidRPr="000427B0" w:rsidRDefault="009C4D5D" w:rsidP="00084150">
      <w:pPr>
        <w:spacing w:after="120" w:line="276" w:lineRule="auto"/>
        <w:jc w:val="both"/>
        <w:outlineLvl w:val="1"/>
        <w:rPr>
          <w:rFonts w:asciiTheme="majorBidi" w:hAnsiTheme="majorBidi" w:cstheme="majorBidi"/>
        </w:rPr>
      </w:pPr>
      <w:bookmarkStart w:id="31" w:name="_Toc227397159"/>
      <w:r w:rsidRPr="000427B0">
        <w:rPr>
          <w:rFonts w:asciiTheme="majorBidi" w:eastAsia="Times New Roman" w:hAnsiTheme="majorBidi" w:cstheme="majorBidi"/>
          <w:b/>
          <w:bCs/>
          <w:kern w:val="0"/>
          <w:lang w:eastAsia="en-GB"/>
          <w14:ligatures w14:val="none"/>
        </w:rPr>
        <w:t>7.2 Environmental Sustainability</w:t>
      </w:r>
      <w:bookmarkEnd w:id="31"/>
    </w:p>
    <w:p w14:paraId="730A25AD" w14:textId="5AECE360" w:rsidR="009C4D5D" w:rsidRPr="000427B0" w:rsidRDefault="00345A61" w:rsidP="00726645">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High consumption and short product life cycle are some of the environmental issues that Zara contributes to due to its fast fashion model. Inditex has also launched sustainability projects, such as a circular economy and reducing emissions (Inditex, 2023). Sustainability is critical in the UK where there is a high level of regulatory pressure and consumer awareness. In Pakistan however, there is less awareness and a weaker regulation thereby minimi</w:t>
      </w:r>
      <w:r w:rsidR="008B2C8E">
        <w:rPr>
          <w:rFonts w:asciiTheme="majorBidi" w:hAnsiTheme="majorBidi" w:cstheme="majorBidi"/>
        </w:rPr>
        <w:t>s</w:t>
      </w:r>
      <w:r w:rsidRPr="000427B0">
        <w:rPr>
          <w:rFonts w:asciiTheme="majorBidi" w:hAnsiTheme="majorBidi" w:cstheme="majorBidi"/>
        </w:rPr>
        <w:t>ing immediate pressure. This poses a strategic risk because unequal sustainability practices in markets can create the impression of having two sets of standards, which casts doubt on the credibility of global brands.</w:t>
      </w:r>
    </w:p>
    <w:p w14:paraId="28BA80B7" w14:textId="77777777" w:rsidR="009C4D5D" w:rsidRPr="000427B0" w:rsidRDefault="009C4D5D" w:rsidP="00084150">
      <w:pPr>
        <w:spacing w:after="120" w:line="276" w:lineRule="auto"/>
        <w:jc w:val="both"/>
        <w:outlineLvl w:val="1"/>
        <w:rPr>
          <w:rFonts w:asciiTheme="majorBidi" w:hAnsiTheme="majorBidi" w:cstheme="majorBidi"/>
        </w:rPr>
      </w:pPr>
      <w:bookmarkStart w:id="32" w:name="_Toc227397160"/>
      <w:r w:rsidRPr="000427B0">
        <w:rPr>
          <w:rFonts w:asciiTheme="majorBidi" w:eastAsia="Times New Roman" w:hAnsiTheme="majorBidi" w:cstheme="majorBidi"/>
          <w:b/>
          <w:bCs/>
          <w:kern w:val="0"/>
          <w:lang w:eastAsia="en-GB"/>
          <w14:ligatures w14:val="none"/>
        </w:rPr>
        <w:lastRenderedPageBreak/>
        <w:t>7.3 Ethical Marketing and Consumer Responsibility</w:t>
      </w:r>
      <w:bookmarkEnd w:id="32"/>
    </w:p>
    <w:p w14:paraId="2A37E825" w14:textId="4C4B3EE1" w:rsidR="00530AB9" w:rsidRPr="000427B0" w:rsidRDefault="00345A61" w:rsidP="00084150">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marketing strategy of Zara also brings about ethical issues since fast fashion fosters quick buying and discarding. Although this is revenue generating, it is contradictory to the objectives of sustainability. Despite Inditex advocating responsible business (Inditex, 2022; Inditex, 2023), there is still a disconnect between corporate promises and the actualities of its business model, notably in advanced markets where expectations are elevated. Zara is not facing operational but structural ethical issues. Although there is an improvement, discrepancies in markets (as indicated by Table 5) undermine credibility of CSR. International response to these problems involves, on the one hand, increased compliance, and on the other, increased alignment of global strategy and ethical demands.</w:t>
      </w:r>
    </w:p>
    <w:p w14:paraId="5D9ABD44" w14:textId="0536447C" w:rsidR="009C4D5D" w:rsidRPr="000427B0" w:rsidRDefault="009C4D5D" w:rsidP="00A07CEE">
      <w:pPr>
        <w:spacing w:after="120" w:line="276" w:lineRule="auto"/>
        <w:jc w:val="both"/>
        <w:outlineLvl w:val="0"/>
        <w:rPr>
          <w:rFonts w:asciiTheme="majorBidi" w:hAnsiTheme="majorBidi" w:cstheme="majorBidi"/>
        </w:rPr>
      </w:pPr>
      <w:bookmarkStart w:id="33" w:name="_Toc227397161"/>
      <w:r w:rsidRPr="000427B0">
        <w:rPr>
          <w:rFonts w:asciiTheme="majorBidi" w:eastAsia="Times New Roman" w:hAnsiTheme="majorBidi" w:cstheme="majorBidi"/>
          <w:b/>
          <w:bCs/>
          <w:kern w:val="36"/>
          <w:lang w:eastAsia="en-GB"/>
          <w14:ligatures w14:val="none"/>
        </w:rPr>
        <w:t>8. Recommendations for Zara’s International Marketing Strategy</w:t>
      </w:r>
      <w:bookmarkEnd w:id="33"/>
    </w:p>
    <w:p w14:paraId="706570E0" w14:textId="7B0753A8" w:rsidR="00691A63" w:rsidRPr="000427B0" w:rsidRDefault="00345A61" w:rsidP="000427B0">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analysis demonstrates that although Zara has an internationally integrated model that guarantees efficiency, it has considerable constraints in the emerging market like Pakistan. The subsequent suggestions seek to improve localisation, accessibility and ethical consistency summarised in Table 6.</w:t>
      </w:r>
      <w:bookmarkStart w:id="34" w:name="_Toc227396029"/>
    </w:p>
    <w:p w14:paraId="3D149C1A" w14:textId="7ED299DB" w:rsidR="00530AB9" w:rsidRPr="000427B0" w:rsidRDefault="008D02A5" w:rsidP="00691A63">
      <w:pPr>
        <w:pStyle w:val="Caption"/>
        <w:spacing w:after="0" w:line="276" w:lineRule="auto"/>
        <w:rPr>
          <w:rFonts w:asciiTheme="majorBidi" w:eastAsia="Times New Roman" w:hAnsiTheme="majorBidi" w:cstheme="majorBidi"/>
          <w:color w:val="auto"/>
          <w:kern w:val="0"/>
          <w:sz w:val="20"/>
          <w:szCs w:val="20"/>
          <w:lang w:eastAsia="en-GB"/>
          <w14:ligatures w14:val="none"/>
        </w:rPr>
      </w:pPr>
      <w:r w:rsidRPr="000427B0">
        <w:rPr>
          <w:rFonts w:asciiTheme="majorBidi" w:eastAsia="Times New Roman" w:hAnsiTheme="majorBidi" w:cstheme="majorBidi"/>
          <w:b/>
          <w:bCs/>
          <w:color w:val="auto"/>
          <w:kern w:val="0"/>
          <w:sz w:val="20"/>
          <w:szCs w:val="20"/>
          <w:lang w:eastAsia="en-GB"/>
          <w14:ligatures w14:val="none"/>
        </w:rPr>
        <w:t xml:space="preserve">Table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Table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Pr="000427B0">
        <w:rPr>
          <w:rFonts w:asciiTheme="majorBidi" w:eastAsia="Times New Roman" w:hAnsiTheme="majorBidi" w:cstheme="majorBidi"/>
          <w:b/>
          <w:bCs/>
          <w:color w:val="auto"/>
          <w:kern w:val="0"/>
          <w:sz w:val="20"/>
          <w:szCs w:val="20"/>
          <w:lang w:eastAsia="en-GB"/>
          <w14:ligatures w14:val="none"/>
        </w:rPr>
        <w:t>6</w:t>
      </w:r>
      <w:r w:rsidRPr="000427B0">
        <w:rPr>
          <w:rFonts w:asciiTheme="majorBidi" w:eastAsia="Times New Roman" w:hAnsiTheme="majorBidi" w:cstheme="majorBidi"/>
          <w:b/>
          <w:bCs/>
          <w:color w:val="auto"/>
          <w:kern w:val="0"/>
          <w:sz w:val="20"/>
          <w:szCs w:val="20"/>
          <w:lang w:eastAsia="en-GB"/>
          <w14:ligatures w14:val="none"/>
        </w:rPr>
        <w:fldChar w:fldCharType="end"/>
      </w:r>
      <w:r w:rsidR="00530AB9" w:rsidRPr="000427B0">
        <w:rPr>
          <w:rFonts w:asciiTheme="majorBidi" w:eastAsia="Times New Roman" w:hAnsiTheme="majorBidi" w:cstheme="majorBidi"/>
          <w:b/>
          <w:bCs/>
          <w:color w:val="auto"/>
          <w:kern w:val="0"/>
          <w:sz w:val="20"/>
          <w:szCs w:val="20"/>
          <w:lang w:eastAsia="en-GB"/>
          <w14:ligatures w14:val="none"/>
        </w:rPr>
        <w:t xml:space="preserve">: </w:t>
      </w:r>
      <w:r w:rsidR="00530AB9" w:rsidRPr="000427B0">
        <w:rPr>
          <w:rFonts w:asciiTheme="majorBidi" w:eastAsia="Times New Roman" w:hAnsiTheme="majorBidi" w:cstheme="majorBidi"/>
          <w:color w:val="auto"/>
          <w:kern w:val="0"/>
          <w:sz w:val="20"/>
          <w:szCs w:val="20"/>
          <w:lang w:eastAsia="en-GB"/>
          <w14:ligatures w14:val="none"/>
        </w:rPr>
        <w:t>Strategic Recommendations for Zara</w:t>
      </w:r>
      <w:bookmarkEnd w:id="34"/>
    </w:p>
    <w:tbl>
      <w:tblPr>
        <w:tblStyle w:val="TableGrid"/>
        <w:tblW w:w="0" w:type="auto"/>
        <w:tblLook w:val="04A0" w:firstRow="1" w:lastRow="0" w:firstColumn="1" w:lastColumn="0" w:noHBand="0" w:noVBand="1"/>
      </w:tblPr>
      <w:tblGrid>
        <w:gridCol w:w="2182"/>
        <w:gridCol w:w="3519"/>
        <w:gridCol w:w="3315"/>
      </w:tblGrid>
      <w:tr w:rsidR="00530AB9" w:rsidRPr="000427B0" w14:paraId="069FBA0A" w14:textId="77777777" w:rsidTr="00801971">
        <w:tc>
          <w:tcPr>
            <w:tcW w:w="0" w:type="auto"/>
            <w:hideMark/>
          </w:tcPr>
          <w:p w14:paraId="5AB55EB2" w14:textId="77777777" w:rsidR="00530AB9" w:rsidRPr="000427B0" w:rsidRDefault="00530AB9" w:rsidP="00E80BD1">
            <w:pPr>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Issue Identified</w:t>
            </w:r>
          </w:p>
        </w:tc>
        <w:tc>
          <w:tcPr>
            <w:tcW w:w="0" w:type="auto"/>
            <w:hideMark/>
          </w:tcPr>
          <w:p w14:paraId="7AFEB6EA" w14:textId="77777777" w:rsidR="00530AB9" w:rsidRPr="000427B0" w:rsidRDefault="00530AB9" w:rsidP="00E80BD1">
            <w:pPr>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Recommendation</w:t>
            </w:r>
          </w:p>
        </w:tc>
        <w:tc>
          <w:tcPr>
            <w:tcW w:w="0" w:type="auto"/>
            <w:hideMark/>
          </w:tcPr>
          <w:p w14:paraId="18BC3090" w14:textId="77777777" w:rsidR="00530AB9" w:rsidRPr="000427B0" w:rsidRDefault="00530AB9" w:rsidP="00E80BD1">
            <w:pPr>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Strategic Justification</w:t>
            </w:r>
          </w:p>
        </w:tc>
      </w:tr>
      <w:tr w:rsidR="00530AB9" w:rsidRPr="000427B0" w14:paraId="60C4DDD4" w14:textId="77777777" w:rsidTr="00801971">
        <w:tc>
          <w:tcPr>
            <w:tcW w:w="0" w:type="auto"/>
            <w:hideMark/>
          </w:tcPr>
          <w:p w14:paraId="38B0CE2D"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High pricing in Pakistan</w:t>
            </w:r>
          </w:p>
        </w:tc>
        <w:tc>
          <w:tcPr>
            <w:tcW w:w="0" w:type="auto"/>
            <w:hideMark/>
          </w:tcPr>
          <w:p w14:paraId="71E26531"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Introduce market-sensitive pricing or sub-lines</w:t>
            </w:r>
          </w:p>
        </w:tc>
        <w:tc>
          <w:tcPr>
            <w:tcW w:w="0" w:type="auto"/>
            <w:hideMark/>
          </w:tcPr>
          <w:p w14:paraId="155108A2"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Increase accessibility and market penetration</w:t>
            </w:r>
          </w:p>
        </w:tc>
      </w:tr>
      <w:tr w:rsidR="00530AB9" w:rsidRPr="000427B0" w14:paraId="1EF14702" w14:textId="77777777" w:rsidTr="00801971">
        <w:tc>
          <w:tcPr>
            <w:tcW w:w="0" w:type="auto"/>
            <w:hideMark/>
          </w:tcPr>
          <w:p w14:paraId="7B7F09F2"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product adaptation</w:t>
            </w:r>
          </w:p>
        </w:tc>
        <w:tc>
          <w:tcPr>
            <w:tcW w:w="0" w:type="auto"/>
            <w:hideMark/>
          </w:tcPr>
          <w:p w14:paraId="53AD7363"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Develop culturally aligned collections</w:t>
            </w:r>
          </w:p>
        </w:tc>
        <w:tc>
          <w:tcPr>
            <w:tcW w:w="0" w:type="auto"/>
            <w:hideMark/>
          </w:tcPr>
          <w:p w14:paraId="40307B26"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Improve relevance and demand</w:t>
            </w:r>
          </w:p>
        </w:tc>
      </w:tr>
      <w:tr w:rsidR="00530AB9" w:rsidRPr="000427B0" w14:paraId="56A8624A" w14:textId="77777777" w:rsidTr="00801971">
        <w:tc>
          <w:tcPr>
            <w:tcW w:w="0" w:type="auto"/>
            <w:hideMark/>
          </w:tcPr>
          <w:p w14:paraId="293DE847"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Weak market reach</w:t>
            </w:r>
          </w:p>
        </w:tc>
        <w:tc>
          <w:tcPr>
            <w:tcW w:w="0" w:type="auto"/>
            <w:hideMark/>
          </w:tcPr>
          <w:p w14:paraId="4704A962"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Expand digital and physical presence</w:t>
            </w:r>
          </w:p>
        </w:tc>
        <w:tc>
          <w:tcPr>
            <w:tcW w:w="0" w:type="auto"/>
            <w:hideMark/>
          </w:tcPr>
          <w:p w14:paraId="18E2FA48"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Capture wider consumer base</w:t>
            </w:r>
          </w:p>
        </w:tc>
      </w:tr>
      <w:tr w:rsidR="00530AB9" w:rsidRPr="000427B0" w14:paraId="7F78FAE8" w14:textId="77777777" w:rsidTr="00801971">
        <w:tc>
          <w:tcPr>
            <w:tcW w:w="0" w:type="auto"/>
            <w:hideMark/>
          </w:tcPr>
          <w:p w14:paraId="14CF8B53"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Ethical inconsistency</w:t>
            </w:r>
          </w:p>
        </w:tc>
        <w:tc>
          <w:tcPr>
            <w:tcW w:w="0" w:type="auto"/>
            <w:hideMark/>
          </w:tcPr>
          <w:p w14:paraId="7920ABD7"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Standardise global CSR practices</w:t>
            </w:r>
          </w:p>
        </w:tc>
        <w:tc>
          <w:tcPr>
            <w:tcW w:w="0" w:type="auto"/>
            <w:hideMark/>
          </w:tcPr>
          <w:p w14:paraId="756D5C40"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Protect brand reputation</w:t>
            </w:r>
          </w:p>
        </w:tc>
      </w:tr>
      <w:tr w:rsidR="00530AB9" w:rsidRPr="000427B0" w14:paraId="68F69E6D" w14:textId="77777777" w:rsidTr="00801971">
        <w:tc>
          <w:tcPr>
            <w:tcW w:w="0" w:type="auto"/>
            <w:hideMark/>
          </w:tcPr>
          <w:p w14:paraId="5F3E99A1"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Sustainability pressure</w:t>
            </w:r>
          </w:p>
        </w:tc>
        <w:tc>
          <w:tcPr>
            <w:tcW w:w="0" w:type="auto"/>
            <w:hideMark/>
          </w:tcPr>
          <w:p w14:paraId="7F989F5C"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Strengthen circular economy initiatives</w:t>
            </w:r>
          </w:p>
        </w:tc>
        <w:tc>
          <w:tcPr>
            <w:tcW w:w="0" w:type="auto"/>
            <w:hideMark/>
          </w:tcPr>
          <w:p w14:paraId="1D267F84"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Align with global expectations</w:t>
            </w:r>
          </w:p>
        </w:tc>
      </w:tr>
    </w:tbl>
    <w:p w14:paraId="4CBEFC48" w14:textId="77777777" w:rsidR="009C4D5D" w:rsidRPr="000427B0" w:rsidRDefault="009C4D5D" w:rsidP="00084150">
      <w:pPr>
        <w:spacing w:before="240" w:after="120" w:line="276" w:lineRule="auto"/>
        <w:jc w:val="both"/>
        <w:outlineLvl w:val="1"/>
        <w:rPr>
          <w:rFonts w:asciiTheme="majorBidi" w:eastAsia="Times New Roman" w:hAnsiTheme="majorBidi" w:cstheme="majorBidi"/>
          <w:b/>
          <w:bCs/>
          <w:kern w:val="0"/>
          <w:lang w:eastAsia="en-GB"/>
          <w14:ligatures w14:val="none"/>
        </w:rPr>
      </w:pPr>
      <w:bookmarkStart w:id="35" w:name="_Toc227397162"/>
      <w:r w:rsidRPr="000427B0">
        <w:rPr>
          <w:rFonts w:asciiTheme="majorBidi" w:eastAsia="Times New Roman" w:hAnsiTheme="majorBidi" w:cstheme="majorBidi"/>
          <w:b/>
          <w:bCs/>
          <w:kern w:val="0"/>
          <w:lang w:eastAsia="en-GB"/>
          <w14:ligatures w14:val="none"/>
        </w:rPr>
        <w:t>8.1 Pricing Adaptation</w:t>
      </w:r>
      <w:bookmarkEnd w:id="35"/>
    </w:p>
    <w:p w14:paraId="55E135EA" w14:textId="0F1405DB" w:rsidR="009C4D5D" w:rsidRPr="000427B0" w:rsidRDefault="00DB65F1"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existing pricing model by Zara makes the brand high-end in Pakistan restricting its availability. To deal with this, the firm ought to use market-receptive prices or launch area-sensitive product lines. </w:t>
      </w:r>
      <w:r w:rsidR="000427B0" w:rsidRPr="000427B0">
        <w:rPr>
          <w:rFonts w:asciiTheme="majorBidi" w:hAnsiTheme="majorBidi" w:cstheme="majorBidi"/>
        </w:rPr>
        <w:t>Even though</w:t>
      </w:r>
      <w:r w:rsidRPr="000427B0">
        <w:rPr>
          <w:rFonts w:asciiTheme="majorBidi" w:hAnsiTheme="majorBidi" w:cstheme="majorBidi"/>
        </w:rPr>
        <w:t xml:space="preserve"> Inditex enjoys economies of scale (Inditex, 2022), the rigid standardisation will hamper price-sensitive markets.</w:t>
      </w:r>
    </w:p>
    <w:p w14:paraId="560E2C73" w14:textId="77777777" w:rsidR="009C4D5D" w:rsidRPr="000427B0" w:rsidRDefault="009C4D5D" w:rsidP="00084150">
      <w:pPr>
        <w:spacing w:after="120" w:line="276" w:lineRule="auto"/>
        <w:jc w:val="both"/>
        <w:outlineLvl w:val="1"/>
        <w:rPr>
          <w:rFonts w:asciiTheme="majorBidi" w:hAnsiTheme="majorBidi" w:cstheme="majorBidi"/>
        </w:rPr>
      </w:pPr>
      <w:bookmarkStart w:id="36" w:name="_Toc227397163"/>
      <w:r w:rsidRPr="000427B0">
        <w:rPr>
          <w:rFonts w:asciiTheme="majorBidi" w:eastAsia="Times New Roman" w:hAnsiTheme="majorBidi" w:cstheme="majorBidi"/>
          <w:b/>
          <w:bCs/>
          <w:kern w:val="0"/>
          <w:lang w:eastAsia="en-GB"/>
          <w14:ligatures w14:val="none"/>
        </w:rPr>
        <w:t>8.2 Product Localisation</w:t>
      </w:r>
      <w:bookmarkEnd w:id="36"/>
    </w:p>
    <w:p w14:paraId="78CC2399" w14:textId="01A2BF8B" w:rsidR="009C4D5D" w:rsidRPr="000427B0" w:rsidRDefault="00DB65F1"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Poor cultural adaptation decreases product relevancy in Pakistan. Zara ought to create local collections especially with taste of small fashion. This would enhance the fit with the consumer needs without affecting operational efficiency.</w:t>
      </w:r>
    </w:p>
    <w:p w14:paraId="73F54DD6" w14:textId="77777777" w:rsidR="009C4D5D" w:rsidRPr="000427B0" w:rsidRDefault="009C4D5D" w:rsidP="00084150">
      <w:pPr>
        <w:spacing w:after="120" w:line="276" w:lineRule="auto"/>
        <w:jc w:val="both"/>
        <w:outlineLvl w:val="1"/>
        <w:rPr>
          <w:rFonts w:asciiTheme="majorBidi" w:hAnsiTheme="majorBidi" w:cstheme="majorBidi"/>
        </w:rPr>
      </w:pPr>
      <w:bookmarkStart w:id="37" w:name="_Toc227397164"/>
      <w:r w:rsidRPr="000427B0">
        <w:rPr>
          <w:rFonts w:asciiTheme="majorBidi" w:eastAsia="Times New Roman" w:hAnsiTheme="majorBidi" w:cstheme="majorBidi"/>
          <w:b/>
          <w:bCs/>
          <w:kern w:val="0"/>
          <w:lang w:eastAsia="en-GB"/>
          <w14:ligatures w14:val="none"/>
        </w:rPr>
        <w:t>8.3 Omnichannel Expansion</w:t>
      </w:r>
      <w:bookmarkEnd w:id="37"/>
    </w:p>
    <w:p w14:paraId="24B7F418" w14:textId="6CCBB58A" w:rsidR="009C4D5D" w:rsidRPr="000427B0" w:rsidRDefault="00DB65F1"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omnichannel model used by Zara in the UK is highly developed, and in Pakistan, it is underdeveloped. Mobile-based e-commerce would enhance accessibility and customer experience through investment and collaboration with local logistics providers (Inditex, 2024).</w:t>
      </w:r>
    </w:p>
    <w:p w14:paraId="0D1965F9" w14:textId="77777777" w:rsidR="009C4D5D" w:rsidRPr="000427B0" w:rsidRDefault="009C4D5D" w:rsidP="00084150">
      <w:pPr>
        <w:spacing w:after="120" w:line="276" w:lineRule="auto"/>
        <w:jc w:val="both"/>
        <w:outlineLvl w:val="1"/>
        <w:rPr>
          <w:rFonts w:asciiTheme="majorBidi" w:hAnsiTheme="majorBidi" w:cstheme="majorBidi"/>
        </w:rPr>
      </w:pPr>
      <w:bookmarkStart w:id="38" w:name="_Toc227397165"/>
      <w:r w:rsidRPr="000427B0">
        <w:rPr>
          <w:rFonts w:asciiTheme="majorBidi" w:eastAsia="Times New Roman" w:hAnsiTheme="majorBidi" w:cstheme="majorBidi"/>
          <w:b/>
          <w:bCs/>
          <w:kern w:val="0"/>
          <w:lang w:eastAsia="en-GB"/>
          <w14:ligatures w14:val="none"/>
        </w:rPr>
        <w:t>8.4 Ethical and CSR Consistency</w:t>
      </w:r>
      <w:bookmarkEnd w:id="38"/>
    </w:p>
    <w:p w14:paraId="3F7E5095" w14:textId="189B67F7" w:rsidR="009C4D5D" w:rsidRPr="000427B0" w:rsidRDefault="00DB65F1" w:rsidP="00A53419">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Different ethical practices in different markets pose reputational risks. Zara ought to adopt a globalised CSR policy with uniformity, which would create transparency and increase trust in the stakeholders (Inditex, 2023). </w:t>
      </w:r>
      <w:r w:rsidR="000427B0" w:rsidRPr="000427B0">
        <w:rPr>
          <w:rFonts w:asciiTheme="majorBidi" w:hAnsiTheme="majorBidi" w:cstheme="majorBidi"/>
        </w:rPr>
        <w:t>Overall</w:t>
      </w:r>
      <w:r w:rsidRPr="000427B0">
        <w:rPr>
          <w:rFonts w:asciiTheme="majorBidi" w:hAnsiTheme="majorBidi" w:cstheme="majorBidi"/>
        </w:rPr>
        <w:t xml:space="preserve">, Zara should begin to change its approach to a more </w:t>
      </w:r>
      <w:r w:rsidRPr="000427B0">
        <w:rPr>
          <w:rFonts w:asciiTheme="majorBidi" w:hAnsiTheme="majorBidi" w:cstheme="majorBidi"/>
        </w:rPr>
        <w:lastRenderedPageBreak/>
        <w:t>flexible one, which will be less standardised. Selective localisation, especially in pricing and product strategy is a necessary requirement as shown in Table 6 to enhance market penetration. In the absence of these adjustments, Zara will have the risk of not taking advantage of new markets such as Pakistan.</w:t>
      </w:r>
    </w:p>
    <w:p w14:paraId="5CDBC839" w14:textId="234B140E" w:rsidR="008B0F5C" w:rsidRPr="000427B0" w:rsidRDefault="008B0F5C" w:rsidP="00FC1764">
      <w:pPr>
        <w:spacing w:after="120" w:line="276" w:lineRule="auto"/>
        <w:jc w:val="both"/>
        <w:rPr>
          <w:rFonts w:asciiTheme="majorBidi" w:eastAsia="Times New Roman" w:hAnsiTheme="majorBidi" w:cstheme="majorBidi"/>
          <w:b/>
          <w:bCs/>
          <w:kern w:val="36"/>
          <w:lang w:eastAsia="en-GB"/>
          <w14:ligatures w14:val="none"/>
        </w:rPr>
      </w:pPr>
      <w:r w:rsidRPr="000427B0">
        <w:rPr>
          <w:rFonts w:asciiTheme="majorBidi" w:eastAsia="Times New Roman" w:hAnsiTheme="majorBidi" w:cstheme="majorBidi"/>
          <w:b/>
          <w:bCs/>
          <w:kern w:val="36"/>
          <w:lang w:eastAsia="en-GB"/>
          <w14:ligatures w14:val="none"/>
        </w:rPr>
        <w:t>9. CONCLUSION</w:t>
      </w:r>
    </w:p>
    <w:p w14:paraId="5548EA97" w14:textId="1D31DC7B" w:rsidR="009C4D5D" w:rsidRPr="000427B0" w:rsidRDefault="009C4D5D" w:rsidP="00C52CDE">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analysis of Zara’s international marketing strategy across the United Kingdom and Pakistan highlights a clear tension between global standardisation and local adaptation. </w:t>
      </w:r>
      <w:r w:rsidR="00DB65F1" w:rsidRPr="000427B0">
        <w:rPr>
          <w:rFonts w:asciiTheme="majorBidi" w:hAnsiTheme="majorBidi" w:cstheme="majorBidi"/>
        </w:rPr>
        <w:t xml:space="preserve">The vertically integrated model supported by fast supply chain and evidence-based decision-making ensures Zara a good competitive edge in mature markets, like the UK. In this case, the purchasing power, well-developed infrastructure, and style-focused customers will be in line with the fast fashion strategy of Zara, which will allow it to be efficient and maintain its performance in the market. Nonetheless, the results indicate that the model is not as effective in the new markets like Pakistan. </w:t>
      </w:r>
      <w:r w:rsidR="000427B0" w:rsidRPr="000427B0">
        <w:rPr>
          <w:rFonts w:asciiTheme="majorBidi" w:hAnsiTheme="majorBidi" w:cstheme="majorBidi"/>
        </w:rPr>
        <w:t>Economic</w:t>
      </w:r>
      <w:r w:rsidR="00DB65F1" w:rsidRPr="000427B0">
        <w:rPr>
          <w:rFonts w:asciiTheme="majorBidi" w:hAnsiTheme="majorBidi" w:cstheme="majorBidi"/>
        </w:rPr>
        <w:t xml:space="preserve">, </w:t>
      </w:r>
      <w:proofErr w:type="gramStart"/>
      <w:r w:rsidR="00DB65F1" w:rsidRPr="000427B0">
        <w:rPr>
          <w:rFonts w:asciiTheme="majorBidi" w:hAnsiTheme="majorBidi" w:cstheme="majorBidi"/>
        </w:rPr>
        <w:t>cultural</w:t>
      </w:r>
      <w:proofErr w:type="gramEnd"/>
      <w:r w:rsidR="00DB65F1" w:rsidRPr="000427B0">
        <w:rPr>
          <w:rFonts w:asciiTheme="majorBidi" w:hAnsiTheme="majorBidi" w:cstheme="majorBidi"/>
        </w:rPr>
        <w:t xml:space="preserve"> and infrastructural factors diminish the applicability of the standardised strategy of Zara. More specifically, market penetration is limited by high pricing, inadequate product adaptation, and by distribution channels that are restricted, positioning the brand as high-end, not affordable. </w:t>
      </w:r>
      <w:r w:rsidR="000427B0" w:rsidRPr="000427B0">
        <w:rPr>
          <w:rFonts w:asciiTheme="majorBidi" w:hAnsiTheme="majorBidi" w:cstheme="majorBidi"/>
        </w:rPr>
        <w:t>Overall</w:t>
      </w:r>
      <w:r w:rsidR="00DB65F1" w:rsidRPr="000427B0">
        <w:rPr>
          <w:rFonts w:asciiTheme="majorBidi" w:hAnsiTheme="majorBidi" w:cstheme="majorBidi"/>
        </w:rPr>
        <w:t>, the strategy of Zara provides operational efficiency but cannot be flexible in different markets. To become a sustainable global business, the company should be more balanced involving its strengths and more localised especially in the pricing, product development, and accessibility of the market.</w:t>
      </w:r>
    </w:p>
    <w:p w14:paraId="6E819FEF" w14:textId="3639259F" w:rsidR="00530AB9" w:rsidRPr="000427B0" w:rsidRDefault="00530AB9" w:rsidP="00FC1764">
      <w:pPr>
        <w:pStyle w:val="Heading1"/>
        <w:spacing w:before="0" w:after="120" w:line="276" w:lineRule="auto"/>
        <w:jc w:val="both"/>
        <w:rPr>
          <w:rFonts w:asciiTheme="majorBidi" w:eastAsia="Times New Roman" w:hAnsiTheme="majorBidi"/>
          <w:b/>
          <w:bCs/>
          <w:color w:val="auto"/>
          <w:kern w:val="36"/>
          <w:sz w:val="24"/>
          <w:szCs w:val="24"/>
          <w:lang w:eastAsia="en-GB"/>
          <w14:ligatures w14:val="none"/>
        </w:rPr>
      </w:pPr>
      <w:bookmarkStart w:id="39" w:name="_Toc227397166"/>
      <w:r w:rsidRPr="000427B0">
        <w:rPr>
          <w:rFonts w:asciiTheme="majorBidi" w:eastAsia="Times New Roman" w:hAnsiTheme="majorBidi"/>
          <w:b/>
          <w:bCs/>
          <w:color w:val="auto"/>
          <w:kern w:val="36"/>
          <w:sz w:val="24"/>
          <w:szCs w:val="24"/>
          <w:lang w:eastAsia="en-GB"/>
          <w14:ligatures w14:val="none"/>
        </w:rPr>
        <w:t>SECTION 2: REFLECTIVE ACCOUNT</w:t>
      </w:r>
      <w:bookmarkEnd w:id="39"/>
    </w:p>
    <w:p w14:paraId="54B3F446" w14:textId="320A41D4" w:rsidR="00530AB9" w:rsidRPr="000427B0" w:rsidRDefault="00A07CEE" w:rsidP="00A07CEE">
      <w:pPr>
        <w:spacing w:after="120" w:line="276" w:lineRule="auto"/>
        <w:jc w:val="both"/>
        <w:outlineLvl w:val="0"/>
        <w:rPr>
          <w:rFonts w:asciiTheme="majorBidi" w:eastAsia="Times New Roman" w:hAnsiTheme="majorBidi" w:cstheme="majorBidi"/>
          <w:b/>
          <w:bCs/>
          <w:kern w:val="36"/>
          <w:lang w:eastAsia="en-GB"/>
          <w14:ligatures w14:val="none"/>
        </w:rPr>
      </w:pPr>
      <w:bookmarkStart w:id="40" w:name="_Toc227397167"/>
      <w:r w:rsidRPr="000427B0">
        <w:rPr>
          <w:rFonts w:asciiTheme="majorBidi" w:eastAsia="Times New Roman" w:hAnsiTheme="majorBidi" w:cstheme="majorBidi"/>
          <w:b/>
          <w:bCs/>
          <w:kern w:val="36"/>
          <w:lang w:eastAsia="en-GB"/>
          <w14:ligatures w14:val="none"/>
        </w:rPr>
        <w:t>10</w:t>
      </w:r>
      <w:r w:rsidR="00530AB9" w:rsidRPr="000427B0">
        <w:rPr>
          <w:rFonts w:asciiTheme="majorBidi" w:eastAsia="Times New Roman" w:hAnsiTheme="majorBidi" w:cstheme="majorBidi"/>
          <w:b/>
          <w:bCs/>
          <w:kern w:val="36"/>
          <w:lang w:eastAsia="en-GB"/>
          <w14:ligatures w14:val="none"/>
        </w:rPr>
        <w:t>. Reflective Account on the Research and Analysis Process</w:t>
      </w:r>
      <w:bookmarkEnd w:id="40"/>
    </w:p>
    <w:p w14:paraId="16AF16EC" w14:textId="7437D2E5" w:rsidR="00530AB9" w:rsidRPr="000427B0" w:rsidRDefault="00466A08"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 xml:space="preserve">This reflection paper is a review of the procedure followed when researching, </w:t>
      </w:r>
      <w:r w:rsidR="0078643B" w:rsidRPr="000427B0">
        <w:rPr>
          <w:rFonts w:asciiTheme="majorBidi" w:eastAsia="Times New Roman" w:hAnsiTheme="majorBidi" w:cstheme="majorBidi"/>
          <w:kern w:val="0"/>
          <w:lang w:eastAsia="en-GB"/>
          <w14:ligatures w14:val="none"/>
        </w:rPr>
        <w:t>analysing,</w:t>
      </w:r>
      <w:r w:rsidRPr="000427B0">
        <w:rPr>
          <w:rFonts w:asciiTheme="majorBidi" w:eastAsia="Times New Roman" w:hAnsiTheme="majorBidi" w:cstheme="majorBidi"/>
          <w:kern w:val="0"/>
          <w:lang w:eastAsia="en-GB"/>
          <w14:ligatures w14:val="none"/>
        </w:rPr>
        <w:t xml:space="preserve"> and developing the international marketing report on Zara through the Reflective Cycle as a systematic approach to Gibbs. The reflection evaluates critically the effectiveness of research approach, development of analytical and personal learning outcomes and the areas of improvement.</w:t>
      </w:r>
    </w:p>
    <w:p w14:paraId="19B368B5" w14:textId="0FC747B4" w:rsidR="00530AB9" w:rsidRPr="000427B0" w:rsidRDefault="00A07CEE"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41" w:name="_Toc227397168"/>
      <w:r w:rsidRPr="000427B0">
        <w:rPr>
          <w:rFonts w:asciiTheme="majorBidi" w:eastAsia="Times New Roman" w:hAnsiTheme="majorBidi" w:cstheme="majorBidi"/>
          <w:b/>
          <w:bCs/>
          <w:kern w:val="0"/>
          <w:lang w:eastAsia="en-GB"/>
          <w14:ligatures w14:val="none"/>
        </w:rPr>
        <w:t>10</w:t>
      </w:r>
      <w:r w:rsidR="00530AB9" w:rsidRPr="000427B0">
        <w:rPr>
          <w:rFonts w:asciiTheme="majorBidi" w:eastAsia="Times New Roman" w:hAnsiTheme="majorBidi" w:cstheme="majorBidi"/>
          <w:b/>
          <w:bCs/>
          <w:kern w:val="0"/>
          <w:lang w:eastAsia="en-GB"/>
          <w14:ligatures w14:val="none"/>
        </w:rPr>
        <w:t>.1 Description</w:t>
      </w:r>
      <w:bookmarkEnd w:id="41"/>
    </w:p>
    <w:p w14:paraId="12C4A6C6" w14:textId="03631BB2" w:rsidR="00530AB9" w:rsidRPr="000427B0" w:rsidRDefault="00466A08"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The report entailed a comparative study of the international marketing strategy of Zara in two different markets: the United Kingdom and Pakistan. It started with the identification and screening of the important sources, especially with the annual reports of Inditex (20212024) that presented the primary data about the financial performance, operational model, and sustainability programs of the company. Academic theories like PESTEL, STP, and marketing mix framework were added to these reports.</w:t>
      </w:r>
    </w:p>
    <w:p w14:paraId="1D3EA431" w14:textId="25EBA9BD" w:rsidR="00530AB9" w:rsidRPr="000427B0" w:rsidRDefault="00466A08"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The research stage entailed a synthesis of theoretical ideas as well as actual corporate facts to build a critical analysis. Tables and figures were introduced such as Table 1 (PESTEL) or Table 3 (Marketing Mix) to allow the organi</w:t>
      </w:r>
      <w:r w:rsidR="008B2C8E">
        <w:rPr>
          <w:rFonts w:asciiTheme="majorBidi" w:eastAsia="Times New Roman" w:hAnsiTheme="majorBidi" w:cstheme="majorBidi"/>
          <w:kern w:val="0"/>
          <w:lang w:eastAsia="en-GB"/>
          <w14:ligatures w14:val="none"/>
        </w:rPr>
        <w:t>s</w:t>
      </w:r>
      <w:r w:rsidRPr="000427B0">
        <w:rPr>
          <w:rFonts w:asciiTheme="majorBidi" w:eastAsia="Times New Roman" w:hAnsiTheme="majorBidi" w:cstheme="majorBidi"/>
          <w:kern w:val="0"/>
          <w:lang w:eastAsia="en-GB"/>
          <w14:ligatures w14:val="none"/>
        </w:rPr>
        <w:t>ation of the comparison and improve its clarity. This report was further systematised into sections according to the assignment requirements and there was a logical flow of macro-environmental analysis to strategic recommendations.</w:t>
      </w:r>
    </w:p>
    <w:p w14:paraId="6B848429" w14:textId="77777777" w:rsidR="00E94DC3" w:rsidRDefault="00E94DC3">
      <w:pPr>
        <w:rPr>
          <w:rFonts w:asciiTheme="majorBidi" w:eastAsia="Times New Roman" w:hAnsiTheme="majorBidi" w:cstheme="majorBidi"/>
          <w:b/>
          <w:bCs/>
          <w:kern w:val="0"/>
          <w:lang w:eastAsia="en-GB"/>
          <w14:ligatures w14:val="none"/>
        </w:rPr>
      </w:pPr>
      <w:bookmarkStart w:id="42" w:name="_Toc227397169"/>
      <w:r>
        <w:rPr>
          <w:rFonts w:asciiTheme="majorBidi" w:eastAsia="Times New Roman" w:hAnsiTheme="majorBidi" w:cstheme="majorBidi"/>
          <w:b/>
          <w:bCs/>
          <w:kern w:val="0"/>
          <w:lang w:eastAsia="en-GB"/>
          <w14:ligatures w14:val="none"/>
        </w:rPr>
        <w:br w:type="page"/>
      </w:r>
    </w:p>
    <w:p w14:paraId="7ED39AFA" w14:textId="23A77D74" w:rsidR="00530AB9" w:rsidRPr="000427B0" w:rsidRDefault="00A07CEE" w:rsidP="00FC1764">
      <w:pPr>
        <w:spacing w:after="120" w:line="276" w:lineRule="auto"/>
        <w:jc w:val="both"/>
        <w:outlineLvl w:val="1"/>
        <w:rPr>
          <w:rFonts w:asciiTheme="majorBidi" w:eastAsia="Times New Roman" w:hAnsiTheme="majorBidi" w:cstheme="majorBidi"/>
          <w:b/>
          <w:bCs/>
          <w:kern w:val="0"/>
          <w:lang w:eastAsia="en-GB"/>
          <w14:ligatures w14:val="none"/>
        </w:rPr>
      </w:pPr>
      <w:r w:rsidRPr="000427B0">
        <w:rPr>
          <w:rFonts w:asciiTheme="majorBidi" w:eastAsia="Times New Roman" w:hAnsiTheme="majorBidi" w:cstheme="majorBidi"/>
          <w:b/>
          <w:bCs/>
          <w:kern w:val="0"/>
          <w:lang w:eastAsia="en-GB"/>
          <w14:ligatures w14:val="none"/>
        </w:rPr>
        <w:lastRenderedPageBreak/>
        <w:t>10</w:t>
      </w:r>
      <w:r w:rsidR="00530AB9" w:rsidRPr="000427B0">
        <w:rPr>
          <w:rFonts w:asciiTheme="majorBidi" w:eastAsia="Times New Roman" w:hAnsiTheme="majorBidi" w:cstheme="majorBidi"/>
          <w:b/>
          <w:bCs/>
          <w:kern w:val="0"/>
          <w:lang w:eastAsia="en-GB"/>
          <w14:ligatures w14:val="none"/>
        </w:rPr>
        <w:t>.2 Feelings</w:t>
      </w:r>
      <w:bookmarkEnd w:id="42"/>
    </w:p>
    <w:p w14:paraId="29FD3E4B" w14:textId="26C1E038" w:rsidR="00530AB9" w:rsidRPr="000427B0" w:rsidRDefault="00466A08" w:rsidP="00A07CEE">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At first, the task seemed to be easy because of being familiar with the marketing structures. But Level 7 demanded critical analysis that posed a great challenge. It was necessary to think in a different way as to go beyond descriptive writing to evaluative and analytical thinking. It was also a bit problematic to incorporate corporate data in annual reports to a theoretical analysis. Although the reports were very informative, to find the relevant knowledge and connect it to the marketing concepts, one needed to interpret the information carefully. With time, there was increasing confidence as patterns and interrelations between theory and practice became increasingly evident.</w:t>
      </w:r>
    </w:p>
    <w:p w14:paraId="362C8E4C" w14:textId="36830C3E" w:rsidR="00530AB9" w:rsidRPr="000427B0" w:rsidRDefault="00A07CEE"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43" w:name="_Toc227397170"/>
      <w:r w:rsidRPr="000427B0">
        <w:rPr>
          <w:rFonts w:asciiTheme="majorBidi" w:eastAsia="Times New Roman" w:hAnsiTheme="majorBidi" w:cstheme="majorBidi"/>
          <w:b/>
          <w:bCs/>
          <w:kern w:val="0"/>
          <w:lang w:eastAsia="en-GB"/>
          <w14:ligatures w14:val="none"/>
        </w:rPr>
        <w:t>10</w:t>
      </w:r>
      <w:r w:rsidR="00530AB9" w:rsidRPr="000427B0">
        <w:rPr>
          <w:rFonts w:asciiTheme="majorBidi" w:eastAsia="Times New Roman" w:hAnsiTheme="majorBidi" w:cstheme="majorBidi"/>
          <w:b/>
          <w:bCs/>
          <w:kern w:val="0"/>
          <w:lang w:eastAsia="en-GB"/>
          <w14:ligatures w14:val="none"/>
        </w:rPr>
        <w:t>.3 Evaluation</w:t>
      </w:r>
      <w:bookmarkEnd w:id="43"/>
    </w:p>
    <w:p w14:paraId="52382EC7" w14:textId="69E62129" w:rsidR="00530AB9" w:rsidRPr="000427B0" w:rsidRDefault="00466A08" w:rsidP="00C52CDE">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The credibility of the sources and the use of credible and current sources was one of the main strengths of the process, as it contributed to the reliability of the analysis, especially Inditex annual reports. These sources were integrated into the discussion, which made it possible to rely more on evidence-based approach in supporting arguments based on actual organisational data. Also, the comparative tables were used to enhance the clarity and organi</w:t>
      </w:r>
      <w:r w:rsidR="008B2C8E">
        <w:rPr>
          <w:rFonts w:asciiTheme="majorBidi" w:eastAsia="Times New Roman" w:hAnsiTheme="majorBidi" w:cstheme="majorBidi"/>
          <w:kern w:val="0"/>
          <w:lang w:eastAsia="en-GB"/>
          <w14:ligatures w14:val="none"/>
        </w:rPr>
        <w:t>s</w:t>
      </w:r>
      <w:r w:rsidRPr="000427B0">
        <w:rPr>
          <w:rFonts w:asciiTheme="majorBidi" w:eastAsia="Times New Roman" w:hAnsiTheme="majorBidi" w:cstheme="majorBidi"/>
          <w:kern w:val="0"/>
          <w:lang w:eastAsia="en-GB"/>
          <w14:ligatures w14:val="none"/>
        </w:rPr>
        <w:t xml:space="preserve">ation of the analysis. To take an example, Table 2 (STP Analysis) and Table 5 (Ethical Issues) allowed making a clear-cut between the UK and Pakistan, which supports the comparative character of the report. A general weakness, however, was the original inclination to descriptive writing. The initial drafts concentrated more on how to explain the concepts as opposed to how to critically </w:t>
      </w:r>
      <w:r w:rsidR="000427B0" w:rsidRPr="000427B0">
        <w:rPr>
          <w:rFonts w:asciiTheme="majorBidi" w:eastAsia="Times New Roman" w:hAnsiTheme="majorBidi" w:cstheme="majorBidi"/>
          <w:kern w:val="0"/>
          <w:lang w:eastAsia="en-GB"/>
          <w14:ligatures w14:val="none"/>
        </w:rPr>
        <w:t>analyse</w:t>
      </w:r>
      <w:r w:rsidRPr="000427B0">
        <w:rPr>
          <w:rFonts w:asciiTheme="majorBidi" w:eastAsia="Times New Roman" w:hAnsiTheme="majorBidi" w:cstheme="majorBidi"/>
          <w:kern w:val="0"/>
          <w:lang w:eastAsia="en-GB"/>
          <w14:ligatures w14:val="none"/>
        </w:rPr>
        <w:t xml:space="preserve"> them. This necessitated a change so that it would answer questions of why and how, not just what.</w:t>
      </w:r>
    </w:p>
    <w:p w14:paraId="2B1DCDA7" w14:textId="29C30BFB" w:rsidR="00530AB9" w:rsidRPr="000427B0" w:rsidRDefault="00A07CEE"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44" w:name="_Toc227397171"/>
      <w:r w:rsidRPr="000427B0">
        <w:rPr>
          <w:rFonts w:asciiTheme="majorBidi" w:eastAsia="Times New Roman" w:hAnsiTheme="majorBidi" w:cstheme="majorBidi"/>
          <w:b/>
          <w:bCs/>
          <w:kern w:val="0"/>
          <w:lang w:eastAsia="en-GB"/>
          <w14:ligatures w14:val="none"/>
        </w:rPr>
        <w:t>10</w:t>
      </w:r>
      <w:r w:rsidR="00530AB9" w:rsidRPr="000427B0">
        <w:rPr>
          <w:rFonts w:asciiTheme="majorBidi" w:eastAsia="Times New Roman" w:hAnsiTheme="majorBidi" w:cstheme="majorBidi"/>
          <w:b/>
          <w:bCs/>
          <w:kern w:val="0"/>
          <w:lang w:eastAsia="en-GB"/>
          <w14:ligatures w14:val="none"/>
        </w:rPr>
        <w:t>.4 Analysis</w:t>
      </w:r>
      <w:bookmarkEnd w:id="44"/>
    </w:p>
    <w:p w14:paraId="1EA388C2" w14:textId="69447A20" w:rsidR="00C52CDE" w:rsidRPr="000427B0" w:rsidRDefault="00466A08" w:rsidP="00C52CDE">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The process outlined the value of critical thinking when doing postgraduate work. The use of models like PESTEL and STP could not be simply implemented by theoretical knowledge; it needed to be able to process real-life information that is complex and make relevant conclusions. Among the learning outcomes was the fact that the global business models cannot be universal. Though it seems that the strategy employed by Zara is very productive on an international scale, the analysis has indicated that there are considerable weaknesses in the emerging economies like the one in Pakistan. This cemented the significance of contextual analysis in international marketing.</w:t>
      </w:r>
    </w:p>
    <w:p w14:paraId="7B59FD4B" w14:textId="160FAC8A" w:rsidR="00530AB9" w:rsidRPr="000427B0" w:rsidRDefault="00466A08" w:rsidP="00C52CDE">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Moreover, the concept of sustainability and ethical integration implied the dynamism of marketing strategy. Corporate social responsibility is no longer a peripheral role but the focus of brand positioning and consumer perception. It was also a learning experience on how to research especially in determining the credibility of the sources and combining information using more than one reference. Annual report use was a cautious reading and interpretation since the information is usually held in a corporate view and should be critically evaluated.</w:t>
      </w:r>
    </w:p>
    <w:p w14:paraId="164B940B" w14:textId="5C0EFCF5" w:rsidR="00530AB9" w:rsidRPr="000427B0" w:rsidRDefault="00A07CEE"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45" w:name="_Toc227397172"/>
      <w:r w:rsidRPr="000427B0">
        <w:rPr>
          <w:rFonts w:asciiTheme="majorBidi" w:eastAsia="Times New Roman" w:hAnsiTheme="majorBidi" w:cstheme="majorBidi"/>
          <w:b/>
          <w:bCs/>
          <w:kern w:val="0"/>
          <w:lang w:eastAsia="en-GB"/>
          <w14:ligatures w14:val="none"/>
        </w:rPr>
        <w:t>10</w:t>
      </w:r>
      <w:r w:rsidR="00530AB9" w:rsidRPr="000427B0">
        <w:rPr>
          <w:rFonts w:asciiTheme="majorBidi" w:eastAsia="Times New Roman" w:hAnsiTheme="majorBidi" w:cstheme="majorBidi"/>
          <w:b/>
          <w:bCs/>
          <w:kern w:val="0"/>
          <w:lang w:eastAsia="en-GB"/>
          <w14:ligatures w14:val="none"/>
        </w:rPr>
        <w:t>.5 Conclusion</w:t>
      </w:r>
      <w:bookmarkEnd w:id="45"/>
    </w:p>
    <w:p w14:paraId="0FAC9754" w14:textId="372E85CF" w:rsidR="00530AB9" w:rsidRPr="000427B0" w:rsidRDefault="00466A08" w:rsidP="00C52CDE">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 xml:space="preserve">In general, both analytical and research skills improved due to the process of writing the report. The shift in the writing style to the critical one is an important step, as the Level 7 study requires. The report was able to show the capability to apply theoretical frameworks in real-life situations, as well as how these frameworks have limitations. It also illustrated the </w:t>
      </w:r>
      <w:r w:rsidRPr="000427B0">
        <w:rPr>
          <w:rFonts w:asciiTheme="majorBidi" w:eastAsia="Times New Roman" w:hAnsiTheme="majorBidi" w:cstheme="majorBidi"/>
          <w:kern w:val="0"/>
          <w:lang w:eastAsia="en-GB"/>
          <w14:ligatures w14:val="none"/>
        </w:rPr>
        <w:lastRenderedPageBreak/>
        <w:t>significance of the balance between the global strategy and the local adaptation, which is also a crucial notion in international marketing. Nevertheless, the areas that can be further enhanced are the development of critical arguments and the work with a broader scope of academic literature.</w:t>
      </w:r>
    </w:p>
    <w:p w14:paraId="18134BFD" w14:textId="4952FE2B" w:rsidR="00530AB9" w:rsidRPr="000427B0" w:rsidRDefault="00A07CEE"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46" w:name="_Toc227397173"/>
      <w:r w:rsidRPr="000427B0">
        <w:rPr>
          <w:rFonts w:asciiTheme="majorBidi" w:eastAsia="Times New Roman" w:hAnsiTheme="majorBidi" w:cstheme="majorBidi"/>
          <w:b/>
          <w:bCs/>
          <w:kern w:val="0"/>
          <w:lang w:eastAsia="en-GB"/>
          <w14:ligatures w14:val="none"/>
        </w:rPr>
        <w:t>10</w:t>
      </w:r>
      <w:r w:rsidR="00530AB9" w:rsidRPr="000427B0">
        <w:rPr>
          <w:rFonts w:asciiTheme="majorBidi" w:eastAsia="Times New Roman" w:hAnsiTheme="majorBidi" w:cstheme="majorBidi"/>
          <w:b/>
          <w:bCs/>
          <w:kern w:val="0"/>
          <w:lang w:eastAsia="en-GB"/>
          <w14:ligatures w14:val="none"/>
        </w:rPr>
        <w:t>.6 Action Plan</w:t>
      </w:r>
      <w:bookmarkEnd w:id="46"/>
    </w:p>
    <w:p w14:paraId="3756F7F6" w14:textId="77777777" w:rsidR="00530AB9" w:rsidRPr="000427B0" w:rsidRDefault="00530AB9"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To improve future academic work, several actions will be undertaken:</w:t>
      </w:r>
    </w:p>
    <w:p w14:paraId="1E73640C" w14:textId="77777777" w:rsidR="00530AB9" w:rsidRPr="000427B0" w:rsidRDefault="00530AB9" w:rsidP="00FC1764">
      <w:pPr>
        <w:numPr>
          <w:ilvl w:val="0"/>
          <w:numId w:val="40"/>
        </w:num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Enhancing Critical Writing Skills:</w:t>
      </w:r>
      <w:r w:rsidRPr="000427B0">
        <w:rPr>
          <w:rFonts w:asciiTheme="majorBidi" w:eastAsia="Times New Roman" w:hAnsiTheme="majorBidi" w:cstheme="majorBidi"/>
          <w:kern w:val="0"/>
          <w:lang w:eastAsia="en-GB"/>
          <w14:ligatures w14:val="none"/>
        </w:rPr>
        <w:t xml:space="preserve"> Greater focus will be placed on evaluating arguments rather than describing concepts. This will involve consistently addressing “why” and “so what” in analysis. </w:t>
      </w:r>
    </w:p>
    <w:p w14:paraId="4BD1E55E" w14:textId="77777777" w:rsidR="00530AB9" w:rsidRPr="000427B0" w:rsidRDefault="00530AB9" w:rsidP="00FC1764">
      <w:pPr>
        <w:numPr>
          <w:ilvl w:val="0"/>
          <w:numId w:val="40"/>
        </w:num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Expanding Literature Use:</w:t>
      </w:r>
      <w:r w:rsidRPr="000427B0">
        <w:rPr>
          <w:rFonts w:asciiTheme="majorBidi" w:eastAsia="Times New Roman" w:hAnsiTheme="majorBidi" w:cstheme="majorBidi"/>
          <w:kern w:val="0"/>
          <w:lang w:eastAsia="en-GB"/>
          <w14:ligatures w14:val="none"/>
        </w:rPr>
        <w:t xml:space="preserve"> Future work will incorporate a broader range of academic journal articles to strengthen theoretical grounding and critical depth. </w:t>
      </w:r>
    </w:p>
    <w:p w14:paraId="4E592C27" w14:textId="77777777" w:rsidR="00530AB9" w:rsidRPr="000427B0" w:rsidRDefault="00530AB9" w:rsidP="00FC1764">
      <w:pPr>
        <w:numPr>
          <w:ilvl w:val="0"/>
          <w:numId w:val="40"/>
        </w:num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Improving Data Interpretation:</w:t>
      </w:r>
      <w:r w:rsidRPr="000427B0">
        <w:rPr>
          <w:rFonts w:asciiTheme="majorBidi" w:eastAsia="Times New Roman" w:hAnsiTheme="majorBidi" w:cstheme="majorBidi"/>
          <w:kern w:val="0"/>
          <w:lang w:eastAsia="en-GB"/>
          <w14:ligatures w14:val="none"/>
        </w:rPr>
        <w:t xml:space="preserve"> Additional practice will be undertaken in analysing corporate reports and extracting relevant insights more efficiently. </w:t>
      </w:r>
    </w:p>
    <w:p w14:paraId="4DFFA850" w14:textId="77777777" w:rsidR="00530AB9" w:rsidRPr="000427B0" w:rsidRDefault="00530AB9" w:rsidP="00FC1764">
      <w:pPr>
        <w:numPr>
          <w:ilvl w:val="0"/>
          <w:numId w:val="40"/>
        </w:num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Time Management:</w:t>
      </w:r>
      <w:r w:rsidRPr="000427B0">
        <w:rPr>
          <w:rFonts w:asciiTheme="majorBidi" w:eastAsia="Times New Roman" w:hAnsiTheme="majorBidi" w:cstheme="majorBidi"/>
          <w:kern w:val="0"/>
          <w:lang w:eastAsia="en-GB"/>
          <w14:ligatures w14:val="none"/>
        </w:rPr>
        <w:t xml:space="preserve"> Earlier planning and drafting will allow more time for revision and refinement, improving the overall quality of work. </w:t>
      </w:r>
    </w:p>
    <w:p w14:paraId="63E8DE3A" w14:textId="77777777" w:rsidR="00530AB9" w:rsidRPr="000427B0" w:rsidRDefault="00530AB9" w:rsidP="00FC1764">
      <w:pPr>
        <w:numPr>
          <w:ilvl w:val="0"/>
          <w:numId w:val="40"/>
        </w:num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Strengthening Reflection:</w:t>
      </w:r>
      <w:r w:rsidRPr="000427B0">
        <w:rPr>
          <w:rFonts w:asciiTheme="majorBidi" w:eastAsia="Times New Roman" w:hAnsiTheme="majorBidi" w:cstheme="majorBidi"/>
          <w:kern w:val="0"/>
          <w:lang w:eastAsia="en-GB"/>
          <w14:ligatures w14:val="none"/>
        </w:rPr>
        <w:t xml:space="preserve"> Future reflective writing will aim to provide deeper personal insight, linking experiences more explicitly to skill development. </w:t>
      </w:r>
    </w:p>
    <w:p w14:paraId="787D2C21" w14:textId="77777777" w:rsidR="00530AB9" w:rsidRPr="000427B0" w:rsidRDefault="00530AB9" w:rsidP="00FC1764">
      <w:pPr>
        <w:spacing w:after="120" w:line="276" w:lineRule="auto"/>
        <w:jc w:val="both"/>
        <w:rPr>
          <w:rFonts w:asciiTheme="majorBidi" w:eastAsia="Times New Roman" w:hAnsiTheme="majorBidi" w:cstheme="majorBidi"/>
          <w:b/>
          <w:bCs/>
          <w:kern w:val="36"/>
          <w:lang w:eastAsia="en-GB"/>
          <w14:ligatures w14:val="none"/>
        </w:rPr>
      </w:pPr>
      <w:r w:rsidRPr="000427B0">
        <w:rPr>
          <w:rFonts w:asciiTheme="majorBidi" w:eastAsia="Times New Roman" w:hAnsiTheme="majorBidi" w:cstheme="majorBidi"/>
          <w:b/>
          <w:bCs/>
          <w:kern w:val="36"/>
          <w:lang w:eastAsia="en-GB"/>
          <w14:ligatures w14:val="none"/>
        </w:rPr>
        <w:br w:type="page"/>
      </w:r>
    </w:p>
    <w:p w14:paraId="05C36029" w14:textId="2D7404AC" w:rsidR="008B0F5C" w:rsidRPr="000427B0" w:rsidRDefault="008B0F5C" w:rsidP="00FC1764">
      <w:pPr>
        <w:spacing w:after="120" w:line="276" w:lineRule="auto"/>
        <w:jc w:val="both"/>
        <w:outlineLvl w:val="0"/>
        <w:rPr>
          <w:rFonts w:asciiTheme="majorBidi" w:eastAsia="Times New Roman" w:hAnsiTheme="majorBidi" w:cstheme="majorBidi"/>
          <w:b/>
          <w:bCs/>
          <w:kern w:val="36"/>
          <w:lang w:eastAsia="en-GB"/>
          <w14:ligatures w14:val="none"/>
        </w:rPr>
      </w:pPr>
      <w:bookmarkStart w:id="47" w:name="_Toc227397174"/>
      <w:r w:rsidRPr="000427B0">
        <w:rPr>
          <w:rFonts w:asciiTheme="majorBidi" w:eastAsia="Times New Roman" w:hAnsiTheme="majorBidi" w:cstheme="majorBidi"/>
          <w:b/>
          <w:bCs/>
          <w:kern w:val="36"/>
          <w:lang w:eastAsia="en-GB"/>
          <w14:ligatures w14:val="none"/>
        </w:rPr>
        <w:lastRenderedPageBreak/>
        <w:t>REFERENCES</w:t>
      </w:r>
      <w:bookmarkEnd w:id="47"/>
    </w:p>
    <w:p w14:paraId="751898EB"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Armstrong, </w:t>
      </w:r>
      <w:proofErr w:type="gramStart"/>
      <w:r w:rsidRPr="00095506">
        <w:rPr>
          <w:rFonts w:ascii="Times New Roman" w:eastAsia="Times New Roman" w:hAnsi="Times New Roman" w:cs="Times New Roman"/>
          <w:kern w:val="0"/>
          <w:lang w:eastAsia="en-GB"/>
          <w14:ligatures w14:val="none"/>
        </w:rPr>
        <w:t>G.</w:t>
      </w:r>
      <w:proofErr w:type="gramEnd"/>
      <w:r w:rsidRPr="00095506">
        <w:rPr>
          <w:rFonts w:ascii="Times New Roman" w:eastAsia="Times New Roman" w:hAnsi="Times New Roman" w:cs="Times New Roman"/>
          <w:kern w:val="0"/>
          <w:lang w:eastAsia="en-GB"/>
          <w14:ligatures w14:val="none"/>
        </w:rPr>
        <w:t xml:space="preserve"> and Kotler, P. (2019) </w:t>
      </w:r>
      <w:r w:rsidRPr="00095506">
        <w:rPr>
          <w:rFonts w:ascii="Times New Roman" w:eastAsia="Times New Roman" w:hAnsi="Times New Roman" w:cs="Times New Roman"/>
          <w:i/>
          <w:iCs/>
          <w:kern w:val="0"/>
          <w:lang w:eastAsia="en-GB"/>
          <w14:ligatures w14:val="none"/>
        </w:rPr>
        <w:t>Marketing: An Introduction</w:t>
      </w:r>
      <w:r w:rsidRPr="00095506">
        <w:rPr>
          <w:rFonts w:ascii="Times New Roman" w:eastAsia="Times New Roman" w:hAnsi="Times New Roman" w:cs="Times New Roman"/>
          <w:kern w:val="0"/>
          <w:lang w:eastAsia="en-GB"/>
          <w14:ligatures w14:val="none"/>
        </w:rPr>
        <w:t xml:space="preserve">. 14th </w:t>
      </w:r>
      <w:proofErr w:type="spellStart"/>
      <w:r w:rsidRPr="00095506">
        <w:rPr>
          <w:rFonts w:ascii="Times New Roman" w:eastAsia="Times New Roman" w:hAnsi="Times New Roman" w:cs="Times New Roman"/>
          <w:kern w:val="0"/>
          <w:lang w:eastAsia="en-GB"/>
          <w14:ligatures w14:val="none"/>
        </w:rPr>
        <w:t>edn</w:t>
      </w:r>
      <w:proofErr w:type="spellEnd"/>
      <w:r w:rsidRPr="00095506">
        <w:rPr>
          <w:rFonts w:ascii="Times New Roman" w:eastAsia="Times New Roman" w:hAnsi="Times New Roman" w:cs="Times New Roman"/>
          <w:kern w:val="0"/>
          <w:lang w:eastAsia="en-GB"/>
          <w14:ligatures w14:val="none"/>
        </w:rPr>
        <w:t>. Harlow: Pearson.</w:t>
      </w:r>
    </w:p>
    <w:p w14:paraId="4BAF763E"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proofErr w:type="spellStart"/>
      <w:r w:rsidRPr="00095506">
        <w:rPr>
          <w:rFonts w:ascii="Times New Roman" w:eastAsia="Times New Roman" w:hAnsi="Times New Roman" w:cs="Times New Roman"/>
          <w:kern w:val="0"/>
          <w:lang w:eastAsia="en-GB"/>
          <w14:ligatures w14:val="none"/>
        </w:rPr>
        <w:t>Cavusgil</w:t>
      </w:r>
      <w:proofErr w:type="spellEnd"/>
      <w:r w:rsidRPr="00095506">
        <w:rPr>
          <w:rFonts w:ascii="Times New Roman" w:eastAsia="Times New Roman" w:hAnsi="Times New Roman" w:cs="Times New Roman"/>
          <w:kern w:val="0"/>
          <w:lang w:eastAsia="en-GB"/>
          <w14:ligatures w14:val="none"/>
        </w:rPr>
        <w:t xml:space="preserve">, S.T., Knight, G., Riesenberger, J.R., Rammal, H.G. and Rose, E.L. (2014) </w:t>
      </w:r>
      <w:r w:rsidRPr="00095506">
        <w:rPr>
          <w:rFonts w:ascii="Times New Roman" w:eastAsia="Times New Roman" w:hAnsi="Times New Roman" w:cs="Times New Roman"/>
          <w:i/>
          <w:iCs/>
          <w:kern w:val="0"/>
          <w:lang w:eastAsia="en-GB"/>
          <w14:ligatures w14:val="none"/>
        </w:rPr>
        <w:t>International Business</w:t>
      </w:r>
      <w:r w:rsidRPr="00095506">
        <w:rPr>
          <w:rFonts w:ascii="Times New Roman" w:eastAsia="Times New Roman" w:hAnsi="Times New Roman" w:cs="Times New Roman"/>
          <w:kern w:val="0"/>
          <w:lang w:eastAsia="en-GB"/>
          <w14:ligatures w14:val="none"/>
        </w:rPr>
        <w:t>. Melbourne: Pearson Australia.</w:t>
      </w:r>
    </w:p>
    <w:p w14:paraId="25580091"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Christopher, M., Lowson, R. and Peck, H. (2004) ‘Creating agile supply chains in the fashion industry’, </w:t>
      </w:r>
      <w:r w:rsidRPr="00095506">
        <w:rPr>
          <w:rFonts w:ascii="Times New Roman" w:eastAsia="Times New Roman" w:hAnsi="Times New Roman" w:cs="Times New Roman"/>
          <w:i/>
          <w:iCs/>
          <w:kern w:val="0"/>
          <w:lang w:eastAsia="en-GB"/>
          <w14:ligatures w14:val="none"/>
        </w:rPr>
        <w:t>International Journal of Retail &amp; Distribution Management</w:t>
      </w:r>
      <w:r w:rsidRPr="00095506">
        <w:rPr>
          <w:rFonts w:ascii="Times New Roman" w:eastAsia="Times New Roman" w:hAnsi="Times New Roman" w:cs="Times New Roman"/>
          <w:kern w:val="0"/>
          <w:lang w:eastAsia="en-GB"/>
          <w14:ligatures w14:val="none"/>
        </w:rPr>
        <w:t>, 32(8), pp. 367–376.</w:t>
      </w:r>
    </w:p>
    <w:p w14:paraId="3C1A7E90"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Doyle, P. (2016) </w:t>
      </w:r>
      <w:r w:rsidRPr="00095506">
        <w:rPr>
          <w:rFonts w:ascii="Times New Roman" w:eastAsia="Times New Roman" w:hAnsi="Times New Roman" w:cs="Times New Roman"/>
          <w:i/>
          <w:iCs/>
          <w:kern w:val="0"/>
          <w:lang w:eastAsia="en-GB"/>
          <w14:ligatures w14:val="none"/>
        </w:rPr>
        <w:t>Marketing Management and Strategy</w:t>
      </w:r>
      <w:r w:rsidRPr="00095506">
        <w:rPr>
          <w:rFonts w:ascii="Times New Roman" w:eastAsia="Times New Roman" w:hAnsi="Times New Roman" w:cs="Times New Roman"/>
          <w:kern w:val="0"/>
          <w:lang w:eastAsia="en-GB"/>
          <w14:ligatures w14:val="none"/>
        </w:rPr>
        <w:t xml:space="preserve">. 5th </w:t>
      </w:r>
      <w:proofErr w:type="spellStart"/>
      <w:r w:rsidRPr="00095506">
        <w:rPr>
          <w:rFonts w:ascii="Times New Roman" w:eastAsia="Times New Roman" w:hAnsi="Times New Roman" w:cs="Times New Roman"/>
          <w:kern w:val="0"/>
          <w:lang w:eastAsia="en-GB"/>
          <w14:ligatures w14:val="none"/>
        </w:rPr>
        <w:t>edn</w:t>
      </w:r>
      <w:proofErr w:type="spellEnd"/>
      <w:r w:rsidRPr="00095506">
        <w:rPr>
          <w:rFonts w:ascii="Times New Roman" w:eastAsia="Times New Roman" w:hAnsi="Times New Roman" w:cs="Times New Roman"/>
          <w:kern w:val="0"/>
          <w:lang w:eastAsia="en-GB"/>
          <w14:ligatures w14:val="none"/>
        </w:rPr>
        <w:t>. Harlow: Pearson.</w:t>
      </w:r>
    </w:p>
    <w:p w14:paraId="5F762384"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Fletcher, K. (2013) </w:t>
      </w:r>
      <w:r w:rsidRPr="00095506">
        <w:rPr>
          <w:rFonts w:ascii="Times New Roman" w:eastAsia="Times New Roman" w:hAnsi="Times New Roman" w:cs="Times New Roman"/>
          <w:i/>
          <w:iCs/>
          <w:kern w:val="0"/>
          <w:lang w:eastAsia="en-GB"/>
          <w14:ligatures w14:val="none"/>
        </w:rPr>
        <w:t>Sustainable Fashion and Textiles: Design Journeys</w:t>
      </w:r>
      <w:r w:rsidRPr="00095506">
        <w:rPr>
          <w:rFonts w:ascii="Times New Roman" w:eastAsia="Times New Roman" w:hAnsi="Times New Roman" w:cs="Times New Roman"/>
          <w:kern w:val="0"/>
          <w:lang w:eastAsia="en-GB"/>
          <w14:ligatures w14:val="none"/>
        </w:rPr>
        <w:t>. London: Routledge.</w:t>
      </w:r>
    </w:p>
    <w:p w14:paraId="523D6A8D"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Hollensen, S. (2020) </w:t>
      </w:r>
      <w:r w:rsidRPr="00095506">
        <w:rPr>
          <w:rFonts w:ascii="Times New Roman" w:eastAsia="Times New Roman" w:hAnsi="Times New Roman" w:cs="Times New Roman"/>
          <w:i/>
          <w:iCs/>
          <w:kern w:val="0"/>
          <w:lang w:eastAsia="en-GB"/>
          <w14:ligatures w14:val="none"/>
        </w:rPr>
        <w:t>Global Marketing</w:t>
      </w:r>
      <w:r w:rsidRPr="00095506">
        <w:rPr>
          <w:rFonts w:ascii="Times New Roman" w:eastAsia="Times New Roman" w:hAnsi="Times New Roman" w:cs="Times New Roman"/>
          <w:kern w:val="0"/>
          <w:lang w:eastAsia="en-GB"/>
          <w14:ligatures w14:val="none"/>
        </w:rPr>
        <w:t xml:space="preserve">. 8th </w:t>
      </w:r>
      <w:proofErr w:type="spellStart"/>
      <w:r w:rsidRPr="00095506">
        <w:rPr>
          <w:rFonts w:ascii="Times New Roman" w:eastAsia="Times New Roman" w:hAnsi="Times New Roman" w:cs="Times New Roman"/>
          <w:kern w:val="0"/>
          <w:lang w:eastAsia="en-GB"/>
          <w14:ligatures w14:val="none"/>
        </w:rPr>
        <w:t>edn</w:t>
      </w:r>
      <w:proofErr w:type="spellEnd"/>
      <w:r w:rsidRPr="00095506">
        <w:rPr>
          <w:rFonts w:ascii="Times New Roman" w:eastAsia="Times New Roman" w:hAnsi="Times New Roman" w:cs="Times New Roman"/>
          <w:kern w:val="0"/>
          <w:lang w:eastAsia="en-GB"/>
          <w14:ligatures w14:val="none"/>
        </w:rPr>
        <w:t>. Harlow: Pearson.</w:t>
      </w:r>
    </w:p>
    <w:p w14:paraId="192D76C5"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Inditex (2021) </w:t>
      </w:r>
      <w:r w:rsidRPr="00095506">
        <w:rPr>
          <w:rFonts w:ascii="Times New Roman" w:eastAsia="Times New Roman" w:hAnsi="Times New Roman" w:cs="Times New Roman"/>
          <w:i/>
          <w:iCs/>
          <w:kern w:val="0"/>
          <w:lang w:eastAsia="en-GB"/>
          <w14:ligatures w14:val="none"/>
        </w:rPr>
        <w:t>Annual Report 2021</w:t>
      </w:r>
      <w:r w:rsidRPr="00095506">
        <w:rPr>
          <w:rFonts w:ascii="Times New Roman" w:eastAsia="Times New Roman" w:hAnsi="Times New Roman" w:cs="Times New Roman"/>
          <w:kern w:val="0"/>
          <w:lang w:eastAsia="en-GB"/>
          <w14:ligatures w14:val="none"/>
        </w:rPr>
        <w:t xml:space="preserve">. Available at: </w:t>
      </w:r>
      <w:hyperlink r:id="rId10" w:tgtFrame="_new" w:history="1">
        <w:r w:rsidRPr="00095506">
          <w:rPr>
            <w:rFonts w:ascii="Times New Roman" w:eastAsia="Times New Roman" w:hAnsi="Times New Roman" w:cs="Times New Roman"/>
            <w:color w:val="0000FF"/>
            <w:kern w:val="0"/>
            <w:u w:val="single"/>
            <w:lang w:eastAsia="en-GB"/>
            <w14:ligatures w14:val="none"/>
          </w:rPr>
          <w:t>https://www.inditex.com/itxcomweb/api/media/5d3b3aec-3d72-41a0-9abd-275f2ac4a14c/2021%20Inditex%20Consolidated%20Annual%20Accounts.pdf</w:t>
        </w:r>
      </w:hyperlink>
    </w:p>
    <w:p w14:paraId="00322B5A"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Inditex (2022) </w:t>
      </w:r>
      <w:r w:rsidRPr="00095506">
        <w:rPr>
          <w:rFonts w:ascii="Times New Roman" w:eastAsia="Times New Roman" w:hAnsi="Times New Roman" w:cs="Times New Roman"/>
          <w:i/>
          <w:iCs/>
          <w:kern w:val="0"/>
          <w:lang w:eastAsia="en-GB"/>
          <w14:ligatures w14:val="none"/>
        </w:rPr>
        <w:t>Annual Report 2022</w:t>
      </w:r>
      <w:r w:rsidRPr="00095506">
        <w:rPr>
          <w:rFonts w:ascii="Times New Roman" w:eastAsia="Times New Roman" w:hAnsi="Times New Roman" w:cs="Times New Roman"/>
          <w:kern w:val="0"/>
          <w:lang w:eastAsia="en-GB"/>
          <w14:ligatures w14:val="none"/>
        </w:rPr>
        <w:t xml:space="preserve">. Available at: </w:t>
      </w:r>
      <w:hyperlink r:id="rId11" w:tgtFrame="_new" w:history="1">
        <w:r w:rsidRPr="00095506">
          <w:rPr>
            <w:rFonts w:ascii="Times New Roman" w:eastAsia="Times New Roman" w:hAnsi="Times New Roman" w:cs="Times New Roman"/>
            <w:color w:val="0000FF"/>
            <w:kern w:val="0"/>
            <w:u w:val="single"/>
            <w:lang w:eastAsia="en-GB"/>
            <w14:ligatures w14:val="none"/>
          </w:rPr>
          <w:t>https://static.inditex.com/annual_report_2022/pdf/Inditex-group-annual-report-2022.pdf</w:t>
        </w:r>
      </w:hyperlink>
    </w:p>
    <w:p w14:paraId="1FB5CF9F"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Inditex (2023) </w:t>
      </w:r>
      <w:r w:rsidRPr="00095506">
        <w:rPr>
          <w:rFonts w:ascii="Times New Roman" w:eastAsia="Times New Roman" w:hAnsi="Times New Roman" w:cs="Times New Roman"/>
          <w:i/>
          <w:iCs/>
          <w:kern w:val="0"/>
          <w:lang w:eastAsia="en-GB"/>
          <w14:ligatures w14:val="none"/>
        </w:rPr>
        <w:t>Annual Report 2023</w:t>
      </w:r>
      <w:r w:rsidRPr="00095506">
        <w:rPr>
          <w:rFonts w:ascii="Times New Roman" w:eastAsia="Times New Roman" w:hAnsi="Times New Roman" w:cs="Times New Roman"/>
          <w:kern w:val="0"/>
          <w:lang w:eastAsia="en-GB"/>
          <w14:ligatures w14:val="none"/>
        </w:rPr>
        <w:t xml:space="preserve">. Available at: </w:t>
      </w:r>
      <w:hyperlink r:id="rId12" w:tgtFrame="_new" w:history="1">
        <w:r w:rsidRPr="00095506">
          <w:rPr>
            <w:rFonts w:ascii="Times New Roman" w:eastAsia="Times New Roman" w:hAnsi="Times New Roman" w:cs="Times New Roman"/>
            <w:color w:val="0000FF"/>
            <w:kern w:val="0"/>
            <w:u w:val="single"/>
            <w:lang w:eastAsia="en-GB"/>
            <w14:ligatures w14:val="none"/>
          </w:rPr>
          <w:t>https://static.inditex.com/annual_report_2023/en/Inditex_Group_Annual_Accounts_2023.pdf</w:t>
        </w:r>
      </w:hyperlink>
    </w:p>
    <w:p w14:paraId="1CEADBE2"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Inditex (2024) </w:t>
      </w:r>
      <w:r w:rsidRPr="00095506">
        <w:rPr>
          <w:rFonts w:ascii="Times New Roman" w:eastAsia="Times New Roman" w:hAnsi="Times New Roman" w:cs="Times New Roman"/>
          <w:i/>
          <w:iCs/>
          <w:kern w:val="0"/>
          <w:lang w:eastAsia="en-GB"/>
          <w14:ligatures w14:val="none"/>
        </w:rPr>
        <w:t>Annual Report 2024</w:t>
      </w:r>
      <w:r w:rsidRPr="00095506">
        <w:rPr>
          <w:rFonts w:ascii="Times New Roman" w:eastAsia="Times New Roman" w:hAnsi="Times New Roman" w:cs="Times New Roman"/>
          <w:kern w:val="0"/>
          <w:lang w:eastAsia="en-GB"/>
          <w14:ligatures w14:val="none"/>
        </w:rPr>
        <w:t xml:space="preserve">. Available at: </w:t>
      </w:r>
      <w:hyperlink r:id="rId13" w:tgtFrame="_new" w:history="1">
        <w:r w:rsidRPr="00095506">
          <w:rPr>
            <w:rFonts w:ascii="Times New Roman" w:eastAsia="Times New Roman" w:hAnsi="Times New Roman" w:cs="Times New Roman"/>
            <w:color w:val="0000FF"/>
            <w:kern w:val="0"/>
            <w:u w:val="single"/>
            <w:lang w:eastAsia="en-GB"/>
            <w14:ligatures w14:val="none"/>
          </w:rPr>
          <w:t>https://www.inditex.com/itxcomweb/api/media/604197b9-50de-4f4f-ab84-c1e379cb3fd0/Inditex_Group_Annual_Report_2024.pdf</w:t>
        </w:r>
      </w:hyperlink>
    </w:p>
    <w:p w14:paraId="79023C26"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Jackson, </w:t>
      </w:r>
      <w:proofErr w:type="gramStart"/>
      <w:r w:rsidRPr="00095506">
        <w:rPr>
          <w:rFonts w:ascii="Times New Roman" w:eastAsia="Times New Roman" w:hAnsi="Times New Roman" w:cs="Times New Roman"/>
          <w:kern w:val="0"/>
          <w:lang w:eastAsia="en-GB"/>
          <w14:ligatures w14:val="none"/>
        </w:rPr>
        <w:t>T.</w:t>
      </w:r>
      <w:proofErr w:type="gramEnd"/>
      <w:r w:rsidRPr="00095506">
        <w:rPr>
          <w:rFonts w:ascii="Times New Roman" w:eastAsia="Times New Roman" w:hAnsi="Times New Roman" w:cs="Times New Roman"/>
          <w:kern w:val="0"/>
          <w:lang w:eastAsia="en-GB"/>
          <w14:ligatures w14:val="none"/>
        </w:rPr>
        <w:t xml:space="preserve"> and Shaw, D. (2017) </w:t>
      </w:r>
      <w:r w:rsidRPr="00095506">
        <w:rPr>
          <w:rFonts w:ascii="Times New Roman" w:eastAsia="Times New Roman" w:hAnsi="Times New Roman" w:cs="Times New Roman"/>
          <w:i/>
          <w:iCs/>
          <w:kern w:val="0"/>
          <w:lang w:eastAsia="en-GB"/>
          <w14:ligatures w14:val="none"/>
        </w:rPr>
        <w:t>Mastering Fashion Marketing</w:t>
      </w:r>
      <w:r w:rsidRPr="00095506">
        <w:rPr>
          <w:rFonts w:ascii="Times New Roman" w:eastAsia="Times New Roman" w:hAnsi="Times New Roman" w:cs="Times New Roman"/>
          <w:kern w:val="0"/>
          <w:lang w:eastAsia="en-GB"/>
          <w14:ligatures w14:val="none"/>
        </w:rPr>
        <w:t>. London: Palgrave.</w:t>
      </w:r>
    </w:p>
    <w:p w14:paraId="65CA6FD8"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Kapferer, J.-N. (2015) </w:t>
      </w:r>
      <w:r w:rsidRPr="00095506">
        <w:rPr>
          <w:rFonts w:ascii="Times New Roman" w:eastAsia="Times New Roman" w:hAnsi="Times New Roman" w:cs="Times New Roman"/>
          <w:i/>
          <w:iCs/>
          <w:kern w:val="0"/>
          <w:lang w:eastAsia="en-GB"/>
          <w14:ligatures w14:val="none"/>
        </w:rPr>
        <w:t>Kapferer on Luxury</w:t>
      </w:r>
      <w:r w:rsidRPr="00095506">
        <w:rPr>
          <w:rFonts w:ascii="Times New Roman" w:eastAsia="Times New Roman" w:hAnsi="Times New Roman" w:cs="Times New Roman"/>
          <w:kern w:val="0"/>
          <w:lang w:eastAsia="en-GB"/>
          <w14:ligatures w14:val="none"/>
        </w:rPr>
        <w:t>. London: Kogan Page.</w:t>
      </w:r>
    </w:p>
    <w:p w14:paraId="22319CFE"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Kotler, P. and Keller, K.L. (2016) </w:t>
      </w:r>
      <w:r w:rsidRPr="00095506">
        <w:rPr>
          <w:rFonts w:ascii="Times New Roman" w:eastAsia="Times New Roman" w:hAnsi="Times New Roman" w:cs="Times New Roman"/>
          <w:i/>
          <w:iCs/>
          <w:kern w:val="0"/>
          <w:lang w:eastAsia="en-GB"/>
          <w14:ligatures w14:val="none"/>
        </w:rPr>
        <w:t>Marketing Management</w:t>
      </w:r>
      <w:r w:rsidRPr="00095506">
        <w:rPr>
          <w:rFonts w:ascii="Times New Roman" w:eastAsia="Times New Roman" w:hAnsi="Times New Roman" w:cs="Times New Roman"/>
          <w:kern w:val="0"/>
          <w:lang w:eastAsia="en-GB"/>
          <w14:ligatures w14:val="none"/>
        </w:rPr>
        <w:t xml:space="preserve">. 15th </w:t>
      </w:r>
      <w:proofErr w:type="spellStart"/>
      <w:r w:rsidRPr="00095506">
        <w:rPr>
          <w:rFonts w:ascii="Times New Roman" w:eastAsia="Times New Roman" w:hAnsi="Times New Roman" w:cs="Times New Roman"/>
          <w:kern w:val="0"/>
          <w:lang w:eastAsia="en-GB"/>
          <w14:ligatures w14:val="none"/>
        </w:rPr>
        <w:t>edn</w:t>
      </w:r>
      <w:proofErr w:type="spellEnd"/>
      <w:r w:rsidRPr="00095506">
        <w:rPr>
          <w:rFonts w:ascii="Times New Roman" w:eastAsia="Times New Roman" w:hAnsi="Times New Roman" w:cs="Times New Roman"/>
          <w:kern w:val="0"/>
          <w:lang w:eastAsia="en-GB"/>
          <w14:ligatures w14:val="none"/>
        </w:rPr>
        <w:t>. Harlow: Pearson.</w:t>
      </w:r>
    </w:p>
    <w:p w14:paraId="646088D9"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Martin, </w:t>
      </w:r>
      <w:proofErr w:type="gramStart"/>
      <w:r w:rsidRPr="00095506">
        <w:rPr>
          <w:rFonts w:ascii="Times New Roman" w:eastAsia="Times New Roman" w:hAnsi="Times New Roman" w:cs="Times New Roman"/>
          <w:kern w:val="0"/>
          <w:lang w:eastAsia="en-GB"/>
          <w14:ligatures w14:val="none"/>
        </w:rPr>
        <w:t>J.</w:t>
      </w:r>
      <w:proofErr w:type="gramEnd"/>
      <w:r w:rsidRPr="00095506">
        <w:rPr>
          <w:rFonts w:ascii="Times New Roman" w:eastAsia="Times New Roman" w:hAnsi="Times New Roman" w:cs="Times New Roman"/>
          <w:kern w:val="0"/>
          <w:lang w:eastAsia="en-GB"/>
          <w14:ligatures w14:val="none"/>
        </w:rPr>
        <w:t xml:space="preserve"> and Blythe, J. (2023) </w:t>
      </w:r>
      <w:r w:rsidRPr="00095506">
        <w:rPr>
          <w:rFonts w:ascii="Times New Roman" w:eastAsia="Times New Roman" w:hAnsi="Times New Roman" w:cs="Times New Roman"/>
          <w:i/>
          <w:iCs/>
          <w:kern w:val="0"/>
          <w:lang w:eastAsia="en-GB"/>
          <w14:ligatures w14:val="none"/>
        </w:rPr>
        <w:t>Essentials of Marketing</w:t>
      </w:r>
      <w:r w:rsidRPr="00095506">
        <w:rPr>
          <w:rFonts w:ascii="Times New Roman" w:eastAsia="Times New Roman" w:hAnsi="Times New Roman" w:cs="Times New Roman"/>
          <w:kern w:val="0"/>
          <w:lang w:eastAsia="en-GB"/>
          <w14:ligatures w14:val="none"/>
        </w:rPr>
        <w:t xml:space="preserve">. </w:t>
      </w:r>
      <w:proofErr w:type="spellStart"/>
      <w:r w:rsidRPr="00095506">
        <w:rPr>
          <w:rFonts w:ascii="Times New Roman" w:eastAsia="Times New Roman" w:hAnsi="Times New Roman" w:cs="Times New Roman"/>
          <w:kern w:val="0"/>
          <w:lang w:eastAsia="en-GB"/>
          <w14:ligatures w14:val="none"/>
        </w:rPr>
        <w:t>BoD</w:t>
      </w:r>
      <w:proofErr w:type="spellEnd"/>
      <w:r w:rsidRPr="00095506">
        <w:rPr>
          <w:rFonts w:ascii="Times New Roman" w:eastAsia="Times New Roman" w:hAnsi="Times New Roman" w:cs="Times New Roman"/>
          <w:kern w:val="0"/>
          <w:lang w:eastAsia="en-GB"/>
          <w14:ligatures w14:val="none"/>
        </w:rPr>
        <w:t xml:space="preserve">–Books on Demand. Available at: </w:t>
      </w:r>
      <w:hyperlink r:id="rId14" w:tgtFrame="_new" w:history="1">
        <w:r w:rsidRPr="00095506">
          <w:rPr>
            <w:rFonts w:ascii="Times New Roman" w:eastAsia="Times New Roman" w:hAnsi="Times New Roman" w:cs="Times New Roman"/>
            <w:color w:val="0000FF"/>
            <w:kern w:val="0"/>
            <w:u w:val="single"/>
            <w:lang w:eastAsia="en-GB"/>
            <w14:ligatures w14:val="none"/>
          </w:rPr>
          <w:t>https://library.uniq.edu.iq/storage/books/file/Essentials_of_Marketing__3rd_Ed_Jim/1666785745Essentials_of_Marketing__3rd_Ed_Jim.pdf</w:t>
        </w:r>
      </w:hyperlink>
    </w:p>
    <w:p w14:paraId="666EDF18"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OECD (2022) </w:t>
      </w:r>
      <w:r w:rsidRPr="00095506">
        <w:rPr>
          <w:rFonts w:ascii="Times New Roman" w:eastAsia="Times New Roman" w:hAnsi="Times New Roman" w:cs="Times New Roman"/>
          <w:i/>
          <w:iCs/>
          <w:kern w:val="0"/>
          <w:lang w:eastAsia="en-GB"/>
          <w14:ligatures w14:val="none"/>
        </w:rPr>
        <w:t>Economic Surveys: United Kingdom 2022</w:t>
      </w:r>
      <w:r w:rsidRPr="00095506">
        <w:rPr>
          <w:rFonts w:ascii="Times New Roman" w:eastAsia="Times New Roman" w:hAnsi="Times New Roman" w:cs="Times New Roman"/>
          <w:kern w:val="0"/>
          <w:lang w:eastAsia="en-GB"/>
          <w14:ligatures w14:val="none"/>
        </w:rPr>
        <w:t xml:space="preserve">. Available at: </w:t>
      </w:r>
      <w:hyperlink r:id="rId15" w:tgtFrame="_new" w:history="1">
        <w:r w:rsidRPr="00095506">
          <w:rPr>
            <w:rFonts w:ascii="Times New Roman" w:eastAsia="Times New Roman" w:hAnsi="Times New Roman" w:cs="Times New Roman"/>
            <w:color w:val="0000FF"/>
            <w:kern w:val="0"/>
            <w:u w:val="single"/>
            <w:lang w:eastAsia="en-GB"/>
            <w14:ligatures w14:val="none"/>
          </w:rPr>
          <w:t>https://www.oecd.org/en/publications/oecd-economic-surveys-united-kingdom-2022_7c0f1268-en.html</w:t>
        </w:r>
      </w:hyperlink>
    </w:p>
    <w:p w14:paraId="46719BFF"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Porter, M.E. (2008) ‘The five competitive forces that shape strategy’, </w:t>
      </w:r>
      <w:r w:rsidRPr="00095506">
        <w:rPr>
          <w:rFonts w:ascii="Times New Roman" w:eastAsia="Times New Roman" w:hAnsi="Times New Roman" w:cs="Times New Roman"/>
          <w:i/>
          <w:iCs/>
          <w:kern w:val="0"/>
          <w:lang w:eastAsia="en-GB"/>
          <w14:ligatures w14:val="none"/>
        </w:rPr>
        <w:t>Harvard Business Review</w:t>
      </w:r>
      <w:r w:rsidRPr="00095506">
        <w:rPr>
          <w:rFonts w:ascii="Times New Roman" w:eastAsia="Times New Roman" w:hAnsi="Times New Roman" w:cs="Times New Roman"/>
          <w:kern w:val="0"/>
          <w:lang w:eastAsia="en-GB"/>
          <w14:ligatures w14:val="none"/>
        </w:rPr>
        <w:t>, 86(1), pp. 78–93.</w:t>
      </w:r>
    </w:p>
    <w:p w14:paraId="0F7A5E48"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lastRenderedPageBreak/>
        <w:t xml:space="preserve">Solomon, M. (2020) </w:t>
      </w:r>
      <w:r w:rsidRPr="00095506">
        <w:rPr>
          <w:rFonts w:ascii="Times New Roman" w:eastAsia="Times New Roman" w:hAnsi="Times New Roman" w:cs="Times New Roman"/>
          <w:i/>
          <w:iCs/>
          <w:kern w:val="0"/>
          <w:lang w:eastAsia="en-GB"/>
          <w14:ligatures w14:val="none"/>
        </w:rPr>
        <w:t>Consumer Behaviour: Buying, Having and Being</w:t>
      </w:r>
      <w:r w:rsidRPr="00095506">
        <w:rPr>
          <w:rFonts w:ascii="Times New Roman" w:eastAsia="Times New Roman" w:hAnsi="Times New Roman" w:cs="Times New Roman"/>
          <w:kern w:val="0"/>
          <w:lang w:eastAsia="en-GB"/>
          <w14:ligatures w14:val="none"/>
        </w:rPr>
        <w:t xml:space="preserve">. 13th </w:t>
      </w:r>
      <w:proofErr w:type="spellStart"/>
      <w:r w:rsidRPr="00095506">
        <w:rPr>
          <w:rFonts w:ascii="Times New Roman" w:eastAsia="Times New Roman" w:hAnsi="Times New Roman" w:cs="Times New Roman"/>
          <w:kern w:val="0"/>
          <w:lang w:eastAsia="en-GB"/>
          <w14:ligatures w14:val="none"/>
        </w:rPr>
        <w:t>edn</w:t>
      </w:r>
      <w:proofErr w:type="spellEnd"/>
      <w:r w:rsidRPr="00095506">
        <w:rPr>
          <w:rFonts w:ascii="Times New Roman" w:eastAsia="Times New Roman" w:hAnsi="Times New Roman" w:cs="Times New Roman"/>
          <w:kern w:val="0"/>
          <w:lang w:eastAsia="en-GB"/>
          <w14:ligatures w14:val="none"/>
        </w:rPr>
        <w:t>. Harlow: Pearson.</w:t>
      </w:r>
    </w:p>
    <w:p w14:paraId="647F9F0F"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Turker, D. and </w:t>
      </w:r>
      <w:proofErr w:type="spellStart"/>
      <w:r w:rsidRPr="00095506">
        <w:rPr>
          <w:rFonts w:ascii="Times New Roman" w:eastAsia="Times New Roman" w:hAnsi="Times New Roman" w:cs="Times New Roman"/>
          <w:kern w:val="0"/>
          <w:lang w:eastAsia="en-GB"/>
          <w14:ligatures w14:val="none"/>
        </w:rPr>
        <w:t>Altuntas</w:t>
      </w:r>
      <w:proofErr w:type="spellEnd"/>
      <w:r w:rsidRPr="00095506">
        <w:rPr>
          <w:rFonts w:ascii="Times New Roman" w:eastAsia="Times New Roman" w:hAnsi="Times New Roman" w:cs="Times New Roman"/>
          <w:kern w:val="0"/>
          <w:lang w:eastAsia="en-GB"/>
          <w14:ligatures w14:val="none"/>
        </w:rPr>
        <w:t xml:space="preserve">, C. (2014) ‘Sustainable supply chain management in the fast fashion industry: An analysis of corporate reports’, </w:t>
      </w:r>
      <w:r w:rsidRPr="00095506">
        <w:rPr>
          <w:rFonts w:ascii="Times New Roman" w:eastAsia="Times New Roman" w:hAnsi="Times New Roman" w:cs="Times New Roman"/>
          <w:i/>
          <w:iCs/>
          <w:kern w:val="0"/>
          <w:lang w:eastAsia="en-GB"/>
          <w14:ligatures w14:val="none"/>
        </w:rPr>
        <w:t>European Management Journal</w:t>
      </w:r>
      <w:r w:rsidRPr="00095506">
        <w:rPr>
          <w:rFonts w:ascii="Times New Roman" w:eastAsia="Times New Roman" w:hAnsi="Times New Roman" w:cs="Times New Roman"/>
          <w:kern w:val="0"/>
          <w:lang w:eastAsia="en-GB"/>
          <w14:ligatures w14:val="none"/>
        </w:rPr>
        <w:t xml:space="preserve">, 32(5), pp. 837–849. Available at: </w:t>
      </w:r>
      <w:hyperlink r:id="rId16" w:tgtFrame="_new" w:history="1">
        <w:r w:rsidRPr="00095506">
          <w:rPr>
            <w:rFonts w:ascii="Times New Roman" w:eastAsia="Times New Roman" w:hAnsi="Times New Roman" w:cs="Times New Roman"/>
            <w:color w:val="0000FF"/>
            <w:kern w:val="0"/>
            <w:u w:val="single"/>
            <w:lang w:eastAsia="en-GB"/>
            <w14:ligatures w14:val="none"/>
          </w:rPr>
          <w:t>https://doi.org/10.1016/j.emj.2014.02.001</w:t>
        </w:r>
      </w:hyperlink>
    </w:p>
    <w:p w14:paraId="0F05F76A"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UNEP (2019) </w:t>
      </w:r>
      <w:r w:rsidRPr="00095506">
        <w:rPr>
          <w:rFonts w:ascii="Times New Roman" w:eastAsia="Times New Roman" w:hAnsi="Times New Roman" w:cs="Times New Roman"/>
          <w:i/>
          <w:iCs/>
          <w:kern w:val="0"/>
          <w:lang w:eastAsia="en-GB"/>
          <w14:ligatures w14:val="none"/>
        </w:rPr>
        <w:t>Sustainability and Circularity in the Textile Value Chain</w:t>
      </w:r>
      <w:r w:rsidRPr="00095506">
        <w:rPr>
          <w:rFonts w:ascii="Times New Roman" w:eastAsia="Times New Roman" w:hAnsi="Times New Roman" w:cs="Times New Roman"/>
          <w:kern w:val="0"/>
          <w:lang w:eastAsia="en-GB"/>
          <w14:ligatures w14:val="none"/>
        </w:rPr>
        <w:t xml:space="preserve">. Available at: </w:t>
      </w:r>
      <w:hyperlink r:id="rId17" w:tgtFrame="_new" w:history="1">
        <w:r w:rsidRPr="00095506">
          <w:rPr>
            <w:rFonts w:ascii="Times New Roman" w:eastAsia="Times New Roman" w:hAnsi="Times New Roman" w:cs="Times New Roman"/>
            <w:color w:val="0000FF"/>
            <w:kern w:val="0"/>
            <w:u w:val="single"/>
            <w:lang w:eastAsia="en-GB"/>
            <w14:ligatures w14:val="none"/>
          </w:rPr>
          <w:t>https://www.unep.org/resources/publication/sustainability-and-circularity-textile-value-chain-global-roadmap</w:t>
        </w:r>
      </w:hyperlink>
    </w:p>
    <w:p w14:paraId="72F165BC" w14:textId="77777777" w:rsidR="000D1674" w:rsidRPr="00095506" w:rsidRDefault="000D1674" w:rsidP="00F4358F">
      <w:pPr>
        <w:spacing w:line="276" w:lineRule="auto"/>
        <w:ind w:left="720" w:hanging="720"/>
        <w:jc w:val="both"/>
        <w:rPr>
          <w:rFonts w:ascii="Times New Roman" w:eastAsia="Times New Roman" w:hAnsi="Times New Roman" w:cs="Times New Roman"/>
          <w:kern w:val="0"/>
          <w:lang w:eastAsia="en-GB"/>
          <w14:ligatures w14:val="none"/>
        </w:rPr>
      </w:pPr>
      <w:r w:rsidRPr="00095506">
        <w:rPr>
          <w:rFonts w:ascii="Times New Roman" w:eastAsia="Times New Roman" w:hAnsi="Times New Roman" w:cs="Times New Roman"/>
          <w:kern w:val="0"/>
          <w:lang w:eastAsia="en-GB"/>
          <w14:ligatures w14:val="none"/>
        </w:rPr>
        <w:t xml:space="preserve">World Bank (2023) </w:t>
      </w:r>
      <w:r w:rsidRPr="00095506">
        <w:rPr>
          <w:rFonts w:ascii="Times New Roman" w:eastAsia="Times New Roman" w:hAnsi="Times New Roman" w:cs="Times New Roman"/>
          <w:i/>
          <w:iCs/>
          <w:kern w:val="0"/>
          <w:lang w:eastAsia="en-GB"/>
          <w14:ligatures w14:val="none"/>
        </w:rPr>
        <w:t>Pakistan Development Update: Recent Economic Development, Outlook, and Risks</w:t>
      </w:r>
      <w:r w:rsidRPr="00095506">
        <w:rPr>
          <w:rFonts w:ascii="Times New Roman" w:eastAsia="Times New Roman" w:hAnsi="Times New Roman" w:cs="Times New Roman"/>
          <w:kern w:val="0"/>
          <w:lang w:eastAsia="en-GB"/>
          <w14:ligatures w14:val="none"/>
        </w:rPr>
        <w:t xml:space="preserve">. Available at: </w:t>
      </w:r>
      <w:hyperlink r:id="rId18" w:tgtFrame="_new" w:history="1">
        <w:r w:rsidRPr="00095506">
          <w:rPr>
            <w:rFonts w:ascii="Times New Roman" w:eastAsia="Times New Roman" w:hAnsi="Times New Roman" w:cs="Times New Roman"/>
            <w:color w:val="0000FF"/>
            <w:kern w:val="0"/>
            <w:u w:val="single"/>
            <w:lang w:eastAsia="en-GB"/>
            <w14:ligatures w14:val="none"/>
          </w:rPr>
          <w:t>https://thedocs.worldbank.org/en/doc/5ee854aff2b120cb30ef910f4e7421f9-0310012023/original/Pakistan-Development-Update-Report-April-2023.pdf</w:t>
        </w:r>
      </w:hyperlink>
    </w:p>
    <w:p w14:paraId="31D8E166" w14:textId="77777777" w:rsidR="000D1674" w:rsidRDefault="000D1674" w:rsidP="00F4358F">
      <w:pPr>
        <w:spacing w:line="276" w:lineRule="auto"/>
        <w:ind w:left="720" w:hanging="720"/>
        <w:jc w:val="both"/>
      </w:pPr>
    </w:p>
    <w:p w14:paraId="5A3D8BED" w14:textId="77777777" w:rsidR="003D6191" w:rsidRPr="000D1674" w:rsidRDefault="003D6191" w:rsidP="00F4358F">
      <w:pPr>
        <w:pStyle w:val="NormalWeb"/>
        <w:spacing w:before="0" w:beforeAutospacing="0" w:after="160" w:afterAutospacing="0" w:line="276" w:lineRule="auto"/>
        <w:ind w:left="720" w:hanging="720"/>
        <w:jc w:val="both"/>
        <w:rPr>
          <w:rFonts w:asciiTheme="majorBidi" w:hAnsiTheme="majorBidi" w:cstheme="majorBidi"/>
          <w:lang w:val="en-US"/>
        </w:rPr>
      </w:pPr>
    </w:p>
    <w:sectPr w:rsidR="003D6191" w:rsidRPr="000D1674" w:rsidSect="00B82EBA">
      <w:footerReference w:type="default" r:id="rId19"/>
      <w:type w:val="continuous"/>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CC5C7" w14:textId="77777777" w:rsidR="00BF694B" w:rsidRPr="000427B0" w:rsidRDefault="00BF694B" w:rsidP="00B82EBA">
      <w:pPr>
        <w:spacing w:after="0" w:line="240" w:lineRule="auto"/>
      </w:pPr>
      <w:r w:rsidRPr="000427B0">
        <w:separator/>
      </w:r>
    </w:p>
  </w:endnote>
  <w:endnote w:type="continuationSeparator" w:id="0">
    <w:p w14:paraId="62EC99BF" w14:textId="77777777" w:rsidR="00BF694B" w:rsidRPr="000427B0" w:rsidRDefault="00BF694B" w:rsidP="00B82EBA">
      <w:pPr>
        <w:spacing w:after="0" w:line="240" w:lineRule="auto"/>
      </w:pPr>
      <w:r w:rsidRPr="000427B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115522"/>
      <w:docPartObj>
        <w:docPartGallery w:val="Page Numbers (Bottom of Page)"/>
        <w:docPartUnique/>
      </w:docPartObj>
    </w:sdtPr>
    <w:sdtContent>
      <w:p w14:paraId="43ACFCF0" w14:textId="13D5C556" w:rsidR="0056103A" w:rsidRPr="000427B0" w:rsidRDefault="0056103A">
        <w:pPr>
          <w:pStyle w:val="Footer"/>
          <w:jc w:val="center"/>
        </w:pPr>
        <w:r w:rsidRPr="000427B0">
          <w:fldChar w:fldCharType="begin"/>
        </w:r>
        <w:r w:rsidRPr="000427B0">
          <w:instrText xml:space="preserve"> PAGE   \* MERGEFORMAT </w:instrText>
        </w:r>
        <w:r w:rsidRPr="000427B0">
          <w:fldChar w:fldCharType="separate"/>
        </w:r>
        <w:r w:rsidR="00466A08" w:rsidRPr="000427B0">
          <w:t>11</w:t>
        </w:r>
        <w:r w:rsidRPr="000427B0">
          <w:fldChar w:fldCharType="end"/>
        </w:r>
      </w:p>
    </w:sdtContent>
  </w:sdt>
  <w:p w14:paraId="7F1E5D58" w14:textId="77777777" w:rsidR="0056103A" w:rsidRPr="000427B0" w:rsidRDefault="005610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B7B6B" w14:textId="77777777" w:rsidR="00BF694B" w:rsidRPr="000427B0" w:rsidRDefault="00BF694B" w:rsidP="00B82EBA">
      <w:pPr>
        <w:spacing w:after="0" w:line="240" w:lineRule="auto"/>
      </w:pPr>
      <w:r w:rsidRPr="000427B0">
        <w:separator/>
      </w:r>
    </w:p>
  </w:footnote>
  <w:footnote w:type="continuationSeparator" w:id="0">
    <w:p w14:paraId="607BC3C1" w14:textId="77777777" w:rsidR="00BF694B" w:rsidRPr="000427B0" w:rsidRDefault="00BF694B" w:rsidP="00B82EBA">
      <w:pPr>
        <w:spacing w:after="0" w:line="240" w:lineRule="auto"/>
      </w:pPr>
      <w:r w:rsidRPr="000427B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125B1"/>
    <w:multiLevelType w:val="multilevel"/>
    <w:tmpl w:val="5F6E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B59EB"/>
    <w:multiLevelType w:val="multilevel"/>
    <w:tmpl w:val="AAE8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D1038"/>
    <w:multiLevelType w:val="multilevel"/>
    <w:tmpl w:val="C7E4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D718E"/>
    <w:multiLevelType w:val="multilevel"/>
    <w:tmpl w:val="6CB4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11894"/>
    <w:multiLevelType w:val="multilevel"/>
    <w:tmpl w:val="5AB4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811BD4"/>
    <w:multiLevelType w:val="multilevel"/>
    <w:tmpl w:val="834C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258E7"/>
    <w:multiLevelType w:val="multilevel"/>
    <w:tmpl w:val="B26C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836FDF"/>
    <w:multiLevelType w:val="multilevel"/>
    <w:tmpl w:val="F66C0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15B30"/>
    <w:multiLevelType w:val="multilevel"/>
    <w:tmpl w:val="34D8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BD2D6C"/>
    <w:multiLevelType w:val="multilevel"/>
    <w:tmpl w:val="A688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8E0497"/>
    <w:multiLevelType w:val="multilevel"/>
    <w:tmpl w:val="9C8E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BC4AF6"/>
    <w:multiLevelType w:val="multilevel"/>
    <w:tmpl w:val="F314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65CF6"/>
    <w:multiLevelType w:val="multilevel"/>
    <w:tmpl w:val="1A8C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884FDB"/>
    <w:multiLevelType w:val="multilevel"/>
    <w:tmpl w:val="8630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6740BE"/>
    <w:multiLevelType w:val="multilevel"/>
    <w:tmpl w:val="0C5A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A73B7B"/>
    <w:multiLevelType w:val="multilevel"/>
    <w:tmpl w:val="1554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257756"/>
    <w:multiLevelType w:val="multilevel"/>
    <w:tmpl w:val="FE84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424418"/>
    <w:multiLevelType w:val="multilevel"/>
    <w:tmpl w:val="07C6A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6B6029"/>
    <w:multiLevelType w:val="multilevel"/>
    <w:tmpl w:val="AB404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7C2B0C"/>
    <w:multiLevelType w:val="multilevel"/>
    <w:tmpl w:val="63BEE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97558E"/>
    <w:multiLevelType w:val="multilevel"/>
    <w:tmpl w:val="C844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5E6A66"/>
    <w:multiLevelType w:val="multilevel"/>
    <w:tmpl w:val="4426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057242"/>
    <w:multiLevelType w:val="multilevel"/>
    <w:tmpl w:val="2EAE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6B2194"/>
    <w:multiLevelType w:val="multilevel"/>
    <w:tmpl w:val="A25A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340F43"/>
    <w:multiLevelType w:val="multilevel"/>
    <w:tmpl w:val="4AF88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701EBB"/>
    <w:multiLevelType w:val="multilevel"/>
    <w:tmpl w:val="31B6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276F80"/>
    <w:multiLevelType w:val="multilevel"/>
    <w:tmpl w:val="9804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10369D"/>
    <w:multiLevelType w:val="multilevel"/>
    <w:tmpl w:val="BEE6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600AE9"/>
    <w:multiLevelType w:val="multilevel"/>
    <w:tmpl w:val="63EC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CC1CAF"/>
    <w:multiLevelType w:val="multilevel"/>
    <w:tmpl w:val="379E1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2E5C5E"/>
    <w:multiLevelType w:val="multilevel"/>
    <w:tmpl w:val="866A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E65E4E"/>
    <w:multiLevelType w:val="multilevel"/>
    <w:tmpl w:val="4A8E7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81199E"/>
    <w:multiLevelType w:val="multilevel"/>
    <w:tmpl w:val="EE40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0112ED"/>
    <w:multiLevelType w:val="multilevel"/>
    <w:tmpl w:val="6440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E16657"/>
    <w:multiLevelType w:val="multilevel"/>
    <w:tmpl w:val="EEF255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5858ED"/>
    <w:multiLevelType w:val="multilevel"/>
    <w:tmpl w:val="962E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6668CC"/>
    <w:multiLevelType w:val="multilevel"/>
    <w:tmpl w:val="53264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E83269"/>
    <w:multiLevelType w:val="multilevel"/>
    <w:tmpl w:val="49C67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FC1F65"/>
    <w:multiLevelType w:val="multilevel"/>
    <w:tmpl w:val="5EFAF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3F1A94"/>
    <w:multiLevelType w:val="multilevel"/>
    <w:tmpl w:val="ADBCB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4246517">
    <w:abstractNumId w:val="30"/>
  </w:num>
  <w:num w:numId="2" w16cid:durableId="1671759372">
    <w:abstractNumId w:val="7"/>
  </w:num>
  <w:num w:numId="3" w16cid:durableId="2119837181">
    <w:abstractNumId w:val="22"/>
  </w:num>
  <w:num w:numId="4" w16cid:durableId="1537503755">
    <w:abstractNumId w:val="12"/>
  </w:num>
  <w:num w:numId="5" w16cid:durableId="1339848286">
    <w:abstractNumId w:val="10"/>
  </w:num>
  <w:num w:numId="6" w16cid:durableId="2075203221">
    <w:abstractNumId w:val="28"/>
  </w:num>
  <w:num w:numId="7" w16cid:durableId="1313101323">
    <w:abstractNumId w:val="16"/>
  </w:num>
  <w:num w:numId="8" w16cid:durableId="1563055405">
    <w:abstractNumId w:val="29"/>
  </w:num>
  <w:num w:numId="9" w16cid:durableId="473568721">
    <w:abstractNumId w:val="23"/>
  </w:num>
  <w:num w:numId="10" w16cid:durableId="1332827901">
    <w:abstractNumId w:val="33"/>
  </w:num>
  <w:num w:numId="11" w16cid:durableId="1350641836">
    <w:abstractNumId w:val="13"/>
  </w:num>
  <w:num w:numId="12" w16cid:durableId="1208488855">
    <w:abstractNumId w:val="24"/>
  </w:num>
  <w:num w:numId="13" w16cid:durableId="1307856248">
    <w:abstractNumId w:val="36"/>
  </w:num>
  <w:num w:numId="14" w16cid:durableId="1583292584">
    <w:abstractNumId w:val="2"/>
  </w:num>
  <w:num w:numId="15" w16cid:durableId="1911619812">
    <w:abstractNumId w:val="32"/>
  </w:num>
  <w:num w:numId="16" w16cid:durableId="230848958">
    <w:abstractNumId w:val="0"/>
  </w:num>
  <w:num w:numId="17" w16cid:durableId="1931506389">
    <w:abstractNumId w:val="8"/>
  </w:num>
  <w:num w:numId="18" w16cid:durableId="1320226768">
    <w:abstractNumId w:val="14"/>
  </w:num>
  <w:num w:numId="19" w16cid:durableId="1550149207">
    <w:abstractNumId w:val="34"/>
  </w:num>
  <w:num w:numId="20" w16cid:durableId="1198660603">
    <w:abstractNumId w:val="18"/>
  </w:num>
  <w:num w:numId="21" w16cid:durableId="601187628">
    <w:abstractNumId w:val="15"/>
  </w:num>
  <w:num w:numId="22" w16cid:durableId="1700424265">
    <w:abstractNumId w:val="6"/>
  </w:num>
  <w:num w:numId="23" w16cid:durableId="356195017">
    <w:abstractNumId w:val="19"/>
  </w:num>
  <w:num w:numId="24" w16cid:durableId="1702589054">
    <w:abstractNumId w:val="26"/>
  </w:num>
  <w:num w:numId="25" w16cid:durableId="835997201">
    <w:abstractNumId w:val="35"/>
  </w:num>
  <w:num w:numId="26" w16cid:durableId="1313288955">
    <w:abstractNumId w:val="1"/>
  </w:num>
  <w:num w:numId="27" w16cid:durableId="1469127865">
    <w:abstractNumId w:val="17"/>
  </w:num>
  <w:num w:numId="28" w16cid:durableId="2078162274">
    <w:abstractNumId w:val="4"/>
  </w:num>
  <w:num w:numId="29" w16cid:durableId="475756003">
    <w:abstractNumId w:val="39"/>
  </w:num>
  <w:num w:numId="30" w16cid:durableId="1590458550">
    <w:abstractNumId w:val="37"/>
  </w:num>
  <w:num w:numId="31" w16cid:durableId="1959415173">
    <w:abstractNumId w:val="20"/>
  </w:num>
  <w:num w:numId="32" w16cid:durableId="649749671">
    <w:abstractNumId w:val="11"/>
  </w:num>
  <w:num w:numId="33" w16cid:durableId="1258172366">
    <w:abstractNumId w:val="31"/>
  </w:num>
  <w:num w:numId="34" w16cid:durableId="2069835129">
    <w:abstractNumId w:val="38"/>
  </w:num>
  <w:num w:numId="35" w16cid:durableId="1444493052">
    <w:abstractNumId w:val="5"/>
  </w:num>
  <w:num w:numId="36" w16cid:durableId="1802651702">
    <w:abstractNumId w:val="9"/>
  </w:num>
  <w:num w:numId="37" w16cid:durableId="1697122551">
    <w:abstractNumId w:val="25"/>
  </w:num>
  <w:num w:numId="38" w16cid:durableId="876501710">
    <w:abstractNumId w:val="27"/>
  </w:num>
  <w:num w:numId="39" w16cid:durableId="978731306">
    <w:abstractNumId w:val="3"/>
  </w:num>
  <w:num w:numId="40" w16cid:durableId="10738166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B55"/>
    <w:rsid w:val="00032B30"/>
    <w:rsid w:val="000333E3"/>
    <w:rsid w:val="00034634"/>
    <w:rsid w:val="000427B0"/>
    <w:rsid w:val="00056171"/>
    <w:rsid w:val="00084150"/>
    <w:rsid w:val="00084901"/>
    <w:rsid w:val="000D1674"/>
    <w:rsid w:val="00112951"/>
    <w:rsid w:val="001415EF"/>
    <w:rsid w:val="001A4DB6"/>
    <w:rsid w:val="001B4601"/>
    <w:rsid w:val="001F6637"/>
    <w:rsid w:val="0020748A"/>
    <w:rsid w:val="00213865"/>
    <w:rsid w:val="00214616"/>
    <w:rsid w:val="002604E7"/>
    <w:rsid w:val="0026702A"/>
    <w:rsid w:val="00273D7B"/>
    <w:rsid w:val="0029083B"/>
    <w:rsid w:val="00291909"/>
    <w:rsid w:val="002A710B"/>
    <w:rsid w:val="002D2B55"/>
    <w:rsid w:val="002F3FCA"/>
    <w:rsid w:val="00333CE1"/>
    <w:rsid w:val="00334B10"/>
    <w:rsid w:val="00345A61"/>
    <w:rsid w:val="003661EA"/>
    <w:rsid w:val="00380BBD"/>
    <w:rsid w:val="0039173F"/>
    <w:rsid w:val="003A0DD5"/>
    <w:rsid w:val="003C564C"/>
    <w:rsid w:val="003D6191"/>
    <w:rsid w:val="00466A08"/>
    <w:rsid w:val="004A0AFC"/>
    <w:rsid w:val="004C3EB2"/>
    <w:rsid w:val="004E72F6"/>
    <w:rsid w:val="00506C94"/>
    <w:rsid w:val="0051149D"/>
    <w:rsid w:val="005126B0"/>
    <w:rsid w:val="00517F6A"/>
    <w:rsid w:val="0052191F"/>
    <w:rsid w:val="00530AB9"/>
    <w:rsid w:val="00533CB3"/>
    <w:rsid w:val="005367F3"/>
    <w:rsid w:val="0054629C"/>
    <w:rsid w:val="0054790A"/>
    <w:rsid w:val="0056103A"/>
    <w:rsid w:val="0057190A"/>
    <w:rsid w:val="005943D8"/>
    <w:rsid w:val="00595C17"/>
    <w:rsid w:val="005C6A75"/>
    <w:rsid w:val="005D3781"/>
    <w:rsid w:val="005F6497"/>
    <w:rsid w:val="006644A1"/>
    <w:rsid w:val="00691A63"/>
    <w:rsid w:val="00693E86"/>
    <w:rsid w:val="006A0B5F"/>
    <w:rsid w:val="006C5390"/>
    <w:rsid w:val="006E217D"/>
    <w:rsid w:val="00726645"/>
    <w:rsid w:val="00733C08"/>
    <w:rsid w:val="0078643B"/>
    <w:rsid w:val="00792D5F"/>
    <w:rsid w:val="007C4386"/>
    <w:rsid w:val="007F2A93"/>
    <w:rsid w:val="007F300E"/>
    <w:rsid w:val="00801971"/>
    <w:rsid w:val="00826203"/>
    <w:rsid w:val="0083413F"/>
    <w:rsid w:val="008B0E07"/>
    <w:rsid w:val="008B0F5C"/>
    <w:rsid w:val="008B2C8E"/>
    <w:rsid w:val="008D02A5"/>
    <w:rsid w:val="008E5A45"/>
    <w:rsid w:val="00903FFC"/>
    <w:rsid w:val="00911D07"/>
    <w:rsid w:val="00981BDA"/>
    <w:rsid w:val="009C4D5D"/>
    <w:rsid w:val="00A07CEE"/>
    <w:rsid w:val="00A20B87"/>
    <w:rsid w:val="00A33E47"/>
    <w:rsid w:val="00A41F82"/>
    <w:rsid w:val="00A45001"/>
    <w:rsid w:val="00A53419"/>
    <w:rsid w:val="00A62FEA"/>
    <w:rsid w:val="00A7061A"/>
    <w:rsid w:val="00AB1C87"/>
    <w:rsid w:val="00AD05F8"/>
    <w:rsid w:val="00AE4B3E"/>
    <w:rsid w:val="00AE6FAF"/>
    <w:rsid w:val="00B318BB"/>
    <w:rsid w:val="00B52449"/>
    <w:rsid w:val="00B82EBA"/>
    <w:rsid w:val="00B83E5C"/>
    <w:rsid w:val="00BA3632"/>
    <w:rsid w:val="00BC7879"/>
    <w:rsid w:val="00BE479C"/>
    <w:rsid w:val="00BF694B"/>
    <w:rsid w:val="00C304A8"/>
    <w:rsid w:val="00C42275"/>
    <w:rsid w:val="00C42B94"/>
    <w:rsid w:val="00C52CDE"/>
    <w:rsid w:val="00C800C3"/>
    <w:rsid w:val="00C9273B"/>
    <w:rsid w:val="00C9592E"/>
    <w:rsid w:val="00CC1264"/>
    <w:rsid w:val="00CC7934"/>
    <w:rsid w:val="00CD7EC7"/>
    <w:rsid w:val="00D0075E"/>
    <w:rsid w:val="00D46FFF"/>
    <w:rsid w:val="00DA40F9"/>
    <w:rsid w:val="00DB65F1"/>
    <w:rsid w:val="00E17FB9"/>
    <w:rsid w:val="00E42D7A"/>
    <w:rsid w:val="00E80BD1"/>
    <w:rsid w:val="00E94DC3"/>
    <w:rsid w:val="00EB1E76"/>
    <w:rsid w:val="00EB717F"/>
    <w:rsid w:val="00F0565D"/>
    <w:rsid w:val="00F15B3F"/>
    <w:rsid w:val="00F23483"/>
    <w:rsid w:val="00F37A28"/>
    <w:rsid w:val="00F4358F"/>
    <w:rsid w:val="00F8361A"/>
    <w:rsid w:val="00F91633"/>
    <w:rsid w:val="00F91AD4"/>
    <w:rsid w:val="00FC17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A6A2F"/>
  <w15:chartTrackingRefBased/>
  <w15:docId w15:val="{0B632E10-8F6D-4D25-9FE1-CCF4CC71F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B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2B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2B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B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B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B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B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B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B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B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2B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2B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B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B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B55"/>
    <w:rPr>
      <w:rFonts w:eastAsiaTheme="majorEastAsia" w:cstheme="majorBidi"/>
      <w:color w:val="272727" w:themeColor="text1" w:themeTint="D8"/>
    </w:rPr>
  </w:style>
  <w:style w:type="paragraph" w:styleId="Title">
    <w:name w:val="Title"/>
    <w:basedOn w:val="Normal"/>
    <w:next w:val="Normal"/>
    <w:link w:val="TitleChar"/>
    <w:uiPriority w:val="10"/>
    <w:qFormat/>
    <w:rsid w:val="002D2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B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B55"/>
    <w:pPr>
      <w:spacing w:before="160"/>
      <w:jc w:val="center"/>
    </w:pPr>
    <w:rPr>
      <w:i/>
      <w:iCs/>
      <w:color w:val="404040" w:themeColor="text1" w:themeTint="BF"/>
    </w:rPr>
  </w:style>
  <w:style w:type="character" w:customStyle="1" w:styleId="QuoteChar">
    <w:name w:val="Quote Char"/>
    <w:basedOn w:val="DefaultParagraphFont"/>
    <w:link w:val="Quote"/>
    <w:uiPriority w:val="29"/>
    <w:rsid w:val="002D2B55"/>
    <w:rPr>
      <w:i/>
      <w:iCs/>
      <w:color w:val="404040" w:themeColor="text1" w:themeTint="BF"/>
    </w:rPr>
  </w:style>
  <w:style w:type="paragraph" w:styleId="ListParagraph">
    <w:name w:val="List Paragraph"/>
    <w:basedOn w:val="Normal"/>
    <w:uiPriority w:val="34"/>
    <w:qFormat/>
    <w:rsid w:val="002D2B55"/>
    <w:pPr>
      <w:ind w:left="720"/>
      <w:contextualSpacing/>
    </w:pPr>
  </w:style>
  <w:style w:type="character" w:styleId="IntenseEmphasis">
    <w:name w:val="Intense Emphasis"/>
    <w:basedOn w:val="DefaultParagraphFont"/>
    <w:uiPriority w:val="21"/>
    <w:qFormat/>
    <w:rsid w:val="002D2B55"/>
    <w:rPr>
      <w:i/>
      <w:iCs/>
      <w:color w:val="0F4761" w:themeColor="accent1" w:themeShade="BF"/>
    </w:rPr>
  </w:style>
  <w:style w:type="paragraph" w:styleId="IntenseQuote">
    <w:name w:val="Intense Quote"/>
    <w:basedOn w:val="Normal"/>
    <w:next w:val="Normal"/>
    <w:link w:val="IntenseQuoteChar"/>
    <w:uiPriority w:val="30"/>
    <w:qFormat/>
    <w:rsid w:val="002D2B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B55"/>
    <w:rPr>
      <w:i/>
      <w:iCs/>
      <w:color w:val="0F4761" w:themeColor="accent1" w:themeShade="BF"/>
    </w:rPr>
  </w:style>
  <w:style w:type="character" w:styleId="IntenseReference">
    <w:name w:val="Intense Reference"/>
    <w:basedOn w:val="DefaultParagraphFont"/>
    <w:uiPriority w:val="32"/>
    <w:qFormat/>
    <w:rsid w:val="002D2B55"/>
    <w:rPr>
      <w:b/>
      <w:bCs/>
      <w:smallCaps/>
      <w:color w:val="0F4761" w:themeColor="accent1" w:themeShade="BF"/>
      <w:spacing w:val="5"/>
    </w:rPr>
  </w:style>
  <w:style w:type="character" w:styleId="Strong">
    <w:name w:val="Strong"/>
    <w:basedOn w:val="DefaultParagraphFont"/>
    <w:uiPriority w:val="22"/>
    <w:qFormat/>
    <w:rsid w:val="0054629C"/>
    <w:rPr>
      <w:b/>
      <w:bCs/>
    </w:rPr>
  </w:style>
  <w:style w:type="paragraph" w:styleId="NormalWeb">
    <w:name w:val="Normal (Web)"/>
    <w:basedOn w:val="Normal"/>
    <w:uiPriority w:val="99"/>
    <w:unhideWhenUsed/>
    <w:rsid w:val="0054629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4A0AFC"/>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4A0AFC"/>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4A0AF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BottomofForm">
    <w:name w:val="HTML Bottom of Form"/>
    <w:basedOn w:val="Normal"/>
    <w:next w:val="Normal"/>
    <w:link w:val="z-BottomofFormChar"/>
    <w:hidden/>
    <w:uiPriority w:val="99"/>
    <w:semiHidden/>
    <w:unhideWhenUsed/>
    <w:rsid w:val="004A0AFC"/>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4A0AFC"/>
    <w:rPr>
      <w:rFonts w:ascii="Arial" w:eastAsia="Times New Roman" w:hAnsi="Arial" w:cs="Arial"/>
      <w:vanish/>
      <w:kern w:val="0"/>
      <w:sz w:val="16"/>
      <w:szCs w:val="16"/>
      <w:lang w:eastAsia="en-GB"/>
      <w14:ligatures w14:val="none"/>
    </w:rPr>
  </w:style>
  <w:style w:type="character" w:styleId="Emphasis">
    <w:name w:val="Emphasis"/>
    <w:basedOn w:val="DefaultParagraphFont"/>
    <w:uiPriority w:val="20"/>
    <w:qFormat/>
    <w:rsid w:val="00530AB9"/>
    <w:rPr>
      <w:i/>
      <w:iCs/>
    </w:rPr>
  </w:style>
  <w:style w:type="character" w:styleId="Hyperlink">
    <w:name w:val="Hyperlink"/>
    <w:basedOn w:val="DefaultParagraphFont"/>
    <w:uiPriority w:val="99"/>
    <w:unhideWhenUsed/>
    <w:rsid w:val="00530AB9"/>
    <w:rPr>
      <w:color w:val="0000FF"/>
      <w:u w:val="single"/>
    </w:rPr>
  </w:style>
  <w:style w:type="table" w:styleId="TableGrid">
    <w:name w:val="Table Grid"/>
    <w:basedOn w:val="TableNormal"/>
    <w:uiPriority w:val="39"/>
    <w:rsid w:val="008B0E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604E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604E7"/>
    <w:pPr>
      <w:spacing w:after="100"/>
    </w:pPr>
  </w:style>
  <w:style w:type="paragraph" w:styleId="TOC2">
    <w:name w:val="toc 2"/>
    <w:basedOn w:val="Normal"/>
    <w:next w:val="Normal"/>
    <w:autoRedefine/>
    <w:uiPriority w:val="39"/>
    <w:unhideWhenUsed/>
    <w:rsid w:val="002604E7"/>
    <w:pPr>
      <w:spacing w:after="100"/>
      <w:ind w:left="240"/>
    </w:pPr>
  </w:style>
  <w:style w:type="paragraph" w:styleId="Caption">
    <w:name w:val="caption"/>
    <w:basedOn w:val="Normal"/>
    <w:next w:val="Normal"/>
    <w:uiPriority w:val="35"/>
    <w:unhideWhenUsed/>
    <w:qFormat/>
    <w:rsid w:val="00AE6FA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81BDA"/>
    <w:pPr>
      <w:spacing w:after="0"/>
    </w:pPr>
  </w:style>
  <w:style w:type="paragraph" w:styleId="Header">
    <w:name w:val="header"/>
    <w:basedOn w:val="Normal"/>
    <w:link w:val="HeaderChar"/>
    <w:uiPriority w:val="99"/>
    <w:unhideWhenUsed/>
    <w:rsid w:val="00B82E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EBA"/>
  </w:style>
  <w:style w:type="paragraph" w:styleId="Footer">
    <w:name w:val="footer"/>
    <w:basedOn w:val="Normal"/>
    <w:link w:val="FooterChar"/>
    <w:uiPriority w:val="99"/>
    <w:unhideWhenUsed/>
    <w:rsid w:val="00B82E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EBA"/>
  </w:style>
  <w:style w:type="character" w:styleId="UnresolvedMention">
    <w:name w:val="Unresolved Mention"/>
    <w:basedOn w:val="DefaultParagraphFont"/>
    <w:uiPriority w:val="99"/>
    <w:semiHidden/>
    <w:unhideWhenUsed/>
    <w:rsid w:val="005F64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ditex.com/itxcomweb/api/media/604197b9-50de-4f4f-ab84-c1e379cb3fd0/Inditex_Group_Annual_Report_2024.pdf" TargetMode="External"/><Relationship Id="rId18" Type="http://schemas.openxmlformats.org/officeDocument/2006/relationships/hyperlink" Target="https://thedocs.worldbank.org/en/doc/5ee854aff2b120cb30ef910f4e7421f9-0310012023/original/Pakistan-Development-Update-Report-April-2023.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tatic.inditex.com/annual_report_2023/en/Inditex_Group_Annual_Accounts_2023.pdf" TargetMode="External"/><Relationship Id="rId17" Type="http://schemas.openxmlformats.org/officeDocument/2006/relationships/hyperlink" Target="https://www.unep.org/resources/publication/sustainability-and-circularity-textile-value-chain-global-roadmap" TargetMode="External"/><Relationship Id="rId2" Type="http://schemas.openxmlformats.org/officeDocument/2006/relationships/numbering" Target="numbering.xml"/><Relationship Id="rId16" Type="http://schemas.openxmlformats.org/officeDocument/2006/relationships/hyperlink" Target="https://doi.org/10.1016/j.emj.2014.02.00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tic.inditex.com/annual_report_2022/pdf/Inditex-group-annual-report-2022.pdf" TargetMode="External"/><Relationship Id="rId5" Type="http://schemas.openxmlformats.org/officeDocument/2006/relationships/webSettings" Target="webSettings.xml"/><Relationship Id="rId15" Type="http://schemas.openxmlformats.org/officeDocument/2006/relationships/hyperlink" Target="https://www.oecd.org/en/publications/oecd-economic-surveys-united-kingdom-2022_7c0f1268-en.html" TargetMode="External"/><Relationship Id="rId10" Type="http://schemas.openxmlformats.org/officeDocument/2006/relationships/hyperlink" Target="https://www.inditex.com/itxcomweb/api/media/5d3b3aec-3d72-41a0-9abd-275f2ac4a14c/2021%20Inditex%20Consolidated%20Annual%20Accounts.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brary.uniq.edu.iq/storage/books/file/Essentials_of_Marketing__3rd_Ed_Jim/1666785745Essentials_of_Marketing__3rd_Ed_Ji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FECCF-3D2A-46DA-B149-A104CB581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19</Pages>
  <Words>6903</Words>
  <Characters>39350</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110</cp:revision>
  <dcterms:created xsi:type="dcterms:W3CDTF">2026-04-17T19:20:00Z</dcterms:created>
  <dcterms:modified xsi:type="dcterms:W3CDTF">2026-04-20T17:40:00Z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2026-04-17T19:20:26Z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fe046ec1-2608-4e96-a55e-70322798bcc3</vt:lpwstr>
  </property>
  <property fmtid="{D5CDD505-2E9C-101B-9397-08002B2CF9AE}" pid="7" name="MSIP_Label_defa4170-0d19-0005-0004-bc88714345d2_ActionId">
    <vt:lpwstr>4889d1c4-e98e-4a47-a90c-2a2969d22d55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