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C3ED2" w14:textId="79969108" w:rsidR="00EE0542" w:rsidRDefault="00EE0542" w:rsidP="009F0444">
      <w:pPr>
        <w:spacing w:after="0"/>
      </w:pPr>
      <w:r>
        <w:rPr>
          <w:noProof/>
        </w:rPr>
        <mc:AlternateContent>
          <mc:Choice Requires="wps">
            <w:drawing>
              <wp:anchor distT="45720" distB="45720" distL="114300" distR="114300" simplePos="0" relativeHeight="251661312" behindDoc="0" locked="0" layoutInCell="1" allowOverlap="1" wp14:anchorId="068361F7" wp14:editId="47BCCE36">
                <wp:simplePos x="0" y="0"/>
                <wp:positionH relativeFrom="column">
                  <wp:posOffset>2980349</wp:posOffset>
                </wp:positionH>
                <wp:positionV relativeFrom="paragraph">
                  <wp:posOffset>5950301</wp:posOffset>
                </wp:positionV>
                <wp:extent cx="287909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1404620"/>
                        </a:xfrm>
                        <a:prstGeom prst="rect">
                          <a:avLst/>
                        </a:prstGeom>
                        <a:solidFill>
                          <a:srgbClr val="FFFFFF"/>
                        </a:solidFill>
                        <a:ln w="9525">
                          <a:noFill/>
                          <a:miter lim="800000"/>
                          <a:headEnd/>
                          <a:tailEnd/>
                        </a:ln>
                      </wps:spPr>
                      <wps:txbx>
                        <w:txbxContent>
                          <w:p w14:paraId="306E1486" w14:textId="6DA88880" w:rsidR="00EE0542" w:rsidRDefault="00EE0542">
                            <w:r>
                              <w:t>By: Joao P</w:t>
                            </w:r>
                            <w:r w:rsidR="00C704E9">
                              <w:t>ereira</w:t>
                            </w:r>
                          </w:p>
                          <w:p w14:paraId="243464D8" w14:textId="181E8114" w:rsidR="00EE0542" w:rsidRDefault="00EE0542">
                            <w:r>
                              <w:t>Student ID Number:</w:t>
                            </w:r>
                            <w:r w:rsidR="00C704E9">
                              <w:t>2012063</w:t>
                            </w:r>
                          </w:p>
                          <w:p w14:paraId="12A159D4" w14:textId="6F08A690" w:rsidR="00EE0542" w:rsidRDefault="00EE0542">
                            <w:r>
                              <w:t xml:space="preserve">Module Leader: Barbara </w:t>
                            </w:r>
                            <w:proofErr w:type="spellStart"/>
                            <w:r>
                              <w:t>Chinyani</w:t>
                            </w:r>
                            <w:proofErr w:type="spellEnd"/>
                          </w:p>
                          <w:p w14:paraId="39EACF1C" w14:textId="77777777" w:rsidR="00EE0542" w:rsidRDefault="00EE054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8361F7" id="_x0000_t202" coordsize="21600,21600" o:spt="202" path="m,l,21600r21600,l21600,xe">
                <v:stroke joinstyle="miter"/>
                <v:path gradientshapeok="t" o:connecttype="rect"/>
              </v:shapetype>
              <v:shape id="Text Box 2" o:spid="_x0000_s1026" type="#_x0000_t202" style="position:absolute;margin-left:234.65pt;margin-top:468.55pt;width:226.7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" stroked="f">
                <v:textbox style="mso-fit-shape-to-text:t">
                  <w:txbxContent>
                    <w:p w14:paraId="306E1486" w14:textId="6DA88880" w:rsidR="00EE0542" w:rsidRDefault="00EE0542">
                      <w:r>
                        <w:t>By: Joao P</w:t>
                      </w:r>
                      <w:r w:rsidR="00C704E9">
                        <w:t>ereira</w:t>
                      </w:r>
                    </w:p>
                    <w:p w14:paraId="243464D8" w14:textId="181E8114" w:rsidR="00EE0542" w:rsidRDefault="00EE0542">
                      <w:r>
                        <w:t>Student ID Number:</w:t>
                      </w:r>
                      <w:r w:rsidR="00C704E9">
                        <w:t>2012063</w:t>
                      </w:r>
                    </w:p>
                    <w:p w14:paraId="12A159D4" w14:textId="6F08A690" w:rsidR="00EE0542" w:rsidRDefault="00EE0542">
                      <w:r>
                        <w:t xml:space="preserve">Module Leader: Barbara </w:t>
                      </w:r>
                      <w:proofErr w:type="spellStart"/>
                      <w:r>
                        <w:t>Chinyani</w:t>
                      </w:r>
                      <w:proofErr w:type="spellEnd"/>
                    </w:p>
                    <w:p w14:paraId="39EACF1C" w14:textId="77777777" w:rsidR="00EE0542" w:rsidRDefault="00EE0542"/>
                  </w:txbxContent>
                </v:textbox>
                <w10:wrap type="square"/>
              </v:shape>
            </w:pict>
          </mc:Fallback>
        </mc:AlternateContent>
      </w:r>
      <w:sdt>
        <w:sdtPr>
          <w:id w:val="-1548449534"/>
          <w:docPartObj>
            <w:docPartGallery w:val="Cover Pages"/>
            <w:docPartUnique/>
          </w:docPartObj>
        </w:sdtPr>
        <w:sdtEndPr/>
        <w:sdtContent>
          <w:r>
            <w:rPr>
              <w:noProof/>
            </w:rPr>
            <mc:AlternateContent>
              <mc:Choice Requires="wps">
                <w:drawing>
                  <wp:anchor distT="0" distB="0" distL="114300" distR="114300" simplePos="0" relativeHeight="251659264" behindDoc="0" locked="0" layoutInCell="1" allowOverlap="1" wp14:anchorId="155A594A" wp14:editId="46201F3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27"/>
                                  <w:gridCol w:w="2414"/>
                                </w:tblGrid>
                                <w:tr w:rsidR="00EE0542" w:rsidRPr="00BF7028" w14:paraId="50B9A35A" w14:textId="77777777">
                                  <w:trPr>
                                    <w:jc w:val="center"/>
                                  </w:trPr>
                                  <w:tc>
                                    <w:tcPr>
                                      <w:tcW w:w="2568" w:type="pct"/>
                                      <w:vAlign w:val="center"/>
                                    </w:tcPr>
                                    <w:p w14:paraId="427E266B" w14:textId="4209BEE6" w:rsidR="00EE0542" w:rsidRDefault="008A51B0">
                                      <w:pPr>
                                        <w:jc w:val="right"/>
                                      </w:pPr>
                                      <w:r>
                                        <w:rPr>
                                          <w:noProof/>
                                        </w:rPr>
                                        <w:drawing>
                                          <wp:inline distT="0" distB="0" distL="0" distR="0" wp14:anchorId="0AED50E1" wp14:editId="028132EE">
                                            <wp:extent cx="3433714" cy="1143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65736" cy="118721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C94B953" w14:textId="0D7DC7DB" w:rsidR="00EE0542" w:rsidRDefault="00EE0542">
                                          <w:pPr>
                                            <w:pStyle w:val="NoSpacing"/>
                                            <w:spacing w:line="312" w:lineRule="auto"/>
                                            <w:jc w:val="right"/>
                                            <w:rPr>
                                              <w:caps/>
                                              <w:color w:val="191919" w:themeColor="text1" w:themeTint="E6"/>
                                              <w:sz w:val="72"/>
                                              <w:szCs w:val="72"/>
                                            </w:rPr>
                                          </w:pPr>
                                          <w:r>
                                            <w:rPr>
                                              <w:caps/>
                                              <w:color w:val="191919" w:themeColor="text1" w:themeTint="E6"/>
                                              <w:sz w:val="72"/>
                                              <w:szCs w:val="72"/>
                                            </w:rPr>
                                            <w:t>Digital skills and research methods</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09698EA" w14:textId="130F5180" w:rsidR="00EE0542" w:rsidRDefault="00EE0542">
                                          <w:pPr>
                                            <w:jc w:val="right"/>
                                            <w:rPr>
                                              <w:szCs w:val="24"/>
                                            </w:rPr>
                                          </w:pPr>
                                          <w:r>
                                            <w:rPr>
                                              <w:color w:val="000000" w:themeColor="text1"/>
                                              <w:szCs w:val="24"/>
                                            </w:rPr>
                                            <w:t>BMSW4003</w:t>
                                          </w:r>
                                        </w:p>
                                      </w:sdtContent>
                                    </w:sdt>
                                  </w:tc>
                                  <w:tc>
                                    <w:tcPr>
                                      <w:tcW w:w="2432" w:type="pct"/>
                                      <w:vAlign w:val="center"/>
                                    </w:tcPr>
                                    <w:p w14:paraId="5C753B46" w14:textId="483A95A3" w:rsidR="00EE0542" w:rsidRDefault="00EE0542">
                                      <w:pPr>
                                        <w:pStyle w:val="NoSpacing"/>
                                        <w:rPr>
                                          <w:caps/>
                                          <w:color w:val="ED7D31" w:themeColor="accent2"/>
                                          <w:sz w:val="26"/>
                                          <w:szCs w:val="26"/>
                                        </w:rPr>
                                      </w:pPr>
                                      <w:r>
                                        <w:rPr>
                                          <w:caps/>
                                          <w:color w:val="ED7D31" w:themeColor="accent2"/>
                                          <w:sz w:val="26"/>
                                          <w:szCs w:val="26"/>
                                        </w:rPr>
                                        <w:t xml:space="preserve">Digital skills in healthcare </w:t>
                                      </w:r>
                                    </w:p>
                                    <w:p w14:paraId="5EE80120" w14:textId="4AA7A99E" w:rsidR="00EE0542" w:rsidRPr="00EE0542" w:rsidRDefault="00AA50E0" w:rsidP="00EE0542">
                                      <w:pPr>
                                        <w:pStyle w:val="NoSpacing"/>
                                        <w:rPr>
                                          <w:rFonts w:ascii="Arial" w:eastAsia="Times New Roman" w:hAnsi="Arial" w:cs="Times New Roman"/>
                                          <w:color w:val="000000" w:themeColor="text1"/>
                                          <w:sz w:val="24"/>
                                          <w:szCs w:val="22"/>
                                          <w:lang w:val="en-GB" w:eastAsia="en-GB"/>
                                        </w:rPr>
                                      </w:pPr>
                                      <w:r w:rsidRPr="00EE0542">
                                        <w:rPr>
                                          <w:rFonts w:ascii="Arial" w:eastAsia="Times New Roman" w:hAnsi="Arial" w:cs="Times New Roman"/>
                                          <w:color w:val="000000" w:themeColor="text1"/>
                                          <w:sz w:val="24"/>
                                          <w:szCs w:val="22"/>
                                          <w:lang w:val="en-GB" w:eastAsia="en-GB"/>
                                        </w:rPr>
                                        <w:t>We are</w:t>
                                      </w:r>
                                      <w:r w:rsidR="00EE0542" w:rsidRPr="00EE0542">
                                        <w:rPr>
                                          <w:rFonts w:ascii="Arial" w:eastAsia="Times New Roman" w:hAnsi="Arial" w:cs="Times New Roman"/>
                                          <w:color w:val="000000" w:themeColor="text1"/>
                                          <w:sz w:val="24"/>
                                          <w:szCs w:val="22"/>
                                          <w:lang w:val="en-GB" w:eastAsia="en-GB"/>
                                        </w:rPr>
                                        <w:t xml:space="preserve"> here for </w:t>
                                      </w:r>
                                      <w:r w:rsidRPr="00EE0542">
                                        <w:rPr>
                                          <w:rFonts w:ascii="Arial" w:eastAsia="Times New Roman" w:hAnsi="Arial" w:cs="Times New Roman"/>
                                          <w:color w:val="000000" w:themeColor="text1"/>
                                          <w:sz w:val="24"/>
                                          <w:szCs w:val="22"/>
                                          <w:lang w:val="en-GB" w:eastAsia="en-GB"/>
                                        </w:rPr>
                                        <w:t>you.</w:t>
                                      </w:r>
                                    </w:p>
                                    <w:p w14:paraId="6FABF100" w14:textId="77777777" w:rsidR="00E75D50" w:rsidRDefault="00EE0542" w:rsidP="00EE0542">
                                      <w:pPr>
                                        <w:pStyle w:val="NoSpacing"/>
                                        <w:rPr>
                                          <w:rFonts w:ascii="Arial" w:eastAsia="Times New Roman" w:hAnsi="Arial" w:cs="Times New Roman"/>
                                          <w:color w:val="000000" w:themeColor="text1"/>
                                          <w:sz w:val="24"/>
                                          <w:szCs w:val="22"/>
                                          <w:lang w:val="it-IT" w:eastAsia="en-GB"/>
                                        </w:rPr>
                                      </w:pPr>
                                      <w:r w:rsidRPr="00EE0542">
                                        <w:rPr>
                                          <w:rFonts w:ascii="Arial" w:eastAsia="Times New Roman" w:hAnsi="Arial" w:cs="Times New Roman"/>
                                          <w:color w:val="000000" w:themeColor="text1"/>
                                          <w:sz w:val="24"/>
                                          <w:szCs w:val="22"/>
                                          <w:lang w:val="en-GB" w:eastAsia="en-GB"/>
                                        </w:rPr>
                                        <w:t>Helping you take control of your health and wellbeing.</w:t>
                                      </w:r>
                                      <w:r>
                                        <w:rPr>
                                          <w:rFonts w:ascii="Arial" w:eastAsia="Times New Roman" w:hAnsi="Arial" w:cs="Times New Roman"/>
                                          <w:color w:val="000000" w:themeColor="text1"/>
                                          <w:sz w:val="24"/>
                                          <w:szCs w:val="22"/>
                                          <w:lang w:val="en-GB" w:eastAsia="en-GB"/>
                                        </w:rPr>
                                        <w:t xml:space="preserve"> </w:t>
                                      </w:r>
                                      <w:r w:rsidRPr="00566806">
                                        <w:rPr>
                                          <w:rFonts w:ascii="Arial" w:eastAsia="Times New Roman" w:hAnsi="Arial" w:cs="Times New Roman"/>
                                          <w:color w:val="000000" w:themeColor="text1"/>
                                          <w:sz w:val="24"/>
                                          <w:szCs w:val="22"/>
                                          <w:lang w:val="it-IT" w:eastAsia="en-GB"/>
                                        </w:rPr>
                                        <w:t>(</w:t>
                                      </w:r>
                                      <w:hyperlink r:id="rId9" w:history="1">
                                        <w:r w:rsidRPr="00566806">
                                          <w:rPr>
                                            <w:rStyle w:val="Hyperlink"/>
                                            <w:rFonts w:ascii="Arial" w:eastAsia="Times New Roman" w:hAnsi="Arial" w:cs="Times New Roman"/>
                                            <w:sz w:val="24"/>
                                            <w:szCs w:val="22"/>
                                            <w:lang w:val="it-IT" w:eastAsia="en-GB"/>
                                          </w:rPr>
                                          <w:t>www.nhs.co.uk</w:t>
                                        </w:r>
                                      </w:hyperlink>
                                      <w:r w:rsidRPr="00566806">
                                        <w:rPr>
                                          <w:rFonts w:ascii="Arial" w:eastAsia="Times New Roman" w:hAnsi="Arial" w:cs="Times New Roman"/>
                                          <w:color w:val="000000" w:themeColor="text1"/>
                                          <w:sz w:val="24"/>
                                          <w:szCs w:val="22"/>
                                          <w:lang w:val="it-IT" w:eastAsia="en-GB"/>
                                        </w:rPr>
                                        <w:t xml:space="preserve"> )</w:t>
                                      </w:r>
                                    </w:p>
                                    <w:p w14:paraId="131BD67C" w14:textId="1C3C06EE" w:rsidR="00EE0542" w:rsidRPr="00566806" w:rsidRDefault="00EE0542" w:rsidP="00EE0542">
                                      <w:pPr>
                                        <w:pStyle w:val="NoSpacing"/>
                                        <w:rPr>
                                          <w:color w:val="ED7D31" w:themeColor="accent2"/>
                                          <w:sz w:val="26"/>
                                          <w:szCs w:val="26"/>
                                          <w:lang w:val="it-IT"/>
                                        </w:rPr>
                                      </w:pPr>
                                      <w:r w:rsidRPr="00566806">
                                        <w:rPr>
                                          <w:rFonts w:ascii="Arial" w:eastAsia="Times New Roman" w:hAnsi="Arial" w:cs="Times New Roman"/>
                                          <w:color w:val="000000" w:themeColor="text1"/>
                                          <w:sz w:val="24"/>
                                          <w:szCs w:val="22"/>
                                          <w:lang w:val="it-IT" w:eastAsia="en-GB"/>
                                        </w:rPr>
                                        <w:t xml:space="preserve"> </w:t>
                                      </w:r>
                                      <w:sdt>
                                        <w:sdtPr>
                                          <w:rPr>
                                            <w:color w:val="ED7D31" w:themeColor="accent2"/>
                                            <w:sz w:val="26"/>
                                            <w:szCs w:val="26"/>
                                            <w:lang w:val="it-IT"/>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BF29AE">
                                            <w:rPr>
                                              <w:color w:val="ED7D31" w:themeColor="accent2"/>
                                              <w:sz w:val="26"/>
                                              <w:szCs w:val="26"/>
                                              <w:lang w:val="it-IT"/>
                                            </w:rPr>
                                            <w:t>Joao Pereira</w:t>
                                          </w:r>
                                        </w:sdtContent>
                                      </w:sdt>
                                    </w:p>
                                    <w:p w14:paraId="2DFFFDD5" w14:textId="7C89CC7A" w:rsidR="00EE0542" w:rsidRPr="00566806" w:rsidRDefault="005C4EA7">
                                      <w:pPr>
                                        <w:pStyle w:val="NoSpacing"/>
                                        <w:rPr>
                                          <w:lang w:val="it-IT"/>
                                        </w:rPr>
                                      </w:pPr>
                                      <w:sdt>
                                        <w:sdt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E0542" w:rsidRPr="00566806">
                                            <w:rPr>
                                              <w:lang w:val="it-IT"/>
                                            </w:rPr>
                                            <w:t xml:space="preserve">     </w:t>
                                          </w:r>
                                        </w:sdtContent>
                                      </w:sdt>
                                    </w:p>
                                  </w:tc>
                                </w:tr>
                              </w:tbl>
                              <w:p w14:paraId="7CBC9EC4" w14:textId="77777777" w:rsidR="00EE0542" w:rsidRPr="00566806" w:rsidRDefault="00EE0542">
                                <w:pPr>
                                  <w:rPr>
                                    <w:lang w:val="it-IT"/>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155A594A"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27"/>
                            <w:gridCol w:w="2414"/>
                          </w:tblGrid>
                          <w:tr w:rsidR="00EE0542" w:rsidRPr="00BF7028" w14:paraId="50B9A35A" w14:textId="77777777">
                            <w:trPr>
                              <w:jc w:val="center"/>
                            </w:trPr>
                            <w:tc>
                              <w:tcPr>
                                <w:tcW w:w="2568" w:type="pct"/>
                                <w:vAlign w:val="center"/>
                              </w:tcPr>
                              <w:p w14:paraId="427E266B" w14:textId="4209BEE6" w:rsidR="00EE0542" w:rsidRDefault="008A51B0">
                                <w:pPr>
                                  <w:jc w:val="right"/>
                                </w:pPr>
                                <w:r>
                                  <w:rPr>
                                    <w:noProof/>
                                  </w:rPr>
                                  <w:drawing>
                                    <wp:inline distT="0" distB="0" distL="0" distR="0" wp14:anchorId="0AED50E1" wp14:editId="028132EE">
                                      <wp:extent cx="3433714" cy="1143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65736" cy="118721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C94B953" w14:textId="0D7DC7DB" w:rsidR="00EE0542" w:rsidRDefault="00EE0542">
                                    <w:pPr>
                                      <w:pStyle w:val="NoSpacing"/>
                                      <w:spacing w:line="312" w:lineRule="auto"/>
                                      <w:jc w:val="right"/>
                                      <w:rPr>
                                        <w:caps/>
                                        <w:color w:val="191919" w:themeColor="text1" w:themeTint="E6"/>
                                        <w:sz w:val="72"/>
                                        <w:szCs w:val="72"/>
                                      </w:rPr>
                                    </w:pPr>
                                    <w:r>
                                      <w:rPr>
                                        <w:caps/>
                                        <w:color w:val="191919" w:themeColor="text1" w:themeTint="E6"/>
                                        <w:sz w:val="72"/>
                                        <w:szCs w:val="72"/>
                                      </w:rPr>
                                      <w:t>Digital skills and research methods</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09698EA" w14:textId="130F5180" w:rsidR="00EE0542" w:rsidRDefault="00EE0542">
                                    <w:pPr>
                                      <w:jc w:val="right"/>
                                      <w:rPr>
                                        <w:szCs w:val="24"/>
                                      </w:rPr>
                                    </w:pPr>
                                    <w:r>
                                      <w:rPr>
                                        <w:color w:val="000000" w:themeColor="text1"/>
                                        <w:szCs w:val="24"/>
                                      </w:rPr>
                                      <w:t>BMSW4003</w:t>
                                    </w:r>
                                  </w:p>
                                </w:sdtContent>
                              </w:sdt>
                            </w:tc>
                            <w:tc>
                              <w:tcPr>
                                <w:tcW w:w="2432" w:type="pct"/>
                                <w:vAlign w:val="center"/>
                              </w:tcPr>
                              <w:p w14:paraId="5C753B46" w14:textId="483A95A3" w:rsidR="00EE0542" w:rsidRDefault="00EE0542">
                                <w:pPr>
                                  <w:pStyle w:val="NoSpacing"/>
                                  <w:rPr>
                                    <w:caps/>
                                    <w:color w:val="ED7D31" w:themeColor="accent2"/>
                                    <w:sz w:val="26"/>
                                    <w:szCs w:val="26"/>
                                  </w:rPr>
                                </w:pPr>
                                <w:r>
                                  <w:rPr>
                                    <w:caps/>
                                    <w:color w:val="ED7D31" w:themeColor="accent2"/>
                                    <w:sz w:val="26"/>
                                    <w:szCs w:val="26"/>
                                  </w:rPr>
                                  <w:t xml:space="preserve">Digital skills in healthcare </w:t>
                                </w:r>
                              </w:p>
                              <w:p w14:paraId="5EE80120" w14:textId="4AA7A99E" w:rsidR="00EE0542" w:rsidRPr="00EE0542" w:rsidRDefault="00AA50E0" w:rsidP="00EE0542">
                                <w:pPr>
                                  <w:pStyle w:val="NoSpacing"/>
                                  <w:rPr>
                                    <w:rFonts w:ascii="Arial" w:eastAsia="Times New Roman" w:hAnsi="Arial" w:cs="Times New Roman"/>
                                    <w:color w:val="000000" w:themeColor="text1"/>
                                    <w:sz w:val="24"/>
                                    <w:szCs w:val="22"/>
                                    <w:lang w:val="en-GB" w:eastAsia="en-GB"/>
                                  </w:rPr>
                                </w:pPr>
                                <w:r w:rsidRPr="00EE0542">
                                  <w:rPr>
                                    <w:rFonts w:ascii="Arial" w:eastAsia="Times New Roman" w:hAnsi="Arial" w:cs="Times New Roman"/>
                                    <w:color w:val="000000" w:themeColor="text1"/>
                                    <w:sz w:val="24"/>
                                    <w:szCs w:val="22"/>
                                    <w:lang w:val="en-GB" w:eastAsia="en-GB"/>
                                  </w:rPr>
                                  <w:t>We are</w:t>
                                </w:r>
                                <w:r w:rsidR="00EE0542" w:rsidRPr="00EE0542">
                                  <w:rPr>
                                    <w:rFonts w:ascii="Arial" w:eastAsia="Times New Roman" w:hAnsi="Arial" w:cs="Times New Roman"/>
                                    <w:color w:val="000000" w:themeColor="text1"/>
                                    <w:sz w:val="24"/>
                                    <w:szCs w:val="22"/>
                                    <w:lang w:val="en-GB" w:eastAsia="en-GB"/>
                                  </w:rPr>
                                  <w:t xml:space="preserve"> here for </w:t>
                                </w:r>
                                <w:r w:rsidRPr="00EE0542">
                                  <w:rPr>
                                    <w:rFonts w:ascii="Arial" w:eastAsia="Times New Roman" w:hAnsi="Arial" w:cs="Times New Roman"/>
                                    <w:color w:val="000000" w:themeColor="text1"/>
                                    <w:sz w:val="24"/>
                                    <w:szCs w:val="22"/>
                                    <w:lang w:val="en-GB" w:eastAsia="en-GB"/>
                                  </w:rPr>
                                  <w:t>you.</w:t>
                                </w:r>
                              </w:p>
                              <w:p w14:paraId="6FABF100" w14:textId="77777777" w:rsidR="00E75D50" w:rsidRDefault="00EE0542" w:rsidP="00EE0542">
                                <w:pPr>
                                  <w:pStyle w:val="NoSpacing"/>
                                  <w:rPr>
                                    <w:rFonts w:ascii="Arial" w:eastAsia="Times New Roman" w:hAnsi="Arial" w:cs="Times New Roman"/>
                                    <w:color w:val="000000" w:themeColor="text1"/>
                                    <w:sz w:val="24"/>
                                    <w:szCs w:val="22"/>
                                    <w:lang w:val="it-IT" w:eastAsia="en-GB"/>
                                  </w:rPr>
                                </w:pPr>
                                <w:r w:rsidRPr="00EE0542">
                                  <w:rPr>
                                    <w:rFonts w:ascii="Arial" w:eastAsia="Times New Roman" w:hAnsi="Arial" w:cs="Times New Roman"/>
                                    <w:color w:val="000000" w:themeColor="text1"/>
                                    <w:sz w:val="24"/>
                                    <w:szCs w:val="22"/>
                                    <w:lang w:val="en-GB" w:eastAsia="en-GB"/>
                                  </w:rPr>
                                  <w:t>Helping you take control of your health and wellbeing.</w:t>
                                </w:r>
                                <w:r>
                                  <w:rPr>
                                    <w:rFonts w:ascii="Arial" w:eastAsia="Times New Roman" w:hAnsi="Arial" w:cs="Times New Roman"/>
                                    <w:color w:val="000000" w:themeColor="text1"/>
                                    <w:sz w:val="24"/>
                                    <w:szCs w:val="22"/>
                                    <w:lang w:val="en-GB" w:eastAsia="en-GB"/>
                                  </w:rPr>
                                  <w:t xml:space="preserve"> </w:t>
                                </w:r>
                                <w:r w:rsidRPr="00566806">
                                  <w:rPr>
                                    <w:rFonts w:ascii="Arial" w:eastAsia="Times New Roman" w:hAnsi="Arial" w:cs="Times New Roman"/>
                                    <w:color w:val="000000" w:themeColor="text1"/>
                                    <w:sz w:val="24"/>
                                    <w:szCs w:val="22"/>
                                    <w:lang w:val="it-IT" w:eastAsia="en-GB"/>
                                  </w:rPr>
                                  <w:t>(</w:t>
                                </w:r>
                                <w:hyperlink r:id="rId10" w:history="1">
                                  <w:r w:rsidRPr="00566806">
                                    <w:rPr>
                                      <w:rStyle w:val="Hyperlink"/>
                                      <w:rFonts w:ascii="Arial" w:eastAsia="Times New Roman" w:hAnsi="Arial" w:cs="Times New Roman"/>
                                      <w:sz w:val="24"/>
                                      <w:szCs w:val="22"/>
                                      <w:lang w:val="it-IT" w:eastAsia="en-GB"/>
                                    </w:rPr>
                                    <w:t>www.nhs.co.uk</w:t>
                                  </w:r>
                                </w:hyperlink>
                                <w:r w:rsidRPr="00566806">
                                  <w:rPr>
                                    <w:rFonts w:ascii="Arial" w:eastAsia="Times New Roman" w:hAnsi="Arial" w:cs="Times New Roman"/>
                                    <w:color w:val="000000" w:themeColor="text1"/>
                                    <w:sz w:val="24"/>
                                    <w:szCs w:val="22"/>
                                    <w:lang w:val="it-IT" w:eastAsia="en-GB"/>
                                  </w:rPr>
                                  <w:t xml:space="preserve"> )</w:t>
                                </w:r>
                              </w:p>
                              <w:p w14:paraId="131BD67C" w14:textId="1C3C06EE" w:rsidR="00EE0542" w:rsidRPr="00566806" w:rsidRDefault="00EE0542" w:rsidP="00EE0542">
                                <w:pPr>
                                  <w:pStyle w:val="NoSpacing"/>
                                  <w:rPr>
                                    <w:color w:val="ED7D31" w:themeColor="accent2"/>
                                    <w:sz w:val="26"/>
                                    <w:szCs w:val="26"/>
                                    <w:lang w:val="it-IT"/>
                                  </w:rPr>
                                </w:pPr>
                                <w:r w:rsidRPr="00566806">
                                  <w:rPr>
                                    <w:rFonts w:ascii="Arial" w:eastAsia="Times New Roman" w:hAnsi="Arial" w:cs="Times New Roman"/>
                                    <w:color w:val="000000" w:themeColor="text1"/>
                                    <w:sz w:val="24"/>
                                    <w:szCs w:val="22"/>
                                    <w:lang w:val="it-IT" w:eastAsia="en-GB"/>
                                  </w:rPr>
                                  <w:t xml:space="preserve"> </w:t>
                                </w:r>
                                <w:sdt>
                                  <w:sdtPr>
                                    <w:rPr>
                                      <w:color w:val="ED7D31" w:themeColor="accent2"/>
                                      <w:sz w:val="26"/>
                                      <w:szCs w:val="26"/>
                                      <w:lang w:val="it-IT"/>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BF29AE">
                                      <w:rPr>
                                        <w:color w:val="ED7D31" w:themeColor="accent2"/>
                                        <w:sz w:val="26"/>
                                        <w:szCs w:val="26"/>
                                        <w:lang w:val="it-IT"/>
                                      </w:rPr>
                                      <w:t>Joao Pereira</w:t>
                                    </w:r>
                                  </w:sdtContent>
                                </w:sdt>
                              </w:p>
                              <w:p w14:paraId="2DFFFDD5" w14:textId="7C89CC7A" w:rsidR="00EE0542" w:rsidRPr="00566806" w:rsidRDefault="005C4EA7">
                                <w:pPr>
                                  <w:pStyle w:val="NoSpacing"/>
                                  <w:rPr>
                                    <w:lang w:val="it-IT"/>
                                  </w:rPr>
                                </w:pPr>
                                <w:sdt>
                                  <w:sdt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E0542" w:rsidRPr="00566806">
                                      <w:rPr>
                                        <w:lang w:val="it-IT"/>
                                      </w:rPr>
                                      <w:t xml:space="preserve">     </w:t>
                                    </w:r>
                                  </w:sdtContent>
                                </w:sdt>
                              </w:p>
                            </w:tc>
                          </w:tr>
                        </w:tbl>
                        <w:p w14:paraId="7CBC9EC4" w14:textId="77777777" w:rsidR="00EE0542" w:rsidRPr="00566806" w:rsidRDefault="00EE0542">
                          <w:pPr>
                            <w:rPr>
                              <w:lang w:val="it-IT"/>
                            </w:rPr>
                          </w:pPr>
                        </w:p>
                      </w:txbxContent>
                    </v:textbox>
                    <w10:wrap anchorx="page" anchory="page"/>
                  </v:shape>
                </w:pict>
              </mc:Fallback>
            </mc:AlternateContent>
          </w:r>
          <w:r>
            <w:br w:type="page"/>
          </w:r>
        </w:sdtContent>
      </w:sdt>
    </w:p>
    <w:sdt>
      <w:sdtPr>
        <w:rPr>
          <w:rFonts w:ascii="Arial" w:eastAsia="Times New Roman" w:hAnsi="Arial" w:cs="Times New Roman"/>
          <w:color w:val="auto"/>
          <w:sz w:val="24"/>
          <w:szCs w:val="22"/>
          <w:lang w:val="en-GB" w:eastAsia="en-GB"/>
        </w:rPr>
        <w:id w:val="-1548835024"/>
        <w:docPartObj>
          <w:docPartGallery w:val="Table of Contents"/>
          <w:docPartUnique/>
        </w:docPartObj>
      </w:sdtPr>
      <w:sdtEndPr>
        <w:rPr>
          <w:b/>
          <w:bCs/>
          <w:noProof/>
        </w:rPr>
      </w:sdtEndPr>
      <w:sdtContent>
        <w:p w14:paraId="3CD4C55B" w14:textId="0B6236A8" w:rsidR="00AA50E0" w:rsidRDefault="00AA50E0" w:rsidP="00AE1188">
          <w:pPr>
            <w:pStyle w:val="TOCHeading"/>
          </w:pPr>
          <w:r>
            <w:t>Contents</w:t>
          </w:r>
        </w:p>
        <w:p w14:paraId="57AE1E95" w14:textId="6E0EFA73" w:rsidR="009F0444" w:rsidRDefault="00AA50E0">
          <w:pPr>
            <w:pStyle w:val="TOC1"/>
            <w:tabs>
              <w:tab w:val="right" w:leader="dot" w:pos="8302"/>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70672355" w:history="1">
            <w:r w:rsidR="009F0444" w:rsidRPr="00FB0743">
              <w:rPr>
                <w:rStyle w:val="Hyperlink"/>
                <w:noProof/>
              </w:rPr>
              <w:t>Introduction</w:t>
            </w:r>
            <w:r w:rsidR="009F0444">
              <w:rPr>
                <w:noProof/>
                <w:webHidden/>
              </w:rPr>
              <w:tab/>
            </w:r>
            <w:r w:rsidR="009F0444">
              <w:rPr>
                <w:noProof/>
                <w:webHidden/>
              </w:rPr>
              <w:fldChar w:fldCharType="begin"/>
            </w:r>
            <w:r w:rsidR="009F0444">
              <w:rPr>
                <w:noProof/>
                <w:webHidden/>
              </w:rPr>
              <w:instrText xml:space="preserve"> PAGEREF _Toc70672355 \h </w:instrText>
            </w:r>
            <w:r w:rsidR="009F0444">
              <w:rPr>
                <w:noProof/>
                <w:webHidden/>
              </w:rPr>
            </w:r>
            <w:r w:rsidR="009F0444">
              <w:rPr>
                <w:noProof/>
                <w:webHidden/>
              </w:rPr>
              <w:fldChar w:fldCharType="separate"/>
            </w:r>
            <w:r w:rsidR="009F0444">
              <w:rPr>
                <w:noProof/>
                <w:webHidden/>
              </w:rPr>
              <w:t>2</w:t>
            </w:r>
            <w:r w:rsidR="009F0444">
              <w:rPr>
                <w:noProof/>
                <w:webHidden/>
              </w:rPr>
              <w:fldChar w:fldCharType="end"/>
            </w:r>
          </w:hyperlink>
        </w:p>
        <w:p w14:paraId="4DD812B2" w14:textId="1BD3C057" w:rsidR="009F0444" w:rsidRDefault="005C4EA7">
          <w:pPr>
            <w:pStyle w:val="TOC1"/>
            <w:tabs>
              <w:tab w:val="right" w:leader="dot" w:pos="8302"/>
            </w:tabs>
            <w:rPr>
              <w:rFonts w:asciiTheme="minorHAnsi" w:eastAsiaTheme="minorEastAsia" w:hAnsiTheme="minorHAnsi" w:cstheme="minorBidi"/>
              <w:noProof/>
              <w:sz w:val="22"/>
            </w:rPr>
          </w:pPr>
          <w:hyperlink w:anchor="_Toc70672356" w:history="1">
            <w:r w:rsidR="009F0444" w:rsidRPr="00FB0743">
              <w:rPr>
                <w:rStyle w:val="Hyperlink"/>
                <w:noProof/>
              </w:rPr>
              <w:t>The use of contemporary technology in healthcare</w:t>
            </w:r>
            <w:r w:rsidR="009F0444">
              <w:rPr>
                <w:noProof/>
                <w:webHidden/>
              </w:rPr>
              <w:tab/>
            </w:r>
            <w:r w:rsidR="009F0444">
              <w:rPr>
                <w:noProof/>
                <w:webHidden/>
              </w:rPr>
              <w:fldChar w:fldCharType="begin"/>
            </w:r>
            <w:r w:rsidR="009F0444">
              <w:rPr>
                <w:noProof/>
                <w:webHidden/>
              </w:rPr>
              <w:instrText xml:space="preserve"> PAGEREF _Toc70672356 \h </w:instrText>
            </w:r>
            <w:r w:rsidR="009F0444">
              <w:rPr>
                <w:noProof/>
                <w:webHidden/>
              </w:rPr>
            </w:r>
            <w:r w:rsidR="009F0444">
              <w:rPr>
                <w:noProof/>
                <w:webHidden/>
              </w:rPr>
              <w:fldChar w:fldCharType="separate"/>
            </w:r>
            <w:r w:rsidR="009F0444">
              <w:rPr>
                <w:noProof/>
                <w:webHidden/>
              </w:rPr>
              <w:t>2</w:t>
            </w:r>
            <w:r w:rsidR="009F0444">
              <w:rPr>
                <w:noProof/>
                <w:webHidden/>
              </w:rPr>
              <w:fldChar w:fldCharType="end"/>
            </w:r>
          </w:hyperlink>
        </w:p>
        <w:p w14:paraId="755204F6" w14:textId="2EFDB078" w:rsidR="009F0444" w:rsidRDefault="005C4EA7">
          <w:pPr>
            <w:pStyle w:val="TOC1"/>
            <w:tabs>
              <w:tab w:val="right" w:leader="dot" w:pos="8302"/>
            </w:tabs>
            <w:rPr>
              <w:rFonts w:asciiTheme="minorHAnsi" w:eastAsiaTheme="minorEastAsia" w:hAnsiTheme="minorHAnsi" w:cstheme="minorBidi"/>
              <w:noProof/>
              <w:sz w:val="22"/>
            </w:rPr>
          </w:pPr>
          <w:hyperlink w:anchor="_Toc70672357" w:history="1">
            <w:r w:rsidR="009F0444" w:rsidRPr="00FB0743">
              <w:rPr>
                <w:rStyle w:val="Hyperlink"/>
                <w:noProof/>
              </w:rPr>
              <w:t>The use of technology during Covid-19</w:t>
            </w:r>
            <w:r w:rsidR="009F0444">
              <w:rPr>
                <w:noProof/>
                <w:webHidden/>
              </w:rPr>
              <w:tab/>
            </w:r>
            <w:r w:rsidR="009F0444">
              <w:rPr>
                <w:noProof/>
                <w:webHidden/>
              </w:rPr>
              <w:fldChar w:fldCharType="begin"/>
            </w:r>
            <w:r w:rsidR="009F0444">
              <w:rPr>
                <w:noProof/>
                <w:webHidden/>
              </w:rPr>
              <w:instrText xml:space="preserve"> PAGEREF _Toc70672357 \h </w:instrText>
            </w:r>
            <w:r w:rsidR="009F0444">
              <w:rPr>
                <w:noProof/>
                <w:webHidden/>
              </w:rPr>
            </w:r>
            <w:r w:rsidR="009F0444">
              <w:rPr>
                <w:noProof/>
                <w:webHidden/>
              </w:rPr>
              <w:fldChar w:fldCharType="separate"/>
            </w:r>
            <w:r w:rsidR="009F0444">
              <w:rPr>
                <w:noProof/>
                <w:webHidden/>
              </w:rPr>
              <w:t>3</w:t>
            </w:r>
            <w:r w:rsidR="009F0444">
              <w:rPr>
                <w:noProof/>
                <w:webHidden/>
              </w:rPr>
              <w:fldChar w:fldCharType="end"/>
            </w:r>
          </w:hyperlink>
        </w:p>
        <w:p w14:paraId="66954A73" w14:textId="4DA5A039" w:rsidR="009F0444" w:rsidRDefault="005C4EA7">
          <w:pPr>
            <w:pStyle w:val="TOC1"/>
            <w:tabs>
              <w:tab w:val="right" w:leader="dot" w:pos="8302"/>
            </w:tabs>
            <w:rPr>
              <w:rFonts w:asciiTheme="minorHAnsi" w:eastAsiaTheme="minorEastAsia" w:hAnsiTheme="minorHAnsi" w:cstheme="minorBidi"/>
              <w:noProof/>
              <w:sz w:val="22"/>
            </w:rPr>
          </w:pPr>
          <w:hyperlink w:anchor="_Toc70672358" w:history="1">
            <w:r w:rsidR="009F0444" w:rsidRPr="00FB0743">
              <w:rPr>
                <w:rStyle w:val="Hyperlink"/>
                <w:noProof/>
              </w:rPr>
              <w:t>The use of digital communication, collaboration, and participation</w:t>
            </w:r>
            <w:r w:rsidR="009F0444">
              <w:rPr>
                <w:noProof/>
                <w:webHidden/>
              </w:rPr>
              <w:tab/>
            </w:r>
            <w:r w:rsidR="009F0444">
              <w:rPr>
                <w:noProof/>
                <w:webHidden/>
              </w:rPr>
              <w:fldChar w:fldCharType="begin"/>
            </w:r>
            <w:r w:rsidR="009F0444">
              <w:rPr>
                <w:noProof/>
                <w:webHidden/>
              </w:rPr>
              <w:instrText xml:space="preserve"> PAGEREF _Toc70672358 \h </w:instrText>
            </w:r>
            <w:r w:rsidR="009F0444">
              <w:rPr>
                <w:noProof/>
                <w:webHidden/>
              </w:rPr>
            </w:r>
            <w:r w:rsidR="009F0444">
              <w:rPr>
                <w:noProof/>
                <w:webHidden/>
              </w:rPr>
              <w:fldChar w:fldCharType="separate"/>
            </w:r>
            <w:r w:rsidR="009F0444">
              <w:rPr>
                <w:noProof/>
                <w:webHidden/>
              </w:rPr>
              <w:t>4</w:t>
            </w:r>
            <w:r w:rsidR="009F0444">
              <w:rPr>
                <w:noProof/>
                <w:webHidden/>
              </w:rPr>
              <w:fldChar w:fldCharType="end"/>
            </w:r>
          </w:hyperlink>
        </w:p>
        <w:p w14:paraId="08560C00" w14:textId="0D17F6A6" w:rsidR="009F0444" w:rsidRDefault="005C4EA7">
          <w:pPr>
            <w:pStyle w:val="TOC1"/>
            <w:tabs>
              <w:tab w:val="right" w:leader="dot" w:pos="8302"/>
            </w:tabs>
            <w:rPr>
              <w:rFonts w:asciiTheme="minorHAnsi" w:eastAsiaTheme="minorEastAsia" w:hAnsiTheme="minorHAnsi" w:cstheme="minorBidi"/>
              <w:noProof/>
              <w:sz w:val="22"/>
            </w:rPr>
          </w:pPr>
          <w:hyperlink w:anchor="_Toc70672359" w:history="1">
            <w:r w:rsidR="009F0444" w:rsidRPr="00FB0743">
              <w:rPr>
                <w:rStyle w:val="Hyperlink"/>
                <w:noProof/>
              </w:rPr>
              <w:t>Conclusion</w:t>
            </w:r>
            <w:r w:rsidR="009F0444">
              <w:rPr>
                <w:noProof/>
                <w:webHidden/>
              </w:rPr>
              <w:tab/>
            </w:r>
            <w:r w:rsidR="009F0444">
              <w:rPr>
                <w:noProof/>
                <w:webHidden/>
              </w:rPr>
              <w:fldChar w:fldCharType="begin"/>
            </w:r>
            <w:r w:rsidR="009F0444">
              <w:rPr>
                <w:noProof/>
                <w:webHidden/>
              </w:rPr>
              <w:instrText xml:space="preserve"> PAGEREF _Toc70672359 \h </w:instrText>
            </w:r>
            <w:r w:rsidR="009F0444">
              <w:rPr>
                <w:noProof/>
                <w:webHidden/>
              </w:rPr>
            </w:r>
            <w:r w:rsidR="009F0444">
              <w:rPr>
                <w:noProof/>
                <w:webHidden/>
              </w:rPr>
              <w:fldChar w:fldCharType="separate"/>
            </w:r>
            <w:r w:rsidR="009F0444">
              <w:rPr>
                <w:noProof/>
                <w:webHidden/>
              </w:rPr>
              <w:t>5</w:t>
            </w:r>
            <w:r w:rsidR="009F0444">
              <w:rPr>
                <w:noProof/>
                <w:webHidden/>
              </w:rPr>
              <w:fldChar w:fldCharType="end"/>
            </w:r>
          </w:hyperlink>
        </w:p>
        <w:p w14:paraId="681716E4" w14:textId="0DD53FC3" w:rsidR="009F0444" w:rsidRDefault="005C4EA7">
          <w:pPr>
            <w:pStyle w:val="TOC1"/>
            <w:tabs>
              <w:tab w:val="right" w:leader="dot" w:pos="8302"/>
            </w:tabs>
            <w:rPr>
              <w:rFonts w:asciiTheme="minorHAnsi" w:eastAsiaTheme="minorEastAsia" w:hAnsiTheme="minorHAnsi" w:cstheme="minorBidi"/>
              <w:noProof/>
              <w:sz w:val="22"/>
            </w:rPr>
          </w:pPr>
          <w:hyperlink w:anchor="_Toc70672360" w:history="1">
            <w:r w:rsidR="009F0444" w:rsidRPr="00FB0743">
              <w:rPr>
                <w:rStyle w:val="Hyperlink"/>
                <w:noProof/>
              </w:rPr>
              <w:t>Referencing</w:t>
            </w:r>
            <w:r w:rsidR="009F0444">
              <w:rPr>
                <w:noProof/>
                <w:webHidden/>
              </w:rPr>
              <w:tab/>
            </w:r>
            <w:r w:rsidR="009F0444">
              <w:rPr>
                <w:noProof/>
                <w:webHidden/>
              </w:rPr>
              <w:fldChar w:fldCharType="begin"/>
            </w:r>
            <w:r w:rsidR="009F0444">
              <w:rPr>
                <w:noProof/>
                <w:webHidden/>
              </w:rPr>
              <w:instrText xml:space="preserve"> PAGEREF _Toc70672360 \h </w:instrText>
            </w:r>
            <w:r w:rsidR="009F0444">
              <w:rPr>
                <w:noProof/>
                <w:webHidden/>
              </w:rPr>
            </w:r>
            <w:r w:rsidR="009F0444">
              <w:rPr>
                <w:noProof/>
                <w:webHidden/>
              </w:rPr>
              <w:fldChar w:fldCharType="separate"/>
            </w:r>
            <w:r w:rsidR="009F0444">
              <w:rPr>
                <w:noProof/>
                <w:webHidden/>
              </w:rPr>
              <w:t>6</w:t>
            </w:r>
            <w:r w:rsidR="009F0444">
              <w:rPr>
                <w:noProof/>
                <w:webHidden/>
              </w:rPr>
              <w:fldChar w:fldCharType="end"/>
            </w:r>
          </w:hyperlink>
        </w:p>
        <w:p w14:paraId="0296952C" w14:textId="58D62030" w:rsidR="00566806" w:rsidRDefault="00AA50E0">
          <w:pPr>
            <w:rPr>
              <w:b/>
              <w:bCs/>
              <w:noProof/>
            </w:rPr>
          </w:pPr>
          <w:r>
            <w:rPr>
              <w:b/>
              <w:bCs/>
              <w:noProof/>
            </w:rPr>
            <w:fldChar w:fldCharType="end"/>
          </w:r>
        </w:p>
        <w:p w14:paraId="49A4104C" w14:textId="074F26F7" w:rsidR="00AA50E0" w:rsidRDefault="005C4EA7"/>
      </w:sdtContent>
    </w:sdt>
    <w:p w14:paraId="2FF7858D" w14:textId="45CB40AC" w:rsidR="00EE0542" w:rsidRDefault="00EE0542" w:rsidP="001B101D"/>
    <w:p w14:paraId="6D3D6FC6" w14:textId="68F60067" w:rsidR="00EE0542" w:rsidRDefault="00EE0542" w:rsidP="001B101D"/>
    <w:p w14:paraId="407A6AD3" w14:textId="336100B6" w:rsidR="00EE0542" w:rsidRDefault="00EE0542" w:rsidP="001B101D"/>
    <w:p w14:paraId="2B651AB6" w14:textId="60BE94BA" w:rsidR="00EE0542" w:rsidRDefault="00EE0542" w:rsidP="001B101D"/>
    <w:p w14:paraId="0A5C90E5" w14:textId="1C2F5532" w:rsidR="00EE0542" w:rsidRDefault="00EE0542" w:rsidP="001B101D"/>
    <w:p w14:paraId="5EE414E3" w14:textId="6F022B5E" w:rsidR="00EE0542" w:rsidRDefault="00EE0542" w:rsidP="001B101D"/>
    <w:p w14:paraId="4146AC5C" w14:textId="4F4F1EF6" w:rsidR="00EE0542" w:rsidRDefault="00EE0542" w:rsidP="001B101D"/>
    <w:p w14:paraId="29639F88" w14:textId="6DEBE7EA" w:rsidR="00EE0542" w:rsidRDefault="00EE0542" w:rsidP="001B101D"/>
    <w:p w14:paraId="47EDE92C" w14:textId="0D1724EA" w:rsidR="009F0444" w:rsidRDefault="009F0444" w:rsidP="001B101D"/>
    <w:p w14:paraId="4BEFD603" w14:textId="77777777" w:rsidR="009F0444" w:rsidRDefault="009F0444" w:rsidP="001B101D"/>
    <w:p w14:paraId="40353DDF" w14:textId="27B8310C" w:rsidR="00F6658A" w:rsidRDefault="00F6658A" w:rsidP="001B101D"/>
    <w:p w14:paraId="603E51DB" w14:textId="77777777" w:rsidR="009F0444" w:rsidRDefault="009F0444" w:rsidP="001B101D"/>
    <w:p w14:paraId="70761643" w14:textId="77777777" w:rsidR="00BF7028" w:rsidRDefault="00BF7028" w:rsidP="009F0444">
      <w:pPr>
        <w:pStyle w:val="Heading1"/>
        <w:rPr>
          <w:sz w:val="22"/>
          <w:szCs w:val="22"/>
        </w:rPr>
      </w:pPr>
      <w:bookmarkStart w:id="0" w:name="_Toc70672355"/>
    </w:p>
    <w:p w14:paraId="6A49486A" w14:textId="2BAB94BE" w:rsidR="00EE0542" w:rsidRPr="009F0444" w:rsidRDefault="00EE0542" w:rsidP="009F0444">
      <w:pPr>
        <w:pStyle w:val="Heading1"/>
        <w:rPr>
          <w:sz w:val="22"/>
          <w:szCs w:val="22"/>
        </w:rPr>
      </w:pPr>
      <w:r w:rsidRPr="009F0444">
        <w:rPr>
          <w:sz w:val="22"/>
          <w:szCs w:val="22"/>
        </w:rPr>
        <w:t>Introduction</w:t>
      </w:r>
      <w:bookmarkEnd w:id="0"/>
      <w:r w:rsidRPr="009F0444">
        <w:rPr>
          <w:sz w:val="22"/>
          <w:szCs w:val="22"/>
        </w:rPr>
        <w:t xml:space="preserve"> </w:t>
      </w:r>
    </w:p>
    <w:p w14:paraId="6FACF8A0" w14:textId="77777777" w:rsidR="00EE0542" w:rsidRPr="009F0444" w:rsidRDefault="00EE0542" w:rsidP="009F0444">
      <w:pPr>
        <w:rPr>
          <w:sz w:val="22"/>
        </w:rPr>
      </w:pPr>
      <w:r w:rsidRPr="009F0444">
        <w:rPr>
          <w:sz w:val="22"/>
        </w:rPr>
        <w:t xml:space="preserve">The purpose of this report is to evaluate the use of technology, digital tools, and techniques to improve efficiency in healthcare. It focusses on the relevance of digital literacy for healthcare practitioners and professionals including the impacts in their living, learning, working, participating, and thriving in a digital society. </w:t>
      </w:r>
    </w:p>
    <w:p w14:paraId="59CB11CD" w14:textId="77777777" w:rsidR="00EE0542" w:rsidRPr="009F0444" w:rsidRDefault="00EE0542" w:rsidP="009F0444">
      <w:pPr>
        <w:rPr>
          <w:sz w:val="22"/>
        </w:rPr>
      </w:pPr>
      <w:r w:rsidRPr="009F0444">
        <w:rPr>
          <w:sz w:val="22"/>
        </w:rPr>
        <w:t xml:space="preserve">Furthermore, the report will present the impact of Covid-19 on healthcare technology and how it all evaluated to the current time. Additionally, what benefits and disadvantages digital technology has brought regarding communication, collaboration, and participation. </w:t>
      </w:r>
    </w:p>
    <w:p w14:paraId="5E76D317" w14:textId="373ABB62" w:rsidR="00EE0542" w:rsidRPr="009F0444" w:rsidRDefault="00EE0542" w:rsidP="009F0444">
      <w:pPr>
        <w:rPr>
          <w:sz w:val="22"/>
        </w:rPr>
      </w:pPr>
      <w:r w:rsidRPr="009F0444">
        <w:rPr>
          <w:sz w:val="22"/>
        </w:rPr>
        <w:t xml:space="preserve">Lastly, we will focus on the well-being of the healthcare </w:t>
      </w:r>
      <w:r w:rsidR="008A51B0" w:rsidRPr="009F0444">
        <w:rPr>
          <w:sz w:val="22"/>
        </w:rPr>
        <w:t>its</w:t>
      </w:r>
      <w:r w:rsidRPr="009F0444">
        <w:rPr>
          <w:sz w:val="22"/>
        </w:rPr>
        <w:t xml:space="preserve"> identity and safety as well as the effect on the patients. </w:t>
      </w:r>
    </w:p>
    <w:p w14:paraId="4427FAAD" w14:textId="7D1C847F" w:rsidR="00EE0542" w:rsidRPr="009F0444" w:rsidRDefault="00062AF6" w:rsidP="009F0444">
      <w:pPr>
        <w:pStyle w:val="Heading1"/>
        <w:rPr>
          <w:sz w:val="22"/>
          <w:szCs w:val="22"/>
        </w:rPr>
      </w:pPr>
      <w:bookmarkStart w:id="1" w:name="_Toc70672356"/>
      <w:r w:rsidRPr="009F0444">
        <w:rPr>
          <w:sz w:val="22"/>
          <w:szCs w:val="22"/>
        </w:rPr>
        <w:t>The use of contemporary technology in healthcare</w:t>
      </w:r>
      <w:bookmarkEnd w:id="1"/>
    </w:p>
    <w:p w14:paraId="32B93829" w14:textId="42319F86" w:rsidR="00D15441" w:rsidRPr="009F0444" w:rsidRDefault="00D15441" w:rsidP="009F0444">
      <w:pPr>
        <w:rPr>
          <w:sz w:val="22"/>
        </w:rPr>
      </w:pPr>
      <w:r w:rsidRPr="009F0444">
        <w:rPr>
          <w:sz w:val="22"/>
        </w:rPr>
        <w:t xml:space="preserve">Sir Derek Wanless concluded that “over the next 20 years the United Kingdom would need to devote substantially more resources to its health care system in order to ensure high-quality services that meet public expectations (Walness, 2002). Looking at the current situation, nearly 20 years after Sir Derek Walness statement technology in healthcare had develop significantly. In the result of increased development in digital technology itself, healthcare is able to provide much wider and effective service to it patients. </w:t>
      </w:r>
    </w:p>
    <w:p w14:paraId="35224129" w14:textId="67EC4E44" w:rsidR="00D15441" w:rsidRPr="009F0444" w:rsidRDefault="007971A6" w:rsidP="009F0444">
      <w:pPr>
        <w:rPr>
          <w:sz w:val="22"/>
        </w:rPr>
      </w:pPr>
      <w:r w:rsidRPr="009F0444">
        <w:rPr>
          <w:sz w:val="22"/>
        </w:rPr>
        <w:t>Since 2018 government had developed, the Global Digital Examplar programme, in which purpose is to improve vision for digital, data and technology in healthcare and social care, as well as share learning and best practice. The unit called NHSX, was then established in early 2019. Government vision for 2023/24 was to apply further digital technology in healthcare by implementing triage and remote appointments, however in early 2020 the whole world was introduced to the pandemic, caused by Covid-19. To this day healthcare and everyone are doing their best to beat the virus and bring life to ‘normal’ like it was before.</w:t>
      </w:r>
    </w:p>
    <w:p w14:paraId="6F836B8E" w14:textId="6A26F2C1" w:rsidR="00515707" w:rsidRPr="009F0444" w:rsidRDefault="00515707" w:rsidP="009F0444">
      <w:pPr>
        <w:rPr>
          <w:sz w:val="22"/>
        </w:rPr>
      </w:pPr>
      <w:r w:rsidRPr="009F0444">
        <w:rPr>
          <w:sz w:val="22"/>
        </w:rPr>
        <w:t xml:space="preserve">In other hand, the use of contemporary technology in healthcare got it potential to make the service more accessible to it patients, providing wider access and flexibility </w:t>
      </w:r>
      <w:r w:rsidRPr="009F0444">
        <w:rPr>
          <w:sz w:val="22"/>
        </w:rPr>
        <w:lastRenderedPageBreak/>
        <w:t xml:space="preserve">will increase the quality of the service as well as can lower costs, increase efficiency and most importantly to expand quality of care. </w:t>
      </w:r>
    </w:p>
    <w:p w14:paraId="69BB8186" w14:textId="1FB7789F" w:rsidR="00AA3500" w:rsidRPr="009F0444" w:rsidRDefault="00AA3500" w:rsidP="009F0444">
      <w:pPr>
        <w:pStyle w:val="Heading1"/>
        <w:rPr>
          <w:sz w:val="22"/>
          <w:szCs w:val="22"/>
        </w:rPr>
      </w:pPr>
      <w:bookmarkStart w:id="2" w:name="_Toc70672357"/>
      <w:r w:rsidRPr="009F0444">
        <w:rPr>
          <w:sz w:val="22"/>
          <w:szCs w:val="22"/>
        </w:rPr>
        <w:t xml:space="preserve">The use of technology during </w:t>
      </w:r>
      <w:r w:rsidR="00515707" w:rsidRPr="009F0444">
        <w:rPr>
          <w:sz w:val="22"/>
          <w:szCs w:val="22"/>
        </w:rPr>
        <w:t>C</w:t>
      </w:r>
      <w:r w:rsidRPr="009F0444">
        <w:rPr>
          <w:sz w:val="22"/>
          <w:szCs w:val="22"/>
        </w:rPr>
        <w:t>ovid-19</w:t>
      </w:r>
      <w:bookmarkEnd w:id="2"/>
    </w:p>
    <w:p w14:paraId="6F7C9ECD" w14:textId="3F49B72A" w:rsidR="00515707" w:rsidRPr="009F0444" w:rsidRDefault="00857A94" w:rsidP="009F0444">
      <w:pPr>
        <w:rPr>
          <w:sz w:val="22"/>
        </w:rPr>
      </w:pPr>
      <w:r w:rsidRPr="009F0444">
        <w:rPr>
          <w:sz w:val="22"/>
        </w:rPr>
        <w:t xml:space="preserve">Covid-19 surprised the whole world. People were put under world pandemic, we need to make sure that we “Stay home, and Stay Safe”, hospitals were overwhelming with constant increase of the coronavirus cases. People were sick and scared of what the future will bring. </w:t>
      </w:r>
    </w:p>
    <w:p w14:paraId="2F5EC4A8" w14:textId="3F3B886D" w:rsidR="00857A94" w:rsidRPr="009F0444" w:rsidRDefault="00857A94" w:rsidP="009F0444">
      <w:pPr>
        <w:rPr>
          <w:sz w:val="22"/>
        </w:rPr>
      </w:pPr>
      <w:r w:rsidRPr="009F0444">
        <w:rPr>
          <w:sz w:val="22"/>
        </w:rPr>
        <w:t>NHS had to do something to keep their service under control. As government had future plans in regard to development into digital technology, changes had to be applied immediately.</w:t>
      </w:r>
    </w:p>
    <w:p w14:paraId="7AE8ABBC" w14:textId="1F3237C1" w:rsidR="00857A94" w:rsidRPr="009F0444" w:rsidRDefault="00857A94" w:rsidP="009F0444">
      <w:pPr>
        <w:rPr>
          <w:sz w:val="22"/>
        </w:rPr>
      </w:pPr>
      <w:r w:rsidRPr="009F0444">
        <w:rPr>
          <w:sz w:val="22"/>
        </w:rPr>
        <w:t xml:space="preserve">In March 2020, triage and remote appointments in primary and secondary care were implemented to the maximum. The process was simple, first was a triage before an appointment. Following online consultation or telephone consultation, where in result it was either completed treatment or escalated to remote appointment options but kept reducing the risk of the infection from Covid-19. </w:t>
      </w:r>
    </w:p>
    <w:p w14:paraId="0A049F93" w14:textId="38CDD533" w:rsidR="00857A94" w:rsidRPr="009F0444" w:rsidRDefault="00E533E2" w:rsidP="009F0444">
      <w:pPr>
        <w:rPr>
          <w:sz w:val="22"/>
        </w:rPr>
      </w:pPr>
      <w:r w:rsidRPr="009F0444">
        <w:rPr>
          <w:sz w:val="22"/>
        </w:rPr>
        <w:t xml:space="preserve">In result 99% of GP in the UK have moved to “total triage”, as they have seen that it keeps all their patients save and it is providing an effective support and care towards their patients needs. Research shows that 10% of outpatients were provided with telemedicine service in March 2020, comparing to March 2019 it was only 3.5%. Furthermore, government goal was to reduce by a third the face-to-face appointments and due to Covid-19, it has shown that it is an effective approach, and it is working well throughout all online services in healthcare. </w:t>
      </w:r>
      <w:r w:rsidR="00857A94" w:rsidRPr="009F0444">
        <w:rPr>
          <w:sz w:val="22"/>
        </w:rPr>
        <w:t xml:space="preserve">  </w:t>
      </w:r>
    </w:p>
    <w:p w14:paraId="27115181" w14:textId="4D81D610" w:rsidR="00314AF4" w:rsidRPr="009F0444" w:rsidRDefault="00924A2C" w:rsidP="009F0444">
      <w:pPr>
        <w:rPr>
          <w:sz w:val="22"/>
        </w:rPr>
      </w:pPr>
      <w:r w:rsidRPr="009F0444">
        <w:rPr>
          <w:sz w:val="22"/>
        </w:rPr>
        <w:t xml:space="preserve">Additionally, the Royal College of Physicians (RCP) have </w:t>
      </w:r>
      <w:r w:rsidR="00314AF4" w:rsidRPr="009F0444">
        <w:rPr>
          <w:sz w:val="22"/>
        </w:rPr>
        <w:t>encouraged</w:t>
      </w:r>
      <w:r w:rsidRPr="009F0444">
        <w:rPr>
          <w:sz w:val="22"/>
        </w:rPr>
        <w:t xml:space="preserve"> for </w:t>
      </w:r>
      <w:r w:rsidR="00F148FD" w:rsidRPr="009F0444">
        <w:rPr>
          <w:sz w:val="22"/>
        </w:rPr>
        <w:t>development of “Did Not Attend” (DNAs)</w:t>
      </w:r>
      <w:r w:rsidRPr="009F0444">
        <w:rPr>
          <w:sz w:val="22"/>
        </w:rPr>
        <w:t>,</w:t>
      </w:r>
      <w:r w:rsidR="00F148FD" w:rsidRPr="009F0444">
        <w:rPr>
          <w:sz w:val="22"/>
        </w:rPr>
        <w:t xml:space="preserve"> to keep providing convenience service to the patients and improve the management in the long-term of their condition by using the system as a remote monitoring. </w:t>
      </w:r>
    </w:p>
    <w:p w14:paraId="20E85894" w14:textId="58B78FF3" w:rsidR="00515707" w:rsidRPr="009F0444" w:rsidRDefault="00314AF4" w:rsidP="009F0444">
      <w:pPr>
        <w:rPr>
          <w:sz w:val="22"/>
        </w:rPr>
      </w:pPr>
      <w:r w:rsidRPr="009F0444">
        <w:rPr>
          <w:sz w:val="22"/>
        </w:rPr>
        <w:t xml:space="preserve">The key factor to make the digital technology effective in healthcare, especially during Covid-19 were for the national bodies to work together. NHS England and NHS Improvement have created a team of specific professionals across NHS Digital, NHSX, NHS England and NHS Improvements, as well as group of </w:t>
      </w:r>
      <w:r w:rsidR="0033180C" w:rsidRPr="009F0444">
        <w:rPr>
          <w:sz w:val="22"/>
        </w:rPr>
        <w:t>scientists</w:t>
      </w:r>
      <w:r w:rsidRPr="009F0444">
        <w:rPr>
          <w:sz w:val="22"/>
        </w:rPr>
        <w:t xml:space="preserve"> to work directly with sustainability and transformation partnerships and clinical commissioning </w:t>
      </w:r>
      <w:r w:rsidRPr="009F0444">
        <w:rPr>
          <w:sz w:val="22"/>
        </w:rPr>
        <w:lastRenderedPageBreak/>
        <w:t xml:space="preserve">groups to constantly be in control of the high level of cases and impact on the public. </w:t>
      </w:r>
      <w:r w:rsidR="0033180C" w:rsidRPr="009F0444">
        <w:rPr>
          <w:sz w:val="22"/>
        </w:rPr>
        <w:t xml:space="preserve">Work together to implement care across primary, secondary as well as community and mental health to the individual patients as well as care homes. </w:t>
      </w:r>
    </w:p>
    <w:p w14:paraId="5E08A823" w14:textId="2C275A46" w:rsidR="00A836CC" w:rsidRPr="009F0444" w:rsidRDefault="00A836CC" w:rsidP="009F0444">
      <w:pPr>
        <w:pStyle w:val="Heading1"/>
        <w:rPr>
          <w:sz w:val="22"/>
          <w:szCs w:val="22"/>
        </w:rPr>
      </w:pPr>
      <w:bookmarkStart w:id="3" w:name="_Toc70672358"/>
      <w:r w:rsidRPr="009F0444">
        <w:rPr>
          <w:sz w:val="22"/>
          <w:szCs w:val="22"/>
        </w:rPr>
        <w:t xml:space="preserve">The use of digital communication, </w:t>
      </w:r>
      <w:r w:rsidR="003E68AC" w:rsidRPr="009F0444">
        <w:rPr>
          <w:sz w:val="22"/>
          <w:szCs w:val="22"/>
        </w:rPr>
        <w:t>collaboration,</w:t>
      </w:r>
      <w:r w:rsidRPr="009F0444">
        <w:rPr>
          <w:sz w:val="22"/>
          <w:szCs w:val="22"/>
        </w:rPr>
        <w:t xml:space="preserve"> and participation</w:t>
      </w:r>
      <w:bookmarkEnd w:id="3"/>
    </w:p>
    <w:p w14:paraId="76EC2DF0" w14:textId="3C1D416F" w:rsidR="003E68AC" w:rsidRPr="009F0444" w:rsidRDefault="003E68AC" w:rsidP="009F0444">
      <w:pPr>
        <w:rPr>
          <w:sz w:val="22"/>
        </w:rPr>
      </w:pPr>
      <w:r w:rsidRPr="009F0444">
        <w:rPr>
          <w:sz w:val="22"/>
        </w:rPr>
        <w:t xml:space="preserve">To keep NHS fully running and be in their best shape to provide care and support, there are several digital technologies that had been applied during the Covid-19. </w:t>
      </w:r>
    </w:p>
    <w:p w14:paraId="49640336" w14:textId="3EA63D8B" w:rsidR="003E68AC" w:rsidRPr="009F0444" w:rsidRDefault="003E68AC" w:rsidP="009F0444">
      <w:pPr>
        <w:rPr>
          <w:sz w:val="22"/>
        </w:rPr>
      </w:pPr>
      <w:r w:rsidRPr="009F0444">
        <w:rPr>
          <w:sz w:val="22"/>
        </w:rPr>
        <w:t xml:space="preserve">First one will be 111 service, previously it was available via phone, but due to the circumstances, it develops to NHS 111 online service as well. NHS got involved with social media businesses such as Google and Twitter. The purpose of this partnership was to provide a direction to people with a correct advice and counter misinformation. For example, what they should do when they been having symptoms of coronavirus or what they should do or go when they are in self isolation and they do not have any family or friends who can support them. </w:t>
      </w:r>
    </w:p>
    <w:p w14:paraId="0A93C9A0" w14:textId="15852BA6" w:rsidR="00744FF2" w:rsidRPr="009F0444" w:rsidRDefault="00744FF2" w:rsidP="009F0444">
      <w:pPr>
        <w:rPr>
          <w:sz w:val="22"/>
        </w:rPr>
      </w:pPr>
      <w:r w:rsidRPr="009F0444">
        <w:rPr>
          <w:sz w:val="22"/>
        </w:rPr>
        <w:t xml:space="preserve">Text messaging were implemented to help be in contact as well as do check in with people who previously registered their coronavirus symptoms. On the other hand, it is another way of communication for patients, who got disabilities or struggle with anxiety or depressions. </w:t>
      </w:r>
    </w:p>
    <w:p w14:paraId="27155C5D" w14:textId="72EC7417" w:rsidR="00744FF2" w:rsidRPr="009F0444" w:rsidRDefault="00744FF2" w:rsidP="009F0444">
      <w:pPr>
        <w:rPr>
          <w:sz w:val="22"/>
        </w:rPr>
      </w:pPr>
      <w:r w:rsidRPr="009F0444">
        <w:rPr>
          <w:sz w:val="22"/>
        </w:rPr>
        <w:t xml:space="preserve">March 2020 an NHS App was introduced to people, and statistic have shown that it was an increase of 111%, compared to previous years where there was an online support service available. The NHS App is created to bring more flexibility as well as be in control of patient’s needs, for example they are able to get an e-prescription service and then decide to which pharmacy they would like their prescription sent electronically to. This use of digital communication </w:t>
      </w:r>
      <w:r w:rsidR="00F8341F" w:rsidRPr="009F0444">
        <w:rPr>
          <w:sz w:val="22"/>
        </w:rPr>
        <w:t>has</w:t>
      </w:r>
      <w:r w:rsidRPr="009F0444">
        <w:rPr>
          <w:sz w:val="22"/>
        </w:rPr>
        <w:t xml:space="preserve"> </w:t>
      </w:r>
      <w:r w:rsidR="00F8341F" w:rsidRPr="009F0444">
        <w:rPr>
          <w:sz w:val="22"/>
        </w:rPr>
        <w:t>shown</w:t>
      </w:r>
      <w:r w:rsidRPr="009F0444">
        <w:rPr>
          <w:sz w:val="22"/>
        </w:rPr>
        <w:t xml:space="preserve"> a huge decrease in A&amp;E attendance, following with a drop of 42% in May 2020 compared to May 2019. </w:t>
      </w:r>
    </w:p>
    <w:p w14:paraId="4F3D89BE" w14:textId="0D424F1A" w:rsidR="00744FF2" w:rsidRPr="009F0444" w:rsidRDefault="00F8341F" w:rsidP="009F0444">
      <w:pPr>
        <w:rPr>
          <w:sz w:val="22"/>
        </w:rPr>
      </w:pPr>
      <w:r w:rsidRPr="009F0444">
        <w:rPr>
          <w:sz w:val="22"/>
        </w:rPr>
        <w:t xml:space="preserve">In July 2020, a new online portal was launch called “Your COVID Recovery”. The rationale of the portal is to provide information and personal support programmes to people who are recovering from the long-term effects of Covid-19. This also includes families who lost their loved once due to the coronavirus. </w:t>
      </w:r>
    </w:p>
    <w:p w14:paraId="5AA6D429" w14:textId="77777777" w:rsidR="00C22609" w:rsidRPr="009F0444" w:rsidRDefault="00FA698B" w:rsidP="009F0444">
      <w:pPr>
        <w:rPr>
          <w:sz w:val="22"/>
        </w:rPr>
      </w:pPr>
      <w:r w:rsidRPr="009F0444">
        <w:rPr>
          <w:sz w:val="22"/>
        </w:rPr>
        <w:t xml:space="preserve">Lastly but not least, “virtual ward” was developed especially for Covid-19. It is not a new tool, but it was improved to bring more benefits by providing care virtually in the comfort of the patient own house. Of course, it depends on the patient particular </w:t>
      </w:r>
      <w:r w:rsidRPr="009F0444">
        <w:rPr>
          <w:sz w:val="22"/>
        </w:rPr>
        <w:lastRenderedPageBreak/>
        <w:t>needs a coordinated unit of health care professionals is allocated.</w:t>
      </w:r>
      <w:r w:rsidR="004501C9" w:rsidRPr="009F0444">
        <w:rPr>
          <w:sz w:val="22"/>
        </w:rPr>
        <w:t xml:space="preserve"> Previously the virtual wards were </w:t>
      </w:r>
      <w:r w:rsidR="00C22609" w:rsidRPr="009F0444">
        <w:rPr>
          <w:sz w:val="22"/>
        </w:rPr>
        <w:t xml:space="preserve">used either to follow discharge from hospital or after referral from an accident and emergency department to primary care. </w:t>
      </w:r>
    </w:p>
    <w:p w14:paraId="4F47D8FE" w14:textId="1AB64D83" w:rsidR="003E68AC" w:rsidRPr="009F0444" w:rsidRDefault="00C22609" w:rsidP="009F0444">
      <w:pPr>
        <w:rPr>
          <w:sz w:val="22"/>
        </w:rPr>
      </w:pPr>
      <w:r w:rsidRPr="009F0444">
        <w:rPr>
          <w:sz w:val="22"/>
        </w:rPr>
        <w:t xml:space="preserve">However, due to the pandemic it was implemented to prevent hospitals capacity from overwhelming, along with reducing anxiety along with support in the most appropriate setting. Same happened with “my mhealth” portal, an </w:t>
      </w:r>
      <w:r w:rsidR="00B15D4A" w:rsidRPr="009F0444">
        <w:rPr>
          <w:sz w:val="22"/>
        </w:rPr>
        <w:t>improvement</w:t>
      </w:r>
      <w:r w:rsidRPr="009F0444">
        <w:rPr>
          <w:sz w:val="22"/>
        </w:rPr>
        <w:t xml:space="preserve"> to the service was applied to help people who are struggling in this difficult time and make them feel that they are not alone. </w:t>
      </w:r>
    </w:p>
    <w:p w14:paraId="2A716D79" w14:textId="1A56E35A" w:rsidR="00A836CC" w:rsidRPr="009F0444" w:rsidRDefault="00A836CC" w:rsidP="009F0444">
      <w:pPr>
        <w:rPr>
          <w:b/>
          <w:bCs/>
          <w:color w:val="ED7D31" w:themeColor="accent2"/>
          <w:sz w:val="22"/>
        </w:rPr>
      </w:pPr>
      <w:r w:rsidRPr="009F0444">
        <w:rPr>
          <w:b/>
          <w:bCs/>
          <w:color w:val="ED7D31" w:themeColor="accent2"/>
          <w:sz w:val="22"/>
        </w:rPr>
        <w:t xml:space="preserve">Digital identity, </w:t>
      </w:r>
      <w:r w:rsidR="00B15D4A" w:rsidRPr="009F0444">
        <w:rPr>
          <w:b/>
          <w:bCs/>
          <w:color w:val="ED7D31" w:themeColor="accent2"/>
          <w:sz w:val="22"/>
        </w:rPr>
        <w:t>well-being,</w:t>
      </w:r>
      <w:r w:rsidRPr="009F0444">
        <w:rPr>
          <w:b/>
          <w:bCs/>
          <w:color w:val="ED7D31" w:themeColor="accent2"/>
          <w:sz w:val="22"/>
        </w:rPr>
        <w:t xml:space="preserve"> and safety</w:t>
      </w:r>
    </w:p>
    <w:p w14:paraId="726297D7" w14:textId="1E201105" w:rsidR="00FC1B93" w:rsidRPr="009F0444" w:rsidRDefault="00F42E7F" w:rsidP="009F0444">
      <w:pPr>
        <w:rPr>
          <w:sz w:val="22"/>
        </w:rPr>
      </w:pPr>
      <w:r w:rsidRPr="009F0444">
        <w:rPr>
          <w:sz w:val="22"/>
        </w:rPr>
        <w:t>NHS Service had established their persona in digital technology and managed to use it to the maximum to safe people lives as well as keep people save according to the Government guidance.</w:t>
      </w:r>
    </w:p>
    <w:p w14:paraId="4F39B02D" w14:textId="253EBF1B" w:rsidR="00F42E7F" w:rsidRPr="009F0444" w:rsidRDefault="00B90189" w:rsidP="009F0444">
      <w:pPr>
        <w:rPr>
          <w:sz w:val="22"/>
        </w:rPr>
      </w:pPr>
      <w:r w:rsidRPr="009F0444">
        <w:rPr>
          <w:sz w:val="22"/>
        </w:rPr>
        <w:t xml:space="preserve">All NHS data that is used across GP, clinics and hospital is safe by NHSX provided reassurance on the information governance implications. This includes all ways of communication such as FaceTime, Skype, and WhatsApp. Like chief executive of the NHS Digital academy, Rachel Dunscombe, has stated “people have seen up close the art of the possible”. </w:t>
      </w:r>
    </w:p>
    <w:p w14:paraId="733646B2" w14:textId="4E9EC050" w:rsidR="00B90189" w:rsidRPr="009F0444" w:rsidRDefault="00AE1188" w:rsidP="009F0444">
      <w:pPr>
        <w:pStyle w:val="Heading1"/>
        <w:rPr>
          <w:sz w:val="22"/>
          <w:szCs w:val="22"/>
        </w:rPr>
      </w:pPr>
      <w:bookmarkStart w:id="4" w:name="_Toc70672359"/>
      <w:r w:rsidRPr="009F0444">
        <w:rPr>
          <w:sz w:val="22"/>
          <w:szCs w:val="22"/>
        </w:rPr>
        <w:t>Conclusion</w:t>
      </w:r>
      <w:bookmarkEnd w:id="4"/>
    </w:p>
    <w:p w14:paraId="3B44AF7B" w14:textId="4DA12354" w:rsidR="00AE1188" w:rsidRPr="009F0444" w:rsidRDefault="00AE1188" w:rsidP="009F0444">
      <w:pPr>
        <w:rPr>
          <w:sz w:val="22"/>
        </w:rPr>
      </w:pPr>
      <w:r w:rsidRPr="009F0444">
        <w:rPr>
          <w:sz w:val="22"/>
        </w:rPr>
        <w:t>To conclude my finding</w:t>
      </w:r>
      <w:r w:rsidR="009E3328" w:rsidRPr="009F0444">
        <w:rPr>
          <w:sz w:val="22"/>
        </w:rPr>
        <w:t>,</w:t>
      </w:r>
      <w:r w:rsidRPr="009F0444">
        <w:rPr>
          <w:sz w:val="22"/>
        </w:rPr>
        <w:t xml:space="preserve"> digital tools have been used in three specific ways which are:</w:t>
      </w:r>
    </w:p>
    <w:p w14:paraId="5839382D" w14:textId="10E7551C" w:rsidR="00AE1188" w:rsidRPr="009F0444" w:rsidRDefault="00AE1188" w:rsidP="009F0444">
      <w:pPr>
        <w:pStyle w:val="ListParagraph"/>
        <w:numPr>
          <w:ilvl w:val="0"/>
          <w:numId w:val="1"/>
        </w:numPr>
        <w:rPr>
          <w:sz w:val="22"/>
        </w:rPr>
      </w:pPr>
      <w:r w:rsidRPr="009F0444">
        <w:rPr>
          <w:sz w:val="22"/>
        </w:rPr>
        <w:t>To support and easy communication</w:t>
      </w:r>
    </w:p>
    <w:p w14:paraId="15B8D244" w14:textId="7041AC11" w:rsidR="00AE1188" w:rsidRPr="009F0444" w:rsidRDefault="00AE1188" w:rsidP="009F0444">
      <w:pPr>
        <w:pStyle w:val="ListParagraph"/>
        <w:numPr>
          <w:ilvl w:val="0"/>
          <w:numId w:val="1"/>
        </w:numPr>
        <w:rPr>
          <w:sz w:val="22"/>
        </w:rPr>
      </w:pPr>
      <w:r w:rsidRPr="009F0444">
        <w:rPr>
          <w:sz w:val="22"/>
        </w:rPr>
        <w:t>For monitoring and surveillance before and during pandemic</w:t>
      </w:r>
    </w:p>
    <w:p w14:paraId="2272F1E7" w14:textId="16E92630" w:rsidR="00AE1188" w:rsidRPr="009F0444" w:rsidRDefault="00AE1188" w:rsidP="009F0444">
      <w:pPr>
        <w:pStyle w:val="ListParagraph"/>
        <w:numPr>
          <w:ilvl w:val="0"/>
          <w:numId w:val="1"/>
        </w:numPr>
        <w:rPr>
          <w:sz w:val="22"/>
        </w:rPr>
      </w:pPr>
      <w:r w:rsidRPr="009F0444">
        <w:rPr>
          <w:sz w:val="22"/>
        </w:rPr>
        <w:t>For supporting the provision of health</w:t>
      </w:r>
      <w:r w:rsidR="009E3328" w:rsidRPr="009F0444">
        <w:rPr>
          <w:sz w:val="22"/>
        </w:rPr>
        <w:t>care</w:t>
      </w:r>
      <w:r w:rsidRPr="009F0444">
        <w:rPr>
          <w:sz w:val="22"/>
        </w:rPr>
        <w:t xml:space="preserve"> services </w:t>
      </w:r>
    </w:p>
    <w:p w14:paraId="41C6EF03" w14:textId="10FF0FAF" w:rsidR="00AE1188" w:rsidRPr="009F0444" w:rsidRDefault="00AE1188" w:rsidP="009F0444">
      <w:pPr>
        <w:rPr>
          <w:sz w:val="22"/>
        </w:rPr>
      </w:pPr>
      <w:r w:rsidRPr="009F0444">
        <w:rPr>
          <w:sz w:val="22"/>
        </w:rPr>
        <w:t>However due to Covid-19</w:t>
      </w:r>
      <w:r w:rsidR="009E3328" w:rsidRPr="009F0444">
        <w:rPr>
          <w:sz w:val="22"/>
        </w:rPr>
        <w:t>,</w:t>
      </w:r>
      <w:r w:rsidRPr="009F0444">
        <w:rPr>
          <w:sz w:val="22"/>
        </w:rPr>
        <w:t xml:space="preserve"> digital tools for healthcare </w:t>
      </w:r>
      <w:r w:rsidR="0087570D" w:rsidRPr="009F0444">
        <w:rPr>
          <w:sz w:val="22"/>
        </w:rPr>
        <w:t>were</w:t>
      </w:r>
      <w:r w:rsidRPr="009F0444">
        <w:rPr>
          <w:sz w:val="22"/>
        </w:rPr>
        <w:t xml:space="preserve"> push forward to be used on: </w:t>
      </w:r>
    </w:p>
    <w:p w14:paraId="50C5FAA8" w14:textId="7AC829A2" w:rsidR="00100D2F" w:rsidRPr="009F0444" w:rsidRDefault="00100D2F" w:rsidP="009F0444">
      <w:pPr>
        <w:pStyle w:val="ListParagraph"/>
        <w:numPr>
          <w:ilvl w:val="0"/>
          <w:numId w:val="1"/>
        </w:numPr>
        <w:rPr>
          <w:sz w:val="22"/>
        </w:rPr>
      </w:pPr>
      <w:r w:rsidRPr="009F0444">
        <w:rPr>
          <w:sz w:val="22"/>
        </w:rPr>
        <w:t>Increase use of remote consultations in routine primary care.</w:t>
      </w:r>
    </w:p>
    <w:p w14:paraId="24CF26D7" w14:textId="77777777" w:rsidR="009E3328" w:rsidRPr="009F0444" w:rsidRDefault="00100D2F" w:rsidP="009F0444">
      <w:pPr>
        <w:pStyle w:val="ListParagraph"/>
        <w:numPr>
          <w:ilvl w:val="0"/>
          <w:numId w:val="1"/>
        </w:numPr>
        <w:rPr>
          <w:sz w:val="22"/>
        </w:rPr>
      </w:pPr>
      <w:r w:rsidRPr="009F0444">
        <w:rPr>
          <w:sz w:val="22"/>
        </w:rPr>
        <w:t>Remote monitoring of people with Covid-19.</w:t>
      </w:r>
    </w:p>
    <w:p w14:paraId="6BF22D2D" w14:textId="5E6E081D" w:rsidR="00100D2F" w:rsidRPr="009F0444" w:rsidRDefault="009E3328" w:rsidP="009F0444">
      <w:pPr>
        <w:pStyle w:val="ListParagraph"/>
        <w:numPr>
          <w:ilvl w:val="0"/>
          <w:numId w:val="1"/>
        </w:numPr>
        <w:rPr>
          <w:sz w:val="22"/>
        </w:rPr>
      </w:pPr>
      <w:r w:rsidRPr="009F0444">
        <w:rPr>
          <w:sz w:val="22"/>
        </w:rPr>
        <w:t>To keep people safe and reduce the number of cased of Covid-19.</w:t>
      </w:r>
      <w:r w:rsidR="00100D2F" w:rsidRPr="009F0444">
        <w:rPr>
          <w:sz w:val="22"/>
        </w:rPr>
        <w:t xml:space="preserve"> </w:t>
      </w:r>
    </w:p>
    <w:p w14:paraId="3C60861E" w14:textId="7D38FC2E" w:rsidR="00B90189" w:rsidRPr="009F0444" w:rsidRDefault="00100D2F" w:rsidP="009F0444">
      <w:pPr>
        <w:rPr>
          <w:sz w:val="22"/>
        </w:rPr>
      </w:pPr>
      <w:r w:rsidRPr="009F0444">
        <w:rPr>
          <w:sz w:val="22"/>
        </w:rPr>
        <w:lastRenderedPageBreak/>
        <w:t xml:space="preserve">Lastly, based on the research and available data we are not sure if the increase of the usage of digital tools by patients will stay the same once we will be able to get back to the old ways of getting healthcare support, by for example walk in appointments at the practises. </w:t>
      </w:r>
    </w:p>
    <w:p w14:paraId="37F87A48" w14:textId="14AED366" w:rsidR="00DB35FE" w:rsidRPr="009F0444" w:rsidRDefault="00A1330F" w:rsidP="009F0444">
      <w:pPr>
        <w:pStyle w:val="Heading1"/>
        <w:rPr>
          <w:sz w:val="22"/>
          <w:szCs w:val="22"/>
        </w:rPr>
      </w:pPr>
      <w:bookmarkStart w:id="5" w:name="_Toc70672360"/>
      <w:r w:rsidRPr="009F0444">
        <w:rPr>
          <w:sz w:val="22"/>
          <w:szCs w:val="22"/>
        </w:rPr>
        <w:t>Referencing</w:t>
      </w:r>
      <w:bookmarkEnd w:id="5"/>
      <w:r w:rsidRPr="009F0444">
        <w:rPr>
          <w:sz w:val="22"/>
          <w:szCs w:val="22"/>
        </w:rPr>
        <w:t xml:space="preserve"> </w:t>
      </w:r>
    </w:p>
    <w:p w14:paraId="551A1377" w14:textId="77777777" w:rsidR="009C1DAD" w:rsidRPr="009C1DAD" w:rsidRDefault="009C1DAD" w:rsidP="009C1DAD">
      <w:pPr>
        <w:rPr>
          <w:color w:val="000000" w:themeColor="text1"/>
          <w:sz w:val="22"/>
        </w:rPr>
      </w:pPr>
      <w:hyperlink r:id="rId11" w:history="1">
        <w:r w:rsidRPr="009C1DAD">
          <w:rPr>
            <w:rStyle w:val="Hyperlink"/>
            <w:color w:val="000000" w:themeColor="text1"/>
            <w:sz w:val="22"/>
          </w:rPr>
          <w:t>https://link.springer.com/article/10.1007/s11948-020-00175-8</w:t>
        </w:r>
      </w:hyperlink>
    </w:p>
    <w:p w14:paraId="6469A547" w14:textId="77777777" w:rsidR="009C1DAD" w:rsidRPr="009C1DAD" w:rsidRDefault="009C1DAD" w:rsidP="009C1DAD">
      <w:pPr>
        <w:rPr>
          <w:sz w:val="22"/>
        </w:rPr>
      </w:pPr>
      <w:r w:rsidRPr="009C1DAD">
        <w:rPr>
          <w:sz w:val="22"/>
        </w:rPr>
        <w:t> [online] Available at: &lt;https://111.nhs.uk/&gt; [Accessed 27 April 2021].</w:t>
      </w:r>
    </w:p>
    <w:p w14:paraId="43F687F5" w14:textId="77777777" w:rsidR="009C1DAD" w:rsidRPr="009C1DAD" w:rsidRDefault="009C1DAD" w:rsidP="009C1DAD">
      <w:pPr>
        <w:rPr>
          <w:sz w:val="22"/>
        </w:rPr>
      </w:pPr>
      <w:r w:rsidRPr="009C1DAD">
        <w:rPr>
          <w:sz w:val="22"/>
        </w:rPr>
        <w:t>Limited, m., 2021. </w:t>
      </w:r>
      <w:r w:rsidRPr="009C1DAD">
        <w:rPr>
          <w:i/>
          <w:iCs/>
          <w:sz w:val="22"/>
        </w:rPr>
        <w:t>Digital therapeutics for long-term conditions</w:t>
      </w:r>
      <w:r w:rsidRPr="009C1DAD">
        <w:rPr>
          <w:sz w:val="22"/>
        </w:rPr>
        <w:t>. [online] Mymhealth.com. Available at: &lt;https://mymhealth.com/&gt; [Accessed 27 April 2021].</w:t>
      </w:r>
    </w:p>
    <w:p w14:paraId="63CAA2CF" w14:textId="77777777" w:rsidR="009C1DAD" w:rsidRPr="009C1DAD" w:rsidRDefault="009C1DAD" w:rsidP="009C1DAD">
      <w:pPr>
        <w:rPr>
          <w:sz w:val="22"/>
        </w:rPr>
      </w:pPr>
      <w:r w:rsidRPr="009C1DAD">
        <w:rPr>
          <w:sz w:val="22"/>
        </w:rPr>
        <w:t>Homelinkhealthcare.co.uk. 2021. </w:t>
      </w:r>
      <w:r w:rsidRPr="009C1DAD">
        <w:rPr>
          <w:i/>
          <w:iCs/>
          <w:sz w:val="22"/>
        </w:rPr>
        <w:t>HomeLink Healthcare NHS Services | HomeLink Healthcare Ltd</w:t>
      </w:r>
      <w:r w:rsidRPr="009C1DAD">
        <w:rPr>
          <w:sz w:val="22"/>
        </w:rPr>
        <w:t>. [online] Available at: &lt;https://www.homelinkhealthcare.co.uk/homelink-healthcare-nhs-services/?gclid=Cj0KCQjw1a6EBhC0ARIsAOiTkrHI84Y0AqgPqrhv7tFDm5T1Uv75-Wdb0_o0nu55WyWxDmQ6zeg3xkQaAq12EALw_wcB&gt; [Accessed 27 April 2021].</w:t>
      </w:r>
    </w:p>
    <w:p w14:paraId="6FD4D31C" w14:textId="77777777" w:rsidR="009C1DAD" w:rsidRPr="009C1DAD" w:rsidRDefault="009C1DAD" w:rsidP="009C1DAD">
      <w:pPr>
        <w:rPr>
          <w:sz w:val="22"/>
        </w:rPr>
      </w:pPr>
      <w:r w:rsidRPr="009C1DAD">
        <w:rPr>
          <w:b/>
          <w:bCs/>
          <w:sz w:val="22"/>
        </w:rPr>
        <w:t> </w:t>
      </w:r>
      <w:r w:rsidRPr="009C1DAD">
        <w:rPr>
          <w:sz w:val="22"/>
        </w:rPr>
        <w:t>Yourcovidrecovery.nhs.uk. 2021. </w:t>
      </w:r>
      <w:r w:rsidRPr="009C1DAD">
        <w:rPr>
          <w:i/>
          <w:iCs/>
          <w:sz w:val="22"/>
        </w:rPr>
        <w:t>Your COVID Recovery</w:t>
      </w:r>
      <w:r w:rsidRPr="009C1DAD">
        <w:rPr>
          <w:sz w:val="22"/>
        </w:rPr>
        <w:t>. [online] Available at: &lt;https://www.yourcovidrecovery.nhs.uk/&gt; [Accessed 27 April 2021].</w:t>
      </w:r>
    </w:p>
    <w:p w14:paraId="52B3D94C" w14:textId="77777777" w:rsidR="009C1DAD" w:rsidRPr="009C1DAD" w:rsidRDefault="009C1DAD" w:rsidP="009C1DAD">
      <w:pPr>
        <w:rPr>
          <w:sz w:val="22"/>
        </w:rPr>
      </w:pPr>
      <w:r w:rsidRPr="009C1DAD">
        <w:rPr>
          <w:b/>
          <w:bCs/>
          <w:sz w:val="22"/>
        </w:rPr>
        <w:t> </w:t>
      </w:r>
      <w:r w:rsidRPr="009C1DAD">
        <w:rPr>
          <w:sz w:val="22"/>
        </w:rPr>
        <w:t>(HealthCare: How Technology Impacts The Healthcare Industry, 2021)</w:t>
      </w:r>
    </w:p>
    <w:p w14:paraId="58A429D3" w14:textId="77777777" w:rsidR="009C1DAD" w:rsidRPr="009C1DAD" w:rsidRDefault="009C1DAD" w:rsidP="009C1DAD">
      <w:pPr>
        <w:rPr>
          <w:sz w:val="22"/>
        </w:rPr>
      </w:pPr>
      <w:r w:rsidRPr="009C1DAD">
        <w:rPr>
          <w:b/>
          <w:bCs/>
          <w:sz w:val="22"/>
        </w:rPr>
        <w:t> </w:t>
      </w:r>
      <w:r w:rsidRPr="009C1DAD">
        <w:rPr>
          <w:sz w:val="22"/>
        </w:rPr>
        <w:t>Medium. 2021. </w:t>
      </w:r>
      <w:r w:rsidRPr="009C1DAD">
        <w:rPr>
          <w:i/>
          <w:iCs/>
          <w:sz w:val="22"/>
        </w:rPr>
        <w:t>HealthCare: How Technology Impacts The Healthcare Industry</w:t>
      </w:r>
      <w:r w:rsidRPr="009C1DAD">
        <w:rPr>
          <w:sz w:val="22"/>
        </w:rPr>
        <w:t>. [online] Available at: &lt;https://healthcareinamerica.us/healthcare-how-technology-impacts-the-healthcare-industry-b2ba6271c4b4&gt; [Accessed 27 April 2021].</w:t>
      </w:r>
    </w:p>
    <w:p w14:paraId="2CE56F1A" w14:textId="77777777" w:rsidR="009C1DAD" w:rsidRPr="009C1DAD" w:rsidRDefault="009C1DAD" w:rsidP="009C1DAD">
      <w:pPr>
        <w:rPr>
          <w:sz w:val="22"/>
        </w:rPr>
      </w:pPr>
      <w:r w:rsidRPr="009C1DAD">
        <w:rPr>
          <w:sz w:val="22"/>
        </w:rPr>
        <w:t xml:space="preserve">Nuffieldtrust.org.uk. 2021. [online] Available at: &lt;https://www.nuffieldtrust.org.uk/files/2020-08/the-impact-of-covid-19-on-the-use-of-digital-technology-in-the-nhs-web-2.pdf&gt; [Accessed 27 April 2021]. </w:t>
      </w:r>
    </w:p>
    <w:p w14:paraId="78E3FE0D" w14:textId="77777777" w:rsidR="009C1DAD" w:rsidRPr="009C1DAD" w:rsidRDefault="009C1DAD" w:rsidP="009C1DAD">
      <w:pPr>
        <w:rPr>
          <w:sz w:val="22"/>
        </w:rPr>
      </w:pPr>
      <w:r w:rsidRPr="009C1DAD">
        <w:rPr>
          <w:b/>
          <w:bCs/>
          <w:sz w:val="22"/>
        </w:rPr>
        <w:t> </w:t>
      </w:r>
      <w:r w:rsidRPr="009C1DAD">
        <w:rPr>
          <w:sz w:val="22"/>
        </w:rPr>
        <w:t>(Technology in the NHS, 2021). </w:t>
      </w:r>
      <w:r w:rsidRPr="009C1DAD">
        <w:rPr>
          <w:i/>
          <w:iCs/>
          <w:sz w:val="22"/>
        </w:rPr>
        <w:t>Technology in the NHS</w:t>
      </w:r>
      <w:r w:rsidRPr="009C1DAD">
        <w:rPr>
          <w:sz w:val="22"/>
        </w:rPr>
        <w:t>. [</w:t>
      </w:r>
      <w:proofErr w:type="spellStart"/>
      <w:r w:rsidRPr="009C1DAD">
        <w:rPr>
          <w:sz w:val="22"/>
        </w:rPr>
        <w:t>ebook</w:t>
      </w:r>
      <w:proofErr w:type="spellEnd"/>
      <w:r w:rsidRPr="009C1DAD">
        <w:rPr>
          <w:sz w:val="22"/>
        </w:rPr>
        <w:t>] First published 2008 by The King’s Fund, p.51. Available at: &lt;https://www.kingsfund.org.uk/publications&gt; [Accessed 27 April 2021].</w:t>
      </w:r>
    </w:p>
    <w:p w14:paraId="5D962F1C" w14:textId="77777777" w:rsidR="009C1DAD" w:rsidRPr="009C1DAD" w:rsidRDefault="009C1DAD" w:rsidP="009C1DAD">
      <w:pPr>
        <w:rPr>
          <w:sz w:val="22"/>
        </w:rPr>
      </w:pPr>
      <w:r w:rsidRPr="009C1DAD">
        <w:rPr>
          <w:b/>
          <w:bCs/>
          <w:sz w:val="22"/>
        </w:rPr>
        <w:t> </w:t>
      </w:r>
      <w:r w:rsidRPr="009C1DAD">
        <w:rPr>
          <w:sz w:val="22"/>
        </w:rPr>
        <w:t>(NHS Constitution | EPUT, 2021)EPUT. 2021. </w:t>
      </w:r>
      <w:r w:rsidRPr="009C1DAD">
        <w:rPr>
          <w:i/>
          <w:iCs/>
          <w:sz w:val="22"/>
        </w:rPr>
        <w:t>NHS Constitution | EPUT</w:t>
      </w:r>
      <w:r w:rsidRPr="009C1DAD">
        <w:rPr>
          <w:sz w:val="22"/>
        </w:rPr>
        <w:t>. [online] Available at: &lt;https://eput.nhs.uk/about-us/nhs-constitution/&gt; [Accessed 27 April 2021].</w:t>
      </w:r>
    </w:p>
    <w:p w14:paraId="03BA35EC" w14:textId="77777777" w:rsidR="009F0444" w:rsidRPr="00A836CC" w:rsidRDefault="009F0444" w:rsidP="00A836CC"/>
    <w:p w14:paraId="5E6FF174" w14:textId="532E52F8" w:rsidR="00DB35FE" w:rsidRPr="00062AF6" w:rsidRDefault="00DB35FE" w:rsidP="00AE1188">
      <w:pPr>
        <w:pStyle w:val="Heading1"/>
      </w:pPr>
    </w:p>
    <w:sectPr w:rsidR="00DB35FE" w:rsidRPr="00062AF6" w:rsidSect="00EE0542">
      <w:footerReference w:type="default" r:id="rId12"/>
      <w:footerReference w:type="first" r:id="rId13"/>
      <w:pgSz w:w="11906" w:h="16838"/>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58C74" w14:textId="77777777" w:rsidR="005C4EA7" w:rsidRDefault="005C4EA7" w:rsidP="00286FC5">
      <w:r>
        <w:separator/>
      </w:r>
    </w:p>
  </w:endnote>
  <w:endnote w:type="continuationSeparator" w:id="0">
    <w:p w14:paraId="6002FD87" w14:textId="77777777" w:rsidR="005C4EA7" w:rsidRDefault="005C4EA7" w:rsidP="0028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050247"/>
      <w:docPartObj>
        <w:docPartGallery w:val="Page Numbers (Bottom of Page)"/>
        <w:docPartUnique/>
      </w:docPartObj>
    </w:sdtPr>
    <w:sdtEndPr>
      <w:rPr>
        <w:color w:val="7F7F7F" w:themeColor="background1" w:themeShade="7F"/>
        <w:spacing w:val="60"/>
      </w:rPr>
    </w:sdtEndPr>
    <w:sdtContent>
      <w:p w14:paraId="13E3BC4E" w14:textId="1925E444" w:rsidR="00F6658A" w:rsidRDefault="00F6658A" w:rsidP="00F6658A">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C1D4F0" w14:textId="77777777" w:rsidR="00F6658A" w:rsidRDefault="00F665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60EAB" w14:textId="2B6EC69D" w:rsidR="00F6658A" w:rsidRDefault="00F6658A">
    <w:pPr>
      <w:pStyle w:val="Footer"/>
      <w:jc w:val="right"/>
    </w:pPr>
  </w:p>
  <w:p w14:paraId="75A67235" w14:textId="77777777" w:rsidR="00F6658A" w:rsidRDefault="00F66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3656" w14:textId="77777777" w:rsidR="005C4EA7" w:rsidRDefault="005C4EA7" w:rsidP="00286FC5">
      <w:r>
        <w:separator/>
      </w:r>
    </w:p>
  </w:footnote>
  <w:footnote w:type="continuationSeparator" w:id="0">
    <w:p w14:paraId="7DEF6CC8" w14:textId="77777777" w:rsidR="005C4EA7" w:rsidRDefault="005C4EA7" w:rsidP="0028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C06CE"/>
    <w:multiLevelType w:val="hybridMultilevel"/>
    <w:tmpl w:val="C4EC2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2B"/>
    <w:rsid w:val="000258D2"/>
    <w:rsid w:val="00061CC7"/>
    <w:rsid w:val="00062AF6"/>
    <w:rsid w:val="00071EA0"/>
    <w:rsid w:val="00081ACC"/>
    <w:rsid w:val="00085C50"/>
    <w:rsid w:val="000D249B"/>
    <w:rsid w:val="000E1395"/>
    <w:rsid w:val="00100D2F"/>
    <w:rsid w:val="00111BC5"/>
    <w:rsid w:val="0014111A"/>
    <w:rsid w:val="001B101D"/>
    <w:rsid w:val="001C6568"/>
    <w:rsid w:val="001D6919"/>
    <w:rsid w:val="001E33B4"/>
    <w:rsid w:val="00260E21"/>
    <w:rsid w:val="002829FE"/>
    <w:rsid w:val="00286FC5"/>
    <w:rsid w:val="002B3D2B"/>
    <w:rsid w:val="002E5B61"/>
    <w:rsid w:val="002F5F52"/>
    <w:rsid w:val="003022D9"/>
    <w:rsid w:val="0030289F"/>
    <w:rsid w:val="00314AF4"/>
    <w:rsid w:val="0033180C"/>
    <w:rsid w:val="003A6C74"/>
    <w:rsid w:val="003B30F0"/>
    <w:rsid w:val="003E00AE"/>
    <w:rsid w:val="003E68AC"/>
    <w:rsid w:val="00411190"/>
    <w:rsid w:val="00431892"/>
    <w:rsid w:val="004325DE"/>
    <w:rsid w:val="004501C9"/>
    <w:rsid w:val="004517E6"/>
    <w:rsid w:val="0050048C"/>
    <w:rsid w:val="00507C04"/>
    <w:rsid w:val="00515707"/>
    <w:rsid w:val="005236F1"/>
    <w:rsid w:val="00556DE4"/>
    <w:rsid w:val="00565496"/>
    <w:rsid w:val="00566806"/>
    <w:rsid w:val="005727FD"/>
    <w:rsid w:val="00577A41"/>
    <w:rsid w:val="005972FA"/>
    <w:rsid w:val="005C0403"/>
    <w:rsid w:val="005C4EA7"/>
    <w:rsid w:val="00692A96"/>
    <w:rsid w:val="006A2AEF"/>
    <w:rsid w:val="00741774"/>
    <w:rsid w:val="0074246B"/>
    <w:rsid w:val="00744FF2"/>
    <w:rsid w:val="007971A6"/>
    <w:rsid w:val="007A0280"/>
    <w:rsid w:val="007C057A"/>
    <w:rsid w:val="007C0CE6"/>
    <w:rsid w:val="007C4412"/>
    <w:rsid w:val="00815637"/>
    <w:rsid w:val="00857A94"/>
    <w:rsid w:val="0087570D"/>
    <w:rsid w:val="008A51B0"/>
    <w:rsid w:val="008B76CA"/>
    <w:rsid w:val="008C1C18"/>
    <w:rsid w:val="00913307"/>
    <w:rsid w:val="00924A2C"/>
    <w:rsid w:val="00947625"/>
    <w:rsid w:val="009843DA"/>
    <w:rsid w:val="009C1DAD"/>
    <w:rsid w:val="009E3328"/>
    <w:rsid w:val="009F0444"/>
    <w:rsid w:val="00A1330F"/>
    <w:rsid w:val="00A836CC"/>
    <w:rsid w:val="00A90F16"/>
    <w:rsid w:val="00AA3500"/>
    <w:rsid w:val="00AA50E0"/>
    <w:rsid w:val="00AE1188"/>
    <w:rsid w:val="00B00C36"/>
    <w:rsid w:val="00B144DB"/>
    <w:rsid w:val="00B15D4A"/>
    <w:rsid w:val="00B2205A"/>
    <w:rsid w:val="00B90189"/>
    <w:rsid w:val="00BF29AE"/>
    <w:rsid w:val="00BF7028"/>
    <w:rsid w:val="00C22609"/>
    <w:rsid w:val="00C50260"/>
    <w:rsid w:val="00C6600D"/>
    <w:rsid w:val="00C704E9"/>
    <w:rsid w:val="00C77F66"/>
    <w:rsid w:val="00CB764D"/>
    <w:rsid w:val="00CE4BA7"/>
    <w:rsid w:val="00D15441"/>
    <w:rsid w:val="00D56F66"/>
    <w:rsid w:val="00DB35FE"/>
    <w:rsid w:val="00E533E2"/>
    <w:rsid w:val="00E75D50"/>
    <w:rsid w:val="00EE0542"/>
    <w:rsid w:val="00F10112"/>
    <w:rsid w:val="00F148FD"/>
    <w:rsid w:val="00F42E7F"/>
    <w:rsid w:val="00F46A84"/>
    <w:rsid w:val="00F6658A"/>
    <w:rsid w:val="00F8341F"/>
    <w:rsid w:val="00FA698B"/>
    <w:rsid w:val="00FA6CA8"/>
    <w:rsid w:val="00FC1B9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646C9A"/>
  <w15:chartTrackingRefBased/>
  <w15:docId w15:val="{A9FB0AC9-9928-46F0-9C26-27F6AFF8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7E6"/>
    <w:pPr>
      <w:spacing w:after="240" w:line="360" w:lineRule="auto"/>
    </w:pPr>
    <w:rPr>
      <w:rFonts w:ascii="Arial" w:hAnsi="Arial"/>
      <w:sz w:val="24"/>
      <w:szCs w:val="22"/>
    </w:rPr>
  </w:style>
  <w:style w:type="paragraph" w:styleId="Heading1">
    <w:name w:val="heading 1"/>
    <w:basedOn w:val="Normal"/>
    <w:next w:val="Normal"/>
    <w:autoRedefine/>
    <w:qFormat/>
    <w:rsid w:val="00AE1188"/>
    <w:pPr>
      <w:keepNext/>
      <w:spacing w:before="240" w:after="60"/>
      <w:outlineLvl w:val="0"/>
    </w:pPr>
    <w:rPr>
      <w:rFonts w:cs="Arial"/>
      <w:b/>
      <w:bCs/>
      <w:color w:val="ED7D31" w:themeColor="accent2"/>
      <w:kern w:val="32"/>
      <w:sz w:val="36"/>
      <w:szCs w:val="32"/>
    </w:rPr>
  </w:style>
  <w:style w:type="paragraph" w:styleId="Heading2">
    <w:name w:val="heading 2"/>
    <w:basedOn w:val="Normal"/>
    <w:next w:val="Normal"/>
    <w:autoRedefine/>
    <w:qFormat/>
    <w:rsid w:val="007C0CE6"/>
    <w:pPr>
      <w:keepNext/>
      <w:spacing w:before="240" w:after="60"/>
      <w:outlineLvl w:val="1"/>
    </w:pPr>
    <w:rPr>
      <w:rFonts w:cs="Arial"/>
      <w:bCs/>
      <w:iCs/>
      <w:color w:val="1F3864" w:themeColor="accent1" w:themeShade="80"/>
      <w:sz w:val="32"/>
      <w:szCs w:val="28"/>
    </w:rPr>
  </w:style>
  <w:style w:type="paragraph" w:styleId="Heading3">
    <w:name w:val="heading 3"/>
    <w:basedOn w:val="Normal"/>
    <w:next w:val="Normal"/>
    <w:autoRedefine/>
    <w:qFormat/>
    <w:rsid w:val="007C0CE6"/>
    <w:pPr>
      <w:keepNext/>
      <w:spacing w:after="96"/>
      <w:outlineLvl w:val="2"/>
    </w:pPr>
    <w:rPr>
      <w:b/>
      <w:color w:val="1F3864" w:themeColor="accent1" w:themeShade="80"/>
      <w:spacing w:val="10"/>
      <w:sz w:val="25"/>
      <w:szCs w:val="20"/>
      <w:lang w:val="en-US"/>
    </w:rPr>
  </w:style>
  <w:style w:type="paragraph" w:styleId="Heading5">
    <w:name w:val="heading 5"/>
    <w:basedOn w:val="Normal"/>
    <w:next w:val="Normal"/>
    <w:autoRedefine/>
    <w:qFormat/>
    <w:rsid w:val="00B144DB"/>
    <w:pPr>
      <w:spacing w:before="240" w:after="60"/>
      <w:outlineLvl w:val="4"/>
    </w:pPr>
    <w:rPr>
      <w:b/>
      <w:bCs/>
      <w:i/>
      <w:i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071EA0"/>
    <w:pPr>
      <w:contextualSpacing/>
    </w:pPr>
    <w:rPr>
      <w:rFonts w:eastAsiaTheme="majorEastAsia" w:cs="Arial"/>
      <w:color w:val="1F3864" w:themeColor="accent1" w:themeShade="80"/>
      <w:spacing w:val="-10"/>
      <w:kern w:val="28"/>
      <w:sz w:val="56"/>
      <w:szCs w:val="56"/>
    </w:rPr>
  </w:style>
  <w:style w:type="character" w:customStyle="1" w:styleId="TitleChar">
    <w:name w:val="Title Char"/>
    <w:basedOn w:val="DefaultParagraphFont"/>
    <w:link w:val="Title"/>
    <w:uiPriority w:val="10"/>
    <w:rsid w:val="00071EA0"/>
    <w:rPr>
      <w:rFonts w:ascii="Arial" w:eastAsiaTheme="majorEastAsia" w:hAnsi="Arial" w:cs="Arial"/>
      <w:color w:val="1F3864" w:themeColor="accent1" w:themeShade="80"/>
      <w:spacing w:val="-10"/>
      <w:kern w:val="28"/>
      <w:sz w:val="56"/>
      <w:szCs w:val="56"/>
    </w:rPr>
  </w:style>
  <w:style w:type="paragraph" w:styleId="Subtitle">
    <w:name w:val="Subtitle"/>
    <w:basedOn w:val="Normal"/>
    <w:next w:val="Normal"/>
    <w:link w:val="SubtitleChar"/>
    <w:autoRedefine/>
    <w:uiPriority w:val="11"/>
    <w:qFormat/>
    <w:rsid w:val="007C0CE6"/>
    <w:pPr>
      <w:numPr>
        <w:ilvl w:val="1"/>
      </w:numPr>
      <w:spacing w:after="160"/>
    </w:pPr>
    <w:rPr>
      <w:rFonts w:eastAsiaTheme="minorEastAsia" w:cstheme="minorBidi"/>
      <w:color w:val="1F3864" w:themeColor="accent1" w:themeShade="80"/>
      <w:spacing w:val="15"/>
      <w:sz w:val="25"/>
    </w:rPr>
  </w:style>
  <w:style w:type="character" w:customStyle="1" w:styleId="SubtitleChar">
    <w:name w:val="Subtitle Char"/>
    <w:basedOn w:val="DefaultParagraphFont"/>
    <w:link w:val="Subtitle"/>
    <w:uiPriority w:val="11"/>
    <w:rsid w:val="007C0CE6"/>
    <w:rPr>
      <w:rFonts w:ascii="Arial" w:eastAsiaTheme="minorEastAsia" w:hAnsi="Arial" w:cstheme="minorBidi"/>
      <w:color w:val="1F3864" w:themeColor="accent1" w:themeShade="80"/>
      <w:spacing w:val="15"/>
      <w:sz w:val="25"/>
      <w:szCs w:val="22"/>
    </w:rPr>
  </w:style>
  <w:style w:type="character" w:styleId="SubtleEmphasis">
    <w:name w:val="Subtle Emphasis"/>
    <w:basedOn w:val="DefaultParagraphFont"/>
    <w:uiPriority w:val="19"/>
    <w:qFormat/>
    <w:rsid w:val="00071EA0"/>
    <w:rPr>
      <w:rFonts w:ascii="Arial Rounded MT Bold" w:hAnsi="Arial Rounded MT Bold"/>
      <w:i w:val="0"/>
      <w:iCs/>
      <w:color w:val="1F3864" w:themeColor="accent1" w:themeShade="80"/>
      <w:sz w:val="25"/>
    </w:rPr>
  </w:style>
  <w:style w:type="paragraph" w:styleId="BalloonText">
    <w:name w:val="Balloon Text"/>
    <w:basedOn w:val="Normal"/>
    <w:link w:val="BalloonTextChar"/>
    <w:uiPriority w:val="99"/>
    <w:semiHidden/>
    <w:unhideWhenUsed/>
    <w:rsid w:val="009133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07"/>
    <w:rPr>
      <w:rFonts w:ascii="Segoe UI" w:hAnsi="Segoe UI" w:cs="Segoe UI"/>
      <w:sz w:val="18"/>
      <w:szCs w:val="18"/>
    </w:rPr>
  </w:style>
  <w:style w:type="paragraph" w:styleId="Header">
    <w:name w:val="header"/>
    <w:basedOn w:val="Normal"/>
    <w:link w:val="HeaderChar"/>
    <w:uiPriority w:val="99"/>
    <w:unhideWhenUsed/>
    <w:rsid w:val="00286FC5"/>
    <w:pPr>
      <w:tabs>
        <w:tab w:val="center" w:pos="4320"/>
        <w:tab w:val="right" w:pos="8640"/>
      </w:tabs>
    </w:pPr>
  </w:style>
  <w:style w:type="character" w:customStyle="1" w:styleId="HeaderChar">
    <w:name w:val="Header Char"/>
    <w:basedOn w:val="DefaultParagraphFont"/>
    <w:link w:val="Header"/>
    <w:uiPriority w:val="99"/>
    <w:rsid w:val="00286FC5"/>
    <w:rPr>
      <w:rFonts w:ascii="Arial" w:hAnsi="Arial"/>
      <w:sz w:val="22"/>
      <w:szCs w:val="22"/>
    </w:rPr>
  </w:style>
  <w:style w:type="paragraph" w:styleId="Footer">
    <w:name w:val="footer"/>
    <w:basedOn w:val="Normal"/>
    <w:link w:val="FooterChar"/>
    <w:uiPriority w:val="99"/>
    <w:unhideWhenUsed/>
    <w:rsid w:val="00286FC5"/>
    <w:pPr>
      <w:tabs>
        <w:tab w:val="center" w:pos="4320"/>
        <w:tab w:val="right" w:pos="8640"/>
      </w:tabs>
    </w:pPr>
  </w:style>
  <w:style w:type="character" w:customStyle="1" w:styleId="FooterChar">
    <w:name w:val="Footer Char"/>
    <w:basedOn w:val="DefaultParagraphFont"/>
    <w:link w:val="Footer"/>
    <w:uiPriority w:val="99"/>
    <w:rsid w:val="00286FC5"/>
    <w:rPr>
      <w:rFonts w:ascii="Arial" w:hAnsi="Arial"/>
      <w:sz w:val="22"/>
      <w:szCs w:val="22"/>
    </w:rPr>
  </w:style>
  <w:style w:type="paragraph" w:styleId="Caption">
    <w:name w:val="caption"/>
    <w:basedOn w:val="Normal"/>
    <w:next w:val="Normal"/>
    <w:uiPriority w:val="35"/>
    <w:unhideWhenUsed/>
    <w:qFormat/>
    <w:rsid w:val="004325DE"/>
    <w:pPr>
      <w:spacing w:after="200" w:line="240" w:lineRule="auto"/>
      <w:jc w:val="center"/>
    </w:pPr>
    <w:rPr>
      <w:iCs/>
      <w:sz w:val="18"/>
      <w:szCs w:val="18"/>
    </w:rPr>
  </w:style>
  <w:style w:type="paragraph" w:customStyle="1" w:styleId="Default">
    <w:name w:val="Default"/>
    <w:rsid w:val="00C50260"/>
    <w:pPr>
      <w:autoSpaceDE w:val="0"/>
      <w:autoSpaceDN w:val="0"/>
      <w:adjustRightInd w:val="0"/>
    </w:pPr>
    <w:rPr>
      <w:rFonts w:ascii="Arial" w:hAnsi="Arial" w:cs="Arial"/>
      <w:color w:val="000000"/>
      <w:sz w:val="24"/>
      <w:szCs w:val="24"/>
    </w:rPr>
  </w:style>
  <w:style w:type="paragraph" w:styleId="NoSpacing">
    <w:name w:val="No Spacing"/>
    <w:link w:val="NoSpacingChar"/>
    <w:uiPriority w:val="1"/>
    <w:qFormat/>
    <w:rsid w:val="00EE0542"/>
    <w:rPr>
      <w:rFonts w:asciiTheme="minorHAnsi" w:eastAsiaTheme="minorHAnsi" w:hAnsiTheme="minorHAnsi" w:cstheme="minorBidi"/>
      <w:color w:val="44546A" w:themeColor="text2"/>
      <w:lang w:val="en-US" w:eastAsia="en-US"/>
    </w:rPr>
  </w:style>
  <w:style w:type="character" w:customStyle="1" w:styleId="NoSpacingChar">
    <w:name w:val="No Spacing Char"/>
    <w:basedOn w:val="DefaultParagraphFont"/>
    <w:link w:val="NoSpacing"/>
    <w:uiPriority w:val="1"/>
    <w:rsid w:val="00EE0542"/>
    <w:rPr>
      <w:rFonts w:asciiTheme="minorHAnsi" w:eastAsiaTheme="minorHAnsi" w:hAnsiTheme="minorHAnsi" w:cstheme="minorBidi"/>
      <w:color w:val="44546A" w:themeColor="text2"/>
      <w:lang w:val="en-US" w:eastAsia="en-US"/>
    </w:rPr>
  </w:style>
  <w:style w:type="character" w:styleId="Hyperlink">
    <w:name w:val="Hyperlink"/>
    <w:basedOn w:val="DefaultParagraphFont"/>
    <w:uiPriority w:val="99"/>
    <w:unhideWhenUsed/>
    <w:rsid w:val="00EE0542"/>
    <w:rPr>
      <w:color w:val="0563C1" w:themeColor="hyperlink"/>
      <w:u w:val="single"/>
    </w:rPr>
  </w:style>
  <w:style w:type="character" w:styleId="UnresolvedMention">
    <w:name w:val="Unresolved Mention"/>
    <w:basedOn w:val="DefaultParagraphFont"/>
    <w:uiPriority w:val="99"/>
    <w:semiHidden/>
    <w:unhideWhenUsed/>
    <w:rsid w:val="00EE0542"/>
    <w:rPr>
      <w:color w:val="605E5C"/>
      <w:shd w:val="clear" w:color="auto" w:fill="E1DFDD"/>
    </w:rPr>
  </w:style>
  <w:style w:type="paragraph" w:styleId="TOCHeading">
    <w:name w:val="TOC Heading"/>
    <w:basedOn w:val="Heading1"/>
    <w:next w:val="Normal"/>
    <w:uiPriority w:val="39"/>
    <w:unhideWhenUsed/>
    <w:qFormat/>
    <w:rsid w:val="00AA50E0"/>
    <w:pPr>
      <w:keepLines/>
      <w:spacing w:after="0" w:line="259" w:lineRule="auto"/>
      <w:outlineLvl w:val="9"/>
    </w:pPr>
    <w:rPr>
      <w:rFonts w:asciiTheme="majorHAnsi" w:eastAsiaTheme="majorEastAsia" w:hAnsiTheme="majorHAnsi" w:cstheme="majorBidi"/>
      <w:b w:val="0"/>
      <w:bCs w:val="0"/>
      <w:color w:val="2F5496" w:themeColor="accent1" w:themeShade="BF"/>
      <w:kern w:val="0"/>
      <w:sz w:val="32"/>
      <w:lang w:val="en-US" w:eastAsia="en-US"/>
    </w:rPr>
  </w:style>
  <w:style w:type="paragraph" w:styleId="TOC1">
    <w:name w:val="toc 1"/>
    <w:basedOn w:val="Normal"/>
    <w:next w:val="Normal"/>
    <w:autoRedefine/>
    <w:uiPriority w:val="39"/>
    <w:unhideWhenUsed/>
    <w:rsid w:val="00AA50E0"/>
    <w:pPr>
      <w:spacing w:after="100"/>
    </w:pPr>
  </w:style>
  <w:style w:type="character" w:styleId="FollowedHyperlink">
    <w:name w:val="FollowedHyperlink"/>
    <w:basedOn w:val="DefaultParagraphFont"/>
    <w:uiPriority w:val="99"/>
    <w:semiHidden/>
    <w:unhideWhenUsed/>
    <w:rsid w:val="00085C50"/>
    <w:rPr>
      <w:color w:val="954F72" w:themeColor="followedHyperlink"/>
      <w:u w:val="single"/>
    </w:rPr>
  </w:style>
  <w:style w:type="paragraph" w:styleId="ListParagraph">
    <w:name w:val="List Paragraph"/>
    <w:basedOn w:val="Normal"/>
    <w:uiPriority w:val="34"/>
    <w:qFormat/>
    <w:rsid w:val="00AE11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36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1948-020-00175-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hs.co.uk" TargetMode="External"/><Relationship Id="rId4" Type="http://schemas.openxmlformats.org/officeDocument/2006/relationships/settings" Target="settings.xml"/><Relationship Id="rId9" Type="http://schemas.openxmlformats.org/officeDocument/2006/relationships/hyperlink" Target="http://www.nhs.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27BEF-10BB-47EA-9CF9-D179EEF4D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1650</Words>
  <Characters>9410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dc:subject>
  <dc:creator>Joao Pereira</dc:creator>
  <cp:keywords/>
  <dc:description/>
  <cp:lastModifiedBy>Joao Pereira</cp:lastModifiedBy>
  <cp:revision>3</cp:revision>
  <cp:lastPrinted>2015-02-26T14:03:00Z</cp:lastPrinted>
  <dcterms:created xsi:type="dcterms:W3CDTF">2021-04-30T10:09:00Z</dcterms:created>
  <dcterms:modified xsi:type="dcterms:W3CDTF">2021-04-30T10:14:00Z</dcterms:modified>
</cp:coreProperties>
</file>