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0D335A" w14:textId="7495315B" w:rsidR="00114B85" w:rsidRPr="008F6E17" w:rsidRDefault="00114B85" w:rsidP="006747E2">
      <w:pPr>
        <w:pStyle w:val="NoSpacing"/>
        <w:rPr>
          <w:rFonts w:ascii="Arial" w:hAnsi="Arial" w:cs="Arial"/>
          <w:sz w:val="22"/>
          <w:szCs w:val="22"/>
        </w:rPr>
      </w:pPr>
    </w:p>
    <w:p w14:paraId="330B6D70" w14:textId="462DADE0" w:rsidR="006747E2" w:rsidRPr="008F6E17" w:rsidRDefault="006747E2">
      <w:pPr>
        <w:pBdr>
          <w:top w:val="nil"/>
          <w:left w:val="nil"/>
          <w:bottom w:val="nil"/>
          <w:right w:val="nil"/>
          <w:between w:val="nil"/>
        </w:pBdr>
        <w:rPr>
          <w:rFonts w:ascii="Arial" w:hAnsi="Arial" w:cs="Arial"/>
          <w:sz w:val="22"/>
          <w:szCs w:val="22"/>
        </w:rPr>
      </w:pPr>
      <w:r w:rsidRPr="008F6E17">
        <w:rPr>
          <w:rFonts w:ascii="Arial" w:hAnsi="Arial" w:cs="Arial"/>
          <w:color w:val="4F81BD" w:themeColor="accent1"/>
          <w:sz w:val="22"/>
          <w:szCs w:val="22"/>
        </w:rPr>
        <w:t xml:space="preserve">Student name: </w:t>
      </w:r>
      <w:r w:rsidRPr="008F6E17">
        <w:rPr>
          <w:rFonts w:ascii="Arial" w:hAnsi="Arial" w:cs="Arial"/>
          <w:sz w:val="22"/>
          <w:szCs w:val="22"/>
        </w:rPr>
        <w:t>Nelea Sargarovschi</w:t>
      </w:r>
    </w:p>
    <w:p w14:paraId="1FDFC267" w14:textId="60300114" w:rsidR="006747E2" w:rsidRPr="008F6E17" w:rsidRDefault="006747E2" w:rsidP="006747E2">
      <w:pPr>
        <w:pBdr>
          <w:top w:val="nil"/>
          <w:left w:val="nil"/>
          <w:bottom w:val="nil"/>
          <w:right w:val="nil"/>
          <w:between w:val="nil"/>
        </w:pBdr>
        <w:rPr>
          <w:rFonts w:ascii="Arial" w:hAnsi="Arial" w:cs="Arial"/>
          <w:sz w:val="22"/>
          <w:szCs w:val="22"/>
        </w:rPr>
      </w:pPr>
      <w:r w:rsidRPr="008F6E17">
        <w:rPr>
          <w:rFonts w:ascii="Arial" w:hAnsi="Arial" w:cs="Arial"/>
          <w:color w:val="4F81BD" w:themeColor="accent1"/>
          <w:sz w:val="22"/>
          <w:szCs w:val="22"/>
        </w:rPr>
        <w:t xml:space="preserve">Student id:  </w:t>
      </w:r>
      <w:r w:rsidRPr="008F6E17">
        <w:rPr>
          <w:rFonts w:ascii="Arial" w:hAnsi="Arial" w:cs="Arial"/>
          <w:sz w:val="22"/>
          <w:szCs w:val="22"/>
        </w:rPr>
        <w:t>2021300</w:t>
      </w:r>
    </w:p>
    <w:p w14:paraId="69E92CBA" w14:textId="1E31B8A4" w:rsidR="006747E2" w:rsidRPr="008F6E17" w:rsidRDefault="006747E2" w:rsidP="006747E2">
      <w:pPr>
        <w:pBdr>
          <w:top w:val="nil"/>
          <w:left w:val="nil"/>
          <w:bottom w:val="nil"/>
          <w:right w:val="nil"/>
          <w:between w:val="nil"/>
        </w:pBdr>
        <w:rPr>
          <w:rFonts w:ascii="Arial" w:hAnsi="Arial" w:cs="Arial"/>
          <w:sz w:val="22"/>
          <w:szCs w:val="22"/>
        </w:rPr>
      </w:pPr>
      <w:r w:rsidRPr="008F6E17">
        <w:rPr>
          <w:rFonts w:ascii="Arial" w:hAnsi="Arial" w:cs="Arial"/>
          <w:color w:val="4F81BD" w:themeColor="accent1"/>
          <w:sz w:val="22"/>
          <w:szCs w:val="22"/>
        </w:rPr>
        <w:t xml:space="preserve">Module name: </w:t>
      </w:r>
      <w:r w:rsidRPr="008F6E17">
        <w:rPr>
          <w:rFonts w:ascii="Arial" w:hAnsi="Arial" w:cs="Arial"/>
          <w:sz w:val="22"/>
          <w:szCs w:val="22"/>
        </w:rPr>
        <w:t>Workplace Culture and Its Impact on Organisational Efficiency</w:t>
      </w:r>
    </w:p>
    <w:p w14:paraId="203DD74A" w14:textId="75619F75" w:rsidR="006747E2" w:rsidRPr="008F6E17" w:rsidRDefault="006747E2">
      <w:pPr>
        <w:pBdr>
          <w:top w:val="nil"/>
          <w:left w:val="nil"/>
          <w:bottom w:val="nil"/>
          <w:right w:val="nil"/>
          <w:between w:val="nil"/>
        </w:pBdr>
        <w:rPr>
          <w:rFonts w:ascii="Arial" w:hAnsi="Arial" w:cs="Arial"/>
          <w:sz w:val="22"/>
          <w:szCs w:val="22"/>
        </w:rPr>
      </w:pPr>
      <w:r w:rsidRPr="008F6E17">
        <w:rPr>
          <w:rFonts w:ascii="Arial" w:hAnsi="Arial" w:cs="Arial"/>
          <w:color w:val="4F81BD" w:themeColor="accent1"/>
          <w:sz w:val="22"/>
          <w:szCs w:val="22"/>
        </w:rPr>
        <w:t xml:space="preserve">Module code: </w:t>
      </w:r>
      <w:r w:rsidRPr="008F6E17">
        <w:rPr>
          <w:rFonts w:ascii="Arial" w:hAnsi="Arial" w:cs="Arial"/>
          <w:sz w:val="22"/>
          <w:szCs w:val="22"/>
        </w:rPr>
        <w:t>BMSW5105</w:t>
      </w:r>
    </w:p>
    <w:p w14:paraId="3477D059" w14:textId="1CC3209D" w:rsidR="00114B85" w:rsidRPr="008F6E17" w:rsidRDefault="006747E2">
      <w:pPr>
        <w:pBdr>
          <w:top w:val="nil"/>
          <w:left w:val="nil"/>
          <w:bottom w:val="nil"/>
          <w:right w:val="nil"/>
          <w:between w:val="nil"/>
        </w:pBdr>
        <w:rPr>
          <w:rFonts w:ascii="Arial" w:hAnsi="Arial" w:cs="Arial"/>
          <w:sz w:val="22"/>
          <w:szCs w:val="22"/>
        </w:rPr>
      </w:pPr>
      <w:r w:rsidRPr="008F6E17">
        <w:rPr>
          <w:rFonts w:ascii="Arial" w:hAnsi="Arial" w:cs="Arial"/>
          <w:color w:val="4F81BD" w:themeColor="accent1"/>
          <w:sz w:val="22"/>
          <w:szCs w:val="22"/>
        </w:rPr>
        <w:t xml:space="preserve">Lecture </w:t>
      </w:r>
      <w:r w:rsidR="00A62EF7" w:rsidRPr="008F6E17">
        <w:rPr>
          <w:rFonts w:ascii="Arial" w:hAnsi="Arial" w:cs="Arial"/>
          <w:color w:val="4F81BD" w:themeColor="accent1"/>
          <w:sz w:val="22"/>
          <w:szCs w:val="22"/>
        </w:rPr>
        <w:t xml:space="preserve">name: </w:t>
      </w:r>
      <w:r w:rsidR="00A62EF7" w:rsidRPr="008F6E17">
        <w:rPr>
          <w:rFonts w:ascii="Arial" w:hAnsi="Arial" w:cs="Arial"/>
          <w:color w:val="000000" w:themeColor="text1"/>
          <w:sz w:val="22"/>
          <w:szCs w:val="22"/>
          <w:shd w:val="clear" w:color="auto" w:fill="FBF7F5"/>
        </w:rPr>
        <w:t>Samuel Ofori </w:t>
      </w:r>
      <w:r w:rsidR="00592573" w:rsidRPr="008F6E17">
        <w:rPr>
          <w:rFonts w:ascii="Arial" w:hAnsi="Arial" w:cs="Arial"/>
          <w:sz w:val="22"/>
          <w:szCs w:val="22"/>
        </w:rPr>
        <w:br w:type="page"/>
      </w:r>
    </w:p>
    <w:p w14:paraId="21417A63" w14:textId="77777777" w:rsidR="006747E2" w:rsidRPr="008F6E17" w:rsidRDefault="006747E2">
      <w:pPr>
        <w:pBdr>
          <w:top w:val="nil"/>
          <w:left w:val="nil"/>
          <w:bottom w:val="nil"/>
          <w:right w:val="nil"/>
          <w:between w:val="nil"/>
        </w:pBdr>
        <w:rPr>
          <w:rFonts w:ascii="Arial" w:hAnsi="Arial" w:cs="Arial"/>
          <w:b w:val="0"/>
          <w:color w:val="000000"/>
          <w:sz w:val="22"/>
          <w:szCs w:val="22"/>
        </w:rPr>
      </w:pPr>
    </w:p>
    <w:p w14:paraId="7380B933" w14:textId="77777777" w:rsidR="00114B85" w:rsidRPr="008F6E17" w:rsidRDefault="00592573">
      <w:pPr>
        <w:pBdr>
          <w:top w:val="nil"/>
          <w:left w:val="nil"/>
          <w:bottom w:val="nil"/>
          <w:right w:val="nil"/>
          <w:between w:val="nil"/>
        </w:pBdr>
        <w:jc w:val="center"/>
        <w:rPr>
          <w:rFonts w:ascii="Arial" w:hAnsi="Arial" w:cs="Arial"/>
          <w:color w:val="000000"/>
          <w:sz w:val="22"/>
          <w:szCs w:val="22"/>
          <w:u w:val="single"/>
        </w:rPr>
      </w:pPr>
      <w:r w:rsidRPr="008F6E17">
        <w:rPr>
          <w:rFonts w:ascii="Arial" w:hAnsi="Arial" w:cs="Arial"/>
          <w:color w:val="000000"/>
          <w:sz w:val="22"/>
          <w:szCs w:val="22"/>
          <w:u w:val="single"/>
        </w:rPr>
        <w:t>Table of content</w:t>
      </w:r>
    </w:p>
    <w:sdt>
      <w:sdtPr>
        <w:rPr>
          <w:rFonts w:ascii="Arial" w:hAnsi="Arial" w:cs="Arial"/>
          <w:sz w:val="22"/>
          <w:szCs w:val="22"/>
        </w:rPr>
        <w:id w:val="5078155"/>
        <w:docPartObj>
          <w:docPartGallery w:val="Table of Contents"/>
          <w:docPartUnique/>
        </w:docPartObj>
      </w:sdtPr>
      <w:sdtEndPr/>
      <w:sdtContent>
        <w:p w14:paraId="2C4DD5AF" w14:textId="77777777" w:rsidR="00114B85" w:rsidRPr="008F6E17" w:rsidRDefault="00114B85">
          <w:pPr>
            <w:pBdr>
              <w:top w:val="nil"/>
              <w:left w:val="nil"/>
              <w:bottom w:val="nil"/>
              <w:right w:val="nil"/>
              <w:between w:val="nil"/>
            </w:pBdr>
            <w:tabs>
              <w:tab w:val="right" w:pos="9025"/>
            </w:tabs>
            <w:spacing w:before="80"/>
            <w:rPr>
              <w:rFonts w:ascii="Arial" w:hAnsi="Arial" w:cs="Arial"/>
              <w:b w:val="0"/>
              <w:color w:val="000000"/>
              <w:sz w:val="22"/>
              <w:szCs w:val="22"/>
            </w:rPr>
          </w:pPr>
          <w:r w:rsidRPr="008F6E17">
            <w:rPr>
              <w:rFonts w:ascii="Arial" w:hAnsi="Arial" w:cs="Arial"/>
              <w:sz w:val="22"/>
              <w:szCs w:val="22"/>
            </w:rPr>
            <w:fldChar w:fldCharType="begin"/>
          </w:r>
          <w:r w:rsidR="00592573" w:rsidRPr="008F6E17">
            <w:rPr>
              <w:rFonts w:ascii="Arial" w:hAnsi="Arial" w:cs="Arial"/>
              <w:sz w:val="22"/>
              <w:szCs w:val="22"/>
            </w:rPr>
            <w:instrText xml:space="preserve"> TOC \h \u \z </w:instrText>
          </w:r>
          <w:r w:rsidRPr="008F6E17">
            <w:rPr>
              <w:rFonts w:ascii="Arial" w:hAnsi="Arial" w:cs="Arial"/>
              <w:sz w:val="22"/>
              <w:szCs w:val="22"/>
            </w:rPr>
            <w:fldChar w:fldCharType="separate"/>
          </w:r>
          <w:hyperlink w:anchor="_heading=h.30j0zll">
            <w:r w:rsidR="00592573" w:rsidRPr="008F6E17">
              <w:rPr>
                <w:rFonts w:ascii="Arial" w:hAnsi="Arial" w:cs="Arial"/>
                <w:b w:val="0"/>
                <w:color w:val="000000"/>
                <w:sz w:val="22"/>
                <w:szCs w:val="22"/>
              </w:rPr>
              <w:t>Introduction</w:t>
            </w:r>
          </w:hyperlink>
          <w:r w:rsidR="00592573" w:rsidRPr="008F6E17">
            <w:rPr>
              <w:rFonts w:ascii="Arial" w:hAnsi="Arial" w:cs="Arial"/>
              <w:b w:val="0"/>
              <w:color w:val="000000"/>
              <w:sz w:val="22"/>
              <w:szCs w:val="22"/>
            </w:rPr>
            <w:tab/>
          </w:r>
          <w:r w:rsidRPr="008F6E17">
            <w:rPr>
              <w:rFonts w:ascii="Arial" w:hAnsi="Arial" w:cs="Arial"/>
              <w:sz w:val="22"/>
              <w:szCs w:val="22"/>
            </w:rPr>
            <w:fldChar w:fldCharType="begin"/>
          </w:r>
          <w:r w:rsidR="00592573" w:rsidRPr="008F6E17">
            <w:rPr>
              <w:rFonts w:ascii="Arial" w:hAnsi="Arial" w:cs="Arial"/>
              <w:sz w:val="22"/>
              <w:szCs w:val="22"/>
            </w:rPr>
            <w:instrText xml:space="preserve"> PAGEREF _heading=h.30j0zll \h </w:instrText>
          </w:r>
          <w:r w:rsidRPr="008F6E17">
            <w:rPr>
              <w:rFonts w:ascii="Arial" w:hAnsi="Arial" w:cs="Arial"/>
              <w:sz w:val="22"/>
              <w:szCs w:val="22"/>
            </w:rPr>
          </w:r>
          <w:r w:rsidRPr="008F6E17">
            <w:rPr>
              <w:rFonts w:ascii="Arial" w:hAnsi="Arial" w:cs="Arial"/>
              <w:sz w:val="22"/>
              <w:szCs w:val="22"/>
            </w:rPr>
            <w:fldChar w:fldCharType="separate"/>
          </w:r>
          <w:r w:rsidR="00592573" w:rsidRPr="008F6E17">
            <w:rPr>
              <w:rFonts w:ascii="Arial" w:hAnsi="Arial" w:cs="Arial"/>
              <w:color w:val="000000"/>
              <w:sz w:val="22"/>
              <w:szCs w:val="22"/>
            </w:rPr>
            <w:t>3</w:t>
          </w:r>
          <w:hyperlink w:anchor="_heading=h.30j0zll" w:history="1"/>
        </w:p>
        <w:p w14:paraId="410B73AA" w14:textId="77777777" w:rsidR="00114B85" w:rsidRPr="008F6E17" w:rsidRDefault="00114B85">
          <w:pPr>
            <w:pBdr>
              <w:top w:val="nil"/>
              <w:left w:val="nil"/>
              <w:bottom w:val="nil"/>
              <w:right w:val="nil"/>
              <w:between w:val="nil"/>
            </w:pBdr>
            <w:tabs>
              <w:tab w:val="right" w:pos="9025"/>
            </w:tabs>
            <w:spacing w:before="200"/>
            <w:rPr>
              <w:rFonts w:ascii="Arial" w:hAnsi="Arial" w:cs="Arial"/>
              <w:b w:val="0"/>
              <w:color w:val="000000"/>
              <w:sz w:val="22"/>
              <w:szCs w:val="22"/>
            </w:rPr>
          </w:pPr>
          <w:r w:rsidRPr="008F6E17">
            <w:rPr>
              <w:rFonts w:ascii="Arial" w:hAnsi="Arial" w:cs="Arial"/>
              <w:sz w:val="22"/>
              <w:szCs w:val="22"/>
            </w:rPr>
            <w:fldChar w:fldCharType="end"/>
          </w:r>
          <w:hyperlink w:anchor="_heading=h.1fob9te">
            <w:r w:rsidR="00592573" w:rsidRPr="008F6E17">
              <w:rPr>
                <w:rFonts w:ascii="Arial" w:hAnsi="Arial" w:cs="Arial"/>
                <w:b w:val="0"/>
                <w:color w:val="000000"/>
                <w:sz w:val="22"/>
                <w:szCs w:val="22"/>
              </w:rPr>
              <w:t>Discussion</w:t>
            </w:r>
          </w:hyperlink>
          <w:r w:rsidR="00592573" w:rsidRPr="008F6E17">
            <w:rPr>
              <w:rFonts w:ascii="Arial" w:hAnsi="Arial" w:cs="Arial"/>
              <w:b w:val="0"/>
              <w:color w:val="000000"/>
              <w:sz w:val="22"/>
              <w:szCs w:val="22"/>
            </w:rPr>
            <w:tab/>
          </w:r>
          <w:r w:rsidRPr="008F6E17">
            <w:rPr>
              <w:rFonts w:ascii="Arial" w:hAnsi="Arial" w:cs="Arial"/>
              <w:sz w:val="22"/>
              <w:szCs w:val="22"/>
            </w:rPr>
            <w:fldChar w:fldCharType="begin"/>
          </w:r>
          <w:r w:rsidR="00592573" w:rsidRPr="008F6E17">
            <w:rPr>
              <w:rFonts w:ascii="Arial" w:hAnsi="Arial" w:cs="Arial"/>
              <w:sz w:val="22"/>
              <w:szCs w:val="22"/>
            </w:rPr>
            <w:instrText xml:space="preserve"> PAGEREF _heading=h.1fob9te \h </w:instrText>
          </w:r>
          <w:r w:rsidRPr="008F6E17">
            <w:rPr>
              <w:rFonts w:ascii="Arial" w:hAnsi="Arial" w:cs="Arial"/>
              <w:sz w:val="22"/>
              <w:szCs w:val="22"/>
            </w:rPr>
          </w:r>
          <w:r w:rsidRPr="008F6E17">
            <w:rPr>
              <w:rFonts w:ascii="Arial" w:hAnsi="Arial" w:cs="Arial"/>
              <w:sz w:val="22"/>
              <w:szCs w:val="22"/>
            </w:rPr>
            <w:fldChar w:fldCharType="separate"/>
          </w:r>
          <w:r w:rsidR="00592573" w:rsidRPr="008F6E17">
            <w:rPr>
              <w:rFonts w:ascii="Arial" w:hAnsi="Arial" w:cs="Arial"/>
              <w:color w:val="000000"/>
              <w:sz w:val="22"/>
              <w:szCs w:val="22"/>
            </w:rPr>
            <w:t>4</w:t>
          </w:r>
          <w:hyperlink w:anchor="_heading=h.1fob9te" w:history="1"/>
        </w:p>
        <w:p w14:paraId="6F611978" w14:textId="77777777" w:rsidR="00114B85" w:rsidRPr="008F6E17" w:rsidRDefault="00114B85">
          <w:pPr>
            <w:pBdr>
              <w:top w:val="nil"/>
              <w:left w:val="nil"/>
              <w:bottom w:val="nil"/>
              <w:right w:val="nil"/>
              <w:between w:val="nil"/>
            </w:pBdr>
            <w:tabs>
              <w:tab w:val="right" w:pos="9025"/>
            </w:tabs>
            <w:spacing w:before="200"/>
            <w:rPr>
              <w:rFonts w:ascii="Arial" w:hAnsi="Arial" w:cs="Arial"/>
              <w:b w:val="0"/>
              <w:color w:val="000000"/>
              <w:sz w:val="22"/>
              <w:szCs w:val="22"/>
            </w:rPr>
          </w:pPr>
          <w:r w:rsidRPr="008F6E17">
            <w:rPr>
              <w:rFonts w:ascii="Arial" w:hAnsi="Arial" w:cs="Arial"/>
              <w:sz w:val="22"/>
              <w:szCs w:val="22"/>
            </w:rPr>
            <w:fldChar w:fldCharType="end"/>
          </w:r>
          <w:hyperlink w:anchor="_heading=h.tyjcwt">
            <w:r w:rsidR="00592573" w:rsidRPr="008F6E17">
              <w:rPr>
                <w:rFonts w:ascii="Arial" w:hAnsi="Arial" w:cs="Arial"/>
                <w:b w:val="0"/>
                <w:color w:val="000000"/>
                <w:sz w:val="22"/>
                <w:szCs w:val="22"/>
              </w:rPr>
              <w:t>Conclusion</w:t>
            </w:r>
          </w:hyperlink>
          <w:r w:rsidR="00592573" w:rsidRPr="008F6E17">
            <w:rPr>
              <w:rFonts w:ascii="Arial" w:hAnsi="Arial" w:cs="Arial"/>
              <w:b w:val="0"/>
              <w:color w:val="000000"/>
              <w:sz w:val="22"/>
              <w:szCs w:val="22"/>
            </w:rPr>
            <w:tab/>
          </w:r>
          <w:r w:rsidRPr="008F6E17">
            <w:rPr>
              <w:rFonts w:ascii="Arial" w:hAnsi="Arial" w:cs="Arial"/>
              <w:sz w:val="22"/>
              <w:szCs w:val="22"/>
            </w:rPr>
            <w:fldChar w:fldCharType="begin"/>
          </w:r>
          <w:r w:rsidR="00592573" w:rsidRPr="008F6E17">
            <w:rPr>
              <w:rFonts w:ascii="Arial" w:hAnsi="Arial" w:cs="Arial"/>
              <w:sz w:val="22"/>
              <w:szCs w:val="22"/>
            </w:rPr>
            <w:instrText xml:space="preserve"> PAGEREF _heading=h.tyjcwt \h </w:instrText>
          </w:r>
          <w:r w:rsidRPr="008F6E17">
            <w:rPr>
              <w:rFonts w:ascii="Arial" w:hAnsi="Arial" w:cs="Arial"/>
              <w:sz w:val="22"/>
              <w:szCs w:val="22"/>
            </w:rPr>
          </w:r>
          <w:r w:rsidRPr="008F6E17">
            <w:rPr>
              <w:rFonts w:ascii="Arial" w:hAnsi="Arial" w:cs="Arial"/>
              <w:sz w:val="22"/>
              <w:szCs w:val="22"/>
            </w:rPr>
            <w:fldChar w:fldCharType="separate"/>
          </w:r>
          <w:r w:rsidR="00592573" w:rsidRPr="008F6E17">
            <w:rPr>
              <w:rFonts w:ascii="Arial" w:hAnsi="Arial" w:cs="Arial"/>
              <w:color w:val="000000"/>
              <w:sz w:val="22"/>
              <w:szCs w:val="22"/>
            </w:rPr>
            <w:t>13</w:t>
          </w:r>
          <w:hyperlink w:anchor="_heading=h.tyjcwt" w:history="1"/>
        </w:p>
        <w:p w14:paraId="7B1B1331" w14:textId="77777777" w:rsidR="00114B85" w:rsidRPr="008F6E17" w:rsidRDefault="00114B85">
          <w:pPr>
            <w:pBdr>
              <w:top w:val="nil"/>
              <w:left w:val="nil"/>
              <w:bottom w:val="nil"/>
              <w:right w:val="nil"/>
              <w:between w:val="nil"/>
            </w:pBdr>
            <w:tabs>
              <w:tab w:val="right" w:pos="9025"/>
            </w:tabs>
            <w:spacing w:before="200" w:after="80"/>
            <w:rPr>
              <w:rFonts w:ascii="Arial" w:hAnsi="Arial" w:cs="Arial"/>
              <w:b w:val="0"/>
              <w:color w:val="000000"/>
              <w:sz w:val="22"/>
              <w:szCs w:val="22"/>
            </w:rPr>
          </w:pPr>
          <w:r w:rsidRPr="008F6E17">
            <w:rPr>
              <w:rFonts w:ascii="Arial" w:hAnsi="Arial" w:cs="Arial"/>
              <w:sz w:val="22"/>
              <w:szCs w:val="22"/>
            </w:rPr>
            <w:fldChar w:fldCharType="end"/>
          </w:r>
          <w:hyperlink w:anchor="_heading=h.3dy6vkm">
            <w:r w:rsidR="00592573" w:rsidRPr="008F6E17">
              <w:rPr>
                <w:rFonts w:ascii="Arial" w:hAnsi="Arial" w:cs="Arial"/>
                <w:b w:val="0"/>
                <w:color w:val="000000"/>
                <w:sz w:val="22"/>
                <w:szCs w:val="22"/>
              </w:rPr>
              <w:t>Reference</w:t>
            </w:r>
          </w:hyperlink>
          <w:r w:rsidR="00592573" w:rsidRPr="008F6E17">
            <w:rPr>
              <w:rFonts w:ascii="Arial" w:hAnsi="Arial" w:cs="Arial"/>
              <w:b w:val="0"/>
              <w:color w:val="000000"/>
              <w:sz w:val="22"/>
              <w:szCs w:val="22"/>
            </w:rPr>
            <w:tab/>
          </w:r>
          <w:r w:rsidRPr="008F6E17">
            <w:rPr>
              <w:rFonts w:ascii="Arial" w:hAnsi="Arial" w:cs="Arial"/>
              <w:sz w:val="22"/>
              <w:szCs w:val="22"/>
            </w:rPr>
            <w:fldChar w:fldCharType="begin"/>
          </w:r>
          <w:r w:rsidR="00592573" w:rsidRPr="008F6E17">
            <w:rPr>
              <w:rFonts w:ascii="Arial" w:hAnsi="Arial" w:cs="Arial"/>
              <w:sz w:val="22"/>
              <w:szCs w:val="22"/>
            </w:rPr>
            <w:instrText xml:space="preserve"> PAGEREF _heading=h.3dy6vkm \h </w:instrText>
          </w:r>
          <w:r w:rsidRPr="008F6E17">
            <w:rPr>
              <w:rFonts w:ascii="Arial" w:hAnsi="Arial" w:cs="Arial"/>
              <w:sz w:val="22"/>
              <w:szCs w:val="22"/>
            </w:rPr>
          </w:r>
          <w:r w:rsidRPr="008F6E17">
            <w:rPr>
              <w:rFonts w:ascii="Arial" w:hAnsi="Arial" w:cs="Arial"/>
              <w:sz w:val="22"/>
              <w:szCs w:val="22"/>
            </w:rPr>
            <w:fldChar w:fldCharType="separate"/>
          </w:r>
          <w:r w:rsidR="00592573" w:rsidRPr="008F6E17">
            <w:rPr>
              <w:rFonts w:ascii="Arial" w:hAnsi="Arial" w:cs="Arial"/>
              <w:color w:val="000000"/>
              <w:sz w:val="22"/>
              <w:szCs w:val="22"/>
            </w:rPr>
            <w:t>14</w:t>
          </w:r>
          <w:r w:rsidRPr="008F6E17">
            <w:rPr>
              <w:rFonts w:ascii="Arial" w:hAnsi="Arial" w:cs="Arial"/>
              <w:sz w:val="22"/>
              <w:szCs w:val="22"/>
            </w:rPr>
            <w:fldChar w:fldCharType="end"/>
          </w:r>
          <w:r w:rsidRPr="008F6E17">
            <w:rPr>
              <w:rFonts w:ascii="Arial" w:hAnsi="Arial" w:cs="Arial"/>
              <w:sz w:val="22"/>
              <w:szCs w:val="22"/>
            </w:rPr>
            <w:fldChar w:fldCharType="end"/>
          </w:r>
        </w:p>
      </w:sdtContent>
    </w:sdt>
    <w:p w14:paraId="58BC2FB7" w14:textId="77777777" w:rsidR="00114B85" w:rsidRPr="008F6E17" w:rsidRDefault="00114B85">
      <w:pPr>
        <w:pBdr>
          <w:top w:val="nil"/>
          <w:left w:val="nil"/>
          <w:bottom w:val="nil"/>
          <w:right w:val="nil"/>
          <w:between w:val="nil"/>
        </w:pBdr>
        <w:rPr>
          <w:rFonts w:ascii="Arial" w:hAnsi="Arial" w:cs="Arial"/>
          <w:b w:val="0"/>
          <w:color w:val="000000"/>
          <w:sz w:val="22"/>
          <w:szCs w:val="22"/>
        </w:rPr>
      </w:pPr>
    </w:p>
    <w:p w14:paraId="467F757E" w14:textId="77777777" w:rsidR="00114B85" w:rsidRPr="008F6E17" w:rsidRDefault="00114B85">
      <w:pPr>
        <w:pBdr>
          <w:top w:val="nil"/>
          <w:left w:val="nil"/>
          <w:bottom w:val="nil"/>
          <w:right w:val="nil"/>
          <w:between w:val="nil"/>
        </w:pBdr>
        <w:rPr>
          <w:rFonts w:ascii="Arial" w:hAnsi="Arial" w:cs="Arial"/>
          <w:b w:val="0"/>
          <w:color w:val="000000"/>
          <w:sz w:val="22"/>
          <w:szCs w:val="22"/>
        </w:rPr>
      </w:pPr>
    </w:p>
    <w:p w14:paraId="22CB3FD6" w14:textId="77777777" w:rsidR="00114B85" w:rsidRPr="008F6E17" w:rsidRDefault="00592573">
      <w:pPr>
        <w:pStyle w:val="Heading1"/>
        <w:rPr>
          <w:rFonts w:ascii="Arial" w:hAnsi="Arial" w:cs="Arial"/>
          <w:b/>
          <w:sz w:val="22"/>
          <w:szCs w:val="22"/>
        </w:rPr>
      </w:pPr>
      <w:bookmarkStart w:id="0" w:name="_heading=h.gjdgxs" w:colFirst="0" w:colLast="0"/>
      <w:bookmarkEnd w:id="0"/>
      <w:r w:rsidRPr="008F6E17">
        <w:rPr>
          <w:rFonts w:ascii="Arial" w:hAnsi="Arial" w:cs="Arial"/>
          <w:sz w:val="22"/>
          <w:szCs w:val="22"/>
        </w:rPr>
        <w:br w:type="page"/>
      </w:r>
    </w:p>
    <w:p w14:paraId="6A5CBF25" w14:textId="77777777" w:rsidR="00114B85" w:rsidRPr="008F6E17" w:rsidRDefault="00592573">
      <w:pPr>
        <w:pStyle w:val="Heading1"/>
        <w:rPr>
          <w:rFonts w:ascii="Arial" w:hAnsi="Arial" w:cs="Arial"/>
          <w:b/>
          <w:sz w:val="22"/>
          <w:szCs w:val="22"/>
        </w:rPr>
      </w:pPr>
      <w:bookmarkStart w:id="1" w:name="_heading=h.30j0zll" w:colFirst="0" w:colLast="0"/>
      <w:bookmarkEnd w:id="1"/>
      <w:r w:rsidRPr="008F6E17">
        <w:rPr>
          <w:rFonts w:ascii="Arial" w:hAnsi="Arial" w:cs="Arial"/>
          <w:b/>
          <w:sz w:val="22"/>
          <w:szCs w:val="22"/>
        </w:rPr>
        <w:lastRenderedPageBreak/>
        <w:t xml:space="preserve">Introduction </w:t>
      </w:r>
    </w:p>
    <w:p w14:paraId="74DD478E" w14:textId="4ACBF39F" w:rsidR="002E5638" w:rsidRPr="008F6E17" w:rsidRDefault="002E5638" w:rsidP="002E5638">
      <w:pPr>
        <w:pBdr>
          <w:top w:val="nil"/>
          <w:left w:val="nil"/>
          <w:bottom w:val="nil"/>
          <w:right w:val="nil"/>
          <w:between w:val="nil"/>
        </w:pBdr>
        <w:rPr>
          <w:rFonts w:ascii="Arial" w:hAnsi="Arial" w:cs="Arial"/>
          <w:b w:val="0"/>
          <w:color w:val="000000"/>
          <w:sz w:val="22"/>
          <w:szCs w:val="22"/>
        </w:rPr>
      </w:pPr>
      <w:r w:rsidRPr="008F6E17">
        <w:rPr>
          <w:rFonts w:ascii="Arial" w:hAnsi="Arial" w:cs="Arial"/>
          <w:b w:val="0"/>
          <w:color w:val="000000"/>
          <w:sz w:val="22"/>
          <w:szCs w:val="22"/>
        </w:rPr>
        <w:t xml:space="preserve">This report will examine WM Morrisons, the largest supermarket chain in the "United Kingdom." In 1899, William Morrison founded the company in Bradford, England. Until 2004, the stores of Morrisons were </w:t>
      </w:r>
      <w:r w:rsidR="00660F15" w:rsidRPr="008F6E17">
        <w:rPr>
          <w:rFonts w:ascii="Arial" w:hAnsi="Arial" w:cs="Arial"/>
          <w:b w:val="0"/>
          <w:color w:val="000000"/>
          <w:sz w:val="22"/>
          <w:szCs w:val="22"/>
        </w:rPr>
        <w:t>mainly</w:t>
      </w:r>
      <w:r w:rsidRPr="008F6E17">
        <w:rPr>
          <w:rFonts w:ascii="Arial" w:hAnsi="Arial" w:cs="Arial"/>
          <w:b w:val="0"/>
          <w:color w:val="000000"/>
          <w:sz w:val="22"/>
          <w:szCs w:val="22"/>
        </w:rPr>
        <w:t xml:space="preserve"> located in the north of England. However, with the acquisition of Safeway in 2004, the company's presence grew in the south of England, Wales, and Scotland. As of 2016, the company had expanded to 494 supermarkets throughout England, Scotland, and Wales. By 2021, Morrisons will have more than 110,000 employees who assist more than 11 million customers weekly. Morrisons is </w:t>
      </w:r>
      <w:r w:rsidR="00562AE2" w:rsidRPr="008F6E17">
        <w:rPr>
          <w:rFonts w:ascii="Arial" w:hAnsi="Arial" w:cs="Arial"/>
          <w:b w:val="0"/>
          <w:color w:val="000000"/>
          <w:sz w:val="22"/>
          <w:szCs w:val="22"/>
        </w:rPr>
        <w:t>distinguished</w:t>
      </w:r>
      <w:r w:rsidRPr="008F6E17">
        <w:rPr>
          <w:rFonts w:ascii="Arial" w:hAnsi="Arial" w:cs="Arial"/>
          <w:b w:val="0"/>
          <w:color w:val="000000"/>
          <w:sz w:val="22"/>
          <w:szCs w:val="22"/>
        </w:rPr>
        <w:t xml:space="preserve"> from its competitors by some characteristics. By advancing its responsibility to feasibility, consumers who care about the environment know that its products are fresh. The "field to fork" supply chain perspective is a source of </w:t>
      </w:r>
      <w:r w:rsidR="00562AE2" w:rsidRPr="008F6E17">
        <w:rPr>
          <w:rFonts w:ascii="Arial" w:hAnsi="Arial" w:cs="Arial"/>
          <w:b w:val="0"/>
          <w:color w:val="000000"/>
          <w:sz w:val="22"/>
          <w:szCs w:val="22"/>
        </w:rPr>
        <w:t>fantastic</w:t>
      </w:r>
      <w:r w:rsidRPr="008F6E17">
        <w:rPr>
          <w:rFonts w:ascii="Arial" w:hAnsi="Arial" w:cs="Arial"/>
          <w:b w:val="0"/>
          <w:color w:val="000000"/>
          <w:sz w:val="22"/>
          <w:szCs w:val="22"/>
        </w:rPr>
        <w:t xml:space="preserve"> strength for Morrisons (Hordern, 2020). Using the PESTLE and Porter 5 force models, this report will analyse the impact of external and internal factors on the Morrisons' </w:t>
      </w:r>
      <w:r w:rsidR="00F900C6" w:rsidRPr="008F6E17">
        <w:rPr>
          <w:rFonts w:ascii="Arial" w:hAnsi="Arial" w:cs="Arial"/>
          <w:b w:val="0"/>
          <w:color w:val="000000"/>
          <w:sz w:val="22"/>
          <w:szCs w:val="22"/>
        </w:rPr>
        <w:t>culture</w:t>
      </w:r>
      <w:r w:rsidRPr="008F6E17">
        <w:rPr>
          <w:rFonts w:ascii="Arial" w:hAnsi="Arial" w:cs="Arial"/>
          <w:b w:val="0"/>
          <w:color w:val="000000"/>
          <w:sz w:val="22"/>
          <w:szCs w:val="22"/>
        </w:rPr>
        <w:t>. This report will also discuss the main ethical aspects of the Morrisons' legacy and how it can be passed on to employees. This will be explained using methods such as McKinsey7s, Kotler's 8-step plan, and Schein (1996).</w:t>
      </w:r>
    </w:p>
    <w:p w14:paraId="04C822BF" w14:textId="289E0F2D" w:rsidR="00114B85" w:rsidRPr="008F6E17" w:rsidRDefault="002E5638" w:rsidP="002E5638">
      <w:pPr>
        <w:pBdr>
          <w:top w:val="nil"/>
          <w:left w:val="nil"/>
          <w:bottom w:val="nil"/>
          <w:right w:val="nil"/>
          <w:between w:val="nil"/>
        </w:pBdr>
        <w:rPr>
          <w:rFonts w:ascii="Arial" w:hAnsi="Arial" w:cs="Arial"/>
          <w:b w:val="0"/>
          <w:color w:val="000000"/>
          <w:sz w:val="22"/>
          <w:szCs w:val="22"/>
        </w:rPr>
      </w:pPr>
      <w:r w:rsidRPr="008F6E17">
        <w:rPr>
          <w:rFonts w:ascii="Arial" w:hAnsi="Arial" w:cs="Arial"/>
          <w:b w:val="0"/>
          <w:color w:val="000000"/>
          <w:sz w:val="22"/>
          <w:szCs w:val="22"/>
        </w:rPr>
        <w:t xml:space="preserve">It will discuss the significant barriers that will initially increase the effective functioning of Morrisons, and it will mention some recommendations that will assist the </w:t>
      </w:r>
      <w:r w:rsidR="000B6A59" w:rsidRPr="008F6E17">
        <w:rPr>
          <w:rFonts w:ascii="Arial" w:hAnsi="Arial" w:cs="Arial"/>
          <w:b w:val="0"/>
          <w:color w:val="000000"/>
          <w:sz w:val="22"/>
          <w:szCs w:val="22"/>
        </w:rPr>
        <w:t>culture</w:t>
      </w:r>
      <w:r w:rsidRPr="008F6E17">
        <w:rPr>
          <w:rFonts w:ascii="Arial" w:hAnsi="Arial" w:cs="Arial"/>
          <w:b w:val="0"/>
          <w:color w:val="000000"/>
          <w:sz w:val="22"/>
          <w:szCs w:val="22"/>
        </w:rPr>
        <w:t xml:space="preserve"> of the workplace in the future of Morrisons. Additionally, it will discuss how the indicated recommendations will positively affect the productivity of Morrisons using Beers' model.</w:t>
      </w:r>
    </w:p>
    <w:p w14:paraId="0CE9B256" w14:textId="77777777" w:rsidR="00114B85" w:rsidRPr="008F6E17" w:rsidRDefault="00114B85">
      <w:pPr>
        <w:pBdr>
          <w:top w:val="nil"/>
          <w:left w:val="nil"/>
          <w:bottom w:val="nil"/>
          <w:right w:val="nil"/>
          <w:between w:val="nil"/>
        </w:pBdr>
        <w:rPr>
          <w:rFonts w:ascii="Arial" w:hAnsi="Arial" w:cs="Arial"/>
          <w:b w:val="0"/>
          <w:color w:val="000000"/>
          <w:sz w:val="22"/>
          <w:szCs w:val="22"/>
        </w:rPr>
      </w:pPr>
    </w:p>
    <w:p w14:paraId="7C6B4283" w14:textId="77777777" w:rsidR="00114B85" w:rsidRPr="008F6E17" w:rsidRDefault="00114B85">
      <w:pPr>
        <w:pBdr>
          <w:top w:val="nil"/>
          <w:left w:val="nil"/>
          <w:bottom w:val="nil"/>
          <w:right w:val="nil"/>
          <w:between w:val="nil"/>
        </w:pBdr>
        <w:rPr>
          <w:rFonts w:ascii="Arial" w:hAnsi="Arial" w:cs="Arial"/>
          <w:b w:val="0"/>
          <w:color w:val="000000"/>
          <w:sz w:val="22"/>
          <w:szCs w:val="22"/>
        </w:rPr>
      </w:pPr>
    </w:p>
    <w:p w14:paraId="39E3A16A" w14:textId="77777777" w:rsidR="00114B85" w:rsidRPr="008F6E17" w:rsidRDefault="00114B85">
      <w:pPr>
        <w:pBdr>
          <w:top w:val="nil"/>
          <w:left w:val="nil"/>
          <w:bottom w:val="nil"/>
          <w:right w:val="nil"/>
          <w:between w:val="nil"/>
        </w:pBdr>
        <w:rPr>
          <w:rFonts w:ascii="Arial" w:hAnsi="Arial" w:cs="Arial"/>
          <w:b w:val="0"/>
          <w:color w:val="000000"/>
          <w:sz w:val="22"/>
          <w:szCs w:val="22"/>
        </w:rPr>
      </w:pPr>
    </w:p>
    <w:p w14:paraId="6CB422DE" w14:textId="77777777" w:rsidR="00114B85" w:rsidRPr="008F6E17" w:rsidRDefault="00114B85">
      <w:pPr>
        <w:pBdr>
          <w:top w:val="nil"/>
          <w:left w:val="nil"/>
          <w:bottom w:val="nil"/>
          <w:right w:val="nil"/>
          <w:between w:val="nil"/>
        </w:pBdr>
        <w:rPr>
          <w:rFonts w:ascii="Arial" w:hAnsi="Arial" w:cs="Arial"/>
          <w:b w:val="0"/>
          <w:color w:val="000000"/>
          <w:sz w:val="22"/>
          <w:szCs w:val="22"/>
        </w:rPr>
      </w:pPr>
    </w:p>
    <w:p w14:paraId="55AA83CD" w14:textId="77777777" w:rsidR="00114B85" w:rsidRPr="008F6E17" w:rsidRDefault="00114B85">
      <w:pPr>
        <w:pBdr>
          <w:top w:val="nil"/>
          <w:left w:val="nil"/>
          <w:bottom w:val="nil"/>
          <w:right w:val="nil"/>
          <w:between w:val="nil"/>
        </w:pBdr>
        <w:rPr>
          <w:rFonts w:ascii="Arial" w:hAnsi="Arial" w:cs="Arial"/>
          <w:b w:val="0"/>
          <w:color w:val="000000"/>
          <w:sz w:val="22"/>
          <w:szCs w:val="22"/>
        </w:rPr>
      </w:pPr>
    </w:p>
    <w:p w14:paraId="098F31B5" w14:textId="77777777" w:rsidR="00114B85" w:rsidRPr="008F6E17" w:rsidRDefault="00592573">
      <w:pPr>
        <w:pBdr>
          <w:top w:val="nil"/>
          <w:left w:val="nil"/>
          <w:bottom w:val="nil"/>
          <w:right w:val="nil"/>
          <w:between w:val="nil"/>
        </w:pBdr>
        <w:rPr>
          <w:rFonts w:ascii="Arial" w:hAnsi="Arial" w:cs="Arial"/>
          <w:b w:val="0"/>
          <w:color w:val="000000"/>
          <w:sz w:val="22"/>
          <w:szCs w:val="22"/>
        </w:rPr>
      </w:pPr>
      <w:r w:rsidRPr="008F6E17">
        <w:rPr>
          <w:rFonts w:ascii="Arial" w:hAnsi="Arial" w:cs="Arial"/>
          <w:sz w:val="22"/>
          <w:szCs w:val="22"/>
        </w:rPr>
        <w:br w:type="page"/>
      </w:r>
    </w:p>
    <w:p w14:paraId="5572A540" w14:textId="77777777" w:rsidR="00114B85" w:rsidRPr="008F6E17" w:rsidRDefault="00592573">
      <w:pPr>
        <w:pStyle w:val="Heading1"/>
        <w:rPr>
          <w:rFonts w:ascii="Arial" w:hAnsi="Arial" w:cs="Arial"/>
          <w:b/>
          <w:sz w:val="22"/>
          <w:szCs w:val="22"/>
        </w:rPr>
      </w:pPr>
      <w:bookmarkStart w:id="2" w:name="_heading=h.1fob9te" w:colFirst="0" w:colLast="0"/>
      <w:bookmarkEnd w:id="2"/>
      <w:r w:rsidRPr="008F6E17">
        <w:rPr>
          <w:rFonts w:ascii="Arial" w:hAnsi="Arial" w:cs="Arial"/>
          <w:b/>
          <w:sz w:val="22"/>
          <w:szCs w:val="22"/>
        </w:rPr>
        <w:lastRenderedPageBreak/>
        <w:t>Discussion</w:t>
      </w:r>
    </w:p>
    <w:p w14:paraId="2A3A6071" w14:textId="77777777" w:rsidR="00114B85" w:rsidRPr="008F6E17" w:rsidRDefault="00592573">
      <w:pPr>
        <w:pStyle w:val="Heading1"/>
        <w:rPr>
          <w:rFonts w:ascii="Arial" w:hAnsi="Arial" w:cs="Arial"/>
          <w:b/>
          <w:i/>
          <w:sz w:val="22"/>
          <w:szCs w:val="22"/>
        </w:rPr>
      </w:pPr>
      <w:bookmarkStart w:id="3" w:name="_heading=h.3znysh7" w:colFirst="0" w:colLast="0"/>
      <w:bookmarkEnd w:id="3"/>
      <w:r w:rsidRPr="008F6E17">
        <w:rPr>
          <w:rFonts w:ascii="Arial" w:hAnsi="Arial" w:cs="Arial"/>
          <w:b/>
          <w:i/>
          <w:sz w:val="22"/>
          <w:szCs w:val="22"/>
        </w:rPr>
        <w:t xml:space="preserve">Organisational environment  </w:t>
      </w:r>
    </w:p>
    <w:p w14:paraId="1C92A0E0" w14:textId="490F0D59" w:rsidR="00114B85" w:rsidRPr="008F6E17" w:rsidRDefault="00592573">
      <w:pPr>
        <w:pBdr>
          <w:top w:val="nil"/>
          <w:left w:val="nil"/>
          <w:bottom w:val="nil"/>
          <w:right w:val="nil"/>
          <w:between w:val="nil"/>
        </w:pBdr>
        <w:rPr>
          <w:rFonts w:ascii="Arial" w:hAnsi="Arial" w:cs="Arial"/>
          <w:b w:val="0"/>
          <w:color w:val="000000"/>
          <w:sz w:val="22"/>
          <w:szCs w:val="22"/>
        </w:rPr>
      </w:pPr>
      <w:r w:rsidRPr="008F6E17">
        <w:rPr>
          <w:rFonts w:ascii="Arial" w:hAnsi="Arial" w:cs="Arial"/>
          <w:b w:val="0"/>
          <w:color w:val="000000"/>
          <w:sz w:val="22"/>
          <w:szCs w:val="22"/>
        </w:rPr>
        <w:t xml:space="preserve">The organisational </w:t>
      </w:r>
      <w:r w:rsidRPr="008F6E17">
        <w:rPr>
          <w:rFonts w:ascii="Arial" w:hAnsi="Arial" w:cs="Arial"/>
          <w:b w:val="0"/>
          <w:sz w:val="22"/>
          <w:szCs w:val="22"/>
        </w:rPr>
        <w:t>surroundings</w:t>
      </w:r>
      <w:r w:rsidRPr="008F6E17">
        <w:rPr>
          <w:rFonts w:ascii="Arial" w:hAnsi="Arial" w:cs="Arial"/>
          <w:b w:val="0"/>
          <w:color w:val="000000"/>
          <w:sz w:val="22"/>
          <w:szCs w:val="22"/>
        </w:rPr>
        <w:t xml:space="preserve"> </w:t>
      </w:r>
      <w:r w:rsidR="00A62EF7" w:rsidRPr="008F6E17">
        <w:rPr>
          <w:rFonts w:ascii="Arial" w:hAnsi="Arial" w:cs="Arial"/>
          <w:b w:val="0"/>
          <w:color w:val="000000"/>
          <w:sz w:val="22"/>
          <w:szCs w:val="22"/>
        </w:rPr>
        <w:t>are</w:t>
      </w:r>
      <w:r w:rsidRPr="008F6E17">
        <w:rPr>
          <w:rFonts w:ascii="Arial" w:hAnsi="Arial" w:cs="Arial"/>
          <w:b w:val="0"/>
          <w:color w:val="000000"/>
          <w:sz w:val="22"/>
          <w:szCs w:val="22"/>
        </w:rPr>
        <w:t xml:space="preserve"> the station of forces </w:t>
      </w:r>
      <w:r w:rsidRPr="008F6E17">
        <w:rPr>
          <w:rFonts w:ascii="Arial" w:hAnsi="Arial" w:cs="Arial"/>
          <w:b w:val="0"/>
          <w:sz w:val="22"/>
          <w:szCs w:val="22"/>
        </w:rPr>
        <w:t>covering</w:t>
      </w:r>
      <w:r w:rsidRPr="008F6E17">
        <w:rPr>
          <w:rFonts w:ascii="Arial" w:hAnsi="Arial" w:cs="Arial"/>
          <w:b w:val="0"/>
          <w:color w:val="000000"/>
          <w:sz w:val="22"/>
          <w:szCs w:val="22"/>
        </w:rPr>
        <w:t xml:space="preserve"> an organisation. </w:t>
      </w:r>
      <w:r w:rsidR="00A62EF7" w:rsidRPr="008F6E17">
        <w:rPr>
          <w:rFonts w:ascii="Arial" w:hAnsi="Arial" w:cs="Arial"/>
          <w:b w:val="0"/>
          <w:color w:val="000000"/>
          <w:sz w:val="22"/>
          <w:szCs w:val="22"/>
        </w:rPr>
        <w:t>This intensity</w:t>
      </w:r>
      <w:r w:rsidRPr="008F6E17">
        <w:rPr>
          <w:rFonts w:ascii="Arial" w:hAnsi="Arial" w:cs="Arial"/>
          <w:b w:val="0"/>
          <w:color w:val="000000"/>
          <w:sz w:val="22"/>
          <w:szCs w:val="22"/>
        </w:rPr>
        <w:t xml:space="preserve"> may facilitate or hamper the organisation’s obtaining the </w:t>
      </w:r>
      <w:r w:rsidRPr="008F6E17">
        <w:rPr>
          <w:rFonts w:ascii="Arial" w:hAnsi="Arial" w:cs="Arial"/>
          <w:b w:val="0"/>
          <w:sz w:val="22"/>
          <w:szCs w:val="22"/>
        </w:rPr>
        <w:t>expedients</w:t>
      </w:r>
      <w:r w:rsidRPr="008F6E17">
        <w:rPr>
          <w:rFonts w:ascii="Arial" w:hAnsi="Arial" w:cs="Arial"/>
          <w:b w:val="0"/>
          <w:color w:val="000000"/>
          <w:sz w:val="22"/>
          <w:szCs w:val="22"/>
        </w:rPr>
        <w:t xml:space="preserve">. Which means these factors can both </w:t>
      </w:r>
      <w:r w:rsidR="005467BB" w:rsidRPr="008F6E17">
        <w:rPr>
          <w:rFonts w:ascii="Arial" w:hAnsi="Arial" w:cs="Arial"/>
          <w:b w:val="0"/>
          <w:color w:val="000000"/>
          <w:sz w:val="22"/>
          <w:szCs w:val="22"/>
        </w:rPr>
        <w:t>cause</w:t>
      </w:r>
      <w:r w:rsidRPr="008F6E17">
        <w:rPr>
          <w:rFonts w:ascii="Arial" w:hAnsi="Arial" w:cs="Arial"/>
          <w:b w:val="0"/>
          <w:color w:val="000000"/>
          <w:sz w:val="22"/>
          <w:szCs w:val="22"/>
        </w:rPr>
        <w:t xml:space="preserve"> threats and offer </w:t>
      </w:r>
      <w:r w:rsidRPr="008F6E17">
        <w:rPr>
          <w:rFonts w:ascii="Arial" w:hAnsi="Arial" w:cs="Arial"/>
          <w:b w:val="0"/>
          <w:sz w:val="22"/>
          <w:szCs w:val="22"/>
        </w:rPr>
        <w:t>chances</w:t>
      </w:r>
      <w:r w:rsidRPr="008F6E17">
        <w:rPr>
          <w:rFonts w:ascii="Arial" w:hAnsi="Arial" w:cs="Arial"/>
          <w:b w:val="0"/>
          <w:color w:val="000000"/>
          <w:sz w:val="22"/>
          <w:szCs w:val="22"/>
        </w:rPr>
        <w:t xml:space="preserve"> to the organisation. Furthermore, these resources are scanty for the </w:t>
      </w:r>
      <w:r w:rsidR="00F94B60" w:rsidRPr="008F6E17">
        <w:rPr>
          <w:rFonts w:ascii="Arial" w:hAnsi="Arial" w:cs="Arial"/>
          <w:b w:val="0"/>
          <w:color w:val="000000"/>
          <w:sz w:val="22"/>
          <w:szCs w:val="22"/>
        </w:rPr>
        <w:t>organisation;</w:t>
      </w:r>
      <w:r w:rsidRPr="008F6E17">
        <w:rPr>
          <w:rFonts w:ascii="Arial" w:hAnsi="Arial" w:cs="Arial"/>
          <w:b w:val="0"/>
          <w:color w:val="000000"/>
          <w:sz w:val="22"/>
          <w:szCs w:val="22"/>
        </w:rPr>
        <w:t xml:space="preserve"> they are also valuable for the organisation. The forces surrounding the notion of the organisational environment consist of enormous change in technology in a short period of time, competition between the challengers, and a rise in the price of raw materials (Cole, 1995). These all factors may by some means dissolve an advantageous organisation’s competitive nature. As a result, the forces at play in the environment </w:t>
      </w:r>
      <w:r w:rsidRPr="008F6E17">
        <w:rPr>
          <w:rFonts w:ascii="Arial" w:hAnsi="Arial" w:cs="Arial"/>
          <w:b w:val="0"/>
          <w:sz w:val="22"/>
          <w:szCs w:val="22"/>
        </w:rPr>
        <w:t>can influence</w:t>
      </w:r>
      <w:r w:rsidRPr="008F6E17">
        <w:rPr>
          <w:rFonts w:ascii="Arial" w:hAnsi="Arial" w:cs="Arial"/>
          <w:b w:val="0"/>
          <w:color w:val="000000"/>
          <w:sz w:val="22"/>
          <w:szCs w:val="22"/>
        </w:rPr>
        <w:t xml:space="preserve"> the </w:t>
      </w:r>
      <w:r w:rsidRPr="008F6E17">
        <w:rPr>
          <w:rFonts w:ascii="Arial" w:hAnsi="Arial" w:cs="Arial"/>
          <w:b w:val="0"/>
          <w:sz w:val="22"/>
          <w:szCs w:val="22"/>
        </w:rPr>
        <w:t>deportment</w:t>
      </w:r>
      <w:r w:rsidRPr="008F6E17">
        <w:rPr>
          <w:rFonts w:ascii="Arial" w:hAnsi="Arial" w:cs="Arial"/>
          <w:b w:val="0"/>
          <w:color w:val="000000"/>
          <w:sz w:val="22"/>
          <w:szCs w:val="22"/>
        </w:rPr>
        <w:t xml:space="preserve"> of the organisation.</w:t>
      </w:r>
    </w:p>
    <w:p w14:paraId="40327257" w14:textId="77777777" w:rsidR="00114B85" w:rsidRPr="008F6E17" w:rsidRDefault="00592573">
      <w:pPr>
        <w:pBdr>
          <w:top w:val="nil"/>
          <w:left w:val="nil"/>
          <w:bottom w:val="nil"/>
          <w:right w:val="nil"/>
          <w:between w:val="nil"/>
        </w:pBdr>
        <w:rPr>
          <w:rFonts w:ascii="Arial" w:hAnsi="Arial" w:cs="Arial"/>
          <w:b w:val="0"/>
          <w:color w:val="000000"/>
          <w:sz w:val="22"/>
          <w:szCs w:val="22"/>
        </w:rPr>
      </w:pPr>
      <w:r w:rsidRPr="008F6E17">
        <w:rPr>
          <w:rFonts w:ascii="Arial" w:hAnsi="Arial" w:cs="Arial"/>
          <w:b w:val="0"/>
          <w:color w:val="000000"/>
          <w:sz w:val="22"/>
          <w:szCs w:val="22"/>
        </w:rPr>
        <w:t xml:space="preserve">Why businesses need to be aware of the changes in the business </w:t>
      </w:r>
      <w:r w:rsidRPr="008F6E17">
        <w:rPr>
          <w:rFonts w:ascii="Arial" w:hAnsi="Arial" w:cs="Arial"/>
          <w:b w:val="0"/>
          <w:sz w:val="22"/>
          <w:szCs w:val="22"/>
        </w:rPr>
        <w:t>surroundings.</w:t>
      </w:r>
    </w:p>
    <w:p w14:paraId="7C03225B" w14:textId="11D1B129" w:rsidR="00114B85" w:rsidRPr="008F6E17" w:rsidRDefault="00592573">
      <w:pPr>
        <w:pBdr>
          <w:top w:val="nil"/>
          <w:left w:val="nil"/>
          <w:bottom w:val="nil"/>
          <w:right w:val="nil"/>
          <w:between w:val="nil"/>
        </w:pBdr>
        <w:rPr>
          <w:rFonts w:ascii="Arial" w:hAnsi="Arial" w:cs="Arial"/>
          <w:b w:val="0"/>
          <w:color w:val="000000"/>
          <w:sz w:val="22"/>
          <w:szCs w:val="22"/>
        </w:rPr>
      </w:pPr>
      <w:r w:rsidRPr="008F6E17">
        <w:rPr>
          <w:rFonts w:ascii="Arial" w:hAnsi="Arial" w:cs="Arial"/>
          <w:b w:val="0"/>
          <w:color w:val="000000"/>
          <w:sz w:val="22"/>
          <w:szCs w:val="22"/>
        </w:rPr>
        <w:t xml:space="preserve">It is </w:t>
      </w:r>
      <w:r w:rsidR="00C55E39" w:rsidRPr="008F6E17">
        <w:rPr>
          <w:rFonts w:ascii="Arial" w:hAnsi="Arial" w:cs="Arial"/>
          <w:b w:val="0"/>
          <w:sz w:val="22"/>
          <w:szCs w:val="22"/>
        </w:rPr>
        <w:t>crucial</w:t>
      </w:r>
      <w:r w:rsidRPr="008F6E17">
        <w:rPr>
          <w:rFonts w:ascii="Arial" w:hAnsi="Arial" w:cs="Arial"/>
          <w:b w:val="0"/>
          <w:color w:val="000000"/>
          <w:sz w:val="22"/>
          <w:szCs w:val="22"/>
        </w:rPr>
        <w:t xml:space="preserve"> for a business to analyse its business environment. The process helps in identifying the opportunities that it holds and </w:t>
      </w:r>
      <w:r w:rsidR="00B16E46" w:rsidRPr="008F6E17">
        <w:rPr>
          <w:rFonts w:ascii="Arial" w:hAnsi="Arial" w:cs="Arial"/>
          <w:b w:val="0"/>
          <w:color w:val="000000"/>
          <w:sz w:val="22"/>
          <w:szCs w:val="22"/>
        </w:rPr>
        <w:t>determines</w:t>
      </w:r>
      <w:r w:rsidRPr="008F6E17">
        <w:rPr>
          <w:rFonts w:ascii="Arial" w:hAnsi="Arial" w:cs="Arial"/>
          <w:b w:val="0"/>
          <w:color w:val="000000"/>
          <w:sz w:val="22"/>
          <w:szCs w:val="22"/>
        </w:rPr>
        <w:t xml:space="preserve"> the threats that it presents. In the past couple of years, some significant changes have occurred in the global business landscape (Yew Wong and Aspinwall 2004). Some of the most prominent events that significantly shaped the business world and the retail industry of the UK </w:t>
      </w:r>
      <w:r w:rsidR="00C8035D" w:rsidRPr="008F6E17">
        <w:rPr>
          <w:rFonts w:ascii="Arial" w:hAnsi="Arial" w:cs="Arial"/>
          <w:b w:val="0"/>
          <w:color w:val="000000"/>
          <w:sz w:val="22"/>
          <w:szCs w:val="22"/>
        </w:rPr>
        <w:t>had</w:t>
      </w:r>
      <w:r w:rsidRPr="008F6E17">
        <w:rPr>
          <w:rFonts w:ascii="Arial" w:hAnsi="Arial" w:cs="Arial"/>
          <w:b w:val="0"/>
          <w:color w:val="000000"/>
          <w:sz w:val="22"/>
          <w:szCs w:val="22"/>
        </w:rPr>
        <w:t xml:space="preserve"> been the Covid-19 pandemic, Brexit and the ongoing geo-political tension between Ukraine and Russia.  As it is known that the environment of the business is significantly dynamic in nature, it constantly keeps on changing (</w:t>
      </w:r>
      <w:proofErr w:type="spellStart"/>
      <w:r w:rsidRPr="008F6E17">
        <w:rPr>
          <w:rFonts w:ascii="Arial" w:hAnsi="Arial" w:cs="Arial"/>
          <w:b w:val="0"/>
          <w:color w:val="000000"/>
          <w:sz w:val="22"/>
          <w:szCs w:val="22"/>
        </w:rPr>
        <w:t>Tetlow</w:t>
      </w:r>
      <w:proofErr w:type="spellEnd"/>
      <w:r w:rsidRPr="008F6E17">
        <w:rPr>
          <w:rFonts w:ascii="Arial" w:hAnsi="Arial" w:cs="Arial"/>
          <w:b w:val="0"/>
          <w:color w:val="000000"/>
          <w:sz w:val="22"/>
          <w:szCs w:val="22"/>
        </w:rPr>
        <w:t xml:space="preserve"> and </w:t>
      </w:r>
      <w:proofErr w:type="spellStart"/>
      <w:r w:rsidRPr="008F6E17">
        <w:rPr>
          <w:rFonts w:ascii="Arial" w:hAnsi="Arial" w:cs="Arial"/>
          <w:b w:val="0"/>
          <w:color w:val="000000"/>
          <w:sz w:val="22"/>
          <w:szCs w:val="22"/>
        </w:rPr>
        <w:t>Stojanovic</w:t>
      </w:r>
      <w:proofErr w:type="spellEnd"/>
      <w:r w:rsidRPr="008F6E17">
        <w:rPr>
          <w:rFonts w:ascii="Arial" w:hAnsi="Arial" w:cs="Arial"/>
          <w:b w:val="0"/>
          <w:color w:val="000000"/>
          <w:sz w:val="22"/>
          <w:szCs w:val="22"/>
        </w:rPr>
        <w:t xml:space="preserve"> 2018). The challenge to keep the impacts of these events at minimum will initially motivate the manager and the HR to continuously </w:t>
      </w:r>
      <w:r w:rsidR="00B05E9F" w:rsidRPr="008F6E17">
        <w:rPr>
          <w:rFonts w:ascii="Arial" w:hAnsi="Arial" w:cs="Arial"/>
          <w:b w:val="0"/>
          <w:color w:val="000000"/>
          <w:sz w:val="22"/>
          <w:szCs w:val="22"/>
        </w:rPr>
        <w:t>boost their</w:t>
      </w:r>
      <w:r w:rsidRPr="008F6E17">
        <w:rPr>
          <w:rFonts w:ascii="Arial" w:hAnsi="Arial" w:cs="Arial"/>
          <w:b w:val="0"/>
          <w:color w:val="000000"/>
          <w:sz w:val="22"/>
          <w:szCs w:val="22"/>
        </w:rPr>
        <w:t xml:space="preserve"> knowledge and hone their skills. This assists them to be prepared for unpredicted and predicted changes in the monarchy of the business.</w:t>
      </w:r>
    </w:p>
    <w:p w14:paraId="0D9CA8CE" w14:textId="77777777" w:rsidR="007058B9" w:rsidRPr="008F6E17" w:rsidRDefault="007058B9">
      <w:pPr>
        <w:pBdr>
          <w:top w:val="nil"/>
          <w:left w:val="nil"/>
          <w:bottom w:val="nil"/>
          <w:right w:val="nil"/>
          <w:between w:val="nil"/>
        </w:pBdr>
        <w:rPr>
          <w:rFonts w:ascii="Arial" w:hAnsi="Arial" w:cs="Arial"/>
          <w:bCs/>
          <w:color w:val="000000"/>
          <w:sz w:val="22"/>
          <w:szCs w:val="22"/>
        </w:rPr>
      </w:pPr>
    </w:p>
    <w:p w14:paraId="1F49E85C" w14:textId="5EB89E97" w:rsidR="00114B85" w:rsidRPr="008F6E17" w:rsidRDefault="00592573">
      <w:pPr>
        <w:pBdr>
          <w:top w:val="nil"/>
          <w:left w:val="nil"/>
          <w:bottom w:val="nil"/>
          <w:right w:val="nil"/>
          <w:between w:val="nil"/>
        </w:pBdr>
        <w:rPr>
          <w:rFonts w:ascii="Arial" w:hAnsi="Arial" w:cs="Arial"/>
          <w:b w:val="0"/>
          <w:color w:val="000000"/>
          <w:sz w:val="22"/>
          <w:szCs w:val="22"/>
        </w:rPr>
      </w:pPr>
      <w:r w:rsidRPr="008F6E17">
        <w:rPr>
          <w:rFonts w:ascii="Arial" w:hAnsi="Arial" w:cs="Arial"/>
          <w:b w:val="0"/>
          <w:color w:val="000000"/>
          <w:sz w:val="22"/>
          <w:szCs w:val="22"/>
        </w:rPr>
        <w:t xml:space="preserve">Morrison’s Business environment is a collection or pack </w:t>
      </w:r>
      <w:r w:rsidR="00C8035D" w:rsidRPr="008F6E17">
        <w:rPr>
          <w:rFonts w:ascii="Arial" w:hAnsi="Arial" w:cs="Arial"/>
          <w:b w:val="0"/>
          <w:color w:val="000000"/>
          <w:sz w:val="22"/>
          <w:szCs w:val="22"/>
        </w:rPr>
        <w:t>of all</w:t>
      </w:r>
      <w:r w:rsidRPr="008F6E17">
        <w:rPr>
          <w:rFonts w:ascii="Arial" w:hAnsi="Arial" w:cs="Arial"/>
          <w:b w:val="0"/>
          <w:color w:val="000000"/>
          <w:sz w:val="22"/>
          <w:szCs w:val="22"/>
        </w:rPr>
        <w:t xml:space="preserve"> external and internal factors such as consumer’s needs, employees, management, supply and demand, clients, manufactures, officials of government, new technology, market trends etc. these are the factors that influence the function of the Morrisons or business organisation environment and situation (Morrison,  2000).</w:t>
      </w:r>
    </w:p>
    <w:p w14:paraId="7163C917" w14:textId="77777777" w:rsidR="00114B85" w:rsidRPr="008F6E17" w:rsidRDefault="00592573">
      <w:pPr>
        <w:pBdr>
          <w:top w:val="nil"/>
          <w:left w:val="nil"/>
          <w:bottom w:val="nil"/>
          <w:right w:val="nil"/>
          <w:between w:val="nil"/>
        </w:pBdr>
        <w:rPr>
          <w:rFonts w:ascii="Arial" w:hAnsi="Arial" w:cs="Arial"/>
          <w:b w:val="0"/>
          <w:color w:val="000000"/>
          <w:sz w:val="22"/>
          <w:szCs w:val="22"/>
        </w:rPr>
      </w:pPr>
      <w:r w:rsidRPr="008F6E17">
        <w:rPr>
          <w:rFonts w:ascii="Arial" w:hAnsi="Arial" w:cs="Arial"/>
          <w:sz w:val="22"/>
          <w:szCs w:val="22"/>
        </w:rPr>
        <w:br w:type="page"/>
      </w:r>
    </w:p>
    <w:p w14:paraId="1C2675FD" w14:textId="77777777" w:rsidR="00114B85" w:rsidRPr="008F6E17" w:rsidRDefault="00592573">
      <w:pPr>
        <w:pStyle w:val="Heading1"/>
        <w:rPr>
          <w:rFonts w:ascii="Arial" w:hAnsi="Arial" w:cs="Arial"/>
          <w:b/>
          <w:i/>
          <w:sz w:val="22"/>
          <w:szCs w:val="22"/>
        </w:rPr>
      </w:pPr>
      <w:bookmarkStart w:id="4" w:name="_heading=h.2et92p0" w:colFirst="0" w:colLast="0"/>
      <w:bookmarkEnd w:id="4"/>
      <w:r w:rsidRPr="008F6E17">
        <w:rPr>
          <w:rFonts w:ascii="Arial" w:hAnsi="Arial" w:cs="Arial"/>
          <w:b/>
          <w:i/>
          <w:sz w:val="22"/>
          <w:szCs w:val="22"/>
        </w:rPr>
        <w:lastRenderedPageBreak/>
        <w:t>Impact of environmental factors on the culture of Morrisons</w:t>
      </w:r>
    </w:p>
    <w:p w14:paraId="0A891D7E" w14:textId="77777777" w:rsidR="00114B85" w:rsidRPr="008F6E17" w:rsidRDefault="00592573">
      <w:pPr>
        <w:pBdr>
          <w:top w:val="nil"/>
          <w:left w:val="nil"/>
          <w:bottom w:val="nil"/>
          <w:right w:val="nil"/>
          <w:between w:val="nil"/>
        </w:pBdr>
        <w:rPr>
          <w:rFonts w:ascii="Arial" w:hAnsi="Arial" w:cs="Arial"/>
          <w:color w:val="000000"/>
          <w:sz w:val="22"/>
          <w:szCs w:val="22"/>
        </w:rPr>
      </w:pPr>
      <w:r w:rsidRPr="008F6E17">
        <w:rPr>
          <w:rFonts w:ascii="Arial" w:hAnsi="Arial" w:cs="Arial"/>
          <w:color w:val="000000"/>
          <w:sz w:val="22"/>
          <w:szCs w:val="22"/>
        </w:rPr>
        <w:t>PESTLE Analysis of Morrisons</w:t>
      </w:r>
    </w:p>
    <w:p w14:paraId="493D0F30" w14:textId="7934E6C5" w:rsidR="00114B85" w:rsidRPr="008F6E17" w:rsidRDefault="00592573">
      <w:pPr>
        <w:pBdr>
          <w:top w:val="nil"/>
          <w:left w:val="nil"/>
          <w:bottom w:val="nil"/>
          <w:right w:val="nil"/>
          <w:between w:val="nil"/>
        </w:pBdr>
        <w:rPr>
          <w:rFonts w:ascii="Arial" w:hAnsi="Arial" w:cs="Arial"/>
          <w:b w:val="0"/>
          <w:color w:val="000000"/>
          <w:sz w:val="22"/>
          <w:szCs w:val="22"/>
        </w:rPr>
      </w:pPr>
      <w:r w:rsidRPr="008F6E17">
        <w:rPr>
          <w:rFonts w:ascii="Arial" w:hAnsi="Arial" w:cs="Arial"/>
          <w:b w:val="0"/>
          <w:i/>
          <w:color w:val="000000"/>
          <w:sz w:val="22"/>
          <w:szCs w:val="22"/>
        </w:rPr>
        <w:t>Political Factor</w:t>
      </w:r>
      <w:r w:rsidRPr="008F6E17">
        <w:rPr>
          <w:rFonts w:ascii="Arial" w:hAnsi="Arial" w:cs="Arial"/>
          <w:b w:val="0"/>
          <w:color w:val="000000"/>
          <w:sz w:val="22"/>
          <w:szCs w:val="22"/>
        </w:rPr>
        <w:t>: The political policies can impact the</w:t>
      </w:r>
      <w:r w:rsidRPr="008F6E17">
        <w:rPr>
          <w:rFonts w:ascii="Arial" w:hAnsi="Arial" w:cs="Arial"/>
          <w:b w:val="0"/>
          <w:sz w:val="22"/>
          <w:szCs w:val="22"/>
        </w:rPr>
        <w:t xml:space="preserve"> efficiency </w:t>
      </w:r>
      <w:r w:rsidRPr="008F6E17">
        <w:rPr>
          <w:rFonts w:ascii="Arial" w:hAnsi="Arial" w:cs="Arial"/>
          <w:b w:val="0"/>
          <w:color w:val="000000"/>
          <w:sz w:val="22"/>
          <w:szCs w:val="22"/>
        </w:rPr>
        <w:t xml:space="preserve">of the company. </w:t>
      </w:r>
      <w:r w:rsidRPr="008F6E17">
        <w:rPr>
          <w:rFonts w:ascii="Arial" w:hAnsi="Arial" w:cs="Arial"/>
          <w:b w:val="0"/>
          <w:sz w:val="22"/>
          <w:szCs w:val="22"/>
        </w:rPr>
        <w:t>wholesale</w:t>
      </w:r>
      <w:r w:rsidRPr="008F6E17">
        <w:rPr>
          <w:rFonts w:ascii="Arial" w:hAnsi="Arial" w:cs="Arial"/>
          <w:b w:val="0"/>
          <w:color w:val="000000"/>
          <w:sz w:val="22"/>
          <w:szCs w:val="22"/>
        </w:rPr>
        <w:t xml:space="preserve"> sectors </w:t>
      </w:r>
      <w:r w:rsidR="005404DC" w:rsidRPr="008F6E17">
        <w:rPr>
          <w:rFonts w:ascii="Arial" w:hAnsi="Arial" w:cs="Arial"/>
          <w:b w:val="0"/>
          <w:color w:val="000000"/>
          <w:sz w:val="22"/>
          <w:szCs w:val="22"/>
        </w:rPr>
        <w:t>must</w:t>
      </w:r>
      <w:r w:rsidRPr="008F6E17">
        <w:rPr>
          <w:rFonts w:ascii="Arial" w:hAnsi="Arial" w:cs="Arial"/>
          <w:b w:val="0"/>
          <w:color w:val="000000"/>
          <w:sz w:val="22"/>
          <w:szCs w:val="22"/>
        </w:rPr>
        <w:t xml:space="preserve"> face </w:t>
      </w:r>
      <w:r w:rsidRPr="008F6E17">
        <w:rPr>
          <w:rFonts w:ascii="Arial" w:hAnsi="Arial" w:cs="Arial"/>
          <w:b w:val="0"/>
          <w:sz w:val="22"/>
          <w:szCs w:val="22"/>
        </w:rPr>
        <w:t>different</w:t>
      </w:r>
      <w:r w:rsidRPr="008F6E17">
        <w:rPr>
          <w:rFonts w:ascii="Arial" w:hAnsi="Arial" w:cs="Arial"/>
          <w:b w:val="0"/>
          <w:color w:val="000000"/>
          <w:sz w:val="22"/>
          <w:szCs w:val="22"/>
        </w:rPr>
        <w:t xml:space="preserve"> difficulties such as </w:t>
      </w:r>
      <w:r w:rsidRPr="008F6E17">
        <w:rPr>
          <w:rFonts w:ascii="Arial" w:hAnsi="Arial" w:cs="Arial"/>
          <w:b w:val="0"/>
          <w:i/>
          <w:sz w:val="22"/>
          <w:szCs w:val="22"/>
        </w:rPr>
        <w:t>“</w:t>
      </w:r>
      <w:r w:rsidRPr="008F6E17">
        <w:rPr>
          <w:rFonts w:ascii="Arial" w:hAnsi="Arial" w:cs="Arial"/>
          <w:b w:val="0"/>
          <w:i/>
          <w:color w:val="000000"/>
          <w:sz w:val="22"/>
          <w:szCs w:val="22"/>
        </w:rPr>
        <w:t xml:space="preserve">taxes, </w:t>
      </w:r>
      <w:r w:rsidRPr="008F6E17">
        <w:rPr>
          <w:rFonts w:ascii="Arial" w:hAnsi="Arial" w:cs="Arial"/>
          <w:b w:val="0"/>
          <w:i/>
          <w:sz w:val="22"/>
          <w:szCs w:val="22"/>
        </w:rPr>
        <w:t>“</w:t>
      </w:r>
      <w:r w:rsidRPr="008F6E17">
        <w:rPr>
          <w:rFonts w:ascii="Arial" w:hAnsi="Arial" w:cs="Arial"/>
          <w:b w:val="0"/>
          <w:i/>
          <w:color w:val="000000"/>
          <w:sz w:val="22"/>
          <w:szCs w:val="22"/>
        </w:rPr>
        <w:t>interest rate</w:t>
      </w:r>
      <w:r w:rsidRPr="008F6E17">
        <w:rPr>
          <w:rFonts w:ascii="Arial" w:hAnsi="Arial" w:cs="Arial"/>
          <w:b w:val="0"/>
          <w:i/>
          <w:sz w:val="22"/>
          <w:szCs w:val="22"/>
        </w:rPr>
        <w:t>”</w:t>
      </w:r>
      <w:r w:rsidRPr="008F6E17">
        <w:rPr>
          <w:rFonts w:ascii="Arial" w:hAnsi="Arial" w:cs="Arial"/>
          <w:b w:val="0"/>
          <w:i/>
          <w:color w:val="000000"/>
          <w:sz w:val="22"/>
          <w:szCs w:val="22"/>
        </w:rPr>
        <w:t xml:space="preserve">, </w:t>
      </w:r>
      <w:r w:rsidRPr="008F6E17">
        <w:rPr>
          <w:rFonts w:ascii="Arial" w:hAnsi="Arial" w:cs="Arial"/>
          <w:b w:val="0"/>
          <w:i/>
          <w:sz w:val="22"/>
          <w:szCs w:val="22"/>
        </w:rPr>
        <w:t>“</w:t>
      </w:r>
      <w:r w:rsidRPr="008F6E17">
        <w:rPr>
          <w:rFonts w:ascii="Arial" w:hAnsi="Arial" w:cs="Arial"/>
          <w:b w:val="0"/>
          <w:i/>
          <w:color w:val="000000"/>
          <w:sz w:val="22"/>
          <w:szCs w:val="22"/>
        </w:rPr>
        <w:t>consumer protection</w:t>
      </w:r>
      <w:r w:rsidRPr="008F6E17">
        <w:rPr>
          <w:rFonts w:ascii="Arial" w:hAnsi="Arial" w:cs="Arial"/>
          <w:b w:val="0"/>
          <w:i/>
          <w:sz w:val="22"/>
          <w:szCs w:val="22"/>
        </w:rPr>
        <w:t>”</w:t>
      </w:r>
      <w:r w:rsidRPr="008F6E17">
        <w:rPr>
          <w:rFonts w:ascii="Arial" w:hAnsi="Arial" w:cs="Arial"/>
          <w:b w:val="0"/>
          <w:i/>
          <w:color w:val="000000"/>
          <w:sz w:val="22"/>
          <w:szCs w:val="22"/>
        </w:rPr>
        <w:t xml:space="preserve"> etc</w:t>
      </w:r>
      <w:r w:rsidRPr="008F6E17">
        <w:rPr>
          <w:rFonts w:ascii="Arial" w:hAnsi="Arial" w:cs="Arial"/>
          <w:b w:val="0"/>
          <w:color w:val="000000"/>
          <w:sz w:val="22"/>
          <w:szCs w:val="22"/>
        </w:rPr>
        <w:t xml:space="preserve">. This sector has various legal and political issues which have a significant impact on the functioning of the market. The </w:t>
      </w:r>
      <w:r w:rsidR="00B35997" w:rsidRPr="008F6E17">
        <w:rPr>
          <w:rFonts w:ascii="Arial" w:hAnsi="Arial" w:cs="Arial"/>
          <w:b w:val="0"/>
          <w:color w:val="000000"/>
          <w:sz w:val="22"/>
          <w:szCs w:val="22"/>
        </w:rPr>
        <w:t>long-term</w:t>
      </w:r>
      <w:r w:rsidRPr="008F6E17">
        <w:rPr>
          <w:rFonts w:ascii="Arial" w:hAnsi="Arial" w:cs="Arial"/>
          <w:b w:val="0"/>
          <w:color w:val="000000"/>
          <w:sz w:val="22"/>
          <w:szCs w:val="22"/>
        </w:rPr>
        <w:t xml:space="preserve"> profitability of the Morrisons is significantly influenced by the political factors. Brexit has impacted the supermarket in a numerous way due to which the prices of the products of Morrisons are rising significantly. The chain of Morrisons has spread over twelve countries putting at risk many systems and political concerns among other </w:t>
      </w:r>
      <w:r w:rsidR="00B35997" w:rsidRPr="008F6E17">
        <w:rPr>
          <w:rFonts w:ascii="Arial" w:hAnsi="Arial" w:cs="Arial"/>
          <w:b w:val="0"/>
          <w:color w:val="000000"/>
          <w:sz w:val="22"/>
          <w:szCs w:val="22"/>
        </w:rPr>
        <w:t>things.</w:t>
      </w:r>
      <w:r w:rsidRPr="008F6E17">
        <w:rPr>
          <w:rFonts w:ascii="Arial" w:hAnsi="Arial" w:cs="Arial"/>
          <w:b w:val="0"/>
          <w:color w:val="000000"/>
          <w:sz w:val="22"/>
          <w:szCs w:val="22"/>
        </w:rPr>
        <w:t xml:space="preserve"> </w:t>
      </w:r>
    </w:p>
    <w:p w14:paraId="467C88EB" w14:textId="77777777" w:rsidR="00114B85" w:rsidRPr="008F6E17" w:rsidRDefault="00592573">
      <w:pPr>
        <w:pBdr>
          <w:top w:val="nil"/>
          <w:left w:val="nil"/>
          <w:bottom w:val="nil"/>
          <w:right w:val="nil"/>
          <w:between w:val="nil"/>
        </w:pBdr>
        <w:rPr>
          <w:rFonts w:ascii="Arial" w:hAnsi="Arial" w:cs="Arial"/>
          <w:b w:val="0"/>
          <w:color w:val="000000"/>
          <w:sz w:val="22"/>
          <w:szCs w:val="22"/>
        </w:rPr>
      </w:pPr>
      <w:r w:rsidRPr="008F6E17">
        <w:rPr>
          <w:rFonts w:ascii="Arial" w:hAnsi="Arial" w:cs="Arial"/>
          <w:b w:val="0"/>
          <w:i/>
          <w:color w:val="000000"/>
          <w:sz w:val="22"/>
          <w:szCs w:val="22"/>
        </w:rPr>
        <w:t>Economic Factor:</w:t>
      </w:r>
      <w:r w:rsidRPr="008F6E17">
        <w:rPr>
          <w:rFonts w:ascii="Arial" w:hAnsi="Arial" w:cs="Arial"/>
          <w:b w:val="0"/>
          <w:color w:val="000000"/>
          <w:sz w:val="22"/>
          <w:szCs w:val="22"/>
        </w:rPr>
        <w:t xml:space="preserve"> The growth of supermarket chains directly impacts the economic factors such as stagnation, drop in consumption, increase in the inflation rate. These are the factors that impact the overall investment and aggregate demand within a country (</w:t>
      </w:r>
      <w:r w:rsidRPr="008F6E17">
        <w:rPr>
          <w:rFonts w:ascii="Arial" w:hAnsi="Arial" w:cs="Arial"/>
          <w:b w:val="0"/>
          <w:color w:val="222222"/>
          <w:sz w:val="22"/>
          <w:szCs w:val="22"/>
          <w:highlight w:val="white"/>
        </w:rPr>
        <w:t>Putra, 2019).</w:t>
      </w:r>
      <w:r w:rsidRPr="008F6E17">
        <w:rPr>
          <w:rFonts w:ascii="Arial" w:hAnsi="Arial" w:cs="Arial"/>
          <w:b w:val="0"/>
          <w:color w:val="000000"/>
          <w:sz w:val="22"/>
          <w:szCs w:val="22"/>
        </w:rPr>
        <w:t xml:space="preserve"> Morrisons supermarket uses national economic factors such as inflation and growth rate as well as economic signs such as customers spending over other commodities and growth rate to predict the course of growth not only for the sector name, but also for the company. Growth of the Morrisons may be impacted by the essential and the investment policies. Fluctuation in the currency rate and fall of the economy can also influence the purchasing habits of customers, thus affecting the sales.</w:t>
      </w:r>
    </w:p>
    <w:p w14:paraId="329D691A" w14:textId="1015E03B" w:rsidR="00114B85" w:rsidRPr="008F6E17" w:rsidRDefault="00592573">
      <w:pPr>
        <w:pBdr>
          <w:top w:val="nil"/>
          <w:left w:val="nil"/>
          <w:bottom w:val="nil"/>
          <w:right w:val="nil"/>
          <w:between w:val="nil"/>
        </w:pBdr>
        <w:rPr>
          <w:rFonts w:ascii="Arial" w:hAnsi="Arial" w:cs="Arial"/>
          <w:b w:val="0"/>
          <w:color w:val="000000"/>
          <w:sz w:val="22"/>
          <w:szCs w:val="22"/>
        </w:rPr>
      </w:pPr>
      <w:r w:rsidRPr="008F6E17">
        <w:rPr>
          <w:rFonts w:ascii="Arial" w:hAnsi="Arial" w:cs="Arial"/>
          <w:b w:val="0"/>
          <w:i/>
          <w:color w:val="000000"/>
          <w:sz w:val="22"/>
          <w:szCs w:val="22"/>
        </w:rPr>
        <w:t xml:space="preserve">Social Factors: </w:t>
      </w:r>
      <w:r w:rsidRPr="008F6E17">
        <w:rPr>
          <w:rFonts w:ascii="Arial" w:hAnsi="Arial" w:cs="Arial"/>
          <w:b w:val="0"/>
          <w:color w:val="000000"/>
          <w:sz w:val="22"/>
          <w:szCs w:val="22"/>
        </w:rPr>
        <w:t xml:space="preserve">Attitude and social awareness influence the purchasing motivation due to the </w:t>
      </w:r>
      <w:r w:rsidR="00342D58" w:rsidRPr="008F6E17">
        <w:rPr>
          <w:rFonts w:ascii="Arial" w:hAnsi="Arial" w:cs="Arial"/>
          <w:b w:val="0"/>
          <w:color w:val="000000"/>
          <w:sz w:val="22"/>
          <w:szCs w:val="22"/>
        </w:rPr>
        <w:t>enormous, educated</w:t>
      </w:r>
      <w:r w:rsidRPr="008F6E17">
        <w:rPr>
          <w:rFonts w:ascii="Arial" w:hAnsi="Arial" w:cs="Arial"/>
          <w:b w:val="0"/>
          <w:color w:val="000000"/>
          <w:sz w:val="22"/>
          <w:szCs w:val="22"/>
        </w:rPr>
        <w:t xml:space="preserve"> population. Different variables, consisting of cultural values, variation in society’s demographic and population in the part in which things are executed, have an influence on the </w:t>
      </w:r>
      <w:r w:rsidR="00A25968" w:rsidRPr="008F6E17">
        <w:rPr>
          <w:rFonts w:ascii="Arial" w:hAnsi="Arial" w:cs="Arial"/>
          <w:b w:val="0"/>
          <w:color w:val="000000"/>
          <w:sz w:val="22"/>
          <w:szCs w:val="22"/>
        </w:rPr>
        <w:t>culture</w:t>
      </w:r>
      <w:r w:rsidRPr="008F6E17">
        <w:rPr>
          <w:rFonts w:ascii="Arial" w:hAnsi="Arial" w:cs="Arial"/>
          <w:b w:val="0"/>
          <w:color w:val="000000"/>
          <w:sz w:val="22"/>
          <w:szCs w:val="22"/>
        </w:rPr>
        <w:t xml:space="preserve"> of a company </w:t>
      </w:r>
      <w:r w:rsidR="00A62EF7" w:rsidRPr="008F6E17">
        <w:rPr>
          <w:rFonts w:ascii="Arial" w:hAnsi="Arial" w:cs="Arial"/>
          <w:b w:val="0"/>
          <w:color w:val="000000"/>
          <w:sz w:val="22"/>
          <w:szCs w:val="22"/>
        </w:rPr>
        <w:t>in each</w:t>
      </w:r>
      <w:r w:rsidRPr="008F6E17">
        <w:rPr>
          <w:rFonts w:ascii="Arial" w:hAnsi="Arial" w:cs="Arial"/>
          <w:b w:val="0"/>
          <w:color w:val="000000"/>
          <w:sz w:val="22"/>
          <w:szCs w:val="22"/>
        </w:rPr>
        <w:t xml:space="preserve"> setting. Marketers of the Morrisons supermarket know the consumers in a certain </w:t>
      </w:r>
      <w:r w:rsidRPr="008F6E17">
        <w:rPr>
          <w:rFonts w:ascii="Arial" w:hAnsi="Arial" w:cs="Arial"/>
          <w:b w:val="0"/>
          <w:sz w:val="22"/>
          <w:szCs w:val="22"/>
        </w:rPr>
        <w:t>retail area and</w:t>
      </w:r>
      <w:r w:rsidRPr="008F6E17">
        <w:rPr>
          <w:rFonts w:ascii="Arial" w:hAnsi="Arial" w:cs="Arial"/>
          <w:b w:val="0"/>
          <w:color w:val="000000"/>
          <w:sz w:val="22"/>
          <w:szCs w:val="22"/>
        </w:rPr>
        <w:t xml:space="preserve"> make the </w:t>
      </w:r>
      <w:r w:rsidRPr="008F6E17">
        <w:rPr>
          <w:rFonts w:ascii="Arial" w:hAnsi="Arial" w:cs="Arial"/>
          <w:b w:val="0"/>
          <w:sz w:val="22"/>
          <w:szCs w:val="22"/>
        </w:rPr>
        <w:t>merchandise</w:t>
      </w:r>
      <w:r w:rsidRPr="008F6E17">
        <w:rPr>
          <w:rFonts w:ascii="Arial" w:hAnsi="Arial" w:cs="Arial"/>
          <w:b w:val="0"/>
          <w:color w:val="000000"/>
          <w:sz w:val="22"/>
          <w:szCs w:val="22"/>
        </w:rPr>
        <w:t xml:space="preserve"> message for customers in the </w:t>
      </w:r>
      <w:r w:rsidRPr="008F6E17">
        <w:rPr>
          <w:rFonts w:ascii="Arial" w:hAnsi="Arial" w:cs="Arial"/>
          <w:b w:val="0"/>
          <w:sz w:val="22"/>
          <w:szCs w:val="22"/>
        </w:rPr>
        <w:t>wholesale</w:t>
      </w:r>
      <w:r w:rsidRPr="008F6E17">
        <w:rPr>
          <w:rFonts w:ascii="Arial" w:hAnsi="Arial" w:cs="Arial"/>
          <w:b w:val="0"/>
          <w:color w:val="000000"/>
          <w:sz w:val="22"/>
          <w:szCs w:val="22"/>
        </w:rPr>
        <w:t xml:space="preserve"> industry </w:t>
      </w:r>
      <w:r w:rsidRPr="008F6E17">
        <w:rPr>
          <w:rFonts w:ascii="Arial" w:hAnsi="Arial" w:cs="Arial"/>
          <w:b w:val="0"/>
          <w:sz w:val="22"/>
          <w:szCs w:val="22"/>
        </w:rPr>
        <w:t>based</w:t>
      </w:r>
      <w:r w:rsidRPr="008F6E17">
        <w:rPr>
          <w:rFonts w:ascii="Arial" w:hAnsi="Arial" w:cs="Arial"/>
          <w:b w:val="0"/>
          <w:color w:val="000000"/>
          <w:sz w:val="22"/>
          <w:szCs w:val="22"/>
        </w:rPr>
        <w:t xml:space="preserve"> on commonly held </w:t>
      </w:r>
      <w:r w:rsidRPr="008F6E17">
        <w:rPr>
          <w:rFonts w:ascii="Arial" w:hAnsi="Arial" w:cs="Arial"/>
          <w:b w:val="0"/>
          <w:sz w:val="22"/>
          <w:szCs w:val="22"/>
        </w:rPr>
        <w:t>public notions according</w:t>
      </w:r>
      <w:r w:rsidRPr="008F6E17">
        <w:rPr>
          <w:rFonts w:ascii="Arial" w:hAnsi="Arial" w:cs="Arial"/>
          <w:b w:val="0"/>
          <w:color w:val="000000"/>
          <w:sz w:val="22"/>
          <w:szCs w:val="22"/>
        </w:rPr>
        <w:t xml:space="preserve"> to the company. The </w:t>
      </w:r>
      <w:r w:rsidRPr="008F6E17">
        <w:rPr>
          <w:rFonts w:ascii="Arial" w:hAnsi="Arial" w:cs="Arial"/>
          <w:b w:val="0"/>
          <w:sz w:val="22"/>
          <w:szCs w:val="22"/>
        </w:rPr>
        <w:t>beliefs of people assist</w:t>
      </w:r>
      <w:r w:rsidRPr="008F6E17">
        <w:rPr>
          <w:rFonts w:ascii="Arial" w:hAnsi="Arial" w:cs="Arial"/>
          <w:b w:val="0"/>
          <w:color w:val="000000"/>
          <w:sz w:val="22"/>
          <w:szCs w:val="22"/>
        </w:rPr>
        <w:t xml:space="preserve"> the Morrisons to achieve the targets of the population.</w:t>
      </w:r>
    </w:p>
    <w:p w14:paraId="5BD5DA18" w14:textId="77777777" w:rsidR="00114B85" w:rsidRPr="008F6E17" w:rsidRDefault="00592573">
      <w:pPr>
        <w:pBdr>
          <w:top w:val="nil"/>
          <w:left w:val="nil"/>
          <w:bottom w:val="nil"/>
          <w:right w:val="nil"/>
          <w:between w:val="nil"/>
        </w:pBdr>
        <w:rPr>
          <w:rFonts w:ascii="Arial" w:hAnsi="Arial" w:cs="Arial"/>
          <w:b w:val="0"/>
          <w:color w:val="000000"/>
          <w:sz w:val="22"/>
          <w:szCs w:val="22"/>
        </w:rPr>
      </w:pPr>
      <w:r w:rsidRPr="008F6E17">
        <w:rPr>
          <w:rFonts w:ascii="Arial" w:hAnsi="Arial" w:cs="Arial"/>
          <w:b w:val="0"/>
          <w:i/>
          <w:color w:val="000000"/>
          <w:sz w:val="22"/>
          <w:szCs w:val="22"/>
        </w:rPr>
        <w:t xml:space="preserve">Technological Factors: </w:t>
      </w:r>
      <w:r w:rsidRPr="008F6E17">
        <w:rPr>
          <w:rFonts w:ascii="Arial" w:hAnsi="Arial" w:cs="Arial"/>
          <w:b w:val="0"/>
          <w:sz w:val="22"/>
          <w:szCs w:val="22"/>
        </w:rPr>
        <w:t>The automation</w:t>
      </w:r>
      <w:r w:rsidRPr="008F6E17">
        <w:rPr>
          <w:rFonts w:ascii="Arial" w:hAnsi="Arial" w:cs="Arial"/>
          <w:b w:val="0"/>
          <w:color w:val="000000"/>
          <w:sz w:val="22"/>
          <w:szCs w:val="22"/>
        </w:rPr>
        <w:t xml:space="preserve"> in the wholesale industry has increased massively.</w:t>
      </w:r>
      <w:r w:rsidRPr="008F6E17">
        <w:rPr>
          <w:rFonts w:ascii="Arial" w:hAnsi="Arial" w:cs="Arial"/>
          <w:b w:val="0"/>
          <w:sz w:val="22"/>
          <w:szCs w:val="22"/>
        </w:rPr>
        <w:t xml:space="preserve"> </w:t>
      </w:r>
      <w:r w:rsidRPr="008F6E17">
        <w:rPr>
          <w:rFonts w:ascii="Arial" w:hAnsi="Arial" w:cs="Arial"/>
          <w:b w:val="0"/>
          <w:color w:val="000000"/>
          <w:sz w:val="22"/>
          <w:szCs w:val="22"/>
        </w:rPr>
        <w:t xml:space="preserve">The </w:t>
      </w:r>
      <w:r w:rsidRPr="008F6E17">
        <w:rPr>
          <w:rFonts w:ascii="Arial" w:hAnsi="Arial" w:cs="Arial"/>
          <w:b w:val="0"/>
          <w:sz w:val="22"/>
          <w:szCs w:val="22"/>
        </w:rPr>
        <w:t xml:space="preserve">development of automation </w:t>
      </w:r>
      <w:r w:rsidRPr="008F6E17">
        <w:rPr>
          <w:rFonts w:ascii="Arial" w:hAnsi="Arial" w:cs="Arial"/>
          <w:b w:val="0"/>
          <w:color w:val="000000"/>
          <w:sz w:val="22"/>
          <w:szCs w:val="22"/>
        </w:rPr>
        <w:t xml:space="preserve">is influencing the </w:t>
      </w:r>
      <w:r w:rsidRPr="008F6E17">
        <w:rPr>
          <w:rFonts w:ascii="Arial" w:hAnsi="Arial" w:cs="Arial"/>
          <w:b w:val="0"/>
          <w:sz w:val="22"/>
          <w:szCs w:val="22"/>
        </w:rPr>
        <w:t>buying</w:t>
      </w:r>
      <w:r w:rsidRPr="008F6E17">
        <w:rPr>
          <w:rFonts w:ascii="Arial" w:hAnsi="Arial" w:cs="Arial"/>
          <w:b w:val="0"/>
          <w:color w:val="000000"/>
          <w:sz w:val="22"/>
          <w:szCs w:val="22"/>
        </w:rPr>
        <w:t xml:space="preserve"> patterns of the customers </w:t>
      </w:r>
      <w:r w:rsidRPr="008F6E17">
        <w:rPr>
          <w:rFonts w:ascii="Arial" w:hAnsi="Arial" w:cs="Arial"/>
          <w:b w:val="0"/>
          <w:sz w:val="22"/>
          <w:szCs w:val="22"/>
        </w:rPr>
        <w:t>and</w:t>
      </w:r>
      <w:r w:rsidRPr="008F6E17">
        <w:rPr>
          <w:rFonts w:ascii="Arial" w:hAnsi="Arial" w:cs="Arial"/>
          <w:b w:val="0"/>
          <w:color w:val="000000"/>
          <w:sz w:val="22"/>
          <w:szCs w:val="22"/>
        </w:rPr>
        <w:t xml:space="preserve"> requests placed in the supermarket. In the last few years, </w:t>
      </w:r>
      <w:r w:rsidRPr="008F6E17">
        <w:rPr>
          <w:rFonts w:ascii="Arial" w:hAnsi="Arial" w:cs="Arial"/>
          <w:b w:val="0"/>
          <w:sz w:val="22"/>
          <w:szCs w:val="22"/>
        </w:rPr>
        <w:t>the supermarket sector has</w:t>
      </w:r>
      <w:r w:rsidRPr="008F6E17">
        <w:rPr>
          <w:rFonts w:ascii="Arial" w:hAnsi="Arial" w:cs="Arial"/>
          <w:b w:val="0"/>
          <w:color w:val="000000"/>
          <w:sz w:val="22"/>
          <w:szCs w:val="22"/>
        </w:rPr>
        <w:t xml:space="preserve"> </w:t>
      </w:r>
      <w:r w:rsidRPr="008F6E17">
        <w:rPr>
          <w:rFonts w:ascii="Arial" w:hAnsi="Arial" w:cs="Arial"/>
          <w:b w:val="0"/>
          <w:sz w:val="22"/>
          <w:szCs w:val="22"/>
        </w:rPr>
        <w:t>changed</w:t>
      </w:r>
      <w:r w:rsidRPr="008F6E17">
        <w:rPr>
          <w:rFonts w:ascii="Arial" w:hAnsi="Arial" w:cs="Arial"/>
          <w:b w:val="0"/>
          <w:color w:val="000000"/>
          <w:sz w:val="22"/>
          <w:szCs w:val="22"/>
        </w:rPr>
        <w:t xml:space="preserve"> significantly. The big firms like Morrisons must </w:t>
      </w:r>
      <w:r w:rsidRPr="008F6E17">
        <w:rPr>
          <w:rFonts w:ascii="Arial" w:hAnsi="Arial" w:cs="Arial"/>
          <w:b w:val="0"/>
          <w:sz w:val="22"/>
          <w:szCs w:val="22"/>
        </w:rPr>
        <w:t xml:space="preserve">evolve </w:t>
      </w:r>
      <w:r w:rsidRPr="008F6E17">
        <w:rPr>
          <w:rFonts w:ascii="Arial" w:hAnsi="Arial" w:cs="Arial"/>
          <w:b w:val="0"/>
          <w:color w:val="000000"/>
          <w:sz w:val="22"/>
          <w:szCs w:val="22"/>
        </w:rPr>
        <w:t xml:space="preserve">to new technology as quickly to maintain a better position in the market. </w:t>
      </w:r>
    </w:p>
    <w:p w14:paraId="361CA7C8" w14:textId="507AE1AF" w:rsidR="00114B85" w:rsidRPr="008F6E17" w:rsidRDefault="00592573">
      <w:pPr>
        <w:pBdr>
          <w:top w:val="nil"/>
          <w:left w:val="nil"/>
          <w:bottom w:val="nil"/>
          <w:right w:val="nil"/>
          <w:between w:val="nil"/>
        </w:pBdr>
        <w:rPr>
          <w:rFonts w:ascii="Arial" w:hAnsi="Arial" w:cs="Arial"/>
          <w:b w:val="0"/>
          <w:color w:val="000000"/>
          <w:sz w:val="22"/>
          <w:szCs w:val="22"/>
        </w:rPr>
      </w:pPr>
      <w:r w:rsidRPr="008F6E17">
        <w:rPr>
          <w:rFonts w:ascii="Arial" w:hAnsi="Arial" w:cs="Arial"/>
          <w:b w:val="0"/>
          <w:iCs/>
          <w:color w:val="000000"/>
          <w:sz w:val="22"/>
          <w:szCs w:val="22"/>
        </w:rPr>
        <w:t>Legal Factors:</w:t>
      </w:r>
      <w:r w:rsidRPr="008F6E17">
        <w:rPr>
          <w:rFonts w:ascii="Arial" w:hAnsi="Arial" w:cs="Arial"/>
          <w:b w:val="0"/>
          <w:color w:val="000000"/>
          <w:sz w:val="22"/>
          <w:szCs w:val="22"/>
        </w:rPr>
        <w:t xml:space="preserve"> In terms of legal ramifications and local politics, Morrisons have the most </w:t>
      </w:r>
      <w:r w:rsidRPr="008F6E17">
        <w:rPr>
          <w:rFonts w:ascii="Arial" w:hAnsi="Arial" w:cs="Arial"/>
          <w:b w:val="0"/>
          <w:sz w:val="22"/>
          <w:szCs w:val="22"/>
        </w:rPr>
        <w:t xml:space="preserve">important </w:t>
      </w:r>
      <w:r w:rsidRPr="008F6E17">
        <w:rPr>
          <w:rFonts w:ascii="Arial" w:hAnsi="Arial" w:cs="Arial"/>
          <w:b w:val="0"/>
          <w:color w:val="000000"/>
          <w:sz w:val="22"/>
          <w:szCs w:val="22"/>
        </w:rPr>
        <w:t xml:space="preserve">influence, such as getting </w:t>
      </w:r>
      <w:r w:rsidRPr="008F6E17">
        <w:rPr>
          <w:rFonts w:ascii="Arial" w:hAnsi="Arial" w:cs="Arial"/>
          <w:b w:val="0"/>
          <w:sz w:val="22"/>
          <w:szCs w:val="22"/>
        </w:rPr>
        <w:t>authorization</w:t>
      </w:r>
      <w:r w:rsidRPr="008F6E17">
        <w:rPr>
          <w:rFonts w:ascii="Arial" w:hAnsi="Arial" w:cs="Arial"/>
          <w:b w:val="0"/>
          <w:color w:val="000000"/>
          <w:sz w:val="22"/>
          <w:szCs w:val="22"/>
        </w:rPr>
        <w:t xml:space="preserve"> from the local council to build the s</w:t>
      </w:r>
      <w:r w:rsidRPr="008F6E17">
        <w:rPr>
          <w:rFonts w:ascii="Arial" w:hAnsi="Arial" w:cs="Arial"/>
          <w:b w:val="0"/>
          <w:sz w:val="22"/>
          <w:szCs w:val="22"/>
        </w:rPr>
        <w:t>hop</w:t>
      </w:r>
      <w:r w:rsidRPr="008F6E17">
        <w:rPr>
          <w:rFonts w:ascii="Arial" w:hAnsi="Arial" w:cs="Arial"/>
          <w:b w:val="0"/>
          <w:color w:val="000000"/>
          <w:sz w:val="22"/>
          <w:szCs w:val="22"/>
        </w:rPr>
        <w:t xml:space="preserve">, </w:t>
      </w:r>
      <w:r w:rsidR="00F94B60" w:rsidRPr="008F6E17">
        <w:rPr>
          <w:rFonts w:ascii="Arial" w:hAnsi="Arial" w:cs="Arial"/>
          <w:b w:val="0"/>
          <w:color w:val="000000"/>
          <w:sz w:val="22"/>
          <w:szCs w:val="22"/>
        </w:rPr>
        <w:t xml:space="preserve">making alliances with the </w:t>
      </w:r>
      <w:r w:rsidRPr="008F6E17">
        <w:rPr>
          <w:rFonts w:ascii="Arial" w:hAnsi="Arial" w:cs="Arial"/>
          <w:b w:val="0"/>
          <w:sz w:val="22"/>
          <w:szCs w:val="22"/>
        </w:rPr>
        <w:t>agencies of local government</w:t>
      </w:r>
      <w:r w:rsidRPr="008F6E17">
        <w:rPr>
          <w:rFonts w:ascii="Arial" w:hAnsi="Arial" w:cs="Arial"/>
          <w:b w:val="0"/>
          <w:color w:val="000000"/>
          <w:sz w:val="22"/>
          <w:szCs w:val="22"/>
        </w:rPr>
        <w:t xml:space="preserve"> to give medical standards, </w:t>
      </w:r>
      <w:r w:rsidRPr="008F6E17">
        <w:rPr>
          <w:rFonts w:ascii="Arial" w:hAnsi="Arial" w:cs="Arial"/>
          <w:b w:val="0"/>
          <w:sz w:val="22"/>
          <w:szCs w:val="22"/>
        </w:rPr>
        <w:t>employment possibilities</w:t>
      </w:r>
      <w:r w:rsidRPr="008F6E17">
        <w:rPr>
          <w:rFonts w:ascii="Arial" w:hAnsi="Arial" w:cs="Arial"/>
          <w:b w:val="0"/>
          <w:color w:val="000000"/>
          <w:sz w:val="22"/>
          <w:szCs w:val="22"/>
        </w:rPr>
        <w:t xml:space="preserve">, and </w:t>
      </w:r>
      <w:r w:rsidRPr="008F6E17">
        <w:rPr>
          <w:rFonts w:ascii="Arial" w:hAnsi="Arial" w:cs="Arial"/>
          <w:b w:val="0"/>
          <w:sz w:val="22"/>
          <w:szCs w:val="22"/>
        </w:rPr>
        <w:t>supporting</w:t>
      </w:r>
      <w:r w:rsidRPr="008F6E17">
        <w:rPr>
          <w:rFonts w:ascii="Arial" w:hAnsi="Arial" w:cs="Arial"/>
          <w:b w:val="0"/>
          <w:color w:val="000000"/>
          <w:sz w:val="22"/>
          <w:szCs w:val="22"/>
        </w:rPr>
        <w:t xml:space="preserve"> the environment. These factors </w:t>
      </w:r>
      <w:r w:rsidR="00A62EF7" w:rsidRPr="008F6E17">
        <w:rPr>
          <w:rFonts w:ascii="Arial" w:hAnsi="Arial" w:cs="Arial"/>
          <w:b w:val="0"/>
          <w:color w:val="000000"/>
          <w:sz w:val="22"/>
          <w:szCs w:val="22"/>
        </w:rPr>
        <w:t>will have</w:t>
      </w:r>
      <w:r w:rsidRPr="008F6E17">
        <w:rPr>
          <w:rFonts w:ascii="Arial" w:hAnsi="Arial" w:cs="Arial"/>
          <w:b w:val="0"/>
          <w:color w:val="000000"/>
          <w:sz w:val="22"/>
          <w:szCs w:val="22"/>
        </w:rPr>
        <w:t xml:space="preserve"> </w:t>
      </w:r>
      <w:r w:rsidRPr="008F6E17">
        <w:rPr>
          <w:rFonts w:ascii="Arial" w:hAnsi="Arial" w:cs="Arial"/>
          <w:b w:val="0"/>
          <w:sz w:val="22"/>
          <w:szCs w:val="22"/>
        </w:rPr>
        <w:t>a huge</w:t>
      </w:r>
      <w:r w:rsidRPr="008F6E17">
        <w:rPr>
          <w:rFonts w:ascii="Arial" w:hAnsi="Arial" w:cs="Arial"/>
          <w:b w:val="0"/>
          <w:color w:val="000000"/>
          <w:sz w:val="22"/>
          <w:szCs w:val="22"/>
        </w:rPr>
        <w:t xml:space="preserve"> </w:t>
      </w:r>
      <w:r w:rsidRPr="008F6E17">
        <w:rPr>
          <w:rFonts w:ascii="Arial" w:hAnsi="Arial" w:cs="Arial"/>
          <w:b w:val="0"/>
          <w:sz w:val="22"/>
          <w:szCs w:val="22"/>
        </w:rPr>
        <w:t>influence</w:t>
      </w:r>
      <w:r w:rsidRPr="008F6E17">
        <w:rPr>
          <w:rFonts w:ascii="Arial" w:hAnsi="Arial" w:cs="Arial"/>
          <w:b w:val="0"/>
          <w:color w:val="000000"/>
          <w:sz w:val="22"/>
          <w:szCs w:val="22"/>
        </w:rPr>
        <w:t xml:space="preserve"> on everything from war to </w:t>
      </w:r>
      <w:r w:rsidRPr="008F6E17">
        <w:rPr>
          <w:rFonts w:ascii="Arial" w:hAnsi="Arial" w:cs="Arial"/>
          <w:b w:val="0"/>
          <w:sz w:val="22"/>
          <w:szCs w:val="22"/>
        </w:rPr>
        <w:t xml:space="preserve">stability of politics </w:t>
      </w:r>
      <w:r w:rsidR="008E6A26" w:rsidRPr="008F6E17">
        <w:rPr>
          <w:rFonts w:ascii="Arial" w:hAnsi="Arial" w:cs="Arial"/>
          <w:b w:val="0"/>
          <w:color w:val="000000"/>
          <w:sz w:val="22"/>
          <w:szCs w:val="22"/>
        </w:rPr>
        <w:t>of key</w:t>
      </w:r>
      <w:r w:rsidRPr="008F6E17">
        <w:rPr>
          <w:rFonts w:ascii="Arial" w:hAnsi="Arial" w:cs="Arial"/>
          <w:b w:val="0"/>
          <w:color w:val="000000"/>
          <w:sz w:val="22"/>
          <w:szCs w:val="22"/>
        </w:rPr>
        <w:t xml:space="preserve"> economies such as the </w:t>
      </w:r>
      <w:r w:rsidRPr="008F6E17">
        <w:rPr>
          <w:rFonts w:ascii="Arial" w:hAnsi="Arial" w:cs="Arial"/>
          <w:b w:val="0"/>
          <w:sz w:val="22"/>
          <w:szCs w:val="22"/>
        </w:rPr>
        <w:t>“</w:t>
      </w:r>
      <w:r w:rsidRPr="008F6E17">
        <w:rPr>
          <w:rFonts w:ascii="Arial" w:hAnsi="Arial" w:cs="Arial"/>
          <w:b w:val="0"/>
          <w:color w:val="000000"/>
          <w:sz w:val="22"/>
          <w:szCs w:val="22"/>
        </w:rPr>
        <w:t>United States</w:t>
      </w:r>
      <w:r w:rsidRPr="008F6E17">
        <w:rPr>
          <w:rFonts w:ascii="Arial" w:hAnsi="Arial" w:cs="Arial"/>
          <w:b w:val="0"/>
          <w:sz w:val="22"/>
          <w:szCs w:val="22"/>
        </w:rPr>
        <w:t>”</w:t>
      </w:r>
      <w:r w:rsidR="00F94B60" w:rsidRPr="008F6E17">
        <w:rPr>
          <w:rFonts w:ascii="Arial" w:hAnsi="Arial" w:cs="Arial"/>
          <w:b w:val="0"/>
          <w:sz w:val="22"/>
          <w:szCs w:val="22"/>
        </w:rPr>
        <w:t xml:space="preserve"> </w:t>
      </w:r>
      <w:r w:rsidRPr="008F6E17">
        <w:rPr>
          <w:rFonts w:ascii="Arial" w:hAnsi="Arial" w:cs="Arial"/>
          <w:b w:val="0"/>
          <w:color w:val="000000"/>
          <w:sz w:val="22"/>
          <w:szCs w:val="22"/>
        </w:rPr>
        <w:t xml:space="preserve">and </w:t>
      </w:r>
      <w:r w:rsidRPr="008F6E17">
        <w:rPr>
          <w:rFonts w:ascii="Arial" w:hAnsi="Arial" w:cs="Arial"/>
          <w:b w:val="0"/>
          <w:sz w:val="22"/>
          <w:szCs w:val="22"/>
        </w:rPr>
        <w:t>“Japan" among</w:t>
      </w:r>
      <w:r w:rsidRPr="008F6E17">
        <w:rPr>
          <w:rFonts w:ascii="Arial" w:hAnsi="Arial" w:cs="Arial"/>
          <w:b w:val="0"/>
          <w:color w:val="000000"/>
          <w:sz w:val="22"/>
          <w:szCs w:val="22"/>
        </w:rPr>
        <w:t xml:space="preserve"> other things.</w:t>
      </w:r>
    </w:p>
    <w:p w14:paraId="045D6E10" w14:textId="77777777" w:rsidR="00114B85" w:rsidRPr="008F6E17" w:rsidRDefault="00592573">
      <w:pPr>
        <w:pBdr>
          <w:top w:val="nil"/>
          <w:left w:val="nil"/>
          <w:bottom w:val="nil"/>
          <w:right w:val="nil"/>
          <w:between w:val="nil"/>
        </w:pBdr>
        <w:rPr>
          <w:rFonts w:ascii="Arial" w:hAnsi="Arial" w:cs="Arial"/>
          <w:b w:val="0"/>
          <w:color w:val="000000"/>
          <w:sz w:val="22"/>
          <w:szCs w:val="22"/>
        </w:rPr>
      </w:pPr>
      <w:r w:rsidRPr="008F6E17">
        <w:rPr>
          <w:rFonts w:ascii="Arial" w:hAnsi="Arial" w:cs="Arial"/>
          <w:b w:val="0"/>
          <w:iCs/>
          <w:color w:val="000000"/>
          <w:sz w:val="22"/>
          <w:szCs w:val="22"/>
        </w:rPr>
        <w:lastRenderedPageBreak/>
        <w:t>Environmental Factors</w:t>
      </w:r>
      <w:r w:rsidRPr="008F6E17">
        <w:rPr>
          <w:rFonts w:ascii="Arial" w:hAnsi="Arial" w:cs="Arial"/>
          <w:b w:val="0"/>
          <w:i/>
          <w:color w:val="000000"/>
          <w:sz w:val="22"/>
          <w:szCs w:val="22"/>
        </w:rPr>
        <w:t xml:space="preserve">: </w:t>
      </w:r>
      <w:r w:rsidRPr="008F6E17">
        <w:rPr>
          <w:rFonts w:ascii="Arial" w:hAnsi="Arial" w:cs="Arial"/>
          <w:b w:val="0"/>
          <w:color w:val="000000"/>
          <w:sz w:val="22"/>
          <w:szCs w:val="22"/>
        </w:rPr>
        <w:t>Different companies have their own environmental standards or rules, which have an influence on the profitability in the market. It is important that Morrisons must know the environmental conditions of new regions before entering the market or developing a new firm inside the existing market, according to the company.</w:t>
      </w:r>
    </w:p>
    <w:p w14:paraId="0F541D74" w14:textId="77777777" w:rsidR="00114B85" w:rsidRPr="008F6E17" w:rsidRDefault="00592573">
      <w:pPr>
        <w:pBdr>
          <w:top w:val="nil"/>
          <w:left w:val="nil"/>
          <w:bottom w:val="nil"/>
          <w:right w:val="nil"/>
          <w:between w:val="nil"/>
        </w:pBdr>
        <w:rPr>
          <w:rFonts w:ascii="Arial" w:hAnsi="Arial" w:cs="Arial"/>
          <w:i/>
          <w:color w:val="000000"/>
          <w:sz w:val="22"/>
          <w:szCs w:val="22"/>
        </w:rPr>
      </w:pPr>
      <w:r w:rsidRPr="008F6E17">
        <w:rPr>
          <w:rFonts w:ascii="Arial" w:hAnsi="Arial" w:cs="Arial"/>
          <w:i/>
          <w:color w:val="000000"/>
          <w:sz w:val="22"/>
          <w:szCs w:val="22"/>
        </w:rPr>
        <w:t xml:space="preserve">Porter Five Forces Analysis on Morrisons </w:t>
      </w:r>
    </w:p>
    <w:p w14:paraId="28FAA31D" w14:textId="2A54D568" w:rsidR="00114B85" w:rsidRPr="008F6E17" w:rsidRDefault="00592573">
      <w:pPr>
        <w:pBdr>
          <w:top w:val="nil"/>
          <w:left w:val="nil"/>
          <w:bottom w:val="nil"/>
          <w:right w:val="nil"/>
          <w:between w:val="nil"/>
        </w:pBdr>
        <w:rPr>
          <w:rFonts w:ascii="Arial" w:hAnsi="Arial" w:cs="Arial"/>
          <w:b w:val="0"/>
          <w:color w:val="000000"/>
          <w:sz w:val="22"/>
          <w:szCs w:val="22"/>
        </w:rPr>
      </w:pPr>
      <w:r w:rsidRPr="008F6E17">
        <w:rPr>
          <w:rFonts w:ascii="Arial" w:hAnsi="Arial" w:cs="Arial"/>
          <w:b w:val="0"/>
          <w:i/>
          <w:sz w:val="22"/>
          <w:szCs w:val="22"/>
        </w:rPr>
        <w:t>“</w:t>
      </w:r>
      <w:r w:rsidRPr="008F6E17">
        <w:rPr>
          <w:rFonts w:ascii="Arial" w:hAnsi="Arial" w:cs="Arial"/>
          <w:b w:val="0"/>
          <w:i/>
          <w:color w:val="000000"/>
          <w:sz w:val="22"/>
          <w:szCs w:val="22"/>
        </w:rPr>
        <w:t xml:space="preserve">Threats of New </w:t>
      </w:r>
      <w:r w:rsidRPr="008F6E17">
        <w:rPr>
          <w:rFonts w:ascii="Arial" w:hAnsi="Arial" w:cs="Arial"/>
          <w:b w:val="0"/>
          <w:i/>
          <w:sz w:val="22"/>
          <w:szCs w:val="22"/>
        </w:rPr>
        <w:t>Entrants''</w:t>
      </w:r>
      <w:r w:rsidRPr="008F6E17">
        <w:rPr>
          <w:rFonts w:ascii="Arial" w:hAnsi="Arial" w:cs="Arial"/>
          <w:b w:val="0"/>
          <w:color w:val="000000"/>
          <w:sz w:val="22"/>
          <w:szCs w:val="22"/>
        </w:rPr>
        <w:t>: New entrants in the supermarket industry bring innovation, it will bring new ways of executing things and it will initially put pressure on Morrison Supermarket through reducing costs, lower pricing strategy (</w:t>
      </w:r>
      <w:proofErr w:type="spellStart"/>
      <w:r w:rsidRPr="008F6E17">
        <w:rPr>
          <w:rFonts w:ascii="Arial" w:hAnsi="Arial" w:cs="Arial"/>
          <w:b w:val="0"/>
          <w:color w:val="222222"/>
          <w:sz w:val="22"/>
          <w:szCs w:val="22"/>
          <w:highlight w:val="white"/>
        </w:rPr>
        <w:t>Mongail</w:t>
      </w:r>
      <w:proofErr w:type="spellEnd"/>
      <w:r w:rsidRPr="008F6E17">
        <w:rPr>
          <w:rFonts w:ascii="Arial" w:hAnsi="Arial" w:cs="Arial"/>
          <w:b w:val="0"/>
          <w:color w:val="222222"/>
          <w:sz w:val="22"/>
          <w:szCs w:val="22"/>
          <w:highlight w:val="white"/>
        </w:rPr>
        <w:t xml:space="preserve"> and Morrison2020)</w:t>
      </w:r>
      <w:r w:rsidRPr="008F6E17">
        <w:rPr>
          <w:rFonts w:ascii="Arial" w:hAnsi="Arial" w:cs="Arial"/>
          <w:b w:val="0"/>
          <w:color w:val="000000"/>
          <w:sz w:val="22"/>
          <w:szCs w:val="22"/>
        </w:rPr>
        <w:t>. “</w:t>
      </w:r>
      <w:r w:rsidR="00A62EF7" w:rsidRPr="008F6E17">
        <w:rPr>
          <w:rFonts w:ascii="Arial" w:hAnsi="Arial" w:cs="Arial"/>
          <w:b w:val="0"/>
          <w:i/>
          <w:color w:val="000000"/>
          <w:sz w:val="22"/>
          <w:szCs w:val="22"/>
        </w:rPr>
        <w:t>Thus,</w:t>
      </w:r>
      <w:r w:rsidRPr="008F6E17">
        <w:rPr>
          <w:rFonts w:ascii="Arial" w:hAnsi="Arial" w:cs="Arial"/>
          <w:b w:val="0"/>
          <w:i/>
          <w:color w:val="000000"/>
          <w:sz w:val="22"/>
          <w:szCs w:val="22"/>
        </w:rPr>
        <w:t xml:space="preserve"> the threat of new entrants is high ''.</w:t>
      </w:r>
      <w:r w:rsidRPr="008F6E17">
        <w:rPr>
          <w:rFonts w:ascii="Arial" w:hAnsi="Arial" w:cs="Arial"/>
          <w:b w:val="0"/>
          <w:color w:val="000000"/>
          <w:sz w:val="22"/>
          <w:szCs w:val="22"/>
        </w:rPr>
        <w:t xml:space="preserve"> Morrisons Supermarket has managed all these things and </w:t>
      </w:r>
      <w:r w:rsidR="00F35007" w:rsidRPr="008F6E17">
        <w:rPr>
          <w:rFonts w:ascii="Arial" w:hAnsi="Arial" w:cs="Arial"/>
          <w:b w:val="0"/>
          <w:color w:val="000000"/>
          <w:sz w:val="22"/>
          <w:szCs w:val="22"/>
        </w:rPr>
        <w:t>must</w:t>
      </w:r>
      <w:r w:rsidRPr="008F6E17">
        <w:rPr>
          <w:rFonts w:ascii="Arial" w:hAnsi="Arial" w:cs="Arial"/>
          <w:b w:val="0"/>
          <w:color w:val="000000"/>
          <w:sz w:val="22"/>
          <w:szCs w:val="22"/>
        </w:rPr>
        <w:t xml:space="preserve"> plan new things to maintain its competitive edge in the market.</w:t>
      </w:r>
    </w:p>
    <w:p w14:paraId="32505D50" w14:textId="114FDA53" w:rsidR="00114B85" w:rsidRPr="008F6E17" w:rsidRDefault="00592573">
      <w:pPr>
        <w:pBdr>
          <w:top w:val="nil"/>
          <w:left w:val="nil"/>
          <w:bottom w:val="nil"/>
          <w:right w:val="nil"/>
          <w:between w:val="nil"/>
        </w:pBdr>
        <w:rPr>
          <w:rFonts w:ascii="Arial" w:hAnsi="Arial" w:cs="Arial"/>
          <w:b w:val="0"/>
          <w:i/>
          <w:color w:val="000000"/>
          <w:sz w:val="22"/>
          <w:szCs w:val="22"/>
        </w:rPr>
      </w:pPr>
      <w:r w:rsidRPr="008F6E17">
        <w:rPr>
          <w:rFonts w:ascii="Arial" w:hAnsi="Arial" w:cs="Arial"/>
          <w:b w:val="0"/>
          <w:i/>
          <w:sz w:val="22"/>
          <w:szCs w:val="22"/>
        </w:rPr>
        <w:t>“B</w:t>
      </w:r>
      <w:r w:rsidRPr="008F6E17">
        <w:rPr>
          <w:rFonts w:ascii="Arial" w:hAnsi="Arial" w:cs="Arial"/>
          <w:b w:val="0"/>
          <w:i/>
          <w:color w:val="000000"/>
          <w:sz w:val="22"/>
          <w:szCs w:val="22"/>
        </w:rPr>
        <w:t>argaining Power of Suppliers</w:t>
      </w:r>
      <w:r w:rsidRPr="008F6E17">
        <w:rPr>
          <w:rFonts w:ascii="Arial" w:hAnsi="Arial" w:cs="Arial"/>
          <w:b w:val="0"/>
          <w:i/>
          <w:sz w:val="22"/>
          <w:szCs w:val="22"/>
        </w:rPr>
        <w:t>”</w:t>
      </w:r>
      <w:r w:rsidRPr="008F6E17">
        <w:rPr>
          <w:rFonts w:ascii="Arial" w:hAnsi="Arial" w:cs="Arial"/>
          <w:b w:val="0"/>
          <w:i/>
          <w:color w:val="000000"/>
          <w:sz w:val="22"/>
          <w:szCs w:val="22"/>
        </w:rPr>
        <w:t xml:space="preserve">: </w:t>
      </w:r>
      <w:r w:rsidRPr="008F6E17">
        <w:rPr>
          <w:rFonts w:ascii="Arial" w:hAnsi="Arial" w:cs="Arial"/>
          <w:b w:val="0"/>
          <w:color w:val="000000"/>
          <w:sz w:val="22"/>
          <w:szCs w:val="22"/>
        </w:rPr>
        <w:t xml:space="preserve">Every company in the wholesale industry purchases their materials from various manufacturers. Manufacturers who are in a ruling stage can lower the margins Morrisons supermarket can gain in the market. Dominant manufacturers in the sector of customer service use their power of bargaining to </w:t>
      </w:r>
      <w:r w:rsidR="00D56EF5" w:rsidRPr="008F6E17">
        <w:rPr>
          <w:rFonts w:ascii="Arial" w:hAnsi="Arial" w:cs="Arial"/>
          <w:b w:val="0"/>
          <w:color w:val="000000"/>
          <w:sz w:val="22"/>
          <w:szCs w:val="22"/>
        </w:rPr>
        <w:t>raise</w:t>
      </w:r>
      <w:r w:rsidRPr="008F6E17">
        <w:rPr>
          <w:rFonts w:ascii="Arial" w:hAnsi="Arial" w:cs="Arial"/>
          <w:b w:val="0"/>
          <w:color w:val="000000"/>
          <w:sz w:val="22"/>
          <w:szCs w:val="22"/>
        </w:rPr>
        <w:t xml:space="preserve"> prices from the firms in the wholesaling field. “</w:t>
      </w:r>
      <w:r w:rsidR="00D56EF5" w:rsidRPr="008F6E17">
        <w:rPr>
          <w:rFonts w:ascii="Arial" w:hAnsi="Arial" w:cs="Arial"/>
          <w:b w:val="0"/>
          <w:i/>
          <w:color w:val="000000"/>
          <w:sz w:val="22"/>
          <w:szCs w:val="22"/>
        </w:rPr>
        <w:t>Thus,</w:t>
      </w:r>
      <w:r w:rsidRPr="008F6E17">
        <w:rPr>
          <w:rFonts w:ascii="Arial" w:hAnsi="Arial" w:cs="Arial"/>
          <w:b w:val="0"/>
          <w:i/>
          <w:color w:val="000000"/>
          <w:sz w:val="22"/>
          <w:szCs w:val="22"/>
        </w:rPr>
        <w:t xml:space="preserve"> the bargaining power of suppliers is high”.</w:t>
      </w:r>
    </w:p>
    <w:p w14:paraId="50188E5E" w14:textId="02D6E8A3" w:rsidR="00114B85" w:rsidRPr="008F6E17" w:rsidRDefault="00592573">
      <w:pPr>
        <w:pBdr>
          <w:top w:val="nil"/>
          <w:left w:val="nil"/>
          <w:bottom w:val="nil"/>
          <w:right w:val="nil"/>
          <w:between w:val="nil"/>
        </w:pBdr>
        <w:rPr>
          <w:rFonts w:ascii="Arial" w:hAnsi="Arial" w:cs="Arial"/>
          <w:b w:val="0"/>
          <w:i/>
          <w:color w:val="000000"/>
          <w:sz w:val="22"/>
          <w:szCs w:val="22"/>
        </w:rPr>
      </w:pPr>
      <w:r w:rsidRPr="008F6E17">
        <w:rPr>
          <w:rFonts w:ascii="Arial" w:hAnsi="Arial" w:cs="Arial"/>
          <w:b w:val="0"/>
          <w:i/>
          <w:sz w:val="22"/>
          <w:szCs w:val="22"/>
        </w:rPr>
        <w:t>“</w:t>
      </w:r>
      <w:r w:rsidRPr="008F6E17">
        <w:rPr>
          <w:rFonts w:ascii="Arial" w:hAnsi="Arial" w:cs="Arial"/>
          <w:b w:val="0"/>
          <w:i/>
          <w:color w:val="000000"/>
          <w:sz w:val="22"/>
          <w:szCs w:val="22"/>
        </w:rPr>
        <w:t>Bargaining Power of Buyers</w:t>
      </w:r>
      <w:r w:rsidRPr="008F6E17">
        <w:rPr>
          <w:rFonts w:ascii="Arial" w:hAnsi="Arial" w:cs="Arial"/>
          <w:b w:val="0"/>
          <w:i/>
          <w:sz w:val="22"/>
          <w:szCs w:val="22"/>
        </w:rPr>
        <w:t>”</w:t>
      </w:r>
      <w:r w:rsidRPr="008F6E17">
        <w:rPr>
          <w:rFonts w:ascii="Arial" w:hAnsi="Arial" w:cs="Arial"/>
          <w:b w:val="0"/>
          <w:i/>
          <w:color w:val="000000"/>
          <w:sz w:val="22"/>
          <w:szCs w:val="22"/>
        </w:rPr>
        <w:t>:</w:t>
      </w:r>
      <w:r w:rsidRPr="008F6E17">
        <w:rPr>
          <w:rFonts w:ascii="Arial" w:hAnsi="Arial" w:cs="Arial"/>
          <w:b w:val="0"/>
          <w:color w:val="000000"/>
          <w:sz w:val="22"/>
          <w:szCs w:val="22"/>
        </w:rPr>
        <w:t xml:space="preserve"> Consumers want to purchase the things with the lowest price possible. This put force on the ability to make profit </w:t>
      </w:r>
      <w:r w:rsidRPr="008F6E17">
        <w:rPr>
          <w:rFonts w:ascii="Arial" w:hAnsi="Arial" w:cs="Arial"/>
          <w:b w:val="0"/>
          <w:sz w:val="22"/>
          <w:szCs w:val="22"/>
        </w:rPr>
        <w:t>for Morrisons</w:t>
      </w:r>
      <w:r w:rsidRPr="008F6E17">
        <w:rPr>
          <w:rFonts w:ascii="Arial" w:hAnsi="Arial" w:cs="Arial"/>
          <w:b w:val="0"/>
          <w:color w:val="000000"/>
          <w:sz w:val="22"/>
          <w:szCs w:val="22"/>
        </w:rPr>
        <w:t xml:space="preserve"> in the long run. The more the dominant the consumer foundation is of Morrisons the higher the negotiating power of consumers. </w:t>
      </w:r>
      <w:r w:rsidRPr="008F6E17">
        <w:rPr>
          <w:rFonts w:ascii="Arial" w:hAnsi="Arial" w:cs="Arial"/>
          <w:b w:val="0"/>
          <w:sz w:val="22"/>
          <w:szCs w:val="22"/>
        </w:rPr>
        <w:t>“</w:t>
      </w:r>
      <w:r w:rsidR="00A62EF7" w:rsidRPr="008F6E17">
        <w:rPr>
          <w:rFonts w:ascii="Arial" w:hAnsi="Arial" w:cs="Arial"/>
          <w:b w:val="0"/>
          <w:i/>
          <w:color w:val="000000"/>
          <w:sz w:val="22"/>
          <w:szCs w:val="22"/>
        </w:rPr>
        <w:t>Thus,</w:t>
      </w:r>
      <w:r w:rsidRPr="008F6E17">
        <w:rPr>
          <w:rFonts w:ascii="Arial" w:hAnsi="Arial" w:cs="Arial"/>
          <w:b w:val="0"/>
          <w:i/>
          <w:color w:val="000000"/>
          <w:sz w:val="22"/>
          <w:szCs w:val="22"/>
        </w:rPr>
        <w:t xml:space="preserve"> the bargaining power of buyers is high</w:t>
      </w:r>
      <w:r w:rsidRPr="008F6E17">
        <w:rPr>
          <w:rFonts w:ascii="Arial" w:hAnsi="Arial" w:cs="Arial"/>
          <w:b w:val="0"/>
          <w:i/>
          <w:sz w:val="22"/>
          <w:szCs w:val="22"/>
        </w:rPr>
        <w:t>”</w:t>
      </w:r>
      <w:r w:rsidRPr="008F6E17">
        <w:rPr>
          <w:rFonts w:ascii="Arial" w:hAnsi="Arial" w:cs="Arial"/>
          <w:b w:val="0"/>
          <w:i/>
          <w:color w:val="000000"/>
          <w:sz w:val="22"/>
          <w:szCs w:val="22"/>
        </w:rPr>
        <w:t xml:space="preserve">. </w:t>
      </w:r>
    </w:p>
    <w:p w14:paraId="591A90DA" w14:textId="3D162279" w:rsidR="00114B85" w:rsidRPr="008F6E17" w:rsidRDefault="00592573">
      <w:pPr>
        <w:pBdr>
          <w:top w:val="nil"/>
          <w:left w:val="nil"/>
          <w:bottom w:val="nil"/>
          <w:right w:val="nil"/>
          <w:between w:val="nil"/>
        </w:pBdr>
        <w:rPr>
          <w:rFonts w:ascii="Arial" w:hAnsi="Arial" w:cs="Arial"/>
          <w:b w:val="0"/>
          <w:color w:val="000000"/>
          <w:sz w:val="22"/>
          <w:szCs w:val="22"/>
        </w:rPr>
      </w:pPr>
      <w:r w:rsidRPr="008F6E17">
        <w:rPr>
          <w:rFonts w:ascii="Arial" w:hAnsi="Arial" w:cs="Arial"/>
          <w:b w:val="0"/>
          <w:i/>
          <w:sz w:val="22"/>
          <w:szCs w:val="22"/>
        </w:rPr>
        <w:t>“</w:t>
      </w:r>
      <w:r w:rsidRPr="008F6E17">
        <w:rPr>
          <w:rFonts w:ascii="Arial" w:hAnsi="Arial" w:cs="Arial"/>
          <w:b w:val="0"/>
          <w:i/>
          <w:color w:val="000000"/>
          <w:sz w:val="22"/>
          <w:szCs w:val="22"/>
        </w:rPr>
        <w:t>Threats of substitute products or services</w:t>
      </w:r>
      <w:r w:rsidRPr="008F6E17">
        <w:rPr>
          <w:rFonts w:ascii="Arial" w:hAnsi="Arial" w:cs="Arial"/>
          <w:b w:val="0"/>
          <w:i/>
          <w:sz w:val="22"/>
          <w:szCs w:val="22"/>
        </w:rPr>
        <w:t>”</w:t>
      </w:r>
      <w:r w:rsidRPr="008F6E17">
        <w:rPr>
          <w:rFonts w:ascii="Arial" w:hAnsi="Arial" w:cs="Arial"/>
          <w:b w:val="0"/>
          <w:i/>
          <w:color w:val="000000"/>
          <w:sz w:val="22"/>
          <w:szCs w:val="22"/>
        </w:rPr>
        <w:t xml:space="preserve">: </w:t>
      </w:r>
      <w:r w:rsidRPr="008F6E17">
        <w:rPr>
          <w:rFonts w:ascii="Arial" w:hAnsi="Arial" w:cs="Arial"/>
          <w:b w:val="0"/>
          <w:color w:val="000000"/>
          <w:sz w:val="22"/>
          <w:szCs w:val="22"/>
        </w:rPr>
        <w:t xml:space="preserve"> When new </w:t>
      </w:r>
      <w:r w:rsidR="00DC6A2A" w:rsidRPr="008F6E17">
        <w:rPr>
          <w:rFonts w:ascii="Arial" w:hAnsi="Arial" w:cs="Arial"/>
          <w:b w:val="0"/>
          <w:color w:val="000000"/>
          <w:sz w:val="22"/>
          <w:szCs w:val="22"/>
        </w:rPr>
        <w:t>supplies</w:t>
      </w:r>
      <w:r w:rsidRPr="008F6E17">
        <w:rPr>
          <w:rFonts w:ascii="Arial" w:hAnsi="Arial" w:cs="Arial"/>
          <w:b w:val="0"/>
          <w:color w:val="000000"/>
          <w:sz w:val="22"/>
          <w:szCs w:val="22"/>
        </w:rPr>
        <w:t xml:space="preserve"> </w:t>
      </w:r>
      <w:r w:rsidRPr="008F6E17">
        <w:rPr>
          <w:rFonts w:ascii="Arial" w:hAnsi="Arial" w:cs="Arial"/>
          <w:b w:val="0"/>
          <w:sz w:val="22"/>
          <w:szCs w:val="22"/>
        </w:rPr>
        <w:t>meet similar</w:t>
      </w:r>
      <w:r w:rsidRPr="008F6E17">
        <w:rPr>
          <w:rFonts w:ascii="Arial" w:hAnsi="Arial" w:cs="Arial"/>
          <w:b w:val="0"/>
          <w:color w:val="000000"/>
          <w:sz w:val="22"/>
          <w:szCs w:val="22"/>
        </w:rPr>
        <w:t xml:space="preserve"> market needs, profitability of the previous industry suffers.</w:t>
      </w:r>
      <w:r w:rsidRPr="008F6E17">
        <w:rPr>
          <w:rFonts w:ascii="Arial" w:hAnsi="Arial" w:cs="Arial"/>
          <w:b w:val="0"/>
          <w:i/>
          <w:color w:val="000000"/>
          <w:sz w:val="22"/>
          <w:szCs w:val="22"/>
        </w:rPr>
        <w:t xml:space="preserve"> The threat of a substitute product is high </w:t>
      </w:r>
      <w:r w:rsidRPr="008F6E17">
        <w:rPr>
          <w:rFonts w:ascii="Arial" w:hAnsi="Arial" w:cs="Arial"/>
          <w:b w:val="0"/>
          <w:color w:val="000000"/>
          <w:sz w:val="22"/>
          <w:szCs w:val="22"/>
        </w:rPr>
        <w:t xml:space="preserve">if new commodities offer distinctive features from the present industry. </w:t>
      </w:r>
    </w:p>
    <w:p w14:paraId="6B33D9D4" w14:textId="23930EF2" w:rsidR="00114B85" w:rsidRPr="008F6E17" w:rsidRDefault="00592573">
      <w:pPr>
        <w:pBdr>
          <w:top w:val="nil"/>
          <w:left w:val="nil"/>
          <w:bottom w:val="nil"/>
          <w:right w:val="nil"/>
          <w:between w:val="nil"/>
        </w:pBdr>
        <w:rPr>
          <w:rFonts w:ascii="Arial" w:hAnsi="Arial" w:cs="Arial"/>
          <w:color w:val="000000"/>
          <w:sz w:val="22"/>
          <w:szCs w:val="22"/>
        </w:rPr>
      </w:pPr>
      <w:r w:rsidRPr="008F6E17">
        <w:rPr>
          <w:rFonts w:ascii="Arial" w:hAnsi="Arial" w:cs="Arial"/>
          <w:b w:val="0"/>
          <w:i/>
          <w:sz w:val="22"/>
          <w:szCs w:val="22"/>
        </w:rPr>
        <w:t>“</w:t>
      </w:r>
      <w:r w:rsidRPr="008F6E17">
        <w:rPr>
          <w:rFonts w:ascii="Arial" w:hAnsi="Arial" w:cs="Arial"/>
          <w:b w:val="0"/>
          <w:i/>
          <w:color w:val="000000"/>
          <w:sz w:val="22"/>
          <w:szCs w:val="22"/>
        </w:rPr>
        <w:t>Rivalry among the Existing Competitors</w:t>
      </w:r>
      <w:r w:rsidRPr="008F6E17">
        <w:rPr>
          <w:rFonts w:ascii="Arial" w:hAnsi="Arial" w:cs="Arial"/>
          <w:b w:val="0"/>
          <w:i/>
          <w:sz w:val="22"/>
          <w:szCs w:val="22"/>
        </w:rPr>
        <w:t>”</w:t>
      </w:r>
      <w:r w:rsidRPr="008F6E17">
        <w:rPr>
          <w:rFonts w:ascii="Arial" w:hAnsi="Arial" w:cs="Arial"/>
          <w:b w:val="0"/>
          <w:i/>
          <w:color w:val="000000"/>
          <w:sz w:val="22"/>
          <w:szCs w:val="22"/>
        </w:rPr>
        <w:t xml:space="preserve">: </w:t>
      </w:r>
      <w:r w:rsidRPr="008F6E17">
        <w:rPr>
          <w:rFonts w:ascii="Arial" w:hAnsi="Arial" w:cs="Arial"/>
          <w:b w:val="0"/>
          <w:color w:val="000000"/>
          <w:sz w:val="22"/>
          <w:szCs w:val="22"/>
        </w:rPr>
        <w:t xml:space="preserve"> If the competition among the </w:t>
      </w:r>
      <w:r w:rsidRPr="008F6E17">
        <w:rPr>
          <w:rFonts w:ascii="Arial" w:hAnsi="Arial" w:cs="Arial"/>
          <w:b w:val="0"/>
          <w:sz w:val="22"/>
          <w:szCs w:val="22"/>
        </w:rPr>
        <w:t>competitors</w:t>
      </w:r>
      <w:r w:rsidRPr="008F6E17">
        <w:rPr>
          <w:rFonts w:ascii="Arial" w:hAnsi="Arial" w:cs="Arial"/>
          <w:b w:val="0"/>
          <w:color w:val="000000"/>
          <w:sz w:val="22"/>
          <w:szCs w:val="22"/>
        </w:rPr>
        <w:t xml:space="preserve"> is high then it will decrease the price of the </w:t>
      </w:r>
      <w:r w:rsidR="00FF17AB" w:rsidRPr="008F6E17">
        <w:rPr>
          <w:rFonts w:ascii="Arial" w:hAnsi="Arial" w:cs="Arial"/>
          <w:b w:val="0"/>
          <w:color w:val="000000"/>
          <w:sz w:val="22"/>
          <w:szCs w:val="22"/>
        </w:rPr>
        <w:t>goods</w:t>
      </w:r>
      <w:r w:rsidRPr="008F6E17">
        <w:rPr>
          <w:rFonts w:ascii="Arial" w:hAnsi="Arial" w:cs="Arial"/>
          <w:b w:val="0"/>
          <w:color w:val="000000"/>
          <w:sz w:val="22"/>
          <w:szCs w:val="22"/>
        </w:rPr>
        <w:t xml:space="preserve">. Morrisons runs in a contentious wholesale market. This competition doesn't affect the </w:t>
      </w:r>
      <w:r w:rsidR="00A62EF7" w:rsidRPr="008F6E17">
        <w:rPr>
          <w:rFonts w:ascii="Arial" w:hAnsi="Arial" w:cs="Arial"/>
          <w:b w:val="0"/>
          <w:color w:val="000000"/>
          <w:sz w:val="22"/>
          <w:szCs w:val="22"/>
        </w:rPr>
        <w:t>long-term</w:t>
      </w:r>
      <w:r w:rsidRPr="008F6E17">
        <w:rPr>
          <w:rFonts w:ascii="Arial" w:hAnsi="Arial" w:cs="Arial"/>
          <w:b w:val="0"/>
          <w:color w:val="000000"/>
          <w:sz w:val="22"/>
          <w:szCs w:val="22"/>
        </w:rPr>
        <w:t xml:space="preserve"> profitability of the market (</w:t>
      </w:r>
      <w:r w:rsidRPr="008F6E17">
        <w:rPr>
          <w:rFonts w:ascii="Arial" w:hAnsi="Arial" w:cs="Arial"/>
          <w:b w:val="0"/>
          <w:color w:val="222222"/>
          <w:sz w:val="22"/>
          <w:szCs w:val="22"/>
          <w:highlight w:val="white"/>
        </w:rPr>
        <w:t>Isabelle</w:t>
      </w:r>
      <w:r w:rsidRPr="008F6E17">
        <w:rPr>
          <w:rFonts w:ascii="Arial" w:hAnsi="Arial" w:cs="Arial"/>
          <w:b w:val="0"/>
          <w:i/>
          <w:color w:val="222222"/>
          <w:sz w:val="22"/>
          <w:szCs w:val="22"/>
          <w:highlight w:val="white"/>
        </w:rPr>
        <w:t xml:space="preserve"> et al., </w:t>
      </w:r>
      <w:r w:rsidRPr="008F6E17">
        <w:rPr>
          <w:rFonts w:ascii="Arial" w:hAnsi="Arial" w:cs="Arial"/>
          <w:b w:val="0"/>
          <w:color w:val="222222"/>
          <w:sz w:val="22"/>
          <w:szCs w:val="22"/>
          <w:highlight w:val="white"/>
        </w:rPr>
        <w:t>2020)</w:t>
      </w:r>
      <w:r w:rsidRPr="008F6E17">
        <w:rPr>
          <w:rFonts w:ascii="Arial" w:hAnsi="Arial" w:cs="Arial"/>
          <w:b w:val="0"/>
          <w:i/>
          <w:color w:val="000000"/>
          <w:sz w:val="22"/>
          <w:szCs w:val="22"/>
        </w:rPr>
        <w:t xml:space="preserve">. </w:t>
      </w:r>
      <w:r w:rsidRPr="008F6E17">
        <w:rPr>
          <w:rFonts w:ascii="Arial" w:hAnsi="Arial" w:cs="Arial"/>
          <w:b w:val="0"/>
          <w:i/>
          <w:sz w:val="22"/>
          <w:szCs w:val="22"/>
        </w:rPr>
        <w:t>“</w:t>
      </w:r>
      <w:r w:rsidR="00A62EF7" w:rsidRPr="008F6E17">
        <w:rPr>
          <w:rFonts w:ascii="Arial" w:hAnsi="Arial" w:cs="Arial"/>
          <w:b w:val="0"/>
          <w:i/>
          <w:color w:val="000000"/>
          <w:sz w:val="22"/>
          <w:szCs w:val="22"/>
        </w:rPr>
        <w:t>Thus,</w:t>
      </w:r>
      <w:r w:rsidRPr="008F6E17">
        <w:rPr>
          <w:rFonts w:ascii="Arial" w:hAnsi="Arial" w:cs="Arial"/>
          <w:b w:val="0"/>
          <w:i/>
          <w:color w:val="000000"/>
          <w:sz w:val="22"/>
          <w:szCs w:val="22"/>
        </w:rPr>
        <w:t xml:space="preserve"> the Rivalry among the existing competitors is low</w:t>
      </w:r>
      <w:r w:rsidRPr="008F6E17">
        <w:rPr>
          <w:rFonts w:ascii="Arial" w:hAnsi="Arial" w:cs="Arial"/>
          <w:b w:val="0"/>
          <w:i/>
          <w:sz w:val="22"/>
          <w:szCs w:val="22"/>
        </w:rPr>
        <w:t>”</w:t>
      </w:r>
      <w:r w:rsidRPr="008F6E17">
        <w:rPr>
          <w:rFonts w:ascii="Arial" w:hAnsi="Arial" w:cs="Arial"/>
          <w:b w:val="0"/>
          <w:i/>
          <w:color w:val="000000"/>
          <w:sz w:val="22"/>
          <w:szCs w:val="22"/>
        </w:rPr>
        <w:t>.</w:t>
      </w:r>
    </w:p>
    <w:p w14:paraId="3F3883AA" w14:textId="462C597C" w:rsidR="00114B85" w:rsidRPr="008F6E17" w:rsidRDefault="00592573">
      <w:pPr>
        <w:pBdr>
          <w:top w:val="nil"/>
          <w:left w:val="nil"/>
          <w:bottom w:val="nil"/>
          <w:right w:val="nil"/>
          <w:between w:val="nil"/>
        </w:pBdr>
        <w:rPr>
          <w:rFonts w:ascii="Arial" w:hAnsi="Arial" w:cs="Arial"/>
          <w:b w:val="0"/>
          <w:i/>
          <w:color w:val="000000"/>
          <w:sz w:val="22"/>
          <w:szCs w:val="22"/>
        </w:rPr>
      </w:pPr>
      <w:r w:rsidRPr="008F6E17">
        <w:rPr>
          <w:rFonts w:ascii="Arial" w:hAnsi="Arial" w:cs="Arial"/>
          <w:b w:val="0"/>
          <w:color w:val="000000"/>
          <w:sz w:val="22"/>
          <w:szCs w:val="22"/>
        </w:rPr>
        <w:t xml:space="preserve">Ethical culture is defined as an assumption, set of experience and expectations of managers and workers about the firms to avoid them from act unethically and motivating employees to act ethically. The </w:t>
      </w:r>
      <w:r w:rsidR="00A62EF7" w:rsidRPr="008F6E17">
        <w:rPr>
          <w:rFonts w:ascii="Arial" w:hAnsi="Arial" w:cs="Arial"/>
          <w:b w:val="0"/>
          <w:color w:val="000000"/>
          <w:sz w:val="22"/>
          <w:szCs w:val="22"/>
        </w:rPr>
        <w:t>Morrisons</w:t>
      </w:r>
      <w:r w:rsidRPr="008F6E17">
        <w:rPr>
          <w:rFonts w:ascii="Arial" w:hAnsi="Arial" w:cs="Arial"/>
          <w:b w:val="0"/>
          <w:color w:val="000000"/>
          <w:sz w:val="22"/>
          <w:szCs w:val="22"/>
        </w:rPr>
        <w:t xml:space="preserve"> culture disclose that the business is more jointly related to the disciplined task culture with upright grading and tall framework. The innovative and creative task behaviour are </w:t>
      </w:r>
      <w:r w:rsidRPr="008F6E17">
        <w:rPr>
          <w:rFonts w:ascii="Arial" w:hAnsi="Arial" w:cs="Arial"/>
          <w:b w:val="0"/>
          <w:sz w:val="22"/>
          <w:szCs w:val="22"/>
        </w:rPr>
        <w:t>encouraged</w:t>
      </w:r>
      <w:r w:rsidRPr="008F6E17">
        <w:rPr>
          <w:rFonts w:ascii="Arial" w:hAnsi="Arial" w:cs="Arial"/>
          <w:b w:val="0"/>
          <w:color w:val="000000"/>
          <w:sz w:val="22"/>
          <w:szCs w:val="22"/>
        </w:rPr>
        <w:t xml:space="preserve"> by rewarding the workers with different financial and non-financial rewards, but the authorisation and freedom is limited due to organisation’s </w:t>
      </w:r>
      <w:r w:rsidR="00095E87" w:rsidRPr="008F6E17">
        <w:rPr>
          <w:rFonts w:ascii="Arial" w:hAnsi="Arial" w:cs="Arial"/>
          <w:b w:val="0"/>
          <w:color w:val="000000"/>
          <w:sz w:val="22"/>
          <w:szCs w:val="22"/>
        </w:rPr>
        <w:t>inclination</w:t>
      </w:r>
      <w:r w:rsidRPr="008F6E17">
        <w:rPr>
          <w:rFonts w:ascii="Arial" w:hAnsi="Arial" w:cs="Arial"/>
          <w:b w:val="0"/>
          <w:color w:val="000000"/>
          <w:sz w:val="22"/>
          <w:szCs w:val="22"/>
        </w:rPr>
        <w:t xml:space="preserve"> towards the </w:t>
      </w:r>
      <w:r w:rsidR="00095E87" w:rsidRPr="008F6E17">
        <w:rPr>
          <w:rFonts w:ascii="Arial" w:hAnsi="Arial" w:cs="Arial"/>
          <w:b w:val="0"/>
          <w:color w:val="000000"/>
          <w:sz w:val="22"/>
          <w:szCs w:val="22"/>
        </w:rPr>
        <w:t>strict</w:t>
      </w:r>
      <w:r w:rsidRPr="008F6E17">
        <w:rPr>
          <w:rFonts w:ascii="Arial" w:hAnsi="Arial" w:cs="Arial"/>
          <w:b w:val="0"/>
          <w:color w:val="000000"/>
          <w:sz w:val="22"/>
          <w:szCs w:val="22"/>
        </w:rPr>
        <w:t xml:space="preserve"> task discipline (Schwartz, 2013). </w:t>
      </w:r>
      <w:r w:rsidR="00095E87" w:rsidRPr="008F6E17">
        <w:rPr>
          <w:rFonts w:ascii="Arial" w:hAnsi="Arial" w:cs="Arial"/>
          <w:b w:val="0"/>
          <w:color w:val="000000"/>
          <w:sz w:val="22"/>
          <w:szCs w:val="22"/>
        </w:rPr>
        <w:t>Though</w:t>
      </w:r>
      <w:r w:rsidRPr="008F6E17">
        <w:rPr>
          <w:rFonts w:ascii="Arial" w:hAnsi="Arial" w:cs="Arial"/>
          <w:b w:val="0"/>
          <w:color w:val="000000"/>
          <w:sz w:val="22"/>
          <w:szCs w:val="22"/>
        </w:rPr>
        <w:t xml:space="preserve">, in feedback to the workers increasing </w:t>
      </w:r>
      <w:r w:rsidRPr="008F6E17">
        <w:rPr>
          <w:rFonts w:ascii="Arial" w:hAnsi="Arial" w:cs="Arial"/>
          <w:b w:val="0"/>
          <w:sz w:val="22"/>
          <w:szCs w:val="22"/>
        </w:rPr>
        <w:t>demands</w:t>
      </w:r>
      <w:r w:rsidRPr="008F6E17">
        <w:rPr>
          <w:rFonts w:ascii="Arial" w:hAnsi="Arial" w:cs="Arial"/>
          <w:b w:val="0"/>
          <w:color w:val="000000"/>
          <w:sz w:val="22"/>
          <w:szCs w:val="22"/>
        </w:rPr>
        <w:t xml:space="preserve"> for freedom and authorisation, the administration has </w:t>
      </w:r>
      <w:r w:rsidRPr="008F6E17">
        <w:rPr>
          <w:rFonts w:ascii="Arial" w:hAnsi="Arial" w:cs="Arial"/>
          <w:b w:val="0"/>
          <w:sz w:val="22"/>
          <w:szCs w:val="22"/>
        </w:rPr>
        <w:t>decided</w:t>
      </w:r>
      <w:r w:rsidRPr="008F6E17">
        <w:rPr>
          <w:rFonts w:ascii="Arial" w:hAnsi="Arial" w:cs="Arial"/>
          <w:b w:val="0"/>
          <w:color w:val="000000"/>
          <w:sz w:val="22"/>
          <w:szCs w:val="22"/>
        </w:rPr>
        <w:t xml:space="preserve"> to make a moderate shift from the concentrate to </w:t>
      </w:r>
      <w:r w:rsidR="00FC1721" w:rsidRPr="008F6E17">
        <w:rPr>
          <w:rFonts w:ascii="Arial" w:hAnsi="Arial" w:cs="Arial"/>
          <w:b w:val="0"/>
          <w:color w:val="000000"/>
          <w:sz w:val="22"/>
          <w:szCs w:val="22"/>
        </w:rPr>
        <w:t>separate</w:t>
      </w:r>
      <w:r w:rsidRPr="008F6E17">
        <w:rPr>
          <w:rFonts w:ascii="Arial" w:hAnsi="Arial" w:cs="Arial"/>
          <w:b w:val="0"/>
          <w:color w:val="000000"/>
          <w:sz w:val="22"/>
          <w:szCs w:val="22"/>
        </w:rPr>
        <w:t xml:space="preserve"> organisational framework. This move will shift some control from top to bottom, and therefore, the company will accomplish a new balance between strict and fluid framework (Bello, 2012).</w:t>
      </w:r>
    </w:p>
    <w:p w14:paraId="761FEF17" w14:textId="77777777" w:rsidR="00114B85" w:rsidRPr="008F6E17" w:rsidRDefault="00592573">
      <w:pPr>
        <w:pBdr>
          <w:top w:val="nil"/>
          <w:left w:val="nil"/>
          <w:bottom w:val="nil"/>
          <w:right w:val="nil"/>
          <w:between w:val="nil"/>
        </w:pBdr>
        <w:rPr>
          <w:rFonts w:ascii="Arial" w:hAnsi="Arial" w:cs="Arial"/>
          <w:b w:val="0"/>
          <w:i/>
          <w:color w:val="000000"/>
          <w:sz w:val="22"/>
          <w:szCs w:val="22"/>
        </w:rPr>
      </w:pPr>
      <w:r w:rsidRPr="008F6E17">
        <w:rPr>
          <w:rFonts w:ascii="Arial" w:hAnsi="Arial" w:cs="Arial"/>
          <w:b w:val="0"/>
          <w:color w:val="000000"/>
          <w:sz w:val="22"/>
          <w:szCs w:val="22"/>
        </w:rPr>
        <w:lastRenderedPageBreak/>
        <w:t>The seven-Ss is a structure for examining any organisations and their success. The seven 7s are</w:t>
      </w:r>
      <w:r w:rsidRPr="008F6E17">
        <w:rPr>
          <w:rFonts w:ascii="Arial" w:hAnsi="Arial" w:cs="Arial"/>
          <w:b w:val="0"/>
          <w:i/>
          <w:color w:val="000000"/>
          <w:sz w:val="22"/>
          <w:szCs w:val="22"/>
        </w:rPr>
        <w:t xml:space="preserve"> “strategy”, “structure”, “systems”, “style”, “shared values”, “staff” and “skills”.</w:t>
      </w:r>
    </w:p>
    <w:p w14:paraId="4224397F" w14:textId="0A913341" w:rsidR="00114B85" w:rsidRPr="008F6E17" w:rsidRDefault="00592573">
      <w:pPr>
        <w:pBdr>
          <w:top w:val="nil"/>
          <w:left w:val="nil"/>
          <w:bottom w:val="nil"/>
          <w:right w:val="nil"/>
          <w:between w:val="nil"/>
        </w:pBdr>
        <w:rPr>
          <w:rFonts w:ascii="Arial" w:hAnsi="Arial" w:cs="Arial"/>
          <w:b w:val="0"/>
          <w:color w:val="000000"/>
          <w:sz w:val="22"/>
          <w:szCs w:val="22"/>
        </w:rPr>
      </w:pPr>
      <w:r w:rsidRPr="008F6E17">
        <w:rPr>
          <w:rFonts w:ascii="Arial" w:hAnsi="Arial" w:cs="Arial"/>
          <w:b w:val="0"/>
          <w:i/>
          <w:color w:val="000000"/>
          <w:sz w:val="22"/>
          <w:szCs w:val="22"/>
        </w:rPr>
        <w:t>Strategy</w:t>
      </w:r>
      <w:r w:rsidRPr="008F6E17">
        <w:rPr>
          <w:rFonts w:ascii="Arial" w:hAnsi="Arial" w:cs="Arial"/>
          <w:b w:val="0"/>
          <w:color w:val="000000"/>
          <w:sz w:val="22"/>
          <w:szCs w:val="22"/>
        </w:rPr>
        <w:t xml:space="preserve">: Strategy is an idea of an organisation working to reach the goal of organisation. Strategies refer to well-curated business strategies that let the firms to work as a plan of action to get continual competitive benefits, </w:t>
      </w:r>
      <w:r w:rsidR="005D0CA3" w:rsidRPr="008F6E17">
        <w:rPr>
          <w:rFonts w:ascii="Arial" w:hAnsi="Arial" w:cs="Arial"/>
          <w:b w:val="0"/>
          <w:color w:val="000000"/>
          <w:sz w:val="22"/>
          <w:szCs w:val="22"/>
        </w:rPr>
        <w:t>fortified</w:t>
      </w:r>
      <w:r w:rsidRPr="008F6E17">
        <w:rPr>
          <w:rFonts w:ascii="Arial" w:hAnsi="Arial" w:cs="Arial"/>
          <w:b w:val="0"/>
          <w:color w:val="000000"/>
          <w:sz w:val="22"/>
          <w:szCs w:val="22"/>
        </w:rPr>
        <w:t xml:space="preserve"> through the firm’s aims and worth (Schein, 2017). The plans supervise and the overall plans for </w:t>
      </w:r>
      <w:r w:rsidR="00F94B60" w:rsidRPr="008F6E17">
        <w:rPr>
          <w:rFonts w:ascii="Arial" w:hAnsi="Arial" w:cs="Arial"/>
          <w:b w:val="0"/>
          <w:color w:val="000000"/>
          <w:sz w:val="22"/>
          <w:szCs w:val="22"/>
        </w:rPr>
        <w:t>Morrison’s</w:t>
      </w:r>
      <w:r w:rsidRPr="008F6E17">
        <w:rPr>
          <w:rFonts w:ascii="Arial" w:hAnsi="Arial" w:cs="Arial"/>
          <w:b w:val="0"/>
          <w:color w:val="000000"/>
          <w:sz w:val="22"/>
          <w:szCs w:val="22"/>
        </w:rPr>
        <w:t xml:space="preserve"> are clearly explained and communicated to </w:t>
      </w:r>
      <w:r w:rsidR="00246C46" w:rsidRPr="008F6E17">
        <w:rPr>
          <w:rFonts w:ascii="Arial" w:hAnsi="Arial" w:cs="Arial"/>
          <w:b w:val="0"/>
          <w:color w:val="000000"/>
          <w:sz w:val="22"/>
          <w:szCs w:val="22"/>
        </w:rPr>
        <w:t>all workers and shareholders</w:t>
      </w:r>
      <w:r w:rsidR="00F94B60" w:rsidRPr="008F6E17">
        <w:rPr>
          <w:rFonts w:ascii="Arial" w:hAnsi="Arial" w:cs="Arial"/>
          <w:b w:val="0"/>
          <w:color w:val="000000"/>
          <w:sz w:val="22"/>
          <w:szCs w:val="22"/>
        </w:rPr>
        <w:t>. S</w:t>
      </w:r>
      <w:r w:rsidRPr="008F6E17">
        <w:rPr>
          <w:rFonts w:ascii="Arial" w:hAnsi="Arial" w:cs="Arial"/>
          <w:b w:val="0"/>
          <w:color w:val="000000"/>
          <w:sz w:val="22"/>
          <w:szCs w:val="22"/>
        </w:rPr>
        <w:t xml:space="preserve">trategy helps the company to manage production, direct acts, and conceive various plans that are aligned with the company plans. In addition, the company’s explanations and connections also make functioning for Morrisons can see-through and line up the responsibilities and actions of the firms. The strategic direction for Morrisons is also important for the company to escort workers, </w:t>
      </w:r>
      <w:r w:rsidR="00246C46" w:rsidRPr="008F6E17">
        <w:rPr>
          <w:rFonts w:ascii="Arial" w:hAnsi="Arial" w:cs="Arial"/>
          <w:b w:val="0"/>
          <w:color w:val="000000"/>
          <w:sz w:val="22"/>
          <w:szCs w:val="22"/>
        </w:rPr>
        <w:t>staff,</w:t>
      </w:r>
      <w:r w:rsidRPr="008F6E17">
        <w:rPr>
          <w:rFonts w:ascii="Arial" w:hAnsi="Arial" w:cs="Arial"/>
          <w:b w:val="0"/>
          <w:color w:val="000000"/>
          <w:sz w:val="22"/>
          <w:szCs w:val="22"/>
        </w:rPr>
        <w:t xml:space="preserve"> and shareholders to act towards the achievement of aims.   </w:t>
      </w:r>
    </w:p>
    <w:p w14:paraId="02BE8599" w14:textId="0A869AF3" w:rsidR="00114B85" w:rsidRPr="008F6E17" w:rsidRDefault="00592573">
      <w:pPr>
        <w:pBdr>
          <w:top w:val="nil"/>
          <w:left w:val="nil"/>
          <w:bottom w:val="nil"/>
          <w:right w:val="nil"/>
          <w:between w:val="nil"/>
        </w:pBdr>
        <w:rPr>
          <w:rFonts w:ascii="Arial" w:hAnsi="Arial" w:cs="Arial"/>
          <w:b w:val="0"/>
          <w:color w:val="000000"/>
          <w:sz w:val="22"/>
          <w:szCs w:val="22"/>
        </w:rPr>
      </w:pPr>
      <w:r w:rsidRPr="008F6E17">
        <w:rPr>
          <w:rFonts w:ascii="Arial" w:hAnsi="Arial" w:cs="Arial"/>
          <w:b w:val="0"/>
          <w:i/>
          <w:color w:val="000000"/>
          <w:sz w:val="22"/>
          <w:szCs w:val="22"/>
        </w:rPr>
        <w:t xml:space="preserve">Structure: </w:t>
      </w:r>
      <w:r w:rsidR="00AA36AD" w:rsidRPr="008F6E17">
        <w:rPr>
          <w:rFonts w:ascii="Arial" w:hAnsi="Arial" w:cs="Arial"/>
          <w:b w:val="0"/>
          <w:color w:val="000000"/>
          <w:sz w:val="22"/>
          <w:szCs w:val="22"/>
        </w:rPr>
        <w:t>S</w:t>
      </w:r>
      <w:r w:rsidRPr="008F6E17">
        <w:rPr>
          <w:rFonts w:ascii="Arial" w:hAnsi="Arial" w:cs="Arial"/>
          <w:b w:val="0"/>
          <w:color w:val="000000"/>
          <w:sz w:val="22"/>
          <w:szCs w:val="22"/>
        </w:rPr>
        <w:t xml:space="preserve">tructure is a method in which </w:t>
      </w:r>
      <w:r w:rsidR="00F94B60" w:rsidRPr="008F6E17">
        <w:rPr>
          <w:rFonts w:ascii="Arial" w:hAnsi="Arial" w:cs="Arial"/>
          <w:b w:val="0"/>
          <w:color w:val="000000"/>
          <w:sz w:val="22"/>
          <w:szCs w:val="22"/>
        </w:rPr>
        <w:t>organisation structure</w:t>
      </w:r>
      <w:r w:rsidRPr="008F6E17">
        <w:rPr>
          <w:rFonts w:ascii="Arial" w:hAnsi="Arial" w:cs="Arial"/>
          <w:b w:val="0"/>
          <w:color w:val="000000"/>
          <w:sz w:val="22"/>
          <w:szCs w:val="22"/>
        </w:rPr>
        <w:t xml:space="preserve"> is a chart </w:t>
      </w:r>
      <w:r w:rsidR="00F94B60" w:rsidRPr="008F6E17">
        <w:rPr>
          <w:rFonts w:ascii="Arial" w:hAnsi="Arial" w:cs="Arial"/>
          <w:b w:val="0"/>
          <w:color w:val="000000"/>
          <w:sz w:val="22"/>
          <w:szCs w:val="22"/>
        </w:rPr>
        <w:t>and associated</w:t>
      </w:r>
      <w:r w:rsidRPr="008F6E17">
        <w:rPr>
          <w:rFonts w:ascii="Arial" w:hAnsi="Arial" w:cs="Arial"/>
          <w:b w:val="0"/>
          <w:color w:val="000000"/>
          <w:sz w:val="22"/>
          <w:szCs w:val="22"/>
        </w:rPr>
        <w:t xml:space="preserve"> details of an organisation that shows who can report to whom and how the works are divided up and unified (Channon and </w:t>
      </w:r>
      <w:proofErr w:type="spellStart"/>
      <w:r w:rsidRPr="008F6E17">
        <w:rPr>
          <w:rFonts w:ascii="Arial" w:hAnsi="Arial" w:cs="Arial"/>
          <w:b w:val="0"/>
          <w:color w:val="000000"/>
          <w:sz w:val="22"/>
          <w:szCs w:val="22"/>
        </w:rPr>
        <w:t>Caldart</w:t>
      </w:r>
      <w:proofErr w:type="spellEnd"/>
      <w:r w:rsidRPr="008F6E17">
        <w:rPr>
          <w:rFonts w:ascii="Arial" w:hAnsi="Arial" w:cs="Arial"/>
          <w:b w:val="0"/>
          <w:color w:val="000000"/>
          <w:sz w:val="22"/>
          <w:szCs w:val="22"/>
        </w:rPr>
        <w:t>, 2015). Morrisons has high partnership between various sections. The business’s section frequently forms organisation teams for works and projects that need different skills. All partnership between various sections is effectual and in order. Morrisons main aims are teamwork and team alignment. Morrisons is also concentrating on ensuring that manager guides.</w:t>
      </w:r>
    </w:p>
    <w:p w14:paraId="6217E47E" w14:textId="79F354DE" w:rsidR="00114B85" w:rsidRPr="008F6E17" w:rsidRDefault="00592573">
      <w:pPr>
        <w:pBdr>
          <w:top w:val="nil"/>
          <w:left w:val="nil"/>
          <w:bottom w:val="nil"/>
          <w:right w:val="nil"/>
          <w:between w:val="nil"/>
        </w:pBdr>
        <w:rPr>
          <w:rFonts w:ascii="Arial" w:hAnsi="Arial" w:cs="Arial"/>
          <w:b w:val="0"/>
          <w:color w:val="000000"/>
          <w:sz w:val="22"/>
          <w:szCs w:val="22"/>
        </w:rPr>
      </w:pPr>
      <w:r w:rsidRPr="008F6E17">
        <w:rPr>
          <w:rFonts w:ascii="Arial" w:hAnsi="Arial" w:cs="Arial"/>
          <w:b w:val="0"/>
          <w:i/>
          <w:color w:val="000000"/>
          <w:sz w:val="22"/>
          <w:szCs w:val="22"/>
        </w:rPr>
        <w:t xml:space="preserve">Systems: </w:t>
      </w:r>
      <w:r w:rsidR="00B97782" w:rsidRPr="008F6E17">
        <w:rPr>
          <w:rFonts w:ascii="Arial" w:hAnsi="Arial" w:cs="Arial"/>
          <w:b w:val="0"/>
          <w:color w:val="000000"/>
          <w:sz w:val="22"/>
          <w:szCs w:val="22"/>
        </w:rPr>
        <w:t>S</w:t>
      </w:r>
      <w:r w:rsidRPr="008F6E17">
        <w:rPr>
          <w:rFonts w:ascii="Arial" w:hAnsi="Arial" w:cs="Arial"/>
          <w:b w:val="0"/>
          <w:color w:val="000000"/>
          <w:sz w:val="22"/>
          <w:szCs w:val="22"/>
        </w:rPr>
        <w:t>ystems require the company and mechanical framework of the business that setup the system and the process of decision-making. Morrisons has explained and well-fixed methods on the spot to make sure that the company functions are direct and that there are no disputes or conflicts.</w:t>
      </w:r>
      <w:r w:rsidRPr="008F6E17">
        <w:rPr>
          <w:rFonts w:ascii="Arial" w:hAnsi="Arial" w:cs="Arial"/>
          <w:b w:val="0"/>
          <w:i/>
          <w:color w:val="000000"/>
          <w:sz w:val="22"/>
          <w:szCs w:val="22"/>
        </w:rPr>
        <w:t xml:space="preserve"> For example, “supply chain management”, “marketing”, “finance”, “human resource management”, “operations”, “sales”, “strategic leadership”, and “public relation management”.</w:t>
      </w:r>
      <w:r w:rsidRPr="008F6E17">
        <w:rPr>
          <w:rFonts w:ascii="Arial" w:hAnsi="Arial" w:cs="Arial"/>
          <w:b w:val="0"/>
          <w:color w:val="000000"/>
          <w:sz w:val="22"/>
          <w:szCs w:val="22"/>
        </w:rPr>
        <w:t xml:space="preserve"> The defined and system of </w:t>
      </w:r>
      <w:r w:rsidR="003D5722" w:rsidRPr="008F6E17">
        <w:rPr>
          <w:rFonts w:ascii="Arial" w:hAnsi="Arial" w:cs="Arial"/>
          <w:b w:val="0"/>
          <w:color w:val="000000"/>
          <w:sz w:val="22"/>
          <w:szCs w:val="22"/>
        </w:rPr>
        <w:t>Morrisons</w:t>
      </w:r>
      <w:r w:rsidRPr="008F6E17">
        <w:rPr>
          <w:rFonts w:ascii="Arial" w:hAnsi="Arial" w:cs="Arial"/>
          <w:b w:val="0"/>
          <w:color w:val="000000"/>
          <w:sz w:val="22"/>
          <w:szCs w:val="22"/>
        </w:rPr>
        <w:t xml:space="preserve"> has designed implement and system as guide for estimate performance and aim achievement. In addition, every section also designs a particular guide for the team for production assessment, and controls for inter- business work and duties (Putra et al,. 2019). </w:t>
      </w:r>
      <w:r w:rsidR="003D3350" w:rsidRPr="008F6E17">
        <w:rPr>
          <w:rFonts w:ascii="Arial" w:hAnsi="Arial" w:cs="Arial"/>
          <w:b w:val="0"/>
          <w:color w:val="000000"/>
          <w:sz w:val="22"/>
          <w:szCs w:val="22"/>
        </w:rPr>
        <w:t>Morison’s</w:t>
      </w:r>
      <w:r w:rsidRPr="008F6E17">
        <w:rPr>
          <w:rFonts w:ascii="Arial" w:hAnsi="Arial" w:cs="Arial"/>
          <w:b w:val="0"/>
          <w:color w:val="000000"/>
          <w:sz w:val="22"/>
          <w:szCs w:val="22"/>
        </w:rPr>
        <w:t xml:space="preserve"> has an organised method for initiating and monitoring partnership between sectors to make sure easy task operations and procedures-and aim achievement.</w:t>
      </w:r>
    </w:p>
    <w:p w14:paraId="49A5B288" w14:textId="08760CA6" w:rsidR="00114B85" w:rsidRPr="008F6E17" w:rsidRDefault="00592573">
      <w:pPr>
        <w:pBdr>
          <w:top w:val="nil"/>
          <w:left w:val="nil"/>
          <w:bottom w:val="nil"/>
          <w:right w:val="nil"/>
          <w:between w:val="nil"/>
        </w:pBdr>
        <w:rPr>
          <w:rFonts w:ascii="Arial" w:hAnsi="Arial" w:cs="Arial"/>
          <w:b w:val="0"/>
          <w:i/>
          <w:color w:val="000000"/>
          <w:sz w:val="22"/>
          <w:szCs w:val="22"/>
        </w:rPr>
      </w:pPr>
      <w:r w:rsidRPr="008F6E17">
        <w:rPr>
          <w:rFonts w:ascii="Arial" w:hAnsi="Arial" w:cs="Arial"/>
          <w:b w:val="0"/>
          <w:i/>
          <w:color w:val="000000"/>
          <w:sz w:val="22"/>
          <w:szCs w:val="22"/>
        </w:rPr>
        <w:t xml:space="preserve">Shared values: </w:t>
      </w:r>
      <w:r w:rsidR="007E75FC" w:rsidRPr="008F6E17">
        <w:rPr>
          <w:rFonts w:ascii="Arial" w:hAnsi="Arial" w:cs="Arial"/>
          <w:b w:val="0"/>
          <w:color w:val="000000"/>
          <w:sz w:val="22"/>
          <w:szCs w:val="22"/>
        </w:rPr>
        <w:t>T</w:t>
      </w:r>
      <w:r w:rsidRPr="008F6E17">
        <w:rPr>
          <w:rFonts w:ascii="Arial" w:hAnsi="Arial" w:cs="Arial"/>
          <w:b w:val="0"/>
          <w:color w:val="000000"/>
          <w:sz w:val="22"/>
          <w:szCs w:val="22"/>
        </w:rPr>
        <w:t xml:space="preserve">he shared values at </w:t>
      </w:r>
      <w:r w:rsidR="00F94B60" w:rsidRPr="008F6E17">
        <w:rPr>
          <w:rFonts w:ascii="Arial" w:hAnsi="Arial" w:cs="Arial"/>
          <w:b w:val="0"/>
          <w:color w:val="000000"/>
          <w:sz w:val="22"/>
          <w:szCs w:val="22"/>
        </w:rPr>
        <w:t>Morrisons</w:t>
      </w:r>
      <w:r w:rsidRPr="008F6E17">
        <w:rPr>
          <w:rFonts w:ascii="Arial" w:hAnsi="Arial" w:cs="Arial"/>
          <w:b w:val="0"/>
          <w:color w:val="000000"/>
          <w:sz w:val="22"/>
          <w:szCs w:val="22"/>
        </w:rPr>
        <w:t xml:space="preserve"> are explain and communicate to encourage an innovative and helpful organisational framework that will let workers to execute perfectly, and make sure they encourage a d organisational dedication. The shared values at </w:t>
      </w:r>
      <w:r w:rsidR="00F94B60" w:rsidRPr="008F6E17">
        <w:rPr>
          <w:rFonts w:ascii="Arial" w:hAnsi="Arial" w:cs="Arial"/>
          <w:b w:val="0"/>
          <w:color w:val="000000"/>
          <w:sz w:val="22"/>
          <w:szCs w:val="22"/>
        </w:rPr>
        <w:t xml:space="preserve">Morrisons </w:t>
      </w:r>
      <w:r w:rsidRPr="008F6E17">
        <w:rPr>
          <w:rFonts w:ascii="Arial" w:hAnsi="Arial" w:cs="Arial"/>
          <w:b w:val="0"/>
          <w:color w:val="000000"/>
          <w:sz w:val="22"/>
          <w:szCs w:val="22"/>
        </w:rPr>
        <w:t xml:space="preserve">include, but are </w:t>
      </w:r>
      <w:r w:rsidRPr="008F6E17">
        <w:rPr>
          <w:rFonts w:ascii="Arial" w:hAnsi="Arial" w:cs="Arial"/>
          <w:b w:val="0"/>
          <w:sz w:val="22"/>
          <w:szCs w:val="22"/>
        </w:rPr>
        <w:t>un</w:t>
      </w:r>
      <w:r w:rsidRPr="008F6E17">
        <w:rPr>
          <w:rFonts w:ascii="Arial" w:hAnsi="Arial" w:cs="Arial"/>
          <w:b w:val="0"/>
          <w:color w:val="000000"/>
          <w:sz w:val="22"/>
          <w:szCs w:val="22"/>
        </w:rPr>
        <w:t>limited to “</w:t>
      </w:r>
      <w:r w:rsidRPr="008F6E17">
        <w:rPr>
          <w:rFonts w:ascii="Arial" w:hAnsi="Arial" w:cs="Arial"/>
          <w:b w:val="0"/>
          <w:i/>
          <w:color w:val="000000"/>
          <w:sz w:val="22"/>
          <w:szCs w:val="22"/>
        </w:rPr>
        <w:t>honesty”, “accountability”, “creativity”, “transparency”, “quality”, “heritage” and “trust”.</w:t>
      </w:r>
    </w:p>
    <w:p w14:paraId="74BEE671" w14:textId="01759147" w:rsidR="00114B85" w:rsidRPr="008F6E17" w:rsidRDefault="00592573">
      <w:pPr>
        <w:pBdr>
          <w:top w:val="nil"/>
          <w:left w:val="nil"/>
          <w:bottom w:val="nil"/>
          <w:right w:val="nil"/>
          <w:between w:val="nil"/>
        </w:pBdr>
        <w:rPr>
          <w:rFonts w:ascii="Arial" w:hAnsi="Arial" w:cs="Arial"/>
          <w:b w:val="0"/>
          <w:color w:val="000000"/>
          <w:sz w:val="22"/>
          <w:szCs w:val="22"/>
        </w:rPr>
      </w:pPr>
      <w:r w:rsidRPr="008F6E17">
        <w:rPr>
          <w:rFonts w:ascii="Arial" w:hAnsi="Arial" w:cs="Arial"/>
          <w:b w:val="0"/>
          <w:i/>
          <w:color w:val="000000"/>
          <w:sz w:val="22"/>
          <w:szCs w:val="22"/>
        </w:rPr>
        <w:t xml:space="preserve">Style: </w:t>
      </w:r>
      <w:r w:rsidR="007E75FC" w:rsidRPr="008F6E17">
        <w:rPr>
          <w:rFonts w:ascii="Arial" w:hAnsi="Arial" w:cs="Arial"/>
          <w:b w:val="0"/>
          <w:color w:val="000000"/>
          <w:sz w:val="22"/>
          <w:szCs w:val="22"/>
        </w:rPr>
        <w:t>P</w:t>
      </w:r>
      <w:r w:rsidRPr="008F6E17">
        <w:rPr>
          <w:rFonts w:ascii="Arial" w:hAnsi="Arial" w:cs="Arial"/>
          <w:b w:val="0"/>
          <w:color w:val="000000"/>
          <w:sz w:val="22"/>
          <w:szCs w:val="22"/>
        </w:rPr>
        <w:t xml:space="preserve">articipative leadership style is followed by </w:t>
      </w:r>
      <w:r w:rsidR="00F94B60" w:rsidRPr="008F6E17">
        <w:rPr>
          <w:rFonts w:ascii="Arial" w:hAnsi="Arial" w:cs="Arial"/>
          <w:b w:val="0"/>
          <w:color w:val="000000"/>
          <w:sz w:val="22"/>
          <w:szCs w:val="22"/>
        </w:rPr>
        <w:t>Morrisons</w:t>
      </w:r>
      <w:r w:rsidRPr="008F6E17">
        <w:rPr>
          <w:rFonts w:ascii="Arial" w:hAnsi="Arial" w:cs="Arial"/>
          <w:b w:val="0"/>
          <w:color w:val="000000"/>
          <w:sz w:val="22"/>
          <w:szCs w:val="22"/>
        </w:rPr>
        <w:t xml:space="preserve">. Morrisons </w:t>
      </w:r>
      <w:r w:rsidR="00A62EF7" w:rsidRPr="008F6E17">
        <w:rPr>
          <w:rFonts w:ascii="Arial" w:hAnsi="Arial" w:cs="Arial"/>
          <w:b w:val="0"/>
          <w:color w:val="000000"/>
          <w:sz w:val="22"/>
          <w:szCs w:val="22"/>
        </w:rPr>
        <w:t>can</w:t>
      </w:r>
      <w:r w:rsidRPr="008F6E17">
        <w:rPr>
          <w:rFonts w:ascii="Arial" w:hAnsi="Arial" w:cs="Arial"/>
          <w:b w:val="0"/>
          <w:color w:val="000000"/>
          <w:sz w:val="22"/>
          <w:szCs w:val="22"/>
        </w:rPr>
        <w:t xml:space="preserve"> take part and include its workers in the process of decision and administrative decisions. Internally with its </w:t>
      </w:r>
      <w:r w:rsidRPr="008F6E17">
        <w:rPr>
          <w:rFonts w:ascii="Arial" w:hAnsi="Arial" w:cs="Arial"/>
          <w:b w:val="0"/>
          <w:color w:val="000000"/>
          <w:sz w:val="22"/>
          <w:szCs w:val="22"/>
        </w:rPr>
        <w:lastRenderedPageBreak/>
        <w:t>help and encouraging organisational culture, Morrisons makes plans to internal corporation and partnership between workers, department, teams and systems (</w:t>
      </w:r>
      <w:proofErr w:type="spellStart"/>
      <w:r w:rsidRPr="008F6E17">
        <w:rPr>
          <w:rFonts w:ascii="Arial" w:hAnsi="Arial" w:cs="Arial"/>
          <w:b w:val="0"/>
          <w:color w:val="000000"/>
          <w:sz w:val="22"/>
          <w:szCs w:val="22"/>
        </w:rPr>
        <w:t>Chmielewska</w:t>
      </w:r>
      <w:proofErr w:type="spellEnd"/>
      <w:r w:rsidRPr="008F6E17">
        <w:rPr>
          <w:rFonts w:ascii="Arial" w:hAnsi="Arial" w:cs="Arial"/>
          <w:b w:val="0"/>
          <w:color w:val="000000"/>
          <w:sz w:val="22"/>
          <w:szCs w:val="22"/>
        </w:rPr>
        <w:t xml:space="preserve"> et al,. 2022). This collaboration and cooperation at </w:t>
      </w:r>
      <w:r w:rsidR="00F94B60" w:rsidRPr="008F6E17">
        <w:rPr>
          <w:rFonts w:ascii="Arial" w:hAnsi="Arial" w:cs="Arial"/>
          <w:b w:val="0"/>
          <w:color w:val="000000"/>
          <w:sz w:val="22"/>
          <w:szCs w:val="22"/>
        </w:rPr>
        <w:t xml:space="preserve">Morrisons </w:t>
      </w:r>
      <w:r w:rsidR="00A62EF7" w:rsidRPr="008F6E17">
        <w:rPr>
          <w:rFonts w:ascii="Arial" w:hAnsi="Arial" w:cs="Arial"/>
          <w:b w:val="0"/>
          <w:color w:val="000000"/>
          <w:sz w:val="22"/>
          <w:szCs w:val="22"/>
        </w:rPr>
        <w:t>are</w:t>
      </w:r>
      <w:r w:rsidRPr="008F6E17">
        <w:rPr>
          <w:rFonts w:ascii="Arial" w:hAnsi="Arial" w:cs="Arial"/>
          <w:b w:val="0"/>
          <w:color w:val="000000"/>
          <w:sz w:val="22"/>
          <w:szCs w:val="22"/>
        </w:rPr>
        <w:t xml:space="preserve"> important after its performance is increased internationally. </w:t>
      </w:r>
    </w:p>
    <w:p w14:paraId="5A9B717D" w14:textId="2ABD3B8E" w:rsidR="00114B85" w:rsidRPr="008F6E17" w:rsidRDefault="00592573">
      <w:pPr>
        <w:pBdr>
          <w:top w:val="nil"/>
          <w:left w:val="nil"/>
          <w:bottom w:val="nil"/>
          <w:right w:val="nil"/>
          <w:between w:val="nil"/>
        </w:pBdr>
        <w:rPr>
          <w:rFonts w:ascii="Arial" w:hAnsi="Arial" w:cs="Arial"/>
          <w:b w:val="0"/>
          <w:color w:val="000000"/>
          <w:sz w:val="22"/>
          <w:szCs w:val="22"/>
        </w:rPr>
      </w:pPr>
      <w:r w:rsidRPr="008F6E17">
        <w:rPr>
          <w:rFonts w:ascii="Arial" w:hAnsi="Arial" w:cs="Arial"/>
          <w:b w:val="0"/>
          <w:i/>
          <w:color w:val="000000"/>
          <w:sz w:val="22"/>
          <w:szCs w:val="22"/>
        </w:rPr>
        <w:t xml:space="preserve">Staff: </w:t>
      </w:r>
      <w:r w:rsidRPr="008F6E17">
        <w:rPr>
          <w:rFonts w:ascii="Arial" w:hAnsi="Arial" w:cs="Arial"/>
          <w:b w:val="0"/>
          <w:color w:val="000000"/>
          <w:sz w:val="22"/>
          <w:szCs w:val="22"/>
        </w:rPr>
        <w:t xml:space="preserve">Morrisons has many employees in its different companies. </w:t>
      </w:r>
      <w:r w:rsidR="00F94B60" w:rsidRPr="008F6E17">
        <w:rPr>
          <w:rFonts w:ascii="Arial" w:hAnsi="Arial" w:cs="Arial"/>
          <w:b w:val="0"/>
          <w:color w:val="000000"/>
          <w:sz w:val="22"/>
          <w:szCs w:val="22"/>
        </w:rPr>
        <w:t>Staffs for various jobs positions and roles are</w:t>
      </w:r>
      <w:r w:rsidRPr="008F6E17">
        <w:rPr>
          <w:rFonts w:ascii="Arial" w:hAnsi="Arial" w:cs="Arial"/>
          <w:b w:val="0"/>
          <w:sz w:val="22"/>
          <w:szCs w:val="22"/>
        </w:rPr>
        <w:t xml:space="preserve"> employed</w:t>
      </w:r>
      <w:r w:rsidRPr="008F6E17">
        <w:rPr>
          <w:rFonts w:ascii="Arial" w:hAnsi="Arial" w:cs="Arial"/>
          <w:b w:val="0"/>
          <w:color w:val="000000"/>
          <w:sz w:val="22"/>
          <w:szCs w:val="22"/>
        </w:rPr>
        <w:t xml:space="preserve"> interiorly as well as </w:t>
      </w:r>
      <w:r w:rsidR="00A62EF7" w:rsidRPr="008F6E17">
        <w:rPr>
          <w:rFonts w:ascii="Arial" w:hAnsi="Arial" w:cs="Arial"/>
          <w:b w:val="0"/>
          <w:color w:val="000000"/>
          <w:sz w:val="22"/>
          <w:szCs w:val="22"/>
        </w:rPr>
        <w:t>exteriorly depending</w:t>
      </w:r>
      <w:r w:rsidRPr="008F6E17">
        <w:rPr>
          <w:rFonts w:ascii="Arial" w:hAnsi="Arial" w:cs="Arial"/>
          <w:b w:val="0"/>
          <w:color w:val="000000"/>
          <w:sz w:val="22"/>
          <w:szCs w:val="22"/>
        </w:rPr>
        <w:t xml:space="preserve"> on skilled as per required jobs. Morrisons has </w:t>
      </w:r>
      <w:r w:rsidR="00A62EF7" w:rsidRPr="008F6E17">
        <w:rPr>
          <w:rFonts w:ascii="Arial" w:hAnsi="Arial" w:cs="Arial"/>
          <w:b w:val="0"/>
          <w:color w:val="000000"/>
          <w:sz w:val="22"/>
          <w:szCs w:val="22"/>
        </w:rPr>
        <w:t>many</w:t>
      </w:r>
      <w:r w:rsidRPr="008F6E17">
        <w:rPr>
          <w:rFonts w:ascii="Arial" w:hAnsi="Arial" w:cs="Arial"/>
          <w:b w:val="0"/>
          <w:color w:val="000000"/>
          <w:sz w:val="22"/>
          <w:szCs w:val="22"/>
        </w:rPr>
        <w:t xml:space="preserve"> workers ranging from different countries as per the need o</w:t>
      </w:r>
      <w:r w:rsidR="00F94B60" w:rsidRPr="008F6E17">
        <w:rPr>
          <w:rFonts w:ascii="Arial" w:hAnsi="Arial" w:cs="Arial"/>
          <w:b w:val="0"/>
          <w:color w:val="000000"/>
          <w:sz w:val="22"/>
          <w:szCs w:val="22"/>
        </w:rPr>
        <w:t>f the company and its functions</w:t>
      </w:r>
      <w:r w:rsidRPr="008F6E17">
        <w:rPr>
          <w:rFonts w:ascii="Arial" w:hAnsi="Arial" w:cs="Arial"/>
          <w:b w:val="0"/>
          <w:color w:val="000000"/>
          <w:sz w:val="22"/>
          <w:szCs w:val="22"/>
        </w:rPr>
        <w:t xml:space="preserve">. The international group of </w:t>
      </w:r>
      <w:r w:rsidR="00F94B60" w:rsidRPr="008F6E17">
        <w:rPr>
          <w:rFonts w:ascii="Arial" w:hAnsi="Arial" w:cs="Arial"/>
          <w:b w:val="0"/>
          <w:color w:val="000000"/>
          <w:sz w:val="22"/>
          <w:szCs w:val="22"/>
        </w:rPr>
        <w:t xml:space="preserve">Morrisons </w:t>
      </w:r>
      <w:r w:rsidRPr="008F6E17">
        <w:rPr>
          <w:rFonts w:ascii="Arial" w:hAnsi="Arial" w:cs="Arial"/>
          <w:b w:val="0"/>
          <w:color w:val="000000"/>
          <w:sz w:val="22"/>
          <w:szCs w:val="22"/>
        </w:rPr>
        <w:t xml:space="preserve">is an overall one that accepts, and inspires variety, and functions in harmony with members to make sure to achieve company aims. The members of a group of sand workers are the main part of success for </w:t>
      </w:r>
      <w:r w:rsidR="00F94B60" w:rsidRPr="008F6E17">
        <w:rPr>
          <w:rFonts w:ascii="Arial" w:hAnsi="Arial" w:cs="Arial"/>
          <w:b w:val="0"/>
          <w:color w:val="000000"/>
          <w:sz w:val="22"/>
          <w:szCs w:val="22"/>
        </w:rPr>
        <w:t>Morrisons</w:t>
      </w:r>
      <w:r w:rsidRPr="008F6E17">
        <w:rPr>
          <w:rFonts w:ascii="Arial" w:hAnsi="Arial" w:cs="Arial"/>
          <w:b w:val="0"/>
          <w:color w:val="000000"/>
          <w:sz w:val="22"/>
          <w:szCs w:val="22"/>
        </w:rPr>
        <w:t>.</w:t>
      </w:r>
    </w:p>
    <w:p w14:paraId="185DACBE" w14:textId="75EEB753" w:rsidR="00114B85" w:rsidRPr="008F6E17" w:rsidRDefault="00592573">
      <w:pPr>
        <w:pBdr>
          <w:top w:val="nil"/>
          <w:left w:val="nil"/>
          <w:bottom w:val="nil"/>
          <w:right w:val="nil"/>
          <w:between w:val="nil"/>
        </w:pBdr>
        <w:rPr>
          <w:rFonts w:ascii="Arial" w:hAnsi="Arial" w:cs="Arial"/>
          <w:b w:val="0"/>
          <w:color w:val="000000"/>
          <w:sz w:val="22"/>
          <w:szCs w:val="22"/>
        </w:rPr>
      </w:pPr>
      <w:r w:rsidRPr="008F6E17">
        <w:rPr>
          <w:rFonts w:ascii="Arial" w:hAnsi="Arial" w:cs="Arial"/>
          <w:b w:val="0"/>
          <w:i/>
          <w:color w:val="000000"/>
          <w:sz w:val="22"/>
          <w:szCs w:val="22"/>
        </w:rPr>
        <w:t>Skills</w:t>
      </w:r>
      <w:r w:rsidRPr="008F6E17">
        <w:rPr>
          <w:rFonts w:ascii="Arial" w:hAnsi="Arial" w:cs="Arial"/>
          <w:bCs/>
          <w:i/>
          <w:color w:val="000000"/>
          <w:sz w:val="22"/>
          <w:szCs w:val="22"/>
        </w:rPr>
        <w:t>:</w:t>
      </w:r>
      <w:r w:rsidRPr="008F6E17">
        <w:rPr>
          <w:rFonts w:ascii="Arial" w:hAnsi="Arial" w:cs="Arial"/>
          <w:b w:val="0"/>
          <w:i/>
          <w:color w:val="000000"/>
          <w:sz w:val="22"/>
          <w:szCs w:val="22"/>
        </w:rPr>
        <w:t xml:space="preserve"> </w:t>
      </w:r>
      <w:r w:rsidRPr="008F6E17">
        <w:rPr>
          <w:rFonts w:ascii="Arial" w:hAnsi="Arial" w:cs="Arial"/>
          <w:b w:val="0"/>
          <w:color w:val="000000"/>
          <w:sz w:val="22"/>
          <w:szCs w:val="22"/>
        </w:rPr>
        <w:t xml:space="preserve">Morrisons has an admirable </w:t>
      </w:r>
      <w:r w:rsidR="00DF473A" w:rsidRPr="008F6E17">
        <w:rPr>
          <w:rFonts w:ascii="Arial" w:hAnsi="Arial" w:cs="Arial"/>
          <w:b w:val="0"/>
          <w:color w:val="000000"/>
          <w:sz w:val="22"/>
          <w:szCs w:val="22"/>
        </w:rPr>
        <w:t>labour force</w:t>
      </w:r>
      <w:r w:rsidRPr="008F6E17">
        <w:rPr>
          <w:rFonts w:ascii="Arial" w:hAnsi="Arial" w:cs="Arial"/>
          <w:b w:val="0"/>
          <w:color w:val="000000"/>
          <w:sz w:val="22"/>
          <w:szCs w:val="22"/>
        </w:rPr>
        <w:t>, with well-trained and proportions. At the time of recruitment the candidates are selected by their skills and their qualifications (</w:t>
      </w:r>
      <w:proofErr w:type="spellStart"/>
      <w:r w:rsidRPr="008F6E17">
        <w:rPr>
          <w:rFonts w:ascii="Arial" w:hAnsi="Arial" w:cs="Arial"/>
          <w:b w:val="0"/>
          <w:color w:val="000000"/>
          <w:sz w:val="22"/>
          <w:szCs w:val="22"/>
        </w:rPr>
        <w:t>Chmielewska</w:t>
      </w:r>
      <w:proofErr w:type="spellEnd"/>
      <w:r w:rsidRPr="008F6E17">
        <w:rPr>
          <w:rFonts w:ascii="Arial" w:hAnsi="Arial" w:cs="Arial"/>
          <w:b w:val="0"/>
          <w:color w:val="000000"/>
          <w:sz w:val="22"/>
          <w:szCs w:val="22"/>
        </w:rPr>
        <w:t xml:space="preserve"> et al,. 2022). The business makes sure that all the needs of the job are met and that workers have enough techniques to do their part well with the </w:t>
      </w:r>
      <w:r w:rsidR="00F94B60" w:rsidRPr="008F6E17">
        <w:rPr>
          <w:rFonts w:ascii="Arial" w:hAnsi="Arial" w:cs="Arial"/>
          <w:b w:val="0"/>
          <w:color w:val="000000"/>
          <w:sz w:val="22"/>
          <w:szCs w:val="22"/>
        </w:rPr>
        <w:t>worth</w:t>
      </w:r>
      <w:r w:rsidRPr="008F6E17">
        <w:rPr>
          <w:rFonts w:ascii="Arial" w:hAnsi="Arial" w:cs="Arial"/>
          <w:b w:val="0"/>
          <w:color w:val="000000"/>
          <w:sz w:val="22"/>
          <w:szCs w:val="22"/>
        </w:rPr>
        <w:t xml:space="preserve"> and heritage as well as the company aims and plans of </w:t>
      </w:r>
      <w:r w:rsidR="00F94B60" w:rsidRPr="008F6E17">
        <w:rPr>
          <w:rFonts w:ascii="Arial" w:hAnsi="Arial" w:cs="Arial"/>
          <w:b w:val="0"/>
          <w:color w:val="000000"/>
          <w:sz w:val="22"/>
          <w:szCs w:val="22"/>
        </w:rPr>
        <w:t>Morrisons</w:t>
      </w:r>
      <w:r w:rsidRPr="008F6E17">
        <w:rPr>
          <w:rFonts w:ascii="Arial" w:hAnsi="Arial" w:cs="Arial"/>
          <w:b w:val="0"/>
          <w:color w:val="000000"/>
          <w:sz w:val="22"/>
          <w:szCs w:val="22"/>
        </w:rPr>
        <w:t>.</w:t>
      </w:r>
    </w:p>
    <w:p w14:paraId="5CB8B0D1" w14:textId="77777777" w:rsidR="00114B85" w:rsidRPr="008F6E17" w:rsidRDefault="00592573">
      <w:pPr>
        <w:pBdr>
          <w:top w:val="nil"/>
          <w:left w:val="nil"/>
          <w:bottom w:val="nil"/>
          <w:right w:val="nil"/>
          <w:between w:val="nil"/>
        </w:pBdr>
        <w:rPr>
          <w:rFonts w:ascii="Arial" w:hAnsi="Arial" w:cs="Arial"/>
          <w:b w:val="0"/>
          <w:color w:val="000000"/>
          <w:sz w:val="22"/>
          <w:szCs w:val="22"/>
        </w:rPr>
      </w:pPr>
      <w:r w:rsidRPr="008F6E17">
        <w:rPr>
          <w:rFonts w:ascii="Arial" w:hAnsi="Arial" w:cs="Arial"/>
          <w:b w:val="0"/>
          <w:color w:val="000000"/>
          <w:sz w:val="22"/>
          <w:szCs w:val="22"/>
        </w:rPr>
        <w:t xml:space="preserve"> </w:t>
      </w:r>
    </w:p>
    <w:p w14:paraId="346419D1" w14:textId="77777777" w:rsidR="00114B85" w:rsidRPr="008F6E17" w:rsidRDefault="00114B85">
      <w:pPr>
        <w:pBdr>
          <w:top w:val="nil"/>
          <w:left w:val="nil"/>
          <w:bottom w:val="nil"/>
          <w:right w:val="nil"/>
          <w:between w:val="nil"/>
        </w:pBdr>
        <w:rPr>
          <w:rFonts w:ascii="Arial" w:hAnsi="Arial" w:cs="Arial"/>
          <w:b w:val="0"/>
          <w:color w:val="000000"/>
          <w:sz w:val="22"/>
          <w:szCs w:val="22"/>
        </w:rPr>
      </w:pPr>
    </w:p>
    <w:p w14:paraId="7F3F433C" w14:textId="77777777" w:rsidR="00114B85" w:rsidRPr="008F6E17" w:rsidRDefault="00592573">
      <w:pPr>
        <w:pBdr>
          <w:top w:val="nil"/>
          <w:left w:val="nil"/>
          <w:bottom w:val="nil"/>
          <w:right w:val="nil"/>
          <w:between w:val="nil"/>
        </w:pBdr>
        <w:rPr>
          <w:rFonts w:ascii="Arial" w:hAnsi="Arial" w:cs="Arial"/>
          <w:b w:val="0"/>
          <w:color w:val="000000"/>
          <w:sz w:val="22"/>
          <w:szCs w:val="22"/>
        </w:rPr>
      </w:pPr>
      <w:r w:rsidRPr="008F6E17">
        <w:rPr>
          <w:rFonts w:ascii="Arial" w:hAnsi="Arial" w:cs="Arial"/>
          <w:sz w:val="22"/>
          <w:szCs w:val="22"/>
        </w:rPr>
        <w:br w:type="page"/>
      </w:r>
      <w:r w:rsidRPr="008F6E17">
        <w:rPr>
          <w:rFonts w:ascii="Arial" w:hAnsi="Arial" w:cs="Arial"/>
          <w:b w:val="0"/>
          <w:color w:val="000000"/>
          <w:sz w:val="22"/>
          <w:szCs w:val="22"/>
        </w:rPr>
        <w:lastRenderedPageBreak/>
        <w:t xml:space="preserve"> </w:t>
      </w:r>
    </w:p>
    <w:p w14:paraId="39034C9C" w14:textId="77777777" w:rsidR="00114B85" w:rsidRPr="008F6E17" w:rsidRDefault="00592573">
      <w:pPr>
        <w:pBdr>
          <w:top w:val="nil"/>
          <w:left w:val="nil"/>
          <w:bottom w:val="nil"/>
          <w:right w:val="nil"/>
          <w:between w:val="nil"/>
        </w:pBdr>
        <w:rPr>
          <w:rFonts w:ascii="Arial" w:hAnsi="Arial" w:cs="Arial"/>
          <w:i/>
          <w:color w:val="000000"/>
          <w:sz w:val="22"/>
          <w:szCs w:val="22"/>
        </w:rPr>
      </w:pPr>
      <w:r w:rsidRPr="008F6E17">
        <w:rPr>
          <w:rFonts w:ascii="Arial" w:hAnsi="Arial" w:cs="Arial"/>
          <w:b w:val="0"/>
          <w:color w:val="000000"/>
          <w:sz w:val="22"/>
          <w:szCs w:val="22"/>
        </w:rPr>
        <w:t>“</w:t>
      </w:r>
      <w:r w:rsidRPr="008F6E17">
        <w:rPr>
          <w:rFonts w:ascii="Arial" w:hAnsi="Arial" w:cs="Arial"/>
          <w:i/>
          <w:color w:val="000000"/>
          <w:sz w:val="22"/>
          <w:szCs w:val="22"/>
        </w:rPr>
        <w:t xml:space="preserve">Explain the barriers to the effective functioning of the organisation’s culture, provide relevant recommendations that may enhance your organisation’s workplace culture in the future, and clearly indicate how the recommendations will positively impact organisational efficiency”. </w:t>
      </w:r>
    </w:p>
    <w:p w14:paraId="4E9EC13B" w14:textId="49D51A12" w:rsidR="00114B85" w:rsidRPr="008F6E17" w:rsidRDefault="00592573">
      <w:pPr>
        <w:pBdr>
          <w:top w:val="nil"/>
          <w:left w:val="nil"/>
          <w:bottom w:val="nil"/>
          <w:right w:val="nil"/>
          <w:between w:val="nil"/>
        </w:pBdr>
        <w:rPr>
          <w:rFonts w:ascii="Arial" w:hAnsi="Arial" w:cs="Arial"/>
          <w:b w:val="0"/>
          <w:color w:val="000000"/>
          <w:sz w:val="22"/>
          <w:szCs w:val="22"/>
        </w:rPr>
      </w:pPr>
      <w:r w:rsidRPr="008F6E17">
        <w:rPr>
          <w:rFonts w:ascii="Arial" w:hAnsi="Arial" w:cs="Arial"/>
          <w:b w:val="0"/>
          <w:color w:val="000000"/>
          <w:sz w:val="22"/>
          <w:szCs w:val="22"/>
        </w:rPr>
        <w:t>Organisation heritage is the variety of assumptions, practices and values that help and teach the pursuit of all members. Organisati</w:t>
      </w:r>
      <w:r w:rsidR="00F94B60" w:rsidRPr="008F6E17">
        <w:rPr>
          <w:rFonts w:ascii="Arial" w:hAnsi="Arial" w:cs="Arial"/>
          <w:b w:val="0"/>
          <w:color w:val="000000"/>
          <w:sz w:val="22"/>
          <w:szCs w:val="22"/>
        </w:rPr>
        <w:t xml:space="preserve">onal culture is the mixture of </w:t>
      </w:r>
      <w:r w:rsidRPr="008F6E17">
        <w:rPr>
          <w:rFonts w:ascii="Arial" w:hAnsi="Arial" w:cs="Arial"/>
          <w:b w:val="0"/>
          <w:color w:val="000000"/>
          <w:sz w:val="22"/>
          <w:szCs w:val="22"/>
        </w:rPr>
        <w:t xml:space="preserve">beliefs, values and practices that drive and inform the endeavours of all colleagues. An unbelievable </w:t>
      </w:r>
      <w:r w:rsidR="0079671E" w:rsidRPr="008F6E17">
        <w:rPr>
          <w:rFonts w:ascii="Arial" w:hAnsi="Arial" w:cs="Arial"/>
          <w:b w:val="0"/>
          <w:color w:val="000000"/>
          <w:sz w:val="22"/>
          <w:szCs w:val="22"/>
        </w:rPr>
        <w:t>culture</w:t>
      </w:r>
      <w:r w:rsidRPr="008F6E17">
        <w:rPr>
          <w:rFonts w:ascii="Arial" w:hAnsi="Arial" w:cs="Arial"/>
          <w:b w:val="0"/>
          <w:color w:val="000000"/>
          <w:sz w:val="22"/>
          <w:szCs w:val="22"/>
        </w:rPr>
        <w:t xml:space="preserve"> </w:t>
      </w:r>
      <w:r w:rsidR="0079671E" w:rsidRPr="008F6E17">
        <w:rPr>
          <w:rFonts w:ascii="Arial" w:hAnsi="Arial" w:cs="Arial"/>
          <w:b w:val="0"/>
          <w:color w:val="000000"/>
          <w:sz w:val="22"/>
          <w:szCs w:val="22"/>
        </w:rPr>
        <w:t>symbolize</w:t>
      </w:r>
      <w:r w:rsidRPr="008F6E17">
        <w:rPr>
          <w:rFonts w:ascii="Arial" w:hAnsi="Arial" w:cs="Arial"/>
          <w:b w:val="0"/>
          <w:color w:val="000000"/>
          <w:sz w:val="22"/>
          <w:szCs w:val="22"/>
        </w:rPr>
        <w:t xml:space="preserve"> useful feature that takes to further advanced implementation, while </w:t>
      </w:r>
      <w:proofErr w:type="spellStart"/>
      <w:r w:rsidRPr="008F6E17">
        <w:rPr>
          <w:rFonts w:ascii="Arial" w:hAnsi="Arial" w:cs="Arial"/>
          <w:b w:val="0"/>
          <w:color w:val="000000"/>
          <w:sz w:val="22"/>
          <w:szCs w:val="22"/>
        </w:rPr>
        <w:t>a</w:t>
      </w:r>
      <w:proofErr w:type="spellEnd"/>
      <w:r w:rsidRPr="008F6E17">
        <w:rPr>
          <w:rFonts w:ascii="Arial" w:hAnsi="Arial" w:cs="Arial"/>
          <w:b w:val="0"/>
          <w:color w:val="000000"/>
          <w:sz w:val="22"/>
          <w:szCs w:val="22"/>
        </w:rPr>
        <w:t xml:space="preserve"> </w:t>
      </w:r>
      <w:r w:rsidR="00675E50" w:rsidRPr="008F6E17">
        <w:rPr>
          <w:rFonts w:ascii="Arial" w:hAnsi="Arial" w:cs="Arial"/>
          <w:b w:val="0"/>
          <w:color w:val="000000"/>
          <w:sz w:val="22"/>
          <w:szCs w:val="22"/>
        </w:rPr>
        <w:t>ineffective</w:t>
      </w:r>
      <w:r w:rsidRPr="008F6E17">
        <w:rPr>
          <w:rFonts w:ascii="Arial" w:hAnsi="Arial" w:cs="Arial"/>
          <w:b w:val="0"/>
          <w:color w:val="000000"/>
          <w:sz w:val="22"/>
          <w:szCs w:val="22"/>
        </w:rPr>
        <w:t xml:space="preserve"> organisational </w:t>
      </w:r>
      <w:r w:rsidR="00675E50" w:rsidRPr="008F6E17">
        <w:rPr>
          <w:rFonts w:ascii="Arial" w:hAnsi="Arial" w:cs="Arial"/>
          <w:b w:val="0"/>
          <w:color w:val="000000"/>
          <w:sz w:val="22"/>
          <w:szCs w:val="22"/>
        </w:rPr>
        <w:t>culture</w:t>
      </w:r>
      <w:r w:rsidRPr="008F6E17">
        <w:rPr>
          <w:rFonts w:ascii="Arial" w:hAnsi="Arial" w:cs="Arial"/>
          <w:b w:val="0"/>
          <w:color w:val="000000"/>
          <w:sz w:val="22"/>
          <w:szCs w:val="22"/>
        </w:rPr>
        <w:t xml:space="preserve"> takes out elements that can block even the best </w:t>
      </w:r>
      <w:r w:rsidR="00DA060A" w:rsidRPr="008F6E17">
        <w:rPr>
          <w:rFonts w:ascii="Arial" w:hAnsi="Arial" w:cs="Arial"/>
          <w:b w:val="0"/>
          <w:color w:val="000000"/>
          <w:sz w:val="22"/>
          <w:szCs w:val="22"/>
        </w:rPr>
        <w:t>associations (</w:t>
      </w:r>
      <w:proofErr w:type="spellStart"/>
      <w:r w:rsidRPr="008F6E17">
        <w:rPr>
          <w:rFonts w:ascii="Arial" w:hAnsi="Arial" w:cs="Arial"/>
          <w:b w:val="0"/>
          <w:color w:val="000000"/>
          <w:sz w:val="22"/>
          <w:szCs w:val="22"/>
        </w:rPr>
        <w:t>Chión</w:t>
      </w:r>
      <w:proofErr w:type="spellEnd"/>
      <w:r w:rsidRPr="008F6E17">
        <w:rPr>
          <w:rFonts w:ascii="Arial" w:hAnsi="Arial" w:cs="Arial"/>
          <w:b w:val="0"/>
          <w:color w:val="000000"/>
          <w:sz w:val="22"/>
          <w:szCs w:val="22"/>
        </w:rPr>
        <w:t xml:space="preserve"> </w:t>
      </w:r>
      <w:r w:rsidRPr="008F6E17">
        <w:rPr>
          <w:rFonts w:ascii="Arial" w:hAnsi="Arial" w:cs="Arial"/>
          <w:b w:val="0"/>
          <w:i/>
          <w:color w:val="000000"/>
          <w:sz w:val="22"/>
          <w:szCs w:val="22"/>
        </w:rPr>
        <w:t>et al</w:t>
      </w:r>
      <w:r w:rsidRPr="008F6E17">
        <w:rPr>
          <w:rFonts w:ascii="Arial" w:hAnsi="Arial" w:cs="Arial"/>
          <w:b w:val="0"/>
          <w:color w:val="000000"/>
          <w:sz w:val="22"/>
          <w:szCs w:val="22"/>
        </w:rPr>
        <w:t xml:space="preserve">., 2020).All aspects of business, including timeliness and manner, contract terms, and employee benefits, are influenced by departmental heritage. Workers have a high tendency to feel reinforced, calmed, and </w:t>
      </w:r>
      <w:r w:rsidRPr="008F6E17">
        <w:rPr>
          <w:rFonts w:ascii="Arial" w:hAnsi="Arial" w:cs="Arial"/>
          <w:b w:val="0"/>
          <w:sz w:val="22"/>
          <w:szCs w:val="22"/>
        </w:rPr>
        <w:t xml:space="preserve">assayed </w:t>
      </w:r>
      <w:r w:rsidRPr="008F6E17">
        <w:rPr>
          <w:rFonts w:ascii="Arial" w:hAnsi="Arial" w:cs="Arial"/>
          <w:b w:val="0"/>
          <w:color w:val="000000"/>
          <w:sz w:val="22"/>
          <w:szCs w:val="22"/>
        </w:rPr>
        <w:t xml:space="preserve">when the </w:t>
      </w:r>
      <w:r w:rsidRPr="008F6E17">
        <w:rPr>
          <w:rFonts w:ascii="Arial" w:hAnsi="Arial" w:cs="Arial"/>
          <w:b w:val="0"/>
          <w:sz w:val="22"/>
          <w:szCs w:val="22"/>
        </w:rPr>
        <w:t>heritage</w:t>
      </w:r>
      <w:r w:rsidRPr="008F6E17">
        <w:rPr>
          <w:rFonts w:ascii="Arial" w:hAnsi="Arial" w:cs="Arial"/>
          <w:b w:val="0"/>
          <w:color w:val="000000"/>
          <w:sz w:val="22"/>
          <w:szCs w:val="22"/>
        </w:rPr>
        <w:t xml:space="preserve"> of the workplace is in line with their </w:t>
      </w:r>
      <w:r w:rsidRPr="008F6E17">
        <w:rPr>
          <w:rFonts w:ascii="Arial" w:hAnsi="Arial" w:cs="Arial"/>
          <w:b w:val="0"/>
          <w:sz w:val="22"/>
          <w:szCs w:val="22"/>
        </w:rPr>
        <w:t>assay</w:t>
      </w:r>
      <w:r w:rsidRPr="008F6E17">
        <w:rPr>
          <w:rFonts w:ascii="Arial" w:hAnsi="Arial" w:cs="Arial"/>
          <w:b w:val="0"/>
          <w:color w:val="000000"/>
          <w:sz w:val="22"/>
          <w:szCs w:val="22"/>
        </w:rPr>
        <w:t xml:space="preserve">. </w:t>
      </w:r>
      <w:r w:rsidRPr="008F6E17">
        <w:rPr>
          <w:rFonts w:ascii="Arial" w:hAnsi="Arial" w:cs="Arial"/>
          <w:b w:val="0"/>
          <w:sz w:val="22"/>
          <w:szCs w:val="22"/>
        </w:rPr>
        <w:t xml:space="preserve">Businesses </w:t>
      </w:r>
      <w:r w:rsidRPr="008F6E17">
        <w:rPr>
          <w:rFonts w:ascii="Arial" w:hAnsi="Arial" w:cs="Arial"/>
          <w:b w:val="0"/>
          <w:color w:val="000000"/>
          <w:sz w:val="22"/>
          <w:szCs w:val="22"/>
        </w:rPr>
        <w:t>that place a</w:t>
      </w:r>
      <w:r w:rsidRPr="008F6E17">
        <w:rPr>
          <w:rFonts w:ascii="Arial" w:hAnsi="Arial" w:cs="Arial"/>
          <w:b w:val="0"/>
          <w:sz w:val="22"/>
          <w:szCs w:val="22"/>
        </w:rPr>
        <w:t xml:space="preserve"> costly value</w:t>
      </w:r>
      <w:r w:rsidRPr="008F6E17">
        <w:rPr>
          <w:rFonts w:ascii="Arial" w:hAnsi="Arial" w:cs="Arial"/>
          <w:b w:val="0"/>
          <w:color w:val="000000"/>
          <w:sz w:val="22"/>
          <w:szCs w:val="22"/>
        </w:rPr>
        <w:t xml:space="preserve"> on heritage are also superior, able to rather </w:t>
      </w:r>
      <w:r w:rsidRPr="008F6E17">
        <w:rPr>
          <w:rFonts w:ascii="Arial" w:hAnsi="Arial" w:cs="Arial"/>
          <w:b w:val="0"/>
          <w:sz w:val="22"/>
          <w:szCs w:val="22"/>
        </w:rPr>
        <w:t>test</w:t>
      </w:r>
      <w:r w:rsidRPr="008F6E17">
        <w:rPr>
          <w:rFonts w:ascii="Arial" w:hAnsi="Arial" w:cs="Arial"/>
          <w:b w:val="0"/>
          <w:color w:val="000000"/>
          <w:sz w:val="22"/>
          <w:szCs w:val="22"/>
        </w:rPr>
        <w:t xml:space="preserve"> shifts and times in the environment of business. </w:t>
      </w:r>
    </w:p>
    <w:p w14:paraId="3B67D5FE" w14:textId="77777777" w:rsidR="00114B85" w:rsidRPr="008F6E17" w:rsidRDefault="00592573">
      <w:pPr>
        <w:pBdr>
          <w:top w:val="nil"/>
          <w:left w:val="nil"/>
          <w:bottom w:val="nil"/>
          <w:right w:val="nil"/>
          <w:between w:val="nil"/>
        </w:pBdr>
        <w:rPr>
          <w:rFonts w:ascii="Arial" w:hAnsi="Arial" w:cs="Arial"/>
          <w:b w:val="0"/>
          <w:color w:val="000000"/>
          <w:sz w:val="22"/>
          <w:szCs w:val="22"/>
        </w:rPr>
      </w:pPr>
      <w:r w:rsidRPr="008F6E17">
        <w:rPr>
          <w:rFonts w:ascii="Arial" w:hAnsi="Arial" w:cs="Arial"/>
          <w:b w:val="0"/>
          <w:color w:val="000000"/>
          <w:sz w:val="22"/>
          <w:szCs w:val="22"/>
        </w:rPr>
        <w:t xml:space="preserve">Here are some </w:t>
      </w:r>
      <w:r w:rsidRPr="008F6E17">
        <w:rPr>
          <w:rFonts w:ascii="Arial" w:hAnsi="Arial" w:cs="Arial"/>
          <w:i/>
          <w:color w:val="000000"/>
          <w:sz w:val="22"/>
          <w:szCs w:val="22"/>
        </w:rPr>
        <w:t>barriers</w:t>
      </w:r>
      <w:r w:rsidRPr="008F6E17">
        <w:rPr>
          <w:rFonts w:ascii="Arial" w:hAnsi="Arial" w:cs="Arial"/>
          <w:b w:val="0"/>
          <w:color w:val="000000"/>
          <w:sz w:val="22"/>
          <w:szCs w:val="22"/>
        </w:rPr>
        <w:t xml:space="preserve"> that affect the functioning of the Morrisons culture:</w:t>
      </w:r>
    </w:p>
    <w:p w14:paraId="198937C9" w14:textId="083AB3E8" w:rsidR="00114B85" w:rsidRPr="008F6E17" w:rsidRDefault="00592573">
      <w:pPr>
        <w:numPr>
          <w:ilvl w:val="0"/>
          <w:numId w:val="1"/>
        </w:numPr>
        <w:pBdr>
          <w:top w:val="nil"/>
          <w:left w:val="nil"/>
          <w:bottom w:val="nil"/>
          <w:right w:val="nil"/>
          <w:between w:val="nil"/>
        </w:pBdr>
        <w:rPr>
          <w:rFonts w:ascii="Arial" w:hAnsi="Arial" w:cs="Arial"/>
          <w:b w:val="0"/>
          <w:color w:val="000000"/>
          <w:sz w:val="22"/>
          <w:szCs w:val="22"/>
        </w:rPr>
      </w:pPr>
      <w:r w:rsidRPr="008F6E17">
        <w:rPr>
          <w:rFonts w:ascii="Arial" w:hAnsi="Arial" w:cs="Arial"/>
          <w:bCs/>
          <w:color w:val="000000"/>
          <w:sz w:val="22"/>
          <w:szCs w:val="22"/>
        </w:rPr>
        <w:t>Lack of communication:</w:t>
      </w:r>
      <w:r w:rsidRPr="008F6E17">
        <w:rPr>
          <w:rFonts w:ascii="Arial" w:hAnsi="Arial" w:cs="Arial"/>
          <w:b w:val="0"/>
          <w:color w:val="000000"/>
          <w:sz w:val="22"/>
          <w:szCs w:val="22"/>
        </w:rPr>
        <w:t xml:space="preserve"> The first barrier which affects Morrison is lack of communication.  If there is a lack of communication in </w:t>
      </w:r>
      <w:r w:rsidR="00DA060A" w:rsidRPr="008F6E17">
        <w:rPr>
          <w:rFonts w:ascii="Arial" w:hAnsi="Arial" w:cs="Arial"/>
          <w:b w:val="0"/>
          <w:color w:val="000000"/>
          <w:sz w:val="22"/>
          <w:szCs w:val="22"/>
        </w:rPr>
        <w:t>Morrison,</w:t>
      </w:r>
      <w:r w:rsidRPr="008F6E17">
        <w:rPr>
          <w:rFonts w:ascii="Arial" w:hAnsi="Arial" w:cs="Arial"/>
          <w:b w:val="0"/>
          <w:color w:val="000000"/>
          <w:sz w:val="22"/>
          <w:szCs w:val="22"/>
        </w:rPr>
        <w:t xml:space="preserve"> then the employees may not be inspired to work together or be encouraged to be effective. This lack of communication affects employees' interactions with customers, which has a negative impact on </w:t>
      </w:r>
      <w:r w:rsidR="005D0C0D" w:rsidRPr="008F6E17">
        <w:rPr>
          <w:rFonts w:ascii="Arial" w:hAnsi="Arial" w:cs="Arial"/>
          <w:b w:val="0"/>
          <w:color w:val="000000"/>
          <w:sz w:val="22"/>
          <w:szCs w:val="22"/>
        </w:rPr>
        <w:t>Morrison</w:t>
      </w:r>
      <w:r w:rsidRPr="008F6E17">
        <w:rPr>
          <w:rFonts w:ascii="Arial" w:hAnsi="Arial" w:cs="Arial"/>
          <w:b w:val="0"/>
          <w:color w:val="000000"/>
          <w:sz w:val="22"/>
          <w:szCs w:val="22"/>
        </w:rPr>
        <w:t xml:space="preserve">. Morrison also suffers from a lack of equality and strength </w:t>
      </w:r>
      <w:r w:rsidR="005D0C0D" w:rsidRPr="008F6E17">
        <w:rPr>
          <w:rFonts w:ascii="Arial" w:hAnsi="Arial" w:cs="Arial"/>
          <w:b w:val="0"/>
          <w:color w:val="000000"/>
          <w:sz w:val="22"/>
          <w:szCs w:val="22"/>
        </w:rPr>
        <w:t>because of</w:t>
      </w:r>
      <w:r w:rsidRPr="008F6E17">
        <w:rPr>
          <w:rFonts w:ascii="Arial" w:hAnsi="Arial" w:cs="Arial"/>
          <w:b w:val="0"/>
          <w:color w:val="000000"/>
          <w:sz w:val="22"/>
          <w:szCs w:val="22"/>
        </w:rPr>
        <w:t xml:space="preserve"> poor communication, which creates an uncomfortable atmosphere for employees. </w:t>
      </w:r>
      <w:r w:rsidRPr="008F6E17">
        <w:rPr>
          <w:rFonts w:ascii="Arial" w:hAnsi="Arial" w:cs="Arial"/>
          <w:b w:val="0"/>
          <w:sz w:val="22"/>
          <w:szCs w:val="22"/>
        </w:rPr>
        <w:t xml:space="preserve">Workers </w:t>
      </w:r>
      <w:r w:rsidRPr="008F6E17">
        <w:rPr>
          <w:rFonts w:ascii="Arial" w:hAnsi="Arial" w:cs="Arial"/>
          <w:b w:val="0"/>
          <w:color w:val="000000"/>
          <w:sz w:val="22"/>
          <w:szCs w:val="22"/>
        </w:rPr>
        <w:t>may be un</w:t>
      </w:r>
      <w:r w:rsidRPr="008F6E17">
        <w:rPr>
          <w:rFonts w:ascii="Arial" w:hAnsi="Arial" w:cs="Arial"/>
          <w:b w:val="0"/>
          <w:sz w:val="22"/>
          <w:szCs w:val="22"/>
        </w:rPr>
        <w:t>productive</w:t>
      </w:r>
      <w:r w:rsidRPr="008F6E17">
        <w:rPr>
          <w:rFonts w:ascii="Arial" w:hAnsi="Arial" w:cs="Arial"/>
          <w:b w:val="0"/>
          <w:color w:val="000000"/>
          <w:sz w:val="22"/>
          <w:szCs w:val="22"/>
        </w:rPr>
        <w:t xml:space="preserve"> at their job if </w:t>
      </w:r>
      <w:r w:rsidRPr="008F6E17">
        <w:rPr>
          <w:rFonts w:ascii="Arial" w:hAnsi="Arial" w:cs="Arial"/>
          <w:b w:val="0"/>
          <w:sz w:val="22"/>
          <w:szCs w:val="22"/>
        </w:rPr>
        <w:t>the employees</w:t>
      </w:r>
      <w:r w:rsidRPr="008F6E17">
        <w:rPr>
          <w:rFonts w:ascii="Arial" w:hAnsi="Arial" w:cs="Arial"/>
          <w:b w:val="0"/>
          <w:color w:val="000000"/>
          <w:sz w:val="22"/>
          <w:szCs w:val="22"/>
        </w:rPr>
        <w:t xml:space="preserve"> </w:t>
      </w:r>
      <w:r w:rsidRPr="008F6E17">
        <w:rPr>
          <w:rFonts w:ascii="Arial" w:hAnsi="Arial" w:cs="Arial"/>
          <w:b w:val="0"/>
          <w:sz w:val="22"/>
          <w:szCs w:val="22"/>
        </w:rPr>
        <w:t>are unaware of the weekly objective</w:t>
      </w:r>
      <w:r w:rsidRPr="008F6E17">
        <w:rPr>
          <w:rFonts w:ascii="Arial" w:hAnsi="Arial" w:cs="Arial"/>
          <w:b w:val="0"/>
          <w:color w:val="000000"/>
          <w:sz w:val="22"/>
          <w:szCs w:val="22"/>
        </w:rPr>
        <w:t xml:space="preserve"> or the organisation objective. </w:t>
      </w:r>
      <w:r w:rsidR="005D0C0D" w:rsidRPr="008F6E17">
        <w:rPr>
          <w:rFonts w:ascii="Arial" w:hAnsi="Arial" w:cs="Arial"/>
          <w:b w:val="0"/>
          <w:color w:val="000000"/>
          <w:sz w:val="22"/>
          <w:szCs w:val="22"/>
        </w:rPr>
        <w:t>To</w:t>
      </w:r>
      <w:r w:rsidRPr="008F6E17">
        <w:rPr>
          <w:rFonts w:ascii="Arial" w:hAnsi="Arial" w:cs="Arial"/>
          <w:b w:val="0"/>
          <w:color w:val="000000"/>
          <w:sz w:val="22"/>
          <w:szCs w:val="22"/>
        </w:rPr>
        <w:t xml:space="preserve"> </w:t>
      </w:r>
      <w:r w:rsidRPr="008F6E17">
        <w:rPr>
          <w:rFonts w:ascii="Arial" w:hAnsi="Arial" w:cs="Arial"/>
          <w:b w:val="0"/>
          <w:sz w:val="22"/>
          <w:szCs w:val="22"/>
        </w:rPr>
        <w:t>build</w:t>
      </w:r>
      <w:r w:rsidRPr="008F6E17">
        <w:rPr>
          <w:rFonts w:ascii="Arial" w:hAnsi="Arial" w:cs="Arial"/>
          <w:b w:val="0"/>
          <w:color w:val="000000"/>
          <w:sz w:val="22"/>
          <w:szCs w:val="22"/>
        </w:rPr>
        <w:t xml:space="preserve"> a </w:t>
      </w:r>
      <w:r w:rsidRPr="008F6E17">
        <w:rPr>
          <w:rFonts w:ascii="Arial" w:hAnsi="Arial" w:cs="Arial"/>
          <w:b w:val="0"/>
          <w:sz w:val="22"/>
          <w:szCs w:val="22"/>
        </w:rPr>
        <w:t>solid</w:t>
      </w:r>
      <w:r w:rsidRPr="008F6E17">
        <w:rPr>
          <w:rFonts w:ascii="Arial" w:hAnsi="Arial" w:cs="Arial"/>
          <w:b w:val="0"/>
          <w:color w:val="000000"/>
          <w:sz w:val="22"/>
          <w:szCs w:val="22"/>
        </w:rPr>
        <w:t xml:space="preserve"> working atmosphere in which </w:t>
      </w:r>
      <w:r w:rsidRPr="008F6E17">
        <w:rPr>
          <w:rFonts w:ascii="Arial" w:hAnsi="Arial" w:cs="Arial"/>
          <w:b w:val="0"/>
          <w:sz w:val="22"/>
          <w:szCs w:val="22"/>
        </w:rPr>
        <w:t>workers</w:t>
      </w:r>
      <w:r w:rsidRPr="008F6E17">
        <w:rPr>
          <w:rFonts w:ascii="Arial" w:hAnsi="Arial" w:cs="Arial"/>
          <w:b w:val="0"/>
          <w:color w:val="000000"/>
          <w:sz w:val="22"/>
          <w:szCs w:val="22"/>
        </w:rPr>
        <w:t xml:space="preserve"> can create their best work, it is the responsibility </w:t>
      </w:r>
      <w:r w:rsidRPr="008F6E17">
        <w:rPr>
          <w:rFonts w:ascii="Arial" w:hAnsi="Arial" w:cs="Arial"/>
          <w:b w:val="0"/>
          <w:sz w:val="22"/>
          <w:szCs w:val="22"/>
        </w:rPr>
        <w:t xml:space="preserve">of the manager and the workers of the Morrisons </w:t>
      </w:r>
      <w:r w:rsidRPr="008F6E17">
        <w:rPr>
          <w:rFonts w:ascii="Arial" w:hAnsi="Arial" w:cs="Arial"/>
          <w:b w:val="0"/>
          <w:color w:val="000000"/>
          <w:sz w:val="22"/>
          <w:szCs w:val="22"/>
        </w:rPr>
        <w:t>to encourage active conversation (</w:t>
      </w:r>
      <w:r w:rsidRPr="008F6E17">
        <w:rPr>
          <w:rFonts w:ascii="Arial" w:hAnsi="Arial" w:cs="Arial"/>
          <w:b w:val="0"/>
          <w:color w:val="000000"/>
          <w:sz w:val="22"/>
          <w:szCs w:val="22"/>
          <w:highlight w:val="white"/>
        </w:rPr>
        <w:t xml:space="preserve">Morrison-Smith </w:t>
      </w:r>
      <w:r w:rsidRPr="008F6E17">
        <w:rPr>
          <w:rFonts w:ascii="Arial" w:hAnsi="Arial" w:cs="Arial"/>
          <w:b w:val="0"/>
          <w:i/>
          <w:color w:val="000000"/>
          <w:sz w:val="22"/>
          <w:szCs w:val="22"/>
          <w:highlight w:val="white"/>
        </w:rPr>
        <w:t>et al</w:t>
      </w:r>
      <w:r w:rsidRPr="008F6E17">
        <w:rPr>
          <w:rFonts w:ascii="Arial" w:hAnsi="Arial" w:cs="Arial"/>
          <w:b w:val="0"/>
          <w:color w:val="000000"/>
          <w:sz w:val="22"/>
          <w:szCs w:val="22"/>
          <w:highlight w:val="white"/>
        </w:rPr>
        <w:t>., 2020</w:t>
      </w:r>
      <w:r w:rsidRPr="008F6E17">
        <w:rPr>
          <w:rFonts w:ascii="Arial" w:hAnsi="Arial" w:cs="Arial"/>
          <w:b w:val="0"/>
          <w:color w:val="000000"/>
          <w:sz w:val="22"/>
          <w:szCs w:val="22"/>
        </w:rPr>
        <w:t xml:space="preserve">). If the workers are not able to communicate with each other </w:t>
      </w:r>
      <w:r w:rsidR="00F94B60" w:rsidRPr="008F6E17">
        <w:rPr>
          <w:rFonts w:ascii="Arial" w:hAnsi="Arial" w:cs="Arial"/>
          <w:b w:val="0"/>
          <w:color w:val="000000"/>
          <w:sz w:val="22"/>
          <w:szCs w:val="22"/>
        </w:rPr>
        <w:t>than</w:t>
      </w:r>
      <w:r w:rsidRPr="008F6E17">
        <w:rPr>
          <w:rFonts w:ascii="Arial" w:hAnsi="Arial" w:cs="Arial"/>
          <w:b w:val="0"/>
          <w:color w:val="000000"/>
          <w:sz w:val="22"/>
          <w:szCs w:val="22"/>
        </w:rPr>
        <w:t xml:space="preserve"> the collaboration will also not work. </w:t>
      </w:r>
    </w:p>
    <w:p w14:paraId="402DCA93" w14:textId="5B2F3306" w:rsidR="00114B85" w:rsidRPr="008F6E17" w:rsidRDefault="00592573">
      <w:pPr>
        <w:numPr>
          <w:ilvl w:val="0"/>
          <w:numId w:val="1"/>
        </w:numPr>
        <w:pBdr>
          <w:top w:val="nil"/>
          <w:left w:val="nil"/>
          <w:bottom w:val="nil"/>
          <w:right w:val="nil"/>
          <w:between w:val="nil"/>
        </w:pBdr>
        <w:rPr>
          <w:rFonts w:ascii="Arial" w:hAnsi="Arial" w:cs="Arial"/>
          <w:b w:val="0"/>
          <w:color w:val="000000"/>
          <w:sz w:val="22"/>
          <w:szCs w:val="22"/>
        </w:rPr>
      </w:pPr>
      <w:r w:rsidRPr="008F6E17">
        <w:rPr>
          <w:rFonts w:ascii="Arial" w:hAnsi="Arial" w:cs="Arial"/>
          <w:bCs/>
          <w:color w:val="000000"/>
          <w:sz w:val="22"/>
          <w:szCs w:val="22"/>
        </w:rPr>
        <w:t>Individual change resistance:</w:t>
      </w:r>
      <w:r w:rsidRPr="008F6E17">
        <w:rPr>
          <w:rFonts w:ascii="Arial" w:hAnsi="Arial" w:cs="Arial"/>
          <w:b w:val="0"/>
          <w:color w:val="000000"/>
          <w:sz w:val="22"/>
          <w:szCs w:val="22"/>
        </w:rPr>
        <w:t xml:space="preserve">  Employee resistance to the organisation can be an effective obstacle when employees lack confidence and trust in it. Morrison's resistance to change stems primarily from a lack of trust in change agents.</w:t>
      </w:r>
      <w:r w:rsidR="00F94B60" w:rsidRPr="008F6E17">
        <w:rPr>
          <w:rFonts w:ascii="Arial" w:hAnsi="Arial" w:cs="Arial"/>
          <w:b w:val="0"/>
          <w:color w:val="000000"/>
          <w:sz w:val="22"/>
          <w:szCs w:val="22"/>
        </w:rPr>
        <w:t xml:space="preserve"> </w:t>
      </w:r>
      <w:r w:rsidRPr="008F6E17">
        <w:rPr>
          <w:rFonts w:ascii="Arial" w:hAnsi="Arial" w:cs="Arial"/>
          <w:b w:val="0"/>
          <w:color w:val="000000"/>
          <w:sz w:val="22"/>
          <w:szCs w:val="22"/>
        </w:rPr>
        <w:t xml:space="preserve">A lack of trust in Morrison is one of the factors that contribute to resistance to change. Employees are more likely to give leadership the benefit of distrust when problems do arise </w:t>
      </w:r>
      <w:r w:rsidR="00A5454D" w:rsidRPr="008F6E17">
        <w:rPr>
          <w:rFonts w:ascii="Arial" w:hAnsi="Arial" w:cs="Arial"/>
          <w:b w:val="0"/>
          <w:color w:val="000000"/>
          <w:sz w:val="22"/>
          <w:szCs w:val="22"/>
        </w:rPr>
        <w:t>because of</w:t>
      </w:r>
      <w:r w:rsidRPr="008F6E17">
        <w:rPr>
          <w:rFonts w:ascii="Arial" w:hAnsi="Arial" w:cs="Arial"/>
          <w:b w:val="0"/>
          <w:color w:val="000000"/>
          <w:sz w:val="22"/>
          <w:szCs w:val="22"/>
        </w:rPr>
        <w:t xml:space="preserve"> a lack of trust. Employees who </w:t>
      </w:r>
      <w:r w:rsidR="00A5454D" w:rsidRPr="008F6E17">
        <w:rPr>
          <w:rFonts w:ascii="Arial" w:hAnsi="Arial" w:cs="Arial"/>
          <w:b w:val="0"/>
          <w:color w:val="000000"/>
          <w:sz w:val="22"/>
          <w:szCs w:val="22"/>
        </w:rPr>
        <w:t>face</w:t>
      </w:r>
      <w:r w:rsidRPr="008F6E17">
        <w:rPr>
          <w:rFonts w:ascii="Arial" w:hAnsi="Arial" w:cs="Arial"/>
          <w:b w:val="0"/>
          <w:color w:val="000000"/>
          <w:sz w:val="22"/>
          <w:szCs w:val="22"/>
        </w:rPr>
        <w:t xml:space="preserve"> a changing industry continually respond more to the individual in charge than to the change itself. When there is a new leader at Morrison, for instance, this </w:t>
      </w:r>
      <w:r w:rsidRPr="008F6E17">
        <w:rPr>
          <w:rFonts w:ascii="Arial" w:hAnsi="Arial" w:cs="Arial"/>
          <w:b w:val="0"/>
          <w:sz w:val="22"/>
          <w:szCs w:val="22"/>
        </w:rPr>
        <w:t>happens</w:t>
      </w:r>
      <w:r w:rsidRPr="008F6E17">
        <w:rPr>
          <w:rFonts w:ascii="Arial" w:hAnsi="Arial" w:cs="Arial"/>
          <w:b w:val="0"/>
          <w:color w:val="000000"/>
          <w:sz w:val="22"/>
          <w:szCs w:val="22"/>
        </w:rPr>
        <w:t xml:space="preserve"> when those in </w:t>
      </w:r>
      <w:r w:rsidRPr="008F6E17">
        <w:rPr>
          <w:rFonts w:ascii="Arial" w:hAnsi="Arial" w:cs="Arial"/>
          <w:b w:val="0"/>
          <w:sz w:val="22"/>
          <w:szCs w:val="22"/>
        </w:rPr>
        <w:t xml:space="preserve">higher </w:t>
      </w:r>
      <w:r w:rsidRPr="008F6E17">
        <w:rPr>
          <w:rFonts w:ascii="Arial" w:hAnsi="Arial" w:cs="Arial"/>
          <w:b w:val="0"/>
          <w:color w:val="000000"/>
          <w:sz w:val="22"/>
          <w:szCs w:val="22"/>
        </w:rPr>
        <w:t xml:space="preserve">positions have not yet </w:t>
      </w:r>
      <w:r w:rsidRPr="008F6E17">
        <w:rPr>
          <w:rFonts w:ascii="Arial" w:hAnsi="Arial" w:cs="Arial"/>
          <w:b w:val="0"/>
          <w:sz w:val="22"/>
          <w:szCs w:val="22"/>
        </w:rPr>
        <w:t>gained</w:t>
      </w:r>
      <w:r w:rsidRPr="008F6E17">
        <w:rPr>
          <w:rFonts w:ascii="Arial" w:hAnsi="Arial" w:cs="Arial"/>
          <w:b w:val="0"/>
          <w:color w:val="000000"/>
          <w:sz w:val="22"/>
          <w:szCs w:val="22"/>
        </w:rPr>
        <w:t xml:space="preserve"> the trust of the </w:t>
      </w:r>
      <w:r w:rsidRPr="008F6E17">
        <w:rPr>
          <w:rFonts w:ascii="Arial" w:hAnsi="Arial" w:cs="Arial"/>
          <w:b w:val="0"/>
          <w:sz w:val="22"/>
          <w:szCs w:val="22"/>
        </w:rPr>
        <w:t>workers</w:t>
      </w:r>
      <w:r w:rsidRPr="008F6E17">
        <w:rPr>
          <w:rFonts w:ascii="Arial" w:hAnsi="Arial" w:cs="Arial"/>
          <w:b w:val="0"/>
          <w:color w:val="000000"/>
          <w:sz w:val="22"/>
          <w:szCs w:val="22"/>
        </w:rPr>
        <w:t xml:space="preserve">. Employees' mistrust of leadership can also occur </w:t>
      </w:r>
      <w:r w:rsidR="00075CA4" w:rsidRPr="008F6E17">
        <w:rPr>
          <w:rFonts w:ascii="Arial" w:hAnsi="Arial" w:cs="Arial"/>
          <w:b w:val="0"/>
          <w:color w:val="000000"/>
          <w:sz w:val="22"/>
          <w:szCs w:val="22"/>
        </w:rPr>
        <w:lastRenderedPageBreak/>
        <w:t>because of</w:t>
      </w:r>
      <w:r w:rsidRPr="008F6E17">
        <w:rPr>
          <w:rFonts w:ascii="Arial" w:hAnsi="Arial" w:cs="Arial"/>
          <w:b w:val="0"/>
          <w:color w:val="000000"/>
          <w:sz w:val="22"/>
          <w:szCs w:val="22"/>
        </w:rPr>
        <w:t xml:space="preserve"> previous experiences (</w:t>
      </w:r>
      <w:proofErr w:type="spellStart"/>
      <w:r w:rsidRPr="008F6E17">
        <w:rPr>
          <w:rFonts w:ascii="Arial" w:hAnsi="Arial" w:cs="Arial"/>
          <w:b w:val="0"/>
          <w:color w:val="000000"/>
          <w:sz w:val="22"/>
          <w:szCs w:val="22"/>
        </w:rPr>
        <w:t>Repovš</w:t>
      </w:r>
      <w:proofErr w:type="spellEnd"/>
      <w:r w:rsidRPr="008F6E17">
        <w:rPr>
          <w:rFonts w:ascii="Arial" w:hAnsi="Arial" w:cs="Arial"/>
          <w:b w:val="0"/>
          <w:color w:val="000000"/>
          <w:sz w:val="22"/>
          <w:szCs w:val="22"/>
        </w:rPr>
        <w:t xml:space="preserve"> </w:t>
      </w:r>
      <w:r w:rsidRPr="008F6E17">
        <w:rPr>
          <w:rFonts w:ascii="Arial" w:hAnsi="Arial" w:cs="Arial"/>
          <w:b w:val="0"/>
          <w:i/>
          <w:color w:val="000000"/>
          <w:sz w:val="22"/>
          <w:szCs w:val="22"/>
        </w:rPr>
        <w:t>et al</w:t>
      </w:r>
      <w:r w:rsidRPr="008F6E17">
        <w:rPr>
          <w:rFonts w:ascii="Arial" w:hAnsi="Arial" w:cs="Arial"/>
          <w:b w:val="0"/>
          <w:color w:val="000000"/>
          <w:sz w:val="22"/>
          <w:szCs w:val="22"/>
        </w:rPr>
        <w:t>., 2019). Employees may also develop a distrust of Morrison if they believe their employer does not act in conformity with their promises, changes too frequently, or does not feel cherished.</w:t>
      </w:r>
    </w:p>
    <w:p w14:paraId="37C137DA" w14:textId="7BCE881C" w:rsidR="00114B85" w:rsidRPr="008F6E17" w:rsidRDefault="00592573">
      <w:pPr>
        <w:numPr>
          <w:ilvl w:val="0"/>
          <w:numId w:val="1"/>
        </w:numPr>
        <w:pBdr>
          <w:top w:val="nil"/>
          <w:left w:val="nil"/>
          <w:bottom w:val="nil"/>
          <w:right w:val="nil"/>
          <w:between w:val="nil"/>
        </w:pBdr>
        <w:rPr>
          <w:rFonts w:ascii="Arial" w:hAnsi="Arial" w:cs="Arial"/>
          <w:b w:val="0"/>
          <w:color w:val="000000"/>
          <w:sz w:val="22"/>
          <w:szCs w:val="22"/>
        </w:rPr>
      </w:pPr>
      <w:r w:rsidRPr="008F6E17">
        <w:rPr>
          <w:rFonts w:ascii="Arial" w:hAnsi="Arial" w:cs="Arial"/>
          <w:bCs/>
          <w:color w:val="000000"/>
          <w:sz w:val="22"/>
          <w:szCs w:val="22"/>
        </w:rPr>
        <w:t>Lack of consistency:</w:t>
      </w:r>
      <w:r w:rsidRPr="008F6E17">
        <w:rPr>
          <w:rFonts w:ascii="Arial" w:hAnsi="Arial" w:cs="Arial"/>
          <w:b w:val="0"/>
          <w:color w:val="000000"/>
          <w:sz w:val="22"/>
          <w:szCs w:val="22"/>
        </w:rPr>
        <w:t xml:space="preserve">  Customers are left feeling confused and frustrated </w:t>
      </w:r>
      <w:r w:rsidR="00075CA4" w:rsidRPr="008F6E17">
        <w:rPr>
          <w:rFonts w:ascii="Arial" w:hAnsi="Arial" w:cs="Arial"/>
          <w:b w:val="0"/>
          <w:color w:val="000000"/>
          <w:sz w:val="22"/>
          <w:szCs w:val="22"/>
        </w:rPr>
        <w:t>because of</w:t>
      </w:r>
      <w:r w:rsidRPr="008F6E17">
        <w:rPr>
          <w:rFonts w:ascii="Arial" w:hAnsi="Arial" w:cs="Arial"/>
          <w:b w:val="0"/>
          <w:color w:val="000000"/>
          <w:sz w:val="22"/>
          <w:szCs w:val="22"/>
        </w:rPr>
        <w:t xml:space="preserve"> the lack of consistency. Additionally, customer service costs rise if they are forced to contact numerous times due to uncertainty about the contradictory knowledge they have been provided. Inconsistent information could even result in legal issues regarding the mis-selling of goods or services in businesses like Morrison. Most of the time, a lack of consistency of thought is to blame for inconsistent behaviour. Working in silos may be possible, with distinct branches operating distinct channels and relying on distinct details sources to answer questions from customers. Information can come from a variety of sources, including departmental knowledge bases, fact sheets and paper folders, notes on agents' PCs, and data in people's heads. It can be hard to keep everything consistent and up to date (Sanz</w:t>
      </w:r>
      <w:r w:rsidRPr="008F6E17">
        <w:rPr>
          <w:rFonts w:ascii="Arial" w:hAnsi="Arial" w:cs="Arial"/>
          <w:b w:val="0"/>
          <w:i/>
          <w:color w:val="000000"/>
          <w:sz w:val="22"/>
          <w:szCs w:val="22"/>
        </w:rPr>
        <w:t xml:space="preserve"> et al</w:t>
      </w:r>
      <w:r w:rsidRPr="008F6E17">
        <w:rPr>
          <w:rFonts w:ascii="Arial" w:hAnsi="Arial" w:cs="Arial"/>
          <w:b w:val="0"/>
          <w:color w:val="000000"/>
          <w:sz w:val="22"/>
          <w:szCs w:val="22"/>
        </w:rPr>
        <w:t>., 2019).</w:t>
      </w:r>
    </w:p>
    <w:p w14:paraId="0A8886DB" w14:textId="2D582755" w:rsidR="00114B85" w:rsidRPr="008F6E17" w:rsidRDefault="00592573">
      <w:pPr>
        <w:numPr>
          <w:ilvl w:val="0"/>
          <w:numId w:val="1"/>
        </w:numPr>
        <w:pBdr>
          <w:top w:val="nil"/>
          <w:left w:val="nil"/>
          <w:bottom w:val="nil"/>
          <w:right w:val="nil"/>
          <w:between w:val="nil"/>
        </w:pBdr>
        <w:rPr>
          <w:rFonts w:ascii="Arial" w:hAnsi="Arial" w:cs="Arial"/>
          <w:b w:val="0"/>
          <w:color w:val="000000"/>
          <w:sz w:val="22"/>
          <w:szCs w:val="22"/>
        </w:rPr>
      </w:pPr>
      <w:r w:rsidRPr="008F6E17">
        <w:rPr>
          <w:rFonts w:ascii="Arial" w:hAnsi="Arial" w:cs="Arial"/>
          <w:bCs/>
          <w:color w:val="000000"/>
          <w:sz w:val="22"/>
          <w:szCs w:val="22"/>
        </w:rPr>
        <w:t>Lack of Leadership:</w:t>
      </w:r>
      <w:r w:rsidRPr="008F6E17">
        <w:rPr>
          <w:rFonts w:ascii="Arial" w:hAnsi="Arial" w:cs="Arial"/>
          <w:b w:val="0"/>
          <w:color w:val="000000"/>
          <w:sz w:val="22"/>
          <w:szCs w:val="22"/>
        </w:rPr>
        <w:t xml:space="preserve"> Employees can suffer </w:t>
      </w:r>
      <w:r w:rsidR="0041169E" w:rsidRPr="008F6E17">
        <w:rPr>
          <w:rFonts w:ascii="Arial" w:hAnsi="Arial" w:cs="Arial"/>
          <w:b w:val="0"/>
          <w:color w:val="000000"/>
          <w:sz w:val="22"/>
          <w:szCs w:val="22"/>
        </w:rPr>
        <w:t>because of</w:t>
      </w:r>
      <w:r w:rsidRPr="008F6E17">
        <w:rPr>
          <w:rFonts w:ascii="Arial" w:hAnsi="Arial" w:cs="Arial"/>
          <w:b w:val="0"/>
          <w:color w:val="000000"/>
          <w:sz w:val="22"/>
          <w:szCs w:val="22"/>
        </w:rPr>
        <w:t xml:space="preserve"> poor leadership, which can even have a negative impact on Morrison's bottom line. Lack of leadership continues to have a negative impact on Morrison, but a good leader can raise a company's sales, grow employee morale, and motivate employees to work hard for as long as </w:t>
      </w:r>
      <w:r w:rsidR="00905F0A" w:rsidRPr="008F6E17">
        <w:rPr>
          <w:rFonts w:ascii="Arial" w:hAnsi="Arial" w:cs="Arial"/>
          <w:b w:val="0"/>
          <w:color w:val="000000"/>
          <w:sz w:val="22"/>
          <w:szCs w:val="22"/>
        </w:rPr>
        <w:t>attainable. In</w:t>
      </w:r>
      <w:r w:rsidRPr="008F6E17">
        <w:rPr>
          <w:rFonts w:ascii="Arial" w:hAnsi="Arial" w:cs="Arial"/>
          <w:b w:val="0"/>
          <w:color w:val="000000"/>
          <w:sz w:val="22"/>
          <w:szCs w:val="22"/>
        </w:rPr>
        <w:t xml:space="preserve"> Morrison, poor leadership brings results in negative attitude in the workplace, worker separation, the loss of high-potential employees, and an unsightly workshop </w:t>
      </w:r>
      <w:r w:rsidR="00905F0A" w:rsidRPr="008F6E17">
        <w:rPr>
          <w:rFonts w:ascii="Arial" w:hAnsi="Arial" w:cs="Arial"/>
          <w:b w:val="0"/>
          <w:color w:val="000000"/>
          <w:sz w:val="22"/>
          <w:szCs w:val="22"/>
        </w:rPr>
        <w:t>culture</w:t>
      </w:r>
      <w:r w:rsidRPr="008F6E17">
        <w:rPr>
          <w:rFonts w:ascii="Arial" w:hAnsi="Arial" w:cs="Arial"/>
          <w:b w:val="0"/>
          <w:color w:val="000000"/>
          <w:sz w:val="22"/>
          <w:szCs w:val="22"/>
        </w:rPr>
        <w:t xml:space="preserve"> that is unlikely to encourage employees and perpetuates a cycle of low staff retention. It should come as no surprise that bad leaders and bad listeners. Employees ought to be heard, and they want it. Good leaders are fair decision-makers, </w:t>
      </w:r>
      <w:r w:rsidR="0041169E" w:rsidRPr="008F6E17">
        <w:rPr>
          <w:rFonts w:ascii="Arial" w:hAnsi="Arial" w:cs="Arial"/>
          <w:b w:val="0"/>
          <w:color w:val="000000"/>
          <w:sz w:val="22"/>
          <w:szCs w:val="22"/>
        </w:rPr>
        <w:t>consider</w:t>
      </w:r>
      <w:r w:rsidRPr="008F6E17">
        <w:rPr>
          <w:rFonts w:ascii="Arial" w:hAnsi="Arial" w:cs="Arial"/>
          <w:b w:val="0"/>
          <w:color w:val="000000"/>
          <w:sz w:val="22"/>
          <w:szCs w:val="22"/>
        </w:rPr>
        <w:t xml:space="preserve"> different points of view, and listen to their employees.</w:t>
      </w:r>
    </w:p>
    <w:p w14:paraId="32AA3F2D" w14:textId="38C00044" w:rsidR="00114B85" w:rsidRPr="008F6E17" w:rsidRDefault="00592573">
      <w:pPr>
        <w:pBdr>
          <w:top w:val="nil"/>
          <w:left w:val="nil"/>
          <w:bottom w:val="nil"/>
          <w:right w:val="nil"/>
          <w:between w:val="nil"/>
        </w:pBdr>
        <w:rPr>
          <w:rFonts w:ascii="Arial" w:hAnsi="Arial" w:cs="Arial"/>
          <w:b w:val="0"/>
          <w:color w:val="000000"/>
          <w:sz w:val="22"/>
          <w:szCs w:val="22"/>
        </w:rPr>
      </w:pPr>
      <w:r w:rsidRPr="008F6E17">
        <w:rPr>
          <w:rFonts w:ascii="Arial" w:hAnsi="Arial" w:cs="Arial"/>
          <w:b w:val="0"/>
          <w:color w:val="000000"/>
          <w:sz w:val="22"/>
          <w:szCs w:val="22"/>
        </w:rPr>
        <w:t xml:space="preserve">Morrison must develop the heritage of investigation in which asking questions is motivated! Workshops can be made more comprehensive by being understanding and patient of the ideas and examples of various heritages, speaking out against workshop prejudice and continually understanding about altering heritage. A Morrison can adapt to cultural dissimilarities by comprehending, for instance, various religious practices or promoting cultural festivals, and Morrison can accommodate cultural differences by being susceptible to other cultures. Cultural inclusion and creation are flashed by openness to various cultural backgrounds and knowledge. As a result, Morrison's decision to make knowledge sharing an integral part of their culture is advantageous. Morrison should make sure that </w:t>
      </w:r>
      <w:r w:rsidRPr="008F6E17">
        <w:rPr>
          <w:rFonts w:ascii="Arial" w:hAnsi="Arial" w:cs="Arial"/>
          <w:b w:val="0"/>
          <w:sz w:val="22"/>
          <w:szCs w:val="22"/>
        </w:rPr>
        <w:t>members</w:t>
      </w:r>
      <w:r w:rsidRPr="008F6E17">
        <w:rPr>
          <w:rFonts w:ascii="Arial" w:hAnsi="Arial" w:cs="Arial"/>
          <w:b w:val="0"/>
          <w:color w:val="000000"/>
          <w:sz w:val="22"/>
          <w:szCs w:val="22"/>
        </w:rPr>
        <w:t xml:space="preserve"> from different </w:t>
      </w:r>
      <w:r w:rsidRPr="008F6E17">
        <w:rPr>
          <w:rFonts w:ascii="Arial" w:hAnsi="Arial" w:cs="Arial"/>
          <w:b w:val="0"/>
          <w:sz w:val="22"/>
          <w:szCs w:val="22"/>
        </w:rPr>
        <w:t xml:space="preserve">heritage </w:t>
      </w:r>
      <w:r w:rsidRPr="008F6E17">
        <w:rPr>
          <w:rFonts w:ascii="Arial" w:hAnsi="Arial" w:cs="Arial"/>
          <w:b w:val="0"/>
          <w:color w:val="000000"/>
          <w:sz w:val="22"/>
          <w:szCs w:val="22"/>
        </w:rPr>
        <w:t xml:space="preserve">experiences are welcomed in the </w:t>
      </w:r>
      <w:r w:rsidRPr="008F6E17">
        <w:rPr>
          <w:rFonts w:ascii="Arial" w:hAnsi="Arial" w:cs="Arial"/>
          <w:b w:val="0"/>
          <w:sz w:val="22"/>
          <w:szCs w:val="22"/>
        </w:rPr>
        <w:t>inventory</w:t>
      </w:r>
      <w:r w:rsidRPr="008F6E17">
        <w:rPr>
          <w:rFonts w:ascii="Arial" w:hAnsi="Arial" w:cs="Arial"/>
          <w:b w:val="0"/>
          <w:color w:val="000000"/>
          <w:sz w:val="22"/>
          <w:szCs w:val="22"/>
        </w:rPr>
        <w:t>.</w:t>
      </w:r>
      <w:r w:rsidRPr="008F6E17">
        <w:rPr>
          <w:rFonts w:ascii="Arial" w:hAnsi="Arial" w:cs="Arial"/>
          <w:b w:val="0"/>
          <w:sz w:val="22"/>
          <w:szCs w:val="22"/>
        </w:rPr>
        <w:t xml:space="preserve"> Multiplicity instruction</w:t>
      </w:r>
      <w:r w:rsidRPr="008F6E17">
        <w:rPr>
          <w:rFonts w:ascii="Arial" w:hAnsi="Arial" w:cs="Arial"/>
          <w:b w:val="0"/>
          <w:color w:val="000000"/>
          <w:sz w:val="22"/>
          <w:szCs w:val="22"/>
        </w:rPr>
        <w:t xml:space="preserve"> has the possibility to </w:t>
      </w:r>
      <w:r w:rsidRPr="008F6E17">
        <w:rPr>
          <w:rFonts w:ascii="Arial" w:hAnsi="Arial" w:cs="Arial"/>
          <w:b w:val="0"/>
          <w:sz w:val="22"/>
          <w:szCs w:val="22"/>
        </w:rPr>
        <w:t>make</w:t>
      </w:r>
      <w:r w:rsidRPr="008F6E17">
        <w:rPr>
          <w:rFonts w:ascii="Arial" w:hAnsi="Arial" w:cs="Arial"/>
          <w:b w:val="0"/>
          <w:color w:val="000000"/>
          <w:sz w:val="22"/>
          <w:szCs w:val="22"/>
        </w:rPr>
        <w:t xml:space="preserve"> </w:t>
      </w:r>
      <w:r w:rsidRPr="008F6E17">
        <w:rPr>
          <w:rFonts w:ascii="Arial" w:hAnsi="Arial" w:cs="Arial"/>
          <w:b w:val="0"/>
          <w:sz w:val="22"/>
          <w:szCs w:val="22"/>
        </w:rPr>
        <w:t>fresh</w:t>
      </w:r>
      <w:r w:rsidRPr="008F6E17">
        <w:rPr>
          <w:rFonts w:ascii="Arial" w:hAnsi="Arial" w:cs="Arial"/>
          <w:b w:val="0"/>
          <w:color w:val="000000"/>
          <w:sz w:val="22"/>
          <w:szCs w:val="22"/>
        </w:rPr>
        <w:t xml:space="preserve"> options, an inclusive work environment, collaboration, and leadership, </w:t>
      </w:r>
      <w:r w:rsidRPr="008F6E17">
        <w:rPr>
          <w:rFonts w:ascii="Arial" w:hAnsi="Arial" w:cs="Arial"/>
          <w:b w:val="0"/>
          <w:sz w:val="22"/>
          <w:szCs w:val="22"/>
        </w:rPr>
        <w:t>and</w:t>
      </w:r>
      <w:r w:rsidRPr="008F6E17">
        <w:rPr>
          <w:rFonts w:ascii="Arial" w:hAnsi="Arial" w:cs="Arial"/>
          <w:b w:val="0"/>
          <w:color w:val="000000"/>
          <w:sz w:val="22"/>
          <w:szCs w:val="22"/>
        </w:rPr>
        <w:t xml:space="preserve"> </w:t>
      </w:r>
      <w:r w:rsidRPr="008F6E17">
        <w:rPr>
          <w:rFonts w:ascii="Arial" w:hAnsi="Arial" w:cs="Arial"/>
          <w:b w:val="0"/>
          <w:sz w:val="22"/>
          <w:szCs w:val="22"/>
        </w:rPr>
        <w:t>constructive</w:t>
      </w:r>
      <w:r w:rsidRPr="008F6E17">
        <w:rPr>
          <w:rFonts w:ascii="Arial" w:hAnsi="Arial" w:cs="Arial"/>
          <w:b w:val="0"/>
          <w:color w:val="000000"/>
          <w:sz w:val="22"/>
          <w:szCs w:val="22"/>
        </w:rPr>
        <w:t xml:space="preserve"> </w:t>
      </w:r>
      <w:r w:rsidRPr="008F6E17">
        <w:rPr>
          <w:rFonts w:ascii="Arial" w:hAnsi="Arial" w:cs="Arial"/>
          <w:b w:val="0"/>
          <w:sz w:val="22"/>
          <w:szCs w:val="22"/>
        </w:rPr>
        <w:t>job</w:t>
      </w:r>
      <w:r w:rsidRPr="008F6E17">
        <w:rPr>
          <w:rFonts w:ascii="Arial" w:hAnsi="Arial" w:cs="Arial"/>
          <w:b w:val="0"/>
          <w:color w:val="000000"/>
          <w:sz w:val="22"/>
          <w:szCs w:val="22"/>
        </w:rPr>
        <w:t xml:space="preserve"> </w:t>
      </w:r>
      <w:r w:rsidRPr="008F6E17">
        <w:rPr>
          <w:rFonts w:ascii="Arial" w:hAnsi="Arial" w:cs="Arial"/>
          <w:b w:val="0"/>
          <w:sz w:val="22"/>
          <w:szCs w:val="22"/>
        </w:rPr>
        <w:t>heritage.</w:t>
      </w:r>
      <w:r w:rsidRPr="008F6E17">
        <w:rPr>
          <w:rFonts w:ascii="Arial" w:hAnsi="Arial" w:cs="Arial"/>
          <w:b w:val="0"/>
          <w:color w:val="000000"/>
          <w:sz w:val="22"/>
          <w:szCs w:val="22"/>
        </w:rPr>
        <w:t xml:space="preserve"> </w:t>
      </w:r>
      <w:r w:rsidRPr="008F6E17">
        <w:rPr>
          <w:rFonts w:ascii="Arial" w:hAnsi="Arial" w:cs="Arial"/>
          <w:b w:val="0"/>
          <w:sz w:val="22"/>
          <w:szCs w:val="22"/>
        </w:rPr>
        <w:t xml:space="preserve">Workers </w:t>
      </w:r>
      <w:r w:rsidRPr="008F6E17">
        <w:rPr>
          <w:rFonts w:ascii="Arial" w:hAnsi="Arial" w:cs="Arial"/>
          <w:b w:val="0"/>
          <w:color w:val="000000"/>
          <w:sz w:val="22"/>
          <w:szCs w:val="22"/>
        </w:rPr>
        <w:t xml:space="preserve">will be able </w:t>
      </w:r>
      <w:r w:rsidRPr="008F6E17">
        <w:rPr>
          <w:rFonts w:ascii="Arial" w:hAnsi="Arial" w:cs="Arial"/>
          <w:b w:val="0"/>
          <w:sz w:val="22"/>
          <w:szCs w:val="22"/>
        </w:rPr>
        <w:t>to understand better</w:t>
      </w:r>
      <w:r w:rsidRPr="008F6E17">
        <w:rPr>
          <w:rFonts w:ascii="Arial" w:hAnsi="Arial" w:cs="Arial"/>
          <w:b w:val="0"/>
          <w:color w:val="000000"/>
          <w:sz w:val="22"/>
          <w:szCs w:val="22"/>
        </w:rPr>
        <w:t xml:space="preserve"> and embrace the cultural differences of their associates </w:t>
      </w:r>
      <w:r w:rsidR="00B95042" w:rsidRPr="008F6E17">
        <w:rPr>
          <w:rFonts w:ascii="Arial" w:hAnsi="Arial" w:cs="Arial"/>
          <w:b w:val="0"/>
          <w:color w:val="000000"/>
          <w:sz w:val="22"/>
          <w:szCs w:val="22"/>
        </w:rPr>
        <w:t>because of</w:t>
      </w:r>
      <w:r w:rsidRPr="008F6E17">
        <w:rPr>
          <w:rFonts w:ascii="Arial" w:hAnsi="Arial" w:cs="Arial"/>
          <w:b w:val="0"/>
          <w:color w:val="000000"/>
          <w:sz w:val="22"/>
          <w:szCs w:val="22"/>
        </w:rPr>
        <w:t xml:space="preserve"> this training. </w:t>
      </w:r>
    </w:p>
    <w:p w14:paraId="48465CFE" w14:textId="567951BE" w:rsidR="00114B85" w:rsidRPr="008F6E17" w:rsidRDefault="00592573">
      <w:pPr>
        <w:pBdr>
          <w:top w:val="nil"/>
          <w:left w:val="nil"/>
          <w:bottom w:val="nil"/>
          <w:right w:val="nil"/>
          <w:between w:val="nil"/>
        </w:pBdr>
        <w:rPr>
          <w:rFonts w:ascii="Arial" w:hAnsi="Arial" w:cs="Arial"/>
          <w:b w:val="0"/>
          <w:color w:val="000000"/>
          <w:sz w:val="22"/>
          <w:szCs w:val="22"/>
        </w:rPr>
      </w:pPr>
      <w:r w:rsidRPr="008F6E17">
        <w:rPr>
          <w:rFonts w:ascii="Arial" w:hAnsi="Arial" w:cs="Arial"/>
          <w:b w:val="0"/>
          <w:color w:val="000000"/>
          <w:sz w:val="22"/>
          <w:szCs w:val="22"/>
        </w:rPr>
        <w:lastRenderedPageBreak/>
        <w:t xml:space="preserve">When Morrison has a positive workplace culture coordination is enhanced, confidence is raised, efficiency and productivity are </w:t>
      </w:r>
      <w:r w:rsidR="00E24CF7" w:rsidRPr="008F6E17">
        <w:rPr>
          <w:rFonts w:ascii="Arial" w:hAnsi="Arial" w:cs="Arial"/>
          <w:b w:val="0"/>
          <w:color w:val="000000"/>
          <w:sz w:val="22"/>
          <w:szCs w:val="22"/>
        </w:rPr>
        <w:t>improved</w:t>
      </w:r>
      <w:r w:rsidRPr="008F6E17">
        <w:rPr>
          <w:rFonts w:ascii="Arial" w:hAnsi="Arial" w:cs="Arial"/>
          <w:b w:val="0"/>
          <w:color w:val="000000"/>
          <w:sz w:val="22"/>
          <w:szCs w:val="22"/>
        </w:rPr>
        <w:t xml:space="preserve">, and employee procurement is </w:t>
      </w:r>
      <w:r w:rsidR="00A01081" w:rsidRPr="008F6E17">
        <w:rPr>
          <w:rFonts w:ascii="Arial" w:hAnsi="Arial" w:cs="Arial"/>
          <w:b w:val="0"/>
          <w:color w:val="000000"/>
          <w:sz w:val="22"/>
          <w:szCs w:val="22"/>
        </w:rPr>
        <w:t>boosted</w:t>
      </w:r>
      <w:r w:rsidRPr="008F6E17">
        <w:rPr>
          <w:rFonts w:ascii="Arial" w:hAnsi="Arial" w:cs="Arial"/>
          <w:b w:val="0"/>
          <w:color w:val="000000"/>
          <w:sz w:val="22"/>
          <w:szCs w:val="22"/>
        </w:rPr>
        <w:t xml:space="preserve"> Teamwork is </w:t>
      </w:r>
      <w:r w:rsidR="00FE4361" w:rsidRPr="008F6E17">
        <w:rPr>
          <w:rFonts w:ascii="Arial" w:hAnsi="Arial" w:cs="Arial"/>
          <w:b w:val="0"/>
          <w:color w:val="000000"/>
          <w:sz w:val="22"/>
          <w:szCs w:val="22"/>
        </w:rPr>
        <w:t>better</w:t>
      </w:r>
      <w:r w:rsidRPr="008F6E17">
        <w:rPr>
          <w:rFonts w:ascii="Arial" w:hAnsi="Arial" w:cs="Arial"/>
          <w:b w:val="0"/>
          <w:color w:val="000000"/>
          <w:sz w:val="22"/>
          <w:szCs w:val="22"/>
        </w:rPr>
        <w:t xml:space="preserve">, morale is elevated, productivity and efficiency are increased, and employee retention is enhanced when Morrison has a constructive workshop heritage. Work implementation, cooperation, and job </w:t>
      </w:r>
      <w:r w:rsidRPr="008F6E17">
        <w:rPr>
          <w:rFonts w:ascii="Arial" w:hAnsi="Arial" w:cs="Arial"/>
          <w:b w:val="0"/>
          <w:sz w:val="22"/>
          <w:szCs w:val="22"/>
        </w:rPr>
        <w:t>fulfilment</w:t>
      </w:r>
      <w:r w:rsidRPr="008F6E17">
        <w:rPr>
          <w:rFonts w:ascii="Arial" w:hAnsi="Arial" w:cs="Arial"/>
          <w:b w:val="0"/>
          <w:color w:val="000000"/>
          <w:sz w:val="22"/>
          <w:szCs w:val="22"/>
        </w:rPr>
        <w:t xml:space="preserve"> all raise. Most importantly, employees experience less stress in positive work circumstances. Morrison </w:t>
      </w:r>
      <w:r w:rsidR="00A62EF7" w:rsidRPr="008F6E17">
        <w:rPr>
          <w:rFonts w:ascii="Arial" w:hAnsi="Arial" w:cs="Arial"/>
          <w:b w:val="0"/>
          <w:color w:val="000000"/>
          <w:sz w:val="22"/>
          <w:szCs w:val="22"/>
        </w:rPr>
        <w:t>can</w:t>
      </w:r>
      <w:r w:rsidRPr="008F6E17">
        <w:rPr>
          <w:rFonts w:ascii="Arial" w:hAnsi="Arial" w:cs="Arial"/>
          <w:b w:val="0"/>
          <w:color w:val="000000"/>
          <w:sz w:val="22"/>
          <w:szCs w:val="22"/>
        </w:rPr>
        <w:t xml:space="preserve"> communicate with others more effectively as a result.</w:t>
      </w:r>
    </w:p>
    <w:p w14:paraId="4E6A463A" w14:textId="77777777" w:rsidR="00114B85" w:rsidRPr="008F6E17" w:rsidRDefault="00114B85">
      <w:pPr>
        <w:pBdr>
          <w:top w:val="nil"/>
          <w:left w:val="nil"/>
          <w:bottom w:val="nil"/>
          <w:right w:val="nil"/>
          <w:between w:val="nil"/>
        </w:pBdr>
        <w:rPr>
          <w:rFonts w:ascii="Arial" w:hAnsi="Arial" w:cs="Arial"/>
          <w:b w:val="0"/>
          <w:color w:val="000000"/>
          <w:sz w:val="22"/>
          <w:szCs w:val="22"/>
        </w:rPr>
      </w:pPr>
    </w:p>
    <w:p w14:paraId="5E15039F" w14:textId="77777777" w:rsidR="00114B85" w:rsidRPr="008F6E17" w:rsidRDefault="00592573">
      <w:pPr>
        <w:pBdr>
          <w:top w:val="nil"/>
          <w:left w:val="nil"/>
          <w:bottom w:val="nil"/>
          <w:right w:val="nil"/>
          <w:between w:val="nil"/>
        </w:pBdr>
        <w:rPr>
          <w:rFonts w:ascii="Arial" w:hAnsi="Arial" w:cs="Arial"/>
          <w:b w:val="0"/>
          <w:color w:val="000000"/>
          <w:sz w:val="22"/>
          <w:szCs w:val="22"/>
        </w:rPr>
      </w:pPr>
      <w:r w:rsidRPr="008F6E17">
        <w:rPr>
          <w:rFonts w:ascii="Arial" w:hAnsi="Arial" w:cs="Arial"/>
          <w:sz w:val="22"/>
          <w:szCs w:val="22"/>
        </w:rPr>
        <w:br w:type="page"/>
      </w:r>
    </w:p>
    <w:p w14:paraId="6738E1D2" w14:textId="77777777" w:rsidR="00114B85" w:rsidRPr="008F6E17" w:rsidRDefault="00592573">
      <w:pPr>
        <w:pStyle w:val="Heading1"/>
        <w:rPr>
          <w:rFonts w:ascii="Arial" w:hAnsi="Arial" w:cs="Arial"/>
          <w:b/>
          <w:sz w:val="22"/>
          <w:szCs w:val="22"/>
        </w:rPr>
      </w:pPr>
      <w:bookmarkStart w:id="5" w:name="_heading=h.tyjcwt" w:colFirst="0" w:colLast="0"/>
      <w:bookmarkEnd w:id="5"/>
      <w:r w:rsidRPr="008F6E17">
        <w:rPr>
          <w:rFonts w:ascii="Arial" w:hAnsi="Arial" w:cs="Arial"/>
          <w:b/>
          <w:sz w:val="22"/>
          <w:szCs w:val="22"/>
        </w:rPr>
        <w:lastRenderedPageBreak/>
        <w:t xml:space="preserve">Conclusion </w:t>
      </w:r>
    </w:p>
    <w:p w14:paraId="3EE18127" w14:textId="1A83F617" w:rsidR="00391EF5" w:rsidRPr="008F6E17" w:rsidRDefault="00592573" w:rsidP="00391EF5">
      <w:pPr>
        <w:pBdr>
          <w:top w:val="nil"/>
          <w:left w:val="nil"/>
          <w:bottom w:val="nil"/>
          <w:right w:val="nil"/>
          <w:between w:val="nil"/>
        </w:pBdr>
        <w:rPr>
          <w:rFonts w:ascii="Arial" w:hAnsi="Arial" w:cs="Arial"/>
          <w:b w:val="0"/>
          <w:color w:val="000000"/>
          <w:sz w:val="22"/>
          <w:szCs w:val="22"/>
        </w:rPr>
      </w:pPr>
      <w:r w:rsidRPr="008F6E17">
        <w:rPr>
          <w:rFonts w:ascii="Arial" w:hAnsi="Arial" w:cs="Arial"/>
          <w:b w:val="0"/>
          <w:color w:val="000000"/>
          <w:sz w:val="22"/>
          <w:szCs w:val="22"/>
        </w:rPr>
        <w:t>In this above report, it has discussed about the background of the Morrisons</w:t>
      </w:r>
      <w:r w:rsidR="009F5996" w:rsidRPr="008F6E17">
        <w:rPr>
          <w:rFonts w:ascii="Arial" w:hAnsi="Arial" w:cs="Arial"/>
          <w:b w:val="0"/>
          <w:color w:val="000000"/>
          <w:sz w:val="22"/>
          <w:szCs w:val="22"/>
        </w:rPr>
        <w:t>.</w:t>
      </w:r>
      <w:r w:rsidRPr="008F6E17">
        <w:rPr>
          <w:rFonts w:ascii="Arial" w:hAnsi="Arial" w:cs="Arial"/>
          <w:b w:val="0"/>
          <w:color w:val="000000"/>
          <w:sz w:val="22"/>
          <w:szCs w:val="22"/>
        </w:rPr>
        <w:t xml:space="preserve"> </w:t>
      </w:r>
      <w:r w:rsidR="006B15E3" w:rsidRPr="008F6E17">
        <w:rPr>
          <w:rFonts w:ascii="Arial" w:hAnsi="Arial" w:cs="Arial"/>
          <w:b w:val="0"/>
          <w:color w:val="000000"/>
          <w:sz w:val="22"/>
          <w:szCs w:val="22"/>
        </w:rPr>
        <w:t>Morrison</w:t>
      </w:r>
      <w:r w:rsidR="00203722" w:rsidRPr="008F6E17">
        <w:rPr>
          <w:rFonts w:ascii="Arial" w:hAnsi="Arial" w:cs="Arial"/>
          <w:b w:val="0"/>
          <w:color w:val="000000"/>
          <w:sz w:val="22"/>
          <w:szCs w:val="22"/>
        </w:rPr>
        <w:t xml:space="preserve">’s </w:t>
      </w:r>
      <w:r w:rsidRPr="008F6E17">
        <w:rPr>
          <w:rFonts w:ascii="Arial" w:hAnsi="Arial" w:cs="Arial"/>
          <w:b w:val="0"/>
          <w:color w:val="000000"/>
          <w:sz w:val="22"/>
          <w:szCs w:val="22"/>
        </w:rPr>
        <w:t xml:space="preserve">This report has discussed the organisational environment and it has discussed the pestle analysis of </w:t>
      </w:r>
      <w:r w:rsidR="00F94B60" w:rsidRPr="008F6E17">
        <w:rPr>
          <w:rFonts w:ascii="Arial" w:hAnsi="Arial" w:cs="Arial"/>
          <w:b w:val="0"/>
          <w:color w:val="000000"/>
          <w:sz w:val="22"/>
          <w:szCs w:val="22"/>
        </w:rPr>
        <w:t xml:space="preserve">Morrisons </w:t>
      </w:r>
      <w:r w:rsidRPr="008F6E17">
        <w:rPr>
          <w:rFonts w:ascii="Arial" w:hAnsi="Arial" w:cs="Arial"/>
          <w:b w:val="0"/>
          <w:color w:val="000000"/>
          <w:sz w:val="22"/>
          <w:szCs w:val="22"/>
        </w:rPr>
        <w:t xml:space="preserve">and it also showed Porter Five Forces Analysis on Morrisons. It has shown the key ethical elements in an organisational </w:t>
      </w:r>
      <w:r w:rsidR="00A62EF7" w:rsidRPr="008F6E17">
        <w:rPr>
          <w:rFonts w:ascii="Arial" w:hAnsi="Arial" w:cs="Arial"/>
          <w:b w:val="0"/>
          <w:color w:val="000000"/>
          <w:sz w:val="22"/>
          <w:szCs w:val="22"/>
        </w:rPr>
        <w:t>culture,</w:t>
      </w:r>
      <w:r w:rsidRPr="008F6E17">
        <w:rPr>
          <w:rFonts w:ascii="Arial" w:hAnsi="Arial" w:cs="Arial"/>
          <w:b w:val="0"/>
          <w:color w:val="000000"/>
          <w:sz w:val="22"/>
          <w:szCs w:val="22"/>
        </w:rPr>
        <w:t xml:space="preserve"> and it has also shown how organisational culture promotes employees. It has discussed about the 7s of the </w:t>
      </w:r>
      <w:r w:rsidR="00F94B60" w:rsidRPr="008F6E17">
        <w:rPr>
          <w:rFonts w:ascii="Arial" w:hAnsi="Arial" w:cs="Arial"/>
          <w:b w:val="0"/>
          <w:color w:val="000000"/>
          <w:sz w:val="22"/>
          <w:szCs w:val="22"/>
        </w:rPr>
        <w:t xml:space="preserve">Morrisons </w:t>
      </w:r>
      <w:r w:rsidRPr="008F6E17">
        <w:rPr>
          <w:rFonts w:ascii="Arial" w:hAnsi="Arial" w:cs="Arial"/>
          <w:b w:val="0"/>
          <w:color w:val="000000"/>
          <w:sz w:val="22"/>
          <w:szCs w:val="22"/>
        </w:rPr>
        <w:t>and lastly it has discussed about the effective functioning of the organisation’s culture, providing relevant recommendations.</w:t>
      </w:r>
      <w:r w:rsidR="00391EF5" w:rsidRPr="008F6E17">
        <w:rPr>
          <w:rFonts w:ascii="Arial" w:hAnsi="Arial" w:cs="Arial"/>
          <w:b w:val="0"/>
          <w:color w:val="000000"/>
          <w:sz w:val="22"/>
          <w:szCs w:val="22"/>
        </w:rPr>
        <w:t xml:space="preserve">   In conclusion, </w:t>
      </w:r>
      <w:r w:rsidR="00391EF5" w:rsidRPr="008F6E17">
        <w:rPr>
          <w:rFonts w:ascii="Arial" w:hAnsi="Arial" w:cs="Arial"/>
          <w:b w:val="0"/>
          <w:color w:val="000000"/>
          <w:sz w:val="22"/>
          <w:szCs w:val="22"/>
        </w:rPr>
        <w:t>to</w:t>
      </w:r>
      <w:r w:rsidR="00391EF5" w:rsidRPr="008F6E17">
        <w:rPr>
          <w:rFonts w:ascii="Arial" w:hAnsi="Arial" w:cs="Arial"/>
          <w:b w:val="0"/>
          <w:color w:val="000000"/>
          <w:sz w:val="22"/>
          <w:szCs w:val="22"/>
        </w:rPr>
        <w:t xml:space="preserve"> overcome the cultural barriers in organisation, Morrison can take the following steps to improve its organisational culture and face these obstacles: improve communication, develop strong management, encourage a positive working environment. As a result of this research is recommended for the company to develop new strategies to improve the organisation culture and to maintain strong organisational ethics that values its people.</w:t>
      </w:r>
    </w:p>
    <w:p w14:paraId="6C248078" w14:textId="77777777" w:rsidR="00391EF5" w:rsidRPr="008F6E17" w:rsidRDefault="00391EF5" w:rsidP="00391EF5">
      <w:pPr>
        <w:pBdr>
          <w:top w:val="nil"/>
          <w:left w:val="nil"/>
          <w:bottom w:val="nil"/>
          <w:right w:val="nil"/>
          <w:between w:val="nil"/>
        </w:pBdr>
        <w:rPr>
          <w:rFonts w:ascii="Arial" w:hAnsi="Arial" w:cs="Arial"/>
          <w:b w:val="0"/>
          <w:color w:val="000000"/>
          <w:sz w:val="22"/>
          <w:szCs w:val="22"/>
        </w:rPr>
      </w:pPr>
    </w:p>
    <w:p w14:paraId="0C3C272F" w14:textId="4F616A7D" w:rsidR="00114B85" w:rsidRPr="008F6E17" w:rsidRDefault="00114B85">
      <w:pPr>
        <w:pBdr>
          <w:top w:val="nil"/>
          <w:left w:val="nil"/>
          <w:bottom w:val="nil"/>
          <w:right w:val="nil"/>
          <w:between w:val="nil"/>
        </w:pBdr>
        <w:rPr>
          <w:rFonts w:ascii="Arial" w:hAnsi="Arial" w:cs="Arial"/>
          <w:b w:val="0"/>
          <w:color w:val="000000"/>
          <w:sz w:val="22"/>
          <w:szCs w:val="22"/>
        </w:rPr>
      </w:pPr>
    </w:p>
    <w:p w14:paraId="7AB7ED25" w14:textId="77777777" w:rsidR="00114B85" w:rsidRPr="008F6E17" w:rsidRDefault="00114B85">
      <w:pPr>
        <w:pBdr>
          <w:top w:val="nil"/>
          <w:left w:val="nil"/>
          <w:bottom w:val="nil"/>
          <w:right w:val="nil"/>
          <w:between w:val="nil"/>
        </w:pBdr>
        <w:rPr>
          <w:rFonts w:ascii="Arial" w:hAnsi="Arial" w:cs="Arial"/>
          <w:b w:val="0"/>
          <w:color w:val="000000"/>
          <w:sz w:val="22"/>
          <w:szCs w:val="22"/>
        </w:rPr>
      </w:pPr>
    </w:p>
    <w:p w14:paraId="7D1191AF" w14:textId="77777777" w:rsidR="00114B85" w:rsidRPr="008F6E17" w:rsidRDefault="00114B85">
      <w:pPr>
        <w:pBdr>
          <w:top w:val="nil"/>
          <w:left w:val="nil"/>
          <w:bottom w:val="nil"/>
          <w:right w:val="nil"/>
          <w:between w:val="nil"/>
        </w:pBdr>
        <w:rPr>
          <w:rFonts w:ascii="Arial" w:hAnsi="Arial" w:cs="Arial"/>
          <w:b w:val="0"/>
          <w:color w:val="000000"/>
          <w:sz w:val="22"/>
          <w:szCs w:val="22"/>
        </w:rPr>
      </w:pPr>
    </w:p>
    <w:p w14:paraId="260EE07C" w14:textId="77777777" w:rsidR="00114B85" w:rsidRPr="008F6E17" w:rsidRDefault="00592573">
      <w:pPr>
        <w:pBdr>
          <w:top w:val="nil"/>
          <w:left w:val="nil"/>
          <w:bottom w:val="nil"/>
          <w:right w:val="nil"/>
          <w:between w:val="nil"/>
        </w:pBdr>
        <w:rPr>
          <w:rFonts w:ascii="Arial" w:hAnsi="Arial" w:cs="Arial"/>
          <w:b w:val="0"/>
          <w:color w:val="000000"/>
          <w:sz w:val="22"/>
          <w:szCs w:val="22"/>
        </w:rPr>
      </w:pPr>
      <w:r w:rsidRPr="008F6E17">
        <w:rPr>
          <w:rFonts w:ascii="Arial" w:hAnsi="Arial" w:cs="Arial"/>
          <w:sz w:val="22"/>
          <w:szCs w:val="22"/>
        </w:rPr>
        <w:br w:type="page"/>
      </w:r>
    </w:p>
    <w:p w14:paraId="23C6BCE8" w14:textId="77777777" w:rsidR="00114B85" w:rsidRPr="008F6E17" w:rsidRDefault="00592573">
      <w:pPr>
        <w:pStyle w:val="Heading1"/>
        <w:rPr>
          <w:rFonts w:ascii="Arial" w:hAnsi="Arial" w:cs="Arial"/>
          <w:sz w:val="22"/>
          <w:szCs w:val="22"/>
        </w:rPr>
      </w:pPr>
      <w:bookmarkStart w:id="6" w:name="_heading=h.3dy6vkm" w:colFirst="0" w:colLast="0"/>
      <w:bookmarkEnd w:id="6"/>
      <w:r w:rsidRPr="008F6E17">
        <w:rPr>
          <w:rFonts w:ascii="Arial" w:hAnsi="Arial" w:cs="Arial"/>
          <w:b/>
          <w:sz w:val="22"/>
          <w:szCs w:val="22"/>
        </w:rPr>
        <w:lastRenderedPageBreak/>
        <w:t>Reference</w:t>
      </w:r>
      <w:r w:rsidRPr="008F6E17">
        <w:rPr>
          <w:rFonts w:ascii="Arial" w:hAnsi="Arial" w:cs="Arial"/>
          <w:sz w:val="22"/>
          <w:szCs w:val="22"/>
        </w:rPr>
        <w:t xml:space="preserve"> </w:t>
      </w:r>
    </w:p>
    <w:p w14:paraId="1A49CB2D" w14:textId="77777777" w:rsidR="00114B85" w:rsidRPr="008F6E17" w:rsidRDefault="00592573">
      <w:pPr>
        <w:pBdr>
          <w:top w:val="nil"/>
          <w:left w:val="nil"/>
          <w:bottom w:val="nil"/>
          <w:right w:val="nil"/>
          <w:between w:val="nil"/>
        </w:pBdr>
        <w:rPr>
          <w:rFonts w:ascii="Arial" w:hAnsi="Arial" w:cs="Arial"/>
          <w:b w:val="0"/>
          <w:color w:val="222222"/>
          <w:sz w:val="22"/>
          <w:szCs w:val="22"/>
          <w:highlight w:val="white"/>
        </w:rPr>
      </w:pPr>
      <w:r w:rsidRPr="008F6E17">
        <w:rPr>
          <w:rFonts w:ascii="Arial" w:hAnsi="Arial" w:cs="Arial"/>
          <w:b w:val="0"/>
          <w:color w:val="222222"/>
          <w:sz w:val="22"/>
          <w:szCs w:val="22"/>
          <w:highlight w:val="white"/>
        </w:rPr>
        <w:t xml:space="preserve">Bello, S.M., 2012. Impact of ethical leadership on employee job performance. </w:t>
      </w:r>
      <w:r w:rsidRPr="008F6E17">
        <w:rPr>
          <w:rFonts w:ascii="Arial" w:hAnsi="Arial" w:cs="Arial"/>
          <w:b w:val="0"/>
          <w:i/>
          <w:color w:val="222222"/>
          <w:sz w:val="22"/>
          <w:szCs w:val="22"/>
          <w:highlight w:val="white"/>
        </w:rPr>
        <w:t>International Journal of Business and Social Science</w:t>
      </w:r>
      <w:r w:rsidRPr="008F6E17">
        <w:rPr>
          <w:rFonts w:ascii="Arial" w:hAnsi="Arial" w:cs="Arial"/>
          <w:b w:val="0"/>
          <w:color w:val="222222"/>
          <w:sz w:val="22"/>
          <w:szCs w:val="22"/>
          <w:highlight w:val="white"/>
        </w:rPr>
        <w:t xml:space="preserve">, </w:t>
      </w:r>
      <w:r w:rsidRPr="008F6E17">
        <w:rPr>
          <w:rFonts w:ascii="Arial" w:hAnsi="Arial" w:cs="Arial"/>
          <w:b w:val="0"/>
          <w:i/>
          <w:color w:val="222222"/>
          <w:sz w:val="22"/>
          <w:szCs w:val="22"/>
          <w:highlight w:val="white"/>
        </w:rPr>
        <w:t>3</w:t>
      </w:r>
      <w:r w:rsidRPr="008F6E17">
        <w:rPr>
          <w:rFonts w:ascii="Arial" w:hAnsi="Arial" w:cs="Arial"/>
          <w:b w:val="0"/>
          <w:color w:val="222222"/>
          <w:sz w:val="22"/>
          <w:szCs w:val="22"/>
          <w:highlight w:val="white"/>
        </w:rPr>
        <w:t>(11), pp.228-236.</w:t>
      </w:r>
    </w:p>
    <w:p w14:paraId="1C044E59" w14:textId="77777777" w:rsidR="00114B85" w:rsidRPr="008F6E17" w:rsidRDefault="00592573">
      <w:pPr>
        <w:pBdr>
          <w:top w:val="nil"/>
          <w:left w:val="nil"/>
          <w:bottom w:val="nil"/>
          <w:right w:val="nil"/>
          <w:between w:val="nil"/>
        </w:pBdr>
        <w:rPr>
          <w:rFonts w:ascii="Arial" w:hAnsi="Arial" w:cs="Arial"/>
          <w:b w:val="0"/>
          <w:color w:val="222222"/>
          <w:sz w:val="22"/>
          <w:szCs w:val="22"/>
          <w:highlight w:val="white"/>
        </w:rPr>
      </w:pPr>
      <w:r w:rsidRPr="008F6E17">
        <w:rPr>
          <w:rFonts w:ascii="Arial" w:hAnsi="Arial" w:cs="Arial"/>
          <w:b w:val="0"/>
          <w:color w:val="222222"/>
          <w:sz w:val="22"/>
          <w:szCs w:val="22"/>
          <w:highlight w:val="white"/>
        </w:rPr>
        <w:t xml:space="preserve">Channon, D.F. and </w:t>
      </w:r>
      <w:proofErr w:type="spellStart"/>
      <w:r w:rsidRPr="008F6E17">
        <w:rPr>
          <w:rFonts w:ascii="Arial" w:hAnsi="Arial" w:cs="Arial"/>
          <w:b w:val="0"/>
          <w:color w:val="222222"/>
          <w:sz w:val="22"/>
          <w:szCs w:val="22"/>
          <w:highlight w:val="white"/>
        </w:rPr>
        <w:t>Caldart</w:t>
      </w:r>
      <w:proofErr w:type="spellEnd"/>
      <w:r w:rsidRPr="008F6E17">
        <w:rPr>
          <w:rFonts w:ascii="Arial" w:hAnsi="Arial" w:cs="Arial"/>
          <w:b w:val="0"/>
          <w:color w:val="222222"/>
          <w:sz w:val="22"/>
          <w:szCs w:val="22"/>
          <w:highlight w:val="white"/>
        </w:rPr>
        <w:t xml:space="preserve">, A.A., 2015. McKinsey 7S model. </w:t>
      </w:r>
      <w:r w:rsidRPr="008F6E17">
        <w:rPr>
          <w:rFonts w:ascii="Arial" w:hAnsi="Arial" w:cs="Arial"/>
          <w:b w:val="0"/>
          <w:i/>
          <w:color w:val="222222"/>
          <w:sz w:val="22"/>
          <w:szCs w:val="22"/>
          <w:highlight w:val="white"/>
        </w:rPr>
        <w:t>Wiley encyclopaedia of management</w:t>
      </w:r>
      <w:r w:rsidRPr="008F6E17">
        <w:rPr>
          <w:rFonts w:ascii="Arial" w:hAnsi="Arial" w:cs="Arial"/>
          <w:b w:val="0"/>
          <w:color w:val="222222"/>
          <w:sz w:val="22"/>
          <w:szCs w:val="22"/>
          <w:highlight w:val="white"/>
        </w:rPr>
        <w:t>, pp.1-1..</w:t>
      </w:r>
    </w:p>
    <w:p w14:paraId="6C3E6D5E" w14:textId="77777777" w:rsidR="00114B85" w:rsidRPr="008F6E17" w:rsidRDefault="00592573">
      <w:pPr>
        <w:pBdr>
          <w:top w:val="nil"/>
          <w:left w:val="nil"/>
          <w:bottom w:val="nil"/>
          <w:right w:val="nil"/>
          <w:between w:val="nil"/>
        </w:pBdr>
        <w:rPr>
          <w:rFonts w:ascii="Arial" w:hAnsi="Arial" w:cs="Arial"/>
          <w:b w:val="0"/>
          <w:color w:val="000000"/>
          <w:sz w:val="22"/>
          <w:szCs w:val="22"/>
        </w:rPr>
      </w:pPr>
      <w:proofErr w:type="spellStart"/>
      <w:r w:rsidRPr="008F6E17">
        <w:rPr>
          <w:rFonts w:ascii="Arial" w:hAnsi="Arial" w:cs="Arial"/>
          <w:b w:val="0"/>
          <w:color w:val="000000"/>
          <w:sz w:val="22"/>
          <w:szCs w:val="22"/>
        </w:rPr>
        <w:t>Chión</w:t>
      </w:r>
      <w:proofErr w:type="spellEnd"/>
      <w:r w:rsidRPr="008F6E17">
        <w:rPr>
          <w:rFonts w:ascii="Arial" w:hAnsi="Arial" w:cs="Arial"/>
          <w:b w:val="0"/>
          <w:color w:val="000000"/>
          <w:sz w:val="22"/>
          <w:szCs w:val="22"/>
        </w:rPr>
        <w:t>, S.J., Charles, V. and Morales, J., 2020. The impact of organisational culture, organisational structure and technological infrastructure on process improvement through knowledge sharing. Business Process Management Journal, 26(6), pp.1443-1472.</w:t>
      </w:r>
    </w:p>
    <w:p w14:paraId="31F6A277" w14:textId="77777777" w:rsidR="00114B85" w:rsidRPr="008F6E17" w:rsidRDefault="00592573">
      <w:pPr>
        <w:pBdr>
          <w:top w:val="nil"/>
          <w:left w:val="nil"/>
          <w:bottom w:val="nil"/>
          <w:right w:val="nil"/>
          <w:between w:val="nil"/>
        </w:pBdr>
        <w:rPr>
          <w:rFonts w:ascii="Arial" w:hAnsi="Arial" w:cs="Arial"/>
          <w:b w:val="0"/>
          <w:color w:val="222222"/>
          <w:sz w:val="22"/>
          <w:szCs w:val="22"/>
          <w:highlight w:val="white"/>
        </w:rPr>
      </w:pPr>
      <w:proofErr w:type="spellStart"/>
      <w:r w:rsidRPr="008F6E17">
        <w:rPr>
          <w:rFonts w:ascii="Arial" w:hAnsi="Arial" w:cs="Arial"/>
          <w:b w:val="0"/>
          <w:color w:val="222222"/>
          <w:sz w:val="22"/>
          <w:szCs w:val="22"/>
          <w:highlight w:val="white"/>
        </w:rPr>
        <w:t>Chmielewska</w:t>
      </w:r>
      <w:proofErr w:type="spellEnd"/>
      <w:r w:rsidRPr="008F6E17">
        <w:rPr>
          <w:rFonts w:ascii="Arial" w:hAnsi="Arial" w:cs="Arial"/>
          <w:b w:val="0"/>
          <w:color w:val="222222"/>
          <w:sz w:val="22"/>
          <w:szCs w:val="22"/>
          <w:highlight w:val="white"/>
        </w:rPr>
        <w:t xml:space="preserve">, M., </w:t>
      </w:r>
      <w:proofErr w:type="spellStart"/>
      <w:r w:rsidRPr="008F6E17">
        <w:rPr>
          <w:rFonts w:ascii="Arial" w:hAnsi="Arial" w:cs="Arial"/>
          <w:b w:val="0"/>
          <w:color w:val="222222"/>
          <w:sz w:val="22"/>
          <w:szCs w:val="22"/>
          <w:highlight w:val="white"/>
        </w:rPr>
        <w:t>Stokwiszewski</w:t>
      </w:r>
      <w:proofErr w:type="spellEnd"/>
      <w:r w:rsidRPr="008F6E17">
        <w:rPr>
          <w:rFonts w:ascii="Arial" w:hAnsi="Arial" w:cs="Arial"/>
          <w:b w:val="0"/>
          <w:color w:val="222222"/>
          <w:sz w:val="22"/>
          <w:szCs w:val="22"/>
          <w:highlight w:val="white"/>
        </w:rPr>
        <w:t xml:space="preserve">, J., </w:t>
      </w:r>
      <w:proofErr w:type="spellStart"/>
      <w:r w:rsidRPr="008F6E17">
        <w:rPr>
          <w:rFonts w:ascii="Arial" w:hAnsi="Arial" w:cs="Arial"/>
          <w:b w:val="0"/>
          <w:color w:val="222222"/>
          <w:sz w:val="22"/>
          <w:szCs w:val="22"/>
          <w:highlight w:val="white"/>
        </w:rPr>
        <w:t>Markowska</w:t>
      </w:r>
      <w:proofErr w:type="spellEnd"/>
      <w:r w:rsidRPr="008F6E17">
        <w:rPr>
          <w:rFonts w:ascii="Arial" w:hAnsi="Arial" w:cs="Arial"/>
          <w:b w:val="0"/>
          <w:color w:val="222222"/>
          <w:sz w:val="22"/>
          <w:szCs w:val="22"/>
          <w:highlight w:val="white"/>
        </w:rPr>
        <w:t xml:space="preserve">, J. and </w:t>
      </w:r>
      <w:proofErr w:type="spellStart"/>
      <w:r w:rsidRPr="008F6E17">
        <w:rPr>
          <w:rFonts w:ascii="Arial" w:hAnsi="Arial" w:cs="Arial"/>
          <w:b w:val="0"/>
          <w:color w:val="222222"/>
          <w:sz w:val="22"/>
          <w:szCs w:val="22"/>
          <w:highlight w:val="white"/>
        </w:rPr>
        <w:t>Hermanowski</w:t>
      </w:r>
      <w:proofErr w:type="spellEnd"/>
      <w:r w:rsidRPr="008F6E17">
        <w:rPr>
          <w:rFonts w:ascii="Arial" w:hAnsi="Arial" w:cs="Arial"/>
          <w:b w:val="0"/>
          <w:color w:val="222222"/>
          <w:sz w:val="22"/>
          <w:szCs w:val="22"/>
          <w:highlight w:val="white"/>
        </w:rPr>
        <w:t xml:space="preserve">, T., 2022. Evaluating Organisational Performance of Public Hospitals using the McKinsey 7-S Framework. </w:t>
      </w:r>
      <w:r w:rsidRPr="008F6E17">
        <w:rPr>
          <w:rFonts w:ascii="Arial" w:hAnsi="Arial" w:cs="Arial"/>
          <w:b w:val="0"/>
          <w:i/>
          <w:color w:val="222222"/>
          <w:sz w:val="22"/>
          <w:szCs w:val="22"/>
          <w:highlight w:val="white"/>
        </w:rPr>
        <w:t>BMC health services research</w:t>
      </w:r>
      <w:r w:rsidRPr="008F6E17">
        <w:rPr>
          <w:rFonts w:ascii="Arial" w:hAnsi="Arial" w:cs="Arial"/>
          <w:b w:val="0"/>
          <w:color w:val="222222"/>
          <w:sz w:val="22"/>
          <w:szCs w:val="22"/>
          <w:highlight w:val="white"/>
        </w:rPr>
        <w:t xml:space="preserve">, </w:t>
      </w:r>
      <w:r w:rsidRPr="008F6E17">
        <w:rPr>
          <w:rFonts w:ascii="Arial" w:hAnsi="Arial" w:cs="Arial"/>
          <w:b w:val="0"/>
          <w:i/>
          <w:color w:val="222222"/>
          <w:sz w:val="22"/>
          <w:szCs w:val="22"/>
          <w:highlight w:val="white"/>
        </w:rPr>
        <w:t>22</w:t>
      </w:r>
      <w:r w:rsidRPr="008F6E17">
        <w:rPr>
          <w:rFonts w:ascii="Arial" w:hAnsi="Arial" w:cs="Arial"/>
          <w:b w:val="0"/>
          <w:color w:val="222222"/>
          <w:sz w:val="22"/>
          <w:szCs w:val="22"/>
          <w:highlight w:val="white"/>
        </w:rPr>
        <w:t>(1), pp.1-12.</w:t>
      </w:r>
    </w:p>
    <w:p w14:paraId="5DC377AF" w14:textId="77777777" w:rsidR="00114B85" w:rsidRPr="008F6E17" w:rsidRDefault="00592573">
      <w:pPr>
        <w:pBdr>
          <w:top w:val="nil"/>
          <w:left w:val="nil"/>
          <w:bottom w:val="nil"/>
          <w:right w:val="nil"/>
          <w:between w:val="nil"/>
        </w:pBdr>
        <w:rPr>
          <w:rFonts w:ascii="Arial" w:hAnsi="Arial" w:cs="Arial"/>
          <w:b w:val="0"/>
          <w:color w:val="000000"/>
          <w:sz w:val="22"/>
          <w:szCs w:val="22"/>
        </w:rPr>
      </w:pPr>
      <w:r w:rsidRPr="008F6E17">
        <w:rPr>
          <w:rFonts w:ascii="Arial" w:hAnsi="Arial" w:cs="Arial"/>
          <w:b w:val="0"/>
          <w:color w:val="000000"/>
          <w:sz w:val="22"/>
          <w:szCs w:val="22"/>
        </w:rPr>
        <w:t>Cole, G.A., 1995. Organisational behaviour (pp. 263-275). DP Publications.</w:t>
      </w:r>
    </w:p>
    <w:p w14:paraId="2ED36737" w14:textId="77777777" w:rsidR="00114B85" w:rsidRPr="008F6E17" w:rsidRDefault="00592573">
      <w:pPr>
        <w:pBdr>
          <w:top w:val="nil"/>
          <w:left w:val="nil"/>
          <w:bottom w:val="nil"/>
          <w:right w:val="nil"/>
          <w:between w:val="nil"/>
        </w:pBdr>
        <w:rPr>
          <w:rFonts w:ascii="Arial" w:hAnsi="Arial" w:cs="Arial"/>
          <w:b w:val="0"/>
          <w:color w:val="000000"/>
          <w:sz w:val="22"/>
          <w:szCs w:val="22"/>
        </w:rPr>
      </w:pPr>
      <w:r w:rsidRPr="008F6E17">
        <w:rPr>
          <w:rFonts w:ascii="Arial" w:hAnsi="Arial" w:cs="Arial"/>
          <w:b w:val="0"/>
          <w:color w:val="222222"/>
          <w:sz w:val="22"/>
          <w:szCs w:val="22"/>
          <w:highlight w:val="white"/>
        </w:rPr>
        <w:t xml:space="preserve">Hordern, V., 2020. The vicarious liability of employers for employees in the context of UK data protection law–WM Morrison Supermarkets plc v Various Claimants, 1st April, 2020. </w:t>
      </w:r>
      <w:r w:rsidRPr="008F6E17">
        <w:rPr>
          <w:rFonts w:ascii="Arial" w:hAnsi="Arial" w:cs="Arial"/>
          <w:b w:val="0"/>
          <w:i/>
          <w:color w:val="222222"/>
          <w:sz w:val="22"/>
          <w:szCs w:val="22"/>
          <w:highlight w:val="white"/>
        </w:rPr>
        <w:t>Journal of Data Protection &amp; Privacy</w:t>
      </w:r>
      <w:r w:rsidRPr="008F6E17">
        <w:rPr>
          <w:rFonts w:ascii="Arial" w:hAnsi="Arial" w:cs="Arial"/>
          <w:b w:val="0"/>
          <w:color w:val="222222"/>
          <w:sz w:val="22"/>
          <w:szCs w:val="22"/>
          <w:highlight w:val="white"/>
        </w:rPr>
        <w:t xml:space="preserve">, </w:t>
      </w:r>
      <w:r w:rsidRPr="008F6E17">
        <w:rPr>
          <w:rFonts w:ascii="Arial" w:hAnsi="Arial" w:cs="Arial"/>
          <w:b w:val="0"/>
          <w:i/>
          <w:color w:val="222222"/>
          <w:sz w:val="22"/>
          <w:szCs w:val="22"/>
          <w:highlight w:val="white"/>
        </w:rPr>
        <w:t>3</w:t>
      </w:r>
      <w:r w:rsidRPr="008F6E17">
        <w:rPr>
          <w:rFonts w:ascii="Arial" w:hAnsi="Arial" w:cs="Arial"/>
          <w:b w:val="0"/>
          <w:color w:val="222222"/>
          <w:sz w:val="22"/>
          <w:szCs w:val="22"/>
          <w:highlight w:val="white"/>
        </w:rPr>
        <w:t>(4), pp.455-459.</w:t>
      </w:r>
    </w:p>
    <w:p w14:paraId="7F2B7F5F" w14:textId="77777777" w:rsidR="00114B85" w:rsidRPr="008F6E17" w:rsidRDefault="00592573">
      <w:pPr>
        <w:pBdr>
          <w:top w:val="nil"/>
          <w:left w:val="nil"/>
          <w:bottom w:val="nil"/>
          <w:right w:val="nil"/>
          <w:between w:val="nil"/>
        </w:pBdr>
        <w:rPr>
          <w:rFonts w:ascii="Arial" w:hAnsi="Arial" w:cs="Arial"/>
          <w:b w:val="0"/>
          <w:color w:val="222222"/>
          <w:sz w:val="22"/>
          <w:szCs w:val="22"/>
          <w:highlight w:val="white"/>
        </w:rPr>
      </w:pPr>
      <w:r w:rsidRPr="008F6E17">
        <w:rPr>
          <w:rFonts w:ascii="Arial" w:hAnsi="Arial" w:cs="Arial"/>
          <w:b w:val="0"/>
          <w:color w:val="222222"/>
          <w:sz w:val="22"/>
          <w:szCs w:val="22"/>
          <w:highlight w:val="white"/>
        </w:rPr>
        <w:t xml:space="preserve">Isabelle, D., </w:t>
      </w:r>
      <w:proofErr w:type="spellStart"/>
      <w:r w:rsidRPr="008F6E17">
        <w:rPr>
          <w:rFonts w:ascii="Arial" w:hAnsi="Arial" w:cs="Arial"/>
          <w:b w:val="0"/>
          <w:color w:val="222222"/>
          <w:sz w:val="22"/>
          <w:szCs w:val="22"/>
          <w:highlight w:val="white"/>
        </w:rPr>
        <w:t>Horak</w:t>
      </w:r>
      <w:proofErr w:type="spellEnd"/>
      <w:r w:rsidRPr="008F6E17">
        <w:rPr>
          <w:rFonts w:ascii="Arial" w:hAnsi="Arial" w:cs="Arial"/>
          <w:b w:val="0"/>
          <w:color w:val="222222"/>
          <w:sz w:val="22"/>
          <w:szCs w:val="22"/>
          <w:highlight w:val="white"/>
        </w:rPr>
        <w:t xml:space="preserve">, K., McKinnon, S. and Palumbo, C., 2020. Is Porter's Five Forces Framework Still Relevant? A study of the capital/labour intensity continuum via mining and IT industries. </w:t>
      </w:r>
      <w:r w:rsidRPr="008F6E17">
        <w:rPr>
          <w:rFonts w:ascii="Arial" w:hAnsi="Arial" w:cs="Arial"/>
          <w:b w:val="0"/>
          <w:i/>
          <w:color w:val="222222"/>
          <w:sz w:val="22"/>
          <w:szCs w:val="22"/>
          <w:highlight w:val="white"/>
        </w:rPr>
        <w:t>Technology Innovation Management Review</w:t>
      </w:r>
      <w:r w:rsidRPr="008F6E17">
        <w:rPr>
          <w:rFonts w:ascii="Arial" w:hAnsi="Arial" w:cs="Arial"/>
          <w:b w:val="0"/>
          <w:color w:val="222222"/>
          <w:sz w:val="22"/>
          <w:szCs w:val="22"/>
          <w:highlight w:val="white"/>
        </w:rPr>
        <w:t xml:space="preserve">, </w:t>
      </w:r>
      <w:r w:rsidRPr="008F6E17">
        <w:rPr>
          <w:rFonts w:ascii="Arial" w:hAnsi="Arial" w:cs="Arial"/>
          <w:b w:val="0"/>
          <w:i/>
          <w:color w:val="222222"/>
          <w:sz w:val="22"/>
          <w:szCs w:val="22"/>
          <w:highlight w:val="white"/>
        </w:rPr>
        <w:t>10</w:t>
      </w:r>
      <w:r w:rsidRPr="008F6E17">
        <w:rPr>
          <w:rFonts w:ascii="Arial" w:hAnsi="Arial" w:cs="Arial"/>
          <w:b w:val="0"/>
          <w:color w:val="222222"/>
          <w:sz w:val="22"/>
          <w:szCs w:val="22"/>
          <w:highlight w:val="white"/>
        </w:rPr>
        <w:t>(6).</w:t>
      </w:r>
    </w:p>
    <w:p w14:paraId="42C249E9" w14:textId="77777777" w:rsidR="00114B85" w:rsidRPr="008F6E17" w:rsidRDefault="00592573">
      <w:pPr>
        <w:pBdr>
          <w:top w:val="nil"/>
          <w:left w:val="nil"/>
          <w:bottom w:val="nil"/>
          <w:right w:val="nil"/>
          <w:between w:val="nil"/>
        </w:pBdr>
        <w:rPr>
          <w:rFonts w:ascii="Arial" w:hAnsi="Arial" w:cs="Arial"/>
          <w:b w:val="0"/>
          <w:color w:val="222222"/>
          <w:sz w:val="22"/>
          <w:szCs w:val="22"/>
          <w:highlight w:val="white"/>
        </w:rPr>
      </w:pPr>
      <w:proofErr w:type="spellStart"/>
      <w:r w:rsidRPr="008F6E17">
        <w:rPr>
          <w:rFonts w:ascii="Arial" w:hAnsi="Arial" w:cs="Arial"/>
          <w:b w:val="0"/>
          <w:color w:val="222222"/>
          <w:sz w:val="22"/>
          <w:szCs w:val="22"/>
          <w:highlight w:val="white"/>
        </w:rPr>
        <w:t>Mongail</w:t>
      </w:r>
      <w:proofErr w:type="spellEnd"/>
      <w:r w:rsidRPr="008F6E17">
        <w:rPr>
          <w:rFonts w:ascii="Arial" w:hAnsi="Arial" w:cs="Arial"/>
          <w:b w:val="0"/>
          <w:color w:val="222222"/>
          <w:sz w:val="22"/>
          <w:szCs w:val="22"/>
          <w:highlight w:val="white"/>
        </w:rPr>
        <w:t xml:space="preserve">, M.M. and Morrison, L., 2020. The seaweed resources of Ireland: a twenty-first century perspective. </w:t>
      </w:r>
      <w:r w:rsidRPr="008F6E17">
        <w:rPr>
          <w:rFonts w:ascii="Arial" w:hAnsi="Arial" w:cs="Arial"/>
          <w:b w:val="0"/>
          <w:i/>
          <w:color w:val="222222"/>
          <w:sz w:val="22"/>
          <w:szCs w:val="22"/>
          <w:highlight w:val="white"/>
        </w:rPr>
        <w:t>Journal of applied psychology</w:t>
      </w:r>
      <w:r w:rsidRPr="008F6E17">
        <w:rPr>
          <w:rFonts w:ascii="Arial" w:hAnsi="Arial" w:cs="Arial"/>
          <w:b w:val="0"/>
          <w:color w:val="222222"/>
          <w:sz w:val="22"/>
          <w:szCs w:val="22"/>
          <w:highlight w:val="white"/>
        </w:rPr>
        <w:t xml:space="preserve">, </w:t>
      </w:r>
      <w:r w:rsidRPr="008F6E17">
        <w:rPr>
          <w:rFonts w:ascii="Arial" w:hAnsi="Arial" w:cs="Arial"/>
          <w:b w:val="0"/>
          <w:i/>
          <w:color w:val="222222"/>
          <w:sz w:val="22"/>
          <w:szCs w:val="22"/>
          <w:highlight w:val="white"/>
        </w:rPr>
        <w:t>32</w:t>
      </w:r>
      <w:r w:rsidRPr="008F6E17">
        <w:rPr>
          <w:rFonts w:ascii="Arial" w:hAnsi="Arial" w:cs="Arial"/>
          <w:b w:val="0"/>
          <w:color w:val="222222"/>
          <w:sz w:val="22"/>
          <w:szCs w:val="22"/>
          <w:highlight w:val="white"/>
        </w:rPr>
        <w:t>(2), pp.1287-1300.</w:t>
      </w:r>
      <w:r w:rsidRPr="008F6E17">
        <w:rPr>
          <w:rFonts w:ascii="Arial" w:hAnsi="Arial" w:cs="Arial"/>
          <w:b w:val="0"/>
          <w:color w:val="222222"/>
          <w:sz w:val="22"/>
          <w:szCs w:val="22"/>
          <w:highlight w:val="white"/>
        </w:rPr>
        <w:br/>
      </w:r>
      <w:r w:rsidRPr="008F6E17">
        <w:rPr>
          <w:rFonts w:ascii="Arial" w:hAnsi="Arial" w:cs="Arial"/>
          <w:b w:val="0"/>
          <w:color w:val="000000"/>
          <w:sz w:val="22"/>
          <w:szCs w:val="22"/>
        </w:rPr>
        <w:t xml:space="preserve">Morrison, A., 2000. Entrepreneurship: what triggers it?. International Journal of Entrepreneurial </w:t>
      </w:r>
      <w:proofErr w:type="spellStart"/>
      <w:r w:rsidRPr="008F6E17">
        <w:rPr>
          <w:rFonts w:ascii="Arial" w:hAnsi="Arial" w:cs="Arial"/>
          <w:b w:val="0"/>
          <w:color w:val="000000"/>
          <w:sz w:val="22"/>
          <w:szCs w:val="22"/>
        </w:rPr>
        <w:t>Behavior</w:t>
      </w:r>
      <w:proofErr w:type="spellEnd"/>
      <w:r w:rsidRPr="008F6E17">
        <w:rPr>
          <w:rFonts w:ascii="Arial" w:hAnsi="Arial" w:cs="Arial"/>
          <w:b w:val="0"/>
          <w:color w:val="000000"/>
          <w:sz w:val="22"/>
          <w:szCs w:val="22"/>
        </w:rPr>
        <w:t xml:space="preserve"> &amp; Research, 6(2), pp.59-71.</w:t>
      </w:r>
    </w:p>
    <w:p w14:paraId="329A46CA" w14:textId="77777777" w:rsidR="00114B85" w:rsidRPr="008F6E17" w:rsidRDefault="00592573">
      <w:pPr>
        <w:pBdr>
          <w:top w:val="nil"/>
          <w:left w:val="nil"/>
          <w:bottom w:val="nil"/>
          <w:right w:val="nil"/>
          <w:between w:val="nil"/>
        </w:pBdr>
        <w:rPr>
          <w:rFonts w:ascii="Arial" w:hAnsi="Arial" w:cs="Arial"/>
          <w:b w:val="0"/>
          <w:color w:val="000000"/>
          <w:sz w:val="22"/>
          <w:szCs w:val="22"/>
        </w:rPr>
      </w:pPr>
      <w:r w:rsidRPr="008F6E17">
        <w:rPr>
          <w:rFonts w:ascii="Arial" w:hAnsi="Arial" w:cs="Arial"/>
          <w:b w:val="0"/>
          <w:color w:val="000000"/>
          <w:sz w:val="22"/>
          <w:szCs w:val="22"/>
        </w:rPr>
        <w:t>Morrison, J., 2020Morrison, A., 2000. The Global business environment: towards sustainability?. Bloomsbury Publishing.</w:t>
      </w:r>
    </w:p>
    <w:p w14:paraId="639A705F" w14:textId="77777777" w:rsidR="00114B85" w:rsidRPr="008F6E17" w:rsidRDefault="00592573">
      <w:pPr>
        <w:pBdr>
          <w:top w:val="nil"/>
          <w:left w:val="nil"/>
          <w:bottom w:val="nil"/>
          <w:right w:val="nil"/>
          <w:between w:val="nil"/>
        </w:pBdr>
        <w:rPr>
          <w:rFonts w:ascii="Arial" w:hAnsi="Arial" w:cs="Arial"/>
          <w:b w:val="0"/>
          <w:color w:val="222222"/>
          <w:sz w:val="22"/>
          <w:szCs w:val="22"/>
          <w:highlight w:val="white"/>
        </w:rPr>
      </w:pPr>
      <w:r w:rsidRPr="008F6E17">
        <w:rPr>
          <w:rFonts w:ascii="Arial" w:hAnsi="Arial" w:cs="Arial"/>
          <w:b w:val="0"/>
          <w:color w:val="222222"/>
          <w:sz w:val="22"/>
          <w:szCs w:val="22"/>
          <w:highlight w:val="white"/>
        </w:rPr>
        <w:t>Morrison-Smith, S. and Ruiz, J., 2020. Challenges and barriers in virtual teams: a literature review. SN Applied Sciences, 2, pp.1-33.</w:t>
      </w:r>
    </w:p>
    <w:p w14:paraId="36D5E72C" w14:textId="77777777" w:rsidR="00114B85" w:rsidRPr="008F6E17" w:rsidRDefault="00592573">
      <w:pPr>
        <w:pBdr>
          <w:top w:val="nil"/>
          <w:left w:val="nil"/>
          <w:bottom w:val="nil"/>
          <w:right w:val="nil"/>
          <w:between w:val="nil"/>
        </w:pBdr>
        <w:rPr>
          <w:rFonts w:ascii="Arial" w:hAnsi="Arial" w:cs="Arial"/>
          <w:b w:val="0"/>
          <w:color w:val="222222"/>
          <w:sz w:val="22"/>
          <w:szCs w:val="22"/>
          <w:highlight w:val="white"/>
        </w:rPr>
      </w:pPr>
      <w:r w:rsidRPr="008F6E17">
        <w:rPr>
          <w:rFonts w:ascii="Arial" w:hAnsi="Arial" w:cs="Arial"/>
          <w:b w:val="0"/>
          <w:color w:val="222222"/>
          <w:sz w:val="22"/>
          <w:szCs w:val="22"/>
          <w:highlight w:val="white"/>
        </w:rPr>
        <w:t xml:space="preserve">Putra, R.P., </w:t>
      </w:r>
      <w:proofErr w:type="spellStart"/>
      <w:r w:rsidRPr="008F6E17">
        <w:rPr>
          <w:rFonts w:ascii="Arial" w:hAnsi="Arial" w:cs="Arial"/>
          <w:b w:val="0"/>
          <w:color w:val="222222"/>
          <w:sz w:val="22"/>
          <w:szCs w:val="22"/>
          <w:highlight w:val="white"/>
        </w:rPr>
        <w:t>Syah</w:t>
      </w:r>
      <w:proofErr w:type="spellEnd"/>
      <w:r w:rsidRPr="008F6E17">
        <w:rPr>
          <w:rFonts w:ascii="Arial" w:hAnsi="Arial" w:cs="Arial"/>
          <w:b w:val="0"/>
          <w:color w:val="222222"/>
          <w:sz w:val="22"/>
          <w:szCs w:val="22"/>
          <w:highlight w:val="white"/>
        </w:rPr>
        <w:t xml:space="preserve">, T.Y.R., </w:t>
      </w:r>
      <w:proofErr w:type="spellStart"/>
      <w:r w:rsidRPr="008F6E17">
        <w:rPr>
          <w:rFonts w:ascii="Arial" w:hAnsi="Arial" w:cs="Arial"/>
          <w:b w:val="0"/>
          <w:color w:val="222222"/>
          <w:sz w:val="22"/>
          <w:szCs w:val="22"/>
          <w:highlight w:val="white"/>
        </w:rPr>
        <w:t>Pusaka</w:t>
      </w:r>
      <w:proofErr w:type="spellEnd"/>
      <w:r w:rsidRPr="008F6E17">
        <w:rPr>
          <w:rFonts w:ascii="Arial" w:hAnsi="Arial" w:cs="Arial"/>
          <w:b w:val="0"/>
          <w:color w:val="222222"/>
          <w:sz w:val="22"/>
          <w:szCs w:val="22"/>
          <w:highlight w:val="white"/>
        </w:rPr>
        <w:t xml:space="preserve">, S. and </w:t>
      </w:r>
      <w:proofErr w:type="spellStart"/>
      <w:r w:rsidRPr="008F6E17">
        <w:rPr>
          <w:rFonts w:ascii="Arial" w:hAnsi="Arial" w:cs="Arial"/>
          <w:b w:val="0"/>
          <w:color w:val="222222"/>
          <w:sz w:val="22"/>
          <w:szCs w:val="22"/>
          <w:highlight w:val="white"/>
        </w:rPr>
        <w:t>Indradewa</w:t>
      </w:r>
      <w:proofErr w:type="spellEnd"/>
      <w:r w:rsidRPr="008F6E17">
        <w:rPr>
          <w:rFonts w:ascii="Arial" w:hAnsi="Arial" w:cs="Arial"/>
          <w:b w:val="0"/>
          <w:color w:val="222222"/>
          <w:sz w:val="22"/>
          <w:szCs w:val="22"/>
          <w:highlight w:val="white"/>
        </w:rPr>
        <w:t xml:space="preserve">, R., 2019. Human resources implementation using the McKinsey 7S method for business startup: Duck nugget frozen food. </w:t>
      </w:r>
      <w:r w:rsidRPr="008F6E17">
        <w:rPr>
          <w:rFonts w:ascii="Arial" w:hAnsi="Arial" w:cs="Arial"/>
          <w:b w:val="0"/>
          <w:i/>
          <w:color w:val="222222"/>
          <w:sz w:val="22"/>
          <w:szCs w:val="22"/>
          <w:highlight w:val="white"/>
        </w:rPr>
        <w:t>Journal of Multidisciplinary Academic</w:t>
      </w:r>
      <w:r w:rsidRPr="008F6E17">
        <w:rPr>
          <w:rFonts w:ascii="Arial" w:hAnsi="Arial" w:cs="Arial"/>
          <w:b w:val="0"/>
          <w:color w:val="222222"/>
          <w:sz w:val="22"/>
          <w:szCs w:val="22"/>
          <w:highlight w:val="white"/>
        </w:rPr>
        <w:t xml:space="preserve">, </w:t>
      </w:r>
      <w:r w:rsidRPr="008F6E17">
        <w:rPr>
          <w:rFonts w:ascii="Arial" w:hAnsi="Arial" w:cs="Arial"/>
          <w:b w:val="0"/>
          <w:i/>
          <w:color w:val="222222"/>
          <w:sz w:val="22"/>
          <w:szCs w:val="22"/>
          <w:highlight w:val="white"/>
        </w:rPr>
        <w:t>3</w:t>
      </w:r>
      <w:r w:rsidRPr="008F6E17">
        <w:rPr>
          <w:rFonts w:ascii="Arial" w:hAnsi="Arial" w:cs="Arial"/>
          <w:b w:val="0"/>
          <w:color w:val="222222"/>
          <w:sz w:val="22"/>
          <w:szCs w:val="22"/>
          <w:highlight w:val="white"/>
        </w:rPr>
        <w:t>(3), pp.11-14.</w:t>
      </w:r>
    </w:p>
    <w:p w14:paraId="471243B9" w14:textId="77777777" w:rsidR="00114B85" w:rsidRPr="008F6E17" w:rsidRDefault="00592573">
      <w:pPr>
        <w:pBdr>
          <w:top w:val="nil"/>
          <w:left w:val="nil"/>
          <w:bottom w:val="nil"/>
          <w:right w:val="nil"/>
          <w:between w:val="nil"/>
        </w:pBdr>
        <w:rPr>
          <w:rFonts w:ascii="Arial" w:hAnsi="Arial" w:cs="Arial"/>
          <w:b w:val="0"/>
          <w:color w:val="222222"/>
          <w:sz w:val="22"/>
          <w:szCs w:val="22"/>
          <w:highlight w:val="white"/>
        </w:rPr>
      </w:pPr>
      <w:r w:rsidRPr="008F6E17">
        <w:rPr>
          <w:rFonts w:ascii="Arial" w:hAnsi="Arial" w:cs="Arial"/>
          <w:b w:val="0"/>
          <w:color w:val="222222"/>
          <w:sz w:val="22"/>
          <w:szCs w:val="22"/>
          <w:highlight w:val="white"/>
        </w:rPr>
        <w:t xml:space="preserve">Putra, Y.M., 2019. Analysis of factors affecting the interests of SMEs using accounting applications. </w:t>
      </w:r>
      <w:r w:rsidRPr="008F6E17">
        <w:rPr>
          <w:rFonts w:ascii="Arial" w:hAnsi="Arial" w:cs="Arial"/>
          <w:b w:val="0"/>
          <w:i/>
          <w:color w:val="222222"/>
          <w:sz w:val="22"/>
          <w:szCs w:val="22"/>
          <w:highlight w:val="white"/>
        </w:rPr>
        <w:t>Journal of Economics and Business</w:t>
      </w:r>
      <w:r w:rsidRPr="008F6E17">
        <w:rPr>
          <w:rFonts w:ascii="Arial" w:hAnsi="Arial" w:cs="Arial"/>
          <w:b w:val="0"/>
          <w:color w:val="222222"/>
          <w:sz w:val="22"/>
          <w:szCs w:val="22"/>
          <w:highlight w:val="white"/>
        </w:rPr>
        <w:t xml:space="preserve">, </w:t>
      </w:r>
      <w:r w:rsidRPr="008F6E17">
        <w:rPr>
          <w:rFonts w:ascii="Arial" w:hAnsi="Arial" w:cs="Arial"/>
          <w:b w:val="0"/>
          <w:i/>
          <w:color w:val="222222"/>
          <w:sz w:val="22"/>
          <w:szCs w:val="22"/>
          <w:highlight w:val="white"/>
        </w:rPr>
        <w:t>2</w:t>
      </w:r>
      <w:r w:rsidRPr="008F6E17">
        <w:rPr>
          <w:rFonts w:ascii="Arial" w:hAnsi="Arial" w:cs="Arial"/>
          <w:b w:val="0"/>
          <w:color w:val="222222"/>
          <w:sz w:val="22"/>
          <w:szCs w:val="22"/>
          <w:highlight w:val="white"/>
        </w:rPr>
        <w:t>(3a).</w:t>
      </w:r>
    </w:p>
    <w:p w14:paraId="22BCE7A7" w14:textId="77777777" w:rsidR="00114B85" w:rsidRPr="008F6E17" w:rsidRDefault="00592573">
      <w:pPr>
        <w:pBdr>
          <w:top w:val="nil"/>
          <w:left w:val="nil"/>
          <w:bottom w:val="nil"/>
          <w:right w:val="nil"/>
          <w:between w:val="nil"/>
        </w:pBdr>
        <w:rPr>
          <w:rFonts w:ascii="Arial" w:hAnsi="Arial" w:cs="Arial"/>
          <w:b w:val="0"/>
          <w:color w:val="000000"/>
          <w:sz w:val="22"/>
          <w:szCs w:val="22"/>
        </w:rPr>
      </w:pPr>
      <w:proofErr w:type="spellStart"/>
      <w:r w:rsidRPr="008F6E17">
        <w:rPr>
          <w:rFonts w:ascii="Arial" w:hAnsi="Arial" w:cs="Arial"/>
          <w:b w:val="0"/>
          <w:color w:val="000000"/>
          <w:sz w:val="22"/>
          <w:szCs w:val="22"/>
        </w:rPr>
        <w:t>Repovš</w:t>
      </w:r>
      <w:proofErr w:type="spellEnd"/>
      <w:r w:rsidRPr="008F6E17">
        <w:rPr>
          <w:rFonts w:ascii="Arial" w:hAnsi="Arial" w:cs="Arial"/>
          <w:b w:val="0"/>
          <w:color w:val="000000"/>
          <w:sz w:val="22"/>
          <w:szCs w:val="22"/>
        </w:rPr>
        <w:t xml:space="preserve">, E., </w:t>
      </w:r>
      <w:proofErr w:type="spellStart"/>
      <w:r w:rsidRPr="008F6E17">
        <w:rPr>
          <w:rFonts w:ascii="Arial" w:hAnsi="Arial" w:cs="Arial"/>
          <w:b w:val="0"/>
          <w:color w:val="000000"/>
          <w:sz w:val="22"/>
          <w:szCs w:val="22"/>
        </w:rPr>
        <w:t>Drnovšek</w:t>
      </w:r>
      <w:proofErr w:type="spellEnd"/>
      <w:r w:rsidRPr="008F6E17">
        <w:rPr>
          <w:rFonts w:ascii="Arial" w:hAnsi="Arial" w:cs="Arial"/>
          <w:b w:val="0"/>
          <w:color w:val="000000"/>
          <w:sz w:val="22"/>
          <w:szCs w:val="22"/>
        </w:rPr>
        <w:t xml:space="preserve">, M. and </w:t>
      </w:r>
      <w:proofErr w:type="spellStart"/>
      <w:r w:rsidRPr="008F6E17">
        <w:rPr>
          <w:rFonts w:ascii="Arial" w:hAnsi="Arial" w:cs="Arial"/>
          <w:b w:val="0"/>
          <w:color w:val="000000"/>
          <w:sz w:val="22"/>
          <w:szCs w:val="22"/>
        </w:rPr>
        <w:t>Kaše</w:t>
      </w:r>
      <w:proofErr w:type="spellEnd"/>
      <w:r w:rsidRPr="008F6E17">
        <w:rPr>
          <w:rFonts w:ascii="Arial" w:hAnsi="Arial" w:cs="Arial"/>
          <w:b w:val="0"/>
          <w:color w:val="000000"/>
          <w:sz w:val="22"/>
          <w:szCs w:val="22"/>
        </w:rPr>
        <w:t>, R., 2019. Change ready, resistant, or both? Exploring the concepts of individual change readiness and resistance to organisational change. Economic and Business Review, 21(2), p.5.</w:t>
      </w:r>
    </w:p>
    <w:p w14:paraId="440FA42B" w14:textId="77777777" w:rsidR="00114B85" w:rsidRPr="008F6E17" w:rsidRDefault="00592573">
      <w:pPr>
        <w:pBdr>
          <w:top w:val="nil"/>
          <w:left w:val="nil"/>
          <w:bottom w:val="nil"/>
          <w:right w:val="nil"/>
          <w:between w:val="nil"/>
        </w:pBdr>
        <w:rPr>
          <w:rFonts w:ascii="Arial" w:hAnsi="Arial" w:cs="Arial"/>
          <w:b w:val="0"/>
          <w:color w:val="000000"/>
          <w:sz w:val="22"/>
          <w:szCs w:val="22"/>
        </w:rPr>
      </w:pPr>
      <w:r w:rsidRPr="008F6E17">
        <w:rPr>
          <w:rFonts w:ascii="Arial" w:hAnsi="Arial" w:cs="Arial"/>
          <w:b w:val="0"/>
          <w:color w:val="000000"/>
          <w:sz w:val="22"/>
          <w:szCs w:val="22"/>
        </w:rPr>
        <w:t>Sanz, I., Wei, C., Jenks, S.A., Cashman, K.S., Tipton, C., Woodruff, M.C., Hom, J. and Lee, F.E.H., 2019. Challenges and opportunities for consistent classification of human B cell and plasma cell populations. Frontiers in immunology, 10, p.2458.</w:t>
      </w:r>
    </w:p>
    <w:p w14:paraId="2719EFCC" w14:textId="23BF68B9" w:rsidR="00114B85" w:rsidRPr="008F6E17" w:rsidRDefault="00592573">
      <w:pPr>
        <w:pBdr>
          <w:top w:val="nil"/>
          <w:left w:val="nil"/>
          <w:bottom w:val="nil"/>
          <w:right w:val="nil"/>
          <w:between w:val="nil"/>
        </w:pBdr>
        <w:rPr>
          <w:rFonts w:ascii="Arial" w:hAnsi="Arial" w:cs="Arial"/>
          <w:b w:val="0"/>
          <w:color w:val="222222"/>
          <w:sz w:val="22"/>
          <w:szCs w:val="22"/>
          <w:highlight w:val="white"/>
        </w:rPr>
      </w:pPr>
      <w:r w:rsidRPr="008F6E17">
        <w:rPr>
          <w:rFonts w:ascii="Arial" w:hAnsi="Arial" w:cs="Arial"/>
          <w:b w:val="0"/>
          <w:color w:val="222222"/>
          <w:sz w:val="22"/>
          <w:szCs w:val="22"/>
          <w:highlight w:val="white"/>
        </w:rPr>
        <w:lastRenderedPageBreak/>
        <w:t xml:space="preserve">Schein, Z., 2017. Sometimes the </w:t>
      </w:r>
      <w:proofErr w:type="spellStart"/>
      <w:r w:rsidRPr="008F6E17">
        <w:rPr>
          <w:rFonts w:ascii="Arial" w:hAnsi="Arial" w:cs="Arial"/>
          <w:b w:val="0"/>
          <w:color w:val="222222"/>
          <w:sz w:val="22"/>
          <w:szCs w:val="22"/>
          <w:highlight w:val="white"/>
        </w:rPr>
        <w:t>sh</w:t>
      </w:r>
      <w:proofErr w:type="spellEnd"/>
      <w:r w:rsidRPr="008F6E17">
        <w:rPr>
          <w:rFonts w:ascii="Arial" w:hAnsi="Arial" w:cs="Arial"/>
          <w:b w:val="0"/>
          <w:color w:val="222222"/>
          <w:sz w:val="22"/>
          <w:szCs w:val="22"/>
          <w:highlight w:val="white"/>
        </w:rPr>
        <w:t xml:space="preserve">* t stays messy: critical frameworks for arts-based researchers &amp; </w:t>
      </w:r>
      <w:r w:rsidR="00A62EF7" w:rsidRPr="008F6E17">
        <w:rPr>
          <w:rFonts w:ascii="Arial" w:hAnsi="Arial" w:cs="Arial"/>
          <w:b w:val="0"/>
          <w:color w:val="222222"/>
          <w:sz w:val="22"/>
          <w:szCs w:val="22"/>
          <w:highlight w:val="white"/>
        </w:rPr>
        <w:t>educators.</w:t>
      </w:r>
    </w:p>
    <w:p w14:paraId="29112759" w14:textId="77777777" w:rsidR="00114B85" w:rsidRPr="008F6E17" w:rsidRDefault="00592573">
      <w:pPr>
        <w:pBdr>
          <w:top w:val="nil"/>
          <w:left w:val="nil"/>
          <w:bottom w:val="nil"/>
          <w:right w:val="nil"/>
          <w:between w:val="nil"/>
        </w:pBdr>
        <w:rPr>
          <w:rFonts w:ascii="Arial" w:hAnsi="Arial" w:cs="Arial"/>
          <w:b w:val="0"/>
          <w:color w:val="222222"/>
          <w:sz w:val="22"/>
          <w:szCs w:val="22"/>
          <w:highlight w:val="white"/>
        </w:rPr>
      </w:pPr>
      <w:r w:rsidRPr="008F6E17">
        <w:rPr>
          <w:rFonts w:ascii="Arial" w:hAnsi="Arial" w:cs="Arial"/>
          <w:b w:val="0"/>
          <w:color w:val="222222"/>
          <w:sz w:val="22"/>
          <w:szCs w:val="22"/>
          <w:highlight w:val="white"/>
        </w:rPr>
        <w:t xml:space="preserve">Schwartz, M.S., 2013. Developing and sustaining an ethical corporate culture: The core elements. </w:t>
      </w:r>
      <w:r w:rsidRPr="008F6E17">
        <w:rPr>
          <w:rFonts w:ascii="Arial" w:hAnsi="Arial" w:cs="Arial"/>
          <w:b w:val="0"/>
          <w:i/>
          <w:color w:val="222222"/>
          <w:sz w:val="22"/>
          <w:szCs w:val="22"/>
          <w:highlight w:val="white"/>
        </w:rPr>
        <w:t>Business Horizons</w:t>
      </w:r>
      <w:r w:rsidRPr="008F6E17">
        <w:rPr>
          <w:rFonts w:ascii="Arial" w:hAnsi="Arial" w:cs="Arial"/>
          <w:b w:val="0"/>
          <w:color w:val="222222"/>
          <w:sz w:val="22"/>
          <w:szCs w:val="22"/>
          <w:highlight w:val="white"/>
        </w:rPr>
        <w:t xml:space="preserve">, </w:t>
      </w:r>
      <w:r w:rsidRPr="008F6E17">
        <w:rPr>
          <w:rFonts w:ascii="Arial" w:hAnsi="Arial" w:cs="Arial"/>
          <w:b w:val="0"/>
          <w:i/>
          <w:color w:val="222222"/>
          <w:sz w:val="22"/>
          <w:szCs w:val="22"/>
          <w:highlight w:val="white"/>
        </w:rPr>
        <w:t>56</w:t>
      </w:r>
      <w:r w:rsidRPr="008F6E17">
        <w:rPr>
          <w:rFonts w:ascii="Arial" w:hAnsi="Arial" w:cs="Arial"/>
          <w:b w:val="0"/>
          <w:color w:val="222222"/>
          <w:sz w:val="22"/>
          <w:szCs w:val="22"/>
          <w:highlight w:val="white"/>
        </w:rPr>
        <w:t>(1), pp.39-50.</w:t>
      </w:r>
    </w:p>
    <w:p w14:paraId="121F4AB1" w14:textId="77777777" w:rsidR="00114B85" w:rsidRPr="008F6E17" w:rsidRDefault="00592573">
      <w:pPr>
        <w:pBdr>
          <w:top w:val="nil"/>
          <w:left w:val="nil"/>
          <w:bottom w:val="nil"/>
          <w:right w:val="nil"/>
          <w:between w:val="nil"/>
        </w:pBdr>
        <w:rPr>
          <w:rFonts w:ascii="Arial" w:hAnsi="Arial" w:cs="Arial"/>
          <w:b w:val="0"/>
          <w:color w:val="000000"/>
          <w:sz w:val="22"/>
          <w:szCs w:val="22"/>
        </w:rPr>
      </w:pPr>
      <w:proofErr w:type="spellStart"/>
      <w:r w:rsidRPr="008F6E17">
        <w:rPr>
          <w:rFonts w:ascii="Arial" w:hAnsi="Arial" w:cs="Arial"/>
          <w:b w:val="0"/>
          <w:color w:val="000000"/>
          <w:sz w:val="22"/>
          <w:szCs w:val="22"/>
        </w:rPr>
        <w:t>Tetlow</w:t>
      </w:r>
      <w:proofErr w:type="spellEnd"/>
      <w:r w:rsidRPr="008F6E17">
        <w:rPr>
          <w:rFonts w:ascii="Arial" w:hAnsi="Arial" w:cs="Arial"/>
          <w:b w:val="0"/>
          <w:color w:val="000000"/>
          <w:sz w:val="22"/>
          <w:szCs w:val="22"/>
        </w:rPr>
        <w:t xml:space="preserve">, G. and </w:t>
      </w:r>
      <w:proofErr w:type="spellStart"/>
      <w:r w:rsidRPr="008F6E17">
        <w:rPr>
          <w:rFonts w:ascii="Arial" w:hAnsi="Arial" w:cs="Arial"/>
          <w:b w:val="0"/>
          <w:color w:val="000000"/>
          <w:sz w:val="22"/>
          <w:szCs w:val="22"/>
        </w:rPr>
        <w:t>Stojanovic</w:t>
      </w:r>
      <w:proofErr w:type="spellEnd"/>
      <w:r w:rsidRPr="008F6E17">
        <w:rPr>
          <w:rFonts w:ascii="Arial" w:hAnsi="Arial" w:cs="Arial"/>
          <w:b w:val="0"/>
          <w:color w:val="000000"/>
          <w:sz w:val="22"/>
          <w:szCs w:val="22"/>
        </w:rPr>
        <w:t>, A., 2018. Understanding the economic impact of Brexit. Institute for government, pp.2-76.</w:t>
      </w:r>
    </w:p>
    <w:p w14:paraId="5581151B" w14:textId="77777777" w:rsidR="00114B85" w:rsidRPr="008F6E17" w:rsidRDefault="00592573">
      <w:pPr>
        <w:pBdr>
          <w:top w:val="nil"/>
          <w:left w:val="nil"/>
          <w:bottom w:val="nil"/>
          <w:right w:val="nil"/>
          <w:between w:val="nil"/>
        </w:pBdr>
        <w:rPr>
          <w:rFonts w:ascii="Arial" w:hAnsi="Arial" w:cs="Arial"/>
          <w:b w:val="0"/>
          <w:color w:val="000000"/>
          <w:sz w:val="22"/>
          <w:szCs w:val="22"/>
        </w:rPr>
      </w:pPr>
      <w:bookmarkStart w:id="7" w:name="_heading=h.1t3h5sf" w:colFirst="0" w:colLast="0"/>
      <w:bookmarkEnd w:id="7"/>
      <w:r w:rsidRPr="008F6E17">
        <w:rPr>
          <w:rFonts w:ascii="Arial" w:hAnsi="Arial" w:cs="Arial"/>
          <w:b w:val="0"/>
          <w:color w:val="000000"/>
          <w:sz w:val="22"/>
          <w:szCs w:val="22"/>
        </w:rPr>
        <w:t>Yew Wong, K. and Aspinwall, E., 2004. Characterising knowledge management in the small business environment. Journal of Knowledge management, 8(3), pp.44-61.</w:t>
      </w:r>
    </w:p>
    <w:sectPr w:rsidR="00114B85" w:rsidRPr="008F6E17" w:rsidSect="00114B85">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EC6392" w14:textId="77777777" w:rsidR="00461389" w:rsidRDefault="00461389" w:rsidP="00114B85">
      <w:pPr>
        <w:spacing w:line="240" w:lineRule="auto"/>
      </w:pPr>
      <w:r>
        <w:separator/>
      </w:r>
    </w:p>
  </w:endnote>
  <w:endnote w:type="continuationSeparator" w:id="0">
    <w:p w14:paraId="67F9E5DF" w14:textId="77777777" w:rsidR="00461389" w:rsidRDefault="00461389" w:rsidP="00114B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028CD" w14:textId="77777777" w:rsidR="00114B85" w:rsidRDefault="00114B85">
    <w:pPr>
      <w:pBdr>
        <w:top w:val="nil"/>
        <w:left w:val="nil"/>
        <w:bottom w:val="nil"/>
        <w:right w:val="nil"/>
        <w:between w:val="nil"/>
      </w:pBdr>
      <w:jc w:val="right"/>
      <w:rPr>
        <w:color w:val="000000"/>
      </w:rPr>
    </w:pPr>
    <w:r>
      <w:rPr>
        <w:color w:val="000000"/>
      </w:rPr>
      <w:fldChar w:fldCharType="begin"/>
    </w:r>
    <w:r w:rsidR="00592573">
      <w:rPr>
        <w:color w:val="000000"/>
      </w:rPr>
      <w:instrText>PAGE</w:instrText>
    </w:r>
    <w:r>
      <w:rPr>
        <w:color w:val="000000"/>
      </w:rPr>
      <w:fldChar w:fldCharType="separate"/>
    </w:r>
    <w:r w:rsidR="00F94B60">
      <w:rPr>
        <w:noProof/>
        <w:color w:val="000000"/>
      </w:rPr>
      <w:t>14</w:t>
    </w:r>
    <w:r>
      <w:rPr>
        <w:color w:val="000000"/>
      </w:rPr>
      <w:fldChar w:fldCharType="end"/>
    </w:r>
  </w:p>
  <w:p w14:paraId="25FA070F" w14:textId="77777777" w:rsidR="00114B85" w:rsidRDefault="00114B85">
    <w:pPr>
      <w:widowControl w:val="0"/>
      <w:pBdr>
        <w:top w:val="nil"/>
        <w:left w:val="nil"/>
        <w:bottom w:val="nil"/>
        <w:right w:val="nil"/>
        <w:between w:val="nil"/>
      </w:pBdr>
      <w:spacing w:line="276" w:lineRule="auto"/>
      <w:jc w:val="left"/>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F75FD3" w14:textId="77777777" w:rsidR="00461389" w:rsidRDefault="00461389" w:rsidP="00114B85">
      <w:pPr>
        <w:spacing w:line="240" w:lineRule="auto"/>
      </w:pPr>
      <w:r>
        <w:separator/>
      </w:r>
    </w:p>
  </w:footnote>
  <w:footnote w:type="continuationSeparator" w:id="0">
    <w:p w14:paraId="63D36C37" w14:textId="77777777" w:rsidR="00461389" w:rsidRDefault="00461389" w:rsidP="00114B8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F67351"/>
    <w:multiLevelType w:val="multilevel"/>
    <w:tmpl w:val="910A9E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667849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B85"/>
    <w:rsid w:val="0002400F"/>
    <w:rsid w:val="0003294A"/>
    <w:rsid w:val="00075CA4"/>
    <w:rsid w:val="00095E87"/>
    <w:rsid w:val="000B6A59"/>
    <w:rsid w:val="00114B85"/>
    <w:rsid w:val="00203722"/>
    <w:rsid w:val="0024215F"/>
    <w:rsid w:val="00246C46"/>
    <w:rsid w:val="002E5638"/>
    <w:rsid w:val="003044E6"/>
    <w:rsid w:val="00315BD7"/>
    <w:rsid w:val="003214A5"/>
    <w:rsid w:val="00342D58"/>
    <w:rsid w:val="00391EF5"/>
    <w:rsid w:val="003951FA"/>
    <w:rsid w:val="003A3B27"/>
    <w:rsid w:val="003D3350"/>
    <w:rsid w:val="003D5722"/>
    <w:rsid w:val="0041169E"/>
    <w:rsid w:val="00461389"/>
    <w:rsid w:val="005404DC"/>
    <w:rsid w:val="005467BB"/>
    <w:rsid w:val="00562AE2"/>
    <w:rsid w:val="00592573"/>
    <w:rsid w:val="005A646A"/>
    <w:rsid w:val="005B1462"/>
    <w:rsid w:val="005D0C0D"/>
    <w:rsid w:val="005D0CA3"/>
    <w:rsid w:val="00660F15"/>
    <w:rsid w:val="006747E2"/>
    <w:rsid w:val="00675E50"/>
    <w:rsid w:val="006B15E3"/>
    <w:rsid w:val="006B2EB0"/>
    <w:rsid w:val="007058B9"/>
    <w:rsid w:val="00787FCC"/>
    <w:rsid w:val="00795474"/>
    <w:rsid w:val="0079671E"/>
    <w:rsid w:val="007A6195"/>
    <w:rsid w:val="007D7231"/>
    <w:rsid w:val="007E75FC"/>
    <w:rsid w:val="00836498"/>
    <w:rsid w:val="008910EB"/>
    <w:rsid w:val="00893BD6"/>
    <w:rsid w:val="008E6A26"/>
    <w:rsid w:val="008F6E17"/>
    <w:rsid w:val="008F7DED"/>
    <w:rsid w:val="00905F0A"/>
    <w:rsid w:val="00981E3F"/>
    <w:rsid w:val="009E78A0"/>
    <w:rsid w:val="009F0D35"/>
    <w:rsid w:val="009F5996"/>
    <w:rsid w:val="00A01081"/>
    <w:rsid w:val="00A25968"/>
    <w:rsid w:val="00A5454D"/>
    <w:rsid w:val="00A62EF7"/>
    <w:rsid w:val="00AA36AD"/>
    <w:rsid w:val="00AD38BB"/>
    <w:rsid w:val="00AF75A1"/>
    <w:rsid w:val="00B05E9F"/>
    <w:rsid w:val="00B16E46"/>
    <w:rsid w:val="00B35997"/>
    <w:rsid w:val="00B3701B"/>
    <w:rsid w:val="00B95042"/>
    <w:rsid w:val="00B97782"/>
    <w:rsid w:val="00C032F7"/>
    <w:rsid w:val="00C31017"/>
    <w:rsid w:val="00C55E39"/>
    <w:rsid w:val="00C8035D"/>
    <w:rsid w:val="00CE31B4"/>
    <w:rsid w:val="00D02749"/>
    <w:rsid w:val="00D44725"/>
    <w:rsid w:val="00D56EF5"/>
    <w:rsid w:val="00DA060A"/>
    <w:rsid w:val="00DC6A2A"/>
    <w:rsid w:val="00DD2C2E"/>
    <w:rsid w:val="00DF473A"/>
    <w:rsid w:val="00E24CF7"/>
    <w:rsid w:val="00E549AE"/>
    <w:rsid w:val="00E70DA5"/>
    <w:rsid w:val="00E7581E"/>
    <w:rsid w:val="00F02296"/>
    <w:rsid w:val="00F35007"/>
    <w:rsid w:val="00F900C6"/>
    <w:rsid w:val="00F94B60"/>
    <w:rsid w:val="00FC1721"/>
    <w:rsid w:val="00FE4361"/>
    <w:rsid w:val="00FF17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5F26F"/>
  <w15:docId w15:val="{51C5060A-6DD6-3842-8373-50BF4EC08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b/>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4B85"/>
  </w:style>
  <w:style w:type="paragraph" w:styleId="Heading1">
    <w:name w:val="heading 1"/>
    <w:basedOn w:val="Normal1"/>
    <w:next w:val="Normal1"/>
    <w:rsid w:val="0038494C"/>
    <w:pPr>
      <w:keepNext/>
      <w:keepLines/>
      <w:outlineLvl w:val="0"/>
    </w:pPr>
    <w:rPr>
      <w:b w:val="0"/>
    </w:rPr>
  </w:style>
  <w:style w:type="paragraph" w:styleId="Heading2">
    <w:name w:val="heading 2"/>
    <w:basedOn w:val="Normal1"/>
    <w:next w:val="Normal1"/>
    <w:rsid w:val="0038494C"/>
    <w:pPr>
      <w:keepNext/>
      <w:keepLines/>
      <w:spacing w:before="360" w:after="120"/>
      <w:outlineLvl w:val="1"/>
    </w:pPr>
    <w:rPr>
      <w:b w:val="0"/>
      <w:sz w:val="32"/>
      <w:szCs w:val="32"/>
    </w:rPr>
  </w:style>
  <w:style w:type="paragraph" w:styleId="Heading3">
    <w:name w:val="heading 3"/>
    <w:basedOn w:val="Normal1"/>
    <w:next w:val="Normal1"/>
    <w:rsid w:val="0038494C"/>
    <w:pPr>
      <w:keepNext/>
      <w:keepLines/>
      <w:spacing w:before="320" w:after="80"/>
      <w:outlineLvl w:val="2"/>
    </w:pPr>
    <w:rPr>
      <w:b w:val="0"/>
      <w:color w:val="434343"/>
      <w:sz w:val="28"/>
      <w:szCs w:val="28"/>
    </w:rPr>
  </w:style>
  <w:style w:type="paragraph" w:styleId="Heading4">
    <w:name w:val="heading 4"/>
    <w:basedOn w:val="Normal1"/>
    <w:next w:val="Normal1"/>
    <w:rsid w:val="0038494C"/>
    <w:pPr>
      <w:keepNext/>
      <w:keepLines/>
      <w:spacing w:before="280" w:after="80"/>
      <w:outlineLvl w:val="3"/>
    </w:pPr>
    <w:rPr>
      <w:color w:val="666666"/>
    </w:rPr>
  </w:style>
  <w:style w:type="paragraph" w:styleId="Heading5">
    <w:name w:val="heading 5"/>
    <w:basedOn w:val="Normal1"/>
    <w:next w:val="Normal1"/>
    <w:rsid w:val="0038494C"/>
    <w:pPr>
      <w:keepNext/>
      <w:keepLines/>
      <w:spacing w:before="240" w:after="80"/>
      <w:outlineLvl w:val="4"/>
    </w:pPr>
    <w:rPr>
      <w:color w:val="666666"/>
      <w:sz w:val="22"/>
      <w:szCs w:val="22"/>
    </w:rPr>
  </w:style>
  <w:style w:type="paragraph" w:styleId="Heading6">
    <w:name w:val="heading 6"/>
    <w:basedOn w:val="Normal1"/>
    <w:next w:val="Normal1"/>
    <w:rsid w:val="0038494C"/>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114B85"/>
  </w:style>
  <w:style w:type="paragraph" w:styleId="Title">
    <w:name w:val="Title"/>
    <w:basedOn w:val="Normal1"/>
    <w:next w:val="Normal1"/>
    <w:rsid w:val="0038494C"/>
    <w:pPr>
      <w:keepNext/>
      <w:keepLines/>
      <w:spacing w:after="60"/>
    </w:pPr>
    <w:rPr>
      <w:sz w:val="52"/>
      <w:szCs w:val="52"/>
    </w:rPr>
  </w:style>
  <w:style w:type="paragraph" w:customStyle="1" w:styleId="Normal1">
    <w:name w:val="Normal1"/>
    <w:rsid w:val="0038494C"/>
  </w:style>
  <w:style w:type="paragraph" w:styleId="Subtitle">
    <w:name w:val="Subtitle"/>
    <w:basedOn w:val="Normal"/>
    <w:next w:val="Normal"/>
    <w:rsid w:val="00114B85"/>
    <w:pPr>
      <w:keepNext/>
      <w:keepLines/>
      <w:pBdr>
        <w:top w:val="nil"/>
        <w:left w:val="nil"/>
        <w:bottom w:val="nil"/>
        <w:right w:val="nil"/>
        <w:between w:val="nil"/>
      </w:pBdr>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F96A0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A05"/>
    <w:rPr>
      <w:rFonts w:ascii="Tahoma" w:hAnsi="Tahoma" w:cs="Tahoma"/>
      <w:sz w:val="16"/>
      <w:szCs w:val="16"/>
    </w:rPr>
  </w:style>
  <w:style w:type="paragraph" w:styleId="NoSpacing">
    <w:name w:val="No Spacing"/>
    <w:uiPriority w:val="1"/>
    <w:qFormat/>
    <w:rsid w:val="006747E2"/>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xi2HyDtLABLWQ1ngGvjQcX52+Gw==">AMUW2mW4+G+J1zvyTzBAgAIQvV/S0OC8ZKlAkWWwBAYRXZeLii2m2hkOVrSlz2nBu+V3Peou+XvjZDG3LSAH6eIzNOXSKJcwsok/ytkL+4/s0NYsxwU+EXJSdHt1HtfXeMgkBkQCqf9BarhFVB4OaYn6OljISljs3gNSSwO7MQ4fObXdejru1X+LcvtAHpNmVTIr9UZ5o20X3qZsSuEB67L/ZCIschF4cVJs+tJTF7coGppjlr957+Y=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3879</Words>
  <Characters>22114</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WOLFGANG</dc:creator>
  <cp:lastModifiedBy>Nelea Sargarovschi (2021300)</cp:lastModifiedBy>
  <cp:revision>2</cp:revision>
  <dcterms:created xsi:type="dcterms:W3CDTF">2023-04-06T10:23:00Z</dcterms:created>
  <dcterms:modified xsi:type="dcterms:W3CDTF">2023-04-06T10:23:00Z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f2654f3cb55ab61befb4040fdebbc66713340f6656f4a1c155438061a0138943</vt:lpwstr>
  </property>
</Properties>
</file>