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68E2B" w14:textId="77777777" w:rsidR="007B7B21" w:rsidRDefault="007B7B21">
      <w:pPr>
        <w:jc w:val="center"/>
        <w:rPr>
          <w:b/>
          <w:sz w:val="32"/>
          <w:szCs w:val="32"/>
        </w:rPr>
      </w:pPr>
    </w:p>
    <w:p w14:paraId="66C8D206" w14:textId="77777777" w:rsidR="007B7B21" w:rsidRDefault="007B7B21">
      <w:pPr>
        <w:jc w:val="center"/>
        <w:rPr>
          <w:b/>
          <w:sz w:val="32"/>
          <w:szCs w:val="32"/>
        </w:rPr>
      </w:pPr>
    </w:p>
    <w:p w14:paraId="412E182E" w14:textId="77777777" w:rsidR="007B7B21" w:rsidRDefault="007B7B21">
      <w:pPr>
        <w:jc w:val="center"/>
        <w:rPr>
          <w:b/>
          <w:sz w:val="32"/>
          <w:szCs w:val="32"/>
        </w:rPr>
      </w:pPr>
    </w:p>
    <w:p w14:paraId="20627B0C" w14:textId="77777777" w:rsidR="007B7B21" w:rsidRDefault="007B7B21">
      <w:pPr>
        <w:jc w:val="center"/>
        <w:rPr>
          <w:b/>
          <w:sz w:val="32"/>
          <w:szCs w:val="32"/>
        </w:rPr>
      </w:pPr>
    </w:p>
    <w:p w14:paraId="7D174922" w14:textId="77777777" w:rsidR="007B7B21" w:rsidRDefault="007B7B21">
      <w:pPr>
        <w:jc w:val="center"/>
        <w:rPr>
          <w:b/>
          <w:sz w:val="32"/>
          <w:szCs w:val="32"/>
        </w:rPr>
      </w:pPr>
    </w:p>
    <w:p w14:paraId="015D8C06" w14:textId="77777777" w:rsidR="007B7B21" w:rsidRDefault="007B7B21">
      <w:pPr>
        <w:jc w:val="center"/>
        <w:rPr>
          <w:b/>
          <w:sz w:val="32"/>
          <w:szCs w:val="32"/>
        </w:rPr>
      </w:pPr>
    </w:p>
    <w:p w14:paraId="7CD18097" w14:textId="77777777" w:rsidR="007B7B21" w:rsidRDefault="007B7B21">
      <w:pPr>
        <w:jc w:val="center"/>
        <w:rPr>
          <w:b/>
          <w:sz w:val="32"/>
          <w:szCs w:val="32"/>
        </w:rPr>
      </w:pPr>
    </w:p>
    <w:p w14:paraId="0C3F2CD4" w14:textId="77777777" w:rsidR="007B7B21" w:rsidRDefault="007B7B21">
      <w:pPr>
        <w:jc w:val="center"/>
        <w:rPr>
          <w:b/>
          <w:sz w:val="32"/>
          <w:szCs w:val="32"/>
        </w:rPr>
      </w:pPr>
    </w:p>
    <w:p w14:paraId="1653C243" w14:textId="4811043F" w:rsidR="00860336" w:rsidRPr="006F403D" w:rsidRDefault="00860336">
      <w:pPr>
        <w:jc w:val="center"/>
        <w:rPr>
          <w:b/>
          <w:sz w:val="40"/>
          <w:szCs w:val="40"/>
        </w:rPr>
      </w:pPr>
      <w:r>
        <w:rPr>
          <w:b/>
          <w:sz w:val="32"/>
          <w:szCs w:val="32"/>
        </w:rPr>
        <w:br/>
      </w:r>
      <w:r w:rsidRPr="006F403D">
        <w:rPr>
          <w:b/>
          <w:sz w:val="40"/>
          <w:szCs w:val="40"/>
        </w:rPr>
        <w:t>Diana Decheva</w:t>
      </w:r>
    </w:p>
    <w:p w14:paraId="32517E86" w14:textId="77777777" w:rsidR="00860336" w:rsidRPr="006F403D" w:rsidRDefault="00860336">
      <w:pPr>
        <w:jc w:val="center"/>
        <w:rPr>
          <w:b/>
          <w:sz w:val="40"/>
          <w:szCs w:val="40"/>
        </w:rPr>
      </w:pPr>
      <w:r w:rsidRPr="006F403D">
        <w:rPr>
          <w:b/>
          <w:sz w:val="40"/>
          <w:szCs w:val="40"/>
        </w:rPr>
        <w:t>Student ID:2129230</w:t>
      </w:r>
    </w:p>
    <w:p w14:paraId="26E83192" w14:textId="3E95D85D" w:rsidR="007B7B21" w:rsidRDefault="00860336">
      <w:pPr>
        <w:jc w:val="center"/>
        <w:rPr>
          <w:b/>
          <w:sz w:val="32"/>
          <w:szCs w:val="32"/>
        </w:rPr>
      </w:pPr>
      <w:r w:rsidRPr="006F403D">
        <w:rPr>
          <w:b/>
          <w:sz w:val="40"/>
          <w:szCs w:val="40"/>
        </w:rPr>
        <w:t>BMSW5104</w:t>
      </w:r>
      <w:r w:rsidR="00B95A8A">
        <w:br w:type="page"/>
      </w:r>
    </w:p>
    <w:p w14:paraId="34C27BE4" w14:textId="14CEDD3B" w:rsidR="007B7B21" w:rsidRPr="007226DB" w:rsidRDefault="00B95A8A">
      <w:pPr>
        <w:jc w:val="center"/>
        <w:rPr>
          <w:b/>
        </w:rPr>
      </w:pPr>
      <w:r w:rsidRPr="007226DB">
        <w:rPr>
          <w:b/>
        </w:rPr>
        <w:lastRenderedPageBreak/>
        <w:t xml:space="preserve">Executive </w:t>
      </w:r>
      <w:r w:rsidR="007226DB" w:rsidRPr="007226DB">
        <w:rPr>
          <w:b/>
        </w:rPr>
        <w:t>S</w:t>
      </w:r>
      <w:r w:rsidRPr="007226DB">
        <w:rPr>
          <w:b/>
        </w:rPr>
        <w:t>ummary</w:t>
      </w:r>
    </w:p>
    <w:p w14:paraId="2417A91B" w14:textId="562E9D4C" w:rsidR="006D0867" w:rsidRDefault="00B95A8A">
      <w:r>
        <w:t xml:space="preserve">This report has focused on the outline of the project management plan while describing it properly with every stage. </w:t>
      </w:r>
      <w:r w:rsidR="006D0867">
        <w:t>The</w:t>
      </w:r>
      <w:r>
        <w:t xml:space="preserve"> scope based on the project has been identified in this report. For stakeholder analysis, the individuals that are directly associated with the won-site catering service of Megger’s and </w:t>
      </w:r>
      <w:r w:rsidR="006D0867">
        <w:t>whether</w:t>
      </w:r>
      <w:r>
        <w:t xml:space="preserve"> they can influence the catering service have been discussed. </w:t>
      </w:r>
      <w:r w:rsidR="006D0867">
        <w:t>Work</w:t>
      </w:r>
      <w:r>
        <w:t xml:space="preserve"> breakdown structure has been presented based on the business. A proper budget plan with the help of a table has been illustrated </w:t>
      </w:r>
      <w:proofErr w:type="gramStart"/>
      <w:r>
        <w:t>in order to</w:t>
      </w:r>
      <w:proofErr w:type="gramEnd"/>
      <w:r>
        <w:t xml:space="preserve"> </w:t>
      </w:r>
      <w:r w:rsidR="006D0867">
        <w:t>evaluate</w:t>
      </w:r>
      <w:r>
        <w:t xml:space="preserve"> the amount required to initiate the business. Consideration of other essential resources has been provided and explained in this report. The time required has been explained with the help of </w:t>
      </w:r>
      <w:r w:rsidR="007226DB">
        <w:t xml:space="preserve">the </w:t>
      </w:r>
      <w:r>
        <w:t xml:space="preserve">Gantt Chart. The project life cycle model is completely based on the on-site catering service which has been described. An effective risk management has been provided </w:t>
      </w:r>
      <w:proofErr w:type="gramStart"/>
      <w:r>
        <w:t>in order to</w:t>
      </w:r>
      <w:proofErr w:type="gramEnd"/>
      <w:r>
        <w:t xml:space="preserve"> increase </w:t>
      </w:r>
      <w:r w:rsidR="006D0867">
        <w:t>the efficiency</w:t>
      </w:r>
      <w:r w:rsidR="007226DB">
        <w:t xml:space="preserve"> </w:t>
      </w:r>
      <w:r w:rsidR="006D0867">
        <w:t>of the</w:t>
      </w:r>
      <w:r w:rsidR="007226DB">
        <w:t xml:space="preserve"> </w:t>
      </w:r>
      <w:r w:rsidR="006D0867">
        <w:t>business.</w:t>
      </w:r>
      <w:r>
        <w:br w:type="page"/>
      </w:r>
    </w:p>
    <w:sdt>
      <w:sdtPr>
        <w:rPr>
          <w:rFonts w:ascii="Times New Roman" w:eastAsia="Times New Roman" w:hAnsi="Times New Roman" w:cs="Times New Roman"/>
          <w:b w:val="0"/>
          <w:bCs w:val="0"/>
          <w:color w:val="auto"/>
          <w:sz w:val="24"/>
          <w:szCs w:val="24"/>
          <w:lang w:val="en-IN" w:eastAsia="en-IN"/>
        </w:rPr>
        <w:id w:val="-375626202"/>
        <w:docPartObj>
          <w:docPartGallery w:val="Table of Contents"/>
          <w:docPartUnique/>
        </w:docPartObj>
      </w:sdtPr>
      <w:sdtEndPr>
        <w:rPr>
          <w:noProof/>
        </w:rPr>
      </w:sdtEndPr>
      <w:sdtContent>
        <w:p w14:paraId="3ABF2B07" w14:textId="77777777" w:rsidR="006D0867" w:rsidRPr="007226DB" w:rsidRDefault="006D0867" w:rsidP="006D0867">
          <w:pPr>
            <w:pStyle w:val="TOCHeading"/>
            <w:jc w:val="center"/>
            <w:rPr>
              <w:rFonts w:ascii="Times New Roman" w:hAnsi="Times New Roman" w:cs="Times New Roman"/>
              <w:color w:val="000000" w:themeColor="text1"/>
              <w:sz w:val="24"/>
              <w:szCs w:val="24"/>
            </w:rPr>
          </w:pPr>
          <w:r w:rsidRPr="007226DB">
            <w:rPr>
              <w:rFonts w:ascii="Times New Roman" w:hAnsi="Times New Roman" w:cs="Times New Roman"/>
              <w:color w:val="000000" w:themeColor="text1"/>
              <w:sz w:val="24"/>
              <w:szCs w:val="24"/>
            </w:rPr>
            <w:t>Table of Contents</w:t>
          </w:r>
        </w:p>
        <w:p w14:paraId="0C7B878E" w14:textId="4BB2A21C" w:rsidR="007226DB" w:rsidRDefault="006D0867">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63834102" w:history="1">
            <w:r w:rsidR="007226DB" w:rsidRPr="00C322D1">
              <w:rPr>
                <w:rStyle w:val="Hyperlink"/>
                <w:noProof/>
              </w:rPr>
              <w:t>Introduction</w:t>
            </w:r>
            <w:r w:rsidR="007226DB">
              <w:rPr>
                <w:noProof/>
                <w:webHidden/>
              </w:rPr>
              <w:tab/>
            </w:r>
            <w:r w:rsidR="007226DB">
              <w:rPr>
                <w:noProof/>
                <w:webHidden/>
              </w:rPr>
              <w:fldChar w:fldCharType="begin"/>
            </w:r>
            <w:r w:rsidR="007226DB">
              <w:rPr>
                <w:noProof/>
                <w:webHidden/>
              </w:rPr>
              <w:instrText xml:space="preserve"> PAGEREF _Toc163834102 \h </w:instrText>
            </w:r>
            <w:r w:rsidR="007226DB">
              <w:rPr>
                <w:noProof/>
                <w:webHidden/>
              </w:rPr>
            </w:r>
            <w:r w:rsidR="007226DB">
              <w:rPr>
                <w:noProof/>
                <w:webHidden/>
              </w:rPr>
              <w:fldChar w:fldCharType="separate"/>
            </w:r>
            <w:r w:rsidR="007226DB">
              <w:rPr>
                <w:noProof/>
                <w:webHidden/>
              </w:rPr>
              <w:t>4</w:t>
            </w:r>
            <w:r w:rsidR="007226DB">
              <w:rPr>
                <w:noProof/>
                <w:webHidden/>
              </w:rPr>
              <w:fldChar w:fldCharType="end"/>
            </w:r>
          </w:hyperlink>
        </w:p>
        <w:p w14:paraId="7A0C0BFA" w14:textId="71FC90A4"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3" w:history="1">
            <w:r w:rsidR="007226DB" w:rsidRPr="00C322D1">
              <w:rPr>
                <w:rStyle w:val="Hyperlink"/>
                <w:noProof/>
              </w:rPr>
              <w:t>A Basic Project Outline</w:t>
            </w:r>
            <w:r w:rsidR="007226DB">
              <w:rPr>
                <w:noProof/>
                <w:webHidden/>
              </w:rPr>
              <w:tab/>
            </w:r>
            <w:r w:rsidR="007226DB">
              <w:rPr>
                <w:noProof/>
                <w:webHidden/>
              </w:rPr>
              <w:fldChar w:fldCharType="begin"/>
            </w:r>
            <w:r w:rsidR="007226DB">
              <w:rPr>
                <w:noProof/>
                <w:webHidden/>
              </w:rPr>
              <w:instrText xml:space="preserve"> PAGEREF _Toc163834103 \h </w:instrText>
            </w:r>
            <w:r w:rsidR="007226DB">
              <w:rPr>
                <w:noProof/>
                <w:webHidden/>
              </w:rPr>
            </w:r>
            <w:r w:rsidR="007226DB">
              <w:rPr>
                <w:noProof/>
                <w:webHidden/>
              </w:rPr>
              <w:fldChar w:fldCharType="separate"/>
            </w:r>
            <w:r w:rsidR="007226DB">
              <w:rPr>
                <w:noProof/>
                <w:webHidden/>
              </w:rPr>
              <w:t>4</w:t>
            </w:r>
            <w:r w:rsidR="007226DB">
              <w:rPr>
                <w:noProof/>
                <w:webHidden/>
              </w:rPr>
              <w:fldChar w:fldCharType="end"/>
            </w:r>
          </w:hyperlink>
        </w:p>
        <w:p w14:paraId="3B347B45" w14:textId="163165D6"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4" w:history="1">
            <w:r w:rsidR="007226DB" w:rsidRPr="00C322D1">
              <w:rPr>
                <w:rStyle w:val="Hyperlink"/>
                <w:noProof/>
              </w:rPr>
              <w:t>Description</w:t>
            </w:r>
            <w:r w:rsidR="007226DB">
              <w:rPr>
                <w:noProof/>
                <w:webHidden/>
              </w:rPr>
              <w:tab/>
            </w:r>
            <w:r w:rsidR="007226DB">
              <w:rPr>
                <w:noProof/>
                <w:webHidden/>
              </w:rPr>
              <w:fldChar w:fldCharType="begin"/>
            </w:r>
            <w:r w:rsidR="007226DB">
              <w:rPr>
                <w:noProof/>
                <w:webHidden/>
              </w:rPr>
              <w:instrText xml:space="preserve"> PAGEREF _Toc163834104 \h </w:instrText>
            </w:r>
            <w:r w:rsidR="007226DB">
              <w:rPr>
                <w:noProof/>
                <w:webHidden/>
              </w:rPr>
            </w:r>
            <w:r w:rsidR="007226DB">
              <w:rPr>
                <w:noProof/>
                <w:webHidden/>
              </w:rPr>
              <w:fldChar w:fldCharType="separate"/>
            </w:r>
            <w:r w:rsidR="007226DB">
              <w:rPr>
                <w:noProof/>
                <w:webHidden/>
              </w:rPr>
              <w:t>4</w:t>
            </w:r>
            <w:r w:rsidR="007226DB">
              <w:rPr>
                <w:noProof/>
                <w:webHidden/>
              </w:rPr>
              <w:fldChar w:fldCharType="end"/>
            </w:r>
          </w:hyperlink>
        </w:p>
        <w:p w14:paraId="6769CCDF" w14:textId="36F27A4A"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5" w:history="1">
            <w:r w:rsidR="007226DB" w:rsidRPr="00C322D1">
              <w:rPr>
                <w:rStyle w:val="Hyperlink"/>
                <w:noProof/>
              </w:rPr>
              <w:t>Scope based on the project</w:t>
            </w:r>
            <w:r w:rsidR="007226DB">
              <w:rPr>
                <w:noProof/>
                <w:webHidden/>
              </w:rPr>
              <w:tab/>
            </w:r>
            <w:r w:rsidR="007226DB">
              <w:rPr>
                <w:noProof/>
                <w:webHidden/>
              </w:rPr>
              <w:fldChar w:fldCharType="begin"/>
            </w:r>
            <w:r w:rsidR="007226DB">
              <w:rPr>
                <w:noProof/>
                <w:webHidden/>
              </w:rPr>
              <w:instrText xml:space="preserve"> PAGEREF _Toc163834105 \h </w:instrText>
            </w:r>
            <w:r w:rsidR="007226DB">
              <w:rPr>
                <w:noProof/>
                <w:webHidden/>
              </w:rPr>
            </w:r>
            <w:r w:rsidR="007226DB">
              <w:rPr>
                <w:noProof/>
                <w:webHidden/>
              </w:rPr>
              <w:fldChar w:fldCharType="separate"/>
            </w:r>
            <w:r w:rsidR="007226DB">
              <w:rPr>
                <w:noProof/>
                <w:webHidden/>
              </w:rPr>
              <w:t>4</w:t>
            </w:r>
            <w:r w:rsidR="007226DB">
              <w:rPr>
                <w:noProof/>
                <w:webHidden/>
              </w:rPr>
              <w:fldChar w:fldCharType="end"/>
            </w:r>
          </w:hyperlink>
        </w:p>
        <w:p w14:paraId="60E579CD" w14:textId="507F1444"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6" w:history="1">
            <w:r w:rsidR="007226DB" w:rsidRPr="00C322D1">
              <w:rPr>
                <w:rStyle w:val="Hyperlink"/>
                <w:noProof/>
              </w:rPr>
              <w:t>Project life cycle</w:t>
            </w:r>
            <w:r w:rsidR="007226DB">
              <w:rPr>
                <w:noProof/>
                <w:webHidden/>
              </w:rPr>
              <w:tab/>
            </w:r>
            <w:r w:rsidR="007226DB">
              <w:rPr>
                <w:noProof/>
                <w:webHidden/>
              </w:rPr>
              <w:fldChar w:fldCharType="begin"/>
            </w:r>
            <w:r w:rsidR="007226DB">
              <w:rPr>
                <w:noProof/>
                <w:webHidden/>
              </w:rPr>
              <w:instrText xml:space="preserve"> PAGEREF _Toc163834106 \h </w:instrText>
            </w:r>
            <w:r w:rsidR="007226DB">
              <w:rPr>
                <w:noProof/>
                <w:webHidden/>
              </w:rPr>
            </w:r>
            <w:r w:rsidR="007226DB">
              <w:rPr>
                <w:noProof/>
                <w:webHidden/>
              </w:rPr>
              <w:fldChar w:fldCharType="separate"/>
            </w:r>
            <w:r w:rsidR="007226DB">
              <w:rPr>
                <w:noProof/>
                <w:webHidden/>
              </w:rPr>
              <w:t>4</w:t>
            </w:r>
            <w:r w:rsidR="007226DB">
              <w:rPr>
                <w:noProof/>
                <w:webHidden/>
              </w:rPr>
              <w:fldChar w:fldCharType="end"/>
            </w:r>
          </w:hyperlink>
        </w:p>
        <w:p w14:paraId="5E7E91CD" w14:textId="16134DAD"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7" w:history="1">
            <w:r w:rsidR="007226DB" w:rsidRPr="00C322D1">
              <w:rPr>
                <w:rStyle w:val="Hyperlink"/>
                <w:noProof/>
              </w:rPr>
              <w:t>Stakeholder Analysis</w:t>
            </w:r>
            <w:r w:rsidR="007226DB">
              <w:rPr>
                <w:noProof/>
                <w:webHidden/>
              </w:rPr>
              <w:tab/>
            </w:r>
            <w:r w:rsidR="007226DB">
              <w:rPr>
                <w:noProof/>
                <w:webHidden/>
              </w:rPr>
              <w:fldChar w:fldCharType="begin"/>
            </w:r>
            <w:r w:rsidR="007226DB">
              <w:rPr>
                <w:noProof/>
                <w:webHidden/>
              </w:rPr>
              <w:instrText xml:space="preserve"> PAGEREF _Toc163834107 \h </w:instrText>
            </w:r>
            <w:r w:rsidR="007226DB">
              <w:rPr>
                <w:noProof/>
                <w:webHidden/>
              </w:rPr>
            </w:r>
            <w:r w:rsidR="007226DB">
              <w:rPr>
                <w:noProof/>
                <w:webHidden/>
              </w:rPr>
              <w:fldChar w:fldCharType="separate"/>
            </w:r>
            <w:r w:rsidR="007226DB">
              <w:rPr>
                <w:noProof/>
                <w:webHidden/>
              </w:rPr>
              <w:t>5</w:t>
            </w:r>
            <w:r w:rsidR="007226DB">
              <w:rPr>
                <w:noProof/>
                <w:webHidden/>
              </w:rPr>
              <w:fldChar w:fldCharType="end"/>
            </w:r>
          </w:hyperlink>
        </w:p>
        <w:p w14:paraId="38AC47A1" w14:textId="544DA259"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8" w:history="1">
            <w:r w:rsidR="007226DB" w:rsidRPr="00C322D1">
              <w:rPr>
                <w:rStyle w:val="Hyperlink"/>
                <w:noProof/>
              </w:rPr>
              <w:t>Work Breakdown Structure</w:t>
            </w:r>
            <w:r w:rsidR="007226DB">
              <w:rPr>
                <w:noProof/>
                <w:webHidden/>
              </w:rPr>
              <w:tab/>
            </w:r>
            <w:r w:rsidR="007226DB">
              <w:rPr>
                <w:noProof/>
                <w:webHidden/>
              </w:rPr>
              <w:fldChar w:fldCharType="begin"/>
            </w:r>
            <w:r w:rsidR="007226DB">
              <w:rPr>
                <w:noProof/>
                <w:webHidden/>
              </w:rPr>
              <w:instrText xml:space="preserve"> PAGEREF _Toc163834108 \h </w:instrText>
            </w:r>
            <w:r w:rsidR="007226DB">
              <w:rPr>
                <w:noProof/>
                <w:webHidden/>
              </w:rPr>
            </w:r>
            <w:r w:rsidR="007226DB">
              <w:rPr>
                <w:noProof/>
                <w:webHidden/>
              </w:rPr>
              <w:fldChar w:fldCharType="separate"/>
            </w:r>
            <w:r w:rsidR="007226DB">
              <w:rPr>
                <w:noProof/>
                <w:webHidden/>
              </w:rPr>
              <w:t>8</w:t>
            </w:r>
            <w:r w:rsidR="007226DB">
              <w:rPr>
                <w:noProof/>
                <w:webHidden/>
              </w:rPr>
              <w:fldChar w:fldCharType="end"/>
            </w:r>
          </w:hyperlink>
        </w:p>
        <w:p w14:paraId="4444C361" w14:textId="253F4562"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09" w:history="1">
            <w:r w:rsidR="007226DB" w:rsidRPr="00C322D1">
              <w:rPr>
                <w:rStyle w:val="Hyperlink"/>
                <w:noProof/>
              </w:rPr>
              <w:t>WBS definition and its importance</w:t>
            </w:r>
            <w:r w:rsidR="007226DB">
              <w:rPr>
                <w:noProof/>
                <w:webHidden/>
              </w:rPr>
              <w:tab/>
            </w:r>
            <w:r w:rsidR="007226DB">
              <w:rPr>
                <w:noProof/>
                <w:webHidden/>
              </w:rPr>
              <w:fldChar w:fldCharType="begin"/>
            </w:r>
            <w:r w:rsidR="007226DB">
              <w:rPr>
                <w:noProof/>
                <w:webHidden/>
              </w:rPr>
              <w:instrText xml:space="preserve"> PAGEREF _Toc163834109 \h </w:instrText>
            </w:r>
            <w:r w:rsidR="007226DB">
              <w:rPr>
                <w:noProof/>
                <w:webHidden/>
              </w:rPr>
            </w:r>
            <w:r w:rsidR="007226DB">
              <w:rPr>
                <w:noProof/>
                <w:webHidden/>
              </w:rPr>
              <w:fldChar w:fldCharType="separate"/>
            </w:r>
            <w:r w:rsidR="007226DB">
              <w:rPr>
                <w:noProof/>
                <w:webHidden/>
              </w:rPr>
              <w:t>8</w:t>
            </w:r>
            <w:r w:rsidR="007226DB">
              <w:rPr>
                <w:noProof/>
                <w:webHidden/>
              </w:rPr>
              <w:fldChar w:fldCharType="end"/>
            </w:r>
          </w:hyperlink>
        </w:p>
        <w:p w14:paraId="1D083C8D" w14:textId="3D00CF4D"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0" w:history="1">
            <w:r w:rsidR="007226DB" w:rsidRPr="00C322D1">
              <w:rPr>
                <w:rStyle w:val="Hyperlink"/>
                <w:noProof/>
              </w:rPr>
              <w:t>Draft of costs/resources used</w:t>
            </w:r>
            <w:r w:rsidR="007226DB">
              <w:rPr>
                <w:noProof/>
                <w:webHidden/>
              </w:rPr>
              <w:tab/>
            </w:r>
            <w:r w:rsidR="007226DB">
              <w:rPr>
                <w:noProof/>
                <w:webHidden/>
              </w:rPr>
              <w:fldChar w:fldCharType="begin"/>
            </w:r>
            <w:r w:rsidR="007226DB">
              <w:rPr>
                <w:noProof/>
                <w:webHidden/>
              </w:rPr>
              <w:instrText xml:space="preserve"> PAGEREF _Toc163834110 \h </w:instrText>
            </w:r>
            <w:r w:rsidR="007226DB">
              <w:rPr>
                <w:noProof/>
                <w:webHidden/>
              </w:rPr>
            </w:r>
            <w:r w:rsidR="007226DB">
              <w:rPr>
                <w:noProof/>
                <w:webHidden/>
              </w:rPr>
              <w:fldChar w:fldCharType="separate"/>
            </w:r>
            <w:r w:rsidR="007226DB">
              <w:rPr>
                <w:noProof/>
                <w:webHidden/>
              </w:rPr>
              <w:t>10</w:t>
            </w:r>
            <w:r w:rsidR="007226DB">
              <w:rPr>
                <w:noProof/>
                <w:webHidden/>
              </w:rPr>
              <w:fldChar w:fldCharType="end"/>
            </w:r>
          </w:hyperlink>
        </w:p>
        <w:p w14:paraId="6007BEAB" w14:textId="7FB2D0A0"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1" w:history="1">
            <w:r w:rsidR="007226DB" w:rsidRPr="00C322D1">
              <w:rPr>
                <w:rStyle w:val="Hyperlink"/>
                <w:noProof/>
              </w:rPr>
              <w:t>Consideration of resources</w:t>
            </w:r>
            <w:r w:rsidR="007226DB">
              <w:rPr>
                <w:noProof/>
                <w:webHidden/>
              </w:rPr>
              <w:tab/>
            </w:r>
            <w:r w:rsidR="007226DB">
              <w:rPr>
                <w:noProof/>
                <w:webHidden/>
              </w:rPr>
              <w:fldChar w:fldCharType="begin"/>
            </w:r>
            <w:r w:rsidR="007226DB">
              <w:rPr>
                <w:noProof/>
                <w:webHidden/>
              </w:rPr>
              <w:instrText xml:space="preserve"> PAGEREF _Toc163834111 \h </w:instrText>
            </w:r>
            <w:r w:rsidR="007226DB">
              <w:rPr>
                <w:noProof/>
                <w:webHidden/>
              </w:rPr>
            </w:r>
            <w:r w:rsidR="007226DB">
              <w:rPr>
                <w:noProof/>
                <w:webHidden/>
              </w:rPr>
              <w:fldChar w:fldCharType="separate"/>
            </w:r>
            <w:r w:rsidR="007226DB">
              <w:rPr>
                <w:noProof/>
                <w:webHidden/>
              </w:rPr>
              <w:t>11</w:t>
            </w:r>
            <w:r w:rsidR="007226DB">
              <w:rPr>
                <w:noProof/>
                <w:webHidden/>
              </w:rPr>
              <w:fldChar w:fldCharType="end"/>
            </w:r>
          </w:hyperlink>
        </w:p>
        <w:p w14:paraId="242A90F9" w14:textId="40DF1422"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2" w:history="1">
            <w:r w:rsidR="007226DB" w:rsidRPr="00C322D1">
              <w:rPr>
                <w:rStyle w:val="Hyperlink"/>
                <w:noProof/>
              </w:rPr>
              <w:t>Gantt Chart</w:t>
            </w:r>
            <w:r w:rsidR="007226DB">
              <w:rPr>
                <w:noProof/>
                <w:webHidden/>
              </w:rPr>
              <w:tab/>
            </w:r>
            <w:r w:rsidR="007226DB">
              <w:rPr>
                <w:noProof/>
                <w:webHidden/>
              </w:rPr>
              <w:fldChar w:fldCharType="begin"/>
            </w:r>
            <w:r w:rsidR="007226DB">
              <w:rPr>
                <w:noProof/>
                <w:webHidden/>
              </w:rPr>
              <w:instrText xml:space="preserve"> PAGEREF _Toc163834112 \h </w:instrText>
            </w:r>
            <w:r w:rsidR="007226DB">
              <w:rPr>
                <w:noProof/>
                <w:webHidden/>
              </w:rPr>
            </w:r>
            <w:r w:rsidR="007226DB">
              <w:rPr>
                <w:noProof/>
                <w:webHidden/>
              </w:rPr>
              <w:fldChar w:fldCharType="separate"/>
            </w:r>
            <w:r w:rsidR="007226DB">
              <w:rPr>
                <w:noProof/>
                <w:webHidden/>
              </w:rPr>
              <w:t>11</w:t>
            </w:r>
            <w:r w:rsidR="007226DB">
              <w:rPr>
                <w:noProof/>
                <w:webHidden/>
              </w:rPr>
              <w:fldChar w:fldCharType="end"/>
            </w:r>
          </w:hyperlink>
        </w:p>
        <w:p w14:paraId="100854AF" w14:textId="7C455D99"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3" w:history="1">
            <w:r w:rsidR="007226DB" w:rsidRPr="00C322D1">
              <w:rPr>
                <w:rStyle w:val="Hyperlink"/>
                <w:noProof/>
              </w:rPr>
              <w:t>Risk Assessment</w:t>
            </w:r>
            <w:r w:rsidR="007226DB">
              <w:rPr>
                <w:noProof/>
                <w:webHidden/>
              </w:rPr>
              <w:tab/>
            </w:r>
            <w:r w:rsidR="007226DB">
              <w:rPr>
                <w:noProof/>
                <w:webHidden/>
              </w:rPr>
              <w:fldChar w:fldCharType="begin"/>
            </w:r>
            <w:r w:rsidR="007226DB">
              <w:rPr>
                <w:noProof/>
                <w:webHidden/>
              </w:rPr>
              <w:instrText xml:space="preserve"> PAGEREF _Toc163834113 \h </w:instrText>
            </w:r>
            <w:r w:rsidR="007226DB">
              <w:rPr>
                <w:noProof/>
                <w:webHidden/>
              </w:rPr>
            </w:r>
            <w:r w:rsidR="007226DB">
              <w:rPr>
                <w:noProof/>
                <w:webHidden/>
              </w:rPr>
              <w:fldChar w:fldCharType="separate"/>
            </w:r>
            <w:r w:rsidR="007226DB">
              <w:rPr>
                <w:noProof/>
                <w:webHidden/>
              </w:rPr>
              <w:t>13</w:t>
            </w:r>
            <w:r w:rsidR="007226DB">
              <w:rPr>
                <w:noProof/>
                <w:webHidden/>
              </w:rPr>
              <w:fldChar w:fldCharType="end"/>
            </w:r>
          </w:hyperlink>
        </w:p>
        <w:p w14:paraId="2AA58834" w14:textId="432104E2"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4" w:history="1">
            <w:r w:rsidR="007226DB" w:rsidRPr="00C322D1">
              <w:rPr>
                <w:rStyle w:val="Hyperlink"/>
                <w:noProof/>
              </w:rPr>
              <w:t>Potential risk</w:t>
            </w:r>
            <w:r w:rsidR="007226DB">
              <w:rPr>
                <w:noProof/>
                <w:webHidden/>
              </w:rPr>
              <w:tab/>
            </w:r>
            <w:r w:rsidR="007226DB">
              <w:rPr>
                <w:noProof/>
                <w:webHidden/>
              </w:rPr>
              <w:fldChar w:fldCharType="begin"/>
            </w:r>
            <w:r w:rsidR="007226DB">
              <w:rPr>
                <w:noProof/>
                <w:webHidden/>
              </w:rPr>
              <w:instrText xml:space="preserve"> PAGEREF _Toc163834114 \h </w:instrText>
            </w:r>
            <w:r w:rsidR="007226DB">
              <w:rPr>
                <w:noProof/>
                <w:webHidden/>
              </w:rPr>
            </w:r>
            <w:r w:rsidR="007226DB">
              <w:rPr>
                <w:noProof/>
                <w:webHidden/>
              </w:rPr>
              <w:fldChar w:fldCharType="separate"/>
            </w:r>
            <w:r w:rsidR="007226DB">
              <w:rPr>
                <w:noProof/>
                <w:webHidden/>
              </w:rPr>
              <w:t>13</w:t>
            </w:r>
            <w:r w:rsidR="007226DB">
              <w:rPr>
                <w:noProof/>
                <w:webHidden/>
              </w:rPr>
              <w:fldChar w:fldCharType="end"/>
            </w:r>
          </w:hyperlink>
        </w:p>
        <w:p w14:paraId="2B67096F" w14:textId="3117D4D9"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5" w:history="1">
            <w:r w:rsidR="007226DB" w:rsidRPr="00C322D1">
              <w:rPr>
                <w:rStyle w:val="Hyperlink"/>
                <w:noProof/>
              </w:rPr>
              <w:t>Identification of the hazards</w:t>
            </w:r>
            <w:r w:rsidR="007226DB">
              <w:rPr>
                <w:noProof/>
                <w:webHidden/>
              </w:rPr>
              <w:tab/>
            </w:r>
            <w:r w:rsidR="007226DB">
              <w:rPr>
                <w:noProof/>
                <w:webHidden/>
              </w:rPr>
              <w:fldChar w:fldCharType="begin"/>
            </w:r>
            <w:r w:rsidR="007226DB">
              <w:rPr>
                <w:noProof/>
                <w:webHidden/>
              </w:rPr>
              <w:instrText xml:space="preserve"> PAGEREF _Toc163834115 \h </w:instrText>
            </w:r>
            <w:r w:rsidR="007226DB">
              <w:rPr>
                <w:noProof/>
                <w:webHidden/>
              </w:rPr>
            </w:r>
            <w:r w:rsidR="007226DB">
              <w:rPr>
                <w:noProof/>
                <w:webHidden/>
              </w:rPr>
              <w:fldChar w:fldCharType="separate"/>
            </w:r>
            <w:r w:rsidR="007226DB">
              <w:rPr>
                <w:noProof/>
                <w:webHidden/>
              </w:rPr>
              <w:t>13</w:t>
            </w:r>
            <w:r w:rsidR="007226DB">
              <w:rPr>
                <w:noProof/>
                <w:webHidden/>
              </w:rPr>
              <w:fldChar w:fldCharType="end"/>
            </w:r>
          </w:hyperlink>
        </w:p>
        <w:p w14:paraId="2AE1B94C" w14:textId="046B9486"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6" w:history="1">
            <w:r w:rsidR="007226DB" w:rsidRPr="00C322D1">
              <w:rPr>
                <w:rStyle w:val="Hyperlink"/>
                <w:noProof/>
              </w:rPr>
              <w:t>Access the risk</w:t>
            </w:r>
            <w:r w:rsidR="007226DB">
              <w:rPr>
                <w:noProof/>
                <w:webHidden/>
              </w:rPr>
              <w:tab/>
            </w:r>
            <w:r w:rsidR="007226DB">
              <w:rPr>
                <w:noProof/>
                <w:webHidden/>
              </w:rPr>
              <w:fldChar w:fldCharType="begin"/>
            </w:r>
            <w:r w:rsidR="007226DB">
              <w:rPr>
                <w:noProof/>
                <w:webHidden/>
              </w:rPr>
              <w:instrText xml:space="preserve"> PAGEREF _Toc163834116 \h </w:instrText>
            </w:r>
            <w:r w:rsidR="007226DB">
              <w:rPr>
                <w:noProof/>
                <w:webHidden/>
              </w:rPr>
            </w:r>
            <w:r w:rsidR="007226DB">
              <w:rPr>
                <w:noProof/>
                <w:webHidden/>
              </w:rPr>
              <w:fldChar w:fldCharType="separate"/>
            </w:r>
            <w:r w:rsidR="007226DB">
              <w:rPr>
                <w:noProof/>
                <w:webHidden/>
              </w:rPr>
              <w:t>13</w:t>
            </w:r>
            <w:r w:rsidR="007226DB">
              <w:rPr>
                <w:noProof/>
                <w:webHidden/>
              </w:rPr>
              <w:fldChar w:fldCharType="end"/>
            </w:r>
          </w:hyperlink>
        </w:p>
        <w:p w14:paraId="308E6783" w14:textId="7AB91831"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7" w:history="1">
            <w:r w:rsidR="007226DB" w:rsidRPr="00C322D1">
              <w:rPr>
                <w:rStyle w:val="Hyperlink"/>
                <w:noProof/>
              </w:rPr>
              <w:t>Control the risk</w:t>
            </w:r>
            <w:r w:rsidR="007226DB">
              <w:rPr>
                <w:noProof/>
                <w:webHidden/>
              </w:rPr>
              <w:tab/>
            </w:r>
            <w:r w:rsidR="007226DB">
              <w:rPr>
                <w:noProof/>
                <w:webHidden/>
              </w:rPr>
              <w:fldChar w:fldCharType="begin"/>
            </w:r>
            <w:r w:rsidR="007226DB">
              <w:rPr>
                <w:noProof/>
                <w:webHidden/>
              </w:rPr>
              <w:instrText xml:space="preserve"> PAGEREF _Toc163834117 \h </w:instrText>
            </w:r>
            <w:r w:rsidR="007226DB">
              <w:rPr>
                <w:noProof/>
                <w:webHidden/>
              </w:rPr>
            </w:r>
            <w:r w:rsidR="007226DB">
              <w:rPr>
                <w:noProof/>
                <w:webHidden/>
              </w:rPr>
              <w:fldChar w:fldCharType="separate"/>
            </w:r>
            <w:r w:rsidR="007226DB">
              <w:rPr>
                <w:noProof/>
                <w:webHidden/>
              </w:rPr>
              <w:t>14</w:t>
            </w:r>
            <w:r w:rsidR="007226DB">
              <w:rPr>
                <w:noProof/>
                <w:webHidden/>
              </w:rPr>
              <w:fldChar w:fldCharType="end"/>
            </w:r>
          </w:hyperlink>
        </w:p>
        <w:p w14:paraId="6225CA54" w14:textId="74FB0514"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8" w:history="1">
            <w:r w:rsidR="007226DB" w:rsidRPr="00C322D1">
              <w:rPr>
                <w:rStyle w:val="Hyperlink"/>
                <w:noProof/>
              </w:rPr>
              <w:t>Records of the findings</w:t>
            </w:r>
            <w:r w:rsidR="007226DB">
              <w:rPr>
                <w:noProof/>
                <w:webHidden/>
              </w:rPr>
              <w:tab/>
            </w:r>
            <w:r w:rsidR="007226DB">
              <w:rPr>
                <w:noProof/>
                <w:webHidden/>
              </w:rPr>
              <w:fldChar w:fldCharType="begin"/>
            </w:r>
            <w:r w:rsidR="007226DB">
              <w:rPr>
                <w:noProof/>
                <w:webHidden/>
              </w:rPr>
              <w:instrText xml:space="preserve"> PAGEREF _Toc163834118 \h </w:instrText>
            </w:r>
            <w:r w:rsidR="007226DB">
              <w:rPr>
                <w:noProof/>
                <w:webHidden/>
              </w:rPr>
            </w:r>
            <w:r w:rsidR="007226DB">
              <w:rPr>
                <w:noProof/>
                <w:webHidden/>
              </w:rPr>
              <w:fldChar w:fldCharType="separate"/>
            </w:r>
            <w:r w:rsidR="007226DB">
              <w:rPr>
                <w:noProof/>
                <w:webHidden/>
              </w:rPr>
              <w:t>14</w:t>
            </w:r>
            <w:r w:rsidR="007226DB">
              <w:rPr>
                <w:noProof/>
                <w:webHidden/>
              </w:rPr>
              <w:fldChar w:fldCharType="end"/>
            </w:r>
          </w:hyperlink>
        </w:p>
        <w:p w14:paraId="5ECFEC21" w14:textId="717CA2BB" w:rsidR="007226DB" w:rsidRDefault="00000000">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19" w:history="1">
            <w:r w:rsidR="007226DB" w:rsidRPr="00C322D1">
              <w:rPr>
                <w:rStyle w:val="Hyperlink"/>
                <w:noProof/>
              </w:rPr>
              <w:t>Review of the controls</w:t>
            </w:r>
            <w:r w:rsidR="007226DB">
              <w:rPr>
                <w:noProof/>
                <w:webHidden/>
              </w:rPr>
              <w:tab/>
            </w:r>
            <w:r w:rsidR="007226DB">
              <w:rPr>
                <w:noProof/>
                <w:webHidden/>
              </w:rPr>
              <w:fldChar w:fldCharType="begin"/>
            </w:r>
            <w:r w:rsidR="007226DB">
              <w:rPr>
                <w:noProof/>
                <w:webHidden/>
              </w:rPr>
              <w:instrText xml:space="preserve"> PAGEREF _Toc163834119 \h </w:instrText>
            </w:r>
            <w:r w:rsidR="007226DB">
              <w:rPr>
                <w:noProof/>
                <w:webHidden/>
              </w:rPr>
            </w:r>
            <w:r w:rsidR="007226DB">
              <w:rPr>
                <w:noProof/>
                <w:webHidden/>
              </w:rPr>
              <w:fldChar w:fldCharType="separate"/>
            </w:r>
            <w:r w:rsidR="007226DB">
              <w:rPr>
                <w:noProof/>
                <w:webHidden/>
              </w:rPr>
              <w:t>14</w:t>
            </w:r>
            <w:r w:rsidR="007226DB">
              <w:rPr>
                <w:noProof/>
                <w:webHidden/>
              </w:rPr>
              <w:fldChar w:fldCharType="end"/>
            </w:r>
          </w:hyperlink>
        </w:p>
        <w:p w14:paraId="69A2923D" w14:textId="71186919"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20" w:history="1">
            <w:r w:rsidR="007226DB" w:rsidRPr="00C322D1">
              <w:rPr>
                <w:rStyle w:val="Hyperlink"/>
                <w:noProof/>
              </w:rPr>
              <w:t>Conclusion</w:t>
            </w:r>
            <w:r w:rsidR="007226DB">
              <w:rPr>
                <w:noProof/>
                <w:webHidden/>
              </w:rPr>
              <w:tab/>
            </w:r>
            <w:r w:rsidR="007226DB">
              <w:rPr>
                <w:noProof/>
                <w:webHidden/>
              </w:rPr>
              <w:fldChar w:fldCharType="begin"/>
            </w:r>
            <w:r w:rsidR="007226DB">
              <w:rPr>
                <w:noProof/>
                <w:webHidden/>
              </w:rPr>
              <w:instrText xml:space="preserve"> PAGEREF _Toc163834120 \h </w:instrText>
            </w:r>
            <w:r w:rsidR="007226DB">
              <w:rPr>
                <w:noProof/>
                <w:webHidden/>
              </w:rPr>
            </w:r>
            <w:r w:rsidR="007226DB">
              <w:rPr>
                <w:noProof/>
                <w:webHidden/>
              </w:rPr>
              <w:fldChar w:fldCharType="separate"/>
            </w:r>
            <w:r w:rsidR="007226DB">
              <w:rPr>
                <w:noProof/>
                <w:webHidden/>
              </w:rPr>
              <w:t>14</w:t>
            </w:r>
            <w:r w:rsidR="007226DB">
              <w:rPr>
                <w:noProof/>
                <w:webHidden/>
              </w:rPr>
              <w:fldChar w:fldCharType="end"/>
            </w:r>
          </w:hyperlink>
        </w:p>
        <w:p w14:paraId="1CD12FB7" w14:textId="11708369" w:rsidR="007226DB" w:rsidRDefault="000000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63834121" w:history="1">
            <w:r w:rsidR="007226DB" w:rsidRPr="00C322D1">
              <w:rPr>
                <w:rStyle w:val="Hyperlink"/>
                <w:noProof/>
              </w:rPr>
              <w:t>Reference list</w:t>
            </w:r>
            <w:r w:rsidR="007226DB">
              <w:rPr>
                <w:noProof/>
                <w:webHidden/>
              </w:rPr>
              <w:tab/>
            </w:r>
            <w:r w:rsidR="007226DB">
              <w:rPr>
                <w:noProof/>
                <w:webHidden/>
              </w:rPr>
              <w:fldChar w:fldCharType="begin"/>
            </w:r>
            <w:r w:rsidR="007226DB">
              <w:rPr>
                <w:noProof/>
                <w:webHidden/>
              </w:rPr>
              <w:instrText xml:space="preserve"> PAGEREF _Toc163834121 \h </w:instrText>
            </w:r>
            <w:r w:rsidR="007226DB">
              <w:rPr>
                <w:noProof/>
                <w:webHidden/>
              </w:rPr>
            </w:r>
            <w:r w:rsidR="007226DB">
              <w:rPr>
                <w:noProof/>
                <w:webHidden/>
              </w:rPr>
              <w:fldChar w:fldCharType="separate"/>
            </w:r>
            <w:r w:rsidR="007226DB">
              <w:rPr>
                <w:noProof/>
                <w:webHidden/>
              </w:rPr>
              <w:t>15</w:t>
            </w:r>
            <w:r w:rsidR="007226DB">
              <w:rPr>
                <w:noProof/>
                <w:webHidden/>
              </w:rPr>
              <w:fldChar w:fldCharType="end"/>
            </w:r>
          </w:hyperlink>
        </w:p>
        <w:p w14:paraId="36D8FEAC" w14:textId="20203522" w:rsidR="006D0867" w:rsidRDefault="006D0867">
          <w:r>
            <w:rPr>
              <w:b/>
              <w:bCs/>
              <w:noProof/>
            </w:rPr>
            <w:fldChar w:fldCharType="end"/>
          </w:r>
        </w:p>
      </w:sdtContent>
    </w:sdt>
    <w:p w14:paraId="3DAEEC65" w14:textId="77777777" w:rsidR="007B7B21" w:rsidRDefault="007B7B21"/>
    <w:p w14:paraId="7AAFA558" w14:textId="77777777" w:rsidR="007B7B21" w:rsidRDefault="007B7B21"/>
    <w:p w14:paraId="3F672C30" w14:textId="77777777" w:rsidR="006D0867" w:rsidRDefault="006D0867">
      <w:pPr>
        <w:rPr>
          <w:b/>
          <w:color w:val="222222"/>
          <w:sz w:val="28"/>
          <w:szCs w:val="28"/>
          <w:highlight w:val="white"/>
        </w:rPr>
      </w:pPr>
      <w:bookmarkStart w:id="0" w:name="_5ym4grxf5w7m" w:colFirst="0" w:colLast="0"/>
      <w:bookmarkEnd w:id="0"/>
      <w:r>
        <w:br w:type="page"/>
      </w:r>
    </w:p>
    <w:p w14:paraId="7416F3CB" w14:textId="77777777" w:rsidR="007B7B21" w:rsidRDefault="00B95A8A">
      <w:pPr>
        <w:pStyle w:val="Heading1"/>
      </w:pPr>
      <w:bookmarkStart w:id="1" w:name="_Toc163834102"/>
      <w:r>
        <w:lastRenderedPageBreak/>
        <w:t>Introduction</w:t>
      </w:r>
      <w:bookmarkEnd w:id="1"/>
    </w:p>
    <w:p w14:paraId="2F93A217" w14:textId="68B2B1EE" w:rsidR="007B7B21" w:rsidRDefault="00B95A8A">
      <w:r>
        <w:t xml:space="preserve">This </w:t>
      </w:r>
      <w:r w:rsidR="007226DB">
        <w:t>report focuses</w:t>
      </w:r>
      <w:r>
        <w:t xml:space="preserve"> on creating an on-site catering facility </w:t>
      </w:r>
      <w:proofErr w:type="gramStart"/>
      <w:r>
        <w:t>in order to</w:t>
      </w:r>
      <w:proofErr w:type="gramEnd"/>
      <w:r>
        <w:t xml:space="preserve"> promote </w:t>
      </w:r>
      <w:r w:rsidR="007226DB">
        <w:t>a h</w:t>
      </w:r>
      <w:r>
        <w:t xml:space="preserve">ealthy lifestyle while at the same time decreasing congestion during the time of lunch breaks at the Meggers. This report will cover all the essential points which are required </w:t>
      </w:r>
      <w:proofErr w:type="gramStart"/>
      <w:r>
        <w:t>in order to</w:t>
      </w:r>
      <w:proofErr w:type="gramEnd"/>
      <w:r>
        <w:t xml:space="preserve"> initiate and execute an effective project management plan. </w:t>
      </w:r>
      <w:r w:rsidR="00545919">
        <w:t>Different</w:t>
      </w:r>
      <w:r>
        <w:t xml:space="preserve"> types of theories and models will be applied in the project management plan including project life cycle. This report will highlight the way the project management plan will formally documents while outlining the entire execution of the project along with monetary risks which are associated with it. </w:t>
      </w:r>
    </w:p>
    <w:p w14:paraId="4DBE2332" w14:textId="71EA57A4" w:rsidR="007B7B21" w:rsidRDefault="00B95A8A">
      <w:pPr>
        <w:pStyle w:val="Heading1"/>
      </w:pPr>
      <w:bookmarkStart w:id="2" w:name="_hx5zbjd8k71" w:colFirst="0" w:colLast="0"/>
      <w:bookmarkStart w:id="3" w:name="_Toc163834103"/>
      <w:bookmarkEnd w:id="2"/>
      <w:r>
        <w:t xml:space="preserve">A </w:t>
      </w:r>
      <w:r w:rsidR="007226DB">
        <w:t>B</w:t>
      </w:r>
      <w:r>
        <w:t xml:space="preserve">asic </w:t>
      </w:r>
      <w:r w:rsidR="007226DB">
        <w:t>P</w:t>
      </w:r>
      <w:r>
        <w:t xml:space="preserve">roject </w:t>
      </w:r>
      <w:r w:rsidR="007226DB">
        <w:t>O</w:t>
      </w:r>
      <w:r>
        <w:t>utline</w:t>
      </w:r>
      <w:bookmarkEnd w:id="3"/>
    </w:p>
    <w:p w14:paraId="12592303" w14:textId="311CE7DB" w:rsidR="007B7B21" w:rsidRDefault="00B95A8A">
      <w:r>
        <w:t xml:space="preserve">The outline of the project management plan is that it will focus on initiating an on-site scattering facility while promoting </w:t>
      </w:r>
      <w:r w:rsidR="007226DB">
        <w:t>a h</w:t>
      </w:r>
      <w:r>
        <w:t xml:space="preserve">ealthy lifestyle in lunch break hours. The project methodology is which can be used </w:t>
      </w:r>
      <w:proofErr w:type="gramStart"/>
      <w:r>
        <w:t>in order to</w:t>
      </w:r>
      <w:proofErr w:type="gramEnd"/>
      <w:r>
        <w:t xml:space="preserve"> initiate this project are Agile methodology and waterfall mythology in order to investigate all the essential segments of it in an appropriate manner. A suitable time frame or a Gantt </w:t>
      </w:r>
      <w:r w:rsidR="00545919">
        <w:t>Chart</w:t>
      </w:r>
      <w:r>
        <w:t xml:space="preserve"> is needed </w:t>
      </w:r>
      <w:proofErr w:type="gramStart"/>
      <w:r>
        <w:t>in order to</w:t>
      </w:r>
      <w:proofErr w:type="gramEnd"/>
      <w:r>
        <w:t xml:space="preserve"> analyse the time which this project will require to complete. </w:t>
      </w:r>
      <w:r w:rsidR="00D2504C">
        <w:t>With</w:t>
      </w:r>
      <w:r>
        <w:t xml:space="preserve"> the help of </w:t>
      </w:r>
      <w:r w:rsidR="007226DB">
        <w:t xml:space="preserve">the </w:t>
      </w:r>
      <w:r>
        <w:t xml:space="preserve">work breakdown structure, the project will be </w:t>
      </w:r>
      <w:proofErr w:type="gramStart"/>
      <w:r w:rsidR="007226DB">
        <w:t>category-segmented</w:t>
      </w:r>
      <w:proofErr w:type="gramEnd"/>
      <w:r>
        <w:t>.</w:t>
      </w:r>
    </w:p>
    <w:p w14:paraId="00A0E882" w14:textId="77777777" w:rsidR="007B7B21" w:rsidRDefault="00B95A8A">
      <w:pPr>
        <w:pStyle w:val="Heading2"/>
      </w:pPr>
      <w:bookmarkStart w:id="4" w:name="_b5tj6pv831fx" w:colFirst="0" w:colLast="0"/>
      <w:bookmarkStart w:id="5" w:name="_Toc163834104"/>
      <w:bookmarkEnd w:id="4"/>
      <w:r>
        <w:t>Description</w:t>
      </w:r>
      <w:bookmarkEnd w:id="5"/>
    </w:p>
    <w:p w14:paraId="38048278" w14:textId="3E64A3C5" w:rsidR="007B7B21" w:rsidRDefault="00B95A8A">
      <w:r>
        <w:t xml:space="preserve">This project will not only focus on </w:t>
      </w:r>
      <w:r w:rsidR="007226DB">
        <w:t>a h</w:t>
      </w:r>
      <w:r>
        <w:t xml:space="preserve">ealthy lifestyle which will </w:t>
      </w:r>
      <w:r w:rsidR="007226DB">
        <w:t>facilitate</w:t>
      </w:r>
      <w:r>
        <w:t xml:space="preserve"> the individuals,</w:t>
      </w:r>
      <w:r w:rsidR="007226DB">
        <w:t xml:space="preserve"> but</w:t>
      </w:r>
      <w:r>
        <w:t xml:space="preserve"> it will also help in encouraging people to stop having </w:t>
      </w:r>
      <w:proofErr w:type="gramStart"/>
      <w:r>
        <w:t>an</w:t>
      </w:r>
      <w:proofErr w:type="gramEnd"/>
      <w:r>
        <w:t xml:space="preserve"> healthy food and will also limit congestion during lunch time. This project management plan is kept aligned with the support and initiation of the aim of the organisation. </w:t>
      </w:r>
    </w:p>
    <w:p w14:paraId="200DF4C3" w14:textId="77777777" w:rsidR="007B7B21" w:rsidRDefault="00B95A8A">
      <w:pPr>
        <w:pStyle w:val="Heading2"/>
      </w:pPr>
      <w:bookmarkStart w:id="6" w:name="_3kxlh2folbwu" w:colFirst="0" w:colLast="0"/>
      <w:bookmarkStart w:id="7" w:name="_Toc163834105"/>
      <w:bookmarkEnd w:id="6"/>
      <w:r>
        <w:t xml:space="preserve">Scope based on the </w:t>
      </w:r>
      <w:proofErr w:type="gramStart"/>
      <w:r>
        <w:t>project</w:t>
      </w:r>
      <w:bookmarkEnd w:id="7"/>
      <w:proofErr w:type="gramEnd"/>
    </w:p>
    <w:p w14:paraId="5273A080" w14:textId="2988B5D5" w:rsidR="007B7B21" w:rsidRDefault="00B95A8A">
      <w:r>
        <w:t xml:space="preserve">This project management plan is based on work breakdown structure, stakeholder analysis, a suitable budget plan which can help the organisation </w:t>
      </w:r>
      <w:r w:rsidR="007226DB">
        <w:t>understand</w:t>
      </w:r>
      <w:r>
        <w:t xml:space="preserve"> the capital which organisation needs to invest in the project (Forbes.com, 2023). With the help of this plan, the organisation will have the choice before implementing the decision of initiating the project as it is associated with different types of risks. </w:t>
      </w:r>
    </w:p>
    <w:p w14:paraId="38E1292A" w14:textId="77777777" w:rsidR="007B7B21" w:rsidRDefault="00B95A8A">
      <w:pPr>
        <w:pStyle w:val="Heading2"/>
      </w:pPr>
      <w:bookmarkStart w:id="8" w:name="_u9sj586xpv2z" w:colFirst="0" w:colLast="0"/>
      <w:bookmarkStart w:id="9" w:name="_Toc163834106"/>
      <w:bookmarkEnd w:id="8"/>
      <w:r>
        <w:t>Project life cycle</w:t>
      </w:r>
      <w:bookmarkEnd w:id="9"/>
    </w:p>
    <w:p w14:paraId="30F501DB" w14:textId="77777777" w:rsidR="007B7B21" w:rsidRDefault="00B95A8A">
      <w:r>
        <w:t>The project life cycle can be defined as a part where a project from starting to complete is taken which is inclusive of all the stages (</w:t>
      </w:r>
      <w:proofErr w:type="spellStart"/>
      <w:r>
        <w:rPr>
          <w:color w:val="222222"/>
          <w:highlight w:val="white"/>
        </w:rPr>
        <w:t>Nickdoost</w:t>
      </w:r>
      <w:proofErr w:type="spellEnd"/>
      <w:r>
        <w:rPr>
          <w:color w:val="222222"/>
          <w:highlight w:val="white"/>
        </w:rPr>
        <w:t xml:space="preserve"> et al., 2022)</w:t>
      </w:r>
      <w:r>
        <w:t xml:space="preserve">. The project life cycle for this project management plans will be based on the catering of Megger. In the scenario the efficiency of project life cycle and the way it can help in segmenting the functions and significance of every stage of the project will be analysed. The step of this project life </w:t>
      </w:r>
      <w:proofErr w:type="gramStart"/>
      <w:r>
        <w:t>cycle</w:t>
      </w:r>
      <w:proofErr w:type="gramEnd"/>
      <w:r>
        <w:t xml:space="preserve"> </w:t>
      </w:r>
      <w:r>
        <w:lastRenderedPageBreak/>
        <w:t xml:space="preserve">which is based on Megger’s catering </w:t>
      </w:r>
      <w:r w:rsidR="00D2504C">
        <w:t>are</w:t>
      </w:r>
      <w:r>
        <w:t xml:space="preserve"> planning, intake, proper product choosing, initiation, monitoring, maintaining, control, execution and closure. </w:t>
      </w:r>
    </w:p>
    <w:p w14:paraId="52136F87" w14:textId="24903C2C" w:rsidR="007B7B21" w:rsidRDefault="00B95A8A" w:rsidP="007226DB">
      <w:pPr>
        <w:pStyle w:val="Heading1"/>
      </w:pPr>
      <w:bookmarkStart w:id="10" w:name="_7h08g3dbdmit" w:colFirst="0" w:colLast="0"/>
      <w:bookmarkStart w:id="11" w:name="_Toc163834107"/>
      <w:bookmarkEnd w:id="10"/>
      <w:r>
        <w:t xml:space="preserve">Stakeholder </w:t>
      </w:r>
      <w:r w:rsidR="007226DB">
        <w:t>A</w:t>
      </w:r>
      <w:r>
        <w:t>nalysis</w:t>
      </w:r>
      <w:bookmarkEnd w:id="11"/>
    </w:p>
    <w:tbl>
      <w:tblPr>
        <w:tblStyle w:val="a"/>
        <w:tblW w:w="9465" w:type="dxa"/>
        <w:tblInd w:w="-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1125"/>
        <w:gridCol w:w="1260"/>
        <w:gridCol w:w="1230"/>
        <w:gridCol w:w="1170"/>
        <w:gridCol w:w="1260"/>
        <w:gridCol w:w="1380"/>
        <w:gridCol w:w="1125"/>
      </w:tblGrid>
      <w:tr w:rsidR="007B7B21" w14:paraId="06312311" w14:textId="77777777">
        <w:tc>
          <w:tcPr>
            <w:tcW w:w="915" w:type="dxa"/>
            <w:shd w:val="clear" w:color="auto" w:fill="auto"/>
            <w:tcMar>
              <w:top w:w="100" w:type="dxa"/>
              <w:left w:w="100" w:type="dxa"/>
              <w:bottom w:w="100" w:type="dxa"/>
              <w:right w:w="100" w:type="dxa"/>
            </w:tcMar>
          </w:tcPr>
          <w:p w14:paraId="4EAA7FC9" w14:textId="77777777" w:rsidR="007B7B21" w:rsidRDefault="00B95A8A">
            <w:pPr>
              <w:widowControl w:val="0"/>
              <w:pBdr>
                <w:top w:val="nil"/>
                <w:left w:val="nil"/>
                <w:bottom w:val="nil"/>
                <w:right w:val="nil"/>
                <w:between w:val="nil"/>
              </w:pBdr>
              <w:jc w:val="center"/>
              <w:rPr>
                <w:b/>
              </w:rPr>
            </w:pPr>
            <w:r>
              <w:rPr>
                <w:b/>
              </w:rPr>
              <w:t>Name of stakeholders</w:t>
            </w:r>
          </w:p>
        </w:tc>
        <w:tc>
          <w:tcPr>
            <w:tcW w:w="1125" w:type="dxa"/>
            <w:shd w:val="clear" w:color="auto" w:fill="auto"/>
            <w:tcMar>
              <w:top w:w="100" w:type="dxa"/>
              <w:left w:w="100" w:type="dxa"/>
              <w:bottom w:w="100" w:type="dxa"/>
              <w:right w:w="100" w:type="dxa"/>
            </w:tcMar>
          </w:tcPr>
          <w:p w14:paraId="7DF51184" w14:textId="77777777" w:rsidR="007B7B21" w:rsidRDefault="00B95A8A">
            <w:pPr>
              <w:widowControl w:val="0"/>
              <w:pBdr>
                <w:top w:val="nil"/>
                <w:left w:val="nil"/>
                <w:bottom w:val="nil"/>
                <w:right w:val="nil"/>
                <w:between w:val="nil"/>
              </w:pBdr>
              <w:jc w:val="center"/>
              <w:rPr>
                <w:b/>
              </w:rPr>
            </w:pPr>
            <w:r>
              <w:rPr>
                <w:b/>
              </w:rPr>
              <w:t>Contact details</w:t>
            </w:r>
          </w:p>
        </w:tc>
        <w:tc>
          <w:tcPr>
            <w:tcW w:w="1260" w:type="dxa"/>
            <w:shd w:val="clear" w:color="auto" w:fill="auto"/>
            <w:tcMar>
              <w:top w:w="100" w:type="dxa"/>
              <w:left w:w="100" w:type="dxa"/>
              <w:bottom w:w="100" w:type="dxa"/>
              <w:right w:w="100" w:type="dxa"/>
            </w:tcMar>
          </w:tcPr>
          <w:p w14:paraId="3DADEA71" w14:textId="77777777" w:rsidR="007B7B21" w:rsidRDefault="00B95A8A">
            <w:pPr>
              <w:widowControl w:val="0"/>
              <w:pBdr>
                <w:top w:val="nil"/>
                <w:left w:val="nil"/>
                <w:bottom w:val="nil"/>
                <w:right w:val="nil"/>
                <w:between w:val="nil"/>
              </w:pBdr>
              <w:jc w:val="center"/>
              <w:rPr>
                <w:b/>
              </w:rPr>
            </w:pPr>
            <w:r>
              <w:rPr>
                <w:b/>
              </w:rPr>
              <w:t>Impact of the project on them</w:t>
            </w:r>
          </w:p>
        </w:tc>
        <w:tc>
          <w:tcPr>
            <w:tcW w:w="1230" w:type="dxa"/>
            <w:shd w:val="clear" w:color="auto" w:fill="auto"/>
            <w:tcMar>
              <w:top w:w="100" w:type="dxa"/>
              <w:left w:w="100" w:type="dxa"/>
              <w:bottom w:w="100" w:type="dxa"/>
              <w:right w:w="100" w:type="dxa"/>
            </w:tcMar>
          </w:tcPr>
          <w:p w14:paraId="5407C3B2" w14:textId="77777777" w:rsidR="007B7B21" w:rsidRDefault="00B95A8A">
            <w:pPr>
              <w:widowControl w:val="0"/>
              <w:pBdr>
                <w:top w:val="nil"/>
                <w:left w:val="nil"/>
                <w:bottom w:val="nil"/>
                <w:right w:val="nil"/>
                <w:between w:val="nil"/>
              </w:pBdr>
              <w:jc w:val="center"/>
              <w:rPr>
                <w:b/>
              </w:rPr>
            </w:pPr>
            <w:r>
              <w:rPr>
                <w:b/>
              </w:rPr>
              <w:t>Influence of them over the project</w:t>
            </w:r>
          </w:p>
        </w:tc>
        <w:tc>
          <w:tcPr>
            <w:tcW w:w="1170" w:type="dxa"/>
            <w:shd w:val="clear" w:color="auto" w:fill="auto"/>
            <w:tcMar>
              <w:top w:w="100" w:type="dxa"/>
              <w:left w:w="100" w:type="dxa"/>
              <w:bottom w:w="100" w:type="dxa"/>
              <w:right w:w="100" w:type="dxa"/>
            </w:tcMar>
          </w:tcPr>
          <w:p w14:paraId="48EB6AEA" w14:textId="77777777" w:rsidR="007B7B21" w:rsidRDefault="00B95A8A">
            <w:pPr>
              <w:widowControl w:val="0"/>
              <w:pBdr>
                <w:top w:val="nil"/>
                <w:left w:val="nil"/>
                <w:bottom w:val="nil"/>
                <w:right w:val="nil"/>
                <w:between w:val="nil"/>
              </w:pBdr>
              <w:jc w:val="center"/>
              <w:rPr>
                <w:b/>
              </w:rPr>
            </w:pPr>
            <w:r>
              <w:rPr>
                <w:b/>
              </w:rPr>
              <w:t xml:space="preserve"> What is vital to the stakeholder?</w:t>
            </w:r>
          </w:p>
        </w:tc>
        <w:tc>
          <w:tcPr>
            <w:tcW w:w="1260" w:type="dxa"/>
            <w:shd w:val="clear" w:color="auto" w:fill="auto"/>
            <w:tcMar>
              <w:top w:w="100" w:type="dxa"/>
              <w:left w:w="100" w:type="dxa"/>
              <w:bottom w:w="100" w:type="dxa"/>
              <w:right w:w="100" w:type="dxa"/>
            </w:tcMar>
          </w:tcPr>
          <w:p w14:paraId="0A717864" w14:textId="77777777" w:rsidR="007B7B21" w:rsidRDefault="00B95A8A">
            <w:pPr>
              <w:widowControl w:val="0"/>
              <w:pBdr>
                <w:top w:val="nil"/>
                <w:left w:val="nil"/>
                <w:bottom w:val="nil"/>
                <w:right w:val="nil"/>
                <w:between w:val="nil"/>
              </w:pBdr>
              <w:jc w:val="center"/>
              <w:rPr>
                <w:b/>
              </w:rPr>
            </w:pPr>
            <w:r>
              <w:rPr>
                <w:b/>
              </w:rPr>
              <w:t>The contribution of the stakeholders to the project</w:t>
            </w:r>
          </w:p>
        </w:tc>
        <w:tc>
          <w:tcPr>
            <w:tcW w:w="1380" w:type="dxa"/>
            <w:shd w:val="clear" w:color="auto" w:fill="auto"/>
            <w:tcMar>
              <w:top w:w="100" w:type="dxa"/>
              <w:left w:w="100" w:type="dxa"/>
              <w:bottom w:w="100" w:type="dxa"/>
              <w:right w:w="100" w:type="dxa"/>
            </w:tcMar>
          </w:tcPr>
          <w:p w14:paraId="3E243E97" w14:textId="77777777" w:rsidR="007B7B21" w:rsidRDefault="00B95A8A">
            <w:pPr>
              <w:widowControl w:val="0"/>
              <w:pBdr>
                <w:top w:val="nil"/>
                <w:left w:val="nil"/>
                <w:bottom w:val="nil"/>
                <w:right w:val="nil"/>
                <w:between w:val="nil"/>
              </w:pBdr>
              <w:jc w:val="center"/>
              <w:rPr>
                <w:b/>
              </w:rPr>
            </w:pPr>
            <w:r>
              <w:rPr>
                <w:b/>
              </w:rPr>
              <w:t>How can the project be stopped by the stakeholder?</w:t>
            </w:r>
          </w:p>
        </w:tc>
        <w:tc>
          <w:tcPr>
            <w:tcW w:w="1125" w:type="dxa"/>
            <w:shd w:val="clear" w:color="auto" w:fill="auto"/>
            <w:tcMar>
              <w:top w:w="100" w:type="dxa"/>
              <w:left w:w="100" w:type="dxa"/>
              <w:bottom w:w="100" w:type="dxa"/>
              <w:right w:w="100" w:type="dxa"/>
            </w:tcMar>
          </w:tcPr>
          <w:p w14:paraId="0F81EB6B" w14:textId="77777777" w:rsidR="007B7B21" w:rsidRDefault="00B95A8A">
            <w:pPr>
              <w:widowControl w:val="0"/>
              <w:pBdr>
                <w:top w:val="nil"/>
                <w:left w:val="nil"/>
                <w:bottom w:val="nil"/>
                <w:right w:val="nil"/>
                <w:between w:val="nil"/>
              </w:pBdr>
              <w:jc w:val="center"/>
              <w:rPr>
                <w:b/>
              </w:rPr>
            </w:pPr>
            <w:r>
              <w:rPr>
                <w:b/>
              </w:rPr>
              <w:t xml:space="preserve"> How to keep stakeholders engaged?</w:t>
            </w:r>
          </w:p>
        </w:tc>
      </w:tr>
      <w:tr w:rsidR="007B7B21" w14:paraId="010478E7" w14:textId="77777777">
        <w:tc>
          <w:tcPr>
            <w:tcW w:w="915" w:type="dxa"/>
            <w:shd w:val="clear" w:color="auto" w:fill="auto"/>
            <w:tcMar>
              <w:top w:w="100" w:type="dxa"/>
              <w:left w:w="100" w:type="dxa"/>
              <w:bottom w:w="100" w:type="dxa"/>
              <w:right w:w="100" w:type="dxa"/>
            </w:tcMar>
          </w:tcPr>
          <w:p w14:paraId="261B09AF" w14:textId="77777777" w:rsidR="007B7B21" w:rsidRDefault="00B95A8A">
            <w:pPr>
              <w:widowControl w:val="0"/>
              <w:pBdr>
                <w:top w:val="nil"/>
                <w:left w:val="nil"/>
                <w:bottom w:val="nil"/>
                <w:right w:val="nil"/>
                <w:between w:val="nil"/>
              </w:pBdr>
            </w:pPr>
            <w:r>
              <w:t>Employees</w:t>
            </w:r>
          </w:p>
        </w:tc>
        <w:tc>
          <w:tcPr>
            <w:tcW w:w="1125" w:type="dxa"/>
            <w:shd w:val="clear" w:color="auto" w:fill="auto"/>
            <w:tcMar>
              <w:top w:w="100" w:type="dxa"/>
              <w:left w:w="100" w:type="dxa"/>
              <w:bottom w:w="100" w:type="dxa"/>
              <w:right w:w="100" w:type="dxa"/>
            </w:tcMar>
          </w:tcPr>
          <w:p w14:paraId="764F557D" w14:textId="14E9BFA7" w:rsidR="007B7B21" w:rsidRDefault="007226DB">
            <w:pPr>
              <w:widowControl w:val="0"/>
              <w:pBdr>
                <w:top w:val="nil"/>
                <w:left w:val="nil"/>
                <w:bottom w:val="nil"/>
                <w:right w:val="nil"/>
                <w:between w:val="nil"/>
              </w:pBdr>
            </w:pPr>
            <w:r>
              <w:t>It can</w:t>
            </w:r>
            <w:r w:rsidR="00B95A8A">
              <w:t xml:space="preserve"> be derived from </w:t>
            </w:r>
            <w:r>
              <w:t xml:space="preserve">the </w:t>
            </w:r>
            <w:r w:rsidR="00B95A8A">
              <w:t>employee data desk.</w:t>
            </w:r>
          </w:p>
        </w:tc>
        <w:tc>
          <w:tcPr>
            <w:tcW w:w="1260" w:type="dxa"/>
            <w:shd w:val="clear" w:color="auto" w:fill="auto"/>
            <w:tcMar>
              <w:top w:w="100" w:type="dxa"/>
              <w:left w:w="100" w:type="dxa"/>
              <w:bottom w:w="100" w:type="dxa"/>
              <w:right w:w="100" w:type="dxa"/>
            </w:tcMar>
          </w:tcPr>
          <w:p w14:paraId="5C8F9139" w14:textId="77777777" w:rsidR="007B7B21" w:rsidRDefault="00B95A8A">
            <w:pPr>
              <w:widowControl w:val="0"/>
              <w:pBdr>
                <w:top w:val="nil"/>
                <w:left w:val="nil"/>
                <w:bottom w:val="nil"/>
                <w:right w:val="nil"/>
                <w:between w:val="nil"/>
              </w:pBdr>
            </w:pPr>
            <w:r>
              <w:t xml:space="preserve">High (as employees </w:t>
            </w:r>
            <w:proofErr w:type="gramStart"/>
            <w:r>
              <w:t>are considered to be</w:t>
            </w:r>
            <w:proofErr w:type="gramEnd"/>
            <w:r>
              <w:t xml:space="preserve"> the most crucial stakeholders for the organisation).</w:t>
            </w:r>
          </w:p>
        </w:tc>
        <w:tc>
          <w:tcPr>
            <w:tcW w:w="1230" w:type="dxa"/>
            <w:shd w:val="clear" w:color="auto" w:fill="auto"/>
            <w:tcMar>
              <w:top w:w="100" w:type="dxa"/>
              <w:left w:w="100" w:type="dxa"/>
              <w:bottom w:w="100" w:type="dxa"/>
              <w:right w:w="100" w:type="dxa"/>
            </w:tcMar>
          </w:tcPr>
          <w:p w14:paraId="0AC31871" w14:textId="428918DA" w:rsidR="007B7B21" w:rsidRDefault="00B95A8A">
            <w:pPr>
              <w:widowControl w:val="0"/>
              <w:pBdr>
                <w:top w:val="nil"/>
                <w:left w:val="nil"/>
                <w:bottom w:val="nil"/>
                <w:right w:val="nil"/>
                <w:between w:val="nil"/>
              </w:pBdr>
            </w:pPr>
            <w:r>
              <w:t>High</w:t>
            </w:r>
            <w:r w:rsidR="007226DB">
              <w:t xml:space="preserve"> </w:t>
            </w:r>
            <w:r>
              <w:t xml:space="preserve">(as the employees are working </w:t>
            </w:r>
            <w:r w:rsidR="007226DB">
              <w:t>on</w:t>
            </w:r>
            <w:r>
              <w:t xml:space="preserve"> this project, they are directly affected by the effectiveness or disintegration of the project)</w:t>
            </w:r>
          </w:p>
        </w:tc>
        <w:tc>
          <w:tcPr>
            <w:tcW w:w="1170" w:type="dxa"/>
            <w:shd w:val="clear" w:color="auto" w:fill="auto"/>
            <w:tcMar>
              <w:top w:w="100" w:type="dxa"/>
              <w:left w:w="100" w:type="dxa"/>
              <w:bottom w:w="100" w:type="dxa"/>
              <w:right w:w="100" w:type="dxa"/>
            </w:tcMar>
          </w:tcPr>
          <w:p w14:paraId="798D6DA1" w14:textId="55FC9D91" w:rsidR="007B7B21" w:rsidRDefault="00B95A8A">
            <w:pPr>
              <w:widowControl w:val="0"/>
              <w:pBdr>
                <w:top w:val="nil"/>
                <w:left w:val="nil"/>
                <w:bottom w:val="nil"/>
                <w:right w:val="nil"/>
                <w:between w:val="nil"/>
              </w:pBdr>
            </w:pPr>
            <w:r>
              <w:t xml:space="preserve">Executing a Healthy lifestyle of </w:t>
            </w:r>
            <w:r w:rsidR="007226DB">
              <w:t xml:space="preserve">an </w:t>
            </w:r>
            <w:r>
              <w:t>individual should the on-site catering service of the company is vital for the employees.</w:t>
            </w:r>
          </w:p>
        </w:tc>
        <w:tc>
          <w:tcPr>
            <w:tcW w:w="1260" w:type="dxa"/>
            <w:shd w:val="clear" w:color="auto" w:fill="auto"/>
            <w:tcMar>
              <w:top w:w="100" w:type="dxa"/>
              <w:left w:w="100" w:type="dxa"/>
              <w:bottom w:w="100" w:type="dxa"/>
              <w:right w:w="100" w:type="dxa"/>
            </w:tcMar>
          </w:tcPr>
          <w:p w14:paraId="41B3BDBD" w14:textId="0EAE764A" w:rsidR="007B7B21" w:rsidRDefault="00B95A8A">
            <w:pPr>
              <w:widowControl w:val="0"/>
              <w:pBdr>
                <w:top w:val="nil"/>
                <w:left w:val="nil"/>
                <w:bottom w:val="nil"/>
                <w:right w:val="nil"/>
                <w:between w:val="nil"/>
              </w:pBdr>
            </w:pPr>
            <w:r>
              <w:t xml:space="preserve">Working sincerely </w:t>
            </w:r>
            <w:r w:rsidR="007226DB">
              <w:t>every day</w:t>
            </w:r>
            <w:r>
              <w:t xml:space="preserve"> so that the project can be executed without any delay or trouble.</w:t>
            </w:r>
          </w:p>
        </w:tc>
        <w:tc>
          <w:tcPr>
            <w:tcW w:w="1380" w:type="dxa"/>
            <w:shd w:val="clear" w:color="auto" w:fill="auto"/>
            <w:tcMar>
              <w:top w:w="100" w:type="dxa"/>
              <w:left w:w="100" w:type="dxa"/>
              <w:bottom w:w="100" w:type="dxa"/>
              <w:right w:w="100" w:type="dxa"/>
            </w:tcMar>
          </w:tcPr>
          <w:p w14:paraId="2782C611" w14:textId="77777777" w:rsidR="007B7B21" w:rsidRDefault="00B95A8A">
            <w:pPr>
              <w:widowControl w:val="0"/>
              <w:pBdr>
                <w:top w:val="nil"/>
                <w:left w:val="nil"/>
                <w:bottom w:val="nil"/>
                <w:right w:val="nil"/>
                <w:between w:val="nil"/>
              </w:pBdr>
            </w:pPr>
            <w:r>
              <w:t>Employees by not doing the work can block the project.</w:t>
            </w:r>
          </w:p>
        </w:tc>
        <w:tc>
          <w:tcPr>
            <w:tcW w:w="1125" w:type="dxa"/>
            <w:shd w:val="clear" w:color="auto" w:fill="auto"/>
            <w:tcMar>
              <w:top w:w="100" w:type="dxa"/>
              <w:left w:w="100" w:type="dxa"/>
              <w:bottom w:w="100" w:type="dxa"/>
              <w:right w:w="100" w:type="dxa"/>
            </w:tcMar>
          </w:tcPr>
          <w:p w14:paraId="5EF53BD0" w14:textId="221D32B6" w:rsidR="007B7B21" w:rsidRDefault="00B95A8A">
            <w:pPr>
              <w:widowControl w:val="0"/>
              <w:pBdr>
                <w:top w:val="nil"/>
                <w:left w:val="nil"/>
                <w:bottom w:val="nil"/>
                <w:right w:val="nil"/>
                <w:between w:val="nil"/>
              </w:pBdr>
            </w:pPr>
            <w:r>
              <w:t xml:space="preserve">Employee engagement can be increased by increasing their pay skill and making them part in the </w:t>
            </w:r>
            <w:r w:rsidR="007226DB">
              <w:t>decision-making</w:t>
            </w:r>
            <w:r>
              <w:t xml:space="preserve"> process (</w:t>
            </w:r>
            <w:r>
              <w:rPr>
                <w:color w:val="222222"/>
                <w:highlight w:val="white"/>
              </w:rPr>
              <w:t>Kivits et al., 2021)</w:t>
            </w:r>
            <w:r>
              <w:t xml:space="preserve">.  </w:t>
            </w:r>
          </w:p>
        </w:tc>
      </w:tr>
      <w:tr w:rsidR="007B7B21" w14:paraId="35214CC7" w14:textId="77777777">
        <w:tc>
          <w:tcPr>
            <w:tcW w:w="915" w:type="dxa"/>
            <w:shd w:val="clear" w:color="auto" w:fill="auto"/>
            <w:tcMar>
              <w:top w:w="100" w:type="dxa"/>
              <w:left w:w="100" w:type="dxa"/>
              <w:bottom w:w="100" w:type="dxa"/>
              <w:right w:w="100" w:type="dxa"/>
            </w:tcMar>
          </w:tcPr>
          <w:p w14:paraId="239EDD55" w14:textId="77777777" w:rsidR="007B7B21" w:rsidRDefault="00B95A8A">
            <w:pPr>
              <w:widowControl w:val="0"/>
              <w:pBdr>
                <w:top w:val="nil"/>
                <w:left w:val="nil"/>
                <w:bottom w:val="nil"/>
                <w:right w:val="nil"/>
                <w:between w:val="nil"/>
              </w:pBdr>
            </w:pPr>
            <w:r>
              <w:t xml:space="preserve">Catering </w:t>
            </w:r>
            <w:r>
              <w:lastRenderedPageBreak/>
              <w:t>vendors and Management</w:t>
            </w:r>
          </w:p>
        </w:tc>
        <w:tc>
          <w:tcPr>
            <w:tcW w:w="1125" w:type="dxa"/>
            <w:shd w:val="clear" w:color="auto" w:fill="auto"/>
            <w:tcMar>
              <w:top w:w="100" w:type="dxa"/>
              <w:left w:w="100" w:type="dxa"/>
              <w:bottom w:w="100" w:type="dxa"/>
              <w:right w:w="100" w:type="dxa"/>
            </w:tcMar>
          </w:tcPr>
          <w:p w14:paraId="209DCE30" w14:textId="77777777" w:rsidR="007B7B21" w:rsidRDefault="00B95A8A">
            <w:pPr>
              <w:widowControl w:val="0"/>
              <w:pBdr>
                <w:top w:val="nil"/>
                <w:left w:val="nil"/>
                <w:bottom w:val="nil"/>
                <w:right w:val="nil"/>
                <w:between w:val="nil"/>
              </w:pBdr>
            </w:pPr>
            <w:r>
              <w:lastRenderedPageBreak/>
              <w:t xml:space="preserve">Email IDs of </w:t>
            </w:r>
            <w:r>
              <w:lastRenderedPageBreak/>
              <w:t>them are already kept in safe place.</w:t>
            </w:r>
          </w:p>
        </w:tc>
        <w:tc>
          <w:tcPr>
            <w:tcW w:w="1260" w:type="dxa"/>
            <w:shd w:val="clear" w:color="auto" w:fill="auto"/>
            <w:tcMar>
              <w:top w:w="100" w:type="dxa"/>
              <w:left w:w="100" w:type="dxa"/>
              <w:bottom w:w="100" w:type="dxa"/>
              <w:right w:w="100" w:type="dxa"/>
            </w:tcMar>
          </w:tcPr>
          <w:p w14:paraId="60FBD147" w14:textId="77777777" w:rsidR="007B7B21" w:rsidRDefault="00B95A8A">
            <w:pPr>
              <w:widowControl w:val="0"/>
              <w:pBdr>
                <w:top w:val="nil"/>
                <w:left w:val="nil"/>
                <w:bottom w:val="nil"/>
                <w:right w:val="nil"/>
                <w:between w:val="nil"/>
              </w:pBdr>
            </w:pPr>
            <w:r>
              <w:lastRenderedPageBreak/>
              <w:t xml:space="preserve">High (catering </w:t>
            </w:r>
            <w:r>
              <w:lastRenderedPageBreak/>
              <w:t>vendors and the management are responsible for ensuring that is initiated properly)</w:t>
            </w:r>
          </w:p>
        </w:tc>
        <w:tc>
          <w:tcPr>
            <w:tcW w:w="1230" w:type="dxa"/>
            <w:shd w:val="clear" w:color="auto" w:fill="auto"/>
            <w:tcMar>
              <w:top w:w="100" w:type="dxa"/>
              <w:left w:w="100" w:type="dxa"/>
              <w:bottom w:w="100" w:type="dxa"/>
              <w:right w:w="100" w:type="dxa"/>
            </w:tcMar>
          </w:tcPr>
          <w:p w14:paraId="37987E14" w14:textId="77777777" w:rsidR="007B7B21" w:rsidRDefault="00B95A8A">
            <w:pPr>
              <w:widowControl w:val="0"/>
              <w:pBdr>
                <w:top w:val="nil"/>
                <w:left w:val="nil"/>
                <w:bottom w:val="nil"/>
                <w:right w:val="nil"/>
                <w:between w:val="nil"/>
              </w:pBdr>
            </w:pPr>
            <w:r>
              <w:lastRenderedPageBreak/>
              <w:t xml:space="preserve">High (these </w:t>
            </w:r>
            <w:proofErr w:type="spellStart"/>
            <w:r>
              <w:lastRenderedPageBreak/>
              <w:t>individualss</w:t>
            </w:r>
            <w:proofErr w:type="spellEnd"/>
            <w:r>
              <w:t xml:space="preserve"> are responsible for bringing fresh product and insuring that down going process of the project is properly done)</w:t>
            </w:r>
          </w:p>
        </w:tc>
        <w:tc>
          <w:tcPr>
            <w:tcW w:w="1170" w:type="dxa"/>
            <w:shd w:val="clear" w:color="auto" w:fill="auto"/>
            <w:tcMar>
              <w:top w:w="100" w:type="dxa"/>
              <w:left w:w="100" w:type="dxa"/>
              <w:bottom w:w="100" w:type="dxa"/>
              <w:right w:w="100" w:type="dxa"/>
            </w:tcMar>
          </w:tcPr>
          <w:p w14:paraId="70298900" w14:textId="77777777" w:rsidR="007B7B21" w:rsidRDefault="00B95A8A">
            <w:pPr>
              <w:widowControl w:val="0"/>
              <w:pBdr>
                <w:top w:val="nil"/>
                <w:left w:val="nil"/>
                <w:bottom w:val="nil"/>
                <w:right w:val="nil"/>
                <w:between w:val="nil"/>
              </w:pBdr>
            </w:pPr>
            <w:r>
              <w:lastRenderedPageBreak/>
              <w:t xml:space="preserve">The catering </w:t>
            </w:r>
            <w:r>
              <w:lastRenderedPageBreak/>
              <w:t xml:space="preserve">vendors and Management can be affected based on the interest rate that they will be receiving from the project) </w:t>
            </w:r>
          </w:p>
        </w:tc>
        <w:tc>
          <w:tcPr>
            <w:tcW w:w="1260" w:type="dxa"/>
            <w:shd w:val="clear" w:color="auto" w:fill="auto"/>
            <w:tcMar>
              <w:top w:w="100" w:type="dxa"/>
              <w:left w:w="100" w:type="dxa"/>
              <w:bottom w:w="100" w:type="dxa"/>
              <w:right w:w="100" w:type="dxa"/>
            </w:tcMar>
          </w:tcPr>
          <w:p w14:paraId="0479A6A3" w14:textId="77777777" w:rsidR="007B7B21" w:rsidRDefault="00B95A8A">
            <w:pPr>
              <w:widowControl w:val="0"/>
              <w:pBdr>
                <w:top w:val="nil"/>
                <w:left w:val="nil"/>
                <w:bottom w:val="nil"/>
                <w:right w:val="nil"/>
                <w:between w:val="nil"/>
              </w:pBdr>
            </w:pPr>
            <w:r>
              <w:lastRenderedPageBreak/>
              <w:t>These individual</w:t>
            </w:r>
            <w:r>
              <w:lastRenderedPageBreak/>
              <w:t>s ensure that fresh food items at delivered to the company where the company is not facing any issue due to it.</w:t>
            </w:r>
          </w:p>
        </w:tc>
        <w:tc>
          <w:tcPr>
            <w:tcW w:w="1380" w:type="dxa"/>
            <w:shd w:val="clear" w:color="auto" w:fill="auto"/>
            <w:tcMar>
              <w:top w:w="100" w:type="dxa"/>
              <w:left w:w="100" w:type="dxa"/>
              <w:bottom w:w="100" w:type="dxa"/>
              <w:right w:w="100" w:type="dxa"/>
            </w:tcMar>
          </w:tcPr>
          <w:p w14:paraId="49FA6267" w14:textId="77777777" w:rsidR="007B7B21" w:rsidRDefault="00B95A8A">
            <w:pPr>
              <w:widowControl w:val="0"/>
              <w:pBdr>
                <w:top w:val="nil"/>
                <w:left w:val="nil"/>
                <w:bottom w:val="nil"/>
                <w:right w:val="nil"/>
                <w:between w:val="nil"/>
              </w:pBdr>
            </w:pPr>
            <w:r>
              <w:lastRenderedPageBreak/>
              <w:t>The managemen</w:t>
            </w:r>
            <w:r>
              <w:lastRenderedPageBreak/>
              <w:t>t by not looking after the project properly can block it and the catering vendors by not providing fresh foods can block it.</w:t>
            </w:r>
          </w:p>
        </w:tc>
        <w:tc>
          <w:tcPr>
            <w:tcW w:w="1125" w:type="dxa"/>
            <w:shd w:val="clear" w:color="auto" w:fill="auto"/>
            <w:tcMar>
              <w:top w:w="100" w:type="dxa"/>
              <w:left w:w="100" w:type="dxa"/>
              <w:bottom w:w="100" w:type="dxa"/>
              <w:right w:w="100" w:type="dxa"/>
            </w:tcMar>
          </w:tcPr>
          <w:p w14:paraId="259DE32F" w14:textId="77777777" w:rsidR="007B7B21" w:rsidRDefault="00B95A8A">
            <w:pPr>
              <w:widowControl w:val="0"/>
              <w:pBdr>
                <w:top w:val="nil"/>
                <w:left w:val="nil"/>
                <w:bottom w:val="nil"/>
                <w:right w:val="nil"/>
                <w:between w:val="nil"/>
              </w:pBdr>
            </w:pPr>
            <w:r>
              <w:lastRenderedPageBreak/>
              <w:t>The organisat</w:t>
            </w:r>
            <w:r>
              <w:lastRenderedPageBreak/>
              <w:t xml:space="preserve">ion can increase the interest rate of the stakeholders </w:t>
            </w:r>
            <w:proofErr w:type="gramStart"/>
            <w:r>
              <w:t>in order to</w:t>
            </w:r>
            <w:proofErr w:type="gramEnd"/>
            <w:r>
              <w:t xml:space="preserve"> keep them engaged. </w:t>
            </w:r>
          </w:p>
        </w:tc>
      </w:tr>
      <w:tr w:rsidR="007B7B21" w14:paraId="1F19CDE7" w14:textId="77777777">
        <w:tc>
          <w:tcPr>
            <w:tcW w:w="915" w:type="dxa"/>
            <w:shd w:val="clear" w:color="auto" w:fill="auto"/>
            <w:tcMar>
              <w:top w:w="100" w:type="dxa"/>
              <w:left w:w="100" w:type="dxa"/>
              <w:bottom w:w="100" w:type="dxa"/>
              <w:right w:w="100" w:type="dxa"/>
            </w:tcMar>
          </w:tcPr>
          <w:p w14:paraId="598B4BCD" w14:textId="77777777" w:rsidR="007B7B21" w:rsidRDefault="00B95A8A">
            <w:pPr>
              <w:widowControl w:val="0"/>
              <w:pBdr>
                <w:top w:val="nil"/>
                <w:left w:val="nil"/>
                <w:bottom w:val="nil"/>
                <w:right w:val="nil"/>
                <w:between w:val="nil"/>
              </w:pBdr>
            </w:pPr>
            <w:r>
              <w:lastRenderedPageBreak/>
              <w:t>Food quality checker</w:t>
            </w:r>
          </w:p>
        </w:tc>
        <w:tc>
          <w:tcPr>
            <w:tcW w:w="1125" w:type="dxa"/>
            <w:shd w:val="clear" w:color="auto" w:fill="auto"/>
            <w:tcMar>
              <w:top w:w="100" w:type="dxa"/>
              <w:left w:w="100" w:type="dxa"/>
              <w:bottom w:w="100" w:type="dxa"/>
              <w:right w:w="100" w:type="dxa"/>
            </w:tcMar>
          </w:tcPr>
          <w:p w14:paraId="4FE7EBB0" w14:textId="77777777" w:rsidR="007B7B21" w:rsidRDefault="00B95A8A">
            <w:pPr>
              <w:widowControl w:val="0"/>
              <w:pBdr>
                <w:top w:val="nil"/>
                <w:left w:val="nil"/>
                <w:bottom w:val="nil"/>
                <w:right w:val="nil"/>
                <w:between w:val="nil"/>
              </w:pBdr>
            </w:pPr>
            <w:r>
              <w:t>Can be directly found in the management desk board.</w:t>
            </w:r>
          </w:p>
        </w:tc>
        <w:tc>
          <w:tcPr>
            <w:tcW w:w="1260" w:type="dxa"/>
            <w:shd w:val="clear" w:color="auto" w:fill="auto"/>
            <w:tcMar>
              <w:top w:w="100" w:type="dxa"/>
              <w:left w:w="100" w:type="dxa"/>
              <w:bottom w:w="100" w:type="dxa"/>
              <w:right w:w="100" w:type="dxa"/>
            </w:tcMar>
          </w:tcPr>
          <w:p w14:paraId="0F498E37" w14:textId="77777777" w:rsidR="007B7B21" w:rsidRDefault="00B95A8A">
            <w:pPr>
              <w:widowControl w:val="0"/>
              <w:pBdr>
                <w:top w:val="nil"/>
                <w:left w:val="nil"/>
                <w:bottom w:val="nil"/>
                <w:right w:val="nil"/>
                <w:between w:val="nil"/>
              </w:pBdr>
            </w:pPr>
            <w:r>
              <w:t>Low (the failure or success of this project has minimum influence on food quality checker)</w:t>
            </w:r>
          </w:p>
        </w:tc>
        <w:tc>
          <w:tcPr>
            <w:tcW w:w="1230" w:type="dxa"/>
            <w:shd w:val="clear" w:color="auto" w:fill="auto"/>
            <w:tcMar>
              <w:top w:w="100" w:type="dxa"/>
              <w:left w:w="100" w:type="dxa"/>
              <w:bottom w:w="100" w:type="dxa"/>
              <w:right w:w="100" w:type="dxa"/>
            </w:tcMar>
          </w:tcPr>
          <w:p w14:paraId="13E18E34" w14:textId="77777777" w:rsidR="007B7B21" w:rsidRDefault="00B95A8A" w:rsidP="009F4180">
            <w:pPr>
              <w:widowControl w:val="0"/>
              <w:pBdr>
                <w:top w:val="nil"/>
                <w:left w:val="nil"/>
                <w:bottom w:val="nil"/>
                <w:right w:val="nil"/>
                <w:between w:val="nil"/>
              </w:pBdr>
            </w:pPr>
            <w:r>
              <w:t xml:space="preserve">High (negative review from quality checkers can </w:t>
            </w:r>
            <w:r w:rsidR="009F4180">
              <w:t>hamper</w:t>
            </w:r>
            <w:r>
              <w:t xml:space="preserve"> for the image of the catering firm)</w:t>
            </w:r>
          </w:p>
        </w:tc>
        <w:tc>
          <w:tcPr>
            <w:tcW w:w="1170" w:type="dxa"/>
            <w:shd w:val="clear" w:color="auto" w:fill="auto"/>
            <w:tcMar>
              <w:top w:w="100" w:type="dxa"/>
              <w:left w:w="100" w:type="dxa"/>
              <w:bottom w:w="100" w:type="dxa"/>
              <w:right w:w="100" w:type="dxa"/>
            </w:tcMar>
          </w:tcPr>
          <w:p w14:paraId="4F191989" w14:textId="287D6066" w:rsidR="007B7B21" w:rsidRDefault="00B95A8A">
            <w:pPr>
              <w:widowControl w:val="0"/>
              <w:pBdr>
                <w:top w:val="nil"/>
                <w:left w:val="nil"/>
                <w:bottom w:val="nil"/>
                <w:right w:val="nil"/>
                <w:between w:val="nil"/>
              </w:pBdr>
            </w:pPr>
            <w:r>
              <w:t xml:space="preserve">For the </w:t>
            </w:r>
            <w:r w:rsidR="007226DB">
              <w:t>stakeholder’s</w:t>
            </w:r>
            <w:r>
              <w:t xml:space="preserve"> </w:t>
            </w:r>
            <w:r w:rsidR="007226DB">
              <w:t>high-quality</w:t>
            </w:r>
            <w:r>
              <w:t xml:space="preserve"> food of the organisation is vital.</w:t>
            </w:r>
          </w:p>
        </w:tc>
        <w:tc>
          <w:tcPr>
            <w:tcW w:w="1260" w:type="dxa"/>
            <w:shd w:val="clear" w:color="auto" w:fill="auto"/>
            <w:tcMar>
              <w:top w:w="100" w:type="dxa"/>
              <w:left w:w="100" w:type="dxa"/>
              <w:bottom w:w="100" w:type="dxa"/>
              <w:right w:w="100" w:type="dxa"/>
            </w:tcMar>
          </w:tcPr>
          <w:p w14:paraId="10F582E6" w14:textId="77777777" w:rsidR="007B7B21" w:rsidRDefault="00B95A8A">
            <w:pPr>
              <w:widowControl w:val="0"/>
              <w:pBdr>
                <w:top w:val="nil"/>
                <w:left w:val="nil"/>
                <w:bottom w:val="nil"/>
                <w:right w:val="nil"/>
                <w:between w:val="nil"/>
              </w:pBdr>
            </w:pPr>
            <w:r>
              <w:t xml:space="preserve">Food quality checker can help the organisation to improve their food quality. </w:t>
            </w:r>
          </w:p>
        </w:tc>
        <w:tc>
          <w:tcPr>
            <w:tcW w:w="1380" w:type="dxa"/>
            <w:shd w:val="clear" w:color="auto" w:fill="auto"/>
            <w:tcMar>
              <w:top w:w="100" w:type="dxa"/>
              <w:left w:w="100" w:type="dxa"/>
              <w:bottom w:w="100" w:type="dxa"/>
              <w:right w:w="100" w:type="dxa"/>
            </w:tcMar>
          </w:tcPr>
          <w:p w14:paraId="35AB7B23" w14:textId="77777777" w:rsidR="007B7B21" w:rsidRDefault="00B95A8A" w:rsidP="00A17449">
            <w:pPr>
              <w:widowControl w:val="0"/>
              <w:pBdr>
                <w:top w:val="nil"/>
                <w:left w:val="nil"/>
                <w:bottom w:val="nil"/>
                <w:right w:val="nil"/>
                <w:between w:val="nil"/>
              </w:pBdr>
            </w:pPr>
            <w:r>
              <w:t xml:space="preserve">If the quality checker feels that the quality of food is </w:t>
            </w:r>
            <w:proofErr w:type="spellStart"/>
            <w:r w:rsidR="00A17449">
              <w:t>deterioratiwng</w:t>
            </w:r>
            <w:proofErr w:type="spellEnd"/>
            <w:r>
              <w:t xml:space="preserve"> then it can block it. </w:t>
            </w:r>
          </w:p>
        </w:tc>
        <w:tc>
          <w:tcPr>
            <w:tcW w:w="1125" w:type="dxa"/>
            <w:shd w:val="clear" w:color="auto" w:fill="auto"/>
            <w:tcMar>
              <w:top w:w="100" w:type="dxa"/>
              <w:left w:w="100" w:type="dxa"/>
              <w:bottom w:w="100" w:type="dxa"/>
              <w:right w:w="100" w:type="dxa"/>
            </w:tcMar>
          </w:tcPr>
          <w:p w14:paraId="0E9FAF6E" w14:textId="77777777" w:rsidR="007B7B21" w:rsidRDefault="00B95A8A">
            <w:pPr>
              <w:widowControl w:val="0"/>
              <w:pBdr>
                <w:top w:val="nil"/>
                <w:left w:val="nil"/>
                <w:bottom w:val="nil"/>
                <w:right w:val="nil"/>
                <w:between w:val="nil"/>
              </w:pBdr>
            </w:pPr>
            <w:r>
              <w:t xml:space="preserve">Providing high quality food can increase the engagement of the stakeholder. </w:t>
            </w:r>
          </w:p>
        </w:tc>
      </w:tr>
      <w:tr w:rsidR="007B7B21" w14:paraId="6CFEA6E5" w14:textId="77777777">
        <w:tc>
          <w:tcPr>
            <w:tcW w:w="915" w:type="dxa"/>
            <w:shd w:val="clear" w:color="auto" w:fill="auto"/>
            <w:tcMar>
              <w:top w:w="100" w:type="dxa"/>
              <w:left w:w="100" w:type="dxa"/>
              <w:bottom w:w="100" w:type="dxa"/>
              <w:right w:w="100" w:type="dxa"/>
            </w:tcMar>
          </w:tcPr>
          <w:p w14:paraId="3BFCE093" w14:textId="77777777" w:rsidR="007B7B21" w:rsidRDefault="00B95A8A">
            <w:pPr>
              <w:widowControl w:val="0"/>
              <w:pBdr>
                <w:top w:val="nil"/>
                <w:left w:val="nil"/>
                <w:bottom w:val="nil"/>
                <w:right w:val="nil"/>
                <w:between w:val="nil"/>
              </w:pBdr>
            </w:pPr>
            <w:r>
              <w:t>Project planner</w:t>
            </w:r>
          </w:p>
        </w:tc>
        <w:tc>
          <w:tcPr>
            <w:tcW w:w="1125" w:type="dxa"/>
            <w:shd w:val="clear" w:color="auto" w:fill="auto"/>
            <w:tcMar>
              <w:top w:w="100" w:type="dxa"/>
              <w:left w:w="100" w:type="dxa"/>
              <w:bottom w:w="100" w:type="dxa"/>
              <w:right w:w="100" w:type="dxa"/>
            </w:tcMar>
          </w:tcPr>
          <w:p w14:paraId="6F403015" w14:textId="77777777" w:rsidR="007B7B21" w:rsidRDefault="00B95A8A">
            <w:pPr>
              <w:widowControl w:val="0"/>
              <w:pBdr>
                <w:top w:val="nil"/>
                <w:left w:val="nil"/>
                <w:bottom w:val="nil"/>
                <w:right w:val="nil"/>
                <w:between w:val="nil"/>
              </w:pBdr>
            </w:pPr>
            <w:r>
              <w:t xml:space="preserve">The contact details </w:t>
            </w:r>
            <w:proofErr w:type="gramStart"/>
            <w:r>
              <w:t>is</w:t>
            </w:r>
            <w:proofErr w:type="gramEnd"/>
            <w:r>
              <w:t xml:space="preserve"> </w:t>
            </w:r>
            <w:r>
              <w:lastRenderedPageBreak/>
              <w:t>already provided.</w:t>
            </w:r>
          </w:p>
        </w:tc>
        <w:tc>
          <w:tcPr>
            <w:tcW w:w="1260" w:type="dxa"/>
            <w:shd w:val="clear" w:color="auto" w:fill="auto"/>
            <w:tcMar>
              <w:top w:w="100" w:type="dxa"/>
              <w:left w:w="100" w:type="dxa"/>
              <w:bottom w:w="100" w:type="dxa"/>
              <w:right w:w="100" w:type="dxa"/>
            </w:tcMar>
          </w:tcPr>
          <w:p w14:paraId="0C8176D0" w14:textId="77777777" w:rsidR="007B7B21" w:rsidRDefault="00B95A8A">
            <w:pPr>
              <w:widowControl w:val="0"/>
              <w:pBdr>
                <w:top w:val="nil"/>
                <w:left w:val="nil"/>
                <w:bottom w:val="nil"/>
                <w:right w:val="nil"/>
                <w:between w:val="nil"/>
              </w:pBdr>
            </w:pPr>
            <w:r>
              <w:lastRenderedPageBreak/>
              <w:t xml:space="preserve">Low (the job of this person is </w:t>
            </w:r>
            <w:r>
              <w:lastRenderedPageBreak/>
              <w:t>to plan the project and the person is not affected by the project)</w:t>
            </w:r>
          </w:p>
        </w:tc>
        <w:tc>
          <w:tcPr>
            <w:tcW w:w="1230" w:type="dxa"/>
            <w:shd w:val="clear" w:color="auto" w:fill="auto"/>
            <w:tcMar>
              <w:top w:w="100" w:type="dxa"/>
              <w:left w:w="100" w:type="dxa"/>
              <w:bottom w:w="100" w:type="dxa"/>
              <w:right w:w="100" w:type="dxa"/>
            </w:tcMar>
          </w:tcPr>
          <w:p w14:paraId="5DB7D3AA" w14:textId="77777777" w:rsidR="007B7B21" w:rsidRDefault="00B95A8A">
            <w:pPr>
              <w:widowControl w:val="0"/>
              <w:pBdr>
                <w:top w:val="nil"/>
                <w:left w:val="nil"/>
                <w:bottom w:val="nil"/>
                <w:right w:val="nil"/>
                <w:between w:val="nil"/>
              </w:pBdr>
            </w:pPr>
            <w:r>
              <w:lastRenderedPageBreak/>
              <w:t xml:space="preserve">High (inappropriate </w:t>
            </w:r>
            <w:r>
              <w:lastRenderedPageBreak/>
              <w:t>project plan can hamper the entire project and the organisation)</w:t>
            </w:r>
          </w:p>
        </w:tc>
        <w:tc>
          <w:tcPr>
            <w:tcW w:w="1170" w:type="dxa"/>
            <w:shd w:val="clear" w:color="auto" w:fill="auto"/>
            <w:tcMar>
              <w:top w:w="100" w:type="dxa"/>
              <w:left w:w="100" w:type="dxa"/>
              <w:bottom w:w="100" w:type="dxa"/>
              <w:right w:w="100" w:type="dxa"/>
            </w:tcMar>
          </w:tcPr>
          <w:p w14:paraId="7040133F" w14:textId="77777777" w:rsidR="007B7B21" w:rsidRDefault="00B95A8A">
            <w:pPr>
              <w:widowControl w:val="0"/>
              <w:pBdr>
                <w:top w:val="nil"/>
                <w:left w:val="nil"/>
                <w:bottom w:val="nil"/>
                <w:right w:val="nil"/>
                <w:between w:val="nil"/>
              </w:pBdr>
            </w:pPr>
            <w:r>
              <w:lastRenderedPageBreak/>
              <w:t xml:space="preserve">Initiating an effective </w:t>
            </w:r>
            <w:r>
              <w:lastRenderedPageBreak/>
              <w:t>plan so that the project can be successful is vital.</w:t>
            </w:r>
          </w:p>
        </w:tc>
        <w:tc>
          <w:tcPr>
            <w:tcW w:w="1260" w:type="dxa"/>
            <w:shd w:val="clear" w:color="auto" w:fill="auto"/>
            <w:tcMar>
              <w:top w:w="100" w:type="dxa"/>
              <w:left w:w="100" w:type="dxa"/>
              <w:bottom w:w="100" w:type="dxa"/>
              <w:right w:w="100" w:type="dxa"/>
            </w:tcMar>
          </w:tcPr>
          <w:p w14:paraId="652F46B4" w14:textId="77777777" w:rsidR="007B7B21" w:rsidRDefault="00B95A8A">
            <w:pPr>
              <w:widowControl w:val="0"/>
              <w:pBdr>
                <w:top w:val="nil"/>
                <w:left w:val="nil"/>
                <w:bottom w:val="nil"/>
                <w:right w:val="nil"/>
                <w:between w:val="nil"/>
              </w:pBdr>
            </w:pPr>
            <w:r>
              <w:lastRenderedPageBreak/>
              <w:t xml:space="preserve">The project planner is </w:t>
            </w:r>
            <w:r>
              <w:lastRenderedPageBreak/>
              <w:t>responsible for helping the business to plan the project enough which increases its efficiency.</w:t>
            </w:r>
          </w:p>
        </w:tc>
        <w:tc>
          <w:tcPr>
            <w:tcW w:w="1380" w:type="dxa"/>
            <w:shd w:val="clear" w:color="auto" w:fill="auto"/>
            <w:tcMar>
              <w:top w:w="100" w:type="dxa"/>
              <w:left w:w="100" w:type="dxa"/>
              <w:bottom w:w="100" w:type="dxa"/>
              <w:right w:w="100" w:type="dxa"/>
            </w:tcMar>
          </w:tcPr>
          <w:p w14:paraId="61B85A1B" w14:textId="77777777" w:rsidR="007B7B21" w:rsidRDefault="00B95A8A">
            <w:pPr>
              <w:widowControl w:val="0"/>
              <w:pBdr>
                <w:top w:val="nil"/>
                <w:left w:val="nil"/>
                <w:bottom w:val="nil"/>
                <w:right w:val="nil"/>
                <w:between w:val="nil"/>
              </w:pBdr>
            </w:pPr>
            <w:r>
              <w:lastRenderedPageBreak/>
              <w:t xml:space="preserve">If the person does not initiate </w:t>
            </w:r>
            <w:r>
              <w:lastRenderedPageBreak/>
              <w:t xml:space="preserve">the proper </w:t>
            </w:r>
            <w:proofErr w:type="gramStart"/>
            <w:r>
              <w:t>plan</w:t>
            </w:r>
            <w:proofErr w:type="gramEnd"/>
            <w:r>
              <w:t xml:space="preserve"> then the project can be blocked.</w:t>
            </w:r>
          </w:p>
        </w:tc>
        <w:tc>
          <w:tcPr>
            <w:tcW w:w="1125" w:type="dxa"/>
            <w:shd w:val="clear" w:color="auto" w:fill="auto"/>
            <w:tcMar>
              <w:top w:w="100" w:type="dxa"/>
              <w:left w:w="100" w:type="dxa"/>
              <w:bottom w:w="100" w:type="dxa"/>
              <w:right w:w="100" w:type="dxa"/>
            </w:tcMar>
          </w:tcPr>
          <w:p w14:paraId="78659B2B" w14:textId="77777777" w:rsidR="007B7B21" w:rsidRDefault="00B95A8A">
            <w:pPr>
              <w:widowControl w:val="0"/>
              <w:pBdr>
                <w:top w:val="nil"/>
                <w:left w:val="nil"/>
                <w:bottom w:val="nil"/>
                <w:right w:val="nil"/>
                <w:between w:val="nil"/>
              </w:pBdr>
            </w:pPr>
            <w:r>
              <w:lastRenderedPageBreak/>
              <w:t xml:space="preserve">By taking time to </w:t>
            </w:r>
            <w:r>
              <w:lastRenderedPageBreak/>
              <w:t>time feedback and improving the plan can keep the project planner engaged (</w:t>
            </w:r>
            <w:r>
              <w:rPr>
                <w:color w:val="222222"/>
                <w:highlight w:val="white"/>
              </w:rPr>
              <w:t>Kujala et al., 2022)</w:t>
            </w:r>
            <w:r>
              <w:t xml:space="preserve">. </w:t>
            </w:r>
          </w:p>
        </w:tc>
      </w:tr>
      <w:tr w:rsidR="007B7B21" w14:paraId="445D27F8" w14:textId="77777777">
        <w:tc>
          <w:tcPr>
            <w:tcW w:w="915" w:type="dxa"/>
            <w:shd w:val="clear" w:color="auto" w:fill="auto"/>
            <w:tcMar>
              <w:top w:w="100" w:type="dxa"/>
              <w:left w:w="100" w:type="dxa"/>
              <w:bottom w:w="100" w:type="dxa"/>
              <w:right w:w="100" w:type="dxa"/>
            </w:tcMar>
          </w:tcPr>
          <w:p w14:paraId="00559D26" w14:textId="77777777" w:rsidR="007B7B21" w:rsidRDefault="00B95A8A">
            <w:pPr>
              <w:widowControl w:val="0"/>
              <w:pBdr>
                <w:top w:val="nil"/>
                <w:left w:val="nil"/>
                <w:bottom w:val="nil"/>
                <w:right w:val="nil"/>
                <w:between w:val="nil"/>
              </w:pBdr>
            </w:pPr>
            <w:r>
              <w:lastRenderedPageBreak/>
              <w:t>Project assistant</w:t>
            </w:r>
          </w:p>
        </w:tc>
        <w:tc>
          <w:tcPr>
            <w:tcW w:w="1125" w:type="dxa"/>
            <w:shd w:val="clear" w:color="auto" w:fill="auto"/>
            <w:tcMar>
              <w:top w:w="100" w:type="dxa"/>
              <w:left w:w="100" w:type="dxa"/>
              <w:bottom w:w="100" w:type="dxa"/>
              <w:right w:w="100" w:type="dxa"/>
            </w:tcMar>
          </w:tcPr>
          <w:p w14:paraId="6F7A7B51" w14:textId="77777777" w:rsidR="007B7B21" w:rsidRDefault="00B95A8A">
            <w:pPr>
              <w:widowControl w:val="0"/>
              <w:pBdr>
                <w:top w:val="nil"/>
                <w:left w:val="nil"/>
                <w:bottom w:val="nil"/>
                <w:right w:val="nil"/>
                <w:between w:val="nil"/>
              </w:pBdr>
            </w:pPr>
            <w:r>
              <w:t>Email ID is provided.</w:t>
            </w:r>
          </w:p>
        </w:tc>
        <w:tc>
          <w:tcPr>
            <w:tcW w:w="1260" w:type="dxa"/>
            <w:shd w:val="clear" w:color="auto" w:fill="auto"/>
            <w:tcMar>
              <w:top w:w="100" w:type="dxa"/>
              <w:left w:w="100" w:type="dxa"/>
              <w:bottom w:w="100" w:type="dxa"/>
              <w:right w:w="100" w:type="dxa"/>
            </w:tcMar>
          </w:tcPr>
          <w:p w14:paraId="48D9BB54" w14:textId="77777777" w:rsidR="007B7B21" w:rsidRDefault="00A17449">
            <w:pPr>
              <w:widowControl w:val="0"/>
              <w:pBdr>
                <w:top w:val="nil"/>
                <w:left w:val="nil"/>
                <w:bottom w:val="nil"/>
                <w:right w:val="nil"/>
                <w:between w:val="nil"/>
              </w:pBdr>
            </w:pPr>
            <w:r>
              <w:t>Moderate (this sta</w:t>
            </w:r>
            <w:r w:rsidR="00B95A8A">
              <w:t>keholder is not directly associated with the project)</w:t>
            </w:r>
          </w:p>
        </w:tc>
        <w:tc>
          <w:tcPr>
            <w:tcW w:w="1230" w:type="dxa"/>
            <w:shd w:val="clear" w:color="auto" w:fill="auto"/>
            <w:tcMar>
              <w:top w:w="100" w:type="dxa"/>
              <w:left w:w="100" w:type="dxa"/>
              <w:bottom w:w="100" w:type="dxa"/>
              <w:right w:w="100" w:type="dxa"/>
            </w:tcMar>
          </w:tcPr>
          <w:p w14:paraId="63F452C4" w14:textId="77777777" w:rsidR="007B7B21" w:rsidRDefault="00B95A8A">
            <w:pPr>
              <w:widowControl w:val="0"/>
            </w:pPr>
            <w:r>
              <w:t xml:space="preserve">Moderate (the organisation can face problems at the initial stage of the plan due to the absence of project assistant, however it can be done without the </w:t>
            </w:r>
            <w:r>
              <w:lastRenderedPageBreak/>
              <w:t>person)</w:t>
            </w:r>
          </w:p>
        </w:tc>
        <w:tc>
          <w:tcPr>
            <w:tcW w:w="1170" w:type="dxa"/>
            <w:shd w:val="clear" w:color="auto" w:fill="auto"/>
            <w:tcMar>
              <w:top w:w="100" w:type="dxa"/>
              <w:left w:w="100" w:type="dxa"/>
              <w:bottom w:w="100" w:type="dxa"/>
              <w:right w:w="100" w:type="dxa"/>
            </w:tcMar>
          </w:tcPr>
          <w:p w14:paraId="2F180D75" w14:textId="77777777" w:rsidR="007B7B21" w:rsidRDefault="00B95A8A">
            <w:pPr>
              <w:widowControl w:val="0"/>
              <w:pBdr>
                <w:top w:val="nil"/>
                <w:left w:val="nil"/>
                <w:bottom w:val="nil"/>
                <w:right w:val="nil"/>
                <w:between w:val="nil"/>
              </w:pBdr>
            </w:pPr>
            <w:r>
              <w:lastRenderedPageBreak/>
              <w:t xml:space="preserve">Keeping everyone informed is vital for this stakeholder </w:t>
            </w:r>
          </w:p>
        </w:tc>
        <w:tc>
          <w:tcPr>
            <w:tcW w:w="1260" w:type="dxa"/>
            <w:shd w:val="clear" w:color="auto" w:fill="auto"/>
            <w:tcMar>
              <w:top w:w="100" w:type="dxa"/>
              <w:left w:w="100" w:type="dxa"/>
              <w:bottom w:w="100" w:type="dxa"/>
              <w:right w:w="100" w:type="dxa"/>
            </w:tcMar>
          </w:tcPr>
          <w:p w14:paraId="48C91CB1" w14:textId="77777777" w:rsidR="007B7B21" w:rsidRDefault="00B95A8A">
            <w:pPr>
              <w:widowControl w:val="0"/>
            </w:pPr>
            <w:r>
              <w:t xml:space="preserve">Coordinating with every individual that are associated with the project is vital for project assistant. </w:t>
            </w:r>
          </w:p>
        </w:tc>
        <w:tc>
          <w:tcPr>
            <w:tcW w:w="1380" w:type="dxa"/>
            <w:shd w:val="clear" w:color="auto" w:fill="auto"/>
            <w:tcMar>
              <w:top w:w="100" w:type="dxa"/>
              <w:left w:w="100" w:type="dxa"/>
              <w:bottom w:w="100" w:type="dxa"/>
              <w:right w:w="100" w:type="dxa"/>
            </w:tcMar>
          </w:tcPr>
          <w:p w14:paraId="665E8E50" w14:textId="77777777" w:rsidR="007B7B21" w:rsidRDefault="00B95A8A">
            <w:pPr>
              <w:widowControl w:val="0"/>
              <w:pBdr>
                <w:top w:val="nil"/>
                <w:left w:val="nil"/>
                <w:bottom w:val="nil"/>
                <w:right w:val="nil"/>
                <w:between w:val="nil"/>
              </w:pBdr>
            </w:pPr>
            <w:r>
              <w:t>This project can be blocked if every individual is not in the same page.</w:t>
            </w:r>
          </w:p>
        </w:tc>
        <w:tc>
          <w:tcPr>
            <w:tcW w:w="1125" w:type="dxa"/>
            <w:shd w:val="clear" w:color="auto" w:fill="auto"/>
            <w:tcMar>
              <w:top w:w="100" w:type="dxa"/>
              <w:left w:w="100" w:type="dxa"/>
              <w:bottom w:w="100" w:type="dxa"/>
              <w:right w:w="100" w:type="dxa"/>
            </w:tcMar>
          </w:tcPr>
          <w:p w14:paraId="54866F00" w14:textId="77777777" w:rsidR="007B7B21" w:rsidRDefault="00B95A8A">
            <w:pPr>
              <w:widowControl w:val="0"/>
              <w:pBdr>
                <w:top w:val="nil"/>
                <w:left w:val="nil"/>
                <w:bottom w:val="nil"/>
                <w:right w:val="nil"/>
                <w:between w:val="nil"/>
              </w:pBdr>
            </w:pPr>
            <w:r>
              <w:t>Actively listening to the project assistant and following the guidance of the person can keep the stakeholder engaged.</w:t>
            </w:r>
          </w:p>
        </w:tc>
      </w:tr>
      <w:tr w:rsidR="007B7B21" w14:paraId="03E9DA12" w14:textId="77777777">
        <w:tc>
          <w:tcPr>
            <w:tcW w:w="915" w:type="dxa"/>
            <w:shd w:val="clear" w:color="auto" w:fill="auto"/>
            <w:tcMar>
              <w:top w:w="100" w:type="dxa"/>
              <w:left w:w="100" w:type="dxa"/>
              <w:bottom w:w="100" w:type="dxa"/>
              <w:right w:w="100" w:type="dxa"/>
            </w:tcMar>
          </w:tcPr>
          <w:p w14:paraId="44D32E2F" w14:textId="77777777" w:rsidR="007B7B21" w:rsidRDefault="00B95A8A">
            <w:pPr>
              <w:widowControl w:val="0"/>
              <w:pBdr>
                <w:top w:val="nil"/>
                <w:left w:val="nil"/>
                <w:bottom w:val="nil"/>
                <w:right w:val="nil"/>
                <w:between w:val="nil"/>
              </w:pBdr>
            </w:pPr>
            <w:r>
              <w:t>The Government of the state</w:t>
            </w:r>
          </w:p>
        </w:tc>
        <w:tc>
          <w:tcPr>
            <w:tcW w:w="1125" w:type="dxa"/>
            <w:shd w:val="clear" w:color="auto" w:fill="auto"/>
            <w:tcMar>
              <w:top w:w="100" w:type="dxa"/>
              <w:left w:w="100" w:type="dxa"/>
              <w:bottom w:w="100" w:type="dxa"/>
              <w:right w:w="100" w:type="dxa"/>
            </w:tcMar>
          </w:tcPr>
          <w:p w14:paraId="749F99C9" w14:textId="77777777" w:rsidR="007B7B21" w:rsidRDefault="00B95A8A">
            <w:pPr>
              <w:widowControl w:val="0"/>
              <w:pBdr>
                <w:top w:val="nil"/>
                <w:left w:val="nil"/>
                <w:bottom w:val="nil"/>
                <w:right w:val="nil"/>
                <w:between w:val="nil"/>
              </w:pBdr>
            </w:pPr>
            <w:r>
              <w:t>Contact details can be derived from the government website.</w:t>
            </w:r>
          </w:p>
        </w:tc>
        <w:tc>
          <w:tcPr>
            <w:tcW w:w="1260" w:type="dxa"/>
            <w:shd w:val="clear" w:color="auto" w:fill="auto"/>
            <w:tcMar>
              <w:top w:w="100" w:type="dxa"/>
              <w:left w:w="100" w:type="dxa"/>
              <w:bottom w:w="100" w:type="dxa"/>
              <w:right w:w="100" w:type="dxa"/>
            </w:tcMar>
          </w:tcPr>
          <w:p w14:paraId="29DBB69F" w14:textId="77777777" w:rsidR="007B7B21" w:rsidRDefault="00B95A8A">
            <w:pPr>
              <w:widowControl w:val="0"/>
              <w:pBdr>
                <w:top w:val="nil"/>
                <w:left w:val="nil"/>
                <w:bottom w:val="nil"/>
                <w:right w:val="nil"/>
                <w:between w:val="nil"/>
              </w:pBdr>
            </w:pPr>
            <w:r>
              <w:t>Moderate (the government will not be heavily affected by this project)</w:t>
            </w:r>
          </w:p>
        </w:tc>
        <w:tc>
          <w:tcPr>
            <w:tcW w:w="1230" w:type="dxa"/>
            <w:shd w:val="clear" w:color="auto" w:fill="auto"/>
            <w:tcMar>
              <w:top w:w="100" w:type="dxa"/>
              <w:left w:w="100" w:type="dxa"/>
              <w:bottom w:w="100" w:type="dxa"/>
              <w:right w:w="100" w:type="dxa"/>
            </w:tcMar>
          </w:tcPr>
          <w:p w14:paraId="6CF9BC50" w14:textId="77777777" w:rsidR="007B7B21" w:rsidRDefault="00B95A8A">
            <w:pPr>
              <w:widowControl w:val="0"/>
              <w:pBdr>
                <w:top w:val="nil"/>
                <w:left w:val="nil"/>
                <w:bottom w:val="nil"/>
                <w:right w:val="nil"/>
                <w:between w:val="nil"/>
              </w:pBdr>
            </w:pPr>
            <w:r>
              <w:t>High (the regulation and protocols to initiate a business which organisation need to follow can impact the plan)</w:t>
            </w:r>
          </w:p>
        </w:tc>
        <w:tc>
          <w:tcPr>
            <w:tcW w:w="1170" w:type="dxa"/>
            <w:shd w:val="clear" w:color="auto" w:fill="auto"/>
            <w:tcMar>
              <w:top w:w="100" w:type="dxa"/>
              <w:left w:w="100" w:type="dxa"/>
              <w:bottom w:w="100" w:type="dxa"/>
              <w:right w:w="100" w:type="dxa"/>
            </w:tcMar>
          </w:tcPr>
          <w:p w14:paraId="43BA3F00" w14:textId="16A237F8" w:rsidR="007B7B21" w:rsidRDefault="00B95A8A">
            <w:pPr>
              <w:widowControl w:val="0"/>
              <w:pBdr>
                <w:top w:val="nil"/>
                <w:left w:val="nil"/>
                <w:bottom w:val="nil"/>
                <w:right w:val="nil"/>
                <w:between w:val="nil"/>
              </w:pBdr>
            </w:pPr>
            <w:r>
              <w:t xml:space="preserve">The </w:t>
            </w:r>
            <w:r w:rsidR="00A17449">
              <w:t xml:space="preserve">productions of </w:t>
            </w:r>
            <w:r w:rsidR="007226DB">
              <w:t>high-quality</w:t>
            </w:r>
            <w:r w:rsidR="00A17449">
              <w:t xml:space="preserve"> food items are</w:t>
            </w:r>
            <w:r>
              <w:t xml:space="preserve"> visible for the government.</w:t>
            </w:r>
          </w:p>
        </w:tc>
        <w:tc>
          <w:tcPr>
            <w:tcW w:w="1260" w:type="dxa"/>
            <w:shd w:val="clear" w:color="auto" w:fill="auto"/>
            <w:tcMar>
              <w:top w:w="100" w:type="dxa"/>
              <w:left w:w="100" w:type="dxa"/>
              <w:bottom w:w="100" w:type="dxa"/>
              <w:right w:w="100" w:type="dxa"/>
            </w:tcMar>
          </w:tcPr>
          <w:p w14:paraId="5B0FB93E" w14:textId="77777777" w:rsidR="007B7B21" w:rsidRDefault="00B95A8A">
            <w:pPr>
              <w:widowControl w:val="0"/>
              <w:pBdr>
                <w:top w:val="nil"/>
                <w:left w:val="nil"/>
                <w:bottom w:val="nil"/>
                <w:right w:val="nil"/>
                <w:between w:val="nil"/>
              </w:pBdr>
            </w:pPr>
            <w:r>
              <w:t xml:space="preserve">With proper feedback, guideline and support, the government can add its contribution in the plan. </w:t>
            </w:r>
          </w:p>
        </w:tc>
        <w:tc>
          <w:tcPr>
            <w:tcW w:w="1380" w:type="dxa"/>
            <w:shd w:val="clear" w:color="auto" w:fill="auto"/>
            <w:tcMar>
              <w:top w:w="100" w:type="dxa"/>
              <w:left w:w="100" w:type="dxa"/>
              <w:bottom w:w="100" w:type="dxa"/>
              <w:right w:w="100" w:type="dxa"/>
            </w:tcMar>
          </w:tcPr>
          <w:p w14:paraId="05425BFD" w14:textId="77777777" w:rsidR="007B7B21" w:rsidRDefault="00B95A8A">
            <w:pPr>
              <w:widowControl w:val="0"/>
              <w:pBdr>
                <w:top w:val="nil"/>
                <w:left w:val="nil"/>
                <w:bottom w:val="nil"/>
                <w:right w:val="nil"/>
                <w:between w:val="nil"/>
              </w:pBdr>
            </w:pPr>
            <w:r>
              <w:t>If the government finds that the quality of the food and not kept properly then it can block it.</w:t>
            </w:r>
          </w:p>
        </w:tc>
        <w:tc>
          <w:tcPr>
            <w:tcW w:w="1125" w:type="dxa"/>
            <w:shd w:val="clear" w:color="auto" w:fill="auto"/>
            <w:tcMar>
              <w:top w:w="100" w:type="dxa"/>
              <w:left w:w="100" w:type="dxa"/>
              <w:bottom w:w="100" w:type="dxa"/>
              <w:right w:w="100" w:type="dxa"/>
            </w:tcMar>
          </w:tcPr>
          <w:p w14:paraId="5DCFB1EE" w14:textId="747EE547" w:rsidR="007B7B21" w:rsidRDefault="00B95A8A">
            <w:pPr>
              <w:widowControl w:val="0"/>
              <w:pBdr>
                <w:top w:val="nil"/>
                <w:left w:val="nil"/>
                <w:bottom w:val="nil"/>
                <w:right w:val="nil"/>
                <w:between w:val="nil"/>
              </w:pBdr>
            </w:pPr>
            <w:r>
              <w:t xml:space="preserve">Fresh and </w:t>
            </w:r>
            <w:r w:rsidR="007226DB">
              <w:t>high-quality</w:t>
            </w:r>
            <w:r>
              <w:t xml:space="preserve"> food services to individuals can keep the government engaged (Freeman, 2023).</w:t>
            </w:r>
          </w:p>
        </w:tc>
      </w:tr>
    </w:tbl>
    <w:p w14:paraId="3D5F9984" w14:textId="77777777" w:rsidR="007B7B21" w:rsidRDefault="007B7B21"/>
    <w:p w14:paraId="1791208B" w14:textId="77777777" w:rsidR="007B7B21" w:rsidRDefault="00B95A8A">
      <w:pPr>
        <w:jc w:val="center"/>
        <w:rPr>
          <w:b/>
        </w:rPr>
      </w:pPr>
      <w:r>
        <w:rPr>
          <w:b/>
        </w:rPr>
        <w:t>Table 1: Stakeholder analysis</w:t>
      </w:r>
    </w:p>
    <w:p w14:paraId="359A21D4" w14:textId="77777777" w:rsidR="007B7B21" w:rsidRDefault="00B95A8A">
      <w:pPr>
        <w:jc w:val="center"/>
      </w:pPr>
      <w:r>
        <w:t>(Source: Self-created)</w:t>
      </w:r>
    </w:p>
    <w:p w14:paraId="751097BB" w14:textId="77777777" w:rsidR="007B7B21" w:rsidRDefault="00B95A8A">
      <w:pPr>
        <w:pStyle w:val="Heading1"/>
      </w:pPr>
      <w:bookmarkStart w:id="12" w:name="_neibvg65rviw" w:colFirst="0" w:colLast="0"/>
      <w:bookmarkStart w:id="13" w:name="_Toc163834108"/>
      <w:bookmarkEnd w:id="12"/>
      <w:r>
        <w:t>Work Breakdown Structure</w:t>
      </w:r>
      <w:bookmarkEnd w:id="13"/>
      <w:r>
        <w:t xml:space="preserve"> </w:t>
      </w:r>
    </w:p>
    <w:p w14:paraId="1899D959" w14:textId="77777777" w:rsidR="007B7B21" w:rsidRDefault="00B95A8A">
      <w:pPr>
        <w:pStyle w:val="Heading2"/>
      </w:pPr>
      <w:bookmarkStart w:id="14" w:name="_ynpyd7ax1ixs" w:colFirst="0" w:colLast="0"/>
      <w:bookmarkStart w:id="15" w:name="_Toc163834109"/>
      <w:bookmarkEnd w:id="14"/>
      <w:r>
        <w:t>WBS definition and its importance</w:t>
      </w:r>
      <w:bookmarkEnd w:id="15"/>
    </w:p>
    <w:p w14:paraId="6133DAE9" w14:textId="77777777" w:rsidR="007B7B21" w:rsidRDefault="00B95A8A">
      <w:r>
        <w:t xml:space="preserve">Work breakdown structure can be described as a visual tool which is responsible for organising a project into smaller segments with more manageable elements (Forbes.com, 2023). This is important as it helps in making the plan work easier by organising, </w:t>
      </w:r>
      <w:proofErr w:type="gramStart"/>
      <w:r>
        <w:t>monitoring</w:t>
      </w:r>
      <w:proofErr w:type="gramEnd"/>
      <w:r>
        <w:t xml:space="preserve"> and tracking the progress. the work breakdown structure of Megger’s catering can help in identifying the different phases, </w:t>
      </w:r>
      <w:proofErr w:type="gramStart"/>
      <w:r>
        <w:t>milestones</w:t>
      </w:r>
      <w:proofErr w:type="gramEnd"/>
      <w:r>
        <w:t xml:space="preserve"> and deliverables.</w:t>
      </w:r>
    </w:p>
    <w:p w14:paraId="1D620399" w14:textId="77777777" w:rsidR="007B7B21" w:rsidRDefault="00B95A8A">
      <w:pPr>
        <w:jc w:val="center"/>
      </w:pPr>
      <w:r>
        <w:rPr>
          <w:noProof/>
        </w:rPr>
        <w:lastRenderedPageBreak/>
        <w:drawing>
          <wp:inline distT="114300" distB="114300" distL="114300" distR="114300" wp14:anchorId="22A202DE" wp14:editId="3C54CDC6">
            <wp:extent cx="3320888" cy="2886009"/>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20888" cy="2886009"/>
                    </a:xfrm>
                    <a:prstGeom prst="rect">
                      <a:avLst/>
                    </a:prstGeom>
                    <a:ln w="12700">
                      <a:solidFill>
                        <a:srgbClr val="1C4587"/>
                      </a:solidFill>
                      <a:prstDash val="solid"/>
                    </a:ln>
                  </pic:spPr>
                </pic:pic>
              </a:graphicData>
            </a:graphic>
          </wp:inline>
        </w:drawing>
      </w:r>
      <w:r>
        <w:t xml:space="preserve"> </w:t>
      </w:r>
    </w:p>
    <w:p w14:paraId="5430CE16" w14:textId="77777777" w:rsidR="007B7B21" w:rsidRDefault="00B95A8A">
      <w:pPr>
        <w:jc w:val="center"/>
        <w:rPr>
          <w:b/>
        </w:rPr>
      </w:pPr>
      <w:r>
        <w:rPr>
          <w:b/>
        </w:rPr>
        <w:t xml:space="preserve">Figure 1: Work breakdown structure </w:t>
      </w:r>
    </w:p>
    <w:p w14:paraId="6F5F0319" w14:textId="77777777" w:rsidR="007B7B21" w:rsidRDefault="00B95A8A">
      <w:pPr>
        <w:jc w:val="center"/>
      </w:pPr>
      <w:r>
        <w:t>(Source: Workbreakdownstructure.com, 2024)</w:t>
      </w:r>
    </w:p>
    <w:p w14:paraId="2B06BF82" w14:textId="77777777" w:rsidR="007B7B21" w:rsidRDefault="00B95A8A">
      <w:r>
        <w:rPr>
          <w:b/>
          <w:i/>
        </w:rPr>
        <w:t>Staffing:</w:t>
      </w:r>
      <w:r>
        <w:t xml:space="preserve"> The organisation is going to recruit approximately 40 employees that have prior experience regarding working in </w:t>
      </w:r>
      <w:proofErr w:type="spellStart"/>
      <w:proofErr w:type="gramStart"/>
      <w:r>
        <w:t>a</w:t>
      </w:r>
      <w:proofErr w:type="spellEnd"/>
      <w:proofErr w:type="gramEnd"/>
      <w:r>
        <w:t xml:space="preserve"> on-site catering service of Megger’s. The employees will be recruited based on their experiences along with their qualifications which are required </w:t>
      </w:r>
      <w:proofErr w:type="gramStart"/>
      <w:r>
        <w:t>in order to</w:t>
      </w:r>
      <w:proofErr w:type="gramEnd"/>
      <w:r>
        <w:t xml:space="preserve"> work in Megger’s catering. The management of the organisation will also provide time to time training to the employees so that they can work at ease (Workbreakdownstructure.com, 2024). As there we will be different types of cuisines, the workers will be provided with proper cooking training and their cooking ability will also be tested. </w:t>
      </w:r>
    </w:p>
    <w:p w14:paraId="3CEDA795" w14:textId="77777777" w:rsidR="007B7B21" w:rsidRDefault="00B95A8A">
      <w:r>
        <w:rPr>
          <w:b/>
          <w:i/>
        </w:rPr>
        <w:t>Marketing:</w:t>
      </w:r>
      <w:r>
        <w:rPr>
          <w:b/>
        </w:rPr>
        <w:t xml:space="preserve"> </w:t>
      </w:r>
      <w:r>
        <w:t xml:space="preserve">The firm is going to use digital marketing strategies </w:t>
      </w:r>
      <w:proofErr w:type="gramStart"/>
      <w:r>
        <w:t>in order to</w:t>
      </w:r>
      <w:proofErr w:type="gramEnd"/>
      <w:r>
        <w:t xml:space="preserve"> make awareness among the target customers regarding the presence of their business in the market. </w:t>
      </w:r>
      <w:proofErr w:type="gramStart"/>
      <w:r>
        <w:t>In order to</w:t>
      </w:r>
      <w:proofErr w:type="gramEnd"/>
      <w:r>
        <w:t xml:space="preserve"> promote their business, the organisation will also make complete utilisation of different online social media platforms (Projectmanager.com, 2024). </w:t>
      </w:r>
      <w:r w:rsidR="00A17449">
        <w:t>This platform includes</w:t>
      </w:r>
      <w:r>
        <w:t xml:space="preserve"> Instagram, Facebook, Twitter, and YouTube. The focus of Megger’s catering will also be on their branding strategies which will help them to gain the attention of their target customers.</w:t>
      </w:r>
    </w:p>
    <w:p w14:paraId="0442D24E" w14:textId="77777777" w:rsidR="007B7B21" w:rsidRDefault="00B95A8A">
      <w:r>
        <w:rPr>
          <w:b/>
          <w:i/>
        </w:rPr>
        <w:t>Supply chain management:</w:t>
      </w:r>
      <w:r>
        <w:t xml:space="preserve"> The </w:t>
      </w:r>
      <w:r w:rsidR="00A17449">
        <w:t>company</w:t>
      </w:r>
      <w:r>
        <w:t xml:space="preserve"> will initiate a strategic planning </w:t>
      </w:r>
      <w:proofErr w:type="gramStart"/>
      <w:r>
        <w:t>in order to</w:t>
      </w:r>
      <w:proofErr w:type="gramEnd"/>
      <w:r>
        <w:t xml:space="preserve"> get </w:t>
      </w:r>
      <w:r w:rsidR="00A17449">
        <w:t>their raw</w:t>
      </w:r>
      <w:r>
        <w:t xml:space="preserve"> products for making the different food items. Megger’s catering will give special discounts to the vendors and suppliers so that they do not give any defective or </w:t>
      </w:r>
      <w:proofErr w:type="spellStart"/>
      <w:r>
        <w:t>unuseful</w:t>
      </w:r>
      <w:proofErr w:type="spellEnd"/>
      <w:r>
        <w:t xml:space="preserve"> raw materials and that </w:t>
      </w:r>
      <w:r w:rsidR="00A17449">
        <w:t>customer</w:t>
      </w:r>
      <w:r>
        <w:t xml:space="preserve"> gets all the products on time.</w:t>
      </w:r>
    </w:p>
    <w:p w14:paraId="128A9F47" w14:textId="77777777" w:rsidR="007B7B21" w:rsidRDefault="00B95A8A">
      <w:r>
        <w:rPr>
          <w:b/>
          <w:i/>
        </w:rPr>
        <w:t>Financial management:</w:t>
      </w:r>
      <w:r>
        <w:t xml:space="preserve"> It is a system through which Megger’s catering will analyse while managing and maintaining the financial aspect of their business. This is going to include </w:t>
      </w:r>
      <w:r>
        <w:lastRenderedPageBreak/>
        <w:t xml:space="preserve">profit, cost for sale, </w:t>
      </w:r>
      <w:proofErr w:type="gramStart"/>
      <w:r>
        <w:t>revenue</w:t>
      </w:r>
      <w:proofErr w:type="gramEnd"/>
      <w:r>
        <w:t xml:space="preserve"> and miscellaneous costing. The organisation has taken up the decision that it will take loan from the bank </w:t>
      </w:r>
      <w:proofErr w:type="gramStart"/>
      <w:r>
        <w:t>in order to</w:t>
      </w:r>
      <w:proofErr w:type="gramEnd"/>
      <w:r>
        <w:t xml:space="preserve"> manage all the expenses. </w:t>
      </w:r>
    </w:p>
    <w:p w14:paraId="6B0D2F52" w14:textId="1094094E" w:rsidR="007B7B21" w:rsidRDefault="00B95A8A">
      <w:r>
        <w:rPr>
          <w:b/>
          <w:i/>
        </w:rPr>
        <w:t>Menu development:</w:t>
      </w:r>
      <w:r>
        <w:t xml:space="preserve"> The practice of creating, </w:t>
      </w:r>
      <w:proofErr w:type="gramStart"/>
      <w:r>
        <w:t>refining</w:t>
      </w:r>
      <w:proofErr w:type="gramEnd"/>
      <w:r>
        <w:t xml:space="preserve"> and testing a list of food items Megger's catering is planning to include in their on-site catering service of Megger’s is known as menu development (Wrike.com, 2024). The organisation will focus on proper research regarding which food items will have more demand among customers and accordingly it will set </w:t>
      </w:r>
      <w:r w:rsidR="007226DB">
        <w:t>its</w:t>
      </w:r>
      <w:r>
        <w:t xml:space="preserve"> menu. The operational feasibility along with costing and testing will also be considered in the scenario. </w:t>
      </w:r>
    </w:p>
    <w:p w14:paraId="0D485968" w14:textId="73ABAF0A" w:rsidR="007B7B21" w:rsidRDefault="00B95A8A" w:rsidP="007226DB">
      <w:pPr>
        <w:pStyle w:val="Heading1"/>
      </w:pPr>
      <w:bookmarkStart w:id="16" w:name="_9l5cbjeqtf9m" w:colFirst="0" w:colLast="0"/>
      <w:bookmarkStart w:id="17" w:name="_Toc163834110"/>
      <w:bookmarkEnd w:id="16"/>
      <w:r>
        <w:t xml:space="preserve">Draft of costs/resources </w:t>
      </w:r>
      <w:proofErr w:type="gramStart"/>
      <w:r>
        <w:t>used</w:t>
      </w:r>
      <w:bookmarkEnd w:id="17"/>
      <w:proofErr w:type="gramEnd"/>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60"/>
        <w:gridCol w:w="2460"/>
        <w:gridCol w:w="3180"/>
      </w:tblGrid>
      <w:tr w:rsidR="007B7B21" w14:paraId="0AFFBBF6" w14:textId="77777777">
        <w:tc>
          <w:tcPr>
            <w:tcW w:w="3360" w:type="dxa"/>
            <w:shd w:val="clear" w:color="auto" w:fill="auto"/>
            <w:tcMar>
              <w:top w:w="100" w:type="dxa"/>
              <w:left w:w="100" w:type="dxa"/>
              <w:bottom w:w="100" w:type="dxa"/>
              <w:right w:w="100" w:type="dxa"/>
            </w:tcMar>
          </w:tcPr>
          <w:p w14:paraId="2B9A8FDF" w14:textId="77777777" w:rsidR="007B7B21" w:rsidRDefault="00B95A8A">
            <w:pPr>
              <w:widowControl w:val="0"/>
              <w:pBdr>
                <w:top w:val="nil"/>
                <w:left w:val="nil"/>
                <w:bottom w:val="nil"/>
                <w:right w:val="nil"/>
                <w:between w:val="nil"/>
              </w:pBdr>
              <w:jc w:val="center"/>
              <w:rPr>
                <w:b/>
              </w:rPr>
            </w:pPr>
            <w:r>
              <w:rPr>
                <w:b/>
              </w:rPr>
              <w:t xml:space="preserve">Description </w:t>
            </w:r>
          </w:p>
        </w:tc>
        <w:tc>
          <w:tcPr>
            <w:tcW w:w="2460" w:type="dxa"/>
            <w:shd w:val="clear" w:color="auto" w:fill="auto"/>
            <w:tcMar>
              <w:top w:w="100" w:type="dxa"/>
              <w:left w:w="100" w:type="dxa"/>
              <w:bottom w:w="100" w:type="dxa"/>
              <w:right w:w="100" w:type="dxa"/>
            </w:tcMar>
          </w:tcPr>
          <w:p w14:paraId="638E347A" w14:textId="390E1048" w:rsidR="007B7B21" w:rsidRDefault="007226DB">
            <w:pPr>
              <w:widowControl w:val="0"/>
              <w:pBdr>
                <w:top w:val="nil"/>
                <w:left w:val="nil"/>
                <w:bottom w:val="nil"/>
                <w:right w:val="nil"/>
                <w:between w:val="nil"/>
              </w:pBdr>
              <w:jc w:val="center"/>
              <w:rPr>
                <w:b/>
              </w:rPr>
            </w:pPr>
            <w:r>
              <w:rPr>
                <w:b/>
              </w:rPr>
              <w:t>Yearly/monthly</w:t>
            </w:r>
            <w:r w:rsidR="00B95A8A">
              <w:rPr>
                <w:b/>
              </w:rPr>
              <w:t xml:space="preserve"> basis</w:t>
            </w:r>
          </w:p>
        </w:tc>
        <w:tc>
          <w:tcPr>
            <w:tcW w:w="3180" w:type="dxa"/>
            <w:shd w:val="clear" w:color="auto" w:fill="auto"/>
            <w:tcMar>
              <w:top w:w="100" w:type="dxa"/>
              <w:left w:w="100" w:type="dxa"/>
              <w:bottom w:w="100" w:type="dxa"/>
              <w:right w:w="100" w:type="dxa"/>
            </w:tcMar>
          </w:tcPr>
          <w:p w14:paraId="61801DAF" w14:textId="77777777" w:rsidR="007B7B21" w:rsidRDefault="00B95A8A">
            <w:pPr>
              <w:widowControl w:val="0"/>
              <w:pBdr>
                <w:top w:val="nil"/>
                <w:left w:val="nil"/>
                <w:bottom w:val="nil"/>
                <w:right w:val="nil"/>
                <w:between w:val="nil"/>
              </w:pBdr>
              <w:jc w:val="center"/>
              <w:rPr>
                <w:b/>
              </w:rPr>
            </w:pPr>
            <w:r>
              <w:rPr>
                <w:b/>
              </w:rPr>
              <w:t xml:space="preserve">Amount </w:t>
            </w:r>
          </w:p>
        </w:tc>
      </w:tr>
      <w:tr w:rsidR="007B7B21" w14:paraId="0BB3D596" w14:textId="77777777">
        <w:tc>
          <w:tcPr>
            <w:tcW w:w="3360" w:type="dxa"/>
            <w:shd w:val="clear" w:color="auto" w:fill="auto"/>
            <w:tcMar>
              <w:top w:w="100" w:type="dxa"/>
              <w:left w:w="100" w:type="dxa"/>
              <w:bottom w:w="100" w:type="dxa"/>
              <w:right w:w="100" w:type="dxa"/>
            </w:tcMar>
          </w:tcPr>
          <w:p w14:paraId="0FDA89BD" w14:textId="77777777" w:rsidR="007B7B21" w:rsidRDefault="00B95A8A">
            <w:pPr>
              <w:widowControl w:val="0"/>
              <w:pBdr>
                <w:top w:val="nil"/>
                <w:left w:val="nil"/>
                <w:bottom w:val="nil"/>
                <w:right w:val="nil"/>
                <w:between w:val="nil"/>
              </w:pBdr>
            </w:pPr>
            <w:r>
              <w:t>Rent of the place</w:t>
            </w:r>
          </w:p>
        </w:tc>
        <w:tc>
          <w:tcPr>
            <w:tcW w:w="2460" w:type="dxa"/>
            <w:shd w:val="clear" w:color="auto" w:fill="auto"/>
            <w:tcMar>
              <w:top w:w="100" w:type="dxa"/>
              <w:left w:w="100" w:type="dxa"/>
              <w:bottom w:w="100" w:type="dxa"/>
              <w:right w:w="100" w:type="dxa"/>
            </w:tcMar>
          </w:tcPr>
          <w:p w14:paraId="4DE2C212" w14:textId="77777777" w:rsidR="007B7B21" w:rsidRDefault="00B95A8A">
            <w:pPr>
              <w:widowControl w:val="0"/>
              <w:pBdr>
                <w:top w:val="nil"/>
                <w:left w:val="nil"/>
                <w:bottom w:val="nil"/>
                <w:right w:val="nil"/>
                <w:between w:val="nil"/>
              </w:pBdr>
            </w:pPr>
            <w:r>
              <w:t>Monthly basis</w:t>
            </w:r>
          </w:p>
        </w:tc>
        <w:tc>
          <w:tcPr>
            <w:tcW w:w="3180" w:type="dxa"/>
            <w:shd w:val="clear" w:color="auto" w:fill="auto"/>
            <w:tcMar>
              <w:top w:w="100" w:type="dxa"/>
              <w:left w:w="100" w:type="dxa"/>
              <w:bottom w:w="100" w:type="dxa"/>
              <w:right w:w="100" w:type="dxa"/>
            </w:tcMar>
          </w:tcPr>
          <w:p w14:paraId="0F3BFF0A" w14:textId="77777777" w:rsidR="007B7B21" w:rsidRDefault="00B95A8A">
            <w:pPr>
              <w:widowControl w:val="0"/>
              <w:pBdr>
                <w:top w:val="nil"/>
                <w:left w:val="nil"/>
                <w:bottom w:val="nil"/>
                <w:right w:val="nil"/>
                <w:between w:val="nil"/>
              </w:pBdr>
            </w:pPr>
            <w:r>
              <w:t>£25,000</w:t>
            </w:r>
          </w:p>
        </w:tc>
      </w:tr>
      <w:tr w:rsidR="007B7B21" w14:paraId="4C657BF9" w14:textId="77777777">
        <w:tc>
          <w:tcPr>
            <w:tcW w:w="3360" w:type="dxa"/>
            <w:shd w:val="clear" w:color="auto" w:fill="auto"/>
            <w:tcMar>
              <w:top w:w="100" w:type="dxa"/>
              <w:left w:w="100" w:type="dxa"/>
              <w:bottom w:w="100" w:type="dxa"/>
              <w:right w:w="100" w:type="dxa"/>
            </w:tcMar>
          </w:tcPr>
          <w:p w14:paraId="0D15A2C1" w14:textId="77777777" w:rsidR="007B7B21" w:rsidRDefault="00B95A8A">
            <w:pPr>
              <w:widowControl w:val="0"/>
              <w:pBdr>
                <w:top w:val="nil"/>
                <w:left w:val="nil"/>
                <w:bottom w:val="nil"/>
                <w:right w:val="nil"/>
                <w:between w:val="nil"/>
              </w:pBdr>
            </w:pPr>
            <w:r>
              <w:t>Electricity bill</w:t>
            </w:r>
          </w:p>
        </w:tc>
        <w:tc>
          <w:tcPr>
            <w:tcW w:w="2460" w:type="dxa"/>
            <w:shd w:val="clear" w:color="auto" w:fill="auto"/>
            <w:tcMar>
              <w:top w:w="100" w:type="dxa"/>
              <w:left w:w="100" w:type="dxa"/>
              <w:bottom w:w="100" w:type="dxa"/>
              <w:right w:w="100" w:type="dxa"/>
            </w:tcMar>
          </w:tcPr>
          <w:p w14:paraId="12116FA0" w14:textId="77777777" w:rsidR="007B7B21" w:rsidRDefault="00B95A8A">
            <w:pPr>
              <w:widowControl w:val="0"/>
            </w:pPr>
            <w:r>
              <w:t>Monthly basis</w:t>
            </w:r>
          </w:p>
        </w:tc>
        <w:tc>
          <w:tcPr>
            <w:tcW w:w="3180" w:type="dxa"/>
            <w:shd w:val="clear" w:color="auto" w:fill="auto"/>
            <w:tcMar>
              <w:top w:w="100" w:type="dxa"/>
              <w:left w:w="100" w:type="dxa"/>
              <w:bottom w:w="100" w:type="dxa"/>
              <w:right w:w="100" w:type="dxa"/>
            </w:tcMar>
          </w:tcPr>
          <w:p w14:paraId="41F418BA" w14:textId="77777777" w:rsidR="007B7B21" w:rsidRDefault="00B95A8A">
            <w:pPr>
              <w:widowControl w:val="0"/>
              <w:pBdr>
                <w:top w:val="nil"/>
                <w:left w:val="nil"/>
                <w:bottom w:val="nil"/>
                <w:right w:val="nil"/>
                <w:between w:val="nil"/>
              </w:pBdr>
            </w:pPr>
            <w:r>
              <w:t>£5,000</w:t>
            </w:r>
          </w:p>
        </w:tc>
      </w:tr>
      <w:tr w:rsidR="007B7B21" w14:paraId="30038331" w14:textId="77777777">
        <w:tc>
          <w:tcPr>
            <w:tcW w:w="3360" w:type="dxa"/>
            <w:shd w:val="clear" w:color="auto" w:fill="auto"/>
            <w:tcMar>
              <w:top w:w="100" w:type="dxa"/>
              <w:left w:w="100" w:type="dxa"/>
              <w:bottom w:w="100" w:type="dxa"/>
              <w:right w:w="100" w:type="dxa"/>
            </w:tcMar>
          </w:tcPr>
          <w:p w14:paraId="6C51E894" w14:textId="77777777" w:rsidR="007B7B21" w:rsidRDefault="00B95A8A">
            <w:pPr>
              <w:widowControl w:val="0"/>
              <w:pBdr>
                <w:top w:val="nil"/>
                <w:left w:val="nil"/>
                <w:bottom w:val="nil"/>
                <w:right w:val="nil"/>
                <w:between w:val="nil"/>
              </w:pBdr>
            </w:pPr>
            <w:r>
              <w:t>Salary of employees</w:t>
            </w:r>
          </w:p>
        </w:tc>
        <w:tc>
          <w:tcPr>
            <w:tcW w:w="2460" w:type="dxa"/>
            <w:shd w:val="clear" w:color="auto" w:fill="auto"/>
            <w:tcMar>
              <w:top w:w="100" w:type="dxa"/>
              <w:left w:w="100" w:type="dxa"/>
              <w:bottom w:w="100" w:type="dxa"/>
              <w:right w:w="100" w:type="dxa"/>
            </w:tcMar>
          </w:tcPr>
          <w:p w14:paraId="1D546FE7" w14:textId="77777777" w:rsidR="007B7B21" w:rsidRDefault="00B95A8A">
            <w:pPr>
              <w:widowControl w:val="0"/>
            </w:pPr>
            <w:r>
              <w:t>Monthly basis</w:t>
            </w:r>
          </w:p>
        </w:tc>
        <w:tc>
          <w:tcPr>
            <w:tcW w:w="3180" w:type="dxa"/>
            <w:shd w:val="clear" w:color="auto" w:fill="auto"/>
            <w:tcMar>
              <w:top w:w="100" w:type="dxa"/>
              <w:left w:w="100" w:type="dxa"/>
              <w:bottom w:w="100" w:type="dxa"/>
              <w:right w:w="100" w:type="dxa"/>
            </w:tcMar>
          </w:tcPr>
          <w:p w14:paraId="4B55A764" w14:textId="77777777" w:rsidR="007B7B21" w:rsidRDefault="00B95A8A">
            <w:pPr>
              <w:widowControl w:val="0"/>
              <w:pBdr>
                <w:top w:val="nil"/>
                <w:left w:val="nil"/>
                <w:bottom w:val="nil"/>
                <w:right w:val="nil"/>
                <w:between w:val="nil"/>
              </w:pBdr>
            </w:pPr>
            <w:r>
              <w:t>£50,000</w:t>
            </w:r>
          </w:p>
        </w:tc>
      </w:tr>
      <w:tr w:rsidR="007B7B21" w14:paraId="31FFC6D8" w14:textId="77777777">
        <w:tc>
          <w:tcPr>
            <w:tcW w:w="3360" w:type="dxa"/>
            <w:shd w:val="clear" w:color="auto" w:fill="auto"/>
            <w:tcMar>
              <w:top w:w="100" w:type="dxa"/>
              <w:left w:w="100" w:type="dxa"/>
              <w:bottom w:w="100" w:type="dxa"/>
              <w:right w:w="100" w:type="dxa"/>
            </w:tcMar>
          </w:tcPr>
          <w:p w14:paraId="11CCBCCE" w14:textId="77777777" w:rsidR="007B7B21" w:rsidRDefault="00B95A8A">
            <w:pPr>
              <w:widowControl w:val="0"/>
              <w:pBdr>
                <w:top w:val="nil"/>
                <w:left w:val="nil"/>
                <w:bottom w:val="nil"/>
                <w:right w:val="nil"/>
                <w:between w:val="nil"/>
              </w:pBdr>
            </w:pPr>
            <w:r>
              <w:t xml:space="preserve">Miscellaneous costs </w:t>
            </w:r>
          </w:p>
        </w:tc>
        <w:tc>
          <w:tcPr>
            <w:tcW w:w="2460" w:type="dxa"/>
            <w:shd w:val="clear" w:color="auto" w:fill="auto"/>
            <w:tcMar>
              <w:top w:w="100" w:type="dxa"/>
              <w:left w:w="100" w:type="dxa"/>
              <w:bottom w:w="100" w:type="dxa"/>
              <w:right w:w="100" w:type="dxa"/>
            </w:tcMar>
          </w:tcPr>
          <w:p w14:paraId="7673E1AE" w14:textId="77777777" w:rsidR="007B7B21" w:rsidRDefault="00B95A8A">
            <w:pPr>
              <w:widowControl w:val="0"/>
              <w:pBdr>
                <w:top w:val="nil"/>
                <w:left w:val="nil"/>
                <w:bottom w:val="nil"/>
                <w:right w:val="nil"/>
                <w:between w:val="nil"/>
              </w:pBdr>
            </w:pPr>
            <w:r>
              <w:t>Yearly basis</w:t>
            </w:r>
          </w:p>
        </w:tc>
        <w:tc>
          <w:tcPr>
            <w:tcW w:w="3180" w:type="dxa"/>
            <w:shd w:val="clear" w:color="auto" w:fill="auto"/>
            <w:tcMar>
              <w:top w:w="100" w:type="dxa"/>
              <w:left w:w="100" w:type="dxa"/>
              <w:bottom w:w="100" w:type="dxa"/>
              <w:right w:w="100" w:type="dxa"/>
            </w:tcMar>
          </w:tcPr>
          <w:p w14:paraId="56A5CEEA" w14:textId="77777777" w:rsidR="007B7B21" w:rsidRDefault="00B95A8A">
            <w:pPr>
              <w:widowControl w:val="0"/>
              <w:pBdr>
                <w:top w:val="nil"/>
                <w:left w:val="nil"/>
                <w:bottom w:val="nil"/>
                <w:right w:val="nil"/>
                <w:between w:val="nil"/>
              </w:pBdr>
            </w:pPr>
            <w:r>
              <w:t>£4,000</w:t>
            </w:r>
          </w:p>
        </w:tc>
      </w:tr>
      <w:tr w:rsidR="007B7B21" w14:paraId="4A9B5C61" w14:textId="77777777">
        <w:tc>
          <w:tcPr>
            <w:tcW w:w="3360" w:type="dxa"/>
            <w:shd w:val="clear" w:color="auto" w:fill="auto"/>
            <w:tcMar>
              <w:top w:w="100" w:type="dxa"/>
              <w:left w:w="100" w:type="dxa"/>
              <w:bottom w:w="100" w:type="dxa"/>
              <w:right w:w="100" w:type="dxa"/>
            </w:tcMar>
          </w:tcPr>
          <w:p w14:paraId="3C7C0C29" w14:textId="77777777" w:rsidR="007B7B21" w:rsidRDefault="00B95A8A">
            <w:pPr>
              <w:widowControl w:val="0"/>
              <w:pBdr>
                <w:top w:val="nil"/>
                <w:left w:val="nil"/>
                <w:bottom w:val="nil"/>
                <w:right w:val="nil"/>
                <w:between w:val="nil"/>
              </w:pBdr>
            </w:pPr>
            <w:r>
              <w:t xml:space="preserve">Employee benefit fund </w:t>
            </w:r>
          </w:p>
        </w:tc>
        <w:tc>
          <w:tcPr>
            <w:tcW w:w="2460" w:type="dxa"/>
            <w:shd w:val="clear" w:color="auto" w:fill="auto"/>
            <w:tcMar>
              <w:top w:w="100" w:type="dxa"/>
              <w:left w:w="100" w:type="dxa"/>
              <w:bottom w:w="100" w:type="dxa"/>
              <w:right w:w="100" w:type="dxa"/>
            </w:tcMar>
          </w:tcPr>
          <w:p w14:paraId="7DEB4381" w14:textId="77777777" w:rsidR="007B7B21" w:rsidRDefault="00B95A8A">
            <w:pPr>
              <w:widowControl w:val="0"/>
            </w:pPr>
            <w:r>
              <w:t>Yearly basis</w:t>
            </w:r>
          </w:p>
        </w:tc>
        <w:tc>
          <w:tcPr>
            <w:tcW w:w="3180" w:type="dxa"/>
            <w:shd w:val="clear" w:color="auto" w:fill="auto"/>
            <w:tcMar>
              <w:top w:w="100" w:type="dxa"/>
              <w:left w:w="100" w:type="dxa"/>
              <w:bottom w:w="100" w:type="dxa"/>
              <w:right w:w="100" w:type="dxa"/>
            </w:tcMar>
          </w:tcPr>
          <w:p w14:paraId="4589980F" w14:textId="77777777" w:rsidR="007B7B21" w:rsidRDefault="00B95A8A">
            <w:pPr>
              <w:widowControl w:val="0"/>
              <w:pBdr>
                <w:top w:val="nil"/>
                <w:left w:val="nil"/>
                <w:bottom w:val="nil"/>
                <w:right w:val="nil"/>
                <w:between w:val="nil"/>
              </w:pBdr>
            </w:pPr>
            <w:r>
              <w:t>£2,000</w:t>
            </w:r>
          </w:p>
        </w:tc>
      </w:tr>
      <w:tr w:rsidR="007B7B21" w14:paraId="1A12F4BA" w14:textId="77777777">
        <w:tc>
          <w:tcPr>
            <w:tcW w:w="3360" w:type="dxa"/>
            <w:shd w:val="clear" w:color="auto" w:fill="auto"/>
            <w:tcMar>
              <w:top w:w="100" w:type="dxa"/>
              <w:left w:w="100" w:type="dxa"/>
              <w:bottom w:w="100" w:type="dxa"/>
              <w:right w:w="100" w:type="dxa"/>
            </w:tcMar>
          </w:tcPr>
          <w:p w14:paraId="4533C26A" w14:textId="77777777" w:rsidR="007B7B21" w:rsidRDefault="00B95A8A">
            <w:pPr>
              <w:widowControl w:val="0"/>
              <w:pBdr>
                <w:top w:val="nil"/>
                <w:left w:val="nil"/>
                <w:bottom w:val="nil"/>
                <w:right w:val="nil"/>
                <w:between w:val="nil"/>
              </w:pBdr>
            </w:pPr>
            <w:r>
              <w:t xml:space="preserve">Cost of supply chain management </w:t>
            </w:r>
          </w:p>
        </w:tc>
        <w:tc>
          <w:tcPr>
            <w:tcW w:w="2460" w:type="dxa"/>
            <w:shd w:val="clear" w:color="auto" w:fill="auto"/>
            <w:tcMar>
              <w:top w:w="100" w:type="dxa"/>
              <w:left w:w="100" w:type="dxa"/>
              <w:bottom w:w="100" w:type="dxa"/>
              <w:right w:w="100" w:type="dxa"/>
            </w:tcMar>
          </w:tcPr>
          <w:p w14:paraId="6DB639CB" w14:textId="77777777" w:rsidR="007B7B21" w:rsidRDefault="00B95A8A">
            <w:pPr>
              <w:widowControl w:val="0"/>
            </w:pPr>
            <w:r>
              <w:t>Monthly basis</w:t>
            </w:r>
          </w:p>
        </w:tc>
        <w:tc>
          <w:tcPr>
            <w:tcW w:w="3180" w:type="dxa"/>
            <w:shd w:val="clear" w:color="auto" w:fill="auto"/>
            <w:tcMar>
              <w:top w:w="100" w:type="dxa"/>
              <w:left w:w="100" w:type="dxa"/>
              <w:bottom w:w="100" w:type="dxa"/>
              <w:right w:w="100" w:type="dxa"/>
            </w:tcMar>
          </w:tcPr>
          <w:p w14:paraId="02D4000F" w14:textId="77777777" w:rsidR="007B7B21" w:rsidRDefault="00B95A8A">
            <w:pPr>
              <w:widowControl w:val="0"/>
              <w:pBdr>
                <w:top w:val="nil"/>
                <w:left w:val="nil"/>
                <w:bottom w:val="nil"/>
                <w:right w:val="nil"/>
                <w:between w:val="nil"/>
              </w:pBdr>
            </w:pPr>
            <w:r>
              <w:t>£10,000</w:t>
            </w:r>
          </w:p>
        </w:tc>
      </w:tr>
      <w:tr w:rsidR="007B7B21" w14:paraId="732F2A7A" w14:textId="77777777">
        <w:tc>
          <w:tcPr>
            <w:tcW w:w="3360" w:type="dxa"/>
            <w:shd w:val="clear" w:color="auto" w:fill="auto"/>
            <w:tcMar>
              <w:top w:w="100" w:type="dxa"/>
              <w:left w:w="100" w:type="dxa"/>
              <w:bottom w:w="100" w:type="dxa"/>
              <w:right w:w="100" w:type="dxa"/>
            </w:tcMar>
          </w:tcPr>
          <w:p w14:paraId="64433CAB" w14:textId="77777777" w:rsidR="007B7B21" w:rsidRDefault="00B95A8A">
            <w:pPr>
              <w:widowControl w:val="0"/>
              <w:pBdr>
                <w:top w:val="nil"/>
                <w:left w:val="nil"/>
                <w:bottom w:val="nil"/>
                <w:right w:val="nil"/>
                <w:between w:val="nil"/>
              </w:pBdr>
            </w:pPr>
            <w:r>
              <w:t xml:space="preserve"> Price charged by vendors  </w:t>
            </w:r>
          </w:p>
        </w:tc>
        <w:tc>
          <w:tcPr>
            <w:tcW w:w="2460" w:type="dxa"/>
            <w:shd w:val="clear" w:color="auto" w:fill="auto"/>
            <w:tcMar>
              <w:top w:w="100" w:type="dxa"/>
              <w:left w:w="100" w:type="dxa"/>
              <w:bottom w:w="100" w:type="dxa"/>
              <w:right w:w="100" w:type="dxa"/>
            </w:tcMar>
          </w:tcPr>
          <w:p w14:paraId="027B4657" w14:textId="77777777" w:rsidR="007B7B21" w:rsidRDefault="00B95A8A">
            <w:pPr>
              <w:widowControl w:val="0"/>
            </w:pPr>
            <w:r>
              <w:t>Monthly basis</w:t>
            </w:r>
          </w:p>
        </w:tc>
        <w:tc>
          <w:tcPr>
            <w:tcW w:w="3180" w:type="dxa"/>
            <w:shd w:val="clear" w:color="auto" w:fill="auto"/>
            <w:tcMar>
              <w:top w:w="100" w:type="dxa"/>
              <w:left w:w="100" w:type="dxa"/>
              <w:bottom w:w="100" w:type="dxa"/>
              <w:right w:w="100" w:type="dxa"/>
            </w:tcMar>
          </w:tcPr>
          <w:p w14:paraId="4E461F64" w14:textId="77777777" w:rsidR="007B7B21" w:rsidRDefault="00B95A8A">
            <w:pPr>
              <w:widowControl w:val="0"/>
              <w:pBdr>
                <w:top w:val="nil"/>
                <w:left w:val="nil"/>
                <w:bottom w:val="nil"/>
                <w:right w:val="nil"/>
                <w:between w:val="nil"/>
              </w:pBdr>
            </w:pPr>
            <w:r>
              <w:t>£4,000</w:t>
            </w:r>
          </w:p>
        </w:tc>
      </w:tr>
      <w:tr w:rsidR="007B7B21" w14:paraId="4F718C29" w14:textId="77777777">
        <w:tc>
          <w:tcPr>
            <w:tcW w:w="3360" w:type="dxa"/>
            <w:shd w:val="clear" w:color="auto" w:fill="auto"/>
            <w:tcMar>
              <w:top w:w="100" w:type="dxa"/>
              <w:left w:w="100" w:type="dxa"/>
              <w:bottom w:w="100" w:type="dxa"/>
              <w:right w:w="100" w:type="dxa"/>
            </w:tcMar>
          </w:tcPr>
          <w:p w14:paraId="737D716B" w14:textId="77777777" w:rsidR="007B7B21" w:rsidRDefault="00B95A8A">
            <w:pPr>
              <w:widowControl w:val="0"/>
              <w:pBdr>
                <w:top w:val="nil"/>
                <w:left w:val="nil"/>
                <w:bottom w:val="nil"/>
                <w:right w:val="nil"/>
                <w:between w:val="nil"/>
              </w:pBdr>
            </w:pPr>
            <w:r>
              <w:t xml:space="preserve">Expenses for raw materials </w:t>
            </w:r>
          </w:p>
        </w:tc>
        <w:tc>
          <w:tcPr>
            <w:tcW w:w="2460" w:type="dxa"/>
            <w:shd w:val="clear" w:color="auto" w:fill="auto"/>
            <w:tcMar>
              <w:top w:w="100" w:type="dxa"/>
              <w:left w:w="100" w:type="dxa"/>
              <w:bottom w:w="100" w:type="dxa"/>
              <w:right w:w="100" w:type="dxa"/>
            </w:tcMar>
          </w:tcPr>
          <w:p w14:paraId="2E7513AD" w14:textId="77777777" w:rsidR="007B7B21" w:rsidRDefault="00B95A8A">
            <w:pPr>
              <w:widowControl w:val="0"/>
            </w:pPr>
            <w:r>
              <w:t>Monthly basis</w:t>
            </w:r>
          </w:p>
        </w:tc>
        <w:tc>
          <w:tcPr>
            <w:tcW w:w="3180" w:type="dxa"/>
            <w:shd w:val="clear" w:color="auto" w:fill="auto"/>
            <w:tcMar>
              <w:top w:w="100" w:type="dxa"/>
              <w:left w:w="100" w:type="dxa"/>
              <w:bottom w:w="100" w:type="dxa"/>
              <w:right w:w="100" w:type="dxa"/>
            </w:tcMar>
          </w:tcPr>
          <w:p w14:paraId="5C80ACC9" w14:textId="77777777" w:rsidR="007B7B21" w:rsidRDefault="00B95A8A">
            <w:pPr>
              <w:widowControl w:val="0"/>
              <w:pBdr>
                <w:top w:val="nil"/>
                <w:left w:val="nil"/>
                <w:bottom w:val="nil"/>
                <w:right w:val="nil"/>
                <w:between w:val="nil"/>
              </w:pBdr>
            </w:pPr>
            <w:r>
              <w:t>£6,000</w:t>
            </w:r>
          </w:p>
        </w:tc>
      </w:tr>
    </w:tbl>
    <w:p w14:paraId="521AE55F" w14:textId="77777777" w:rsidR="007B7B21" w:rsidRDefault="007B7B21"/>
    <w:p w14:paraId="6CDE5D9A" w14:textId="77777777" w:rsidR="007B7B21" w:rsidRDefault="007B7B21"/>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B7B21" w14:paraId="78FCDC72" w14:textId="77777777">
        <w:tc>
          <w:tcPr>
            <w:tcW w:w="4514" w:type="dxa"/>
            <w:shd w:val="clear" w:color="auto" w:fill="auto"/>
            <w:tcMar>
              <w:top w:w="100" w:type="dxa"/>
              <w:left w:w="100" w:type="dxa"/>
              <w:bottom w:w="100" w:type="dxa"/>
              <w:right w:w="100" w:type="dxa"/>
            </w:tcMar>
          </w:tcPr>
          <w:p w14:paraId="29B9D2F6" w14:textId="77777777" w:rsidR="007B7B21" w:rsidRDefault="00B95A8A">
            <w:pPr>
              <w:widowControl w:val="0"/>
              <w:pBdr>
                <w:top w:val="nil"/>
                <w:left w:val="nil"/>
                <w:bottom w:val="nil"/>
                <w:right w:val="nil"/>
                <w:between w:val="nil"/>
              </w:pBdr>
              <w:spacing w:line="240" w:lineRule="auto"/>
              <w:jc w:val="left"/>
            </w:pPr>
            <w:r>
              <w:t xml:space="preserve">Total expenses </w:t>
            </w:r>
          </w:p>
        </w:tc>
        <w:tc>
          <w:tcPr>
            <w:tcW w:w="4514" w:type="dxa"/>
            <w:shd w:val="clear" w:color="auto" w:fill="auto"/>
            <w:tcMar>
              <w:top w:w="100" w:type="dxa"/>
              <w:left w:w="100" w:type="dxa"/>
              <w:bottom w:w="100" w:type="dxa"/>
              <w:right w:w="100" w:type="dxa"/>
            </w:tcMar>
          </w:tcPr>
          <w:p w14:paraId="58DEDE23" w14:textId="77777777" w:rsidR="007B7B21" w:rsidRDefault="00B95A8A">
            <w:pPr>
              <w:spacing w:line="240" w:lineRule="auto"/>
            </w:pPr>
            <w:r>
              <w:t>£106,000</w:t>
            </w:r>
          </w:p>
        </w:tc>
      </w:tr>
      <w:tr w:rsidR="007B7B21" w14:paraId="02F9C527" w14:textId="77777777">
        <w:tc>
          <w:tcPr>
            <w:tcW w:w="4514" w:type="dxa"/>
            <w:shd w:val="clear" w:color="auto" w:fill="auto"/>
            <w:tcMar>
              <w:top w:w="100" w:type="dxa"/>
              <w:left w:w="100" w:type="dxa"/>
              <w:bottom w:w="100" w:type="dxa"/>
              <w:right w:w="100" w:type="dxa"/>
            </w:tcMar>
          </w:tcPr>
          <w:p w14:paraId="17A20BA9" w14:textId="77777777" w:rsidR="007B7B21" w:rsidRDefault="00B95A8A">
            <w:pPr>
              <w:widowControl w:val="0"/>
              <w:pBdr>
                <w:top w:val="nil"/>
                <w:left w:val="nil"/>
                <w:bottom w:val="nil"/>
                <w:right w:val="nil"/>
                <w:between w:val="nil"/>
              </w:pBdr>
              <w:spacing w:line="240" w:lineRule="auto"/>
              <w:jc w:val="left"/>
            </w:pPr>
            <w:r>
              <w:t xml:space="preserve">Loan taken from Bank </w:t>
            </w:r>
          </w:p>
        </w:tc>
        <w:tc>
          <w:tcPr>
            <w:tcW w:w="4514" w:type="dxa"/>
            <w:shd w:val="clear" w:color="auto" w:fill="auto"/>
            <w:tcMar>
              <w:top w:w="100" w:type="dxa"/>
              <w:left w:w="100" w:type="dxa"/>
              <w:bottom w:w="100" w:type="dxa"/>
              <w:right w:w="100" w:type="dxa"/>
            </w:tcMar>
          </w:tcPr>
          <w:p w14:paraId="3EA60AD1" w14:textId="77777777" w:rsidR="007B7B21" w:rsidRDefault="00B95A8A">
            <w:pPr>
              <w:widowControl w:val="0"/>
              <w:pBdr>
                <w:top w:val="nil"/>
                <w:left w:val="nil"/>
                <w:bottom w:val="nil"/>
                <w:right w:val="nil"/>
                <w:between w:val="nil"/>
              </w:pBdr>
              <w:spacing w:line="240" w:lineRule="auto"/>
              <w:jc w:val="left"/>
            </w:pPr>
            <w:r>
              <w:t>£100,000</w:t>
            </w:r>
          </w:p>
        </w:tc>
      </w:tr>
      <w:tr w:rsidR="007B7B21" w14:paraId="5B13701D" w14:textId="77777777">
        <w:tc>
          <w:tcPr>
            <w:tcW w:w="4514" w:type="dxa"/>
            <w:shd w:val="clear" w:color="auto" w:fill="auto"/>
            <w:tcMar>
              <w:top w:w="100" w:type="dxa"/>
              <w:left w:w="100" w:type="dxa"/>
              <w:bottom w:w="100" w:type="dxa"/>
              <w:right w:w="100" w:type="dxa"/>
            </w:tcMar>
          </w:tcPr>
          <w:p w14:paraId="430D18BF" w14:textId="77777777" w:rsidR="007B7B21" w:rsidRDefault="00B95A8A">
            <w:pPr>
              <w:widowControl w:val="0"/>
              <w:pBdr>
                <w:top w:val="nil"/>
                <w:left w:val="nil"/>
                <w:bottom w:val="nil"/>
                <w:right w:val="nil"/>
                <w:between w:val="nil"/>
              </w:pBdr>
              <w:spacing w:line="240" w:lineRule="auto"/>
              <w:jc w:val="left"/>
            </w:pPr>
            <w:r>
              <w:t xml:space="preserve">Amount used from savings </w:t>
            </w:r>
          </w:p>
        </w:tc>
        <w:tc>
          <w:tcPr>
            <w:tcW w:w="4514" w:type="dxa"/>
            <w:shd w:val="clear" w:color="auto" w:fill="auto"/>
            <w:tcMar>
              <w:top w:w="100" w:type="dxa"/>
              <w:left w:w="100" w:type="dxa"/>
              <w:bottom w:w="100" w:type="dxa"/>
              <w:right w:w="100" w:type="dxa"/>
            </w:tcMar>
          </w:tcPr>
          <w:p w14:paraId="687B3E57" w14:textId="77777777" w:rsidR="007B7B21" w:rsidRDefault="00B95A8A">
            <w:pPr>
              <w:widowControl w:val="0"/>
              <w:pBdr>
                <w:top w:val="nil"/>
                <w:left w:val="nil"/>
                <w:bottom w:val="nil"/>
                <w:right w:val="nil"/>
                <w:between w:val="nil"/>
              </w:pBdr>
              <w:spacing w:line="240" w:lineRule="auto"/>
              <w:jc w:val="left"/>
            </w:pPr>
            <w:r>
              <w:t>£10,000</w:t>
            </w:r>
          </w:p>
        </w:tc>
      </w:tr>
      <w:tr w:rsidR="007B7B21" w14:paraId="2E6D3CE0" w14:textId="77777777">
        <w:tc>
          <w:tcPr>
            <w:tcW w:w="4514" w:type="dxa"/>
            <w:shd w:val="clear" w:color="auto" w:fill="auto"/>
            <w:tcMar>
              <w:top w:w="100" w:type="dxa"/>
              <w:left w:w="100" w:type="dxa"/>
              <w:bottom w:w="100" w:type="dxa"/>
              <w:right w:w="100" w:type="dxa"/>
            </w:tcMar>
          </w:tcPr>
          <w:p w14:paraId="13C0E094" w14:textId="77777777" w:rsidR="007B7B21" w:rsidRDefault="00B95A8A">
            <w:pPr>
              <w:widowControl w:val="0"/>
              <w:pBdr>
                <w:top w:val="nil"/>
                <w:left w:val="nil"/>
                <w:bottom w:val="nil"/>
                <w:right w:val="nil"/>
                <w:between w:val="nil"/>
              </w:pBdr>
              <w:spacing w:line="240" w:lineRule="auto"/>
              <w:jc w:val="left"/>
            </w:pPr>
            <w:r>
              <w:t>Amount left</w:t>
            </w:r>
          </w:p>
        </w:tc>
        <w:tc>
          <w:tcPr>
            <w:tcW w:w="4514" w:type="dxa"/>
            <w:shd w:val="clear" w:color="auto" w:fill="auto"/>
            <w:tcMar>
              <w:top w:w="100" w:type="dxa"/>
              <w:left w:w="100" w:type="dxa"/>
              <w:bottom w:w="100" w:type="dxa"/>
              <w:right w:w="100" w:type="dxa"/>
            </w:tcMar>
          </w:tcPr>
          <w:p w14:paraId="697451A6" w14:textId="77777777" w:rsidR="007B7B21" w:rsidRDefault="00B95A8A">
            <w:pPr>
              <w:spacing w:line="240" w:lineRule="auto"/>
            </w:pPr>
            <w:r>
              <w:t>£4,000</w:t>
            </w:r>
          </w:p>
        </w:tc>
      </w:tr>
    </w:tbl>
    <w:p w14:paraId="2FC5229C" w14:textId="77777777" w:rsidR="007B7B21" w:rsidRDefault="007B7B21">
      <w:pPr>
        <w:jc w:val="center"/>
        <w:rPr>
          <w:b/>
        </w:rPr>
      </w:pPr>
    </w:p>
    <w:p w14:paraId="38CD8E38" w14:textId="77777777" w:rsidR="007B7B21" w:rsidRDefault="00B95A8A">
      <w:pPr>
        <w:jc w:val="center"/>
        <w:rPr>
          <w:b/>
        </w:rPr>
      </w:pPr>
      <w:r>
        <w:rPr>
          <w:b/>
        </w:rPr>
        <w:t>Table 2: Budget Plan</w:t>
      </w:r>
    </w:p>
    <w:p w14:paraId="40D5C220" w14:textId="77777777" w:rsidR="007B7B21" w:rsidRDefault="00B95A8A">
      <w:pPr>
        <w:jc w:val="center"/>
      </w:pPr>
      <w:r>
        <w:t>(Source: Self-created)</w:t>
      </w:r>
    </w:p>
    <w:p w14:paraId="63851FE9" w14:textId="3FD971FC" w:rsidR="007B7B21" w:rsidRDefault="00B95A8A">
      <w:r>
        <w:lastRenderedPageBreak/>
        <w:t xml:space="preserve">The owner of Megger’s </w:t>
      </w:r>
      <w:r w:rsidR="007226DB">
        <w:t>Catering</w:t>
      </w:r>
      <w:r>
        <w:t xml:space="preserve"> will take a loan from </w:t>
      </w:r>
      <w:r w:rsidR="007226DB">
        <w:t>the b</w:t>
      </w:r>
      <w:r>
        <w:t xml:space="preserve">ank of £100,000 amount which the person will pay over the next 2 years at an interest rate of 10%. the owner will also use </w:t>
      </w:r>
      <w:r w:rsidR="007226DB">
        <w:t xml:space="preserve">the </w:t>
      </w:r>
      <w:r>
        <w:t xml:space="preserve">£10,000 amount the person saved previously. The total approximate expenses which </w:t>
      </w:r>
      <w:r w:rsidR="007226DB">
        <w:t>are</w:t>
      </w:r>
      <w:r>
        <w:t xml:space="preserve"> needed </w:t>
      </w:r>
      <w:proofErr w:type="gramStart"/>
      <w:r>
        <w:t>in order to</w:t>
      </w:r>
      <w:proofErr w:type="gramEnd"/>
      <w:r>
        <w:t xml:space="preserve"> initiate the on-site catering service is £106,000. All the expenses have been accumulated together and counted (</w:t>
      </w:r>
      <w:r>
        <w:rPr>
          <w:color w:val="222222"/>
          <w:highlight w:val="white"/>
        </w:rPr>
        <w:t>Bergmann et al., 2020)</w:t>
      </w:r>
      <w:r>
        <w:t xml:space="preserve">. Apart from that, miscellaneous expenses will also be kept in mind as </w:t>
      </w:r>
      <w:proofErr w:type="gramStart"/>
      <w:r>
        <w:t>in order to</w:t>
      </w:r>
      <w:proofErr w:type="gramEnd"/>
      <w:r>
        <w:t xml:space="preserve"> run </w:t>
      </w:r>
      <w:r w:rsidR="007226DB">
        <w:t>an</w:t>
      </w:r>
      <w:r>
        <w:t xml:space="preserve"> on-site catering service, the organisation can need </w:t>
      </w:r>
      <w:r w:rsidR="007226DB">
        <w:t xml:space="preserve">a </w:t>
      </w:r>
      <w:r>
        <w:t xml:space="preserve">certain amount in the future which cannot be predicted now. </w:t>
      </w:r>
    </w:p>
    <w:p w14:paraId="05262921" w14:textId="77777777" w:rsidR="007B7B21" w:rsidRDefault="00B95A8A">
      <w:pPr>
        <w:pStyle w:val="Heading1"/>
      </w:pPr>
      <w:bookmarkStart w:id="18" w:name="_z8x2mny18kiy" w:colFirst="0" w:colLast="0"/>
      <w:bookmarkStart w:id="19" w:name="_Toc163834111"/>
      <w:bookmarkEnd w:id="18"/>
      <w:r>
        <w:t>Consideration of resources</w:t>
      </w:r>
      <w:bookmarkEnd w:id="19"/>
      <w:r>
        <w:t xml:space="preserve"> </w:t>
      </w:r>
    </w:p>
    <w:p w14:paraId="240497A7" w14:textId="348EE290" w:rsidR="007B7B21" w:rsidRDefault="00B95A8A">
      <w:r>
        <w:rPr>
          <w:b/>
          <w:i/>
        </w:rPr>
        <w:t>Time and energy of the owner:</w:t>
      </w:r>
      <w:r>
        <w:t xml:space="preserve"> I have taken up the decision </w:t>
      </w:r>
      <w:r w:rsidR="007226DB">
        <w:t>to devote</w:t>
      </w:r>
      <w:r>
        <w:t xml:space="preserve"> as much time as possible </w:t>
      </w:r>
      <w:r w:rsidR="007226DB">
        <w:t>to</w:t>
      </w:r>
      <w:r>
        <w:t xml:space="preserve"> making the catering service of Megger’s plan real. I will also be utilising all my energy and ideas while keeping myself </w:t>
      </w:r>
      <w:r w:rsidR="007226DB">
        <w:t>engaged</w:t>
      </w:r>
      <w:r>
        <w:t xml:space="preserve"> with this project management plan. </w:t>
      </w:r>
    </w:p>
    <w:p w14:paraId="5F3AB224" w14:textId="033BD4A5" w:rsidR="007B7B21" w:rsidRDefault="00B95A8A">
      <w:r>
        <w:rPr>
          <w:b/>
          <w:i/>
        </w:rPr>
        <w:t>Workforce:</w:t>
      </w:r>
      <w:r>
        <w:t xml:space="preserve"> </w:t>
      </w:r>
      <w:proofErr w:type="gramStart"/>
      <w:r>
        <w:t>In order to</w:t>
      </w:r>
      <w:proofErr w:type="gramEnd"/>
      <w:r>
        <w:t xml:space="preserve"> make the project management plan real, an efficient </w:t>
      </w:r>
      <w:r w:rsidR="007226DB">
        <w:t>workforce</w:t>
      </w:r>
      <w:r>
        <w:t xml:space="preserve"> will be required (Opentextbc.ca, 2021). These workers should have the ability </w:t>
      </w:r>
      <w:r w:rsidR="007226DB">
        <w:t>to work</w:t>
      </w:r>
      <w:r>
        <w:t xml:space="preserve"> as a team and for a team </w:t>
      </w:r>
      <w:proofErr w:type="gramStart"/>
      <w:r>
        <w:t>in order to</w:t>
      </w:r>
      <w:proofErr w:type="gramEnd"/>
      <w:r>
        <w:t xml:space="preserve"> help the catering reach its target objective. </w:t>
      </w:r>
      <w:proofErr w:type="gramStart"/>
      <w:r>
        <w:t>In order to</w:t>
      </w:r>
      <w:proofErr w:type="gramEnd"/>
      <w:r>
        <w:t xml:space="preserve"> minimise employee burnout, the catering service will also need backup </w:t>
      </w:r>
      <w:r w:rsidR="007226DB">
        <w:t>staff</w:t>
      </w:r>
      <w:r>
        <w:t xml:space="preserve"> who </w:t>
      </w:r>
      <w:r w:rsidR="007226DB">
        <w:t>know</w:t>
      </w:r>
      <w:r>
        <w:t xml:space="preserve"> how to run a kitchen.</w:t>
      </w:r>
    </w:p>
    <w:p w14:paraId="69D0EC10" w14:textId="77777777" w:rsidR="007B7B21" w:rsidRDefault="00B95A8A">
      <w:r>
        <w:rPr>
          <w:b/>
          <w:i/>
        </w:rPr>
        <w:t>Equipment:</w:t>
      </w:r>
      <w:r>
        <w:t xml:space="preserve"> The catering service will also need proper equipment for cooking. Apart from utensils and a modular kitchen, multiple gas ovens and needed (Actitime.com, 2021). Different types of spices along with fresh vegetables, fruits, dairy </w:t>
      </w:r>
      <w:proofErr w:type="gramStart"/>
      <w:r>
        <w:t>products</w:t>
      </w:r>
      <w:proofErr w:type="gramEnd"/>
      <w:r>
        <w:t xml:space="preserve"> and meat are also required. </w:t>
      </w:r>
    </w:p>
    <w:p w14:paraId="0EFD0B9D" w14:textId="77777777" w:rsidR="007B7B21" w:rsidRDefault="00B95A8A">
      <w:r>
        <w:rPr>
          <w:b/>
          <w:i/>
        </w:rPr>
        <w:t>Space and proper location:</w:t>
      </w:r>
      <w:r>
        <w:t xml:space="preserve"> Among the resources, it is also necessary to verify that the location of the on-site catering service of the office of the catering along with its kitchen is near a city or a town. This will help in gaining the attention of potential customers who can become loyal customers in the future.</w:t>
      </w:r>
    </w:p>
    <w:p w14:paraId="1CB34BCC" w14:textId="77777777" w:rsidR="007B7B21" w:rsidRDefault="00B95A8A">
      <w:r>
        <w:rPr>
          <w:b/>
          <w:i/>
        </w:rPr>
        <w:t>Capital investment:</w:t>
      </w:r>
      <w:r>
        <w:t xml:space="preserve"> For the growth of the catering service huge amount of capital investment is required. The owner of the company will take a loan of £100,000 from the bank which has been critically analysed and discussed above in the budget plan. </w:t>
      </w:r>
    </w:p>
    <w:p w14:paraId="256F88B5" w14:textId="67D3E25F" w:rsidR="007B7B21" w:rsidRDefault="00B95A8A">
      <w:r>
        <w:rPr>
          <w:b/>
          <w:i/>
        </w:rPr>
        <w:t>Raw materials:</w:t>
      </w:r>
      <w:r>
        <w:t xml:space="preserve"> </w:t>
      </w:r>
      <w:proofErr w:type="gramStart"/>
      <w:r>
        <w:t>In order to</w:t>
      </w:r>
      <w:proofErr w:type="gramEnd"/>
      <w:r>
        <w:t xml:space="preserve"> run the on-site catering service successfully, raw materials which are of high quality and fresh will be required almost </w:t>
      </w:r>
      <w:r w:rsidR="007226DB">
        <w:t>every day</w:t>
      </w:r>
      <w:r>
        <w:t xml:space="preserve"> (Projectmanager.com, 2024). It is essential for the owner to maintain a healthy relationship with the vendors and suppliers </w:t>
      </w:r>
      <w:proofErr w:type="gramStart"/>
      <w:r>
        <w:t>in order to</w:t>
      </w:r>
      <w:proofErr w:type="gramEnd"/>
      <w:r>
        <w:t xml:space="preserve"> get the delivery of the raw materials on time. </w:t>
      </w:r>
    </w:p>
    <w:p w14:paraId="42DC590D" w14:textId="77777777" w:rsidR="007B7B21" w:rsidRDefault="00B95A8A">
      <w:pPr>
        <w:pStyle w:val="Heading2"/>
      </w:pPr>
      <w:bookmarkStart w:id="20" w:name="_x9ex16dgyzge" w:colFirst="0" w:colLast="0"/>
      <w:bookmarkStart w:id="21" w:name="_Toc163834112"/>
      <w:bookmarkEnd w:id="20"/>
      <w:r>
        <w:t>Gantt Chart</w:t>
      </w:r>
      <w:bookmarkEnd w:id="21"/>
    </w:p>
    <w:p w14:paraId="1A5124A3" w14:textId="77777777" w:rsidR="007B7B21" w:rsidRDefault="007B7B21"/>
    <w:tbl>
      <w:tblPr>
        <w:tblStyle w:val="a2"/>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7"/>
        <w:gridCol w:w="1009"/>
        <w:gridCol w:w="1008"/>
        <w:gridCol w:w="1008"/>
        <w:gridCol w:w="1008"/>
        <w:gridCol w:w="1008"/>
        <w:gridCol w:w="1008"/>
        <w:gridCol w:w="822"/>
        <w:gridCol w:w="1008"/>
      </w:tblGrid>
      <w:tr w:rsidR="007B7B21" w14:paraId="4F7F003A" w14:textId="77777777">
        <w:tc>
          <w:tcPr>
            <w:tcW w:w="1697" w:type="dxa"/>
          </w:tcPr>
          <w:p w14:paraId="35F73DAF" w14:textId="77777777" w:rsidR="007B7B21" w:rsidRDefault="00B95A8A">
            <w:pPr>
              <w:spacing w:before="200" w:line="360" w:lineRule="auto"/>
              <w:jc w:val="center"/>
              <w:rPr>
                <w:b/>
              </w:rPr>
            </w:pPr>
            <w:r>
              <w:rPr>
                <w:b/>
              </w:rPr>
              <w:lastRenderedPageBreak/>
              <w:t xml:space="preserve">Actions </w:t>
            </w:r>
          </w:p>
        </w:tc>
        <w:tc>
          <w:tcPr>
            <w:tcW w:w="1009" w:type="dxa"/>
          </w:tcPr>
          <w:p w14:paraId="69062C74" w14:textId="77777777" w:rsidR="007B7B21" w:rsidRDefault="00B95A8A">
            <w:pPr>
              <w:spacing w:before="200" w:line="360" w:lineRule="auto"/>
              <w:jc w:val="center"/>
              <w:rPr>
                <w:b/>
              </w:rPr>
            </w:pPr>
            <w:r>
              <w:rPr>
                <w:b/>
              </w:rPr>
              <w:t xml:space="preserve">1st Week </w:t>
            </w:r>
          </w:p>
        </w:tc>
        <w:tc>
          <w:tcPr>
            <w:tcW w:w="1008" w:type="dxa"/>
          </w:tcPr>
          <w:p w14:paraId="2CE43BBA" w14:textId="77777777" w:rsidR="007B7B21" w:rsidRDefault="00B95A8A">
            <w:pPr>
              <w:spacing w:before="200" w:line="360" w:lineRule="auto"/>
              <w:jc w:val="center"/>
              <w:rPr>
                <w:b/>
              </w:rPr>
            </w:pPr>
            <w:r>
              <w:rPr>
                <w:b/>
              </w:rPr>
              <w:t xml:space="preserve">3rd Week </w:t>
            </w:r>
          </w:p>
        </w:tc>
        <w:tc>
          <w:tcPr>
            <w:tcW w:w="1008" w:type="dxa"/>
          </w:tcPr>
          <w:p w14:paraId="4AD42364" w14:textId="77777777" w:rsidR="007B7B21" w:rsidRDefault="00B95A8A">
            <w:pPr>
              <w:spacing w:before="200" w:line="360" w:lineRule="auto"/>
              <w:jc w:val="center"/>
              <w:rPr>
                <w:b/>
              </w:rPr>
            </w:pPr>
            <w:r>
              <w:rPr>
                <w:b/>
              </w:rPr>
              <w:t>7th Week</w:t>
            </w:r>
          </w:p>
        </w:tc>
        <w:tc>
          <w:tcPr>
            <w:tcW w:w="1008" w:type="dxa"/>
          </w:tcPr>
          <w:p w14:paraId="475E7E7B" w14:textId="77777777" w:rsidR="007B7B21" w:rsidRDefault="00B95A8A">
            <w:pPr>
              <w:spacing w:before="200" w:line="360" w:lineRule="auto"/>
              <w:jc w:val="center"/>
              <w:rPr>
                <w:b/>
              </w:rPr>
            </w:pPr>
            <w:r>
              <w:rPr>
                <w:b/>
              </w:rPr>
              <w:t xml:space="preserve">11th Week </w:t>
            </w:r>
          </w:p>
        </w:tc>
        <w:tc>
          <w:tcPr>
            <w:tcW w:w="1008" w:type="dxa"/>
          </w:tcPr>
          <w:p w14:paraId="0F2715A5" w14:textId="77777777" w:rsidR="007B7B21" w:rsidRDefault="00B95A8A">
            <w:pPr>
              <w:spacing w:before="200" w:line="360" w:lineRule="auto"/>
              <w:jc w:val="center"/>
              <w:rPr>
                <w:b/>
              </w:rPr>
            </w:pPr>
            <w:r>
              <w:rPr>
                <w:b/>
              </w:rPr>
              <w:t xml:space="preserve">15th Week </w:t>
            </w:r>
          </w:p>
        </w:tc>
        <w:tc>
          <w:tcPr>
            <w:tcW w:w="1008" w:type="dxa"/>
          </w:tcPr>
          <w:p w14:paraId="69761010" w14:textId="77777777" w:rsidR="007B7B21" w:rsidRDefault="00B95A8A">
            <w:pPr>
              <w:spacing w:before="200" w:line="360" w:lineRule="auto"/>
              <w:jc w:val="center"/>
              <w:rPr>
                <w:b/>
              </w:rPr>
            </w:pPr>
            <w:r>
              <w:rPr>
                <w:b/>
              </w:rPr>
              <w:t xml:space="preserve">19th Week </w:t>
            </w:r>
          </w:p>
        </w:tc>
        <w:tc>
          <w:tcPr>
            <w:tcW w:w="822" w:type="dxa"/>
          </w:tcPr>
          <w:p w14:paraId="71532DB2" w14:textId="77777777" w:rsidR="007B7B21" w:rsidRDefault="00B95A8A">
            <w:pPr>
              <w:spacing w:before="200" w:line="360" w:lineRule="auto"/>
              <w:jc w:val="center"/>
              <w:rPr>
                <w:b/>
              </w:rPr>
            </w:pPr>
            <w:r>
              <w:rPr>
                <w:b/>
              </w:rPr>
              <w:t xml:space="preserve">26th Week </w:t>
            </w:r>
          </w:p>
        </w:tc>
        <w:tc>
          <w:tcPr>
            <w:tcW w:w="1008" w:type="dxa"/>
          </w:tcPr>
          <w:p w14:paraId="1F0CF77C" w14:textId="77777777" w:rsidR="007B7B21" w:rsidRDefault="00B95A8A">
            <w:pPr>
              <w:spacing w:before="200" w:line="360" w:lineRule="auto"/>
              <w:jc w:val="center"/>
              <w:rPr>
                <w:b/>
              </w:rPr>
            </w:pPr>
            <w:r>
              <w:rPr>
                <w:b/>
              </w:rPr>
              <w:t xml:space="preserve">32nd Week </w:t>
            </w:r>
          </w:p>
        </w:tc>
      </w:tr>
      <w:tr w:rsidR="007B7B21" w14:paraId="2CD0A287" w14:textId="77777777">
        <w:tc>
          <w:tcPr>
            <w:tcW w:w="1697" w:type="dxa"/>
          </w:tcPr>
          <w:p w14:paraId="5638830A" w14:textId="77777777" w:rsidR="007B7B21" w:rsidRDefault="00B95A8A">
            <w:pPr>
              <w:spacing w:before="200" w:line="360" w:lineRule="auto"/>
            </w:pPr>
            <w:r>
              <w:t>Gathering idea about on-site catering service of Megger’s</w:t>
            </w:r>
          </w:p>
        </w:tc>
        <w:tc>
          <w:tcPr>
            <w:tcW w:w="1009" w:type="dxa"/>
            <w:shd w:val="clear" w:color="auto" w:fill="FFE599"/>
          </w:tcPr>
          <w:p w14:paraId="51080BE5" w14:textId="77777777" w:rsidR="007B7B21" w:rsidRDefault="007B7B21">
            <w:pPr>
              <w:spacing w:before="200" w:line="360" w:lineRule="auto"/>
            </w:pPr>
          </w:p>
        </w:tc>
        <w:tc>
          <w:tcPr>
            <w:tcW w:w="1008" w:type="dxa"/>
          </w:tcPr>
          <w:p w14:paraId="3CBD344C" w14:textId="77777777" w:rsidR="007B7B21" w:rsidRDefault="007B7B21">
            <w:pPr>
              <w:spacing w:before="200" w:line="360" w:lineRule="auto"/>
            </w:pPr>
          </w:p>
        </w:tc>
        <w:tc>
          <w:tcPr>
            <w:tcW w:w="1008" w:type="dxa"/>
          </w:tcPr>
          <w:p w14:paraId="418C14DC" w14:textId="77777777" w:rsidR="007B7B21" w:rsidRDefault="007B7B21">
            <w:pPr>
              <w:spacing w:before="200" w:line="360" w:lineRule="auto"/>
            </w:pPr>
          </w:p>
        </w:tc>
        <w:tc>
          <w:tcPr>
            <w:tcW w:w="1008" w:type="dxa"/>
          </w:tcPr>
          <w:p w14:paraId="3609202D" w14:textId="77777777" w:rsidR="007B7B21" w:rsidRDefault="007B7B21">
            <w:pPr>
              <w:spacing w:before="200" w:line="360" w:lineRule="auto"/>
            </w:pPr>
          </w:p>
        </w:tc>
        <w:tc>
          <w:tcPr>
            <w:tcW w:w="1008" w:type="dxa"/>
          </w:tcPr>
          <w:p w14:paraId="1724398A" w14:textId="77777777" w:rsidR="007B7B21" w:rsidRDefault="007B7B21">
            <w:pPr>
              <w:spacing w:before="200" w:line="360" w:lineRule="auto"/>
            </w:pPr>
          </w:p>
        </w:tc>
        <w:tc>
          <w:tcPr>
            <w:tcW w:w="1008" w:type="dxa"/>
          </w:tcPr>
          <w:p w14:paraId="63C018C8" w14:textId="77777777" w:rsidR="007B7B21" w:rsidRDefault="007B7B21">
            <w:pPr>
              <w:spacing w:before="200" w:line="360" w:lineRule="auto"/>
            </w:pPr>
          </w:p>
        </w:tc>
        <w:tc>
          <w:tcPr>
            <w:tcW w:w="822" w:type="dxa"/>
          </w:tcPr>
          <w:p w14:paraId="5B838C98" w14:textId="77777777" w:rsidR="007B7B21" w:rsidRDefault="007B7B21">
            <w:pPr>
              <w:spacing w:before="200" w:line="360" w:lineRule="auto"/>
            </w:pPr>
          </w:p>
        </w:tc>
        <w:tc>
          <w:tcPr>
            <w:tcW w:w="1008" w:type="dxa"/>
          </w:tcPr>
          <w:p w14:paraId="60B57830" w14:textId="77777777" w:rsidR="007B7B21" w:rsidRDefault="007B7B21">
            <w:pPr>
              <w:spacing w:before="200" w:line="360" w:lineRule="auto"/>
            </w:pPr>
          </w:p>
        </w:tc>
      </w:tr>
      <w:tr w:rsidR="007B7B21" w14:paraId="32E8F11D" w14:textId="77777777">
        <w:tc>
          <w:tcPr>
            <w:tcW w:w="1697" w:type="dxa"/>
          </w:tcPr>
          <w:p w14:paraId="5AF7EDC2" w14:textId="77777777" w:rsidR="007B7B21" w:rsidRDefault="00B95A8A">
            <w:pPr>
              <w:spacing w:before="200" w:line="360" w:lineRule="auto"/>
            </w:pPr>
            <w:r>
              <w:t>Setting the aim of the business</w:t>
            </w:r>
          </w:p>
        </w:tc>
        <w:tc>
          <w:tcPr>
            <w:tcW w:w="1009" w:type="dxa"/>
          </w:tcPr>
          <w:p w14:paraId="746907B6" w14:textId="77777777" w:rsidR="007B7B21" w:rsidRDefault="007B7B21">
            <w:pPr>
              <w:spacing w:before="200" w:line="360" w:lineRule="auto"/>
            </w:pPr>
          </w:p>
        </w:tc>
        <w:tc>
          <w:tcPr>
            <w:tcW w:w="1008" w:type="dxa"/>
            <w:shd w:val="clear" w:color="auto" w:fill="E5B9B7"/>
          </w:tcPr>
          <w:p w14:paraId="7C59C1F5" w14:textId="77777777" w:rsidR="007B7B21" w:rsidRDefault="007B7B21">
            <w:pPr>
              <w:spacing w:before="200" w:line="360" w:lineRule="auto"/>
            </w:pPr>
          </w:p>
        </w:tc>
        <w:tc>
          <w:tcPr>
            <w:tcW w:w="1008" w:type="dxa"/>
          </w:tcPr>
          <w:p w14:paraId="1A72C320" w14:textId="77777777" w:rsidR="007B7B21" w:rsidRDefault="007B7B21">
            <w:pPr>
              <w:spacing w:before="200" w:line="360" w:lineRule="auto"/>
            </w:pPr>
          </w:p>
        </w:tc>
        <w:tc>
          <w:tcPr>
            <w:tcW w:w="1008" w:type="dxa"/>
          </w:tcPr>
          <w:p w14:paraId="3FB4647D" w14:textId="77777777" w:rsidR="007B7B21" w:rsidRDefault="007B7B21">
            <w:pPr>
              <w:spacing w:before="200" w:line="360" w:lineRule="auto"/>
            </w:pPr>
          </w:p>
        </w:tc>
        <w:tc>
          <w:tcPr>
            <w:tcW w:w="1008" w:type="dxa"/>
          </w:tcPr>
          <w:p w14:paraId="067FDC4A" w14:textId="77777777" w:rsidR="007B7B21" w:rsidRDefault="007B7B21">
            <w:pPr>
              <w:spacing w:before="200" w:line="360" w:lineRule="auto"/>
            </w:pPr>
          </w:p>
        </w:tc>
        <w:tc>
          <w:tcPr>
            <w:tcW w:w="1008" w:type="dxa"/>
          </w:tcPr>
          <w:p w14:paraId="7232C44B" w14:textId="77777777" w:rsidR="007B7B21" w:rsidRDefault="007B7B21">
            <w:pPr>
              <w:spacing w:before="200" w:line="360" w:lineRule="auto"/>
            </w:pPr>
          </w:p>
        </w:tc>
        <w:tc>
          <w:tcPr>
            <w:tcW w:w="822" w:type="dxa"/>
          </w:tcPr>
          <w:p w14:paraId="20A1610B" w14:textId="77777777" w:rsidR="007B7B21" w:rsidRDefault="007B7B21">
            <w:pPr>
              <w:spacing w:before="200" w:line="360" w:lineRule="auto"/>
            </w:pPr>
          </w:p>
        </w:tc>
        <w:tc>
          <w:tcPr>
            <w:tcW w:w="1008" w:type="dxa"/>
          </w:tcPr>
          <w:p w14:paraId="6A1496C5" w14:textId="77777777" w:rsidR="007B7B21" w:rsidRDefault="007B7B21">
            <w:pPr>
              <w:spacing w:before="200" w:line="360" w:lineRule="auto"/>
            </w:pPr>
          </w:p>
        </w:tc>
      </w:tr>
      <w:tr w:rsidR="007B7B21" w14:paraId="4EB28964" w14:textId="77777777">
        <w:tc>
          <w:tcPr>
            <w:tcW w:w="1697" w:type="dxa"/>
          </w:tcPr>
          <w:p w14:paraId="2D76AE71" w14:textId="77777777" w:rsidR="007B7B21" w:rsidRDefault="00B95A8A">
            <w:pPr>
              <w:spacing w:before="200" w:line="360" w:lineRule="auto"/>
            </w:pPr>
            <w:r>
              <w:t xml:space="preserve">Estimating amount required for the business and taking suggestions from experts </w:t>
            </w:r>
          </w:p>
        </w:tc>
        <w:tc>
          <w:tcPr>
            <w:tcW w:w="1009" w:type="dxa"/>
          </w:tcPr>
          <w:p w14:paraId="3D0EF4C6" w14:textId="77777777" w:rsidR="007B7B21" w:rsidRDefault="007B7B21">
            <w:pPr>
              <w:spacing w:before="200" w:line="360" w:lineRule="auto"/>
            </w:pPr>
          </w:p>
        </w:tc>
        <w:tc>
          <w:tcPr>
            <w:tcW w:w="1008" w:type="dxa"/>
          </w:tcPr>
          <w:p w14:paraId="01D133F7" w14:textId="77777777" w:rsidR="007B7B21" w:rsidRDefault="007B7B21">
            <w:pPr>
              <w:spacing w:before="200" w:line="360" w:lineRule="auto"/>
            </w:pPr>
          </w:p>
        </w:tc>
        <w:tc>
          <w:tcPr>
            <w:tcW w:w="1008" w:type="dxa"/>
            <w:shd w:val="clear" w:color="auto" w:fill="00FFFF"/>
          </w:tcPr>
          <w:p w14:paraId="51C32AA6" w14:textId="77777777" w:rsidR="007B7B21" w:rsidRDefault="007B7B21">
            <w:pPr>
              <w:spacing w:before="200" w:line="360" w:lineRule="auto"/>
            </w:pPr>
          </w:p>
        </w:tc>
        <w:tc>
          <w:tcPr>
            <w:tcW w:w="1008" w:type="dxa"/>
          </w:tcPr>
          <w:p w14:paraId="47480AAF" w14:textId="77777777" w:rsidR="007B7B21" w:rsidRDefault="007B7B21">
            <w:pPr>
              <w:spacing w:before="200" w:line="360" w:lineRule="auto"/>
            </w:pPr>
          </w:p>
        </w:tc>
        <w:tc>
          <w:tcPr>
            <w:tcW w:w="1008" w:type="dxa"/>
          </w:tcPr>
          <w:p w14:paraId="31CEA707" w14:textId="77777777" w:rsidR="007B7B21" w:rsidRDefault="007B7B21">
            <w:pPr>
              <w:spacing w:before="200" w:line="360" w:lineRule="auto"/>
            </w:pPr>
          </w:p>
        </w:tc>
        <w:tc>
          <w:tcPr>
            <w:tcW w:w="1008" w:type="dxa"/>
          </w:tcPr>
          <w:p w14:paraId="5FEA8E02" w14:textId="77777777" w:rsidR="007B7B21" w:rsidRDefault="007B7B21">
            <w:pPr>
              <w:spacing w:before="200" w:line="360" w:lineRule="auto"/>
            </w:pPr>
          </w:p>
        </w:tc>
        <w:tc>
          <w:tcPr>
            <w:tcW w:w="822" w:type="dxa"/>
          </w:tcPr>
          <w:p w14:paraId="4456D418" w14:textId="77777777" w:rsidR="007B7B21" w:rsidRDefault="007B7B21">
            <w:pPr>
              <w:spacing w:before="200" w:line="360" w:lineRule="auto"/>
            </w:pPr>
          </w:p>
        </w:tc>
        <w:tc>
          <w:tcPr>
            <w:tcW w:w="1008" w:type="dxa"/>
          </w:tcPr>
          <w:p w14:paraId="52136FBD" w14:textId="77777777" w:rsidR="007B7B21" w:rsidRDefault="007B7B21">
            <w:pPr>
              <w:spacing w:before="200" w:line="360" w:lineRule="auto"/>
            </w:pPr>
          </w:p>
        </w:tc>
      </w:tr>
      <w:tr w:rsidR="007B7B21" w14:paraId="7D59FB4B" w14:textId="77777777">
        <w:tc>
          <w:tcPr>
            <w:tcW w:w="1697" w:type="dxa"/>
          </w:tcPr>
          <w:p w14:paraId="324D921A" w14:textId="77777777" w:rsidR="007B7B21" w:rsidRDefault="00B95A8A">
            <w:pPr>
              <w:spacing w:before="200" w:line="360" w:lineRule="auto"/>
            </w:pPr>
            <w:r>
              <w:t xml:space="preserve">Analysing and evaluating required resources </w:t>
            </w:r>
          </w:p>
        </w:tc>
        <w:tc>
          <w:tcPr>
            <w:tcW w:w="1009" w:type="dxa"/>
          </w:tcPr>
          <w:p w14:paraId="64EAC1F0" w14:textId="77777777" w:rsidR="007B7B21" w:rsidRDefault="007B7B21">
            <w:pPr>
              <w:spacing w:before="200" w:line="360" w:lineRule="auto"/>
            </w:pPr>
          </w:p>
        </w:tc>
        <w:tc>
          <w:tcPr>
            <w:tcW w:w="1008" w:type="dxa"/>
          </w:tcPr>
          <w:p w14:paraId="1D1F13DE" w14:textId="77777777" w:rsidR="007B7B21" w:rsidRDefault="007B7B21">
            <w:pPr>
              <w:spacing w:before="200" w:line="360" w:lineRule="auto"/>
            </w:pPr>
          </w:p>
        </w:tc>
        <w:tc>
          <w:tcPr>
            <w:tcW w:w="1008" w:type="dxa"/>
          </w:tcPr>
          <w:p w14:paraId="4C49F2E8" w14:textId="77777777" w:rsidR="007B7B21" w:rsidRDefault="007B7B21">
            <w:pPr>
              <w:spacing w:before="200" w:line="360" w:lineRule="auto"/>
            </w:pPr>
          </w:p>
        </w:tc>
        <w:tc>
          <w:tcPr>
            <w:tcW w:w="1008" w:type="dxa"/>
            <w:shd w:val="clear" w:color="auto" w:fill="FFFF00"/>
          </w:tcPr>
          <w:p w14:paraId="4BF87E28" w14:textId="77777777" w:rsidR="007B7B21" w:rsidRDefault="007B7B21">
            <w:pPr>
              <w:spacing w:before="200" w:line="360" w:lineRule="auto"/>
            </w:pPr>
          </w:p>
        </w:tc>
        <w:tc>
          <w:tcPr>
            <w:tcW w:w="1008" w:type="dxa"/>
          </w:tcPr>
          <w:p w14:paraId="170C9023" w14:textId="77777777" w:rsidR="007B7B21" w:rsidRDefault="007B7B21">
            <w:pPr>
              <w:spacing w:before="200" w:line="360" w:lineRule="auto"/>
            </w:pPr>
          </w:p>
        </w:tc>
        <w:tc>
          <w:tcPr>
            <w:tcW w:w="1008" w:type="dxa"/>
          </w:tcPr>
          <w:p w14:paraId="58024CC1" w14:textId="77777777" w:rsidR="007B7B21" w:rsidRDefault="007B7B21">
            <w:pPr>
              <w:spacing w:before="200" w:line="360" w:lineRule="auto"/>
            </w:pPr>
          </w:p>
        </w:tc>
        <w:tc>
          <w:tcPr>
            <w:tcW w:w="822" w:type="dxa"/>
          </w:tcPr>
          <w:p w14:paraId="6B47713C" w14:textId="77777777" w:rsidR="007B7B21" w:rsidRDefault="007B7B21">
            <w:pPr>
              <w:spacing w:before="200" w:line="360" w:lineRule="auto"/>
            </w:pPr>
          </w:p>
        </w:tc>
        <w:tc>
          <w:tcPr>
            <w:tcW w:w="1008" w:type="dxa"/>
          </w:tcPr>
          <w:p w14:paraId="2ED004EE" w14:textId="77777777" w:rsidR="007B7B21" w:rsidRDefault="007B7B21">
            <w:pPr>
              <w:spacing w:before="200" w:line="360" w:lineRule="auto"/>
            </w:pPr>
          </w:p>
        </w:tc>
      </w:tr>
      <w:tr w:rsidR="007B7B21" w14:paraId="04B5381D" w14:textId="77777777">
        <w:tc>
          <w:tcPr>
            <w:tcW w:w="1697" w:type="dxa"/>
          </w:tcPr>
          <w:p w14:paraId="000A6E7A" w14:textId="77777777" w:rsidR="007B7B21" w:rsidRDefault="00B95A8A">
            <w:pPr>
              <w:spacing w:before="200" w:line="360" w:lineRule="auto"/>
            </w:pPr>
            <w:r>
              <w:t>Getting the access of loan</w:t>
            </w:r>
          </w:p>
        </w:tc>
        <w:tc>
          <w:tcPr>
            <w:tcW w:w="1009" w:type="dxa"/>
          </w:tcPr>
          <w:p w14:paraId="2B3CE61C" w14:textId="77777777" w:rsidR="007B7B21" w:rsidRDefault="007B7B21">
            <w:pPr>
              <w:spacing w:before="200" w:line="360" w:lineRule="auto"/>
            </w:pPr>
          </w:p>
        </w:tc>
        <w:tc>
          <w:tcPr>
            <w:tcW w:w="1008" w:type="dxa"/>
          </w:tcPr>
          <w:p w14:paraId="5A5484F5" w14:textId="77777777" w:rsidR="007B7B21" w:rsidRDefault="007B7B21">
            <w:pPr>
              <w:spacing w:before="200" w:line="360" w:lineRule="auto"/>
            </w:pPr>
          </w:p>
        </w:tc>
        <w:tc>
          <w:tcPr>
            <w:tcW w:w="1008" w:type="dxa"/>
          </w:tcPr>
          <w:p w14:paraId="777D88BC" w14:textId="77777777" w:rsidR="007B7B21" w:rsidRDefault="007B7B21">
            <w:pPr>
              <w:spacing w:before="200" w:line="360" w:lineRule="auto"/>
            </w:pPr>
          </w:p>
        </w:tc>
        <w:tc>
          <w:tcPr>
            <w:tcW w:w="1008" w:type="dxa"/>
          </w:tcPr>
          <w:p w14:paraId="25F39D6B" w14:textId="77777777" w:rsidR="007B7B21" w:rsidRDefault="007B7B21">
            <w:pPr>
              <w:spacing w:before="200" w:line="360" w:lineRule="auto"/>
            </w:pPr>
          </w:p>
        </w:tc>
        <w:tc>
          <w:tcPr>
            <w:tcW w:w="1008" w:type="dxa"/>
            <w:shd w:val="clear" w:color="auto" w:fill="E06666"/>
          </w:tcPr>
          <w:p w14:paraId="0DEAD4EF" w14:textId="77777777" w:rsidR="007B7B21" w:rsidRDefault="007B7B21">
            <w:pPr>
              <w:spacing w:before="200" w:line="360" w:lineRule="auto"/>
            </w:pPr>
          </w:p>
        </w:tc>
        <w:tc>
          <w:tcPr>
            <w:tcW w:w="1008" w:type="dxa"/>
            <w:shd w:val="clear" w:color="auto" w:fill="E06666"/>
          </w:tcPr>
          <w:p w14:paraId="04F79E1C" w14:textId="77777777" w:rsidR="007B7B21" w:rsidRDefault="007B7B21">
            <w:pPr>
              <w:spacing w:before="200" w:line="360" w:lineRule="auto"/>
            </w:pPr>
          </w:p>
        </w:tc>
        <w:tc>
          <w:tcPr>
            <w:tcW w:w="822" w:type="dxa"/>
          </w:tcPr>
          <w:p w14:paraId="2A793E03" w14:textId="77777777" w:rsidR="007B7B21" w:rsidRDefault="007B7B21">
            <w:pPr>
              <w:spacing w:before="200" w:line="360" w:lineRule="auto"/>
            </w:pPr>
          </w:p>
        </w:tc>
        <w:tc>
          <w:tcPr>
            <w:tcW w:w="1008" w:type="dxa"/>
          </w:tcPr>
          <w:p w14:paraId="084CC884" w14:textId="77777777" w:rsidR="007B7B21" w:rsidRDefault="007B7B21">
            <w:pPr>
              <w:spacing w:before="200" w:line="360" w:lineRule="auto"/>
            </w:pPr>
          </w:p>
        </w:tc>
      </w:tr>
      <w:tr w:rsidR="007B7B21" w14:paraId="377DE163" w14:textId="77777777">
        <w:tc>
          <w:tcPr>
            <w:tcW w:w="1697" w:type="dxa"/>
          </w:tcPr>
          <w:p w14:paraId="373660F1" w14:textId="77777777" w:rsidR="007B7B21" w:rsidRDefault="00B95A8A">
            <w:pPr>
              <w:spacing w:before="200" w:line="360" w:lineRule="auto"/>
            </w:pPr>
            <w:r>
              <w:t>Recruiting employees</w:t>
            </w:r>
          </w:p>
        </w:tc>
        <w:tc>
          <w:tcPr>
            <w:tcW w:w="1009" w:type="dxa"/>
          </w:tcPr>
          <w:p w14:paraId="3C31BE11" w14:textId="77777777" w:rsidR="007B7B21" w:rsidRDefault="007B7B21">
            <w:pPr>
              <w:spacing w:before="200" w:line="360" w:lineRule="auto"/>
            </w:pPr>
          </w:p>
        </w:tc>
        <w:tc>
          <w:tcPr>
            <w:tcW w:w="1008" w:type="dxa"/>
          </w:tcPr>
          <w:p w14:paraId="5B5554B6" w14:textId="77777777" w:rsidR="007B7B21" w:rsidRDefault="007B7B21">
            <w:pPr>
              <w:spacing w:before="200" w:line="360" w:lineRule="auto"/>
            </w:pPr>
          </w:p>
        </w:tc>
        <w:tc>
          <w:tcPr>
            <w:tcW w:w="1008" w:type="dxa"/>
          </w:tcPr>
          <w:p w14:paraId="739FAF58" w14:textId="77777777" w:rsidR="007B7B21" w:rsidRDefault="007B7B21">
            <w:pPr>
              <w:spacing w:before="200" w:line="360" w:lineRule="auto"/>
            </w:pPr>
          </w:p>
        </w:tc>
        <w:tc>
          <w:tcPr>
            <w:tcW w:w="1008" w:type="dxa"/>
          </w:tcPr>
          <w:p w14:paraId="5016AC04" w14:textId="77777777" w:rsidR="007B7B21" w:rsidRDefault="007B7B21">
            <w:pPr>
              <w:spacing w:before="200" w:line="360" w:lineRule="auto"/>
            </w:pPr>
          </w:p>
        </w:tc>
        <w:tc>
          <w:tcPr>
            <w:tcW w:w="1008" w:type="dxa"/>
          </w:tcPr>
          <w:p w14:paraId="10D208C5" w14:textId="77777777" w:rsidR="007B7B21" w:rsidRDefault="007B7B21">
            <w:pPr>
              <w:spacing w:before="200" w:line="360" w:lineRule="auto"/>
            </w:pPr>
          </w:p>
        </w:tc>
        <w:tc>
          <w:tcPr>
            <w:tcW w:w="1008" w:type="dxa"/>
          </w:tcPr>
          <w:p w14:paraId="64A735F2" w14:textId="77777777" w:rsidR="007B7B21" w:rsidRDefault="007B7B21">
            <w:pPr>
              <w:spacing w:before="200" w:line="360" w:lineRule="auto"/>
            </w:pPr>
          </w:p>
        </w:tc>
        <w:tc>
          <w:tcPr>
            <w:tcW w:w="822" w:type="dxa"/>
            <w:shd w:val="clear" w:color="auto" w:fill="3C78D8"/>
          </w:tcPr>
          <w:p w14:paraId="7DCD7095" w14:textId="77777777" w:rsidR="007B7B21" w:rsidRDefault="007B7B21">
            <w:pPr>
              <w:spacing w:before="200" w:line="360" w:lineRule="auto"/>
            </w:pPr>
          </w:p>
        </w:tc>
        <w:tc>
          <w:tcPr>
            <w:tcW w:w="1008" w:type="dxa"/>
          </w:tcPr>
          <w:p w14:paraId="4D650501" w14:textId="77777777" w:rsidR="007B7B21" w:rsidRDefault="007B7B21">
            <w:pPr>
              <w:spacing w:before="200" w:line="360" w:lineRule="auto"/>
            </w:pPr>
          </w:p>
        </w:tc>
      </w:tr>
      <w:tr w:rsidR="007B7B21" w14:paraId="4929FB92" w14:textId="77777777">
        <w:tc>
          <w:tcPr>
            <w:tcW w:w="1697" w:type="dxa"/>
          </w:tcPr>
          <w:p w14:paraId="733C6DA0" w14:textId="77777777" w:rsidR="007B7B21" w:rsidRDefault="00B95A8A">
            <w:pPr>
              <w:spacing w:before="200" w:line="360" w:lineRule="auto"/>
            </w:pPr>
            <w:r>
              <w:t>Opening the on-site catering service of Megger’s</w:t>
            </w:r>
          </w:p>
        </w:tc>
        <w:tc>
          <w:tcPr>
            <w:tcW w:w="1009" w:type="dxa"/>
          </w:tcPr>
          <w:p w14:paraId="70468B15" w14:textId="77777777" w:rsidR="007B7B21" w:rsidRDefault="007B7B21">
            <w:pPr>
              <w:spacing w:before="200" w:line="360" w:lineRule="auto"/>
            </w:pPr>
          </w:p>
        </w:tc>
        <w:tc>
          <w:tcPr>
            <w:tcW w:w="1008" w:type="dxa"/>
          </w:tcPr>
          <w:p w14:paraId="5D529D7D" w14:textId="77777777" w:rsidR="007B7B21" w:rsidRDefault="007B7B21">
            <w:pPr>
              <w:spacing w:before="200" w:line="360" w:lineRule="auto"/>
            </w:pPr>
          </w:p>
        </w:tc>
        <w:tc>
          <w:tcPr>
            <w:tcW w:w="1008" w:type="dxa"/>
          </w:tcPr>
          <w:p w14:paraId="45709DCD" w14:textId="77777777" w:rsidR="007B7B21" w:rsidRDefault="007B7B21">
            <w:pPr>
              <w:spacing w:before="200" w:line="360" w:lineRule="auto"/>
            </w:pPr>
          </w:p>
        </w:tc>
        <w:tc>
          <w:tcPr>
            <w:tcW w:w="1008" w:type="dxa"/>
          </w:tcPr>
          <w:p w14:paraId="0C628FB4" w14:textId="77777777" w:rsidR="007B7B21" w:rsidRDefault="007B7B21">
            <w:pPr>
              <w:spacing w:before="200" w:line="360" w:lineRule="auto"/>
            </w:pPr>
          </w:p>
        </w:tc>
        <w:tc>
          <w:tcPr>
            <w:tcW w:w="1008" w:type="dxa"/>
          </w:tcPr>
          <w:p w14:paraId="3C2F91C8" w14:textId="77777777" w:rsidR="007B7B21" w:rsidRDefault="007B7B21">
            <w:pPr>
              <w:spacing w:before="200" w:line="360" w:lineRule="auto"/>
            </w:pPr>
          </w:p>
        </w:tc>
        <w:tc>
          <w:tcPr>
            <w:tcW w:w="1008" w:type="dxa"/>
          </w:tcPr>
          <w:p w14:paraId="07F871A3" w14:textId="77777777" w:rsidR="007B7B21" w:rsidRDefault="007B7B21">
            <w:pPr>
              <w:spacing w:before="200" w:line="360" w:lineRule="auto"/>
            </w:pPr>
          </w:p>
        </w:tc>
        <w:tc>
          <w:tcPr>
            <w:tcW w:w="822" w:type="dxa"/>
          </w:tcPr>
          <w:p w14:paraId="612C34BB" w14:textId="77777777" w:rsidR="007B7B21" w:rsidRDefault="007B7B21">
            <w:pPr>
              <w:spacing w:before="200" w:line="360" w:lineRule="auto"/>
            </w:pPr>
          </w:p>
        </w:tc>
        <w:tc>
          <w:tcPr>
            <w:tcW w:w="1008" w:type="dxa"/>
            <w:shd w:val="clear" w:color="auto" w:fill="A64D79"/>
          </w:tcPr>
          <w:p w14:paraId="77EFE4D0" w14:textId="77777777" w:rsidR="007B7B21" w:rsidRDefault="007B7B21">
            <w:pPr>
              <w:spacing w:before="200" w:line="360" w:lineRule="auto"/>
            </w:pPr>
          </w:p>
        </w:tc>
      </w:tr>
    </w:tbl>
    <w:p w14:paraId="6AA4DB31" w14:textId="77777777" w:rsidR="007B7B21" w:rsidRDefault="007B7B21">
      <w:pPr>
        <w:jc w:val="center"/>
        <w:rPr>
          <w:b/>
        </w:rPr>
      </w:pPr>
    </w:p>
    <w:p w14:paraId="5179C7C2" w14:textId="77777777" w:rsidR="007B7B21" w:rsidRDefault="00B95A8A">
      <w:pPr>
        <w:jc w:val="center"/>
        <w:rPr>
          <w:b/>
        </w:rPr>
      </w:pPr>
      <w:r>
        <w:rPr>
          <w:b/>
        </w:rPr>
        <w:lastRenderedPageBreak/>
        <w:t>Table 3: Timeframe</w:t>
      </w:r>
    </w:p>
    <w:p w14:paraId="47F138F7" w14:textId="77777777" w:rsidR="007B7B21" w:rsidRDefault="00B95A8A">
      <w:pPr>
        <w:jc w:val="center"/>
      </w:pPr>
      <w:r>
        <w:t>(Source: Self-created)</w:t>
      </w:r>
    </w:p>
    <w:p w14:paraId="0C232D42" w14:textId="77777777" w:rsidR="007B7B21" w:rsidRDefault="00B95A8A">
      <w:pPr>
        <w:pStyle w:val="Heading1"/>
      </w:pPr>
      <w:bookmarkStart w:id="22" w:name="_99dgnmz47y3f" w:colFirst="0" w:colLast="0"/>
      <w:bookmarkStart w:id="23" w:name="_Toc163834113"/>
      <w:bookmarkEnd w:id="22"/>
      <w:r>
        <w:t>Risk Assessment</w:t>
      </w:r>
      <w:bookmarkEnd w:id="23"/>
      <w:r>
        <w:t xml:space="preserve"> </w:t>
      </w:r>
    </w:p>
    <w:p w14:paraId="3C8BE211" w14:textId="77777777" w:rsidR="007B7B21" w:rsidRDefault="00B95A8A">
      <w:pPr>
        <w:pStyle w:val="Heading2"/>
      </w:pPr>
      <w:bookmarkStart w:id="24" w:name="_vbvpxkr0n7q3" w:colFirst="0" w:colLast="0"/>
      <w:bookmarkStart w:id="25" w:name="_Toc163834114"/>
      <w:bookmarkEnd w:id="24"/>
      <w:r>
        <w:t>Potential risk</w:t>
      </w:r>
      <w:bookmarkEnd w:id="25"/>
    </w:p>
    <w:p w14:paraId="5D6C7CA4" w14:textId="77777777" w:rsidR="007B7B21" w:rsidRDefault="00B95A8A">
      <w:r>
        <w:t xml:space="preserve">The potential risk of running </w:t>
      </w:r>
      <w:proofErr w:type="gramStart"/>
      <w:r>
        <w:t>a</w:t>
      </w:r>
      <w:proofErr w:type="gramEnd"/>
      <w:r>
        <w:t xml:space="preserve"> on-site catering service can be food safety, health and safety of staff, disruption in supply chain, technology related risk or financial risk that is cost overrun.</w:t>
      </w:r>
    </w:p>
    <w:p w14:paraId="25F690F2" w14:textId="77777777" w:rsidR="007B7B21" w:rsidRDefault="00B95A8A">
      <w:pPr>
        <w:jc w:val="center"/>
        <w:rPr>
          <w:b/>
        </w:rPr>
      </w:pPr>
      <w:r>
        <w:rPr>
          <w:b/>
          <w:noProof/>
        </w:rPr>
        <w:drawing>
          <wp:inline distT="114300" distB="114300" distL="114300" distR="114300" wp14:anchorId="1C66F794" wp14:editId="3534A9A8">
            <wp:extent cx="3406613" cy="299085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406613" cy="2990850"/>
                    </a:xfrm>
                    <a:prstGeom prst="rect">
                      <a:avLst/>
                    </a:prstGeom>
                    <a:ln w="12700">
                      <a:solidFill>
                        <a:srgbClr val="7F6000"/>
                      </a:solidFill>
                      <a:prstDash val="solid"/>
                    </a:ln>
                  </pic:spPr>
                </pic:pic>
              </a:graphicData>
            </a:graphic>
          </wp:inline>
        </w:drawing>
      </w:r>
    </w:p>
    <w:p w14:paraId="7F2366EE" w14:textId="77777777" w:rsidR="007B7B21" w:rsidRDefault="00B95A8A">
      <w:pPr>
        <w:jc w:val="center"/>
        <w:rPr>
          <w:b/>
        </w:rPr>
      </w:pPr>
      <w:r>
        <w:rPr>
          <w:b/>
        </w:rPr>
        <w:t xml:space="preserve">Figure 2: Risk Assessment </w:t>
      </w:r>
    </w:p>
    <w:p w14:paraId="0C30C28F" w14:textId="5AAD2B92" w:rsidR="007B7B21" w:rsidRDefault="00B95A8A">
      <w:pPr>
        <w:jc w:val="center"/>
      </w:pPr>
      <w:r>
        <w:t xml:space="preserve">(Source: </w:t>
      </w:r>
      <w:r w:rsidR="007226DB">
        <w:t>Facilitiesmanagementadvisor.blr.com, 2022</w:t>
      </w:r>
      <w:r>
        <w:t>)</w:t>
      </w:r>
    </w:p>
    <w:p w14:paraId="45A4926F" w14:textId="77777777" w:rsidR="007B7B21" w:rsidRDefault="007B7B21"/>
    <w:p w14:paraId="559285CA" w14:textId="77777777" w:rsidR="007B7B21" w:rsidRDefault="00B95A8A">
      <w:pPr>
        <w:pStyle w:val="Heading2"/>
      </w:pPr>
      <w:bookmarkStart w:id="26" w:name="_bgs4uwkziw18" w:colFirst="0" w:colLast="0"/>
      <w:bookmarkStart w:id="27" w:name="_Toc163834115"/>
      <w:bookmarkEnd w:id="26"/>
      <w:r>
        <w:t>Identification of the hazards</w:t>
      </w:r>
      <w:bookmarkEnd w:id="27"/>
    </w:p>
    <w:p w14:paraId="71236B93" w14:textId="77777777" w:rsidR="007B7B21" w:rsidRDefault="00B95A8A">
      <w:r>
        <w:t>While running a catering service, risk related to food safety measures can take place. There can also be disruption in the supply chain management which can also hamper the business. Technology related risks such as technical glitch can also take place (Facilitiesmanagementadvisor.blr.com, 2022). It can become a risky factor which is financial risk were overrunning of cost can occur.</w:t>
      </w:r>
    </w:p>
    <w:p w14:paraId="76E2D465" w14:textId="77777777" w:rsidR="007B7B21" w:rsidRDefault="00B95A8A">
      <w:pPr>
        <w:pStyle w:val="Heading2"/>
      </w:pPr>
      <w:bookmarkStart w:id="28" w:name="_x61i42s32aaa" w:colFirst="0" w:colLast="0"/>
      <w:bookmarkStart w:id="29" w:name="_Toc163834116"/>
      <w:bookmarkEnd w:id="28"/>
      <w:r>
        <w:t xml:space="preserve">Access the </w:t>
      </w:r>
      <w:proofErr w:type="gramStart"/>
      <w:r>
        <w:t>risk</w:t>
      </w:r>
      <w:bookmarkEnd w:id="29"/>
      <w:proofErr w:type="gramEnd"/>
    </w:p>
    <w:p w14:paraId="76FB1967" w14:textId="77777777" w:rsidR="007B7B21" w:rsidRDefault="00B95A8A">
      <w:r>
        <w:t xml:space="preserve">This segment can help in determining the individuals that can get harm due to the above risks. From food risk, both the customers and employees that are having the food can get sick. Due to supply chain disruption, customers can get their food delayed or getting raw materials on time can be difficult for the catering service. The risk of exceeding the budget can be a negative factor for the business and the same is for technical glitch. </w:t>
      </w:r>
    </w:p>
    <w:p w14:paraId="1A0A8838" w14:textId="77777777" w:rsidR="007B7B21" w:rsidRDefault="00B95A8A">
      <w:pPr>
        <w:pStyle w:val="Heading2"/>
      </w:pPr>
      <w:bookmarkStart w:id="30" w:name="_snsd34c3b5vj" w:colFirst="0" w:colLast="0"/>
      <w:bookmarkStart w:id="31" w:name="_Toc163834117"/>
      <w:bookmarkEnd w:id="30"/>
      <w:r>
        <w:lastRenderedPageBreak/>
        <w:t xml:space="preserve">Control the </w:t>
      </w:r>
      <w:proofErr w:type="gramStart"/>
      <w:r>
        <w:t>risk</w:t>
      </w:r>
      <w:bookmarkEnd w:id="31"/>
      <w:proofErr w:type="gramEnd"/>
    </w:p>
    <w:p w14:paraId="2118934E" w14:textId="77777777" w:rsidR="007B7B21" w:rsidRDefault="00B95A8A">
      <w:r>
        <w:t xml:space="preserve">It is </w:t>
      </w:r>
      <w:proofErr w:type="gramStart"/>
      <w:r>
        <w:t>absolutely essential</w:t>
      </w:r>
      <w:proofErr w:type="gramEnd"/>
      <w:r>
        <w:t xml:space="preserve"> for the management of the company to follow and action plan and carry each out in order to stop the risk (Safetyculture.com, 2024). For further control of the risk, the on-site catering service of Megger’s can replace the supplier to minimise food risk and disruption in supply chain. the owner can also replace </w:t>
      </w:r>
      <w:proofErr w:type="spellStart"/>
      <w:r>
        <w:t>th</w:t>
      </w:r>
      <w:proofErr w:type="spellEnd"/>
      <w:r>
        <w:t xml:space="preserve"> machines of the processor due to which technical glitch is taking place.</w:t>
      </w:r>
    </w:p>
    <w:p w14:paraId="46D7CB56" w14:textId="77777777" w:rsidR="007B7B21" w:rsidRDefault="00B95A8A">
      <w:pPr>
        <w:pStyle w:val="Heading2"/>
      </w:pPr>
      <w:bookmarkStart w:id="32" w:name="_3fo15av9dzey" w:colFirst="0" w:colLast="0"/>
      <w:bookmarkStart w:id="33" w:name="_Toc163834118"/>
      <w:bookmarkEnd w:id="32"/>
      <w:r>
        <w:t>Records of the findings</w:t>
      </w:r>
      <w:bookmarkEnd w:id="33"/>
    </w:p>
    <w:p w14:paraId="5FA07E54" w14:textId="3DDBC163" w:rsidR="007B7B21" w:rsidRDefault="00B95A8A">
      <w:proofErr w:type="gramStart"/>
      <w:r>
        <w:t>In order to</w:t>
      </w:r>
      <w:proofErr w:type="gramEnd"/>
      <w:r>
        <w:t xml:space="preserve"> monitor the business management plan and to minimise the occurrence of risk factors, the organisation can employ people who will be taking the responsibility of evaluating and finding the causes of the </w:t>
      </w:r>
      <w:proofErr w:type="spellStart"/>
      <w:r>
        <w:t>occurses</w:t>
      </w:r>
      <w:proofErr w:type="spellEnd"/>
      <w:r>
        <w:t xml:space="preserve"> of the risks (Safetyculture.com, 2024). All the essential records of the business </w:t>
      </w:r>
      <w:r w:rsidR="007226DB">
        <w:t>need</w:t>
      </w:r>
      <w:r>
        <w:t xml:space="preserve"> to be documented properly in case it is needed in the future. </w:t>
      </w:r>
    </w:p>
    <w:p w14:paraId="2B1B3F6C" w14:textId="77777777" w:rsidR="007B7B21" w:rsidRDefault="00B95A8A">
      <w:pPr>
        <w:pStyle w:val="Heading2"/>
      </w:pPr>
      <w:bookmarkStart w:id="34" w:name="_1dz06lanu3pl" w:colFirst="0" w:colLast="0"/>
      <w:bookmarkStart w:id="35" w:name="_Toc163834119"/>
      <w:bookmarkEnd w:id="34"/>
      <w:r>
        <w:t>Review of the controls</w:t>
      </w:r>
      <w:bookmarkEnd w:id="35"/>
    </w:p>
    <w:p w14:paraId="4F5CE315" w14:textId="64F0DCE7" w:rsidR="007B7B21" w:rsidRDefault="00B95A8A">
      <w:r>
        <w:t xml:space="preserve">After implementation of the risk control strategies, it is essential for the organisation to make sure that time to time review and feedback is taken. If any </w:t>
      </w:r>
      <w:proofErr w:type="gramStart"/>
      <w:r>
        <w:t>particular segment</w:t>
      </w:r>
      <w:proofErr w:type="gramEnd"/>
      <w:r>
        <w:t xml:space="preserve"> is in effective or no longer needed, it </w:t>
      </w:r>
      <w:r w:rsidR="007226DB">
        <w:t>needs</w:t>
      </w:r>
      <w:r>
        <w:t xml:space="preserve"> to be replaced or removed. The change in workplace including employees, </w:t>
      </w:r>
      <w:proofErr w:type="spellStart"/>
      <w:r>
        <w:t>equipments</w:t>
      </w:r>
      <w:proofErr w:type="spellEnd"/>
      <w:r>
        <w:t xml:space="preserve"> or a process can reach to the occurrence of new risks which is the catering service should avoid. </w:t>
      </w:r>
    </w:p>
    <w:p w14:paraId="39807618" w14:textId="77777777" w:rsidR="007B7B21" w:rsidRDefault="00B95A8A">
      <w:pPr>
        <w:pStyle w:val="Heading1"/>
      </w:pPr>
      <w:bookmarkStart w:id="36" w:name="_cfo5vcj9433h" w:colFirst="0" w:colLast="0"/>
      <w:bookmarkStart w:id="37" w:name="_Toc163834120"/>
      <w:bookmarkEnd w:id="36"/>
      <w:r>
        <w:t>Conclusion</w:t>
      </w:r>
      <w:bookmarkEnd w:id="37"/>
      <w:r>
        <w:t xml:space="preserve"> </w:t>
      </w:r>
    </w:p>
    <w:p w14:paraId="675017A3" w14:textId="4AB53F1F" w:rsidR="007B7B21" w:rsidRDefault="00B95A8A" w:rsidP="007226DB">
      <w:r>
        <w:t xml:space="preserve">The </w:t>
      </w:r>
      <w:r w:rsidR="007226DB">
        <w:t>above</w:t>
      </w:r>
      <w:r>
        <w:t xml:space="preserve"> report has primarily </w:t>
      </w:r>
      <w:r w:rsidR="007226DB">
        <w:t>focused</w:t>
      </w:r>
      <w:r>
        <w:t xml:space="preserve"> on the initiation and the business management plan of an on-site catering service of Megger’s. The aim of this business is to promote </w:t>
      </w:r>
      <w:r w:rsidR="007226DB">
        <w:t xml:space="preserve">a </w:t>
      </w:r>
      <w:r>
        <w:t xml:space="preserve">healthy lifestyle </w:t>
      </w:r>
      <w:r w:rsidR="007226DB">
        <w:t>for</w:t>
      </w:r>
      <w:r>
        <w:t xml:space="preserve"> individuals while minimising the chances of congestion during the time of lunch breaks. all the essential points which are required </w:t>
      </w:r>
      <w:proofErr w:type="gramStart"/>
      <w:r>
        <w:t>in order to</w:t>
      </w:r>
      <w:proofErr w:type="gramEnd"/>
      <w:r>
        <w:t xml:space="preserve"> initiate project management plans </w:t>
      </w:r>
      <w:r w:rsidR="007226DB">
        <w:t>have</w:t>
      </w:r>
      <w:r>
        <w:t xml:space="preserve"> been covered and critically evaluated in this report.</w:t>
      </w:r>
      <w:bookmarkStart w:id="38" w:name="_en46dc6ncsrb" w:colFirst="0" w:colLast="0"/>
      <w:bookmarkEnd w:id="38"/>
      <w:r>
        <w:br w:type="page"/>
      </w:r>
    </w:p>
    <w:p w14:paraId="06A7BAEF" w14:textId="77777777" w:rsidR="007B7B21" w:rsidRDefault="00B95A8A">
      <w:pPr>
        <w:pStyle w:val="Heading1"/>
      </w:pPr>
      <w:bookmarkStart w:id="39" w:name="_e0k9gok5o933" w:colFirst="0" w:colLast="0"/>
      <w:bookmarkStart w:id="40" w:name="_Toc163834121"/>
      <w:bookmarkEnd w:id="39"/>
      <w:r>
        <w:lastRenderedPageBreak/>
        <w:t>Reference list</w:t>
      </w:r>
      <w:bookmarkEnd w:id="40"/>
      <w:r>
        <w:t xml:space="preserve"> </w:t>
      </w:r>
    </w:p>
    <w:p w14:paraId="6C12AD29" w14:textId="77777777" w:rsidR="007226DB" w:rsidRDefault="007226DB" w:rsidP="00840966">
      <w:r>
        <w:t xml:space="preserve">Actitime.com, 2021. </w:t>
      </w:r>
      <w:r w:rsidRPr="00840966">
        <w:rPr>
          <w:i/>
        </w:rPr>
        <w:t>“What Are Project Resources and How to Manage Them Effectively?”</w:t>
      </w:r>
      <w:r>
        <w:t xml:space="preserve"> Available at: &lt;https://www.actitime.com/project-management/project-resources&gt; [</w:t>
      </w:r>
      <w:proofErr w:type="spellStart"/>
      <w:r>
        <w:t>Accesssed</w:t>
      </w:r>
      <w:proofErr w:type="spellEnd"/>
      <w:r>
        <w:t xml:space="preserve"> on:12.04.2024] </w:t>
      </w:r>
    </w:p>
    <w:p w14:paraId="2389F628" w14:textId="77777777" w:rsidR="007226DB" w:rsidRDefault="007226DB" w:rsidP="00840966">
      <w:r w:rsidRPr="00840966">
        <w:rPr>
          <w:color w:val="222222"/>
          <w:highlight w:val="white"/>
        </w:rPr>
        <w:t xml:space="preserve">Bergmann, M., Brück, C., Knauer, T. and Schwering, A., 2020. Digitization of the budgeting process: determinants of the use of business analytics and its effect on satisfaction with the budgeting process. </w:t>
      </w:r>
      <w:r w:rsidRPr="00840966">
        <w:rPr>
          <w:i/>
          <w:color w:val="222222"/>
          <w:highlight w:val="white"/>
        </w:rPr>
        <w:t>Journal of Management Control</w:t>
      </w:r>
      <w:r w:rsidRPr="00840966">
        <w:rPr>
          <w:color w:val="222222"/>
          <w:highlight w:val="white"/>
        </w:rPr>
        <w:t xml:space="preserve">, </w:t>
      </w:r>
      <w:r w:rsidRPr="00840966">
        <w:rPr>
          <w:i/>
          <w:color w:val="222222"/>
          <w:highlight w:val="white"/>
        </w:rPr>
        <w:t>31</w:t>
      </w:r>
      <w:r w:rsidRPr="00840966">
        <w:rPr>
          <w:color w:val="222222"/>
          <w:highlight w:val="white"/>
        </w:rPr>
        <w:t>(1), pp.25-54.</w:t>
      </w:r>
    </w:p>
    <w:p w14:paraId="7EB52489" w14:textId="77777777" w:rsidR="007226DB" w:rsidRPr="00840966" w:rsidRDefault="007226DB" w:rsidP="00840966">
      <w:pPr>
        <w:rPr>
          <w:i/>
        </w:rPr>
      </w:pPr>
      <w:r>
        <w:t xml:space="preserve">Facilitiesmanagementadvisor.blr.com, 2022. </w:t>
      </w:r>
      <w:r w:rsidRPr="00840966">
        <w:rPr>
          <w:i/>
        </w:rPr>
        <w:t xml:space="preserve">“An 8-Step Risk Assessment for Your Facility’s Security” </w:t>
      </w:r>
      <w:r>
        <w:t>Available at: &lt;https://facilitiesmanagementadvisor.blr.com/security/8-step-risk-assessment-facilitys-security/&gt; [</w:t>
      </w:r>
      <w:proofErr w:type="spellStart"/>
      <w:r>
        <w:t>Accesssed</w:t>
      </w:r>
      <w:proofErr w:type="spellEnd"/>
      <w:r>
        <w:t xml:space="preserve"> on:12.04.2024] </w:t>
      </w:r>
    </w:p>
    <w:p w14:paraId="06478AF8" w14:textId="77777777" w:rsidR="007226DB" w:rsidRDefault="007226DB" w:rsidP="00840966">
      <w:r>
        <w:t xml:space="preserve">Forbes.com, 2023. </w:t>
      </w:r>
      <w:r w:rsidRPr="00840966">
        <w:rPr>
          <w:i/>
        </w:rPr>
        <w:t xml:space="preserve">“What Is </w:t>
      </w:r>
      <w:proofErr w:type="gramStart"/>
      <w:r w:rsidRPr="00840966">
        <w:rPr>
          <w:i/>
        </w:rPr>
        <w:t>A</w:t>
      </w:r>
      <w:proofErr w:type="gramEnd"/>
      <w:r w:rsidRPr="00840966">
        <w:rPr>
          <w:i/>
        </w:rPr>
        <w:t xml:space="preserve"> Project Management Plan And How To Create One”</w:t>
      </w:r>
      <w:r>
        <w:t xml:space="preserve"> Available at: &lt;https://www.forbes.com/advisor/business/project-management-plan/&gt; [</w:t>
      </w:r>
      <w:proofErr w:type="spellStart"/>
      <w:r>
        <w:t>Accesssed</w:t>
      </w:r>
      <w:proofErr w:type="spellEnd"/>
      <w:r>
        <w:t xml:space="preserve"> on:12.04.2024] </w:t>
      </w:r>
    </w:p>
    <w:p w14:paraId="01AAEE7D" w14:textId="77777777" w:rsidR="007226DB" w:rsidRPr="00840966" w:rsidRDefault="007226DB" w:rsidP="00840966">
      <w:pPr>
        <w:rPr>
          <w:i/>
        </w:rPr>
      </w:pPr>
      <w:r>
        <w:t xml:space="preserve">Forbes.com, 2023. </w:t>
      </w:r>
      <w:r w:rsidRPr="00840966">
        <w:rPr>
          <w:i/>
        </w:rPr>
        <w:t xml:space="preserve">“Work Breakdown Structure (WBS) In Project Management” </w:t>
      </w:r>
      <w:r>
        <w:t>Available at: &lt;https://www.forbes.com/advisor/in/business/what-is-work-breakdown-structure/#:~:text=What%20is%20Work%20Breakdown%20Structure,and%20create%20the%20required%20deliverables&gt; [</w:t>
      </w:r>
      <w:proofErr w:type="spellStart"/>
      <w:r>
        <w:t>Accesssed</w:t>
      </w:r>
      <w:proofErr w:type="spellEnd"/>
      <w:r>
        <w:t xml:space="preserve"> on:12.04.2024] </w:t>
      </w:r>
    </w:p>
    <w:p w14:paraId="158BF333" w14:textId="77777777" w:rsidR="007226DB" w:rsidRDefault="007226DB">
      <w:pPr>
        <w:rPr>
          <w:color w:val="222222"/>
          <w:highlight w:val="white"/>
        </w:rPr>
      </w:pPr>
      <w:r>
        <w:rPr>
          <w:color w:val="222222"/>
          <w:highlight w:val="white"/>
        </w:rPr>
        <w:t xml:space="preserve">Freeman, R.E., 2023. Stakeholder management: framework and philosophy. In </w:t>
      </w:r>
      <w:r>
        <w:rPr>
          <w:i/>
          <w:color w:val="222222"/>
          <w:highlight w:val="white"/>
        </w:rPr>
        <w:t>R. Edward Freeman’s Selected Works on Stakeholder Theory and Business Ethics</w:t>
      </w:r>
      <w:r>
        <w:rPr>
          <w:color w:val="222222"/>
          <w:highlight w:val="white"/>
        </w:rPr>
        <w:t xml:space="preserve"> (pp. 61-88). Cham: Springer International Publishing.</w:t>
      </w:r>
    </w:p>
    <w:p w14:paraId="34FDB170" w14:textId="77777777" w:rsidR="007226DB" w:rsidRDefault="007226DB">
      <w:pPr>
        <w:rPr>
          <w:color w:val="222222"/>
          <w:highlight w:val="white"/>
        </w:rPr>
      </w:pPr>
      <w:r>
        <w:rPr>
          <w:color w:val="222222"/>
          <w:highlight w:val="white"/>
        </w:rPr>
        <w:t xml:space="preserve">Kivits, R., </w:t>
      </w:r>
      <w:proofErr w:type="spellStart"/>
      <w:r>
        <w:rPr>
          <w:color w:val="222222"/>
          <w:highlight w:val="white"/>
        </w:rPr>
        <w:t>Sawang</w:t>
      </w:r>
      <w:proofErr w:type="spellEnd"/>
      <w:r>
        <w:rPr>
          <w:color w:val="222222"/>
          <w:highlight w:val="white"/>
        </w:rPr>
        <w:t xml:space="preserve">, S., Kivits, R. and </w:t>
      </w:r>
      <w:proofErr w:type="spellStart"/>
      <w:r>
        <w:rPr>
          <w:color w:val="222222"/>
          <w:highlight w:val="white"/>
        </w:rPr>
        <w:t>Sawang</w:t>
      </w:r>
      <w:proofErr w:type="spellEnd"/>
      <w:r>
        <w:rPr>
          <w:color w:val="222222"/>
          <w:highlight w:val="white"/>
        </w:rPr>
        <w:t xml:space="preserve">, S., 2021. Stakeholder theory. </w:t>
      </w:r>
      <w:r>
        <w:rPr>
          <w:i/>
          <w:color w:val="222222"/>
          <w:highlight w:val="white"/>
        </w:rPr>
        <w:t>The Dynamism of Stakeholder Engagement: A Case Study of the Aviation Industry</w:t>
      </w:r>
      <w:r>
        <w:rPr>
          <w:color w:val="222222"/>
          <w:highlight w:val="white"/>
        </w:rPr>
        <w:t>, pp.1-8.</w:t>
      </w:r>
    </w:p>
    <w:p w14:paraId="038CF23A" w14:textId="77777777" w:rsidR="007226DB" w:rsidRDefault="007226DB">
      <w:pPr>
        <w:rPr>
          <w:color w:val="222222"/>
          <w:highlight w:val="white"/>
        </w:rPr>
      </w:pPr>
      <w:r>
        <w:rPr>
          <w:color w:val="222222"/>
          <w:highlight w:val="white"/>
        </w:rPr>
        <w:t xml:space="preserve">Kujala, J., Sachs, S., Leinonen, H., Heikkinen, A. and Laude, D., 2022. Stakeholder engagement: Past, present, and future. </w:t>
      </w:r>
      <w:r>
        <w:rPr>
          <w:i/>
          <w:color w:val="222222"/>
          <w:highlight w:val="white"/>
        </w:rPr>
        <w:t>Business &amp; Society</w:t>
      </w:r>
      <w:r>
        <w:rPr>
          <w:color w:val="222222"/>
          <w:highlight w:val="white"/>
        </w:rPr>
        <w:t xml:space="preserve">, </w:t>
      </w:r>
      <w:r>
        <w:rPr>
          <w:i/>
          <w:color w:val="222222"/>
          <w:highlight w:val="white"/>
        </w:rPr>
        <w:t>61</w:t>
      </w:r>
      <w:r>
        <w:rPr>
          <w:color w:val="222222"/>
          <w:highlight w:val="white"/>
        </w:rPr>
        <w:t>(5), pp.1136-1196.</w:t>
      </w:r>
    </w:p>
    <w:p w14:paraId="51355B0F" w14:textId="77777777" w:rsidR="007226DB" w:rsidRDefault="007226DB" w:rsidP="00840966">
      <w:proofErr w:type="spellStart"/>
      <w:r w:rsidRPr="00840966">
        <w:rPr>
          <w:color w:val="222222"/>
          <w:highlight w:val="white"/>
        </w:rPr>
        <w:t>Nickdoost</w:t>
      </w:r>
      <w:proofErr w:type="spellEnd"/>
      <w:r w:rsidRPr="00840966">
        <w:rPr>
          <w:color w:val="222222"/>
          <w:highlight w:val="white"/>
        </w:rPr>
        <w:t xml:space="preserve">, N., Choi, J., </w:t>
      </w:r>
      <w:proofErr w:type="spellStart"/>
      <w:r w:rsidRPr="00840966">
        <w:rPr>
          <w:color w:val="222222"/>
          <w:highlight w:val="white"/>
        </w:rPr>
        <w:t>AbdelRazig</w:t>
      </w:r>
      <w:proofErr w:type="spellEnd"/>
      <w:r w:rsidRPr="00840966">
        <w:rPr>
          <w:color w:val="222222"/>
          <w:highlight w:val="white"/>
        </w:rPr>
        <w:t xml:space="preserve">, Y. and </w:t>
      </w:r>
      <w:proofErr w:type="spellStart"/>
      <w:r w:rsidRPr="00840966">
        <w:rPr>
          <w:color w:val="222222"/>
          <w:highlight w:val="white"/>
        </w:rPr>
        <w:t>Sobanjo</w:t>
      </w:r>
      <w:proofErr w:type="spellEnd"/>
      <w:r w:rsidRPr="00840966">
        <w:rPr>
          <w:color w:val="222222"/>
          <w:highlight w:val="white"/>
        </w:rPr>
        <w:t xml:space="preserve">, J., 2022. A project life-cycle approach to managing procrastination in construction projects: state-of-the-art review. </w:t>
      </w:r>
      <w:r w:rsidRPr="00840966">
        <w:rPr>
          <w:i/>
          <w:color w:val="222222"/>
          <w:highlight w:val="white"/>
        </w:rPr>
        <w:t>Journal of Construction Engineering and Management</w:t>
      </w:r>
      <w:r w:rsidRPr="00840966">
        <w:rPr>
          <w:color w:val="222222"/>
          <w:highlight w:val="white"/>
        </w:rPr>
        <w:t xml:space="preserve">, </w:t>
      </w:r>
      <w:r w:rsidRPr="00840966">
        <w:rPr>
          <w:i/>
          <w:color w:val="222222"/>
          <w:highlight w:val="white"/>
        </w:rPr>
        <w:t>148</w:t>
      </w:r>
      <w:r w:rsidRPr="00840966">
        <w:rPr>
          <w:color w:val="222222"/>
          <w:highlight w:val="white"/>
        </w:rPr>
        <w:t>(5), p.03122001.</w:t>
      </w:r>
    </w:p>
    <w:p w14:paraId="06F32CF0" w14:textId="77777777" w:rsidR="007226DB" w:rsidRDefault="007226DB" w:rsidP="00840966">
      <w:r>
        <w:t xml:space="preserve">Opentextbc.ca, 2021. </w:t>
      </w:r>
      <w:r w:rsidRPr="00840966">
        <w:rPr>
          <w:i/>
        </w:rPr>
        <w:t xml:space="preserve">“11. Resource Planning” </w:t>
      </w:r>
      <w:r>
        <w:t>Available at: &lt;https://opentextbc.ca/projectmanagement/chapter/chapter-11-resource-planning-project-management/&gt; [</w:t>
      </w:r>
      <w:proofErr w:type="spellStart"/>
      <w:r>
        <w:t>Accesssed</w:t>
      </w:r>
      <w:proofErr w:type="spellEnd"/>
      <w:r>
        <w:t xml:space="preserve"> on:12.04.2024] </w:t>
      </w:r>
    </w:p>
    <w:p w14:paraId="3A0FA88A" w14:textId="77777777" w:rsidR="007226DB" w:rsidRPr="00840966" w:rsidRDefault="007226DB" w:rsidP="00840966">
      <w:pPr>
        <w:rPr>
          <w:i/>
        </w:rPr>
      </w:pPr>
      <w:r>
        <w:t xml:space="preserve">Projectmanager.com, 2024. </w:t>
      </w:r>
      <w:r w:rsidRPr="00840966">
        <w:rPr>
          <w:i/>
        </w:rPr>
        <w:t xml:space="preserve">“Resource Planning” </w:t>
      </w:r>
      <w:r>
        <w:t>Available at: &lt;https://www.projectmanager.com/guides/resource-management&gt; [</w:t>
      </w:r>
      <w:proofErr w:type="spellStart"/>
      <w:r>
        <w:t>Accesssed</w:t>
      </w:r>
      <w:proofErr w:type="spellEnd"/>
      <w:r>
        <w:t xml:space="preserve"> on:12.04.2024] </w:t>
      </w:r>
    </w:p>
    <w:p w14:paraId="05C17633" w14:textId="77777777" w:rsidR="007226DB" w:rsidRDefault="007226DB" w:rsidP="00840966">
      <w:r>
        <w:lastRenderedPageBreak/>
        <w:t xml:space="preserve">Projectmanager.com, 2024. </w:t>
      </w:r>
      <w:r w:rsidRPr="00840966">
        <w:rPr>
          <w:i/>
        </w:rPr>
        <w:t xml:space="preserve">“Work Breakdown Structure (WBS)” </w:t>
      </w:r>
      <w:r>
        <w:t>Available at: &lt;https://www.projectmanager.com/guides/work-breakdown-structure&gt; [</w:t>
      </w:r>
      <w:proofErr w:type="spellStart"/>
      <w:r>
        <w:t>Accesssed</w:t>
      </w:r>
      <w:proofErr w:type="spellEnd"/>
      <w:r>
        <w:t xml:space="preserve"> on:12.04.2024] </w:t>
      </w:r>
    </w:p>
    <w:p w14:paraId="69E0419D" w14:textId="77777777" w:rsidR="007226DB" w:rsidRPr="00840966" w:rsidRDefault="007226DB" w:rsidP="00840966">
      <w:pPr>
        <w:rPr>
          <w:i/>
        </w:rPr>
      </w:pPr>
      <w:r>
        <w:t xml:space="preserve">Safetyculture.com, 2024. </w:t>
      </w:r>
      <w:r w:rsidRPr="00840966">
        <w:rPr>
          <w:i/>
        </w:rPr>
        <w:t xml:space="preserve">“Risk Assessment” </w:t>
      </w:r>
      <w:r>
        <w:t>Available at: &lt;https://safetyculture.com/topics/risk-assessment/&gt; [</w:t>
      </w:r>
      <w:proofErr w:type="spellStart"/>
      <w:r>
        <w:t>Accesssed</w:t>
      </w:r>
      <w:proofErr w:type="spellEnd"/>
      <w:r>
        <w:t xml:space="preserve"> on:12.04.2024] </w:t>
      </w:r>
    </w:p>
    <w:p w14:paraId="5B4221FD" w14:textId="77777777" w:rsidR="007226DB" w:rsidRDefault="007226DB" w:rsidP="00840966">
      <w:r>
        <w:t>Workbreakdownstructure.com, 2024.</w:t>
      </w:r>
      <w:r w:rsidRPr="00840966">
        <w:rPr>
          <w:i/>
        </w:rPr>
        <w:t xml:space="preserve"> “What is a Work Breakdown Structure?” </w:t>
      </w:r>
      <w:r>
        <w:t>Available at: &lt;https://www.forbes.com/advisor/business/project-management-plan/&gt; [</w:t>
      </w:r>
      <w:proofErr w:type="spellStart"/>
      <w:r>
        <w:t>Accesssed</w:t>
      </w:r>
      <w:proofErr w:type="spellEnd"/>
      <w:r>
        <w:t xml:space="preserve"> on:12.04.2024] </w:t>
      </w:r>
    </w:p>
    <w:p w14:paraId="131ECDB7" w14:textId="7989EDD7" w:rsidR="00860336" w:rsidRDefault="007226DB" w:rsidP="00840966">
      <w:r>
        <w:t xml:space="preserve">Wrike.com, 2024. </w:t>
      </w:r>
      <w:r w:rsidRPr="00840966">
        <w:rPr>
          <w:i/>
        </w:rPr>
        <w:t xml:space="preserve">“What Is Work Breakdown Structure in Project Management?” </w:t>
      </w:r>
      <w:r>
        <w:t>Available at: &lt;https://www.wrike.com/project-management-guide/faq/what-is-work-breakdown-structure-in-project-management/&gt; [</w:t>
      </w:r>
      <w:proofErr w:type="spellStart"/>
      <w:r>
        <w:t>Accesssed</w:t>
      </w:r>
      <w:proofErr w:type="spellEnd"/>
      <w:r>
        <w:t xml:space="preserve"> on:12.04.2024] </w:t>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br/>
      </w:r>
      <w:r w:rsidR="00860336">
        <w:lastRenderedPageBreak/>
        <w:br/>
        <w:t>Appendix1</w:t>
      </w:r>
      <w:r w:rsidR="00860336">
        <w:br/>
      </w:r>
      <w:r w:rsidR="00860336">
        <w:rPr>
          <w:noProof/>
        </w:rPr>
        <w:drawing>
          <wp:inline distT="0" distB="0" distL="0" distR="0" wp14:anchorId="3433255E" wp14:editId="2682149B">
            <wp:extent cx="3268013" cy="1838325"/>
            <wp:effectExtent l="0" t="0" r="8890" b="0"/>
            <wp:docPr id="198102812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28129" name="Picture 1" descr="A close-up of a document&#10;&#10;Description automatically generated"/>
                    <pic:cNvPicPr/>
                  </pic:nvPicPr>
                  <pic:blipFill>
                    <a:blip r:embed="rId10"/>
                    <a:stretch>
                      <a:fillRect/>
                    </a:stretch>
                  </pic:blipFill>
                  <pic:spPr>
                    <a:xfrm>
                      <a:off x="0" y="0"/>
                      <a:ext cx="3273642" cy="1841491"/>
                    </a:xfrm>
                    <a:prstGeom prst="rect">
                      <a:avLst/>
                    </a:prstGeom>
                  </pic:spPr>
                </pic:pic>
              </a:graphicData>
            </a:graphic>
          </wp:inline>
        </w:drawing>
      </w:r>
      <w:r w:rsidR="00860336">
        <w:rPr>
          <w:noProof/>
        </w:rPr>
        <w:drawing>
          <wp:inline distT="0" distB="0" distL="0" distR="0" wp14:anchorId="3B764CBD" wp14:editId="0CC1F7D7">
            <wp:extent cx="3284944" cy="1847850"/>
            <wp:effectExtent l="0" t="0" r="0" b="0"/>
            <wp:docPr id="553724856" name="Picture 1" descr="A green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24856" name="Picture 1" descr="A green and white page with text&#10;&#10;Description automatically generated"/>
                    <pic:cNvPicPr/>
                  </pic:nvPicPr>
                  <pic:blipFill>
                    <a:blip r:embed="rId11"/>
                    <a:stretch>
                      <a:fillRect/>
                    </a:stretch>
                  </pic:blipFill>
                  <pic:spPr>
                    <a:xfrm>
                      <a:off x="0" y="0"/>
                      <a:ext cx="3292966" cy="1852363"/>
                    </a:xfrm>
                    <a:prstGeom prst="rect">
                      <a:avLst/>
                    </a:prstGeom>
                  </pic:spPr>
                </pic:pic>
              </a:graphicData>
            </a:graphic>
          </wp:inline>
        </w:drawing>
      </w:r>
    </w:p>
    <w:p w14:paraId="24B1E2AD" w14:textId="30CDF80A" w:rsidR="00860336" w:rsidRDefault="00860336" w:rsidP="00840966">
      <w:r>
        <w:rPr>
          <w:noProof/>
        </w:rPr>
        <w:drawing>
          <wp:inline distT="0" distB="0" distL="0" distR="0" wp14:anchorId="68B168B4" wp14:editId="4652D4CA">
            <wp:extent cx="3343275" cy="1880662"/>
            <wp:effectExtent l="0" t="0" r="0" b="5715"/>
            <wp:docPr id="1603027124" name="Picture 1" descr="A close-up of food in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27124" name="Picture 1" descr="A close-up of food in a box&#10;&#10;Description automatically generated"/>
                    <pic:cNvPicPr/>
                  </pic:nvPicPr>
                  <pic:blipFill>
                    <a:blip r:embed="rId12"/>
                    <a:stretch>
                      <a:fillRect/>
                    </a:stretch>
                  </pic:blipFill>
                  <pic:spPr>
                    <a:xfrm>
                      <a:off x="0" y="0"/>
                      <a:ext cx="3353216" cy="1886254"/>
                    </a:xfrm>
                    <a:prstGeom prst="rect">
                      <a:avLst/>
                    </a:prstGeom>
                  </pic:spPr>
                </pic:pic>
              </a:graphicData>
            </a:graphic>
          </wp:inline>
        </w:drawing>
      </w:r>
    </w:p>
    <w:p w14:paraId="675F507A" w14:textId="677E83A1" w:rsidR="00860336" w:rsidRDefault="00860336" w:rsidP="00840966">
      <w:r>
        <w:rPr>
          <w:noProof/>
        </w:rPr>
        <w:drawing>
          <wp:inline distT="0" distB="0" distL="0" distR="0" wp14:anchorId="7B8CA9AD" wp14:editId="396B5A89">
            <wp:extent cx="3362325" cy="1891378"/>
            <wp:effectExtent l="0" t="0" r="0" b="0"/>
            <wp:docPr id="1087010807" name="Picture 1" descr="A close-up of a project methodolog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10807" name="Picture 1" descr="A close-up of a project methodologies&#10;&#10;Description automatically generated"/>
                    <pic:cNvPicPr/>
                  </pic:nvPicPr>
                  <pic:blipFill>
                    <a:blip r:embed="rId13"/>
                    <a:stretch>
                      <a:fillRect/>
                    </a:stretch>
                  </pic:blipFill>
                  <pic:spPr>
                    <a:xfrm>
                      <a:off x="0" y="0"/>
                      <a:ext cx="3376508" cy="1899356"/>
                    </a:xfrm>
                    <a:prstGeom prst="rect">
                      <a:avLst/>
                    </a:prstGeom>
                  </pic:spPr>
                </pic:pic>
              </a:graphicData>
            </a:graphic>
          </wp:inline>
        </w:drawing>
      </w:r>
    </w:p>
    <w:p w14:paraId="675A99DC" w14:textId="73C648B3" w:rsidR="00860336" w:rsidRDefault="00860336" w:rsidP="00840966">
      <w:r>
        <w:rPr>
          <w:noProof/>
        </w:rPr>
        <w:lastRenderedPageBreak/>
        <w:drawing>
          <wp:inline distT="0" distB="0" distL="0" distR="0" wp14:anchorId="18DFF7C9" wp14:editId="4E4D7320">
            <wp:extent cx="3124200" cy="1757427"/>
            <wp:effectExtent l="0" t="0" r="0" b="0"/>
            <wp:docPr id="2012570829" name="Picture 1" descr="A document with text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570829" name="Picture 1" descr="A document with text and a diagram&#10;&#10;Description automatically generated with medium confidence"/>
                    <pic:cNvPicPr/>
                  </pic:nvPicPr>
                  <pic:blipFill>
                    <a:blip r:embed="rId14"/>
                    <a:stretch>
                      <a:fillRect/>
                    </a:stretch>
                  </pic:blipFill>
                  <pic:spPr>
                    <a:xfrm>
                      <a:off x="0" y="0"/>
                      <a:ext cx="3143451" cy="1768256"/>
                    </a:xfrm>
                    <a:prstGeom prst="rect">
                      <a:avLst/>
                    </a:prstGeom>
                  </pic:spPr>
                </pic:pic>
              </a:graphicData>
            </a:graphic>
          </wp:inline>
        </w:drawing>
      </w:r>
    </w:p>
    <w:p w14:paraId="603ABC94" w14:textId="24E4119B" w:rsidR="00860336" w:rsidRDefault="00860336" w:rsidP="00840966">
      <w:r>
        <w:rPr>
          <w:noProof/>
        </w:rPr>
        <w:drawing>
          <wp:inline distT="0" distB="0" distL="0" distR="0" wp14:anchorId="5C842CEA" wp14:editId="054AEB48">
            <wp:extent cx="3152775" cy="1773501"/>
            <wp:effectExtent l="0" t="0" r="0" b="0"/>
            <wp:docPr id="30295611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956115" name="Picture 1" descr="A close-up of a document&#10;&#10;Description automatically generated"/>
                    <pic:cNvPicPr/>
                  </pic:nvPicPr>
                  <pic:blipFill>
                    <a:blip r:embed="rId15"/>
                    <a:stretch>
                      <a:fillRect/>
                    </a:stretch>
                  </pic:blipFill>
                  <pic:spPr>
                    <a:xfrm>
                      <a:off x="0" y="0"/>
                      <a:ext cx="3161268" cy="1778279"/>
                    </a:xfrm>
                    <a:prstGeom prst="rect">
                      <a:avLst/>
                    </a:prstGeom>
                  </pic:spPr>
                </pic:pic>
              </a:graphicData>
            </a:graphic>
          </wp:inline>
        </w:drawing>
      </w:r>
    </w:p>
    <w:p w14:paraId="3E6443CE" w14:textId="6250FB3A" w:rsidR="00860336" w:rsidRDefault="00860336" w:rsidP="00840966">
      <w:r>
        <w:rPr>
          <w:noProof/>
        </w:rPr>
        <w:drawing>
          <wp:inline distT="0" distB="0" distL="0" distR="0" wp14:anchorId="57C2C66C" wp14:editId="69A86E3C">
            <wp:extent cx="3217215" cy="1809750"/>
            <wp:effectExtent l="0" t="0" r="2540" b="0"/>
            <wp:docPr id="12793553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55355" name="Picture 1" descr="A close-up of a document&#10;&#10;Description automatically generated"/>
                    <pic:cNvPicPr/>
                  </pic:nvPicPr>
                  <pic:blipFill>
                    <a:blip r:embed="rId16"/>
                    <a:stretch>
                      <a:fillRect/>
                    </a:stretch>
                  </pic:blipFill>
                  <pic:spPr>
                    <a:xfrm>
                      <a:off x="0" y="0"/>
                      <a:ext cx="3224757" cy="1813992"/>
                    </a:xfrm>
                    <a:prstGeom prst="rect">
                      <a:avLst/>
                    </a:prstGeom>
                  </pic:spPr>
                </pic:pic>
              </a:graphicData>
            </a:graphic>
          </wp:inline>
        </w:drawing>
      </w:r>
    </w:p>
    <w:p w14:paraId="113BEED6" w14:textId="7D28B4C4" w:rsidR="00860336" w:rsidRDefault="00860336" w:rsidP="00840966">
      <w:r>
        <w:rPr>
          <w:noProof/>
        </w:rPr>
        <w:drawing>
          <wp:inline distT="0" distB="0" distL="0" distR="0" wp14:anchorId="1DABC50E" wp14:editId="45B35C05">
            <wp:extent cx="3251080" cy="1828800"/>
            <wp:effectExtent l="0" t="0" r="6985" b="0"/>
            <wp:docPr id="190629036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90366" name="Picture 1" descr="A close-up of a document&#10;&#10;Description automatically generated"/>
                    <pic:cNvPicPr/>
                  </pic:nvPicPr>
                  <pic:blipFill>
                    <a:blip r:embed="rId17"/>
                    <a:stretch>
                      <a:fillRect/>
                    </a:stretch>
                  </pic:blipFill>
                  <pic:spPr>
                    <a:xfrm>
                      <a:off x="0" y="0"/>
                      <a:ext cx="3257540" cy="1832434"/>
                    </a:xfrm>
                    <a:prstGeom prst="rect">
                      <a:avLst/>
                    </a:prstGeom>
                  </pic:spPr>
                </pic:pic>
              </a:graphicData>
            </a:graphic>
          </wp:inline>
        </w:drawing>
      </w:r>
    </w:p>
    <w:p w14:paraId="3F465047" w14:textId="7AD5FB1F" w:rsidR="00860336" w:rsidRDefault="00860336" w:rsidP="00840966">
      <w:r>
        <w:rPr>
          <w:noProof/>
        </w:rPr>
        <w:lastRenderedPageBreak/>
        <w:drawing>
          <wp:inline distT="0" distB="0" distL="0" distR="0" wp14:anchorId="7E0FDCED" wp14:editId="59E435C2">
            <wp:extent cx="3390900" cy="1907452"/>
            <wp:effectExtent l="0" t="0" r="0" b="0"/>
            <wp:docPr id="172830006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00060" name="Picture 1" descr="A close-up of a paper&#10;&#10;Description automatically generated"/>
                    <pic:cNvPicPr/>
                  </pic:nvPicPr>
                  <pic:blipFill>
                    <a:blip r:embed="rId18"/>
                    <a:stretch>
                      <a:fillRect/>
                    </a:stretch>
                  </pic:blipFill>
                  <pic:spPr>
                    <a:xfrm>
                      <a:off x="0" y="0"/>
                      <a:ext cx="3393822" cy="1909095"/>
                    </a:xfrm>
                    <a:prstGeom prst="rect">
                      <a:avLst/>
                    </a:prstGeom>
                  </pic:spPr>
                </pic:pic>
              </a:graphicData>
            </a:graphic>
          </wp:inline>
        </w:drawing>
      </w:r>
    </w:p>
    <w:p w14:paraId="4F453018" w14:textId="0143B3C5" w:rsidR="00860336" w:rsidRDefault="00860336" w:rsidP="00840966">
      <w:r>
        <w:rPr>
          <w:noProof/>
        </w:rPr>
        <w:drawing>
          <wp:inline distT="0" distB="0" distL="0" distR="0" wp14:anchorId="1D5440F2" wp14:editId="1FD7FCC9">
            <wp:extent cx="3403474" cy="1914525"/>
            <wp:effectExtent l="0" t="0" r="6985" b="0"/>
            <wp:docPr id="1753164798" name="Picture 1" descr="A close-up of a project pla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64798" name="Picture 1" descr="A close-up of a project planning&#10;&#10;Description automatically generated"/>
                    <pic:cNvPicPr/>
                  </pic:nvPicPr>
                  <pic:blipFill>
                    <a:blip r:embed="rId19"/>
                    <a:stretch>
                      <a:fillRect/>
                    </a:stretch>
                  </pic:blipFill>
                  <pic:spPr>
                    <a:xfrm>
                      <a:off x="0" y="0"/>
                      <a:ext cx="3406614" cy="1916292"/>
                    </a:xfrm>
                    <a:prstGeom prst="rect">
                      <a:avLst/>
                    </a:prstGeom>
                  </pic:spPr>
                </pic:pic>
              </a:graphicData>
            </a:graphic>
          </wp:inline>
        </w:drawing>
      </w:r>
    </w:p>
    <w:p w14:paraId="4E24C3B0" w14:textId="23BD8BEC" w:rsidR="00860336" w:rsidRDefault="00860336" w:rsidP="00840966">
      <w:r>
        <w:rPr>
          <w:noProof/>
        </w:rPr>
        <w:drawing>
          <wp:inline distT="0" distB="0" distL="0" distR="0" wp14:anchorId="39ADB4ED" wp14:editId="73E63A4B">
            <wp:extent cx="3488138" cy="1962150"/>
            <wp:effectExtent l="0" t="0" r="0" b="0"/>
            <wp:docPr id="2053085042" name="Picture 1" descr="A diagram with pie charts an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85042" name="Picture 1" descr="A diagram with pie charts and circles&#10;&#10;Description automatically generated with medium confidence"/>
                    <pic:cNvPicPr/>
                  </pic:nvPicPr>
                  <pic:blipFill>
                    <a:blip r:embed="rId20"/>
                    <a:stretch>
                      <a:fillRect/>
                    </a:stretch>
                  </pic:blipFill>
                  <pic:spPr>
                    <a:xfrm>
                      <a:off x="0" y="0"/>
                      <a:ext cx="3494164" cy="1965540"/>
                    </a:xfrm>
                    <a:prstGeom prst="rect">
                      <a:avLst/>
                    </a:prstGeom>
                  </pic:spPr>
                </pic:pic>
              </a:graphicData>
            </a:graphic>
          </wp:inline>
        </w:drawing>
      </w:r>
    </w:p>
    <w:p w14:paraId="4781FAA1" w14:textId="4E2CAE49" w:rsidR="00860336" w:rsidRDefault="00860336" w:rsidP="00840966">
      <w:r>
        <w:rPr>
          <w:noProof/>
        </w:rPr>
        <w:drawing>
          <wp:inline distT="0" distB="0" distL="0" distR="0" wp14:anchorId="2326FE90" wp14:editId="3B6483EA">
            <wp:extent cx="3335744" cy="1876425"/>
            <wp:effectExtent l="0" t="0" r="0" b="0"/>
            <wp:docPr id="1676225816" name="Picture 1" descr="A paper with text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25816" name="Picture 1" descr="A paper with text and a diagram&#10;&#10;Description automatically generated"/>
                    <pic:cNvPicPr/>
                  </pic:nvPicPr>
                  <pic:blipFill>
                    <a:blip r:embed="rId21"/>
                    <a:stretch>
                      <a:fillRect/>
                    </a:stretch>
                  </pic:blipFill>
                  <pic:spPr>
                    <a:xfrm>
                      <a:off x="0" y="0"/>
                      <a:ext cx="3347868" cy="1883245"/>
                    </a:xfrm>
                    <a:prstGeom prst="rect">
                      <a:avLst/>
                    </a:prstGeom>
                  </pic:spPr>
                </pic:pic>
              </a:graphicData>
            </a:graphic>
          </wp:inline>
        </w:drawing>
      </w:r>
    </w:p>
    <w:p w14:paraId="0260D417" w14:textId="782207CF" w:rsidR="00860336" w:rsidRDefault="00860336">
      <w:r>
        <w:br w:type="page"/>
      </w:r>
    </w:p>
    <w:p w14:paraId="2ADF3FEC" w14:textId="34DD2740" w:rsidR="00860336" w:rsidRDefault="00860336">
      <w:r>
        <w:rPr>
          <w:noProof/>
        </w:rPr>
        <w:lastRenderedPageBreak/>
        <w:drawing>
          <wp:inline distT="0" distB="0" distL="0" distR="0" wp14:anchorId="2337A442" wp14:editId="5EA8F94F">
            <wp:extent cx="4181475" cy="2352167"/>
            <wp:effectExtent l="0" t="0" r="0" b="0"/>
            <wp:docPr id="79088649" name="Picture 1" descr="A brochure with text and images of people working on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8649" name="Picture 1" descr="A brochure with text and images of people working on gears&#10;&#10;Description automatically generated"/>
                    <pic:cNvPicPr/>
                  </pic:nvPicPr>
                  <pic:blipFill>
                    <a:blip r:embed="rId22"/>
                    <a:stretch>
                      <a:fillRect/>
                    </a:stretch>
                  </pic:blipFill>
                  <pic:spPr>
                    <a:xfrm>
                      <a:off x="0" y="0"/>
                      <a:ext cx="4187500" cy="2355556"/>
                    </a:xfrm>
                    <a:prstGeom prst="rect">
                      <a:avLst/>
                    </a:prstGeom>
                  </pic:spPr>
                </pic:pic>
              </a:graphicData>
            </a:graphic>
          </wp:inline>
        </w:drawing>
      </w:r>
    </w:p>
    <w:p w14:paraId="7A578729" w14:textId="2E58989D" w:rsidR="00860336" w:rsidRDefault="00860336">
      <w:r>
        <w:rPr>
          <w:noProof/>
        </w:rPr>
        <w:drawing>
          <wp:inline distT="0" distB="0" distL="0" distR="0" wp14:anchorId="17E37B5B" wp14:editId="13E7FB97">
            <wp:extent cx="4233177" cy="2381250"/>
            <wp:effectExtent l="0" t="0" r="0" b="0"/>
            <wp:docPr id="88555111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51111" name="Picture 1" descr="A close-up of a document&#10;&#10;Description automatically generated"/>
                    <pic:cNvPicPr/>
                  </pic:nvPicPr>
                  <pic:blipFill>
                    <a:blip r:embed="rId23"/>
                    <a:stretch>
                      <a:fillRect/>
                    </a:stretch>
                  </pic:blipFill>
                  <pic:spPr>
                    <a:xfrm>
                      <a:off x="0" y="0"/>
                      <a:ext cx="4238681" cy="2384346"/>
                    </a:xfrm>
                    <a:prstGeom prst="rect">
                      <a:avLst/>
                    </a:prstGeom>
                  </pic:spPr>
                </pic:pic>
              </a:graphicData>
            </a:graphic>
          </wp:inline>
        </w:drawing>
      </w:r>
    </w:p>
    <w:p w14:paraId="5FCBC632" w14:textId="3DBDF20A" w:rsidR="00860336" w:rsidRDefault="00860336">
      <w:r>
        <w:rPr>
          <w:noProof/>
        </w:rPr>
        <w:drawing>
          <wp:inline distT="0" distB="0" distL="0" distR="0" wp14:anchorId="3AFB39F5" wp14:editId="48B25C50">
            <wp:extent cx="4334773" cy="2438400"/>
            <wp:effectExtent l="0" t="0" r="8890" b="0"/>
            <wp:docPr id="15974640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6404" name="Picture 1" descr="A close-up of a document&#10;&#10;Description automatically generated"/>
                    <pic:cNvPicPr/>
                  </pic:nvPicPr>
                  <pic:blipFill>
                    <a:blip r:embed="rId24"/>
                    <a:stretch>
                      <a:fillRect/>
                    </a:stretch>
                  </pic:blipFill>
                  <pic:spPr>
                    <a:xfrm>
                      <a:off x="0" y="0"/>
                      <a:ext cx="4341939" cy="2442431"/>
                    </a:xfrm>
                    <a:prstGeom prst="rect">
                      <a:avLst/>
                    </a:prstGeom>
                  </pic:spPr>
                </pic:pic>
              </a:graphicData>
            </a:graphic>
          </wp:inline>
        </w:drawing>
      </w:r>
    </w:p>
    <w:p w14:paraId="082352C7" w14:textId="5A5979D9" w:rsidR="00860336" w:rsidRDefault="00860336">
      <w:r>
        <w:rPr>
          <w:noProof/>
        </w:rPr>
        <w:lastRenderedPageBreak/>
        <w:drawing>
          <wp:inline distT="0" distB="0" distL="0" distR="0" wp14:anchorId="35A472D8" wp14:editId="50C80ACA">
            <wp:extent cx="3657600" cy="2057476"/>
            <wp:effectExtent l="0" t="0" r="0" b="0"/>
            <wp:docPr id="143526724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67242" name="Picture 1" descr="A close-up of a document&#10;&#10;Description automatically generated"/>
                    <pic:cNvPicPr/>
                  </pic:nvPicPr>
                  <pic:blipFill>
                    <a:blip r:embed="rId25"/>
                    <a:stretch>
                      <a:fillRect/>
                    </a:stretch>
                  </pic:blipFill>
                  <pic:spPr>
                    <a:xfrm>
                      <a:off x="0" y="0"/>
                      <a:ext cx="3670869" cy="2064940"/>
                    </a:xfrm>
                    <a:prstGeom prst="rect">
                      <a:avLst/>
                    </a:prstGeom>
                  </pic:spPr>
                </pic:pic>
              </a:graphicData>
            </a:graphic>
          </wp:inline>
        </w:drawing>
      </w:r>
    </w:p>
    <w:p w14:paraId="73107646" w14:textId="29B5AB4A" w:rsidR="00860336" w:rsidRDefault="00860336">
      <w:r>
        <w:rPr>
          <w:noProof/>
        </w:rPr>
        <w:drawing>
          <wp:inline distT="0" distB="0" distL="0" distR="0" wp14:anchorId="3978F101" wp14:editId="64FBBEE9">
            <wp:extent cx="3759061" cy="2114550"/>
            <wp:effectExtent l="0" t="0" r="0" b="0"/>
            <wp:docPr id="651376955" name="Picture 1" descr="A document with a clipboard and brief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76955" name="Picture 1" descr="A document with a clipboard and briefcase&#10;&#10;Description automatically generated"/>
                    <pic:cNvPicPr/>
                  </pic:nvPicPr>
                  <pic:blipFill>
                    <a:blip r:embed="rId26"/>
                    <a:stretch>
                      <a:fillRect/>
                    </a:stretch>
                  </pic:blipFill>
                  <pic:spPr>
                    <a:xfrm>
                      <a:off x="0" y="0"/>
                      <a:ext cx="3765582" cy="2118218"/>
                    </a:xfrm>
                    <a:prstGeom prst="rect">
                      <a:avLst/>
                    </a:prstGeom>
                  </pic:spPr>
                </pic:pic>
              </a:graphicData>
            </a:graphic>
          </wp:inline>
        </w:drawing>
      </w:r>
    </w:p>
    <w:p w14:paraId="7B0C76DE" w14:textId="11D8510D" w:rsidR="00860336" w:rsidRDefault="006C3896">
      <w:r>
        <w:rPr>
          <w:noProof/>
        </w:rPr>
        <w:drawing>
          <wp:inline distT="0" distB="0" distL="0" distR="0" wp14:anchorId="32AA245C" wp14:editId="1B29C403">
            <wp:extent cx="3877590" cy="2181225"/>
            <wp:effectExtent l="0" t="0" r="8890" b="0"/>
            <wp:docPr id="181777845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78454" name="Picture 1" descr="A close-up of a document&#10;&#10;Description automatically generated"/>
                    <pic:cNvPicPr/>
                  </pic:nvPicPr>
                  <pic:blipFill>
                    <a:blip r:embed="rId27"/>
                    <a:stretch>
                      <a:fillRect/>
                    </a:stretch>
                  </pic:blipFill>
                  <pic:spPr>
                    <a:xfrm>
                      <a:off x="0" y="0"/>
                      <a:ext cx="3883545" cy="2184575"/>
                    </a:xfrm>
                    <a:prstGeom prst="rect">
                      <a:avLst/>
                    </a:prstGeom>
                  </pic:spPr>
                </pic:pic>
              </a:graphicData>
            </a:graphic>
          </wp:inline>
        </w:drawing>
      </w:r>
    </w:p>
    <w:p w14:paraId="48FDB37C" w14:textId="0CEA47FA" w:rsidR="006C3896" w:rsidRDefault="006C3896">
      <w:r>
        <w:rPr>
          <w:noProof/>
        </w:rPr>
        <w:drawing>
          <wp:inline distT="0" distB="0" distL="0" distR="0" wp14:anchorId="12D80BC7" wp14:editId="7AE70E28">
            <wp:extent cx="3676650" cy="2068192"/>
            <wp:effectExtent l="0" t="0" r="0" b="8890"/>
            <wp:docPr id="150916814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68149" name="Picture 1" descr="A close-up of a document&#10;&#10;Description automatically generated"/>
                    <pic:cNvPicPr/>
                  </pic:nvPicPr>
                  <pic:blipFill>
                    <a:blip r:embed="rId28"/>
                    <a:stretch>
                      <a:fillRect/>
                    </a:stretch>
                  </pic:blipFill>
                  <pic:spPr>
                    <a:xfrm>
                      <a:off x="0" y="0"/>
                      <a:ext cx="3685559" cy="2073204"/>
                    </a:xfrm>
                    <a:prstGeom prst="rect">
                      <a:avLst/>
                    </a:prstGeom>
                  </pic:spPr>
                </pic:pic>
              </a:graphicData>
            </a:graphic>
          </wp:inline>
        </w:drawing>
      </w:r>
    </w:p>
    <w:p w14:paraId="53A7DA6B" w14:textId="77777777" w:rsidR="007226DB" w:rsidRPr="00840966" w:rsidRDefault="007226DB" w:rsidP="00840966">
      <w:pPr>
        <w:rPr>
          <w:i/>
        </w:rPr>
      </w:pPr>
    </w:p>
    <w:sectPr w:rsidR="007226DB" w:rsidRPr="00840966" w:rsidSect="00E53D08">
      <w:footerReference w:type="default" r:id="rId29"/>
      <w:pgSz w:w="11909" w:h="16834"/>
      <w:pgMar w:top="1440" w:right="1440" w:bottom="1373"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DC878A" w14:textId="77777777" w:rsidR="00E53D08" w:rsidRDefault="00E53D08">
      <w:pPr>
        <w:spacing w:line="240" w:lineRule="auto"/>
      </w:pPr>
      <w:r>
        <w:separator/>
      </w:r>
    </w:p>
  </w:endnote>
  <w:endnote w:type="continuationSeparator" w:id="0">
    <w:p w14:paraId="2E2CF849" w14:textId="77777777" w:rsidR="00E53D08" w:rsidRDefault="00E53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8322808"/>
      <w:docPartObj>
        <w:docPartGallery w:val="Page Numbers (Bottom of Page)"/>
        <w:docPartUnique/>
      </w:docPartObj>
    </w:sdtPr>
    <w:sdtContent>
      <w:sdt>
        <w:sdtPr>
          <w:id w:val="860082579"/>
          <w:docPartObj>
            <w:docPartGallery w:val="Page Numbers (Top of Page)"/>
            <w:docPartUnique/>
          </w:docPartObj>
        </w:sdtPr>
        <w:sdtContent>
          <w:p w14:paraId="3009FC2E" w14:textId="77777777" w:rsidR="006D0867" w:rsidRDefault="006D0867">
            <w:pPr>
              <w:pStyle w:val="Footer"/>
              <w:jc w:val="right"/>
            </w:pPr>
            <w:r>
              <w:t xml:space="preserve">Page </w:t>
            </w:r>
            <w:r>
              <w:rPr>
                <w:b/>
                <w:bCs/>
              </w:rPr>
              <w:fldChar w:fldCharType="begin"/>
            </w:r>
            <w:r>
              <w:rPr>
                <w:b/>
                <w:bCs/>
              </w:rPr>
              <w:instrText xml:space="preserve"> PAGE </w:instrText>
            </w:r>
            <w:r>
              <w:rPr>
                <w:b/>
                <w:bCs/>
              </w:rPr>
              <w:fldChar w:fldCharType="separate"/>
            </w:r>
            <w:r w:rsidR="00840966">
              <w:rPr>
                <w:b/>
                <w:bCs/>
                <w:noProof/>
              </w:rPr>
              <w:t>16</w:t>
            </w:r>
            <w:r>
              <w:rPr>
                <w:b/>
                <w:bCs/>
              </w:rPr>
              <w:fldChar w:fldCharType="end"/>
            </w:r>
            <w:r>
              <w:t xml:space="preserve"> of </w:t>
            </w:r>
            <w:r>
              <w:rPr>
                <w:b/>
                <w:bCs/>
              </w:rPr>
              <w:fldChar w:fldCharType="begin"/>
            </w:r>
            <w:r>
              <w:rPr>
                <w:b/>
                <w:bCs/>
              </w:rPr>
              <w:instrText xml:space="preserve"> NUMPAGES  </w:instrText>
            </w:r>
            <w:r>
              <w:rPr>
                <w:b/>
                <w:bCs/>
              </w:rPr>
              <w:fldChar w:fldCharType="separate"/>
            </w:r>
            <w:r w:rsidR="00840966">
              <w:rPr>
                <w:b/>
                <w:bCs/>
                <w:noProof/>
              </w:rPr>
              <w:t>17</w:t>
            </w:r>
            <w:r>
              <w:rPr>
                <w:b/>
                <w:bCs/>
              </w:rPr>
              <w:fldChar w:fldCharType="end"/>
            </w:r>
          </w:p>
        </w:sdtContent>
      </w:sdt>
    </w:sdtContent>
  </w:sdt>
  <w:p w14:paraId="0A1C3E6A" w14:textId="77777777" w:rsidR="007B7B21" w:rsidRDefault="007B7B2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1FF16" w14:textId="77777777" w:rsidR="00E53D08" w:rsidRDefault="00E53D08">
      <w:pPr>
        <w:spacing w:line="240" w:lineRule="auto"/>
      </w:pPr>
      <w:r>
        <w:separator/>
      </w:r>
    </w:p>
  </w:footnote>
  <w:footnote w:type="continuationSeparator" w:id="0">
    <w:p w14:paraId="55D6E786" w14:textId="77777777" w:rsidR="00E53D08" w:rsidRDefault="00E53D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867F5A"/>
    <w:multiLevelType w:val="hybridMultilevel"/>
    <w:tmpl w:val="D7A8E0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91407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B7B21"/>
    <w:rsid w:val="001350FB"/>
    <w:rsid w:val="00263E08"/>
    <w:rsid w:val="00545919"/>
    <w:rsid w:val="006C3896"/>
    <w:rsid w:val="006D0867"/>
    <w:rsid w:val="006F403D"/>
    <w:rsid w:val="007226DB"/>
    <w:rsid w:val="00773B1C"/>
    <w:rsid w:val="007B7B21"/>
    <w:rsid w:val="00840966"/>
    <w:rsid w:val="00860336"/>
    <w:rsid w:val="009F4180"/>
    <w:rsid w:val="00A17449"/>
    <w:rsid w:val="00B95A8A"/>
    <w:rsid w:val="00C56FE2"/>
    <w:rsid w:val="00D2504C"/>
    <w:rsid w:val="00DA45BD"/>
    <w:rsid w:val="00E53D08"/>
    <w:rsid w:val="00FC15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C67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color w:val="222222"/>
      <w:sz w:val="28"/>
      <w:szCs w:val="28"/>
      <w:highlight w:val="white"/>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6D0867"/>
    <w:pPr>
      <w:tabs>
        <w:tab w:val="center" w:pos="4513"/>
        <w:tab w:val="right" w:pos="9026"/>
      </w:tabs>
      <w:spacing w:line="240" w:lineRule="auto"/>
    </w:pPr>
  </w:style>
  <w:style w:type="character" w:customStyle="1" w:styleId="HeaderChar">
    <w:name w:val="Header Char"/>
    <w:basedOn w:val="DefaultParagraphFont"/>
    <w:link w:val="Header"/>
    <w:uiPriority w:val="99"/>
    <w:rsid w:val="006D0867"/>
  </w:style>
  <w:style w:type="paragraph" w:styleId="Footer">
    <w:name w:val="footer"/>
    <w:basedOn w:val="Normal"/>
    <w:link w:val="FooterChar"/>
    <w:uiPriority w:val="99"/>
    <w:unhideWhenUsed/>
    <w:rsid w:val="006D0867"/>
    <w:pPr>
      <w:tabs>
        <w:tab w:val="center" w:pos="4513"/>
        <w:tab w:val="right" w:pos="9026"/>
      </w:tabs>
      <w:spacing w:line="240" w:lineRule="auto"/>
    </w:pPr>
  </w:style>
  <w:style w:type="character" w:customStyle="1" w:styleId="FooterChar">
    <w:name w:val="Footer Char"/>
    <w:basedOn w:val="DefaultParagraphFont"/>
    <w:link w:val="Footer"/>
    <w:uiPriority w:val="99"/>
    <w:rsid w:val="006D0867"/>
  </w:style>
  <w:style w:type="paragraph" w:styleId="TOCHeading">
    <w:name w:val="TOC Heading"/>
    <w:basedOn w:val="Heading1"/>
    <w:next w:val="Normal"/>
    <w:uiPriority w:val="39"/>
    <w:semiHidden/>
    <w:unhideWhenUsed/>
    <w:qFormat/>
    <w:rsid w:val="006D0867"/>
    <w:pPr>
      <w:spacing w:before="480" w:line="276" w:lineRule="auto"/>
      <w:jc w:val="left"/>
      <w:outlineLvl w:val="9"/>
    </w:pPr>
    <w:rPr>
      <w:rFonts w:asciiTheme="majorHAnsi" w:eastAsiaTheme="majorEastAsia" w:hAnsiTheme="majorHAnsi" w:cstheme="majorBidi"/>
      <w:bCs/>
      <w:color w:val="365F91" w:themeColor="accent1" w:themeShade="BF"/>
      <w:highlight w:val="none"/>
      <w:lang w:val="en-US" w:eastAsia="ja-JP"/>
    </w:rPr>
  </w:style>
  <w:style w:type="paragraph" w:styleId="TOC1">
    <w:name w:val="toc 1"/>
    <w:basedOn w:val="Normal"/>
    <w:next w:val="Normal"/>
    <w:autoRedefine/>
    <w:uiPriority w:val="39"/>
    <w:unhideWhenUsed/>
    <w:rsid w:val="006D0867"/>
    <w:pPr>
      <w:spacing w:after="100"/>
    </w:pPr>
  </w:style>
  <w:style w:type="paragraph" w:styleId="TOC2">
    <w:name w:val="toc 2"/>
    <w:basedOn w:val="Normal"/>
    <w:next w:val="Normal"/>
    <w:autoRedefine/>
    <w:uiPriority w:val="39"/>
    <w:unhideWhenUsed/>
    <w:rsid w:val="006D0867"/>
    <w:pPr>
      <w:spacing w:after="100"/>
      <w:ind w:left="240"/>
    </w:pPr>
  </w:style>
  <w:style w:type="character" w:styleId="Hyperlink">
    <w:name w:val="Hyperlink"/>
    <w:basedOn w:val="DefaultParagraphFont"/>
    <w:uiPriority w:val="99"/>
    <w:unhideWhenUsed/>
    <w:rsid w:val="006D0867"/>
    <w:rPr>
      <w:color w:val="0000FF" w:themeColor="hyperlink"/>
      <w:u w:val="single"/>
    </w:rPr>
  </w:style>
  <w:style w:type="paragraph" w:styleId="BalloonText">
    <w:name w:val="Balloon Text"/>
    <w:basedOn w:val="Normal"/>
    <w:link w:val="BalloonTextChar"/>
    <w:uiPriority w:val="99"/>
    <w:semiHidden/>
    <w:unhideWhenUsed/>
    <w:rsid w:val="006D08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0867"/>
    <w:rPr>
      <w:rFonts w:ascii="Tahoma" w:hAnsi="Tahoma" w:cs="Tahoma"/>
      <w:sz w:val="16"/>
      <w:szCs w:val="16"/>
    </w:rPr>
  </w:style>
  <w:style w:type="paragraph" w:styleId="ListParagraph">
    <w:name w:val="List Paragraph"/>
    <w:basedOn w:val="Normal"/>
    <w:uiPriority w:val="34"/>
    <w:qFormat/>
    <w:rsid w:val="008409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D98E1CF-0AC3-42BD-9E5D-5505C92CB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3320</Words>
  <Characters>18926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2024-04-12T11:39:00Z</dcterms:created>
  <dcterms:modified xsi:type="dcterms:W3CDTF">2024-04-26T12:26:00Z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91f4678a71cc4092908e6e641536e6ce8d714e31dc659dab2cd443406e1b0b98</vt:lpwstr>
  </property>
</Properties>
</file>