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1B9A9" w14:textId="77777777" w:rsidR="001D33CD" w:rsidRPr="000E54EA" w:rsidRDefault="00652B97" w:rsidP="000E54EA">
      <w:pPr>
        <w:jc w:val="center"/>
        <w:rPr>
          <w:rFonts w:ascii="Algerian" w:hAnsi="Algerian" w:cs="Times New Roman"/>
          <w:b/>
          <w:sz w:val="44"/>
          <w:szCs w:val="44"/>
        </w:rPr>
      </w:pPr>
      <w:r w:rsidRPr="000E54EA">
        <w:rPr>
          <w:rFonts w:ascii="Algerian" w:hAnsi="Algerian" w:cs="Times New Roman"/>
          <w:b/>
          <w:sz w:val="44"/>
          <w:szCs w:val="44"/>
        </w:rPr>
        <w:t>Cultural Awareness BMIH5003</w:t>
      </w:r>
    </w:p>
    <w:p w14:paraId="037C7C3D" w14:textId="77777777" w:rsidR="00652B97" w:rsidRPr="000E54EA" w:rsidRDefault="00652B97" w:rsidP="000E54EA">
      <w:pPr>
        <w:jc w:val="center"/>
        <w:rPr>
          <w:rFonts w:ascii="Aharoni" w:hAnsi="Aharoni" w:cs="Aharoni" w:hint="cs"/>
          <w:i/>
          <w:iCs/>
          <w:sz w:val="28"/>
          <w:szCs w:val="28"/>
        </w:rPr>
      </w:pPr>
      <w:r w:rsidRPr="000E54EA">
        <w:rPr>
          <w:rFonts w:ascii="Aharoni" w:hAnsi="Aharoni" w:cs="Aharoni" w:hint="cs"/>
          <w:i/>
          <w:iCs/>
          <w:sz w:val="28"/>
          <w:szCs w:val="28"/>
        </w:rPr>
        <w:t>Hotel handbook for intercultural competence</w:t>
      </w:r>
    </w:p>
    <w:p w14:paraId="59B6DC97" w14:textId="77777777" w:rsidR="0053470C" w:rsidRPr="00652B97" w:rsidRDefault="0053470C" w:rsidP="000E54EA">
      <w:pPr>
        <w:jc w:val="center"/>
        <w:rPr>
          <w:rFonts w:ascii="Times New Roman" w:hAnsi="Times New Roman" w:cs="Times New Roman"/>
          <w:sz w:val="40"/>
          <w:szCs w:val="40"/>
        </w:rPr>
      </w:pPr>
    </w:p>
    <w:p w14:paraId="5739820B" w14:textId="77777777" w:rsidR="0053470C" w:rsidRPr="00652B97" w:rsidRDefault="0053470C" w:rsidP="000E54EA">
      <w:pPr>
        <w:jc w:val="center"/>
        <w:rPr>
          <w:rFonts w:ascii="Times New Roman" w:hAnsi="Times New Roman" w:cs="Times New Roman"/>
          <w:sz w:val="40"/>
          <w:szCs w:val="40"/>
        </w:rPr>
      </w:pPr>
    </w:p>
    <w:p w14:paraId="543EBD22" w14:textId="1421F96E" w:rsidR="0053470C" w:rsidRPr="000E54EA" w:rsidRDefault="000E54EA" w:rsidP="000E54EA">
      <w:pPr>
        <w:ind w:left="1440" w:firstLine="720"/>
        <w:rPr>
          <w:rFonts w:ascii="Baguet Script" w:hAnsi="Baguet Script" w:cs="Times New Roman"/>
          <w:b/>
          <w:bCs/>
          <w:i/>
          <w:sz w:val="32"/>
          <w:szCs w:val="32"/>
        </w:rPr>
      </w:pPr>
      <w:r w:rsidRPr="000E54EA">
        <w:rPr>
          <w:rFonts w:ascii="Baguet Script" w:hAnsi="Baguet Script" w:cs="Times New Roman"/>
          <w:b/>
          <w:bCs/>
          <w:i/>
          <w:sz w:val="32"/>
          <w:szCs w:val="32"/>
        </w:rPr>
        <w:t xml:space="preserve">        </w:t>
      </w:r>
      <w:r w:rsidR="00922575" w:rsidRPr="000E54EA">
        <w:rPr>
          <w:rFonts w:ascii="Baguet Script" w:hAnsi="Baguet Script" w:cs="Times New Roman"/>
          <w:b/>
          <w:bCs/>
          <w:i/>
          <w:sz w:val="32"/>
          <w:szCs w:val="32"/>
        </w:rPr>
        <w:t>Student Name:</w:t>
      </w:r>
      <w:r w:rsidRPr="000E54EA">
        <w:rPr>
          <w:rFonts w:ascii="Baguet Script" w:hAnsi="Baguet Script" w:cs="Times New Roman"/>
          <w:b/>
          <w:bCs/>
          <w:i/>
          <w:sz w:val="32"/>
          <w:szCs w:val="32"/>
        </w:rPr>
        <w:t xml:space="preserve"> Saima Aamir  </w:t>
      </w:r>
    </w:p>
    <w:p w14:paraId="633853B1" w14:textId="25D14A99" w:rsidR="000E54EA" w:rsidRPr="000E54EA" w:rsidRDefault="000E54EA" w:rsidP="000E54EA">
      <w:pPr>
        <w:ind w:left="1440" w:firstLine="720"/>
        <w:rPr>
          <w:rFonts w:ascii="Baguet Script" w:hAnsi="Baguet Script" w:cs="Times New Roman"/>
          <w:b/>
          <w:bCs/>
          <w:i/>
          <w:sz w:val="32"/>
          <w:szCs w:val="32"/>
        </w:rPr>
      </w:pPr>
      <w:r w:rsidRPr="000E54EA">
        <w:rPr>
          <w:rFonts w:ascii="Baguet Script" w:hAnsi="Baguet Script" w:cs="Times New Roman"/>
          <w:b/>
          <w:bCs/>
          <w:i/>
          <w:sz w:val="32"/>
          <w:szCs w:val="32"/>
        </w:rPr>
        <w:t xml:space="preserve">            </w:t>
      </w:r>
      <w:r w:rsidR="00416DCA" w:rsidRPr="000E54EA">
        <w:rPr>
          <w:rFonts w:ascii="Baguet Script" w:hAnsi="Baguet Script" w:cs="Times New Roman"/>
          <w:b/>
          <w:bCs/>
          <w:i/>
          <w:sz w:val="32"/>
          <w:szCs w:val="32"/>
        </w:rPr>
        <w:t>Student ID</w:t>
      </w:r>
      <w:r w:rsidR="00922575" w:rsidRPr="000E54EA">
        <w:rPr>
          <w:rFonts w:ascii="Baguet Script" w:hAnsi="Baguet Script" w:cs="Times New Roman"/>
          <w:b/>
          <w:bCs/>
          <w:i/>
          <w:sz w:val="32"/>
          <w:szCs w:val="32"/>
        </w:rPr>
        <w:t>:</w:t>
      </w:r>
      <w:r w:rsidRPr="000E54EA">
        <w:rPr>
          <w:rFonts w:ascii="Baguet Script" w:hAnsi="Baguet Script" w:cs="Times New Roman"/>
          <w:b/>
          <w:bCs/>
          <w:i/>
          <w:sz w:val="32"/>
          <w:szCs w:val="32"/>
        </w:rPr>
        <w:t xml:space="preserve"> 2117592  </w:t>
      </w:r>
    </w:p>
    <w:p w14:paraId="130BA717" w14:textId="716584EF" w:rsidR="00652B97" w:rsidRPr="00652B97" w:rsidRDefault="000E54EA" w:rsidP="000E54EA">
      <w:pPr>
        <w:ind w:left="1440" w:firstLine="720"/>
        <w:rPr>
          <w:rFonts w:ascii="Times New Roman" w:hAnsi="Times New Roman" w:cs="Times New Roman"/>
          <w:i/>
          <w:sz w:val="24"/>
          <w:szCs w:val="24"/>
        </w:rPr>
      </w:pPr>
      <w:r w:rsidRPr="000E54EA">
        <w:rPr>
          <w:rFonts w:ascii="Baguet Script" w:hAnsi="Baguet Script" w:cs="Times New Roman"/>
          <w:b/>
          <w:bCs/>
          <w:i/>
          <w:sz w:val="32"/>
          <w:szCs w:val="32"/>
        </w:rPr>
        <w:t xml:space="preserve">  </w:t>
      </w:r>
      <w:r w:rsidR="00652B97" w:rsidRPr="000E54EA">
        <w:rPr>
          <w:rFonts w:ascii="Baguet Script" w:hAnsi="Baguet Script" w:cs="Times New Roman"/>
          <w:b/>
          <w:bCs/>
          <w:i/>
          <w:sz w:val="32"/>
          <w:szCs w:val="32"/>
        </w:rPr>
        <w:t>Lecturer’s Name:</w:t>
      </w:r>
      <w:r w:rsidRPr="000E54EA">
        <w:rPr>
          <w:rFonts w:ascii="Baguet Script" w:hAnsi="Baguet Script" w:cs="Times New Roman"/>
          <w:b/>
          <w:bCs/>
          <w:i/>
          <w:sz w:val="32"/>
          <w:szCs w:val="32"/>
        </w:rPr>
        <w:t xml:space="preserve"> Rodrigo Fernandes Aguilera</w:t>
      </w:r>
    </w:p>
    <w:p w14:paraId="4115D5B4" w14:textId="77777777" w:rsidR="0053470C" w:rsidRDefault="0053470C">
      <w:pPr>
        <w:rPr>
          <w:sz w:val="40"/>
          <w:szCs w:val="40"/>
        </w:rPr>
      </w:pPr>
    </w:p>
    <w:p w14:paraId="7DB424A4" w14:textId="77777777" w:rsidR="0053470C" w:rsidRDefault="0053470C">
      <w:pPr>
        <w:rPr>
          <w:sz w:val="40"/>
          <w:szCs w:val="40"/>
        </w:rPr>
      </w:pPr>
    </w:p>
    <w:p w14:paraId="02EEA802" w14:textId="77777777" w:rsidR="0053470C" w:rsidRDefault="0053470C">
      <w:pPr>
        <w:rPr>
          <w:sz w:val="40"/>
          <w:szCs w:val="40"/>
        </w:rPr>
      </w:pPr>
    </w:p>
    <w:p w14:paraId="18B01518" w14:textId="77777777" w:rsidR="0053470C" w:rsidRDefault="0053470C">
      <w:pPr>
        <w:rPr>
          <w:sz w:val="40"/>
          <w:szCs w:val="40"/>
        </w:rPr>
      </w:pPr>
    </w:p>
    <w:p w14:paraId="3625EE52" w14:textId="77777777" w:rsidR="0053470C" w:rsidRDefault="0053470C">
      <w:pPr>
        <w:rPr>
          <w:sz w:val="40"/>
          <w:szCs w:val="40"/>
        </w:rPr>
      </w:pPr>
    </w:p>
    <w:p w14:paraId="68349DE6" w14:textId="77777777" w:rsidR="0053470C" w:rsidRDefault="0053470C">
      <w:pPr>
        <w:rPr>
          <w:sz w:val="40"/>
          <w:szCs w:val="40"/>
        </w:rPr>
      </w:pPr>
    </w:p>
    <w:p w14:paraId="459A5FCA" w14:textId="77777777" w:rsidR="0053470C" w:rsidRDefault="0053470C">
      <w:pPr>
        <w:rPr>
          <w:sz w:val="40"/>
          <w:szCs w:val="40"/>
        </w:rPr>
      </w:pPr>
    </w:p>
    <w:p w14:paraId="4E599D0D" w14:textId="77777777" w:rsidR="0053470C" w:rsidRDefault="0053470C">
      <w:pPr>
        <w:rPr>
          <w:sz w:val="40"/>
          <w:szCs w:val="40"/>
        </w:rPr>
      </w:pPr>
    </w:p>
    <w:p w14:paraId="5EEADF4D" w14:textId="77777777" w:rsidR="0053470C" w:rsidRDefault="0053470C">
      <w:pPr>
        <w:rPr>
          <w:sz w:val="40"/>
          <w:szCs w:val="40"/>
        </w:rPr>
      </w:pPr>
    </w:p>
    <w:p w14:paraId="7385762B" w14:textId="77777777" w:rsidR="0053470C" w:rsidRDefault="0053470C">
      <w:pPr>
        <w:rPr>
          <w:sz w:val="40"/>
          <w:szCs w:val="40"/>
        </w:rPr>
      </w:pPr>
    </w:p>
    <w:p w14:paraId="621350B9" w14:textId="77777777" w:rsidR="0053470C" w:rsidRDefault="0053470C">
      <w:pPr>
        <w:rPr>
          <w:sz w:val="40"/>
          <w:szCs w:val="40"/>
        </w:rPr>
      </w:pPr>
    </w:p>
    <w:p w14:paraId="1A0CA1DA" w14:textId="77777777" w:rsidR="0053470C" w:rsidRDefault="0053470C">
      <w:pPr>
        <w:rPr>
          <w:sz w:val="40"/>
          <w:szCs w:val="40"/>
        </w:rPr>
      </w:pPr>
    </w:p>
    <w:p w14:paraId="71A9D719" w14:textId="77777777" w:rsidR="0053470C" w:rsidRDefault="0053470C">
      <w:pPr>
        <w:rPr>
          <w:sz w:val="40"/>
          <w:szCs w:val="40"/>
        </w:rPr>
      </w:pPr>
    </w:p>
    <w:p w14:paraId="1BADCF0C" w14:textId="77777777" w:rsidR="00181B9A" w:rsidRDefault="00181B9A" w:rsidP="00922575">
      <w:pPr>
        <w:rPr>
          <w:sz w:val="40"/>
          <w:szCs w:val="40"/>
        </w:rPr>
      </w:pPr>
    </w:p>
    <w:sdt>
      <w:sdtPr>
        <w:rPr>
          <w:rFonts w:asciiTheme="minorHAnsi" w:eastAsiaTheme="minorHAnsi" w:hAnsiTheme="minorHAnsi" w:cstheme="minorBidi"/>
          <w:color w:val="auto"/>
          <w:sz w:val="22"/>
          <w:szCs w:val="22"/>
        </w:rPr>
        <w:id w:val="-2075260220"/>
        <w:docPartObj>
          <w:docPartGallery w:val="Table of Contents"/>
          <w:docPartUnique/>
        </w:docPartObj>
      </w:sdtPr>
      <w:sdtEndPr>
        <w:rPr>
          <w:b/>
          <w:bCs/>
          <w:noProof/>
        </w:rPr>
      </w:sdtEndPr>
      <w:sdtContent>
        <w:p w14:paraId="75ECC7AA" w14:textId="77777777" w:rsidR="00BC20C7" w:rsidRDefault="00BC20C7" w:rsidP="00BC20C7">
          <w:pPr>
            <w:pStyle w:val="TOCHeading"/>
            <w:jc w:val="center"/>
            <w:rPr>
              <w:rFonts w:ascii="Times New Roman" w:hAnsi="Times New Roman" w:cs="Times New Roman"/>
              <w:sz w:val="48"/>
              <w:szCs w:val="48"/>
            </w:rPr>
          </w:pPr>
          <w:r w:rsidRPr="0002314A">
            <w:rPr>
              <w:rFonts w:ascii="Times New Roman" w:hAnsi="Times New Roman" w:cs="Times New Roman"/>
              <w:b/>
              <w:sz w:val="28"/>
              <w:szCs w:val="28"/>
            </w:rPr>
            <w:t>Contents</w:t>
          </w:r>
        </w:p>
        <w:p w14:paraId="17B4A977" w14:textId="77777777" w:rsidR="00BC20C7" w:rsidRPr="00BC20C7" w:rsidRDefault="00BC20C7" w:rsidP="00BC20C7"/>
        <w:p w14:paraId="08D5F281" w14:textId="77777777" w:rsidR="00BC20C7" w:rsidRPr="00652B97" w:rsidRDefault="00000000" w:rsidP="00652B97">
          <w:pPr>
            <w:pStyle w:val="TOC1"/>
            <w:tabs>
              <w:tab w:val="right" w:leader="dot" w:pos="9350"/>
            </w:tabs>
            <w:spacing w:line="360" w:lineRule="auto"/>
            <w:rPr>
              <w:rFonts w:ascii="Times New Roman" w:hAnsi="Times New Roman" w:cs="Times New Roman"/>
              <w:noProof/>
              <w:sz w:val="24"/>
              <w:szCs w:val="24"/>
            </w:rPr>
          </w:pPr>
          <w:hyperlink w:anchor="_Toc127857681" w:history="1">
            <w:r w:rsidR="00BC20C7" w:rsidRPr="00652B97">
              <w:rPr>
                <w:rStyle w:val="Hyperlink"/>
                <w:rFonts w:ascii="Times New Roman" w:hAnsi="Times New Roman" w:cs="Times New Roman"/>
                <w:noProof/>
                <w:sz w:val="24"/>
                <w:szCs w:val="24"/>
              </w:rPr>
              <w:t>Executive summery</w:t>
            </w:r>
            <w:r w:rsidR="00BC20C7" w:rsidRPr="00652B97">
              <w:rPr>
                <w:rFonts w:ascii="Times New Roman" w:hAnsi="Times New Roman" w:cs="Times New Roman"/>
                <w:noProof/>
                <w:webHidden/>
                <w:sz w:val="24"/>
                <w:szCs w:val="24"/>
              </w:rPr>
              <w:tab/>
            </w:r>
            <w:r w:rsidR="00552367" w:rsidRPr="00652B97">
              <w:rPr>
                <w:rFonts w:ascii="Times New Roman" w:hAnsi="Times New Roman" w:cs="Times New Roman"/>
                <w:noProof/>
                <w:webHidden/>
                <w:sz w:val="24"/>
                <w:szCs w:val="24"/>
              </w:rPr>
              <w:fldChar w:fldCharType="begin"/>
            </w:r>
            <w:r w:rsidR="00BC20C7" w:rsidRPr="00652B97">
              <w:rPr>
                <w:rFonts w:ascii="Times New Roman" w:hAnsi="Times New Roman" w:cs="Times New Roman"/>
                <w:noProof/>
                <w:webHidden/>
                <w:sz w:val="24"/>
                <w:szCs w:val="24"/>
              </w:rPr>
              <w:instrText xml:space="preserve"> PAGEREF _Toc127857681 \h </w:instrText>
            </w:r>
            <w:r w:rsidR="00552367" w:rsidRPr="00652B97">
              <w:rPr>
                <w:rFonts w:ascii="Times New Roman" w:hAnsi="Times New Roman" w:cs="Times New Roman"/>
                <w:noProof/>
                <w:webHidden/>
                <w:sz w:val="24"/>
                <w:szCs w:val="24"/>
              </w:rPr>
            </w:r>
            <w:r w:rsidR="00552367" w:rsidRPr="00652B97">
              <w:rPr>
                <w:rFonts w:ascii="Times New Roman" w:hAnsi="Times New Roman" w:cs="Times New Roman"/>
                <w:noProof/>
                <w:webHidden/>
                <w:sz w:val="24"/>
                <w:szCs w:val="24"/>
              </w:rPr>
              <w:fldChar w:fldCharType="separate"/>
            </w:r>
            <w:r w:rsidR="00BC20C7" w:rsidRPr="00652B97">
              <w:rPr>
                <w:rFonts w:ascii="Times New Roman" w:hAnsi="Times New Roman" w:cs="Times New Roman"/>
                <w:noProof/>
                <w:webHidden/>
                <w:sz w:val="24"/>
                <w:szCs w:val="24"/>
              </w:rPr>
              <w:t>1</w:t>
            </w:r>
            <w:r w:rsidR="00552367" w:rsidRPr="00652B97">
              <w:rPr>
                <w:rFonts w:ascii="Times New Roman" w:hAnsi="Times New Roman" w:cs="Times New Roman"/>
                <w:noProof/>
                <w:webHidden/>
                <w:sz w:val="24"/>
                <w:szCs w:val="24"/>
              </w:rPr>
              <w:fldChar w:fldCharType="end"/>
            </w:r>
          </w:hyperlink>
        </w:p>
        <w:p w14:paraId="12C50227" w14:textId="77777777" w:rsidR="00BC20C7" w:rsidRPr="00652B97" w:rsidRDefault="00000000" w:rsidP="00652B97">
          <w:pPr>
            <w:pStyle w:val="TOC1"/>
            <w:tabs>
              <w:tab w:val="right" w:leader="dot" w:pos="9350"/>
            </w:tabs>
            <w:spacing w:line="360" w:lineRule="auto"/>
            <w:rPr>
              <w:rFonts w:ascii="Times New Roman" w:hAnsi="Times New Roman" w:cs="Times New Roman"/>
              <w:noProof/>
              <w:sz w:val="24"/>
              <w:szCs w:val="24"/>
            </w:rPr>
          </w:pPr>
          <w:hyperlink w:anchor="_Toc127857682" w:history="1">
            <w:r w:rsidR="00BC20C7" w:rsidRPr="00652B97">
              <w:rPr>
                <w:rStyle w:val="Hyperlink"/>
                <w:rFonts w:ascii="Times New Roman" w:hAnsi="Times New Roman" w:cs="Times New Roman"/>
                <w:noProof/>
                <w:sz w:val="24"/>
                <w:szCs w:val="24"/>
              </w:rPr>
              <w:t>United Kingdom And their Culture (the home country)</w:t>
            </w:r>
            <w:r w:rsidR="00BC20C7" w:rsidRPr="00652B97">
              <w:rPr>
                <w:rFonts w:ascii="Times New Roman" w:hAnsi="Times New Roman" w:cs="Times New Roman"/>
                <w:noProof/>
                <w:webHidden/>
                <w:sz w:val="24"/>
                <w:szCs w:val="24"/>
              </w:rPr>
              <w:tab/>
              <w:t>2</w:t>
            </w:r>
          </w:hyperlink>
        </w:p>
        <w:p w14:paraId="2AF049FE" w14:textId="77777777" w:rsidR="00BC20C7" w:rsidRPr="00652B97" w:rsidRDefault="00000000" w:rsidP="00652B97">
          <w:pPr>
            <w:pStyle w:val="TOC1"/>
            <w:tabs>
              <w:tab w:val="right" w:leader="dot" w:pos="9350"/>
            </w:tabs>
            <w:spacing w:line="360" w:lineRule="auto"/>
            <w:rPr>
              <w:rFonts w:ascii="Times New Roman" w:hAnsi="Times New Roman" w:cs="Times New Roman"/>
              <w:noProof/>
              <w:sz w:val="24"/>
              <w:szCs w:val="24"/>
            </w:rPr>
          </w:pPr>
          <w:hyperlink w:anchor="_Toc127857683" w:history="1">
            <w:r w:rsidR="00BC20C7" w:rsidRPr="00652B97">
              <w:rPr>
                <w:rStyle w:val="Hyperlink"/>
                <w:rFonts w:ascii="Times New Roman" w:hAnsi="Times New Roman" w:cs="Times New Roman"/>
                <w:noProof/>
                <w:sz w:val="24"/>
                <w:szCs w:val="24"/>
              </w:rPr>
              <w:t>Japan and their culture (the guest country)</w:t>
            </w:r>
            <w:r w:rsidR="00BC20C7" w:rsidRPr="00652B97">
              <w:rPr>
                <w:rFonts w:ascii="Times New Roman" w:hAnsi="Times New Roman" w:cs="Times New Roman"/>
                <w:noProof/>
                <w:webHidden/>
                <w:sz w:val="24"/>
                <w:szCs w:val="24"/>
              </w:rPr>
              <w:tab/>
              <w:t>3</w:t>
            </w:r>
          </w:hyperlink>
        </w:p>
        <w:p w14:paraId="5F53551C" w14:textId="77777777" w:rsidR="00BC20C7" w:rsidRPr="00652B97" w:rsidRDefault="00000000" w:rsidP="00652B97">
          <w:pPr>
            <w:pStyle w:val="TOC1"/>
            <w:tabs>
              <w:tab w:val="right" w:leader="dot" w:pos="9350"/>
            </w:tabs>
            <w:spacing w:line="360" w:lineRule="auto"/>
            <w:rPr>
              <w:rFonts w:ascii="Times New Roman" w:hAnsi="Times New Roman" w:cs="Times New Roman"/>
              <w:noProof/>
              <w:sz w:val="24"/>
              <w:szCs w:val="24"/>
            </w:rPr>
          </w:pPr>
          <w:hyperlink w:anchor="_Toc127857684" w:history="1">
            <w:r w:rsidR="00BC20C7" w:rsidRPr="00652B97">
              <w:rPr>
                <w:rStyle w:val="Hyperlink"/>
                <w:rFonts w:ascii="Times New Roman" w:hAnsi="Times New Roman" w:cs="Times New Roman"/>
                <w:noProof/>
                <w:sz w:val="24"/>
                <w:szCs w:val="24"/>
              </w:rPr>
              <w:t>Cultural Analysis of Japan and United Kingdom</w:t>
            </w:r>
            <w:r w:rsidR="00BC20C7" w:rsidRPr="00652B97">
              <w:rPr>
                <w:rFonts w:ascii="Times New Roman" w:hAnsi="Times New Roman" w:cs="Times New Roman"/>
                <w:noProof/>
                <w:webHidden/>
                <w:sz w:val="24"/>
                <w:szCs w:val="24"/>
              </w:rPr>
              <w:tab/>
              <w:t>4</w:t>
            </w:r>
          </w:hyperlink>
        </w:p>
        <w:p w14:paraId="1AF50A16" w14:textId="77777777" w:rsidR="00BC20C7" w:rsidRPr="00652B97" w:rsidRDefault="00000000" w:rsidP="00652B97">
          <w:pPr>
            <w:pStyle w:val="TOC1"/>
            <w:tabs>
              <w:tab w:val="right" w:leader="dot" w:pos="9350"/>
            </w:tabs>
            <w:spacing w:line="360" w:lineRule="auto"/>
            <w:rPr>
              <w:rFonts w:ascii="Times New Roman" w:hAnsi="Times New Roman" w:cs="Times New Roman"/>
              <w:noProof/>
              <w:sz w:val="24"/>
              <w:szCs w:val="24"/>
            </w:rPr>
          </w:pPr>
          <w:hyperlink w:anchor="_Toc127857685" w:history="1">
            <w:r w:rsidR="00BC20C7" w:rsidRPr="00652B97">
              <w:rPr>
                <w:rStyle w:val="Hyperlink"/>
                <w:rFonts w:ascii="Times New Roman" w:hAnsi="Times New Roman" w:cs="Times New Roman"/>
                <w:noProof/>
                <w:sz w:val="24"/>
                <w:szCs w:val="24"/>
              </w:rPr>
              <w:t>Do’s and Don’ts</w:t>
            </w:r>
            <w:r w:rsidR="00BC20C7" w:rsidRPr="00652B97">
              <w:rPr>
                <w:rFonts w:ascii="Times New Roman" w:hAnsi="Times New Roman" w:cs="Times New Roman"/>
                <w:noProof/>
                <w:webHidden/>
                <w:sz w:val="24"/>
                <w:szCs w:val="24"/>
              </w:rPr>
              <w:tab/>
              <w:t>5</w:t>
            </w:r>
          </w:hyperlink>
        </w:p>
        <w:p w14:paraId="4590AB95" w14:textId="77777777" w:rsidR="00BC20C7" w:rsidRPr="00652B97" w:rsidRDefault="00000000" w:rsidP="00652B97">
          <w:pPr>
            <w:pStyle w:val="TOC1"/>
            <w:tabs>
              <w:tab w:val="right" w:leader="dot" w:pos="9350"/>
            </w:tabs>
            <w:spacing w:line="360" w:lineRule="auto"/>
            <w:rPr>
              <w:rFonts w:ascii="Times New Roman" w:hAnsi="Times New Roman" w:cs="Times New Roman"/>
              <w:noProof/>
              <w:sz w:val="24"/>
              <w:szCs w:val="24"/>
            </w:rPr>
          </w:pPr>
          <w:hyperlink w:anchor="_Toc127857686" w:history="1">
            <w:r w:rsidR="00BC20C7" w:rsidRPr="00652B97">
              <w:rPr>
                <w:rStyle w:val="Hyperlink"/>
                <w:rFonts w:ascii="Times New Roman" w:hAnsi="Times New Roman" w:cs="Times New Roman"/>
                <w:noProof/>
                <w:sz w:val="24"/>
                <w:szCs w:val="24"/>
              </w:rPr>
              <w:t>Conclusion</w:t>
            </w:r>
            <w:r w:rsidR="00BC20C7" w:rsidRPr="00652B97">
              <w:rPr>
                <w:rFonts w:ascii="Times New Roman" w:hAnsi="Times New Roman" w:cs="Times New Roman"/>
                <w:noProof/>
                <w:webHidden/>
                <w:sz w:val="24"/>
                <w:szCs w:val="24"/>
              </w:rPr>
              <w:tab/>
              <w:t>6</w:t>
            </w:r>
          </w:hyperlink>
        </w:p>
        <w:p w14:paraId="5A1358CE" w14:textId="77777777" w:rsidR="00BC20C7" w:rsidRPr="00652B97" w:rsidRDefault="00000000" w:rsidP="00652B97">
          <w:pPr>
            <w:pStyle w:val="TOC1"/>
            <w:tabs>
              <w:tab w:val="right" w:leader="dot" w:pos="9350"/>
            </w:tabs>
            <w:spacing w:line="360" w:lineRule="auto"/>
            <w:rPr>
              <w:rFonts w:ascii="Times New Roman" w:hAnsi="Times New Roman" w:cs="Times New Roman"/>
              <w:noProof/>
              <w:sz w:val="24"/>
              <w:szCs w:val="24"/>
            </w:rPr>
          </w:pPr>
          <w:hyperlink w:anchor="_Toc127857687" w:history="1">
            <w:r w:rsidR="00BC20C7" w:rsidRPr="00652B97">
              <w:rPr>
                <w:rStyle w:val="Hyperlink"/>
                <w:rFonts w:ascii="Times New Roman" w:hAnsi="Times New Roman" w:cs="Times New Roman"/>
                <w:noProof/>
                <w:sz w:val="24"/>
                <w:szCs w:val="24"/>
              </w:rPr>
              <w:t>Reference</w:t>
            </w:r>
            <w:r w:rsidR="00BC20C7" w:rsidRPr="00652B97">
              <w:rPr>
                <w:rFonts w:ascii="Times New Roman" w:hAnsi="Times New Roman" w:cs="Times New Roman"/>
                <w:noProof/>
                <w:webHidden/>
                <w:sz w:val="24"/>
                <w:szCs w:val="24"/>
              </w:rPr>
              <w:tab/>
              <w:t>7</w:t>
            </w:r>
          </w:hyperlink>
        </w:p>
        <w:p w14:paraId="3342C355" w14:textId="77777777" w:rsidR="00BC20C7" w:rsidRDefault="00000000"/>
      </w:sdtContent>
    </w:sdt>
    <w:p w14:paraId="234C6E52" w14:textId="77777777" w:rsidR="00181B9A" w:rsidRDefault="00181B9A">
      <w:pPr>
        <w:rPr>
          <w:sz w:val="40"/>
          <w:szCs w:val="40"/>
        </w:rPr>
      </w:pPr>
    </w:p>
    <w:p w14:paraId="4630FC7B" w14:textId="77777777" w:rsidR="00181B9A" w:rsidRDefault="00181B9A">
      <w:pPr>
        <w:rPr>
          <w:sz w:val="40"/>
          <w:szCs w:val="40"/>
        </w:rPr>
      </w:pPr>
    </w:p>
    <w:p w14:paraId="6052D977" w14:textId="77777777" w:rsidR="00181B9A" w:rsidRDefault="00181B9A">
      <w:pPr>
        <w:rPr>
          <w:sz w:val="40"/>
          <w:szCs w:val="40"/>
        </w:rPr>
      </w:pPr>
    </w:p>
    <w:p w14:paraId="656DA1D0" w14:textId="77777777" w:rsidR="00181B9A" w:rsidRDefault="00181B9A">
      <w:pPr>
        <w:rPr>
          <w:sz w:val="40"/>
          <w:szCs w:val="40"/>
        </w:rPr>
      </w:pPr>
    </w:p>
    <w:p w14:paraId="39E5A4DF" w14:textId="77777777" w:rsidR="00181B9A" w:rsidRDefault="00181B9A">
      <w:pPr>
        <w:rPr>
          <w:sz w:val="40"/>
          <w:szCs w:val="40"/>
        </w:rPr>
      </w:pPr>
    </w:p>
    <w:p w14:paraId="39F2BF9A" w14:textId="77777777" w:rsidR="00181B9A" w:rsidRDefault="00181B9A">
      <w:pPr>
        <w:rPr>
          <w:sz w:val="40"/>
          <w:szCs w:val="40"/>
        </w:rPr>
      </w:pPr>
    </w:p>
    <w:p w14:paraId="30AD4074" w14:textId="77777777" w:rsidR="00181B9A" w:rsidRDefault="00181B9A">
      <w:pPr>
        <w:rPr>
          <w:sz w:val="40"/>
          <w:szCs w:val="40"/>
        </w:rPr>
      </w:pPr>
    </w:p>
    <w:p w14:paraId="018E5CE3" w14:textId="77777777" w:rsidR="00181B9A" w:rsidRDefault="00181B9A">
      <w:pPr>
        <w:rPr>
          <w:sz w:val="40"/>
          <w:szCs w:val="40"/>
        </w:rPr>
      </w:pPr>
    </w:p>
    <w:p w14:paraId="4D8E3386" w14:textId="77777777" w:rsidR="00181B9A" w:rsidRDefault="00181B9A">
      <w:pPr>
        <w:rPr>
          <w:sz w:val="40"/>
          <w:szCs w:val="40"/>
        </w:rPr>
      </w:pPr>
    </w:p>
    <w:p w14:paraId="635B8B52" w14:textId="77777777" w:rsidR="00181B9A" w:rsidRDefault="00181B9A">
      <w:pPr>
        <w:rPr>
          <w:sz w:val="40"/>
          <w:szCs w:val="40"/>
        </w:rPr>
      </w:pPr>
    </w:p>
    <w:p w14:paraId="49FCC6D1" w14:textId="77777777" w:rsidR="00181B9A" w:rsidRDefault="00181B9A">
      <w:pPr>
        <w:rPr>
          <w:sz w:val="40"/>
          <w:szCs w:val="40"/>
        </w:rPr>
        <w:sectPr w:rsidR="00181B9A">
          <w:footerReference w:type="default" r:id="rId8"/>
          <w:pgSz w:w="12240" w:h="15840"/>
          <w:pgMar w:top="1440" w:right="1440" w:bottom="1440" w:left="1440" w:header="720" w:footer="720" w:gutter="0"/>
          <w:cols w:space="720"/>
          <w:docGrid w:linePitch="360"/>
        </w:sectPr>
      </w:pPr>
    </w:p>
    <w:p w14:paraId="01642DB3" w14:textId="77777777" w:rsidR="0053470C" w:rsidRDefault="0053470C" w:rsidP="00DE6B6E">
      <w:pPr>
        <w:pStyle w:val="Heading1"/>
        <w:rPr>
          <w:rFonts w:ascii="Times New Roman" w:hAnsi="Times New Roman" w:cs="Times New Roman"/>
        </w:rPr>
      </w:pPr>
      <w:bookmarkStart w:id="0" w:name="_Toc127857681"/>
      <w:r w:rsidRPr="00BC20C7">
        <w:rPr>
          <w:rFonts w:ascii="Times New Roman" w:hAnsi="Times New Roman" w:cs="Times New Roman"/>
        </w:rPr>
        <w:lastRenderedPageBreak/>
        <w:t>Executive summery</w:t>
      </w:r>
      <w:bookmarkEnd w:id="0"/>
    </w:p>
    <w:p w14:paraId="7B39E379" w14:textId="77777777" w:rsidR="00BC20C7" w:rsidRPr="00BC20C7" w:rsidRDefault="00BC20C7" w:rsidP="00BC20C7"/>
    <w:p w14:paraId="76D882AE" w14:textId="77777777" w:rsidR="0053470C" w:rsidRPr="00022064" w:rsidRDefault="00022064" w:rsidP="00022064">
      <w:pPr>
        <w:spacing w:line="360" w:lineRule="auto"/>
        <w:jc w:val="both"/>
        <w:rPr>
          <w:rFonts w:ascii="Times New Roman" w:hAnsi="Times New Roman" w:cs="Times New Roman"/>
          <w:sz w:val="24"/>
          <w:szCs w:val="24"/>
        </w:rPr>
      </w:pPr>
      <w:r w:rsidRPr="00022064">
        <w:rPr>
          <w:rFonts w:ascii="Times New Roman" w:hAnsi="Times New Roman" w:cs="Times New Roman"/>
          <w:sz w:val="24"/>
          <w:szCs w:val="24"/>
        </w:rPr>
        <w:t>The purpose of a report covering the cultural dimensions of the UK and Japan is to provide a better understanding of the similarities and differences between these two cultures. The report can help individuals who work in cross-cultural settings, particularly in business or hospitality, to communicate more effectively with people from these two countries.</w:t>
      </w:r>
      <w:r w:rsidR="00652B97">
        <w:rPr>
          <w:rFonts w:ascii="Times New Roman" w:hAnsi="Times New Roman" w:cs="Times New Roman"/>
          <w:sz w:val="24"/>
          <w:szCs w:val="24"/>
        </w:rPr>
        <w:t xml:space="preserve"> </w:t>
      </w:r>
      <w:r w:rsidR="00DE6B6E">
        <w:rPr>
          <w:rFonts w:ascii="Times New Roman" w:hAnsi="Times New Roman" w:cs="Times New Roman"/>
          <w:sz w:val="24"/>
          <w:szCs w:val="24"/>
        </w:rPr>
        <w:t xml:space="preserve">Here, </w:t>
      </w:r>
      <w:r w:rsidR="00DE6B6E" w:rsidRPr="00DE6B6E">
        <w:rPr>
          <w:rFonts w:ascii="Times New Roman" w:hAnsi="Times New Roman" w:cs="Times New Roman"/>
          <w:sz w:val="24"/>
          <w:szCs w:val="24"/>
        </w:rPr>
        <w:t xml:space="preserve">Hofstede's cultural dimension model is a framework for understanding and comparing cultures. </w:t>
      </w:r>
      <w:r w:rsidR="00DE6B6E">
        <w:rPr>
          <w:rFonts w:ascii="Times New Roman" w:hAnsi="Times New Roman" w:cs="Times New Roman"/>
          <w:sz w:val="24"/>
          <w:szCs w:val="24"/>
        </w:rPr>
        <w:t xml:space="preserve">In this report, we have discussed </w:t>
      </w:r>
      <w:r w:rsidR="00DE6B6E" w:rsidRPr="00DE6B6E">
        <w:rPr>
          <w:rFonts w:ascii="Times New Roman" w:hAnsi="Times New Roman" w:cs="Times New Roman"/>
          <w:sz w:val="24"/>
          <w:szCs w:val="24"/>
        </w:rPr>
        <w:t xml:space="preserve">these dimensions </w:t>
      </w:r>
      <w:r w:rsidR="00DE6B6E">
        <w:rPr>
          <w:rFonts w:ascii="Times New Roman" w:hAnsi="Times New Roman" w:cs="Times New Roman"/>
          <w:sz w:val="24"/>
          <w:szCs w:val="24"/>
        </w:rPr>
        <w:t xml:space="preserve">that </w:t>
      </w:r>
      <w:r w:rsidR="00DE6B6E" w:rsidRPr="00DE6B6E">
        <w:rPr>
          <w:rFonts w:ascii="Times New Roman" w:hAnsi="Times New Roman" w:cs="Times New Roman"/>
          <w:sz w:val="24"/>
          <w:szCs w:val="24"/>
        </w:rPr>
        <w:t xml:space="preserve">help </w:t>
      </w:r>
      <w:r w:rsidR="00DE6B6E">
        <w:rPr>
          <w:rFonts w:ascii="Times New Roman" w:hAnsi="Times New Roman" w:cs="Times New Roman"/>
          <w:sz w:val="24"/>
          <w:szCs w:val="24"/>
        </w:rPr>
        <w:t xml:space="preserve">us </w:t>
      </w:r>
      <w:r w:rsidR="00DE6B6E" w:rsidRPr="00DE6B6E">
        <w:rPr>
          <w:rFonts w:ascii="Times New Roman" w:hAnsi="Times New Roman" w:cs="Times New Roman"/>
          <w:sz w:val="24"/>
          <w:szCs w:val="24"/>
        </w:rPr>
        <w:t>to explain some of the key differences and similarities between Japanese</w:t>
      </w:r>
      <w:r w:rsidR="00F90476">
        <w:rPr>
          <w:rFonts w:ascii="Times New Roman" w:hAnsi="Times New Roman" w:cs="Times New Roman"/>
          <w:sz w:val="24"/>
          <w:szCs w:val="24"/>
        </w:rPr>
        <w:t xml:space="preserve"> (</w:t>
      </w:r>
      <w:r w:rsidR="00DE6B6E">
        <w:rPr>
          <w:rFonts w:ascii="Times New Roman" w:hAnsi="Times New Roman" w:cs="Times New Roman"/>
          <w:sz w:val="24"/>
          <w:szCs w:val="24"/>
        </w:rPr>
        <w:t>The guest culture)</w:t>
      </w:r>
      <w:r w:rsidR="00DE6B6E" w:rsidRPr="00DE6B6E">
        <w:rPr>
          <w:rFonts w:ascii="Times New Roman" w:hAnsi="Times New Roman" w:cs="Times New Roman"/>
          <w:sz w:val="24"/>
          <w:szCs w:val="24"/>
        </w:rPr>
        <w:t xml:space="preserve"> and UK</w:t>
      </w:r>
      <w:r w:rsidR="00DE6B6E">
        <w:rPr>
          <w:rFonts w:ascii="Times New Roman" w:hAnsi="Times New Roman" w:cs="Times New Roman"/>
          <w:sz w:val="24"/>
          <w:szCs w:val="24"/>
        </w:rPr>
        <w:t xml:space="preserve"> (the home</w:t>
      </w:r>
      <w:r w:rsidR="00DE6B6E" w:rsidRPr="00DE6B6E">
        <w:rPr>
          <w:rFonts w:ascii="Times New Roman" w:hAnsi="Times New Roman" w:cs="Times New Roman"/>
          <w:sz w:val="24"/>
          <w:szCs w:val="24"/>
        </w:rPr>
        <w:t xml:space="preserve"> culture</w:t>
      </w:r>
      <w:r w:rsidR="00DE6B6E">
        <w:rPr>
          <w:rFonts w:ascii="Times New Roman" w:hAnsi="Times New Roman" w:cs="Times New Roman"/>
          <w:sz w:val="24"/>
          <w:szCs w:val="24"/>
        </w:rPr>
        <w:t>)</w:t>
      </w:r>
      <w:r w:rsidR="00DE6B6E" w:rsidRPr="00DE6B6E">
        <w:rPr>
          <w:rFonts w:ascii="Times New Roman" w:hAnsi="Times New Roman" w:cs="Times New Roman"/>
          <w:sz w:val="24"/>
          <w:szCs w:val="24"/>
        </w:rPr>
        <w:t>. Japan is a highly collectivist culture with a strong focus on hierarchy, social harmony, and risk aversion, while the UK is more individualistic with a greater emphasis on equality, autonomy, and adaptability. Both cultures are relatively masculine, with a focus on achievement and success, and have a long-term orientation towards planning and investment.</w:t>
      </w:r>
      <w:r w:rsidR="00DE6B6E">
        <w:rPr>
          <w:rFonts w:ascii="Times New Roman" w:hAnsi="Times New Roman" w:cs="Times New Roman"/>
          <w:sz w:val="24"/>
          <w:szCs w:val="24"/>
        </w:rPr>
        <w:t xml:space="preserve"> We have also presented some </w:t>
      </w:r>
      <w:proofErr w:type="gramStart"/>
      <w:r w:rsidR="00DE6B6E">
        <w:rPr>
          <w:rFonts w:ascii="Times New Roman" w:hAnsi="Times New Roman" w:cs="Times New Roman"/>
          <w:sz w:val="24"/>
          <w:szCs w:val="24"/>
        </w:rPr>
        <w:t>do’s</w:t>
      </w:r>
      <w:proofErr w:type="gramEnd"/>
      <w:r w:rsidR="00DE6B6E">
        <w:rPr>
          <w:rFonts w:ascii="Times New Roman" w:hAnsi="Times New Roman" w:cs="Times New Roman"/>
          <w:sz w:val="24"/>
          <w:szCs w:val="24"/>
        </w:rPr>
        <w:t xml:space="preserve"> and don’ts.</w:t>
      </w:r>
    </w:p>
    <w:p w14:paraId="6B1A3DFA" w14:textId="77777777" w:rsidR="0053470C" w:rsidRDefault="0053470C">
      <w:pPr>
        <w:rPr>
          <w:sz w:val="40"/>
          <w:szCs w:val="40"/>
        </w:rPr>
      </w:pPr>
    </w:p>
    <w:p w14:paraId="68C887E5" w14:textId="77777777" w:rsidR="0053470C" w:rsidRDefault="0053470C">
      <w:pPr>
        <w:rPr>
          <w:sz w:val="40"/>
          <w:szCs w:val="40"/>
        </w:rPr>
      </w:pPr>
    </w:p>
    <w:p w14:paraId="70124191" w14:textId="77777777" w:rsidR="0053470C" w:rsidRDefault="0053470C">
      <w:pPr>
        <w:rPr>
          <w:sz w:val="40"/>
          <w:szCs w:val="40"/>
        </w:rPr>
      </w:pPr>
    </w:p>
    <w:p w14:paraId="076A4EAA" w14:textId="77777777" w:rsidR="0053470C" w:rsidRDefault="0053470C">
      <w:pPr>
        <w:rPr>
          <w:sz w:val="40"/>
          <w:szCs w:val="40"/>
        </w:rPr>
      </w:pPr>
    </w:p>
    <w:p w14:paraId="14589452" w14:textId="77777777" w:rsidR="0053470C" w:rsidRDefault="0053470C">
      <w:pPr>
        <w:rPr>
          <w:sz w:val="40"/>
          <w:szCs w:val="40"/>
        </w:rPr>
      </w:pPr>
    </w:p>
    <w:p w14:paraId="253EC8FC" w14:textId="77777777" w:rsidR="0053470C" w:rsidRDefault="0053470C">
      <w:pPr>
        <w:rPr>
          <w:sz w:val="40"/>
          <w:szCs w:val="40"/>
        </w:rPr>
      </w:pPr>
    </w:p>
    <w:p w14:paraId="74B1320D" w14:textId="77777777" w:rsidR="0053470C" w:rsidRDefault="0053470C">
      <w:pPr>
        <w:rPr>
          <w:sz w:val="40"/>
          <w:szCs w:val="40"/>
        </w:rPr>
      </w:pPr>
    </w:p>
    <w:p w14:paraId="4CDA1A01" w14:textId="77777777" w:rsidR="0053470C" w:rsidRDefault="0053470C">
      <w:pPr>
        <w:rPr>
          <w:sz w:val="40"/>
          <w:szCs w:val="40"/>
        </w:rPr>
      </w:pPr>
    </w:p>
    <w:p w14:paraId="662466D0" w14:textId="77777777" w:rsidR="00AD40E1" w:rsidRDefault="00AD40E1">
      <w:pPr>
        <w:rPr>
          <w:sz w:val="40"/>
          <w:szCs w:val="40"/>
        </w:rPr>
      </w:pPr>
    </w:p>
    <w:p w14:paraId="1D891A39" w14:textId="77777777" w:rsidR="00AD40E1" w:rsidRDefault="00AD40E1">
      <w:pPr>
        <w:rPr>
          <w:sz w:val="40"/>
          <w:szCs w:val="40"/>
        </w:rPr>
      </w:pPr>
    </w:p>
    <w:p w14:paraId="2FBFBC53" w14:textId="77777777" w:rsidR="00AD40E1" w:rsidRDefault="00AD40E1" w:rsidP="00DE6B6E">
      <w:pPr>
        <w:pStyle w:val="Heading1"/>
        <w:rPr>
          <w:rFonts w:ascii="Times New Roman" w:hAnsi="Times New Roman" w:cs="Times New Roman"/>
        </w:rPr>
      </w:pPr>
      <w:bookmarkStart w:id="1" w:name="_Toc127857682"/>
      <w:r w:rsidRPr="00BC20C7">
        <w:rPr>
          <w:rFonts w:ascii="Times New Roman" w:hAnsi="Times New Roman" w:cs="Times New Roman"/>
        </w:rPr>
        <w:lastRenderedPageBreak/>
        <w:t>United Kingdom And their Culture</w:t>
      </w:r>
      <w:r w:rsidR="00D4409B" w:rsidRPr="00BC20C7">
        <w:rPr>
          <w:rFonts w:ascii="Times New Roman" w:hAnsi="Times New Roman" w:cs="Times New Roman"/>
        </w:rPr>
        <w:t xml:space="preserve"> (the home country)</w:t>
      </w:r>
      <w:bookmarkEnd w:id="1"/>
    </w:p>
    <w:p w14:paraId="69A877CB" w14:textId="77777777" w:rsidR="00BC20C7" w:rsidRPr="00BC20C7" w:rsidRDefault="00BC20C7" w:rsidP="00BC20C7"/>
    <w:p w14:paraId="7F08970F" w14:textId="77777777" w:rsidR="00AD40E1" w:rsidRPr="00AD40E1" w:rsidRDefault="00AD40E1" w:rsidP="00AD40E1">
      <w:pPr>
        <w:spacing w:line="360" w:lineRule="auto"/>
        <w:jc w:val="both"/>
        <w:rPr>
          <w:rFonts w:ascii="Times New Roman" w:hAnsi="Times New Roman" w:cs="Times New Roman"/>
          <w:sz w:val="24"/>
          <w:szCs w:val="24"/>
        </w:rPr>
      </w:pPr>
      <w:r w:rsidRPr="00AD40E1">
        <w:rPr>
          <w:rFonts w:ascii="Times New Roman" w:hAnsi="Times New Roman" w:cs="Times New Roman"/>
          <w:sz w:val="24"/>
          <w:szCs w:val="24"/>
        </w:rPr>
        <w:t xml:space="preserve">The hotel </w:t>
      </w:r>
      <w:proofErr w:type="gramStart"/>
      <w:r w:rsidR="00652B97" w:rsidRPr="00AD40E1">
        <w:rPr>
          <w:rFonts w:ascii="Times New Roman" w:hAnsi="Times New Roman" w:cs="Times New Roman"/>
          <w:sz w:val="24"/>
          <w:szCs w:val="24"/>
        </w:rPr>
        <w:t>staffs</w:t>
      </w:r>
      <w:proofErr w:type="gramEnd"/>
      <w:r w:rsidR="00652B97" w:rsidRPr="00AD40E1">
        <w:rPr>
          <w:rFonts w:ascii="Times New Roman" w:hAnsi="Times New Roman" w:cs="Times New Roman"/>
          <w:sz w:val="24"/>
          <w:szCs w:val="24"/>
        </w:rPr>
        <w:t xml:space="preserve"> are</w:t>
      </w:r>
      <w:r w:rsidRPr="00AD40E1">
        <w:rPr>
          <w:rFonts w:ascii="Times New Roman" w:hAnsi="Times New Roman" w:cs="Times New Roman"/>
          <w:sz w:val="24"/>
          <w:szCs w:val="24"/>
        </w:rPr>
        <w:t xml:space="preserve"> from </w:t>
      </w:r>
      <w:proofErr w:type="gramStart"/>
      <w:r w:rsidRPr="00AD40E1">
        <w:rPr>
          <w:rFonts w:ascii="Times New Roman" w:hAnsi="Times New Roman" w:cs="Times New Roman"/>
          <w:sz w:val="24"/>
          <w:szCs w:val="24"/>
        </w:rPr>
        <w:t>UK</w:t>
      </w:r>
      <w:proofErr w:type="gramEnd"/>
      <w:r w:rsidRPr="00AD40E1">
        <w:rPr>
          <w:rFonts w:ascii="Times New Roman" w:hAnsi="Times New Roman" w:cs="Times New Roman"/>
          <w:sz w:val="24"/>
          <w:szCs w:val="24"/>
        </w:rPr>
        <w:t xml:space="preserve"> and we have to help them to prepare and manage the guest experience for international visitors. </w:t>
      </w:r>
    </w:p>
    <w:p w14:paraId="0798255F" w14:textId="77777777" w:rsidR="0053470C" w:rsidRDefault="00AD40E1" w:rsidP="00AD40E1">
      <w:pPr>
        <w:spacing w:line="360" w:lineRule="auto"/>
        <w:jc w:val="both"/>
        <w:rPr>
          <w:rFonts w:ascii="Times New Roman" w:hAnsi="Times New Roman" w:cs="Times New Roman"/>
          <w:sz w:val="24"/>
          <w:szCs w:val="24"/>
        </w:rPr>
      </w:pPr>
      <w:r w:rsidRPr="00AD40E1">
        <w:rPr>
          <w:rFonts w:ascii="Times New Roman" w:hAnsi="Times New Roman" w:cs="Times New Roman"/>
          <w:sz w:val="24"/>
          <w:szCs w:val="24"/>
        </w:rPr>
        <w:t>To talk about the hotel named “Hotel Hilton,” it is a luxury hotel chain with over 30 locations in the UK, including London, Manchester, Edinburgh, and many other major cities. The Hilton brand is known for offering upscale accommodations and services, including well-appointed guest rooms, high-end amenities, and excellent dining options.</w:t>
      </w:r>
      <w:r w:rsidR="00652B97">
        <w:rPr>
          <w:rFonts w:ascii="Times New Roman" w:hAnsi="Times New Roman" w:cs="Times New Roman"/>
          <w:sz w:val="24"/>
          <w:szCs w:val="24"/>
        </w:rPr>
        <w:t xml:space="preserve"> </w:t>
      </w:r>
      <w:r w:rsidRPr="00AD40E1">
        <w:rPr>
          <w:rFonts w:ascii="Times New Roman" w:hAnsi="Times New Roman" w:cs="Times New Roman"/>
          <w:sz w:val="24"/>
          <w:szCs w:val="24"/>
        </w:rPr>
        <w:t xml:space="preserve">Overall, Hilton is a well-respected hotel brand in the UK, known for its high-quality </w:t>
      </w:r>
      <w:proofErr w:type="gramStart"/>
      <w:r w:rsidRPr="00AD40E1">
        <w:rPr>
          <w:rFonts w:ascii="Times New Roman" w:hAnsi="Times New Roman" w:cs="Times New Roman"/>
          <w:sz w:val="24"/>
          <w:szCs w:val="24"/>
        </w:rPr>
        <w:t>accommodations</w:t>
      </w:r>
      <w:proofErr w:type="gramEnd"/>
      <w:r w:rsidRPr="00AD40E1">
        <w:rPr>
          <w:rFonts w:ascii="Times New Roman" w:hAnsi="Times New Roman" w:cs="Times New Roman"/>
          <w:sz w:val="24"/>
          <w:szCs w:val="24"/>
        </w:rPr>
        <w:t xml:space="preserve"> and services.</w:t>
      </w:r>
    </w:p>
    <w:p w14:paraId="72DE57FE" w14:textId="77777777" w:rsidR="00AD40E1" w:rsidRDefault="00AD40E1" w:rsidP="00AD40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Coming to the topic about the culture of UK, </w:t>
      </w:r>
      <w:r w:rsidR="00D4409B">
        <w:rPr>
          <w:rFonts w:ascii="Times New Roman" w:hAnsi="Times New Roman" w:cs="Times New Roman"/>
          <w:sz w:val="24"/>
          <w:szCs w:val="24"/>
        </w:rPr>
        <w:t>t</w:t>
      </w:r>
      <w:r w:rsidR="00D4409B" w:rsidRPr="00D4409B">
        <w:rPr>
          <w:rFonts w:ascii="Times New Roman" w:hAnsi="Times New Roman" w:cs="Times New Roman"/>
          <w:sz w:val="24"/>
          <w:szCs w:val="24"/>
        </w:rPr>
        <w:t>he culture of the United Kingdom is rich and diverse, influenced by its history, geography, and diverse population</w:t>
      </w:r>
      <w:r w:rsidR="00022064">
        <w:rPr>
          <w:rFonts w:ascii="Times New Roman" w:hAnsi="Times New Roman" w:cs="Times New Roman"/>
          <w:sz w:val="24"/>
          <w:szCs w:val="24"/>
        </w:rPr>
        <w:t xml:space="preserve"> (</w:t>
      </w:r>
      <w:r w:rsidR="00022064" w:rsidRPr="00022064">
        <w:rPr>
          <w:rFonts w:ascii="Times New Roman" w:hAnsi="Times New Roman" w:cs="Times New Roman"/>
          <w:sz w:val="24"/>
          <w:szCs w:val="24"/>
        </w:rPr>
        <w:t>Tyler, K., 2008</w:t>
      </w:r>
      <w:proofErr w:type="gramStart"/>
      <w:r w:rsidR="00022064">
        <w:rPr>
          <w:rFonts w:ascii="Times New Roman" w:hAnsi="Times New Roman" w:cs="Times New Roman"/>
          <w:sz w:val="24"/>
          <w:szCs w:val="24"/>
        </w:rPr>
        <w:t>)</w:t>
      </w:r>
      <w:r w:rsidR="00D4409B" w:rsidRPr="00D4409B">
        <w:rPr>
          <w:rFonts w:ascii="Times New Roman" w:hAnsi="Times New Roman" w:cs="Times New Roman"/>
          <w:sz w:val="24"/>
          <w:szCs w:val="24"/>
        </w:rPr>
        <w:t>.Hofstede's</w:t>
      </w:r>
      <w:proofErr w:type="gramEnd"/>
      <w:r w:rsidR="00D4409B" w:rsidRPr="00D4409B">
        <w:rPr>
          <w:rFonts w:ascii="Times New Roman" w:hAnsi="Times New Roman" w:cs="Times New Roman"/>
          <w:sz w:val="24"/>
          <w:szCs w:val="24"/>
        </w:rPr>
        <w:t xml:space="preserve"> cultural dimensions are a way of understanding how different cultures differ from one another. Here are the UK's Hofstede cultural dimensions:</w:t>
      </w:r>
    </w:p>
    <w:p w14:paraId="56E2AB1A" w14:textId="77777777" w:rsidR="00D4409B" w:rsidRPr="00D4409B" w:rsidRDefault="00D4409B" w:rsidP="00D4409B">
      <w:pPr>
        <w:pStyle w:val="ListParagraph"/>
        <w:numPr>
          <w:ilvl w:val="0"/>
          <w:numId w:val="1"/>
        </w:numPr>
        <w:spacing w:line="360" w:lineRule="auto"/>
        <w:jc w:val="both"/>
        <w:rPr>
          <w:rFonts w:ascii="Times New Roman" w:hAnsi="Times New Roman" w:cs="Times New Roman"/>
          <w:sz w:val="24"/>
          <w:szCs w:val="24"/>
        </w:rPr>
      </w:pPr>
      <w:r w:rsidRPr="00D4409B">
        <w:rPr>
          <w:rFonts w:ascii="Times New Roman" w:hAnsi="Times New Roman" w:cs="Times New Roman"/>
          <w:b/>
          <w:bCs/>
          <w:sz w:val="24"/>
          <w:szCs w:val="24"/>
        </w:rPr>
        <w:t>Individualism</w:t>
      </w:r>
      <w:r w:rsidRPr="00D4409B">
        <w:rPr>
          <w:rFonts w:ascii="Times New Roman" w:hAnsi="Times New Roman" w:cs="Times New Roman"/>
          <w:sz w:val="24"/>
          <w:szCs w:val="24"/>
        </w:rPr>
        <w:t xml:space="preserve">: The UK </w:t>
      </w:r>
      <w:proofErr w:type="gramStart"/>
      <w:r w:rsidRPr="00D4409B">
        <w:rPr>
          <w:rFonts w:ascii="Times New Roman" w:hAnsi="Times New Roman" w:cs="Times New Roman"/>
          <w:sz w:val="24"/>
          <w:szCs w:val="24"/>
        </w:rPr>
        <w:t>is considered to be</w:t>
      </w:r>
      <w:proofErr w:type="gramEnd"/>
      <w:r w:rsidRPr="00D4409B">
        <w:rPr>
          <w:rFonts w:ascii="Times New Roman" w:hAnsi="Times New Roman" w:cs="Times New Roman"/>
          <w:sz w:val="24"/>
          <w:szCs w:val="24"/>
        </w:rPr>
        <w:t xml:space="preserve"> a highly individualistic society, meaning that people place a strong emphasis on personal achievement, independence, and individual rights.</w:t>
      </w:r>
    </w:p>
    <w:p w14:paraId="50CAD9CA" w14:textId="77777777" w:rsidR="00D4409B" w:rsidRPr="00D4409B" w:rsidRDefault="00D4409B" w:rsidP="00F90476">
      <w:pPr>
        <w:pStyle w:val="ListParagraph"/>
        <w:numPr>
          <w:ilvl w:val="0"/>
          <w:numId w:val="1"/>
        </w:numPr>
        <w:spacing w:line="360" w:lineRule="auto"/>
        <w:jc w:val="both"/>
        <w:rPr>
          <w:rFonts w:ascii="Times New Roman" w:hAnsi="Times New Roman" w:cs="Times New Roman"/>
          <w:sz w:val="24"/>
          <w:szCs w:val="24"/>
        </w:rPr>
      </w:pPr>
      <w:r w:rsidRPr="00D4409B">
        <w:rPr>
          <w:rFonts w:ascii="Times New Roman" w:hAnsi="Times New Roman" w:cs="Times New Roman"/>
          <w:b/>
          <w:bCs/>
          <w:sz w:val="24"/>
          <w:szCs w:val="24"/>
        </w:rPr>
        <w:t>Masculinity:</w:t>
      </w:r>
      <w:r w:rsidRPr="00D4409B">
        <w:rPr>
          <w:rFonts w:ascii="Times New Roman" w:hAnsi="Times New Roman" w:cs="Times New Roman"/>
          <w:sz w:val="24"/>
          <w:szCs w:val="24"/>
        </w:rPr>
        <w:t xml:space="preserve"> The UK is generally considered to be a masculine society, with an emphasis on achievement, competition, and success. However, the country is also known for its tolerance of diverse lifestyles and social norms</w:t>
      </w:r>
      <w:r w:rsidR="00022064">
        <w:rPr>
          <w:rFonts w:ascii="Times New Roman" w:hAnsi="Times New Roman" w:cs="Times New Roman"/>
          <w:sz w:val="24"/>
          <w:szCs w:val="24"/>
        </w:rPr>
        <w:t xml:space="preserve"> (</w:t>
      </w:r>
      <w:r w:rsidR="00F90476">
        <w:rPr>
          <w:rFonts w:ascii="Times New Roman" w:hAnsi="Times New Roman" w:cs="Times New Roman"/>
          <w:sz w:val="24"/>
          <w:szCs w:val="24"/>
        </w:rPr>
        <w:t xml:space="preserve">Norbeck </w:t>
      </w:r>
      <w:r w:rsidR="00F90476" w:rsidRPr="00022064">
        <w:rPr>
          <w:rFonts w:ascii="Times New Roman" w:hAnsi="Times New Roman" w:cs="Times New Roman"/>
          <w:sz w:val="24"/>
          <w:szCs w:val="24"/>
        </w:rPr>
        <w:t>and Lock, 2019</w:t>
      </w:r>
      <w:r w:rsidR="00022064">
        <w:rPr>
          <w:rFonts w:ascii="Times New Roman" w:hAnsi="Times New Roman" w:cs="Times New Roman"/>
          <w:sz w:val="24"/>
          <w:szCs w:val="24"/>
        </w:rPr>
        <w:t>)</w:t>
      </w:r>
      <w:r w:rsidRPr="00D4409B">
        <w:rPr>
          <w:rFonts w:ascii="Times New Roman" w:hAnsi="Times New Roman" w:cs="Times New Roman"/>
          <w:sz w:val="24"/>
          <w:szCs w:val="24"/>
        </w:rPr>
        <w:t>.</w:t>
      </w:r>
    </w:p>
    <w:p w14:paraId="1111EFF4" w14:textId="77777777" w:rsidR="00D4409B" w:rsidRPr="00D4409B" w:rsidRDefault="00D4409B" w:rsidP="00D4409B">
      <w:pPr>
        <w:pStyle w:val="ListParagraph"/>
        <w:numPr>
          <w:ilvl w:val="0"/>
          <w:numId w:val="1"/>
        </w:numPr>
        <w:spacing w:line="360" w:lineRule="auto"/>
        <w:jc w:val="both"/>
        <w:rPr>
          <w:rFonts w:ascii="Times New Roman" w:hAnsi="Times New Roman" w:cs="Times New Roman"/>
          <w:sz w:val="24"/>
          <w:szCs w:val="24"/>
        </w:rPr>
      </w:pPr>
      <w:r w:rsidRPr="00D4409B">
        <w:rPr>
          <w:rFonts w:ascii="Times New Roman" w:hAnsi="Times New Roman" w:cs="Times New Roman"/>
          <w:b/>
          <w:bCs/>
          <w:sz w:val="24"/>
          <w:szCs w:val="24"/>
        </w:rPr>
        <w:t>Uncertainty avoidance:</w:t>
      </w:r>
      <w:r w:rsidRPr="00D4409B">
        <w:rPr>
          <w:rFonts w:ascii="Times New Roman" w:hAnsi="Times New Roman" w:cs="Times New Roman"/>
          <w:sz w:val="24"/>
          <w:szCs w:val="24"/>
        </w:rPr>
        <w:t xml:space="preserve"> The UK has a low score on uncertainty avoidance, which means that the culture is generally more accepting of risk, ambiguity, and change. The UK is known for its creativity, innovation, and entrepreneurship</w:t>
      </w:r>
      <w:r w:rsidR="00022064">
        <w:rPr>
          <w:rFonts w:ascii="Times New Roman" w:hAnsi="Times New Roman" w:cs="Times New Roman"/>
          <w:sz w:val="24"/>
          <w:szCs w:val="24"/>
        </w:rPr>
        <w:t xml:space="preserve"> (</w:t>
      </w:r>
      <w:r w:rsidR="00022064" w:rsidRPr="00022064">
        <w:rPr>
          <w:rFonts w:ascii="Times New Roman" w:hAnsi="Times New Roman" w:cs="Times New Roman"/>
          <w:sz w:val="24"/>
          <w:szCs w:val="24"/>
        </w:rPr>
        <w:t>Burman, B., 2019</w:t>
      </w:r>
      <w:r w:rsidR="00022064">
        <w:rPr>
          <w:rFonts w:ascii="Times New Roman" w:hAnsi="Times New Roman" w:cs="Times New Roman"/>
          <w:sz w:val="24"/>
          <w:szCs w:val="24"/>
        </w:rPr>
        <w:t>)</w:t>
      </w:r>
      <w:r w:rsidRPr="00D4409B">
        <w:rPr>
          <w:rFonts w:ascii="Times New Roman" w:hAnsi="Times New Roman" w:cs="Times New Roman"/>
          <w:sz w:val="24"/>
          <w:szCs w:val="24"/>
        </w:rPr>
        <w:t>.</w:t>
      </w:r>
    </w:p>
    <w:p w14:paraId="782F27BF" w14:textId="77777777" w:rsidR="00D4409B" w:rsidRPr="00D4409B" w:rsidRDefault="00D4409B" w:rsidP="00D4409B">
      <w:pPr>
        <w:pStyle w:val="ListParagraph"/>
        <w:numPr>
          <w:ilvl w:val="0"/>
          <w:numId w:val="1"/>
        </w:numPr>
        <w:spacing w:line="360" w:lineRule="auto"/>
        <w:jc w:val="both"/>
        <w:rPr>
          <w:rFonts w:ascii="Times New Roman" w:hAnsi="Times New Roman" w:cs="Times New Roman"/>
          <w:sz w:val="24"/>
          <w:szCs w:val="24"/>
        </w:rPr>
      </w:pPr>
      <w:r w:rsidRPr="00D4409B">
        <w:rPr>
          <w:rFonts w:ascii="Times New Roman" w:hAnsi="Times New Roman" w:cs="Times New Roman"/>
          <w:b/>
          <w:bCs/>
          <w:sz w:val="24"/>
          <w:szCs w:val="24"/>
        </w:rPr>
        <w:t>Long-term orientation:</w:t>
      </w:r>
      <w:r w:rsidRPr="00D4409B">
        <w:rPr>
          <w:rFonts w:ascii="Times New Roman" w:hAnsi="Times New Roman" w:cs="Times New Roman"/>
          <w:sz w:val="24"/>
          <w:szCs w:val="24"/>
        </w:rPr>
        <w:t xml:space="preserve"> The UK is a culture that values long-term planning and investment, with a focus on sustainability, environmentalism, and social responsibility.</w:t>
      </w:r>
    </w:p>
    <w:p w14:paraId="4414CEDC" w14:textId="77777777" w:rsidR="00D4409B" w:rsidRPr="00D4409B" w:rsidRDefault="00D4409B" w:rsidP="00D4409B">
      <w:pPr>
        <w:pStyle w:val="ListParagraph"/>
        <w:numPr>
          <w:ilvl w:val="0"/>
          <w:numId w:val="1"/>
        </w:numPr>
        <w:spacing w:line="360" w:lineRule="auto"/>
        <w:jc w:val="both"/>
        <w:rPr>
          <w:rFonts w:ascii="Times New Roman" w:hAnsi="Times New Roman" w:cs="Times New Roman"/>
          <w:sz w:val="24"/>
          <w:szCs w:val="24"/>
        </w:rPr>
      </w:pPr>
      <w:r w:rsidRPr="00D4409B">
        <w:rPr>
          <w:rFonts w:ascii="Times New Roman" w:hAnsi="Times New Roman" w:cs="Times New Roman"/>
          <w:b/>
          <w:bCs/>
          <w:sz w:val="24"/>
          <w:szCs w:val="24"/>
        </w:rPr>
        <w:t>Power distance:</w:t>
      </w:r>
      <w:r w:rsidRPr="00D4409B">
        <w:rPr>
          <w:rFonts w:ascii="Times New Roman" w:hAnsi="Times New Roman" w:cs="Times New Roman"/>
          <w:sz w:val="24"/>
          <w:szCs w:val="24"/>
        </w:rPr>
        <w:t xml:space="preserve"> The UK has a relatively low power distance score, which means that there is a greater emphasis on equality, fairness, and democratic values. The country is known for its relatively flat organizational structures, where individuals have a high degree of autonomy and decision-making power.</w:t>
      </w:r>
    </w:p>
    <w:p w14:paraId="6D50AD27" w14:textId="77777777" w:rsidR="0053470C" w:rsidRDefault="0053470C">
      <w:pPr>
        <w:rPr>
          <w:sz w:val="40"/>
          <w:szCs w:val="40"/>
        </w:rPr>
      </w:pPr>
    </w:p>
    <w:p w14:paraId="4B0FAC33" w14:textId="77777777" w:rsidR="0053470C" w:rsidRDefault="00D4409B" w:rsidP="00DE6B6E">
      <w:pPr>
        <w:pStyle w:val="Heading1"/>
        <w:rPr>
          <w:rFonts w:ascii="Times New Roman" w:hAnsi="Times New Roman" w:cs="Times New Roman"/>
        </w:rPr>
      </w:pPr>
      <w:bookmarkStart w:id="2" w:name="_Toc127857683"/>
      <w:r w:rsidRPr="00BC20C7">
        <w:rPr>
          <w:rFonts w:ascii="Times New Roman" w:hAnsi="Times New Roman" w:cs="Times New Roman"/>
        </w:rPr>
        <w:lastRenderedPageBreak/>
        <w:t>Japan and their culture (the guest country)</w:t>
      </w:r>
      <w:bookmarkEnd w:id="2"/>
    </w:p>
    <w:p w14:paraId="334E0442" w14:textId="77777777" w:rsidR="00BC20C7" w:rsidRPr="00BC20C7" w:rsidRDefault="00BC20C7" w:rsidP="00BC20C7"/>
    <w:p w14:paraId="530628C0" w14:textId="77777777" w:rsidR="005D754C" w:rsidRDefault="005D754C" w:rsidP="005D754C">
      <w:pPr>
        <w:spacing w:line="360" w:lineRule="auto"/>
        <w:jc w:val="both"/>
        <w:rPr>
          <w:rFonts w:ascii="Times New Roman" w:hAnsi="Times New Roman" w:cs="Times New Roman"/>
          <w:sz w:val="24"/>
          <w:szCs w:val="24"/>
        </w:rPr>
      </w:pPr>
      <w:r w:rsidRPr="005D754C">
        <w:rPr>
          <w:rFonts w:ascii="Times New Roman" w:hAnsi="Times New Roman" w:cs="Times New Roman"/>
          <w:sz w:val="24"/>
          <w:szCs w:val="24"/>
        </w:rPr>
        <w:t>Japan is home to many fascinating cultural landmarks, such as ancient temples and shrines, beautiful gardens, and traditional tea houses. Japanese culture is renowned for its emphasis on respect, politeness, and group harmony, and has a rich artistic heritage that includes traditional forms such as kabuki theater, ikebana (flower arrangement), and the tea ceremony.</w:t>
      </w:r>
    </w:p>
    <w:p w14:paraId="2E56203F" w14:textId="77777777" w:rsidR="005D754C" w:rsidRPr="005D754C" w:rsidRDefault="00D4409B" w:rsidP="005D754C">
      <w:pPr>
        <w:spacing w:line="360" w:lineRule="auto"/>
        <w:jc w:val="both"/>
        <w:rPr>
          <w:rFonts w:ascii="Times New Roman" w:hAnsi="Times New Roman" w:cs="Times New Roman"/>
          <w:sz w:val="24"/>
          <w:szCs w:val="24"/>
        </w:rPr>
      </w:pPr>
      <w:r w:rsidRPr="00D4409B">
        <w:rPr>
          <w:rFonts w:ascii="Times New Roman" w:hAnsi="Times New Roman" w:cs="Times New Roman"/>
          <w:sz w:val="24"/>
          <w:szCs w:val="24"/>
        </w:rPr>
        <w:t>The culture of Japan is a fascinating and complex topic, with a rich history that dates back thousands of ye</w:t>
      </w:r>
      <w:r w:rsidRPr="005D754C">
        <w:rPr>
          <w:rFonts w:ascii="Times New Roman" w:hAnsi="Times New Roman" w:cs="Times New Roman"/>
          <w:sz w:val="24"/>
          <w:szCs w:val="24"/>
        </w:rPr>
        <w:t xml:space="preserve">ars. </w:t>
      </w:r>
      <w:r w:rsidR="005D754C" w:rsidRPr="005D754C">
        <w:rPr>
          <w:rFonts w:ascii="Times New Roman" w:hAnsi="Times New Roman" w:cs="Times New Roman"/>
          <w:sz w:val="24"/>
          <w:szCs w:val="24"/>
        </w:rPr>
        <w:t>Japan's culture is a complex blend of collectivism, hierarchy, and long-term planning, with a strong emphasis on group harmony and respect for authority</w:t>
      </w:r>
      <w:r w:rsidR="00022064">
        <w:rPr>
          <w:rFonts w:ascii="Times New Roman" w:hAnsi="Times New Roman" w:cs="Times New Roman"/>
          <w:sz w:val="24"/>
          <w:szCs w:val="24"/>
        </w:rPr>
        <w:t xml:space="preserve"> (</w:t>
      </w:r>
      <w:r w:rsidR="00022064" w:rsidRPr="00022064">
        <w:rPr>
          <w:rFonts w:ascii="Times New Roman" w:hAnsi="Times New Roman" w:cs="Times New Roman"/>
          <w:sz w:val="24"/>
          <w:szCs w:val="24"/>
        </w:rPr>
        <w:t>Straub, D.W., 1994</w:t>
      </w:r>
      <w:r w:rsidR="00022064">
        <w:rPr>
          <w:rFonts w:ascii="Times New Roman" w:hAnsi="Times New Roman" w:cs="Times New Roman"/>
          <w:sz w:val="24"/>
          <w:szCs w:val="24"/>
        </w:rPr>
        <w:t>)</w:t>
      </w:r>
      <w:r w:rsidR="005D754C" w:rsidRPr="005D754C">
        <w:rPr>
          <w:rFonts w:ascii="Times New Roman" w:hAnsi="Times New Roman" w:cs="Times New Roman"/>
          <w:sz w:val="24"/>
          <w:szCs w:val="24"/>
        </w:rPr>
        <w:t>. These cultural dimensions help to explain some of the unique characteristics of Japanese society, including its focus on hard work, innovation, and cooperation.</w:t>
      </w:r>
      <w:r w:rsidR="00652B97">
        <w:rPr>
          <w:rFonts w:ascii="Times New Roman" w:hAnsi="Times New Roman" w:cs="Times New Roman"/>
          <w:sz w:val="24"/>
          <w:szCs w:val="24"/>
        </w:rPr>
        <w:t xml:space="preserve"> </w:t>
      </w:r>
      <w:r w:rsidR="005D754C" w:rsidRPr="005D754C">
        <w:rPr>
          <w:rFonts w:ascii="Times New Roman" w:hAnsi="Times New Roman" w:cs="Times New Roman"/>
          <w:sz w:val="24"/>
          <w:szCs w:val="24"/>
        </w:rPr>
        <w:t>Japan's Hofstede cultural dimensions:</w:t>
      </w:r>
    </w:p>
    <w:p w14:paraId="391FEA34" w14:textId="77777777" w:rsidR="005D754C" w:rsidRPr="005D754C" w:rsidRDefault="005D754C" w:rsidP="005D754C">
      <w:pPr>
        <w:pStyle w:val="ListParagraph"/>
        <w:numPr>
          <w:ilvl w:val="0"/>
          <w:numId w:val="2"/>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Collectivism:</w:t>
      </w:r>
      <w:r w:rsidRPr="005D754C">
        <w:rPr>
          <w:rFonts w:ascii="Times New Roman" w:hAnsi="Times New Roman" w:cs="Times New Roman"/>
          <w:sz w:val="24"/>
          <w:szCs w:val="24"/>
        </w:rPr>
        <w:t xml:space="preserve"> Japan </w:t>
      </w:r>
      <w:proofErr w:type="gramStart"/>
      <w:r w:rsidRPr="005D754C">
        <w:rPr>
          <w:rFonts w:ascii="Times New Roman" w:hAnsi="Times New Roman" w:cs="Times New Roman"/>
          <w:sz w:val="24"/>
          <w:szCs w:val="24"/>
        </w:rPr>
        <w:t>is considered to be</w:t>
      </w:r>
      <w:proofErr w:type="gramEnd"/>
      <w:r w:rsidRPr="005D754C">
        <w:rPr>
          <w:rFonts w:ascii="Times New Roman" w:hAnsi="Times New Roman" w:cs="Times New Roman"/>
          <w:sz w:val="24"/>
          <w:szCs w:val="24"/>
        </w:rPr>
        <w:t xml:space="preserve"> a highly collectivistic society, meaning that people place a strong emphasis on group harmony and cooperation, rather than individualism. This can be seen in the importance of family, community, and group identity</w:t>
      </w:r>
      <w:r w:rsidR="00022064">
        <w:rPr>
          <w:rFonts w:ascii="Times New Roman" w:hAnsi="Times New Roman" w:cs="Times New Roman"/>
          <w:sz w:val="24"/>
          <w:szCs w:val="24"/>
        </w:rPr>
        <w:t xml:space="preserve"> (</w:t>
      </w:r>
      <w:r w:rsidR="00022064" w:rsidRPr="00022064">
        <w:rPr>
          <w:rFonts w:ascii="Times New Roman" w:hAnsi="Times New Roman" w:cs="Times New Roman"/>
          <w:sz w:val="24"/>
          <w:szCs w:val="24"/>
        </w:rPr>
        <w:t>J.W., 2012</w:t>
      </w:r>
      <w:r w:rsidR="00022064">
        <w:rPr>
          <w:rFonts w:ascii="Times New Roman" w:hAnsi="Times New Roman" w:cs="Times New Roman"/>
          <w:sz w:val="24"/>
          <w:szCs w:val="24"/>
        </w:rPr>
        <w:t>)</w:t>
      </w:r>
      <w:r w:rsidRPr="005D754C">
        <w:rPr>
          <w:rFonts w:ascii="Times New Roman" w:hAnsi="Times New Roman" w:cs="Times New Roman"/>
          <w:sz w:val="24"/>
          <w:szCs w:val="24"/>
        </w:rPr>
        <w:t>.</w:t>
      </w:r>
    </w:p>
    <w:p w14:paraId="18689426" w14:textId="77777777" w:rsidR="005D754C" w:rsidRPr="005D754C" w:rsidRDefault="005D754C" w:rsidP="005D754C">
      <w:pPr>
        <w:pStyle w:val="ListParagraph"/>
        <w:numPr>
          <w:ilvl w:val="0"/>
          <w:numId w:val="2"/>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High power distance</w:t>
      </w:r>
      <w:r w:rsidRPr="005D754C">
        <w:rPr>
          <w:rFonts w:ascii="Times New Roman" w:hAnsi="Times New Roman" w:cs="Times New Roman"/>
          <w:sz w:val="24"/>
          <w:szCs w:val="24"/>
        </w:rPr>
        <w:t>: Japan has a high score on power distance, which means that there is a greater emphasis on hierarchy and respect for authority figures. This can be seen in the importance of age and seniority in the workplace and other social settings.</w:t>
      </w:r>
    </w:p>
    <w:p w14:paraId="7F0845AD" w14:textId="77777777" w:rsidR="005D754C" w:rsidRPr="005D754C" w:rsidRDefault="005D754C" w:rsidP="005D754C">
      <w:pPr>
        <w:pStyle w:val="ListParagraph"/>
        <w:numPr>
          <w:ilvl w:val="0"/>
          <w:numId w:val="2"/>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Masculinity:</w:t>
      </w:r>
      <w:r w:rsidRPr="005D754C">
        <w:rPr>
          <w:rFonts w:ascii="Times New Roman" w:hAnsi="Times New Roman" w:cs="Times New Roman"/>
          <w:sz w:val="24"/>
          <w:szCs w:val="24"/>
        </w:rPr>
        <w:t xml:space="preserve"> Japan is generally considered to be a masculine society, with an emphasis on achievement, competition, and success. However, this is balanced by the emphasis on group harmony and cooperation.</w:t>
      </w:r>
    </w:p>
    <w:p w14:paraId="7B65EFCF" w14:textId="77777777" w:rsidR="005D754C" w:rsidRPr="005D754C" w:rsidRDefault="005D754C" w:rsidP="005D754C">
      <w:pPr>
        <w:pStyle w:val="ListParagraph"/>
        <w:numPr>
          <w:ilvl w:val="0"/>
          <w:numId w:val="2"/>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High uncertainty avoidance:</w:t>
      </w:r>
      <w:r w:rsidRPr="005D754C">
        <w:rPr>
          <w:rFonts w:ascii="Times New Roman" w:hAnsi="Times New Roman" w:cs="Times New Roman"/>
          <w:sz w:val="24"/>
          <w:szCs w:val="24"/>
        </w:rPr>
        <w:t xml:space="preserve"> Japan has a high score on uncertainty avoidance, which means that the culture is generally more averse to risk, ambiguity, and change. This can be seen in the importance of rules and procedures, as well as in the emphasis on preparation and planning.</w:t>
      </w:r>
    </w:p>
    <w:p w14:paraId="10ADE30B" w14:textId="77777777" w:rsidR="00D4409B" w:rsidRPr="005D754C" w:rsidRDefault="005D754C" w:rsidP="005D754C">
      <w:pPr>
        <w:pStyle w:val="ListParagraph"/>
        <w:numPr>
          <w:ilvl w:val="0"/>
          <w:numId w:val="2"/>
        </w:numPr>
        <w:spacing w:line="360" w:lineRule="auto"/>
        <w:jc w:val="both"/>
        <w:rPr>
          <w:sz w:val="40"/>
          <w:szCs w:val="40"/>
        </w:rPr>
      </w:pPr>
      <w:r w:rsidRPr="005D754C">
        <w:rPr>
          <w:rFonts w:ascii="Times New Roman" w:hAnsi="Times New Roman" w:cs="Times New Roman"/>
          <w:b/>
          <w:bCs/>
          <w:sz w:val="24"/>
          <w:szCs w:val="24"/>
        </w:rPr>
        <w:t>Long-term orientation:</w:t>
      </w:r>
      <w:r w:rsidRPr="005D754C">
        <w:rPr>
          <w:rFonts w:ascii="Times New Roman" w:hAnsi="Times New Roman" w:cs="Times New Roman"/>
          <w:sz w:val="24"/>
          <w:szCs w:val="24"/>
        </w:rPr>
        <w:t xml:space="preserve"> Japan is a culture that values long-term planning and investment, with a focus on perseverance, frugality, and persistence. This can be seen in the importance of education, hard work, and loyalty</w:t>
      </w:r>
      <w:r w:rsidR="00901D41">
        <w:rPr>
          <w:rFonts w:ascii="Times New Roman" w:hAnsi="Times New Roman" w:cs="Times New Roman"/>
          <w:sz w:val="24"/>
          <w:szCs w:val="24"/>
        </w:rPr>
        <w:t xml:space="preserve"> (</w:t>
      </w:r>
      <w:r w:rsidR="00901D41" w:rsidRPr="00022064">
        <w:rPr>
          <w:rFonts w:ascii="Times New Roman" w:hAnsi="Times New Roman" w:cs="Times New Roman"/>
          <w:sz w:val="24"/>
          <w:szCs w:val="24"/>
        </w:rPr>
        <w:t>Albinsson</w:t>
      </w:r>
      <w:r w:rsidR="00901D41">
        <w:rPr>
          <w:rFonts w:ascii="Times New Roman" w:hAnsi="Times New Roman" w:cs="Times New Roman"/>
          <w:sz w:val="24"/>
          <w:szCs w:val="24"/>
        </w:rPr>
        <w:t xml:space="preserve"> et al., 2019)</w:t>
      </w:r>
      <w:r w:rsidRPr="005D754C">
        <w:rPr>
          <w:rFonts w:ascii="Times New Roman" w:hAnsi="Times New Roman" w:cs="Times New Roman"/>
          <w:sz w:val="24"/>
          <w:szCs w:val="24"/>
        </w:rPr>
        <w:t>.</w:t>
      </w:r>
    </w:p>
    <w:p w14:paraId="79EBE6CC" w14:textId="77777777" w:rsidR="0053470C" w:rsidRDefault="0053470C">
      <w:pPr>
        <w:rPr>
          <w:sz w:val="40"/>
          <w:szCs w:val="40"/>
        </w:rPr>
      </w:pPr>
    </w:p>
    <w:p w14:paraId="6A021D16" w14:textId="77777777" w:rsidR="0053470C" w:rsidRDefault="005D754C" w:rsidP="00DE6B6E">
      <w:pPr>
        <w:pStyle w:val="Heading1"/>
        <w:rPr>
          <w:rFonts w:ascii="Times New Roman" w:hAnsi="Times New Roman" w:cs="Times New Roman"/>
        </w:rPr>
      </w:pPr>
      <w:bookmarkStart w:id="3" w:name="_Toc127857684"/>
      <w:r w:rsidRPr="00BC20C7">
        <w:rPr>
          <w:rFonts w:ascii="Times New Roman" w:hAnsi="Times New Roman" w:cs="Times New Roman"/>
        </w:rPr>
        <w:t>Cultural Analysis of Japan and United Kingdom</w:t>
      </w:r>
      <w:bookmarkEnd w:id="3"/>
    </w:p>
    <w:p w14:paraId="6E22D44B" w14:textId="77777777" w:rsidR="00BC20C7" w:rsidRPr="00BC20C7" w:rsidRDefault="00BC20C7" w:rsidP="00BC20C7"/>
    <w:p w14:paraId="49373263" w14:textId="77777777" w:rsidR="005D754C" w:rsidRPr="005D754C" w:rsidRDefault="005D754C" w:rsidP="005D754C">
      <w:pPr>
        <w:spacing w:line="360" w:lineRule="auto"/>
        <w:jc w:val="both"/>
        <w:rPr>
          <w:rFonts w:ascii="Times New Roman" w:hAnsi="Times New Roman" w:cs="Times New Roman"/>
          <w:sz w:val="24"/>
          <w:szCs w:val="24"/>
        </w:rPr>
      </w:pPr>
      <w:r w:rsidRPr="005D754C">
        <w:rPr>
          <w:rFonts w:ascii="Times New Roman" w:hAnsi="Times New Roman" w:cs="Times New Roman"/>
          <w:sz w:val="24"/>
          <w:szCs w:val="24"/>
        </w:rPr>
        <w:t xml:space="preserve">Hofstede's cultural dimensions provide a framework for </w:t>
      </w:r>
      <w:proofErr w:type="gramStart"/>
      <w:r w:rsidRPr="005D754C">
        <w:rPr>
          <w:rFonts w:ascii="Times New Roman" w:hAnsi="Times New Roman" w:cs="Times New Roman"/>
          <w:sz w:val="24"/>
          <w:szCs w:val="24"/>
        </w:rPr>
        <w:t>comparing and contrasting</w:t>
      </w:r>
      <w:proofErr w:type="gramEnd"/>
      <w:r w:rsidRPr="005D754C">
        <w:rPr>
          <w:rFonts w:ascii="Times New Roman" w:hAnsi="Times New Roman" w:cs="Times New Roman"/>
          <w:sz w:val="24"/>
          <w:szCs w:val="24"/>
        </w:rPr>
        <w:t xml:space="preserve"> different national cultures. Here's a brief analysis of Japan and the UK using Hofstede's dimensions:</w:t>
      </w:r>
    </w:p>
    <w:p w14:paraId="6594E497" w14:textId="77777777" w:rsidR="005D754C" w:rsidRPr="005D754C" w:rsidRDefault="005D754C" w:rsidP="005D754C">
      <w:pPr>
        <w:pStyle w:val="ListParagraph"/>
        <w:numPr>
          <w:ilvl w:val="0"/>
          <w:numId w:val="3"/>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Power Distance:</w:t>
      </w:r>
      <w:r w:rsidRPr="005D754C">
        <w:rPr>
          <w:rFonts w:ascii="Times New Roman" w:hAnsi="Times New Roman" w:cs="Times New Roman"/>
          <w:sz w:val="24"/>
          <w:szCs w:val="24"/>
        </w:rPr>
        <w:t xml:space="preserve"> Japan scores high in power distance, meaning that the culture values hierarchy and respect for authority. This can be seen in the importance placed on age and seniority in the workplace and other social settings. In contrast, the UK has a lower score on this dimension, meaning that there is less emphasis on hierarchy and more emphasis on equality and fairness.</w:t>
      </w:r>
    </w:p>
    <w:p w14:paraId="1C1272E3" w14:textId="77777777" w:rsidR="005D754C" w:rsidRPr="005D754C" w:rsidRDefault="005D754C" w:rsidP="005D754C">
      <w:pPr>
        <w:pStyle w:val="ListParagraph"/>
        <w:numPr>
          <w:ilvl w:val="0"/>
          <w:numId w:val="3"/>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Individualism:</w:t>
      </w:r>
      <w:r w:rsidRPr="005D754C">
        <w:rPr>
          <w:rFonts w:ascii="Times New Roman" w:hAnsi="Times New Roman" w:cs="Times New Roman"/>
          <w:sz w:val="24"/>
          <w:szCs w:val="24"/>
        </w:rPr>
        <w:t xml:space="preserve"> The UK scores higher on individualism than Japan, meaning that there is more emphasis on individual rights and freedoms, and less emphasis on group harmony and cooperation. In contrast, Japan scores lower on this dimension, meaning that the culture places a stronger emphasis on group identity and social cohesion.</w:t>
      </w:r>
    </w:p>
    <w:p w14:paraId="0ACE35E0" w14:textId="77777777" w:rsidR="005D754C" w:rsidRPr="005D754C" w:rsidRDefault="005D754C" w:rsidP="005D754C">
      <w:pPr>
        <w:pStyle w:val="ListParagraph"/>
        <w:numPr>
          <w:ilvl w:val="0"/>
          <w:numId w:val="3"/>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Masculinity:</w:t>
      </w:r>
      <w:r w:rsidRPr="005D754C">
        <w:rPr>
          <w:rFonts w:ascii="Times New Roman" w:hAnsi="Times New Roman" w:cs="Times New Roman"/>
          <w:sz w:val="24"/>
          <w:szCs w:val="24"/>
        </w:rPr>
        <w:t xml:space="preserve"> Both Japan and the UK </w:t>
      </w:r>
      <w:proofErr w:type="gramStart"/>
      <w:r w:rsidRPr="005D754C">
        <w:rPr>
          <w:rFonts w:ascii="Times New Roman" w:hAnsi="Times New Roman" w:cs="Times New Roman"/>
          <w:sz w:val="24"/>
          <w:szCs w:val="24"/>
        </w:rPr>
        <w:t>are considered to be</w:t>
      </w:r>
      <w:proofErr w:type="gramEnd"/>
      <w:r w:rsidRPr="005D754C">
        <w:rPr>
          <w:rFonts w:ascii="Times New Roman" w:hAnsi="Times New Roman" w:cs="Times New Roman"/>
          <w:sz w:val="24"/>
          <w:szCs w:val="24"/>
        </w:rPr>
        <w:t xml:space="preserve"> masculine cultures, with an emphasis on competition, achievement, and success. However, Japan scores slightly higher on this dimension, indicating that the culture is more focused on performance and material success than the UK</w:t>
      </w:r>
      <w:r w:rsidR="00F90476">
        <w:rPr>
          <w:rFonts w:ascii="Times New Roman" w:hAnsi="Times New Roman" w:cs="Times New Roman"/>
          <w:sz w:val="24"/>
          <w:szCs w:val="24"/>
        </w:rPr>
        <w:t xml:space="preserve"> (</w:t>
      </w:r>
      <w:r w:rsidR="00F90476" w:rsidRPr="003443A0">
        <w:rPr>
          <w:rFonts w:ascii="Times New Roman" w:hAnsi="Times New Roman" w:cs="Times New Roman"/>
          <w:color w:val="222222"/>
          <w:sz w:val="24"/>
          <w:szCs w:val="24"/>
          <w:shd w:val="clear" w:color="auto" w:fill="FFFFFF"/>
        </w:rPr>
        <w:t>Vollero</w:t>
      </w:r>
      <w:r w:rsidR="00F90476">
        <w:rPr>
          <w:rFonts w:ascii="Times New Roman" w:hAnsi="Times New Roman" w:cs="Times New Roman"/>
          <w:color w:val="222222"/>
          <w:sz w:val="24"/>
          <w:szCs w:val="24"/>
          <w:shd w:val="clear" w:color="auto" w:fill="FFFFFF"/>
        </w:rPr>
        <w:t xml:space="preserve"> et al., 2020)</w:t>
      </w:r>
      <w:r w:rsidRPr="005D754C">
        <w:rPr>
          <w:rFonts w:ascii="Times New Roman" w:hAnsi="Times New Roman" w:cs="Times New Roman"/>
          <w:sz w:val="24"/>
          <w:szCs w:val="24"/>
        </w:rPr>
        <w:t>.</w:t>
      </w:r>
    </w:p>
    <w:p w14:paraId="23F589D3" w14:textId="77777777" w:rsidR="005D754C" w:rsidRPr="005D754C" w:rsidRDefault="005D754C" w:rsidP="005D754C">
      <w:pPr>
        <w:pStyle w:val="ListParagraph"/>
        <w:numPr>
          <w:ilvl w:val="0"/>
          <w:numId w:val="3"/>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Uncertainty Avoidance:</w:t>
      </w:r>
      <w:r w:rsidRPr="005D754C">
        <w:rPr>
          <w:rFonts w:ascii="Times New Roman" w:hAnsi="Times New Roman" w:cs="Times New Roman"/>
          <w:sz w:val="24"/>
          <w:szCs w:val="24"/>
        </w:rPr>
        <w:t xml:space="preserve"> Japan scores high on uncertainty avoidance, meaning that the culture is generally more averse to risk, ambiguity, and change. This can be seen in the importance placed on rules, procedures, and preparation. In contrast, the UK has a lower score on this dimension, meaning that the culture is more comfortable with ambiguity and change.</w:t>
      </w:r>
    </w:p>
    <w:p w14:paraId="1DB52704" w14:textId="77777777" w:rsidR="005D754C" w:rsidRPr="005D754C" w:rsidRDefault="005D754C" w:rsidP="005D754C">
      <w:pPr>
        <w:pStyle w:val="ListParagraph"/>
        <w:numPr>
          <w:ilvl w:val="0"/>
          <w:numId w:val="3"/>
        </w:numPr>
        <w:spacing w:line="360" w:lineRule="auto"/>
        <w:jc w:val="both"/>
        <w:rPr>
          <w:rFonts w:ascii="Times New Roman" w:hAnsi="Times New Roman" w:cs="Times New Roman"/>
          <w:sz w:val="24"/>
          <w:szCs w:val="24"/>
        </w:rPr>
      </w:pPr>
      <w:r w:rsidRPr="005D754C">
        <w:rPr>
          <w:rFonts w:ascii="Times New Roman" w:hAnsi="Times New Roman" w:cs="Times New Roman"/>
          <w:b/>
          <w:bCs/>
          <w:sz w:val="24"/>
          <w:szCs w:val="24"/>
        </w:rPr>
        <w:t>Long-term Orientation</w:t>
      </w:r>
      <w:r w:rsidRPr="005D754C">
        <w:rPr>
          <w:rFonts w:ascii="Times New Roman" w:hAnsi="Times New Roman" w:cs="Times New Roman"/>
          <w:sz w:val="24"/>
          <w:szCs w:val="24"/>
        </w:rPr>
        <w:t>: Japan scores higher on this dimension than the UK, indicating a greater emphasis on long-term planning and investment. This can be seen in the importance placed on education, hard work, and loyalty, as well as the culture's focus on perseverance, frugality, and persistence.</w:t>
      </w:r>
    </w:p>
    <w:p w14:paraId="49A6833E" w14:textId="77777777" w:rsidR="0053470C" w:rsidRDefault="0053470C" w:rsidP="005D754C">
      <w:pPr>
        <w:spacing w:line="360" w:lineRule="auto"/>
        <w:jc w:val="both"/>
        <w:rPr>
          <w:sz w:val="40"/>
          <w:szCs w:val="40"/>
        </w:rPr>
      </w:pPr>
    </w:p>
    <w:p w14:paraId="1405C39C" w14:textId="77777777" w:rsidR="0053470C" w:rsidRDefault="0053470C" w:rsidP="005D754C">
      <w:pPr>
        <w:spacing w:line="360" w:lineRule="auto"/>
        <w:jc w:val="both"/>
        <w:rPr>
          <w:sz w:val="40"/>
          <w:szCs w:val="40"/>
        </w:rPr>
      </w:pPr>
    </w:p>
    <w:p w14:paraId="3C2DE23B" w14:textId="77777777" w:rsidR="00181B9A" w:rsidRDefault="00181B9A" w:rsidP="00DE6B6E">
      <w:pPr>
        <w:pStyle w:val="Heading1"/>
        <w:rPr>
          <w:rFonts w:ascii="Times New Roman" w:hAnsi="Times New Roman" w:cs="Times New Roman"/>
        </w:rPr>
      </w:pPr>
      <w:bookmarkStart w:id="4" w:name="_Toc127857685"/>
      <w:proofErr w:type="gramStart"/>
      <w:r w:rsidRPr="00BC20C7">
        <w:rPr>
          <w:rFonts w:ascii="Times New Roman" w:hAnsi="Times New Roman" w:cs="Times New Roman"/>
        </w:rPr>
        <w:t>Do’s</w:t>
      </w:r>
      <w:proofErr w:type="gramEnd"/>
      <w:r w:rsidRPr="00BC20C7">
        <w:rPr>
          <w:rFonts w:ascii="Times New Roman" w:hAnsi="Times New Roman" w:cs="Times New Roman"/>
        </w:rPr>
        <w:t xml:space="preserve"> and Don’ts</w:t>
      </w:r>
      <w:bookmarkEnd w:id="4"/>
    </w:p>
    <w:p w14:paraId="474CD1DE" w14:textId="77777777" w:rsidR="00BC20C7" w:rsidRPr="00BC20C7" w:rsidRDefault="00BC20C7" w:rsidP="00BC20C7"/>
    <w:p w14:paraId="691C02B8" w14:textId="77777777" w:rsidR="005D754C" w:rsidRDefault="005D754C">
      <w:pPr>
        <w:rPr>
          <w:rFonts w:ascii="Times New Roman" w:hAnsi="Times New Roman" w:cs="Times New Roman"/>
          <w:sz w:val="24"/>
          <w:szCs w:val="24"/>
        </w:rPr>
      </w:pPr>
      <w:r w:rsidRPr="005D754C">
        <w:rPr>
          <w:rFonts w:ascii="Times New Roman" w:hAnsi="Times New Roman" w:cs="Times New Roman"/>
          <w:sz w:val="24"/>
          <w:szCs w:val="24"/>
        </w:rPr>
        <w:t xml:space="preserve">Some </w:t>
      </w:r>
      <w:proofErr w:type="gramStart"/>
      <w:r w:rsidR="00181B9A" w:rsidRPr="005D754C">
        <w:rPr>
          <w:rFonts w:ascii="Times New Roman" w:hAnsi="Times New Roman" w:cs="Times New Roman"/>
          <w:sz w:val="24"/>
          <w:szCs w:val="24"/>
        </w:rPr>
        <w:t>do</w:t>
      </w:r>
      <w:r w:rsidR="00181B9A">
        <w:rPr>
          <w:rFonts w:ascii="Times New Roman" w:hAnsi="Times New Roman" w:cs="Times New Roman"/>
          <w:sz w:val="24"/>
          <w:szCs w:val="24"/>
        </w:rPr>
        <w:t>’</w:t>
      </w:r>
      <w:r w:rsidR="00181B9A" w:rsidRPr="005D754C">
        <w:rPr>
          <w:rFonts w:ascii="Times New Roman" w:hAnsi="Times New Roman" w:cs="Times New Roman"/>
          <w:sz w:val="24"/>
          <w:szCs w:val="24"/>
        </w:rPr>
        <w:t>s</w:t>
      </w:r>
      <w:proofErr w:type="gramEnd"/>
      <w:r w:rsidRPr="005D754C">
        <w:rPr>
          <w:rFonts w:ascii="Times New Roman" w:hAnsi="Times New Roman" w:cs="Times New Roman"/>
          <w:sz w:val="24"/>
          <w:szCs w:val="24"/>
        </w:rPr>
        <w:t xml:space="preserve"> and don’ts for hotel staffs (United Kingdom) while serving the international guests (Japan)</w:t>
      </w:r>
    </w:p>
    <w:tbl>
      <w:tblPr>
        <w:tblStyle w:val="TableGrid"/>
        <w:tblW w:w="0" w:type="auto"/>
        <w:tblLook w:val="04A0" w:firstRow="1" w:lastRow="0" w:firstColumn="1" w:lastColumn="0" w:noHBand="0" w:noVBand="1"/>
      </w:tblPr>
      <w:tblGrid>
        <w:gridCol w:w="4675"/>
        <w:gridCol w:w="4675"/>
      </w:tblGrid>
      <w:tr w:rsidR="005D754C" w14:paraId="1ED97552" w14:textId="77777777" w:rsidTr="00181B9A">
        <w:trPr>
          <w:trHeight w:val="494"/>
        </w:trPr>
        <w:tc>
          <w:tcPr>
            <w:tcW w:w="4675" w:type="dxa"/>
          </w:tcPr>
          <w:p w14:paraId="72A13B36" w14:textId="77777777" w:rsidR="005D754C" w:rsidRPr="00181B9A" w:rsidRDefault="005D754C" w:rsidP="005D754C">
            <w:pPr>
              <w:jc w:val="center"/>
              <w:rPr>
                <w:rFonts w:ascii="Times New Roman" w:hAnsi="Times New Roman" w:cs="Times New Roman"/>
                <w:b/>
                <w:bCs/>
                <w:sz w:val="24"/>
                <w:szCs w:val="24"/>
              </w:rPr>
            </w:pPr>
            <w:r w:rsidRPr="00181B9A">
              <w:rPr>
                <w:rFonts w:ascii="Times New Roman" w:hAnsi="Times New Roman" w:cs="Times New Roman"/>
                <w:b/>
                <w:bCs/>
                <w:sz w:val="24"/>
                <w:szCs w:val="24"/>
              </w:rPr>
              <w:t>do’s</w:t>
            </w:r>
          </w:p>
        </w:tc>
        <w:tc>
          <w:tcPr>
            <w:tcW w:w="4675" w:type="dxa"/>
          </w:tcPr>
          <w:p w14:paraId="2E6975D0" w14:textId="77777777" w:rsidR="005D754C" w:rsidRPr="00181B9A" w:rsidRDefault="005D754C" w:rsidP="005D754C">
            <w:pPr>
              <w:jc w:val="center"/>
              <w:rPr>
                <w:rFonts w:ascii="Times New Roman" w:hAnsi="Times New Roman" w:cs="Times New Roman"/>
                <w:b/>
                <w:bCs/>
                <w:sz w:val="24"/>
                <w:szCs w:val="24"/>
              </w:rPr>
            </w:pPr>
            <w:r w:rsidRPr="00181B9A">
              <w:rPr>
                <w:rFonts w:ascii="Times New Roman" w:hAnsi="Times New Roman" w:cs="Times New Roman"/>
                <w:b/>
                <w:bCs/>
                <w:sz w:val="24"/>
                <w:szCs w:val="24"/>
              </w:rPr>
              <w:t>don’ts</w:t>
            </w:r>
          </w:p>
        </w:tc>
      </w:tr>
      <w:tr w:rsidR="005D754C" w14:paraId="49C708FA" w14:textId="77777777" w:rsidTr="005D754C">
        <w:tc>
          <w:tcPr>
            <w:tcW w:w="4675" w:type="dxa"/>
          </w:tcPr>
          <w:p w14:paraId="17768C94"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sidRPr="00181B9A">
              <w:rPr>
                <w:rFonts w:ascii="Times New Roman" w:hAnsi="Times New Roman" w:cs="Times New Roman"/>
                <w:sz w:val="24"/>
                <w:szCs w:val="24"/>
              </w:rPr>
              <w:t>S</w:t>
            </w:r>
            <w:r>
              <w:rPr>
                <w:rFonts w:ascii="Times New Roman" w:hAnsi="Times New Roman" w:cs="Times New Roman"/>
                <w:sz w:val="24"/>
                <w:szCs w:val="24"/>
              </w:rPr>
              <w:t>taff need to s</w:t>
            </w:r>
            <w:r w:rsidRPr="00181B9A">
              <w:rPr>
                <w:rFonts w:ascii="Times New Roman" w:hAnsi="Times New Roman" w:cs="Times New Roman"/>
                <w:sz w:val="24"/>
                <w:szCs w:val="24"/>
              </w:rPr>
              <w:t>how respect and politeness to Japanese clients by using appropriate honorific language and addressing them by their title or surname.</w:t>
            </w:r>
          </w:p>
          <w:p w14:paraId="39FBCFAD"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They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p</w:t>
            </w:r>
            <w:r w:rsidRPr="00181B9A">
              <w:rPr>
                <w:rFonts w:ascii="Times New Roman" w:hAnsi="Times New Roman" w:cs="Times New Roman"/>
                <w:sz w:val="24"/>
                <w:szCs w:val="24"/>
              </w:rPr>
              <w:t>rovide clear and detailed information about hotel amenities and services, as Japanese clients may appreciate thorough explanations and attention to detail</w:t>
            </w:r>
            <w:r w:rsidR="00022064">
              <w:rPr>
                <w:rFonts w:ascii="Times New Roman" w:hAnsi="Times New Roman" w:cs="Times New Roman"/>
                <w:sz w:val="24"/>
                <w:szCs w:val="24"/>
              </w:rPr>
              <w:t xml:space="preserve"> (</w:t>
            </w:r>
            <w:r w:rsidR="00022064" w:rsidRPr="00022064">
              <w:rPr>
                <w:rFonts w:ascii="Times New Roman" w:hAnsi="Times New Roman" w:cs="Times New Roman"/>
                <w:sz w:val="24"/>
                <w:szCs w:val="24"/>
              </w:rPr>
              <w:t>Safdar, S.,</w:t>
            </w:r>
            <w:r w:rsidR="00022064">
              <w:rPr>
                <w:rFonts w:ascii="Times New Roman" w:hAnsi="Times New Roman" w:cs="Times New Roman"/>
                <w:sz w:val="24"/>
                <w:szCs w:val="24"/>
              </w:rPr>
              <w:t xml:space="preserve"> 2019)</w:t>
            </w:r>
            <w:r w:rsidRPr="00181B9A">
              <w:rPr>
                <w:rFonts w:ascii="Times New Roman" w:hAnsi="Times New Roman" w:cs="Times New Roman"/>
                <w:sz w:val="24"/>
                <w:szCs w:val="24"/>
              </w:rPr>
              <w:t>.</w:t>
            </w:r>
          </w:p>
          <w:p w14:paraId="0C5AE562"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Staff can o</w:t>
            </w:r>
            <w:r w:rsidRPr="00181B9A">
              <w:rPr>
                <w:rFonts w:ascii="Times New Roman" w:hAnsi="Times New Roman" w:cs="Times New Roman"/>
                <w:sz w:val="24"/>
                <w:szCs w:val="24"/>
              </w:rPr>
              <w:t>ffer a warm welcome and provide attentive, personalized service to make them feel valued and appreciated</w:t>
            </w:r>
            <w:r w:rsidR="00022064">
              <w:rPr>
                <w:rFonts w:ascii="Times New Roman" w:hAnsi="Times New Roman" w:cs="Times New Roman"/>
                <w:sz w:val="24"/>
                <w:szCs w:val="24"/>
              </w:rPr>
              <w:t xml:space="preserve"> (</w:t>
            </w:r>
            <w:r w:rsidR="00022064" w:rsidRPr="00022064">
              <w:rPr>
                <w:rFonts w:ascii="Times New Roman" w:hAnsi="Times New Roman" w:cs="Times New Roman"/>
                <w:sz w:val="24"/>
                <w:szCs w:val="24"/>
              </w:rPr>
              <w:t>Satoh, M., 2003</w:t>
            </w:r>
            <w:r w:rsidR="00022064">
              <w:rPr>
                <w:rFonts w:ascii="Times New Roman" w:hAnsi="Times New Roman" w:cs="Times New Roman"/>
                <w:sz w:val="24"/>
                <w:szCs w:val="24"/>
              </w:rPr>
              <w:t>)</w:t>
            </w:r>
            <w:r w:rsidRPr="00181B9A">
              <w:rPr>
                <w:rFonts w:ascii="Times New Roman" w:hAnsi="Times New Roman" w:cs="Times New Roman"/>
                <w:sz w:val="24"/>
                <w:szCs w:val="24"/>
              </w:rPr>
              <w:t>.</w:t>
            </w:r>
          </w:p>
          <w:p w14:paraId="161EA9A9"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Staff should b</w:t>
            </w:r>
            <w:r w:rsidRPr="00181B9A">
              <w:rPr>
                <w:rFonts w:ascii="Times New Roman" w:hAnsi="Times New Roman" w:cs="Times New Roman"/>
                <w:sz w:val="24"/>
                <w:szCs w:val="24"/>
              </w:rPr>
              <w:t>e punctual and reliable in all interactions, as Japanese culture places a strong emphasis on timeliness and reliability.</w:t>
            </w:r>
          </w:p>
          <w:p w14:paraId="315F6FB1" w14:textId="77777777" w:rsidR="005D754C"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They can s</w:t>
            </w:r>
            <w:r w:rsidRPr="00181B9A">
              <w:rPr>
                <w:rFonts w:ascii="Times New Roman" w:hAnsi="Times New Roman" w:cs="Times New Roman"/>
                <w:sz w:val="24"/>
                <w:szCs w:val="24"/>
              </w:rPr>
              <w:t>how sensitivity to Japanese dietary restrictions and preferences, such as providing vegetarian or gluten-free options if requested.</w:t>
            </w:r>
          </w:p>
        </w:tc>
        <w:tc>
          <w:tcPr>
            <w:tcW w:w="4675" w:type="dxa"/>
          </w:tcPr>
          <w:p w14:paraId="354CB517"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sidRPr="00181B9A">
              <w:rPr>
                <w:rFonts w:ascii="Times New Roman" w:hAnsi="Times New Roman" w:cs="Times New Roman"/>
                <w:sz w:val="24"/>
                <w:szCs w:val="24"/>
              </w:rPr>
              <w:t>Avoid direct confrontation or criticism of Japanese clients, as Japanese culture places a strong emphasis on politeness and harmony in social interactions</w:t>
            </w:r>
            <w:r w:rsidR="00022064">
              <w:rPr>
                <w:rFonts w:ascii="Times New Roman" w:hAnsi="Times New Roman" w:cs="Times New Roman"/>
                <w:sz w:val="24"/>
                <w:szCs w:val="24"/>
              </w:rPr>
              <w:t xml:space="preserve"> (</w:t>
            </w:r>
            <w:r w:rsidR="00022064" w:rsidRPr="00022064">
              <w:rPr>
                <w:rFonts w:ascii="Times New Roman" w:hAnsi="Times New Roman" w:cs="Times New Roman"/>
                <w:sz w:val="24"/>
                <w:szCs w:val="24"/>
              </w:rPr>
              <w:t>Lock, M. eds., 2019</w:t>
            </w:r>
            <w:r w:rsidR="00022064">
              <w:rPr>
                <w:rFonts w:ascii="Times New Roman" w:hAnsi="Times New Roman" w:cs="Times New Roman"/>
                <w:sz w:val="24"/>
                <w:szCs w:val="24"/>
              </w:rPr>
              <w:t>)</w:t>
            </w:r>
            <w:r w:rsidRPr="00181B9A">
              <w:rPr>
                <w:rFonts w:ascii="Times New Roman" w:hAnsi="Times New Roman" w:cs="Times New Roman"/>
                <w:sz w:val="24"/>
                <w:szCs w:val="24"/>
              </w:rPr>
              <w:t>.</w:t>
            </w:r>
          </w:p>
          <w:p w14:paraId="5ACBFA63"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sidRPr="00181B9A">
              <w:rPr>
                <w:rFonts w:ascii="Times New Roman" w:hAnsi="Times New Roman" w:cs="Times New Roman"/>
                <w:sz w:val="24"/>
                <w:szCs w:val="24"/>
              </w:rPr>
              <w:t xml:space="preserve">Don't ignore the importance of hierarchy and seniority in Japanese </w:t>
            </w:r>
            <w:proofErr w:type="gramStart"/>
            <w:r w:rsidRPr="00181B9A">
              <w:rPr>
                <w:rFonts w:ascii="Times New Roman" w:hAnsi="Times New Roman" w:cs="Times New Roman"/>
                <w:sz w:val="24"/>
                <w:szCs w:val="24"/>
              </w:rPr>
              <w:t>culture, and</w:t>
            </w:r>
            <w:proofErr w:type="gramEnd"/>
            <w:r w:rsidRPr="00181B9A">
              <w:rPr>
                <w:rFonts w:ascii="Times New Roman" w:hAnsi="Times New Roman" w:cs="Times New Roman"/>
                <w:sz w:val="24"/>
                <w:szCs w:val="24"/>
              </w:rPr>
              <w:t xml:space="preserve"> be sure to show respect and deference to senior guests or officials.</w:t>
            </w:r>
          </w:p>
          <w:p w14:paraId="5E51894C"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sidRPr="00181B9A">
              <w:rPr>
                <w:rFonts w:ascii="Times New Roman" w:hAnsi="Times New Roman" w:cs="Times New Roman"/>
                <w:sz w:val="24"/>
                <w:szCs w:val="24"/>
              </w:rPr>
              <w:t>Don't rush Japanese clients during check-in or check-out, as they may appreciate a more relaxed pace and attention to detail.</w:t>
            </w:r>
          </w:p>
          <w:p w14:paraId="790D0092" w14:textId="77777777" w:rsidR="00181B9A"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sidRPr="00181B9A">
              <w:rPr>
                <w:rFonts w:ascii="Times New Roman" w:hAnsi="Times New Roman" w:cs="Times New Roman"/>
                <w:sz w:val="24"/>
                <w:szCs w:val="24"/>
              </w:rPr>
              <w:t xml:space="preserve">Don't make assumptions about Japanese clients based on stereotypes, as </w:t>
            </w:r>
            <w:proofErr w:type="gramStart"/>
            <w:r w:rsidRPr="00181B9A">
              <w:rPr>
                <w:rFonts w:ascii="Times New Roman" w:hAnsi="Times New Roman" w:cs="Times New Roman"/>
                <w:sz w:val="24"/>
                <w:szCs w:val="24"/>
              </w:rPr>
              <w:t>each individual</w:t>
            </w:r>
            <w:proofErr w:type="gramEnd"/>
            <w:r w:rsidRPr="00181B9A">
              <w:rPr>
                <w:rFonts w:ascii="Times New Roman" w:hAnsi="Times New Roman" w:cs="Times New Roman"/>
                <w:sz w:val="24"/>
                <w:szCs w:val="24"/>
              </w:rPr>
              <w:t xml:space="preserve"> may have their own unique preferences and needs.</w:t>
            </w:r>
          </w:p>
          <w:p w14:paraId="02DBEAB0" w14:textId="77777777" w:rsidR="005D754C" w:rsidRPr="00181B9A" w:rsidRDefault="00181B9A" w:rsidP="00181B9A">
            <w:pPr>
              <w:pStyle w:val="ListParagraph"/>
              <w:numPr>
                <w:ilvl w:val="0"/>
                <w:numId w:val="4"/>
              </w:numPr>
              <w:spacing w:line="360" w:lineRule="auto"/>
              <w:jc w:val="both"/>
              <w:rPr>
                <w:rFonts w:ascii="Times New Roman" w:hAnsi="Times New Roman" w:cs="Times New Roman"/>
                <w:sz w:val="24"/>
                <w:szCs w:val="24"/>
              </w:rPr>
            </w:pPr>
            <w:r w:rsidRPr="00181B9A">
              <w:rPr>
                <w:rFonts w:ascii="Times New Roman" w:hAnsi="Times New Roman" w:cs="Times New Roman"/>
                <w:sz w:val="24"/>
                <w:szCs w:val="24"/>
              </w:rPr>
              <w:t>Don't be overly familiar or informal with Japanese clients, as Japanese culture places a strong emphasis on respect for social norms and etiquette.</w:t>
            </w:r>
          </w:p>
        </w:tc>
      </w:tr>
    </w:tbl>
    <w:p w14:paraId="73B02AA6" w14:textId="77777777" w:rsidR="00181B9A" w:rsidRDefault="00181B9A" w:rsidP="00DE6B6E">
      <w:pPr>
        <w:pStyle w:val="Heading1"/>
        <w:rPr>
          <w:rFonts w:ascii="Times New Roman" w:hAnsi="Times New Roman" w:cs="Times New Roman"/>
        </w:rPr>
      </w:pPr>
      <w:bookmarkStart w:id="5" w:name="_Toc127857686"/>
      <w:r w:rsidRPr="00BC20C7">
        <w:rPr>
          <w:rFonts w:ascii="Times New Roman" w:hAnsi="Times New Roman" w:cs="Times New Roman"/>
        </w:rPr>
        <w:lastRenderedPageBreak/>
        <w:t>Conclusion</w:t>
      </w:r>
      <w:bookmarkEnd w:id="5"/>
    </w:p>
    <w:p w14:paraId="48610C41" w14:textId="77777777" w:rsidR="00BC20C7" w:rsidRPr="00BC20C7" w:rsidRDefault="00BC20C7" w:rsidP="00BC20C7"/>
    <w:p w14:paraId="4E1FED75" w14:textId="77777777" w:rsidR="00181B9A" w:rsidRDefault="00181B9A" w:rsidP="00181B9A">
      <w:pPr>
        <w:spacing w:line="360" w:lineRule="auto"/>
        <w:jc w:val="both"/>
        <w:rPr>
          <w:rFonts w:ascii="Times New Roman" w:hAnsi="Times New Roman" w:cs="Times New Roman"/>
          <w:sz w:val="24"/>
          <w:szCs w:val="24"/>
        </w:rPr>
      </w:pPr>
      <w:r w:rsidRPr="00181B9A">
        <w:rPr>
          <w:rFonts w:ascii="Times New Roman" w:hAnsi="Times New Roman" w:cs="Times New Roman"/>
          <w:sz w:val="24"/>
          <w:szCs w:val="24"/>
        </w:rPr>
        <w:t>In conclusion, there are some significant differences and similarities between the cultural dimensions of Japan and the UK according to Hofstede's cultural dimension model.</w:t>
      </w:r>
      <w:r w:rsidR="00652B97">
        <w:rPr>
          <w:rFonts w:ascii="Times New Roman" w:hAnsi="Times New Roman" w:cs="Times New Roman"/>
          <w:sz w:val="24"/>
          <w:szCs w:val="24"/>
        </w:rPr>
        <w:t xml:space="preserve"> </w:t>
      </w:r>
      <w:r w:rsidRPr="00181B9A">
        <w:rPr>
          <w:rFonts w:ascii="Times New Roman" w:hAnsi="Times New Roman" w:cs="Times New Roman"/>
          <w:sz w:val="24"/>
          <w:szCs w:val="24"/>
        </w:rPr>
        <w:t>Japan is a highly collectivist culture, with a strong focus on hierarchy, social harmony, and risk aversion. On the other hand, the UK is more individualistic, with a greater emphasis on equality, autonomy, and adaptability.</w:t>
      </w:r>
      <w:r w:rsidR="00652B97">
        <w:rPr>
          <w:rFonts w:ascii="Times New Roman" w:hAnsi="Times New Roman" w:cs="Times New Roman"/>
          <w:sz w:val="24"/>
          <w:szCs w:val="24"/>
        </w:rPr>
        <w:t xml:space="preserve"> </w:t>
      </w:r>
      <w:r w:rsidRPr="00181B9A">
        <w:rPr>
          <w:rFonts w:ascii="Times New Roman" w:hAnsi="Times New Roman" w:cs="Times New Roman"/>
          <w:sz w:val="24"/>
          <w:szCs w:val="24"/>
        </w:rPr>
        <w:t>Both cultures are relatively masculine, with a focus on achievement and success, and have a long-term orientation towards planning and investment. Japan, however, is more focused on performance and material success than the UK.</w:t>
      </w:r>
      <w:r w:rsidR="00652B97">
        <w:rPr>
          <w:rFonts w:ascii="Times New Roman" w:hAnsi="Times New Roman" w:cs="Times New Roman"/>
          <w:sz w:val="24"/>
          <w:szCs w:val="24"/>
        </w:rPr>
        <w:t xml:space="preserve"> </w:t>
      </w:r>
      <w:proofErr w:type="gramStart"/>
      <w:r w:rsidRPr="00181B9A">
        <w:rPr>
          <w:rFonts w:ascii="Times New Roman" w:hAnsi="Times New Roman" w:cs="Times New Roman"/>
          <w:sz w:val="24"/>
          <w:szCs w:val="24"/>
        </w:rPr>
        <w:t>In order to</w:t>
      </w:r>
      <w:proofErr w:type="gramEnd"/>
      <w:r w:rsidRPr="00181B9A">
        <w:rPr>
          <w:rFonts w:ascii="Times New Roman" w:hAnsi="Times New Roman" w:cs="Times New Roman"/>
          <w:sz w:val="24"/>
          <w:szCs w:val="24"/>
        </w:rPr>
        <w:t xml:space="preserve"> provide the best possible service to Japanese clients, it is important for hotel employees in the UK to keep these cultural differences in mind and to be sensitive to the needs and expectations of Japanese guests. By being respectful, attentive, and flexible in their approach, hotel employees can help create a positive and memorable experience for their guests, regardless of cultural background.</w:t>
      </w:r>
    </w:p>
    <w:p w14:paraId="39E58529" w14:textId="77777777" w:rsidR="00022064" w:rsidRDefault="00022064" w:rsidP="00181B9A">
      <w:pPr>
        <w:spacing w:line="360" w:lineRule="auto"/>
        <w:jc w:val="both"/>
        <w:rPr>
          <w:rFonts w:ascii="Times New Roman" w:hAnsi="Times New Roman" w:cs="Times New Roman"/>
          <w:sz w:val="24"/>
          <w:szCs w:val="24"/>
        </w:rPr>
      </w:pPr>
    </w:p>
    <w:p w14:paraId="35323FB3" w14:textId="77777777" w:rsidR="00022064" w:rsidRDefault="00022064" w:rsidP="00181B9A">
      <w:pPr>
        <w:spacing w:line="360" w:lineRule="auto"/>
        <w:jc w:val="both"/>
        <w:rPr>
          <w:rFonts w:ascii="Times New Roman" w:hAnsi="Times New Roman" w:cs="Times New Roman"/>
          <w:sz w:val="24"/>
          <w:szCs w:val="24"/>
        </w:rPr>
      </w:pPr>
    </w:p>
    <w:p w14:paraId="63C28CA5" w14:textId="77777777" w:rsidR="00022064" w:rsidRDefault="00022064" w:rsidP="00181B9A">
      <w:pPr>
        <w:spacing w:line="360" w:lineRule="auto"/>
        <w:jc w:val="both"/>
        <w:rPr>
          <w:rFonts w:ascii="Times New Roman" w:hAnsi="Times New Roman" w:cs="Times New Roman"/>
          <w:sz w:val="24"/>
          <w:szCs w:val="24"/>
        </w:rPr>
      </w:pPr>
    </w:p>
    <w:p w14:paraId="399A6EE2" w14:textId="77777777" w:rsidR="00022064" w:rsidRDefault="00022064" w:rsidP="00181B9A">
      <w:pPr>
        <w:spacing w:line="360" w:lineRule="auto"/>
        <w:jc w:val="both"/>
        <w:rPr>
          <w:rFonts w:ascii="Times New Roman" w:hAnsi="Times New Roman" w:cs="Times New Roman"/>
          <w:sz w:val="24"/>
          <w:szCs w:val="24"/>
        </w:rPr>
      </w:pPr>
    </w:p>
    <w:p w14:paraId="749C9EE1" w14:textId="77777777" w:rsidR="00022064" w:rsidRDefault="00022064" w:rsidP="00181B9A">
      <w:pPr>
        <w:spacing w:line="360" w:lineRule="auto"/>
        <w:jc w:val="both"/>
        <w:rPr>
          <w:rFonts w:ascii="Times New Roman" w:hAnsi="Times New Roman" w:cs="Times New Roman"/>
          <w:sz w:val="24"/>
          <w:szCs w:val="24"/>
        </w:rPr>
      </w:pPr>
    </w:p>
    <w:p w14:paraId="37880238" w14:textId="77777777" w:rsidR="00022064" w:rsidRDefault="00022064" w:rsidP="00181B9A">
      <w:pPr>
        <w:spacing w:line="360" w:lineRule="auto"/>
        <w:jc w:val="both"/>
        <w:rPr>
          <w:rFonts w:ascii="Times New Roman" w:hAnsi="Times New Roman" w:cs="Times New Roman"/>
          <w:sz w:val="24"/>
          <w:szCs w:val="24"/>
        </w:rPr>
      </w:pPr>
    </w:p>
    <w:p w14:paraId="77C9E825" w14:textId="77777777" w:rsidR="00022064" w:rsidRDefault="00022064" w:rsidP="00181B9A">
      <w:pPr>
        <w:spacing w:line="360" w:lineRule="auto"/>
        <w:jc w:val="both"/>
        <w:rPr>
          <w:rFonts w:ascii="Times New Roman" w:hAnsi="Times New Roman" w:cs="Times New Roman"/>
          <w:sz w:val="24"/>
          <w:szCs w:val="24"/>
        </w:rPr>
      </w:pPr>
    </w:p>
    <w:p w14:paraId="17DBD06D" w14:textId="77777777" w:rsidR="00022064" w:rsidRDefault="00022064" w:rsidP="00181B9A">
      <w:pPr>
        <w:spacing w:line="360" w:lineRule="auto"/>
        <w:jc w:val="both"/>
        <w:rPr>
          <w:rFonts w:ascii="Times New Roman" w:hAnsi="Times New Roman" w:cs="Times New Roman"/>
          <w:sz w:val="24"/>
          <w:szCs w:val="24"/>
        </w:rPr>
      </w:pPr>
    </w:p>
    <w:p w14:paraId="66D7982C" w14:textId="77777777" w:rsidR="00022064" w:rsidRDefault="00022064" w:rsidP="00181B9A">
      <w:pPr>
        <w:spacing w:line="360" w:lineRule="auto"/>
        <w:jc w:val="both"/>
        <w:rPr>
          <w:rFonts w:ascii="Times New Roman" w:hAnsi="Times New Roman" w:cs="Times New Roman"/>
          <w:sz w:val="24"/>
          <w:szCs w:val="24"/>
        </w:rPr>
      </w:pPr>
    </w:p>
    <w:p w14:paraId="77F5C11F" w14:textId="77777777" w:rsidR="00F90476" w:rsidRDefault="00F90476" w:rsidP="00DE6B6E">
      <w:pPr>
        <w:pStyle w:val="Heading1"/>
        <w:rPr>
          <w:rFonts w:ascii="Times New Roman" w:hAnsi="Times New Roman" w:cs="Times New Roman"/>
        </w:rPr>
      </w:pPr>
      <w:bookmarkStart w:id="6" w:name="_Toc127857687"/>
    </w:p>
    <w:p w14:paraId="29FECD1B" w14:textId="77777777" w:rsidR="00F90476" w:rsidRDefault="00F90476" w:rsidP="00DE6B6E">
      <w:pPr>
        <w:pStyle w:val="Heading1"/>
        <w:rPr>
          <w:rFonts w:ascii="Times New Roman" w:hAnsi="Times New Roman" w:cs="Times New Roman"/>
        </w:rPr>
      </w:pPr>
    </w:p>
    <w:bookmarkEnd w:id="6"/>
    <w:p w14:paraId="2F0F4E9D" w14:textId="77777777" w:rsidR="00BC20C7" w:rsidRDefault="00BC20C7" w:rsidP="00BC20C7"/>
    <w:p w14:paraId="7947B3A6" w14:textId="77777777" w:rsidR="00F90476" w:rsidRDefault="00F90476" w:rsidP="00BC20C7"/>
    <w:p w14:paraId="4EC3E69B" w14:textId="77777777" w:rsidR="00F90476" w:rsidRDefault="00F90476" w:rsidP="00F90476">
      <w:pPr>
        <w:pStyle w:val="Heading1"/>
        <w:rPr>
          <w:rFonts w:ascii="Times New Roman" w:hAnsi="Times New Roman" w:cs="Times New Roman"/>
        </w:rPr>
      </w:pPr>
      <w:r w:rsidRPr="00BC20C7">
        <w:rPr>
          <w:rFonts w:ascii="Times New Roman" w:hAnsi="Times New Roman" w:cs="Times New Roman"/>
        </w:rPr>
        <w:lastRenderedPageBreak/>
        <w:t>Reference</w:t>
      </w:r>
    </w:p>
    <w:p w14:paraId="4C72B986" w14:textId="77777777" w:rsidR="00F90476" w:rsidRPr="00BC20C7" w:rsidRDefault="00F90476" w:rsidP="00BC20C7"/>
    <w:p w14:paraId="68443520" w14:textId="77777777" w:rsidR="00022064" w:rsidRDefault="00022064" w:rsidP="00022064">
      <w:pPr>
        <w:pStyle w:val="ListParagraph"/>
        <w:numPr>
          <w:ilvl w:val="0"/>
          <w:numId w:val="5"/>
        </w:numPr>
        <w:spacing w:line="360" w:lineRule="auto"/>
        <w:jc w:val="both"/>
        <w:rPr>
          <w:rFonts w:ascii="Times New Roman" w:hAnsi="Times New Roman" w:cs="Times New Roman"/>
          <w:sz w:val="24"/>
          <w:szCs w:val="24"/>
        </w:rPr>
      </w:pPr>
      <w:r w:rsidRPr="00022064">
        <w:rPr>
          <w:rFonts w:ascii="Times New Roman" w:hAnsi="Times New Roman" w:cs="Times New Roman"/>
          <w:sz w:val="24"/>
          <w:szCs w:val="24"/>
        </w:rPr>
        <w:t>Wang, Y., Royo Vela, M. and Tyler, K., 2008. Cultural perspectives: Chinese perceptions of UK hotel service quality. International Journal of Culture, Tourism and Hospitality Research, 2(4), pp.312-329.</w:t>
      </w:r>
    </w:p>
    <w:p w14:paraId="1BB6F899" w14:textId="77777777" w:rsidR="00022064" w:rsidRDefault="00022064" w:rsidP="00022064">
      <w:pPr>
        <w:pStyle w:val="ListParagraph"/>
        <w:numPr>
          <w:ilvl w:val="0"/>
          <w:numId w:val="5"/>
        </w:numPr>
        <w:spacing w:line="360" w:lineRule="auto"/>
        <w:jc w:val="both"/>
        <w:rPr>
          <w:rFonts w:ascii="Times New Roman" w:hAnsi="Times New Roman" w:cs="Times New Roman"/>
          <w:sz w:val="24"/>
          <w:szCs w:val="24"/>
        </w:rPr>
      </w:pPr>
      <w:r w:rsidRPr="00022064">
        <w:rPr>
          <w:rFonts w:ascii="Times New Roman" w:hAnsi="Times New Roman" w:cs="Times New Roman"/>
          <w:sz w:val="24"/>
          <w:szCs w:val="24"/>
        </w:rPr>
        <w:t>Straub, D.W., 1994. The Effect of Culture on IT Diffusion: E-Mail and FAX in Japan and the US. Information systems research, 5(1), pp.23-47.</w:t>
      </w:r>
    </w:p>
    <w:p w14:paraId="556BD59B" w14:textId="77777777" w:rsidR="00022064" w:rsidRDefault="00022064" w:rsidP="00022064">
      <w:pPr>
        <w:pStyle w:val="ListParagraph"/>
        <w:numPr>
          <w:ilvl w:val="0"/>
          <w:numId w:val="5"/>
        </w:numPr>
        <w:spacing w:line="360" w:lineRule="auto"/>
        <w:jc w:val="both"/>
        <w:rPr>
          <w:rFonts w:ascii="Times New Roman" w:hAnsi="Times New Roman" w:cs="Times New Roman"/>
          <w:sz w:val="24"/>
          <w:szCs w:val="24"/>
        </w:rPr>
      </w:pPr>
      <w:proofErr w:type="spellStart"/>
      <w:r w:rsidRPr="00022064">
        <w:rPr>
          <w:rFonts w:ascii="Times New Roman" w:hAnsi="Times New Roman" w:cs="Times New Roman"/>
          <w:sz w:val="24"/>
          <w:szCs w:val="24"/>
        </w:rPr>
        <w:t>Bergiel</w:t>
      </w:r>
      <w:proofErr w:type="spellEnd"/>
      <w:r w:rsidRPr="00022064">
        <w:rPr>
          <w:rFonts w:ascii="Times New Roman" w:hAnsi="Times New Roman" w:cs="Times New Roman"/>
          <w:sz w:val="24"/>
          <w:szCs w:val="24"/>
        </w:rPr>
        <w:t xml:space="preserve">, E.B., </w:t>
      </w:r>
      <w:proofErr w:type="spellStart"/>
      <w:r w:rsidRPr="00022064">
        <w:rPr>
          <w:rFonts w:ascii="Times New Roman" w:hAnsi="Times New Roman" w:cs="Times New Roman"/>
          <w:sz w:val="24"/>
          <w:szCs w:val="24"/>
        </w:rPr>
        <w:t>Bergiel</w:t>
      </w:r>
      <w:proofErr w:type="spellEnd"/>
      <w:r w:rsidRPr="00022064">
        <w:rPr>
          <w:rFonts w:ascii="Times New Roman" w:hAnsi="Times New Roman" w:cs="Times New Roman"/>
          <w:sz w:val="24"/>
          <w:szCs w:val="24"/>
        </w:rPr>
        <w:t>, B.J. and Upson, J.W., 2012. Revisiting Hofstede’s dimensions: Examining the cultural convergence of the United States and Japan. American Journal of Management, 12(1), pp.69-79.</w:t>
      </w:r>
    </w:p>
    <w:p w14:paraId="24EE74DA" w14:textId="77777777" w:rsidR="00022064" w:rsidRDefault="00022064" w:rsidP="00022064">
      <w:pPr>
        <w:pStyle w:val="ListParagraph"/>
        <w:numPr>
          <w:ilvl w:val="0"/>
          <w:numId w:val="5"/>
        </w:numPr>
        <w:spacing w:line="360" w:lineRule="auto"/>
        <w:jc w:val="both"/>
        <w:rPr>
          <w:rFonts w:ascii="Times New Roman" w:hAnsi="Times New Roman" w:cs="Times New Roman"/>
          <w:sz w:val="24"/>
          <w:szCs w:val="24"/>
        </w:rPr>
      </w:pPr>
      <w:r w:rsidRPr="00022064">
        <w:rPr>
          <w:rFonts w:ascii="Times New Roman" w:hAnsi="Times New Roman" w:cs="Times New Roman"/>
          <w:sz w:val="24"/>
          <w:szCs w:val="24"/>
        </w:rPr>
        <w:t>Norbeck, E. and Lock, M. eds., 2019. Health, illness, and medical care in Japan: Cultural and social dimensions. University of Hawaii Press.</w:t>
      </w:r>
    </w:p>
    <w:p w14:paraId="6B0584FE" w14:textId="77777777" w:rsidR="00022064" w:rsidRDefault="00022064" w:rsidP="00022064">
      <w:pPr>
        <w:pStyle w:val="ListParagraph"/>
        <w:numPr>
          <w:ilvl w:val="0"/>
          <w:numId w:val="5"/>
        </w:numPr>
        <w:spacing w:line="360" w:lineRule="auto"/>
        <w:jc w:val="both"/>
        <w:rPr>
          <w:rFonts w:ascii="Times New Roman" w:hAnsi="Times New Roman" w:cs="Times New Roman"/>
          <w:sz w:val="24"/>
          <w:szCs w:val="24"/>
        </w:rPr>
      </w:pPr>
      <w:r w:rsidRPr="00022064">
        <w:rPr>
          <w:rFonts w:ascii="Times New Roman" w:hAnsi="Times New Roman" w:cs="Times New Roman"/>
          <w:sz w:val="24"/>
          <w:szCs w:val="24"/>
        </w:rPr>
        <w:t xml:space="preserve">Safdar, S., </w:t>
      </w:r>
      <w:proofErr w:type="spellStart"/>
      <w:r w:rsidRPr="00022064">
        <w:rPr>
          <w:rFonts w:ascii="Times New Roman" w:hAnsi="Times New Roman" w:cs="Times New Roman"/>
          <w:sz w:val="24"/>
          <w:szCs w:val="24"/>
        </w:rPr>
        <w:t>Friedlmeier</w:t>
      </w:r>
      <w:proofErr w:type="spellEnd"/>
      <w:r w:rsidRPr="00022064">
        <w:rPr>
          <w:rFonts w:ascii="Times New Roman" w:hAnsi="Times New Roman" w:cs="Times New Roman"/>
          <w:sz w:val="24"/>
          <w:szCs w:val="24"/>
        </w:rPr>
        <w:t xml:space="preserve">, W., Matsumoto, D., </w:t>
      </w:r>
      <w:proofErr w:type="spellStart"/>
      <w:r w:rsidRPr="00022064">
        <w:rPr>
          <w:rFonts w:ascii="Times New Roman" w:hAnsi="Times New Roman" w:cs="Times New Roman"/>
          <w:sz w:val="24"/>
          <w:szCs w:val="24"/>
        </w:rPr>
        <w:t>Yoo</w:t>
      </w:r>
      <w:proofErr w:type="spellEnd"/>
      <w:r w:rsidRPr="00022064">
        <w:rPr>
          <w:rFonts w:ascii="Times New Roman" w:hAnsi="Times New Roman" w:cs="Times New Roman"/>
          <w:sz w:val="24"/>
          <w:szCs w:val="24"/>
        </w:rPr>
        <w:t xml:space="preserve">, S.H., </w:t>
      </w:r>
      <w:proofErr w:type="spellStart"/>
      <w:r w:rsidRPr="00022064">
        <w:rPr>
          <w:rFonts w:ascii="Times New Roman" w:hAnsi="Times New Roman" w:cs="Times New Roman"/>
          <w:sz w:val="24"/>
          <w:szCs w:val="24"/>
        </w:rPr>
        <w:t>Kwantes</w:t>
      </w:r>
      <w:proofErr w:type="spellEnd"/>
      <w:r w:rsidRPr="00022064">
        <w:rPr>
          <w:rFonts w:ascii="Times New Roman" w:hAnsi="Times New Roman" w:cs="Times New Roman"/>
          <w:sz w:val="24"/>
          <w:szCs w:val="24"/>
        </w:rPr>
        <w:t xml:space="preserve">, C.T., Kakai, H. and </w:t>
      </w:r>
      <w:proofErr w:type="spellStart"/>
      <w:r w:rsidRPr="00022064">
        <w:rPr>
          <w:rFonts w:ascii="Times New Roman" w:hAnsi="Times New Roman" w:cs="Times New Roman"/>
          <w:sz w:val="24"/>
          <w:szCs w:val="24"/>
        </w:rPr>
        <w:t>Shigemasu</w:t>
      </w:r>
      <w:proofErr w:type="spellEnd"/>
      <w:r w:rsidRPr="00022064">
        <w:rPr>
          <w:rFonts w:ascii="Times New Roman" w:hAnsi="Times New Roman" w:cs="Times New Roman"/>
          <w:sz w:val="24"/>
          <w:szCs w:val="24"/>
        </w:rPr>
        <w:t xml:space="preserve">, E., 2009. Variations of emotional display rules within and across cultures: A comparison between Canada, USA, and Japan. Canadian Journal of </w:t>
      </w:r>
      <w:proofErr w:type="spellStart"/>
      <w:r w:rsidRPr="00022064">
        <w:rPr>
          <w:rFonts w:ascii="Times New Roman" w:hAnsi="Times New Roman" w:cs="Times New Roman"/>
          <w:sz w:val="24"/>
          <w:szCs w:val="24"/>
        </w:rPr>
        <w:t>Behavioural</w:t>
      </w:r>
      <w:proofErr w:type="spellEnd"/>
      <w:r w:rsidRPr="00022064">
        <w:rPr>
          <w:rFonts w:ascii="Times New Roman" w:hAnsi="Times New Roman" w:cs="Times New Roman"/>
          <w:sz w:val="24"/>
          <w:szCs w:val="24"/>
        </w:rPr>
        <w:t xml:space="preserve"> Science/Revue </w:t>
      </w:r>
      <w:proofErr w:type="spellStart"/>
      <w:r w:rsidRPr="00022064">
        <w:rPr>
          <w:rFonts w:ascii="Times New Roman" w:hAnsi="Times New Roman" w:cs="Times New Roman"/>
          <w:sz w:val="24"/>
          <w:szCs w:val="24"/>
        </w:rPr>
        <w:t>canadienne</w:t>
      </w:r>
      <w:proofErr w:type="spellEnd"/>
      <w:r w:rsidRPr="00022064">
        <w:rPr>
          <w:rFonts w:ascii="Times New Roman" w:hAnsi="Times New Roman" w:cs="Times New Roman"/>
          <w:sz w:val="24"/>
          <w:szCs w:val="24"/>
        </w:rPr>
        <w:t xml:space="preserve"> des sciences du </w:t>
      </w:r>
      <w:proofErr w:type="spellStart"/>
      <w:r w:rsidRPr="00022064">
        <w:rPr>
          <w:rFonts w:ascii="Times New Roman" w:hAnsi="Times New Roman" w:cs="Times New Roman"/>
          <w:sz w:val="24"/>
          <w:szCs w:val="24"/>
        </w:rPr>
        <w:t>comportement</w:t>
      </w:r>
      <w:proofErr w:type="spellEnd"/>
      <w:r w:rsidRPr="00022064">
        <w:rPr>
          <w:rFonts w:ascii="Times New Roman" w:hAnsi="Times New Roman" w:cs="Times New Roman"/>
          <w:sz w:val="24"/>
          <w:szCs w:val="24"/>
        </w:rPr>
        <w:t>, 41(1), p.1.</w:t>
      </w:r>
    </w:p>
    <w:p w14:paraId="4DCBEE26" w14:textId="77777777" w:rsidR="00022064" w:rsidRDefault="00022064" w:rsidP="00022064">
      <w:pPr>
        <w:pStyle w:val="ListParagraph"/>
        <w:numPr>
          <w:ilvl w:val="0"/>
          <w:numId w:val="5"/>
        </w:numPr>
        <w:spacing w:line="360" w:lineRule="auto"/>
        <w:jc w:val="both"/>
        <w:rPr>
          <w:rFonts w:ascii="Times New Roman" w:hAnsi="Times New Roman" w:cs="Times New Roman"/>
          <w:sz w:val="24"/>
          <w:szCs w:val="24"/>
        </w:rPr>
      </w:pPr>
      <w:r w:rsidRPr="00022064">
        <w:rPr>
          <w:rFonts w:ascii="Times New Roman" w:hAnsi="Times New Roman" w:cs="Times New Roman"/>
          <w:sz w:val="24"/>
          <w:szCs w:val="24"/>
        </w:rPr>
        <w:t>Yamamura, J.H., Stedham, Y. and Satoh, M., 2003. Changing dimensions of national culture in Japan: Applying the Hofstede framework. Economic Research Center, School of Economics, Nagoya University.</w:t>
      </w:r>
    </w:p>
    <w:p w14:paraId="237BF49C" w14:textId="77777777" w:rsidR="00022064" w:rsidRDefault="00022064" w:rsidP="00022064">
      <w:pPr>
        <w:pStyle w:val="ListParagraph"/>
        <w:numPr>
          <w:ilvl w:val="0"/>
          <w:numId w:val="5"/>
        </w:numPr>
        <w:spacing w:line="360" w:lineRule="auto"/>
        <w:jc w:val="both"/>
        <w:rPr>
          <w:rFonts w:ascii="Times New Roman" w:hAnsi="Times New Roman" w:cs="Times New Roman"/>
          <w:sz w:val="24"/>
          <w:szCs w:val="24"/>
        </w:rPr>
      </w:pPr>
      <w:r w:rsidRPr="00022064">
        <w:rPr>
          <w:rFonts w:ascii="Times New Roman" w:hAnsi="Times New Roman" w:cs="Times New Roman"/>
          <w:sz w:val="24"/>
          <w:szCs w:val="24"/>
        </w:rPr>
        <w:t>Albinsson, P.A., Perera, B.Y., Nafees, L. and Burman, B., 2019. Collaborative consumption usage in the US and India: An exploratory study. Journal of Marketing Theory and Practice, 27(4), pp.390-412.</w:t>
      </w:r>
    </w:p>
    <w:p w14:paraId="6563BF1D" w14:textId="77777777" w:rsidR="003443A0" w:rsidRPr="003443A0" w:rsidRDefault="003443A0" w:rsidP="00F90476">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3443A0">
        <w:rPr>
          <w:rFonts w:ascii="Times New Roman" w:hAnsi="Times New Roman" w:cs="Times New Roman"/>
          <w:color w:val="222222"/>
          <w:sz w:val="24"/>
          <w:szCs w:val="24"/>
          <w:shd w:val="clear" w:color="auto" w:fill="FFFFFF"/>
        </w:rPr>
        <w:t xml:space="preserve">Ferraro, </w:t>
      </w:r>
      <w:proofErr w:type="gramStart"/>
      <w:r w:rsidRPr="003443A0">
        <w:rPr>
          <w:rFonts w:ascii="Times New Roman" w:hAnsi="Times New Roman" w:cs="Times New Roman"/>
          <w:color w:val="222222"/>
          <w:sz w:val="24"/>
          <w:szCs w:val="24"/>
          <w:shd w:val="clear" w:color="auto" w:fill="FFFFFF"/>
        </w:rPr>
        <w:t>G.</w:t>
      </w:r>
      <w:proofErr w:type="gramEnd"/>
      <w:r w:rsidRPr="003443A0">
        <w:rPr>
          <w:rFonts w:ascii="Times New Roman" w:hAnsi="Times New Roman" w:cs="Times New Roman"/>
          <w:color w:val="222222"/>
          <w:sz w:val="24"/>
          <w:szCs w:val="24"/>
          <w:shd w:val="clear" w:color="auto" w:fill="FFFFFF"/>
        </w:rPr>
        <w:t xml:space="preserve"> and Brody, E.K., 2015. </w:t>
      </w:r>
      <w:r w:rsidRPr="003443A0">
        <w:rPr>
          <w:rFonts w:ascii="Times New Roman" w:hAnsi="Times New Roman" w:cs="Times New Roman"/>
          <w:i/>
          <w:iCs/>
          <w:color w:val="222222"/>
          <w:sz w:val="24"/>
          <w:szCs w:val="24"/>
          <w:shd w:val="clear" w:color="auto" w:fill="FFFFFF"/>
        </w:rPr>
        <w:t>The Cultural Dimension of Global Business (1-download)</w:t>
      </w:r>
      <w:r w:rsidRPr="003443A0">
        <w:rPr>
          <w:rFonts w:ascii="Times New Roman" w:hAnsi="Times New Roman" w:cs="Times New Roman"/>
          <w:color w:val="222222"/>
          <w:sz w:val="24"/>
          <w:szCs w:val="24"/>
          <w:shd w:val="clear" w:color="auto" w:fill="FFFFFF"/>
        </w:rPr>
        <w:t>. Routledge.</w:t>
      </w:r>
    </w:p>
    <w:p w14:paraId="3EA7AF73" w14:textId="77777777" w:rsidR="003443A0" w:rsidRPr="003443A0" w:rsidRDefault="003443A0" w:rsidP="00F90476">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proofErr w:type="spellStart"/>
      <w:r w:rsidRPr="003443A0">
        <w:rPr>
          <w:rFonts w:ascii="Times New Roman" w:hAnsi="Times New Roman" w:cs="Times New Roman"/>
          <w:color w:val="222222"/>
          <w:sz w:val="24"/>
          <w:szCs w:val="24"/>
          <w:shd w:val="clear" w:color="auto" w:fill="FFFFFF"/>
        </w:rPr>
        <w:t>Beugelsdijk</w:t>
      </w:r>
      <w:proofErr w:type="spellEnd"/>
      <w:r w:rsidRPr="003443A0">
        <w:rPr>
          <w:rFonts w:ascii="Times New Roman" w:hAnsi="Times New Roman" w:cs="Times New Roman"/>
          <w:color w:val="222222"/>
          <w:sz w:val="24"/>
          <w:szCs w:val="24"/>
          <w:shd w:val="clear" w:color="auto" w:fill="FFFFFF"/>
        </w:rPr>
        <w:t xml:space="preserve">, S., </w:t>
      </w:r>
      <w:proofErr w:type="spellStart"/>
      <w:r w:rsidRPr="003443A0">
        <w:rPr>
          <w:rFonts w:ascii="Times New Roman" w:hAnsi="Times New Roman" w:cs="Times New Roman"/>
          <w:color w:val="222222"/>
          <w:sz w:val="24"/>
          <w:szCs w:val="24"/>
          <w:shd w:val="clear" w:color="auto" w:fill="FFFFFF"/>
        </w:rPr>
        <w:t>Maseland</w:t>
      </w:r>
      <w:proofErr w:type="spellEnd"/>
      <w:r w:rsidRPr="003443A0">
        <w:rPr>
          <w:rFonts w:ascii="Times New Roman" w:hAnsi="Times New Roman" w:cs="Times New Roman"/>
          <w:color w:val="222222"/>
          <w:sz w:val="24"/>
          <w:szCs w:val="24"/>
          <w:shd w:val="clear" w:color="auto" w:fill="FFFFFF"/>
        </w:rPr>
        <w:t xml:space="preserve">, R. and Van Hoorn, A., 2015. Are Scores on H </w:t>
      </w:r>
      <w:proofErr w:type="spellStart"/>
      <w:r w:rsidRPr="003443A0">
        <w:rPr>
          <w:rFonts w:ascii="Times New Roman" w:hAnsi="Times New Roman" w:cs="Times New Roman"/>
          <w:color w:val="222222"/>
          <w:sz w:val="24"/>
          <w:szCs w:val="24"/>
          <w:shd w:val="clear" w:color="auto" w:fill="FFFFFF"/>
        </w:rPr>
        <w:t>ofstede's</w:t>
      </w:r>
      <w:proofErr w:type="spellEnd"/>
      <w:r w:rsidRPr="003443A0">
        <w:rPr>
          <w:rFonts w:ascii="Times New Roman" w:hAnsi="Times New Roman" w:cs="Times New Roman"/>
          <w:color w:val="222222"/>
          <w:sz w:val="24"/>
          <w:szCs w:val="24"/>
          <w:shd w:val="clear" w:color="auto" w:fill="FFFFFF"/>
        </w:rPr>
        <w:t xml:space="preserve"> Dimensions of National Culture Stable over Time? A Cohort Analysis. </w:t>
      </w:r>
      <w:r w:rsidRPr="003443A0">
        <w:rPr>
          <w:rFonts w:ascii="Times New Roman" w:hAnsi="Times New Roman" w:cs="Times New Roman"/>
          <w:i/>
          <w:iCs/>
          <w:color w:val="222222"/>
          <w:sz w:val="24"/>
          <w:szCs w:val="24"/>
          <w:shd w:val="clear" w:color="auto" w:fill="FFFFFF"/>
        </w:rPr>
        <w:t>Global Strategy Journal</w:t>
      </w:r>
      <w:r w:rsidRPr="003443A0">
        <w:rPr>
          <w:rFonts w:ascii="Times New Roman" w:hAnsi="Times New Roman" w:cs="Times New Roman"/>
          <w:color w:val="222222"/>
          <w:sz w:val="24"/>
          <w:szCs w:val="24"/>
          <w:shd w:val="clear" w:color="auto" w:fill="FFFFFF"/>
        </w:rPr>
        <w:t>, </w:t>
      </w:r>
      <w:r w:rsidRPr="003443A0">
        <w:rPr>
          <w:rFonts w:ascii="Times New Roman" w:hAnsi="Times New Roman" w:cs="Times New Roman"/>
          <w:i/>
          <w:iCs/>
          <w:color w:val="222222"/>
          <w:sz w:val="24"/>
          <w:szCs w:val="24"/>
          <w:shd w:val="clear" w:color="auto" w:fill="FFFFFF"/>
        </w:rPr>
        <w:t>5</w:t>
      </w:r>
      <w:r w:rsidRPr="003443A0">
        <w:rPr>
          <w:rFonts w:ascii="Times New Roman" w:hAnsi="Times New Roman" w:cs="Times New Roman"/>
          <w:color w:val="222222"/>
          <w:sz w:val="24"/>
          <w:szCs w:val="24"/>
          <w:shd w:val="clear" w:color="auto" w:fill="FFFFFF"/>
        </w:rPr>
        <w:t xml:space="preserve">(3), pp.223-240. </w:t>
      </w:r>
    </w:p>
    <w:p w14:paraId="4202A88B" w14:textId="77777777" w:rsidR="00022064" w:rsidRPr="00652B97" w:rsidRDefault="003443A0" w:rsidP="00181B9A">
      <w:pPr>
        <w:pStyle w:val="ListParagraph"/>
        <w:numPr>
          <w:ilvl w:val="0"/>
          <w:numId w:val="5"/>
        </w:numPr>
        <w:spacing w:line="360" w:lineRule="auto"/>
        <w:jc w:val="both"/>
        <w:rPr>
          <w:rFonts w:ascii="Times New Roman" w:hAnsi="Times New Roman" w:cs="Times New Roman"/>
          <w:sz w:val="24"/>
          <w:szCs w:val="24"/>
        </w:rPr>
      </w:pPr>
      <w:r w:rsidRPr="003443A0">
        <w:rPr>
          <w:rFonts w:ascii="Times New Roman" w:hAnsi="Times New Roman" w:cs="Times New Roman"/>
          <w:color w:val="222222"/>
          <w:sz w:val="24"/>
          <w:szCs w:val="24"/>
          <w:shd w:val="clear" w:color="auto" w:fill="FFFFFF"/>
        </w:rPr>
        <w:t xml:space="preserve">Vollero, A., Siano, A., Palazzo, M. and Amabile, S., 2020. </w:t>
      </w:r>
      <w:proofErr w:type="spellStart"/>
      <w:r w:rsidRPr="003443A0">
        <w:rPr>
          <w:rFonts w:ascii="Times New Roman" w:hAnsi="Times New Roman" w:cs="Times New Roman"/>
          <w:color w:val="222222"/>
          <w:sz w:val="24"/>
          <w:szCs w:val="24"/>
          <w:shd w:val="clear" w:color="auto" w:fill="FFFFFF"/>
        </w:rPr>
        <w:t>Hoftsede's</w:t>
      </w:r>
      <w:proofErr w:type="spellEnd"/>
      <w:r w:rsidRPr="003443A0">
        <w:rPr>
          <w:rFonts w:ascii="Times New Roman" w:hAnsi="Times New Roman" w:cs="Times New Roman"/>
          <w:color w:val="222222"/>
          <w:sz w:val="24"/>
          <w:szCs w:val="24"/>
          <w:shd w:val="clear" w:color="auto" w:fill="FFFFFF"/>
        </w:rPr>
        <w:t xml:space="preserve"> cultural dimensions and corporate social responsibility in online communication: A</w:t>
      </w:r>
      <w:r w:rsidR="00901D41">
        <w:rPr>
          <w:rFonts w:ascii="Times New Roman" w:hAnsi="Times New Roman" w:cs="Times New Roman"/>
          <w:color w:val="222222"/>
          <w:sz w:val="24"/>
          <w:szCs w:val="24"/>
          <w:shd w:val="clear" w:color="auto" w:fill="FFFFFF"/>
        </w:rPr>
        <w:t>re they independent constructs?</w:t>
      </w:r>
      <w:r w:rsidRPr="003443A0">
        <w:rPr>
          <w:rFonts w:ascii="Times New Roman" w:hAnsi="Times New Roman" w:cs="Times New Roman"/>
          <w:color w:val="222222"/>
          <w:sz w:val="24"/>
          <w:szCs w:val="24"/>
          <w:shd w:val="clear" w:color="auto" w:fill="FFFFFF"/>
        </w:rPr>
        <w:t> </w:t>
      </w:r>
      <w:r w:rsidRPr="003443A0">
        <w:rPr>
          <w:rFonts w:ascii="Times New Roman" w:hAnsi="Times New Roman" w:cs="Times New Roman"/>
          <w:i/>
          <w:iCs/>
          <w:color w:val="222222"/>
          <w:sz w:val="24"/>
          <w:szCs w:val="24"/>
          <w:shd w:val="clear" w:color="auto" w:fill="FFFFFF"/>
        </w:rPr>
        <w:t>Corporate Social Responsibility and Environmental Management</w:t>
      </w:r>
      <w:r w:rsidRPr="003443A0">
        <w:rPr>
          <w:rFonts w:ascii="Times New Roman" w:hAnsi="Times New Roman" w:cs="Times New Roman"/>
          <w:color w:val="222222"/>
          <w:sz w:val="24"/>
          <w:szCs w:val="24"/>
          <w:shd w:val="clear" w:color="auto" w:fill="FFFFFF"/>
        </w:rPr>
        <w:t>, </w:t>
      </w:r>
      <w:r w:rsidRPr="003443A0">
        <w:rPr>
          <w:rFonts w:ascii="Times New Roman" w:hAnsi="Times New Roman" w:cs="Times New Roman"/>
          <w:i/>
          <w:iCs/>
          <w:color w:val="222222"/>
          <w:sz w:val="24"/>
          <w:szCs w:val="24"/>
          <w:shd w:val="clear" w:color="auto" w:fill="FFFFFF"/>
        </w:rPr>
        <w:t>27</w:t>
      </w:r>
      <w:r w:rsidRPr="003443A0">
        <w:rPr>
          <w:rFonts w:ascii="Times New Roman" w:hAnsi="Times New Roman" w:cs="Times New Roman"/>
          <w:color w:val="222222"/>
          <w:sz w:val="24"/>
          <w:szCs w:val="24"/>
          <w:shd w:val="clear" w:color="auto" w:fill="FFFFFF"/>
        </w:rPr>
        <w:t>(1), pp.53-64.</w:t>
      </w:r>
    </w:p>
    <w:sectPr w:rsidR="00022064" w:rsidRPr="00652B97" w:rsidSect="00181B9A">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5619B" w14:textId="77777777" w:rsidR="004951D9" w:rsidRDefault="004951D9" w:rsidP="00181B9A">
      <w:pPr>
        <w:spacing w:after="0" w:line="240" w:lineRule="auto"/>
      </w:pPr>
      <w:r>
        <w:separator/>
      </w:r>
    </w:p>
  </w:endnote>
  <w:endnote w:type="continuationSeparator" w:id="0">
    <w:p w14:paraId="52E98295" w14:textId="77777777" w:rsidR="004951D9" w:rsidRDefault="004951D9" w:rsidP="00181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6AD59" w14:textId="77777777" w:rsidR="00181B9A" w:rsidRDefault="00181B9A">
    <w:pPr>
      <w:pStyle w:val="Footer"/>
      <w:jc w:val="center"/>
    </w:pPr>
  </w:p>
  <w:p w14:paraId="5E6514A2" w14:textId="77777777" w:rsidR="00181B9A" w:rsidRDefault="00181B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829438"/>
      <w:docPartObj>
        <w:docPartGallery w:val="Page Numbers (Bottom of Page)"/>
        <w:docPartUnique/>
      </w:docPartObj>
    </w:sdtPr>
    <w:sdtEndPr>
      <w:rPr>
        <w:noProof/>
      </w:rPr>
    </w:sdtEndPr>
    <w:sdtContent>
      <w:p w14:paraId="26D785B2" w14:textId="77777777" w:rsidR="00181B9A" w:rsidRDefault="00552367">
        <w:pPr>
          <w:pStyle w:val="Footer"/>
          <w:jc w:val="center"/>
        </w:pPr>
        <w:r>
          <w:fldChar w:fldCharType="begin"/>
        </w:r>
        <w:r w:rsidR="00181B9A">
          <w:instrText xml:space="preserve"> PAGE   \* MERGEFORMAT </w:instrText>
        </w:r>
        <w:r>
          <w:fldChar w:fldCharType="separate"/>
        </w:r>
        <w:r w:rsidR="0002314A">
          <w:rPr>
            <w:noProof/>
          </w:rPr>
          <w:t>7</w:t>
        </w:r>
        <w:r>
          <w:rPr>
            <w:noProof/>
          </w:rPr>
          <w:fldChar w:fldCharType="end"/>
        </w:r>
      </w:p>
    </w:sdtContent>
  </w:sdt>
  <w:p w14:paraId="3530B87C" w14:textId="77777777" w:rsidR="00181B9A" w:rsidRDefault="00181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02E80" w14:textId="77777777" w:rsidR="004951D9" w:rsidRDefault="004951D9" w:rsidP="00181B9A">
      <w:pPr>
        <w:spacing w:after="0" w:line="240" w:lineRule="auto"/>
      </w:pPr>
      <w:r>
        <w:separator/>
      </w:r>
    </w:p>
  </w:footnote>
  <w:footnote w:type="continuationSeparator" w:id="0">
    <w:p w14:paraId="7DF6BBEA" w14:textId="77777777" w:rsidR="004951D9" w:rsidRDefault="004951D9" w:rsidP="00181B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E60B8"/>
    <w:multiLevelType w:val="hybridMultilevel"/>
    <w:tmpl w:val="7E38A3D6"/>
    <w:lvl w:ilvl="0" w:tplc="876E02C4">
      <w:start w:val="1"/>
      <w:numFmt w:val="bullet"/>
      <w:lvlText w:val=""/>
      <w:lvlJc w:val="left"/>
      <w:pPr>
        <w:ind w:left="720" w:hanging="360"/>
      </w:pPr>
      <w:rPr>
        <w:rFonts w:ascii="Symbol" w:hAnsi="Symbol" w:hint="default"/>
        <w:b w:val="0"/>
        <w:bCs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B16761"/>
    <w:multiLevelType w:val="hybridMultilevel"/>
    <w:tmpl w:val="9E3AA4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AA550F"/>
    <w:multiLevelType w:val="hybridMultilevel"/>
    <w:tmpl w:val="EC4017D6"/>
    <w:lvl w:ilvl="0" w:tplc="876E02C4">
      <w:start w:val="1"/>
      <w:numFmt w:val="bullet"/>
      <w:lvlText w:val=""/>
      <w:lvlJc w:val="left"/>
      <w:pPr>
        <w:ind w:left="720" w:hanging="360"/>
      </w:pPr>
      <w:rPr>
        <w:rFonts w:ascii="Symbol" w:hAnsi="Symbol" w:hint="default"/>
        <w:b w:val="0"/>
        <w:bCs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053910"/>
    <w:multiLevelType w:val="hybridMultilevel"/>
    <w:tmpl w:val="FCB07F20"/>
    <w:lvl w:ilvl="0" w:tplc="876E02C4">
      <w:start w:val="1"/>
      <w:numFmt w:val="bullet"/>
      <w:lvlText w:val=""/>
      <w:lvlJc w:val="left"/>
      <w:pPr>
        <w:ind w:left="720" w:hanging="360"/>
      </w:pPr>
      <w:rPr>
        <w:rFonts w:ascii="Symbol" w:hAnsi="Symbol" w:hint="default"/>
        <w:b w:val="0"/>
        <w:bCs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8C7C21"/>
    <w:multiLevelType w:val="hybridMultilevel"/>
    <w:tmpl w:val="66589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4003472">
    <w:abstractNumId w:val="4"/>
  </w:num>
  <w:num w:numId="2" w16cid:durableId="60832195">
    <w:abstractNumId w:val="3"/>
  </w:num>
  <w:num w:numId="3" w16cid:durableId="689061881">
    <w:abstractNumId w:val="0"/>
  </w:num>
  <w:num w:numId="4" w16cid:durableId="1437557912">
    <w:abstractNumId w:val="2"/>
  </w:num>
  <w:num w:numId="5" w16cid:durableId="1783301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70C"/>
    <w:rsid w:val="00022064"/>
    <w:rsid w:val="0002314A"/>
    <w:rsid w:val="000E54EA"/>
    <w:rsid w:val="00181B9A"/>
    <w:rsid w:val="001D33CD"/>
    <w:rsid w:val="003443A0"/>
    <w:rsid w:val="00416DCA"/>
    <w:rsid w:val="004951D9"/>
    <w:rsid w:val="004F0027"/>
    <w:rsid w:val="0053470C"/>
    <w:rsid w:val="00536F35"/>
    <w:rsid w:val="00552367"/>
    <w:rsid w:val="005D754C"/>
    <w:rsid w:val="00652B97"/>
    <w:rsid w:val="007B0543"/>
    <w:rsid w:val="00901D41"/>
    <w:rsid w:val="00922575"/>
    <w:rsid w:val="00AD40E1"/>
    <w:rsid w:val="00BC20C7"/>
    <w:rsid w:val="00D4409B"/>
    <w:rsid w:val="00DE6B6E"/>
    <w:rsid w:val="00F369C7"/>
    <w:rsid w:val="00F9047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CDB40"/>
  <w15:docId w15:val="{34D86F9E-0AC6-4832-BDDF-4F06C6DB7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9C7"/>
  </w:style>
  <w:style w:type="paragraph" w:styleId="Heading1">
    <w:name w:val="heading 1"/>
    <w:basedOn w:val="Normal"/>
    <w:next w:val="Normal"/>
    <w:link w:val="Heading1Char"/>
    <w:uiPriority w:val="9"/>
    <w:qFormat/>
    <w:rsid w:val="00DE6B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09B"/>
    <w:pPr>
      <w:ind w:left="720"/>
      <w:contextualSpacing/>
    </w:pPr>
  </w:style>
  <w:style w:type="table" w:styleId="TableGrid">
    <w:name w:val="Table Grid"/>
    <w:basedOn w:val="TableNormal"/>
    <w:uiPriority w:val="39"/>
    <w:rsid w:val="005D75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1B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1B9A"/>
  </w:style>
  <w:style w:type="paragraph" w:styleId="Footer">
    <w:name w:val="footer"/>
    <w:basedOn w:val="Normal"/>
    <w:link w:val="FooterChar"/>
    <w:uiPriority w:val="99"/>
    <w:unhideWhenUsed/>
    <w:rsid w:val="00181B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1B9A"/>
  </w:style>
  <w:style w:type="character" w:customStyle="1" w:styleId="Heading1Char">
    <w:name w:val="Heading 1 Char"/>
    <w:basedOn w:val="DefaultParagraphFont"/>
    <w:link w:val="Heading1"/>
    <w:uiPriority w:val="9"/>
    <w:rsid w:val="00DE6B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20C7"/>
    <w:pPr>
      <w:outlineLvl w:val="9"/>
    </w:pPr>
  </w:style>
  <w:style w:type="paragraph" w:styleId="TOC1">
    <w:name w:val="toc 1"/>
    <w:basedOn w:val="Normal"/>
    <w:next w:val="Normal"/>
    <w:autoRedefine/>
    <w:uiPriority w:val="39"/>
    <w:unhideWhenUsed/>
    <w:rsid w:val="00BC20C7"/>
    <w:pPr>
      <w:spacing w:after="100"/>
    </w:pPr>
  </w:style>
  <w:style w:type="character" w:styleId="Hyperlink">
    <w:name w:val="Hyperlink"/>
    <w:basedOn w:val="DefaultParagraphFont"/>
    <w:uiPriority w:val="99"/>
    <w:unhideWhenUsed/>
    <w:rsid w:val="00BC20C7"/>
    <w:rPr>
      <w:color w:val="0563C1" w:themeColor="hyperlink"/>
      <w:u w:val="single"/>
    </w:rPr>
  </w:style>
  <w:style w:type="paragraph" w:styleId="BalloonText">
    <w:name w:val="Balloon Text"/>
    <w:basedOn w:val="Normal"/>
    <w:link w:val="BalloonTextChar"/>
    <w:uiPriority w:val="99"/>
    <w:semiHidden/>
    <w:unhideWhenUsed/>
    <w:rsid w:val="009225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25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632B68-4BD8-4A71-8A8B-910992A65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1880</Words>
  <Characters>10717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Chhuty Saha</dc:creator>
  <cp:keywords/>
  <dc:description/>
  <cp:lastModifiedBy>Saima Aamir</cp:lastModifiedBy>
  <cp:revision>2</cp:revision>
  <dcterms:created xsi:type="dcterms:W3CDTF">2023-03-08T11:58:00Z</dcterms:created>
  <dcterms:modified xsi:type="dcterms:W3CDTF">2023-03-08T11:58:00Z</dcterms:modified>
</cp:coreProperties>
</file>