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lang w:val="en-GB"/>
        </w:rPr>
        <w:id w:val="-615829425"/>
        <w:docPartObj>
          <w:docPartGallery w:val="Cover Pages"/>
          <w:docPartUnique/>
        </w:docPartObj>
      </w:sdtPr>
      <w:sdtEndPr>
        <w:rPr>
          <w:b/>
          <w:sz w:val="32"/>
          <w:szCs w:val="32"/>
          <w:u w:val="single"/>
        </w:rPr>
      </w:sdtEndPr>
      <w:sdtContent>
        <w:p w14:paraId="2DC62C95" w14:textId="77777777" w:rsidR="00A72479" w:rsidRDefault="00A72479">
          <w:pPr>
            <w:pStyle w:val="NoSpacing"/>
          </w:pPr>
          <w:r>
            <w:rPr>
              <w:noProof/>
              <w:lang w:val="en-GB" w:eastAsia="en-GB"/>
            </w:rPr>
            <mc:AlternateContent>
              <mc:Choice Requires="wpg">
                <w:drawing>
                  <wp:anchor distT="0" distB="0" distL="114300" distR="114300" simplePos="0" relativeHeight="251659264" behindDoc="1" locked="0" layoutInCell="1" allowOverlap="1" wp14:anchorId="48EF9671" wp14:editId="2A6B3AE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B941AAE" w14:textId="77777777" w:rsidR="00E86485" w:rsidRDefault="00E86485">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8EF9671"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B941AAE" w14:textId="77777777" w:rsidR="00E86485" w:rsidRDefault="00E86485">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1312" behindDoc="0" locked="0" layoutInCell="1" allowOverlap="1" wp14:anchorId="6EBF7F31" wp14:editId="437F5B6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570D57" w14:textId="77777777" w:rsidR="00E86485" w:rsidRDefault="00E86485">
                                <w:pPr>
                                  <w:pStyle w:val="NoSpacing"/>
                                  <w:rPr>
                                    <w:color w:val="595959" w:themeColor="text1" w:themeTint="A6"/>
                                    <w:sz w:val="20"/>
                                    <w:szCs w:val="20"/>
                                  </w:rPr>
                                </w:pPr>
                                <w:r>
                                  <w:rPr>
                                    <w:color w:val="5B9BD5" w:themeColor="accent1"/>
                                    <w:sz w:val="26"/>
                                    <w:szCs w:val="26"/>
                                  </w:rPr>
                                  <w:t>Sarah-Jayne Hanlon</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EBF7F31"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63570D57" w14:textId="77777777" w:rsidR="00E86485" w:rsidRDefault="00E86485">
                          <w:pPr>
                            <w:pStyle w:val="NoSpacing"/>
                            <w:rPr>
                              <w:color w:val="595959" w:themeColor="text1" w:themeTint="A6"/>
                              <w:sz w:val="20"/>
                              <w:szCs w:val="20"/>
                            </w:rPr>
                          </w:pPr>
                          <w:r>
                            <w:rPr>
                              <w:color w:val="5B9BD5" w:themeColor="accent1"/>
                              <w:sz w:val="26"/>
                              <w:szCs w:val="26"/>
                            </w:rPr>
                            <w:t>Sarah-Jayne Hanlon</w:t>
                          </w:r>
                        </w:p>
                      </w:txbxContent>
                    </v:textbox>
                    <w10:wrap anchorx="page" anchory="page"/>
                  </v:shape>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07E19DB0" wp14:editId="756B2FA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81D587" w14:textId="77777777" w:rsidR="00E86485" w:rsidRDefault="00E86485">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Introduction to Health Research SHNS4006</w:t>
                                    </w:r>
                                  </w:sdtContent>
                                </w:sdt>
                              </w:p>
                              <w:p w14:paraId="5AE97056" w14:textId="77777777" w:rsidR="00E86485" w:rsidRDefault="00E8648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Report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7E19DB0"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4781D587" w14:textId="77777777" w:rsidR="00E86485" w:rsidRDefault="00E86485">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Introduction to Health Research SHNS4006</w:t>
                              </w:r>
                            </w:sdtContent>
                          </w:sdt>
                        </w:p>
                        <w:p w14:paraId="5AE97056" w14:textId="77777777" w:rsidR="00E86485" w:rsidRDefault="00E8648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Report</w:t>
                              </w:r>
                            </w:sdtContent>
                          </w:sdt>
                        </w:p>
                      </w:txbxContent>
                    </v:textbox>
                    <w10:wrap anchorx="page" anchory="page"/>
                  </v:shape>
                </w:pict>
              </mc:Fallback>
            </mc:AlternateContent>
          </w:r>
        </w:p>
        <w:p w14:paraId="26A91298" w14:textId="77777777" w:rsidR="00A72479" w:rsidRDefault="00A72479">
          <w:pPr>
            <w:rPr>
              <w:b/>
              <w:sz w:val="32"/>
              <w:szCs w:val="32"/>
              <w:u w:val="single"/>
            </w:rPr>
          </w:pPr>
          <w:r>
            <w:rPr>
              <w:b/>
              <w:sz w:val="32"/>
              <w:szCs w:val="32"/>
              <w:u w:val="single"/>
            </w:rPr>
            <w:br w:type="page"/>
          </w:r>
        </w:p>
      </w:sdtContent>
    </w:sdt>
    <w:p w14:paraId="3F3B091E" w14:textId="77777777" w:rsidR="00A72479" w:rsidRDefault="00A72479"/>
    <w:tbl>
      <w:tblPr>
        <w:tblStyle w:val="LightList-Accent3"/>
        <w:tblpPr w:leftFromText="180" w:rightFromText="180" w:vertAnchor="page" w:horzAnchor="margin" w:tblpXSpec="center" w:tblpY="3151"/>
        <w:tblW w:w="8393" w:type="dxa"/>
        <w:tblLook w:val="0620" w:firstRow="1" w:lastRow="0" w:firstColumn="0" w:lastColumn="0" w:noHBand="1" w:noVBand="1"/>
      </w:tblPr>
      <w:tblGrid>
        <w:gridCol w:w="6144"/>
        <w:gridCol w:w="2249"/>
      </w:tblGrid>
      <w:tr w:rsidR="00A72479" w14:paraId="274BDF0B" w14:textId="77777777" w:rsidTr="00A72479">
        <w:trPr>
          <w:cnfStyle w:val="100000000000" w:firstRow="1" w:lastRow="0" w:firstColumn="0" w:lastColumn="0" w:oddVBand="0" w:evenVBand="0" w:oddHBand="0" w:evenHBand="0" w:firstRowFirstColumn="0" w:firstRowLastColumn="0" w:lastRowFirstColumn="0" w:lastRowLastColumn="0"/>
          <w:trHeight w:val="897"/>
        </w:trPr>
        <w:tc>
          <w:tcPr>
            <w:tcW w:w="0" w:type="auto"/>
          </w:tcPr>
          <w:p w14:paraId="56D98AB4" w14:textId="77777777" w:rsidR="00A72479" w:rsidRDefault="00A72479" w:rsidP="00A72479"/>
        </w:tc>
        <w:tc>
          <w:tcPr>
            <w:tcW w:w="0" w:type="auto"/>
          </w:tcPr>
          <w:p w14:paraId="72AB0E2E" w14:textId="77777777" w:rsidR="00A72479" w:rsidRDefault="00546219" w:rsidP="00A72479">
            <w:r>
              <w:t>Page</w:t>
            </w:r>
          </w:p>
        </w:tc>
      </w:tr>
      <w:tr w:rsidR="00A72479" w14:paraId="6B557427" w14:textId="77777777" w:rsidTr="00A72479">
        <w:trPr>
          <w:trHeight w:val="897"/>
        </w:trPr>
        <w:tc>
          <w:tcPr>
            <w:tcW w:w="0" w:type="auto"/>
          </w:tcPr>
          <w:p w14:paraId="24B864DE" w14:textId="77777777" w:rsidR="00DA7992" w:rsidRDefault="00DA7992" w:rsidP="00A72479">
            <w:r>
              <w:t>Research Process</w:t>
            </w:r>
          </w:p>
          <w:p w14:paraId="51025125" w14:textId="77777777" w:rsidR="00DA7992" w:rsidRDefault="00DA7992" w:rsidP="00A72479"/>
          <w:p w14:paraId="60EFD0A1" w14:textId="77777777" w:rsidR="00DA7992" w:rsidRDefault="00DA7992" w:rsidP="00A72479"/>
          <w:p w14:paraId="6B23A8AC" w14:textId="77777777" w:rsidR="00A72479" w:rsidRDefault="00A72479" w:rsidP="00A72479">
            <w:r>
              <w:t>Abstract</w:t>
            </w:r>
          </w:p>
          <w:p w14:paraId="520AB5CF" w14:textId="77777777" w:rsidR="00DA7992" w:rsidRDefault="00DA7992" w:rsidP="00A72479"/>
        </w:tc>
        <w:tc>
          <w:tcPr>
            <w:tcW w:w="0" w:type="auto"/>
          </w:tcPr>
          <w:p w14:paraId="7FEDB29E" w14:textId="77777777" w:rsidR="00DA7992" w:rsidRDefault="00DA7992" w:rsidP="00A72479">
            <w:r>
              <w:t>2</w:t>
            </w:r>
          </w:p>
          <w:p w14:paraId="5CEA513B" w14:textId="77777777" w:rsidR="00DA7992" w:rsidRDefault="00DA7992" w:rsidP="00A72479"/>
          <w:p w14:paraId="243B2BC3" w14:textId="77777777" w:rsidR="00DA7992" w:rsidRDefault="00DA7992" w:rsidP="00A72479"/>
          <w:p w14:paraId="0D0A9DD4" w14:textId="77777777" w:rsidR="00A72479" w:rsidRDefault="00A72479" w:rsidP="00A72479">
            <w:r>
              <w:t>2</w:t>
            </w:r>
          </w:p>
        </w:tc>
      </w:tr>
      <w:tr w:rsidR="00A72479" w14:paraId="4703726E" w14:textId="77777777" w:rsidTr="00A72479">
        <w:trPr>
          <w:trHeight w:val="897"/>
        </w:trPr>
        <w:tc>
          <w:tcPr>
            <w:tcW w:w="0" w:type="auto"/>
          </w:tcPr>
          <w:p w14:paraId="4855E777" w14:textId="77777777" w:rsidR="00DA7992" w:rsidRDefault="00DA7992" w:rsidP="00A72479"/>
          <w:p w14:paraId="229D9E45" w14:textId="77777777" w:rsidR="00A72479" w:rsidRDefault="00A72479" w:rsidP="00A72479">
            <w:r>
              <w:t>Literature Review</w:t>
            </w:r>
          </w:p>
          <w:p w14:paraId="13CD6EF9" w14:textId="77777777" w:rsidR="00DA7992" w:rsidRDefault="00DA7992" w:rsidP="00A72479"/>
          <w:p w14:paraId="4B26F8E2" w14:textId="77777777" w:rsidR="00DA7992" w:rsidRDefault="00DA7992" w:rsidP="00A72479"/>
        </w:tc>
        <w:tc>
          <w:tcPr>
            <w:tcW w:w="0" w:type="auto"/>
          </w:tcPr>
          <w:p w14:paraId="3126D94F" w14:textId="77777777" w:rsidR="00DA7992" w:rsidRDefault="00DA7992" w:rsidP="00A72479"/>
          <w:p w14:paraId="3A6B720F" w14:textId="77777777" w:rsidR="00A72479" w:rsidRDefault="00A72479" w:rsidP="00A72479">
            <w:r>
              <w:t>3</w:t>
            </w:r>
          </w:p>
        </w:tc>
      </w:tr>
      <w:tr w:rsidR="00A72479" w14:paraId="3FBC1E6C" w14:textId="77777777" w:rsidTr="00A72479">
        <w:trPr>
          <w:trHeight w:val="897"/>
        </w:trPr>
        <w:tc>
          <w:tcPr>
            <w:tcW w:w="0" w:type="auto"/>
          </w:tcPr>
          <w:p w14:paraId="6A49BCA7" w14:textId="77777777" w:rsidR="00A72479" w:rsidRDefault="00A72479" w:rsidP="00A72479">
            <w:r>
              <w:t>Aim</w:t>
            </w:r>
          </w:p>
        </w:tc>
        <w:tc>
          <w:tcPr>
            <w:tcW w:w="0" w:type="auto"/>
          </w:tcPr>
          <w:p w14:paraId="29D73294" w14:textId="77777777" w:rsidR="00A72479" w:rsidRDefault="00A72479" w:rsidP="00A72479">
            <w:r>
              <w:t>3</w:t>
            </w:r>
          </w:p>
        </w:tc>
      </w:tr>
      <w:tr w:rsidR="00A72479" w14:paraId="760C17B7" w14:textId="77777777" w:rsidTr="00A72479">
        <w:trPr>
          <w:trHeight w:val="897"/>
        </w:trPr>
        <w:tc>
          <w:tcPr>
            <w:tcW w:w="0" w:type="auto"/>
          </w:tcPr>
          <w:p w14:paraId="2EE7FA17" w14:textId="77777777" w:rsidR="00A72479" w:rsidRDefault="00A72479" w:rsidP="00A72479">
            <w:r>
              <w:t>Study Design</w:t>
            </w:r>
          </w:p>
        </w:tc>
        <w:tc>
          <w:tcPr>
            <w:tcW w:w="0" w:type="auto"/>
          </w:tcPr>
          <w:p w14:paraId="14720A91" w14:textId="77777777" w:rsidR="00A72479" w:rsidRDefault="00A72479" w:rsidP="00A72479">
            <w:r>
              <w:t>3</w:t>
            </w:r>
          </w:p>
        </w:tc>
      </w:tr>
      <w:tr w:rsidR="00A72479" w14:paraId="024B88B7" w14:textId="77777777" w:rsidTr="00A72479">
        <w:trPr>
          <w:trHeight w:val="897"/>
        </w:trPr>
        <w:tc>
          <w:tcPr>
            <w:tcW w:w="0" w:type="auto"/>
          </w:tcPr>
          <w:p w14:paraId="48F6CCC7" w14:textId="77777777" w:rsidR="00A72479" w:rsidRDefault="00A72479" w:rsidP="00A72479">
            <w:r>
              <w:t>Sample</w:t>
            </w:r>
          </w:p>
        </w:tc>
        <w:tc>
          <w:tcPr>
            <w:tcW w:w="0" w:type="auto"/>
          </w:tcPr>
          <w:p w14:paraId="3F1ACD87" w14:textId="77777777" w:rsidR="00A72479" w:rsidRDefault="00A72479" w:rsidP="00A72479">
            <w:r>
              <w:t>4</w:t>
            </w:r>
          </w:p>
        </w:tc>
      </w:tr>
      <w:tr w:rsidR="00A72479" w14:paraId="0E340A08" w14:textId="77777777" w:rsidTr="00A72479">
        <w:trPr>
          <w:trHeight w:val="897"/>
        </w:trPr>
        <w:tc>
          <w:tcPr>
            <w:tcW w:w="0" w:type="auto"/>
          </w:tcPr>
          <w:p w14:paraId="26C891B3" w14:textId="77777777" w:rsidR="00A72479" w:rsidRDefault="00A72479" w:rsidP="00A72479">
            <w:r>
              <w:t>Data Collection</w:t>
            </w:r>
          </w:p>
        </w:tc>
        <w:tc>
          <w:tcPr>
            <w:tcW w:w="0" w:type="auto"/>
          </w:tcPr>
          <w:p w14:paraId="778A42DD" w14:textId="77777777" w:rsidR="00A72479" w:rsidRDefault="00A72479" w:rsidP="00A72479">
            <w:r>
              <w:t>5</w:t>
            </w:r>
          </w:p>
        </w:tc>
      </w:tr>
      <w:tr w:rsidR="00A72479" w14:paraId="2A8B4BF1" w14:textId="77777777" w:rsidTr="00A72479">
        <w:trPr>
          <w:trHeight w:val="897"/>
        </w:trPr>
        <w:tc>
          <w:tcPr>
            <w:tcW w:w="0" w:type="auto"/>
          </w:tcPr>
          <w:p w14:paraId="7D717E30" w14:textId="77777777" w:rsidR="00A72479" w:rsidRDefault="00A72479" w:rsidP="00A72479">
            <w:r>
              <w:t>Ethics</w:t>
            </w:r>
          </w:p>
          <w:p w14:paraId="0602FADE" w14:textId="77777777" w:rsidR="00A72479" w:rsidRDefault="00A72479" w:rsidP="00A72479"/>
          <w:p w14:paraId="3B5EBAD7" w14:textId="77777777" w:rsidR="00A72479" w:rsidRDefault="00A72479" w:rsidP="00A72479"/>
          <w:p w14:paraId="3C3299AE" w14:textId="77777777" w:rsidR="00A72479" w:rsidRDefault="00A72479" w:rsidP="00A72479">
            <w:r>
              <w:t>Data Analysis</w:t>
            </w:r>
          </w:p>
          <w:p w14:paraId="7C3E7E4D" w14:textId="77777777" w:rsidR="00A72479" w:rsidRDefault="00A72479" w:rsidP="00A72479"/>
          <w:p w14:paraId="048044DD" w14:textId="77777777" w:rsidR="00A72479" w:rsidRDefault="00A72479" w:rsidP="00A72479"/>
          <w:p w14:paraId="47DE938C" w14:textId="77777777" w:rsidR="00A72479" w:rsidRDefault="00A72479" w:rsidP="00A72479">
            <w:r>
              <w:t>Results</w:t>
            </w:r>
          </w:p>
          <w:p w14:paraId="40CF43B7" w14:textId="77777777" w:rsidR="00A72479" w:rsidRDefault="00A72479" w:rsidP="00A72479"/>
          <w:p w14:paraId="6A65A5DC" w14:textId="77777777" w:rsidR="00A72479" w:rsidRDefault="00A72479" w:rsidP="00A72479"/>
          <w:p w14:paraId="5898D5B7" w14:textId="77777777" w:rsidR="00A72479" w:rsidRDefault="00A72479" w:rsidP="00A72479">
            <w:r>
              <w:t>Discussion</w:t>
            </w:r>
          </w:p>
          <w:p w14:paraId="7A4BC3CA" w14:textId="77777777" w:rsidR="00A72479" w:rsidRDefault="00A72479" w:rsidP="00A72479"/>
          <w:p w14:paraId="47A31551" w14:textId="77777777" w:rsidR="00A72479" w:rsidRDefault="00A72479" w:rsidP="00A72479"/>
          <w:p w14:paraId="5675A4DC" w14:textId="77777777" w:rsidR="00A72479" w:rsidRDefault="00A72479" w:rsidP="00A72479">
            <w:r>
              <w:t>Conclusion</w:t>
            </w:r>
          </w:p>
          <w:p w14:paraId="7A425CFE" w14:textId="77777777" w:rsidR="00A72479" w:rsidRDefault="00A72479" w:rsidP="00A72479"/>
          <w:p w14:paraId="5EF66AA4" w14:textId="77777777" w:rsidR="00A72479" w:rsidRDefault="00A72479" w:rsidP="00A72479"/>
          <w:p w14:paraId="2E6604D9" w14:textId="77777777" w:rsidR="00A72479" w:rsidRDefault="00A72479" w:rsidP="00A72479">
            <w:r>
              <w:t>Bibliography</w:t>
            </w:r>
          </w:p>
        </w:tc>
        <w:tc>
          <w:tcPr>
            <w:tcW w:w="0" w:type="auto"/>
          </w:tcPr>
          <w:p w14:paraId="1AD4C88F" w14:textId="77777777" w:rsidR="00A72479" w:rsidRDefault="00A72479" w:rsidP="00A72479">
            <w:r>
              <w:t>6</w:t>
            </w:r>
          </w:p>
          <w:p w14:paraId="701ED39D" w14:textId="77777777" w:rsidR="00A72479" w:rsidRDefault="00A72479" w:rsidP="00A72479"/>
          <w:p w14:paraId="69A91AAE" w14:textId="77777777" w:rsidR="00A72479" w:rsidRDefault="00A72479" w:rsidP="00A72479"/>
          <w:p w14:paraId="17716DBD" w14:textId="77777777" w:rsidR="00A72479" w:rsidRDefault="00A72479" w:rsidP="00A72479">
            <w:r>
              <w:t>6</w:t>
            </w:r>
          </w:p>
          <w:p w14:paraId="758BAE0B" w14:textId="77777777" w:rsidR="00A72479" w:rsidRDefault="00A72479" w:rsidP="00A72479"/>
          <w:p w14:paraId="0AA0D9A8" w14:textId="77777777" w:rsidR="00A72479" w:rsidRDefault="00A72479" w:rsidP="00A72479"/>
          <w:p w14:paraId="57CAA6AC" w14:textId="77777777" w:rsidR="00A72479" w:rsidRDefault="00A72479" w:rsidP="00A72479">
            <w:r>
              <w:t>7</w:t>
            </w:r>
          </w:p>
          <w:p w14:paraId="1468E782" w14:textId="77777777" w:rsidR="00A72479" w:rsidRDefault="00A72479" w:rsidP="00A72479"/>
          <w:p w14:paraId="17862398" w14:textId="77777777" w:rsidR="00A72479" w:rsidRDefault="00A72479" w:rsidP="00A72479"/>
          <w:p w14:paraId="10104EFF" w14:textId="77777777" w:rsidR="00A72479" w:rsidRDefault="00A72479" w:rsidP="00A72479">
            <w:r>
              <w:t>7</w:t>
            </w:r>
          </w:p>
          <w:p w14:paraId="5CB338C5" w14:textId="77777777" w:rsidR="00A72479" w:rsidRDefault="00A72479" w:rsidP="00A72479"/>
          <w:p w14:paraId="6295B6E1" w14:textId="77777777" w:rsidR="00A72479" w:rsidRDefault="00A72479" w:rsidP="00A72479"/>
          <w:p w14:paraId="2495C35C" w14:textId="77777777" w:rsidR="00A72479" w:rsidRDefault="00A72479" w:rsidP="00A72479">
            <w:r>
              <w:t>7</w:t>
            </w:r>
          </w:p>
          <w:p w14:paraId="2074704C" w14:textId="77777777" w:rsidR="00A72479" w:rsidRDefault="00A72479" w:rsidP="00A72479"/>
          <w:p w14:paraId="2E04DF37" w14:textId="77777777" w:rsidR="00A72479" w:rsidRDefault="00A72479" w:rsidP="00A72479"/>
          <w:p w14:paraId="0BF3FF06" w14:textId="77777777" w:rsidR="00A72479" w:rsidRDefault="00A72479" w:rsidP="00A72479">
            <w:r>
              <w:t>8</w:t>
            </w:r>
          </w:p>
        </w:tc>
      </w:tr>
    </w:tbl>
    <w:p w14:paraId="3CED3052" w14:textId="77777777" w:rsidR="00A72479" w:rsidRDefault="00A72479" w:rsidP="00A72479">
      <w:pPr>
        <w:pStyle w:val="Title"/>
        <w:jc w:val="center"/>
        <w:rPr>
          <w:spacing w:val="0"/>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927AC">
        <w:rPr>
          <w:spacing w:val="0"/>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Contents Page</w:t>
      </w:r>
    </w:p>
    <w:p w14:paraId="72639679" w14:textId="77777777" w:rsidR="00525EBB" w:rsidRDefault="00525EBB" w:rsidP="007F3388">
      <w:pPr>
        <w:spacing w:line="360" w:lineRule="auto"/>
        <w:rPr>
          <w:rFonts w:ascii="Arial" w:hAnsi="Arial" w:cs="Arial"/>
          <w:sz w:val="24"/>
          <w:szCs w:val="24"/>
        </w:rPr>
      </w:pPr>
    </w:p>
    <w:p w14:paraId="7190943E" w14:textId="77777777" w:rsidR="00525EBB" w:rsidRDefault="00525EBB" w:rsidP="007F3388">
      <w:pPr>
        <w:spacing w:line="360" w:lineRule="auto"/>
        <w:rPr>
          <w:rFonts w:ascii="Arial" w:hAnsi="Arial" w:cs="Arial"/>
          <w:sz w:val="24"/>
          <w:szCs w:val="24"/>
        </w:rPr>
      </w:pPr>
    </w:p>
    <w:p w14:paraId="52940B21" w14:textId="77777777" w:rsidR="00525EBB" w:rsidRDefault="00525EBB" w:rsidP="007F3388">
      <w:pPr>
        <w:spacing w:line="360" w:lineRule="auto"/>
        <w:rPr>
          <w:rFonts w:ascii="Arial" w:hAnsi="Arial" w:cs="Arial"/>
          <w:sz w:val="24"/>
          <w:szCs w:val="24"/>
        </w:rPr>
      </w:pPr>
    </w:p>
    <w:p w14:paraId="147BCD87" w14:textId="77777777" w:rsidR="00320552" w:rsidRPr="007F3388" w:rsidRDefault="00CF2DF7" w:rsidP="007F3388">
      <w:pPr>
        <w:spacing w:line="360" w:lineRule="auto"/>
        <w:rPr>
          <w:rFonts w:ascii="Arial" w:hAnsi="Arial" w:cs="Arial"/>
          <w:sz w:val="24"/>
          <w:szCs w:val="24"/>
        </w:rPr>
      </w:pPr>
      <w:r w:rsidRPr="007F3388">
        <w:rPr>
          <w:rFonts w:ascii="Arial" w:hAnsi="Arial" w:cs="Arial"/>
          <w:sz w:val="24"/>
          <w:szCs w:val="24"/>
        </w:rPr>
        <w:t xml:space="preserve">In order for </w:t>
      </w:r>
      <w:r w:rsidR="00017F5E" w:rsidRPr="007F3388">
        <w:rPr>
          <w:rFonts w:ascii="Arial" w:hAnsi="Arial" w:cs="Arial"/>
          <w:sz w:val="24"/>
          <w:szCs w:val="24"/>
        </w:rPr>
        <w:t>nurses</w:t>
      </w:r>
      <w:r w:rsidRPr="007F3388">
        <w:rPr>
          <w:rFonts w:ascii="Arial" w:hAnsi="Arial" w:cs="Arial"/>
          <w:sz w:val="24"/>
          <w:szCs w:val="24"/>
        </w:rPr>
        <w:t xml:space="preserve"> to improve their knowledge</w:t>
      </w:r>
      <w:r w:rsidR="00017F5E" w:rsidRPr="007F3388">
        <w:rPr>
          <w:rFonts w:ascii="Arial" w:hAnsi="Arial" w:cs="Arial"/>
          <w:sz w:val="24"/>
          <w:szCs w:val="24"/>
        </w:rPr>
        <w:t xml:space="preserve"> </w:t>
      </w:r>
      <w:r w:rsidR="00D821A3">
        <w:rPr>
          <w:rFonts w:ascii="Arial" w:hAnsi="Arial" w:cs="Arial"/>
          <w:sz w:val="24"/>
          <w:szCs w:val="24"/>
        </w:rPr>
        <w:t>and</w:t>
      </w:r>
      <w:r w:rsidR="00017F5E" w:rsidRPr="007F3388">
        <w:rPr>
          <w:rFonts w:ascii="Arial" w:hAnsi="Arial" w:cs="Arial"/>
          <w:sz w:val="24"/>
          <w:szCs w:val="24"/>
        </w:rPr>
        <w:t xml:space="preserve"> the</w:t>
      </w:r>
      <w:r w:rsidR="00811E0D" w:rsidRPr="007F3388">
        <w:rPr>
          <w:rFonts w:ascii="Arial" w:hAnsi="Arial" w:cs="Arial"/>
          <w:sz w:val="24"/>
          <w:szCs w:val="24"/>
        </w:rPr>
        <w:t xml:space="preserve"> </w:t>
      </w:r>
      <w:r w:rsidR="007F3388">
        <w:rPr>
          <w:rFonts w:ascii="Arial" w:hAnsi="Arial" w:cs="Arial"/>
          <w:sz w:val="24"/>
          <w:szCs w:val="24"/>
        </w:rPr>
        <w:t xml:space="preserve">quality of care </w:t>
      </w:r>
      <w:r w:rsidR="00A577EE">
        <w:rPr>
          <w:rFonts w:ascii="Arial" w:hAnsi="Arial" w:cs="Arial"/>
          <w:sz w:val="24"/>
          <w:szCs w:val="24"/>
        </w:rPr>
        <w:t xml:space="preserve">they provide </w:t>
      </w:r>
      <w:r w:rsidR="00D821A3">
        <w:rPr>
          <w:rFonts w:ascii="Arial" w:hAnsi="Arial" w:cs="Arial"/>
          <w:sz w:val="24"/>
          <w:szCs w:val="24"/>
        </w:rPr>
        <w:t xml:space="preserve">for </w:t>
      </w:r>
      <w:r w:rsidR="007F3388">
        <w:rPr>
          <w:rFonts w:ascii="Arial" w:hAnsi="Arial" w:cs="Arial"/>
          <w:sz w:val="24"/>
          <w:szCs w:val="24"/>
        </w:rPr>
        <w:t>their</w:t>
      </w:r>
      <w:r w:rsidR="00D821A3">
        <w:rPr>
          <w:rFonts w:ascii="Arial" w:hAnsi="Arial" w:cs="Arial"/>
          <w:sz w:val="24"/>
          <w:szCs w:val="24"/>
        </w:rPr>
        <w:t xml:space="preserve"> patients</w:t>
      </w:r>
      <w:r w:rsidRPr="007F3388">
        <w:rPr>
          <w:rFonts w:ascii="Arial" w:hAnsi="Arial" w:cs="Arial"/>
          <w:sz w:val="24"/>
          <w:szCs w:val="24"/>
        </w:rPr>
        <w:t xml:space="preserve"> they must stay up to date with all current research.  </w:t>
      </w:r>
      <w:r w:rsidR="00017F5E" w:rsidRPr="007F3388">
        <w:rPr>
          <w:rFonts w:ascii="Arial" w:hAnsi="Arial" w:cs="Arial"/>
          <w:sz w:val="24"/>
          <w:szCs w:val="24"/>
        </w:rPr>
        <w:t xml:space="preserve">Not only can research have an influence on </w:t>
      </w:r>
      <w:r w:rsidR="00A25FFD" w:rsidRPr="007F3388">
        <w:rPr>
          <w:rFonts w:ascii="Arial" w:hAnsi="Arial" w:cs="Arial"/>
          <w:sz w:val="24"/>
          <w:szCs w:val="24"/>
        </w:rPr>
        <w:t>nurses’</w:t>
      </w:r>
      <w:r w:rsidR="00D821A3">
        <w:rPr>
          <w:rFonts w:ascii="Arial" w:hAnsi="Arial" w:cs="Arial"/>
          <w:sz w:val="24"/>
          <w:szCs w:val="24"/>
        </w:rPr>
        <w:t xml:space="preserve"> in practice but it </w:t>
      </w:r>
      <w:r w:rsidR="00017F5E" w:rsidRPr="007F3388">
        <w:rPr>
          <w:rFonts w:ascii="Arial" w:hAnsi="Arial" w:cs="Arial"/>
          <w:sz w:val="24"/>
          <w:szCs w:val="24"/>
        </w:rPr>
        <w:t>also set</w:t>
      </w:r>
      <w:r w:rsidR="00D821A3">
        <w:rPr>
          <w:rFonts w:ascii="Arial" w:hAnsi="Arial" w:cs="Arial"/>
          <w:sz w:val="24"/>
          <w:szCs w:val="24"/>
        </w:rPr>
        <w:t>s</w:t>
      </w:r>
      <w:r w:rsidR="00017F5E" w:rsidRPr="007F3388">
        <w:rPr>
          <w:rFonts w:ascii="Arial" w:hAnsi="Arial" w:cs="Arial"/>
          <w:sz w:val="24"/>
          <w:szCs w:val="24"/>
        </w:rPr>
        <w:t xml:space="preserve"> guidance and guidelines for future professional practice</w:t>
      </w:r>
      <w:r w:rsidR="00395F7A">
        <w:rPr>
          <w:rFonts w:ascii="Arial" w:hAnsi="Arial" w:cs="Arial"/>
          <w:sz w:val="24"/>
          <w:szCs w:val="24"/>
        </w:rPr>
        <w:t xml:space="preserve"> (Luanaigh, 2017)</w:t>
      </w:r>
      <w:r w:rsidR="00D821A3">
        <w:rPr>
          <w:rFonts w:ascii="Arial" w:hAnsi="Arial" w:cs="Arial"/>
          <w:sz w:val="24"/>
          <w:szCs w:val="24"/>
        </w:rPr>
        <w:t>.</w:t>
      </w:r>
      <w:r w:rsidR="00F77DA5">
        <w:rPr>
          <w:rFonts w:ascii="Arial" w:hAnsi="Arial" w:cs="Arial"/>
          <w:sz w:val="24"/>
          <w:szCs w:val="24"/>
        </w:rPr>
        <w:t xml:space="preserve"> </w:t>
      </w:r>
      <w:r w:rsidR="00017F5E" w:rsidRPr="007F3388">
        <w:rPr>
          <w:rFonts w:ascii="Arial" w:hAnsi="Arial" w:cs="Arial"/>
          <w:sz w:val="24"/>
          <w:szCs w:val="24"/>
        </w:rPr>
        <w:t>Northeaster</w:t>
      </w:r>
      <w:r w:rsidR="00D821A3">
        <w:rPr>
          <w:rFonts w:ascii="Arial" w:hAnsi="Arial" w:cs="Arial"/>
          <w:sz w:val="24"/>
          <w:szCs w:val="24"/>
        </w:rPr>
        <w:t>n State University (2017) claim</w:t>
      </w:r>
      <w:r w:rsidR="00017F5E" w:rsidRPr="007F3388">
        <w:rPr>
          <w:rFonts w:ascii="Arial" w:hAnsi="Arial" w:cs="Arial"/>
          <w:sz w:val="24"/>
          <w:szCs w:val="24"/>
        </w:rPr>
        <w:t xml:space="preserve"> that change</w:t>
      </w:r>
      <w:r w:rsidR="00D821A3">
        <w:rPr>
          <w:rFonts w:ascii="Arial" w:hAnsi="Arial" w:cs="Arial"/>
          <w:sz w:val="24"/>
          <w:szCs w:val="24"/>
        </w:rPr>
        <w:t>s in nursing and research allow</w:t>
      </w:r>
      <w:r w:rsidR="0077156C">
        <w:rPr>
          <w:rFonts w:ascii="Arial" w:hAnsi="Arial" w:cs="Arial"/>
          <w:sz w:val="24"/>
          <w:szCs w:val="24"/>
        </w:rPr>
        <w:t xml:space="preserve"> the</w:t>
      </w:r>
      <w:r w:rsidR="00D821A3">
        <w:rPr>
          <w:rFonts w:ascii="Arial" w:hAnsi="Arial" w:cs="Arial"/>
          <w:sz w:val="24"/>
          <w:szCs w:val="24"/>
        </w:rPr>
        <w:t xml:space="preserve"> nurses to adapt</w:t>
      </w:r>
      <w:r w:rsidR="0077156C">
        <w:rPr>
          <w:rFonts w:ascii="Arial" w:hAnsi="Arial" w:cs="Arial"/>
          <w:sz w:val="24"/>
          <w:szCs w:val="24"/>
        </w:rPr>
        <w:t xml:space="preserve"> effectively</w:t>
      </w:r>
      <w:r w:rsidR="00D821A3">
        <w:rPr>
          <w:rFonts w:ascii="Arial" w:hAnsi="Arial" w:cs="Arial"/>
          <w:sz w:val="24"/>
          <w:szCs w:val="24"/>
        </w:rPr>
        <w:t xml:space="preserve"> to the changes</w:t>
      </w:r>
      <w:r w:rsidR="0077156C">
        <w:rPr>
          <w:rFonts w:ascii="Arial" w:hAnsi="Arial" w:cs="Arial"/>
          <w:sz w:val="24"/>
          <w:szCs w:val="24"/>
        </w:rPr>
        <w:t xml:space="preserve"> within healthcare as well as </w:t>
      </w:r>
      <w:r w:rsidR="00017F5E" w:rsidRPr="007F3388">
        <w:rPr>
          <w:rFonts w:ascii="Arial" w:hAnsi="Arial" w:cs="Arial"/>
          <w:sz w:val="24"/>
          <w:szCs w:val="24"/>
        </w:rPr>
        <w:t xml:space="preserve">patient populations and government regulations. </w:t>
      </w:r>
    </w:p>
    <w:p w14:paraId="6C887408" w14:textId="77777777" w:rsidR="00FA1364" w:rsidRPr="007F3388" w:rsidRDefault="00FA1364" w:rsidP="007F3388">
      <w:pPr>
        <w:spacing w:line="360" w:lineRule="auto"/>
        <w:rPr>
          <w:rFonts w:ascii="Arial" w:hAnsi="Arial" w:cs="Arial"/>
          <w:b/>
          <w:sz w:val="24"/>
          <w:szCs w:val="24"/>
          <w:u w:val="single"/>
        </w:rPr>
      </w:pPr>
      <w:r w:rsidRPr="007F3388">
        <w:rPr>
          <w:rFonts w:ascii="Arial" w:hAnsi="Arial" w:cs="Arial"/>
          <w:b/>
          <w:sz w:val="24"/>
          <w:szCs w:val="24"/>
          <w:u w:val="single"/>
        </w:rPr>
        <w:t>Research Process</w:t>
      </w:r>
    </w:p>
    <w:p w14:paraId="49D83564" w14:textId="77777777" w:rsidR="00811E0D" w:rsidRPr="007F3388" w:rsidRDefault="00811E0D" w:rsidP="007F3388">
      <w:pPr>
        <w:spacing w:line="360" w:lineRule="auto"/>
        <w:rPr>
          <w:rFonts w:ascii="Arial" w:hAnsi="Arial" w:cs="Arial"/>
          <w:sz w:val="24"/>
          <w:szCs w:val="24"/>
        </w:rPr>
      </w:pPr>
      <w:r w:rsidRPr="007F3388">
        <w:rPr>
          <w:rFonts w:ascii="Arial" w:hAnsi="Arial" w:cs="Arial"/>
          <w:sz w:val="24"/>
          <w:szCs w:val="24"/>
        </w:rPr>
        <w:t>The research p</w:t>
      </w:r>
      <w:r w:rsidR="007F3388">
        <w:rPr>
          <w:rFonts w:ascii="Arial" w:hAnsi="Arial" w:cs="Arial"/>
          <w:sz w:val="24"/>
          <w:szCs w:val="24"/>
        </w:rPr>
        <w:t xml:space="preserve">aper </w:t>
      </w:r>
      <w:r w:rsidR="00722394" w:rsidRPr="007F3388">
        <w:rPr>
          <w:rFonts w:ascii="Arial" w:hAnsi="Arial" w:cs="Arial"/>
          <w:sz w:val="24"/>
          <w:szCs w:val="24"/>
        </w:rPr>
        <w:t>used within</w:t>
      </w:r>
      <w:r w:rsidRPr="007F3388">
        <w:rPr>
          <w:rFonts w:ascii="Arial" w:hAnsi="Arial" w:cs="Arial"/>
          <w:sz w:val="24"/>
          <w:szCs w:val="24"/>
        </w:rPr>
        <w:t xml:space="preserve"> this report has been accessed via the universities online library at the University of Wales Trinity Saint David.</w:t>
      </w:r>
      <w:r w:rsidR="00722394" w:rsidRPr="007F3388">
        <w:rPr>
          <w:rFonts w:ascii="Arial" w:hAnsi="Arial" w:cs="Arial"/>
          <w:sz w:val="24"/>
          <w:szCs w:val="24"/>
        </w:rPr>
        <w:t xml:space="preserve">  The library learning resources page was accessed</w:t>
      </w:r>
      <w:r w:rsidR="007F3388">
        <w:rPr>
          <w:rFonts w:ascii="Arial" w:hAnsi="Arial" w:cs="Arial"/>
          <w:sz w:val="24"/>
          <w:szCs w:val="24"/>
        </w:rPr>
        <w:t>,</w:t>
      </w:r>
      <w:r w:rsidR="0077156C">
        <w:rPr>
          <w:rFonts w:ascii="Arial" w:hAnsi="Arial" w:cs="Arial"/>
          <w:sz w:val="24"/>
          <w:szCs w:val="24"/>
        </w:rPr>
        <w:t xml:space="preserve"> followed by accessing</w:t>
      </w:r>
      <w:r w:rsidR="00722394" w:rsidRPr="007F3388">
        <w:rPr>
          <w:rFonts w:ascii="Arial" w:hAnsi="Arial" w:cs="Arial"/>
          <w:sz w:val="24"/>
          <w:szCs w:val="24"/>
        </w:rPr>
        <w:t xml:space="preserve"> on the online library link on the left hand side of the page. </w:t>
      </w:r>
      <w:r w:rsidR="00AD2C64" w:rsidRPr="007F3388">
        <w:rPr>
          <w:rFonts w:ascii="Arial" w:hAnsi="Arial" w:cs="Arial"/>
          <w:sz w:val="24"/>
          <w:szCs w:val="24"/>
        </w:rPr>
        <w:t>Database</w:t>
      </w:r>
      <w:r w:rsidR="00004325">
        <w:rPr>
          <w:rFonts w:ascii="Arial" w:hAnsi="Arial" w:cs="Arial"/>
          <w:sz w:val="24"/>
          <w:szCs w:val="24"/>
        </w:rPr>
        <w:t xml:space="preserve"> by subject was selected before </w:t>
      </w:r>
      <w:r w:rsidR="00722394" w:rsidRPr="007F3388">
        <w:rPr>
          <w:rFonts w:ascii="Arial" w:hAnsi="Arial" w:cs="Arial"/>
          <w:sz w:val="24"/>
          <w:szCs w:val="24"/>
        </w:rPr>
        <w:t>scrolling down to t</w:t>
      </w:r>
      <w:r w:rsidR="007F3388">
        <w:rPr>
          <w:rFonts w:ascii="Arial" w:hAnsi="Arial" w:cs="Arial"/>
          <w:sz w:val="24"/>
          <w:szCs w:val="24"/>
        </w:rPr>
        <w:t>h</w:t>
      </w:r>
      <w:r w:rsidR="0077156C">
        <w:rPr>
          <w:rFonts w:ascii="Arial" w:hAnsi="Arial" w:cs="Arial"/>
          <w:sz w:val="24"/>
          <w:szCs w:val="24"/>
        </w:rPr>
        <w:t>e bottom of the page where</w:t>
      </w:r>
      <w:r w:rsidR="007F3388">
        <w:rPr>
          <w:rFonts w:ascii="Arial" w:hAnsi="Arial" w:cs="Arial"/>
          <w:sz w:val="24"/>
          <w:szCs w:val="24"/>
        </w:rPr>
        <w:t xml:space="preserve"> </w:t>
      </w:r>
      <w:r w:rsidR="00722394" w:rsidRPr="007F3388">
        <w:rPr>
          <w:rFonts w:ascii="Arial" w:hAnsi="Arial" w:cs="Arial"/>
          <w:sz w:val="24"/>
          <w:szCs w:val="24"/>
        </w:rPr>
        <w:t>sport, health and outdoor edu</w:t>
      </w:r>
      <w:r w:rsidR="007F3388">
        <w:rPr>
          <w:rFonts w:ascii="Arial" w:hAnsi="Arial" w:cs="Arial"/>
          <w:sz w:val="24"/>
          <w:szCs w:val="24"/>
        </w:rPr>
        <w:t xml:space="preserve">cation which was then selected. </w:t>
      </w:r>
      <w:r w:rsidR="009233FD" w:rsidRPr="007F3388">
        <w:rPr>
          <w:rFonts w:ascii="Arial" w:hAnsi="Arial" w:cs="Arial"/>
          <w:sz w:val="24"/>
          <w:szCs w:val="24"/>
        </w:rPr>
        <w:t>ProQuest</w:t>
      </w:r>
      <w:r w:rsidR="007F3388">
        <w:rPr>
          <w:rFonts w:ascii="Arial" w:hAnsi="Arial" w:cs="Arial"/>
          <w:sz w:val="24"/>
          <w:szCs w:val="24"/>
        </w:rPr>
        <w:t xml:space="preserve"> central was selected and log in details were</w:t>
      </w:r>
      <w:r w:rsidR="00957CE0" w:rsidRPr="007F3388">
        <w:rPr>
          <w:rFonts w:ascii="Arial" w:hAnsi="Arial" w:cs="Arial"/>
          <w:sz w:val="24"/>
          <w:szCs w:val="24"/>
        </w:rPr>
        <w:t xml:space="preserve"> </w:t>
      </w:r>
      <w:r w:rsidR="00AD2C64" w:rsidRPr="007F3388">
        <w:rPr>
          <w:rFonts w:ascii="Arial" w:hAnsi="Arial" w:cs="Arial"/>
          <w:sz w:val="24"/>
          <w:szCs w:val="24"/>
        </w:rPr>
        <w:t>entered</w:t>
      </w:r>
      <w:r w:rsidR="00957CE0" w:rsidRPr="007F3388">
        <w:rPr>
          <w:rFonts w:ascii="Arial" w:hAnsi="Arial" w:cs="Arial"/>
          <w:sz w:val="24"/>
          <w:szCs w:val="24"/>
        </w:rPr>
        <w:t xml:space="preserve">.  A search bar appeared where the </w:t>
      </w:r>
      <w:r w:rsidR="00AD2C64" w:rsidRPr="007F3388">
        <w:rPr>
          <w:rFonts w:ascii="Arial" w:hAnsi="Arial" w:cs="Arial"/>
          <w:sz w:val="24"/>
          <w:szCs w:val="24"/>
        </w:rPr>
        <w:t>words</w:t>
      </w:r>
      <w:r w:rsidR="00957CE0" w:rsidRPr="007F3388">
        <w:rPr>
          <w:rFonts w:ascii="Arial" w:hAnsi="Arial" w:cs="Arial"/>
          <w:sz w:val="24"/>
          <w:szCs w:val="24"/>
        </w:rPr>
        <w:t xml:space="preserve"> </w:t>
      </w:r>
      <w:r w:rsidR="00AD2C64" w:rsidRPr="007F3388">
        <w:rPr>
          <w:rFonts w:ascii="Arial" w:hAnsi="Arial" w:cs="Arial"/>
          <w:sz w:val="24"/>
          <w:szCs w:val="24"/>
        </w:rPr>
        <w:t>neonatal</w:t>
      </w:r>
      <w:r w:rsidR="00957CE0" w:rsidRPr="007F3388">
        <w:rPr>
          <w:rFonts w:ascii="Arial" w:hAnsi="Arial" w:cs="Arial"/>
          <w:sz w:val="24"/>
          <w:szCs w:val="24"/>
        </w:rPr>
        <w:t xml:space="preserve"> care unit were typed and the options of full text a</w:t>
      </w:r>
      <w:r w:rsidR="002A517E">
        <w:rPr>
          <w:rFonts w:ascii="Arial" w:hAnsi="Arial" w:cs="Arial"/>
          <w:sz w:val="24"/>
          <w:szCs w:val="24"/>
        </w:rPr>
        <w:t xml:space="preserve">nd peer reviewed were selected. </w:t>
      </w:r>
      <w:r w:rsidR="00AD2C64" w:rsidRPr="007F3388">
        <w:rPr>
          <w:rFonts w:ascii="Arial" w:hAnsi="Arial" w:cs="Arial"/>
          <w:sz w:val="24"/>
          <w:szCs w:val="24"/>
        </w:rPr>
        <w:t>66,786 research papers were disco</w:t>
      </w:r>
      <w:r w:rsidR="00004325">
        <w:rPr>
          <w:rFonts w:ascii="Arial" w:hAnsi="Arial" w:cs="Arial"/>
          <w:sz w:val="24"/>
          <w:szCs w:val="24"/>
        </w:rPr>
        <w:t>vered. The research paper required</w:t>
      </w:r>
      <w:r w:rsidR="00AD2C64" w:rsidRPr="007F3388">
        <w:rPr>
          <w:rFonts w:ascii="Arial" w:hAnsi="Arial" w:cs="Arial"/>
          <w:sz w:val="24"/>
          <w:szCs w:val="24"/>
        </w:rPr>
        <w:t xml:space="preserve"> for this report needed to have been produced within the United Kingdom and no olde</w:t>
      </w:r>
      <w:r w:rsidR="007F3388">
        <w:rPr>
          <w:rFonts w:ascii="Arial" w:hAnsi="Arial" w:cs="Arial"/>
          <w:sz w:val="24"/>
          <w:szCs w:val="24"/>
        </w:rPr>
        <w:t>r than five years old. W</w:t>
      </w:r>
      <w:r w:rsidR="0077156C">
        <w:rPr>
          <w:rFonts w:ascii="Arial" w:hAnsi="Arial" w:cs="Arial"/>
          <w:sz w:val="24"/>
          <w:szCs w:val="24"/>
        </w:rPr>
        <w:t>hen these options were selected</w:t>
      </w:r>
      <w:r w:rsidR="00AD2C64" w:rsidRPr="007F3388">
        <w:rPr>
          <w:rFonts w:ascii="Arial" w:hAnsi="Arial" w:cs="Arial"/>
          <w:sz w:val="24"/>
          <w:szCs w:val="24"/>
        </w:rPr>
        <w:t xml:space="preserve"> a new figure of 831 research papers appeared. The </w:t>
      </w:r>
      <w:r w:rsidR="00464F67" w:rsidRPr="007F3388">
        <w:rPr>
          <w:rFonts w:ascii="Arial" w:hAnsi="Arial" w:cs="Arial"/>
          <w:sz w:val="24"/>
          <w:szCs w:val="24"/>
        </w:rPr>
        <w:t xml:space="preserve">research paper chosen was titled Transition to parenthood in the neonatal care unit: a qualitative study and conceptual model designed to illuminate parent and professional views of the impact of webcam technology. Written by Kerr et al, 2017, Vol 17, Issue 158. </w:t>
      </w:r>
      <w:r w:rsidR="001B00AD">
        <w:rPr>
          <w:rFonts w:ascii="Arial" w:hAnsi="Arial" w:cs="Arial"/>
          <w:sz w:val="24"/>
          <w:szCs w:val="24"/>
        </w:rPr>
        <w:t>(Kerr et al,</w:t>
      </w:r>
      <w:r w:rsidR="006E6F90">
        <w:rPr>
          <w:rFonts w:ascii="Arial" w:hAnsi="Arial" w:cs="Arial"/>
          <w:sz w:val="24"/>
          <w:szCs w:val="24"/>
        </w:rPr>
        <w:t xml:space="preserve"> </w:t>
      </w:r>
      <w:r w:rsidR="001B00AD">
        <w:rPr>
          <w:rFonts w:ascii="Arial" w:hAnsi="Arial" w:cs="Arial"/>
          <w:sz w:val="24"/>
          <w:szCs w:val="24"/>
        </w:rPr>
        <w:t>2017)</w:t>
      </w:r>
      <w:r w:rsidR="006E6F90">
        <w:rPr>
          <w:rFonts w:ascii="Arial" w:hAnsi="Arial" w:cs="Arial"/>
          <w:sz w:val="24"/>
          <w:szCs w:val="24"/>
        </w:rPr>
        <w:t xml:space="preserve"> </w:t>
      </w:r>
    </w:p>
    <w:p w14:paraId="0685191E" w14:textId="77777777" w:rsidR="00762A18" w:rsidRPr="007F3388" w:rsidRDefault="007F3388" w:rsidP="007F3388">
      <w:pPr>
        <w:spacing w:line="360" w:lineRule="auto"/>
        <w:rPr>
          <w:rFonts w:ascii="Arial" w:hAnsi="Arial" w:cs="Arial"/>
          <w:b/>
          <w:sz w:val="24"/>
          <w:szCs w:val="24"/>
          <w:u w:val="single"/>
        </w:rPr>
      </w:pPr>
      <w:r w:rsidRPr="007F3388">
        <w:rPr>
          <w:rFonts w:ascii="Arial" w:hAnsi="Arial" w:cs="Arial"/>
          <w:b/>
          <w:sz w:val="24"/>
          <w:szCs w:val="24"/>
          <w:u w:val="single"/>
        </w:rPr>
        <w:t>Abstract</w:t>
      </w:r>
    </w:p>
    <w:p w14:paraId="3B215AEE" w14:textId="77777777" w:rsidR="00762A18" w:rsidRPr="007F3388" w:rsidRDefault="00762A18" w:rsidP="007F3388">
      <w:pPr>
        <w:spacing w:line="360" w:lineRule="auto"/>
        <w:rPr>
          <w:rFonts w:ascii="Arial" w:hAnsi="Arial" w:cs="Arial"/>
          <w:sz w:val="24"/>
          <w:szCs w:val="24"/>
        </w:rPr>
      </w:pPr>
      <w:r w:rsidRPr="007F3388">
        <w:rPr>
          <w:rFonts w:ascii="Arial" w:hAnsi="Arial" w:cs="Arial"/>
          <w:sz w:val="24"/>
          <w:szCs w:val="24"/>
        </w:rPr>
        <w:t xml:space="preserve">An abstract is a condensed version </w:t>
      </w:r>
      <w:r w:rsidR="00F81B02" w:rsidRPr="007F3388">
        <w:rPr>
          <w:rFonts w:ascii="Arial" w:hAnsi="Arial" w:cs="Arial"/>
          <w:sz w:val="24"/>
          <w:szCs w:val="24"/>
        </w:rPr>
        <w:t>of a</w:t>
      </w:r>
      <w:r w:rsidR="0077156C">
        <w:rPr>
          <w:rFonts w:ascii="Arial" w:hAnsi="Arial" w:cs="Arial"/>
          <w:sz w:val="24"/>
          <w:szCs w:val="24"/>
        </w:rPr>
        <w:t xml:space="preserve">n extended </w:t>
      </w:r>
      <w:r w:rsidRPr="007F3388">
        <w:rPr>
          <w:rFonts w:ascii="Arial" w:hAnsi="Arial" w:cs="Arial"/>
          <w:sz w:val="24"/>
          <w:szCs w:val="24"/>
        </w:rPr>
        <w:t>piece of literature where the main points are highlighted</w:t>
      </w:r>
      <w:r w:rsidR="00AE674B">
        <w:rPr>
          <w:rFonts w:ascii="Arial" w:hAnsi="Arial" w:cs="Arial"/>
          <w:sz w:val="24"/>
          <w:szCs w:val="24"/>
        </w:rPr>
        <w:t xml:space="preserve"> (Bloomberg and Volt, 2019). </w:t>
      </w:r>
      <w:r w:rsidR="006B6CFB" w:rsidRPr="007F3388">
        <w:rPr>
          <w:rFonts w:ascii="Arial" w:hAnsi="Arial" w:cs="Arial"/>
          <w:sz w:val="24"/>
          <w:szCs w:val="24"/>
        </w:rPr>
        <w:t>Koltay (2010</w:t>
      </w:r>
      <w:r w:rsidR="0033396D" w:rsidRPr="007F3388">
        <w:rPr>
          <w:rFonts w:ascii="Arial" w:hAnsi="Arial" w:cs="Arial"/>
          <w:sz w:val="24"/>
          <w:szCs w:val="24"/>
        </w:rPr>
        <w:t xml:space="preserve">) </w:t>
      </w:r>
      <w:r w:rsidRPr="007F3388">
        <w:rPr>
          <w:rFonts w:ascii="Arial" w:hAnsi="Arial" w:cs="Arial"/>
          <w:sz w:val="24"/>
          <w:szCs w:val="24"/>
        </w:rPr>
        <w:t xml:space="preserve">explains that an abstract describes the </w:t>
      </w:r>
      <w:r w:rsidR="00F81B02" w:rsidRPr="007F3388">
        <w:rPr>
          <w:rFonts w:ascii="Arial" w:hAnsi="Arial" w:cs="Arial"/>
          <w:sz w:val="24"/>
          <w:szCs w:val="24"/>
        </w:rPr>
        <w:t>contents</w:t>
      </w:r>
      <w:r w:rsidR="007F3388">
        <w:rPr>
          <w:rFonts w:ascii="Arial" w:hAnsi="Arial" w:cs="Arial"/>
          <w:sz w:val="24"/>
          <w:szCs w:val="24"/>
        </w:rPr>
        <w:t xml:space="preserve"> and </w:t>
      </w:r>
      <w:r w:rsidRPr="007F3388">
        <w:rPr>
          <w:rFonts w:ascii="Arial" w:hAnsi="Arial" w:cs="Arial"/>
          <w:sz w:val="24"/>
          <w:szCs w:val="24"/>
        </w:rPr>
        <w:t>s</w:t>
      </w:r>
      <w:r w:rsidR="00F81B02" w:rsidRPr="007F3388">
        <w:rPr>
          <w:rFonts w:ascii="Arial" w:hAnsi="Arial" w:cs="Arial"/>
          <w:sz w:val="24"/>
          <w:szCs w:val="24"/>
        </w:rPr>
        <w:t>c</w:t>
      </w:r>
      <w:r w:rsidRPr="007F3388">
        <w:rPr>
          <w:rFonts w:ascii="Arial" w:hAnsi="Arial" w:cs="Arial"/>
          <w:sz w:val="24"/>
          <w:szCs w:val="24"/>
        </w:rPr>
        <w:t xml:space="preserve">ope of a </w:t>
      </w:r>
      <w:r w:rsidR="00F81B02" w:rsidRPr="007F3388">
        <w:rPr>
          <w:rFonts w:ascii="Arial" w:hAnsi="Arial" w:cs="Arial"/>
          <w:sz w:val="24"/>
          <w:szCs w:val="24"/>
        </w:rPr>
        <w:t>piece</w:t>
      </w:r>
      <w:r w:rsidRPr="007F3388">
        <w:rPr>
          <w:rFonts w:ascii="Arial" w:hAnsi="Arial" w:cs="Arial"/>
          <w:sz w:val="24"/>
          <w:szCs w:val="24"/>
        </w:rPr>
        <w:t xml:space="preserve"> of writing whilst </w:t>
      </w:r>
      <w:r w:rsidR="00F81B02" w:rsidRPr="007F3388">
        <w:rPr>
          <w:rFonts w:ascii="Arial" w:hAnsi="Arial" w:cs="Arial"/>
          <w:sz w:val="24"/>
          <w:szCs w:val="24"/>
        </w:rPr>
        <w:t>reviewing</w:t>
      </w:r>
      <w:r w:rsidR="006B6CFB" w:rsidRPr="007F3388">
        <w:rPr>
          <w:rFonts w:ascii="Arial" w:hAnsi="Arial" w:cs="Arial"/>
          <w:sz w:val="24"/>
          <w:szCs w:val="24"/>
        </w:rPr>
        <w:t xml:space="preserve"> the contents </w:t>
      </w:r>
      <w:r w:rsidRPr="007F3388">
        <w:rPr>
          <w:rFonts w:ascii="Arial" w:hAnsi="Arial" w:cs="Arial"/>
          <w:sz w:val="24"/>
          <w:szCs w:val="24"/>
        </w:rPr>
        <w:t xml:space="preserve">in an </w:t>
      </w:r>
      <w:r w:rsidR="00F81B02" w:rsidRPr="007F3388">
        <w:rPr>
          <w:rFonts w:ascii="Arial" w:hAnsi="Arial" w:cs="Arial"/>
          <w:sz w:val="24"/>
          <w:szCs w:val="24"/>
        </w:rPr>
        <w:t>abbreviated</w:t>
      </w:r>
      <w:r w:rsidRPr="007F3388">
        <w:rPr>
          <w:rFonts w:ascii="Arial" w:hAnsi="Arial" w:cs="Arial"/>
          <w:sz w:val="24"/>
          <w:szCs w:val="24"/>
        </w:rPr>
        <w:t xml:space="preserve"> form</w:t>
      </w:r>
      <w:r w:rsidR="0033396D" w:rsidRPr="007F3388">
        <w:rPr>
          <w:rFonts w:ascii="Arial" w:hAnsi="Arial" w:cs="Arial"/>
          <w:sz w:val="24"/>
          <w:szCs w:val="24"/>
        </w:rPr>
        <w:t xml:space="preserve">.  </w:t>
      </w:r>
    </w:p>
    <w:p w14:paraId="09AA3DCC" w14:textId="77777777" w:rsidR="0033396D" w:rsidRPr="007F3388" w:rsidRDefault="00DA635E" w:rsidP="007F3388">
      <w:pPr>
        <w:spacing w:line="360" w:lineRule="auto"/>
        <w:rPr>
          <w:rFonts w:ascii="Arial" w:hAnsi="Arial" w:cs="Arial"/>
          <w:sz w:val="24"/>
          <w:szCs w:val="24"/>
        </w:rPr>
      </w:pPr>
      <w:r w:rsidRPr="007F3388">
        <w:rPr>
          <w:rFonts w:ascii="Arial" w:hAnsi="Arial" w:cs="Arial"/>
          <w:sz w:val="24"/>
          <w:szCs w:val="24"/>
        </w:rPr>
        <w:t>Abstracts can be both descriptive and informative.</w:t>
      </w:r>
      <w:r w:rsidR="00E323EC" w:rsidRPr="007F3388">
        <w:rPr>
          <w:rFonts w:ascii="Arial" w:hAnsi="Arial" w:cs="Arial"/>
          <w:sz w:val="24"/>
          <w:szCs w:val="24"/>
        </w:rPr>
        <w:t xml:space="preserve"> Kolin (2013) states that a</w:t>
      </w:r>
      <w:r w:rsidRPr="007F3388">
        <w:rPr>
          <w:rFonts w:ascii="Arial" w:hAnsi="Arial" w:cs="Arial"/>
          <w:sz w:val="24"/>
          <w:szCs w:val="24"/>
        </w:rPr>
        <w:t xml:space="preserve"> descri</w:t>
      </w:r>
      <w:r w:rsidR="0086302F">
        <w:rPr>
          <w:rFonts w:ascii="Arial" w:hAnsi="Arial" w:cs="Arial"/>
          <w:sz w:val="24"/>
          <w:szCs w:val="24"/>
        </w:rPr>
        <w:t xml:space="preserve">ptive abstract tends to be </w:t>
      </w:r>
      <w:r w:rsidRPr="007F3388">
        <w:rPr>
          <w:rFonts w:ascii="Arial" w:hAnsi="Arial" w:cs="Arial"/>
          <w:sz w:val="24"/>
          <w:szCs w:val="24"/>
        </w:rPr>
        <w:t xml:space="preserve">a few sentences long giving a brief overview of the </w:t>
      </w:r>
      <w:r w:rsidRPr="007F3388">
        <w:rPr>
          <w:rFonts w:ascii="Arial" w:hAnsi="Arial" w:cs="Arial"/>
          <w:sz w:val="24"/>
          <w:szCs w:val="24"/>
        </w:rPr>
        <w:lastRenderedPageBreak/>
        <w:t>report. Within a descriptive report the subjects included within the report</w:t>
      </w:r>
      <w:r w:rsidR="00E323EC" w:rsidRPr="007F3388">
        <w:rPr>
          <w:rFonts w:ascii="Arial" w:hAnsi="Arial" w:cs="Arial"/>
          <w:sz w:val="24"/>
          <w:szCs w:val="24"/>
        </w:rPr>
        <w:t xml:space="preserve"> are listed, </w:t>
      </w:r>
      <w:r w:rsidRPr="007F3388">
        <w:rPr>
          <w:rFonts w:ascii="Arial" w:hAnsi="Arial" w:cs="Arial"/>
          <w:sz w:val="24"/>
          <w:szCs w:val="24"/>
        </w:rPr>
        <w:t>however it does not include any conclusions or recommendations</w:t>
      </w:r>
      <w:r w:rsidR="00E323EC" w:rsidRPr="007F3388">
        <w:rPr>
          <w:rFonts w:ascii="Arial" w:hAnsi="Arial" w:cs="Arial"/>
          <w:sz w:val="24"/>
          <w:szCs w:val="24"/>
        </w:rPr>
        <w:t>.</w:t>
      </w:r>
      <w:r w:rsidR="00B824ED">
        <w:rPr>
          <w:rFonts w:ascii="Arial" w:hAnsi="Arial" w:cs="Arial"/>
          <w:sz w:val="24"/>
          <w:szCs w:val="24"/>
        </w:rPr>
        <w:t xml:space="preserve"> A</w:t>
      </w:r>
      <w:r w:rsidR="008A45D9" w:rsidRPr="007F3388">
        <w:rPr>
          <w:rFonts w:ascii="Arial" w:hAnsi="Arial" w:cs="Arial"/>
          <w:sz w:val="24"/>
          <w:szCs w:val="24"/>
        </w:rPr>
        <w:t>n informative abs</w:t>
      </w:r>
      <w:r w:rsidR="00B824ED">
        <w:rPr>
          <w:rFonts w:ascii="Arial" w:hAnsi="Arial" w:cs="Arial"/>
          <w:sz w:val="24"/>
          <w:szCs w:val="24"/>
        </w:rPr>
        <w:t xml:space="preserve">tract </w:t>
      </w:r>
      <w:r w:rsidR="008A45D9" w:rsidRPr="007F3388">
        <w:rPr>
          <w:rFonts w:ascii="Arial" w:hAnsi="Arial" w:cs="Arial"/>
          <w:sz w:val="24"/>
          <w:szCs w:val="24"/>
        </w:rPr>
        <w:t>will</w:t>
      </w:r>
      <w:r w:rsidR="00B824ED">
        <w:rPr>
          <w:rFonts w:ascii="Arial" w:hAnsi="Arial" w:cs="Arial"/>
          <w:sz w:val="24"/>
          <w:szCs w:val="24"/>
        </w:rPr>
        <w:t xml:space="preserve"> contain a </w:t>
      </w:r>
      <w:r w:rsidR="008A45D9" w:rsidRPr="007F3388">
        <w:rPr>
          <w:rFonts w:ascii="Arial" w:hAnsi="Arial" w:cs="Arial"/>
          <w:sz w:val="24"/>
          <w:szCs w:val="24"/>
        </w:rPr>
        <w:t xml:space="preserve">condensed summary of </w:t>
      </w:r>
      <w:r w:rsidR="00004325">
        <w:rPr>
          <w:rFonts w:ascii="Arial" w:hAnsi="Arial" w:cs="Arial"/>
          <w:sz w:val="24"/>
          <w:szCs w:val="24"/>
        </w:rPr>
        <w:t>the research</w:t>
      </w:r>
      <w:r w:rsidR="00BA28AD" w:rsidRPr="007F3388">
        <w:rPr>
          <w:rFonts w:ascii="Arial" w:hAnsi="Arial" w:cs="Arial"/>
          <w:sz w:val="24"/>
          <w:szCs w:val="24"/>
        </w:rPr>
        <w:t xml:space="preserve"> (John Bi</w:t>
      </w:r>
      <w:r w:rsidR="008A45D9" w:rsidRPr="007F3388">
        <w:rPr>
          <w:rFonts w:ascii="Arial" w:hAnsi="Arial" w:cs="Arial"/>
          <w:sz w:val="24"/>
          <w:szCs w:val="24"/>
        </w:rPr>
        <w:t>ggam</w:t>
      </w:r>
      <w:r w:rsidR="00596E53" w:rsidRPr="007F3388">
        <w:rPr>
          <w:rFonts w:ascii="Arial" w:hAnsi="Arial" w:cs="Arial"/>
          <w:sz w:val="24"/>
          <w:szCs w:val="24"/>
        </w:rPr>
        <w:t>, 2015</w:t>
      </w:r>
      <w:r w:rsidR="008A45D9" w:rsidRPr="007F3388">
        <w:rPr>
          <w:rFonts w:ascii="Arial" w:hAnsi="Arial" w:cs="Arial"/>
          <w:sz w:val="24"/>
          <w:szCs w:val="24"/>
        </w:rPr>
        <w:t xml:space="preserve">).  It is evident that the following research </w:t>
      </w:r>
      <w:r w:rsidR="00596E53" w:rsidRPr="007F3388">
        <w:rPr>
          <w:rFonts w:ascii="Arial" w:hAnsi="Arial" w:cs="Arial"/>
          <w:sz w:val="24"/>
          <w:szCs w:val="24"/>
        </w:rPr>
        <w:t>paper includes an</w:t>
      </w:r>
      <w:r w:rsidR="008A45D9" w:rsidRPr="007F3388">
        <w:rPr>
          <w:rFonts w:ascii="Arial" w:hAnsi="Arial" w:cs="Arial"/>
          <w:sz w:val="24"/>
          <w:szCs w:val="24"/>
        </w:rPr>
        <w:t xml:space="preserve"> informative abstract as</w:t>
      </w:r>
      <w:r w:rsidR="00596E53" w:rsidRPr="007F3388">
        <w:rPr>
          <w:rFonts w:ascii="Arial" w:hAnsi="Arial" w:cs="Arial"/>
          <w:sz w:val="24"/>
          <w:szCs w:val="24"/>
        </w:rPr>
        <w:t xml:space="preserve"> it incorporates</w:t>
      </w:r>
      <w:r w:rsidR="008A45D9" w:rsidRPr="007F3388">
        <w:rPr>
          <w:rFonts w:ascii="Arial" w:hAnsi="Arial" w:cs="Arial"/>
          <w:sz w:val="24"/>
          <w:szCs w:val="24"/>
        </w:rPr>
        <w:t xml:space="preserve"> background, methods, results, conclusion and key words</w:t>
      </w:r>
      <w:r w:rsidR="006E6F90">
        <w:rPr>
          <w:rFonts w:ascii="Arial" w:hAnsi="Arial" w:cs="Arial"/>
          <w:sz w:val="24"/>
          <w:szCs w:val="24"/>
        </w:rPr>
        <w:t xml:space="preserve"> (</w:t>
      </w:r>
      <w:r w:rsidR="00AE3990">
        <w:rPr>
          <w:rFonts w:ascii="Arial" w:hAnsi="Arial" w:cs="Arial"/>
          <w:sz w:val="24"/>
          <w:szCs w:val="24"/>
        </w:rPr>
        <w:t>Kerr et al, 2017</w:t>
      </w:r>
      <w:r w:rsidR="006E6F90">
        <w:rPr>
          <w:rFonts w:ascii="Arial" w:hAnsi="Arial" w:cs="Arial"/>
          <w:sz w:val="24"/>
          <w:szCs w:val="24"/>
        </w:rPr>
        <w:t>)</w:t>
      </w:r>
    </w:p>
    <w:p w14:paraId="63116CB6" w14:textId="77777777" w:rsidR="00A6096B" w:rsidRPr="007F3388" w:rsidRDefault="00A6096B" w:rsidP="007F3388">
      <w:pPr>
        <w:spacing w:line="360" w:lineRule="auto"/>
        <w:rPr>
          <w:rFonts w:ascii="Arial" w:hAnsi="Arial" w:cs="Arial"/>
          <w:b/>
          <w:sz w:val="24"/>
          <w:szCs w:val="24"/>
          <w:u w:val="single"/>
        </w:rPr>
      </w:pPr>
      <w:r w:rsidRPr="007F3388">
        <w:rPr>
          <w:rFonts w:ascii="Arial" w:hAnsi="Arial" w:cs="Arial"/>
          <w:b/>
          <w:sz w:val="24"/>
          <w:szCs w:val="24"/>
          <w:u w:val="single"/>
        </w:rPr>
        <w:t>Literature Review</w:t>
      </w:r>
    </w:p>
    <w:p w14:paraId="2E846566" w14:textId="77777777" w:rsidR="00600EB3" w:rsidRPr="007F3388" w:rsidRDefault="00A6096B" w:rsidP="007F3388">
      <w:pPr>
        <w:spacing w:line="360" w:lineRule="auto"/>
        <w:rPr>
          <w:rFonts w:ascii="Arial" w:hAnsi="Arial" w:cs="Arial"/>
          <w:sz w:val="24"/>
          <w:szCs w:val="24"/>
        </w:rPr>
      </w:pPr>
      <w:r w:rsidRPr="007F3388">
        <w:rPr>
          <w:rFonts w:ascii="Arial" w:hAnsi="Arial" w:cs="Arial"/>
          <w:sz w:val="24"/>
          <w:szCs w:val="24"/>
        </w:rPr>
        <w:t>The literature review within a res</w:t>
      </w:r>
      <w:r w:rsidR="00B824ED">
        <w:rPr>
          <w:rFonts w:ascii="Arial" w:hAnsi="Arial" w:cs="Arial"/>
          <w:sz w:val="24"/>
          <w:szCs w:val="24"/>
        </w:rPr>
        <w:t>earch paper is often c</w:t>
      </w:r>
      <w:r w:rsidR="00600EB3" w:rsidRPr="007F3388">
        <w:rPr>
          <w:rFonts w:ascii="Arial" w:hAnsi="Arial" w:cs="Arial"/>
          <w:sz w:val="24"/>
          <w:szCs w:val="24"/>
        </w:rPr>
        <w:t>onsidered</w:t>
      </w:r>
      <w:r w:rsidRPr="007F3388">
        <w:rPr>
          <w:rFonts w:ascii="Arial" w:hAnsi="Arial" w:cs="Arial"/>
          <w:sz w:val="24"/>
          <w:szCs w:val="24"/>
        </w:rPr>
        <w:t xml:space="preserve"> the most important part of the paper. </w:t>
      </w:r>
      <w:r w:rsidR="00600EB3" w:rsidRPr="007F3388">
        <w:rPr>
          <w:rFonts w:ascii="Arial" w:hAnsi="Arial" w:cs="Arial"/>
          <w:sz w:val="24"/>
          <w:szCs w:val="24"/>
        </w:rPr>
        <w:t>The li</w:t>
      </w:r>
      <w:r w:rsidR="0077156C">
        <w:rPr>
          <w:rFonts w:ascii="Arial" w:hAnsi="Arial" w:cs="Arial"/>
          <w:sz w:val="24"/>
          <w:szCs w:val="24"/>
        </w:rPr>
        <w:t>terature review will contain a</w:t>
      </w:r>
      <w:r w:rsidR="00600EB3" w:rsidRPr="007F3388">
        <w:rPr>
          <w:rFonts w:ascii="Arial" w:hAnsi="Arial" w:cs="Arial"/>
          <w:sz w:val="24"/>
          <w:szCs w:val="24"/>
        </w:rPr>
        <w:t xml:space="preserve"> summary and explanation of the topic researched within the paper. The Royal Literary fund (RLF) (2019) claim that there are four main objectives within a literature review. It is </w:t>
      </w:r>
      <w:r w:rsidR="008628C8" w:rsidRPr="007F3388">
        <w:rPr>
          <w:rFonts w:ascii="Arial" w:hAnsi="Arial" w:cs="Arial"/>
          <w:sz w:val="24"/>
          <w:szCs w:val="24"/>
        </w:rPr>
        <w:t>believed</w:t>
      </w:r>
      <w:r w:rsidR="00600EB3" w:rsidRPr="007F3388">
        <w:rPr>
          <w:rFonts w:ascii="Arial" w:hAnsi="Arial" w:cs="Arial"/>
          <w:sz w:val="24"/>
          <w:szCs w:val="24"/>
        </w:rPr>
        <w:t xml:space="preserve"> that the literature </w:t>
      </w:r>
      <w:r w:rsidR="008628C8" w:rsidRPr="007F3388">
        <w:rPr>
          <w:rFonts w:ascii="Arial" w:hAnsi="Arial" w:cs="Arial"/>
          <w:sz w:val="24"/>
          <w:szCs w:val="24"/>
        </w:rPr>
        <w:t>review</w:t>
      </w:r>
      <w:r w:rsidR="00600EB3" w:rsidRPr="00E7012E">
        <w:rPr>
          <w:rFonts w:ascii="Arial" w:hAnsi="Arial" w:cs="Arial"/>
          <w:sz w:val="24"/>
          <w:szCs w:val="24"/>
        </w:rPr>
        <w:t xml:space="preserve"> surveys</w:t>
      </w:r>
      <w:r w:rsidR="008628C8" w:rsidRPr="007F3388">
        <w:rPr>
          <w:rFonts w:ascii="Arial" w:hAnsi="Arial" w:cs="Arial"/>
          <w:sz w:val="24"/>
          <w:szCs w:val="24"/>
        </w:rPr>
        <w:t xml:space="preserve"> th</w:t>
      </w:r>
      <w:r w:rsidR="00B824ED">
        <w:rPr>
          <w:rFonts w:ascii="Arial" w:hAnsi="Arial" w:cs="Arial"/>
          <w:sz w:val="24"/>
          <w:szCs w:val="24"/>
        </w:rPr>
        <w:t xml:space="preserve">e literature of the research and </w:t>
      </w:r>
      <w:r w:rsidR="008628C8" w:rsidRPr="00E7012E">
        <w:rPr>
          <w:rFonts w:ascii="Arial" w:hAnsi="Arial" w:cs="Arial"/>
          <w:sz w:val="24"/>
          <w:szCs w:val="24"/>
        </w:rPr>
        <w:t>synthesises</w:t>
      </w:r>
      <w:r w:rsidR="008628C8" w:rsidRPr="007F3388">
        <w:rPr>
          <w:rFonts w:ascii="Arial" w:hAnsi="Arial" w:cs="Arial"/>
          <w:sz w:val="24"/>
          <w:szCs w:val="24"/>
        </w:rPr>
        <w:t xml:space="preserve"> the</w:t>
      </w:r>
      <w:r w:rsidR="001C7027" w:rsidRPr="007F3388">
        <w:rPr>
          <w:rFonts w:ascii="Arial" w:hAnsi="Arial" w:cs="Arial"/>
          <w:sz w:val="24"/>
          <w:szCs w:val="24"/>
        </w:rPr>
        <w:t xml:space="preserve"> information into a </w:t>
      </w:r>
      <w:r w:rsidR="00B824ED">
        <w:rPr>
          <w:rFonts w:ascii="Arial" w:hAnsi="Arial" w:cs="Arial"/>
          <w:sz w:val="24"/>
          <w:szCs w:val="24"/>
        </w:rPr>
        <w:t xml:space="preserve">summary, showing </w:t>
      </w:r>
      <w:r w:rsidR="008628C8" w:rsidRPr="007F3388">
        <w:rPr>
          <w:rFonts w:ascii="Arial" w:hAnsi="Arial" w:cs="Arial"/>
          <w:sz w:val="24"/>
          <w:szCs w:val="24"/>
        </w:rPr>
        <w:t xml:space="preserve">evidence of </w:t>
      </w:r>
      <w:r w:rsidR="008628C8" w:rsidRPr="00E7012E">
        <w:rPr>
          <w:rFonts w:ascii="Arial" w:hAnsi="Arial" w:cs="Arial"/>
          <w:sz w:val="24"/>
          <w:szCs w:val="24"/>
        </w:rPr>
        <w:t>critical analysis</w:t>
      </w:r>
      <w:r w:rsidR="00B824ED">
        <w:rPr>
          <w:rFonts w:ascii="Arial" w:hAnsi="Arial" w:cs="Arial"/>
          <w:sz w:val="24"/>
          <w:szCs w:val="24"/>
        </w:rPr>
        <w:t xml:space="preserve"> through</w:t>
      </w:r>
      <w:r w:rsidR="008628C8" w:rsidRPr="007F3388">
        <w:rPr>
          <w:rFonts w:ascii="Arial" w:hAnsi="Arial" w:cs="Arial"/>
          <w:sz w:val="24"/>
          <w:szCs w:val="24"/>
        </w:rPr>
        <w:t xml:space="preserve"> gathering information </w:t>
      </w:r>
      <w:r w:rsidR="00B824ED">
        <w:rPr>
          <w:rFonts w:ascii="Arial" w:hAnsi="Arial" w:cs="Arial"/>
          <w:sz w:val="24"/>
          <w:szCs w:val="24"/>
        </w:rPr>
        <w:t>and acknowledging any</w:t>
      </w:r>
      <w:r w:rsidR="008628C8" w:rsidRPr="007F3388">
        <w:rPr>
          <w:rFonts w:ascii="Arial" w:hAnsi="Arial" w:cs="Arial"/>
          <w:sz w:val="24"/>
          <w:szCs w:val="24"/>
        </w:rPr>
        <w:t xml:space="preserve"> gaps within current research</w:t>
      </w:r>
      <w:r w:rsidR="00B824ED">
        <w:rPr>
          <w:rFonts w:ascii="Arial" w:hAnsi="Arial" w:cs="Arial"/>
          <w:sz w:val="24"/>
          <w:szCs w:val="24"/>
        </w:rPr>
        <w:t xml:space="preserve">. Whilst </w:t>
      </w:r>
      <w:r w:rsidR="008628C8" w:rsidRPr="007F3388">
        <w:rPr>
          <w:rFonts w:ascii="Arial" w:hAnsi="Arial" w:cs="Arial"/>
          <w:sz w:val="24"/>
          <w:szCs w:val="24"/>
        </w:rPr>
        <w:t>demonstrating points of view and limitations allowing further research and reviewing</w:t>
      </w:r>
      <w:r w:rsidR="00B824ED">
        <w:rPr>
          <w:rFonts w:ascii="Arial" w:hAnsi="Arial" w:cs="Arial"/>
          <w:sz w:val="24"/>
          <w:szCs w:val="24"/>
        </w:rPr>
        <w:t xml:space="preserve"> areas of controversy. Lastly, the</w:t>
      </w:r>
      <w:r w:rsidR="008628C8" w:rsidRPr="007F3388">
        <w:rPr>
          <w:rFonts w:ascii="Arial" w:hAnsi="Arial" w:cs="Arial"/>
          <w:sz w:val="24"/>
          <w:szCs w:val="24"/>
        </w:rPr>
        <w:t xml:space="preserve"> literature</w:t>
      </w:r>
      <w:r w:rsidR="00B824ED">
        <w:rPr>
          <w:rFonts w:ascii="Arial" w:hAnsi="Arial" w:cs="Arial"/>
          <w:sz w:val="24"/>
          <w:szCs w:val="24"/>
        </w:rPr>
        <w:t xml:space="preserve"> is presented</w:t>
      </w:r>
      <w:r w:rsidR="008628C8" w:rsidRPr="007F3388">
        <w:rPr>
          <w:rFonts w:ascii="Arial" w:hAnsi="Arial" w:cs="Arial"/>
          <w:sz w:val="24"/>
          <w:szCs w:val="24"/>
        </w:rPr>
        <w:t xml:space="preserve"> in an organised manner.</w:t>
      </w:r>
      <w:r w:rsidR="001C7027" w:rsidRPr="007F3388">
        <w:rPr>
          <w:rFonts w:ascii="Arial" w:hAnsi="Arial" w:cs="Arial"/>
          <w:sz w:val="24"/>
          <w:szCs w:val="24"/>
        </w:rPr>
        <w:t xml:space="preserve"> A literature review is often highly referenced in order to compare or combine the findings of ne</w:t>
      </w:r>
      <w:r w:rsidR="00085488" w:rsidRPr="007F3388">
        <w:rPr>
          <w:rFonts w:ascii="Arial" w:hAnsi="Arial" w:cs="Arial"/>
          <w:sz w:val="24"/>
          <w:szCs w:val="24"/>
        </w:rPr>
        <w:t xml:space="preserve">w research to previous research. Throughout the research paper a range of literature has been used including books and reports however the majority </w:t>
      </w:r>
      <w:r w:rsidR="00B824ED">
        <w:rPr>
          <w:rFonts w:ascii="Arial" w:hAnsi="Arial" w:cs="Arial"/>
          <w:sz w:val="24"/>
          <w:szCs w:val="24"/>
        </w:rPr>
        <w:t>of which are journals,</w:t>
      </w:r>
      <w:r w:rsidR="00004325">
        <w:rPr>
          <w:rFonts w:ascii="Arial" w:hAnsi="Arial" w:cs="Arial"/>
          <w:sz w:val="24"/>
          <w:szCs w:val="24"/>
        </w:rPr>
        <w:t xml:space="preserve"> </w:t>
      </w:r>
      <w:r w:rsidR="00085488" w:rsidRPr="007F3388">
        <w:rPr>
          <w:rFonts w:ascii="Arial" w:hAnsi="Arial" w:cs="Arial"/>
          <w:sz w:val="24"/>
          <w:szCs w:val="24"/>
        </w:rPr>
        <w:t>dat</w:t>
      </w:r>
      <w:r w:rsidR="00004325">
        <w:rPr>
          <w:rFonts w:ascii="Arial" w:hAnsi="Arial" w:cs="Arial"/>
          <w:sz w:val="24"/>
          <w:szCs w:val="24"/>
        </w:rPr>
        <w:t xml:space="preserve">ed </w:t>
      </w:r>
      <w:r w:rsidR="00B824ED">
        <w:rPr>
          <w:rFonts w:ascii="Arial" w:hAnsi="Arial" w:cs="Arial"/>
          <w:sz w:val="24"/>
          <w:szCs w:val="24"/>
        </w:rPr>
        <w:t>from as early as 1969 to</w:t>
      </w:r>
      <w:r w:rsidR="00085488" w:rsidRPr="007F3388">
        <w:rPr>
          <w:rFonts w:ascii="Arial" w:hAnsi="Arial" w:cs="Arial"/>
          <w:sz w:val="24"/>
          <w:szCs w:val="24"/>
        </w:rPr>
        <w:t xml:space="preserve"> </w:t>
      </w:r>
      <w:r w:rsidR="00AE3990">
        <w:rPr>
          <w:rFonts w:ascii="Arial" w:hAnsi="Arial" w:cs="Arial"/>
          <w:sz w:val="24"/>
          <w:szCs w:val="24"/>
        </w:rPr>
        <w:t>2016 (Kerr et al, 2017)</w:t>
      </w:r>
    </w:p>
    <w:p w14:paraId="2832C762" w14:textId="77777777" w:rsidR="00FA1364" w:rsidRPr="007F3388" w:rsidRDefault="00FA1364" w:rsidP="007F3388">
      <w:pPr>
        <w:spacing w:line="360" w:lineRule="auto"/>
        <w:rPr>
          <w:rFonts w:ascii="Arial" w:hAnsi="Arial" w:cs="Arial"/>
          <w:b/>
          <w:sz w:val="24"/>
          <w:szCs w:val="24"/>
          <w:u w:val="single"/>
        </w:rPr>
      </w:pPr>
      <w:r w:rsidRPr="007F3388">
        <w:rPr>
          <w:rFonts w:ascii="Arial" w:hAnsi="Arial" w:cs="Arial"/>
          <w:b/>
          <w:sz w:val="24"/>
          <w:szCs w:val="24"/>
          <w:u w:val="single"/>
        </w:rPr>
        <w:t>Aim</w:t>
      </w:r>
    </w:p>
    <w:p w14:paraId="3F17BF76" w14:textId="77777777" w:rsidR="00FA1364" w:rsidRPr="007F3388" w:rsidRDefault="00AE3990" w:rsidP="007F3388">
      <w:pPr>
        <w:spacing w:line="360" w:lineRule="auto"/>
        <w:rPr>
          <w:rFonts w:ascii="Arial" w:hAnsi="Arial" w:cs="Arial"/>
          <w:sz w:val="24"/>
          <w:szCs w:val="24"/>
        </w:rPr>
      </w:pPr>
      <w:r>
        <w:rPr>
          <w:rFonts w:ascii="Arial" w:hAnsi="Arial" w:cs="Arial"/>
          <w:sz w:val="24"/>
          <w:szCs w:val="24"/>
        </w:rPr>
        <w:t xml:space="preserve">Kerr et al (2017) gives </w:t>
      </w:r>
      <w:r w:rsidR="00D6355A" w:rsidRPr="007F3388">
        <w:rPr>
          <w:rFonts w:ascii="Arial" w:hAnsi="Arial" w:cs="Arial"/>
          <w:sz w:val="24"/>
          <w:szCs w:val="24"/>
        </w:rPr>
        <w:t xml:space="preserve">a clear yet brief aim within this research paper. </w:t>
      </w:r>
      <w:r w:rsidR="00411176" w:rsidRPr="007F3388">
        <w:rPr>
          <w:rFonts w:ascii="Arial" w:hAnsi="Arial" w:cs="Arial"/>
          <w:sz w:val="24"/>
          <w:szCs w:val="24"/>
        </w:rPr>
        <w:t>An aim primarily refers to the main purp</w:t>
      </w:r>
      <w:r w:rsidR="00D6355A" w:rsidRPr="007F3388">
        <w:rPr>
          <w:rFonts w:ascii="Arial" w:hAnsi="Arial" w:cs="Arial"/>
          <w:sz w:val="24"/>
          <w:szCs w:val="24"/>
        </w:rPr>
        <w:t>ose of the research and is considered to be introductory ra</w:t>
      </w:r>
      <w:r w:rsidR="009F238F" w:rsidRPr="007F3388">
        <w:rPr>
          <w:rFonts w:ascii="Arial" w:hAnsi="Arial" w:cs="Arial"/>
          <w:sz w:val="24"/>
          <w:szCs w:val="24"/>
        </w:rPr>
        <w:t>ther than detailed and focused (</w:t>
      </w:r>
      <w:r w:rsidR="00D6355A" w:rsidRPr="007F3388">
        <w:rPr>
          <w:rFonts w:ascii="Arial" w:hAnsi="Arial" w:cs="Arial"/>
          <w:sz w:val="24"/>
          <w:szCs w:val="24"/>
        </w:rPr>
        <w:t>Thomas and Hodges</w:t>
      </w:r>
      <w:r w:rsidR="009F238F" w:rsidRPr="007F3388">
        <w:rPr>
          <w:rFonts w:ascii="Arial" w:hAnsi="Arial" w:cs="Arial"/>
          <w:sz w:val="24"/>
          <w:szCs w:val="24"/>
        </w:rPr>
        <w:t>, 2010</w:t>
      </w:r>
      <w:r w:rsidR="00D6355A" w:rsidRPr="007F3388">
        <w:rPr>
          <w:rFonts w:ascii="Arial" w:hAnsi="Arial" w:cs="Arial"/>
          <w:sz w:val="24"/>
          <w:szCs w:val="24"/>
        </w:rPr>
        <w:t>)</w:t>
      </w:r>
      <w:r w:rsidR="00924585" w:rsidRPr="007F3388">
        <w:rPr>
          <w:rFonts w:ascii="Arial" w:hAnsi="Arial" w:cs="Arial"/>
          <w:sz w:val="24"/>
          <w:szCs w:val="24"/>
        </w:rPr>
        <w:t xml:space="preserve"> It is important to include an aim to demonstrate knowledge and understanding </w:t>
      </w:r>
      <w:r w:rsidR="00B824ED">
        <w:rPr>
          <w:rFonts w:ascii="Arial" w:hAnsi="Arial" w:cs="Arial"/>
          <w:sz w:val="24"/>
          <w:szCs w:val="24"/>
        </w:rPr>
        <w:t xml:space="preserve">to allow for the research </w:t>
      </w:r>
      <w:r w:rsidR="009A1113">
        <w:rPr>
          <w:rFonts w:ascii="Arial" w:hAnsi="Arial" w:cs="Arial"/>
          <w:sz w:val="24"/>
          <w:szCs w:val="24"/>
        </w:rPr>
        <w:t>in question to be answered.</w:t>
      </w:r>
    </w:p>
    <w:p w14:paraId="0D18E8F0" w14:textId="77777777" w:rsidR="00924585" w:rsidRPr="007F3388" w:rsidRDefault="00924585" w:rsidP="007F3388">
      <w:pPr>
        <w:spacing w:line="360" w:lineRule="auto"/>
        <w:rPr>
          <w:rFonts w:ascii="Arial" w:hAnsi="Arial" w:cs="Arial"/>
          <w:b/>
          <w:sz w:val="24"/>
          <w:szCs w:val="24"/>
          <w:u w:val="single"/>
        </w:rPr>
      </w:pPr>
      <w:r w:rsidRPr="007F3388">
        <w:rPr>
          <w:rFonts w:ascii="Arial" w:hAnsi="Arial" w:cs="Arial"/>
          <w:b/>
          <w:sz w:val="24"/>
          <w:szCs w:val="24"/>
          <w:u w:val="single"/>
        </w:rPr>
        <w:t>Study Design</w:t>
      </w:r>
    </w:p>
    <w:p w14:paraId="0FACF537" w14:textId="77777777" w:rsidR="00391661" w:rsidRPr="007F3388" w:rsidRDefault="00391661" w:rsidP="007F3388">
      <w:pPr>
        <w:spacing w:line="360" w:lineRule="auto"/>
        <w:rPr>
          <w:rFonts w:ascii="Arial" w:hAnsi="Arial" w:cs="Arial"/>
          <w:sz w:val="24"/>
          <w:szCs w:val="24"/>
        </w:rPr>
      </w:pPr>
      <w:r w:rsidRPr="007F3388">
        <w:rPr>
          <w:rFonts w:ascii="Arial" w:hAnsi="Arial" w:cs="Arial"/>
          <w:sz w:val="24"/>
          <w:szCs w:val="24"/>
        </w:rPr>
        <w:t xml:space="preserve">There are three types of design study. The type of study used in this research paper is qualitative. </w:t>
      </w:r>
      <w:r w:rsidR="00AC6DE7">
        <w:rPr>
          <w:rFonts w:ascii="Arial" w:hAnsi="Arial" w:cs="Arial"/>
          <w:sz w:val="24"/>
          <w:szCs w:val="24"/>
        </w:rPr>
        <w:t>This research was conducted in a hospital and the homes of family therefore this would indicate that</w:t>
      </w:r>
      <w:r w:rsidR="009B51A9">
        <w:rPr>
          <w:rFonts w:ascii="Arial" w:hAnsi="Arial" w:cs="Arial"/>
          <w:sz w:val="24"/>
          <w:szCs w:val="24"/>
        </w:rPr>
        <w:t xml:space="preserve"> this is qualitative research. Qualitative research is</w:t>
      </w:r>
      <w:r w:rsidRPr="007F3388">
        <w:rPr>
          <w:rFonts w:ascii="Arial" w:hAnsi="Arial" w:cs="Arial"/>
          <w:sz w:val="24"/>
          <w:szCs w:val="24"/>
        </w:rPr>
        <w:t xml:space="preserve"> co</w:t>
      </w:r>
      <w:r w:rsidR="00004325">
        <w:rPr>
          <w:rFonts w:ascii="Arial" w:hAnsi="Arial" w:cs="Arial"/>
          <w:sz w:val="24"/>
          <w:szCs w:val="24"/>
        </w:rPr>
        <w:t>nducted within a natural settin</w:t>
      </w:r>
      <w:r w:rsidR="00722BEE">
        <w:rPr>
          <w:rFonts w:ascii="Arial" w:hAnsi="Arial" w:cs="Arial"/>
          <w:sz w:val="24"/>
          <w:szCs w:val="24"/>
        </w:rPr>
        <w:t>g</w:t>
      </w:r>
      <w:r w:rsidR="00AC6DE7">
        <w:rPr>
          <w:rFonts w:ascii="Arial" w:hAnsi="Arial" w:cs="Arial"/>
          <w:sz w:val="24"/>
          <w:szCs w:val="24"/>
        </w:rPr>
        <w:t xml:space="preserve"> where it</w:t>
      </w:r>
      <w:r w:rsidR="009B51A9">
        <w:rPr>
          <w:rFonts w:ascii="Arial" w:hAnsi="Arial" w:cs="Arial"/>
          <w:sz w:val="24"/>
          <w:szCs w:val="24"/>
        </w:rPr>
        <w:t xml:space="preserve">’s </w:t>
      </w:r>
      <w:r w:rsidR="00B6047D" w:rsidRPr="007F3388">
        <w:rPr>
          <w:rFonts w:ascii="Arial" w:hAnsi="Arial" w:cs="Arial"/>
          <w:sz w:val="24"/>
          <w:szCs w:val="24"/>
        </w:rPr>
        <w:t>consi</w:t>
      </w:r>
      <w:r w:rsidR="00722BEE">
        <w:rPr>
          <w:rFonts w:ascii="Arial" w:hAnsi="Arial" w:cs="Arial"/>
          <w:sz w:val="24"/>
          <w:szCs w:val="24"/>
        </w:rPr>
        <w:t>dered</w:t>
      </w:r>
      <w:r w:rsidR="009B51A9">
        <w:rPr>
          <w:rFonts w:ascii="Arial" w:hAnsi="Arial" w:cs="Arial"/>
          <w:sz w:val="24"/>
          <w:szCs w:val="24"/>
        </w:rPr>
        <w:t xml:space="preserve"> to be</w:t>
      </w:r>
      <w:r w:rsidR="00722BEE">
        <w:rPr>
          <w:rFonts w:ascii="Arial" w:hAnsi="Arial" w:cs="Arial"/>
          <w:sz w:val="24"/>
          <w:szCs w:val="24"/>
        </w:rPr>
        <w:t xml:space="preserve"> less</w:t>
      </w:r>
      <w:r w:rsidR="00AC6DE7">
        <w:rPr>
          <w:rFonts w:ascii="Arial" w:hAnsi="Arial" w:cs="Arial"/>
          <w:sz w:val="24"/>
          <w:szCs w:val="24"/>
        </w:rPr>
        <w:t xml:space="preserve"> obtrusive </w:t>
      </w:r>
      <w:r w:rsidR="009B51A9">
        <w:rPr>
          <w:rFonts w:ascii="Arial" w:hAnsi="Arial" w:cs="Arial"/>
          <w:sz w:val="24"/>
          <w:szCs w:val="24"/>
        </w:rPr>
        <w:t xml:space="preserve">and the </w:t>
      </w:r>
      <w:r w:rsidR="009B51A9">
        <w:rPr>
          <w:rFonts w:ascii="Arial" w:hAnsi="Arial" w:cs="Arial"/>
          <w:sz w:val="24"/>
          <w:szCs w:val="24"/>
        </w:rPr>
        <w:lastRenderedPageBreak/>
        <w:t xml:space="preserve">risk of </w:t>
      </w:r>
      <w:r w:rsidR="00B6047D" w:rsidRPr="007F3388">
        <w:rPr>
          <w:rFonts w:ascii="Arial" w:hAnsi="Arial" w:cs="Arial"/>
          <w:sz w:val="24"/>
          <w:szCs w:val="24"/>
        </w:rPr>
        <w:t>manipula</w:t>
      </w:r>
      <w:r w:rsidR="009B51A9">
        <w:rPr>
          <w:rFonts w:ascii="Arial" w:hAnsi="Arial" w:cs="Arial"/>
          <w:sz w:val="24"/>
          <w:szCs w:val="24"/>
        </w:rPr>
        <w:t>tion within the research</w:t>
      </w:r>
      <w:r w:rsidR="00AC6DE7">
        <w:rPr>
          <w:rFonts w:ascii="Arial" w:hAnsi="Arial" w:cs="Arial"/>
          <w:sz w:val="24"/>
          <w:szCs w:val="24"/>
        </w:rPr>
        <w:t xml:space="preserve"> ca</w:t>
      </w:r>
      <w:r w:rsidR="009B51A9">
        <w:rPr>
          <w:rFonts w:ascii="Arial" w:hAnsi="Arial" w:cs="Arial"/>
          <w:sz w:val="24"/>
          <w:szCs w:val="24"/>
        </w:rPr>
        <w:t xml:space="preserve">n </w:t>
      </w:r>
      <w:r w:rsidR="00AC6DE7">
        <w:rPr>
          <w:rFonts w:ascii="Arial" w:hAnsi="Arial" w:cs="Arial"/>
          <w:sz w:val="24"/>
          <w:szCs w:val="24"/>
        </w:rPr>
        <w:t>prevented</w:t>
      </w:r>
      <w:r w:rsidR="00B6047D" w:rsidRPr="007F3388">
        <w:rPr>
          <w:rFonts w:ascii="Arial" w:hAnsi="Arial" w:cs="Arial"/>
          <w:sz w:val="24"/>
          <w:szCs w:val="24"/>
        </w:rPr>
        <w:t>. T</w:t>
      </w:r>
      <w:r w:rsidRPr="007F3388">
        <w:rPr>
          <w:rFonts w:ascii="Arial" w:hAnsi="Arial" w:cs="Arial"/>
          <w:sz w:val="24"/>
          <w:szCs w:val="24"/>
        </w:rPr>
        <w:t>he results are analysed in a non-statistical manner</w:t>
      </w:r>
      <w:r w:rsidR="00B6047D" w:rsidRPr="007F3388">
        <w:rPr>
          <w:rFonts w:ascii="Arial" w:hAnsi="Arial" w:cs="Arial"/>
          <w:sz w:val="24"/>
          <w:szCs w:val="24"/>
        </w:rPr>
        <w:t xml:space="preserve"> (Bowling 2014)</w:t>
      </w:r>
    </w:p>
    <w:p w14:paraId="7947F108" w14:textId="77777777" w:rsidR="00B6047D" w:rsidRPr="007F3388" w:rsidRDefault="00B6047D" w:rsidP="007F3388">
      <w:pPr>
        <w:spacing w:line="360" w:lineRule="auto"/>
        <w:rPr>
          <w:rFonts w:ascii="Arial" w:hAnsi="Arial" w:cs="Arial"/>
          <w:sz w:val="24"/>
          <w:szCs w:val="24"/>
        </w:rPr>
      </w:pPr>
      <w:r w:rsidRPr="007F3388">
        <w:rPr>
          <w:rFonts w:ascii="Arial" w:hAnsi="Arial" w:cs="Arial"/>
          <w:sz w:val="24"/>
          <w:szCs w:val="24"/>
        </w:rPr>
        <w:t xml:space="preserve">Quantitative research </w:t>
      </w:r>
      <w:r w:rsidR="00722BEE">
        <w:rPr>
          <w:rFonts w:ascii="Arial" w:hAnsi="Arial" w:cs="Arial"/>
          <w:sz w:val="24"/>
          <w:szCs w:val="24"/>
        </w:rPr>
        <w:t>includes collecting</w:t>
      </w:r>
      <w:r w:rsidR="0028531E" w:rsidRPr="007F3388">
        <w:rPr>
          <w:rFonts w:ascii="Arial" w:hAnsi="Arial" w:cs="Arial"/>
          <w:sz w:val="24"/>
          <w:szCs w:val="24"/>
        </w:rPr>
        <w:t xml:space="preserve"> data in a </w:t>
      </w:r>
      <w:r w:rsidR="005D310D" w:rsidRPr="007F3388">
        <w:rPr>
          <w:rFonts w:ascii="Arial" w:hAnsi="Arial" w:cs="Arial"/>
          <w:sz w:val="24"/>
          <w:szCs w:val="24"/>
        </w:rPr>
        <w:t>numerical</w:t>
      </w:r>
      <w:r w:rsidR="0028531E" w:rsidRPr="007F3388">
        <w:rPr>
          <w:rFonts w:ascii="Arial" w:hAnsi="Arial" w:cs="Arial"/>
          <w:sz w:val="24"/>
          <w:szCs w:val="24"/>
        </w:rPr>
        <w:t xml:space="preserve"> way in order to explain a particular </w:t>
      </w:r>
      <w:r w:rsidR="005D310D" w:rsidRPr="007F3388">
        <w:rPr>
          <w:rFonts w:ascii="Arial" w:hAnsi="Arial" w:cs="Arial"/>
          <w:sz w:val="24"/>
          <w:szCs w:val="24"/>
        </w:rPr>
        <w:t>phenomenon, something that occurs and is observable.</w:t>
      </w:r>
      <w:r w:rsidR="009233FD" w:rsidRPr="007F3388">
        <w:rPr>
          <w:rFonts w:ascii="Arial" w:hAnsi="Arial" w:cs="Arial"/>
          <w:sz w:val="24"/>
          <w:szCs w:val="24"/>
        </w:rPr>
        <w:t xml:space="preserve"> </w:t>
      </w:r>
      <w:r w:rsidR="005D310D" w:rsidRPr="007F3388">
        <w:rPr>
          <w:rFonts w:ascii="Arial" w:hAnsi="Arial" w:cs="Arial"/>
          <w:sz w:val="24"/>
          <w:szCs w:val="24"/>
        </w:rPr>
        <w:t xml:space="preserve">Rasinger (2013) states that </w:t>
      </w:r>
      <w:r w:rsidR="0039440B" w:rsidRPr="007F3388">
        <w:rPr>
          <w:rFonts w:ascii="Arial" w:hAnsi="Arial" w:cs="Arial"/>
          <w:sz w:val="24"/>
          <w:szCs w:val="24"/>
        </w:rPr>
        <w:t>the main characteristics of quantitative data consists of information that is quantifiable, data that is transferable to numbers and figures using s</w:t>
      </w:r>
      <w:r w:rsidR="00722BEE">
        <w:rPr>
          <w:rFonts w:ascii="Arial" w:hAnsi="Arial" w:cs="Arial"/>
          <w:sz w:val="24"/>
          <w:szCs w:val="24"/>
        </w:rPr>
        <w:t>tatistical methods.</w:t>
      </w:r>
    </w:p>
    <w:p w14:paraId="57F6A6A2" w14:textId="77777777" w:rsidR="00320552" w:rsidRPr="007F3388" w:rsidRDefault="00527D08" w:rsidP="007F3388">
      <w:pPr>
        <w:spacing w:line="360" w:lineRule="auto"/>
        <w:rPr>
          <w:rFonts w:ascii="Arial" w:hAnsi="Arial" w:cs="Arial"/>
          <w:sz w:val="24"/>
          <w:szCs w:val="24"/>
        </w:rPr>
      </w:pPr>
      <w:r w:rsidRPr="007F3388">
        <w:rPr>
          <w:rFonts w:ascii="Arial" w:hAnsi="Arial" w:cs="Arial"/>
          <w:sz w:val="24"/>
          <w:szCs w:val="24"/>
        </w:rPr>
        <w:t xml:space="preserve">Mixed method research is an integration of more than one method </w:t>
      </w:r>
      <w:r w:rsidR="005C4815" w:rsidRPr="007F3388">
        <w:rPr>
          <w:rFonts w:ascii="Arial" w:hAnsi="Arial" w:cs="Arial"/>
          <w:sz w:val="24"/>
          <w:szCs w:val="24"/>
        </w:rPr>
        <w:t>such</w:t>
      </w:r>
      <w:r w:rsidRPr="007F3388">
        <w:rPr>
          <w:rFonts w:ascii="Arial" w:hAnsi="Arial" w:cs="Arial"/>
          <w:sz w:val="24"/>
          <w:szCs w:val="24"/>
        </w:rPr>
        <w:t xml:space="preserve"> as qualitative and </w:t>
      </w:r>
      <w:r w:rsidR="005C4815" w:rsidRPr="007F3388">
        <w:rPr>
          <w:rFonts w:ascii="Arial" w:hAnsi="Arial" w:cs="Arial"/>
          <w:sz w:val="24"/>
          <w:szCs w:val="24"/>
        </w:rPr>
        <w:t>quantitative</w:t>
      </w:r>
      <w:r w:rsidRPr="007F3388">
        <w:rPr>
          <w:rFonts w:ascii="Arial" w:hAnsi="Arial" w:cs="Arial"/>
          <w:sz w:val="24"/>
          <w:szCs w:val="24"/>
        </w:rPr>
        <w:t xml:space="preserve"> research</w:t>
      </w:r>
      <w:r w:rsidR="005C4815" w:rsidRPr="007F3388">
        <w:rPr>
          <w:rFonts w:ascii="Arial" w:hAnsi="Arial" w:cs="Arial"/>
          <w:sz w:val="24"/>
          <w:szCs w:val="24"/>
        </w:rPr>
        <w:t>. Using mixed method</w:t>
      </w:r>
      <w:r w:rsidR="009B51A9">
        <w:rPr>
          <w:rFonts w:ascii="Arial" w:hAnsi="Arial" w:cs="Arial"/>
          <w:sz w:val="24"/>
          <w:szCs w:val="24"/>
        </w:rPr>
        <w:t>s</w:t>
      </w:r>
      <w:r w:rsidR="005C4815" w:rsidRPr="007F3388">
        <w:rPr>
          <w:rFonts w:ascii="Arial" w:hAnsi="Arial" w:cs="Arial"/>
          <w:sz w:val="24"/>
          <w:szCs w:val="24"/>
        </w:rPr>
        <w:t xml:space="preserve"> allows the use of both personal experiences and</w:t>
      </w:r>
      <w:r w:rsidRPr="007F3388">
        <w:rPr>
          <w:rFonts w:ascii="Arial" w:hAnsi="Arial" w:cs="Arial"/>
          <w:sz w:val="24"/>
          <w:szCs w:val="24"/>
        </w:rPr>
        <w:t xml:space="preserve"> </w:t>
      </w:r>
      <w:r w:rsidR="005C4815" w:rsidRPr="007F3388">
        <w:rPr>
          <w:rFonts w:ascii="Arial" w:hAnsi="Arial" w:cs="Arial"/>
          <w:sz w:val="24"/>
          <w:szCs w:val="24"/>
        </w:rPr>
        <w:t xml:space="preserve">statistical trends. This can portray a better understanding of the research rather than using just the one style of </w:t>
      </w:r>
      <w:r w:rsidR="00BA28AD" w:rsidRPr="007F3388">
        <w:rPr>
          <w:rFonts w:ascii="Arial" w:hAnsi="Arial" w:cs="Arial"/>
          <w:sz w:val="24"/>
          <w:szCs w:val="24"/>
        </w:rPr>
        <w:t>method (John Creswell 2015)</w:t>
      </w:r>
    </w:p>
    <w:p w14:paraId="2C636FE4" w14:textId="77777777" w:rsidR="009066C3" w:rsidRPr="007F3388" w:rsidRDefault="009066C3" w:rsidP="007F3388">
      <w:pPr>
        <w:spacing w:line="360" w:lineRule="auto"/>
        <w:rPr>
          <w:rFonts w:ascii="Arial" w:hAnsi="Arial" w:cs="Arial"/>
          <w:b/>
          <w:sz w:val="24"/>
          <w:szCs w:val="24"/>
          <w:u w:val="single"/>
        </w:rPr>
      </w:pPr>
      <w:r w:rsidRPr="007F3388">
        <w:rPr>
          <w:rFonts w:ascii="Arial" w:hAnsi="Arial" w:cs="Arial"/>
          <w:b/>
          <w:sz w:val="24"/>
          <w:szCs w:val="24"/>
          <w:u w:val="single"/>
        </w:rPr>
        <w:t xml:space="preserve">Sample </w:t>
      </w:r>
    </w:p>
    <w:p w14:paraId="7DC84BE6" w14:textId="77777777" w:rsidR="009066C3" w:rsidRPr="007F3388" w:rsidRDefault="009066C3" w:rsidP="007F3388">
      <w:pPr>
        <w:spacing w:line="360" w:lineRule="auto"/>
        <w:rPr>
          <w:rFonts w:ascii="Arial" w:hAnsi="Arial" w:cs="Arial"/>
          <w:sz w:val="24"/>
          <w:szCs w:val="24"/>
        </w:rPr>
      </w:pPr>
      <w:r w:rsidRPr="007F3388">
        <w:rPr>
          <w:rFonts w:ascii="Arial" w:hAnsi="Arial" w:cs="Arial"/>
          <w:sz w:val="24"/>
          <w:szCs w:val="24"/>
        </w:rPr>
        <w:t>Within research a sample is a group of people or objects taken from a larger population for measurement</w:t>
      </w:r>
      <w:r w:rsidR="00AA3666" w:rsidRPr="007F3388">
        <w:rPr>
          <w:rFonts w:ascii="Arial" w:hAnsi="Arial" w:cs="Arial"/>
          <w:sz w:val="24"/>
          <w:szCs w:val="24"/>
        </w:rPr>
        <w:t xml:space="preserve"> to gai</w:t>
      </w:r>
      <w:r w:rsidR="00722BEE">
        <w:rPr>
          <w:rFonts w:ascii="Arial" w:hAnsi="Arial" w:cs="Arial"/>
          <w:sz w:val="24"/>
          <w:szCs w:val="24"/>
        </w:rPr>
        <w:t xml:space="preserve">n information about the whole. </w:t>
      </w:r>
      <w:r w:rsidR="00AA3666" w:rsidRPr="007F3388">
        <w:rPr>
          <w:rFonts w:ascii="Arial" w:hAnsi="Arial" w:cs="Arial"/>
          <w:sz w:val="24"/>
          <w:szCs w:val="24"/>
        </w:rPr>
        <w:t xml:space="preserve">Sampling is the process of selecting a suitable sample or representative part of a population in order to determine the parameters or characteristics of a population as a whole </w:t>
      </w:r>
      <w:r w:rsidR="00343BC2" w:rsidRPr="007F3388">
        <w:rPr>
          <w:rFonts w:ascii="Arial" w:hAnsi="Arial" w:cs="Arial"/>
          <w:sz w:val="24"/>
          <w:szCs w:val="24"/>
        </w:rPr>
        <w:t>(Lim</w:t>
      </w:r>
      <w:r w:rsidR="004901FD" w:rsidRPr="007F3388">
        <w:rPr>
          <w:rFonts w:ascii="Arial" w:hAnsi="Arial" w:cs="Arial"/>
          <w:sz w:val="24"/>
          <w:szCs w:val="24"/>
        </w:rPr>
        <w:t xml:space="preserve"> and Ting, 2012)</w:t>
      </w:r>
      <w:r w:rsidR="00343BC2" w:rsidRPr="007F3388">
        <w:rPr>
          <w:rFonts w:ascii="Arial" w:hAnsi="Arial" w:cs="Arial"/>
          <w:sz w:val="24"/>
          <w:szCs w:val="24"/>
        </w:rPr>
        <w:t xml:space="preserve">.  </w:t>
      </w:r>
    </w:p>
    <w:p w14:paraId="0814C11A" w14:textId="77777777" w:rsidR="00FD7613" w:rsidRPr="007F3388" w:rsidRDefault="00343BC2" w:rsidP="007F3388">
      <w:pPr>
        <w:spacing w:line="360" w:lineRule="auto"/>
        <w:rPr>
          <w:rFonts w:ascii="Arial" w:hAnsi="Arial" w:cs="Arial"/>
          <w:sz w:val="24"/>
          <w:szCs w:val="24"/>
        </w:rPr>
      </w:pPr>
      <w:r w:rsidRPr="007F3388">
        <w:rPr>
          <w:rFonts w:ascii="Arial" w:hAnsi="Arial" w:cs="Arial"/>
          <w:sz w:val="24"/>
          <w:szCs w:val="24"/>
        </w:rPr>
        <w:t>Sampling techniques can be categorised into either prob</w:t>
      </w:r>
      <w:r w:rsidR="009B51A9">
        <w:rPr>
          <w:rFonts w:ascii="Arial" w:hAnsi="Arial" w:cs="Arial"/>
          <w:sz w:val="24"/>
          <w:szCs w:val="24"/>
        </w:rPr>
        <w:t>ability or Non-P</w:t>
      </w:r>
      <w:r w:rsidRPr="007F3388">
        <w:rPr>
          <w:rFonts w:ascii="Arial" w:hAnsi="Arial" w:cs="Arial"/>
          <w:sz w:val="24"/>
          <w:szCs w:val="24"/>
        </w:rPr>
        <w:t>robability sampling.</w:t>
      </w:r>
      <w:r w:rsidR="003C31B0" w:rsidRPr="007F3388">
        <w:rPr>
          <w:rFonts w:ascii="Arial" w:hAnsi="Arial" w:cs="Arial"/>
          <w:sz w:val="24"/>
          <w:szCs w:val="24"/>
        </w:rPr>
        <w:t xml:space="preserve"> </w:t>
      </w:r>
      <w:r w:rsidRPr="007F3388">
        <w:rPr>
          <w:rFonts w:ascii="Arial" w:hAnsi="Arial" w:cs="Arial"/>
          <w:sz w:val="24"/>
          <w:szCs w:val="24"/>
        </w:rPr>
        <w:t xml:space="preserve">Statistics </w:t>
      </w:r>
      <w:r w:rsidR="003C31B0" w:rsidRPr="007F3388">
        <w:rPr>
          <w:rFonts w:ascii="Arial" w:hAnsi="Arial" w:cs="Arial"/>
          <w:sz w:val="24"/>
          <w:szCs w:val="24"/>
        </w:rPr>
        <w:t>How To (SHW) (2015</w:t>
      </w:r>
      <w:r w:rsidR="009B51A9">
        <w:rPr>
          <w:rFonts w:ascii="Arial" w:hAnsi="Arial" w:cs="Arial"/>
          <w:sz w:val="24"/>
          <w:szCs w:val="24"/>
        </w:rPr>
        <w:t>) e</w:t>
      </w:r>
      <w:r w:rsidRPr="007F3388">
        <w:rPr>
          <w:rFonts w:ascii="Arial" w:hAnsi="Arial" w:cs="Arial"/>
          <w:sz w:val="24"/>
          <w:szCs w:val="24"/>
        </w:rPr>
        <w:t>xplains that probability sampling uses random samp</w:t>
      </w:r>
      <w:r w:rsidR="009B51A9">
        <w:rPr>
          <w:rFonts w:ascii="Arial" w:hAnsi="Arial" w:cs="Arial"/>
          <w:sz w:val="24"/>
          <w:szCs w:val="24"/>
        </w:rPr>
        <w:t xml:space="preserve">ling techniques in order to create a sample where every </w:t>
      </w:r>
      <w:r w:rsidRPr="007F3388">
        <w:rPr>
          <w:rFonts w:ascii="Arial" w:hAnsi="Arial" w:cs="Arial"/>
          <w:sz w:val="24"/>
          <w:szCs w:val="24"/>
        </w:rPr>
        <w:t xml:space="preserve">member of the population has an equal opportunity of being selected.  There are many different types of Probability </w:t>
      </w:r>
      <w:r w:rsidR="003C31B0" w:rsidRPr="007F3388">
        <w:rPr>
          <w:rFonts w:ascii="Arial" w:hAnsi="Arial" w:cs="Arial"/>
          <w:sz w:val="24"/>
          <w:szCs w:val="24"/>
        </w:rPr>
        <w:t>sampling techniques such as simple random sampling, stratified random sampling, systematic sampling, cluster random sampling and multi-sta</w:t>
      </w:r>
      <w:r w:rsidR="0039430A" w:rsidRPr="007F3388">
        <w:rPr>
          <w:rFonts w:ascii="Arial" w:hAnsi="Arial" w:cs="Arial"/>
          <w:sz w:val="24"/>
          <w:szCs w:val="24"/>
        </w:rPr>
        <w:t>ge random sampling. Non-</w:t>
      </w:r>
      <w:r w:rsidR="007E0D0A" w:rsidRPr="007F3388">
        <w:rPr>
          <w:rFonts w:ascii="Arial" w:hAnsi="Arial" w:cs="Arial"/>
          <w:sz w:val="24"/>
          <w:szCs w:val="24"/>
        </w:rPr>
        <w:t>probability sampling</w:t>
      </w:r>
      <w:r w:rsidR="0039430A" w:rsidRPr="007F3388">
        <w:rPr>
          <w:rFonts w:ascii="Arial" w:hAnsi="Arial" w:cs="Arial"/>
          <w:sz w:val="24"/>
          <w:szCs w:val="24"/>
        </w:rPr>
        <w:t xml:space="preserve"> does not involve random selection</w:t>
      </w:r>
      <w:r w:rsidR="00A52674" w:rsidRPr="007F3388">
        <w:rPr>
          <w:rFonts w:ascii="Arial" w:hAnsi="Arial" w:cs="Arial"/>
          <w:sz w:val="24"/>
          <w:szCs w:val="24"/>
        </w:rPr>
        <w:t xml:space="preserve">. There are doubt as </w:t>
      </w:r>
      <w:r w:rsidR="007E0D0A" w:rsidRPr="007F3388">
        <w:rPr>
          <w:rFonts w:ascii="Arial" w:hAnsi="Arial" w:cs="Arial"/>
          <w:sz w:val="24"/>
          <w:szCs w:val="24"/>
        </w:rPr>
        <w:t>to</w:t>
      </w:r>
      <w:r w:rsidR="00A52674" w:rsidRPr="007F3388">
        <w:rPr>
          <w:rFonts w:ascii="Arial" w:hAnsi="Arial" w:cs="Arial"/>
          <w:sz w:val="24"/>
          <w:szCs w:val="24"/>
        </w:rPr>
        <w:t xml:space="preserve"> </w:t>
      </w:r>
      <w:r w:rsidR="001426B2" w:rsidRPr="007F3388">
        <w:rPr>
          <w:rFonts w:ascii="Arial" w:hAnsi="Arial" w:cs="Arial"/>
          <w:sz w:val="24"/>
          <w:szCs w:val="24"/>
        </w:rPr>
        <w:t>whether</w:t>
      </w:r>
      <w:r w:rsidR="009B51A9">
        <w:rPr>
          <w:rFonts w:ascii="Arial" w:hAnsi="Arial" w:cs="Arial"/>
          <w:sz w:val="24"/>
          <w:szCs w:val="24"/>
        </w:rPr>
        <w:t xml:space="preserve"> N</w:t>
      </w:r>
      <w:r w:rsidR="00A52674" w:rsidRPr="007F3388">
        <w:rPr>
          <w:rFonts w:ascii="Arial" w:hAnsi="Arial" w:cs="Arial"/>
          <w:sz w:val="24"/>
          <w:szCs w:val="24"/>
        </w:rPr>
        <w:t>on-</w:t>
      </w:r>
      <w:r w:rsidR="009B51A9">
        <w:rPr>
          <w:rFonts w:ascii="Arial" w:hAnsi="Arial" w:cs="Arial"/>
          <w:sz w:val="24"/>
          <w:szCs w:val="24"/>
        </w:rPr>
        <w:t>P</w:t>
      </w:r>
      <w:r w:rsidR="007E0D0A" w:rsidRPr="007F3388">
        <w:rPr>
          <w:rFonts w:ascii="Arial" w:hAnsi="Arial" w:cs="Arial"/>
          <w:sz w:val="24"/>
          <w:szCs w:val="24"/>
        </w:rPr>
        <w:t>robability</w:t>
      </w:r>
      <w:r w:rsidR="00A52674" w:rsidRPr="007F3388">
        <w:rPr>
          <w:rFonts w:ascii="Arial" w:hAnsi="Arial" w:cs="Arial"/>
          <w:sz w:val="24"/>
          <w:szCs w:val="24"/>
        </w:rPr>
        <w:t xml:space="preserve"> sampling is as accurate as Probability sampling. Non-</w:t>
      </w:r>
      <w:r w:rsidR="009B51A9">
        <w:rPr>
          <w:rFonts w:ascii="Arial" w:hAnsi="Arial" w:cs="Arial"/>
          <w:sz w:val="24"/>
          <w:szCs w:val="24"/>
        </w:rPr>
        <w:t>P</w:t>
      </w:r>
      <w:r w:rsidR="007E0D0A" w:rsidRPr="007F3388">
        <w:rPr>
          <w:rFonts w:ascii="Arial" w:hAnsi="Arial" w:cs="Arial"/>
          <w:sz w:val="24"/>
          <w:szCs w:val="24"/>
        </w:rPr>
        <w:t>robability</w:t>
      </w:r>
      <w:r w:rsidR="00A52674" w:rsidRPr="007F3388">
        <w:rPr>
          <w:rFonts w:ascii="Arial" w:hAnsi="Arial" w:cs="Arial"/>
          <w:sz w:val="24"/>
          <w:szCs w:val="24"/>
        </w:rPr>
        <w:t xml:space="preserve"> sampling may not represent the population well therefore it may be difficult to determine how successful the </w:t>
      </w:r>
      <w:r w:rsidR="007E0D0A" w:rsidRPr="007F3388">
        <w:rPr>
          <w:rFonts w:ascii="Arial" w:hAnsi="Arial" w:cs="Arial"/>
          <w:sz w:val="24"/>
          <w:szCs w:val="24"/>
        </w:rPr>
        <w:t>research</w:t>
      </w:r>
      <w:r w:rsidR="00A52674" w:rsidRPr="007F3388">
        <w:rPr>
          <w:rFonts w:ascii="Arial" w:hAnsi="Arial" w:cs="Arial"/>
          <w:sz w:val="24"/>
          <w:szCs w:val="24"/>
        </w:rPr>
        <w:t xml:space="preserve"> has been</w:t>
      </w:r>
      <w:r w:rsidR="007E0D0A" w:rsidRPr="007F3388">
        <w:rPr>
          <w:rFonts w:ascii="Arial" w:hAnsi="Arial" w:cs="Arial"/>
          <w:sz w:val="24"/>
          <w:szCs w:val="24"/>
        </w:rPr>
        <w:t xml:space="preserve"> (Trochim, Donnelly and Arora, 2015)</w:t>
      </w:r>
      <w:r w:rsidR="00A52674" w:rsidRPr="007F3388">
        <w:rPr>
          <w:rFonts w:ascii="Arial" w:hAnsi="Arial" w:cs="Arial"/>
          <w:sz w:val="24"/>
          <w:szCs w:val="24"/>
        </w:rPr>
        <w:t>. Non-</w:t>
      </w:r>
      <w:r w:rsidR="009B51A9">
        <w:rPr>
          <w:rFonts w:ascii="Arial" w:hAnsi="Arial" w:cs="Arial"/>
          <w:sz w:val="24"/>
          <w:szCs w:val="24"/>
        </w:rPr>
        <w:t>P</w:t>
      </w:r>
      <w:r w:rsidR="007E0D0A" w:rsidRPr="007F3388">
        <w:rPr>
          <w:rFonts w:ascii="Arial" w:hAnsi="Arial" w:cs="Arial"/>
          <w:sz w:val="24"/>
          <w:szCs w:val="24"/>
        </w:rPr>
        <w:t>robab</w:t>
      </w:r>
      <w:r w:rsidR="009B51A9">
        <w:rPr>
          <w:rFonts w:ascii="Arial" w:hAnsi="Arial" w:cs="Arial"/>
          <w:sz w:val="24"/>
          <w:szCs w:val="24"/>
        </w:rPr>
        <w:t>ility</w:t>
      </w:r>
      <w:r w:rsidR="00A52674" w:rsidRPr="007F3388">
        <w:rPr>
          <w:rFonts w:ascii="Arial" w:hAnsi="Arial" w:cs="Arial"/>
          <w:sz w:val="24"/>
          <w:szCs w:val="24"/>
        </w:rPr>
        <w:t xml:space="preserve"> sampling has been used within this research </w:t>
      </w:r>
      <w:r w:rsidR="009B51A9">
        <w:rPr>
          <w:rFonts w:ascii="Arial" w:hAnsi="Arial" w:cs="Arial"/>
          <w:sz w:val="24"/>
          <w:szCs w:val="24"/>
        </w:rPr>
        <w:t xml:space="preserve">paper, </w:t>
      </w:r>
      <w:r w:rsidR="00A52674" w:rsidRPr="007F3388">
        <w:rPr>
          <w:rFonts w:ascii="Arial" w:hAnsi="Arial" w:cs="Arial"/>
          <w:sz w:val="24"/>
          <w:szCs w:val="24"/>
        </w:rPr>
        <w:t xml:space="preserve">the researcher has been specific as to who has been </w:t>
      </w:r>
      <w:r w:rsidR="009B51A9">
        <w:rPr>
          <w:rFonts w:ascii="Arial" w:hAnsi="Arial" w:cs="Arial"/>
          <w:sz w:val="24"/>
          <w:szCs w:val="24"/>
        </w:rPr>
        <w:t>selected for</w:t>
      </w:r>
      <w:r w:rsidR="00FA5EF1">
        <w:rPr>
          <w:rFonts w:ascii="Arial" w:hAnsi="Arial" w:cs="Arial"/>
          <w:sz w:val="24"/>
          <w:szCs w:val="24"/>
        </w:rPr>
        <w:t xml:space="preserve"> the research. The researcher has mentioned within the paper that</w:t>
      </w:r>
      <w:r w:rsidR="00A52674" w:rsidRPr="007F3388">
        <w:rPr>
          <w:rFonts w:ascii="Arial" w:hAnsi="Arial" w:cs="Arial"/>
          <w:sz w:val="24"/>
          <w:szCs w:val="24"/>
        </w:rPr>
        <w:t xml:space="preserve"> purposive sampling has b</w:t>
      </w:r>
      <w:r w:rsidR="009B51A9">
        <w:rPr>
          <w:rFonts w:ascii="Arial" w:hAnsi="Arial" w:cs="Arial"/>
          <w:sz w:val="24"/>
          <w:szCs w:val="24"/>
        </w:rPr>
        <w:t xml:space="preserve">een used. </w:t>
      </w:r>
    </w:p>
    <w:p w14:paraId="1F40B061" w14:textId="77777777" w:rsidR="00767E43" w:rsidRPr="007F3388" w:rsidRDefault="00767E43" w:rsidP="007F3388">
      <w:pPr>
        <w:spacing w:line="360" w:lineRule="auto"/>
        <w:rPr>
          <w:rFonts w:ascii="Arial" w:hAnsi="Arial" w:cs="Arial"/>
          <w:sz w:val="24"/>
          <w:szCs w:val="24"/>
        </w:rPr>
      </w:pPr>
      <w:r w:rsidRPr="007F3388">
        <w:rPr>
          <w:rFonts w:ascii="Arial" w:hAnsi="Arial" w:cs="Arial"/>
          <w:sz w:val="24"/>
          <w:szCs w:val="24"/>
        </w:rPr>
        <w:lastRenderedPageBreak/>
        <w:t>Rosalin</w:t>
      </w:r>
      <w:r w:rsidR="00E05BD6">
        <w:rPr>
          <w:rFonts w:ascii="Arial" w:hAnsi="Arial" w:cs="Arial"/>
          <w:sz w:val="24"/>
          <w:szCs w:val="24"/>
        </w:rPr>
        <w:t xml:space="preserve">e Barbour (2014) describes </w:t>
      </w:r>
      <w:r w:rsidRPr="007F3388">
        <w:rPr>
          <w:rFonts w:ascii="Arial" w:hAnsi="Arial" w:cs="Arial"/>
          <w:sz w:val="24"/>
          <w:szCs w:val="24"/>
        </w:rPr>
        <w:t>the p</w:t>
      </w:r>
      <w:r w:rsidR="00FA5EF1">
        <w:rPr>
          <w:rFonts w:ascii="Arial" w:hAnsi="Arial" w:cs="Arial"/>
          <w:sz w:val="24"/>
          <w:szCs w:val="24"/>
        </w:rPr>
        <w:t>rinciples of purposive sampling</w:t>
      </w:r>
      <w:r w:rsidR="00EE4069" w:rsidRPr="007F3388">
        <w:rPr>
          <w:rFonts w:ascii="Arial" w:hAnsi="Arial" w:cs="Arial"/>
          <w:sz w:val="24"/>
          <w:szCs w:val="24"/>
        </w:rPr>
        <w:t xml:space="preserve"> is to maximise diversity within the sample and compare accounts and perceptions of the individuals or con</w:t>
      </w:r>
      <w:r w:rsidRPr="007F3388">
        <w:rPr>
          <w:rFonts w:ascii="Arial" w:hAnsi="Arial" w:cs="Arial"/>
          <w:sz w:val="24"/>
          <w:szCs w:val="24"/>
        </w:rPr>
        <w:t>stituencies that are being studied. W</w:t>
      </w:r>
      <w:r w:rsidR="00FA5EF1">
        <w:rPr>
          <w:rFonts w:ascii="Arial" w:hAnsi="Arial" w:cs="Arial"/>
          <w:sz w:val="24"/>
          <w:szCs w:val="24"/>
        </w:rPr>
        <w:t xml:space="preserve">hen purposive sampling is </w:t>
      </w:r>
      <w:r w:rsidRPr="007F3388">
        <w:rPr>
          <w:rFonts w:ascii="Arial" w:hAnsi="Arial" w:cs="Arial"/>
          <w:sz w:val="24"/>
          <w:szCs w:val="24"/>
        </w:rPr>
        <w:t xml:space="preserve">used the researcher relies on their own judgement when deciding who they want within their research. </w:t>
      </w:r>
      <w:r w:rsidR="00FD7613" w:rsidRPr="007F3388">
        <w:rPr>
          <w:rFonts w:ascii="Arial" w:hAnsi="Arial" w:cs="Arial"/>
          <w:sz w:val="24"/>
          <w:szCs w:val="24"/>
        </w:rPr>
        <w:t xml:space="preserve"> Snowballing and convenienc</w:t>
      </w:r>
      <w:r w:rsidR="00FA5EF1">
        <w:rPr>
          <w:rFonts w:ascii="Arial" w:hAnsi="Arial" w:cs="Arial"/>
          <w:sz w:val="24"/>
          <w:szCs w:val="24"/>
        </w:rPr>
        <w:t>e samples are also examples of Non- P</w:t>
      </w:r>
      <w:r w:rsidR="00FD7613" w:rsidRPr="007F3388">
        <w:rPr>
          <w:rFonts w:ascii="Arial" w:hAnsi="Arial" w:cs="Arial"/>
          <w:sz w:val="24"/>
          <w:szCs w:val="24"/>
        </w:rPr>
        <w:t>robability sampling</w:t>
      </w:r>
    </w:p>
    <w:p w14:paraId="0FBB39FB" w14:textId="77777777" w:rsidR="0021067B" w:rsidRPr="007F3388" w:rsidRDefault="0021067B" w:rsidP="007F3388">
      <w:pPr>
        <w:spacing w:line="360" w:lineRule="auto"/>
        <w:rPr>
          <w:rFonts w:ascii="Arial" w:hAnsi="Arial" w:cs="Arial"/>
          <w:b/>
          <w:sz w:val="24"/>
          <w:szCs w:val="24"/>
          <w:u w:val="single"/>
        </w:rPr>
      </w:pPr>
      <w:r w:rsidRPr="007F3388">
        <w:rPr>
          <w:rFonts w:ascii="Arial" w:hAnsi="Arial" w:cs="Arial"/>
          <w:b/>
          <w:sz w:val="24"/>
          <w:szCs w:val="24"/>
          <w:u w:val="single"/>
        </w:rPr>
        <w:t>Data Collection</w:t>
      </w:r>
    </w:p>
    <w:p w14:paraId="1CAC0344" w14:textId="77777777" w:rsidR="0021067B" w:rsidRPr="007F3388" w:rsidRDefault="00A03155" w:rsidP="007F3388">
      <w:pPr>
        <w:spacing w:line="360" w:lineRule="auto"/>
        <w:rPr>
          <w:rFonts w:ascii="Arial" w:hAnsi="Arial" w:cs="Arial"/>
          <w:sz w:val="24"/>
          <w:szCs w:val="24"/>
        </w:rPr>
      </w:pPr>
      <w:r w:rsidRPr="007F3388">
        <w:rPr>
          <w:rFonts w:ascii="Arial" w:hAnsi="Arial" w:cs="Arial"/>
          <w:sz w:val="24"/>
          <w:szCs w:val="24"/>
        </w:rPr>
        <w:t>Data</w:t>
      </w:r>
      <w:r w:rsidR="0021067B" w:rsidRPr="007F3388">
        <w:rPr>
          <w:rFonts w:ascii="Arial" w:hAnsi="Arial" w:cs="Arial"/>
          <w:sz w:val="24"/>
          <w:szCs w:val="24"/>
        </w:rPr>
        <w:t xml:space="preserve"> </w:t>
      </w:r>
      <w:r w:rsidR="009B39CB" w:rsidRPr="007F3388">
        <w:rPr>
          <w:rFonts w:ascii="Arial" w:hAnsi="Arial" w:cs="Arial"/>
          <w:sz w:val="24"/>
          <w:szCs w:val="24"/>
        </w:rPr>
        <w:t>collection</w:t>
      </w:r>
      <w:r w:rsidR="0021067B" w:rsidRPr="007F3388">
        <w:rPr>
          <w:rFonts w:ascii="Arial" w:hAnsi="Arial" w:cs="Arial"/>
          <w:sz w:val="24"/>
          <w:szCs w:val="24"/>
        </w:rPr>
        <w:t xml:space="preserve"> is the process where the variables within the research </w:t>
      </w:r>
      <w:r w:rsidRPr="007F3388">
        <w:rPr>
          <w:rFonts w:ascii="Arial" w:hAnsi="Arial" w:cs="Arial"/>
          <w:sz w:val="24"/>
          <w:szCs w:val="24"/>
        </w:rPr>
        <w:t>is gathered and measured in order to answer the research in qu</w:t>
      </w:r>
      <w:r w:rsidR="00AB36E6" w:rsidRPr="007F3388">
        <w:rPr>
          <w:rFonts w:ascii="Arial" w:hAnsi="Arial" w:cs="Arial"/>
          <w:sz w:val="24"/>
          <w:szCs w:val="24"/>
        </w:rPr>
        <w:t xml:space="preserve">estion and evaluate the outcome. Research </w:t>
      </w:r>
      <w:r w:rsidR="009B39CB" w:rsidRPr="007F3388">
        <w:rPr>
          <w:rFonts w:ascii="Arial" w:hAnsi="Arial" w:cs="Arial"/>
          <w:sz w:val="24"/>
          <w:szCs w:val="24"/>
        </w:rPr>
        <w:t>Methodology</w:t>
      </w:r>
      <w:r w:rsidR="00AB36E6" w:rsidRPr="007F3388">
        <w:rPr>
          <w:rFonts w:ascii="Arial" w:hAnsi="Arial" w:cs="Arial"/>
          <w:sz w:val="24"/>
          <w:szCs w:val="24"/>
        </w:rPr>
        <w:t xml:space="preserve"> (2019) states that data collection methods can be divided into two categories, secondary and pri</w:t>
      </w:r>
      <w:r w:rsidR="00E90FA1" w:rsidRPr="007F3388">
        <w:rPr>
          <w:rFonts w:ascii="Arial" w:hAnsi="Arial" w:cs="Arial"/>
          <w:sz w:val="24"/>
          <w:szCs w:val="24"/>
        </w:rPr>
        <w:t>mary. Secondary data collectio</w:t>
      </w:r>
      <w:r w:rsidR="00FA5EF1">
        <w:rPr>
          <w:rFonts w:ascii="Arial" w:hAnsi="Arial" w:cs="Arial"/>
          <w:sz w:val="24"/>
          <w:szCs w:val="24"/>
        </w:rPr>
        <w:t>n includes data that has previously</w:t>
      </w:r>
      <w:r w:rsidR="00E90FA1" w:rsidRPr="007F3388">
        <w:rPr>
          <w:rFonts w:ascii="Arial" w:hAnsi="Arial" w:cs="Arial"/>
          <w:sz w:val="24"/>
          <w:szCs w:val="24"/>
        </w:rPr>
        <w:t xml:space="preserve"> </w:t>
      </w:r>
      <w:r w:rsidR="009B39CB" w:rsidRPr="007F3388">
        <w:rPr>
          <w:rFonts w:ascii="Arial" w:hAnsi="Arial" w:cs="Arial"/>
          <w:sz w:val="24"/>
          <w:szCs w:val="24"/>
        </w:rPr>
        <w:t>been collected by other researche</w:t>
      </w:r>
      <w:r w:rsidR="00FA5EF1">
        <w:rPr>
          <w:rFonts w:ascii="Arial" w:hAnsi="Arial" w:cs="Arial"/>
          <w:sz w:val="24"/>
          <w:szCs w:val="24"/>
        </w:rPr>
        <w:t>r</w:t>
      </w:r>
      <w:r w:rsidR="009B39CB" w:rsidRPr="007F3388">
        <w:rPr>
          <w:rFonts w:ascii="Arial" w:hAnsi="Arial" w:cs="Arial"/>
          <w:sz w:val="24"/>
          <w:szCs w:val="24"/>
        </w:rPr>
        <w:t>s and that the data was not collected</w:t>
      </w:r>
      <w:r w:rsidR="00FA5EF1">
        <w:rPr>
          <w:rFonts w:ascii="Arial" w:hAnsi="Arial" w:cs="Arial"/>
          <w:sz w:val="24"/>
          <w:szCs w:val="24"/>
        </w:rPr>
        <w:t xml:space="preserve"> originally</w:t>
      </w:r>
      <w:r w:rsidR="009B39CB" w:rsidRPr="007F3388">
        <w:rPr>
          <w:rFonts w:ascii="Arial" w:hAnsi="Arial" w:cs="Arial"/>
          <w:sz w:val="24"/>
          <w:szCs w:val="24"/>
        </w:rPr>
        <w:t xml:space="preserve"> for your own research. Therefor</w:t>
      </w:r>
      <w:r w:rsidR="00FA5EF1">
        <w:rPr>
          <w:rFonts w:ascii="Arial" w:hAnsi="Arial" w:cs="Arial"/>
          <w:sz w:val="24"/>
          <w:szCs w:val="24"/>
        </w:rPr>
        <w:t xml:space="preserve">e </w:t>
      </w:r>
      <w:r w:rsidR="009B39CB" w:rsidRPr="007F3388">
        <w:rPr>
          <w:rFonts w:ascii="Arial" w:hAnsi="Arial" w:cs="Arial"/>
          <w:sz w:val="24"/>
          <w:szCs w:val="24"/>
        </w:rPr>
        <w:t>using data that was possibly conducted for other research (Flick, 2011). The research paper discussed within this essay uses primary data collect</w:t>
      </w:r>
      <w:r w:rsidR="002D5C0A" w:rsidRPr="007F3388">
        <w:rPr>
          <w:rFonts w:ascii="Arial" w:hAnsi="Arial" w:cs="Arial"/>
          <w:sz w:val="24"/>
          <w:szCs w:val="24"/>
        </w:rPr>
        <w:t>ion, therefore the data used within the re</w:t>
      </w:r>
      <w:r w:rsidR="00FA5EF1">
        <w:rPr>
          <w:rFonts w:ascii="Arial" w:hAnsi="Arial" w:cs="Arial"/>
          <w:sz w:val="24"/>
          <w:szCs w:val="24"/>
        </w:rPr>
        <w:t xml:space="preserve">search is original and </w:t>
      </w:r>
      <w:r w:rsidR="002D5C0A" w:rsidRPr="007F3388">
        <w:rPr>
          <w:rFonts w:ascii="Arial" w:hAnsi="Arial" w:cs="Arial"/>
          <w:sz w:val="24"/>
          <w:szCs w:val="24"/>
        </w:rPr>
        <w:t>is used for a specific purpose (Salkind</w:t>
      </w:r>
      <w:r w:rsidR="00615842" w:rsidRPr="007F3388">
        <w:rPr>
          <w:rFonts w:ascii="Arial" w:hAnsi="Arial" w:cs="Arial"/>
          <w:sz w:val="24"/>
          <w:szCs w:val="24"/>
        </w:rPr>
        <w:t>, 2010</w:t>
      </w:r>
      <w:r w:rsidR="00022263" w:rsidRPr="007F3388">
        <w:rPr>
          <w:rFonts w:ascii="Arial" w:hAnsi="Arial" w:cs="Arial"/>
          <w:sz w:val="24"/>
          <w:szCs w:val="24"/>
        </w:rPr>
        <w:t xml:space="preserve">) </w:t>
      </w:r>
      <w:r w:rsidR="002D5C0A" w:rsidRPr="007F3388">
        <w:rPr>
          <w:rFonts w:ascii="Arial" w:hAnsi="Arial" w:cs="Arial"/>
          <w:sz w:val="24"/>
          <w:szCs w:val="24"/>
        </w:rPr>
        <w:t xml:space="preserve"> </w:t>
      </w:r>
    </w:p>
    <w:p w14:paraId="0E05FA35" w14:textId="77777777" w:rsidR="00633046" w:rsidRPr="007F3388" w:rsidRDefault="00A13D14" w:rsidP="007F3388">
      <w:pPr>
        <w:spacing w:line="360" w:lineRule="auto"/>
        <w:rPr>
          <w:rFonts w:ascii="Arial" w:hAnsi="Arial" w:cs="Arial"/>
          <w:sz w:val="24"/>
          <w:szCs w:val="24"/>
        </w:rPr>
      </w:pPr>
      <w:r w:rsidRPr="007F3388">
        <w:rPr>
          <w:rFonts w:ascii="Arial" w:hAnsi="Arial" w:cs="Arial"/>
          <w:sz w:val="24"/>
          <w:szCs w:val="24"/>
        </w:rPr>
        <w:t xml:space="preserve">Face-to-face </w:t>
      </w:r>
      <w:r w:rsidR="002D5C0A" w:rsidRPr="007F3388">
        <w:rPr>
          <w:rFonts w:ascii="Arial" w:hAnsi="Arial" w:cs="Arial"/>
          <w:sz w:val="24"/>
          <w:szCs w:val="24"/>
        </w:rPr>
        <w:t xml:space="preserve">Interviews were the chosen method of primary data collection within this research paper. </w:t>
      </w:r>
      <w:r w:rsidRPr="007F3388">
        <w:rPr>
          <w:rFonts w:ascii="Arial" w:hAnsi="Arial" w:cs="Arial"/>
          <w:sz w:val="24"/>
          <w:szCs w:val="24"/>
        </w:rPr>
        <w:t>Interviews are considered</w:t>
      </w:r>
      <w:r w:rsidR="00FA5EF1">
        <w:rPr>
          <w:rFonts w:ascii="Arial" w:hAnsi="Arial" w:cs="Arial"/>
          <w:sz w:val="24"/>
          <w:szCs w:val="24"/>
        </w:rPr>
        <w:t xml:space="preserve"> to be</w:t>
      </w:r>
      <w:r w:rsidRPr="007F3388">
        <w:rPr>
          <w:rFonts w:ascii="Arial" w:hAnsi="Arial" w:cs="Arial"/>
          <w:sz w:val="24"/>
          <w:szCs w:val="24"/>
        </w:rPr>
        <w:t xml:space="preserve"> a personal form of collecting data in </w:t>
      </w:r>
      <w:r w:rsidR="00615842" w:rsidRPr="007F3388">
        <w:rPr>
          <w:rFonts w:ascii="Arial" w:hAnsi="Arial" w:cs="Arial"/>
          <w:sz w:val="24"/>
          <w:szCs w:val="24"/>
        </w:rPr>
        <w:t>supposed to</w:t>
      </w:r>
      <w:r w:rsidRPr="007F3388">
        <w:rPr>
          <w:rFonts w:ascii="Arial" w:hAnsi="Arial" w:cs="Arial"/>
          <w:sz w:val="24"/>
          <w:szCs w:val="24"/>
        </w:rPr>
        <w:t xml:space="preserve"> questionnaires. Within</w:t>
      </w:r>
      <w:r w:rsidR="00633046" w:rsidRPr="007F3388">
        <w:rPr>
          <w:rFonts w:ascii="Arial" w:hAnsi="Arial" w:cs="Arial"/>
          <w:sz w:val="24"/>
          <w:szCs w:val="24"/>
        </w:rPr>
        <w:t xml:space="preserve"> an interview both researcher and </w:t>
      </w:r>
      <w:r w:rsidR="00615842" w:rsidRPr="007F3388">
        <w:rPr>
          <w:rFonts w:ascii="Arial" w:hAnsi="Arial" w:cs="Arial"/>
          <w:sz w:val="24"/>
          <w:szCs w:val="24"/>
        </w:rPr>
        <w:t>participants</w:t>
      </w:r>
      <w:r w:rsidR="00633046" w:rsidRPr="007F3388">
        <w:rPr>
          <w:rFonts w:ascii="Arial" w:hAnsi="Arial" w:cs="Arial"/>
          <w:sz w:val="24"/>
          <w:szCs w:val="24"/>
        </w:rPr>
        <w:t xml:space="preserve"> are able to ask and an</w:t>
      </w:r>
      <w:r w:rsidR="00FA5EF1">
        <w:rPr>
          <w:rFonts w:ascii="Arial" w:hAnsi="Arial" w:cs="Arial"/>
          <w:sz w:val="24"/>
          <w:szCs w:val="24"/>
        </w:rPr>
        <w:t>swer more personal questions</w:t>
      </w:r>
      <w:r w:rsidR="00633046" w:rsidRPr="007F3388">
        <w:rPr>
          <w:rFonts w:ascii="Arial" w:hAnsi="Arial" w:cs="Arial"/>
          <w:sz w:val="24"/>
          <w:szCs w:val="24"/>
        </w:rPr>
        <w:t xml:space="preserve"> in better detail. The Academic Triangle (2016) clarifies that there are three different types of interviews for data collection.</w:t>
      </w:r>
    </w:p>
    <w:p w14:paraId="165C8711" w14:textId="77777777" w:rsidR="005C437B" w:rsidRPr="007F3388" w:rsidRDefault="00633046" w:rsidP="007F3388">
      <w:pPr>
        <w:spacing w:line="360" w:lineRule="auto"/>
        <w:rPr>
          <w:rFonts w:ascii="Arial" w:hAnsi="Arial" w:cs="Arial"/>
          <w:sz w:val="24"/>
          <w:szCs w:val="24"/>
        </w:rPr>
      </w:pPr>
      <w:r w:rsidRPr="007F3388">
        <w:rPr>
          <w:rFonts w:ascii="Arial" w:hAnsi="Arial" w:cs="Arial"/>
          <w:sz w:val="24"/>
          <w:szCs w:val="24"/>
        </w:rPr>
        <w:t>Structured interview</w:t>
      </w:r>
      <w:r w:rsidR="00923AE9" w:rsidRPr="007F3388">
        <w:rPr>
          <w:rFonts w:ascii="Arial" w:hAnsi="Arial" w:cs="Arial"/>
          <w:sz w:val="24"/>
          <w:szCs w:val="24"/>
        </w:rPr>
        <w:t>s</w:t>
      </w:r>
      <w:r w:rsidRPr="007F3388">
        <w:rPr>
          <w:rFonts w:ascii="Arial" w:hAnsi="Arial" w:cs="Arial"/>
          <w:sz w:val="24"/>
          <w:szCs w:val="24"/>
        </w:rPr>
        <w:t xml:space="preserve"> </w:t>
      </w:r>
      <w:r w:rsidR="00923AE9" w:rsidRPr="007F3388">
        <w:rPr>
          <w:rFonts w:ascii="Arial" w:hAnsi="Arial" w:cs="Arial"/>
          <w:sz w:val="24"/>
          <w:szCs w:val="24"/>
        </w:rPr>
        <w:t xml:space="preserve">include questions that have been predetermined therefore </w:t>
      </w:r>
      <w:r w:rsidR="00615842" w:rsidRPr="007F3388">
        <w:rPr>
          <w:rFonts w:ascii="Arial" w:hAnsi="Arial" w:cs="Arial"/>
          <w:sz w:val="24"/>
          <w:szCs w:val="24"/>
        </w:rPr>
        <w:t>all participants are asked the sa</w:t>
      </w:r>
      <w:r w:rsidR="00FA5EF1">
        <w:rPr>
          <w:rFonts w:ascii="Arial" w:hAnsi="Arial" w:cs="Arial"/>
          <w:sz w:val="24"/>
          <w:szCs w:val="24"/>
        </w:rPr>
        <w:t xml:space="preserve">me questions. It is considered to be easier </w:t>
      </w:r>
      <w:r w:rsidR="00615842" w:rsidRPr="007F3388">
        <w:rPr>
          <w:rFonts w:ascii="Arial" w:hAnsi="Arial" w:cs="Arial"/>
          <w:sz w:val="24"/>
          <w:szCs w:val="24"/>
        </w:rPr>
        <w:t>for the research</w:t>
      </w:r>
      <w:r w:rsidR="005C437B" w:rsidRPr="007F3388">
        <w:rPr>
          <w:rFonts w:ascii="Arial" w:hAnsi="Arial" w:cs="Arial"/>
          <w:sz w:val="24"/>
          <w:szCs w:val="24"/>
        </w:rPr>
        <w:t>er</w:t>
      </w:r>
      <w:r w:rsidR="00615842" w:rsidRPr="007F3388">
        <w:rPr>
          <w:rFonts w:ascii="Arial" w:hAnsi="Arial" w:cs="Arial"/>
          <w:sz w:val="24"/>
          <w:szCs w:val="24"/>
        </w:rPr>
        <w:t xml:space="preserve"> to analyse the data collected</w:t>
      </w:r>
      <w:r w:rsidR="0014438F" w:rsidRPr="007F3388">
        <w:rPr>
          <w:rFonts w:ascii="Arial" w:hAnsi="Arial" w:cs="Arial"/>
          <w:sz w:val="24"/>
          <w:szCs w:val="24"/>
        </w:rPr>
        <w:t>.</w:t>
      </w:r>
      <w:r w:rsidR="005C437B" w:rsidRPr="007F3388">
        <w:rPr>
          <w:rFonts w:ascii="Arial" w:hAnsi="Arial" w:cs="Arial"/>
          <w:sz w:val="24"/>
          <w:szCs w:val="24"/>
        </w:rPr>
        <w:t xml:space="preserve"> </w:t>
      </w:r>
      <w:r w:rsidR="00875211" w:rsidRPr="007F3388">
        <w:rPr>
          <w:rFonts w:ascii="Arial" w:hAnsi="Arial" w:cs="Arial"/>
          <w:sz w:val="24"/>
          <w:szCs w:val="24"/>
        </w:rPr>
        <w:t>Tappen (2010) explains that u</w:t>
      </w:r>
      <w:r w:rsidR="005C437B" w:rsidRPr="007F3388">
        <w:rPr>
          <w:rFonts w:ascii="Arial" w:hAnsi="Arial" w:cs="Arial"/>
          <w:sz w:val="24"/>
          <w:szCs w:val="24"/>
        </w:rPr>
        <w:t>nstructured interviews</w:t>
      </w:r>
      <w:r w:rsidR="00875211" w:rsidRPr="007F3388">
        <w:rPr>
          <w:rFonts w:ascii="Arial" w:hAnsi="Arial" w:cs="Arial"/>
          <w:sz w:val="24"/>
          <w:szCs w:val="24"/>
        </w:rPr>
        <w:t xml:space="preserve"> are open and free flowing, having</w:t>
      </w:r>
      <w:r w:rsidR="005C437B" w:rsidRPr="007F3388">
        <w:rPr>
          <w:rFonts w:ascii="Arial" w:hAnsi="Arial" w:cs="Arial"/>
          <w:sz w:val="24"/>
          <w:szCs w:val="24"/>
        </w:rPr>
        <w:t xml:space="preserve"> very few</w:t>
      </w:r>
      <w:r w:rsidR="00875211" w:rsidRPr="007F3388">
        <w:rPr>
          <w:rFonts w:ascii="Arial" w:hAnsi="Arial" w:cs="Arial"/>
          <w:sz w:val="24"/>
          <w:szCs w:val="24"/>
        </w:rPr>
        <w:t xml:space="preserve"> if any </w:t>
      </w:r>
      <w:r w:rsidR="00044A6E" w:rsidRPr="007F3388">
        <w:rPr>
          <w:rFonts w:ascii="Arial" w:hAnsi="Arial" w:cs="Arial"/>
          <w:sz w:val="24"/>
          <w:szCs w:val="24"/>
        </w:rPr>
        <w:t>questions that are often open-ended questions. They</w:t>
      </w:r>
      <w:r w:rsidR="005C437B" w:rsidRPr="007F3388">
        <w:rPr>
          <w:rFonts w:ascii="Arial" w:hAnsi="Arial" w:cs="Arial"/>
          <w:sz w:val="24"/>
          <w:szCs w:val="24"/>
        </w:rPr>
        <w:t xml:space="preserve"> tend to flow in a way in which a normal conversation would.</w:t>
      </w:r>
      <w:r w:rsidR="00875211" w:rsidRPr="007F3388">
        <w:rPr>
          <w:rFonts w:ascii="Arial" w:hAnsi="Arial" w:cs="Arial"/>
          <w:sz w:val="24"/>
          <w:szCs w:val="24"/>
        </w:rPr>
        <w:t xml:space="preserve"> </w:t>
      </w:r>
      <w:r w:rsidR="00044A6E" w:rsidRPr="007F3388">
        <w:rPr>
          <w:rFonts w:ascii="Arial" w:hAnsi="Arial" w:cs="Arial"/>
          <w:sz w:val="24"/>
          <w:szCs w:val="24"/>
        </w:rPr>
        <w:t xml:space="preserve">Unstructured interviews enables the researcher to probe the participant for deeper understandings and ask for clarification whilst allowing the participant to lead the direction of the </w:t>
      </w:r>
      <w:r w:rsidR="00736B37" w:rsidRPr="007F3388">
        <w:rPr>
          <w:rFonts w:ascii="Arial" w:hAnsi="Arial" w:cs="Arial"/>
          <w:sz w:val="24"/>
          <w:szCs w:val="24"/>
        </w:rPr>
        <w:t>interview. The</w:t>
      </w:r>
      <w:r w:rsidR="00044A6E" w:rsidRPr="007F3388">
        <w:rPr>
          <w:rFonts w:ascii="Arial" w:hAnsi="Arial" w:cs="Arial"/>
          <w:sz w:val="24"/>
          <w:szCs w:val="24"/>
        </w:rPr>
        <w:t xml:space="preserve"> chosen interview style chosen within this research paper is semi-structured which uses a </w:t>
      </w:r>
      <w:r w:rsidR="00AA7510" w:rsidRPr="007F3388">
        <w:rPr>
          <w:rFonts w:ascii="Arial" w:hAnsi="Arial" w:cs="Arial"/>
          <w:sz w:val="24"/>
          <w:szCs w:val="24"/>
        </w:rPr>
        <w:t>v</w:t>
      </w:r>
      <w:r w:rsidR="00044A6E" w:rsidRPr="007F3388">
        <w:rPr>
          <w:rFonts w:ascii="Arial" w:hAnsi="Arial" w:cs="Arial"/>
          <w:sz w:val="24"/>
          <w:szCs w:val="24"/>
        </w:rPr>
        <w:t>ariation of open-ended questions and</w:t>
      </w:r>
      <w:r w:rsidR="00AA7510" w:rsidRPr="007F3388">
        <w:rPr>
          <w:rFonts w:ascii="Arial" w:hAnsi="Arial" w:cs="Arial"/>
          <w:sz w:val="24"/>
          <w:szCs w:val="24"/>
        </w:rPr>
        <w:t xml:space="preserve"> theoretically driven questions (Galleta</w:t>
      </w:r>
      <w:r w:rsidR="00736B37" w:rsidRPr="007F3388">
        <w:rPr>
          <w:rFonts w:ascii="Arial" w:hAnsi="Arial" w:cs="Arial"/>
          <w:sz w:val="24"/>
          <w:szCs w:val="24"/>
        </w:rPr>
        <w:t>, 2013</w:t>
      </w:r>
      <w:r w:rsidR="00AA7510" w:rsidRPr="007F3388">
        <w:rPr>
          <w:rFonts w:ascii="Arial" w:hAnsi="Arial" w:cs="Arial"/>
          <w:sz w:val="24"/>
          <w:szCs w:val="24"/>
        </w:rPr>
        <w:t xml:space="preserve">). </w:t>
      </w:r>
      <w:r w:rsidR="00E05BD6">
        <w:rPr>
          <w:rFonts w:ascii="Arial" w:hAnsi="Arial" w:cs="Arial"/>
          <w:sz w:val="24"/>
          <w:szCs w:val="24"/>
        </w:rPr>
        <w:t>U</w:t>
      </w:r>
      <w:r w:rsidR="00736B37" w:rsidRPr="007F3388">
        <w:rPr>
          <w:rFonts w:ascii="Arial" w:hAnsi="Arial" w:cs="Arial"/>
          <w:sz w:val="24"/>
          <w:szCs w:val="24"/>
        </w:rPr>
        <w:t>sing a semi-</w:t>
      </w:r>
      <w:r w:rsidR="00E05BD6">
        <w:rPr>
          <w:rFonts w:ascii="Arial" w:hAnsi="Arial" w:cs="Arial"/>
          <w:sz w:val="24"/>
          <w:szCs w:val="24"/>
        </w:rPr>
        <w:t xml:space="preserve">structured interview style </w:t>
      </w:r>
      <w:r w:rsidR="00AA7510" w:rsidRPr="007F3388">
        <w:rPr>
          <w:rFonts w:ascii="Arial" w:hAnsi="Arial" w:cs="Arial"/>
          <w:sz w:val="24"/>
          <w:szCs w:val="24"/>
        </w:rPr>
        <w:lastRenderedPageBreak/>
        <w:t xml:space="preserve">allows the researcher to prepare questions before </w:t>
      </w:r>
      <w:r w:rsidR="00736B37" w:rsidRPr="007F3388">
        <w:rPr>
          <w:rFonts w:ascii="Arial" w:hAnsi="Arial" w:cs="Arial"/>
          <w:sz w:val="24"/>
          <w:szCs w:val="24"/>
        </w:rPr>
        <w:t>hand whilst also allowing the participants to express themselves in their own terms.</w:t>
      </w:r>
      <w:r w:rsidR="002A517E">
        <w:rPr>
          <w:rFonts w:ascii="Arial" w:hAnsi="Arial" w:cs="Arial"/>
          <w:sz w:val="24"/>
          <w:szCs w:val="24"/>
        </w:rPr>
        <w:t xml:space="preserve"> </w:t>
      </w:r>
      <w:r w:rsidR="005B0DA4" w:rsidRPr="007F3388">
        <w:rPr>
          <w:rFonts w:ascii="Arial" w:hAnsi="Arial" w:cs="Arial"/>
          <w:sz w:val="24"/>
          <w:szCs w:val="24"/>
        </w:rPr>
        <w:t>The interviews within the research were carried out in a private setting</w:t>
      </w:r>
      <w:r w:rsidR="00282D65" w:rsidRPr="007F3388">
        <w:rPr>
          <w:rFonts w:ascii="Arial" w:hAnsi="Arial" w:cs="Arial"/>
          <w:sz w:val="24"/>
          <w:szCs w:val="24"/>
        </w:rPr>
        <w:t xml:space="preserve"> on the Neonatal unit (NNU)</w:t>
      </w:r>
      <w:r w:rsidR="005B0DA4" w:rsidRPr="007F3388">
        <w:rPr>
          <w:rFonts w:ascii="Arial" w:hAnsi="Arial" w:cs="Arial"/>
          <w:sz w:val="24"/>
          <w:szCs w:val="24"/>
        </w:rPr>
        <w:t xml:space="preserve"> whilst some were conducted in the family homes of others. The interviews were all audio recorded and were transcribed verbatim, where the wor</w:t>
      </w:r>
      <w:r w:rsidR="00AE3990">
        <w:rPr>
          <w:rFonts w:ascii="Arial" w:hAnsi="Arial" w:cs="Arial"/>
          <w:sz w:val="24"/>
          <w:szCs w:val="24"/>
        </w:rPr>
        <w:t>ds spoken have been transcribed (Kerr et al, 2017)</w:t>
      </w:r>
    </w:p>
    <w:p w14:paraId="76B65969" w14:textId="77777777" w:rsidR="005B0DA4" w:rsidRPr="007F3388" w:rsidRDefault="005B0DA4" w:rsidP="007F3388">
      <w:pPr>
        <w:spacing w:line="360" w:lineRule="auto"/>
        <w:rPr>
          <w:rFonts w:ascii="Arial" w:hAnsi="Arial" w:cs="Arial"/>
          <w:b/>
          <w:sz w:val="24"/>
          <w:szCs w:val="24"/>
          <w:u w:val="single"/>
        </w:rPr>
      </w:pPr>
      <w:r w:rsidRPr="007F3388">
        <w:rPr>
          <w:rFonts w:ascii="Arial" w:hAnsi="Arial" w:cs="Arial"/>
          <w:b/>
          <w:sz w:val="24"/>
          <w:szCs w:val="24"/>
          <w:u w:val="single"/>
        </w:rPr>
        <w:t>Ethics</w:t>
      </w:r>
    </w:p>
    <w:p w14:paraId="4C9100DD" w14:textId="77777777" w:rsidR="00CF6680" w:rsidRPr="007F3388" w:rsidRDefault="00CF6680" w:rsidP="007F3388">
      <w:pPr>
        <w:spacing w:line="360" w:lineRule="auto"/>
        <w:rPr>
          <w:rFonts w:ascii="Arial" w:hAnsi="Arial" w:cs="Arial"/>
          <w:sz w:val="24"/>
          <w:szCs w:val="24"/>
        </w:rPr>
      </w:pPr>
      <w:r w:rsidRPr="007F3388">
        <w:rPr>
          <w:rFonts w:ascii="Arial" w:hAnsi="Arial" w:cs="Arial"/>
          <w:sz w:val="24"/>
          <w:szCs w:val="24"/>
        </w:rPr>
        <w:t>Ethics are a set of guidelines that must be followed in order to prevent</w:t>
      </w:r>
      <w:r w:rsidR="00164975">
        <w:rPr>
          <w:rFonts w:ascii="Arial" w:hAnsi="Arial" w:cs="Arial"/>
          <w:sz w:val="24"/>
          <w:szCs w:val="24"/>
        </w:rPr>
        <w:t xml:space="preserve"> causing harm</w:t>
      </w:r>
      <w:r w:rsidRPr="007F3388">
        <w:rPr>
          <w:rFonts w:ascii="Arial" w:hAnsi="Arial" w:cs="Arial"/>
          <w:sz w:val="24"/>
          <w:szCs w:val="24"/>
        </w:rPr>
        <w:t xml:space="preserve">. There are six main principles to take </w:t>
      </w:r>
      <w:r w:rsidR="00282D65" w:rsidRPr="007F3388">
        <w:rPr>
          <w:rFonts w:ascii="Arial" w:hAnsi="Arial" w:cs="Arial"/>
          <w:sz w:val="24"/>
          <w:szCs w:val="24"/>
        </w:rPr>
        <w:t>i</w:t>
      </w:r>
      <w:r w:rsidRPr="007F3388">
        <w:rPr>
          <w:rFonts w:ascii="Arial" w:hAnsi="Arial" w:cs="Arial"/>
          <w:sz w:val="24"/>
          <w:szCs w:val="24"/>
        </w:rPr>
        <w:t>nto consideration whilst conducting research</w:t>
      </w:r>
      <w:r w:rsidR="00164975">
        <w:rPr>
          <w:rFonts w:ascii="Arial" w:hAnsi="Arial" w:cs="Arial"/>
          <w:sz w:val="24"/>
          <w:szCs w:val="24"/>
        </w:rPr>
        <w:t xml:space="preserve"> including</w:t>
      </w:r>
      <w:r w:rsidR="00E7012E">
        <w:rPr>
          <w:rFonts w:ascii="Arial" w:hAnsi="Arial" w:cs="Arial"/>
          <w:sz w:val="24"/>
          <w:szCs w:val="24"/>
        </w:rPr>
        <w:t xml:space="preserve"> informed consent, </w:t>
      </w:r>
      <w:r w:rsidR="00164975">
        <w:rPr>
          <w:rFonts w:ascii="Arial" w:hAnsi="Arial" w:cs="Arial"/>
          <w:sz w:val="24"/>
          <w:szCs w:val="24"/>
        </w:rPr>
        <w:t>confidentiality, avoiding</w:t>
      </w:r>
      <w:r w:rsidR="00E7012E">
        <w:rPr>
          <w:rFonts w:ascii="Arial" w:hAnsi="Arial" w:cs="Arial"/>
          <w:sz w:val="24"/>
          <w:szCs w:val="24"/>
        </w:rPr>
        <w:t xml:space="preserve"> harm, use of deception</w:t>
      </w:r>
      <w:r w:rsidR="001426B2">
        <w:rPr>
          <w:rFonts w:ascii="Arial" w:hAnsi="Arial" w:cs="Arial"/>
          <w:sz w:val="24"/>
          <w:szCs w:val="24"/>
        </w:rPr>
        <w:t>,</w:t>
      </w:r>
      <w:r w:rsidR="00164975">
        <w:rPr>
          <w:rFonts w:ascii="Arial" w:hAnsi="Arial" w:cs="Arial"/>
          <w:sz w:val="24"/>
          <w:szCs w:val="24"/>
        </w:rPr>
        <w:t xml:space="preserve"> a</w:t>
      </w:r>
      <w:r w:rsidR="001426B2">
        <w:rPr>
          <w:rFonts w:ascii="Arial" w:hAnsi="Arial" w:cs="Arial"/>
          <w:sz w:val="24"/>
          <w:szCs w:val="24"/>
        </w:rPr>
        <w:t xml:space="preserve"> right to withdraw and good prac</w:t>
      </w:r>
      <w:r w:rsidR="00164975">
        <w:rPr>
          <w:rFonts w:ascii="Arial" w:hAnsi="Arial" w:cs="Arial"/>
          <w:sz w:val="24"/>
          <w:szCs w:val="24"/>
        </w:rPr>
        <w:t>tice. Below is an example of those that were used</w:t>
      </w:r>
      <w:r w:rsidR="001426B2">
        <w:rPr>
          <w:rFonts w:ascii="Arial" w:hAnsi="Arial" w:cs="Arial"/>
          <w:sz w:val="24"/>
          <w:szCs w:val="24"/>
        </w:rPr>
        <w:t xml:space="preserve"> within the research paper.</w:t>
      </w:r>
    </w:p>
    <w:p w14:paraId="71DAF187" w14:textId="77777777" w:rsidR="00CF6680" w:rsidRPr="007F3388" w:rsidRDefault="00CF6680" w:rsidP="007F3388">
      <w:pPr>
        <w:spacing w:line="360" w:lineRule="auto"/>
        <w:rPr>
          <w:rFonts w:ascii="Arial" w:hAnsi="Arial" w:cs="Arial"/>
          <w:sz w:val="24"/>
          <w:szCs w:val="24"/>
        </w:rPr>
      </w:pPr>
      <w:r w:rsidRPr="007F3388">
        <w:rPr>
          <w:rFonts w:ascii="Arial" w:hAnsi="Arial" w:cs="Arial"/>
          <w:b/>
          <w:sz w:val="24"/>
          <w:szCs w:val="24"/>
        </w:rPr>
        <w:t>Informed consent</w:t>
      </w:r>
      <w:r w:rsidR="002A517E">
        <w:rPr>
          <w:rFonts w:ascii="Arial" w:hAnsi="Arial" w:cs="Arial"/>
          <w:b/>
          <w:sz w:val="24"/>
          <w:szCs w:val="24"/>
        </w:rPr>
        <w:t>-</w:t>
      </w:r>
      <w:r w:rsidR="002A517E">
        <w:rPr>
          <w:rFonts w:ascii="Arial" w:hAnsi="Arial" w:cs="Arial"/>
          <w:sz w:val="24"/>
          <w:szCs w:val="24"/>
        </w:rPr>
        <w:t xml:space="preserve"> </w:t>
      </w:r>
      <w:r w:rsidR="00D779D5" w:rsidRPr="007F3388">
        <w:rPr>
          <w:rFonts w:ascii="Arial" w:hAnsi="Arial" w:cs="Arial"/>
          <w:sz w:val="24"/>
          <w:szCs w:val="24"/>
        </w:rPr>
        <w:t>The University of Oxford (N.D</w:t>
      </w:r>
      <w:r w:rsidR="007F3388" w:rsidRPr="007F3388">
        <w:rPr>
          <w:rFonts w:ascii="Arial" w:hAnsi="Arial" w:cs="Arial"/>
          <w:sz w:val="24"/>
          <w:szCs w:val="24"/>
        </w:rPr>
        <w:t>)</w:t>
      </w:r>
      <w:r w:rsidR="00D779D5" w:rsidRPr="007F3388">
        <w:rPr>
          <w:rFonts w:ascii="Arial" w:hAnsi="Arial" w:cs="Arial"/>
          <w:sz w:val="24"/>
          <w:szCs w:val="24"/>
        </w:rPr>
        <w:t xml:space="preserve"> states that consent s</w:t>
      </w:r>
      <w:r w:rsidR="00282D65" w:rsidRPr="007F3388">
        <w:rPr>
          <w:rFonts w:ascii="Arial" w:hAnsi="Arial" w:cs="Arial"/>
          <w:sz w:val="24"/>
          <w:szCs w:val="24"/>
        </w:rPr>
        <w:t>hould be obtained before the participan</w:t>
      </w:r>
      <w:r w:rsidR="00164975">
        <w:rPr>
          <w:rFonts w:ascii="Arial" w:hAnsi="Arial" w:cs="Arial"/>
          <w:sz w:val="24"/>
          <w:szCs w:val="24"/>
        </w:rPr>
        <w:t xml:space="preserve">t partakes in the research. Participants </w:t>
      </w:r>
      <w:r w:rsidR="00282D65" w:rsidRPr="007F3388">
        <w:rPr>
          <w:rFonts w:ascii="Arial" w:hAnsi="Arial" w:cs="Arial"/>
          <w:sz w:val="24"/>
          <w:szCs w:val="24"/>
        </w:rPr>
        <w:t>should be given the full informatio</w:t>
      </w:r>
      <w:r w:rsidR="00164975">
        <w:rPr>
          <w:rFonts w:ascii="Arial" w:hAnsi="Arial" w:cs="Arial"/>
          <w:sz w:val="24"/>
          <w:szCs w:val="24"/>
        </w:rPr>
        <w:t xml:space="preserve">n as to what the research entails whilst having great understanding of what </w:t>
      </w:r>
      <w:r w:rsidR="00282D65" w:rsidRPr="007F3388">
        <w:rPr>
          <w:rFonts w:ascii="Arial" w:hAnsi="Arial" w:cs="Arial"/>
          <w:sz w:val="24"/>
          <w:szCs w:val="24"/>
        </w:rPr>
        <w:t>they are consenting to.</w:t>
      </w:r>
      <w:r w:rsidR="00164975">
        <w:rPr>
          <w:rFonts w:ascii="Arial" w:hAnsi="Arial" w:cs="Arial"/>
          <w:sz w:val="24"/>
          <w:szCs w:val="24"/>
        </w:rPr>
        <w:t xml:space="preserve"> K</w:t>
      </w:r>
      <w:r w:rsidR="00AE3990">
        <w:rPr>
          <w:rFonts w:ascii="Arial" w:hAnsi="Arial" w:cs="Arial"/>
          <w:sz w:val="24"/>
          <w:szCs w:val="24"/>
        </w:rPr>
        <w:t>err et al (2017) ensured that m</w:t>
      </w:r>
      <w:r w:rsidR="00282D65" w:rsidRPr="007F3388">
        <w:rPr>
          <w:rFonts w:ascii="Arial" w:hAnsi="Arial" w:cs="Arial"/>
          <w:sz w:val="24"/>
          <w:szCs w:val="24"/>
        </w:rPr>
        <w:t>o</w:t>
      </w:r>
      <w:r w:rsidR="00D779D5" w:rsidRPr="007F3388">
        <w:rPr>
          <w:rFonts w:ascii="Arial" w:hAnsi="Arial" w:cs="Arial"/>
          <w:sz w:val="24"/>
          <w:szCs w:val="24"/>
        </w:rPr>
        <w:t>thers who were having their babies</w:t>
      </w:r>
      <w:r w:rsidR="00282D65" w:rsidRPr="007F3388">
        <w:rPr>
          <w:rFonts w:ascii="Arial" w:hAnsi="Arial" w:cs="Arial"/>
          <w:sz w:val="24"/>
          <w:szCs w:val="24"/>
        </w:rPr>
        <w:t xml:space="preserve"> cared for </w:t>
      </w:r>
      <w:r w:rsidR="00D779D5" w:rsidRPr="007F3388">
        <w:rPr>
          <w:rFonts w:ascii="Arial" w:hAnsi="Arial" w:cs="Arial"/>
          <w:sz w:val="24"/>
          <w:szCs w:val="24"/>
        </w:rPr>
        <w:t>in the NNU were ha</w:t>
      </w:r>
      <w:r w:rsidR="00E05BD6">
        <w:rPr>
          <w:rFonts w:ascii="Arial" w:hAnsi="Arial" w:cs="Arial"/>
          <w:sz w:val="24"/>
          <w:szCs w:val="24"/>
        </w:rPr>
        <w:t>nded study information sheets</w:t>
      </w:r>
      <w:r w:rsidR="00B05218">
        <w:rPr>
          <w:rFonts w:ascii="Arial" w:hAnsi="Arial" w:cs="Arial"/>
          <w:sz w:val="24"/>
          <w:szCs w:val="24"/>
        </w:rPr>
        <w:t xml:space="preserve"> by staff on the unit. </w:t>
      </w:r>
      <w:r w:rsidR="00D779D5" w:rsidRPr="007F3388">
        <w:rPr>
          <w:rFonts w:ascii="Arial" w:hAnsi="Arial" w:cs="Arial"/>
          <w:sz w:val="24"/>
          <w:szCs w:val="24"/>
        </w:rPr>
        <w:t xml:space="preserve">Should they wish to have more information or participate in the study they were asked to complete a form allowing their personal details to be forwarded to the </w:t>
      </w:r>
      <w:r w:rsidR="001426B2">
        <w:rPr>
          <w:rFonts w:ascii="Arial" w:hAnsi="Arial" w:cs="Arial"/>
          <w:sz w:val="24"/>
          <w:szCs w:val="24"/>
        </w:rPr>
        <w:t>researcher.</w:t>
      </w:r>
    </w:p>
    <w:p w14:paraId="7770C0AD" w14:textId="77777777" w:rsidR="00D779D5" w:rsidRPr="007F3388" w:rsidRDefault="007B0958" w:rsidP="007F3388">
      <w:pPr>
        <w:spacing w:line="360" w:lineRule="auto"/>
        <w:rPr>
          <w:rFonts w:ascii="Arial" w:hAnsi="Arial" w:cs="Arial"/>
          <w:sz w:val="24"/>
          <w:szCs w:val="24"/>
        </w:rPr>
      </w:pPr>
      <w:r w:rsidRPr="007F3388">
        <w:rPr>
          <w:rFonts w:ascii="Arial" w:hAnsi="Arial" w:cs="Arial"/>
          <w:b/>
          <w:sz w:val="24"/>
          <w:szCs w:val="24"/>
        </w:rPr>
        <w:t>Confidentiality</w:t>
      </w:r>
      <w:r w:rsidR="002A517E">
        <w:rPr>
          <w:rFonts w:ascii="Arial" w:hAnsi="Arial" w:cs="Arial"/>
          <w:b/>
          <w:sz w:val="24"/>
          <w:szCs w:val="24"/>
        </w:rPr>
        <w:t>-</w:t>
      </w:r>
      <w:r w:rsidR="00164975">
        <w:rPr>
          <w:rFonts w:ascii="Arial" w:hAnsi="Arial" w:cs="Arial"/>
          <w:sz w:val="24"/>
          <w:szCs w:val="24"/>
        </w:rPr>
        <w:t xml:space="preserve"> I</w:t>
      </w:r>
      <w:r w:rsidR="00BA69EC" w:rsidRPr="007F3388">
        <w:rPr>
          <w:rFonts w:ascii="Arial" w:hAnsi="Arial" w:cs="Arial"/>
          <w:sz w:val="24"/>
          <w:szCs w:val="24"/>
        </w:rPr>
        <w:t xml:space="preserve">s a respectful handling of information that is shared </w:t>
      </w:r>
      <w:r w:rsidR="00D62A58" w:rsidRPr="007F3388">
        <w:rPr>
          <w:rFonts w:ascii="Arial" w:hAnsi="Arial" w:cs="Arial"/>
          <w:sz w:val="24"/>
          <w:szCs w:val="24"/>
        </w:rPr>
        <w:t>within</w:t>
      </w:r>
      <w:r w:rsidR="00BA69EC" w:rsidRPr="007F3388">
        <w:rPr>
          <w:rFonts w:ascii="Arial" w:hAnsi="Arial" w:cs="Arial"/>
          <w:sz w:val="24"/>
          <w:szCs w:val="24"/>
        </w:rPr>
        <w:t xml:space="preserve"> trustful relationships (Lowrance</w:t>
      </w:r>
      <w:r w:rsidR="00D62A58" w:rsidRPr="007F3388">
        <w:rPr>
          <w:rFonts w:ascii="Arial" w:hAnsi="Arial" w:cs="Arial"/>
          <w:sz w:val="24"/>
          <w:szCs w:val="24"/>
        </w:rPr>
        <w:t xml:space="preserve"> 2012</w:t>
      </w:r>
      <w:r w:rsidR="00A12AF7" w:rsidRPr="007F3388">
        <w:rPr>
          <w:rFonts w:ascii="Arial" w:hAnsi="Arial" w:cs="Arial"/>
          <w:sz w:val="24"/>
          <w:szCs w:val="24"/>
        </w:rPr>
        <w:t>) .</w:t>
      </w:r>
      <w:r w:rsidR="00DE7DAA" w:rsidRPr="007F3388">
        <w:rPr>
          <w:rFonts w:ascii="Arial" w:hAnsi="Arial" w:cs="Arial"/>
          <w:sz w:val="24"/>
          <w:szCs w:val="24"/>
        </w:rPr>
        <w:t xml:space="preserve">In research </w:t>
      </w:r>
      <w:r w:rsidRPr="007F3388">
        <w:rPr>
          <w:rFonts w:ascii="Arial" w:hAnsi="Arial" w:cs="Arial"/>
          <w:sz w:val="24"/>
          <w:szCs w:val="24"/>
        </w:rPr>
        <w:t>participants</w:t>
      </w:r>
      <w:r w:rsidR="00DE7DAA" w:rsidRPr="007F3388">
        <w:rPr>
          <w:rFonts w:ascii="Arial" w:hAnsi="Arial" w:cs="Arial"/>
          <w:sz w:val="24"/>
          <w:szCs w:val="24"/>
        </w:rPr>
        <w:t xml:space="preserve"> must be informed</w:t>
      </w:r>
      <w:r w:rsidRPr="007F3388">
        <w:rPr>
          <w:rFonts w:ascii="Arial" w:hAnsi="Arial" w:cs="Arial"/>
          <w:sz w:val="24"/>
          <w:szCs w:val="24"/>
        </w:rPr>
        <w:t xml:space="preserve"> as to </w:t>
      </w:r>
      <w:r w:rsidR="00BA69EC" w:rsidRPr="007F3388">
        <w:rPr>
          <w:rFonts w:ascii="Arial" w:hAnsi="Arial" w:cs="Arial"/>
          <w:sz w:val="24"/>
          <w:szCs w:val="24"/>
        </w:rPr>
        <w:t>whether</w:t>
      </w:r>
      <w:r w:rsidRPr="007F3388">
        <w:rPr>
          <w:rFonts w:ascii="Arial" w:hAnsi="Arial" w:cs="Arial"/>
          <w:sz w:val="24"/>
          <w:szCs w:val="24"/>
        </w:rPr>
        <w:t xml:space="preserve"> </w:t>
      </w:r>
      <w:r w:rsidR="00BA69EC" w:rsidRPr="007F3388">
        <w:rPr>
          <w:rFonts w:ascii="Arial" w:hAnsi="Arial" w:cs="Arial"/>
          <w:sz w:val="24"/>
          <w:szCs w:val="24"/>
        </w:rPr>
        <w:t>the research is confidential</w:t>
      </w:r>
      <w:r w:rsidR="00DE7DAA" w:rsidRPr="007F3388">
        <w:rPr>
          <w:rFonts w:ascii="Arial" w:hAnsi="Arial" w:cs="Arial"/>
          <w:sz w:val="24"/>
          <w:szCs w:val="24"/>
        </w:rPr>
        <w:t xml:space="preserve"> and </w:t>
      </w:r>
      <w:r w:rsidR="00E05BD6">
        <w:rPr>
          <w:rFonts w:ascii="Arial" w:hAnsi="Arial" w:cs="Arial"/>
          <w:sz w:val="24"/>
          <w:szCs w:val="24"/>
        </w:rPr>
        <w:t>anonymous</w:t>
      </w:r>
      <w:r w:rsidR="00164975">
        <w:rPr>
          <w:rFonts w:ascii="Arial" w:hAnsi="Arial" w:cs="Arial"/>
          <w:sz w:val="24"/>
          <w:szCs w:val="24"/>
        </w:rPr>
        <w:t>. R</w:t>
      </w:r>
      <w:r w:rsidR="00A12AF7" w:rsidRPr="007F3388">
        <w:rPr>
          <w:rFonts w:ascii="Arial" w:hAnsi="Arial" w:cs="Arial"/>
          <w:sz w:val="24"/>
          <w:szCs w:val="24"/>
        </w:rPr>
        <w:t>esearchers</w:t>
      </w:r>
      <w:r w:rsidR="00BA69EC" w:rsidRPr="007F3388">
        <w:rPr>
          <w:rFonts w:ascii="Arial" w:hAnsi="Arial" w:cs="Arial"/>
          <w:sz w:val="24"/>
          <w:szCs w:val="24"/>
        </w:rPr>
        <w:t xml:space="preserve"> have an obligation to their participants to ensure </w:t>
      </w:r>
      <w:r w:rsidR="00DE7DAA" w:rsidRPr="007F3388">
        <w:rPr>
          <w:rFonts w:ascii="Arial" w:hAnsi="Arial" w:cs="Arial"/>
          <w:sz w:val="24"/>
          <w:szCs w:val="24"/>
        </w:rPr>
        <w:t>that the information they</w:t>
      </w:r>
      <w:r w:rsidR="00BA69EC" w:rsidRPr="007F3388">
        <w:rPr>
          <w:rFonts w:ascii="Arial" w:hAnsi="Arial" w:cs="Arial"/>
          <w:sz w:val="24"/>
          <w:szCs w:val="24"/>
        </w:rPr>
        <w:t xml:space="preserve"> provided is </w:t>
      </w:r>
      <w:r w:rsidR="00D62A58" w:rsidRPr="007F3388">
        <w:rPr>
          <w:rFonts w:ascii="Arial" w:hAnsi="Arial" w:cs="Arial"/>
          <w:sz w:val="24"/>
          <w:szCs w:val="24"/>
        </w:rPr>
        <w:t>p</w:t>
      </w:r>
      <w:r w:rsidR="00164975">
        <w:rPr>
          <w:rFonts w:ascii="Arial" w:hAnsi="Arial" w:cs="Arial"/>
          <w:sz w:val="24"/>
          <w:szCs w:val="24"/>
        </w:rPr>
        <w:t>rotected. K</w:t>
      </w:r>
      <w:r w:rsidR="00AE3990">
        <w:rPr>
          <w:rFonts w:ascii="Arial" w:hAnsi="Arial" w:cs="Arial"/>
          <w:sz w:val="24"/>
          <w:szCs w:val="24"/>
        </w:rPr>
        <w:t xml:space="preserve">err et al (2017) </w:t>
      </w:r>
      <w:r w:rsidR="00164975">
        <w:rPr>
          <w:rFonts w:ascii="Arial" w:hAnsi="Arial" w:cs="Arial"/>
          <w:sz w:val="24"/>
          <w:szCs w:val="24"/>
        </w:rPr>
        <w:t>maintained confidentiality through the use of</w:t>
      </w:r>
      <w:r w:rsidR="00D62A58" w:rsidRPr="007F3388">
        <w:rPr>
          <w:rFonts w:ascii="Arial" w:hAnsi="Arial" w:cs="Arial"/>
          <w:sz w:val="24"/>
          <w:szCs w:val="24"/>
        </w:rPr>
        <w:t xml:space="preserve"> coding. </w:t>
      </w:r>
      <w:r w:rsidR="001426B2" w:rsidRPr="007F3388">
        <w:rPr>
          <w:rFonts w:ascii="Arial" w:hAnsi="Arial" w:cs="Arial"/>
          <w:sz w:val="24"/>
          <w:szCs w:val="24"/>
        </w:rPr>
        <w:t>Participant’s</w:t>
      </w:r>
      <w:r w:rsidR="00D62A58" w:rsidRPr="007F3388">
        <w:rPr>
          <w:rFonts w:ascii="Arial" w:hAnsi="Arial" w:cs="Arial"/>
          <w:sz w:val="24"/>
          <w:szCs w:val="24"/>
        </w:rPr>
        <w:t xml:space="preserve"> </w:t>
      </w:r>
      <w:r w:rsidR="00164975">
        <w:rPr>
          <w:rFonts w:ascii="Arial" w:hAnsi="Arial" w:cs="Arial"/>
          <w:sz w:val="24"/>
          <w:szCs w:val="24"/>
        </w:rPr>
        <w:t>names were not used instead they were coded by</w:t>
      </w:r>
      <w:r w:rsidR="00D62A58" w:rsidRPr="007F3388">
        <w:rPr>
          <w:rFonts w:ascii="Arial" w:hAnsi="Arial" w:cs="Arial"/>
          <w:sz w:val="24"/>
          <w:szCs w:val="24"/>
        </w:rPr>
        <w:t xml:space="preserve"> gender and age. </w:t>
      </w:r>
    </w:p>
    <w:p w14:paraId="3B9C97C5" w14:textId="77777777" w:rsidR="00BB1681" w:rsidRPr="007F3388" w:rsidRDefault="00BB1681" w:rsidP="007F3388">
      <w:pPr>
        <w:spacing w:line="360" w:lineRule="auto"/>
        <w:rPr>
          <w:rFonts w:ascii="Arial" w:hAnsi="Arial" w:cs="Arial"/>
          <w:b/>
          <w:sz w:val="24"/>
          <w:szCs w:val="24"/>
          <w:u w:val="single"/>
        </w:rPr>
      </w:pPr>
      <w:r w:rsidRPr="007F3388">
        <w:rPr>
          <w:rFonts w:ascii="Arial" w:hAnsi="Arial" w:cs="Arial"/>
          <w:b/>
          <w:sz w:val="24"/>
          <w:szCs w:val="24"/>
          <w:u w:val="single"/>
        </w:rPr>
        <w:t xml:space="preserve">Data Analysis </w:t>
      </w:r>
    </w:p>
    <w:p w14:paraId="01774234" w14:textId="77777777" w:rsidR="00BB1681" w:rsidRPr="007F3388" w:rsidRDefault="00B67E4B" w:rsidP="007F3388">
      <w:pPr>
        <w:spacing w:line="360" w:lineRule="auto"/>
        <w:rPr>
          <w:rFonts w:ascii="Arial" w:hAnsi="Arial" w:cs="Arial"/>
          <w:sz w:val="24"/>
          <w:szCs w:val="24"/>
        </w:rPr>
      </w:pPr>
      <w:r w:rsidRPr="007F3388">
        <w:rPr>
          <w:rFonts w:ascii="Arial" w:hAnsi="Arial" w:cs="Arial"/>
          <w:sz w:val="24"/>
          <w:szCs w:val="24"/>
        </w:rPr>
        <w:t>Interviews were audio-recorded and were transcribed verbatim to ensure accuracy. The</w:t>
      </w:r>
      <w:r w:rsidR="00F77DA5">
        <w:rPr>
          <w:rFonts w:ascii="Arial" w:hAnsi="Arial" w:cs="Arial"/>
          <w:sz w:val="24"/>
          <w:szCs w:val="24"/>
        </w:rPr>
        <w:t xml:space="preserve"> data was</w:t>
      </w:r>
      <w:r w:rsidR="00B05218">
        <w:rPr>
          <w:rFonts w:ascii="Arial" w:hAnsi="Arial" w:cs="Arial"/>
          <w:sz w:val="24"/>
          <w:szCs w:val="24"/>
        </w:rPr>
        <w:t xml:space="preserve"> analysed thematically, </w:t>
      </w:r>
      <w:r w:rsidR="00F77DA5">
        <w:rPr>
          <w:rFonts w:ascii="Arial" w:hAnsi="Arial" w:cs="Arial"/>
          <w:sz w:val="24"/>
          <w:szCs w:val="24"/>
        </w:rPr>
        <w:t xml:space="preserve">a method for identifying and </w:t>
      </w:r>
      <w:r w:rsidRPr="007F3388">
        <w:rPr>
          <w:rFonts w:ascii="Arial" w:hAnsi="Arial" w:cs="Arial"/>
          <w:sz w:val="24"/>
          <w:szCs w:val="24"/>
        </w:rPr>
        <w:t>record</w:t>
      </w:r>
      <w:r w:rsidR="00F77DA5">
        <w:rPr>
          <w:rFonts w:ascii="Arial" w:hAnsi="Arial" w:cs="Arial"/>
          <w:sz w:val="24"/>
          <w:szCs w:val="24"/>
        </w:rPr>
        <w:t>ing</w:t>
      </w:r>
      <w:r w:rsidRPr="007F3388">
        <w:rPr>
          <w:rFonts w:ascii="Arial" w:hAnsi="Arial" w:cs="Arial"/>
          <w:sz w:val="24"/>
          <w:szCs w:val="24"/>
        </w:rPr>
        <w:t xml:space="preserve"> any patt</w:t>
      </w:r>
      <w:r w:rsidR="00F312AB">
        <w:rPr>
          <w:rFonts w:ascii="Arial" w:hAnsi="Arial" w:cs="Arial"/>
          <w:sz w:val="24"/>
          <w:szCs w:val="24"/>
        </w:rPr>
        <w:t>erns or themes within the data (Guest, Macqueen and Namey, 2012</w:t>
      </w:r>
      <w:r w:rsidR="00B05218">
        <w:rPr>
          <w:rFonts w:ascii="Arial" w:hAnsi="Arial" w:cs="Arial"/>
          <w:sz w:val="24"/>
          <w:szCs w:val="24"/>
        </w:rPr>
        <w:t>.</w:t>
      </w:r>
      <w:r w:rsidR="00F312AB">
        <w:rPr>
          <w:rFonts w:ascii="Arial" w:hAnsi="Arial" w:cs="Arial"/>
          <w:sz w:val="24"/>
          <w:szCs w:val="24"/>
        </w:rPr>
        <w:t>)</w:t>
      </w:r>
      <w:r w:rsidR="00F77DA5">
        <w:rPr>
          <w:rFonts w:ascii="Arial" w:hAnsi="Arial" w:cs="Arial"/>
          <w:sz w:val="24"/>
          <w:szCs w:val="24"/>
        </w:rPr>
        <w:t xml:space="preserve"> </w:t>
      </w:r>
      <w:r w:rsidRPr="007F3388">
        <w:rPr>
          <w:rFonts w:ascii="Arial" w:hAnsi="Arial" w:cs="Arial"/>
          <w:sz w:val="24"/>
          <w:szCs w:val="24"/>
        </w:rPr>
        <w:t>T</w:t>
      </w:r>
      <w:r w:rsidR="00AE3990">
        <w:rPr>
          <w:rFonts w:ascii="Arial" w:hAnsi="Arial" w:cs="Arial"/>
          <w:sz w:val="24"/>
          <w:szCs w:val="24"/>
        </w:rPr>
        <w:t>he software NVivo was used by Kerr et al (2017) which is</w:t>
      </w:r>
      <w:r w:rsidR="00A577EE">
        <w:rPr>
          <w:rFonts w:ascii="Arial" w:hAnsi="Arial" w:cs="Arial"/>
          <w:sz w:val="24"/>
          <w:szCs w:val="24"/>
        </w:rPr>
        <w:t xml:space="preserve"> a software </w:t>
      </w:r>
      <w:r w:rsidRPr="007F3388">
        <w:rPr>
          <w:rFonts w:ascii="Arial" w:hAnsi="Arial" w:cs="Arial"/>
          <w:sz w:val="24"/>
          <w:szCs w:val="24"/>
        </w:rPr>
        <w:t xml:space="preserve">designed to </w:t>
      </w:r>
      <w:r w:rsidRPr="007F3388">
        <w:rPr>
          <w:rFonts w:ascii="Arial" w:hAnsi="Arial" w:cs="Arial"/>
          <w:sz w:val="24"/>
          <w:szCs w:val="24"/>
        </w:rPr>
        <w:lastRenderedPageBreak/>
        <w:t xml:space="preserve">approach qualitative research. NVivo allows the researcher to store first </w:t>
      </w:r>
      <w:r w:rsidR="00FF2945" w:rsidRPr="007F3388">
        <w:rPr>
          <w:rFonts w:ascii="Arial" w:hAnsi="Arial" w:cs="Arial"/>
          <w:sz w:val="24"/>
          <w:szCs w:val="24"/>
        </w:rPr>
        <w:t>i</w:t>
      </w:r>
      <w:r w:rsidRPr="007F3388">
        <w:rPr>
          <w:rFonts w:ascii="Arial" w:hAnsi="Arial" w:cs="Arial"/>
          <w:sz w:val="24"/>
          <w:szCs w:val="24"/>
        </w:rPr>
        <w:t>deas in rich text documents with the options to edit the information as the study p</w:t>
      </w:r>
      <w:r w:rsidR="00FF2945" w:rsidRPr="007F3388">
        <w:rPr>
          <w:rFonts w:ascii="Arial" w:hAnsi="Arial" w:cs="Arial"/>
          <w:sz w:val="24"/>
          <w:szCs w:val="24"/>
        </w:rPr>
        <w:t>rogresses (Bazeley and Jackson, 2013)</w:t>
      </w:r>
      <w:r w:rsidR="00B05218">
        <w:rPr>
          <w:rFonts w:ascii="Arial" w:hAnsi="Arial" w:cs="Arial"/>
          <w:sz w:val="24"/>
          <w:szCs w:val="24"/>
        </w:rPr>
        <w:t>. A</w:t>
      </w:r>
      <w:r w:rsidR="00FF2945" w:rsidRPr="007F3388">
        <w:rPr>
          <w:rFonts w:ascii="Arial" w:hAnsi="Arial" w:cs="Arial"/>
          <w:sz w:val="24"/>
          <w:szCs w:val="24"/>
        </w:rPr>
        <w:t>bduc</w:t>
      </w:r>
      <w:r w:rsidR="00B05218">
        <w:rPr>
          <w:rFonts w:ascii="Arial" w:hAnsi="Arial" w:cs="Arial"/>
          <w:sz w:val="24"/>
          <w:szCs w:val="24"/>
        </w:rPr>
        <w:t>tive inference was used as</w:t>
      </w:r>
      <w:r w:rsidR="00352608" w:rsidRPr="007F3388">
        <w:rPr>
          <w:rFonts w:ascii="Arial" w:hAnsi="Arial" w:cs="Arial"/>
          <w:sz w:val="24"/>
          <w:szCs w:val="24"/>
        </w:rPr>
        <w:t xml:space="preserve"> </w:t>
      </w:r>
      <w:r w:rsidR="00B05218">
        <w:rPr>
          <w:rFonts w:ascii="Arial" w:hAnsi="Arial" w:cs="Arial"/>
          <w:sz w:val="24"/>
          <w:szCs w:val="24"/>
        </w:rPr>
        <w:t>a method of reasoning</w:t>
      </w:r>
      <w:r w:rsidR="00FF2945" w:rsidRPr="007F3388">
        <w:rPr>
          <w:rFonts w:ascii="Arial" w:hAnsi="Arial" w:cs="Arial"/>
          <w:sz w:val="24"/>
          <w:szCs w:val="24"/>
        </w:rPr>
        <w:t xml:space="preserve"> to discover the simplest and most likely explanation for the results found.</w:t>
      </w:r>
    </w:p>
    <w:p w14:paraId="57336C01" w14:textId="77777777" w:rsidR="00EE4069" w:rsidRPr="007F3388" w:rsidRDefault="00352608" w:rsidP="007F3388">
      <w:pPr>
        <w:spacing w:line="360" w:lineRule="auto"/>
        <w:rPr>
          <w:rFonts w:ascii="Arial" w:hAnsi="Arial" w:cs="Arial"/>
          <w:b/>
          <w:sz w:val="24"/>
          <w:szCs w:val="24"/>
          <w:u w:val="single"/>
        </w:rPr>
      </w:pPr>
      <w:r w:rsidRPr="007F3388">
        <w:rPr>
          <w:rFonts w:ascii="Arial" w:hAnsi="Arial" w:cs="Arial"/>
          <w:b/>
          <w:sz w:val="24"/>
          <w:szCs w:val="24"/>
          <w:u w:val="single"/>
        </w:rPr>
        <w:t>Results</w:t>
      </w:r>
    </w:p>
    <w:p w14:paraId="6AC33528" w14:textId="77777777" w:rsidR="00736B37" w:rsidRPr="007F3388" w:rsidRDefault="00352608" w:rsidP="007F3388">
      <w:pPr>
        <w:spacing w:line="360" w:lineRule="auto"/>
        <w:rPr>
          <w:rFonts w:ascii="Arial" w:hAnsi="Arial" w:cs="Arial"/>
          <w:sz w:val="24"/>
          <w:szCs w:val="24"/>
        </w:rPr>
      </w:pPr>
      <w:r w:rsidRPr="007F3388">
        <w:rPr>
          <w:rFonts w:ascii="Arial" w:hAnsi="Arial" w:cs="Arial"/>
          <w:sz w:val="24"/>
          <w:szCs w:val="24"/>
        </w:rPr>
        <w:t xml:space="preserve">The results section within research illustrates the </w:t>
      </w:r>
      <w:r w:rsidR="00245BF1" w:rsidRPr="007F3388">
        <w:rPr>
          <w:rFonts w:ascii="Arial" w:hAnsi="Arial" w:cs="Arial"/>
          <w:sz w:val="24"/>
          <w:szCs w:val="24"/>
        </w:rPr>
        <w:t>findings</w:t>
      </w:r>
      <w:r w:rsidRPr="007F3388">
        <w:rPr>
          <w:rFonts w:ascii="Arial" w:hAnsi="Arial" w:cs="Arial"/>
          <w:sz w:val="24"/>
          <w:szCs w:val="24"/>
        </w:rPr>
        <w:t xml:space="preserve"> </w:t>
      </w:r>
      <w:r w:rsidR="00245BF1" w:rsidRPr="007F3388">
        <w:rPr>
          <w:rFonts w:ascii="Arial" w:hAnsi="Arial" w:cs="Arial"/>
          <w:sz w:val="24"/>
          <w:szCs w:val="24"/>
        </w:rPr>
        <w:t>within</w:t>
      </w:r>
      <w:r w:rsidRPr="007F3388">
        <w:rPr>
          <w:rFonts w:ascii="Arial" w:hAnsi="Arial" w:cs="Arial"/>
          <w:sz w:val="24"/>
          <w:szCs w:val="24"/>
        </w:rPr>
        <w:t xml:space="preserve"> the study. A list of methods </w:t>
      </w:r>
      <w:r w:rsidR="00B05218">
        <w:rPr>
          <w:rFonts w:ascii="Arial" w:hAnsi="Arial" w:cs="Arial"/>
          <w:sz w:val="24"/>
          <w:szCs w:val="24"/>
        </w:rPr>
        <w:t xml:space="preserve">used to gather information is also </w:t>
      </w:r>
      <w:r w:rsidRPr="007F3388">
        <w:rPr>
          <w:rFonts w:ascii="Arial" w:hAnsi="Arial" w:cs="Arial"/>
          <w:sz w:val="24"/>
          <w:szCs w:val="24"/>
        </w:rPr>
        <w:t>included. Th</w:t>
      </w:r>
      <w:r w:rsidR="00B05218">
        <w:rPr>
          <w:rFonts w:ascii="Arial" w:hAnsi="Arial" w:cs="Arial"/>
          <w:sz w:val="24"/>
          <w:szCs w:val="24"/>
        </w:rPr>
        <w:t>e results of the study are</w:t>
      </w:r>
      <w:r w:rsidRPr="007F3388">
        <w:rPr>
          <w:rFonts w:ascii="Arial" w:hAnsi="Arial" w:cs="Arial"/>
          <w:sz w:val="24"/>
          <w:szCs w:val="24"/>
        </w:rPr>
        <w:t xml:space="preserve"> </w:t>
      </w:r>
      <w:r w:rsidR="00245BF1" w:rsidRPr="007F3388">
        <w:rPr>
          <w:rFonts w:ascii="Arial" w:hAnsi="Arial" w:cs="Arial"/>
          <w:sz w:val="24"/>
          <w:szCs w:val="24"/>
        </w:rPr>
        <w:t>arranged</w:t>
      </w:r>
      <w:r w:rsidRPr="007F3388">
        <w:rPr>
          <w:rFonts w:ascii="Arial" w:hAnsi="Arial" w:cs="Arial"/>
          <w:sz w:val="24"/>
          <w:szCs w:val="24"/>
        </w:rPr>
        <w:t xml:space="preserve"> in a logical sequence without bias or interpretation (USCLbraries</w:t>
      </w:r>
      <w:r w:rsidR="00245BF1" w:rsidRPr="007F3388">
        <w:rPr>
          <w:rFonts w:ascii="Arial" w:hAnsi="Arial" w:cs="Arial"/>
          <w:sz w:val="24"/>
          <w:szCs w:val="24"/>
        </w:rPr>
        <w:t>, 2019</w:t>
      </w:r>
      <w:r w:rsidRPr="007F3388">
        <w:rPr>
          <w:rFonts w:ascii="Arial" w:hAnsi="Arial" w:cs="Arial"/>
          <w:sz w:val="24"/>
          <w:szCs w:val="24"/>
        </w:rPr>
        <w:t>)</w:t>
      </w:r>
      <w:r w:rsidR="00AE3990">
        <w:rPr>
          <w:rFonts w:ascii="Arial" w:hAnsi="Arial" w:cs="Arial"/>
          <w:sz w:val="24"/>
          <w:szCs w:val="24"/>
        </w:rPr>
        <w:t xml:space="preserve">. Kerr et al (2017) displayed results </w:t>
      </w:r>
      <w:r w:rsidR="00245BF1" w:rsidRPr="007F3388">
        <w:rPr>
          <w:rFonts w:ascii="Arial" w:hAnsi="Arial" w:cs="Arial"/>
          <w:sz w:val="24"/>
          <w:szCs w:val="24"/>
        </w:rPr>
        <w:t>through the use of graphs, charts and tables. Results in this study have been presented in a table format which can be summarized and easily read. The use of tables is considered to be more</w:t>
      </w:r>
      <w:r w:rsidR="00B05218">
        <w:rPr>
          <w:rFonts w:ascii="Arial" w:hAnsi="Arial" w:cs="Arial"/>
          <w:sz w:val="24"/>
          <w:szCs w:val="24"/>
        </w:rPr>
        <w:t xml:space="preserve"> appealing to the reader,</w:t>
      </w:r>
      <w:r w:rsidR="00245BF1" w:rsidRPr="007F3388">
        <w:rPr>
          <w:rFonts w:ascii="Arial" w:hAnsi="Arial" w:cs="Arial"/>
          <w:sz w:val="24"/>
          <w:szCs w:val="24"/>
        </w:rPr>
        <w:t xml:space="preserve"> the results in a table should not be a </w:t>
      </w:r>
      <w:r w:rsidR="00F77ED2" w:rsidRPr="007F3388">
        <w:rPr>
          <w:rFonts w:ascii="Arial" w:hAnsi="Arial" w:cs="Arial"/>
          <w:sz w:val="24"/>
          <w:szCs w:val="24"/>
        </w:rPr>
        <w:t xml:space="preserve">repetition </w:t>
      </w:r>
      <w:r w:rsidR="00245BF1" w:rsidRPr="007F3388">
        <w:rPr>
          <w:rFonts w:ascii="Arial" w:hAnsi="Arial" w:cs="Arial"/>
          <w:sz w:val="24"/>
          <w:szCs w:val="24"/>
        </w:rPr>
        <w:t>of the data presented in the text</w:t>
      </w:r>
      <w:r w:rsidR="00F77ED2" w:rsidRPr="007F3388">
        <w:rPr>
          <w:rFonts w:ascii="Arial" w:hAnsi="Arial" w:cs="Arial"/>
          <w:sz w:val="24"/>
          <w:szCs w:val="24"/>
        </w:rPr>
        <w:t>.</w:t>
      </w:r>
    </w:p>
    <w:p w14:paraId="5DDB402E" w14:textId="77777777" w:rsidR="00320552" w:rsidRPr="007F3388" w:rsidRDefault="002610E6" w:rsidP="007F3388">
      <w:pPr>
        <w:spacing w:line="360" w:lineRule="auto"/>
        <w:rPr>
          <w:rFonts w:ascii="Arial" w:hAnsi="Arial" w:cs="Arial"/>
          <w:b/>
          <w:sz w:val="24"/>
          <w:szCs w:val="24"/>
          <w:u w:val="single"/>
        </w:rPr>
      </w:pPr>
      <w:r w:rsidRPr="007F3388">
        <w:rPr>
          <w:rFonts w:ascii="Arial" w:hAnsi="Arial" w:cs="Arial"/>
          <w:b/>
          <w:sz w:val="24"/>
          <w:szCs w:val="24"/>
          <w:u w:val="single"/>
        </w:rPr>
        <w:t xml:space="preserve">Discussion </w:t>
      </w:r>
    </w:p>
    <w:p w14:paraId="3F3A2031" w14:textId="77777777" w:rsidR="00B05218" w:rsidRPr="007F3388" w:rsidRDefault="00F77ED2" w:rsidP="007F3388">
      <w:pPr>
        <w:spacing w:line="360" w:lineRule="auto"/>
        <w:rPr>
          <w:rFonts w:ascii="Arial" w:hAnsi="Arial" w:cs="Arial"/>
          <w:sz w:val="24"/>
          <w:szCs w:val="24"/>
        </w:rPr>
      </w:pPr>
      <w:r w:rsidRPr="007F3388">
        <w:rPr>
          <w:rFonts w:ascii="Arial" w:hAnsi="Arial" w:cs="Arial"/>
          <w:sz w:val="24"/>
          <w:szCs w:val="24"/>
        </w:rPr>
        <w:t xml:space="preserve">Within the discussion the researcher examines and </w:t>
      </w:r>
      <w:r w:rsidR="005759CC" w:rsidRPr="007F3388">
        <w:rPr>
          <w:rFonts w:ascii="Arial" w:hAnsi="Arial" w:cs="Arial"/>
          <w:sz w:val="24"/>
          <w:szCs w:val="24"/>
        </w:rPr>
        <w:t>interprets the</w:t>
      </w:r>
      <w:r w:rsidRPr="007F3388">
        <w:rPr>
          <w:rFonts w:ascii="Arial" w:hAnsi="Arial" w:cs="Arial"/>
          <w:sz w:val="24"/>
          <w:szCs w:val="24"/>
        </w:rPr>
        <w:t xml:space="preserve"> re</w:t>
      </w:r>
      <w:r w:rsidR="005759CC" w:rsidRPr="007F3388">
        <w:rPr>
          <w:rFonts w:ascii="Arial" w:hAnsi="Arial" w:cs="Arial"/>
          <w:sz w:val="24"/>
          <w:szCs w:val="24"/>
        </w:rPr>
        <w:t xml:space="preserve">sults collected </w:t>
      </w:r>
      <w:r w:rsidR="00B05218">
        <w:rPr>
          <w:rFonts w:ascii="Arial" w:hAnsi="Arial" w:cs="Arial"/>
          <w:sz w:val="24"/>
          <w:szCs w:val="24"/>
        </w:rPr>
        <w:t>whilst relating them to the aim</w:t>
      </w:r>
      <w:r w:rsidR="002A517E">
        <w:rPr>
          <w:rFonts w:ascii="Arial" w:hAnsi="Arial" w:cs="Arial"/>
          <w:sz w:val="24"/>
          <w:szCs w:val="24"/>
        </w:rPr>
        <w:t xml:space="preserve"> of the study. The </w:t>
      </w:r>
      <w:r w:rsidR="006E6F90">
        <w:rPr>
          <w:rFonts w:ascii="Arial" w:hAnsi="Arial" w:cs="Arial"/>
          <w:sz w:val="24"/>
          <w:szCs w:val="24"/>
        </w:rPr>
        <w:t>discuss</w:t>
      </w:r>
      <w:r w:rsidR="002A517E">
        <w:rPr>
          <w:rFonts w:ascii="Arial" w:hAnsi="Arial" w:cs="Arial"/>
          <w:sz w:val="24"/>
          <w:szCs w:val="24"/>
        </w:rPr>
        <w:t>ion should include</w:t>
      </w:r>
      <w:r w:rsidR="006E6F90">
        <w:rPr>
          <w:rFonts w:ascii="Arial" w:hAnsi="Arial" w:cs="Arial"/>
          <w:sz w:val="24"/>
          <w:szCs w:val="24"/>
        </w:rPr>
        <w:t xml:space="preserve"> whether or not the</w:t>
      </w:r>
      <w:r w:rsidR="00C71A5C">
        <w:rPr>
          <w:rFonts w:ascii="Arial" w:hAnsi="Arial" w:cs="Arial"/>
          <w:sz w:val="24"/>
          <w:szCs w:val="24"/>
        </w:rPr>
        <w:t xml:space="preserve"> aim</w:t>
      </w:r>
      <w:r w:rsidR="00B05218">
        <w:rPr>
          <w:rFonts w:ascii="Arial" w:hAnsi="Arial" w:cs="Arial"/>
          <w:sz w:val="24"/>
          <w:szCs w:val="24"/>
        </w:rPr>
        <w:t xml:space="preserve"> </w:t>
      </w:r>
      <w:r w:rsidR="00C52F25">
        <w:rPr>
          <w:rFonts w:ascii="Arial" w:hAnsi="Arial" w:cs="Arial"/>
          <w:sz w:val="24"/>
          <w:szCs w:val="24"/>
        </w:rPr>
        <w:t xml:space="preserve">of the study </w:t>
      </w:r>
      <w:r w:rsidR="002A517E">
        <w:rPr>
          <w:rFonts w:ascii="Arial" w:hAnsi="Arial" w:cs="Arial"/>
          <w:sz w:val="24"/>
          <w:szCs w:val="24"/>
        </w:rPr>
        <w:t xml:space="preserve">was achieved, any problems that may have occurred, is there a need for </w:t>
      </w:r>
      <w:r w:rsidR="00C71A5C">
        <w:rPr>
          <w:rFonts w:ascii="Arial" w:hAnsi="Arial" w:cs="Arial"/>
          <w:sz w:val="24"/>
          <w:szCs w:val="24"/>
        </w:rPr>
        <w:t xml:space="preserve">further </w:t>
      </w:r>
      <w:r w:rsidR="002A517E">
        <w:rPr>
          <w:rFonts w:ascii="Arial" w:hAnsi="Arial" w:cs="Arial"/>
          <w:sz w:val="24"/>
          <w:szCs w:val="24"/>
        </w:rPr>
        <w:t xml:space="preserve">investigation </w:t>
      </w:r>
      <w:r w:rsidR="00C71A5C">
        <w:rPr>
          <w:rFonts w:ascii="Arial" w:hAnsi="Arial" w:cs="Arial"/>
          <w:sz w:val="24"/>
          <w:szCs w:val="24"/>
        </w:rPr>
        <w:t>for areas</w:t>
      </w:r>
      <w:r w:rsidR="002A517E">
        <w:rPr>
          <w:rFonts w:ascii="Arial" w:hAnsi="Arial" w:cs="Arial"/>
          <w:sz w:val="24"/>
          <w:szCs w:val="24"/>
        </w:rPr>
        <w:t xml:space="preserve"> within </w:t>
      </w:r>
      <w:r w:rsidR="00C71A5C">
        <w:rPr>
          <w:rFonts w:ascii="Arial" w:hAnsi="Arial" w:cs="Arial"/>
          <w:sz w:val="24"/>
          <w:szCs w:val="24"/>
        </w:rPr>
        <w:t xml:space="preserve">the </w:t>
      </w:r>
      <w:r w:rsidR="005759CC" w:rsidRPr="007F3388">
        <w:rPr>
          <w:rFonts w:ascii="Arial" w:hAnsi="Arial" w:cs="Arial"/>
          <w:sz w:val="24"/>
          <w:szCs w:val="24"/>
        </w:rPr>
        <w:t>study</w:t>
      </w:r>
      <w:r w:rsidR="00C71A5C">
        <w:rPr>
          <w:rFonts w:ascii="Arial" w:hAnsi="Arial" w:cs="Arial"/>
          <w:sz w:val="24"/>
          <w:szCs w:val="24"/>
        </w:rPr>
        <w:t xml:space="preserve"> and</w:t>
      </w:r>
      <w:r w:rsidR="00C52F25" w:rsidRPr="00C52F25">
        <w:rPr>
          <w:rFonts w:ascii="Arial" w:hAnsi="Arial" w:cs="Arial"/>
          <w:sz w:val="24"/>
          <w:szCs w:val="24"/>
        </w:rPr>
        <w:t xml:space="preserve"> </w:t>
      </w:r>
      <w:r w:rsidR="00C71A5C">
        <w:rPr>
          <w:rFonts w:ascii="Arial" w:hAnsi="Arial" w:cs="Arial"/>
          <w:sz w:val="24"/>
          <w:szCs w:val="24"/>
        </w:rPr>
        <w:t>the accuracy</w:t>
      </w:r>
      <w:r w:rsidR="00C52F25">
        <w:rPr>
          <w:rFonts w:ascii="Arial" w:hAnsi="Arial" w:cs="Arial"/>
          <w:sz w:val="24"/>
          <w:szCs w:val="24"/>
        </w:rPr>
        <w:t xml:space="preserve"> significance and importance of </w:t>
      </w:r>
      <w:r w:rsidR="005759CC" w:rsidRPr="007F3388">
        <w:rPr>
          <w:rFonts w:ascii="Arial" w:hAnsi="Arial" w:cs="Arial"/>
          <w:sz w:val="24"/>
          <w:szCs w:val="24"/>
        </w:rPr>
        <w:t>the results.</w:t>
      </w:r>
      <w:r w:rsidR="006E6F90">
        <w:rPr>
          <w:rFonts w:ascii="Arial" w:hAnsi="Arial" w:cs="Arial"/>
          <w:sz w:val="24"/>
          <w:szCs w:val="24"/>
        </w:rPr>
        <w:t xml:space="preserve"> </w:t>
      </w:r>
      <w:r w:rsidR="00C52F25">
        <w:rPr>
          <w:rFonts w:ascii="Arial" w:hAnsi="Arial" w:cs="Arial"/>
          <w:sz w:val="24"/>
          <w:szCs w:val="24"/>
        </w:rPr>
        <w:t>Kerr et al (2017) d</w:t>
      </w:r>
      <w:r w:rsidR="00B05218">
        <w:rPr>
          <w:rFonts w:ascii="Arial" w:hAnsi="Arial" w:cs="Arial"/>
          <w:sz w:val="24"/>
          <w:szCs w:val="24"/>
        </w:rPr>
        <w:t xml:space="preserve">iscussed </w:t>
      </w:r>
      <w:r w:rsidR="00C52F25">
        <w:rPr>
          <w:rFonts w:ascii="Arial" w:hAnsi="Arial" w:cs="Arial"/>
          <w:sz w:val="24"/>
          <w:szCs w:val="24"/>
        </w:rPr>
        <w:t xml:space="preserve">the analysis of the results as well as looking at both negative and positive outcomes of the research, the strengths and limitations of the study were </w:t>
      </w:r>
      <w:r w:rsidR="00C71A5C">
        <w:rPr>
          <w:rFonts w:ascii="Arial" w:hAnsi="Arial" w:cs="Arial"/>
          <w:sz w:val="24"/>
          <w:szCs w:val="24"/>
        </w:rPr>
        <w:t>also discussed.</w:t>
      </w:r>
    </w:p>
    <w:p w14:paraId="33F1DED4" w14:textId="77777777" w:rsidR="002610E6" w:rsidRPr="007F3388" w:rsidRDefault="002610E6" w:rsidP="007F3388">
      <w:pPr>
        <w:spacing w:line="360" w:lineRule="auto"/>
        <w:rPr>
          <w:rFonts w:ascii="Arial" w:hAnsi="Arial" w:cs="Arial"/>
          <w:b/>
          <w:sz w:val="24"/>
          <w:szCs w:val="24"/>
          <w:u w:val="single"/>
        </w:rPr>
      </w:pPr>
      <w:r w:rsidRPr="007F3388">
        <w:rPr>
          <w:rFonts w:ascii="Arial" w:hAnsi="Arial" w:cs="Arial"/>
          <w:b/>
          <w:sz w:val="24"/>
          <w:szCs w:val="24"/>
          <w:u w:val="single"/>
        </w:rPr>
        <w:t>Conclusion</w:t>
      </w:r>
    </w:p>
    <w:p w14:paraId="60FE3B7D" w14:textId="77777777" w:rsidR="00FF4E1C" w:rsidRPr="007F3388" w:rsidRDefault="00FF4E1C" w:rsidP="007F3388">
      <w:pPr>
        <w:spacing w:line="360" w:lineRule="auto"/>
        <w:rPr>
          <w:rFonts w:ascii="Arial" w:hAnsi="Arial" w:cs="Arial"/>
          <w:sz w:val="24"/>
          <w:szCs w:val="24"/>
        </w:rPr>
      </w:pPr>
      <w:r w:rsidRPr="007F3388">
        <w:rPr>
          <w:rFonts w:ascii="Arial" w:hAnsi="Arial" w:cs="Arial"/>
          <w:sz w:val="24"/>
          <w:szCs w:val="24"/>
        </w:rPr>
        <w:t>The conclusion restates the original research question and the major finding w</w:t>
      </w:r>
      <w:r w:rsidR="00A577EE">
        <w:rPr>
          <w:rFonts w:ascii="Arial" w:hAnsi="Arial" w:cs="Arial"/>
          <w:sz w:val="24"/>
          <w:szCs w:val="24"/>
        </w:rPr>
        <w:t>ithin the study.  A</w:t>
      </w:r>
      <w:r w:rsidRPr="007F3388">
        <w:rPr>
          <w:rFonts w:ascii="Arial" w:hAnsi="Arial" w:cs="Arial"/>
          <w:sz w:val="24"/>
          <w:szCs w:val="24"/>
        </w:rPr>
        <w:t>ny limitations</w:t>
      </w:r>
      <w:r w:rsidR="00A577EE">
        <w:rPr>
          <w:rFonts w:ascii="Arial" w:hAnsi="Arial" w:cs="Arial"/>
          <w:sz w:val="24"/>
          <w:szCs w:val="24"/>
        </w:rPr>
        <w:t xml:space="preserve"> discovered would</w:t>
      </w:r>
      <w:r w:rsidRPr="007F3388">
        <w:rPr>
          <w:rFonts w:ascii="Arial" w:hAnsi="Arial" w:cs="Arial"/>
          <w:sz w:val="24"/>
          <w:szCs w:val="24"/>
        </w:rPr>
        <w:t xml:space="preserve"> need to be addressed within the conclusion and if there are future directions for the r</w:t>
      </w:r>
      <w:r w:rsidR="00F77DA5">
        <w:rPr>
          <w:rFonts w:ascii="Arial" w:hAnsi="Arial" w:cs="Arial"/>
          <w:sz w:val="24"/>
          <w:szCs w:val="24"/>
        </w:rPr>
        <w:t xml:space="preserve">esearch. This has </w:t>
      </w:r>
      <w:r w:rsidRPr="007F3388">
        <w:rPr>
          <w:rFonts w:ascii="Arial" w:hAnsi="Arial" w:cs="Arial"/>
          <w:sz w:val="24"/>
          <w:szCs w:val="24"/>
        </w:rPr>
        <w:t xml:space="preserve">been </w:t>
      </w:r>
      <w:r w:rsidR="00F77DA5">
        <w:rPr>
          <w:rFonts w:ascii="Arial" w:hAnsi="Arial" w:cs="Arial"/>
          <w:sz w:val="24"/>
          <w:szCs w:val="24"/>
        </w:rPr>
        <w:t>successfully demonstrated by Kerr et al (2017) through</w:t>
      </w:r>
      <w:r w:rsidRPr="007F3388">
        <w:rPr>
          <w:rFonts w:ascii="Arial" w:hAnsi="Arial" w:cs="Arial"/>
          <w:sz w:val="24"/>
          <w:szCs w:val="24"/>
        </w:rPr>
        <w:t xml:space="preserve"> highlighting the fact that t</w:t>
      </w:r>
      <w:r w:rsidR="007F3388" w:rsidRPr="007F3388">
        <w:rPr>
          <w:rFonts w:ascii="Arial" w:hAnsi="Arial" w:cs="Arial"/>
          <w:sz w:val="24"/>
          <w:szCs w:val="24"/>
        </w:rPr>
        <w:t>his study is one of few world-wi</w:t>
      </w:r>
      <w:r w:rsidRPr="007F3388">
        <w:rPr>
          <w:rFonts w:ascii="Arial" w:hAnsi="Arial" w:cs="Arial"/>
          <w:sz w:val="24"/>
          <w:szCs w:val="24"/>
        </w:rPr>
        <w:t xml:space="preserve">de to have sought to evaluate </w:t>
      </w:r>
      <w:r w:rsidR="007F3388" w:rsidRPr="007F3388">
        <w:rPr>
          <w:rFonts w:ascii="Arial" w:hAnsi="Arial" w:cs="Arial"/>
          <w:sz w:val="24"/>
          <w:szCs w:val="24"/>
        </w:rPr>
        <w:t xml:space="preserve">using the form of technology that was used. </w:t>
      </w:r>
    </w:p>
    <w:p w14:paraId="143D0766" w14:textId="77777777" w:rsidR="00320552" w:rsidRDefault="00320552"/>
    <w:p w14:paraId="0451977E" w14:textId="77777777" w:rsidR="00A577EE" w:rsidRDefault="00A577EE"/>
    <w:p w14:paraId="492D8288" w14:textId="77777777" w:rsidR="00DA7992" w:rsidRDefault="00DA7992">
      <w:pPr>
        <w:rPr>
          <w:b/>
          <w:sz w:val="32"/>
          <w:szCs w:val="32"/>
          <w:u w:val="single"/>
        </w:rPr>
      </w:pPr>
    </w:p>
    <w:p w14:paraId="71F5795D" w14:textId="77777777" w:rsidR="00DA7992" w:rsidRDefault="00DA7992">
      <w:pPr>
        <w:rPr>
          <w:b/>
          <w:sz w:val="32"/>
          <w:szCs w:val="32"/>
          <w:u w:val="single"/>
        </w:rPr>
      </w:pPr>
    </w:p>
    <w:p w14:paraId="713DDC71" w14:textId="77777777" w:rsidR="00A577EE" w:rsidRPr="00A577EE" w:rsidRDefault="00A577EE">
      <w:pPr>
        <w:rPr>
          <w:b/>
          <w:sz w:val="32"/>
          <w:szCs w:val="32"/>
          <w:u w:val="single"/>
        </w:rPr>
      </w:pPr>
      <w:r w:rsidRPr="00A577EE">
        <w:rPr>
          <w:b/>
          <w:sz w:val="32"/>
          <w:szCs w:val="32"/>
          <w:u w:val="single"/>
        </w:rPr>
        <w:t xml:space="preserve">Bibliography </w:t>
      </w:r>
    </w:p>
    <w:p w14:paraId="6D3EDE66" w14:textId="77777777" w:rsidR="00A577EE" w:rsidRDefault="00672811">
      <w:r>
        <w:t xml:space="preserve">Arora, K. </w:t>
      </w:r>
      <w:r w:rsidR="00A577EE">
        <w:t>Donnelly,</w:t>
      </w:r>
      <w:r>
        <w:t xml:space="preserve"> </w:t>
      </w:r>
      <w:r w:rsidR="00A577EE">
        <w:t>J.P and Trochim,</w:t>
      </w:r>
      <w:r>
        <w:t xml:space="preserve"> </w:t>
      </w:r>
      <w:r w:rsidR="00A577EE">
        <w:t>W,</w:t>
      </w:r>
      <w:r>
        <w:t xml:space="preserve"> </w:t>
      </w:r>
      <w:r w:rsidR="00A577EE">
        <w:t xml:space="preserve">M. (2015) </w:t>
      </w:r>
      <w:r w:rsidR="00A577EE" w:rsidRPr="00EE4069">
        <w:rPr>
          <w:i/>
        </w:rPr>
        <w:t xml:space="preserve">Research </w:t>
      </w:r>
      <w:r w:rsidR="00A577EE">
        <w:rPr>
          <w:i/>
        </w:rPr>
        <w:t>Methods:</w:t>
      </w:r>
      <w:r>
        <w:rPr>
          <w:i/>
        </w:rPr>
        <w:t xml:space="preserve"> </w:t>
      </w:r>
      <w:r w:rsidR="00A577EE" w:rsidRPr="00EE4069">
        <w:rPr>
          <w:i/>
        </w:rPr>
        <w:t>The Essential Knowledge Base.</w:t>
      </w:r>
      <w:r w:rsidR="00382F99">
        <w:rPr>
          <w:i/>
        </w:rPr>
        <w:t xml:space="preserve"> </w:t>
      </w:r>
      <w:r w:rsidR="00382F99" w:rsidRPr="00382F99">
        <w:t>[E-Book].</w:t>
      </w:r>
      <w:r w:rsidR="00A577EE" w:rsidRPr="00382F99">
        <w:t xml:space="preserve"> </w:t>
      </w:r>
      <w:r w:rsidR="00382F99" w:rsidRPr="00382F99">
        <w:t>Australia.</w:t>
      </w:r>
      <w:r w:rsidR="00382F99">
        <w:t xml:space="preserve"> </w:t>
      </w:r>
      <w:r w:rsidR="00A577EE" w:rsidRPr="00B60A50">
        <w:t>Wadsworth Publishing</w:t>
      </w:r>
      <w:r w:rsidR="00A577EE">
        <w:t xml:space="preserve">. Available at </w:t>
      </w:r>
      <w:r w:rsidR="00A577EE" w:rsidRPr="00EE4069">
        <w:t>https://books.google.co.uk/books?id=0yxBBAAAQBAJ&amp;printsec=frontcover&amp;dq=non+probability+sampling+definition&amp;hl=en&amp;sa=X&amp;ved=0ahUKEwjg6faN5u3gAhV0ThUIHdH6AloQ6AEIOTAD#v=onepage&amp;q=non%20probability%20sampling%20&amp;f=false</w:t>
      </w:r>
      <w:r w:rsidR="00A577EE">
        <w:t xml:space="preserve"> (Accessed 6</w:t>
      </w:r>
      <w:r w:rsidR="00A577EE" w:rsidRPr="00EE4069">
        <w:rPr>
          <w:vertAlign w:val="superscript"/>
        </w:rPr>
        <w:t>th</w:t>
      </w:r>
      <w:r w:rsidR="00A577EE">
        <w:t xml:space="preserve"> of March 2019)</w:t>
      </w:r>
    </w:p>
    <w:p w14:paraId="1FE6D8EE" w14:textId="77777777" w:rsidR="00A577EE" w:rsidRDefault="00A577EE">
      <w:r>
        <w:t>Barbour,</w:t>
      </w:r>
      <w:r w:rsidR="00672811">
        <w:t xml:space="preserve"> </w:t>
      </w:r>
      <w:r>
        <w:t xml:space="preserve">R. (2014) </w:t>
      </w:r>
      <w:r w:rsidRPr="00FD7613">
        <w:rPr>
          <w:i/>
        </w:rPr>
        <w:t>Introducing Qualitative Research:</w:t>
      </w:r>
      <w:r>
        <w:rPr>
          <w:i/>
        </w:rPr>
        <w:t xml:space="preserve"> A S</w:t>
      </w:r>
      <w:r w:rsidRPr="00FD7613">
        <w:rPr>
          <w:i/>
        </w:rPr>
        <w:t>tudents Guide</w:t>
      </w:r>
      <w:r>
        <w:t>. Second Edition. SAGE Publications. London.</w:t>
      </w:r>
    </w:p>
    <w:p w14:paraId="761CEF42" w14:textId="77777777" w:rsidR="00A577EE" w:rsidRDefault="00A577EE">
      <w:r>
        <w:t>Bazely,</w:t>
      </w:r>
      <w:r w:rsidR="00672811">
        <w:t xml:space="preserve"> </w:t>
      </w:r>
      <w:r>
        <w:t>P and Jackson</w:t>
      </w:r>
      <w:r w:rsidR="00672811">
        <w:t>, K.</w:t>
      </w:r>
      <w:r>
        <w:t xml:space="preserve"> (2013) </w:t>
      </w:r>
      <w:r w:rsidRPr="00FF2945">
        <w:rPr>
          <w:i/>
        </w:rPr>
        <w:t>Qualitative Data Analysis with NVivo</w:t>
      </w:r>
      <w:r>
        <w:t>. Second Edition. SAGE. Los Angeles.</w:t>
      </w:r>
    </w:p>
    <w:p w14:paraId="4F13BE26" w14:textId="77777777" w:rsidR="00A577EE" w:rsidRDefault="00A577EE">
      <w:r>
        <w:t xml:space="preserve">Biggam, J. (2015) </w:t>
      </w:r>
      <w:r w:rsidRPr="00C1038C">
        <w:rPr>
          <w:i/>
        </w:rPr>
        <w:t>Succeeding with your Master’s Dissertation A step-by-step handbook.</w:t>
      </w:r>
      <w:r>
        <w:t xml:space="preserve"> [E book]. New York. Open University Press. Available at </w:t>
      </w:r>
      <w:r w:rsidRPr="00596E53">
        <w:t>https://books.google.co.uk/books?id=v40wBgAAQBAJ&amp;printsec=frontcover&amp;dq=succeeding+with+your+masters+dissertation+3rd+edition&amp;hl=en&amp;sa=X&amp;ved=0ahUKEwiZuZ_56-PgAhVGTBUIHWGVBOYQ6AEILjAB#v=onepage&amp;q=succeeding%20with%20your%20masters%20dissertation%203rd%20edition&amp;f=false</w:t>
      </w:r>
      <w:r>
        <w:t xml:space="preserve"> (Accessed 1</w:t>
      </w:r>
      <w:r w:rsidRPr="00596E53">
        <w:rPr>
          <w:vertAlign w:val="superscript"/>
        </w:rPr>
        <w:t>st</w:t>
      </w:r>
      <w:r>
        <w:t xml:space="preserve"> March 2019)</w:t>
      </w:r>
    </w:p>
    <w:p w14:paraId="4372855B" w14:textId="77777777" w:rsidR="00F742A2" w:rsidRDefault="00F742A2" w:rsidP="00F742A2">
      <w:r>
        <w:t xml:space="preserve">Bloomberg, L. and Volt, M. (2019) </w:t>
      </w:r>
      <w:r w:rsidRPr="00F312AB">
        <w:rPr>
          <w:i/>
        </w:rPr>
        <w:t>Completing your qualitative dissertation: The road map from beginning to end</w:t>
      </w:r>
      <w:r>
        <w:t xml:space="preserve">. [E-Book] Available at </w:t>
      </w:r>
      <w:r w:rsidRPr="00E7012E">
        <w:t>https://books.google.co.uk/books?id=xfpyDwAAQBAJ&amp;pg=PT601&amp;dq=abstract+is+condensed+version+of+a+longer+piece+of+literature+where+main+points+highlighted&amp;hl=en&amp;sa=X&amp;ved=0ahUKEwjNoMuv_Z_hAhUVtHEKHUQFDQoQ6AEILjAB#v=onepage&amp;q=abstract%20is%20condensed%20version%20of%20a%20longer%20piece%20of%20literature%20where%20main%20points%20highlighted&amp;f=false</w:t>
      </w:r>
      <w:r>
        <w:t xml:space="preserve"> (Accessed 26</w:t>
      </w:r>
      <w:r w:rsidRPr="00E7012E">
        <w:rPr>
          <w:vertAlign w:val="superscript"/>
        </w:rPr>
        <w:t>th</w:t>
      </w:r>
      <w:r>
        <w:t xml:space="preserve"> of March 2019)</w:t>
      </w:r>
    </w:p>
    <w:p w14:paraId="1B72CDD3" w14:textId="77777777" w:rsidR="00A577EE" w:rsidRDefault="00A577EE">
      <w:r>
        <w:t>Bowling,</w:t>
      </w:r>
      <w:r w:rsidR="00672811">
        <w:t xml:space="preserve"> A. </w:t>
      </w:r>
      <w:r>
        <w:t>(2014)</w:t>
      </w:r>
      <w:r w:rsidRPr="00B6047D">
        <w:rPr>
          <w:i/>
        </w:rPr>
        <w:t xml:space="preserve"> Research methods in health, investigating health and health services.</w:t>
      </w:r>
      <w:r w:rsidR="00382F99">
        <w:rPr>
          <w:i/>
        </w:rPr>
        <w:t xml:space="preserve"> </w:t>
      </w:r>
      <w:r w:rsidR="00382F99" w:rsidRPr="00382F99">
        <w:t>[E-Book</w:t>
      </w:r>
      <w:r w:rsidR="00382F99">
        <w:t>.</w:t>
      </w:r>
      <w:r w:rsidR="00382F99" w:rsidRPr="00382F99">
        <w:t>]</w:t>
      </w:r>
      <w:r w:rsidRPr="00382F99">
        <w:t xml:space="preserve"> </w:t>
      </w:r>
      <w:r w:rsidR="00382F99" w:rsidRPr="00382F99">
        <w:t>Berkshire</w:t>
      </w:r>
      <w:r w:rsidR="00382F99">
        <w:rPr>
          <w:i/>
        </w:rPr>
        <w:t xml:space="preserve">. </w:t>
      </w:r>
      <w:r>
        <w:t xml:space="preserve">Open University Press. Available at </w:t>
      </w:r>
      <w:r w:rsidRPr="00B6047D">
        <w:t>https://books.google.co.uk/books?id=woNFBgAAQBAJ&amp;printsec=frontcover&amp;dq=research+methods+in+health+ann+bowling&amp;hl=en&amp;sa=X&amp;ved=0ahUKEwi7jfn5pevgAhURQxUIHTCcCu8Q6AEILTAA#v=snippet&amp;q=qualitative%20research&amp;f=false</w:t>
      </w:r>
      <w:r>
        <w:t>. (Accessed 4</w:t>
      </w:r>
      <w:r w:rsidRPr="00B6047D">
        <w:rPr>
          <w:vertAlign w:val="superscript"/>
        </w:rPr>
        <w:t>th</w:t>
      </w:r>
      <w:r>
        <w:t xml:space="preserve"> March 2019)</w:t>
      </w:r>
    </w:p>
    <w:p w14:paraId="1E4EE25C" w14:textId="77777777" w:rsidR="00A577EE" w:rsidRDefault="00A577EE">
      <w:r>
        <w:t xml:space="preserve">Colin, Philip. (2012) </w:t>
      </w:r>
      <w:r w:rsidRPr="00793E59">
        <w:rPr>
          <w:i/>
        </w:rPr>
        <w:t>Successful Writing at Work</w:t>
      </w:r>
      <w:r>
        <w:rPr>
          <w:i/>
        </w:rPr>
        <w:t>.</w:t>
      </w:r>
      <w:r w:rsidR="00382F99">
        <w:t xml:space="preserve"> [E book]</w:t>
      </w:r>
      <w:r>
        <w:t xml:space="preserve">. Boston: Cengage Learning. Available at </w:t>
      </w:r>
      <w:r w:rsidRPr="00107304">
        <w:t>https://books.google.co.uk/books?id=M8oaCgAAQBAJ&amp;printsec=frontcover&amp;dq=successful+writing+at+work&amp;hl=en&amp;sa=X&amp;ved=0ahUKEwjBx47b3uPgAhUkURUIHZV6AxMQ6AEIMzAB#v=onepage&amp;q=successful%20writing%20at%20work&amp;f=false</w:t>
      </w:r>
      <w:r>
        <w:t xml:space="preserve"> (Accessed 1</w:t>
      </w:r>
      <w:r w:rsidRPr="00107304">
        <w:rPr>
          <w:vertAlign w:val="superscript"/>
        </w:rPr>
        <w:t>st</w:t>
      </w:r>
      <w:r>
        <w:t xml:space="preserve"> March 2019)</w:t>
      </w:r>
    </w:p>
    <w:p w14:paraId="534E9A91" w14:textId="77777777" w:rsidR="00A577EE" w:rsidRDefault="00A577EE">
      <w:r>
        <w:t>Crewell, J.W. (2014) A Concise Introduction to Mixed Methods Research.</w:t>
      </w:r>
      <w:r w:rsidR="00382F99">
        <w:t>-E-Book.]</w:t>
      </w:r>
      <w:r>
        <w:t xml:space="preserve"> California. Available at </w:t>
      </w:r>
      <w:r w:rsidRPr="00BA28AD">
        <w:t>https://books.google.co.uk/books?id=51UXBAAAQBAJ&amp;printsec=frontcover&amp;dq=Creswell,+J.W+(2014)+A+Concise+Introduction+to+Mixed+Methods+Research&amp;hl=en&amp;sa=X&amp;ved=0ahUKEwirwNSXt-vgAhW_RBUIHRgHBgYQ6AEILTAA#v=onepage&amp;q=mixed%20methods&amp;f=false</w:t>
      </w:r>
      <w:r>
        <w:t xml:space="preserve"> (Accessed 4</w:t>
      </w:r>
      <w:r w:rsidRPr="00BA28AD">
        <w:rPr>
          <w:vertAlign w:val="superscript"/>
        </w:rPr>
        <w:t>th</w:t>
      </w:r>
      <w:r>
        <w:t xml:space="preserve"> March 2019) </w:t>
      </w:r>
    </w:p>
    <w:p w14:paraId="098CA0E5" w14:textId="77777777" w:rsidR="00A577EE" w:rsidRDefault="00A577EE">
      <w:r>
        <w:lastRenderedPageBreak/>
        <w:t>Flick,</w:t>
      </w:r>
      <w:r w:rsidR="00672811">
        <w:t xml:space="preserve"> </w:t>
      </w:r>
      <w:r>
        <w:t>U. (2011) Introducing Research Methodology; A Beginners Guide to Doing a Research Project. SAGE. Los Angeles.</w:t>
      </w:r>
    </w:p>
    <w:p w14:paraId="73051A19" w14:textId="77777777" w:rsidR="00A577EE" w:rsidRDefault="00A577EE">
      <w:r>
        <w:t xml:space="preserve">Galleta, A. (2013) </w:t>
      </w:r>
      <w:r w:rsidRPr="00AA7510">
        <w:rPr>
          <w:i/>
        </w:rPr>
        <w:t>Mastering the Semi-Structured Interview and Beyond</w:t>
      </w:r>
      <w:r>
        <w:t>. NYU Press. New York.</w:t>
      </w:r>
    </w:p>
    <w:p w14:paraId="25C73808" w14:textId="77777777" w:rsidR="00F742A2" w:rsidRDefault="00F742A2" w:rsidP="00F742A2">
      <w:pPr>
        <w:spacing w:before="240"/>
        <w:rPr>
          <w:rFonts w:cs="Arial"/>
        </w:rPr>
      </w:pPr>
      <w:r>
        <w:rPr>
          <w:rFonts w:cs="Arial"/>
        </w:rPr>
        <w:t xml:space="preserve">Guest, G., MacQueen, K.M and Namey, E.E. (2012) </w:t>
      </w:r>
      <w:r w:rsidRPr="00F312AB">
        <w:rPr>
          <w:rFonts w:cs="Arial"/>
          <w:i/>
        </w:rPr>
        <w:t>Applied Thematic Analysis</w:t>
      </w:r>
      <w:r>
        <w:rPr>
          <w:rFonts w:cs="Arial"/>
        </w:rPr>
        <w:t xml:space="preserve">. [E-Book] Los Angeles. SAGE. Available at </w:t>
      </w:r>
      <w:r w:rsidRPr="00F312AB">
        <w:rPr>
          <w:rFonts w:cs="Arial"/>
        </w:rPr>
        <w:t>https://books.google.co.uk/books?id=VuWrexznC7sC&amp;printsec=frontcover&amp;dq=applied+thematic+analysis&amp;hl=en&amp;sa=X&amp;ved=0ahUKEwjC7PK-jKDhAhXeUBUIHaUfABgQ6AEIKDAA#v=onepage&amp;q=applied%20thematic%20analysis&amp;f=false</w:t>
      </w:r>
      <w:r>
        <w:rPr>
          <w:rFonts w:cs="Arial"/>
        </w:rPr>
        <w:t xml:space="preserve"> (Accessed 26</w:t>
      </w:r>
      <w:r w:rsidRPr="00F312AB">
        <w:rPr>
          <w:rFonts w:cs="Arial"/>
          <w:vertAlign w:val="superscript"/>
        </w:rPr>
        <w:t>th</w:t>
      </w:r>
      <w:r>
        <w:rPr>
          <w:rFonts w:cs="Arial"/>
        </w:rPr>
        <w:t xml:space="preserve"> of March 2019)</w:t>
      </w:r>
    </w:p>
    <w:p w14:paraId="66BD43A0" w14:textId="77777777" w:rsidR="00F742A2" w:rsidRDefault="00F742A2" w:rsidP="00F742A2">
      <w:pPr>
        <w:rPr>
          <w:rFonts w:cs="Arial"/>
        </w:rPr>
      </w:pPr>
      <w:r w:rsidRPr="001B00AD">
        <w:t>Kerr et al (2017)</w:t>
      </w:r>
      <w:r w:rsidRPr="00F312AB">
        <w:rPr>
          <w:i/>
        </w:rPr>
        <w:t xml:space="preserve"> </w:t>
      </w:r>
      <w:r w:rsidRPr="00F312AB">
        <w:rPr>
          <w:rFonts w:cs="Arial"/>
          <w:i/>
        </w:rPr>
        <w:t>Transition to parenthood in the neonatal care unit: a qualitative study and conceptual model designed to illuminate parent and professional views of the impact of webcam technology</w:t>
      </w:r>
      <w:r>
        <w:rPr>
          <w:rFonts w:cs="Arial"/>
        </w:rPr>
        <w:t>. Available at https;search-proquest-com.ezproxy.uwtsd.ac.uk/central/docview/1925477370/63D896539B1E4E50PQ/6?accounted=130472 (Accessed 26</w:t>
      </w:r>
      <w:r w:rsidRPr="001B00AD">
        <w:rPr>
          <w:rFonts w:cs="Arial"/>
          <w:vertAlign w:val="superscript"/>
        </w:rPr>
        <w:t>th</w:t>
      </w:r>
      <w:r>
        <w:rPr>
          <w:rFonts w:cs="Arial"/>
        </w:rPr>
        <w:t xml:space="preserve"> of March 2019)</w:t>
      </w:r>
    </w:p>
    <w:p w14:paraId="05D83E39" w14:textId="77777777" w:rsidR="00A577EE" w:rsidRDefault="00A577EE">
      <w:r>
        <w:t>Koltay,T. (2010) Abstracts and Abstracting:</w:t>
      </w:r>
      <w:r w:rsidRPr="0033396D">
        <w:rPr>
          <w:i/>
        </w:rPr>
        <w:t xml:space="preserve"> A Genre and Set of Skills for the Twenty-First Century (Chandos Information Professional Series. </w:t>
      </w:r>
      <w:r>
        <w:t>[E-book]</w:t>
      </w:r>
      <w:r w:rsidR="00382F99">
        <w:t>.</w:t>
      </w:r>
      <w:r>
        <w:t xml:space="preserve"> Cambridge: Chandos Publishing. Available at: </w:t>
      </w:r>
      <w:r w:rsidRPr="0033396D">
        <w:t>https://books.google.co.uk/books?id=gR9tAgAAQBAJ&amp;printsec=frontcover&amp;dq=Abstracts+and+Abstracting:+A+Genre+and+Set+of+Skills+for+the+Twenty-First+Century&amp;hl=en&amp;sa=X&amp;ved=0ahUKEwjLwPHb2d7gAhUk8-AKHUKqCuMQ6AEIKjAA#v=onepage&amp;q=Abstracts%20and%20Abstracting%3A%20A%20Genre%20and%20Set%20of%20Skills%20for%20the%20Twenty-First%20Century&amp;f=false</w:t>
      </w:r>
      <w:r>
        <w:t xml:space="preserve"> [Accessed 28 February 20190]</w:t>
      </w:r>
    </w:p>
    <w:p w14:paraId="53D7D62A" w14:textId="77777777" w:rsidR="00A577EE" w:rsidRDefault="00A577EE">
      <w:r>
        <w:t xml:space="preserve">Lim, M.W and Ting, D.H. (2012) </w:t>
      </w:r>
      <w:r w:rsidRPr="004901FD">
        <w:rPr>
          <w:i/>
        </w:rPr>
        <w:t>Research methodology: A Toolkit of Sampling and Data Analysis Techniques for Quantitative Research</w:t>
      </w:r>
      <w:r>
        <w:t>.</w:t>
      </w:r>
      <w:r w:rsidR="00382F99">
        <w:t>[E-Book] .Germany.</w:t>
      </w:r>
      <w:r>
        <w:t xml:space="preserve"> GRIN Publishing.. Available at </w:t>
      </w:r>
      <w:r w:rsidRPr="004901FD">
        <w:t>https://books.google.co.uk/books?id=Fi0srBsjlN0C&amp;printsec=frontcover&amp;dq=sampling+in+research&amp;hl=en&amp;sa=X&amp;ved=0ahUKEwjZ8o6rpuzgAhWxoXEKHbtiCsUQ6AEIQTAE#v=onepage&amp;q=sampling%20in%20research&amp;f=false</w:t>
      </w:r>
      <w:r>
        <w:t xml:space="preserve"> (Accessed 5</w:t>
      </w:r>
      <w:r w:rsidRPr="004901FD">
        <w:rPr>
          <w:vertAlign w:val="superscript"/>
        </w:rPr>
        <w:t>th</w:t>
      </w:r>
      <w:r>
        <w:t xml:space="preserve"> of March) </w:t>
      </w:r>
    </w:p>
    <w:p w14:paraId="1A3FF1B6" w14:textId="77777777" w:rsidR="00F742A2" w:rsidRDefault="00A577EE">
      <w:pPr>
        <w:rPr>
          <w:i/>
        </w:rPr>
      </w:pPr>
      <w:r>
        <w:t>Lowrance,</w:t>
      </w:r>
      <w:r w:rsidR="00672811">
        <w:t xml:space="preserve"> </w:t>
      </w:r>
      <w:r>
        <w:t>W</w:t>
      </w:r>
      <w:r w:rsidR="00AE674B">
        <w:t>, W</w:t>
      </w:r>
      <w:r>
        <w:t>. (2012) Privacy, Confidentiality and Health Research</w:t>
      </w:r>
      <w:r w:rsidRPr="00D62A58">
        <w:rPr>
          <w:i/>
        </w:rPr>
        <w:t xml:space="preserve">. Cambridge University Press. Cambridge. </w:t>
      </w:r>
    </w:p>
    <w:p w14:paraId="22288E8A" w14:textId="77777777" w:rsidR="00F742A2" w:rsidRDefault="00F742A2" w:rsidP="00F742A2">
      <w:r>
        <w:t xml:space="preserve">Luanaigh, O. (2017) </w:t>
      </w:r>
      <w:r w:rsidRPr="00395F7A">
        <w:rPr>
          <w:i/>
        </w:rPr>
        <w:t>Nurses and Nursing: The person and the profession</w:t>
      </w:r>
      <w:r>
        <w:t xml:space="preserve">. [E-Book] Oxon. Routledge. Available at </w:t>
      </w:r>
      <w:r w:rsidRPr="00395F7A">
        <w:t>https://books.google.co.uk/books?id=MZ68DgAAQBAJ&amp;printsec=frontcover&amp;dq=nurses+and+nursing&amp;hl=en&amp;sa=X&amp;ved=0ahUKEwjQ4M7j-5_hAhV8SxUIHQhEBUUQ6AEIKDAA#v=onepage&amp;q=nurses%20and%20nursing&amp;f=false</w:t>
      </w:r>
      <w:r>
        <w:t xml:space="preserve"> (Accessed 26</w:t>
      </w:r>
      <w:r w:rsidRPr="00395F7A">
        <w:rPr>
          <w:vertAlign w:val="superscript"/>
        </w:rPr>
        <w:t>th</w:t>
      </w:r>
      <w:r>
        <w:t xml:space="preserve"> of March 2019)</w:t>
      </w:r>
    </w:p>
    <w:p w14:paraId="08F0F930" w14:textId="77777777" w:rsidR="00A577EE" w:rsidRDefault="00A577EE">
      <w:r>
        <w:t xml:space="preserve">NorthEastern State University (2017) </w:t>
      </w:r>
      <w:r>
        <w:rPr>
          <w:i/>
        </w:rPr>
        <w:t>nursing online: Why do nurses need research?</w:t>
      </w:r>
      <w:r>
        <w:t xml:space="preserve"> Available at: </w:t>
      </w:r>
      <w:r w:rsidRPr="00811E0D">
        <w:t>https</w:t>
      </w:r>
      <w:r>
        <w:t>://nursingonline.nsuok.edu/artic</w:t>
      </w:r>
      <w:r w:rsidRPr="00811E0D">
        <w:t>les/rnbsn/why-nurses-need-research.aspx</w:t>
      </w:r>
      <w:r>
        <w:t xml:space="preserve"> (Accessed 27 February 2019])</w:t>
      </w:r>
    </w:p>
    <w:p w14:paraId="1F944AA1" w14:textId="77777777" w:rsidR="00A577EE" w:rsidRDefault="00A577EE">
      <w:r>
        <w:t>Rasinger,</w:t>
      </w:r>
      <w:r w:rsidR="00672811">
        <w:t xml:space="preserve"> </w:t>
      </w:r>
      <w:r>
        <w:t>S</w:t>
      </w:r>
      <w:r w:rsidR="00672811">
        <w:t xml:space="preserve"> </w:t>
      </w:r>
      <w:r>
        <w:t xml:space="preserve">.M. (2013) </w:t>
      </w:r>
      <w:r w:rsidRPr="0039440B">
        <w:rPr>
          <w:i/>
        </w:rPr>
        <w:t xml:space="preserve">Quantitative Research in Linguistics. </w:t>
      </w:r>
      <w:r w:rsidR="00382F99">
        <w:t>[E-Book]</w:t>
      </w:r>
      <w:r>
        <w:t xml:space="preserve">. London. Available at </w:t>
      </w:r>
      <w:r w:rsidRPr="0039440B">
        <w:t>https://books.google.co.uk/books?id=lcyOAQAAQBAJ&amp;pg=PA1&amp;dq=quantitative+research&amp;hl=en&amp;sa=X&amp;ved=0ahUKEwjL4aHcrevgAhWSSRUIHXpWBpQQ6AEIYzAJ#v=onepage&amp;q=quantitative%20research&amp;f=false</w:t>
      </w:r>
      <w:r>
        <w:t xml:space="preserve"> (Accessed 4</w:t>
      </w:r>
      <w:r w:rsidRPr="0039440B">
        <w:rPr>
          <w:vertAlign w:val="superscript"/>
        </w:rPr>
        <w:t>th</w:t>
      </w:r>
      <w:r>
        <w:t xml:space="preserve"> March 2019)</w:t>
      </w:r>
    </w:p>
    <w:p w14:paraId="16FFD211" w14:textId="77777777" w:rsidR="00A577EE" w:rsidRDefault="00A577EE">
      <w:r>
        <w:lastRenderedPageBreak/>
        <w:t xml:space="preserve">Research Methodology (2019) </w:t>
      </w:r>
      <w:r w:rsidRPr="007C69B9">
        <w:rPr>
          <w:i/>
        </w:rPr>
        <w:t>Data Collection Methods</w:t>
      </w:r>
      <w:r>
        <w:t xml:space="preserve">. Available at </w:t>
      </w:r>
      <w:r w:rsidRPr="007C69B9">
        <w:t>https://research-methedology.net/research-methods/data-collection</w:t>
      </w:r>
      <w:r>
        <w:t xml:space="preserve"> (Accessed 7th of March 2019)</w:t>
      </w:r>
    </w:p>
    <w:p w14:paraId="6F2A85E7" w14:textId="77777777" w:rsidR="00A577EE" w:rsidRDefault="00A577EE">
      <w:r>
        <w:t xml:space="preserve">Royal Literary Fund (RLF) (2019) </w:t>
      </w:r>
      <w:r w:rsidRPr="00C1038C">
        <w:rPr>
          <w:i/>
        </w:rPr>
        <w:t>Literature Review</w:t>
      </w:r>
      <w:r>
        <w:rPr>
          <w:i/>
        </w:rPr>
        <w:t xml:space="preserve">. </w:t>
      </w:r>
      <w:r>
        <w:t xml:space="preserve">Available at </w:t>
      </w:r>
      <w:r w:rsidRPr="00C1038C">
        <w:t>https://www.rlf.org.uk/resources/what-is-a-literature-review/</w:t>
      </w:r>
      <w:r>
        <w:t>. (Accessed 1</w:t>
      </w:r>
      <w:r w:rsidRPr="00C1038C">
        <w:rPr>
          <w:vertAlign w:val="superscript"/>
        </w:rPr>
        <w:t>st</w:t>
      </w:r>
      <w:r>
        <w:t xml:space="preserve"> March 2019)</w:t>
      </w:r>
    </w:p>
    <w:p w14:paraId="4D5FE3CE" w14:textId="77777777" w:rsidR="00A577EE" w:rsidRDefault="00A577EE">
      <w:r>
        <w:t xml:space="preserve">Salkind, N, J. (2010) </w:t>
      </w:r>
      <w:r w:rsidRPr="00022263">
        <w:rPr>
          <w:i/>
        </w:rPr>
        <w:t>Encyclopaedia of Research Design</w:t>
      </w:r>
      <w:r>
        <w:t xml:space="preserve">. </w:t>
      </w:r>
      <w:r w:rsidR="00382F99">
        <w:t xml:space="preserve">[E-Book] </w:t>
      </w:r>
      <w:r>
        <w:t>SAGE. Los Angeles. Available at</w:t>
      </w:r>
      <w:r w:rsidRPr="00022263">
        <w:t>https://books.google.co.uk/books?id=HVmsxuaQl2oC&amp;printsec=frontcover&amp;dq=encyclopedia+of+research+design&amp;hl=en&amp;sa=X&amp;ved=0ahUKEwjErPasxPDgAhXFuHEKHXhGCXYQ6AEIKDAA#v=onepage&amp;q=encyclopedia%20of%20research%20design&amp;f=false</w:t>
      </w:r>
      <w:r>
        <w:t xml:space="preserve"> (Accessed 7</w:t>
      </w:r>
      <w:r w:rsidRPr="00022263">
        <w:rPr>
          <w:vertAlign w:val="superscript"/>
        </w:rPr>
        <w:t>th</w:t>
      </w:r>
      <w:r>
        <w:t xml:space="preserve"> of March 2019)</w:t>
      </w:r>
    </w:p>
    <w:p w14:paraId="72B33D76" w14:textId="77777777" w:rsidR="00A577EE" w:rsidRDefault="00A577EE">
      <w:r>
        <w:t>Statistics How To (SHT) (2015) Probability Sampling: Definition, Types, Advantages and Disadvantages. Available at</w:t>
      </w:r>
      <w:r w:rsidRPr="003C31B0">
        <w:t xml:space="preserve"> https://www.statisticshowto.datasciencecentral.com/probability-sampling/</w:t>
      </w:r>
      <w:r>
        <w:t xml:space="preserve"> (Accessed 5</w:t>
      </w:r>
      <w:r w:rsidRPr="003C31B0">
        <w:rPr>
          <w:vertAlign w:val="superscript"/>
        </w:rPr>
        <w:t>th</w:t>
      </w:r>
      <w:r>
        <w:t xml:space="preserve"> of March)</w:t>
      </w:r>
    </w:p>
    <w:p w14:paraId="6149B9B9" w14:textId="77777777" w:rsidR="00A577EE" w:rsidRDefault="00A577EE">
      <w:r>
        <w:t>Tappen,</w:t>
      </w:r>
      <w:r w:rsidR="00672811">
        <w:t xml:space="preserve"> </w:t>
      </w:r>
      <w:r>
        <w:t>R,</w:t>
      </w:r>
      <w:r w:rsidR="00672811">
        <w:t xml:space="preserve"> </w:t>
      </w:r>
      <w:r>
        <w:t xml:space="preserve">M. (2010) </w:t>
      </w:r>
      <w:r w:rsidRPr="00AA7510">
        <w:rPr>
          <w:i/>
        </w:rPr>
        <w:t>Advanced Nursing Research; from Theory to Practice</w:t>
      </w:r>
      <w:r>
        <w:t>. Jones and Bartlet Publishers,Inc. Florida.</w:t>
      </w:r>
    </w:p>
    <w:p w14:paraId="6466D0BC" w14:textId="77777777" w:rsidR="00A577EE" w:rsidRDefault="00A577EE">
      <w:r>
        <w:t xml:space="preserve">The Academic Triangle. (2019) </w:t>
      </w:r>
      <w:r w:rsidRPr="00AA7510">
        <w:rPr>
          <w:i/>
        </w:rPr>
        <w:t>Types of Intervention for Data Collection</w:t>
      </w:r>
      <w:r>
        <w:t xml:space="preserve">. Available at </w:t>
      </w:r>
      <w:r w:rsidRPr="0014438F">
        <w:t>https://researcholic.wordpress.com/2016/02/18/types_of_interviews</w:t>
      </w:r>
      <w:r>
        <w:t xml:space="preserve"> (Accessed 7th of March 2019)</w:t>
      </w:r>
    </w:p>
    <w:p w14:paraId="5762B707" w14:textId="77777777" w:rsidR="00A577EE" w:rsidRDefault="00A577EE">
      <w:r>
        <w:t>Thomas,</w:t>
      </w:r>
      <w:r w:rsidR="00672811">
        <w:t xml:space="preserve"> </w:t>
      </w:r>
      <w:r>
        <w:t>D.R. and Hodges,</w:t>
      </w:r>
      <w:r w:rsidR="00672811">
        <w:t xml:space="preserve"> </w:t>
      </w:r>
      <w:r>
        <w:t>I.</w:t>
      </w:r>
      <w:r w:rsidR="00672811">
        <w:t xml:space="preserve"> </w:t>
      </w:r>
      <w:r>
        <w:t>D</w:t>
      </w:r>
      <w:r w:rsidR="00672811">
        <w:t>. (</w:t>
      </w:r>
      <w:r>
        <w:t>2010</w:t>
      </w:r>
      <w:r w:rsidRPr="000333C4">
        <w:rPr>
          <w:i/>
        </w:rPr>
        <w:t>) Designing and managing your research project</w:t>
      </w:r>
      <w:r>
        <w:t>.</w:t>
      </w:r>
      <w:r w:rsidR="00672811">
        <w:t>[E-Book]</w:t>
      </w:r>
      <w:r>
        <w:t xml:space="preserve"> Sage Publications. London. Available at </w:t>
      </w:r>
      <w:r w:rsidRPr="000333C4">
        <w:t>https://books.google.co.uk/books?id=mdIdcd9zAlIC&amp;printsec=frontcover&amp;dq=designing+and+managing+your+research+project&amp;hl=en&amp;sa=X&amp;ved=0ahUKEwiYhur2m-vgAhVGQhUIHSYwDkwQ6AEIKDAA#v=onepage&amp;q=designing%20and%20managing%20your%20research%20project&amp;f=false</w:t>
      </w:r>
      <w:r>
        <w:t>. (Accessed 4</w:t>
      </w:r>
      <w:r w:rsidRPr="000333C4">
        <w:rPr>
          <w:vertAlign w:val="superscript"/>
        </w:rPr>
        <w:t>th</w:t>
      </w:r>
      <w:r>
        <w:t xml:space="preserve"> March 2019)</w:t>
      </w:r>
    </w:p>
    <w:p w14:paraId="0114759E" w14:textId="77777777" w:rsidR="00A577EE" w:rsidRDefault="00A577EE">
      <w:r>
        <w:t>University of Oxford</w:t>
      </w:r>
      <w:r w:rsidR="00672811">
        <w:t>.</w:t>
      </w:r>
      <w:r>
        <w:t xml:space="preserve"> </w:t>
      </w:r>
      <w:r w:rsidR="00672811">
        <w:t xml:space="preserve">(N.D) </w:t>
      </w:r>
      <w:r w:rsidRPr="00D62A58">
        <w:rPr>
          <w:i/>
        </w:rPr>
        <w:t>Informed Consent: Research Support. Facilitating World-Class Research</w:t>
      </w:r>
      <w:r>
        <w:t xml:space="preserve">. Available at </w:t>
      </w:r>
      <w:r w:rsidRPr="007B0958">
        <w:t>https://researchsupport.admin.ox.ac.uk/governance/ethics/resources/consent</w:t>
      </w:r>
      <w:r>
        <w:t xml:space="preserve"> (Accessed 9</w:t>
      </w:r>
      <w:r w:rsidRPr="007B0958">
        <w:rPr>
          <w:vertAlign w:val="superscript"/>
        </w:rPr>
        <w:t>th</w:t>
      </w:r>
      <w:r>
        <w:t xml:space="preserve"> of March 2019)</w:t>
      </w:r>
    </w:p>
    <w:p w14:paraId="08F0DB5C" w14:textId="77777777" w:rsidR="00E7012E" w:rsidRDefault="00A577EE">
      <w:r>
        <w:t xml:space="preserve">USCLibraries (2019) </w:t>
      </w:r>
      <w:r w:rsidRPr="00395F7A">
        <w:rPr>
          <w:i/>
        </w:rPr>
        <w:t>Research Guides; Organizing Your Social Sciences Research Paper:</w:t>
      </w:r>
      <w:r>
        <w:t xml:space="preserve"> 7. The Results. Available at </w:t>
      </w:r>
      <w:r w:rsidRPr="00245BF1">
        <w:t>http://libguides.usc.edu/writingguide/results</w:t>
      </w:r>
      <w:r>
        <w:t>. (Accessed 10</w:t>
      </w:r>
      <w:r w:rsidRPr="00245BF1">
        <w:rPr>
          <w:vertAlign w:val="superscript"/>
        </w:rPr>
        <w:t>th</w:t>
      </w:r>
      <w:r>
        <w:t xml:space="preserve"> of March 2019)</w:t>
      </w:r>
    </w:p>
    <w:p w14:paraId="1B1C0B4D" w14:textId="77777777" w:rsidR="00F312AB" w:rsidRDefault="00F312AB" w:rsidP="00F312AB">
      <w:pPr>
        <w:spacing w:before="240"/>
      </w:pPr>
    </w:p>
    <w:p w14:paraId="1DEA54C4" w14:textId="77777777" w:rsidR="00503DAA" w:rsidRDefault="00503DAA" w:rsidP="00F312AB">
      <w:pPr>
        <w:spacing w:before="240"/>
      </w:pPr>
    </w:p>
    <w:p w14:paraId="41C29F7C" w14:textId="77777777" w:rsidR="00503DAA" w:rsidRDefault="00503DAA" w:rsidP="00F312AB">
      <w:pPr>
        <w:spacing w:before="240"/>
      </w:pPr>
    </w:p>
    <w:p w14:paraId="626D23AF" w14:textId="77777777" w:rsidR="00503DAA" w:rsidRDefault="00503DAA" w:rsidP="00F312AB">
      <w:pPr>
        <w:spacing w:before="240"/>
      </w:pPr>
    </w:p>
    <w:p w14:paraId="0FFEEB9C" w14:textId="77777777" w:rsidR="00503DAA" w:rsidRDefault="00503DAA" w:rsidP="00F312AB">
      <w:pPr>
        <w:spacing w:before="240"/>
      </w:pPr>
    </w:p>
    <w:p w14:paraId="41A17CE3" w14:textId="77777777" w:rsidR="00503DAA" w:rsidRDefault="00503DAA" w:rsidP="00F312AB">
      <w:pPr>
        <w:spacing w:before="240"/>
      </w:pPr>
    </w:p>
    <w:p w14:paraId="6B40F9A9" w14:textId="77777777" w:rsidR="00503DAA" w:rsidRDefault="00503DAA" w:rsidP="00F312AB">
      <w:pPr>
        <w:spacing w:before="240"/>
      </w:pPr>
    </w:p>
    <w:p w14:paraId="36B6C97F" w14:textId="77777777" w:rsidR="00503DAA" w:rsidRDefault="00503DAA" w:rsidP="00F312AB">
      <w:pPr>
        <w:spacing w:before="240"/>
      </w:pPr>
    </w:p>
    <w:p w14:paraId="1D5CE5C8" w14:textId="77777777" w:rsidR="00503DAA" w:rsidRDefault="00503DAA" w:rsidP="00F312AB">
      <w:pPr>
        <w:spacing w:before="240"/>
      </w:pPr>
    </w:p>
    <w:tbl>
      <w:tblPr>
        <w:tblpPr w:leftFromText="180" w:rightFromText="180" w:vertAnchor="text" w:horzAnchor="margin" w:tblpY="-388"/>
        <w:tblW w:w="90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21"/>
      </w:tblGrid>
      <w:tr w:rsidR="00503DAA" w:rsidRPr="00A406E5" w14:paraId="4C6BDAE9" w14:textId="77777777" w:rsidTr="00503DAA">
        <w:tc>
          <w:tcPr>
            <w:tcW w:w="9021" w:type="dxa"/>
            <w:shd w:val="clear" w:color="auto" w:fill="BFBFBF"/>
          </w:tcPr>
          <w:p w14:paraId="0FE7D891" w14:textId="77777777" w:rsidR="00503DAA" w:rsidRPr="00A406E5" w:rsidRDefault="00503DAA" w:rsidP="00503DAA">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 xml:space="preserve">Student </w:t>
            </w:r>
            <w:r>
              <w:rPr>
                <w:rFonts w:ascii="Arial" w:hAnsi="Arial" w:cs="Arial"/>
                <w:b/>
                <w:caps/>
                <w:sz w:val="40"/>
              </w:rPr>
              <w:t xml:space="preserve">SELF </w:t>
            </w:r>
            <w:r w:rsidRPr="00A406E5">
              <w:rPr>
                <w:rFonts w:ascii="Arial" w:hAnsi="Arial" w:cs="Arial"/>
                <w:b/>
                <w:caps/>
                <w:sz w:val="40"/>
              </w:rPr>
              <w:t>FEEDBACK</w:t>
            </w:r>
            <w:r>
              <w:rPr>
                <w:rFonts w:ascii="Arial" w:hAnsi="Arial" w:cs="Arial"/>
                <w:b/>
                <w:caps/>
                <w:sz w:val="40"/>
              </w:rPr>
              <w:t xml:space="preserve"> FORM LEVEL 4</w:t>
            </w:r>
          </w:p>
        </w:tc>
      </w:tr>
    </w:tbl>
    <w:p w14:paraId="60BA0B3D" w14:textId="77777777" w:rsidR="00503DAA" w:rsidRPr="00A406E5" w:rsidRDefault="00503DAA" w:rsidP="00503DAA">
      <w:pPr>
        <w:pStyle w:val="BodyText1"/>
        <w:tabs>
          <w:tab w:val="clear" w:pos="720"/>
          <w:tab w:val="clear" w:pos="1440"/>
        </w:tabs>
        <w:jc w:val="both"/>
        <w:rPr>
          <w:rFonts w:ascii="Arial" w:hAnsi="Arial" w:cs="Arial"/>
          <w:sz w:val="20"/>
        </w:rPr>
      </w:pPr>
      <w:r>
        <w:rPr>
          <w:rFonts w:ascii="Arial" w:hAnsi="Arial" w:cs="Arial"/>
          <w:sz w:val="20"/>
        </w:rPr>
        <w:t xml:space="preserve">You will need to submit AT LEAST ONE of these and link it to one of the assignments you are submitting. We recommend self-assessing your interview write up. Use the criteria on the last page below to help you self-assess. </w:t>
      </w:r>
    </w:p>
    <w:p w14:paraId="5C4E00E5" w14:textId="77777777" w:rsidR="00503DAA" w:rsidRPr="00A406E5" w:rsidRDefault="00503DAA" w:rsidP="00503DAA">
      <w:pPr>
        <w:rPr>
          <w:rFonts w:ascii="Arial" w:hAnsi="Arial" w:cs="Arial"/>
          <w:b/>
        </w:rPr>
      </w:pPr>
    </w:p>
    <w:tbl>
      <w:tblPr>
        <w:tblW w:w="5000" w:type="pct"/>
        <w:tblLayout w:type="fixed"/>
        <w:tblLook w:val="04A0" w:firstRow="1" w:lastRow="0" w:firstColumn="1" w:lastColumn="0" w:noHBand="0" w:noVBand="1"/>
      </w:tblPr>
      <w:tblGrid>
        <w:gridCol w:w="7518"/>
        <w:gridCol w:w="750"/>
        <w:gridCol w:w="748"/>
      </w:tblGrid>
      <w:tr w:rsidR="00503DAA" w:rsidRPr="00A406E5" w14:paraId="4220C524" w14:textId="77777777" w:rsidTr="00E8648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78533F3" w14:textId="77777777" w:rsidR="00503DAA" w:rsidRPr="00A406E5" w:rsidRDefault="00503DAA" w:rsidP="00E86485">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C26B431" w14:textId="77777777" w:rsidR="00503DAA" w:rsidRPr="00A85BFE" w:rsidRDefault="00503DAA" w:rsidP="00E86485">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3DB7725" w14:textId="77777777" w:rsidR="00503DAA" w:rsidRPr="00A85BFE" w:rsidRDefault="00503DAA" w:rsidP="00E86485">
            <w:pPr>
              <w:ind w:left="113" w:right="113"/>
              <w:jc w:val="center"/>
              <w:rPr>
                <w:rFonts w:ascii="Arial" w:hAnsi="Arial" w:cs="Arial"/>
                <w:b/>
                <w:sz w:val="18"/>
                <w:szCs w:val="18"/>
              </w:rPr>
            </w:pPr>
            <w:r w:rsidRPr="00A85BFE">
              <w:rPr>
                <w:rFonts w:ascii="Arial" w:hAnsi="Arial" w:cs="Arial"/>
                <w:b/>
                <w:sz w:val="18"/>
                <w:szCs w:val="18"/>
              </w:rPr>
              <w:t xml:space="preserve">Marks </w:t>
            </w:r>
          </w:p>
          <w:p w14:paraId="55769AE2" w14:textId="77777777" w:rsidR="00503DAA" w:rsidRPr="00A85BFE" w:rsidRDefault="00503DAA" w:rsidP="00E86485">
            <w:pPr>
              <w:ind w:left="113" w:right="113"/>
              <w:jc w:val="center"/>
              <w:rPr>
                <w:rFonts w:ascii="Arial" w:hAnsi="Arial" w:cs="Arial"/>
                <w:b/>
                <w:sz w:val="18"/>
                <w:szCs w:val="18"/>
              </w:rPr>
            </w:pPr>
            <w:r w:rsidRPr="00A85BFE">
              <w:rPr>
                <w:rFonts w:ascii="Arial" w:hAnsi="Arial" w:cs="Arial"/>
                <w:b/>
                <w:sz w:val="18"/>
                <w:szCs w:val="18"/>
              </w:rPr>
              <w:t>awarded</w:t>
            </w:r>
          </w:p>
        </w:tc>
      </w:tr>
      <w:tr w:rsidR="00503DAA" w:rsidRPr="00A406E5" w14:paraId="6E352427" w14:textId="77777777" w:rsidTr="00E86485">
        <w:trPr>
          <w:trHeight w:val="450"/>
        </w:trPr>
        <w:tc>
          <w:tcPr>
            <w:tcW w:w="4169" w:type="pct"/>
            <w:tcBorders>
              <w:top w:val="single" w:sz="4" w:space="0" w:color="auto"/>
              <w:left w:val="single" w:sz="4" w:space="0" w:color="auto"/>
              <w:right w:val="single" w:sz="4" w:space="0" w:color="auto"/>
            </w:tcBorders>
            <w:shd w:val="clear" w:color="auto" w:fill="D9D9D9"/>
          </w:tcPr>
          <w:p w14:paraId="7E37C546" w14:textId="77777777" w:rsidR="00503DAA" w:rsidRPr="00A406E5" w:rsidRDefault="00503DAA" w:rsidP="00E86485">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3C980E68" w14:textId="77777777" w:rsidR="00503DAA" w:rsidRPr="00A406E5" w:rsidRDefault="00503DAA" w:rsidP="00E86485">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06D8EEA" w14:textId="77777777" w:rsidR="00503DAA" w:rsidRPr="00A406E5" w:rsidRDefault="00503DAA" w:rsidP="00E8648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106665" w14:textId="77777777" w:rsidR="00503DAA" w:rsidRPr="00A406E5" w:rsidRDefault="00503DAA" w:rsidP="00E86485">
            <w:pPr>
              <w:jc w:val="center"/>
              <w:rPr>
                <w:rFonts w:ascii="Arial" w:hAnsi="Arial" w:cs="Arial"/>
                <w:sz w:val="32"/>
              </w:rPr>
            </w:pPr>
          </w:p>
        </w:tc>
      </w:tr>
      <w:tr w:rsidR="00503DAA" w:rsidRPr="00A406E5" w14:paraId="7CF54F23" w14:textId="77777777" w:rsidTr="00E86485">
        <w:trPr>
          <w:trHeight w:val="450"/>
        </w:trPr>
        <w:tc>
          <w:tcPr>
            <w:tcW w:w="4169" w:type="pct"/>
            <w:vMerge w:val="restart"/>
            <w:tcBorders>
              <w:top w:val="single" w:sz="4" w:space="0" w:color="auto"/>
              <w:left w:val="single" w:sz="4" w:space="0" w:color="auto"/>
              <w:right w:val="single" w:sz="4" w:space="0" w:color="auto"/>
            </w:tcBorders>
          </w:tcPr>
          <w:p w14:paraId="07B8E8ED" w14:textId="77777777" w:rsidR="00503DAA" w:rsidRDefault="00503DAA" w:rsidP="00503DAA">
            <w:pPr>
              <w:pStyle w:val="NormalWeb"/>
              <w:shd w:val="clear" w:color="auto" w:fill="FFFFFF"/>
              <w:spacing w:before="0" w:beforeAutospacing="0" w:after="0" w:afterAutospacing="0"/>
              <w:rPr>
                <w:rFonts w:ascii="Helvetica" w:hAnsi="Helvetica"/>
                <w:color w:val="283041"/>
                <w:sz w:val="21"/>
                <w:szCs w:val="21"/>
              </w:rPr>
            </w:pPr>
            <w:r>
              <w:rPr>
                <w:rFonts w:ascii="Thread-00001884-Id-00000007" w:hAnsi="Thread-00001884-Id-00000007"/>
                <w:color w:val="283041"/>
                <w:sz w:val="21"/>
                <w:szCs w:val="21"/>
              </w:rPr>
              <w:t xml:space="preserve">There is </w:t>
            </w:r>
            <w:r w:rsidR="00330235">
              <w:rPr>
                <w:rFonts w:ascii="Thread-00001884-Id-00000007" w:hAnsi="Thread-00001884-Id-00000007"/>
                <w:color w:val="283041"/>
                <w:sz w:val="21"/>
                <w:szCs w:val="21"/>
              </w:rPr>
              <w:t>evidence through</w:t>
            </w:r>
            <w:r>
              <w:rPr>
                <w:rFonts w:ascii="Thread-00001884-Id-00000007" w:hAnsi="Thread-00001884-Id-00000007"/>
                <w:color w:val="283041"/>
                <w:sz w:val="21"/>
                <w:szCs w:val="21"/>
              </w:rPr>
              <w:t xml:space="preserve"> your reference list of engagement </w:t>
            </w:r>
            <w:r w:rsidR="00330235">
              <w:rPr>
                <w:rFonts w:ascii="Thread-00001884-Id-00000007" w:hAnsi="Thread-00001884-Id-00000007"/>
                <w:color w:val="283041"/>
                <w:sz w:val="21"/>
                <w:szCs w:val="21"/>
              </w:rPr>
              <w:t>with a</w:t>
            </w:r>
            <w:r>
              <w:rPr>
                <w:rFonts w:ascii="Thread-00001884-Id-00000007" w:hAnsi="Thread-00001884-Id-00000007"/>
                <w:color w:val="283041"/>
                <w:sz w:val="21"/>
                <w:szCs w:val="21"/>
              </w:rPr>
              <w:t xml:space="preserve"> wide range of literature. It is clear that the reliability and credibility of the sources has been considered. Try and widen your reading further to include research papers for future assignments.  There is evidence to show that most of the sources have been retrieved independently.</w:t>
            </w:r>
          </w:p>
          <w:p w14:paraId="5BCC9035" w14:textId="77777777" w:rsidR="00503DAA" w:rsidRDefault="00503DAA" w:rsidP="00503DAA">
            <w:pPr>
              <w:pStyle w:val="NormalWeb"/>
              <w:shd w:val="clear" w:color="auto" w:fill="FFFFFF"/>
              <w:spacing w:before="0" w:beforeAutospacing="0" w:after="0" w:afterAutospacing="0"/>
              <w:rPr>
                <w:rFonts w:ascii="Helvetica" w:hAnsi="Helvetica"/>
                <w:color w:val="283041"/>
                <w:sz w:val="21"/>
                <w:szCs w:val="21"/>
              </w:rPr>
            </w:pPr>
            <w:r>
              <w:rPr>
                <w:color w:val="283041"/>
                <w:sz w:val="21"/>
                <w:szCs w:val="21"/>
              </w:rPr>
              <w:t>Referencing conventions used are mostly satisfactory however there are some areas within your written work when you have not appropriately referenced your work. The reference list should be that and not called a bibliography. There are some errors noted within your reference list please see my comments on your work.</w:t>
            </w:r>
          </w:p>
          <w:p w14:paraId="51C51F5D" w14:textId="77777777" w:rsidR="00503DAA" w:rsidRPr="00A406E5" w:rsidRDefault="00503DAA" w:rsidP="00E86485">
            <w:pPr>
              <w:spacing w:after="120"/>
              <w:rPr>
                <w:rFonts w:ascii="Arial" w:hAnsi="Arial" w:cs="Arial"/>
                <w:sz w:val="14"/>
                <w:szCs w:val="14"/>
              </w:rPr>
            </w:pPr>
          </w:p>
          <w:p w14:paraId="12511206" w14:textId="77777777" w:rsidR="00503DAA" w:rsidRPr="00A406E5" w:rsidRDefault="00503DAA" w:rsidP="00E86485">
            <w:pPr>
              <w:spacing w:after="120"/>
              <w:rPr>
                <w:rFonts w:ascii="Arial" w:hAnsi="Arial" w:cs="Arial"/>
                <w:sz w:val="14"/>
                <w:szCs w:val="14"/>
              </w:rPr>
            </w:pPr>
          </w:p>
          <w:p w14:paraId="4B2D1E7C" w14:textId="77777777" w:rsidR="00503DAA" w:rsidRPr="00A406E5" w:rsidRDefault="00503DAA" w:rsidP="00E86485">
            <w:pPr>
              <w:spacing w:after="120"/>
              <w:rPr>
                <w:rFonts w:ascii="Arial" w:hAnsi="Arial" w:cs="Arial"/>
                <w:sz w:val="14"/>
                <w:szCs w:val="14"/>
              </w:rPr>
            </w:pPr>
          </w:p>
          <w:p w14:paraId="1CF75EA1" w14:textId="77777777" w:rsidR="00503DAA" w:rsidRPr="00A406E5" w:rsidRDefault="00503DAA" w:rsidP="00E86485">
            <w:pPr>
              <w:spacing w:after="120"/>
              <w:rPr>
                <w:rFonts w:ascii="Arial" w:hAnsi="Arial" w:cs="Arial"/>
                <w:sz w:val="14"/>
                <w:szCs w:val="14"/>
              </w:rPr>
            </w:pPr>
          </w:p>
          <w:p w14:paraId="58F60953" w14:textId="77777777" w:rsidR="00503DAA" w:rsidRPr="00A406E5" w:rsidRDefault="00503DAA" w:rsidP="00E8648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D08FE3" w14:textId="77777777" w:rsidR="00503DAA" w:rsidRPr="00A406E5" w:rsidRDefault="00503DAA" w:rsidP="00E86485">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92CF664" w14:textId="77777777" w:rsidR="00503DAA" w:rsidRPr="00A406E5" w:rsidRDefault="00503DAA" w:rsidP="00E86485">
            <w:pPr>
              <w:jc w:val="center"/>
              <w:rPr>
                <w:rFonts w:ascii="Arial" w:hAnsi="Arial" w:cs="Arial"/>
                <w:sz w:val="32"/>
              </w:rPr>
            </w:pPr>
            <w:r>
              <w:rPr>
                <w:rFonts w:ascii="Arial" w:hAnsi="Arial" w:cs="Arial"/>
                <w:sz w:val="32"/>
              </w:rPr>
              <w:t>18</w:t>
            </w:r>
          </w:p>
        </w:tc>
      </w:tr>
      <w:tr w:rsidR="00503DAA" w:rsidRPr="00A406E5" w14:paraId="1E1CE36D" w14:textId="77777777" w:rsidTr="00E86485">
        <w:trPr>
          <w:trHeight w:val="451"/>
        </w:trPr>
        <w:tc>
          <w:tcPr>
            <w:tcW w:w="4169" w:type="pct"/>
            <w:vMerge/>
            <w:tcBorders>
              <w:left w:val="single" w:sz="4" w:space="0" w:color="auto"/>
              <w:bottom w:val="single" w:sz="4" w:space="0" w:color="auto"/>
              <w:right w:val="single" w:sz="4" w:space="0" w:color="auto"/>
            </w:tcBorders>
          </w:tcPr>
          <w:p w14:paraId="69E9F8BC" w14:textId="77777777" w:rsidR="00503DAA" w:rsidRPr="00A406E5" w:rsidRDefault="00503DAA" w:rsidP="00E8648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F82A6C" w14:textId="77777777" w:rsidR="00503DAA" w:rsidRPr="00A406E5" w:rsidRDefault="00503DAA" w:rsidP="00E8648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E80612C" w14:textId="77777777" w:rsidR="00503DAA" w:rsidRPr="00A406E5" w:rsidRDefault="00503DAA" w:rsidP="00E86485">
            <w:pPr>
              <w:jc w:val="center"/>
              <w:rPr>
                <w:rFonts w:ascii="Arial" w:hAnsi="Arial" w:cs="Arial"/>
                <w:sz w:val="32"/>
              </w:rPr>
            </w:pPr>
          </w:p>
        </w:tc>
      </w:tr>
      <w:tr w:rsidR="00503DAA" w:rsidRPr="00A406E5" w14:paraId="43C31209" w14:textId="77777777" w:rsidTr="00E86485">
        <w:trPr>
          <w:trHeight w:val="450"/>
        </w:trPr>
        <w:tc>
          <w:tcPr>
            <w:tcW w:w="4169" w:type="pct"/>
            <w:tcBorders>
              <w:top w:val="single" w:sz="4" w:space="0" w:color="auto"/>
              <w:left w:val="single" w:sz="4" w:space="0" w:color="auto"/>
              <w:right w:val="single" w:sz="4" w:space="0" w:color="auto"/>
            </w:tcBorders>
            <w:shd w:val="clear" w:color="auto" w:fill="D9D9D9"/>
          </w:tcPr>
          <w:p w14:paraId="554D8B9D" w14:textId="77777777" w:rsidR="00503DAA" w:rsidRPr="00A406E5" w:rsidRDefault="00503DAA" w:rsidP="00E8648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AF1D6A9" w14:textId="77777777" w:rsidR="00503DAA" w:rsidRPr="00A406E5" w:rsidRDefault="00503DAA" w:rsidP="00E8648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C4D5F4" w14:textId="77777777" w:rsidR="00503DAA" w:rsidRPr="00A406E5" w:rsidRDefault="00503DAA" w:rsidP="00E8648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50D332" w14:textId="77777777" w:rsidR="00503DAA" w:rsidRPr="00A406E5" w:rsidRDefault="00503DAA" w:rsidP="00E86485">
            <w:pPr>
              <w:jc w:val="center"/>
              <w:rPr>
                <w:rFonts w:ascii="Arial" w:hAnsi="Arial" w:cs="Arial"/>
                <w:sz w:val="32"/>
              </w:rPr>
            </w:pPr>
          </w:p>
        </w:tc>
      </w:tr>
      <w:tr w:rsidR="00503DAA" w:rsidRPr="00A406E5" w14:paraId="4549B3EC" w14:textId="77777777" w:rsidTr="00E86485">
        <w:trPr>
          <w:trHeight w:val="450"/>
        </w:trPr>
        <w:tc>
          <w:tcPr>
            <w:tcW w:w="4169" w:type="pct"/>
            <w:vMerge w:val="restart"/>
            <w:tcBorders>
              <w:top w:val="single" w:sz="4" w:space="0" w:color="auto"/>
              <w:left w:val="single" w:sz="4" w:space="0" w:color="auto"/>
              <w:right w:val="single" w:sz="4" w:space="0" w:color="auto"/>
            </w:tcBorders>
          </w:tcPr>
          <w:p w14:paraId="2D97BA43" w14:textId="77777777" w:rsidR="00503DAA" w:rsidRDefault="00503DAA" w:rsidP="00503DAA">
            <w:pPr>
              <w:pStyle w:val="NormalWeb"/>
              <w:shd w:val="clear" w:color="auto" w:fill="FFFFFF"/>
              <w:spacing w:before="0" w:beforeAutospacing="0" w:after="0" w:afterAutospacing="0"/>
              <w:rPr>
                <w:rFonts w:ascii="Helvetica" w:hAnsi="Helvetica"/>
                <w:color w:val="283041"/>
                <w:sz w:val="21"/>
                <w:szCs w:val="21"/>
              </w:rPr>
            </w:pPr>
            <w:r>
              <w:rPr>
                <w:rFonts w:ascii="Thread-00001884-Id-00000007" w:hAnsi="Thread-00001884-Id-00000007"/>
                <w:color w:val="283041"/>
                <w:sz w:val="21"/>
                <w:szCs w:val="21"/>
              </w:rPr>
              <w:t>Your knowledge and understanding of the research terms identified from within your chosen paper is very good.  Many of the sections within your writing were clearly explained with appropriate definitions provided.</w:t>
            </w:r>
          </w:p>
          <w:p w14:paraId="30D171C2" w14:textId="77777777" w:rsidR="00503DAA" w:rsidRPr="00A406E5" w:rsidRDefault="00503DAA" w:rsidP="00E86485">
            <w:pPr>
              <w:spacing w:after="120"/>
              <w:rPr>
                <w:rFonts w:ascii="Arial" w:hAnsi="Arial" w:cs="Arial"/>
                <w:sz w:val="14"/>
                <w:szCs w:val="14"/>
              </w:rPr>
            </w:pPr>
          </w:p>
          <w:p w14:paraId="6E05FC03" w14:textId="77777777" w:rsidR="00503DAA" w:rsidRPr="00A406E5" w:rsidRDefault="00503DAA" w:rsidP="00E86485">
            <w:pPr>
              <w:spacing w:after="120"/>
              <w:rPr>
                <w:rFonts w:ascii="Arial" w:hAnsi="Arial" w:cs="Arial"/>
                <w:sz w:val="14"/>
                <w:szCs w:val="14"/>
              </w:rPr>
            </w:pPr>
          </w:p>
          <w:p w14:paraId="76A1E570" w14:textId="77777777" w:rsidR="00503DAA" w:rsidRPr="00A406E5" w:rsidRDefault="00503DAA" w:rsidP="00E86485">
            <w:pPr>
              <w:spacing w:after="120"/>
              <w:rPr>
                <w:rFonts w:ascii="Arial" w:hAnsi="Arial" w:cs="Arial"/>
                <w:sz w:val="14"/>
                <w:szCs w:val="14"/>
              </w:rPr>
            </w:pPr>
          </w:p>
          <w:p w14:paraId="3BEBFEB0" w14:textId="77777777" w:rsidR="00503DAA" w:rsidRPr="00A406E5" w:rsidRDefault="00503DAA" w:rsidP="00E8648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96694C" w14:textId="77777777" w:rsidR="00503DAA" w:rsidRPr="00A406E5" w:rsidRDefault="00503DAA" w:rsidP="00E86485">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10526DC4" w14:textId="77777777" w:rsidR="00503DAA" w:rsidRPr="00A406E5" w:rsidRDefault="00503DAA" w:rsidP="00E86485">
            <w:pPr>
              <w:jc w:val="center"/>
              <w:rPr>
                <w:rFonts w:ascii="Arial" w:hAnsi="Arial" w:cs="Arial"/>
                <w:sz w:val="32"/>
              </w:rPr>
            </w:pPr>
            <w:r>
              <w:rPr>
                <w:rFonts w:ascii="Arial" w:hAnsi="Arial" w:cs="Arial"/>
                <w:sz w:val="32"/>
              </w:rPr>
              <w:t>20</w:t>
            </w:r>
          </w:p>
        </w:tc>
      </w:tr>
      <w:tr w:rsidR="00503DAA" w:rsidRPr="00A406E5" w14:paraId="4B69047E" w14:textId="77777777" w:rsidTr="00E86485">
        <w:trPr>
          <w:trHeight w:val="451"/>
        </w:trPr>
        <w:tc>
          <w:tcPr>
            <w:tcW w:w="4169" w:type="pct"/>
            <w:vMerge/>
            <w:tcBorders>
              <w:left w:val="single" w:sz="4" w:space="0" w:color="auto"/>
              <w:bottom w:val="single" w:sz="4" w:space="0" w:color="auto"/>
              <w:right w:val="single" w:sz="4" w:space="0" w:color="auto"/>
            </w:tcBorders>
          </w:tcPr>
          <w:p w14:paraId="378835A8" w14:textId="77777777" w:rsidR="00503DAA" w:rsidRPr="00A406E5" w:rsidRDefault="00503DAA" w:rsidP="00E8648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7F4E76" w14:textId="77777777" w:rsidR="00503DAA" w:rsidRPr="00A406E5" w:rsidRDefault="00503DAA" w:rsidP="00E8648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F1FC4D" w14:textId="77777777" w:rsidR="00503DAA" w:rsidRPr="00A406E5" w:rsidRDefault="00503DAA" w:rsidP="00E86485">
            <w:pPr>
              <w:jc w:val="center"/>
              <w:rPr>
                <w:rFonts w:ascii="Arial" w:hAnsi="Arial" w:cs="Arial"/>
                <w:sz w:val="32"/>
              </w:rPr>
            </w:pPr>
          </w:p>
        </w:tc>
      </w:tr>
      <w:tr w:rsidR="00503DAA" w:rsidRPr="00A406E5" w14:paraId="1B3EDABF" w14:textId="77777777" w:rsidTr="00E86485">
        <w:trPr>
          <w:trHeight w:val="450"/>
        </w:trPr>
        <w:tc>
          <w:tcPr>
            <w:tcW w:w="4169" w:type="pct"/>
            <w:tcBorders>
              <w:top w:val="single" w:sz="4" w:space="0" w:color="auto"/>
              <w:left w:val="single" w:sz="4" w:space="0" w:color="auto"/>
              <w:right w:val="single" w:sz="4" w:space="0" w:color="auto"/>
            </w:tcBorders>
            <w:shd w:val="clear" w:color="auto" w:fill="D9D9D9"/>
          </w:tcPr>
          <w:p w14:paraId="16DE2C8B" w14:textId="77777777" w:rsidR="00503DAA" w:rsidRPr="00A406E5" w:rsidRDefault="00503DAA" w:rsidP="00E8648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45F9102" w14:textId="77777777" w:rsidR="00503DAA" w:rsidRPr="00A406E5" w:rsidRDefault="00503DAA" w:rsidP="00E8648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4AE2A0" w14:textId="77777777" w:rsidR="00503DAA" w:rsidRPr="00A406E5" w:rsidRDefault="00503DAA" w:rsidP="00E8648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E4F95A" w14:textId="77777777" w:rsidR="00503DAA" w:rsidRPr="00A406E5" w:rsidRDefault="00503DAA" w:rsidP="00E86485">
            <w:pPr>
              <w:jc w:val="center"/>
              <w:rPr>
                <w:rFonts w:ascii="Arial" w:hAnsi="Arial" w:cs="Arial"/>
                <w:sz w:val="32"/>
              </w:rPr>
            </w:pPr>
          </w:p>
        </w:tc>
      </w:tr>
      <w:tr w:rsidR="00503DAA" w:rsidRPr="00A406E5" w14:paraId="3BF55A6E" w14:textId="77777777" w:rsidTr="00E86485">
        <w:trPr>
          <w:trHeight w:val="450"/>
        </w:trPr>
        <w:tc>
          <w:tcPr>
            <w:tcW w:w="4169" w:type="pct"/>
            <w:vMerge w:val="restart"/>
            <w:tcBorders>
              <w:top w:val="single" w:sz="4" w:space="0" w:color="auto"/>
              <w:left w:val="single" w:sz="4" w:space="0" w:color="auto"/>
              <w:right w:val="single" w:sz="4" w:space="0" w:color="auto"/>
            </w:tcBorders>
          </w:tcPr>
          <w:p w14:paraId="555A9E56" w14:textId="77777777" w:rsidR="00503DAA" w:rsidRDefault="00503DAA" w:rsidP="00503DAA">
            <w:pPr>
              <w:pStyle w:val="NormalWeb"/>
              <w:shd w:val="clear" w:color="auto" w:fill="FFFFFF"/>
              <w:spacing w:before="0" w:beforeAutospacing="0" w:after="0" w:afterAutospacing="0"/>
              <w:rPr>
                <w:rFonts w:ascii="Helvetica" w:hAnsi="Helvetica"/>
                <w:color w:val="283041"/>
                <w:sz w:val="21"/>
                <w:szCs w:val="21"/>
              </w:rPr>
            </w:pPr>
            <w:r>
              <w:rPr>
                <w:rFonts w:ascii="Thread-00001884-Id-00000007" w:hAnsi="Thread-00001884-Id-00000007"/>
                <w:color w:val="283041"/>
                <w:sz w:val="21"/>
                <w:szCs w:val="21"/>
              </w:rPr>
              <w:t>Your work demonstrates a good understanding and you have shown an ability to use appropriate evidence to support the issues raised. You have provided some limited evaluation and analysis throughout your work.</w:t>
            </w:r>
          </w:p>
          <w:p w14:paraId="107937FD" w14:textId="77777777" w:rsidR="00503DAA" w:rsidRPr="00A406E5" w:rsidRDefault="00503DAA" w:rsidP="00E86485">
            <w:pPr>
              <w:spacing w:after="120"/>
              <w:rPr>
                <w:rFonts w:ascii="Arial" w:hAnsi="Arial" w:cs="Arial"/>
                <w:sz w:val="14"/>
                <w:szCs w:val="14"/>
              </w:rPr>
            </w:pPr>
          </w:p>
          <w:p w14:paraId="1565AA39" w14:textId="77777777" w:rsidR="00503DAA" w:rsidRPr="00A406E5" w:rsidRDefault="00503DAA" w:rsidP="00E86485">
            <w:pPr>
              <w:spacing w:after="120"/>
              <w:rPr>
                <w:rFonts w:ascii="Arial" w:hAnsi="Arial" w:cs="Arial"/>
                <w:sz w:val="14"/>
                <w:szCs w:val="14"/>
              </w:rPr>
            </w:pPr>
          </w:p>
          <w:p w14:paraId="784000DB" w14:textId="77777777" w:rsidR="00503DAA" w:rsidRPr="00A406E5" w:rsidRDefault="00503DAA" w:rsidP="00E86485">
            <w:pPr>
              <w:spacing w:after="120"/>
              <w:rPr>
                <w:rFonts w:ascii="Arial" w:hAnsi="Arial" w:cs="Arial"/>
                <w:sz w:val="14"/>
                <w:szCs w:val="14"/>
              </w:rPr>
            </w:pPr>
          </w:p>
          <w:p w14:paraId="4A6DBB95" w14:textId="77777777" w:rsidR="00503DAA" w:rsidRPr="00A406E5" w:rsidRDefault="00503DAA" w:rsidP="00E8648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C21DDD" w14:textId="77777777" w:rsidR="00503DAA" w:rsidRPr="00A406E5" w:rsidRDefault="00503DAA" w:rsidP="00E86485">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2800A637" w14:textId="77777777" w:rsidR="00503DAA" w:rsidRPr="00A406E5" w:rsidRDefault="00503DAA" w:rsidP="00E86485">
            <w:pPr>
              <w:jc w:val="center"/>
              <w:rPr>
                <w:rFonts w:ascii="Arial" w:hAnsi="Arial" w:cs="Arial"/>
                <w:sz w:val="32"/>
              </w:rPr>
            </w:pPr>
            <w:r>
              <w:rPr>
                <w:rFonts w:ascii="Arial" w:hAnsi="Arial" w:cs="Arial"/>
                <w:sz w:val="32"/>
              </w:rPr>
              <w:t>9</w:t>
            </w:r>
          </w:p>
        </w:tc>
      </w:tr>
      <w:tr w:rsidR="00503DAA" w:rsidRPr="00A406E5" w14:paraId="33640D0F" w14:textId="77777777" w:rsidTr="00E86485">
        <w:trPr>
          <w:trHeight w:val="451"/>
        </w:trPr>
        <w:tc>
          <w:tcPr>
            <w:tcW w:w="4169" w:type="pct"/>
            <w:vMerge/>
            <w:tcBorders>
              <w:left w:val="single" w:sz="4" w:space="0" w:color="auto"/>
              <w:bottom w:val="single" w:sz="4" w:space="0" w:color="auto"/>
              <w:right w:val="single" w:sz="4" w:space="0" w:color="auto"/>
            </w:tcBorders>
          </w:tcPr>
          <w:p w14:paraId="4E9B0E9E" w14:textId="77777777" w:rsidR="00503DAA" w:rsidRPr="00A406E5" w:rsidRDefault="00503DAA" w:rsidP="00E8648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8CA961" w14:textId="77777777" w:rsidR="00503DAA" w:rsidRPr="00A406E5" w:rsidRDefault="00503DAA" w:rsidP="00E8648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4AA9E3" w14:textId="77777777" w:rsidR="00503DAA" w:rsidRPr="00A406E5" w:rsidRDefault="00503DAA" w:rsidP="00E86485">
            <w:pPr>
              <w:jc w:val="center"/>
              <w:rPr>
                <w:rFonts w:ascii="Arial" w:hAnsi="Arial" w:cs="Arial"/>
                <w:sz w:val="32"/>
              </w:rPr>
            </w:pPr>
          </w:p>
        </w:tc>
      </w:tr>
      <w:tr w:rsidR="00503DAA" w:rsidRPr="00A406E5" w14:paraId="5E6A5407" w14:textId="77777777" w:rsidTr="00E86485">
        <w:trPr>
          <w:trHeight w:val="450"/>
        </w:trPr>
        <w:tc>
          <w:tcPr>
            <w:tcW w:w="4169" w:type="pct"/>
            <w:tcBorders>
              <w:top w:val="single" w:sz="4" w:space="0" w:color="auto"/>
              <w:left w:val="single" w:sz="4" w:space="0" w:color="auto"/>
              <w:right w:val="single" w:sz="4" w:space="0" w:color="auto"/>
            </w:tcBorders>
            <w:shd w:val="clear" w:color="auto" w:fill="D9D9D9"/>
          </w:tcPr>
          <w:p w14:paraId="2055B6A4" w14:textId="77777777" w:rsidR="00503DAA" w:rsidRPr="00A406E5" w:rsidRDefault="00503DAA" w:rsidP="00E8648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34C8247" w14:textId="77777777" w:rsidR="00503DAA" w:rsidRPr="00A406E5" w:rsidRDefault="00503DAA" w:rsidP="00E8648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2EA951" w14:textId="77777777" w:rsidR="00503DAA" w:rsidRPr="00A406E5" w:rsidRDefault="00503DAA" w:rsidP="00E8648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228C3A" w14:textId="77777777" w:rsidR="00503DAA" w:rsidRPr="00A406E5" w:rsidRDefault="00503DAA" w:rsidP="00E86485">
            <w:pPr>
              <w:jc w:val="center"/>
              <w:rPr>
                <w:rFonts w:ascii="Arial" w:hAnsi="Arial" w:cs="Arial"/>
                <w:sz w:val="32"/>
              </w:rPr>
            </w:pPr>
          </w:p>
        </w:tc>
      </w:tr>
      <w:tr w:rsidR="00503DAA" w:rsidRPr="00A406E5" w14:paraId="507E4CE5" w14:textId="77777777" w:rsidTr="00E86485">
        <w:trPr>
          <w:trHeight w:val="451"/>
        </w:trPr>
        <w:tc>
          <w:tcPr>
            <w:tcW w:w="4169" w:type="pct"/>
            <w:vMerge w:val="restart"/>
            <w:tcBorders>
              <w:top w:val="single" w:sz="4" w:space="0" w:color="auto"/>
              <w:left w:val="single" w:sz="4" w:space="0" w:color="auto"/>
              <w:right w:val="single" w:sz="4" w:space="0" w:color="auto"/>
            </w:tcBorders>
          </w:tcPr>
          <w:p w14:paraId="30266AE8" w14:textId="77777777" w:rsidR="00503DAA" w:rsidRPr="00A406E5" w:rsidRDefault="00503DAA" w:rsidP="00E86485">
            <w:pPr>
              <w:spacing w:after="120"/>
              <w:rPr>
                <w:rFonts w:ascii="Arial" w:hAnsi="Arial" w:cs="Arial"/>
                <w:sz w:val="14"/>
                <w:szCs w:val="14"/>
              </w:rPr>
            </w:pPr>
          </w:p>
          <w:p w14:paraId="4CE0225E" w14:textId="77777777" w:rsidR="00503DAA" w:rsidRPr="00A406E5" w:rsidRDefault="00503DAA" w:rsidP="00E86485">
            <w:pPr>
              <w:spacing w:after="120"/>
              <w:rPr>
                <w:rFonts w:ascii="Arial" w:hAnsi="Arial" w:cs="Arial"/>
                <w:sz w:val="14"/>
                <w:szCs w:val="14"/>
              </w:rPr>
            </w:pPr>
            <w:r>
              <w:rPr>
                <w:rFonts w:ascii="Thread-00001884-Id-00000007" w:hAnsi="Thread-00001884-Id-00000007"/>
                <w:color w:val="283041"/>
                <w:sz w:val="21"/>
                <w:szCs w:val="21"/>
                <w:shd w:val="clear" w:color="auto" w:fill="FFFFFF"/>
              </w:rPr>
              <w:lastRenderedPageBreak/>
              <w:t xml:space="preserve">You have linked theory to practice throughout. You have clearly understood the information from the text books and linked that appropriately to the information you have found in the chosen research paper. You </w:t>
            </w:r>
            <w:r w:rsidR="00330235">
              <w:rPr>
                <w:rFonts w:ascii="Thread-00001884-Id-00000007" w:hAnsi="Thread-00001884-Id-00000007"/>
                <w:color w:val="283041"/>
                <w:sz w:val="21"/>
                <w:szCs w:val="21"/>
                <w:shd w:val="clear" w:color="auto" w:fill="FFFFFF"/>
              </w:rPr>
              <w:t>have identified</w:t>
            </w:r>
            <w:r>
              <w:rPr>
                <w:rFonts w:ascii="Thread-00001884-Id-00000007" w:hAnsi="Thread-00001884-Id-00000007"/>
                <w:color w:val="283041"/>
                <w:sz w:val="21"/>
                <w:szCs w:val="21"/>
                <w:shd w:val="clear" w:color="auto" w:fill="FFFFFF"/>
              </w:rPr>
              <w:t xml:space="preserve"> some of the strengths and weakness of the chosen research paper</w:t>
            </w:r>
          </w:p>
          <w:p w14:paraId="4D93530E" w14:textId="77777777" w:rsidR="00503DAA" w:rsidRPr="00A406E5" w:rsidRDefault="00503DAA" w:rsidP="00E86485">
            <w:pPr>
              <w:spacing w:after="120"/>
              <w:rPr>
                <w:rFonts w:ascii="Arial" w:hAnsi="Arial" w:cs="Arial"/>
                <w:sz w:val="14"/>
                <w:szCs w:val="14"/>
              </w:rPr>
            </w:pPr>
          </w:p>
          <w:p w14:paraId="27E610EF" w14:textId="77777777" w:rsidR="00503DAA" w:rsidRPr="00A406E5" w:rsidRDefault="00503DAA" w:rsidP="00E8648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247A4A" w14:textId="77777777" w:rsidR="00503DAA" w:rsidRPr="00A406E5" w:rsidRDefault="00503DAA" w:rsidP="00E86485">
            <w:pPr>
              <w:jc w:val="center"/>
              <w:rPr>
                <w:rFonts w:ascii="Arial" w:hAnsi="Arial" w:cs="Arial"/>
                <w:sz w:val="32"/>
              </w:rPr>
            </w:pPr>
            <w:r>
              <w:rPr>
                <w:rFonts w:ascii="Arial" w:hAnsi="Arial" w:cs="Arial"/>
                <w:sz w:val="32"/>
              </w:rPr>
              <w:lastRenderedPageBreak/>
              <w:t>15</w:t>
            </w:r>
          </w:p>
        </w:tc>
        <w:tc>
          <w:tcPr>
            <w:tcW w:w="416" w:type="pct"/>
            <w:vMerge w:val="restart"/>
            <w:tcBorders>
              <w:top w:val="single" w:sz="4" w:space="0" w:color="auto"/>
              <w:left w:val="single" w:sz="4" w:space="0" w:color="auto"/>
              <w:bottom w:val="single" w:sz="4" w:space="0" w:color="auto"/>
              <w:right w:val="single" w:sz="4" w:space="0" w:color="auto"/>
            </w:tcBorders>
          </w:tcPr>
          <w:p w14:paraId="52743E13" w14:textId="77777777" w:rsidR="00503DAA" w:rsidRPr="00A406E5" w:rsidRDefault="00503DAA" w:rsidP="00E86485">
            <w:pPr>
              <w:jc w:val="center"/>
              <w:rPr>
                <w:rFonts w:ascii="Arial" w:hAnsi="Arial" w:cs="Arial"/>
                <w:sz w:val="32"/>
              </w:rPr>
            </w:pPr>
            <w:r>
              <w:rPr>
                <w:rFonts w:ascii="Arial" w:hAnsi="Arial" w:cs="Arial"/>
                <w:sz w:val="32"/>
              </w:rPr>
              <w:t>10</w:t>
            </w:r>
          </w:p>
        </w:tc>
      </w:tr>
      <w:tr w:rsidR="00503DAA" w:rsidRPr="00A406E5" w14:paraId="5DF76213" w14:textId="77777777" w:rsidTr="00E86485">
        <w:trPr>
          <w:trHeight w:val="450"/>
        </w:trPr>
        <w:tc>
          <w:tcPr>
            <w:tcW w:w="4169" w:type="pct"/>
            <w:vMerge/>
            <w:tcBorders>
              <w:left w:val="single" w:sz="4" w:space="0" w:color="auto"/>
              <w:bottom w:val="single" w:sz="4" w:space="0" w:color="auto"/>
              <w:right w:val="single" w:sz="4" w:space="0" w:color="auto"/>
            </w:tcBorders>
          </w:tcPr>
          <w:p w14:paraId="1858DFE9" w14:textId="77777777" w:rsidR="00503DAA" w:rsidRPr="00A406E5" w:rsidRDefault="00503DAA" w:rsidP="00E8648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92A4A5" w14:textId="77777777" w:rsidR="00503DAA" w:rsidRPr="00A406E5" w:rsidRDefault="00503DAA" w:rsidP="00E8648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C30DDB" w14:textId="77777777" w:rsidR="00503DAA" w:rsidRPr="00A406E5" w:rsidRDefault="00503DAA" w:rsidP="00E86485">
            <w:pPr>
              <w:jc w:val="center"/>
              <w:rPr>
                <w:rFonts w:ascii="Arial" w:hAnsi="Arial" w:cs="Arial"/>
                <w:sz w:val="32"/>
              </w:rPr>
            </w:pPr>
          </w:p>
        </w:tc>
      </w:tr>
      <w:tr w:rsidR="00503DAA" w:rsidRPr="00A406E5" w14:paraId="449D891E" w14:textId="77777777" w:rsidTr="00E86485">
        <w:trPr>
          <w:trHeight w:val="450"/>
        </w:trPr>
        <w:tc>
          <w:tcPr>
            <w:tcW w:w="4169" w:type="pct"/>
            <w:tcBorders>
              <w:top w:val="single" w:sz="4" w:space="0" w:color="auto"/>
              <w:left w:val="single" w:sz="4" w:space="0" w:color="auto"/>
              <w:right w:val="single" w:sz="4" w:space="0" w:color="auto"/>
            </w:tcBorders>
            <w:shd w:val="clear" w:color="auto" w:fill="D9D9D9"/>
          </w:tcPr>
          <w:p w14:paraId="767A52BC" w14:textId="77777777" w:rsidR="00503DAA" w:rsidRPr="00A406E5" w:rsidRDefault="00503DAA" w:rsidP="00E8648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DC4DC59" w14:textId="77777777" w:rsidR="00503DAA" w:rsidRPr="00A406E5" w:rsidRDefault="00503DAA" w:rsidP="00E8648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4462B76" w14:textId="77777777" w:rsidR="00503DAA" w:rsidRPr="00A406E5" w:rsidRDefault="00503DAA" w:rsidP="00E8648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FDFB46" w14:textId="77777777" w:rsidR="00503DAA" w:rsidRPr="00A406E5" w:rsidRDefault="00503DAA" w:rsidP="00E86485">
            <w:pPr>
              <w:jc w:val="center"/>
              <w:rPr>
                <w:rFonts w:ascii="Arial" w:hAnsi="Arial" w:cs="Arial"/>
                <w:sz w:val="32"/>
              </w:rPr>
            </w:pPr>
          </w:p>
        </w:tc>
      </w:tr>
      <w:tr w:rsidR="00503DAA" w:rsidRPr="00A406E5" w14:paraId="6B1F2724" w14:textId="77777777" w:rsidTr="00E86485">
        <w:trPr>
          <w:trHeight w:val="451"/>
        </w:trPr>
        <w:tc>
          <w:tcPr>
            <w:tcW w:w="4169" w:type="pct"/>
            <w:vMerge w:val="restart"/>
            <w:tcBorders>
              <w:top w:val="single" w:sz="4" w:space="0" w:color="auto"/>
              <w:left w:val="single" w:sz="4" w:space="0" w:color="auto"/>
              <w:right w:val="single" w:sz="4" w:space="0" w:color="auto"/>
            </w:tcBorders>
          </w:tcPr>
          <w:p w14:paraId="6AA211D2" w14:textId="77777777" w:rsidR="00503DAA" w:rsidRPr="00A406E5" w:rsidRDefault="00503DAA" w:rsidP="00E86485">
            <w:pPr>
              <w:spacing w:after="120"/>
              <w:rPr>
                <w:rFonts w:ascii="Arial" w:hAnsi="Arial" w:cs="Arial"/>
                <w:sz w:val="14"/>
                <w:szCs w:val="14"/>
              </w:rPr>
            </w:pPr>
          </w:p>
          <w:p w14:paraId="6692A1E5" w14:textId="77777777" w:rsidR="00503DAA" w:rsidRPr="00A406E5" w:rsidRDefault="00503DAA" w:rsidP="00E86485">
            <w:pPr>
              <w:spacing w:after="120"/>
              <w:rPr>
                <w:rFonts w:ascii="Arial" w:hAnsi="Arial" w:cs="Arial"/>
                <w:sz w:val="14"/>
                <w:szCs w:val="14"/>
              </w:rPr>
            </w:pPr>
            <w:r>
              <w:rPr>
                <w:rFonts w:ascii="Thread-00001884-Id-00000007" w:hAnsi="Thread-00001884-Id-00000007"/>
                <w:color w:val="283041"/>
                <w:sz w:val="21"/>
                <w:szCs w:val="21"/>
                <w:shd w:val="clear" w:color="auto" w:fill="FFFFFF"/>
              </w:rPr>
              <w:t xml:space="preserve">Your work was presented in the correct format for a report. Your writing is cohesive, well-structured and flows demonstrating some clarity of </w:t>
            </w:r>
            <w:r w:rsidR="00330235">
              <w:rPr>
                <w:rFonts w:ascii="Thread-00001884-Id-00000007" w:hAnsi="Thread-00001884-Id-00000007"/>
                <w:color w:val="283041"/>
                <w:sz w:val="21"/>
                <w:szCs w:val="21"/>
                <w:shd w:val="clear" w:color="auto" w:fill="FFFFFF"/>
              </w:rPr>
              <w:t>thought.</w:t>
            </w:r>
            <w:r>
              <w:rPr>
                <w:rFonts w:ascii="Thread-00001884-Id-00000007" w:hAnsi="Thread-00001884-Id-00000007"/>
                <w:color w:val="283041"/>
                <w:sz w:val="21"/>
                <w:szCs w:val="21"/>
                <w:shd w:val="clear" w:color="auto" w:fill="FFFFFF"/>
              </w:rPr>
              <w:t xml:space="preserve"> You have demonstrated that you can work effectively independently</w:t>
            </w:r>
          </w:p>
          <w:p w14:paraId="2259AAA8" w14:textId="77777777" w:rsidR="00503DAA" w:rsidRPr="00A406E5" w:rsidRDefault="00503DAA" w:rsidP="00E86485">
            <w:pPr>
              <w:spacing w:after="120"/>
              <w:rPr>
                <w:rFonts w:ascii="Arial" w:hAnsi="Arial" w:cs="Arial"/>
                <w:sz w:val="14"/>
                <w:szCs w:val="14"/>
              </w:rPr>
            </w:pPr>
          </w:p>
          <w:p w14:paraId="64F4A80D" w14:textId="77777777" w:rsidR="00503DAA" w:rsidRPr="00A406E5" w:rsidRDefault="00503DAA" w:rsidP="00E8648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DFDD55" w14:textId="77777777" w:rsidR="00503DAA" w:rsidRPr="00A406E5" w:rsidRDefault="00503DAA" w:rsidP="00E86485">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F3ABADA" w14:textId="77777777" w:rsidR="00503DAA" w:rsidRPr="00A406E5" w:rsidRDefault="00503DAA" w:rsidP="00E86485">
            <w:pPr>
              <w:jc w:val="center"/>
              <w:rPr>
                <w:rFonts w:ascii="Arial" w:hAnsi="Arial" w:cs="Arial"/>
                <w:sz w:val="32"/>
              </w:rPr>
            </w:pPr>
            <w:r>
              <w:rPr>
                <w:rFonts w:ascii="Arial" w:hAnsi="Arial" w:cs="Arial"/>
                <w:sz w:val="32"/>
              </w:rPr>
              <w:t>16</w:t>
            </w:r>
          </w:p>
        </w:tc>
      </w:tr>
      <w:tr w:rsidR="00503DAA" w:rsidRPr="00A406E5" w14:paraId="53F60645" w14:textId="77777777" w:rsidTr="00E86485">
        <w:trPr>
          <w:trHeight w:val="450"/>
        </w:trPr>
        <w:tc>
          <w:tcPr>
            <w:tcW w:w="4169" w:type="pct"/>
            <w:vMerge/>
            <w:tcBorders>
              <w:left w:val="single" w:sz="4" w:space="0" w:color="auto"/>
              <w:bottom w:val="single" w:sz="4" w:space="0" w:color="auto"/>
              <w:right w:val="single" w:sz="4" w:space="0" w:color="auto"/>
            </w:tcBorders>
          </w:tcPr>
          <w:p w14:paraId="252D8A23" w14:textId="77777777" w:rsidR="00503DAA" w:rsidRPr="00A406E5" w:rsidRDefault="00503DAA" w:rsidP="00E8648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193682" w14:textId="77777777" w:rsidR="00503DAA" w:rsidRPr="00A406E5" w:rsidRDefault="00503DAA" w:rsidP="00E8648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4CF23D" w14:textId="77777777" w:rsidR="00503DAA" w:rsidRPr="00A406E5" w:rsidRDefault="00503DAA" w:rsidP="00E86485">
            <w:pPr>
              <w:jc w:val="center"/>
              <w:rPr>
                <w:rFonts w:ascii="Arial" w:hAnsi="Arial" w:cs="Arial"/>
                <w:sz w:val="32"/>
              </w:rPr>
            </w:pPr>
          </w:p>
        </w:tc>
      </w:tr>
    </w:tbl>
    <w:p w14:paraId="205B656D" w14:textId="77777777" w:rsidR="00503DAA" w:rsidRPr="00A406E5" w:rsidRDefault="00503DAA" w:rsidP="00503DA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03DAA" w:rsidRPr="00A406E5" w14:paraId="1FC55335" w14:textId="77777777" w:rsidTr="00E86485">
        <w:trPr>
          <w:cantSplit/>
        </w:trPr>
        <w:tc>
          <w:tcPr>
            <w:tcW w:w="6062" w:type="dxa"/>
            <w:vMerge w:val="restart"/>
            <w:shd w:val="pct15" w:color="auto" w:fill="auto"/>
            <w:vAlign w:val="center"/>
          </w:tcPr>
          <w:p w14:paraId="6D4ED0B3" w14:textId="77777777" w:rsidR="00503DAA" w:rsidRPr="00A406E5" w:rsidRDefault="00503DAA" w:rsidP="00E86485">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3A95586" w14:textId="77777777" w:rsidR="00503DAA" w:rsidRPr="00A406E5" w:rsidRDefault="00503DAA" w:rsidP="00E86485">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24297C6" w14:textId="77777777" w:rsidR="00503DAA" w:rsidRPr="00A406E5" w:rsidRDefault="00503DAA" w:rsidP="00E86485">
            <w:pPr>
              <w:jc w:val="right"/>
              <w:rPr>
                <w:rFonts w:ascii="Arial" w:hAnsi="Arial" w:cs="Arial"/>
                <w:b/>
                <w:bCs/>
              </w:rPr>
            </w:pPr>
            <w:r>
              <w:rPr>
                <w:rFonts w:ascii="Arial" w:hAnsi="Arial" w:cs="Arial"/>
                <w:b/>
                <w:bCs/>
              </w:rPr>
              <w:t>73</w:t>
            </w:r>
            <w:r w:rsidRPr="00A406E5">
              <w:rPr>
                <w:rFonts w:ascii="Arial" w:hAnsi="Arial" w:cs="Arial"/>
                <w:b/>
                <w:bCs/>
              </w:rPr>
              <w:t>%</w:t>
            </w:r>
          </w:p>
        </w:tc>
      </w:tr>
      <w:tr w:rsidR="00503DAA" w:rsidRPr="00A406E5" w14:paraId="54BFE951" w14:textId="77777777" w:rsidTr="00E86485">
        <w:trPr>
          <w:cantSplit/>
        </w:trPr>
        <w:tc>
          <w:tcPr>
            <w:tcW w:w="6062" w:type="dxa"/>
            <w:vMerge/>
            <w:vAlign w:val="bottom"/>
          </w:tcPr>
          <w:p w14:paraId="7015EEA5" w14:textId="77777777" w:rsidR="00503DAA" w:rsidRPr="00A406E5" w:rsidRDefault="00503DAA" w:rsidP="00E86485">
            <w:pPr>
              <w:rPr>
                <w:rFonts w:ascii="Arial" w:hAnsi="Arial" w:cs="Arial"/>
              </w:rPr>
            </w:pPr>
          </w:p>
        </w:tc>
        <w:tc>
          <w:tcPr>
            <w:tcW w:w="2903" w:type="dxa"/>
            <w:vAlign w:val="bottom"/>
          </w:tcPr>
          <w:p w14:paraId="14711A58" w14:textId="77777777" w:rsidR="00503DAA" w:rsidRPr="00A406E5" w:rsidRDefault="00503DAA" w:rsidP="00E86485">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20C52BF" w14:textId="77777777" w:rsidR="00503DAA" w:rsidRPr="00A406E5" w:rsidRDefault="00503DAA" w:rsidP="00E86485">
            <w:pPr>
              <w:jc w:val="center"/>
              <w:rPr>
                <w:rFonts w:ascii="Arial" w:hAnsi="Arial" w:cs="Arial"/>
                <w:sz w:val="12"/>
                <w:szCs w:val="12"/>
              </w:rPr>
            </w:pPr>
          </w:p>
        </w:tc>
        <w:tc>
          <w:tcPr>
            <w:tcW w:w="1060" w:type="dxa"/>
            <w:vMerge/>
            <w:vAlign w:val="bottom"/>
          </w:tcPr>
          <w:p w14:paraId="3DCF4CBE" w14:textId="77777777" w:rsidR="00503DAA" w:rsidRPr="00A406E5" w:rsidRDefault="00503DAA" w:rsidP="00E86485">
            <w:pPr>
              <w:ind w:leftChars="71" w:left="156"/>
              <w:rPr>
                <w:rFonts w:ascii="Arial" w:hAnsi="Arial" w:cs="Arial"/>
              </w:rPr>
            </w:pPr>
          </w:p>
        </w:tc>
      </w:tr>
      <w:tr w:rsidR="00503DAA" w:rsidRPr="00A406E5" w14:paraId="501D0C86" w14:textId="77777777" w:rsidTr="00E86485">
        <w:trPr>
          <w:cantSplit/>
        </w:trPr>
        <w:tc>
          <w:tcPr>
            <w:tcW w:w="6062" w:type="dxa"/>
            <w:vMerge/>
            <w:vAlign w:val="bottom"/>
          </w:tcPr>
          <w:p w14:paraId="6166AF87" w14:textId="77777777" w:rsidR="00503DAA" w:rsidRPr="00A406E5" w:rsidRDefault="00503DAA" w:rsidP="00E86485">
            <w:pPr>
              <w:rPr>
                <w:rFonts w:ascii="Arial" w:hAnsi="Arial" w:cs="Arial"/>
              </w:rPr>
            </w:pPr>
          </w:p>
        </w:tc>
        <w:tc>
          <w:tcPr>
            <w:tcW w:w="2903" w:type="dxa"/>
            <w:vAlign w:val="bottom"/>
          </w:tcPr>
          <w:p w14:paraId="3B68A57C" w14:textId="77777777" w:rsidR="00503DAA" w:rsidRPr="00A406E5" w:rsidRDefault="00503DAA" w:rsidP="00E86485">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38A15EEA" w14:textId="77777777" w:rsidR="00503DAA" w:rsidRPr="00A406E5" w:rsidRDefault="00503DAA" w:rsidP="00E86485">
            <w:pPr>
              <w:jc w:val="center"/>
              <w:rPr>
                <w:rFonts w:ascii="Arial" w:hAnsi="Arial" w:cs="Arial"/>
                <w:sz w:val="12"/>
                <w:szCs w:val="12"/>
              </w:rPr>
            </w:pPr>
          </w:p>
        </w:tc>
        <w:tc>
          <w:tcPr>
            <w:tcW w:w="1060" w:type="dxa"/>
            <w:vMerge/>
            <w:vAlign w:val="bottom"/>
          </w:tcPr>
          <w:p w14:paraId="21C2FAD2" w14:textId="77777777" w:rsidR="00503DAA" w:rsidRPr="00A406E5" w:rsidRDefault="00503DAA" w:rsidP="00E86485">
            <w:pPr>
              <w:ind w:firstLineChars="141" w:firstLine="310"/>
              <w:rPr>
                <w:rFonts w:ascii="Arial" w:hAnsi="Arial" w:cs="Arial"/>
              </w:rPr>
            </w:pPr>
          </w:p>
        </w:tc>
      </w:tr>
    </w:tbl>
    <w:p w14:paraId="05766067" w14:textId="77777777" w:rsidR="00503DAA" w:rsidRDefault="00503DAA" w:rsidP="00F312AB">
      <w:pPr>
        <w:spacing w:before="240"/>
      </w:pPr>
    </w:p>
    <w:p w14:paraId="295CFC3A" w14:textId="77777777" w:rsidR="00503DAA" w:rsidRDefault="00503DAA" w:rsidP="00F312AB">
      <w:pPr>
        <w:spacing w:before="240"/>
      </w:pPr>
    </w:p>
    <w:p w14:paraId="6F45085F" w14:textId="77777777" w:rsidR="00503DAA" w:rsidRDefault="00503DAA" w:rsidP="00F312AB">
      <w:pPr>
        <w:spacing w:before="240"/>
      </w:pPr>
    </w:p>
    <w:p w14:paraId="465F1368" w14:textId="77777777" w:rsidR="00503DAA" w:rsidRDefault="00503DAA" w:rsidP="00F312AB">
      <w:pPr>
        <w:spacing w:before="240"/>
      </w:pPr>
    </w:p>
    <w:p w14:paraId="48785007" w14:textId="77777777" w:rsidR="00503DAA" w:rsidRDefault="00503DAA" w:rsidP="00F312AB">
      <w:pPr>
        <w:spacing w:before="240"/>
      </w:pPr>
    </w:p>
    <w:sdt>
      <w:sdtPr>
        <w:rPr>
          <w:rFonts w:eastAsiaTheme="minorHAnsi"/>
          <w:lang w:val="en-GB"/>
        </w:rPr>
        <w:id w:val="-1678493827"/>
        <w:docPartObj>
          <w:docPartGallery w:val="Cover Pages"/>
          <w:docPartUnique/>
        </w:docPartObj>
      </w:sdtPr>
      <w:sdtEndPr>
        <w:rPr>
          <w:rFonts w:ascii="Arial" w:hAnsi="Arial" w:cs="Arial"/>
          <w:b/>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sdtEndPr>
      <w:sdtContent>
        <w:p w14:paraId="4AA2EED0" w14:textId="77777777" w:rsidR="00503DAA" w:rsidRDefault="00503DAA" w:rsidP="00503DAA">
          <w:pPr>
            <w:pStyle w:val="NoSpacing"/>
          </w:pPr>
          <w:r>
            <w:rPr>
              <w:noProof/>
              <w:lang w:val="en-GB" w:eastAsia="en-GB"/>
            </w:rPr>
            <mc:AlternateContent>
              <mc:Choice Requires="wps">
                <w:drawing>
                  <wp:anchor distT="0" distB="0" distL="114300" distR="114300" simplePos="0" relativeHeight="251665408" behindDoc="0" locked="0" layoutInCell="1" allowOverlap="1" wp14:anchorId="2C109EF2" wp14:editId="14AE6C1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61" name="Text Box 61"/>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txbx>
                            <w:txbxContent>
                              <w:p w14:paraId="3A1D38E7" w14:textId="77777777" w:rsidR="00E86485" w:rsidRDefault="00E86485" w:rsidP="00503DAA">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C109EF2" id="Text Box 61" o:spid="_x0000_s1057" type="#_x0000_t202" style="position:absolute;margin-left:0;margin-top:0;width:4in;height:28.8pt;z-index:25166540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" filled="f" stroked="f" strokeweight=".5pt">
                    <v:textbox style="mso-fit-shape-to-text:t" inset="0,0,0,0">
                      <w:txbxContent>
                        <w:p w14:paraId="3A1D38E7" w14:textId="77777777" w:rsidR="00E86485" w:rsidRDefault="00E86485" w:rsidP="00503DAA">
                          <w:pPr>
                            <w:pStyle w:val="NoSpacing"/>
                            <w:rPr>
                              <w:color w:val="595959" w:themeColor="text1" w:themeTint="A6"/>
                              <w:sz w:val="20"/>
                              <w:szCs w:val="20"/>
                            </w:rPr>
                          </w:pPr>
                        </w:p>
                      </w:txbxContent>
                    </v:textbox>
                    <w10:wrap anchorx="page" anchory="page"/>
                  </v:shape>
                </w:pict>
              </mc:Fallback>
            </mc:AlternateContent>
          </w:r>
        </w:p>
        <w:p w14:paraId="67B08C55" w14:textId="77777777" w:rsidR="00503DAA" w:rsidRDefault="00503DAA" w:rsidP="00503DAA">
          <w:pPr>
            <w:rPr>
              <w:rFonts w:ascii="Arial" w:hAnsi="Arial" w:cs="Arial"/>
              <w:b/>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hAnsi="Arial" w:cs="Arial"/>
              <w:b/>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br w:type="page"/>
          </w:r>
        </w:p>
      </w:sdtContent>
    </w:sdt>
    <w:p w14:paraId="7B0492DC" w14:textId="77777777" w:rsidR="00A80C40" w:rsidRDefault="00330235" w:rsidP="00330235">
      <w:pPr>
        <w:spacing w:line="360" w:lineRule="auto"/>
        <w:rPr>
          <w:rFonts w:ascii="Arial" w:hAnsi="Arial" w:cs="Arial"/>
          <w:sz w:val="24"/>
          <w:szCs w:val="24"/>
        </w:rPr>
      </w:pPr>
      <w:r w:rsidRPr="00A80C40">
        <w:rPr>
          <w:rFonts w:ascii="Arial" w:hAnsi="Arial" w:cs="Arial"/>
          <w:sz w:val="48"/>
          <w:szCs w:val="48"/>
        </w:rPr>
        <w:lastRenderedPageBreak/>
        <w:t>Counselling Theories</w:t>
      </w:r>
      <w:r>
        <w:rPr>
          <w:rFonts w:ascii="Arial" w:hAnsi="Arial" w:cs="Arial"/>
          <w:sz w:val="24"/>
          <w:szCs w:val="24"/>
        </w:rPr>
        <w:t xml:space="preserve"> </w:t>
      </w:r>
    </w:p>
    <w:p w14:paraId="7982F708" w14:textId="77777777" w:rsidR="00330235" w:rsidRPr="00330235" w:rsidRDefault="00330235" w:rsidP="00330235">
      <w:pPr>
        <w:spacing w:line="360" w:lineRule="auto"/>
        <w:rPr>
          <w:rFonts w:ascii="Arial" w:hAnsi="Arial" w:cs="Arial"/>
          <w:sz w:val="24"/>
          <w:szCs w:val="24"/>
        </w:rPr>
      </w:pPr>
      <w:r w:rsidRPr="00330235">
        <w:rPr>
          <w:rFonts w:ascii="Arial" w:hAnsi="Arial" w:cs="Arial"/>
          <w:sz w:val="24"/>
          <w:szCs w:val="24"/>
        </w:rPr>
        <w:t>The following assignment will include a comparison of three counselling theories. Within this piece of writing there will be a description of all three theories, comparisons will be made and strengths and weaknesses will be discussed. The three counselling theories that have been researched and supported by a variety of sources are therapies that are offered worldwide and used to treat various conditions. They are the Humanistic Theory, The Cognitive Behavioural Theory (CBT) and the Psychodynamic theory. The British Association for Counselling and Psychotherapy (BACP) is a well-established organisation for UK professionals. They promote expertise through demonstrating many qualities which will also be reviewed within this assignment.</w:t>
      </w:r>
    </w:p>
    <w:p w14:paraId="304BEA83" w14:textId="77777777" w:rsidR="00330235" w:rsidRPr="00330235" w:rsidRDefault="00330235" w:rsidP="00330235">
      <w:pPr>
        <w:spacing w:line="360" w:lineRule="auto"/>
        <w:rPr>
          <w:rFonts w:ascii="Arial" w:hAnsi="Arial" w:cs="Arial"/>
          <w:sz w:val="24"/>
          <w:szCs w:val="24"/>
        </w:rPr>
      </w:pPr>
    </w:p>
    <w:p w14:paraId="6B708020" w14:textId="77777777" w:rsidR="00330235" w:rsidRPr="00330235" w:rsidRDefault="00330235" w:rsidP="00330235">
      <w:pPr>
        <w:spacing w:line="360" w:lineRule="auto"/>
        <w:rPr>
          <w:rFonts w:ascii="Arial" w:hAnsi="Arial" w:cs="Arial"/>
          <w:b/>
          <w:sz w:val="24"/>
          <w:szCs w:val="24"/>
        </w:rPr>
      </w:pPr>
      <w:r w:rsidRPr="00330235">
        <w:rPr>
          <w:rFonts w:ascii="Arial" w:hAnsi="Arial" w:cs="Arial"/>
          <w:b/>
          <w:sz w:val="24"/>
          <w:szCs w:val="24"/>
        </w:rPr>
        <w:t>Humanistic Therapy</w:t>
      </w:r>
    </w:p>
    <w:p w14:paraId="55F031FA" w14:textId="77777777" w:rsidR="00330235" w:rsidRPr="00330235" w:rsidRDefault="00330235" w:rsidP="00330235">
      <w:pPr>
        <w:spacing w:line="360" w:lineRule="auto"/>
        <w:rPr>
          <w:rFonts w:ascii="Arial" w:hAnsi="Arial" w:cs="Arial"/>
          <w:sz w:val="24"/>
          <w:szCs w:val="24"/>
        </w:rPr>
      </w:pPr>
      <w:r w:rsidRPr="00330235">
        <w:rPr>
          <w:rFonts w:ascii="Arial" w:hAnsi="Arial" w:cs="Arial"/>
          <w:sz w:val="24"/>
          <w:szCs w:val="24"/>
        </w:rPr>
        <w:t xml:space="preserve">The Humanistic Theory often referred to as humanistic was created in the 1950’s by the psychologist Carl Rogers. This type of therapy is considered to be a positive approach to Psychotherapy. The Counselling Directory </w:t>
      </w:r>
      <w:sdt>
        <w:sdtPr>
          <w:rPr>
            <w:rFonts w:ascii="Arial" w:hAnsi="Arial" w:cs="Arial"/>
            <w:sz w:val="24"/>
            <w:szCs w:val="24"/>
          </w:rPr>
          <w:id w:val="803898978"/>
          <w:citation/>
        </w:sdtPr>
        <w:sdtContent>
          <w:r w:rsidRPr="00330235">
            <w:rPr>
              <w:rFonts w:ascii="Arial" w:hAnsi="Arial" w:cs="Arial"/>
              <w:sz w:val="24"/>
              <w:szCs w:val="24"/>
            </w:rPr>
            <w:fldChar w:fldCharType="begin"/>
          </w:r>
          <w:r w:rsidRPr="00330235">
            <w:rPr>
              <w:rFonts w:ascii="Arial" w:hAnsi="Arial" w:cs="Arial"/>
              <w:sz w:val="24"/>
              <w:szCs w:val="24"/>
            </w:rPr>
            <w:instrText xml:space="preserve"> CITATION Wil19 \l 2057 </w:instrText>
          </w:r>
          <w:r w:rsidRPr="00330235">
            <w:rPr>
              <w:rFonts w:ascii="Arial" w:hAnsi="Arial" w:cs="Arial"/>
              <w:sz w:val="24"/>
              <w:szCs w:val="24"/>
            </w:rPr>
            <w:fldChar w:fldCharType="separate"/>
          </w:r>
          <w:r w:rsidRPr="00330235">
            <w:rPr>
              <w:rFonts w:ascii="Arial" w:hAnsi="Arial" w:cs="Arial"/>
              <w:noProof/>
              <w:sz w:val="24"/>
              <w:szCs w:val="24"/>
            </w:rPr>
            <w:t>(Wilson, n.d.)</w:t>
          </w:r>
          <w:r w:rsidRPr="00330235">
            <w:rPr>
              <w:rFonts w:ascii="Arial" w:hAnsi="Arial" w:cs="Arial"/>
              <w:sz w:val="24"/>
              <w:szCs w:val="24"/>
            </w:rPr>
            <w:fldChar w:fldCharType="end"/>
          </w:r>
        </w:sdtContent>
      </w:sdt>
      <w:r w:rsidRPr="00330235">
        <w:rPr>
          <w:rFonts w:ascii="Arial" w:hAnsi="Arial" w:cs="Arial"/>
          <w:sz w:val="24"/>
          <w:szCs w:val="24"/>
        </w:rPr>
        <w:t xml:space="preserve"> States that this approach allows the client to analyse themselves consciously, rather than how the councillor perceives them and their unconscious thoughts. The Humanistic Theory tends to focus on an individual’s personal nature rather than categorizing them and labelling them with others that may have similar characteristics or issues.  The Humanistic Theory promotes self-actualization and free will whilst encouraging them to move forward positively. The Humanistic Theory optimistically believes that people are born well and rather than focusing predominantly on the individual’s internal thoughts and feelings their environments influence is also taken into account. This theory can be used to treat a number of issues such as relationship issues, depression, anxiety, personality disorders, addiction and many more. </w:t>
      </w:r>
    </w:p>
    <w:p w14:paraId="7ABA2274" w14:textId="77777777" w:rsidR="00330235" w:rsidRPr="00330235" w:rsidRDefault="00330235" w:rsidP="00330235">
      <w:pPr>
        <w:spacing w:line="360" w:lineRule="auto"/>
        <w:rPr>
          <w:rFonts w:ascii="Arial" w:hAnsi="Arial" w:cs="Arial"/>
          <w:sz w:val="24"/>
          <w:szCs w:val="24"/>
        </w:rPr>
      </w:pPr>
      <w:r w:rsidRPr="00330235">
        <w:rPr>
          <w:rFonts w:ascii="Arial" w:hAnsi="Arial" w:cs="Arial"/>
          <w:sz w:val="24"/>
          <w:szCs w:val="24"/>
        </w:rPr>
        <w:t>There are different styles of humanistic therapies such as Compassion Focused Therapy (CFT) which is used to help with childhood trauma, anxiety and trust issues. Compassion Focused Therapy encourages the individual to act compassionately towards themselves and others</w:t>
      </w:r>
      <w:sdt>
        <w:sdtPr>
          <w:rPr>
            <w:rFonts w:ascii="Arial" w:hAnsi="Arial" w:cs="Arial"/>
            <w:sz w:val="24"/>
            <w:szCs w:val="24"/>
          </w:rPr>
          <w:id w:val="1562748301"/>
          <w:citation/>
        </w:sdtPr>
        <w:sdtContent>
          <w:r w:rsidRPr="00330235">
            <w:rPr>
              <w:rFonts w:ascii="Arial" w:hAnsi="Arial" w:cs="Arial"/>
              <w:sz w:val="24"/>
              <w:szCs w:val="24"/>
            </w:rPr>
            <w:fldChar w:fldCharType="begin"/>
          </w:r>
          <w:r w:rsidRPr="00330235">
            <w:rPr>
              <w:rFonts w:ascii="Arial" w:hAnsi="Arial" w:cs="Arial"/>
              <w:sz w:val="24"/>
              <w:szCs w:val="24"/>
            </w:rPr>
            <w:instrText xml:space="preserve"> CITATION Goo07 \l 2057 </w:instrText>
          </w:r>
          <w:r w:rsidRPr="00330235">
            <w:rPr>
              <w:rFonts w:ascii="Arial" w:hAnsi="Arial" w:cs="Arial"/>
              <w:sz w:val="24"/>
              <w:szCs w:val="24"/>
            </w:rPr>
            <w:fldChar w:fldCharType="separate"/>
          </w:r>
          <w:r w:rsidRPr="00330235">
            <w:rPr>
              <w:rFonts w:ascii="Arial" w:hAnsi="Arial" w:cs="Arial"/>
              <w:noProof/>
              <w:sz w:val="24"/>
              <w:szCs w:val="24"/>
            </w:rPr>
            <w:t xml:space="preserve"> (Anon., 2007)</w:t>
          </w:r>
          <w:r w:rsidRPr="00330235">
            <w:rPr>
              <w:rFonts w:ascii="Arial" w:hAnsi="Arial" w:cs="Arial"/>
              <w:sz w:val="24"/>
              <w:szCs w:val="24"/>
            </w:rPr>
            <w:fldChar w:fldCharType="end"/>
          </w:r>
        </w:sdtContent>
      </w:sdt>
      <w:r w:rsidRPr="00330235">
        <w:rPr>
          <w:rFonts w:ascii="Arial" w:hAnsi="Arial" w:cs="Arial"/>
          <w:sz w:val="24"/>
          <w:szCs w:val="24"/>
        </w:rPr>
        <w:t xml:space="preserve"> </w:t>
      </w:r>
    </w:p>
    <w:p w14:paraId="51C8A5CA" w14:textId="77777777" w:rsidR="00330235" w:rsidRPr="00330235" w:rsidRDefault="00330235" w:rsidP="00330235">
      <w:pPr>
        <w:spacing w:line="360" w:lineRule="auto"/>
        <w:rPr>
          <w:rFonts w:ascii="Arial" w:hAnsi="Arial" w:cs="Arial"/>
          <w:sz w:val="24"/>
          <w:szCs w:val="24"/>
        </w:rPr>
      </w:pPr>
      <w:r w:rsidRPr="00330235">
        <w:rPr>
          <w:rFonts w:ascii="Arial" w:hAnsi="Arial" w:cs="Arial"/>
          <w:sz w:val="24"/>
          <w:szCs w:val="24"/>
        </w:rPr>
        <w:lastRenderedPageBreak/>
        <w:t xml:space="preserve">Phenomenological Therapy can help with low self-esteem and self-criticism, indecisiveness and depression. This type of therapy encourages the individual to re-learn how they view the world. </w:t>
      </w:r>
      <w:sdt>
        <w:sdtPr>
          <w:rPr>
            <w:rFonts w:ascii="Arial" w:hAnsi="Arial" w:cs="Arial"/>
            <w:sz w:val="24"/>
            <w:szCs w:val="24"/>
          </w:rPr>
          <w:id w:val="-123776868"/>
          <w:citation/>
        </w:sdtPr>
        <w:sdtContent>
          <w:r w:rsidRPr="00330235">
            <w:rPr>
              <w:rFonts w:ascii="Arial" w:hAnsi="Arial" w:cs="Arial"/>
              <w:sz w:val="24"/>
              <w:szCs w:val="24"/>
            </w:rPr>
            <w:fldChar w:fldCharType="begin"/>
          </w:r>
          <w:r w:rsidRPr="00330235">
            <w:rPr>
              <w:rFonts w:ascii="Arial" w:hAnsi="Arial" w:cs="Arial"/>
              <w:sz w:val="24"/>
              <w:szCs w:val="24"/>
            </w:rPr>
            <w:instrText xml:space="preserve"> CITATION Man11 \l 2057 </w:instrText>
          </w:r>
          <w:r w:rsidRPr="00330235">
            <w:rPr>
              <w:rFonts w:ascii="Arial" w:hAnsi="Arial" w:cs="Arial"/>
              <w:sz w:val="24"/>
              <w:szCs w:val="24"/>
            </w:rPr>
            <w:fldChar w:fldCharType="separate"/>
          </w:r>
          <w:r w:rsidRPr="00330235">
            <w:rPr>
              <w:rFonts w:ascii="Arial" w:hAnsi="Arial" w:cs="Arial"/>
              <w:noProof/>
              <w:sz w:val="24"/>
              <w:szCs w:val="24"/>
            </w:rPr>
            <w:t>(Bazzano, 2011)</w:t>
          </w:r>
          <w:r w:rsidRPr="00330235">
            <w:rPr>
              <w:rFonts w:ascii="Arial" w:hAnsi="Arial" w:cs="Arial"/>
              <w:sz w:val="24"/>
              <w:szCs w:val="24"/>
            </w:rPr>
            <w:fldChar w:fldCharType="end"/>
          </w:r>
        </w:sdtContent>
      </w:sdt>
      <w:r w:rsidRPr="00330235">
        <w:rPr>
          <w:rFonts w:ascii="Arial" w:hAnsi="Arial" w:cs="Arial"/>
          <w:sz w:val="24"/>
          <w:szCs w:val="24"/>
        </w:rPr>
        <w:t xml:space="preserve"> Explains that self-observation is needed before allowing ourselves to relate to others before experiencing a sense of our own world view.</w:t>
      </w:r>
    </w:p>
    <w:p w14:paraId="198D14B8" w14:textId="77777777" w:rsidR="00330235" w:rsidRPr="00330235" w:rsidRDefault="00330235" w:rsidP="00330235">
      <w:pPr>
        <w:spacing w:line="360" w:lineRule="auto"/>
        <w:rPr>
          <w:rFonts w:ascii="Arial" w:hAnsi="Arial" w:cs="Arial"/>
          <w:sz w:val="24"/>
          <w:szCs w:val="24"/>
        </w:rPr>
      </w:pPr>
      <w:r w:rsidRPr="00330235">
        <w:rPr>
          <w:rFonts w:ascii="Arial" w:hAnsi="Arial" w:cs="Arial"/>
          <w:sz w:val="24"/>
          <w:szCs w:val="24"/>
        </w:rPr>
        <w:t>Person Centred Therapy is used for individuals suffering with eating disorders, addiction, bereavement and depression. This therapy is client-led, therefore the client decides what they wish to discuss. Carl Rogers claims that The Person Centred Approach is primarily a way of being that finds its expressions in attitudes and behaviour that promote a growth-promoting climate</w:t>
      </w:r>
      <w:sdt>
        <w:sdtPr>
          <w:rPr>
            <w:rFonts w:ascii="Arial" w:hAnsi="Arial" w:cs="Arial"/>
            <w:sz w:val="24"/>
            <w:szCs w:val="24"/>
          </w:rPr>
          <w:id w:val="193739540"/>
          <w:citation/>
        </w:sdtPr>
        <w:sdtContent>
          <w:r w:rsidRPr="00330235">
            <w:rPr>
              <w:rFonts w:ascii="Arial" w:hAnsi="Arial" w:cs="Arial"/>
              <w:sz w:val="24"/>
              <w:szCs w:val="24"/>
            </w:rPr>
            <w:fldChar w:fldCharType="begin"/>
          </w:r>
          <w:r w:rsidRPr="00330235">
            <w:rPr>
              <w:rFonts w:ascii="Arial" w:hAnsi="Arial" w:cs="Arial"/>
              <w:sz w:val="24"/>
              <w:szCs w:val="24"/>
            </w:rPr>
            <w:instrText xml:space="preserve"> CITATION Ric00 \l 2057 </w:instrText>
          </w:r>
          <w:r w:rsidRPr="00330235">
            <w:rPr>
              <w:rFonts w:ascii="Arial" w:hAnsi="Arial" w:cs="Arial"/>
              <w:sz w:val="24"/>
              <w:szCs w:val="24"/>
            </w:rPr>
            <w:fldChar w:fldCharType="separate"/>
          </w:r>
          <w:r w:rsidRPr="00330235">
            <w:rPr>
              <w:rFonts w:ascii="Arial" w:hAnsi="Arial" w:cs="Arial"/>
              <w:noProof/>
              <w:sz w:val="24"/>
              <w:szCs w:val="24"/>
            </w:rPr>
            <w:t xml:space="preserve"> (Nelson-Jones, 2000)</w:t>
          </w:r>
          <w:r w:rsidRPr="00330235">
            <w:rPr>
              <w:rFonts w:ascii="Arial" w:hAnsi="Arial" w:cs="Arial"/>
              <w:sz w:val="24"/>
              <w:szCs w:val="24"/>
            </w:rPr>
            <w:fldChar w:fldCharType="end"/>
          </w:r>
        </w:sdtContent>
      </w:sdt>
    </w:p>
    <w:p w14:paraId="5460A49E" w14:textId="77777777" w:rsidR="00330235" w:rsidRPr="00330235" w:rsidRDefault="00330235" w:rsidP="00330235">
      <w:pPr>
        <w:spacing w:line="360" w:lineRule="auto"/>
        <w:rPr>
          <w:rFonts w:ascii="Arial" w:hAnsi="Arial" w:cs="Arial"/>
          <w:b/>
          <w:sz w:val="24"/>
          <w:szCs w:val="24"/>
        </w:rPr>
      </w:pPr>
      <w:r w:rsidRPr="00330235">
        <w:rPr>
          <w:rFonts w:ascii="Arial" w:hAnsi="Arial" w:cs="Arial"/>
          <w:b/>
          <w:sz w:val="24"/>
          <w:szCs w:val="24"/>
        </w:rPr>
        <w:t>Cognitive Behavioural Therapy (CBT)</w:t>
      </w:r>
    </w:p>
    <w:p w14:paraId="1A983012" w14:textId="77777777" w:rsidR="00330235" w:rsidRPr="00330235" w:rsidRDefault="00330235" w:rsidP="00330235">
      <w:pPr>
        <w:spacing w:line="360" w:lineRule="auto"/>
        <w:rPr>
          <w:rFonts w:ascii="Arial" w:hAnsi="Arial" w:cs="Arial"/>
          <w:sz w:val="24"/>
          <w:szCs w:val="24"/>
        </w:rPr>
      </w:pPr>
      <w:r w:rsidRPr="00330235">
        <w:rPr>
          <w:rFonts w:ascii="Arial" w:hAnsi="Arial" w:cs="Arial"/>
          <w:sz w:val="24"/>
          <w:szCs w:val="24"/>
        </w:rPr>
        <w:t>Developed in the 1960’s by Aaron T.Beck, is known to be one of the most common and best forms of Psychotherapy as it is a combination of cognitive and behavioural therapy.</w:t>
      </w:r>
    </w:p>
    <w:p w14:paraId="5B78E0E1" w14:textId="77777777" w:rsidR="00330235" w:rsidRPr="00330235" w:rsidRDefault="00330235" w:rsidP="00330235">
      <w:pPr>
        <w:spacing w:line="360" w:lineRule="auto"/>
        <w:rPr>
          <w:rFonts w:ascii="Arial" w:hAnsi="Arial" w:cs="Arial"/>
          <w:sz w:val="24"/>
          <w:szCs w:val="24"/>
        </w:rPr>
      </w:pPr>
      <w:r w:rsidRPr="00330235">
        <w:rPr>
          <w:rFonts w:ascii="Arial" w:hAnsi="Arial" w:cs="Arial"/>
          <w:sz w:val="24"/>
          <w:szCs w:val="24"/>
        </w:rPr>
        <w:t xml:space="preserve">The British Association for Behavioural and Cognitive Psychotherapies </w:t>
      </w:r>
      <w:sdt>
        <w:sdtPr>
          <w:rPr>
            <w:rFonts w:ascii="Arial" w:hAnsi="Arial" w:cs="Arial"/>
            <w:sz w:val="24"/>
            <w:szCs w:val="24"/>
          </w:rPr>
          <w:id w:val="1731420696"/>
          <w:citation/>
        </w:sdtPr>
        <w:sdtContent>
          <w:r w:rsidRPr="00330235">
            <w:rPr>
              <w:rFonts w:ascii="Arial" w:hAnsi="Arial" w:cs="Arial"/>
              <w:sz w:val="24"/>
              <w:szCs w:val="24"/>
            </w:rPr>
            <w:fldChar w:fldCharType="begin"/>
          </w:r>
          <w:r w:rsidRPr="00330235">
            <w:rPr>
              <w:rFonts w:ascii="Arial" w:hAnsi="Arial" w:cs="Arial"/>
              <w:sz w:val="24"/>
              <w:szCs w:val="24"/>
            </w:rPr>
            <w:instrText xml:space="preserve"> CITATION BAC19 \l 2057 </w:instrText>
          </w:r>
          <w:r w:rsidRPr="00330235">
            <w:rPr>
              <w:rFonts w:ascii="Arial" w:hAnsi="Arial" w:cs="Arial"/>
              <w:sz w:val="24"/>
              <w:szCs w:val="24"/>
            </w:rPr>
            <w:fldChar w:fldCharType="separate"/>
          </w:r>
          <w:r w:rsidRPr="00330235">
            <w:rPr>
              <w:rFonts w:ascii="Arial" w:hAnsi="Arial" w:cs="Arial"/>
              <w:noProof/>
              <w:sz w:val="24"/>
              <w:szCs w:val="24"/>
            </w:rPr>
            <w:t>(BACP, 2019)</w:t>
          </w:r>
          <w:r w:rsidRPr="00330235">
            <w:rPr>
              <w:rFonts w:ascii="Arial" w:hAnsi="Arial" w:cs="Arial"/>
              <w:sz w:val="24"/>
              <w:szCs w:val="24"/>
            </w:rPr>
            <w:fldChar w:fldCharType="end"/>
          </w:r>
        </w:sdtContent>
      </w:sdt>
      <w:r w:rsidRPr="00330235">
        <w:rPr>
          <w:rFonts w:ascii="Arial" w:hAnsi="Arial" w:cs="Arial"/>
          <w:sz w:val="24"/>
          <w:szCs w:val="24"/>
        </w:rPr>
        <w:t xml:space="preserve"> explains that CBT is a therapy based on the theory that our thoughts, feelings, what we do and how our body feels are all closely connected. Therefore if one of the above is altered then we are capable of changing others. The aim is to discover and change the false and distressing beliefs we possess as it is considered that not only do the situations cause problems but the relevance and importance we attach to them. It is believed that our behaviour is modified by learning and conditioning therefore it can be unlearned. CBT is usually a short term treatment and can be given in different forms such as individual or group counselling sessions, through a self-help book and can also be offered through a computer using online resources. CBT can be used to treat conditions such as anxiety, obsessive compulsive disorder, schizophrenia and psychosis. </w:t>
      </w:r>
      <w:sdt>
        <w:sdtPr>
          <w:rPr>
            <w:rFonts w:ascii="Arial" w:hAnsi="Arial" w:cs="Arial"/>
            <w:sz w:val="24"/>
            <w:szCs w:val="24"/>
          </w:rPr>
          <w:id w:val="835342866"/>
          <w:citation/>
        </w:sdtPr>
        <w:sdtContent>
          <w:r w:rsidRPr="00330235">
            <w:rPr>
              <w:rFonts w:ascii="Arial" w:hAnsi="Arial" w:cs="Arial"/>
              <w:sz w:val="24"/>
              <w:szCs w:val="24"/>
            </w:rPr>
            <w:fldChar w:fldCharType="begin"/>
          </w:r>
          <w:r w:rsidRPr="00330235">
            <w:rPr>
              <w:rFonts w:ascii="Arial" w:hAnsi="Arial" w:cs="Arial"/>
              <w:sz w:val="24"/>
              <w:szCs w:val="24"/>
            </w:rPr>
            <w:instrText xml:space="preserve"> CITATION NHS16 \l 2057 </w:instrText>
          </w:r>
          <w:r w:rsidRPr="00330235">
            <w:rPr>
              <w:rFonts w:ascii="Arial" w:hAnsi="Arial" w:cs="Arial"/>
              <w:sz w:val="24"/>
              <w:szCs w:val="24"/>
            </w:rPr>
            <w:fldChar w:fldCharType="separate"/>
          </w:r>
          <w:r w:rsidRPr="00330235">
            <w:rPr>
              <w:rFonts w:ascii="Arial" w:hAnsi="Arial" w:cs="Arial"/>
              <w:noProof/>
              <w:sz w:val="24"/>
              <w:szCs w:val="24"/>
            </w:rPr>
            <w:t>(NHS, 2016)</w:t>
          </w:r>
          <w:r w:rsidRPr="00330235">
            <w:rPr>
              <w:rFonts w:ascii="Arial" w:hAnsi="Arial" w:cs="Arial"/>
              <w:sz w:val="24"/>
              <w:szCs w:val="24"/>
            </w:rPr>
            <w:fldChar w:fldCharType="end"/>
          </w:r>
        </w:sdtContent>
      </w:sdt>
      <w:r w:rsidRPr="00330235">
        <w:rPr>
          <w:rFonts w:ascii="Arial" w:hAnsi="Arial" w:cs="Arial"/>
          <w:sz w:val="24"/>
          <w:szCs w:val="24"/>
        </w:rPr>
        <w:t xml:space="preserve"> suggests that not only does this form of therapy benefit those with mental health issues but those with physical conditions too such as chronic fatigue, chronic pain and physical symptoms that do not have a medical diagnosis.</w:t>
      </w:r>
    </w:p>
    <w:p w14:paraId="4757F65F" w14:textId="77777777" w:rsidR="00330235" w:rsidRPr="00330235" w:rsidRDefault="00330235" w:rsidP="00330235">
      <w:pPr>
        <w:spacing w:line="360" w:lineRule="auto"/>
        <w:rPr>
          <w:rFonts w:ascii="Arial" w:hAnsi="Arial" w:cs="Arial"/>
          <w:b/>
          <w:sz w:val="24"/>
          <w:szCs w:val="24"/>
        </w:rPr>
      </w:pPr>
      <w:r w:rsidRPr="00330235">
        <w:rPr>
          <w:rFonts w:ascii="Arial" w:hAnsi="Arial" w:cs="Arial"/>
          <w:b/>
          <w:sz w:val="24"/>
          <w:szCs w:val="24"/>
        </w:rPr>
        <w:t>Psychodynamic Theory</w:t>
      </w:r>
    </w:p>
    <w:p w14:paraId="1493842A" w14:textId="77777777" w:rsidR="00330235" w:rsidRPr="00330235" w:rsidRDefault="00330235" w:rsidP="00330235">
      <w:pPr>
        <w:spacing w:line="360" w:lineRule="auto"/>
        <w:rPr>
          <w:rFonts w:ascii="Arial" w:hAnsi="Arial" w:cs="Arial"/>
          <w:sz w:val="24"/>
          <w:szCs w:val="24"/>
        </w:rPr>
      </w:pPr>
      <w:r w:rsidRPr="00330235">
        <w:rPr>
          <w:rFonts w:ascii="Arial" w:hAnsi="Arial" w:cs="Arial"/>
          <w:sz w:val="24"/>
          <w:szCs w:val="24"/>
        </w:rPr>
        <w:lastRenderedPageBreak/>
        <w:t>Is associated with Sigmund Freud and his theory of Psychoanalysis which is used to treat mental health disorders. Freud believed that most mental processes were unconscious and suggested that people owned three levels of awareness. The Conscious where all the information that a person is able to pay attention to at all times. The Preconscious, containing the information that is outside of a person’s attention but is available when needed. The Unconscious which contains the thoughts desires and memories of which we have no awareness of but have an influence on our day to day lives</w:t>
      </w:r>
      <w:sdt>
        <w:sdtPr>
          <w:rPr>
            <w:rFonts w:ascii="Arial" w:hAnsi="Arial" w:cs="Arial"/>
            <w:sz w:val="24"/>
            <w:szCs w:val="24"/>
          </w:rPr>
          <w:id w:val="1291091720"/>
          <w:citation/>
        </w:sdtPr>
        <w:sdtContent>
          <w:r w:rsidRPr="00330235">
            <w:rPr>
              <w:rFonts w:ascii="Arial" w:hAnsi="Arial" w:cs="Arial"/>
              <w:sz w:val="24"/>
              <w:szCs w:val="24"/>
            </w:rPr>
            <w:fldChar w:fldCharType="begin"/>
          </w:r>
          <w:r w:rsidRPr="00330235">
            <w:rPr>
              <w:rFonts w:ascii="Arial" w:hAnsi="Arial" w:cs="Arial"/>
              <w:sz w:val="24"/>
              <w:szCs w:val="24"/>
            </w:rPr>
            <w:instrText xml:space="preserve"> CITATION Bar19 \l 2057 </w:instrText>
          </w:r>
          <w:r w:rsidRPr="00330235">
            <w:rPr>
              <w:rFonts w:ascii="Arial" w:hAnsi="Arial" w:cs="Arial"/>
              <w:sz w:val="24"/>
              <w:szCs w:val="24"/>
            </w:rPr>
            <w:fldChar w:fldCharType="separate"/>
          </w:r>
          <w:r w:rsidRPr="00330235">
            <w:rPr>
              <w:rFonts w:ascii="Arial" w:hAnsi="Arial" w:cs="Arial"/>
              <w:noProof/>
              <w:sz w:val="24"/>
              <w:szCs w:val="24"/>
            </w:rPr>
            <w:t xml:space="preserve"> (Noble, 2019)</w:t>
          </w:r>
          <w:r w:rsidRPr="00330235">
            <w:rPr>
              <w:rFonts w:ascii="Arial" w:hAnsi="Arial" w:cs="Arial"/>
              <w:sz w:val="24"/>
              <w:szCs w:val="24"/>
            </w:rPr>
            <w:fldChar w:fldCharType="end"/>
          </w:r>
        </w:sdtContent>
      </w:sdt>
      <w:r w:rsidRPr="00330235">
        <w:rPr>
          <w:rFonts w:ascii="Arial" w:hAnsi="Arial" w:cs="Arial"/>
          <w:sz w:val="24"/>
          <w:szCs w:val="24"/>
        </w:rPr>
        <w:t>. Psychodynamic Therapy not so much focuses on the client- therapist relationship but the client’s relationship of the outer world. In order to improve the clients relationships and interpersonal experiences this theory focuses on helping the client to recognise and overcoming negative and contradictory feelings that may be repressed and acknowledge how earlier experiences and emotions can affect their current relationships and behaviour</w:t>
      </w:r>
      <w:sdt>
        <w:sdtPr>
          <w:rPr>
            <w:rFonts w:ascii="Arial" w:hAnsi="Arial" w:cs="Arial"/>
            <w:sz w:val="24"/>
            <w:szCs w:val="24"/>
          </w:rPr>
          <w:id w:val="215087056"/>
          <w:citation/>
        </w:sdtPr>
        <w:sdtContent>
          <w:r w:rsidRPr="00330235">
            <w:rPr>
              <w:rFonts w:ascii="Arial" w:hAnsi="Arial" w:cs="Arial"/>
              <w:sz w:val="24"/>
              <w:szCs w:val="24"/>
            </w:rPr>
            <w:fldChar w:fldCharType="begin"/>
          </w:r>
          <w:r w:rsidRPr="00330235">
            <w:rPr>
              <w:rFonts w:ascii="Arial" w:hAnsi="Arial" w:cs="Arial"/>
              <w:sz w:val="24"/>
              <w:szCs w:val="24"/>
            </w:rPr>
            <w:instrText xml:space="preserve">CITATION Psy19 \l 2057 </w:instrText>
          </w:r>
          <w:r w:rsidRPr="00330235">
            <w:rPr>
              <w:rFonts w:ascii="Arial" w:hAnsi="Arial" w:cs="Arial"/>
              <w:sz w:val="24"/>
              <w:szCs w:val="24"/>
            </w:rPr>
            <w:fldChar w:fldCharType="separate"/>
          </w:r>
          <w:r w:rsidRPr="00330235">
            <w:rPr>
              <w:rFonts w:ascii="Arial" w:hAnsi="Arial" w:cs="Arial"/>
              <w:noProof/>
              <w:sz w:val="24"/>
              <w:szCs w:val="24"/>
            </w:rPr>
            <w:t xml:space="preserve"> (Psychologytoday, 2019)</w:t>
          </w:r>
          <w:r w:rsidRPr="00330235">
            <w:rPr>
              <w:rFonts w:ascii="Arial" w:hAnsi="Arial" w:cs="Arial"/>
              <w:sz w:val="24"/>
              <w:szCs w:val="24"/>
            </w:rPr>
            <w:fldChar w:fldCharType="end"/>
          </w:r>
        </w:sdtContent>
      </w:sdt>
      <w:r w:rsidRPr="00330235">
        <w:rPr>
          <w:rFonts w:ascii="Arial" w:hAnsi="Arial" w:cs="Arial"/>
          <w:sz w:val="24"/>
          <w:szCs w:val="24"/>
        </w:rPr>
        <w:t xml:space="preserve">. During psychodynamic therapy the therapist and client maintain an equal relationship with the aim to develop a trust allowing the client to feel comfortable enough to be willing to open up and become more susceptible to explore any unknown issues that may be buried in their unconscious. The psychodynamic approach is beneficial for those suffering with addiction, anxiety, eating disorders and depression. </w:t>
      </w:r>
    </w:p>
    <w:p w14:paraId="7A41F713" w14:textId="77777777" w:rsidR="00330235" w:rsidRPr="00330235" w:rsidRDefault="00330235" w:rsidP="00330235">
      <w:pPr>
        <w:spacing w:line="360" w:lineRule="auto"/>
        <w:rPr>
          <w:rFonts w:ascii="Arial" w:hAnsi="Arial" w:cs="Arial"/>
          <w:sz w:val="24"/>
          <w:szCs w:val="24"/>
        </w:rPr>
      </w:pPr>
      <w:r w:rsidRPr="00330235">
        <w:rPr>
          <w:rFonts w:ascii="Arial" w:hAnsi="Arial" w:cs="Arial"/>
          <w:sz w:val="24"/>
          <w:szCs w:val="24"/>
        </w:rPr>
        <w:t xml:space="preserve">The three theories that have been discussed above are all effective forms of therapies. The Humanistic Theory is a non –directional form of counselling which encourages the client to feel at ease when communicating with the counsellor and allowing the client to feel as an equal.  The therapists role in Psychodynamic therapy seems to be somewhat authoritative and therapists tend to decide what subjects will be discussed during the session </w:t>
      </w:r>
      <w:sdt>
        <w:sdtPr>
          <w:rPr>
            <w:rFonts w:ascii="Arial" w:hAnsi="Arial" w:cs="Arial"/>
            <w:sz w:val="24"/>
            <w:szCs w:val="24"/>
          </w:rPr>
          <w:id w:val="196285480"/>
          <w:citation/>
        </w:sdtPr>
        <w:sdtContent>
          <w:r w:rsidRPr="00330235">
            <w:rPr>
              <w:rFonts w:ascii="Arial" w:hAnsi="Arial" w:cs="Arial"/>
              <w:sz w:val="24"/>
              <w:szCs w:val="24"/>
            </w:rPr>
            <w:fldChar w:fldCharType="begin"/>
          </w:r>
          <w:r w:rsidRPr="00330235">
            <w:rPr>
              <w:rFonts w:ascii="Arial" w:hAnsi="Arial" w:cs="Arial"/>
              <w:sz w:val="24"/>
              <w:szCs w:val="24"/>
            </w:rPr>
            <w:instrText xml:space="preserve"> CITATION Man17 \l 2057 </w:instrText>
          </w:r>
          <w:r w:rsidRPr="00330235">
            <w:rPr>
              <w:rFonts w:ascii="Arial" w:hAnsi="Arial" w:cs="Arial"/>
              <w:sz w:val="24"/>
              <w:szCs w:val="24"/>
            </w:rPr>
            <w:fldChar w:fldCharType="separate"/>
          </w:r>
          <w:r w:rsidRPr="00330235">
            <w:rPr>
              <w:rFonts w:ascii="Arial" w:hAnsi="Arial" w:cs="Arial"/>
              <w:noProof/>
              <w:sz w:val="24"/>
              <w:szCs w:val="24"/>
            </w:rPr>
            <w:t>(Mandy, 2017)</w:t>
          </w:r>
          <w:r w:rsidRPr="00330235">
            <w:rPr>
              <w:rFonts w:ascii="Arial" w:hAnsi="Arial" w:cs="Arial"/>
              <w:sz w:val="24"/>
              <w:szCs w:val="24"/>
            </w:rPr>
            <w:fldChar w:fldCharType="end"/>
          </w:r>
        </w:sdtContent>
      </w:sdt>
    </w:p>
    <w:p w14:paraId="4FB0A078" w14:textId="77777777" w:rsidR="00330235" w:rsidRPr="00330235" w:rsidRDefault="00330235" w:rsidP="00330235">
      <w:pPr>
        <w:spacing w:line="360" w:lineRule="auto"/>
        <w:rPr>
          <w:rFonts w:ascii="Arial" w:hAnsi="Arial" w:cs="Arial"/>
          <w:sz w:val="24"/>
          <w:szCs w:val="24"/>
        </w:rPr>
      </w:pPr>
      <w:r w:rsidRPr="00330235">
        <w:rPr>
          <w:rFonts w:ascii="Arial" w:hAnsi="Arial" w:cs="Arial"/>
          <w:sz w:val="24"/>
          <w:szCs w:val="24"/>
        </w:rPr>
        <w:t xml:space="preserve">The Humanistic approach focuses solely on the individual and its conscious mind and what is happening here and now whereas the Psychodynamic approach focuses on the subconscious, past experience and childhood. CBT’s intention is to focus on the individual’s thoughts and views and how they affect their emotional wellbeing and behaviours. There are many similarities between CBT and the Humanistic theory, they both promote self-acceptance whilst practising with the conscious mind and the issues that are at present. Both theories are rather optimistic in their approach and view human nature in a positive manner whilst urging the individual to recognise their </w:t>
      </w:r>
      <w:r w:rsidRPr="00330235">
        <w:rPr>
          <w:rFonts w:ascii="Arial" w:hAnsi="Arial" w:cs="Arial"/>
          <w:sz w:val="24"/>
          <w:szCs w:val="24"/>
        </w:rPr>
        <w:lastRenderedPageBreak/>
        <w:t xml:space="preserve">ability to control their own futures. The Humanistic Theory suggests that the individuals develop a personality. CBT focuses on the change of ones behaviour without taking considerable attention to the reason or function of a particular behaviour. CBT focuses on pathology and views the individual as being damaged therefore they require fixing. The Humanistic approach proposes that we are essentially functioning organisms. During therapy the counsellor will also observe the deeply rooted affect </w:t>
      </w:r>
      <w:sdt>
        <w:sdtPr>
          <w:rPr>
            <w:rFonts w:ascii="Arial" w:hAnsi="Arial" w:cs="Arial"/>
            <w:sz w:val="24"/>
            <w:szCs w:val="24"/>
          </w:rPr>
          <w:id w:val="-279178909"/>
          <w:citation/>
        </w:sdtPr>
        <w:sdtContent>
          <w:r w:rsidRPr="00330235">
            <w:rPr>
              <w:rFonts w:ascii="Arial" w:hAnsi="Arial" w:cs="Arial"/>
              <w:sz w:val="24"/>
              <w:szCs w:val="24"/>
            </w:rPr>
            <w:fldChar w:fldCharType="begin"/>
          </w:r>
          <w:r w:rsidRPr="00330235">
            <w:rPr>
              <w:rFonts w:ascii="Arial" w:hAnsi="Arial" w:cs="Arial"/>
              <w:sz w:val="24"/>
              <w:szCs w:val="24"/>
            </w:rPr>
            <w:instrText xml:space="preserve"> CITATION Hel11 \l 2057 </w:instrText>
          </w:r>
          <w:r w:rsidRPr="00330235">
            <w:rPr>
              <w:rFonts w:ascii="Arial" w:hAnsi="Arial" w:cs="Arial"/>
              <w:sz w:val="24"/>
              <w:szCs w:val="24"/>
            </w:rPr>
            <w:fldChar w:fldCharType="separate"/>
          </w:r>
          <w:r w:rsidRPr="00330235">
            <w:rPr>
              <w:rFonts w:ascii="Arial" w:hAnsi="Arial" w:cs="Arial"/>
              <w:noProof/>
              <w:sz w:val="24"/>
              <w:szCs w:val="24"/>
            </w:rPr>
            <w:t>(Rowland, 2011)</w:t>
          </w:r>
          <w:r w:rsidRPr="00330235">
            <w:rPr>
              <w:rFonts w:ascii="Arial" w:hAnsi="Arial" w:cs="Arial"/>
              <w:sz w:val="24"/>
              <w:szCs w:val="24"/>
            </w:rPr>
            <w:fldChar w:fldCharType="end"/>
          </w:r>
        </w:sdtContent>
      </w:sdt>
    </w:p>
    <w:p w14:paraId="4608EC24" w14:textId="77777777" w:rsidR="00330235" w:rsidRPr="00330235" w:rsidRDefault="00330235" w:rsidP="00330235">
      <w:pPr>
        <w:spacing w:line="360" w:lineRule="auto"/>
        <w:rPr>
          <w:rFonts w:ascii="Arial" w:hAnsi="Arial" w:cs="Arial"/>
          <w:sz w:val="24"/>
          <w:szCs w:val="24"/>
        </w:rPr>
      </w:pPr>
      <w:r w:rsidRPr="00330235">
        <w:rPr>
          <w:rFonts w:ascii="Arial" w:hAnsi="Arial" w:cs="Arial"/>
          <w:sz w:val="24"/>
          <w:szCs w:val="24"/>
        </w:rPr>
        <w:t xml:space="preserve">In contrast to Humanistic Therapy the Psychodynamic theory analysis early childhood and the subconscious in order to study any unresolved conflicts. Whilst the Humanistic theory focuses on the conscious and what is currently happening in the individual’s life at this moment in time. Self-actualization is they key factor for this therapy whilst the Psychodynamic approach is insight. Humanistic therapy is considered to be an optimistic approach whilst the Psychodynamic approach is considered to be largely focused on the negatives </w:t>
      </w:r>
      <w:sdt>
        <w:sdtPr>
          <w:rPr>
            <w:rFonts w:ascii="Arial" w:hAnsi="Arial" w:cs="Arial"/>
            <w:sz w:val="24"/>
            <w:szCs w:val="24"/>
          </w:rPr>
          <w:id w:val="1047338693"/>
          <w:citation/>
        </w:sdtPr>
        <w:sdtContent>
          <w:r w:rsidRPr="00330235">
            <w:rPr>
              <w:rFonts w:ascii="Arial" w:hAnsi="Arial" w:cs="Arial"/>
              <w:sz w:val="24"/>
              <w:szCs w:val="24"/>
            </w:rPr>
            <w:fldChar w:fldCharType="begin"/>
          </w:r>
          <w:r w:rsidRPr="00330235">
            <w:rPr>
              <w:rFonts w:ascii="Arial" w:hAnsi="Arial" w:cs="Arial"/>
              <w:sz w:val="24"/>
              <w:szCs w:val="24"/>
            </w:rPr>
            <w:instrText xml:space="preserve"> CITATION Jan13 \l 2057 </w:instrText>
          </w:r>
          <w:r w:rsidRPr="00330235">
            <w:rPr>
              <w:rFonts w:ascii="Arial" w:hAnsi="Arial" w:cs="Arial"/>
              <w:sz w:val="24"/>
              <w:szCs w:val="24"/>
            </w:rPr>
            <w:fldChar w:fldCharType="separate"/>
          </w:r>
          <w:r w:rsidRPr="00330235">
            <w:rPr>
              <w:rFonts w:ascii="Arial" w:hAnsi="Arial" w:cs="Arial"/>
              <w:noProof/>
              <w:sz w:val="24"/>
              <w:szCs w:val="24"/>
            </w:rPr>
            <w:t xml:space="preserve"> (Holder, 2013)</w:t>
          </w:r>
          <w:r w:rsidRPr="00330235">
            <w:rPr>
              <w:rFonts w:ascii="Arial" w:hAnsi="Arial" w:cs="Arial"/>
              <w:sz w:val="24"/>
              <w:szCs w:val="24"/>
            </w:rPr>
            <w:fldChar w:fldCharType="end"/>
          </w:r>
        </w:sdtContent>
      </w:sdt>
    </w:p>
    <w:p w14:paraId="5F580508" w14:textId="77777777" w:rsidR="00330235" w:rsidRPr="00330235" w:rsidRDefault="00330235" w:rsidP="00330235">
      <w:pPr>
        <w:spacing w:line="360" w:lineRule="auto"/>
        <w:rPr>
          <w:rFonts w:ascii="Arial" w:hAnsi="Arial" w:cs="Arial"/>
          <w:sz w:val="24"/>
          <w:szCs w:val="24"/>
        </w:rPr>
      </w:pPr>
      <w:r w:rsidRPr="00330235">
        <w:rPr>
          <w:rFonts w:ascii="Arial" w:hAnsi="Arial" w:cs="Arial"/>
          <w:sz w:val="24"/>
          <w:szCs w:val="24"/>
        </w:rPr>
        <w:t>Psychodynamic theory explores past experiences and focuses on understanding how they play a significant part in your current behaviour, thoughts and relationships. CBT is considered to be a structured approach whilst helping the individual to gain coping mechanisms when experiencing negative thoughts or facing difficult times.</w:t>
      </w:r>
      <w:sdt>
        <w:sdtPr>
          <w:rPr>
            <w:rFonts w:ascii="Arial" w:hAnsi="Arial" w:cs="Arial"/>
            <w:sz w:val="24"/>
            <w:szCs w:val="24"/>
          </w:rPr>
          <w:id w:val="982282612"/>
          <w:citation/>
        </w:sdtPr>
        <w:sdtContent>
          <w:r w:rsidRPr="00330235">
            <w:rPr>
              <w:rFonts w:ascii="Arial" w:hAnsi="Arial" w:cs="Arial"/>
              <w:sz w:val="24"/>
              <w:szCs w:val="24"/>
            </w:rPr>
            <w:fldChar w:fldCharType="begin"/>
          </w:r>
          <w:r w:rsidRPr="00330235">
            <w:rPr>
              <w:rFonts w:ascii="Arial" w:hAnsi="Arial" w:cs="Arial"/>
              <w:sz w:val="24"/>
              <w:szCs w:val="24"/>
            </w:rPr>
            <w:instrText xml:space="preserve"> CITATION Zen19 \l 2057 </w:instrText>
          </w:r>
          <w:r w:rsidRPr="00330235">
            <w:rPr>
              <w:rFonts w:ascii="Arial" w:hAnsi="Arial" w:cs="Arial"/>
              <w:sz w:val="24"/>
              <w:szCs w:val="24"/>
            </w:rPr>
            <w:fldChar w:fldCharType="separate"/>
          </w:r>
          <w:r w:rsidRPr="00330235">
            <w:rPr>
              <w:rFonts w:ascii="Arial" w:hAnsi="Arial" w:cs="Arial"/>
              <w:noProof/>
              <w:sz w:val="24"/>
              <w:szCs w:val="24"/>
            </w:rPr>
            <w:t xml:space="preserve"> (Zencare, n.d.)</w:t>
          </w:r>
          <w:r w:rsidRPr="00330235">
            <w:rPr>
              <w:rFonts w:ascii="Arial" w:hAnsi="Arial" w:cs="Arial"/>
              <w:sz w:val="24"/>
              <w:szCs w:val="24"/>
            </w:rPr>
            <w:fldChar w:fldCharType="end"/>
          </w:r>
        </w:sdtContent>
      </w:sdt>
    </w:p>
    <w:p w14:paraId="4EC5E995" w14:textId="77777777" w:rsidR="00330235" w:rsidRPr="00330235" w:rsidRDefault="00330235" w:rsidP="00330235">
      <w:pPr>
        <w:spacing w:line="360" w:lineRule="auto"/>
        <w:rPr>
          <w:rFonts w:ascii="Arial" w:hAnsi="Arial" w:cs="Arial"/>
          <w:sz w:val="24"/>
          <w:szCs w:val="24"/>
        </w:rPr>
      </w:pPr>
      <w:r w:rsidRPr="00330235">
        <w:rPr>
          <w:rFonts w:ascii="Arial" w:hAnsi="Arial" w:cs="Arial"/>
          <w:sz w:val="24"/>
          <w:szCs w:val="24"/>
        </w:rPr>
        <w:t>British Journalist Oliver Burekman discusses the differences between CBT and the Psychodynamic Theory and explains that CBT promotes that happiness is achievable and relatively easy to regain whereas Psychoanalysts are committed in believing that it is much more complicated than that and insists that we do not really know our own minds</w:t>
      </w:r>
      <w:sdt>
        <w:sdtPr>
          <w:rPr>
            <w:rFonts w:ascii="Arial" w:hAnsi="Arial" w:cs="Arial"/>
            <w:sz w:val="24"/>
            <w:szCs w:val="24"/>
          </w:rPr>
          <w:id w:val="707065671"/>
          <w:citation/>
        </w:sdtPr>
        <w:sdtContent>
          <w:r w:rsidRPr="00330235">
            <w:rPr>
              <w:rFonts w:ascii="Arial" w:hAnsi="Arial" w:cs="Arial"/>
              <w:sz w:val="24"/>
              <w:szCs w:val="24"/>
            </w:rPr>
            <w:fldChar w:fldCharType="begin"/>
          </w:r>
          <w:r w:rsidRPr="00330235">
            <w:rPr>
              <w:rFonts w:ascii="Arial" w:hAnsi="Arial" w:cs="Arial"/>
              <w:sz w:val="24"/>
              <w:szCs w:val="24"/>
            </w:rPr>
            <w:instrText xml:space="preserve"> CITATION Bur16 \l 2057 </w:instrText>
          </w:r>
          <w:r w:rsidRPr="00330235">
            <w:rPr>
              <w:rFonts w:ascii="Arial" w:hAnsi="Arial" w:cs="Arial"/>
              <w:sz w:val="24"/>
              <w:szCs w:val="24"/>
            </w:rPr>
            <w:fldChar w:fldCharType="separate"/>
          </w:r>
          <w:r w:rsidRPr="00330235">
            <w:rPr>
              <w:rFonts w:ascii="Arial" w:hAnsi="Arial" w:cs="Arial"/>
              <w:noProof/>
              <w:sz w:val="24"/>
              <w:szCs w:val="24"/>
            </w:rPr>
            <w:t xml:space="preserve"> (Burkeman, 2016)</w:t>
          </w:r>
          <w:r w:rsidRPr="00330235">
            <w:rPr>
              <w:rFonts w:ascii="Arial" w:hAnsi="Arial" w:cs="Arial"/>
              <w:sz w:val="24"/>
              <w:szCs w:val="24"/>
            </w:rPr>
            <w:fldChar w:fldCharType="end"/>
          </w:r>
        </w:sdtContent>
      </w:sdt>
      <w:r w:rsidRPr="00330235">
        <w:rPr>
          <w:rFonts w:ascii="Arial" w:hAnsi="Arial" w:cs="Arial"/>
          <w:sz w:val="24"/>
          <w:szCs w:val="24"/>
        </w:rPr>
        <w:t>.</w:t>
      </w:r>
    </w:p>
    <w:p w14:paraId="199EE5A1" w14:textId="77777777" w:rsidR="00330235" w:rsidRPr="00330235" w:rsidRDefault="00330235" w:rsidP="00330235">
      <w:pPr>
        <w:spacing w:line="360" w:lineRule="auto"/>
        <w:rPr>
          <w:rFonts w:ascii="Arial" w:hAnsi="Arial" w:cs="Arial"/>
          <w:sz w:val="24"/>
          <w:szCs w:val="24"/>
        </w:rPr>
      </w:pPr>
      <w:r w:rsidRPr="00330235">
        <w:rPr>
          <w:rFonts w:ascii="Arial" w:hAnsi="Arial" w:cs="Arial"/>
          <w:sz w:val="24"/>
          <w:szCs w:val="24"/>
        </w:rPr>
        <w:t>CBT has raised concerns in regards to its success, experimental trials and research conducted by Friborg and Johnsen suggests that CBT is becoming less and less effective for treating depression. It has been accused of having a placebo effect proposing that CBT is only effective for those individuals who believe it to be some sort of miracle cure. The two Norwegian researchers claim that its technical measure of usefulness has halved since 1977 and could even become ineffective in decades to come</w:t>
      </w:r>
      <w:sdt>
        <w:sdtPr>
          <w:rPr>
            <w:rFonts w:ascii="Arial" w:hAnsi="Arial" w:cs="Arial"/>
            <w:sz w:val="24"/>
            <w:szCs w:val="24"/>
          </w:rPr>
          <w:id w:val="862940219"/>
          <w:citation/>
        </w:sdtPr>
        <w:sdtContent>
          <w:r w:rsidRPr="00330235">
            <w:rPr>
              <w:rFonts w:ascii="Arial" w:hAnsi="Arial" w:cs="Arial"/>
              <w:sz w:val="24"/>
              <w:szCs w:val="24"/>
            </w:rPr>
            <w:fldChar w:fldCharType="begin"/>
          </w:r>
          <w:r w:rsidRPr="00330235">
            <w:rPr>
              <w:rFonts w:ascii="Arial" w:hAnsi="Arial" w:cs="Arial"/>
              <w:sz w:val="24"/>
              <w:szCs w:val="24"/>
            </w:rPr>
            <w:instrText xml:space="preserve"> CITATION Tom15 \l 2057 </w:instrText>
          </w:r>
          <w:r w:rsidRPr="00330235">
            <w:rPr>
              <w:rFonts w:ascii="Arial" w:hAnsi="Arial" w:cs="Arial"/>
              <w:sz w:val="24"/>
              <w:szCs w:val="24"/>
            </w:rPr>
            <w:fldChar w:fldCharType="separate"/>
          </w:r>
          <w:r w:rsidRPr="00330235">
            <w:rPr>
              <w:rFonts w:ascii="Arial" w:hAnsi="Arial" w:cs="Arial"/>
              <w:noProof/>
              <w:sz w:val="24"/>
              <w:szCs w:val="24"/>
            </w:rPr>
            <w:t xml:space="preserve"> (Friborg, 2015)</w:t>
          </w:r>
          <w:r w:rsidRPr="00330235">
            <w:rPr>
              <w:rFonts w:ascii="Arial" w:hAnsi="Arial" w:cs="Arial"/>
              <w:sz w:val="24"/>
              <w:szCs w:val="24"/>
            </w:rPr>
            <w:fldChar w:fldCharType="end"/>
          </w:r>
        </w:sdtContent>
      </w:sdt>
      <w:r w:rsidRPr="00330235">
        <w:rPr>
          <w:rFonts w:ascii="Arial" w:hAnsi="Arial" w:cs="Arial"/>
          <w:sz w:val="24"/>
          <w:szCs w:val="24"/>
        </w:rPr>
        <w:t xml:space="preserve">. CBT has been criticise for it cheapness which is a therapy regularly offered to individuals by the National Health System (NHS). Fifty eight </w:t>
      </w:r>
      <w:r w:rsidRPr="00330235">
        <w:rPr>
          <w:rFonts w:ascii="Arial" w:hAnsi="Arial" w:cs="Arial"/>
          <w:sz w:val="24"/>
          <w:szCs w:val="24"/>
        </w:rPr>
        <w:lastRenderedPageBreak/>
        <w:t>percent of people were not offered a choice of therapy. Forty three percent of those were offered CBT, nineteen percent were offered counselling, thirteen percent were offered psychoanalysis/psychotherapy and only seven percent were offered group therapy. A survey led by MIND revealed that people who received therapies of their choice were four times more like to report feeling well compared to those who were not given the choice</w:t>
      </w:r>
      <w:sdt>
        <w:sdtPr>
          <w:rPr>
            <w:rFonts w:ascii="Arial" w:hAnsi="Arial" w:cs="Arial"/>
            <w:sz w:val="24"/>
            <w:szCs w:val="24"/>
          </w:rPr>
          <w:id w:val="-1667932813"/>
          <w:citation/>
        </w:sdtPr>
        <w:sdtContent>
          <w:r w:rsidRPr="00330235">
            <w:rPr>
              <w:rFonts w:ascii="Arial" w:hAnsi="Arial" w:cs="Arial"/>
              <w:sz w:val="24"/>
              <w:szCs w:val="24"/>
            </w:rPr>
            <w:fldChar w:fldCharType="begin"/>
          </w:r>
          <w:r w:rsidRPr="00330235">
            <w:rPr>
              <w:rFonts w:ascii="Arial" w:hAnsi="Arial" w:cs="Arial"/>
              <w:sz w:val="24"/>
              <w:szCs w:val="24"/>
            </w:rPr>
            <w:instrText xml:space="preserve"> CITATION Min13 \l 2057 </w:instrText>
          </w:r>
          <w:r w:rsidRPr="00330235">
            <w:rPr>
              <w:rFonts w:ascii="Arial" w:hAnsi="Arial" w:cs="Arial"/>
              <w:sz w:val="24"/>
              <w:szCs w:val="24"/>
            </w:rPr>
            <w:fldChar w:fldCharType="separate"/>
          </w:r>
          <w:r w:rsidRPr="00330235">
            <w:rPr>
              <w:rFonts w:ascii="Arial" w:hAnsi="Arial" w:cs="Arial"/>
              <w:noProof/>
              <w:sz w:val="24"/>
              <w:szCs w:val="24"/>
            </w:rPr>
            <w:t xml:space="preserve"> (Mind, 2013)</w:t>
          </w:r>
          <w:r w:rsidRPr="00330235">
            <w:rPr>
              <w:rFonts w:ascii="Arial" w:hAnsi="Arial" w:cs="Arial"/>
              <w:sz w:val="24"/>
              <w:szCs w:val="24"/>
            </w:rPr>
            <w:fldChar w:fldCharType="end"/>
          </w:r>
        </w:sdtContent>
      </w:sdt>
      <w:r w:rsidRPr="00330235">
        <w:rPr>
          <w:rFonts w:ascii="Arial" w:hAnsi="Arial" w:cs="Arial"/>
          <w:sz w:val="24"/>
          <w:szCs w:val="24"/>
        </w:rPr>
        <w:t xml:space="preserve"> Psychodynamic theory is offered on the NHS in some areas throughout the United Kingdom, however not very often as waiting lists can often be lengthy. Psychodynamic therapy can be a longer and more complex therapy in comparison to CBT and Humanistic therapy. Could the reason for CBT and Humanistic therapies being the NHS’ preferred form of therapy be because it is more cost effective?</w:t>
      </w:r>
      <w:sdt>
        <w:sdtPr>
          <w:rPr>
            <w:rFonts w:ascii="Arial" w:hAnsi="Arial" w:cs="Arial"/>
            <w:sz w:val="24"/>
            <w:szCs w:val="24"/>
          </w:rPr>
          <w:id w:val="2002230609"/>
          <w:citation/>
        </w:sdtPr>
        <w:sdtContent>
          <w:r w:rsidRPr="00330235">
            <w:rPr>
              <w:rFonts w:ascii="Arial" w:hAnsi="Arial" w:cs="Arial"/>
              <w:sz w:val="24"/>
              <w:szCs w:val="24"/>
            </w:rPr>
            <w:fldChar w:fldCharType="begin"/>
          </w:r>
          <w:r w:rsidRPr="00330235">
            <w:rPr>
              <w:rFonts w:ascii="Arial" w:hAnsi="Arial" w:cs="Arial"/>
              <w:sz w:val="24"/>
              <w:szCs w:val="24"/>
            </w:rPr>
            <w:instrText xml:space="preserve"> CITATION Sus16 \l 2057 </w:instrText>
          </w:r>
          <w:r w:rsidRPr="00330235">
            <w:rPr>
              <w:rFonts w:ascii="Arial" w:hAnsi="Arial" w:cs="Arial"/>
              <w:sz w:val="24"/>
              <w:szCs w:val="24"/>
            </w:rPr>
            <w:fldChar w:fldCharType="separate"/>
          </w:r>
          <w:r w:rsidRPr="00330235">
            <w:rPr>
              <w:rFonts w:ascii="Arial" w:hAnsi="Arial" w:cs="Arial"/>
              <w:noProof/>
              <w:sz w:val="24"/>
              <w:szCs w:val="24"/>
            </w:rPr>
            <w:t>(McPherson, 2016)</w:t>
          </w:r>
          <w:r w:rsidRPr="00330235">
            <w:rPr>
              <w:rFonts w:ascii="Arial" w:hAnsi="Arial" w:cs="Arial"/>
              <w:sz w:val="24"/>
              <w:szCs w:val="24"/>
            </w:rPr>
            <w:fldChar w:fldCharType="end"/>
          </w:r>
        </w:sdtContent>
      </w:sdt>
      <w:r w:rsidRPr="00330235">
        <w:rPr>
          <w:rFonts w:ascii="Arial" w:hAnsi="Arial" w:cs="Arial"/>
          <w:sz w:val="24"/>
          <w:szCs w:val="24"/>
        </w:rPr>
        <w:t>.</w:t>
      </w:r>
    </w:p>
    <w:p w14:paraId="7FDC058F" w14:textId="77777777" w:rsidR="00330235" w:rsidRPr="00330235" w:rsidRDefault="00330235" w:rsidP="00330235">
      <w:pPr>
        <w:spacing w:line="360" w:lineRule="auto"/>
        <w:rPr>
          <w:rFonts w:ascii="Arial" w:hAnsi="Arial" w:cs="Arial"/>
          <w:sz w:val="24"/>
          <w:szCs w:val="24"/>
        </w:rPr>
      </w:pPr>
      <w:r w:rsidRPr="00330235">
        <w:rPr>
          <w:rFonts w:ascii="Arial" w:hAnsi="Arial" w:cs="Arial"/>
          <w:sz w:val="24"/>
          <w:szCs w:val="24"/>
        </w:rPr>
        <w:t xml:space="preserve">BACP pride themselves on the commitment they dedicate to their clients. They strive to meet a high standard of professionalism by forming appropriate relationships with clients whilst maintaining integrity, confidentiality, good ethical practice and putting the client’s needs first. </w:t>
      </w:r>
    </w:p>
    <w:p w14:paraId="36CE485E" w14:textId="77777777" w:rsidR="00330235" w:rsidRPr="00330235" w:rsidRDefault="00330235" w:rsidP="00330235">
      <w:pPr>
        <w:spacing w:line="360" w:lineRule="auto"/>
        <w:rPr>
          <w:rFonts w:ascii="Arial" w:hAnsi="Arial" w:cs="Arial"/>
          <w:sz w:val="24"/>
          <w:szCs w:val="24"/>
        </w:rPr>
      </w:pPr>
      <w:r w:rsidRPr="00330235">
        <w:rPr>
          <w:rFonts w:ascii="Arial" w:hAnsi="Arial" w:cs="Arial"/>
          <w:sz w:val="24"/>
          <w:szCs w:val="24"/>
        </w:rPr>
        <w:t>As a counsellor it is important to form a good professional relationship with the client. Confidentiality is imperative and can be the foundation of a good relationship in many professions including jobs within the health care sector. As a Healthcare giver you are an advocate for the patients in your care and responsible for protecting their confidentiality. Patients must be informed about all aspects of their care and notified that the information they provide shall only be shared professionally and in the correct manner. Dr Vivienne Nathanson, Head of Science and Ethics at the British Medical Association indicates that the protection of a patients private details does not only show moral respect but helps to preserve the bond and trust between the patient and healthcare giver</w:t>
      </w:r>
      <w:sdt>
        <w:sdtPr>
          <w:rPr>
            <w:rFonts w:ascii="Arial" w:hAnsi="Arial" w:cs="Arial"/>
            <w:sz w:val="24"/>
            <w:szCs w:val="24"/>
          </w:rPr>
          <w:id w:val="-615527826"/>
          <w:citation/>
        </w:sdtPr>
        <w:sdtContent>
          <w:r w:rsidRPr="00330235">
            <w:rPr>
              <w:rFonts w:ascii="Arial" w:hAnsi="Arial" w:cs="Arial"/>
              <w:sz w:val="24"/>
              <w:szCs w:val="24"/>
            </w:rPr>
            <w:fldChar w:fldCharType="begin"/>
          </w:r>
          <w:r w:rsidRPr="00330235">
            <w:rPr>
              <w:rFonts w:ascii="Arial" w:hAnsi="Arial" w:cs="Arial"/>
              <w:sz w:val="24"/>
              <w:szCs w:val="24"/>
            </w:rPr>
            <w:instrText xml:space="preserve"> CITATION Nat01 \l 2057 </w:instrText>
          </w:r>
          <w:r w:rsidRPr="00330235">
            <w:rPr>
              <w:rFonts w:ascii="Arial" w:hAnsi="Arial" w:cs="Arial"/>
              <w:sz w:val="24"/>
              <w:szCs w:val="24"/>
            </w:rPr>
            <w:fldChar w:fldCharType="separate"/>
          </w:r>
          <w:r w:rsidRPr="00330235">
            <w:rPr>
              <w:rFonts w:ascii="Arial" w:hAnsi="Arial" w:cs="Arial"/>
              <w:noProof/>
              <w:sz w:val="24"/>
              <w:szCs w:val="24"/>
            </w:rPr>
            <w:t xml:space="preserve"> (Nathanson, 2001)</w:t>
          </w:r>
          <w:r w:rsidRPr="00330235">
            <w:rPr>
              <w:rFonts w:ascii="Arial" w:hAnsi="Arial" w:cs="Arial"/>
              <w:sz w:val="24"/>
              <w:szCs w:val="24"/>
            </w:rPr>
            <w:fldChar w:fldCharType="end"/>
          </w:r>
        </w:sdtContent>
      </w:sdt>
      <w:r w:rsidRPr="00330235">
        <w:rPr>
          <w:rFonts w:ascii="Arial" w:hAnsi="Arial" w:cs="Arial"/>
          <w:sz w:val="24"/>
          <w:szCs w:val="24"/>
        </w:rPr>
        <w:t>. If the patient does not trust that the care giver will uphold their oath in regards to confidentiality the patient may withhold information that could have serious repercussions for their health. The Nursing and Midwifery Council (NMC) stresses that the patients care is treated with privacy however in certain circumstances information may be shared with other healthcare professionals when the safety and protection of a patient overrules confidentiality</w:t>
      </w:r>
      <w:sdt>
        <w:sdtPr>
          <w:rPr>
            <w:rFonts w:ascii="Arial" w:hAnsi="Arial" w:cs="Arial"/>
            <w:sz w:val="24"/>
            <w:szCs w:val="24"/>
          </w:rPr>
          <w:id w:val="676775858"/>
          <w:citation/>
        </w:sdtPr>
        <w:sdtContent>
          <w:r w:rsidRPr="00330235">
            <w:rPr>
              <w:rFonts w:ascii="Arial" w:hAnsi="Arial" w:cs="Arial"/>
              <w:sz w:val="24"/>
              <w:szCs w:val="24"/>
            </w:rPr>
            <w:fldChar w:fldCharType="begin"/>
          </w:r>
          <w:r w:rsidRPr="00330235">
            <w:rPr>
              <w:rFonts w:ascii="Arial" w:hAnsi="Arial" w:cs="Arial"/>
              <w:sz w:val="24"/>
              <w:szCs w:val="24"/>
            </w:rPr>
            <w:instrText xml:space="preserve"> CITATION NMC18 \l 2057 </w:instrText>
          </w:r>
          <w:r w:rsidRPr="00330235">
            <w:rPr>
              <w:rFonts w:ascii="Arial" w:hAnsi="Arial" w:cs="Arial"/>
              <w:sz w:val="24"/>
              <w:szCs w:val="24"/>
            </w:rPr>
            <w:fldChar w:fldCharType="separate"/>
          </w:r>
          <w:r w:rsidRPr="00330235">
            <w:rPr>
              <w:rFonts w:ascii="Arial" w:hAnsi="Arial" w:cs="Arial"/>
              <w:noProof/>
              <w:sz w:val="24"/>
              <w:szCs w:val="24"/>
            </w:rPr>
            <w:t xml:space="preserve"> (NMC, 2018)</w:t>
          </w:r>
          <w:r w:rsidRPr="00330235">
            <w:rPr>
              <w:rFonts w:ascii="Arial" w:hAnsi="Arial" w:cs="Arial"/>
              <w:sz w:val="24"/>
              <w:szCs w:val="24"/>
            </w:rPr>
            <w:fldChar w:fldCharType="end"/>
          </w:r>
        </w:sdtContent>
      </w:sdt>
      <w:r w:rsidRPr="00330235">
        <w:rPr>
          <w:rFonts w:ascii="Arial" w:hAnsi="Arial" w:cs="Arial"/>
          <w:sz w:val="24"/>
          <w:szCs w:val="24"/>
        </w:rPr>
        <w:t xml:space="preserve">. There may be serious consequences for professional who breach patient confidentiality. The National Health Executive (NHE) claims that in 2014 there were six breaches of confidentiality a day within the NHS. Whilst working as a </w:t>
      </w:r>
      <w:r w:rsidRPr="00330235">
        <w:rPr>
          <w:rFonts w:ascii="Arial" w:hAnsi="Arial" w:cs="Arial"/>
          <w:sz w:val="24"/>
          <w:szCs w:val="24"/>
        </w:rPr>
        <w:lastRenderedPageBreak/>
        <w:t>counsellor or as health care professional you have an obligation to share any information with the appropriate sources when required to do so, an example of this being when the individual may cause harm to themselves or others or if there has been a crime committed</w:t>
      </w:r>
      <w:sdt>
        <w:sdtPr>
          <w:rPr>
            <w:rFonts w:ascii="Arial" w:hAnsi="Arial" w:cs="Arial"/>
            <w:sz w:val="24"/>
            <w:szCs w:val="24"/>
          </w:rPr>
          <w:id w:val="-2099167831"/>
          <w:citation/>
        </w:sdtPr>
        <w:sdtContent>
          <w:r w:rsidRPr="00330235">
            <w:rPr>
              <w:rFonts w:ascii="Arial" w:hAnsi="Arial" w:cs="Arial"/>
              <w:sz w:val="24"/>
              <w:szCs w:val="24"/>
            </w:rPr>
            <w:fldChar w:fldCharType="begin"/>
          </w:r>
          <w:r w:rsidRPr="00330235">
            <w:rPr>
              <w:rFonts w:ascii="Arial" w:hAnsi="Arial" w:cs="Arial"/>
              <w:sz w:val="24"/>
              <w:szCs w:val="24"/>
            </w:rPr>
            <w:instrText xml:space="preserve">CITATION The19 \l 2057 </w:instrText>
          </w:r>
          <w:r w:rsidRPr="00330235">
            <w:rPr>
              <w:rFonts w:ascii="Arial" w:hAnsi="Arial" w:cs="Arial"/>
              <w:sz w:val="24"/>
              <w:szCs w:val="24"/>
            </w:rPr>
            <w:fldChar w:fldCharType="separate"/>
          </w:r>
          <w:r w:rsidRPr="00330235">
            <w:rPr>
              <w:rFonts w:ascii="Arial" w:hAnsi="Arial" w:cs="Arial"/>
              <w:noProof/>
              <w:sz w:val="24"/>
              <w:szCs w:val="24"/>
            </w:rPr>
            <w:t xml:space="preserve"> (NCS, 2019)</w:t>
          </w:r>
          <w:r w:rsidRPr="00330235">
            <w:rPr>
              <w:rFonts w:ascii="Arial" w:hAnsi="Arial" w:cs="Arial"/>
              <w:sz w:val="24"/>
              <w:szCs w:val="24"/>
            </w:rPr>
            <w:fldChar w:fldCharType="end"/>
          </w:r>
        </w:sdtContent>
      </w:sdt>
    </w:p>
    <w:p w14:paraId="22BB1D16" w14:textId="77777777" w:rsidR="00330235" w:rsidRPr="00330235" w:rsidRDefault="00330235" w:rsidP="00330235">
      <w:pPr>
        <w:spacing w:line="360" w:lineRule="auto"/>
        <w:rPr>
          <w:rFonts w:ascii="Arial" w:hAnsi="Arial" w:cs="Arial"/>
          <w:sz w:val="24"/>
          <w:szCs w:val="24"/>
        </w:rPr>
      </w:pPr>
      <w:r w:rsidRPr="00330235">
        <w:rPr>
          <w:rFonts w:ascii="Arial" w:hAnsi="Arial" w:cs="Arial"/>
          <w:sz w:val="24"/>
          <w:szCs w:val="24"/>
        </w:rPr>
        <w:t>The three therapies that have been discussed above have all been used for many many years therefore this validates that all three are successful. They have been used to treat many issues and illnesses including both mental health illnesses and in some cases physical illnesses .Evidently there are strengths and weaknesses owned by each theory. The success of therapy can also be determined by the individual receiving the therapy. Some may find it easy and even comforting resorting back to their past and childhood to discover if they are able to unveil the reason for their feelings and behaviour whereas others may find this extremely difficult. Some will enjoy taking the lead in their sessions whilst others may find it unnerving. The underlying concept being that the success of these therapies are not only determined by the professionalism of the counsellor but the involvement of the individual and at what they feel most comfortable with. It’s been suggested that individuals are more likely to feel at ease and express themselves better when they have the reassurance of confidentiality.</w:t>
      </w:r>
    </w:p>
    <w:p w14:paraId="7F578DC9" w14:textId="77777777" w:rsidR="00330235" w:rsidRPr="00330235" w:rsidRDefault="00330235" w:rsidP="00330235">
      <w:pPr>
        <w:spacing w:line="360" w:lineRule="auto"/>
        <w:rPr>
          <w:rFonts w:ascii="Arial" w:hAnsi="Arial" w:cs="Arial"/>
          <w:sz w:val="24"/>
          <w:szCs w:val="24"/>
        </w:rPr>
      </w:pPr>
    </w:p>
    <w:p w14:paraId="5CE74C15" w14:textId="77777777" w:rsidR="00330235" w:rsidRPr="00330235" w:rsidRDefault="00330235" w:rsidP="00330235">
      <w:pPr>
        <w:spacing w:line="360" w:lineRule="auto"/>
        <w:rPr>
          <w:rFonts w:ascii="Arial" w:hAnsi="Arial" w:cs="Arial"/>
          <w:sz w:val="24"/>
          <w:szCs w:val="24"/>
        </w:rPr>
      </w:pPr>
    </w:p>
    <w:p w14:paraId="305EA968" w14:textId="77777777" w:rsidR="00330235" w:rsidRPr="00330235" w:rsidRDefault="00330235" w:rsidP="00330235">
      <w:pPr>
        <w:spacing w:line="360" w:lineRule="auto"/>
        <w:rPr>
          <w:rFonts w:ascii="Arial" w:hAnsi="Arial" w:cs="Arial"/>
          <w:sz w:val="24"/>
          <w:szCs w:val="24"/>
        </w:rPr>
      </w:pPr>
    </w:p>
    <w:p w14:paraId="3A95C436" w14:textId="77777777" w:rsidR="00330235" w:rsidRPr="00330235" w:rsidRDefault="00330235" w:rsidP="00330235">
      <w:pPr>
        <w:spacing w:line="360" w:lineRule="auto"/>
        <w:rPr>
          <w:rFonts w:ascii="Arial" w:hAnsi="Arial" w:cs="Arial"/>
          <w:sz w:val="24"/>
          <w:szCs w:val="24"/>
        </w:rPr>
      </w:pPr>
    </w:p>
    <w:p w14:paraId="1E9525C2" w14:textId="77777777" w:rsidR="00330235" w:rsidRPr="00330235" w:rsidRDefault="00330235" w:rsidP="00330235">
      <w:pPr>
        <w:spacing w:line="360" w:lineRule="auto"/>
        <w:rPr>
          <w:rFonts w:ascii="Arial" w:hAnsi="Arial" w:cs="Arial"/>
          <w:sz w:val="24"/>
          <w:szCs w:val="24"/>
        </w:rPr>
      </w:pPr>
    </w:p>
    <w:p w14:paraId="5AD64AA8" w14:textId="77777777" w:rsidR="00330235" w:rsidRPr="00330235" w:rsidRDefault="00330235" w:rsidP="00330235">
      <w:pPr>
        <w:spacing w:line="360" w:lineRule="auto"/>
        <w:rPr>
          <w:rFonts w:ascii="Arial" w:hAnsi="Arial" w:cs="Arial"/>
          <w:sz w:val="24"/>
          <w:szCs w:val="24"/>
        </w:rPr>
      </w:pPr>
    </w:p>
    <w:p w14:paraId="69FAFE4C" w14:textId="77777777" w:rsidR="00330235" w:rsidRPr="00330235" w:rsidRDefault="00330235" w:rsidP="00330235">
      <w:pPr>
        <w:spacing w:line="360" w:lineRule="auto"/>
        <w:rPr>
          <w:rFonts w:ascii="Arial" w:hAnsi="Arial" w:cs="Arial"/>
          <w:sz w:val="24"/>
          <w:szCs w:val="24"/>
        </w:rPr>
      </w:pPr>
    </w:p>
    <w:p w14:paraId="5CFA9FB2" w14:textId="77777777" w:rsidR="00330235" w:rsidRPr="00330235" w:rsidRDefault="00330235" w:rsidP="00330235">
      <w:pPr>
        <w:spacing w:line="360" w:lineRule="auto"/>
        <w:rPr>
          <w:rFonts w:ascii="Arial" w:hAnsi="Arial" w:cs="Arial"/>
          <w:sz w:val="24"/>
          <w:szCs w:val="24"/>
        </w:rPr>
      </w:pPr>
    </w:p>
    <w:p w14:paraId="15CD53B2" w14:textId="77777777" w:rsidR="00330235" w:rsidRPr="00330235" w:rsidRDefault="00330235" w:rsidP="00330235">
      <w:pPr>
        <w:spacing w:line="360" w:lineRule="auto"/>
        <w:rPr>
          <w:rFonts w:ascii="Arial" w:hAnsi="Arial" w:cs="Arial"/>
          <w:sz w:val="24"/>
          <w:szCs w:val="24"/>
        </w:rPr>
      </w:pPr>
    </w:p>
    <w:p w14:paraId="011099F3" w14:textId="77777777" w:rsidR="00330235" w:rsidRPr="00330235" w:rsidRDefault="00330235" w:rsidP="00330235">
      <w:pPr>
        <w:spacing w:line="360" w:lineRule="auto"/>
        <w:rPr>
          <w:rFonts w:ascii="Arial" w:hAnsi="Arial" w:cs="Arial"/>
          <w:sz w:val="24"/>
          <w:szCs w:val="24"/>
        </w:rPr>
      </w:pPr>
    </w:p>
    <w:p w14:paraId="74EEC149" w14:textId="77777777" w:rsidR="00330235" w:rsidRPr="00330235" w:rsidRDefault="00330235" w:rsidP="00330235">
      <w:pPr>
        <w:spacing w:line="360" w:lineRule="auto"/>
        <w:rPr>
          <w:rFonts w:ascii="Arial" w:hAnsi="Arial" w:cs="Arial"/>
          <w:sz w:val="24"/>
          <w:szCs w:val="24"/>
        </w:rPr>
      </w:pPr>
    </w:p>
    <w:p w14:paraId="067A0EB3" w14:textId="77777777" w:rsidR="00330235" w:rsidRPr="00330235" w:rsidRDefault="00330235" w:rsidP="00330235">
      <w:pPr>
        <w:spacing w:line="360" w:lineRule="auto"/>
        <w:rPr>
          <w:rFonts w:ascii="Arial" w:hAnsi="Arial" w:cs="Arial"/>
          <w:sz w:val="24"/>
          <w:szCs w:val="24"/>
        </w:rPr>
      </w:pPr>
    </w:p>
    <w:p w14:paraId="1392ADBD" w14:textId="77777777" w:rsidR="00330235" w:rsidRPr="00330235" w:rsidRDefault="00330235" w:rsidP="00330235">
      <w:pPr>
        <w:spacing w:line="360" w:lineRule="auto"/>
        <w:rPr>
          <w:rFonts w:ascii="Arial" w:hAnsi="Arial" w:cs="Arial"/>
          <w:sz w:val="24"/>
          <w:szCs w:val="24"/>
        </w:rPr>
      </w:pPr>
    </w:p>
    <w:p w14:paraId="7D1FF4C9" w14:textId="77777777" w:rsidR="00330235" w:rsidRPr="00330235" w:rsidRDefault="00330235" w:rsidP="00330235">
      <w:pPr>
        <w:spacing w:line="360" w:lineRule="auto"/>
        <w:rPr>
          <w:rFonts w:ascii="Arial" w:hAnsi="Arial" w:cs="Arial"/>
          <w:sz w:val="24"/>
          <w:szCs w:val="24"/>
        </w:rPr>
      </w:pPr>
    </w:p>
    <w:sdt>
      <w:sdtPr>
        <w:id w:val="42877482"/>
        <w:docPartObj>
          <w:docPartGallery w:val="Bibliographies"/>
          <w:docPartUnique/>
        </w:docPartObj>
      </w:sdtPr>
      <w:sdtContent>
        <w:p w14:paraId="4DFECE03" w14:textId="77777777" w:rsidR="00330235" w:rsidRPr="00330235" w:rsidRDefault="00330235" w:rsidP="00330235">
          <w:pPr>
            <w:keepNext/>
            <w:keepLines/>
            <w:spacing w:before="240" w:after="0"/>
            <w:outlineLvl w:val="0"/>
            <w:rPr>
              <w:rFonts w:asciiTheme="majorHAnsi" w:eastAsiaTheme="majorEastAsia" w:hAnsiTheme="majorHAnsi" w:cstheme="majorBidi"/>
              <w:color w:val="2E74B5" w:themeColor="accent1" w:themeShade="BF"/>
              <w:sz w:val="32"/>
              <w:szCs w:val="32"/>
              <w:lang w:val="en-US"/>
            </w:rPr>
          </w:pPr>
          <w:r w:rsidRPr="00330235">
            <w:rPr>
              <w:rFonts w:asciiTheme="majorHAnsi" w:eastAsiaTheme="majorEastAsia" w:hAnsiTheme="majorHAnsi" w:cstheme="majorBidi"/>
              <w:color w:val="2E74B5" w:themeColor="accent1" w:themeShade="BF"/>
              <w:sz w:val="32"/>
              <w:szCs w:val="32"/>
              <w:lang w:val="en-US"/>
            </w:rPr>
            <w:t>Bibliography</w:t>
          </w:r>
        </w:p>
        <w:sdt>
          <w:sdtPr>
            <w:id w:val="111145805"/>
            <w:bibliography/>
          </w:sdtPr>
          <w:sdtContent>
            <w:p w14:paraId="433220D5" w14:textId="77777777" w:rsidR="00330235" w:rsidRPr="00330235" w:rsidRDefault="00330235" w:rsidP="00330235">
              <w:pPr>
                <w:rPr>
                  <w:noProof/>
                  <w:sz w:val="24"/>
                  <w:szCs w:val="24"/>
                  <w:lang w:val="en-US"/>
                </w:rPr>
              </w:pPr>
              <w:r w:rsidRPr="00330235">
                <w:fldChar w:fldCharType="begin"/>
              </w:r>
              <w:r w:rsidRPr="00330235">
                <w:instrText xml:space="preserve"> BIBLIOGRAPHY </w:instrText>
              </w:r>
              <w:r w:rsidRPr="00330235">
                <w:fldChar w:fldCharType="separate"/>
              </w:r>
              <w:r w:rsidRPr="00330235">
                <w:rPr>
                  <w:noProof/>
                  <w:lang w:val="en-US"/>
                </w:rPr>
                <w:t xml:space="preserve">Anon., 2007. </w:t>
              </w:r>
              <w:r w:rsidRPr="00330235">
                <w:rPr>
                  <w:i/>
                  <w:iCs/>
                  <w:noProof/>
                  <w:lang w:val="en-US"/>
                </w:rPr>
                <w:t xml:space="preserve">GoodTherapy. </w:t>
              </w:r>
              <w:r w:rsidRPr="00330235">
                <w:rPr>
                  <w:noProof/>
                  <w:lang w:val="en-US"/>
                </w:rPr>
                <w:t xml:space="preserve">[Online] </w:t>
              </w:r>
              <w:r w:rsidRPr="00330235">
                <w:rPr>
                  <w:noProof/>
                  <w:lang w:val="en-US"/>
                </w:rPr>
                <w:br/>
                <w:t xml:space="preserve">Available at: </w:t>
              </w:r>
              <w:r w:rsidRPr="00330235">
                <w:rPr>
                  <w:noProof/>
                  <w:u w:val="single"/>
                  <w:lang w:val="en-US"/>
                </w:rPr>
                <w:t xml:space="preserve">https://www.goodtherapy.org/learn-about-therapy/compassionate-focused-therapy </w:t>
              </w:r>
              <w:r w:rsidRPr="00330235">
                <w:rPr>
                  <w:noProof/>
                  <w:lang w:val="en-US"/>
                </w:rPr>
                <w:br/>
                <w:t>[Accessed 2 January 2019].</w:t>
              </w:r>
            </w:p>
            <w:p w14:paraId="752259C0" w14:textId="77777777" w:rsidR="00330235" w:rsidRPr="00330235" w:rsidRDefault="00330235" w:rsidP="00330235">
              <w:pPr>
                <w:rPr>
                  <w:noProof/>
                  <w:lang w:val="en-US"/>
                </w:rPr>
              </w:pPr>
              <w:r w:rsidRPr="00330235">
                <w:rPr>
                  <w:noProof/>
                  <w:lang w:val="en-US"/>
                </w:rPr>
                <w:t xml:space="preserve">BACP, 2019. </w:t>
              </w:r>
              <w:r w:rsidRPr="00330235">
                <w:rPr>
                  <w:i/>
                  <w:iCs/>
                  <w:noProof/>
                  <w:lang w:val="en-US"/>
                </w:rPr>
                <w:t xml:space="preserve">British Association for Behavioural and Cognitive Psycotherapies. </w:t>
              </w:r>
              <w:r w:rsidRPr="00330235">
                <w:rPr>
                  <w:noProof/>
                  <w:lang w:val="en-US"/>
                </w:rPr>
                <w:t xml:space="preserve">[Online] </w:t>
              </w:r>
              <w:r w:rsidRPr="00330235">
                <w:rPr>
                  <w:noProof/>
                  <w:lang w:val="en-US"/>
                </w:rPr>
                <w:br/>
                <w:t xml:space="preserve">Available at: </w:t>
              </w:r>
              <w:r w:rsidRPr="00330235">
                <w:rPr>
                  <w:noProof/>
                  <w:u w:val="single"/>
                  <w:lang w:val="en-US"/>
                </w:rPr>
                <w:t>www.babcp.com</w:t>
              </w:r>
              <w:r w:rsidRPr="00330235">
                <w:rPr>
                  <w:noProof/>
                  <w:lang w:val="en-US"/>
                </w:rPr>
                <w:br/>
                <w:t>[Accessed 7 January 2019].</w:t>
              </w:r>
            </w:p>
            <w:p w14:paraId="41DA1ACD" w14:textId="77777777" w:rsidR="00330235" w:rsidRPr="00330235" w:rsidRDefault="00330235" w:rsidP="00330235">
              <w:pPr>
                <w:rPr>
                  <w:noProof/>
                  <w:lang w:val="en-US"/>
                </w:rPr>
              </w:pPr>
              <w:r w:rsidRPr="00330235">
                <w:rPr>
                  <w:noProof/>
                  <w:lang w:val="en-US"/>
                </w:rPr>
                <w:t xml:space="preserve">Bazzano, M., 2011. </w:t>
              </w:r>
              <w:r w:rsidRPr="00330235">
                <w:rPr>
                  <w:i/>
                  <w:iCs/>
                  <w:noProof/>
                  <w:lang w:val="en-US"/>
                </w:rPr>
                <w:t xml:space="preserve">Councelling Directory. </w:t>
              </w:r>
              <w:r w:rsidRPr="00330235">
                <w:rPr>
                  <w:noProof/>
                  <w:lang w:val="en-US"/>
                </w:rPr>
                <w:t xml:space="preserve">[Online] </w:t>
              </w:r>
              <w:r w:rsidRPr="00330235">
                <w:rPr>
                  <w:noProof/>
                  <w:lang w:val="en-US"/>
                </w:rPr>
                <w:br/>
                <w:t xml:space="preserve">Available at: </w:t>
              </w:r>
              <w:r w:rsidRPr="00330235">
                <w:rPr>
                  <w:noProof/>
                  <w:u w:val="single"/>
                  <w:lang w:val="en-US"/>
                </w:rPr>
                <w:t>https://www.counselling-directory.org.uk/counsellor-articles/the-art-of-phenomenology</w:t>
              </w:r>
              <w:r w:rsidRPr="00330235">
                <w:rPr>
                  <w:noProof/>
                  <w:lang w:val="en-US"/>
                </w:rPr>
                <w:br/>
                <w:t>[Accessed 10 January 2019].</w:t>
              </w:r>
            </w:p>
            <w:p w14:paraId="674314A5" w14:textId="77777777" w:rsidR="00330235" w:rsidRPr="00330235" w:rsidRDefault="00330235" w:rsidP="00330235">
              <w:pPr>
                <w:rPr>
                  <w:noProof/>
                  <w:lang w:val="en-US"/>
                </w:rPr>
              </w:pPr>
              <w:r w:rsidRPr="00330235">
                <w:rPr>
                  <w:noProof/>
                  <w:lang w:val="en-US"/>
                </w:rPr>
                <w:t xml:space="preserve">Burkeman, O., 2016. </w:t>
              </w:r>
              <w:r w:rsidRPr="00330235">
                <w:rPr>
                  <w:i/>
                  <w:iCs/>
                  <w:noProof/>
                  <w:lang w:val="en-US"/>
                </w:rPr>
                <w:t xml:space="preserve">Therapy wars:the revenge of Freud, </w:t>
              </w:r>
              <w:r w:rsidRPr="00330235">
                <w:rPr>
                  <w:noProof/>
                  <w:lang w:val="en-US"/>
                </w:rPr>
                <w:t>s.l.: The Guardian.</w:t>
              </w:r>
            </w:p>
            <w:p w14:paraId="137BE68B" w14:textId="77777777" w:rsidR="00330235" w:rsidRPr="00330235" w:rsidRDefault="00330235" w:rsidP="00330235">
              <w:pPr>
                <w:rPr>
                  <w:noProof/>
                  <w:lang w:val="en-US"/>
                </w:rPr>
              </w:pPr>
              <w:r w:rsidRPr="00330235">
                <w:rPr>
                  <w:noProof/>
                  <w:lang w:val="en-US"/>
                </w:rPr>
                <w:t xml:space="preserve">Friborg, T. a. O., 2015. </w:t>
              </w:r>
              <w:r w:rsidRPr="00330235">
                <w:rPr>
                  <w:i/>
                  <w:iCs/>
                  <w:noProof/>
                  <w:lang w:val="en-US"/>
                </w:rPr>
                <w:t xml:space="preserve">The Effect of Cognitive Behavioral Therapy as an Anti-DepressiveTreatment is Falling: A Meta-Analysis, </w:t>
              </w:r>
              <w:r w:rsidRPr="00330235">
                <w:rPr>
                  <w:noProof/>
                  <w:lang w:val="en-US"/>
                </w:rPr>
                <w:t>s.l.: Psychological Bulletin.</w:t>
              </w:r>
            </w:p>
            <w:p w14:paraId="13482BDB" w14:textId="77777777" w:rsidR="00330235" w:rsidRPr="00330235" w:rsidRDefault="00330235" w:rsidP="00330235">
              <w:pPr>
                <w:rPr>
                  <w:noProof/>
                  <w:lang w:val="en-US"/>
                </w:rPr>
              </w:pPr>
              <w:r w:rsidRPr="00330235">
                <w:rPr>
                  <w:noProof/>
                  <w:lang w:val="en-US"/>
                </w:rPr>
                <w:t xml:space="preserve">Holder, J. B., 2013. </w:t>
              </w:r>
              <w:r w:rsidRPr="00330235">
                <w:rPr>
                  <w:i/>
                  <w:iCs/>
                  <w:noProof/>
                  <w:lang w:val="en-US"/>
                </w:rPr>
                <w:t xml:space="preserve">Counselling directory. </w:t>
              </w:r>
              <w:r w:rsidRPr="00330235">
                <w:rPr>
                  <w:noProof/>
                  <w:lang w:val="en-US"/>
                </w:rPr>
                <w:t xml:space="preserve">[Online] </w:t>
              </w:r>
              <w:r w:rsidRPr="00330235">
                <w:rPr>
                  <w:noProof/>
                  <w:lang w:val="en-US"/>
                </w:rPr>
                <w:br/>
                <w:t xml:space="preserve">Available at: </w:t>
              </w:r>
              <w:r w:rsidRPr="00330235">
                <w:rPr>
                  <w:noProof/>
                  <w:u w:val="single"/>
                  <w:lang w:val="en-US"/>
                </w:rPr>
                <w:t>https://www.counselling-directory.org.uk/counsellor-articles/what-are-they-comparing-and-contrasting-the-three-main-counsellng-approaches</w:t>
              </w:r>
              <w:r w:rsidRPr="00330235">
                <w:rPr>
                  <w:noProof/>
                  <w:lang w:val="en-US"/>
                </w:rPr>
                <w:br/>
                <w:t>[Accessed 4 January 2019].</w:t>
              </w:r>
            </w:p>
            <w:p w14:paraId="52C71D5D" w14:textId="77777777" w:rsidR="00330235" w:rsidRPr="00330235" w:rsidRDefault="00330235" w:rsidP="00330235">
              <w:pPr>
                <w:rPr>
                  <w:noProof/>
                  <w:lang w:val="en-US"/>
                </w:rPr>
              </w:pPr>
              <w:r w:rsidRPr="00330235">
                <w:rPr>
                  <w:noProof/>
                  <w:lang w:val="en-US"/>
                </w:rPr>
                <w:t xml:space="preserve">Mandy, 2017. </w:t>
              </w:r>
              <w:r w:rsidRPr="00330235">
                <w:rPr>
                  <w:i/>
                  <w:iCs/>
                  <w:noProof/>
                  <w:lang w:val="en-US"/>
                </w:rPr>
                <w:t xml:space="preserve">A Comparison of Psychodynamic and Humanistic Therapy. </w:t>
              </w:r>
              <w:r w:rsidRPr="00330235">
                <w:rPr>
                  <w:noProof/>
                  <w:lang w:val="en-US"/>
                </w:rPr>
                <w:t xml:space="preserve">[Online] </w:t>
              </w:r>
              <w:r w:rsidRPr="00330235">
                <w:rPr>
                  <w:noProof/>
                  <w:lang w:val="en-US"/>
                </w:rPr>
                <w:br/>
                <w:t xml:space="preserve">Available at: </w:t>
              </w:r>
              <w:r w:rsidRPr="00330235">
                <w:rPr>
                  <w:noProof/>
                  <w:u w:val="single"/>
                  <w:lang w:val="en-US"/>
                </w:rPr>
                <w:t>https://owlcation.com/social-sciences/psychodynamic-therapy-vs-humanistic-therapy</w:t>
              </w:r>
              <w:r w:rsidRPr="00330235">
                <w:rPr>
                  <w:noProof/>
                  <w:lang w:val="en-US"/>
                </w:rPr>
                <w:br/>
                <w:t>[Accessed 4 January 2019].</w:t>
              </w:r>
            </w:p>
            <w:p w14:paraId="3BBE6A74" w14:textId="77777777" w:rsidR="00330235" w:rsidRPr="00330235" w:rsidRDefault="00330235" w:rsidP="00330235">
              <w:pPr>
                <w:rPr>
                  <w:noProof/>
                  <w:lang w:val="en-US"/>
                </w:rPr>
              </w:pPr>
              <w:r w:rsidRPr="00330235">
                <w:rPr>
                  <w:noProof/>
                  <w:lang w:val="en-US"/>
                </w:rPr>
                <w:t xml:space="preserve">McPherson, S., 2016. </w:t>
              </w:r>
              <w:r w:rsidRPr="00330235">
                <w:rPr>
                  <w:i/>
                  <w:iCs/>
                  <w:noProof/>
                  <w:lang w:val="en-US"/>
                </w:rPr>
                <w:t xml:space="preserve">Psychodynamic therapy- there's more to it than lying on a vouch talking about your childhood , </w:t>
              </w:r>
              <w:r w:rsidRPr="00330235">
                <w:rPr>
                  <w:noProof/>
                  <w:lang w:val="en-US"/>
                </w:rPr>
                <w:t>Essex: THE CONVERSATION.</w:t>
              </w:r>
            </w:p>
            <w:p w14:paraId="1306ACAD" w14:textId="77777777" w:rsidR="00330235" w:rsidRPr="00330235" w:rsidRDefault="00330235" w:rsidP="00330235">
              <w:pPr>
                <w:rPr>
                  <w:noProof/>
                  <w:lang w:val="en-US"/>
                </w:rPr>
              </w:pPr>
              <w:r w:rsidRPr="00330235">
                <w:rPr>
                  <w:noProof/>
                  <w:lang w:val="en-US"/>
                </w:rPr>
                <w:t xml:space="preserve">Mind, 2013. </w:t>
              </w:r>
              <w:r w:rsidRPr="00330235">
                <w:rPr>
                  <w:i/>
                  <w:iCs/>
                  <w:noProof/>
                  <w:lang w:val="en-US"/>
                </w:rPr>
                <w:t xml:space="preserve">Access to talking therapies , </w:t>
              </w:r>
              <w:r w:rsidRPr="00330235">
                <w:rPr>
                  <w:noProof/>
                  <w:lang w:val="en-US"/>
                </w:rPr>
                <w:t>London: mind.org.uk.</w:t>
              </w:r>
            </w:p>
            <w:p w14:paraId="021B15BC" w14:textId="77777777" w:rsidR="00330235" w:rsidRPr="00330235" w:rsidRDefault="00330235" w:rsidP="00330235">
              <w:pPr>
                <w:rPr>
                  <w:noProof/>
                  <w:lang w:val="en-US"/>
                </w:rPr>
              </w:pPr>
              <w:r w:rsidRPr="00330235">
                <w:rPr>
                  <w:noProof/>
                  <w:lang w:val="en-US"/>
                </w:rPr>
                <w:t xml:space="preserve">Nathanson, D. V., 2001. </w:t>
              </w:r>
              <w:r w:rsidRPr="00330235">
                <w:rPr>
                  <w:i/>
                  <w:iCs/>
                  <w:noProof/>
                  <w:lang w:val="en-US"/>
                </w:rPr>
                <w:t xml:space="preserve">Patient confidentiality one of the most important pillars of medicine,says expert. </w:t>
              </w:r>
              <w:r w:rsidRPr="00330235">
                <w:rPr>
                  <w:noProof/>
                  <w:lang w:val="en-US"/>
                </w:rPr>
                <w:t xml:space="preserve">[Online] </w:t>
              </w:r>
              <w:r w:rsidRPr="00330235">
                <w:rPr>
                  <w:noProof/>
                  <w:lang w:val="en-US"/>
                </w:rPr>
                <w:br/>
                <w:t xml:space="preserve">Available at: </w:t>
              </w:r>
              <w:r w:rsidRPr="00330235">
                <w:rPr>
                  <w:noProof/>
                  <w:u w:val="single"/>
                  <w:lang w:val="en-US"/>
                </w:rPr>
                <w:t>https://www.telegraph.co.uk/news/health/news/8344126/patients-confodentiality-one-of-most-important-pillars-of-medicine-says-expert.html</w:t>
              </w:r>
              <w:r w:rsidRPr="00330235">
                <w:rPr>
                  <w:noProof/>
                  <w:lang w:val="en-US"/>
                </w:rPr>
                <w:br/>
                <w:t>[Accessed 10 January 2019].</w:t>
              </w:r>
            </w:p>
            <w:p w14:paraId="641D7934" w14:textId="77777777" w:rsidR="00330235" w:rsidRPr="00330235" w:rsidRDefault="00330235" w:rsidP="00330235">
              <w:pPr>
                <w:rPr>
                  <w:noProof/>
                  <w:lang w:val="en-US"/>
                </w:rPr>
              </w:pPr>
              <w:r w:rsidRPr="00330235">
                <w:rPr>
                  <w:noProof/>
                  <w:lang w:val="en-US"/>
                </w:rPr>
                <w:t xml:space="preserve">NCS, 2019. </w:t>
              </w:r>
              <w:r w:rsidRPr="00330235">
                <w:rPr>
                  <w:i/>
                  <w:iCs/>
                  <w:noProof/>
                  <w:lang w:val="en-US"/>
                </w:rPr>
                <w:t xml:space="preserve">Guidence for the Counsellor in safeguarding vulnerable adults and children. </w:t>
              </w:r>
              <w:r w:rsidRPr="00330235">
                <w:rPr>
                  <w:noProof/>
                  <w:lang w:val="en-US"/>
                </w:rPr>
                <w:t xml:space="preserve">[Online] </w:t>
              </w:r>
              <w:r w:rsidRPr="00330235">
                <w:rPr>
                  <w:noProof/>
                  <w:lang w:val="en-US"/>
                </w:rPr>
                <w:br/>
                <w:t xml:space="preserve">Available at: </w:t>
              </w:r>
              <w:r w:rsidRPr="00330235">
                <w:rPr>
                  <w:noProof/>
                  <w:u w:val="single"/>
                  <w:lang w:val="en-US"/>
                </w:rPr>
                <w:t>https://www.nationalcounsellingsociety.org/have-a-concern/safeguarding-policy</w:t>
              </w:r>
              <w:r w:rsidRPr="00330235">
                <w:rPr>
                  <w:noProof/>
                  <w:lang w:val="en-US"/>
                </w:rPr>
                <w:br/>
                <w:t>[Accessed 12 January 2019].</w:t>
              </w:r>
            </w:p>
            <w:p w14:paraId="59BFAAAA" w14:textId="77777777" w:rsidR="00330235" w:rsidRPr="00330235" w:rsidRDefault="00330235" w:rsidP="00330235">
              <w:pPr>
                <w:rPr>
                  <w:noProof/>
                  <w:lang w:val="en-US"/>
                </w:rPr>
              </w:pPr>
              <w:r w:rsidRPr="00330235">
                <w:rPr>
                  <w:noProof/>
                  <w:lang w:val="en-US"/>
                </w:rPr>
                <w:t xml:space="preserve">Nelson-Jones, R., 2000. Six Key Approached to Counselling and Therapy . In: </w:t>
              </w:r>
              <w:r w:rsidRPr="00330235">
                <w:rPr>
                  <w:i/>
                  <w:iCs/>
                  <w:noProof/>
                  <w:lang w:val="en-US"/>
                </w:rPr>
                <w:t xml:space="preserve">Six Key Approached to Counselling and Therapy . </w:t>
              </w:r>
              <w:r w:rsidRPr="00330235">
                <w:rPr>
                  <w:noProof/>
                  <w:lang w:val="en-US"/>
                </w:rPr>
                <w:t>London and New York : SAGE, p. 120.</w:t>
              </w:r>
            </w:p>
            <w:p w14:paraId="29032662" w14:textId="77777777" w:rsidR="00330235" w:rsidRPr="00330235" w:rsidRDefault="00330235" w:rsidP="00330235">
              <w:pPr>
                <w:rPr>
                  <w:noProof/>
                  <w:lang w:val="en-US"/>
                </w:rPr>
              </w:pPr>
              <w:r w:rsidRPr="00330235">
                <w:rPr>
                  <w:noProof/>
                  <w:lang w:val="en-US"/>
                </w:rPr>
                <w:lastRenderedPageBreak/>
                <w:t xml:space="preserve">NHS, 2016. </w:t>
              </w:r>
              <w:r w:rsidRPr="00330235">
                <w:rPr>
                  <w:i/>
                  <w:iCs/>
                  <w:noProof/>
                  <w:lang w:val="en-US"/>
                </w:rPr>
                <w:t xml:space="preserve">NHS. </w:t>
              </w:r>
              <w:r w:rsidRPr="00330235">
                <w:rPr>
                  <w:noProof/>
                  <w:lang w:val="en-US"/>
                </w:rPr>
                <w:t xml:space="preserve">[Online] </w:t>
              </w:r>
              <w:r w:rsidRPr="00330235">
                <w:rPr>
                  <w:noProof/>
                  <w:lang w:val="en-US"/>
                </w:rPr>
                <w:br/>
                <w:t xml:space="preserve">Available at: </w:t>
              </w:r>
              <w:r w:rsidRPr="00330235">
                <w:rPr>
                  <w:noProof/>
                  <w:u w:val="single"/>
                  <w:lang w:val="en-US"/>
                </w:rPr>
                <w:t>https://www.nhs.uk/condions/cognitive-behavioural-therapy-cbt/</w:t>
              </w:r>
              <w:r w:rsidRPr="00330235">
                <w:rPr>
                  <w:noProof/>
                  <w:lang w:val="en-US"/>
                </w:rPr>
                <w:br/>
                <w:t>[Accessed 4 January 2019].</w:t>
              </w:r>
            </w:p>
            <w:p w14:paraId="78E44348" w14:textId="77777777" w:rsidR="00330235" w:rsidRPr="00330235" w:rsidRDefault="00330235" w:rsidP="00330235">
              <w:pPr>
                <w:rPr>
                  <w:noProof/>
                  <w:lang w:val="en-US"/>
                </w:rPr>
              </w:pPr>
              <w:r w:rsidRPr="00330235">
                <w:rPr>
                  <w:noProof/>
                  <w:lang w:val="en-US"/>
                </w:rPr>
                <w:t xml:space="preserve">NMC, 2018. </w:t>
              </w:r>
              <w:r w:rsidRPr="00330235">
                <w:rPr>
                  <w:i/>
                  <w:iCs/>
                  <w:noProof/>
                  <w:lang w:val="en-US"/>
                </w:rPr>
                <w:t xml:space="preserve">The Code. </w:t>
              </w:r>
              <w:r w:rsidRPr="00330235">
                <w:rPr>
                  <w:noProof/>
                  <w:lang w:val="en-US"/>
                </w:rPr>
                <w:t xml:space="preserve">[Online] </w:t>
              </w:r>
              <w:r w:rsidRPr="00330235">
                <w:rPr>
                  <w:noProof/>
                  <w:lang w:val="en-US"/>
                </w:rPr>
                <w:br/>
                <w:t xml:space="preserve">Available at: </w:t>
              </w:r>
              <w:r w:rsidRPr="00330235">
                <w:rPr>
                  <w:noProof/>
                  <w:u w:val="single"/>
                  <w:lang w:val="en-US"/>
                </w:rPr>
                <w:t>https://www.nmc.org.uk/globalassets/nmc-publications/nmc-code.pdf</w:t>
              </w:r>
              <w:r w:rsidRPr="00330235">
                <w:rPr>
                  <w:noProof/>
                  <w:lang w:val="en-US"/>
                </w:rPr>
                <w:br/>
                <w:t>[Accessed 14 January 2019].</w:t>
              </w:r>
            </w:p>
            <w:p w14:paraId="67F61E82" w14:textId="77777777" w:rsidR="00330235" w:rsidRPr="00330235" w:rsidRDefault="00330235" w:rsidP="00330235">
              <w:pPr>
                <w:rPr>
                  <w:noProof/>
                  <w:lang w:val="en-US"/>
                </w:rPr>
              </w:pPr>
              <w:r w:rsidRPr="00330235">
                <w:rPr>
                  <w:noProof/>
                  <w:lang w:val="en-US"/>
                </w:rPr>
                <w:t xml:space="preserve">Noble, B. &amp;., 2019. </w:t>
              </w:r>
              <w:r w:rsidRPr="00330235">
                <w:rPr>
                  <w:i/>
                  <w:iCs/>
                  <w:noProof/>
                  <w:lang w:val="en-US"/>
                </w:rPr>
                <w:t xml:space="preserve">Sparknotes. </w:t>
              </w:r>
              <w:r w:rsidRPr="00330235">
                <w:rPr>
                  <w:noProof/>
                  <w:lang w:val="en-US"/>
                </w:rPr>
                <w:t xml:space="preserve">[Online] </w:t>
              </w:r>
              <w:r w:rsidRPr="00330235">
                <w:rPr>
                  <w:noProof/>
                  <w:lang w:val="en-US"/>
                </w:rPr>
                <w:br/>
                <w:t xml:space="preserve">Available at: </w:t>
              </w:r>
              <w:r w:rsidRPr="00330235">
                <w:rPr>
                  <w:noProof/>
                  <w:u w:val="single"/>
                  <w:lang w:val="en-US"/>
                </w:rPr>
                <w:t>https://www.sparknotes.com/psychology/psych101/personality/section2/</w:t>
              </w:r>
              <w:r w:rsidRPr="00330235">
                <w:rPr>
                  <w:noProof/>
                  <w:lang w:val="en-US"/>
                </w:rPr>
                <w:br/>
                <w:t>[Accessed 6 January 2019].</w:t>
              </w:r>
            </w:p>
            <w:p w14:paraId="67FD5D15" w14:textId="77777777" w:rsidR="00330235" w:rsidRPr="00330235" w:rsidRDefault="00330235" w:rsidP="00330235">
              <w:pPr>
                <w:rPr>
                  <w:noProof/>
                  <w:lang w:val="en-US"/>
                </w:rPr>
              </w:pPr>
              <w:r w:rsidRPr="00330235">
                <w:rPr>
                  <w:noProof/>
                  <w:lang w:val="en-US"/>
                </w:rPr>
                <w:t xml:space="preserve">Psychologytoday, 2019. </w:t>
              </w:r>
              <w:r w:rsidRPr="00330235">
                <w:rPr>
                  <w:i/>
                  <w:iCs/>
                  <w:noProof/>
                  <w:lang w:val="en-US"/>
                </w:rPr>
                <w:t xml:space="preserve">Psychology Today. </w:t>
              </w:r>
              <w:r w:rsidRPr="00330235">
                <w:rPr>
                  <w:noProof/>
                  <w:lang w:val="en-US"/>
                </w:rPr>
                <w:t xml:space="preserve">[Online] </w:t>
              </w:r>
              <w:r w:rsidRPr="00330235">
                <w:rPr>
                  <w:noProof/>
                  <w:lang w:val="en-US"/>
                </w:rPr>
                <w:br/>
                <w:t xml:space="preserve">Available at: </w:t>
              </w:r>
              <w:r w:rsidRPr="00330235">
                <w:rPr>
                  <w:noProof/>
                  <w:u w:val="single"/>
                  <w:lang w:val="en-US"/>
                </w:rPr>
                <w:t>https://www.psychologytoday.com/gb/therapy-types/psychodynamic-therapy</w:t>
              </w:r>
              <w:r w:rsidRPr="00330235">
                <w:rPr>
                  <w:noProof/>
                  <w:lang w:val="en-US"/>
                </w:rPr>
                <w:br/>
                <w:t>[Accessed 6 January 2019].</w:t>
              </w:r>
            </w:p>
            <w:p w14:paraId="7DE8D221" w14:textId="77777777" w:rsidR="00330235" w:rsidRPr="00330235" w:rsidRDefault="00330235" w:rsidP="00330235">
              <w:pPr>
                <w:rPr>
                  <w:noProof/>
                  <w:lang w:val="en-US"/>
                </w:rPr>
              </w:pPr>
              <w:r w:rsidRPr="00330235">
                <w:rPr>
                  <w:noProof/>
                  <w:lang w:val="en-US"/>
                </w:rPr>
                <w:t xml:space="preserve">Rowland, H., 2011. </w:t>
              </w:r>
              <w:r w:rsidRPr="00330235">
                <w:rPr>
                  <w:i/>
                  <w:iCs/>
                  <w:noProof/>
                  <w:lang w:val="en-US"/>
                </w:rPr>
                <w:t xml:space="preserve">What is the difference between Cogntive Behavioural Therapy and Humanistic Psychotherapy. </w:t>
              </w:r>
              <w:r w:rsidRPr="00330235">
                <w:rPr>
                  <w:noProof/>
                  <w:lang w:val="en-US"/>
                </w:rPr>
                <w:t xml:space="preserve">[Online] </w:t>
              </w:r>
              <w:r w:rsidRPr="00330235">
                <w:rPr>
                  <w:noProof/>
                  <w:lang w:val="en-US"/>
                </w:rPr>
                <w:br/>
                <w:t xml:space="preserve">Available at: </w:t>
              </w:r>
              <w:r w:rsidRPr="00330235">
                <w:rPr>
                  <w:noProof/>
                  <w:u w:val="single"/>
                  <w:lang w:val="en-US"/>
                </w:rPr>
                <w:t>http://www.helenrowland.co.uk/humanistic-therapy</w:t>
              </w:r>
              <w:r w:rsidRPr="00330235">
                <w:rPr>
                  <w:noProof/>
                  <w:lang w:val="en-US"/>
                </w:rPr>
                <w:br/>
                <w:t>[Accessed 4 January 2019].</w:t>
              </w:r>
            </w:p>
            <w:p w14:paraId="67D24495" w14:textId="77777777" w:rsidR="00330235" w:rsidRPr="00330235" w:rsidRDefault="00330235" w:rsidP="00330235">
              <w:pPr>
                <w:rPr>
                  <w:noProof/>
                  <w:lang w:val="en-US"/>
                </w:rPr>
              </w:pPr>
              <w:r w:rsidRPr="00330235">
                <w:rPr>
                  <w:noProof/>
                  <w:lang w:val="en-US"/>
                </w:rPr>
                <w:t xml:space="preserve">Therapy, G., The Good Therapy . [Online] </w:t>
              </w:r>
              <w:r w:rsidRPr="00330235">
                <w:rPr>
                  <w:noProof/>
                  <w:lang w:val="en-US"/>
                </w:rPr>
                <w:br/>
                <w:t xml:space="preserve">Available at: </w:t>
              </w:r>
              <w:r w:rsidRPr="00330235">
                <w:rPr>
                  <w:noProof/>
                  <w:u w:val="single"/>
                  <w:lang w:val="en-US"/>
                </w:rPr>
                <w:t>http://www.goodtherapy.org/learn-about-therapy/types/compassion-focused-therapy</w:t>
              </w:r>
              <w:r w:rsidRPr="00330235">
                <w:rPr>
                  <w:noProof/>
                  <w:lang w:val="en-US"/>
                </w:rPr>
                <w:br/>
                <w:t>[Accessed 2 January 2019].</w:t>
              </w:r>
            </w:p>
            <w:p w14:paraId="089DE711" w14:textId="77777777" w:rsidR="00330235" w:rsidRPr="00330235" w:rsidRDefault="00330235" w:rsidP="00330235">
              <w:pPr>
                <w:rPr>
                  <w:noProof/>
                  <w:lang w:val="en-US"/>
                </w:rPr>
              </w:pPr>
              <w:r w:rsidRPr="00330235">
                <w:rPr>
                  <w:noProof/>
                  <w:lang w:val="en-US"/>
                </w:rPr>
                <w:t xml:space="preserve">Wilson, M.-C., n.d. </w:t>
              </w:r>
              <w:r w:rsidRPr="00330235">
                <w:rPr>
                  <w:i/>
                  <w:iCs/>
                  <w:noProof/>
                  <w:lang w:val="en-US"/>
                </w:rPr>
                <w:t xml:space="preserve">Councelling Directory. </w:t>
              </w:r>
              <w:r w:rsidRPr="00330235">
                <w:rPr>
                  <w:noProof/>
                  <w:lang w:val="en-US"/>
                </w:rPr>
                <w:t xml:space="preserve">[Online] </w:t>
              </w:r>
              <w:r w:rsidRPr="00330235">
                <w:rPr>
                  <w:noProof/>
                  <w:lang w:val="en-US"/>
                </w:rPr>
                <w:br/>
                <w:t xml:space="preserve">Available at: </w:t>
              </w:r>
              <w:r w:rsidRPr="00330235">
                <w:rPr>
                  <w:noProof/>
                  <w:u w:val="single"/>
                  <w:lang w:val="en-US"/>
                </w:rPr>
                <w:t>https://www.councelling-directory.org.uk</w:t>
              </w:r>
              <w:r w:rsidRPr="00330235">
                <w:rPr>
                  <w:noProof/>
                  <w:lang w:val="en-US"/>
                </w:rPr>
                <w:br/>
                <w:t>[Accessed 10 January 2019].</w:t>
              </w:r>
            </w:p>
            <w:p w14:paraId="2CB62FF9" w14:textId="77777777" w:rsidR="00330235" w:rsidRPr="00330235" w:rsidRDefault="00330235" w:rsidP="00330235">
              <w:pPr>
                <w:rPr>
                  <w:noProof/>
                  <w:lang w:val="en-US"/>
                </w:rPr>
              </w:pPr>
              <w:r w:rsidRPr="00330235">
                <w:rPr>
                  <w:noProof/>
                  <w:lang w:val="en-US"/>
                </w:rPr>
                <w:t xml:space="preserve">Zencare, n.d. </w:t>
              </w:r>
              <w:r w:rsidRPr="00330235">
                <w:rPr>
                  <w:i/>
                  <w:iCs/>
                  <w:noProof/>
                  <w:lang w:val="en-US"/>
                </w:rPr>
                <w:t xml:space="preserve">Zencare Find Your Ideal Therapist. </w:t>
              </w:r>
              <w:r w:rsidRPr="00330235">
                <w:rPr>
                  <w:noProof/>
                  <w:lang w:val="en-US"/>
                </w:rPr>
                <w:t xml:space="preserve">[Online] </w:t>
              </w:r>
              <w:r w:rsidRPr="00330235">
                <w:rPr>
                  <w:noProof/>
                  <w:lang w:val="en-US"/>
                </w:rPr>
                <w:br/>
                <w:t xml:space="preserve">Available at: </w:t>
              </w:r>
              <w:r w:rsidRPr="00330235">
                <w:rPr>
                  <w:noProof/>
                  <w:u w:val="single"/>
                  <w:lang w:val="en-US"/>
                </w:rPr>
                <w:t>https://zencare.groovehq.com/knowledge_base/topics/whats/-the-diffeence-between-psychodynamic-therapy-and-cognitive-behavioral-therapy-cbt</w:t>
              </w:r>
              <w:r w:rsidRPr="00330235">
                <w:rPr>
                  <w:noProof/>
                  <w:lang w:val="en-US"/>
                </w:rPr>
                <w:br/>
                <w:t>[Accessed 12 January 2019].</w:t>
              </w:r>
            </w:p>
            <w:p w14:paraId="645B3128" w14:textId="77777777" w:rsidR="00503DAA" w:rsidRDefault="00330235" w:rsidP="00330235">
              <w:r w:rsidRPr="00330235">
                <w:rPr>
                  <w:b/>
                  <w:bCs/>
                  <w:noProof/>
                </w:rPr>
                <w:fldChar w:fldCharType="end"/>
              </w:r>
            </w:p>
          </w:sdtContent>
        </w:sdt>
      </w:sdtContent>
    </w:sdt>
    <w:p w14:paraId="1979B33C" w14:textId="77777777" w:rsidR="00A80C40" w:rsidRDefault="00A80C40" w:rsidP="00A80C40">
      <w:pPr>
        <w:spacing w:line="360" w:lineRule="auto"/>
        <w:rPr>
          <w:rFonts w:ascii="Arial" w:hAnsi="Arial" w:cs="Arial"/>
          <w:sz w:val="24"/>
          <w:szCs w:val="24"/>
        </w:rPr>
      </w:pPr>
    </w:p>
    <w:p w14:paraId="6CDDC742" w14:textId="77777777" w:rsidR="00A80C40" w:rsidRDefault="00A80C40" w:rsidP="00A80C40">
      <w:pPr>
        <w:spacing w:line="360" w:lineRule="auto"/>
        <w:rPr>
          <w:rFonts w:ascii="Arial" w:hAnsi="Arial" w:cs="Arial"/>
          <w:sz w:val="24"/>
          <w:szCs w:val="24"/>
        </w:rPr>
      </w:pPr>
    </w:p>
    <w:p w14:paraId="13320D3D" w14:textId="77777777" w:rsidR="00A80C40" w:rsidRDefault="00A80C40" w:rsidP="00A80C40">
      <w:pPr>
        <w:spacing w:line="360" w:lineRule="auto"/>
        <w:rPr>
          <w:rFonts w:ascii="Arial" w:hAnsi="Arial" w:cs="Arial"/>
          <w:sz w:val="24"/>
          <w:szCs w:val="24"/>
        </w:rPr>
      </w:pPr>
    </w:p>
    <w:p w14:paraId="0232A41F" w14:textId="77777777" w:rsidR="00A80C40" w:rsidRDefault="00A80C40" w:rsidP="00A80C40">
      <w:pPr>
        <w:spacing w:line="360" w:lineRule="auto"/>
        <w:rPr>
          <w:rFonts w:ascii="Arial" w:hAnsi="Arial" w:cs="Arial"/>
          <w:sz w:val="24"/>
          <w:szCs w:val="24"/>
        </w:rPr>
      </w:pPr>
    </w:p>
    <w:p w14:paraId="6BCEED42" w14:textId="77777777" w:rsidR="00A80C40" w:rsidRDefault="00A80C40" w:rsidP="00A80C40">
      <w:pPr>
        <w:spacing w:line="360" w:lineRule="auto"/>
        <w:rPr>
          <w:rFonts w:ascii="Arial" w:hAnsi="Arial" w:cs="Arial"/>
          <w:sz w:val="24"/>
          <w:szCs w:val="24"/>
        </w:rPr>
      </w:pPr>
    </w:p>
    <w:p w14:paraId="7C70FF6D" w14:textId="77777777" w:rsidR="00A80C40" w:rsidRDefault="00A80C40" w:rsidP="00A80C40">
      <w:pPr>
        <w:spacing w:line="360" w:lineRule="auto"/>
        <w:rPr>
          <w:rFonts w:ascii="Arial" w:hAnsi="Arial" w:cs="Arial"/>
          <w:sz w:val="24"/>
          <w:szCs w:val="24"/>
        </w:rPr>
      </w:pPr>
    </w:p>
    <w:p w14:paraId="1603F282" w14:textId="77777777" w:rsidR="00A80C40" w:rsidRDefault="00A80C40" w:rsidP="00A80C40">
      <w:pPr>
        <w:spacing w:line="360" w:lineRule="auto"/>
        <w:rPr>
          <w:rFonts w:ascii="Arial" w:hAnsi="Arial" w:cs="Arial"/>
          <w:sz w:val="24"/>
          <w:szCs w:val="24"/>
        </w:rPr>
      </w:pPr>
    </w:p>
    <w:p w14:paraId="307B2D16" w14:textId="77777777" w:rsidR="00A80C40" w:rsidRDefault="00A80C40" w:rsidP="00A80C40">
      <w:pPr>
        <w:spacing w:line="360" w:lineRule="auto"/>
        <w:rPr>
          <w:rFonts w:ascii="Arial" w:hAnsi="Arial" w:cs="Arial"/>
          <w:sz w:val="24"/>
          <w:szCs w:val="24"/>
        </w:rPr>
      </w:pPr>
    </w:p>
    <w:p w14:paraId="007D5FE4" w14:textId="77777777" w:rsidR="00A80C40" w:rsidRDefault="00A80C40" w:rsidP="00A80C40">
      <w:pPr>
        <w:spacing w:line="360" w:lineRule="auto"/>
        <w:rPr>
          <w:rFonts w:ascii="Arial" w:hAnsi="Arial" w:cs="Arial"/>
          <w:sz w:val="24"/>
          <w:szCs w:val="24"/>
        </w:rPr>
      </w:pPr>
      <w:r w:rsidRPr="00A80C40">
        <w:rPr>
          <w:rFonts w:ascii="Arial" w:hAnsi="Arial" w:cs="Arial"/>
          <w:sz w:val="44"/>
          <w:szCs w:val="44"/>
        </w:rPr>
        <w:lastRenderedPageBreak/>
        <w:t>Video Critique</w:t>
      </w:r>
      <w:r>
        <w:rPr>
          <w:rFonts w:ascii="Arial" w:hAnsi="Arial" w:cs="Arial"/>
          <w:sz w:val="24"/>
          <w:szCs w:val="24"/>
        </w:rPr>
        <w:t xml:space="preserve"> </w:t>
      </w:r>
    </w:p>
    <w:p w14:paraId="64D45876" w14:textId="77777777" w:rsidR="00A80C40" w:rsidRPr="00A80C40" w:rsidRDefault="00A80C40" w:rsidP="00A80C40">
      <w:pPr>
        <w:spacing w:line="360" w:lineRule="auto"/>
        <w:rPr>
          <w:rFonts w:ascii="Arial" w:hAnsi="Arial" w:cs="Arial"/>
          <w:sz w:val="24"/>
          <w:szCs w:val="24"/>
        </w:rPr>
      </w:pPr>
      <w:r w:rsidRPr="00A80C40">
        <w:rPr>
          <w:rFonts w:ascii="Arial" w:hAnsi="Arial" w:cs="Arial"/>
          <w:sz w:val="24"/>
          <w:szCs w:val="24"/>
        </w:rPr>
        <w:t>A counselling simulation was recorded demonstrating a number of communication and counselling skills using the Humanistic Approach. The Humanistic Approach was founded by the American psychologist Carl Rogers, known for his psychotherapy method titled Client Centred Therapy.  This essay will discuss how the Humanistic Approach and Person-Centred Care has been exhibited within the recording. A reflection will be made through the perspective of the counsellor where the importance and values of communication and counselling skills will benefit those in the nursing and healthcare environment.</w:t>
      </w:r>
    </w:p>
    <w:p w14:paraId="41528E45" w14:textId="77777777" w:rsidR="00A80C40" w:rsidRPr="00A80C40" w:rsidRDefault="00A80C40" w:rsidP="00A80C40">
      <w:pPr>
        <w:spacing w:line="360" w:lineRule="auto"/>
        <w:rPr>
          <w:rFonts w:ascii="Arial" w:hAnsi="Arial" w:cs="Arial"/>
          <w:sz w:val="24"/>
          <w:szCs w:val="24"/>
        </w:rPr>
      </w:pPr>
      <w:r w:rsidRPr="00A80C40">
        <w:rPr>
          <w:rFonts w:ascii="Arial" w:hAnsi="Arial" w:cs="Arial"/>
          <w:sz w:val="24"/>
          <w:szCs w:val="24"/>
        </w:rPr>
        <w:t xml:space="preserve">The recorded counselling session begins with the client receiving a non-directive question from the counsellor “Hello, what is it you would like to discuss today?” an open question is asked as suppose to the counsellor asking the client what their problems, issues or troubles are. The way in which this question has been asked demonstrates Carl Rogers preferred approach of focusing on the client rather than the client’s symptoms or psychological problems </w:t>
      </w:r>
      <w:sdt>
        <w:sdtPr>
          <w:rPr>
            <w:rFonts w:ascii="Arial" w:hAnsi="Arial" w:cs="Arial"/>
            <w:sz w:val="24"/>
            <w:szCs w:val="24"/>
          </w:rPr>
          <w:id w:val="-1341854326"/>
          <w:citation/>
        </w:sdtPr>
        <w:sdtContent>
          <w:r w:rsidRPr="00A80C40">
            <w:rPr>
              <w:rFonts w:ascii="Arial" w:hAnsi="Arial" w:cs="Arial"/>
              <w:sz w:val="24"/>
              <w:szCs w:val="24"/>
            </w:rPr>
            <w:fldChar w:fldCharType="begin"/>
          </w:r>
          <w:r w:rsidRPr="00A80C40">
            <w:rPr>
              <w:rFonts w:ascii="Arial" w:hAnsi="Arial" w:cs="Arial"/>
              <w:sz w:val="24"/>
              <w:szCs w:val="24"/>
            </w:rPr>
            <w:instrText xml:space="preserve">CITATION Cen99 \l 2057 </w:instrText>
          </w:r>
          <w:r w:rsidRPr="00A80C40">
            <w:rPr>
              <w:rFonts w:ascii="Arial" w:hAnsi="Arial" w:cs="Arial"/>
              <w:sz w:val="24"/>
              <w:szCs w:val="24"/>
            </w:rPr>
            <w:fldChar w:fldCharType="separate"/>
          </w:r>
          <w:r w:rsidRPr="00A80C40">
            <w:rPr>
              <w:rFonts w:ascii="Arial" w:hAnsi="Arial" w:cs="Arial"/>
              <w:noProof/>
              <w:sz w:val="24"/>
              <w:szCs w:val="24"/>
            </w:rPr>
            <w:t>(NCBI, 1999)</w:t>
          </w:r>
          <w:r w:rsidRPr="00A80C40">
            <w:rPr>
              <w:rFonts w:ascii="Arial" w:hAnsi="Arial" w:cs="Arial"/>
              <w:sz w:val="24"/>
              <w:szCs w:val="24"/>
            </w:rPr>
            <w:fldChar w:fldCharType="end"/>
          </w:r>
        </w:sdtContent>
      </w:sdt>
      <w:r w:rsidRPr="00A80C40">
        <w:rPr>
          <w:rFonts w:ascii="Arial" w:hAnsi="Arial" w:cs="Arial"/>
          <w:sz w:val="24"/>
          <w:szCs w:val="24"/>
        </w:rPr>
        <w:t xml:space="preserve">. Asking an open question allows the topic of discussion to be chosen by the client, allowing them to dominate the conversation. Within the recording the client voices their concerns in regards to their heavy work load and university life. The counsellor does not offer a solution to the client’s problems however the counsellor does ask the client what actions they could take in order to resolve their concerns. Rogers believed that the answers to our problems lie within ourselves </w:t>
      </w:r>
      <w:r w:rsidRPr="00A80C40">
        <w:rPr>
          <w:rFonts w:ascii="Arial" w:hAnsi="Arial" w:cs="Arial"/>
          <w:noProof/>
          <w:sz w:val="24"/>
          <w:szCs w:val="24"/>
        </w:rPr>
        <w:t>(SAGE Publishing, 2010)</w:t>
      </w:r>
      <w:r w:rsidRPr="00A80C40">
        <w:rPr>
          <w:rFonts w:ascii="Arial" w:hAnsi="Arial" w:cs="Arial"/>
          <w:sz w:val="24"/>
          <w:szCs w:val="24"/>
        </w:rPr>
        <w:t>. This allows the client to articulate their own goals and encourage self-actualisation. Self-actualisation is considered to be a method that encourages the client to be the best version of themselves including the development of their strengths, achieving goals and using their talents</w:t>
      </w:r>
      <w:sdt>
        <w:sdtPr>
          <w:rPr>
            <w:rFonts w:ascii="Arial" w:hAnsi="Arial" w:cs="Arial"/>
            <w:sz w:val="24"/>
            <w:szCs w:val="24"/>
          </w:rPr>
          <w:id w:val="793025674"/>
          <w:citation/>
        </w:sdtPr>
        <w:sdtContent>
          <w:r w:rsidRPr="00A80C40">
            <w:rPr>
              <w:rFonts w:ascii="Arial" w:hAnsi="Arial" w:cs="Arial"/>
              <w:sz w:val="24"/>
              <w:szCs w:val="24"/>
            </w:rPr>
            <w:fldChar w:fldCharType="begin"/>
          </w:r>
          <w:r w:rsidRPr="00A80C40">
            <w:rPr>
              <w:rFonts w:ascii="Arial" w:hAnsi="Arial" w:cs="Arial"/>
              <w:sz w:val="24"/>
              <w:szCs w:val="24"/>
            </w:rPr>
            <w:instrText xml:space="preserve"> CITATION Elo19 \l 2057 </w:instrText>
          </w:r>
          <w:r w:rsidRPr="00A80C40">
            <w:rPr>
              <w:rFonts w:ascii="Arial" w:hAnsi="Arial" w:cs="Arial"/>
              <w:sz w:val="24"/>
              <w:szCs w:val="24"/>
            </w:rPr>
            <w:fldChar w:fldCharType="separate"/>
          </w:r>
          <w:r w:rsidRPr="00A80C40">
            <w:rPr>
              <w:rFonts w:ascii="Arial" w:hAnsi="Arial" w:cs="Arial"/>
              <w:noProof/>
              <w:sz w:val="24"/>
              <w:szCs w:val="24"/>
            </w:rPr>
            <w:t xml:space="preserve"> (Best, 2005-2019)</w:t>
          </w:r>
          <w:r w:rsidRPr="00A80C40">
            <w:rPr>
              <w:rFonts w:ascii="Arial" w:hAnsi="Arial" w:cs="Arial"/>
              <w:sz w:val="24"/>
              <w:szCs w:val="24"/>
            </w:rPr>
            <w:fldChar w:fldCharType="end"/>
          </w:r>
        </w:sdtContent>
      </w:sdt>
      <w:r w:rsidRPr="00A80C40">
        <w:rPr>
          <w:rFonts w:ascii="Arial" w:hAnsi="Arial" w:cs="Arial"/>
          <w:sz w:val="24"/>
          <w:szCs w:val="24"/>
        </w:rPr>
        <w:t xml:space="preserve">.The humanstic approach is based on the model of growth allowing the client to achieve and create. The client recognises that they have a tendency to leave work until last minute and this could be the reason as to why they are feeling stressed and why they are not receiving the grades they had hoped for. </w:t>
      </w:r>
    </w:p>
    <w:p w14:paraId="1728C57C" w14:textId="77777777" w:rsidR="00A80C40" w:rsidRPr="00A80C40" w:rsidRDefault="00A80C40" w:rsidP="00A80C40">
      <w:pPr>
        <w:spacing w:line="360" w:lineRule="auto"/>
        <w:rPr>
          <w:rFonts w:ascii="Arial" w:hAnsi="Arial" w:cs="Arial"/>
          <w:sz w:val="24"/>
          <w:szCs w:val="24"/>
        </w:rPr>
      </w:pPr>
      <w:r w:rsidRPr="00A80C40">
        <w:rPr>
          <w:rFonts w:ascii="Arial" w:hAnsi="Arial" w:cs="Arial"/>
          <w:sz w:val="24"/>
          <w:szCs w:val="24"/>
        </w:rPr>
        <w:t xml:space="preserve">The client decided that they wanted to make an action plan, looking at all aspects of university life and looking for resolutions to each one individually rather than looking at it as one big problem. Self-actualisation taught the client that they needed to allow </w:t>
      </w:r>
      <w:r w:rsidRPr="00A80C40">
        <w:rPr>
          <w:rFonts w:ascii="Arial" w:hAnsi="Arial" w:cs="Arial"/>
          <w:sz w:val="24"/>
          <w:szCs w:val="24"/>
        </w:rPr>
        <w:lastRenderedPageBreak/>
        <w:t>themselves more time to complete their work and gain confidence in asking tutors for help. The counsellor provided support to the client however they did not advise, make recommendation or influence the client in any way. Rogers states that Self-actualisation is the motivation for individual maintenance, growth, development and healing</w:t>
      </w:r>
      <w:sdt>
        <w:sdtPr>
          <w:rPr>
            <w:rFonts w:ascii="Arial" w:hAnsi="Arial" w:cs="Arial"/>
            <w:sz w:val="24"/>
            <w:szCs w:val="24"/>
          </w:rPr>
          <w:id w:val="1820078911"/>
          <w:citation/>
        </w:sdtPr>
        <w:sdtContent>
          <w:r w:rsidRPr="00A80C40">
            <w:rPr>
              <w:rFonts w:ascii="Arial" w:hAnsi="Arial" w:cs="Arial"/>
              <w:sz w:val="24"/>
              <w:szCs w:val="24"/>
            </w:rPr>
            <w:fldChar w:fldCharType="begin"/>
          </w:r>
          <w:r w:rsidRPr="00A80C40">
            <w:rPr>
              <w:rFonts w:ascii="Arial" w:hAnsi="Arial" w:cs="Arial"/>
              <w:sz w:val="24"/>
              <w:szCs w:val="24"/>
            </w:rPr>
            <w:instrText xml:space="preserve"> CITATION Dou00 \l 2057 </w:instrText>
          </w:r>
          <w:r w:rsidRPr="00A80C40">
            <w:rPr>
              <w:rFonts w:ascii="Arial" w:hAnsi="Arial" w:cs="Arial"/>
              <w:sz w:val="24"/>
              <w:szCs w:val="24"/>
            </w:rPr>
            <w:fldChar w:fldCharType="separate"/>
          </w:r>
          <w:r w:rsidRPr="00A80C40">
            <w:rPr>
              <w:rFonts w:ascii="Arial" w:hAnsi="Arial" w:cs="Arial"/>
              <w:noProof/>
              <w:sz w:val="24"/>
              <w:szCs w:val="24"/>
            </w:rPr>
            <w:t xml:space="preserve"> (Bower, 2000)</w:t>
          </w:r>
          <w:r w:rsidRPr="00A80C40">
            <w:rPr>
              <w:rFonts w:ascii="Arial" w:hAnsi="Arial" w:cs="Arial"/>
              <w:sz w:val="24"/>
              <w:szCs w:val="24"/>
            </w:rPr>
            <w:fldChar w:fldCharType="end"/>
          </w:r>
        </w:sdtContent>
      </w:sdt>
      <w:r w:rsidRPr="00A80C40">
        <w:rPr>
          <w:rFonts w:ascii="Arial" w:hAnsi="Arial" w:cs="Arial"/>
          <w:sz w:val="24"/>
          <w:szCs w:val="24"/>
        </w:rPr>
        <w:t>.</w:t>
      </w:r>
    </w:p>
    <w:p w14:paraId="122CE66A" w14:textId="77777777" w:rsidR="00A80C40" w:rsidRPr="00A80C40" w:rsidRDefault="00A80C40" w:rsidP="00A80C40">
      <w:pPr>
        <w:spacing w:line="360" w:lineRule="auto"/>
        <w:rPr>
          <w:rFonts w:ascii="Arial" w:hAnsi="Arial" w:cs="Arial"/>
          <w:sz w:val="24"/>
          <w:szCs w:val="24"/>
        </w:rPr>
      </w:pPr>
      <w:r w:rsidRPr="00A80C40">
        <w:rPr>
          <w:rFonts w:ascii="Arial" w:hAnsi="Arial" w:cs="Arial"/>
          <w:sz w:val="24"/>
          <w:szCs w:val="24"/>
        </w:rPr>
        <w:t>Rogers practised Person-Centred Care whilst creating a safe place where the client is able to feel understood, relaxed and comfortable within a counselling setting. Rogers strived for the client to feel as though they were an equal to the counsellor rather than viewing the counsellor as a professional. Harvard University (2010-2019) stipulates that Rogers achieved this by using the term client rather than patient stressing that the client is not passive and the counsellor is non authoritative, merely an agent. At the beginning of the recording the client sits with their legs crossed whilst fidgeting with their hands and avoiding eye contact. As the recording continues the client becomes more relaxed as the hand fidgeting stops and eye contact becomes consistent. The change in body language demonstrates that the Person-Centred Approach has been successful through creating a relaxing environment whilst the counsellor expresses their understanding and displays their genuine and sincere qualities.</w:t>
      </w:r>
    </w:p>
    <w:p w14:paraId="5F90251B" w14:textId="77777777" w:rsidR="00A80C40" w:rsidRPr="00A80C40" w:rsidRDefault="00A80C40" w:rsidP="00A80C40">
      <w:pPr>
        <w:spacing w:line="360" w:lineRule="auto"/>
        <w:rPr>
          <w:rFonts w:ascii="Arial" w:hAnsi="Arial" w:cs="Arial"/>
          <w:sz w:val="24"/>
          <w:szCs w:val="24"/>
        </w:rPr>
      </w:pPr>
      <w:r w:rsidRPr="00A80C40">
        <w:rPr>
          <w:rFonts w:ascii="Arial" w:hAnsi="Arial" w:cs="Arial"/>
          <w:sz w:val="24"/>
          <w:szCs w:val="24"/>
        </w:rPr>
        <w:t>Reflective listening is apparent throughout the recording and is displayed in a number of ways, an example of this is when the counsellor nods their head indicating that they are listening and understating the client. The counsellor chooses to paraphrase the information the client has given them allowing the client to view what they have said in a mirror format. This allows the client to hear themselves as others hear them which can be somewhat insightful, revealing and shocking</w:t>
      </w:r>
      <w:sdt>
        <w:sdtPr>
          <w:rPr>
            <w:rFonts w:ascii="Arial" w:hAnsi="Arial" w:cs="Arial"/>
            <w:sz w:val="24"/>
            <w:szCs w:val="24"/>
          </w:rPr>
          <w:id w:val="1966771225"/>
          <w:citation/>
        </w:sdtPr>
        <w:sdtContent>
          <w:r w:rsidRPr="00A80C40">
            <w:rPr>
              <w:rFonts w:ascii="Arial" w:hAnsi="Arial" w:cs="Arial"/>
              <w:sz w:val="24"/>
              <w:szCs w:val="24"/>
            </w:rPr>
            <w:fldChar w:fldCharType="begin"/>
          </w:r>
          <w:r w:rsidRPr="00A80C40">
            <w:rPr>
              <w:rFonts w:ascii="Arial" w:hAnsi="Arial" w:cs="Arial"/>
              <w:sz w:val="24"/>
              <w:szCs w:val="24"/>
            </w:rPr>
            <w:instrText xml:space="preserve">CITATION OBo \l 2057 </w:instrText>
          </w:r>
          <w:r w:rsidRPr="00A80C40">
            <w:rPr>
              <w:rFonts w:ascii="Arial" w:hAnsi="Arial" w:cs="Arial"/>
              <w:sz w:val="24"/>
              <w:szCs w:val="24"/>
            </w:rPr>
            <w:fldChar w:fldCharType="separate"/>
          </w:r>
          <w:r w:rsidRPr="00A80C40">
            <w:rPr>
              <w:rFonts w:ascii="Arial" w:hAnsi="Arial" w:cs="Arial"/>
              <w:noProof/>
              <w:sz w:val="24"/>
              <w:szCs w:val="24"/>
            </w:rPr>
            <w:t xml:space="preserve"> (Brazier, 2009)</w:t>
          </w:r>
          <w:r w:rsidRPr="00A80C40">
            <w:rPr>
              <w:rFonts w:ascii="Arial" w:hAnsi="Arial" w:cs="Arial"/>
              <w:sz w:val="24"/>
              <w:szCs w:val="24"/>
            </w:rPr>
            <w:fldChar w:fldCharType="end"/>
          </w:r>
        </w:sdtContent>
      </w:sdt>
      <w:r w:rsidRPr="00A80C40">
        <w:rPr>
          <w:rFonts w:ascii="Arial" w:hAnsi="Arial" w:cs="Arial"/>
          <w:sz w:val="24"/>
          <w:szCs w:val="24"/>
        </w:rPr>
        <w:t>.</w:t>
      </w:r>
    </w:p>
    <w:p w14:paraId="37EC6A48" w14:textId="77777777" w:rsidR="00A80C40" w:rsidRPr="00A80C40" w:rsidRDefault="00A80C40" w:rsidP="00A80C40">
      <w:pPr>
        <w:spacing w:line="360" w:lineRule="auto"/>
        <w:rPr>
          <w:rFonts w:ascii="Arial" w:hAnsi="Arial" w:cs="Arial"/>
          <w:sz w:val="24"/>
          <w:szCs w:val="24"/>
        </w:rPr>
      </w:pPr>
      <w:r w:rsidRPr="00A80C40">
        <w:rPr>
          <w:rFonts w:ascii="Arial" w:hAnsi="Arial" w:cs="Arial"/>
          <w:sz w:val="24"/>
          <w:szCs w:val="24"/>
        </w:rPr>
        <w:t xml:space="preserve">The question stands as to whether humanitarian values such as compassion and empathy are attributes that are innate or taught. Rogers defines empathy as being a core condition for successful counselling and trusts empathy can be taught </w:t>
      </w:r>
      <w:sdt>
        <w:sdtPr>
          <w:rPr>
            <w:rFonts w:ascii="Arial" w:hAnsi="Arial" w:cs="Arial"/>
            <w:sz w:val="24"/>
            <w:szCs w:val="24"/>
          </w:rPr>
          <w:id w:val="-470209606"/>
          <w:citation/>
        </w:sdtPr>
        <w:sdtContent>
          <w:r w:rsidRPr="00A80C40">
            <w:rPr>
              <w:rFonts w:ascii="Arial" w:hAnsi="Arial" w:cs="Arial"/>
              <w:sz w:val="24"/>
              <w:szCs w:val="24"/>
            </w:rPr>
            <w:fldChar w:fldCharType="begin"/>
          </w:r>
          <w:r w:rsidRPr="00A80C40">
            <w:rPr>
              <w:rFonts w:ascii="Arial" w:hAnsi="Arial" w:cs="Arial"/>
              <w:sz w:val="24"/>
              <w:szCs w:val="24"/>
            </w:rPr>
            <w:instrText xml:space="preserve"> CITATION Ton16 \l 2057 </w:instrText>
          </w:r>
          <w:r w:rsidRPr="00A80C40">
            <w:rPr>
              <w:rFonts w:ascii="Arial" w:hAnsi="Arial" w:cs="Arial"/>
              <w:sz w:val="24"/>
              <w:szCs w:val="24"/>
            </w:rPr>
            <w:fldChar w:fldCharType="separate"/>
          </w:r>
          <w:r w:rsidRPr="00A80C40">
            <w:rPr>
              <w:rFonts w:ascii="Arial" w:hAnsi="Arial" w:cs="Arial"/>
              <w:noProof/>
              <w:sz w:val="24"/>
              <w:szCs w:val="24"/>
            </w:rPr>
            <w:t>(McGregor, 2016)</w:t>
          </w:r>
          <w:r w:rsidRPr="00A80C40">
            <w:rPr>
              <w:rFonts w:ascii="Arial" w:hAnsi="Arial" w:cs="Arial"/>
              <w:sz w:val="24"/>
              <w:szCs w:val="24"/>
            </w:rPr>
            <w:fldChar w:fldCharType="end"/>
          </w:r>
        </w:sdtContent>
      </w:sdt>
      <w:r w:rsidRPr="00A80C40">
        <w:rPr>
          <w:rFonts w:ascii="Arial" w:hAnsi="Arial" w:cs="Arial"/>
          <w:sz w:val="24"/>
          <w:szCs w:val="24"/>
        </w:rPr>
        <w:t xml:space="preserve">. Rogers states that an empathetic way of being can be learned from empathetic people and the ability to be accurately empathetic is something that can be developed through education and training. Rogers declares that you are not born with empathy. However it can be rapidly learned when in an empathetic climate </w:t>
      </w:r>
      <w:r w:rsidRPr="00A80C40">
        <w:rPr>
          <w:rFonts w:ascii="Arial" w:hAnsi="Arial" w:cs="Arial"/>
          <w:sz w:val="24"/>
          <w:szCs w:val="24"/>
        </w:rPr>
        <w:lastRenderedPageBreak/>
        <w:t>(Culture of Empathy, 2016). These qualities are a must whilst working in healthcare, therefore if these qualities can be taught to student health professionals and practising health professionals there should be a high standard of care given allowing the health professional to build trusting relationships with their patients.</w:t>
      </w:r>
    </w:p>
    <w:p w14:paraId="03B60E19" w14:textId="77777777" w:rsidR="00A80C40" w:rsidRPr="00A80C40" w:rsidRDefault="00A80C40" w:rsidP="00A80C40">
      <w:pPr>
        <w:spacing w:line="360" w:lineRule="auto"/>
        <w:rPr>
          <w:rFonts w:ascii="Arial" w:hAnsi="Arial" w:cs="Arial"/>
          <w:sz w:val="24"/>
          <w:szCs w:val="24"/>
        </w:rPr>
      </w:pPr>
      <w:r w:rsidRPr="00A80C40">
        <w:rPr>
          <w:rFonts w:ascii="Arial" w:hAnsi="Arial" w:cs="Arial"/>
          <w:sz w:val="24"/>
          <w:szCs w:val="24"/>
        </w:rPr>
        <w:t xml:space="preserve"> Rogers argued that in order to develop an effective relationship between counsellor and client there must be a strong element of mutual respect and trust. He believed that this would create a sense of freedom for the counsellor and client whilst allowing them to establish a state of congruence, their ideal self. </w:t>
      </w:r>
      <w:sdt>
        <w:sdtPr>
          <w:rPr>
            <w:rFonts w:ascii="Arial" w:hAnsi="Arial" w:cs="Arial"/>
            <w:sz w:val="24"/>
            <w:szCs w:val="24"/>
          </w:rPr>
          <w:id w:val="1005018066"/>
          <w:citation/>
        </w:sdtPr>
        <w:sdtContent>
          <w:r w:rsidRPr="00A80C40">
            <w:rPr>
              <w:rFonts w:ascii="Arial" w:hAnsi="Arial" w:cs="Arial"/>
              <w:sz w:val="24"/>
              <w:szCs w:val="24"/>
            </w:rPr>
            <w:fldChar w:fldCharType="begin"/>
          </w:r>
          <w:r w:rsidRPr="00A80C40">
            <w:rPr>
              <w:rFonts w:ascii="Arial" w:hAnsi="Arial" w:cs="Arial"/>
              <w:sz w:val="24"/>
              <w:szCs w:val="24"/>
            </w:rPr>
            <w:instrText xml:space="preserve">CITATION Ass18 \l 2057 </w:instrText>
          </w:r>
          <w:r w:rsidRPr="00A80C40">
            <w:rPr>
              <w:rFonts w:ascii="Arial" w:hAnsi="Arial" w:cs="Arial"/>
              <w:sz w:val="24"/>
              <w:szCs w:val="24"/>
            </w:rPr>
            <w:fldChar w:fldCharType="separate"/>
          </w:r>
          <w:r w:rsidRPr="00A80C40">
            <w:rPr>
              <w:rFonts w:ascii="Arial" w:hAnsi="Arial" w:cs="Arial"/>
              <w:noProof/>
              <w:sz w:val="24"/>
              <w:szCs w:val="24"/>
            </w:rPr>
            <w:t>(H.Guindon, 2011)</w:t>
          </w:r>
          <w:r w:rsidRPr="00A80C40">
            <w:rPr>
              <w:rFonts w:ascii="Arial" w:hAnsi="Arial" w:cs="Arial"/>
              <w:sz w:val="24"/>
              <w:szCs w:val="24"/>
            </w:rPr>
            <w:fldChar w:fldCharType="end"/>
          </w:r>
        </w:sdtContent>
      </w:sdt>
      <w:r w:rsidRPr="00A80C40">
        <w:rPr>
          <w:rFonts w:ascii="Arial" w:hAnsi="Arial" w:cs="Arial"/>
          <w:sz w:val="24"/>
          <w:szCs w:val="24"/>
        </w:rPr>
        <w:t xml:space="preserve"> This is an effective approach whilst working as a nurse or any other health professional working in the health sector. Gaining the respect and trust from the patient will allow the nurse to provide care at a higher standard. The patient is more likely to feel confident in expressing their thoughts and feelings in regards to any questions they may have involving their health and treatment. Rogers’ approach to psychology was based on individuality, an approach which is also encouraged in the healthcare setting. RCNi (2016) explains that person-centred care focuses on the individual’s needs rather than the service and expresses that every individual and illness is unique.  The majority of service users in today’s society have an opinion and view on their healthcare. In order to allow the patient to gain confidence In voicing their thoughts and opinions it is important for healthcare givers to articulate Rogers approach by ensuring that the individual feels as an equal to the professional. Price (2019) claims at times the ability to provide a high standard of Person-Centred Care can be somewhat challenging as a nurse due to the realistic given service constraints. </w:t>
      </w:r>
    </w:p>
    <w:p w14:paraId="7A47828F" w14:textId="77777777" w:rsidR="00A80C40" w:rsidRPr="00A80C40" w:rsidRDefault="00A80C40" w:rsidP="00A80C40">
      <w:pPr>
        <w:spacing w:line="360" w:lineRule="auto"/>
        <w:rPr>
          <w:rFonts w:ascii="Arial" w:hAnsi="Arial" w:cs="Arial"/>
          <w:sz w:val="24"/>
          <w:szCs w:val="24"/>
        </w:rPr>
      </w:pPr>
      <w:r w:rsidRPr="00A80C40">
        <w:rPr>
          <w:rFonts w:ascii="Arial" w:hAnsi="Arial" w:cs="Arial"/>
          <w:sz w:val="24"/>
          <w:szCs w:val="24"/>
        </w:rPr>
        <w:t>Reflective listening is a favourable skill that can be used by nurses and other healthcare professionals in order to build relationships with their patients whilst also reflecting on themselves and the care they provide. Reflection is considered to be a foundation for nursing in both inside and outside of the classroom</w:t>
      </w:r>
      <w:sdt>
        <w:sdtPr>
          <w:rPr>
            <w:rFonts w:ascii="Arial" w:hAnsi="Arial" w:cs="Arial"/>
            <w:sz w:val="24"/>
            <w:szCs w:val="24"/>
          </w:rPr>
          <w:id w:val="1292939023"/>
          <w:citation/>
        </w:sdtPr>
        <w:sdtContent>
          <w:r w:rsidRPr="00A80C40">
            <w:rPr>
              <w:rFonts w:ascii="Arial" w:hAnsi="Arial" w:cs="Arial"/>
              <w:sz w:val="24"/>
              <w:szCs w:val="24"/>
            </w:rPr>
            <w:fldChar w:fldCharType="begin"/>
          </w:r>
          <w:r w:rsidRPr="00A80C40">
            <w:rPr>
              <w:rFonts w:ascii="Arial" w:hAnsi="Arial" w:cs="Arial"/>
              <w:sz w:val="24"/>
              <w:szCs w:val="24"/>
            </w:rPr>
            <w:instrText xml:space="preserve"> CITATION Lio16 \l 2057 </w:instrText>
          </w:r>
          <w:r w:rsidRPr="00A80C40">
            <w:rPr>
              <w:rFonts w:ascii="Arial" w:hAnsi="Arial" w:cs="Arial"/>
              <w:sz w:val="24"/>
              <w:szCs w:val="24"/>
            </w:rPr>
            <w:fldChar w:fldCharType="separate"/>
          </w:r>
          <w:r w:rsidRPr="00A80C40">
            <w:rPr>
              <w:rFonts w:ascii="Arial" w:hAnsi="Arial" w:cs="Arial"/>
              <w:noProof/>
              <w:sz w:val="24"/>
              <w:szCs w:val="24"/>
            </w:rPr>
            <w:t xml:space="preserve"> (Howatson-Jones, 2016)</w:t>
          </w:r>
          <w:r w:rsidRPr="00A80C40">
            <w:rPr>
              <w:rFonts w:ascii="Arial" w:hAnsi="Arial" w:cs="Arial"/>
              <w:sz w:val="24"/>
              <w:szCs w:val="24"/>
            </w:rPr>
            <w:fldChar w:fldCharType="end"/>
          </w:r>
        </w:sdtContent>
      </w:sdt>
    </w:p>
    <w:p w14:paraId="2468B1F8" w14:textId="77777777" w:rsidR="00A80C40" w:rsidRPr="00A80C40" w:rsidRDefault="00A80C40" w:rsidP="00A80C40">
      <w:pPr>
        <w:spacing w:line="360" w:lineRule="auto"/>
        <w:rPr>
          <w:rFonts w:ascii="Arial" w:hAnsi="Arial" w:cs="Arial"/>
          <w:sz w:val="24"/>
          <w:szCs w:val="24"/>
        </w:rPr>
      </w:pPr>
      <w:r w:rsidRPr="00A80C40">
        <w:rPr>
          <w:rFonts w:ascii="Arial" w:hAnsi="Arial" w:cs="Arial"/>
          <w:sz w:val="24"/>
          <w:szCs w:val="24"/>
        </w:rPr>
        <w:t xml:space="preserve">In conclusion it is apparent throughout the recording that Rogers Humanistic Approach was a success. Using reflective practise and self-actualisation the client was able to create a plan to help with their university life. It is apparent that the methods demonstrated through the Humanistic approach are beneficial for those </w:t>
      </w:r>
      <w:r w:rsidRPr="00A80C40">
        <w:rPr>
          <w:rFonts w:ascii="Arial" w:hAnsi="Arial" w:cs="Arial"/>
          <w:sz w:val="24"/>
          <w:szCs w:val="24"/>
        </w:rPr>
        <w:lastRenderedPageBreak/>
        <w:t xml:space="preserve">working in the health sector.  Rogers’s theory that humanitarian values can be taught is both positive and promising for our future health professionals and health care.  </w:t>
      </w:r>
    </w:p>
    <w:p w14:paraId="5F80410C" w14:textId="77777777" w:rsidR="00A80C40" w:rsidRPr="00A80C40" w:rsidRDefault="00A80C40" w:rsidP="00A80C40">
      <w:pPr>
        <w:spacing w:line="360" w:lineRule="auto"/>
        <w:rPr>
          <w:rFonts w:ascii="Arial" w:hAnsi="Arial" w:cs="Arial"/>
          <w:sz w:val="24"/>
          <w:szCs w:val="24"/>
        </w:rPr>
      </w:pPr>
    </w:p>
    <w:sdt>
      <w:sdtPr>
        <w:id w:val="809207106"/>
        <w:docPartObj>
          <w:docPartGallery w:val="Bibliographies"/>
          <w:docPartUnique/>
        </w:docPartObj>
      </w:sdtPr>
      <w:sdtContent>
        <w:p w14:paraId="564C4DE9" w14:textId="77777777" w:rsidR="00A80C40" w:rsidRPr="00A80C40" w:rsidRDefault="00A80C40" w:rsidP="00A80C40">
          <w:pPr>
            <w:keepNext/>
            <w:keepLines/>
            <w:spacing w:before="240" w:after="0"/>
            <w:outlineLvl w:val="0"/>
            <w:rPr>
              <w:rFonts w:asciiTheme="majorHAnsi" w:eastAsiaTheme="majorEastAsia" w:hAnsiTheme="majorHAnsi" w:cstheme="majorBidi"/>
              <w:color w:val="2E74B5" w:themeColor="accent1" w:themeShade="BF"/>
              <w:sz w:val="32"/>
              <w:szCs w:val="32"/>
              <w:lang w:val="en-US"/>
            </w:rPr>
          </w:pPr>
          <w:r w:rsidRPr="00A80C40">
            <w:rPr>
              <w:rFonts w:asciiTheme="majorHAnsi" w:eastAsiaTheme="majorEastAsia" w:hAnsiTheme="majorHAnsi" w:cstheme="majorBidi"/>
              <w:color w:val="2E74B5" w:themeColor="accent1" w:themeShade="BF"/>
              <w:sz w:val="32"/>
              <w:szCs w:val="32"/>
              <w:lang w:val="en-US"/>
            </w:rPr>
            <w:t>Bibliography</w:t>
          </w:r>
        </w:p>
        <w:sdt>
          <w:sdtPr>
            <w:id w:val="1992591932"/>
            <w:bibliography/>
          </w:sdtPr>
          <w:sdtContent>
            <w:p w14:paraId="4855DAB5" w14:textId="77777777" w:rsidR="00A80C40" w:rsidRPr="00A80C40" w:rsidRDefault="00A80C40" w:rsidP="00A80C40">
              <w:pPr>
                <w:rPr>
                  <w:noProof/>
                  <w:sz w:val="24"/>
                  <w:szCs w:val="24"/>
                  <w:lang w:val="en-US"/>
                </w:rPr>
              </w:pPr>
              <w:r w:rsidRPr="00A80C40">
                <w:fldChar w:fldCharType="begin"/>
              </w:r>
              <w:r w:rsidRPr="00A80C40">
                <w:instrText xml:space="preserve"> BIBLIOGRAPHY </w:instrText>
              </w:r>
              <w:r w:rsidRPr="00A80C40">
                <w:fldChar w:fldCharType="separate"/>
              </w:r>
              <w:r w:rsidRPr="00A80C40">
                <w:rPr>
                  <w:noProof/>
                  <w:lang w:val="en-US"/>
                </w:rPr>
                <w:t xml:space="preserve">Best, E., 2005-2019. </w:t>
              </w:r>
              <w:r w:rsidRPr="00A80C40">
                <w:rPr>
                  <w:i/>
                  <w:iCs/>
                  <w:noProof/>
                  <w:lang w:val="en-US"/>
                </w:rPr>
                <w:t xml:space="preserve">Lifehack. </w:t>
              </w:r>
              <w:r w:rsidRPr="00A80C40">
                <w:rPr>
                  <w:noProof/>
                  <w:lang w:val="en-US"/>
                </w:rPr>
                <w:t xml:space="preserve">[Online] </w:t>
              </w:r>
              <w:r w:rsidRPr="00A80C40">
                <w:rPr>
                  <w:noProof/>
                  <w:lang w:val="en-US"/>
                </w:rPr>
                <w:br/>
                <w:t xml:space="preserve">Available at: </w:t>
              </w:r>
              <w:r w:rsidRPr="00A80C40">
                <w:rPr>
                  <w:noProof/>
                  <w:u w:val="single"/>
                  <w:lang w:val="en-US"/>
                </w:rPr>
                <w:t>https://www.lifehack.org/443893/why-its-never-too-late-to-redifine-yourself</w:t>
              </w:r>
              <w:r w:rsidRPr="00A80C40">
                <w:rPr>
                  <w:noProof/>
                  <w:lang w:val="en-US"/>
                </w:rPr>
                <w:br/>
                <w:t>[Accessed 13 February 2019].</w:t>
              </w:r>
            </w:p>
            <w:p w14:paraId="20B41D49" w14:textId="77777777" w:rsidR="00A80C40" w:rsidRPr="00A80C40" w:rsidRDefault="00A80C40" w:rsidP="00A80C40">
              <w:pPr>
                <w:rPr>
                  <w:noProof/>
                  <w:lang w:val="en-US"/>
                </w:rPr>
              </w:pPr>
              <w:r w:rsidRPr="00A80C40">
                <w:rPr>
                  <w:noProof/>
                  <w:lang w:val="en-US"/>
                </w:rPr>
                <w:t xml:space="preserve">Bower, D., 2000. </w:t>
              </w:r>
              <w:r w:rsidRPr="00A80C40">
                <w:rPr>
                  <w:i/>
                  <w:iCs/>
                  <w:noProof/>
                  <w:lang w:val="en-US"/>
                </w:rPr>
                <w:t xml:space="preserve">The Person-Centred Approach:Applocation for Living. </w:t>
              </w:r>
              <w:r w:rsidRPr="00A80C40">
                <w:rPr>
                  <w:noProof/>
                  <w:lang w:val="en-US"/>
                </w:rPr>
                <w:t>USA: iUniverse.</w:t>
              </w:r>
            </w:p>
            <w:p w14:paraId="38D43098" w14:textId="77777777" w:rsidR="00A80C40" w:rsidRPr="00A80C40" w:rsidRDefault="00A80C40" w:rsidP="00A80C40">
              <w:pPr>
                <w:rPr>
                  <w:noProof/>
                  <w:lang w:val="en-US"/>
                </w:rPr>
              </w:pPr>
              <w:r w:rsidRPr="00A80C40">
                <w:rPr>
                  <w:noProof/>
                  <w:lang w:val="en-US"/>
                </w:rPr>
                <w:t xml:space="preserve">Brazier, C., 2009. </w:t>
              </w:r>
              <w:r w:rsidRPr="00A80C40">
                <w:rPr>
                  <w:i/>
                  <w:iCs/>
                  <w:noProof/>
                  <w:lang w:val="en-US"/>
                </w:rPr>
                <w:t xml:space="preserve">Listening to the Other. </w:t>
              </w:r>
              <w:r w:rsidRPr="00A80C40">
                <w:rPr>
                  <w:noProof/>
                  <w:lang w:val="en-US"/>
                </w:rPr>
                <w:t>Winchester,uk and Washington,USA: O Books.</w:t>
              </w:r>
            </w:p>
            <w:p w14:paraId="3F58FE1A" w14:textId="77777777" w:rsidR="00A80C40" w:rsidRPr="00A80C40" w:rsidRDefault="00A80C40" w:rsidP="00A80C40">
              <w:pPr>
                <w:rPr>
                  <w:noProof/>
                  <w:lang w:val="en-US"/>
                </w:rPr>
              </w:pPr>
              <w:r w:rsidRPr="00A80C40">
                <w:rPr>
                  <w:noProof/>
                  <w:lang w:val="en-US"/>
                </w:rPr>
                <w:t xml:space="preserve">Cliff Richardson, M. P. J. H., 2015. Nurse Education Today. </w:t>
              </w:r>
              <w:r w:rsidRPr="00A80C40">
                <w:rPr>
                  <w:i/>
                  <w:iCs/>
                  <w:noProof/>
                  <w:lang w:val="en-US"/>
                </w:rPr>
                <w:t xml:space="preserve">Nursing therapeutics: Teaching student nurses care, compassion and empathy, </w:t>
              </w:r>
              <w:r w:rsidRPr="00A80C40">
                <w:rPr>
                  <w:noProof/>
                  <w:lang w:val="en-US"/>
                </w:rPr>
                <w:t>35(5), pp. 1-5.</w:t>
              </w:r>
            </w:p>
            <w:p w14:paraId="5418FED7" w14:textId="77777777" w:rsidR="00A80C40" w:rsidRPr="00A80C40" w:rsidRDefault="00A80C40" w:rsidP="00A80C40">
              <w:pPr>
                <w:rPr>
                  <w:noProof/>
                  <w:lang w:val="en-US"/>
                </w:rPr>
              </w:pPr>
              <w:r w:rsidRPr="00A80C40">
                <w:rPr>
                  <w:noProof/>
                  <w:lang w:val="en-US"/>
                </w:rPr>
                <w:t xml:space="preserve">Empathy, C. o., N.A. </w:t>
              </w:r>
              <w:r w:rsidRPr="00A80C40">
                <w:rPr>
                  <w:i/>
                  <w:iCs/>
                  <w:noProof/>
                  <w:lang w:val="en-US"/>
                </w:rPr>
                <w:t xml:space="preserve">Centre for Building a Culture of Empathy. </w:t>
              </w:r>
              <w:r w:rsidRPr="00A80C40">
                <w:rPr>
                  <w:noProof/>
                  <w:lang w:val="en-US"/>
                </w:rPr>
                <w:t xml:space="preserve">[Online] </w:t>
              </w:r>
              <w:r w:rsidRPr="00A80C40">
                <w:rPr>
                  <w:noProof/>
                  <w:lang w:val="en-US"/>
                </w:rPr>
                <w:br/>
                <w:t xml:space="preserve">Available at: </w:t>
              </w:r>
              <w:r w:rsidRPr="00A80C40">
                <w:rPr>
                  <w:noProof/>
                  <w:u w:val="single"/>
                  <w:lang w:val="en-US"/>
                </w:rPr>
                <w:t>https://cultureofempathy.com/References/Experts/Carl-Rogers-Quotes.htm#Empathetic:_An_Unappreciated_way_of_Being</w:t>
              </w:r>
              <w:r w:rsidRPr="00A80C40">
                <w:rPr>
                  <w:noProof/>
                  <w:lang w:val="en-US"/>
                </w:rPr>
                <w:br/>
                <w:t>[Accessed 11 February 2019].</w:t>
              </w:r>
            </w:p>
            <w:p w14:paraId="5DF55E50" w14:textId="77777777" w:rsidR="00A80C40" w:rsidRPr="00A80C40" w:rsidRDefault="00A80C40" w:rsidP="00A80C40">
              <w:pPr>
                <w:rPr>
                  <w:noProof/>
                  <w:lang w:val="en-US"/>
                </w:rPr>
              </w:pPr>
              <w:r w:rsidRPr="00A80C40">
                <w:rPr>
                  <w:noProof/>
                  <w:lang w:val="en-US"/>
                </w:rPr>
                <w:t xml:space="preserve">H.Guindon, M., 2011. </w:t>
              </w:r>
              <w:r w:rsidRPr="00A80C40">
                <w:rPr>
                  <w:i/>
                  <w:iCs/>
                  <w:noProof/>
                  <w:lang w:val="en-US"/>
                </w:rPr>
                <w:t xml:space="preserve">A Counseling Primer. </w:t>
              </w:r>
              <w:r w:rsidRPr="00A80C40">
                <w:rPr>
                  <w:noProof/>
                  <w:lang w:val="en-US"/>
                </w:rPr>
                <w:t>First ed. New York: Routledge.</w:t>
              </w:r>
            </w:p>
            <w:p w14:paraId="29300598" w14:textId="77777777" w:rsidR="00A80C40" w:rsidRPr="00A80C40" w:rsidRDefault="00A80C40" w:rsidP="00A80C40">
              <w:pPr>
                <w:rPr>
                  <w:noProof/>
                  <w:lang w:val="en-US"/>
                </w:rPr>
              </w:pPr>
              <w:r w:rsidRPr="00A80C40">
                <w:rPr>
                  <w:noProof/>
                  <w:lang w:val="en-US"/>
                </w:rPr>
                <w:t xml:space="preserve">Howatson-Jones, L., 2016. </w:t>
              </w:r>
              <w:r w:rsidRPr="00A80C40">
                <w:rPr>
                  <w:i/>
                  <w:iCs/>
                  <w:noProof/>
                  <w:lang w:val="en-US"/>
                </w:rPr>
                <w:t xml:space="preserve">Reflective Practice in Nursing. </w:t>
              </w:r>
              <w:r w:rsidRPr="00A80C40">
                <w:rPr>
                  <w:noProof/>
                  <w:lang w:val="en-US"/>
                </w:rPr>
                <w:t>3rd ed. London: Learning Matters .</w:t>
              </w:r>
            </w:p>
            <w:p w14:paraId="32536C97" w14:textId="77777777" w:rsidR="00A80C40" w:rsidRPr="00A80C40" w:rsidRDefault="00A80C40" w:rsidP="00A80C40">
              <w:pPr>
                <w:rPr>
                  <w:noProof/>
                  <w:lang w:val="en-US"/>
                </w:rPr>
              </w:pPr>
              <w:r w:rsidRPr="00A80C40">
                <w:rPr>
                  <w:noProof/>
                  <w:lang w:val="en-US"/>
                </w:rPr>
                <w:t xml:space="preserve">McGregor, T., 2016. </w:t>
              </w:r>
              <w:r w:rsidRPr="00A80C40">
                <w:rPr>
                  <w:i/>
                  <w:iCs/>
                  <w:noProof/>
                  <w:lang w:val="en-US"/>
                </w:rPr>
                <w:t xml:space="preserve">Owlcation. </w:t>
              </w:r>
              <w:r w:rsidRPr="00A80C40">
                <w:rPr>
                  <w:noProof/>
                  <w:lang w:val="en-US"/>
                </w:rPr>
                <w:t xml:space="preserve">[Online] </w:t>
              </w:r>
              <w:r w:rsidRPr="00A80C40">
                <w:rPr>
                  <w:noProof/>
                  <w:lang w:val="en-US"/>
                </w:rPr>
                <w:br/>
                <w:t xml:space="preserve">Available at: </w:t>
              </w:r>
              <w:r w:rsidRPr="00A80C40">
                <w:rPr>
                  <w:noProof/>
                  <w:u w:val="single"/>
                  <w:lang w:val="en-US"/>
                </w:rPr>
                <w:t>https://owlcation.com/social-sciences/Empathy-in-practice</w:t>
              </w:r>
              <w:r w:rsidRPr="00A80C40">
                <w:rPr>
                  <w:noProof/>
                  <w:lang w:val="en-US"/>
                </w:rPr>
                <w:br/>
                <w:t>[Accessed 11 Febraury 2019].</w:t>
              </w:r>
            </w:p>
            <w:p w14:paraId="4579A490" w14:textId="77777777" w:rsidR="00A80C40" w:rsidRPr="00A80C40" w:rsidRDefault="00A80C40" w:rsidP="00A80C40">
              <w:pPr>
                <w:rPr>
                  <w:noProof/>
                  <w:lang w:val="en-US"/>
                </w:rPr>
              </w:pPr>
              <w:r w:rsidRPr="00A80C40">
                <w:rPr>
                  <w:noProof/>
                  <w:lang w:val="en-US"/>
                </w:rPr>
                <w:t xml:space="preserve">NCBI, 1999. Brief Intervention and Brief Therapies for substance Abuse. In: </w:t>
              </w:r>
              <w:r w:rsidRPr="00A80C40">
                <w:rPr>
                  <w:i/>
                  <w:iCs/>
                  <w:noProof/>
                  <w:lang w:val="en-US"/>
                </w:rPr>
                <w:t xml:space="preserve">Treatment Improvement Protocols. </w:t>
              </w:r>
              <w:r w:rsidRPr="00A80C40">
                <w:rPr>
                  <w:noProof/>
                  <w:lang w:val="en-US"/>
                </w:rPr>
                <w:t>34 ed. US,Rockville: Substance Abuse and Mental Health Services Administration, pp. 5-41.</w:t>
              </w:r>
            </w:p>
            <w:p w14:paraId="66AAFBA1" w14:textId="77777777" w:rsidR="00A80C40" w:rsidRPr="00A80C40" w:rsidRDefault="00A80C40" w:rsidP="00A80C40">
              <w:pPr>
                <w:rPr>
                  <w:noProof/>
                  <w:lang w:val="en-US"/>
                </w:rPr>
              </w:pPr>
              <w:r w:rsidRPr="00A80C40">
                <w:rPr>
                  <w:noProof/>
                  <w:lang w:val="en-US"/>
                </w:rPr>
                <w:t xml:space="preserve">Noel, S., 2007-2019. </w:t>
              </w:r>
              <w:r w:rsidRPr="00A80C40">
                <w:rPr>
                  <w:i/>
                  <w:iCs/>
                  <w:noProof/>
                  <w:lang w:val="en-US"/>
                </w:rPr>
                <w:t xml:space="preserve">GoodTherapy. </w:t>
              </w:r>
              <w:r w:rsidRPr="00A80C40">
                <w:rPr>
                  <w:noProof/>
                  <w:lang w:val="en-US"/>
                </w:rPr>
                <w:t xml:space="preserve">[Online] </w:t>
              </w:r>
              <w:r w:rsidRPr="00A80C40">
                <w:rPr>
                  <w:noProof/>
                  <w:lang w:val="en-US"/>
                </w:rPr>
                <w:br/>
                <w:t xml:space="preserve">Available at: </w:t>
              </w:r>
              <w:r w:rsidRPr="00A80C40">
                <w:rPr>
                  <w:noProof/>
                  <w:u w:val="single"/>
                  <w:lang w:val="en-US"/>
                </w:rPr>
                <w:t xml:space="preserve">https://www.goodtherapy.org/leran-about-therapy/types/person-centred </w:t>
              </w:r>
              <w:r w:rsidRPr="00A80C40">
                <w:rPr>
                  <w:noProof/>
                  <w:lang w:val="en-US"/>
                </w:rPr>
                <w:br/>
                <w:t>[Accessed 2 February 2019].</w:t>
              </w:r>
            </w:p>
            <w:p w14:paraId="48844F17" w14:textId="77777777" w:rsidR="00A80C40" w:rsidRPr="00A80C40" w:rsidRDefault="00A80C40" w:rsidP="00A80C40">
              <w:pPr>
                <w:rPr>
                  <w:noProof/>
                  <w:lang w:val="en-US"/>
                </w:rPr>
              </w:pPr>
              <w:r w:rsidRPr="00A80C40">
                <w:rPr>
                  <w:noProof/>
                  <w:lang w:val="en-US"/>
                </w:rPr>
                <w:t xml:space="preserve">Price, B., 2019. </w:t>
              </w:r>
              <w:r w:rsidRPr="00A80C40">
                <w:rPr>
                  <w:i/>
                  <w:iCs/>
                  <w:noProof/>
                  <w:lang w:val="en-US"/>
                </w:rPr>
                <w:t xml:space="preserve">Delivering Person-Centred Care in Nursing. </w:t>
              </w:r>
              <w:r w:rsidRPr="00A80C40">
                <w:rPr>
                  <w:noProof/>
                  <w:lang w:val="en-US"/>
                </w:rPr>
                <w:t>First ed. London: Learning Matters .</w:t>
              </w:r>
            </w:p>
            <w:p w14:paraId="16DB0C03" w14:textId="77777777" w:rsidR="00A80C40" w:rsidRPr="00A80C40" w:rsidRDefault="00A80C40" w:rsidP="00A80C40">
              <w:pPr>
                <w:rPr>
                  <w:noProof/>
                  <w:lang w:val="en-US"/>
                </w:rPr>
              </w:pPr>
              <w:r w:rsidRPr="00A80C40">
                <w:rPr>
                  <w:noProof/>
                  <w:lang w:val="en-US"/>
                </w:rPr>
                <w:t xml:space="preserve">Publishing, S., 2010. </w:t>
              </w:r>
              <w:r w:rsidRPr="00A80C40">
                <w:rPr>
                  <w:i/>
                  <w:iCs/>
                  <w:noProof/>
                  <w:lang w:val="en-US"/>
                </w:rPr>
                <w:t xml:space="preserve">Simply Psychology. </w:t>
              </w:r>
              <w:r w:rsidRPr="00A80C40">
                <w:rPr>
                  <w:noProof/>
                  <w:lang w:val="en-US"/>
                </w:rPr>
                <w:t xml:space="preserve">[Online] </w:t>
              </w:r>
              <w:r w:rsidRPr="00A80C40">
                <w:rPr>
                  <w:noProof/>
                  <w:lang w:val="en-US"/>
                </w:rPr>
                <w:br/>
                <w:t xml:space="preserve">Available at: </w:t>
              </w:r>
              <w:r w:rsidRPr="00A80C40">
                <w:rPr>
                  <w:noProof/>
                  <w:u w:val="single"/>
                  <w:lang w:val="en-US"/>
                </w:rPr>
                <w:t>http://uk.sagepub.com/sites/default/files/upm-binaries/66168_1st_proof_pdf.pdf</w:t>
              </w:r>
              <w:r w:rsidRPr="00A80C40">
                <w:rPr>
                  <w:noProof/>
                  <w:lang w:val="en-US"/>
                </w:rPr>
                <w:br/>
                <w:t>[Accessed 4 February 2019].</w:t>
              </w:r>
            </w:p>
            <w:p w14:paraId="6C687CB8" w14:textId="77777777" w:rsidR="00A80C40" w:rsidRPr="00A80C40" w:rsidRDefault="00A80C40" w:rsidP="00A80C40">
              <w:pPr>
                <w:rPr>
                  <w:noProof/>
                  <w:lang w:val="en-US"/>
                </w:rPr>
              </w:pPr>
              <w:r w:rsidRPr="00A80C40">
                <w:rPr>
                  <w:noProof/>
                  <w:lang w:val="en-US"/>
                </w:rPr>
                <w:t xml:space="preserve">RCNi, 2016. </w:t>
              </w:r>
              <w:r w:rsidRPr="00A80C40">
                <w:rPr>
                  <w:i/>
                  <w:iCs/>
                  <w:noProof/>
                  <w:lang w:val="en-US"/>
                </w:rPr>
                <w:t xml:space="preserve">Royal College of Nursing. </w:t>
              </w:r>
              <w:r w:rsidRPr="00A80C40">
                <w:rPr>
                  <w:noProof/>
                  <w:lang w:val="en-US"/>
                </w:rPr>
                <w:t xml:space="preserve">[Online] </w:t>
              </w:r>
              <w:r w:rsidRPr="00A80C40">
                <w:rPr>
                  <w:noProof/>
                  <w:lang w:val="en-US"/>
                </w:rPr>
                <w:br/>
                <w:t xml:space="preserve">Available at: </w:t>
              </w:r>
              <w:r w:rsidRPr="00A80C40">
                <w:rPr>
                  <w:noProof/>
                  <w:u w:val="single"/>
                  <w:lang w:val="en-US"/>
                </w:rPr>
                <w:t>https://rcni.con/hosted-content/rcn/first-steps/what-person-centred-care-means</w:t>
              </w:r>
              <w:r w:rsidRPr="00A80C40">
                <w:rPr>
                  <w:noProof/>
                  <w:lang w:val="en-US"/>
                </w:rPr>
                <w:br/>
                <w:t>[Accessed 9 February 2019].</w:t>
              </w:r>
            </w:p>
            <w:p w14:paraId="7F85906E" w14:textId="77777777" w:rsidR="00A80C40" w:rsidRPr="00A80C40" w:rsidRDefault="00A80C40" w:rsidP="00A80C40">
              <w:pPr>
                <w:rPr>
                  <w:noProof/>
                  <w:lang w:val="en-US"/>
                </w:rPr>
              </w:pPr>
              <w:r w:rsidRPr="00A80C40">
                <w:rPr>
                  <w:noProof/>
                  <w:lang w:val="en-US"/>
                </w:rPr>
                <w:t xml:space="preserve">University, H., 2010-2019. </w:t>
              </w:r>
              <w:r w:rsidRPr="00A80C40">
                <w:rPr>
                  <w:i/>
                  <w:iCs/>
                  <w:noProof/>
                  <w:lang w:val="en-US"/>
                </w:rPr>
                <w:t xml:space="preserve">Harvard Health Publishing. </w:t>
              </w:r>
              <w:r w:rsidRPr="00A80C40">
                <w:rPr>
                  <w:noProof/>
                  <w:lang w:val="en-US"/>
                </w:rPr>
                <w:t xml:space="preserve">[Online] </w:t>
              </w:r>
              <w:r w:rsidRPr="00A80C40">
                <w:rPr>
                  <w:noProof/>
                  <w:lang w:val="en-US"/>
                </w:rPr>
                <w:br/>
                <w:t xml:space="preserve">Available at: </w:t>
              </w:r>
              <w:r w:rsidRPr="00A80C40">
                <w:rPr>
                  <w:noProof/>
                  <w:u w:val="single"/>
                  <w:lang w:val="en-US"/>
                </w:rPr>
                <w:t>https://www.health.harvard.edu/newsletter_artivle/Client-centered-therapy</w:t>
              </w:r>
              <w:r w:rsidRPr="00A80C40">
                <w:rPr>
                  <w:noProof/>
                  <w:lang w:val="en-US"/>
                </w:rPr>
                <w:br/>
                <w:t>[Accessed 4 February 2019].</w:t>
              </w:r>
            </w:p>
            <w:p w14:paraId="4202DA40" w14:textId="77777777" w:rsidR="00A80C40" w:rsidRPr="00A80C40" w:rsidRDefault="00A80C40" w:rsidP="00A80C40">
              <w:r w:rsidRPr="00A80C40">
                <w:rPr>
                  <w:b/>
                  <w:bCs/>
                  <w:noProof/>
                </w:rPr>
                <w:fldChar w:fldCharType="end"/>
              </w:r>
            </w:p>
          </w:sdtContent>
        </w:sdt>
      </w:sdtContent>
    </w:sdt>
    <w:p w14:paraId="027BA0B2" w14:textId="77777777" w:rsidR="00A80C40" w:rsidRPr="00A80C40" w:rsidRDefault="00A80C40" w:rsidP="00A80C40"/>
    <w:sdt>
      <w:sdtPr>
        <w:rPr>
          <w:rFonts w:eastAsiaTheme="minorHAnsi"/>
          <w:lang w:val="en-GB"/>
        </w:rPr>
        <w:id w:val="-127021471"/>
        <w:docPartObj>
          <w:docPartGallery w:val="Cover Pages"/>
          <w:docPartUnique/>
        </w:docPartObj>
      </w:sdtPr>
      <w:sdtEndPr>
        <w:rPr>
          <w:rFonts w:ascii="Arial" w:hAnsi="Arial" w:cs="Arial"/>
          <w:b/>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sdtEndPr>
      <w:sdtContent>
        <w:p w14:paraId="5BD07F2A" w14:textId="77777777" w:rsidR="00A80C40" w:rsidRDefault="00A80C40" w:rsidP="00A80C40">
          <w:pPr>
            <w:pStyle w:val="NoSpacing"/>
          </w:pPr>
          <w:r>
            <w:rPr>
              <w:noProof/>
              <w:lang w:val="en-GB" w:eastAsia="en-GB"/>
            </w:rPr>
            <mc:AlternateContent>
              <mc:Choice Requires="wpg">
                <w:drawing>
                  <wp:anchor distT="0" distB="0" distL="114300" distR="114300" simplePos="0" relativeHeight="251667456" behindDoc="1" locked="0" layoutInCell="1" allowOverlap="1" wp14:anchorId="49140313" wp14:editId="1FC6C20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11" name="Group 1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3" name="Rectangle 33"/>
                            <wps:cNvSpPr/>
                            <wps:spPr>
                              <a:xfrm>
                                <a:off x="0" y="0"/>
                                <a:ext cx="194535" cy="9125712"/>
                              </a:xfrm>
                              <a:prstGeom prst="rect">
                                <a:avLst/>
                              </a:prstGeom>
                              <a:solidFill>
                                <a:srgbClr val="44546A"/>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34" name="Pentagon 34"/>
                            <wps:cNvSpPr/>
                            <wps:spPr>
                              <a:xfrm>
                                <a:off x="0" y="1466850"/>
                                <a:ext cx="2194560" cy="552055"/>
                              </a:xfrm>
                              <a:prstGeom prst="homePlate">
                                <a:avLst/>
                              </a:prstGeom>
                              <a:solidFill>
                                <a:srgbClr val="5B9BD5"/>
                              </a:solidFill>
                              <a:ln w="12700" cap="flat" cmpd="sng" algn="ctr">
                                <a:noFill/>
                                <a:prstDash val="solid"/>
                                <a:miter lim="800000"/>
                              </a:ln>
                              <a:effectLst/>
                            </wps:spPr>
                            <wps:txbx>
                              <w:txbxContent>
                                <w:sdt>
                                  <w:sdtPr>
                                    <w:rPr>
                                      <w:color w:val="FFFFFF" w:themeColor="background1"/>
                                      <w:sz w:val="28"/>
                                      <w:szCs w:val="28"/>
                                    </w:rPr>
                                    <w:alias w:val="Date"/>
                                    <w:tag w:val=""/>
                                    <w:id w:val="-101715381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06D596A" w14:textId="77777777" w:rsidR="00E86485" w:rsidRDefault="00E86485" w:rsidP="00A80C40">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35" name="Group 35"/>
                            <wpg:cNvGrpSpPr/>
                            <wpg:grpSpPr>
                              <a:xfrm>
                                <a:off x="76200" y="4210050"/>
                                <a:ext cx="2057400" cy="4910328"/>
                                <a:chOff x="80645" y="4211812"/>
                                <a:chExt cx="1306273" cy="3121026"/>
                              </a:xfrm>
                            </wpg:grpSpPr>
                            <wpg:grpSp>
                              <wpg:cNvPr id="36" name="Group 36"/>
                              <wpg:cNvGrpSpPr>
                                <a:grpSpLocks noChangeAspect="1"/>
                              </wpg:cNvGrpSpPr>
                              <wpg:grpSpPr>
                                <a:xfrm>
                                  <a:off x="141062" y="4211812"/>
                                  <a:ext cx="1047750" cy="3121026"/>
                                  <a:chOff x="141062" y="4211812"/>
                                  <a:chExt cx="1047750" cy="3121026"/>
                                </a:xfrm>
                              </wpg:grpSpPr>
                              <wps:wsp>
                                <wps:cNvPr id="37" name="Freeform 37"/>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38" name="Freeform 38"/>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39" name="Freeform 39"/>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40" name="Freeform 40"/>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41" name="Freeform 41"/>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42" name="Freeform 42"/>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43" name="Freeform 43"/>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44" name="Freeform 44"/>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45" name="Freeform 45"/>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46" name="Freeform 46"/>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47" name="Freeform 47"/>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48" name="Freeform 48"/>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g:grpSp>
                            <wpg:grpSp>
                              <wpg:cNvPr id="49" name="Group 49"/>
                              <wpg:cNvGrpSpPr>
                                <a:grpSpLocks noChangeAspect="1"/>
                              </wpg:cNvGrpSpPr>
                              <wpg:grpSpPr>
                                <a:xfrm>
                                  <a:off x="80645" y="4826972"/>
                                  <a:ext cx="1306273" cy="2505863"/>
                                  <a:chOff x="80645" y="4649964"/>
                                  <a:chExt cx="874712" cy="1677988"/>
                                </a:xfrm>
                              </wpg:grpSpPr>
                              <wps:wsp>
                                <wps:cNvPr id="50" name="Freeform 50"/>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51" name="Freeform 51"/>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52" name="Freeform 52"/>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53" name="Freeform 53"/>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54" name="Freeform 54"/>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55" name="Freeform 55"/>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56" name="Freeform 56"/>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9140313" id="Group 11" o:spid="_x0000_s1058" style="position:absolute;margin-left:0;margin-top:0;width:172.8pt;height:718.55pt;z-index:-25164902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">
                    <v:rect id="Rectangle 33" o:spid="_x0000_s105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" fillcolor="#44546a" stroked="f" strokeweight="1pt"/>
                    <v:shape id="Pentagon 34" o:spid="_x0000_s1060"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" adj="18883" fillcolor="#5b9bd5" stroked="f" strokeweight="1pt">
                      <v:textbox inset=",0,14.4pt,0">
                        <w:txbxContent>
                          <w:sdt>
                            <w:sdtPr>
                              <w:rPr>
                                <w:color w:val="FFFFFF" w:themeColor="background1"/>
                                <w:sz w:val="28"/>
                                <w:szCs w:val="28"/>
                              </w:rPr>
                              <w:alias w:val="Date"/>
                              <w:tag w:val=""/>
                              <w:id w:val="-101715381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06D596A" w14:textId="77777777" w:rsidR="00E86485" w:rsidRDefault="00E86485" w:rsidP="00A80C40">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35" o:spid="_x0000_s106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">
                      <v:group id="Group 36" o:spid="_x0000_s106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">
                        <o:lock v:ext="edit" aspectratio="t"/>
                        <v:shape id="Freeform 37" o:spid="_x0000_s1063"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" path="m,l39,152,84,304r38,113l122,440,76,306,39,180,6,53,,xe" fillcolor="#44546a" strokecolor="#44546a" strokeweight="0">
                          <v:path arrowok="t" o:connecttype="custom" o:connectlocs="0,0;61913,241300;133350,482600;193675,661988;193675,698500;120650,485775;61913,285750;9525,84138;0,0" o:connectangles="0,0,0,0,0,0,0,0,0"/>
                        </v:shape>
                        <v:shape id="Freeform 38" o:spid="_x0000_s1064"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" path="m,l8,19,37,93r30,74l116,269r-8,l60,169,30,98,1,25,,xe" fillcolor="#44546a" strokecolor="#44546a" strokeweight="0">
                          <v:path arrowok="t" o:connecttype="custom" o:connectlocs="0,0;12700,30163;58738,147638;106363,265113;184150,427038;171450,427038;95250,268288;47625,155575;1588,39688;0,0" o:connectangles="0,0,0,0,0,0,0,0,0,0"/>
                        </v:shape>
                        <v:shape id="Freeform 39" o:spid="_x0000_s1065"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" path="m,l,,1,79r2,80l12,317,23,476,39,634,58,792,83,948r24,138l135,1223r5,49l138,1262,105,1106,77,949,53,792,35,634,20,476,9,317,2,159,,79,,xe" fillcolor="#44546a" strokecolor="#44546a"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40" o:spid="_x0000_s1066"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" path="m45,r,l35,66r-9,67l14,267,6,401,3,534,6,669r8,134l18,854r,-3l9,814,8,803,1,669,,534,3,401,12,267,25,132,34,66,45,xe" fillcolor="#44546a" strokecolor="#44546a"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41" o:spid="_x0000_s1067"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" path="m,l10,44r11,82l34,207r19,86l75,380r25,86l120,521r21,55l152,618r2,11l140,595,115,532,93,468,67,383,47,295,28,207,12,104,,xe" fillcolor="#44546a" strokecolor="#44546a"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42" o:spid="_x0000_s1068"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" path="m,l33,69r-9,l12,35,,xe" fillcolor="#44546a" strokecolor="#44546a" strokeweight="0">
                          <v:path arrowok="t" o:connecttype="custom" o:connectlocs="0,0;52388,109538;38100,109538;19050,55563;0,0" o:connectangles="0,0,0,0,0"/>
                        </v:shape>
                        <v:shape id="Freeform 43" o:spid="_x0000_s1069"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" path="m,l9,37r,3l15,93,5,49,,xe" fillcolor="#44546a" strokecolor="#44546a" strokeweight="0">
                          <v:path arrowok="t" o:connecttype="custom" o:connectlocs="0,0;14288,58738;14288,63500;23813,147638;7938,77788;0,0" o:connectangles="0,0,0,0,0,0"/>
                        </v:shape>
                        <v:shape id="Freeform 44" o:spid="_x0000_s1070"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" path="m394,r,l356,38,319,77r-35,40l249,160r-42,58l168,276r-37,63l98,402,69,467,45,535,26,604,14,673,7,746,6,766,,749r1,-5l7,673,21,603,40,533,65,466,94,400r33,-64l164,275r40,-60l248,158r34,-42l318,76,354,37,394,xe" fillcolor="#44546a" strokecolor="#44546a"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45" o:spid="_x0000_s1071"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" path="m,l6,16r1,3l11,80r9,52l33,185r3,9l21,161,15,145,5,81,1,41,,xe" fillcolor="#44546a" strokecolor="#44546a" strokeweight="0">
                          <v:path arrowok="t" o:connecttype="custom" o:connectlocs="0,0;9525,25400;11113,30163;17463,127000;31750,209550;52388,293688;57150,307975;33338,255588;23813,230188;7938,128588;1588,65088;0,0" o:connectangles="0,0,0,0,0,0,0,0,0,0,0,0"/>
                        </v:shape>
                        <v:shape id="Freeform 46" o:spid="_x0000_s1072"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" path="m,l31,65r-8,l,xe" fillcolor="#44546a" strokecolor="#44546a" strokeweight="0">
                          <v:path arrowok="t" o:connecttype="custom" o:connectlocs="0,0;49213,103188;36513,103188;0,0" o:connectangles="0,0,0,0"/>
                        </v:shape>
                        <v:shape id="Freeform 47" o:spid="_x0000_s1073"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" path="m,l6,17,7,42,6,39,,23,,xe" fillcolor="#44546a" strokecolor="#44546a" strokeweight="0">
                          <v:path arrowok="t" o:connecttype="custom" o:connectlocs="0,0;9525,26988;11113,66675;9525,61913;0,36513;0,0" o:connectangles="0,0,0,0,0,0"/>
                        </v:shape>
                        <v:shape id="Freeform 48" o:spid="_x0000_s1074"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" path="m,l6,16,21,49,33,84r12,34l44,118,13,53,11,42,,xe" fillcolor="#44546a" strokecolor="#44546a" strokeweight="0">
                          <v:path arrowok="t" o:connecttype="custom" o:connectlocs="0,0;9525,25400;33338,77788;52388,133350;71438,187325;69850,187325;20638,84138;17463,66675;0,0" o:connectangles="0,0,0,0,0,0,0,0,0"/>
                        </v:shape>
                      </v:group>
                      <v:group id="Group 49" o:spid="_x0000_s107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o:lock v:ext="edit" aspectratio="t"/>
                        <v:shape id="Freeform 50" o:spid="_x0000_s1076"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" path="m,l41,155,86,309r39,116l125,450,79,311,41,183,7,54,,xe" fillcolor="#44546a" strokecolor="#44546a" strokeweight="0">
                          <v:fill opacity="13107f"/>
                          <v:stroke opacity="13107f"/>
                          <v:path arrowok="t" o:connecttype="custom" o:connectlocs="0,0;65088,246063;136525,490538;198438,674688;198438,714375;125413,493713;65088,290513;11113,85725;0,0" o:connectangles="0,0,0,0,0,0,0,0,0"/>
                        </v:shape>
                        <v:shape id="Freeform 51" o:spid="_x0000_s1077"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" path="m,l8,20,37,96r32,74l118,275r-9,l61,174,30,100,,26,,xe" fillcolor="#44546a" strokecolor="#44546a" strokeweight="0">
                          <v:fill opacity="13107f"/>
                          <v:stroke opacity="13107f"/>
                          <v:path arrowok="t" o:connecttype="custom" o:connectlocs="0,0;12700,31750;58738,152400;109538,269875;187325,436563;173038,436563;96838,276225;47625,158750;0,41275;0,0" o:connectangles="0,0,0,0,0,0,0,0,0,0"/>
                        </v:shape>
                        <v:shape id="Freeform 52" o:spid="_x0000_s1078"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" path="m,l16,72r4,49l18,112,,31,,xe" fillcolor="#44546a" strokecolor="#44546a" strokeweight="0">
                          <v:fill opacity="13107f"/>
                          <v:stroke opacity="13107f"/>
                          <v:path arrowok="t" o:connecttype="custom" o:connectlocs="0,0;25400,114300;31750,192088;28575,177800;0,49213;0,0" o:connectangles="0,0,0,0,0,0"/>
                        </v:shape>
                        <v:shape id="Freeform 53" o:spid="_x0000_s1079"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" path="m,l11,46r11,83l36,211r19,90l76,389r27,87l123,533r21,55l155,632r3,11l142,608,118,544,95,478,69,391,47,302,29,212,13,107,,xe" fillcolor="#44546a" strokecolor="#44546a"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54" o:spid="_x0000_s1080"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" path="m,l33,71r-9,l11,36,,xe" fillcolor="#44546a" strokecolor="#44546a" strokeweight="0">
                          <v:fill opacity="13107f"/>
                          <v:stroke opacity="13107f"/>
                          <v:path arrowok="t" o:connecttype="custom" o:connectlocs="0,0;52388,112713;38100,112713;17463,57150;0,0" o:connectangles="0,0,0,0,0"/>
                        </v:shape>
                        <v:shape id="Freeform 55" o:spid="_x0000_s108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" path="m,l8,37r,4l15,95,4,49,,xe" fillcolor="#44546a" strokecolor="#44546a" strokeweight="0">
                          <v:fill opacity="13107f"/>
                          <v:stroke opacity="13107f"/>
                          <v:path arrowok="t" o:connecttype="custom" o:connectlocs="0,0;12700,58738;12700,65088;23813,150813;6350,77788;0,0" o:connectangles="0,0,0,0,0,0"/>
                        </v:shape>
                        <v:shape id="Freeform 56" o:spid="_x0000_s1082"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" path="m402,r,1l363,39,325,79r-35,42l255,164r-44,58l171,284r-38,62l100,411,71,478,45,546,27,617,13,689,7,761r,21l,765r1,-4l7,688,21,616,40,545,66,475,95,409r35,-66l167,281r42,-61l253,163r34,-43l324,78,362,38,402,xe" fillcolor="#44546a" strokecolor="#44546a"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57" o:spid="_x0000_s1083"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" path="m,l6,15r1,3l12,80r9,54l33,188r4,8l22,162,15,146,5,81,1,40,,xe" fillcolor="#44546a" strokecolor="#44546a" strokeweight="0">
                          <v:fill opacity="13107f"/>
                          <v:stroke opacity="13107f"/>
                          <v:path arrowok="t" o:connecttype="custom" o:connectlocs="0,0;9525,23813;11113,28575;19050,127000;33338,212725;52388,298450;58738,311150;34925,257175;23813,231775;7938,128588;1588,63500;0,0" o:connectangles="0,0,0,0,0,0,0,0,0,0,0,0"/>
                        </v:shape>
                        <v:shape id="Freeform 58" o:spid="_x0000_s1084"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" path="m,l31,66r-7,l,xe" fillcolor="#44546a" strokecolor="#44546a" strokeweight="0">
                          <v:fill opacity="13107f"/>
                          <v:stroke opacity="13107f"/>
                          <v:path arrowok="t" o:connecttype="custom" o:connectlocs="0,0;49213,104775;38100,104775;0,0" o:connectangles="0,0,0,0"/>
                        </v:shape>
                        <v:shape id="Freeform 59" o:spid="_x0000_s1085"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" path="m,l7,17r,26l6,40,,25,,xe" fillcolor="#44546a" strokecolor="#44546a" strokeweight="0">
                          <v:fill opacity="13107f"/>
                          <v:stroke opacity="13107f"/>
                          <v:path arrowok="t" o:connecttype="custom" o:connectlocs="0,0;11113,26988;11113,68263;9525,63500;0,39688;0,0" o:connectangles="0,0,0,0,0,0"/>
                        </v:shape>
                        <v:shape id="Freeform 60" o:spid="_x0000_s1086"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" path="m,l7,16,22,50,33,86r13,35l45,121,14,55,11,44,,xe" fillcolor="#44546a" strokecolor="#44546a"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9504" behindDoc="0" locked="0" layoutInCell="1" allowOverlap="1" wp14:anchorId="270E3D05" wp14:editId="68479E5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63" name="Text Box 63"/>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txbx>
                            <w:txbxContent>
                              <w:p w14:paraId="7ED19FE2" w14:textId="77777777" w:rsidR="00E86485" w:rsidRDefault="00E86485" w:rsidP="00A80C40">
                                <w:pPr>
                                  <w:pStyle w:val="NoSpacing"/>
                                  <w:rPr>
                                    <w:color w:val="595959" w:themeColor="text1" w:themeTint="A6"/>
                                    <w:sz w:val="20"/>
                                    <w:szCs w:val="20"/>
                                  </w:rPr>
                                </w:pPr>
                                <w:r>
                                  <w:rPr>
                                    <w:color w:val="5B9BD5" w:themeColor="accent1"/>
                                    <w:sz w:val="26"/>
                                    <w:szCs w:val="26"/>
                                  </w:rPr>
                                  <w:t xml:space="preserve">Sarah-Jayne Hanlon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70E3D05" id="Text Box 63" o:spid="_x0000_s1087" type="#_x0000_t202" style="position:absolute;margin-left:0;margin-top:0;width:4in;height:28.8pt;z-index:251669504;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" filled="f" stroked="f" strokeweight=".5pt">
                    <v:textbox style="mso-fit-shape-to-text:t" inset="0,0,0,0">
                      <w:txbxContent>
                        <w:p w14:paraId="7ED19FE2" w14:textId="77777777" w:rsidR="00E86485" w:rsidRDefault="00E86485" w:rsidP="00A80C40">
                          <w:pPr>
                            <w:pStyle w:val="NoSpacing"/>
                            <w:rPr>
                              <w:color w:val="595959" w:themeColor="text1" w:themeTint="A6"/>
                              <w:sz w:val="20"/>
                              <w:szCs w:val="20"/>
                            </w:rPr>
                          </w:pPr>
                          <w:r>
                            <w:rPr>
                              <w:color w:val="5B9BD5" w:themeColor="accent1"/>
                              <w:sz w:val="26"/>
                              <w:szCs w:val="26"/>
                            </w:rPr>
                            <w:t xml:space="preserve">Sarah-Jayne Hanlon </w:t>
                          </w:r>
                        </w:p>
                      </w:txbxContent>
                    </v:textbox>
                    <w10:wrap anchorx="page" anchory="page"/>
                  </v:shape>
                </w:pict>
              </mc:Fallback>
            </mc:AlternateContent>
          </w:r>
          <w:r>
            <w:rPr>
              <w:noProof/>
              <w:lang w:val="en-GB" w:eastAsia="en-GB"/>
            </w:rPr>
            <mc:AlternateContent>
              <mc:Choice Requires="wps">
                <w:drawing>
                  <wp:anchor distT="0" distB="0" distL="114300" distR="114300" simplePos="0" relativeHeight="251668480" behindDoc="0" locked="0" layoutInCell="1" allowOverlap="1" wp14:anchorId="1E91576E" wp14:editId="48D3CDC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64" name="Text Box 64"/>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txbx>
                            <w:txbxContent>
                              <w:p w14:paraId="650C2AAA" w14:textId="77777777" w:rsidR="00E86485" w:rsidRDefault="00E86485" w:rsidP="00A80C4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1303966484"/>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Introduction to Health Research SHNS4006</w:t>
                                    </w:r>
                                  </w:sdtContent>
                                </w:sdt>
                              </w:p>
                              <w:p w14:paraId="1ECDB897" w14:textId="77777777" w:rsidR="00E86485" w:rsidRDefault="00E86485" w:rsidP="00A80C40">
                                <w:pPr>
                                  <w:spacing w:before="120"/>
                                  <w:rPr>
                                    <w:color w:val="404040" w:themeColor="text1" w:themeTint="BF"/>
                                    <w:sz w:val="36"/>
                                    <w:szCs w:val="36"/>
                                  </w:rPr>
                                </w:pPr>
                                <w:sdt>
                                  <w:sdtPr>
                                    <w:rPr>
                                      <w:color w:val="404040" w:themeColor="text1" w:themeTint="BF"/>
                                      <w:sz w:val="36"/>
                                      <w:szCs w:val="36"/>
                                    </w:rPr>
                                    <w:alias w:val="Subtitle"/>
                                    <w:tag w:val=""/>
                                    <w:id w:val="-152123309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Report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E91576E" id="Text Box 64" o:spid="_x0000_s1088" type="#_x0000_t202" style="position:absolute;margin-left:0;margin-top:0;width:4in;height:84.25pt;z-index:251668480;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" filled="f" stroked="f" strokeweight=".5pt">
                    <v:textbox style="mso-fit-shape-to-text:t" inset="0,0,0,0">
                      <w:txbxContent>
                        <w:p w14:paraId="650C2AAA" w14:textId="77777777" w:rsidR="00E86485" w:rsidRDefault="00E86485" w:rsidP="00A80C4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1303966484"/>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Introduction to Health Research SHNS4006</w:t>
                              </w:r>
                            </w:sdtContent>
                          </w:sdt>
                        </w:p>
                        <w:p w14:paraId="1ECDB897" w14:textId="77777777" w:rsidR="00E86485" w:rsidRDefault="00E86485" w:rsidP="00A80C40">
                          <w:pPr>
                            <w:spacing w:before="120"/>
                            <w:rPr>
                              <w:color w:val="404040" w:themeColor="text1" w:themeTint="BF"/>
                              <w:sz w:val="36"/>
                              <w:szCs w:val="36"/>
                            </w:rPr>
                          </w:pPr>
                          <w:sdt>
                            <w:sdtPr>
                              <w:rPr>
                                <w:color w:val="404040" w:themeColor="text1" w:themeTint="BF"/>
                                <w:sz w:val="36"/>
                                <w:szCs w:val="36"/>
                              </w:rPr>
                              <w:alias w:val="Subtitle"/>
                              <w:tag w:val=""/>
                              <w:id w:val="-152123309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Report</w:t>
                              </w:r>
                            </w:sdtContent>
                          </w:sdt>
                        </w:p>
                      </w:txbxContent>
                    </v:textbox>
                    <w10:wrap anchorx="page" anchory="page"/>
                  </v:shape>
                </w:pict>
              </mc:Fallback>
            </mc:AlternateContent>
          </w:r>
        </w:p>
        <w:p w14:paraId="68AB586E" w14:textId="77777777" w:rsidR="00A80C40" w:rsidRDefault="00A80C40" w:rsidP="00A80C40">
          <w:pPr>
            <w:rPr>
              <w:rFonts w:ascii="Arial" w:hAnsi="Arial" w:cs="Arial"/>
              <w:b/>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hAnsi="Arial" w:cs="Arial"/>
              <w:b/>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br w:type="page"/>
          </w:r>
        </w:p>
      </w:sdtContent>
    </w:sdt>
    <w:p w14:paraId="106C7391" w14:textId="77777777" w:rsidR="00A80C40" w:rsidRDefault="00A80C40" w:rsidP="00A80C40"/>
    <w:tbl>
      <w:tblPr>
        <w:tblStyle w:val="LightList-Accent3"/>
        <w:tblpPr w:leftFromText="180" w:rightFromText="180" w:vertAnchor="page" w:horzAnchor="margin" w:tblpY="3341"/>
        <w:tblW w:w="9077" w:type="dxa"/>
        <w:tblLook w:val="0620" w:firstRow="1" w:lastRow="0" w:firstColumn="0" w:lastColumn="0" w:noHBand="1" w:noVBand="1"/>
      </w:tblPr>
      <w:tblGrid>
        <w:gridCol w:w="6739"/>
        <w:gridCol w:w="2338"/>
      </w:tblGrid>
      <w:tr w:rsidR="00A80C40" w14:paraId="7F47CECB" w14:textId="77777777" w:rsidTr="00E86485">
        <w:trPr>
          <w:cnfStyle w:val="100000000000" w:firstRow="1" w:lastRow="0" w:firstColumn="0" w:lastColumn="0" w:oddVBand="0" w:evenVBand="0" w:oddHBand="0" w:evenHBand="0" w:firstRowFirstColumn="0" w:firstRowLastColumn="0" w:lastRowFirstColumn="0" w:lastRowLastColumn="0"/>
          <w:trHeight w:val="1291"/>
        </w:trPr>
        <w:tc>
          <w:tcPr>
            <w:tcW w:w="0" w:type="auto"/>
          </w:tcPr>
          <w:p w14:paraId="2B9A41F7" w14:textId="77777777" w:rsidR="00A80C40" w:rsidRDefault="00A80C40" w:rsidP="00E86485">
            <w:r>
              <w:t xml:space="preserve">Contents </w:t>
            </w:r>
          </w:p>
        </w:tc>
        <w:tc>
          <w:tcPr>
            <w:tcW w:w="0" w:type="auto"/>
          </w:tcPr>
          <w:p w14:paraId="57E174B9" w14:textId="77777777" w:rsidR="00A80C40" w:rsidRDefault="00A80C40" w:rsidP="00E86485">
            <w:r>
              <w:t>Page</w:t>
            </w:r>
          </w:p>
        </w:tc>
      </w:tr>
      <w:tr w:rsidR="00A80C40" w14:paraId="5DFB5EFB" w14:textId="77777777" w:rsidTr="00E86485">
        <w:trPr>
          <w:trHeight w:val="1216"/>
        </w:trPr>
        <w:tc>
          <w:tcPr>
            <w:tcW w:w="0" w:type="auto"/>
          </w:tcPr>
          <w:p w14:paraId="00D5500A" w14:textId="77777777" w:rsidR="00A80C40" w:rsidRDefault="00A80C40" w:rsidP="00E86485">
            <w:r>
              <w:t>Abstract</w:t>
            </w:r>
          </w:p>
        </w:tc>
        <w:tc>
          <w:tcPr>
            <w:tcW w:w="0" w:type="auto"/>
          </w:tcPr>
          <w:p w14:paraId="126C40B7" w14:textId="77777777" w:rsidR="00A80C40" w:rsidRDefault="00A80C40" w:rsidP="00E86485">
            <w:r>
              <w:t>2</w:t>
            </w:r>
          </w:p>
        </w:tc>
      </w:tr>
      <w:tr w:rsidR="00A80C40" w14:paraId="16565EE8" w14:textId="77777777" w:rsidTr="00E86485">
        <w:trPr>
          <w:trHeight w:val="1291"/>
        </w:trPr>
        <w:tc>
          <w:tcPr>
            <w:tcW w:w="0" w:type="auto"/>
          </w:tcPr>
          <w:p w14:paraId="0F77B8DD" w14:textId="77777777" w:rsidR="00A80C40" w:rsidRDefault="00A80C40" w:rsidP="00E86485">
            <w:r>
              <w:t>Introduction</w:t>
            </w:r>
          </w:p>
        </w:tc>
        <w:tc>
          <w:tcPr>
            <w:tcW w:w="0" w:type="auto"/>
          </w:tcPr>
          <w:p w14:paraId="7EFBA0D7" w14:textId="77777777" w:rsidR="00A80C40" w:rsidRDefault="00A80C40" w:rsidP="00E86485">
            <w:r>
              <w:t>2</w:t>
            </w:r>
          </w:p>
        </w:tc>
      </w:tr>
      <w:tr w:rsidR="00A80C40" w14:paraId="4879A8E1" w14:textId="77777777" w:rsidTr="00E86485">
        <w:trPr>
          <w:trHeight w:val="1216"/>
        </w:trPr>
        <w:tc>
          <w:tcPr>
            <w:tcW w:w="0" w:type="auto"/>
          </w:tcPr>
          <w:p w14:paraId="0A839512" w14:textId="77777777" w:rsidR="00A80C40" w:rsidRDefault="00A80C40" w:rsidP="00E86485">
            <w:r>
              <w:t>Main Body</w:t>
            </w:r>
          </w:p>
        </w:tc>
        <w:tc>
          <w:tcPr>
            <w:tcW w:w="0" w:type="auto"/>
          </w:tcPr>
          <w:p w14:paraId="74FA7C26" w14:textId="77777777" w:rsidR="00A80C40" w:rsidRDefault="00A80C40" w:rsidP="00E86485">
            <w:r>
              <w:t>2</w:t>
            </w:r>
          </w:p>
        </w:tc>
      </w:tr>
      <w:tr w:rsidR="00A80C40" w14:paraId="5CDB9259" w14:textId="77777777" w:rsidTr="00E86485">
        <w:trPr>
          <w:trHeight w:val="1291"/>
        </w:trPr>
        <w:tc>
          <w:tcPr>
            <w:tcW w:w="0" w:type="auto"/>
          </w:tcPr>
          <w:p w14:paraId="7E5088F1" w14:textId="77777777" w:rsidR="00A80C40" w:rsidRDefault="00A80C40" w:rsidP="00E86485">
            <w:r>
              <w:t>Conclusion</w:t>
            </w:r>
          </w:p>
        </w:tc>
        <w:tc>
          <w:tcPr>
            <w:tcW w:w="0" w:type="auto"/>
          </w:tcPr>
          <w:p w14:paraId="72A27125" w14:textId="77777777" w:rsidR="00A80C40" w:rsidRDefault="00A80C40" w:rsidP="00E86485">
            <w:r>
              <w:t>6</w:t>
            </w:r>
          </w:p>
        </w:tc>
      </w:tr>
      <w:tr w:rsidR="00A80C40" w14:paraId="1AF337D5" w14:textId="77777777" w:rsidTr="00E86485">
        <w:trPr>
          <w:trHeight w:val="1216"/>
        </w:trPr>
        <w:tc>
          <w:tcPr>
            <w:tcW w:w="0" w:type="auto"/>
          </w:tcPr>
          <w:p w14:paraId="6E8A4E8D" w14:textId="77777777" w:rsidR="00A80C40" w:rsidRDefault="00A80C40" w:rsidP="00E86485">
            <w:r>
              <w:t>Recommendations</w:t>
            </w:r>
          </w:p>
        </w:tc>
        <w:tc>
          <w:tcPr>
            <w:tcW w:w="0" w:type="auto"/>
          </w:tcPr>
          <w:p w14:paraId="4AF4587B" w14:textId="77777777" w:rsidR="00A80C40" w:rsidRDefault="00A80C40" w:rsidP="00E86485">
            <w:r>
              <w:t>7</w:t>
            </w:r>
          </w:p>
        </w:tc>
      </w:tr>
      <w:tr w:rsidR="00A80C40" w14:paraId="5F33D6C5" w14:textId="77777777" w:rsidTr="00E86485">
        <w:trPr>
          <w:trHeight w:val="1291"/>
        </w:trPr>
        <w:tc>
          <w:tcPr>
            <w:tcW w:w="0" w:type="auto"/>
          </w:tcPr>
          <w:p w14:paraId="7FB1B55A" w14:textId="77777777" w:rsidR="00A80C40" w:rsidRDefault="00A80C40" w:rsidP="00E86485">
            <w:r>
              <w:t>References</w:t>
            </w:r>
          </w:p>
        </w:tc>
        <w:tc>
          <w:tcPr>
            <w:tcW w:w="0" w:type="auto"/>
          </w:tcPr>
          <w:p w14:paraId="5F8728C4" w14:textId="77777777" w:rsidR="00A80C40" w:rsidRDefault="00A80C40" w:rsidP="00E86485">
            <w:r>
              <w:t>8</w:t>
            </w:r>
          </w:p>
        </w:tc>
      </w:tr>
      <w:tr w:rsidR="00A80C40" w14:paraId="7D84739D" w14:textId="77777777" w:rsidTr="00E86485">
        <w:trPr>
          <w:trHeight w:val="1291"/>
        </w:trPr>
        <w:tc>
          <w:tcPr>
            <w:tcW w:w="0" w:type="auto"/>
          </w:tcPr>
          <w:p w14:paraId="62C32F29" w14:textId="77777777" w:rsidR="00A80C40" w:rsidRDefault="00A80C40" w:rsidP="00E86485"/>
        </w:tc>
        <w:tc>
          <w:tcPr>
            <w:tcW w:w="0" w:type="auto"/>
          </w:tcPr>
          <w:p w14:paraId="74F531CD" w14:textId="77777777" w:rsidR="00A80C40" w:rsidRDefault="00A80C40" w:rsidP="00E86485"/>
        </w:tc>
      </w:tr>
      <w:tr w:rsidR="00A80C40" w14:paraId="5D8232C3" w14:textId="77777777" w:rsidTr="00E86485">
        <w:trPr>
          <w:trHeight w:val="1216"/>
        </w:trPr>
        <w:tc>
          <w:tcPr>
            <w:tcW w:w="0" w:type="auto"/>
          </w:tcPr>
          <w:p w14:paraId="5D544ED6" w14:textId="77777777" w:rsidR="00A80C40" w:rsidRDefault="00A80C40" w:rsidP="00E86485"/>
        </w:tc>
        <w:tc>
          <w:tcPr>
            <w:tcW w:w="0" w:type="auto"/>
          </w:tcPr>
          <w:p w14:paraId="06614AE0" w14:textId="77777777" w:rsidR="00A80C40" w:rsidRDefault="00A80C40" w:rsidP="00E86485"/>
        </w:tc>
      </w:tr>
    </w:tbl>
    <w:p w14:paraId="66E2564D" w14:textId="77777777" w:rsidR="00A80C40" w:rsidRPr="00A33831" w:rsidRDefault="00A80C40" w:rsidP="00A80C40">
      <w:pPr>
        <w:spacing w:line="360" w:lineRule="auto"/>
        <w:jc w:val="center"/>
        <w:rPr>
          <w:rFonts w:ascii="Arial" w:hAnsi="Arial" w:cs="Arial"/>
          <w:b/>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A33831">
        <w:rPr>
          <w:rFonts w:ascii="Arial" w:hAnsi="Arial" w:cs="Arial"/>
          <w:b/>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Contents Page</w:t>
      </w:r>
    </w:p>
    <w:p w14:paraId="1415C4A8" w14:textId="77777777" w:rsidR="00A80C40" w:rsidRDefault="00A80C40" w:rsidP="00A80C40">
      <w:pPr>
        <w:spacing w:line="360" w:lineRule="auto"/>
        <w:rPr>
          <w:rFonts w:ascii="Arial" w:hAnsi="Arial" w:cs="Arial"/>
          <w:b/>
          <w:sz w:val="24"/>
          <w:szCs w:val="24"/>
          <w:u w:val="single"/>
        </w:rPr>
      </w:pPr>
    </w:p>
    <w:p w14:paraId="22261E1A" w14:textId="77777777" w:rsidR="00A80C40" w:rsidRDefault="00A80C40" w:rsidP="00A80C40">
      <w:pPr>
        <w:spacing w:line="360" w:lineRule="auto"/>
        <w:rPr>
          <w:rFonts w:ascii="Arial" w:hAnsi="Arial" w:cs="Arial"/>
          <w:b/>
          <w:sz w:val="24"/>
          <w:szCs w:val="24"/>
          <w:u w:val="single"/>
        </w:rPr>
      </w:pPr>
    </w:p>
    <w:p w14:paraId="2B5D8059" w14:textId="77777777" w:rsidR="00A80C40" w:rsidRPr="00DE2122" w:rsidRDefault="00A80C40" w:rsidP="00A80C40">
      <w:pPr>
        <w:spacing w:line="360" w:lineRule="auto"/>
        <w:rPr>
          <w:rFonts w:ascii="Arial" w:hAnsi="Arial" w:cs="Arial"/>
          <w:b/>
          <w:sz w:val="24"/>
          <w:szCs w:val="24"/>
          <w:u w:val="single"/>
        </w:rPr>
      </w:pPr>
      <w:r w:rsidRPr="00DE2122">
        <w:rPr>
          <w:rFonts w:ascii="Arial" w:hAnsi="Arial" w:cs="Arial"/>
          <w:b/>
          <w:sz w:val="24"/>
          <w:szCs w:val="24"/>
          <w:u w:val="single"/>
        </w:rPr>
        <w:lastRenderedPageBreak/>
        <w:t>Abstract</w:t>
      </w:r>
    </w:p>
    <w:p w14:paraId="3D1192F3" w14:textId="77777777" w:rsidR="00A80C40" w:rsidRPr="00DE2122" w:rsidRDefault="00A80C40" w:rsidP="00A80C40">
      <w:pPr>
        <w:spacing w:line="360" w:lineRule="auto"/>
        <w:rPr>
          <w:rFonts w:ascii="Arial" w:hAnsi="Arial" w:cs="Arial"/>
          <w:sz w:val="24"/>
          <w:szCs w:val="24"/>
        </w:rPr>
      </w:pPr>
      <w:r w:rsidRPr="00DE2122">
        <w:rPr>
          <w:rFonts w:ascii="Arial" w:hAnsi="Arial" w:cs="Arial"/>
          <w:sz w:val="24"/>
          <w:szCs w:val="24"/>
        </w:rPr>
        <w:t>The following report will look at</w:t>
      </w:r>
      <w:r>
        <w:rPr>
          <w:rFonts w:ascii="Arial" w:hAnsi="Arial" w:cs="Arial"/>
          <w:sz w:val="24"/>
          <w:szCs w:val="24"/>
        </w:rPr>
        <w:t xml:space="preserve"> management and leadership</w:t>
      </w:r>
      <w:r w:rsidRPr="00DE2122">
        <w:rPr>
          <w:rFonts w:ascii="Arial" w:hAnsi="Arial" w:cs="Arial"/>
          <w:sz w:val="24"/>
          <w:szCs w:val="24"/>
        </w:rPr>
        <w:t xml:space="preserve"> issues within the</w:t>
      </w:r>
      <w:r>
        <w:rPr>
          <w:rFonts w:ascii="Arial" w:hAnsi="Arial" w:cs="Arial"/>
          <w:sz w:val="24"/>
          <w:szCs w:val="24"/>
        </w:rPr>
        <w:t xml:space="preserve"> National Health System (NHS). Upon evaluation the report will discuss</w:t>
      </w:r>
      <w:r w:rsidRPr="00DE2122">
        <w:rPr>
          <w:rFonts w:ascii="Arial" w:hAnsi="Arial" w:cs="Arial"/>
          <w:sz w:val="24"/>
          <w:szCs w:val="24"/>
        </w:rPr>
        <w:t xml:space="preserve"> what actions, theories and methods can be applied</w:t>
      </w:r>
      <w:r>
        <w:rPr>
          <w:rFonts w:ascii="Arial" w:hAnsi="Arial" w:cs="Arial"/>
          <w:sz w:val="24"/>
          <w:szCs w:val="24"/>
        </w:rPr>
        <w:t>, i</w:t>
      </w:r>
      <w:r w:rsidRPr="00DE2122">
        <w:rPr>
          <w:rFonts w:ascii="Arial" w:hAnsi="Arial" w:cs="Arial"/>
          <w:sz w:val="24"/>
          <w:szCs w:val="24"/>
        </w:rPr>
        <w:t>n order to improve the issues within the system.</w:t>
      </w:r>
    </w:p>
    <w:p w14:paraId="663F4C17" w14:textId="77777777" w:rsidR="00A80C40" w:rsidRPr="00DE2122" w:rsidRDefault="00A80C40" w:rsidP="00A80C40">
      <w:pPr>
        <w:spacing w:line="360" w:lineRule="auto"/>
        <w:rPr>
          <w:rFonts w:ascii="Arial" w:hAnsi="Arial" w:cs="Arial"/>
          <w:b/>
          <w:sz w:val="24"/>
          <w:szCs w:val="24"/>
          <w:u w:val="single"/>
        </w:rPr>
      </w:pPr>
      <w:r w:rsidRPr="00DE2122">
        <w:rPr>
          <w:rFonts w:ascii="Arial" w:hAnsi="Arial" w:cs="Arial"/>
          <w:b/>
          <w:sz w:val="24"/>
          <w:szCs w:val="24"/>
          <w:u w:val="single"/>
        </w:rPr>
        <w:t>Introduction</w:t>
      </w:r>
    </w:p>
    <w:p w14:paraId="25570A10" w14:textId="77777777" w:rsidR="00A80C40" w:rsidRPr="00DE2122" w:rsidRDefault="00A80C40" w:rsidP="00A80C40">
      <w:pPr>
        <w:spacing w:line="360" w:lineRule="auto"/>
        <w:rPr>
          <w:rFonts w:ascii="Arial" w:hAnsi="Arial" w:cs="Arial"/>
          <w:sz w:val="24"/>
          <w:szCs w:val="24"/>
        </w:rPr>
      </w:pPr>
      <w:r w:rsidRPr="00DE2122">
        <w:rPr>
          <w:rFonts w:ascii="Arial" w:hAnsi="Arial" w:cs="Arial"/>
          <w:sz w:val="24"/>
          <w:szCs w:val="24"/>
        </w:rPr>
        <w:t>Gorman (1998) Claims that leadership and management are the most common areas of organisational behaviour that has been researched and debated. Some argue that management and leadership are interchangeable terms t</w:t>
      </w:r>
      <w:r>
        <w:rPr>
          <w:rFonts w:ascii="Arial" w:hAnsi="Arial" w:cs="Arial"/>
          <w:sz w:val="24"/>
          <w:szCs w:val="24"/>
        </w:rPr>
        <w:t xml:space="preserve">hat are often overlapped. </w:t>
      </w:r>
    </w:p>
    <w:p w14:paraId="1729DD62" w14:textId="77777777" w:rsidR="00A80C40" w:rsidRPr="00DE2122" w:rsidRDefault="00A80C40" w:rsidP="00A80C40">
      <w:pPr>
        <w:spacing w:line="360" w:lineRule="auto"/>
        <w:rPr>
          <w:rFonts w:ascii="Arial" w:hAnsi="Arial" w:cs="Arial"/>
          <w:sz w:val="24"/>
          <w:szCs w:val="24"/>
        </w:rPr>
      </w:pPr>
      <w:r w:rsidRPr="00DE2122">
        <w:rPr>
          <w:rFonts w:ascii="Arial" w:hAnsi="Arial" w:cs="Arial"/>
          <w:sz w:val="24"/>
          <w:szCs w:val="24"/>
        </w:rPr>
        <w:t>Arruda, author at Forbes Magazine (2016) explores the differences betwee</w:t>
      </w:r>
      <w:r>
        <w:rPr>
          <w:rFonts w:ascii="Arial" w:hAnsi="Arial" w:cs="Arial"/>
          <w:sz w:val="24"/>
          <w:szCs w:val="24"/>
        </w:rPr>
        <w:t xml:space="preserve">n leadership and management. Arruda </w:t>
      </w:r>
      <w:r w:rsidRPr="00DE2122">
        <w:rPr>
          <w:rFonts w:ascii="Arial" w:hAnsi="Arial" w:cs="Arial"/>
          <w:sz w:val="24"/>
          <w:szCs w:val="24"/>
        </w:rPr>
        <w:t>claims that leaders are unique individuals who are in it for the long-haul that create visions, take risks, build relationships and coach their colleagues. Whereas managers create goals whilst copying and mimicking the competencies and behaviours of others. Managers</w:t>
      </w:r>
      <w:r>
        <w:rPr>
          <w:rFonts w:ascii="Arial" w:hAnsi="Arial" w:cs="Arial"/>
          <w:sz w:val="24"/>
          <w:szCs w:val="24"/>
        </w:rPr>
        <w:t xml:space="preserve"> are short term thinkers</w:t>
      </w:r>
      <w:r w:rsidRPr="00DE2122">
        <w:rPr>
          <w:rFonts w:ascii="Arial" w:hAnsi="Arial" w:cs="Arial"/>
          <w:sz w:val="24"/>
          <w:szCs w:val="24"/>
        </w:rPr>
        <w:t xml:space="preserve"> who rely on existing proven skills. Rather than building relationships with their colleague’s managers </w:t>
      </w:r>
      <w:r>
        <w:rPr>
          <w:rFonts w:ascii="Arial" w:hAnsi="Arial" w:cs="Arial"/>
          <w:sz w:val="24"/>
          <w:szCs w:val="24"/>
        </w:rPr>
        <w:t>are driven to develop and follow</w:t>
      </w:r>
      <w:r w:rsidRPr="00DE2122">
        <w:rPr>
          <w:rFonts w:ascii="Arial" w:hAnsi="Arial" w:cs="Arial"/>
          <w:sz w:val="24"/>
          <w:szCs w:val="24"/>
        </w:rPr>
        <w:t xml:space="preserve"> systems and processes.</w:t>
      </w:r>
    </w:p>
    <w:p w14:paraId="3C1EBCB6" w14:textId="77777777" w:rsidR="00A80C40" w:rsidRPr="00DE2122" w:rsidRDefault="00A80C40" w:rsidP="00A80C40">
      <w:pPr>
        <w:spacing w:line="360" w:lineRule="auto"/>
        <w:rPr>
          <w:rFonts w:ascii="Arial" w:hAnsi="Arial" w:cs="Arial"/>
          <w:sz w:val="24"/>
          <w:szCs w:val="24"/>
        </w:rPr>
      </w:pPr>
      <w:r>
        <w:rPr>
          <w:rFonts w:ascii="Arial" w:hAnsi="Arial" w:cs="Arial"/>
          <w:sz w:val="24"/>
          <w:szCs w:val="24"/>
        </w:rPr>
        <w:t>The King’s F</w:t>
      </w:r>
      <w:r w:rsidRPr="00DE2122">
        <w:rPr>
          <w:rFonts w:ascii="Arial" w:hAnsi="Arial" w:cs="Arial"/>
          <w:sz w:val="24"/>
          <w:szCs w:val="24"/>
        </w:rPr>
        <w:t>und (2018) claim that there is a shortfall of over a 100,000 staff within the NHS which could be seen to reach a quarter of a million by e</w:t>
      </w:r>
      <w:r>
        <w:rPr>
          <w:rFonts w:ascii="Arial" w:hAnsi="Arial" w:cs="Arial"/>
          <w:sz w:val="24"/>
          <w:szCs w:val="24"/>
        </w:rPr>
        <w:t>nd of next decade. Staff shortages can result in the quality</w:t>
      </w:r>
      <w:r w:rsidRPr="00DE2122">
        <w:rPr>
          <w:rFonts w:ascii="Arial" w:hAnsi="Arial" w:cs="Arial"/>
          <w:sz w:val="24"/>
          <w:szCs w:val="24"/>
        </w:rPr>
        <w:t xml:space="preserve"> of care given to patients, longer waiting lists and the risk of the NHS money being unspent. </w:t>
      </w:r>
      <w:r>
        <w:rPr>
          <w:rFonts w:ascii="Arial" w:hAnsi="Arial" w:cs="Arial"/>
          <w:sz w:val="24"/>
          <w:szCs w:val="24"/>
        </w:rPr>
        <w:t>It c</w:t>
      </w:r>
      <w:r w:rsidRPr="00DE2122">
        <w:rPr>
          <w:rFonts w:ascii="Arial" w:hAnsi="Arial" w:cs="Arial"/>
          <w:sz w:val="24"/>
          <w:szCs w:val="24"/>
        </w:rPr>
        <w:t xml:space="preserve">ould </w:t>
      </w:r>
      <w:r>
        <w:rPr>
          <w:rFonts w:ascii="Arial" w:hAnsi="Arial" w:cs="Arial"/>
          <w:sz w:val="24"/>
          <w:szCs w:val="24"/>
        </w:rPr>
        <w:t>be argued that</w:t>
      </w:r>
      <w:r w:rsidRPr="00DE2122">
        <w:rPr>
          <w:rFonts w:ascii="Arial" w:hAnsi="Arial" w:cs="Arial"/>
          <w:sz w:val="24"/>
          <w:szCs w:val="24"/>
        </w:rPr>
        <w:t xml:space="preserve"> staff shortages </w:t>
      </w:r>
      <w:r>
        <w:rPr>
          <w:rFonts w:ascii="Arial" w:hAnsi="Arial" w:cs="Arial"/>
          <w:sz w:val="24"/>
          <w:szCs w:val="24"/>
        </w:rPr>
        <w:t>occur due to</w:t>
      </w:r>
      <w:r w:rsidRPr="00DE2122">
        <w:rPr>
          <w:rFonts w:ascii="Arial" w:hAnsi="Arial" w:cs="Arial"/>
          <w:sz w:val="24"/>
          <w:szCs w:val="24"/>
        </w:rPr>
        <w:t xml:space="preserve"> poor management an</w:t>
      </w:r>
      <w:r>
        <w:rPr>
          <w:rFonts w:ascii="Arial" w:hAnsi="Arial" w:cs="Arial"/>
          <w:sz w:val="24"/>
          <w:szCs w:val="24"/>
        </w:rPr>
        <w:t>d leadership within this system. Freeman (2015) supports this by claiming that systemic failings within the NHS is a result of poor leadership, working culture, moral and staff shortages.</w:t>
      </w:r>
    </w:p>
    <w:p w14:paraId="023A703B" w14:textId="77777777" w:rsidR="00A80C40" w:rsidRPr="00DE2122" w:rsidRDefault="00A80C40" w:rsidP="00A80C40">
      <w:pPr>
        <w:spacing w:line="360" w:lineRule="auto"/>
        <w:rPr>
          <w:rFonts w:ascii="Arial" w:hAnsi="Arial" w:cs="Arial"/>
          <w:b/>
          <w:sz w:val="24"/>
          <w:szCs w:val="24"/>
          <w:u w:val="single"/>
        </w:rPr>
      </w:pPr>
      <w:r w:rsidRPr="00DE2122">
        <w:rPr>
          <w:rFonts w:ascii="Arial" w:hAnsi="Arial" w:cs="Arial"/>
          <w:b/>
          <w:sz w:val="24"/>
          <w:szCs w:val="24"/>
          <w:u w:val="single"/>
        </w:rPr>
        <w:t>Main Body of Report</w:t>
      </w:r>
    </w:p>
    <w:p w14:paraId="16F0404F" w14:textId="77777777" w:rsidR="00A80C40" w:rsidRPr="00DE2122" w:rsidRDefault="00A80C40" w:rsidP="00A80C40">
      <w:pPr>
        <w:spacing w:line="360" w:lineRule="auto"/>
        <w:rPr>
          <w:rFonts w:ascii="Arial" w:hAnsi="Arial" w:cs="Arial"/>
          <w:sz w:val="24"/>
          <w:szCs w:val="24"/>
        </w:rPr>
      </w:pPr>
      <w:r w:rsidRPr="00DE2122">
        <w:rPr>
          <w:rFonts w:ascii="Arial" w:hAnsi="Arial" w:cs="Arial"/>
          <w:sz w:val="24"/>
          <w:szCs w:val="24"/>
        </w:rPr>
        <w:t>Managers are often perceived as cynical and are thought to only have an interest in hitting targets rather than the care of patients.  Kirkpatrick (2018) claims that within the NHS there are over 35,000 managers and 30% of those are hybrids, doctors or nurses who are also part time managers such as clinical directors.  There is a high demand for more managers within the NHS for many beneficial reasons</w:t>
      </w:r>
      <w:r>
        <w:rPr>
          <w:rFonts w:ascii="Arial" w:hAnsi="Arial" w:cs="Arial"/>
          <w:sz w:val="24"/>
          <w:szCs w:val="24"/>
        </w:rPr>
        <w:t xml:space="preserve">. It’s </w:t>
      </w:r>
      <w:r w:rsidRPr="00DE2122">
        <w:rPr>
          <w:rFonts w:ascii="Arial" w:hAnsi="Arial" w:cs="Arial"/>
          <w:sz w:val="24"/>
          <w:szCs w:val="24"/>
        </w:rPr>
        <w:t xml:space="preserve">been suggested that </w:t>
      </w:r>
      <w:r>
        <w:rPr>
          <w:rFonts w:ascii="Arial" w:hAnsi="Arial" w:cs="Arial"/>
          <w:sz w:val="24"/>
          <w:szCs w:val="24"/>
        </w:rPr>
        <w:t>good management</w:t>
      </w:r>
      <w:r w:rsidRPr="00DE2122">
        <w:rPr>
          <w:rFonts w:ascii="Arial" w:hAnsi="Arial" w:cs="Arial"/>
          <w:sz w:val="24"/>
          <w:szCs w:val="24"/>
        </w:rPr>
        <w:t xml:space="preserve"> </w:t>
      </w:r>
      <w:r>
        <w:rPr>
          <w:rFonts w:ascii="Arial" w:hAnsi="Arial" w:cs="Arial"/>
          <w:sz w:val="24"/>
          <w:szCs w:val="24"/>
        </w:rPr>
        <w:t xml:space="preserve">improves efficiency and </w:t>
      </w:r>
      <w:r w:rsidRPr="00DE2122">
        <w:rPr>
          <w:rFonts w:ascii="Arial" w:hAnsi="Arial" w:cs="Arial"/>
          <w:sz w:val="24"/>
          <w:szCs w:val="24"/>
        </w:rPr>
        <w:t>add</w:t>
      </w:r>
      <w:r>
        <w:rPr>
          <w:rFonts w:ascii="Arial" w:hAnsi="Arial" w:cs="Arial"/>
          <w:sz w:val="24"/>
          <w:szCs w:val="24"/>
        </w:rPr>
        <w:t>s</w:t>
      </w:r>
      <w:r w:rsidRPr="00DE2122">
        <w:rPr>
          <w:rFonts w:ascii="Arial" w:hAnsi="Arial" w:cs="Arial"/>
          <w:sz w:val="24"/>
          <w:szCs w:val="24"/>
        </w:rPr>
        <w:t xml:space="preserve"> </w:t>
      </w:r>
      <w:r>
        <w:rPr>
          <w:rFonts w:ascii="Arial" w:hAnsi="Arial" w:cs="Arial"/>
          <w:sz w:val="24"/>
          <w:szCs w:val="24"/>
        </w:rPr>
        <w:t>value to a</w:t>
      </w:r>
      <w:r w:rsidRPr="00DE2122">
        <w:rPr>
          <w:rFonts w:ascii="Arial" w:hAnsi="Arial" w:cs="Arial"/>
          <w:sz w:val="24"/>
          <w:szCs w:val="24"/>
        </w:rPr>
        <w:t xml:space="preserve"> patient’s </w:t>
      </w:r>
      <w:r w:rsidRPr="00DE2122">
        <w:rPr>
          <w:rFonts w:ascii="Arial" w:hAnsi="Arial" w:cs="Arial"/>
          <w:sz w:val="24"/>
          <w:szCs w:val="24"/>
        </w:rPr>
        <w:lastRenderedPageBreak/>
        <w:t>experience</w:t>
      </w:r>
      <w:r>
        <w:rPr>
          <w:rFonts w:ascii="Arial" w:hAnsi="Arial" w:cs="Arial"/>
          <w:sz w:val="24"/>
          <w:szCs w:val="24"/>
        </w:rPr>
        <w:t xml:space="preserve">. </w:t>
      </w:r>
      <w:r w:rsidRPr="00DE2122">
        <w:rPr>
          <w:rFonts w:ascii="Arial" w:hAnsi="Arial" w:cs="Arial"/>
          <w:sz w:val="24"/>
          <w:szCs w:val="24"/>
        </w:rPr>
        <w:t>Clinical outcomes</w:t>
      </w:r>
      <w:r>
        <w:rPr>
          <w:rFonts w:ascii="Arial" w:hAnsi="Arial" w:cs="Arial"/>
          <w:sz w:val="24"/>
          <w:szCs w:val="24"/>
        </w:rPr>
        <w:t xml:space="preserve"> and good infection control have</w:t>
      </w:r>
      <w:r w:rsidRPr="00DE2122">
        <w:rPr>
          <w:rFonts w:ascii="Arial" w:hAnsi="Arial" w:cs="Arial"/>
          <w:sz w:val="24"/>
          <w:szCs w:val="24"/>
        </w:rPr>
        <w:t xml:space="preserve"> also</w:t>
      </w:r>
      <w:r>
        <w:rPr>
          <w:rFonts w:ascii="Arial" w:hAnsi="Arial" w:cs="Arial"/>
          <w:sz w:val="24"/>
          <w:szCs w:val="24"/>
        </w:rPr>
        <w:t xml:space="preserve"> been improved as a result of good management (University of Bristol, 2017).  </w:t>
      </w:r>
    </w:p>
    <w:p w14:paraId="19DFC503" w14:textId="77777777" w:rsidR="00A80C40" w:rsidRPr="00DE2122" w:rsidRDefault="00A80C40" w:rsidP="00A80C40">
      <w:pPr>
        <w:spacing w:line="360" w:lineRule="auto"/>
        <w:rPr>
          <w:rFonts w:ascii="Arial" w:hAnsi="Arial" w:cs="Arial"/>
          <w:sz w:val="24"/>
          <w:szCs w:val="24"/>
        </w:rPr>
      </w:pPr>
      <w:r w:rsidRPr="00DE2122">
        <w:rPr>
          <w:rFonts w:ascii="Arial" w:hAnsi="Arial" w:cs="Arial"/>
          <w:sz w:val="24"/>
          <w:szCs w:val="24"/>
        </w:rPr>
        <w:t xml:space="preserve">Scott, from Chartered Management Institute (2015) states that poor leadership at all levels have many negative influences </w:t>
      </w:r>
      <w:r>
        <w:rPr>
          <w:rFonts w:ascii="Arial" w:hAnsi="Arial" w:cs="Arial"/>
          <w:sz w:val="24"/>
          <w:szCs w:val="24"/>
        </w:rPr>
        <w:t>on the</w:t>
      </w:r>
      <w:r w:rsidRPr="00DE2122">
        <w:rPr>
          <w:rFonts w:ascii="Arial" w:hAnsi="Arial" w:cs="Arial"/>
          <w:sz w:val="24"/>
          <w:szCs w:val="24"/>
        </w:rPr>
        <w:t xml:space="preserve"> culture</w:t>
      </w:r>
      <w:r>
        <w:rPr>
          <w:rFonts w:ascii="Arial" w:hAnsi="Arial" w:cs="Arial"/>
          <w:sz w:val="24"/>
          <w:szCs w:val="24"/>
        </w:rPr>
        <w:t xml:space="preserve"> of the organisation and the </w:t>
      </w:r>
      <w:r w:rsidRPr="00DE2122">
        <w:rPr>
          <w:rFonts w:ascii="Arial" w:hAnsi="Arial" w:cs="Arial"/>
          <w:sz w:val="24"/>
          <w:szCs w:val="24"/>
        </w:rPr>
        <w:t>separation between the cli</w:t>
      </w:r>
      <w:r>
        <w:rPr>
          <w:rFonts w:ascii="Arial" w:hAnsi="Arial" w:cs="Arial"/>
          <w:sz w:val="24"/>
          <w:szCs w:val="24"/>
        </w:rPr>
        <w:t>nical staff and the management. Staff shortages, moral</w:t>
      </w:r>
      <w:r w:rsidRPr="00DE2122">
        <w:rPr>
          <w:rFonts w:ascii="Arial" w:hAnsi="Arial" w:cs="Arial"/>
          <w:sz w:val="24"/>
          <w:szCs w:val="24"/>
        </w:rPr>
        <w:t xml:space="preserve"> and</w:t>
      </w:r>
      <w:r>
        <w:rPr>
          <w:rFonts w:ascii="Arial" w:hAnsi="Arial" w:cs="Arial"/>
          <w:sz w:val="24"/>
          <w:szCs w:val="24"/>
        </w:rPr>
        <w:t xml:space="preserve"> lack of </w:t>
      </w:r>
      <w:r w:rsidRPr="00DE2122">
        <w:rPr>
          <w:rFonts w:ascii="Arial" w:hAnsi="Arial" w:cs="Arial"/>
          <w:sz w:val="24"/>
          <w:szCs w:val="24"/>
        </w:rPr>
        <w:t>motiv</w:t>
      </w:r>
      <w:r>
        <w:rPr>
          <w:rFonts w:ascii="Arial" w:hAnsi="Arial" w:cs="Arial"/>
          <w:sz w:val="24"/>
          <w:szCs w:val="24"/>
        </w:rPr>
        <w:t xml:space="preserve">ation can </w:t>
      </w:r>
      <w:r w:rsidRPr="00DE2122">
        <w:rPr>
          <w:rFonts w:ascii="Arial" w:hAnsi="Arial" w:cs="Arial"/>
          <w:sz w:val="24"/>
          <w:szCs w:val="24"/>
        </w:rPr>
        <w:t>lead to serious failings of team work between the clinical</w:t>
      </w:r>
      <w:r>
        <w:rPr>
          <w:rFonts w:ascii="Arial" w:hAnsi="Arial" w:cs="Arial"/>
          <w:sz w:val="24"/>
          <w:szCs w:val="24"/>
        </w:rPr>
        <w:t xml:space="preserve"> staff and the management. </w:t>
      </w:r>
    </w:p>
    <w:p w14:paraId="3895B1F2" w14:textId="77777777" w:rsidR="00A80C40" w:rsidRPr="00DE2122" w:rsidRDefault="00A80C40" w:rsidP="00A80C40">
      <w:pPr>
        <w:spacing w:line="360" w:lineRule="auto"/>
        <w:rPr>
          <w:rFonts w:ascii="Arial" w:hAnsi="Arial" w:cs="Arial"/>
          <w:sz w:val="24"/>
          <w:szCs w:val="24"/>
        </w:rPr>
      </w:pPr>
      <w:r>
        <w:rPr>
          <w:rFonts w:ascii="Arial" w:hAnsi="Arial" w:cs="Arial"/>
          <w:sz w:val="24"/>
          <w:szCs w:val="24"/>
        </w:rPr>
        <w:t>McGregor crafted</w:t>
      </w:r>
      <w:r w:rsidRPr="00DE2122">
        <w:rPr>
          <w:rFonts w:ascii="Arial" w:hAnsi="Arial" w:cs="Arial"/>
          <w:sz w:val="24"/>
          <w:szCs w:val="24"/>
        </w:rPr>
        <w:t xml:space="preserve"> two theories based on the assumptions made by managers in regards to human behaviour. He grouped these into Theory X and Theory Y (Adair, 2011).</w:t>
      </w:r>
      <w:r>
        <w:rPr>
          <w:rFonts w:ascii="Arial" w:hAnsi="Arial" w:cs="Arial"/>
          <w:sz w:val="24"/>
          <w:szCs w:val="24"/>
        </w:rPr>
        <w:t xml:space="preserve">  M</w:t>
      </w:r>
      <w:r w:rsidRPr="00DE2122">
        <w:rPr>
          <w:rFonts w:ascii="Arial" w:hAnsi="Arial" w:cs="Arial"/>
          <w:sz w:val="24"/>
          <w:szCs w:val="24"/>
        </w:rPr>
        <w:t>anagers</w:t>
      </w:r>
      <w:r>
        <w:rPr>
          <w:rFonts w:ascii="Arial" w:hAnsi="Arial" w:cs="Arial"/>
          <w:sz w:val="24"/>
          <w:szCs w:val="24"/>
        </w:rPr>
        <w:t xml:space="preserve"> of Category X</w:t>
      </w:r>
      <w:r w:rsidRPr="00DE2122">
        <w:rPr>
          <w:rFonts w:ascii="Arial" w:hAnsi="Arial" w:cs="Arial"/>
          <w:sz w:val="24"/>
          <w:szCs w:val="24"/>
        </w:rPr>
        <w:t xml:space="preserve"> tend to be mostly driven by monetary concerns and will avoid work when possible whilst lacking ambition and responsibilities (McGrath and Bates 2013). Those who fall into this category feel the need to be rewarded or punished in order for them to complete their working tasks. McGregor suggested</w:t>
      </w:r>
      <w:r>
        <w:rPr>
          <w:rFonts w:ascii="Arial" w:hAnsi="Arial" w:cs="Arial"/>
          <w:sz w:val="24"/>
          <w:szCs w:val="24"/>
        </w:rPr>
        <w:t xml:space="preserve"> that organis</w:t>
      </w:r>
      <w:r w:rsidRPr="00DE2122">
        <w:rPr>
          <w:rFonts w:ascii="Arial" w:hAnsi="Arial" w:cs="Arial"/>
          <w:sz w:val="24"/>
          <w:szCs w:val="24"/>
        </w:rPr>
        <w:t>ations who have</w:t>
      </w:r>
      <w:r>
        <w:rPr>
          <w:rFonts w:ascii="Arial" w:hAnsi="Arial" w:cs="Arial"/>
          <w:sz w:val="24"/>
          <w:szCs w:val="24"/>
        </w:rPr>
        <w:t xml:space="preserve"> a T</w:t>
      </w:r>
      <w:r w:rsidRPr="00DE2122">
        <w:rPr>
          <w:rFonts w:ascii="Arial" w:hAnsi="Arial" w:cs="Arial"/>
          <w:sz w:val="24"/>
          <w:szCs w:val="24"/>
        </w:rPr>
        <w:t>heory X approach are likely to have several tiers of management and</w:t>
      </w:r>
      <w:r>
        <w:rPr>
          <w:rFonts w:ascii="Arial" w:hAnsi="Arial" w:cs="Arial"/>
          <w:sz w:val="24"/>
          <w:szCs w:val="24"/>
        </w:rPr>
        <w:t xml:space="preserve"> contain</w:t>
      </w:r>
      <w:r w:rsidRPr="00DE2122">
        <w:rPr>
          <w:rFonts w:ascii="Arial" w:hAnsi="Arial" w:cs="Arial"/>
          <w:sz w:val="24"/>
          <w:szCs w:val="24"/>
        </w:rPr>
        <w:t xml:space="preserve"> leaders who feel the need to oversee and delegate their workers. Theory X demonstrates a lack of delegation being practised where the managers tend to be more authoritarian and direct in order to get the jobs done. There are possibilities of massive implications within the NHS if this theory was app</w:t>
      </w:r>
      <w:r>
        <w:rPr>
          <w:rFonts w:ascii="Arial" w:hAnsi="Arial" w:cs="Arial"/>
          <w:sz w:val="24"/>
          <w:szCs w:val="24"/>
        </w:rPr>
        <w:t>lied.</w:t>
      </w:r>
      <w:r w:rsidRPr="00DE2122">
        <w:rPr>
          <w:rFonts w:ascii="Arial" w:hAnsi="Arial" w:cs="Arial"/>
          <w:sz w:val="24"/>
          <w:szCs w:val="24"/>
        </w:rPr>
        <w:t xml:space="preserve"> Taylor and Taylor (1994) discovered</w:t>
      </w:r>
      <w:r>
        <w:rPr>
          <w:rFonts w:ascii="Arial" w:hAnsi="Arial" w:cs="Arial"/>
          <w:sz w:val="24"/>
          <w:szCs w:val="24"/>
        </w:rPr>
        <w:t xml:space="preserve"> that people working for T</w:t>
      </w:r>
      <w:r w:rsidRPr="00DE2122">
        <w:rPr>
          <w:rFonts w:ascii="Arial" w:hAnsi="Arial" w:cs="Arial"/>
          <w:sz w:val="24"/>
          <w:szCs w:val="24"/>
        </w:rPr>
        <w:t>heory X manager</w:t>
      </w:r>
      <w:r>
        <w:rPr>
          <w:rFonts w:ascii="Arial" w:hAnsi="Arial" w:cs="Arial"/>
          <w:sz w:val="24"/>
          <w:szCs w:val="24"/>
        </w:rPr>
        <w:t>s beco</w:t>
      </w:r>
      <w:r w:rsidRPr="00DE2122">
        <w:rPr>
          <w:rFonts w:ascii="Arial" w:hAnsi="Arial" w:cs="Arial"/>
          <w:sz w:val="24"/>
          <w:szCs w:val="24"/>
        </w:rPr>
        <w:t xml:space="preserve">me disinterested </w:t>
      </w:r>
      <w:r>
        <w:rPr>
          <w:rFonts w:ascii="Arial" w:hAnsi="Arial" w:cs="Arial"/>
          <w:sz w:val="24"/>
          <w:szCs w:val="24"/>
        </w:rPr>
        <w:t>and lose</w:t>
      </w:r>
      <w:r w:rsidRPr="00DE2122">
        <w:rPr>
          <w:rFonts w:ascii="Arial" w:hAnsi="Arial" w:cs="Arial"/>
          <w:sz w:val="24"/>
          <w:szCs w:val="24"/>
        </w:rPr>
        <w:t xml:space="preserve"> all initiative and in</w:t>
      </w:r>
      <w:r>
        <w:rPr>
          <w:rFonts w:ascii="Arial" w:hAnsi="Arial" w:cs="Arial"/>
          <w:sz w:val="24"/>
          <w:szCs w:val="24"/>
        </w:rPr>
        <w:t xml:space="preserve"> some cases completely sabotage their jobs</w:t>
      </w:r>
      <w:r w:rsidRPr="00DE2122">
        <w:rPr>
          <w:rFonts w:ascii="Arial" w:hAnsi="Arial" w:cs="Arial"/>
          <w:sz w:val="24"/>
          <w:szCs w:val="24"/>
        </w:rPr>
        <w:t>.</w:t>
      </w:r>
      <w:r>
        <w:rPr>
          <w:rFonts w:ascii="Arial" w:hAnsi="Arial" w:cs="Arial"/>
          <w:sz w:val="24"/>
          <w:szCs w:val="24"/>
        </w:rPr>
        <w:t xml:space="preserve"> If staff within the NHS were to lose a</w:t>
      </w:r>
      <w:r w:rsidRPr="00DE2122">
        <w:rPr>
          <w:rFonts w:ascii="Arial" w:hAnsi="Arial" w:cs="Arial"/>
          <w:sz w:val="24"/>
          <w:szCs w:val="24"/>
        </w:rPr>
        <w:t>ll ini</w:t>
      </w:r>
      <w:r>
        <w:rPr>
          <w:rFonts w:ascii="Arial" w:hAnsi="Arial" w:cs="Arial"/>
          <w:sz w:val="24"/>
          <w:szCs w:val="24"/>
        </w:rPr>
        <w:t>tiative patients would be at risk of receiving poor and unsafe care.</w:t>
      </w:r>
    </w:p>
    <w:p w14:paraId="61D8710C" w14:textId="77777777" w:rsidR="00A80C40" w:rsidRPr="00DE2122" w:rsidRDefault="00A80C40" w:rsidP="00A80C40">
      <w:pPr>
        <w:spacing w:line="360" w:lineRule="auto"/>
        <w:rPr>
          <w:rFonts w:ascii="Arial" w:hAnsi="Arial" w:cs="Arial"/>
          <w:sz w:val="24"/>
          <w:szCs w:val="24"/>
        </w:rPr>
      </w:pPr>
      <w:r w:rsidRPr="00DE2122">
        <w:rPr>
          <w:rFonts w:ascii="Arial" w:hAnsi="Arial" w:cs="Arial"/>
          <w:sz w:val="24"/>
          <w:szCs w:val="24"/>
        </w:rPr>
        <w:t>McGregor’s Theory Y managers are those that show willingness to work, they are extremely driven, creative and dedicated to their jobs whilst showing ambition and wanting responsibility. They too actively seek work and commit to organisational objectives (Schermerhorn, 2010)</w:t>
      </w:r>
      <w:r>
        <w:rPr>
          <w:rFonts w:ascii="Arial" w:hAnsi="Arial" w:cs="Arial"/>
          <w:sz w:val="24"/>
          <w:szCs w:val="24"/>
        </w:rPr>
        <w:t xml:space="preserve">. </w:t>
      </w:r>
      <w:r w:rsidRPr="00DE2122">
        <w:rPr>
          <w:rFonts w:ascii="Arial" w:hAnsi="Arial" w:cs="Arial"/>
          <w:sz w:val="24"/>
          <w:szCs w:val="24"/>
        </w:rPr>
        <w:t xml:space="preserve">Managers that practice Theory Y </w:t>
      </w:r>
      <w:r>
        <w:rPr>
          <w:rFonts w:ascii="Arial" w:hAnsi="Arial" w:cs="Arial"/>
          <w:sz w:val="24"/>
          <w:szCs w:val="24"/>
        </w:rPr>
        <w:t xml:space="preserve">managers are more likely to gain </w:t>
      </w:r>
      <w:r w:rsidRPr="00DE2122">
        <w:rPr>
          <w:rFonts w:ascii="Arial" w:hAnsi="Arial" w:cs="Arial"/>
          <w:sz w:val="24"/>
          <w:szCs w:val="24"/>
        </w:rPr>
        <w:t>re</w:t>
      </w:r>
      <w:r>
        <w:rPr>
          <w:rFonts w:ascii="Arial" w:hAnsi="Arial" w:cs="Arial"/>
          <w:sz w:val="24"/>
          <w:szCs w:val="24"/>
        </w:rPr>
        <w:t>lationship-orientated behaviour</w:t>
      </w:r>
      <w:r w:rsidRPr="00DE2122">
        <w:rPr>
          <w:rFonts w:ascii="Arial" w:hAnsi="Arial" w:cs="Arial"/>
          <w:sz w:val="24"/>
          <w:szCs w:val="24"/>
        </w:rPr>
        <w:t xml:space="preserve"> and will use a participative and delegative style of management. Managers who use Theory Y will build relationships that will allow open commu</w:t>
      </w:r>
      <w:r>
        <w:rPr>
          <w:rFonts w:ascii="Arial" w:hAnsi="Arial" w:cs="Arial"/>
          <w:sz w:val="24"/>
          <w:szCs w:val="24"/>
        </w:rPr>
        <w:t>nication and listening whilst praising their staff and allowing</w:t>
      </w:r>
      <w:r w:rsidRPr="00DE2122">
        <w:rPr>
          <w:rFonts w:ascii="Arial" w:hAnsi="Arial" w:cs="Arial"/>
          <w:sz w:val="24"/>
          <w:szCs w:val="24"/>
        </w:rPr>
        <w:t xml:space="preserve"> input and feedback (Adeniyi, 2007)</w:t>
      </w:r>
      <w:r>
        <w:rPr>
          <w:rFonts w:ascii="Arial" w:hAnsi="Arial" w:cs="Arial"/>
          <w:sz w:val="24"/>
          <w:szCs w:val="24"/>
        </w:rPr>
        <w:t>.</w:t>
      </w:r>
    </w:p>
    <w:p w14:paraId="4775B4EC" w14:textId="77777777" w:rsidR="00A80C40" w:rsidRPr="00DE2122" w:rsidRDefault="00A80C40" w:rsidP="00A80C40">
      <w:pPr>
        <w:spacing w:line="360" w:lineRule="auto"/>
        <w:rPr>
          <w:rFonts w:ascii="Arial" w:hAnsi="Arial" w:cs="Arial"/>
          <w:sz w:val="24"/>
          <w:szCs w:val="24"/>
        </w:rPr>
      </w:pPr>
    </w:p>
    <w:p w14:paraId="09AA9A3A" w14:textId="77777777" w:rsidR="00A80C40" w:rsidRPr="00DE2122" w:rsidRDefault="00A80C40" w:rsidP="00A80C40">
      <w:pPr>
        <w:spacing w:line="360" w:lineRule="auto"/>
        <w:rPr>
          <w:rFonts w:ascii="Arial" w:hAnsi="Arial" w:cs="Arial"/>
          <w:sz w:val="24"/>
          <w:szCs w:val="24"/>
        </w:rPr>
      </w:pPr>
      <w:r>
        <w:rPr>
          <w:rFonts w:ascii="Arial" w:hAnsi="Arial" w:cs="Arial"/>
          <w:sz w:val="24"/>
          <w:szCs w:val="24"/>
        </w:rPr>
        <w:lastRenderedPageBreak/>
        <w:t xml:space="preserve">Both Theories X and Y can have a positive and negative effect on the NHS. </w:t>
      </w:r>
      <w:r w:rsidRPr="00DE2122">
        <w:rPr>
          <w:rFonts w:ascii="Arial" w:hAnsi="Arial" w:cs="Arial"/>
          <w:sz w:val="24"/>
          <w:szCs w:val="24"/>
        </w:rPr>
        <w:t>Theory Y seems to have the most optimistic and positive approach by allowing their sta</w:t>
      </w:r>
      <w:r>
        <w:rPr>
          <w:rFonts w:ascii="Arial" w:hAnsi="Arial" w:cs="Arial"/>
          <w:sz w:val="24"/>
          <w:szCs w:val="24"/>
        </w:rPr>
        <w:t>ff to feel involved in decision making</w:t>
      </w:r>
      <w:r w:rsidRPr="00DE2122">
        <w:rPr>
          <w:rFonts w:ascii="Arial" w:hAnsi="Arial" w:cs="Arial"/>
          <w:sz w:val="24"/>
          <w:szCs w:val="24"/>
        </w:rPr>
        <w:t xml:space="preserve"> and having the responsibility to complete their working task without the delegation and pressure from their managers. They tend to be self-motiv</w:t>
      </w:r>
      <w:r>
        <w:rPr>
          <w:rFonts w:ascii="Arial" w:hAnsi="Arial" w:cs="Arial"/>
          <w:sz w:val="24"/>
          <w:szCs w:val="24"/>
        </w:rPr>
        <w:t xml:space="preserve">ated which would imply that these </w:t>
      </w:r>
      <w:r w:rsidRPr="00DE2122">
        <w:rPr>
          <w:rFonts w:ascii="Arial" w:hAnsi="Arial" w:cs="Arial"/>
          <w:sz w:val="24"/>
          <w:szCs w:val="24"/>
        </w:rPr>
        <w:t>employees enjoy and gain self-satisfaction from their jobs. Theory</w:t>
      </w:r>
      <w:r>
        <w:rPr>
          <w:rFonts w:ascii="Arial" w:hAnsi="Arial" w:cs="Arial"/>
          <w:sz w:val="24"/>
          <w:szCs w:val="24"/>
        </w:rPr>
        <w:t xml:space="preserve"> X managers consider their employees to be</w:t>
      </w:r>
      <w:r w:rsidRPr="00DE2122">
        <w:rPr>
          <w:rFonts w:ascii="Arial" w:hAnsi="Arial" w:cs="Arial"/>
          <w:sz w:val="24"/>
          <w:szCs w:val="24"/>
        </w:rPr>
        <w:t xml:space="preserve"> lazy and lack motivation. The reason for this being that their managers take the more forceful approach.  Theory X results in low moral within the work place that may result in staff avoiding work, calling in sick or possibly even leaving their jobs. Theory X claims that employees only work for rewards. The NHS have introduced financial incentives and other benefits such as discounts off many services such physiotherapies and dentistry as well as discounts for clothes, cinema</w:t>
      </w:r>
      <w:r>
        <w:rPr>
          <w:rFonts w:ascii="Arial" w:hAnsi="Arial" w:cs="Arial"/>
          <w:sz w:val="24"/>
          <w:szCs w:val="24"/>
        </w:rPr>
        <w:t xml:space="preserve"> tickets</w:t>
      </w:r>
      <w:r w:rsidRPr="00DE2122">
        <w:rPr>
          <w:rFonts w:ascii="Arial" w:hAnsi="Arial" w:cs="Arial"/>
          <w:sz w:val="24"/>
          <w:szCs w:val="24"/>
        </w:rPr>
        <w:t xml:space="preserve"> and restaurants.  NHS England have announced plans for financial incentives for their staff and their health. Workers within the NHS will be entitled to a share of the £450m national incentive fund (NHS Employers, 2016)</w:t>
      </w:r>
    </w:p>
    <w:p w14:paraId="70EB6A66" w14:textId="77777777" w:rsidR="00A80C40" w:rsidRPr="00DE2122" w:rsidRDefault="00A80C40" w:rsidP="00A80C40">
      <w:pPr>
        <w:spacing w:line="360" w:lineRule="auto"/>
        <w:rPr>
          <w:rFonts w:ascii="Arial" w:hAnsi="Arial" w:cs="Arial"/>
          <w:sz w:val="24"/>
          <w:szCs w:val="24"/>
        </w:rPr>
      </w:pPr>
      <w:r>
        <w:rPr>
          <w:rFonts w:ascii="Arial" w:hAnsi="Arial" w:cs="Arial"/>
          <w:sz w:val="24"/>
          <w:szCs w:val="24"/>
        </w:rPr>
        <w:t xml:space="preserve">Adair created </w:t>
      </w:r>
      <w:r w:rsidRPr="00DE2122">
        <w:rPr>
          <w:rFonts w:ascii="Arial" w:hAnsi="Arial" w:cs="Arial"/>
          <w:sz w:val="24"/>
          <w:szCs w:val="24"/>
        </w:rPr>
        <w:t xml:space="preserve">the three circle model of Action-Centred Leadership, a practical model based on three </w:t>
      </w:r>
      <w:r>
        <w:rPr>
          <w:rFonts w:ascii="Arial" w:hAnsi="Arial" w:cs="Arial"/>
          <w:sz w:val="24"/>
          <w:szCs w:val="24"/>
        </w:rPr>
        <w:t>overlapping circles which represent</w:t>
      </w:r>
      <w:r w:rsidRPr="00DE2122">
        <w:rPr>
          <w:rFonts w:ascii="Arial" w:hAnsi="Arial" w:cs="Arial"/>
          <w:sz w:val="24"/>
          <w:szCs w:val="24"/>
        </w:rPr>
        <w:t xml:space="preserve"> the task, the team and the individual. Adair’s theory is considered to be a practical method to demonstrate that leadership is a transferrable skill that can be taught. The circles overlap in order to demonstrate the importance of each circle and without the help from each one there will be a knock on effect on the others.  Adair believes that if the teams’ needs are not met then the task will be unsuccessful and the individuals within the team will not be satisfied, therefore maintaining team </w:t>
      </w:r>
      <w:r>
        <w:rPr>
          <w:rFonts w:ascii="Arial" w:hAnsi="Arial" w:cs="Arial"/>
          <w:sz w:val="24"/>
          <w:szCs w:val="24"/>
        </w:rPr>
        <w:t>cohesiveness is essential</w:t>
      </w:r>
      <w:r w:rsidRPr="00DE2122">
        <w:rPr>
          <w:rFonts w:ascii="Arial" w:hAnsi="Arial" w:cs="Arial"/>
          <w:sz w:val="24"/>
          <w:szCs w:val="24"/>
        </w:rPr>
        <w:t>. If the needs of the individuals have not been met then the team as a whole will lose motivation and the performance of the task will therefore be impaired. In order for the task</w:t>
      </w:r>
      <w:r>
        <w:rPr>
          <w:rFonts w:ascii="Arial" w:hAnsi="Arial" w:cs="Arial"/>
          <w:sz w:val="24"/>
          <w:szCs w:val="24"/>
        </w:rPr>
        <w:t xml:space="preserve"> to be completed it should therefore be implemented</w:t>
      </w:r>
      <w:r w:rsidRPr="00DE2122">
        <w:rPr>
          <w:rFonts w:ascii="Arial" w:hAnsi="Arial" w:cs="Arial"/>
          <w:sz w:val="24"/>
          <w:szCs w:val="24"/>
        </w:rPr>
        <w:t xml:space="preserve"> by a team as it is not possible for an individual to complete it by themselves (The Team Building Company, 2019). Adair (2009) considers that the leaders are responsible for</w:t>
      </w:r>
      <w:r>
        <w:rPr>
          <w:rFonts w:ascii="Arial" w:hAnsi="Arial" w:cs="Arial"/>
          <w:sz w:val="24"/>
          <w:szCs w:val="24"/>
        </w:rPr>
        <w:t xml:space="preserve"> the</w:t>
      </w:r>
      <w:r w:rsidRPr="00DE2122">
        <w:rPr>
          <w:rFonts w:ascii="Arial" w:hAnsi="Arial" w:cs="Arial"/>
          <w:sz w:val="24"/>
          <w:szCs w:val="24"/>
        </w:rPr>
        <w:t xml:space="preserve"> necessary functions to be met however he does not believe that th</w:t>
      </w:r>
      <w:r>
        <w:rPr>
          <w:rFonts w:ascii="Arial" w:hAnsi="Arial" w:cs="Arial"/>
          <w:sz w:val="24"/>
          <w:szCs w:val="24"/>
        </w:rPr>
        <w:t xml:space="preserve">e leaders should perform tasks by themselves and </w:t>
      </w:r>
      <w:r w:rsidRPr="00DE2122">
        <w:rPr>
          <w:rFonts w:ascii="Arial" w:hAnsi="Arial" w:cs="Arial"/>
          <w:sz w:val="24"/>
          <w:szCs w:val="24"/>
        </w:rPr>
        <w:t xml:space="preserve">the </w:t>
      </w:r>
      <w:r>
        <w:rPr>
          <w:rFonts w:ascii="Arial" w:hAnsi="Arial" w:cs="Arial"/>
          <w:sz w:val="24"/>
          <w:szCs w:val="24"/>
        </w:rPr>
        <w:t>work should be shared between each team member</w:t>
      </w:r>
      <w:r w:rsidRPr="00DE2122">
        <w:rPr>
          <w:rFonts w:ascii="Arial" w:hAnsi="Arial" w:cs="Arial"/>
          <w:sz w:val="24"/>
          <w:szCs w:val="24"/>
        </w:rPr>
        <w:t xml:space="preserve"> in order for the job to be completed to a standard of satisfactory. Adair believes there to be an imp</w:t>
      </w:r>
      <w:r>
        <w:rPr>
          <w:rFonts w:ascii="Arial" w:hAnsi="Arial" w:cs="Arial"/>
          <w:sz w:val="24"/>
          <w:szCs w:val="24"/>
        </w:rPr>
        <w:t>ortance in managers appreciating their colleagues</w:t>
      </w:r>
      <w:r w:rsidRPr="00DE2122">
        <w:rPr>
          <w:rFonts w:ascii="Arial" w:hAnsi="Arial" w:cs="Arial"/>
          <w:sz w:val="24"/>
          <w:szCs w:val="24"/>
        </w:rPr>
        <w:t xml:space="preserve"> and getting to know them on a personal level</w:t>
      </w:r>
      <w:r>
        <w:rPr>
          <w:rFonts w:ascii="Arial" w:hAnsi="Arial" w:cs="Arial"/>
          <w:sz w:val="24"/>
          <w:szCs w:val="24"/>
        </w:rPr>
        <w:t>. Managers should demonstrate a good example to their colleagues</w:t>
      </w:r>
      <w:r w:rsidRPr="00DE2122">
        <w:rPr>
          <w:rFonts w:ascii="Arial" w:hAnsi="Arial" w:cs="Arial"/>
          <w:sz w:val="24"/>
          <w:szCs w:val="24"/>
        </w:rPr>
        <w:t xml:space="preserve"> </w:t>
      </w:r>
      <w:r>
        <w:rPr>
          <w:rFonts w:ascii="Arial" w:hAnsi="Arial" w:cs="Arial"/>
          <w:sz w:val="24"/>
          <w:szCs w:val="24"/>
        </w:rPr>
        <w:t xml:space="preserve">in </w:t>
      </w:r>
      <w:r>
        <w:rPr>
          <w:rFonts w:ascii="Arial" w:hAnsi="Arial" w:cs="Arial"/>
          <w:sz w:val="24"/>
          <w:szCs w:val="24"/>
        </w:rPr>
        <w:lastRenderedPageBreak/>
        <w:t>hope that their actions are</w:t>
      </w:r>
      <w:r w:rsidRPr="00DE2122">
        <w:rPr>
          <w:rFonts w:ascii="Arial" w:hAnsi="Arial" w:cs="Arial"/>
          <w:sz w:val="24"/>
          <w:szCs w:val="24"/>
        </w:rPr>
        <w:t xml:space="preserve"> mirrored. In order to achieve success as a l</w:t>
      </w:r>
      <w:r>
        <w:rPr>
          <w:rFonts w:ascii="Arial" w:hAnsi="Arial" w:cs="Arial"/>
          <w:sz w:val="24"/>
          <w:szCs w:val="24"/>
        </w:rPr>
        <w:t>eader Adair believes there are</w:t>
      </w:r>
      <w:r w:rsidRPr="00DE2122">
        <w:rPr>
          <w:rFonts w:ascii="Arial" w:hAnsi="Arial" w:cs="Arial"/>
          <w:sz w:val="24"/>
          <w:szCs w:val="24"/>
        </w:rPr>
        <w:t xml:space="preserve"> eight functions that must be d</w:t>
      </w:r>
      <w:r>
        <w:rPr>
          <w:rFonts w:ascii="Arial" w:hAnsi="Arial" w:cs="Arial"/>
          <w:sz w:val="24"/>
          <w:szCs w:val="24"/>
        </w:rPr>
        <w:t>eveloped by the leader such as</w:t>
      </w:r>
      <w:r w:rsidRPr="00DE2122">
        <w:rPr>
          <w:rFonts w:ascii="Arial" w:hAnsi="Arial" w:cs="Arial"/>
          <w:sz w:val="24"/>
          <w:szCs w:val="24"/>
        </w:rPr>
        <w:t>, defining the task, planning, controlling, evaluating, motivating, organising and setting an example</w:t>
      </w:r>
    </w:p>
    <w:p w14:paraId="125DC843" w14:textId="77777777" w:rsidR="00A80C40" w:rsidRPr="00DE2122" w:rsidRDefault="00A80C40" w:rsidP="00A80C40">
      <w:pPr>
        <w:spacing w:line="360" w:lineRule="auto"/>
        <w:rPr>
          <w:rFonts w:ascii="Arial" w:hAnsi="Arial" w:cs="Arial"/>
          <w:sz w:val="24"/>
          <w:szCs w:val="24"/>
        </w:rPr>
      </w:pPr>
      <w:r w:rsidRPr="00DE2122">
        <w:rPr>
          <w:rFonts w:ascii="Arial" w:hAnsi="Arial" w:cs="Arial"/>
          <w:sz w:val="24"/>
          <w:szCs w:val="24"/>
        </w:rPr>
        <w:t>In order to motivate individuals Adair considers using external motivators such as rewards and incentives as well as internal motivators on the part of each team players, expressing the importance of a 50-50 ratio of internal (motivation from within the individual) and external motivators (motivation from the environment and leadership). A</w:t>
      </w:r>
      <w:r>
        <w:rPr>
          <w:rFonts w:ascii="Arial" w:hAnsi="Arial" w:cs="Arial"/>
          <w:sz w:val="24"/>
          <w:szCs w:val="24"/>
        </w:rPr>
        <w:t xml:space="preserve">dair (2011) explains that the </w:t>
      </w:r>
      <w:r w:rsidRPr="00DE2122">
        <w:rPr>
          <w:rFonts w:ascii="Arial" w:hAnsi="Arial" w:cs="Arial"/>
          <w:sz w:val="24"/>
          <w:szCs w:val="24"/>
        </w:rPr>
        <w:t>functions need to be perfor</w:t>
      </w:r>
      <w:r>
        <w:rPr>
          <w:rFonts w:ascii="Arial" w:hAnsi="Arial" w:cs="Arial"/>
          <w:sz w:val="24"/>
          <w:szCs w:val="24"/>
        </w:rPr>
        <w:t xml:space="preserve">med to a high standard. A high standard of work can be </w:t>
      </w:r>
      <w:r w:rsidRPr="00DE2122">
        <w:rPr>
          <w:rFonts w:ascii="Arial" w:hAnsi="Arial" w:cs="Arial"/>
          <w:sz w:val="24"/>
          <w:szCs w:val="24"/>
        </w:rPr>
        <w:t>a</w:t>
      </w:r>
      <w:r>
        <w:rPr>
          <w:rFonts w:ascii="Arial" w:hAnsi="Arial" w:cs="Arial"/>
          <w:sz w:val="24"/>
          <w:szCs w:val="24"/>
        </w:rPr>
        <w:t xml:space="preserve">ccomplished through practice, hard work and perseverance. </w:t>
      </w:r>
    </w:p>
    <w:p w14:paraId="32D879E6" w14:textId="77777777" w:rsidR="00A80C40" w:rsidRPr="00DE2122" w:rsidRDefault="00A80C40" w:rsidP="00A80C40">
      <w:pPr>
        <w:spacing w:line="360" w:lineRule="auto"/>
        <w:rPr>
          <w:rFonts w:ascii="Arial" w:hAnsi="Arial" w:cs="Arial"/>
          <w:sz w:val="24"/>
          <w:szCs w:val="24"/>
        </w:rPr>
      </w:pPr>
      <w:r w:rsidRPr="00DE2122">
        <w:rPr>
          <w:rFonts w:ascii="Arial" w:hAnsi="Arial" w:cs="Arial"/>
          <w:sz w:val="24"/>
          <w:szCs w:val="24"/>
        </w:rPr>
        <w:t>I</w:t>
      </w:r>
      <w:r>
        <w:rPr>
          <w:rFonts w:ascii="Arial" w:hAnsi="Arial" w:cs="Arial"/>
          <w:sz w:val="24"/>
          <w:szCs w:val="24"/>
        </w:rPr>
        <w:t>t is evident that Adair is advocator of</w:t>
      </w:r>
      <w:r w:rsidRPr="00DE2122">
        <w:rPr>
          <w:rFonts w:ascii="Arial" w:hAnsi="Arial" w:cs="Arial"/>
          <w:sz w:val="24"/>
          <w:szCs w:val="24"/>
        </w:rPr>
        <w:t xml:space="preserve"> team work therefore the NHS could benefit from this method as one of the</w:t>
      </w:r>
      <w:r>
        <w:rPr>
          <w:rFonts w:ascii="Arial" w:hAnsi="Arial" w:cs="Arial"/>
          <w:sz w:val="24"/>
          <w:szCs w:val="24"/>
        </w:rPr>
        <w:t xml:space="preserve"> </w:t>
      </w:r>
      <w:r w:rsidRPr="00DE2122">
        <w:rPr>
          <w:rFonts w:ascii="Arial" w:hAnsi="Arial" w:cs="Arial"/>
          <w:sz w:val="24"/>
          <w:szCs w:val="24"/>
        </w:rPr>
        <w:t>asks of a health worker is to be able to work effectively as part of a multidisciplinary team. There are many opportunities within the NHS for managerial positions and promotions therefore this theory can be seen as aspiring as it testifies that leaders are not born but made, giving hope to most that they are capable of progressi</w:t>
      </w:r>
      <w:r>
        <w:rPr>
          <w:rFonts w:ascii="Arial" w:hAnsi="Arial" w:cs="Arial"/>
          <w:sz w:val="24"/>
          <w:szCs w:val="24"/>
        </w:rPr>
        <w:t xml:space="preserve">on within their job. </w:t>
      </w:r>
      <w:r w:rsidRPr="00DE2122">
        <w:rPr>
          <w:rFonts w:ascii="Arial" w:hAnsi="Arial" w:cs="Arial"/>
          <w:sz w:val="24"/>
          <w:szCs w:val="24"/>
        </w:rPr>
        <w:t xml:space="preserve">With the knowledge of this workers may become more ambitious and motivated. </w:t>
      </w:r>
    </w:p>
    <w:p w14:paraId="35C931F0" w14:textId="77777777" w:rsidR="00A80C40" w:rsidRPr="00DE2122" w:rsidRDefault="00A80C40" w:rsidP="00A80C40">
      <w:pPr>
        <w:spacing w:line="360" w:lineRule="auto"/>
        <w:rPr>
          <w:rFonts w:ascii="Arial" w:hAnsi="Arial" w:cs="Arial"/>
          <w:sz w:val="24"/>
          <w:szCs w:val="24"/>
        </w:rPr>
      </w:pPr>
      <w:r w:rsidRPr="00DE2122">
        <w:rPr>
          <w:rFonts w:ascii="Arial" w:hAnsi="Arial" w:cs="Arial"/>
          <w:sz w:val="24"/>
          <w:szCs w:val="24"/>
        </w:rPr>
        <w:t>Adair expresse</w:t>
      </w:r>
      <w:r>
        <w:rPr>
          <w:rFonts w:ascii="Arial" w:hAnsi="Arial" w:cs="Arial"/>
          <w:sz w:val="24"/>
          <w:szCs w:val="24"/>
        </w:rPr>
        <w:t>s the importance of time management</w:t>
      </w:r>
      <w:r w:rsidRPr="00DE2122">
        <w:rPr>
          <w:rFonts w:ascii="Arial" w:hAnsi="Arial" w:cs="Arial"/>
          <w:sz w:val="24"/>
          <w:szCs w:val="24"/>
        </w:rPr>
        <w:t xml:space="preserve"> and how it can be extremely beneficial for leaders and employees. In order to be a good manager it is important to be able to manage time well In order to keep on track of their employees and achieve organisational goals (Adair, 2009). The workers within the NHS may find this difficult due to the staff </w:t>
      </w:r>
      <w:r>
        <w:rPr>
          <w:rFonts w:ascii="Arial" w:hAnsi="Arial" w:cs="Arial"/>
          <w:sz w:val="24"/>
          <w:szCs w:val="24"/>
        </w:rPr>
        <w:t>shortages and the increased work load</w:t>
      </w:r>
      <w:r w:rsidRPr="00DE2122">
        <w:rPr>
          <w:rFonts w:ascii="Arial" w:hAnsi="Arial" w:cs="Arial"/>
          <w:sz w:val="24"/>
          <w:szCs w:val="24"/>
        </w:rPr>
        <w:t xml:space="preserve">, therefore jobs may not be getting done on time. The British medical Journal </w:t>
      </w:r>
      <w:r>
        <w:rPr>
          <w:rFonts w:ascii="Arial" w:hAnsi="Arial" w:cs="Arial"/>
          <w:sz w:val="24"/>
          <w:szCs w:val="24"/>
        </w:rPr>
        <w:t>(BMJ) (2017) claims that the ri</w:t>
      </w:r>
      <w:r w:rsidRPr="00DE2122">
        <w:rPr>
          <w:rFonts w:ascii="Arial" w:hAnsi="Arial" w:cs="Arial"/>
          <w:sz w:val="24"/>
          <w:szCs w:val="24"/>
        </w:rPr>
        <w:t xml:space="preserve">sing workload </w:t>
      </w:r>
      <w:r>
        <w:rPr>
          <w:rFonts w:ascii="Arial" w:hAnsi="Arial" w:cs="Arial"/>
          <w:sz w:val="24"/>
          <w:szCs w:val="24"/>
        </w:rPr>
        <w:t xml:space="preserve">and </w:t>
      </w:r>
      <w:r w:rsidRPr="00DE2122">
        <w:rPr>
          <w:rFonts w:ascii="Arial" w:hAnsi="Arial" w:cs="Arial"/>
          <w:sz w:val="24"/>
          <w:szCs w:val="24"/>
        </w:rPr>
        <w:t>pressure put on staff is effecting the caring ethos of the NHS.</w:t>
      </w:r>
    </w:p>
    <w:p w14:paraId="028DA5AC" w14:textId="77777777" w:rsidR="00A80C40" w:rsidRPr="00DE2122" w:rsidRDefault="00A80C40" w:rsidP="00A80C40">
      <w:pPr>
        <w:spacing w:line="360" w:lineRule="auto"/>
        <w:rPr>
          <w:rFonts w:ascii="Arial" w:hAnsi="Arial" w:cs="Arial"/>
          <w:sz w:val="24"/>
          <w:szCs w:val="24"/>
        </w:rPr>
      </w:pPr>
      <w:r w:rsidRPr="00DE2122">
        <w:rPr>
          <w:rFonts w:ascii="Arial" w:hAnsi="Arial" w:cs="Arial"/>
          <w:sz w:val="24"/>
          <w:szCs w:val="24"/>
        </w:rPr>
        <w:t>Henry Mintzberg recommends that breaking down management roles and responsibilities within the workplace will simplify all complex concepts which will allow companies to be more efficient culturally and allowing each member of staff to develop their own skills (Caramela, 2018). Mintzberg defines the ro</w:t>
      </w:r>
      <w:r>
        <w:rPr>
          <w:rFonts w:ascii="Arial" w:hAnsi="Arial" w:cs="Arial"/>
          <w:sz w:val="24"/>
          <w:szCs w:val="24"/>
        </w:rPr>
        <w:t xml:space="preserve">le of a manager into three </w:t>
      </w:r>
      <w:r w:rsidRPr="00DE2122">
        <w:rPr>
          <w:rFonts w:ascii="Arial" w:hAnsi="Arial" w:cs="Arial"/>
          <w:sz w:val="24"/>
          <w:szCs w:val="24"/>
        </w:rPr>
        <w:t xml:space="preserve">categories; Interpersonal, the roles within this category involve providing information. Managerial roles within informational category include the processing of </w:t>
      </w:r>
      <w:r w:rsidRPr="00DE2122">
        <w:rPr>
          <w:rFonts w:ascii="Arial" w:hAnsi="Arial" w:cs="Arial"/>
          <w:sz w:val="24"/>
          <w:szCs w:val="24"/>
        </w:rPr>
        <w:lastRenderedPageBreak/>
        <w:t>information whilst the third category decisional involves the use of information (Tripathi and Reddy, 2008)</w:t>
      </w:r>
    </w:p>
    <w:p w14:paraId="0F197707" w14:textId="0E027CD7" w:rsidR="00A80C40" w:rsidRPr="00DE2122" w:rsidRDefault="00A80C40" w:rsidP="00A80C40">
      <w:pPr>
        <w:spacing w:line="360" w:lineRule="auto"/>
        <w:rPr>
          <w:rFonts w:ascii="Arial" w:hAnsi="Arial" w:cs="Arial"/>
          <w:sz w:val="24"/>
          <w:szCs w:val="24"/>
        </w:rPr>
      </w:pPr>
      <w:r w:rsidRPr="00DE2122">
        <w:rPr>
          <w:rFonts w:ascii="Arial" w:hAnsi="Arial" w:cs="Arial"/>
          <w:sz w:val="24"/>
          <w:szCs w:val="24"/>
        </w:rPr>
        <w:t xml:space="preserve">Within the interpersonal category MIntzberg suggests that it is not only important to monitor your team’s productivity but it is also important to monitor their wellbeing. </w:t>
      </w:r>
      <w:r w:rsidR="00E86485" w:rsidRPr="00DE2122">
        <w:rPr>
          <w:rFonts w:ascii="Arial" w:hAnsi="Arial" w:cs="Arial"/>
          <w:sz w:val="24"/>
          <w:szCs w:val="24"/>
        </w:rPr>
        <w:t>Therefore,</w:t>
      </w:r>
      <w:r w:rsidRPr="00DE2122">
        <w:rPr>
          <w:rFonts w:ascii="Arial" w:hAnsi="Arial" w:cs="Arial"/>
          <w:sz w:val="24"/>
          <w:szCs w:val="24"/>
        </w:rPr>
        <w:t xml:space="preserve"> if Mintzbergs method was applied to the NHS then possibly fewer work related illnesses and injuries would take place. The pressure and workload of the NHS is both physically and emotional demanding resulting in</w:t>
      </w:r>
      <w:r>
        <w:rPr>
          <w:rFonts w:ascii="Arial" w:hAnsi="Arial" w:cs="Arial"/>
          <w:sz w:val="24"/>
          <w:szCs w:val="24"/>
        </w:rPr>
        <w:t xml:space="preserve"> an increase in</w:t>
      </w:r>
      <w:r w:rsidRPr="00DE2122">
        <w:rPr>
          <w:rFonts w:ascii="Arial" w:hAnsi="Arial" w:cs="Arial"/>
          <w:sz w:val="24"/>
          <w:szCs w:val="24"/>
        </w:rPr>
        <w:t xml:space="preserve"> staff </w:t>
      </w:r>
      <w:r>
        <w:rPr>
          <w:rFonts w:ascii="Arial" w:hAnsi="Arial" w:cs="Arial"/>
          <w:sz w:val="24"/>
          <w:szCs w:val="24"/>
        </w:rPr>
        <w:t xml:space="preserve">illnesses, costing the NHS </w:t>
      </w:r>
      <w:r w:rsidRPr="00DE2122">
        <w:rPr>
          <w:rFonts w:ascii="Arial" w:hAnsi="Arial" w:cs="Arial"/>
          <w:sz w:val="24"/>
          <w:szCs w:val="24"/>
        </w:rPr>
        <w:t>money. The British Medical Association (BMA) (2018) states that there is a higher rate of doctors developi</w:t>
      </w:r>
      <w:r>
        <w:rPr>
          <w:rFonts w:ascii="Arial" w:hAnsi="Arial" w:cs="Arial"/>
          <w:sz w:val="24"/>
          <w:szCs w:val="24"/>
        </w:rPr>
        <w:t>ng a mental health illness in comparison to</w:t>
      </w:r>
      <w:r w:rsidRPr="00DE2122">
        <w:rPr>
          <w:rFonts w:ascii="Arial" w:hAnsi="Arial" w:cs="Arial"/>
          <w:sz w:val="24"/>
          <w:szCs w:val="24"/>
        </w:rPr>
        <w:t xml:space="preserve"> other professional groups</w:t>
      </w:r>
      <w:r>
        <w:rPr>
          <w:rFonts w:ascii="Arial" w:hAnsi="Arial" w:cs="Arial"/>
          <w:sz w:val="24"/>
          <w:szCs w:val="24"/>
        </w:rPr>
        <w:t>. H</w:t>
      </w:r>
      <w:r w:rsidRPr="00DE2122">
        <w:rPr>
          <w:rFonts w:ascii="Arial" w:hAnsi="Arial" w:cs="Arial"/>
          <w:sz w:val="24"/>
          <w:szCs w:val="24"/>
        </w:rPr>
        <w:t>ealth professional generally as a whole have the highest rate of suicides of any occupational group in both England and Wales. With the application of Mintzbergs theory suicides may decrease if managers were more aware of their team’s physical and mental wellbeing.</w:t>
      </w:r>
    </w:p>
    <w:p w14:paraId="5EF7FC38" w14:textId="77777777" w:rsidR="00A80C40" w:rsidRPr="00DE2122" w:rsidRDefault="00A80C40" w:rsidP="00A80C40">
      <w:pPr>
        <w:spacing w:line="360" w:lineRule="auto"/>
        <w:rPr>
          <w:rFonts w:ascii="Arial" w:hAnsi="Arial" w:cs="Arial"/>
          <w:sz w:val="24"/>
          <w:szCs w:val="24"/>
        </w:rPr>
      </w:pPr>
      <w:r w:rsidRPr="00DE2122">
        <w:rPr>
          <w:rFonts w:ascii="Arial" w:hAnsi="Arial" w:cs="Arial"/>
          <w:sz w:val="24"/>
          <w:szCs w:val="24"/>
        </w:rPr>
        <w:t>In order to provide a high quality of care to patients within the NHS it is important to promote healthy cultures within the organisation. Culture includes the way in which people interact with each other, sharing the same goals and objectives as well as working together to solve problems. Swanwick (2017) states that Michael west considers leadership to be a malleable influence on culture. In order to be successful at offering compassionate leadership West believes that the following four behaviours make a difference; attending to staff and colleagues, understanding situations they may face, empathising with them and their situation whilst also offering help. West claims that collective leadership within the NHS is an important way of sharing power and responsibilities creating a culture of a high quality ensuring the delivery of</w:t>
      </w:r>
      <w:r>
        <w:rPr>
          <w:rFonts w:ascii="Arial" w:hAnsi="Arial" w:cs="Arial"/>
          <w:sz w:val="24"/>
          <w:szCs w:val="24"/>
        </w:rPr>
        <w:t xml:space="preserve"> compassionate (Eckert et al, 2014)</w:t>
      </w:r>
    </w:p>
    <w:p w14:paraId="6A93D56B" w14:textId="77777777" w:rsidR="00A80C40" w:rsidRPr="00DE2122" w:rsidRDefault="00A80C40" w:rsidP="00A80C40">
      <w:pPr>
        <w:spacing w:line="360" w:lineRule="auto"/>
        <w:rPr>
          <w:rFonts w:ascii="Arial" w:hAnsi="Arial" w:cs="Arial"/>
          <w:b/>
          <w:sz w:val="24"/>
          <w:szCs w:val="24"/>
          <w:u w:val="single"/>
        </w:rPr>
      </w:pPr>
      <w:r w:rsidRPr="00DE2122">
        <w:rPr>
          <w:rFonts w:ascii="Arial" w:hAnsi="Arial" w:cs="Arial"/>
          <w:b/>
          <w:sz w:val="24"/>
          <w:szCs w:val="24"/>
          <w:u w:val="single"/>
        </w:rPr>
        <w:t>Conclusion</w:t>
      </w:r>
    </w:p>
    <w:p w14:paraId="446F6B59" w14:textId="77777777" w:rsidR="00A80C40" w:rsidRPr="00DE2122" w:rsidRDefault="00A80C40" w:rsidP="00A80C40">
      <w:pPr>
        <w:spacing w:line="360" w:lineRule="auto"/>
        <w:rPr>
          <w:rFonts w:ascii="Arial" w:hAnsi="Arial" w:cs="Arial"/>
          <w:sz w:val="24"/>
          <w:szCs w:val="24"/>
        </w:rPr>
      </w:pPr>
      <w:r w:rsidRPr="00DE2122">
        <w:rPr>
          <w:rFonts w:ascii="Arial" w:hAnsi="Arial" w:cs="Arial"/>
          <w:sz w:val="24"/>
          <w:szCs w:val="24"/>
        </w:rPr>
        <w:t>Ma</w:t>
      </w:r>
      <w:r>
        <w:rPr>
          <w:rFonts w:ascii="Arial" w:hAnsi="Arial" w:cs="Arial"/>
          <w:sz w:val="24"/>
          <w:szCs w:val="24"/>
        </w:rPr>
        <w:t xml:space="preserve">nagers and leaders have the potential to influence </w:t>
      </w:r>
      <w:r w:rsidRPr="00DE2122">
        <w:rPr>
          <w:rFonts w:ascii="Arial" w:hAnsi="Arial" w:cs="Arial"/>
          <w:sz w:val="24"/>
          <w:szCs w:val="24"/>
        </w:rPr>
        <w:t xml:space="preserve">their employees </w:t>
      </w:r>
      <w:r>
        <w:rPr>
          <w:rFonts w:ascii="Arial" w:hAnsi="Arial" w:cs="Arial"/>
          <w:sz w:val="24"/>
          <w:szCs w:val="24"/>
        </w:rPr>
        <w:t>therefore they should be set</w:t>
      </w:r>
      <w:r w:rsidRPr="00DE2122">
        <w:rPr>
          <w:rFonts w:ascii="Arial" w:hAnsi="Arial" w:cs="Arial"/>
          <w:sz w:val="24"/>
          <w:szCs w:val="24"/>
        </w:rPr>
        <w:t xml:space="preserve"> an example of a good working ethic. Poor management and leadership within any organisation can have severe repercussions particularly within the NHS. The physical and emotional wellbe</w:t>
      </w:r>
      <w:r>
        <w:rPr>
          <w:rFonts w:ascii="Arial" w:hAnsi="Arial" w:cs="Arial"/>
          <w:sz w:val="24"/>
          <w:szCs w:val="24"/>
        </w:rPr>
        <w:t>ing of the employees can suffer due to</w:t>
      </w:r>
      <w:r w:rsidRPr="00DE2122">
        <w:rPr>
          <w:rFonts w:ascii="Arial" w:hAnsi="Arial" w:cs="Arial"/>
          <w:sz w:val="24"/>
          <w:szCs w:val="24"/>
        </w:rPr>
        <w:t xml:space="preserve"> the forever growing demands of the NHS</w:t>
      </w:r>
      <w:r>
        <w:rPr>
          <w:rFonts w:ascii="Arial" w:hAnsi="Arial" w:cs="Arial"/>
          <w:sz w:val="24"/>
          <w:szCs w:val="24"/>
        </w:rPr>
        <w:t xml:space="preserve">. Putting pressure on its workers </w:t>
      </w:r>
      <w:r w:rsidRPr="00DE2122">
        <w:rPr>
          <w:rFonts w:ascii="Arial" w:hAnsi="Arial" w:cs="Arial"/>
          <w:sz w:val="24"/>
          <w:szCs w:val="24"/>
        </w:rPr>
        <w:t>can cause low moral within the team and poor communication that may result in mistakes happe</w:t>
      </w:r>
      <w:r>
        <w:rPr>
          <w:rFonts w:ascii="Arial" w:hAnsi="Arial" w:cs="Arial"/>
          <w:sz w:val="24"/>
          <w:szCs w:val="24"/>
        </w:rPr>
        <w:t>ning</w:t>
      </w:r>
      <w:r w:rsidRPr="00DE2122">
        <w:rPr>
          <w:rFonts w:ascii="Arial" w:hAnsi="Arial" w:cs="Arial"/>
          <w:sz w:val="24"/>
          <w:szCs w:val="24"/>
        </w:rPr>
        <w:t>.</w:t>
      </w:r>
      <w:r>
        <w:rPr>
          <w:rFonts w:ascii="Arial" w:hAnsi="Arial" w:cs="Arial"/>
          <w:sz w:val="24"/>
          <w:szCs w:val="24"/>
        </w:rPr>
        <w:t xml:space="preserve"> Not only can the factors above have repercussions on the staff but it can affect the </w:t>
      </w:r>
      <w:r>
        <w:rPr>
          <w:rFonts w:ascii="Arial" w:hAnsi="Arial" w:cs="Arial"/>
          <w:sz w:val="24"/>
          <w:szCs w:val="24"/>
        </w:rPr>
        <w:lastRenderedPageBreak/>
        <w:t xml:space="preserve">deliverance of care from the staff to the patients. </w:t>
      </w:r>
      <w:r w:rsidRPr="00DE2122">
        <w:rPr>
          <w:rFonts w:ascii="Arial" w:hAnsi="Arial" w:cs="Arial"/>
          <w:sz w:val="24"/>
          <w:szCs w:val="24"/>
        </w:rPr>
        <w:t>Chitty (2016) encourages managers to embrace their responsibility and by doing so positive results will be achieved. If employees feel appreciated then the moral within the work place will be ha</w:t>
      </w:r>
      <w:r>
        <w:rPr>
          <w:rFonts w:ascii="Arial" w:hAnsi="Arial" w:cs="Arial"/>
          <w:sz w:val="24"/>
          <w:szCs w:val="24"/>
        </w:rPr>
        <w:t xml:space="preserve">ppier, employees will feel </w:t>
      </w:r>
      <w:r w:rsidRPr="00DE2122">
        <w:rPr>
          <w:rFonts w:ascii="Arial" w:hAnsi="Arial" w:cs="Arial"/>
          <w:sz w:val="24"/>
          <w:szCs w:val="24"/>
        </w:rPr>
        <w:t>motivated and they will perform better within thei</w:t>
      </w:r>
      <w:r>
        <w:rPr>
          <w:rFonts w:ascii="Arial" w:hAnsi="Arial" w:cs="Arial"/>
          <w:sz w:val="24"/>
          <w:szCs w:val="24"/>
        </w:rPr>
        <w:t>r job providing the patients with a good quality of care.</w:t>
      </w:r>
    </w:p>
    <w:p w14:paraId="01760A61" w14:textId="77777777" w:rsidR="00A80C40" w:rsidRPr="00DE2122" w:rsidRDefault="00A80C40" w:rsidP="00A80C40">
      <w:pPr>
        <w:spacing w:line="360" w:lineRule="auto"/>
        <w:rPr>
          <w:rFonts w:ascii="Arial" w:hAnsi="Arial" w:cs="Arial"/>
          <w:b/>
          <w:sz w:val="24"/>
          <w:szCs w:val="24"/>
          <w:u w:val="single"/>
        </w:rPr>
      </w:pPr>
      <w:r w:rsidRPr="00DE2122">
        <w:rPr>
          <w:rFonts w:ascii="Arial" w:hAnsi="Arial" w:cs="Arial"/>
          <w:b/>
          <w:sz w:val="24"/>
          <w:szCs w:val="24"/>
          <w:u w:val="single"/>
        </w:rPr>
        <w:t>Recommendations</w:t>
      </w:r>
    </w:p>
    <w:p w14:paraId="2878E4EF" w14:textId="77777777" w:rsidR="00A80C40" w:rsidRPr="00DE2122" w:rsidRDefault="00A80C40" w:rsidP="00A80C40">
      <w:pPr>
        <w:spacing w:line="360" w:lineRule="auto"/>
        <w:rPr>
          <w:rFonts w:ascii="Arial" w:hAnsi="Arial" w:cs="Arial"/>
          <w:sz w:val="24"/>
          <w:szCs w:val="24"/>
        </w:rPr>
      </w:pPr>
      <w:r w:rsidRPr="00DE2122">
        <w:rPr>
          <w:rFonts w:ascii="Arial" w:hAnsi="Arial" w:cs="Arial"/>
          <w:sz w:val="24"/>
          <w:szCs w:val="24"/>
        </w:rPr>
        <w:t>In 2010, The NHS leadership and academy published a clinical leadership and competency framework which is accessible on their website. They highlight that all clinicians have responsibility to play a part in the leadership process and that leadership is shared. Therefore this method should be put into practice by all health workers (NHS,</w:t>
      </w:r>
      <w:r>
        <w:rPr>
          <w:rFonts w:ascii="Arial" w:hAnsi="Arial" w:cs="Arial"/>
          <w:sz w:val="24"/>
          <w:szCs w:val="24"/>
        </w:rPr>
        <w:t xml:space="preserve"> </w:t>
      </w:r>
      <w:r w:rsidRPr="00DE2122">
        <w:rPr>
          <w:rFonts w:ascii="Arial" w:hAnsi="Arial" w:cs="Arial"/>
          <w:sz w:val="24"/>
          <w:szCs w:val="24"/>
        </w:rPr>
        <w:t xml:space="preserve">2018)  </w:t>
      </w:r>
    </w:p>
    <w:p w14:paraId="40F3796B" w14:textId="77777777" w:rsidR="00A80C40" w:rsidRPr="00DE2122" w:rsidRDefault="00A80C40" w:rsidP="00A80C40">
      <w:pPr>
        <w:spacing w:line="360" w:lineRule="auto"/>
        <w:rPr>
          <w:rFonts w:ascii="Arial" w:hAnsi="Arial" w:cs="Arial"/>
          <w:sz w:val="24"/>
          <w:szCs w:val="24"/>
        </w:rPr>
      </w:pPr>
      <w:r w:rsidRPr="00DE2122">
        <w:rPr>
          <w:rFonts w:ascii="Arial" w:hAnsi="Arial" w:cs="Arial"/>
          <w:sz w:val="24"/>
          <w:szCs w:val="24"/>
        </w:rPr>
        <w:t>Gemma Mitchell (2019) a senior reporter for Nursing Times states that under the leadership of the Conservatives the NHS have lost an excessive of 160,000 nurses before retirement age. Mitchell claims that experienced nurses felt as though their concerns were not being listened to and their patient care was routinely compromised due to low staffing levels. This highlights the fact that communication within the work place must be improved.</w:t>
      </w:r>
    </w:p>
    <w:p w14:paraId="5785E5FC" w14:textId="77777777" w:rsidR="00A80C40" w:rsidRDefault="00A80C40" w:rsidP="00A80C40"/>
    <w:p w14:paraId="46D4CA1D" w14:textId="77777777" w:rsidR="00A80C40" w:rsidRDefault="00A80C40" w:rsidP="00A80C40"/>
    <w:p w14:paraId="6C5AA502" w14:textId="77777777" w:rsidR="00A80C40" w:rsidRDefault="00A80C40" w:rsidP="00A80C40"/>
    <w:p w14:paraId="6C791BD6" w14:textId="77777777" w:rsidR="00A80C40" w:rsidRDefault="00A80C40" w:rsidP="00A80C40"/>
    <w:p w14:paraId="7D2DBFF9" w14:textId="77777777" w:rsidR="00A80C40" w:rsidRDefault="00A80C40" w:rsidP="00A80C40"/>
    <w:p w14:paraId="5F2AAE90" w14:textId="77777777" w:rsidR="00A80C40" w:rsidRDefault="00A80C40" w:rsidP="00A80C40"/>
    <w:p w14:paraId="0377B4F1" w14:textId="77777777" w:rsidR="00A80C40" w:rsidRDefault="00A80C40" w:rsidP="00A80C40"/>
    <w:p w14:paraId="226520DF" w14:textId="77777777" w:rsidR="00A80C40" w:rsidRDefault="00A80C40" w:rsidP="00A80C40"/>
    <w:p w14:paraId="1CAAE202" w14:textId="77777777" w:rsidR="00A80C40" w:rsidRDefault="00A80C40" w:rsidP="00A80C40"/>
    <w:p w14:paraId="62AD15C8" w14:textId="77777777" w:rsidR="00A80C40" w:rsidRDefault="00A80C40" w:rsidP="00A80C40"/>
    <w:p w14:paraId="25297632" w14:textId="77777777" w:rsidR="00A80C40" w:rsidRDefault="00A80C40" w:rsidP="00A80C40"/>
    <w:p w14:paraId="42A81C27" w14:textId="77777777" w:rsidR="00A80C40" w:rsidRDefault="00A80C40" w:rsidP="00A80C40">
      <w:r>
        <w:t xml:space="preserve"> </w:t>
      </w:r>
    </w:p>
    <w:p w14:paraId="464CE2A7" w14:textId="77777777" w:rsidR="00A80C40" w:rsidRDefault="00A80C40" w:rsidP="00A80C40"/>
    <w:p w14:paraId="0E9FFC62" w14:textId="77777777" w:rsidR="00A80C40" w:rsidRDefault="00A80C40" w:rsidP="00A80C40">
      <w:pPr>
        <w:rPr>
          <w:rFonts w:ascii="Arial" w:hAnsi="Arial" w:cs="Arial"/>
          <w:sz w:val="36"/>
          <w:szCs w:val="36"/>
        </w:rPr>
      </w:pPr>
    </w:p>
    <w:p w14:paraId="2AA1FBAB" w14:textId="77777777" w:rsidR="00A80C40" w:rsidRPr="00DE2122" w:rsidRDefault="00A80C40" w:rsidP="00A80C40">
      <w:pPr>
        <w:rPr>
          <w:rFonts w:ascii="Arial" w:hAnsi="Arial" w:cs="Arial"/>
          <w:sz w:val="36"/>
          <w:szCs w:val="36"/>
        </w:rPr>
      </w:pPr>
      <w:r>
        <w:rPr>
          <w:rFonts w:ascii="Arial" w:hAnsi="Arial" w:cs="Arial"/>
          <w:sz w:val="36"/>
          <w:szCs w:val="36"/>
        </w:rPr>
        <w:lastRenderedPageBreak/>
        <w:t>References</w:t>
      </w:r>
    </w:p>
    <w:p w14:paraId="23408E36" w14:textId="77777777" w:rsidR="00A80C40" w:rsidRDefault="00A80C40" w:rsidP="00A80C40">
      <w:r>
        <w:t xml:space="preserve">Adair, J (2009) </w:t>
      </w:r>
      <w:r w:rsidRPr="002352E0">
        <w:rPr>
          <w:i/>
        </w:rPr>
        <w:t>Effective time management; How to save time and spend it wisely</w:t>
      </w:r>
      <w:r>
        <w:t xml:space="preserve">. [E-Book] London. Pan Books. Available at  </w:t>
      </w:r>
      <w:r w:rsidRPr="005B16B7">
        <w:t xml:space="preserve">https://books.google.co.uk/books?id=qAqTATDGv5kC&amp;printsec=frontcover&amp;dq=adairs+effective+time+management&amp;hl=en&amp;sa=X&amp;ved=0ahUKEwiokYub-KLhAhXeUBUIHR3YBe8Q6AEIKzAA#v=onepage&amp;q=adairs%20effective%20time%20management&amp;f=false </w:t>
      </w:r>
      <w:r>
        <w:t>(Accessed 26</w:t>
      </w:r>
      <w:r w:rsidRPr="005B16B7">
        <w:rPr>
          <w:vertAlign w:val="superscript"/>
        </w:rPr>
        <w:t>th</w:t>
      </w:r>
      <w:r>
        <w:t xml:space="preserve"> of March 2019)</w:t>
      </w:r>
    </w:p>
    <w:p w14:paraId="7E9C8534" w14:textId="77777777" w:rsidR="00A80C40" w:rsidRPr="00B42B9C" w:rsidRDefault="00A80C40" w:rsidP="00A80C40">
      <w:r>
        <w:t xml:space="preserve">Adair, J (2009) </w:t>
      </w:r>
      <w:r w:rsidRPr="002352E0">
        <w:rPr>
          <w:i/>
        </w:rPr>
        <w:t>Leadership and motivation; the fifty-fifty rule and the eight key principles of motivation others</w:t>
      </w:r>
      <w:r>
        <w:t xml:space="preserve">. [E-Book] London. Kogan Page. Available at </w:t>
      </w:r>
      <w:hyperlink r:id="rId8" w:anchor="v=onepage&amp;q=circle&amp;f=false" w:history="1">
        <w:r w:rsidRPr="00B42B9C">
          <w:rPr>
            <w:rStyle w:val="Hyperlink"/>
            <w:color w:val="auto"/>
            <w:u w:val="none"/>
          </w:rPr>
          <w:t>https://books.google.co.uk/books?id=Gb83AAAAQBAJ&amp;printsec=frontcover&amp;dq=adair+leadership+and+motivation&amp;hl=en&amp;sa=X&amp;ved=0ahUKEwjZj9O_36LhAhXXTxUIHZCvBn0Q6AEIKDAA#v=onepage&amp;q=circle&amp;f=false</w:t>
        </w:r>
      </w:hyperlink>
      <w:r w:rsidRPr="00B42B9C">
        <w:t xml:space="preserve"> (Accessed 26</w:t>
      </w:r>
      <w:r w:rsidRPr="00B42B9C">
        <w:rPr>
          <w:vertAlign w:val="superscript"/>
        </w:rPr>
        <w:t>th</w:t>
      </w:r>
      <w:r w:rsidRPr="00B42B9C">
        <w:t xml:space="preserve"> of March 2019)</w:t>
      </w:r>
    </w:p>
    <w:p w14:paraId="55AF290E" w14:textId="77777777" w:rsidR="00A80C40" w:rsidRDefault="00A80C40" w:rsidP="00A80C40">
      <w:r>
        <w:t xml:space="preserve">Adair, J (2011) </w:t>
      </w:r>
      <w:r w:rsidRPr="002352E0">
        <w:rPr>
          <w:i/>
        </w:rPr>
        <w:t>100 greatest ideas for being a brilliant manager. United Kingdom</w:t>
      </w:r>
      <w:r>
        <w:t xml:space="preserve">. Capstone. Available at </w:t>
      </w:r>
      <w:hyperlink r:id="rId9" w:anchor="v=onepage&amp;q=adairs%20100%20greatest%20ideas%20for%20being%20a%20brilliant%20manager&amp;f=false" w:history="1">
        <w:r w:rsidRPr="00AA5725">
          <w:rPr>
            <w:rStyle w:val="Hyperlink"/>
            <w:color w:val="auto"/>
            <w:u w:val="none"/>
          </w:rPr>
          <w:t>https://books.google.co.uk/books?id=BNbuO_27afIC&amp;printsec=frontcover&amp;dq=adairs+100+greatest+ideas+for+being+a+brilliant+manager&amp;hl=en&amp;sa=X&amp;ved=0ahUKEwil87Sb6aLhAhULUxUIHeMRDZQQ6AEIKjAA#v=onepage&amp;q=adairs%20100%20greatest%20ideas%20for%20being%20a%20brilliant%20manager&amp;f=false</w:t>
        </w:r>
      </w:hyperlink>
      <w:r>
        <w:t xml:space="preserve"> (Accessed 26</w:t>
      </w:r>
      <w:r w:rsidRPr="00AA5725">
        <w:rPr>
          <w:vertAlign w:val="superscript"/>
        </w:rPr>
        <w:t>th</w:t>
      </w:r>
      <w:r>
        <w:t xml:space="preserve"> of March 2019)</w:t>
      </w:r>
    </w:p>
    <w:p w14:paraId="3BC6E005" w14:textId="77777777" w:rsidR="00A80C40" w:rsidRDefault="00A80C40" w:rsidP="00A80C40">
      <w:r>
        <w:t xml:space="preserve">Adair, J (2011) </w:t>
      </w:r>
      <w:r w:rsidRPr="00F97661">
        <w:rPr>
          <w:i/>
        </w:rPr>
        <w:t>John Adair’s 100 Greatest Ideas for Effective Leadership.</w:t>
      </w:r>
      <w:r>
        <w:t xml:space="preserve"> [E-Book] Chicago. Capstone  Available at </w:t>
      </w:r>
      <w:r w:rsidRPr="00F97661">
        <w:t>https://books.google.co.uk/books?id=fmCMO99SRkAC&amp;printsec=frontcover&amp;dq=adair+management+theory&amp;hl=en&amp;sa=X&amp;ved=0ahUKEwj-q_mXgJbhAhVjtnEKHXHgBuQQ6AEINzAC#v=onepage&amp;q=adair%20management%20theory&amp;f=false</w:t>
      </w:r>
      <w:r>
        <w:t xml:space="preserve"> (Accessed 22</w:t>
      </w:r>
      <w:r w:rsidRPr="00F97661">
        <w:rPr>
          <w:vertAlign w:val="superscript"/>
        </w:rPr>
        <w:t>nd</w:t>
      </w:r>
      <w:r>
        <w:t xml:space="preserve"> of March 2019)</w:t>
      </w:r>
    </w:p>
    <w:p w14:paraId="578CE2CD" w14:textId="77777777" w:rsidR="00A80C40" w:rsidRDefault="00A80C40" w:rsidP="00A80C40">
      <w:r>
        <w:t xml:space="preserve">Adeniyi. M, A. (2007) </w:t>
      </w:r>
      <w:r w:rsidRPr="002352E0">
        <w:rPr>
          <w:i/>
        </w:rPr>
        <w:t>Effective Leadership Management; An Integration of Styles, Skills &amp; Character for Today’s CEOs</w:t>
      </w:r>
      <w:r>
        <w:t xml:space="preserve">. [E-Book]Bloomington, IN. AuthorHouse. Available at </w:t>
      </w:r>
      <w:r w:rsidRPr="00111208">
        <w:t>https://books.google.co.uk/books?id=bYXlAAAAQBAJ&amp;printsec=frontcover&amp;dq=managing+a+multidisciplinary+team+in+the+nhs&amp;hl=en&amp;sa=X&amp;ved=0ahUKEwjlr62_iZjhAhWbXRUIHVfnA5cQ6AEILTAA#v=onepage&amp;q=managing%20a%20multidisciplinary%20team%20in%20the%20nhs&amp;f=false</w:t>
      </w:r>
      <w:r>
        <w:t xml:space="preserve"> (Accessed 23</w:t>
      </w:r>
      <w:r w:rsidRPr="00111208">
        <w:rPr>
          <w:vertAlign w:val="superscript"/>
        </w:rPr>
        <w:t>rd</w:t>
      </w:r>
      <w:r>
        <w:t xml:space="preserve"> of March)</w:t>
      </w:r>
    </w:p>
    <w:p w14:paraId="52E5BB26" w14:textId="77777777" w:rsidR="00A80C40" w:rsidRDefault="00A80C40" w:rsidP="00A80C40">
      <w:r>
        <w:t xml:space="preserve">Bates, B &amp; McGrath, J (2013) </w:t>
      </w:r>
      <w:r w:rsidRPr="00A01899">
        <w:rPr>
          <w:i/>
        </w:rPr>
        <w:t>The Little Book of Big Management Theories and how to use them</w:t>
      </w:r>
      <w:r>
        <w:t xml:space="preserve">. [E-Book] Harlow. Pearson. Available at </w:t>
      </w:r>
      <w:r w:rsidRPr="00A01899">
        <w:t>https://books.google.co.uk/books?id=VUX7AQAAQBAJ&amp;printsec=frontcover&amp;dq=the+little+big+book+of+management+theories&amp;hl=en&amp;sa=X&amp;ved=0ahUKEwjG9--XjJbhAhVkt3EKHRr6ArMQ6AEIKzAA#v=onepage&amp;q=the%20little%20big%20book%20of%20management%20theories&amp;f=false</w:t>
      </w:r>
      <w:r>
        <w:t xml:space="preserve"> (Accessed 22</w:t>
      </w:r>
      <w:r w:rsidRPr="00A01899">
        <w:rPr>
          <w:vertAlign w:val="superscript"/>
        </w:rPr>
        <w:t>nd</w:t>
      </w:r>
      <w:r>
        <w:t xml:space="preserve"> of March 2019)</w:t>
      </w:r>
    </w:p>
    <w:p w14:paraId="52497121" w14:textId="77777777" w:rsidR="00A80C40" w:rsidRDefault="00A80C40" w:rsidP="00A80C40">
      <w:r>
        <w:t xml:space="preserve">British Medical Association (BMA) (2018) </w:t>
      </w:r>
      <w:r w:rsidRPr="002352E0">
        <w:rPr>
          <w:i/>
        </w:rPr>
        <w:t>Working in a system that is under pressure</w:t>
      </w:r>
      <w:r>
        <w:t xml:space="preserve">. Available at </w:t>
      </w:r>
      <w:r w:rsidRPr="006A5362">
        <w:t xml:space="preserve">https://www.bma.org.uk/collective-voice/influence/key-negotiations/nhs-pressures/working-in-a-system-under-pressure </w:t>
      </w:r>
      <w:r>
        <w:t>(Accessed 27 March, 2019)</w:t>
      </w:r>
    </w:p>
    <w:p w14:paraId="6685CE09" w14:textId="77777777" w:rsidR="00A80C40" w:rsidRDefault="00A80C40" w:rsidP="00A80C40">
      <w:r>
        <w:t>Caramela,S (2018)</w:t>
      </w:r>
      <w:r w:rsidRPr="002352E0">
        <w:rPr>
          <w:i/>
        </w:rPr>
        <w:t xml:space="preserve"> The Management Theory of Henry Mintzberg; Henry Mintzberg recommends breaking down management roles and responsibilities and organizing the workplace to simplify complex concepts</w:t>
      </w:r>
      <w:r>
        <w:t xml:space="preserve">. Available at </w:t>
      </w:r>
      <w:r w:rsidRPr="00737C92">
        <w:t>https://www.business.com/articles/management-theory-of-henry-mintzberg-basics/</w:t>
      </w:r>
      <w:r>
        <w:t xml:space="preserve"> (Accessed 26th March 2019)</w:t>
      </w:r>
    </w:p>
    <w:p w14:paraId="363E2150" w14:textId="77777777" w:rsidR="00A80C40" w:rsidRDefault="00A80C40" w:rsidP="00A80C40">
      <w:r>
        <w:lastRenderedPageBreak/>
        <w:t xml:space="preserve">Chitty, M. (2016) </w:t>
      </w:r>
      <w:r w:rsidRPr="002352E0">
        <w:rPr>
          <w:i/>
        </w:rPr>
        <w:t>NHS Leadership Academy. 8 ways to be a better manager</w:t>
      </w:r>
      <w:r>
        <w:t xml:space="preserve">. Available at </w:t>
      </w:r>
      <w:r w:rsidRPr="00555ECB">
        <w:t>https://leadershipacademy.nhs.uk/blog/8-ways-to-be-a-better-manager/</w:t>
      </w:r>
      <w:r>
        <w:t xml:space="preserve"> (Accessed 28 March 2019)</w:t>
      </w:r>
    </w:p>
    <w:p w14:paraId="0890BF13" w14:textId="77777777" w:rsidR="00A80C40" w:rsidRDefault="00A80C40" w:rsidP="00A80C40">
      <w:r>
        <w:t xml:space="preserve">Eckert,R., Pasmore, B.,Steward, R. and West, M. (2014) </w:t>
      </w:r>
      <w:r w:rsidRPr="002352E0">
        <w:rPr>
          <w:i/>
        </w:rPr>
        <w:t>The King’s Fund) Developing collective leadership for health care</w:t>
      </w:r>
      <w:r>
        <w:t xml:space="preserve">. Available </w:t>
      </w:r>
      <w:r w:rsidRPr="001710D9">
        <w:t xml:space="preserve">athttps://www.kingsfund.org.uk/sites/default/files/media/delivering-collective-leadership-ccl-may.pdf </w:t>
      </w:r>
      <w:r>
        <w:t>(Accessed 28 March, 2019)</w:t>
      </w:r>
    </w:p>
    <w:p w14:paraId="33FEFA8B" w14:textId="77777777" w:rsidR="00A80C40" w:rsidRDefault="00A80C40" w:rsidP="00A80C40">
      <w:r>
        <w:t xml:space="preserve">Forbes (2016) </w:t>
      </w:r>
      <w:r w:rsidRPr="002352E0">
        <w:rPr>
          <w:i/>
        </w:rPr>
        <w:t>9 Differences Between Being A Leader And A Manager</w:t>
      </w:r>
      <w:r>
        <w:t xml:space="preserve">. Available at </w:t>
      </w:r>
      <w:r w:rsidRPr="00CA5B25">
        <w:t>https://www.forbes.com/sites/williamarruda/2016/11/15/9-differences-between-being-a-leader-and</w:t>
      </w:r>
      <w:r>
        <w:t xml:space="preserve"> -a-manager/#55e85ca74609 (Accessed 23 March 2019)</w:t>
      </w:r>
    </w:p>
    <w:p w14:paraId="57DE7AA4" w14:textId="77777777" w:rsidR="00A80C40" w:rsidRDefault="00A80C40" w:rsidP="00A80C40">
      <w:r>
        <w:t xml:space="preserve">Freeman, T. (2015) </w:t>
      </w:r>
      <w:r w:rsidRPr="001F05B4">
        <w:rPr>
          <w:i/>
        </w:rPr>
        <w:t>Holyrood. Poor leadership and working culture in NHS warn health bodies.</w:t>
      </w:r>
      <w:r>
        <w:t xml:space="preserve"> Available at </w:t>
      </w:r>
      <w:r w:rsidRPr="001F05B4">
        <w:t xml:space="preserve">https://www.holyrood.com/articles/news/poor-leadership-and-working-culture-nhs-warn-health-bodies </w:t>
      </w:r>
      <w:r>
        <w:t>(Accessed 26th of March 2019)</w:t>
      </w:r>
    </w:p>
    <w:p w14:paraId="0D13BEBF" w14:textId="77777777" w:rsidR="00A80C40" w:rsidRDefault="00A80C40" w:rsidP="00A80C40">
      <w:r>
        <w:t xml:space="preserve">Gorman,P. </w:t>
      </w:r>
      <w:r w:rsidRPr="002352E0">
        <w:rPr>
          <w:i/>
        </w:rPr>
        <w:t>Managing Multi-Disciplinary Teams In The NHS</w:t>
      </w:r>
      <w:r>
        <w:t xml:space="preserve">. [E-Book] London. Kogan Page. Available at </w:t>
      </w:r>
      <w:r w:rsidRPr="00D9329C">
        <w:t>https://books.google.co.uk/books?id=bYXlAAAAQBAJ&amp;printsec=frontcover&amp;dq=managing+a+multidisciplinary+team+in+the+nhs&amp;hl=en&amp;sa=X&amp;ved=0ahUKEwjlr62_iZjhAhWbXRUIHVfnA5cQ6AEILTAA#v=onepage&amp;q=managing%20a%20multidisciplinary%20team%20in%20the%20nhs&amp;f=false</w:t>
      </w:r>
      <w:r>
        <w:t>. Accessed 23</w:t>
      </w:r>
      <w:r w:rsidRPr="00D9329C">
        <w:rPr>
          <w:vertAlign w:val="superscript"/>
        </w:rPr>
        <w:t>rd</w:t>
      </w:r>
      <w:r>
        <w:t xml:space="preserve"> of March 2019)</w:t>
      </w:r>
    </w:p>
    <w:p w14:paraId="49895EB5" w14:textId="77777777" w:rsidR="00A80C40" w:rsidRDefault="00A80C40" w:rsidP="00A80C40">
      <w:r>
        <w:t xml:space="preserve">Kirkpatrick, I. (2018) </w:t>
      </w:r>
      <w:r w:rsidRPr="00B13198">
        <w:rPr>
          <w:i/>
        </w:rPr>
        <w:t>Warwick Business School. Six reasons why the NHS needs more managers.</w:t>
      </w:r>
      <w:r>
        <w:t xml:space="preserve"> Available at </w:t>
      </w:r>
      <w:r w:rsidRPr="007D11B7">
        <w:t>https://www.wbs.ac.uk/news/six-reasons-why-the-nhs-needs-more-managers/</w:t>
      </w:r>
      <w:r>
        <w:t xml:space="preserve"> (Accessed 16</w:t>
      </w:r>
      <w:r w:rsidRPr="00B13198">
        <w:rPr>
          <w:vertAlign w:val="superscript"/>
        </w:rPr>
        <w:t>th</w:t>
      </w:r>
      <w:r>
        <w:t xml:space="preserve"> of March 2019)</w:t>
      </w:r>
    </w:p>
    <w:p w14:paraId="36031DDF" w14:textId="77777777" w:rsidR="00A80C40" w:rsidRDefault="00A80C40" w:rsidP="00A80C40">
      <w:r>
        <w:t xml:space="preserve">Mitchell,G (2019) Nursing Times: </w:t>
      </w:r>
      <w:r w:rsidRPr="002352E0">
        <w:rPr>
          <w:i/>
        </w:rPr>
        <w:t>NHS loses 160,000 nurses before retirement under conservatives, claims opposition party</w:t>
      </w:r>
      <w:r>
        <w:t xml:space="preserve">. Available </w:t>
      </w:r>
      <w:r w:rsidRPr="002352E0">
        <w:t xml:space="preserve">at https://www.nursingtimes.net/news/workforce/labour-claims-nhs-has-lost-160000-working-age-nurses-under-tories/7028383.article </w:t>
      </w:r>
      <w:r>
        <w:t>(Accessed 28 March 2019)</w:t>
      </w:r>
    </w:p>
    <w:p w14:paraId="309DBEDE" w14:textId="77777777" w:rsidR="00A80C40" w:rsidRDefault="00A80C40" w:rsidP="00A80C40">
      <w:r>
        <w:t xml:space="preserve">National Health System (NHS) (2018) </w:t>
      </w:r>
      <w:r w:rsidRPr="002352E0">
        <w:rPr>
          <w:i/>
        </w:rPr>
        <w:t>Integrated Urgent Care/NHS 111 Workforce Blueprint; Leadership Development.</w:t>
      </w:r>
      <w:r>
        <w:t xml:space="preserve"> England. NHS England Publications. </w:t>
      </w:r>
    </w:p>
    <w:p w14:paraId="2EB00FBC" w14:textId="77777777" w:rsidR="00A80C40" w:rsidRDefault="00A80C40" w:rsidP="00A80C40">
      <w:r>
        <w:t xml:space="preserve">NHS Employers (2016) </w:t>
      </w:r>
      <w:r w:rsidRPr="002352E0">
        <w:rPr>
          <w:i/>
        </w:rPr>
        <w:t>NHS to introduce financial incentives to improve staff health</w:t>
      </w:r>
      <w:r>
        <w:t>. Available at https://www.nhsemployers.org/news/2016/03/nhs-to-introduce-financial-incentive-to-improve-staff-health. (Accessed 23 March 2019)</w:t>
      </w:r>
    </w:p>
    <w:p w14:paraId="335864E8" w14:textId="77777777" w:rsidR="00A80C40" w:rsidRDefault="00A80C40" w:rsidP="00A80C40">
      <w:r>
        <w:t>Schermerhorn, J.R.</w:t>
      </w:r>
      <w:r w:rsidRPr="00C13918">
        <w:rPr>
          <w:i/>
        </w:rPr>
        <w:t xml:space="preserve"> Management</w:t>
      </w:r>
      <w:r>
        <w:t xml:space="preserve">. [E-Book] United States of America. Available at </w:t>
      </w:r>
      <w:r w:rsidRPr="00C13918">
        <w:t>https://books.google.co.uk/books?id=rk4xL2XNrocC&amp;pg=PA38&amp;dq=mcgregor's+theory+y&amp;hl=en&amp;sa=X&amp;ved=0ahUKEwjh4YGhhZjhAhUxVRUIHQehDYIQ6AEIMzAC#v=onepage&amp;q=mcgregor's%20theory%20y&amp;f=false</w:t>
      </w:r>
      <w:r>
        <w:t xml:space="preserve"> (Accessed 22</w:t>
      </w:r>
      <w:r w:rsidRPr="00C13918">
        <w:rPr>
          <w:vertAlign w:val="superscript"/>
        </w:rPr>
        <w:t>nd</w:t>
      </w:r>
      <w:r>
        <w:t xml:space="preserve"> of March 2019)</w:t>
      </w:r>
    </w:p>
    <w:p w14:paraId="6123E84E" w14:textId="77777777" w:rsidR="00A80C40" w:rsidRDefault="00A80C40" w:rsidP="00A80C40">
      <w:r>
        <w:t>Scott, M. (2015)</w:t>
      </w:r>
      <w:r w:rsidRPr="00B13198">
        <w:rPr>
          <w:i/>
        </w:rPr>
        <w:t xml:space="preserve"> Chartered Management Institute; Poor Management Leads To ‘Serious Failings’ At the NHS Scotlan</w:t>
      </w:r>
      <w:r>
        <w:t xml:space="preserve">d. Available at </w:t>
      </w:r>
      <w:r w:rsidRPr="00B13198">
        <w:t>https://www.managers.org.uk/insights/news/2015/july/poor-management-leads-to-serious-failings-at-the-nhs-in-scotland</w:t>
      </w:r>
      <w:r>
        <w:t xml:space="preserve"> (Accessed 16th of March 2019)</w:t>
      </w:r>
    </w:p>
    <w:p w14:paraId="3993D1E0" w14:textId="77777777" w:rsidR="00A80C40" w:rsidRDefault="00A80C40" w:rsidP="00A80C40">
      <w:r>
        <w:t xml:space="preserve">Swan,T (2017) </w:t>
      </w:r>
      <w:r w:rsidRPr="002352E0">
        <w:rPr>
          <w:i/>
        </w:rPr>
        <w:t>NHS Leadership Academy; Being Michael West: Leadership in today’s NHS</w:t>
      </w:r>
      <w:r>
        <w:t xml:space="preserve">. Available at </w:t>
      </w:r>
      <w:r w:rsidRPr="000C011F">
        <w:t>https://www.leadershipacademy.nhs.uk/blog/leadership-todays-nhs.uk/blog/leadership-todays-nhs/</w:t>
      </w:r>
      <w:r>
        <w:t xml:space="preserve"> (Accessed 28 March 2019)</w:t>
      </w:r>
    </w:p>
    <w:p w14:paraId="76E75A89" w14:textId="77777777" w:rsidR="00A80C40" w:rsidRDefault="00A80C40" w:rsidP="00A80C40">
      <w:r>
        <w:t xml:space="preserve"> Taylor. R, J and Taylor. S, B. </w:t>
      </w:r>
      <w:r w:rsidRPr="00C13918">
        <w:rPr>
          <w:i/>
        </w:rPr>
        <w:t>The Aupha Manual of Health Services Management</w:t>
      </w:r>
      <w:r>
        <w:t xml:space="preserve">. [E-Book] Maryland. Aspen. Available at </w:t>
      </w:r>
      <w:r w:rsidRPr="00FE65FB">
        <w:lastRenderedPageBreak/>
        <w:t>https://books.google.co.uk/books?id=brNVoVqLNjQC&amp;printsec=frontcover&amp;dq=the+aupha+manual+of+health+services+management&amp;hl=en&amp;sa=X&amp;ved=0ahUKEwiz7KTt_5fhAhWbXRUIHVfnA5cQ6AEIKjAA#v=onepage&amp;q=the%20aupha%20manual%20of%20health%20services%20management&amp;f=false</w:t>
      </w:r>
      <w:r>
        <w:t xml:space="preserve"> (Accessed 22</w:t>
      </w:r>
      <w:r w:rsidRPr="00FE65FB">
        <w:rPr>
          <w:vertAlign w:val="superscript"/>
        </w:rPr>
        <w:t>nd</w:t>
      </w:r>
      <w:r>
        <w:t xml:space="preserve"> of March 2019) </w:t>
      </w:r>
    </w:p>
    <w:p w14:paraId="248923A5" w14:textId="77777777" w:rsidR="00A80C40" w:rsidRDefault="00A80C40" w:rsidP="00A80C40">
      <w:r>
        <w:t xml:space="preserve">The British Medical Journal (2017) </w:t>
      </w:r>
      <w:r w:rsidRPr="002352E0">
        <w:rPr>
          <w:i/>
        </w:rPr>
        <w:t>Public thinks workload pressure is eroding NHS’s caring ethos pollster says</w:t>
      </w:r>
      <w:r>
        <w:t xml:space="preserve">: [Internet] March 2017 [cited 2019 March 27]: 356:j1314 Available at </w:t>
      </w:r>
      <w:r w:rsidRPr="000F12D6">
        <w:t>https://www.bmj.com/content/356/bmj.j1314.full</w:t>
      </w:r>
      <w:r>
        <w:t xml:space="preserve"> </w:t>
      </w:r>
    </w:p>
    <w:p w14:paraId="3C293DBE" w14:textId="77777777" w:rsidR="00A80C40" w:rsidRDefault="00A80C40" w:rsidP="00A80C40">
      <w:r>
        <w:t xml:space="preserve">The King’s fund (2018) </w:t>
      </w:r>
      <w:r w:rsidRPr="00B13198">
        <w:rPr>
          <w:i/>
        </w:rPr>
        <w:t>Staffing Shortfall of almost 250,000 by 2030 is a major risk to NHS long-term plan experts say</w:t>
      </w:r>
      <w:r>
        <w:t xml:space="preserve">. Available at </w:t>
      </w:r>
      <w:r w:rsidRPr="00AC4211">
        <w:t>https://www.kingsfund.org.uk/press/press-releases/staffing-shortfall-major-risk-nhs-long-term-plan</w:t>
      </w:r>
      <w:r>
        <w:t xml:space="preserve"> (Accessed 15th of March 2019)</w:t>
      </w:r>
    </w:p>
    <w:p w14:paraId="153282D5" w14:textId="77777777" w:rsidR="00A80C40" w:rsidRDefault="00A80C40" w:rsidP="00A80C40">
      <w:r>
        <w:t xml:space="preserve">The Team Building Company (2019) </w:t>
      </w:r>
      <w:r w:rsidRPr="002352E0">
        <w:rPr>
          <w:i/>
        </w:rPr>
        <w:t>John Adair-Action-Centred Leadership</w:t>
      </w:r>
      <w:r>
        <w:t xml:space="preserve">. Available at </w:t>
      </w:r>
      <w:r w:rsidRPr="00B96C29">
        <w:t>https://www.teambuilding.co.uk/theory/john-adair-team-theory.html</w:t>
      </w:r>
      <w:r>
        <w:t xml:space="preserve"> (Accessed 27 March 2019)</w:t>
      </w:r>
    </w:p>
    <w:p w14:paraId="4DD1F2EE" w14:textId="77777777" w:rsidR="00A80C40" w:rsidRDefault="00A80C40" w:rsidP="00A80C40">
      <w:r>
        <w:t xml:space="preserve">Tripathy, P, C. and Reddy, P, N. (2008) </w:t>
      </w:r>
      <w:r w:rsidRPr="002352E0">
        <w:rPr>
          <w:i/>
        </w:rPr>
        <w:t>Principles of management</w:t>
      </w:r>
      <w:r>
        <w:t xml:space="preserve">. [E-Book] New Delhi. Tata McGraw-Hill Publishing Company Limited. Available at </w:t>
      </w:r>
      <w:hyperlink r:id="rId10" w:anchor="v=onepage&amp;q=principles%20of%20management&amp;f=false" w:history="1">
        <w:r w:rsidRPr="00675537">
          <w:rPr>
            <w:rStyle w:val="Hyperlink"/>
            <w:color w:val="auto"/>
            <w:u w:val="none"/>
          </w:rPr>
          <w:t>https://books.google.co.uk/books?id=trMz8Jy89C8C&amp;printsec=frontcover&amp;dq=principles+of+management&amp;hl=en&amp;sa=X&amp;ved=0ahUKEwiA1rLf4KThAhUCXRUIHcZpA4cQ6AEIQjAF#v=onepage&amp;q=principles%20of%20management&amp;f=false</w:t>
        </w:r>
      </w:hyperlink>
      <w:r w:rsidRPr="00675537">
        <w:t xml:space="preserve"> (Accessed 26</w:t>
      </w:r>
      <w:r w:rsidRPr="00675537">
        <w:rPr>
          <w:vertAlign w:val="superscript"/>
        </w:rPr>
        <w:t>th</w:t>
      </w:r>
      <w:r w:rsidRPr="00675537">
        <w:t xml:space="preserve"> of March 2019)</w:t>
      </w:r>
    </w:p>
    <w:p w14:paraId="0A616E3B" w14:textId="77777777" w:rsidR="00A80C40" w:rsidRPr="00A80C40" w:rsidRDefault="00A80C40" w:rsidP="00A80C40">
      <w:pPr>
        <w:spacing w:line="360" w:lineRule="auto"/>
        <w:rPr>
          <w:rFonts w:ascii="Arial" w:hAnsi="Arial" w:cs="Arial"/>
          <w:sz w:val="24"/>
          <w:szCs w:val="24"/>
        </w:rPr>
      </w:pPr>
      <w:r>
        <w:t xml:space="preserve">University of Bristol (2019). </w:t>
      </w:r>
      <w:r w:rsidRPr="00E22D4C">
        <w:rPr>
          <w:i/>
        </w:rPr>
        <w:t>NHS managers ‘improve efficiency’ according to new research.</w:t>
      </w:r>
      <w:r>
        <w:t xml:space="preserve"> Available at </w:t>
      </w:r>
      <w:r w:rsidRPr="00E22D4C">
        <w:t>http://www.bris.ac.uk/news/2019/february/nhs-managers.html</w:t>
      </w:r>
      <w:r>
        <w:t>. (Accessed 2</w:t>
      </w:r>
    </w:p>
    <w:p w14:paraId="0504E8D1" w14:textId="77777777" w:rsidR="00C41F48" w:rsidRDefault="00C41F48" w:rsidP="00C41F48">
      <w:pPr>
        <w:rPr>
          <w:sz w:val="40"/>
          <w:szCs w:val="40"/>
        </w:rPr>
      </w:pPr>
    </w:p>
    <w:p w14:paraId="2965B7AE" w14:textId="77777777" w:rsidR="00C41F48" w:rsidRDefault="00C41F48" w:rsidP="00C41F48">
      <w:pPr>
        <w:rPr>
          <w:sz w:val="40"/>
          <w:szCs w:val="40"/>
        </w:rPr>
      </w:pPr>
    </w:p>
    <w:p w14:paraId="309A6222" w14:textId="77777777" w:rsidR="00C41F48" w:rsidRDefault="00C41F48" w:rsidP="00C41F48">
      <w:pPr>
        <w:rPr>
          <w:sz w:val="40"/>
          <w:szCs w:val="40"/>
        </w:rPr>
      </w:pPr>
    </w:p>
    <w:p w14:paraId="0F278083" w14:textId="77777777" w:rsidR="00C41F48" w:rsidRDefault="00C41F48" w:rsidP="00C41F48">
      <w:pPr>
        <w:rPr>
          <w:sz w:val="40"/>
          <w:szCs w:val="40"/>
        </w:rPr>
      </w:pPr>
    </w:p>
    <w:p w14:paraId="356879DA" w14:textId="77777777" w:rsidR="00C41F48" w:rsidRDefault="00C41F48" w:rsidP="00C41F48">
      <w:pPr>
        <w:rPr>
          <w:sz w:val="40"/>
          <w:szCs w:val="40"/>
        </w:rPr>
      </w:pPr>
    </w:p>
    <w:p w14:paraId="6EBD441F" w14:textId="77777777" w:rsidR="00C41F48" w:rsidRDefault="00C41F48" w:rsidP="00C41F48">
      <w:pPr>
        <w:rPr>
          <w:sz w:val="40"/>
          <w:szCs w:val="40"/>
        </w:rPr>
      </w:pPr>
    </w:p>
    <w:p w14:paraId="2A7F8B46" w14:textId="77777777" w:rsidR="00C41F48" w:rsidRDefault="00C41F48" w:rsidP="00C41F48">
      <w:pPr>
        <w:rPr>
          <w:sz w:val="40"/>
          <w:szCs w:val="40"/>
        </w:rPr>
      </w:pPr>
    </w:p>
    <w:p w14:paraId="29A26D96" w14:textId="77777777" w:rsidR="00C41F48" w:rsidRDefault="00C41F48" w:rsidP="00C41F48">
      <w:pPr>
        <w:rPr>
          <w:sz w:val="40"/>
          <w:szCs w:val="40"/>
        </w:rPr>
      </w:pPr>
    </w:p>
    <w:p w14:paraId="6545CFB1" w14:textId="77777777" w:rsidR="00C41F48" w:rsidRDefault="00C41F48" w:rsidP="00C41F48">
      <w:pPr>
        <w:rPr>
          <w:sz w:val="40"/>
          <w:szCs w:val="40"/>
        </w:rPr>
      </w:pPr>
    </w:p>
    <w:p w14:paraId="368304C9" w14:textId="77777777" w:rsidR="00C41F48" w:rsidRDefault="00C41F48" w:rsidP="00C41F48">
      <w:pPr>
        <w:rPr>
          <w:sz w:val="40"/>
          <w:szCs w:val="40"/>
        </w:rPr>
      </w:pPr>
    </w:p>
    <w:p w14:paraId="4C331381" w14:textId="775C99BE" w:rsidR="00C41F48" w:rsidRPr="00126B7B" w:rsidRDefault="00C41F48" w:rsidP="00C41F48">
      <w:pPr>
        <w:rPr>
          <w:sz w:val="40"/>
          <w:szCs w:val="40"/>
        </w:rPr>
      </w:pPr>
      <w:r w:rsidRPr="00126B7B">
        <w:rPr>
          <w:sz w:val="40"/>
          <w:szCs w:val="40"/>
        </w:rPr>
        <w:lastRenderedPageBreak/>
        <w:t xml:space="preserve">Interview Critique </w:t>
      </w:r>
    </w:p>
    <w:p w14:paraId="5E802536" w14:textId="6794E348" w:rsidR="00C41F48" w:rsidRDefault="00C41F48" w:rsidP="00C41F48">
      <w:r>
        <w:t xml:space="preserve">Group interviews were held at the University of Wales Trinity Saint David’s. The panel included second year students of the university, the chair of Velindre, Commissioner of St Johns and a scribe. There were five students including myself in a group all wanting to pursue a career in adult nursing. When attending the </w:t>
      </w:r>
      <w:r>
        <w:t>interview,</w:t>
      </w:r>
      <w:r>
        <w:t xml:space="preserve"> the students were asked to provide a current CV or Personal Statement. Following the </w:t>
      </w:r>
      <w:r>
        <w:t>interview,</w:t>
      </w:r>
      <w:r>
        <w:t xml:space="preserve"> the students received feedback from the panel allowing us to reflect upon our experiences.</w:t>
      </w:r>
    </w:p>
    <w:p w14:paraId="7520714A" w14:textId="77777777" w:rsidR="00C41F48" w:rsidRDefault="00C41F48" w:rsidP="00C41F48">
      <w:r>
        <w:t xml:space="preserve">Within the feedback I received positive comments in regards to my verbal presentation. Stating that I had provided clear answers in an assured and confident way. Roger Custer CEO of America’s Future foundation (2015) claims that in order for the interviewers to be able to understand the individual affectively they should ensure that they speak clearly and are able to articulate their answers without the use of filler words.  </w:t>
      </w:r>
    </w:p>
    <w:p w14:paraId="78A71A91" w14:textId="77777777" w:rsidR="00C41F48" w:rsidRDefault="00C41F48" w:rsidP="00C41F48">
      <w:r>
        <w:t>The panel expressed that I had participated well within the group through demonstrating active listening and allowing others in the group to speak whilst feeding well off the answers of others. Michael Cheary (2019) the Content and Social Manager of the UK employment agency Reed stipulates that in order to be an effective leader you must demonstrate that everyone’s opinions can be heard and encouraging those that may be introverts to contribute too will display your excellent team work skills.</w:t>
      </w:r>
    </w:p>
    <w:p w14:paraId="3DB32217" w14:textId="77777777" w:rsidR="00C41F48" w:rsidRDefault="00C41F48" w:rsidP="00C41F48">
      <w:r>
        <w:t>A member of the panel had commented on the fact that I had responded very well to critique and expressed that this should serve me well in the future. I agree that I will benefit from this in the future not only during my training and career but in life in general.  Siviter (2015) States that making mistakes as student nurse is inevitable and receiving critique and reflecting upon it will allow you to overcome problems and mistakes allowing you to become self-ware and a competent nurse. Lindsay (2019) a career development expert at Muse explains that although it may be challenging to receive criticism there are benefits that will enable you to improve your skills and relationships whilst also allowing you to exceed the expectations of your managers within the work place.</w:t>
      </w:r>
    </w:p>
    <w:p w14:paraId="1C2F981C" w14:textId="77777777" w:rsidR="00C41F48" w:rsidRDefault="00C41F48" w:rsidP="00C41F48">
      <w:r>
        <w:t>Within the feedback a member of the panel had said that I have a good instinct. Gaining the knowledge through my nursing training and having a natural good instinct gives me the potential to be a good nurse. There will be many situations within my nursing career where I will have to make difficult decisions and having this feedback gives me confidence in my ability. Evidence based nursing practice, decision making an intuitive decision making is considered to be an in imperative and indispensable aspect of nursing (Karki, Dhakal and Luitel 2017)</w:t>
      </w:r>
    </w:p>
    <w:p w14:paraId="68EB3626" w14:textId="1BBAEC96" w:rsidR="00C41F48" w:rsidRDefault="00C41F48" w:rsidP="00C41F48">
      <w:r>
        <w:t xml:space="preserve">The panel had stated that I had repeated myself during the interview on the last question.  This isn’t necessarily a positive thing as it can give the impression that the answer may have been rehearsed and recited rather than listening to the question and responding correctly. </w:t>
      </w:r>
      <w:r>
        <w:t>However,</w:t>
      </w:r>
      <w:r>
        <w:t xml:space="preserve"> The Graduate Coach (2016) claims that repetition can be a positive when done so correctly such as expressing what you have said in a number of different ways rather than repeating the same sentence over and over. The information is likely to remain in the minds of your listeners.</w:t>
      </w:r>
    </w:p>
    <w:p w14:paraId="228930B0" w14:textId="77777777" w:rsidR="00C41F48" w:rsidRDefault="00C41F48" w:rsidP="00C41F48">
      <w:r>
        <w:t xml:space="preserve">Overall I was happy with the feedback I had received from the panel. Although I was aware that the interviews were mocks I was still nervous before entering the room. To my surprise I received feedback stating that I showed confidence however I felt far from confident, I am happy knowing that I was able to mask those fears and I didn’t allow it to affect my performance. I was pleased to read that the panel thought I had expressed myself well and communicated clearly and effectively. </w:t>
      </w:r>
      <w:r>
        <w:lastRenderedPageBreak/>
        <w:t xml:space="preserve">As a child I had seen a speech and language therapist therefore this feedback gave me a sense of pride.  This was the first group interview I had ever attended therefore I had my concerns as to whether I would come across as being too dominant or if I would be heard at all. Every job I have worked at has involved working as part of a team therefore I knew I was capable, however it’s different when you are competing against others for something you want so much and are so compassionate about. I received some feedback in regards to repeating myself, I consider this to be constructive feedback not negative. After completing this interview, I was invited to attend interviews at the University of West England (UWE) and Swansea University. During my interview at (UWE) I was extremely nervous, during one of the questions I noticed that I was repeating myself. I used the advice given to me by the panel and apologised for repeating myself rather than continuing to repeat myself. Doing this would allow the interviewer to know that I had finished answering my question and would prompt the interviewer to ask the next question. </w:t>
      </w:r>
    </w:p>
    <w:p w14:paraId="041DA476" w14:textId="77777777" w:rsidR="00C41F48" w:rsidRDefault="00C41F48" w:rsidP="00C41F48">
      <w:r>
        <w:t xml:space="preserve">Overall I have found the mock interviews to be beneficial as I have never received feedback from previous interviews therefore it allowed me the opportunity to better myself and work on my weaknesses. The feedback has also allowed me to gain confidence and gain a more positive attitude whilst allowing me to feel confident at attending future interviews and being successful. I have received three out of three offers from universities to study my nursing degree and two of those interviews were attended after the feedback from my mock. </w:t>
      </w:r>
    </w:p>
    <w:p w14:paraId="003AF227" w14:textId="77777777" w:rsidR="00C41F48" w:rsidRDefault="00C41F48" w:rsidP="00C41F48"/>
    <w:p w14:paraId="706866E1" w14:textId="77777777" w:rsidR="00C41F48" w:rsidRDefault="00C41F48" w:rsidP="00C41F48"/>
    <w:p w14:paraId="703FC617" w14:textId="77777777" w:rsidR="00C41F48" w:rsidRDefault="00C41F48" w:rsidP="00C41F48"/>
    <w:p w14:paraId="599F4E6D" w14:textId="77777777" w:rsidR="00C41F48" w:rsidRDefault="00C41F48" w:rsidP="00C41F48"/>
    <w:p w14:paraId="4F907EFE" w14:textId="77777777" w:rsidR="00C41F48" w:rsidRDefault="00C41F48" w:rsidP="00C41F48"/>
    <w:p w14:paraId="7564B67A" w14:textId="77777777" w:rsidR="00C41F48" w:rsidRDefault="00C41F48" w:rsidP="00C41F48"/>
    <w:p w14:paraId="33B96F37" w14:textId="77777777" w:rsidR="00C41F48" w:rsidRDefault="00C41F48" w:rsidP="00C41F48"/>
    <w:p w14:paraId="6BEC656C" w14:textId="77777777" w:rsidR="00C41F48" w:rsidRDefault="00C41F48" w:rsidP="00C41F48"/>
    <w:p w14:paraId="66FBD545" w14:textId="77777777" w:rsidR="00C41F48" w:rsidRDefault="00C41F48" w:rsidP="00C41F48"/>
    <w:p w14:paraId="6631ADC7" w14:textId="77777777" w:rsidR="00C41F48" w:rsidRDefault="00C41F48" w:rsidP="00C41F48"/>
    <w:p w14:paraId="1AE492D9" w14:textId="77777777" w:rsidR="00C41F48" w:rsidRDefault="00C41F48" w:rsidP="00C41F48"/>
    <w:p w14:paraId="4DE2435B" w14:textId="77777777" w:rsidR="00C41F48" w:rsidRDefault="00C41F48" w:rsidP="00C41F48"/>
    <w:p w14:paraId="7C3EE08F" w14:textId="77777777" w:rsidR="00C41F48" w:rsidRDefault="00C41F48" w:rsidP="00C41F48"/>
    <w:p w14:paraId="1339BA60" w14:textId="77777777" w:rsidR="00C41F48" w:rsidRDefault="00C41F48" w:rsidP="00C41F48"/>
    <w:p w14:paraId="28AFA20F" w14:textId="77777777" w:rsidR="00C41F48" w:rsidRDefault="00C41F48" w:rsidP="00C41F48"/>
    <w:p w14:paraId="74E8E13A" w14:textId="77777777" w:rsidR="00C41F48" w:rsidRDefault="00C41F48" w:rsidP="00C41F48"/>
    <w:p w14:paraId="25156EB9" w14:textId="77777777" w:rsidR="00C41F48" w:rsidRDefault="00C41F48" w:rsidP="00C41F48"/>
    <w:p w14:paraId="42458467" w14:textId="77777777" w:rsidR="00C41F48" w:rsidRDefault="00C41F48" w:rsidP="00C41F48"/>
    <w:p w14:paraId="7FF52B0C" w14:textId="77777777" w:rsidR="00C41F48" w:rsidRDefault="00C41F48" w:rsidP="00C41F48"/>
    <w:p w14:paraId="7B815E12" w14:textId="77777777" w:rsidR="00C41F48" w:rsidRDefault="00C41F48" w:rsidP="00C41F48"/>
    <w:p w14:paraId="2D02DC57" w14:textId="77777777" w:rsidR="00C41F48" w:rsidRDefault="00C41F48" w:rsidP="00C41F48"/>
    <w:p w14:paraId="61CBBC90" w14:textId="77777777" w:rsidR="00C41F48" w:rsidRDefault="00C41F48" w:rsidP="00C41F48"/>
    <w:p w14:paraId="600DBAAD" w14:textId="77777777" w:rsidR="00C41F48" w:rsidRDefault="00C41F48" w:rsidP="00C41F48"/>
    <w:p w14:paraId="09BF5AF0" w14:textId="77777777" w:rsidR="00C41F48" w:rsidRDefault="00C41F48" w:rsidP="00C41F48"/>
    <w:p w14:paraId="0D1065BC" w14:textId="77777777" w:rsidR="00C41F48" w:rsidRDefault="00C41F48" w:rsidP="00C41F48"/>
    <w:p w14:paraId="491B87C8" w14:textId="77777777" w:rsidR="00C41F48" w:rsidRDefault="00C41F48" w:rsidP="00C41F48"/>
    <w:p w14:paraId="4034DD1F" w14:textId="77777777" w:rsidR="00C41F48" w:rsidRDefault="00C41F48" w:rsidP="00C41F48"/>
    <w:p w14:paraId="4713C375" w14:textId="77777777" w:rsidR="00C41F48" w:rsidRDefault="00C41F48" w:rsidP="00C41F48"/>
    <w:p w14:paraId="5C3E2722" w14:textId="77777777" w:rsidR="00C41F48" w:rsidRDefault="00C41F48" w:rsidP="00C41F48"/>
    <w:p w14:paraId="57703611" w14:textId="77777777" w:rsidR="00C41F48" w:rsidRDefault="00C41F48" w:rsidP="00C41F48"/>
    <w:p w14:paraId="06D7078A" w14:textId="77777777" w:rsidR="00C41F48" w:rsidRDefault="00C41F48" w:rsidP="00C41F48"/>
    <w:p w14:paraId="0248F90D" w14:textId="77777777" w:rsidR="00C41F48" w:rsidRDefault="00C41F48" w:rsidP="00C41F48">
      <w:r>
        <w:t>References</w:t>
      </w:r>
    </w:p>
    <w:p w14:paraId="448718E0" w14:textId="77777777" w:rsidR="00C41F48" w:rsidRDefault="00C41F48" w:rsidP="00C41F48">
      <w:r>
        <w:t xml:space="preserve">Custer, R. (2015) Americas’s Future Foundation; </w:t>
      </w:r>
      <w:r w:rsidRPr="00231D14">
        <w:rPr>
          <w:i/>
        </w:rPr>
        <w:t>Distinguish yourself: The Importance of Speaking Clearly</w:t>
      </w:r>
      <w:r>
        <w:t xml:space="preserve">. Available at </w:t>
      </w:r>
      <w:r w:rsidRPr="00231D14">
        <w:t>https://americasfuture.org/distinguish-yourself-the-importance-of-speaking-clearly/</w:t>
      </w:r>
      <w:r>
        <w:t xml:space="preserve"> (Accessed: 5</w:t>
      </w:r>
      <w:r w:rsidRPr="00231D14">
        <w:rPr>
          <w:vertAlign w:val="superscript"/>
        </w:rPr>
        <w:t>th</w:t>
      </w:r>
      <w:r>
        <w:t xml:space="preserve"> March 2019)</w:t>
      </w:r>
    </w:p>
    <w:p w14:paraId="0DD22937" w14:textId="77777777" w:rsidR="00C41F48" w:rsidRDefault="00C41F48" w:rsidP="00C41F48">
      <w:r>
        <w:t xml:space="preserve">Cheary, M. (2019) </w:t>
      </w:r>
      <w:r w:rsidRPr="00A73689">
        <w:rPr>
          <w:i/>
        </w:rPr>
        <w:t>Reed. Group Interview Tips: Do’s and Don’ts</w:t>
      </w:r>
      <w:r>
        <w:t xml:space="preserve">. Available at </w:t>
      </w:r>
      <w:r w:rsidRPr="003F7A5A">
        <w:t>https://www.reed.co.uk/career-advice/group-interview-tips-dos-and-donts/</w:t>
      </w:r>
      <w:r>
        <w:t xml:space="preserve"> (Accessed 5</w:t>
      </w:r>
      <w:r w:rsidRPr="003F7A5A">
        <w:rPr>
          <w:vertAlign w:val="superscript"/>
        </w:rPr>
        <w:t>th</w:t>
      </w:r>
      <w:r>
        <w:t xml:space="preserve"> March 2019)</w:t>
      </w:r>
    </w:p>
    <w:p w14:paraId="5283D34F" w14:textId="77777777" w:rsidR="00C41F48" w:rsidRDefault="00C41F48" w:rsidP="00C41F48">
      <w:r>
        <w:t xml:space="preserve">Siviter,B. (2013) </w:t>
      </w:r>
      <w:r w:rsidRPr="00A73689">
        <w:rPr>
          <w:i/>
        </w:rPr>
        <w:t>The Student Nurse Handbook, A Survival Guide</w:t>
      </w:r>
      <w:r>
        <w:t xml:space="preserve"> 3</w:t>
      </w:r>
      <w:r w:rsidRPr="00A73689">
        <w:rPr>
          <w:vertAlign w:val="superscript"/>
        </w:rPr>
        <w:t>rd</w:t>
      </w:r>
      <w:r>
        <w:t xml:space="preserve"> Ed. Elsevier </w:t>
      </w:r>
    </w:p>
    <w:p w14:paraId="264E5D9C" w14:textId="77777777" w:rsidR="00C41F48" w:rsidRDefault="00C41F48" w:rsidP="00C41F48">
      <w:r>
        <w:t xml:space="preserve">Lindsay,N (2019) The Muse; Taking constructive criticism like a champ. Available at </w:t>
      </w:r>
      <w:r w:rsidRPr="00461338">
        <w:t>https://www.themuse.com/advice/taking-constructive-criticism-like-a-champ</w:t>
      </w:r>
      <w:r>
        <w:t xml:space="preserve"> (Accessed: 10</w:t>
      </w:r>
      <w:r w:rsidRPr="00461338">
        <w:rPr>
          <w:vertAlign w:val="superscript"/>
        </w:rPr>
        <w:t>th</w:t>
      </w:r>
      <w:r>
        <w:t xml:space="preserve"> April 2019). </w:t>
      </w:r>
    </w:p>
    <w:p w14:paraId="2769F055" w14:textId="43475B1E" w:rsidR="00C41F48" w:rsidRDefault="00C41F48" w:rsidP="00C41F48">
      <w:r>
        <w:t xml:space="preserve">Karki, N., Ranganath, L., Luitel, N (2017) </w:t>
      </w:r>
      <w:r w:rsidRPr="001131C8">
        <w:rPr>
          <w:i/>
        </w:rPr>
        <w:t xml:space="preserve">The Use </w:t>
      </w:r>
      <w:r w:rsidRPr="001131C8">
        <w:rPr>
          <w:i/>
        </w:rPr>
        <w:t>of</w:t>
      </w:r>
      <w:r w:rsidRPr="001131C8">
        <w:rPr>
          <w:i/>
        </w:rPr>
        <w:t xml:space="preserve"> Intuition </w:t>
      </w:r>
      <w:r w:rsidRPr="001131C8">
        <w:rPr>
          <w:i/>
        </w:rPr>
        <w:t>in</w:t>
      </w:r>
      <w:r w:rsidRPr="001131C8">
        <w:rPr>
          <w:i/>
        </w:rPr>
        <w:t xml:space="preserve"> Nursing Practice</w:t>
      </w:r>
      <w:r>
        <w:t>. Lahti. Lahti University of Applied Sciences Degree Programme in Nursing</w:t>
      </w:r>
    </w:p>
    <w:p w14:paraId="2635AB5F" w14:textId="136D1EC9" w:rsidR="00C41F48" w:rsidRDefault="00C41F48" w:rsidP="00C41F48">
      <w:r>
        <w:t xml:space="preserve">Graduate Coach (2016) </w:t>
      </w:r>
      <w:r w:rsidRPr="001B3822">
        <w:rPr>
          <w:i/>
        </w:rPr>
        <w:t>If you want to leave a good impression at an interview, use</w:t>
      </w:r>
      <w:r>
        <w:t xml:space="preserve"> repetition. Available at </w:t>
      </w:r>
      <w:r w:rsidRPr="001B3822">
        <w:t>https://graduatecoach.co.uk/if-you-want-to-leave-a-good-impression-at-an-interview-use-repetition/</w:t>
      </w:r>
      <w:r>
        <w:t xml:space="preserve"> (Accessed 12</w:t>
      </w:r>
      <w:r w:rsidRPr="001B3822">
        <w:rPr>
          <w:vertAlign w:val="superscript"/>
        </w:rPr>
        <w:t>th</w:t>
      </w:r>
      <w:r>
        <w:t xml:space="preserve"> April 2019)</w:t>
      </w:r>
    </w:p>
    <w:p w14:paraId="5C42CBC0" w14:textId="3CB62225" w:rsidR="00C41F48" w:rsidRDefault="00C41F48" w:rsidP="00C41F48"/>
    <w:p w14:paraId="3248CC05" w14:textId="31ADCAE0" w:rsidR="00C41F48" w:rsidRDefault="00C41F48" w:rsidP="00C41F48"/>
    <w:p w14:paraId="734CB66F" w14:textId="374DD8E2" w:rsidR="00C41F48" w:rsidRDefault="00C41F48" w:rsidP="00C41F48"/>
    <w:p w14:paraId="40862DEB" w14:textId="255D186D" w:rsidR="00C41F48" w:rsidRDefault="00C41F48" w:rsidP="00C41F48"/>
    <w:p w14:paraId="7F7EE303" w14:textId="4013237A" w:rsidR="00C41F48" w:rsidRDefault="00C41F48" w:rsidP="00C41F48"/>
    <w:p w14:paraId="3944DF01" w14:textId="77777777" w:rsidR="00C41F48" w:rsidRDefault="00C41F48" w:rsidP="00C41F48">
      <w:bookmarkStart w:id="0" w:name="_GoBack"/>
      <w:bookmarkEnd w:id="0"/>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C41F48" w:rsidRPr="00A406E5" w14:paraId="08E41D0A" w14:textId="77777777" w:rsidTr="00F110B0">
        <w:trPr>
          <w:jc w:val="center"/>
        </w:trPr>
        <w:tc>
          <w:tcPr>
            <w:tcW w:w="10444" w:type="dxa"/>
            <w:shd w:val="clear" w:color="auto" w:fill="BFBFBF"/>
          </w:tcPr>
          <w:p w14:paraId="569E104C" w14:textId="77777777" w:rsidR="00C41F48" w:rsidRPr="00A406E5" w:rsidRDefault="00C41F48" w:rsidP="00F110B0">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 xml:space="preserve">Student </w:t>
            </w:r>
            <w:r>
              <w:rPr>
                <w:rFonts w:ascii="Arial" w:hAnsi="Arial" w:cs="Arial"/>
                <w:b/>
                <w:caps/>
                <w:sz w:val="40"/>
              </w:rPr>
              <w:t xml:space="preserve">SELF </w:t>
            </w:r>
            <w:r w:rsidRPr="00A406E5">
              <w:rPr>
                <w:rFonts w:ascii="Arial" w:hAnsi="Arial" w:cs="Arial"/>
                <w:b/>
                <w:caps/>
                <w:sz w:val="40"/>
              </w:rPr>
              <w:t>FEEDBACK</w:t>
            </w:r>
            <w:r>
              <w:rPr>
                <w:rFonts w:ascii="Arial" w:hAnsi="Arial" w:cs="Arial"/>
                <w:b/>
                <w:caps/>
                <w:sz w:val="40"/>
              </w:rPr>
              <w:t xml:space="preserve"> FORM LEVEL 4</w:t>
            </w:r>
          </w:p>
        </w:tc>
      </w:tr>
    </w:tbl>
    <w:p w14:paraId="323AAB8D" w14:textId="77777777" w:rsidR="00C41F48" w:rsidRPr="00A406E5" w:rsidRDefault="00C41F48" w:rsidP="00C41F48">
      <w:pPr>
        <w:rPr>
          <w:rFonts w:ascii="Arial" w:hAnsi="Arial" w:cs="Arial"/>
        </w:rPr>
      </w:pPr>
    </w:p>
    <w:p w14:paraId="0FD40C6E" w14:textId="77777777" w:rsidR="00C41F48" w:rsidRPr="00A406E5" w:rsidRDefault="00C41F48" w:rsidP="00C41F48">
      <w:pPr>
        <w:pStyle w:val="BodyText1"/>
        <w:tabs>
          <w:tab w:val="clear" w:pos="720"/>
          <w:tab w:val="clear" w:pos="1440"/>
        </w:tabs>
        <w:jc w:val="both"/>
        <w:rPr>
          <w:rFonts w:ascii="Arial" w:hAnsi="Arial" w:cs="Arial"/>
          <w:sz w:val="20"/>
        </w:rPr>
      </w:pPr>
      <w:r>
        <w:rPr>
          <w:rFonts w:ascii="Arial" w:hAnsi="Arial" w:cs="Arial"/>
          <w:sz w:val="20"/>
        </w:rPr>
        <w:t xml:space="preserve">You will need to submit AT LEAST ONE of these and link it to one of the assignments you are submitting. We recommend self-assessing your interview write up. Use the criteria on the last page below to help you self-assess. </w:t>
      </w:r>
    </w:p>
    <w:p w14:paraId="54ED8105" w14:textId="77777777" w:rsidR="00C41F48" w:rsidRPr="00A406E5" w:rsidRDefault="00C41F48" w:rsidP="00C41F48">
      <w:pPr>
        <w:rPr>
          <w:rFonts w:ascii="Arial" w:hAnsi="Arial" w:cs="Arial"/>
          <w:b/>
        </w:rPr>
      </w:pPr>
    </w:p>
    <w:tbl>
      <w:tblPr>
        <w:tblW w:w="5000" w:type="pct"/>
        <w:tblLayout w:type="fixed"/>
        <w:tblLook w:val="04A0" w:firstRow="1" w:lastRow="0" w:firstColumn="1" w:lastColumn="0" w:noHBand="0" w:noVBand="1"/>
      </w:tblPr>
      <w:tblGrid>
        <w:gridCol w:w="7518"/>
        <w:gridCol w:w="750"/>
        <w:gridCol w:w="748"/>
      </w:tblGrid>
      <w:tr w:rsidR="00C41F48" w:rsidRPr="00A406E5" w14:paraId="5645F7B2" w14:textId="77777777" w:rsidTr="00F110B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67B8B56" w14:textId="77777777" w:rsidR="00C41F48" w:rsidRPr="00A406E5" w:rsidRDefault="00C41F48" w:rsidP="00F110B0">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C9D3902" w14:textId="77777777" w:rsidR="00C41F48" w:rsidRPr="00A85BFE" w:rsidRDefault="00C41F48" w:rsidP="00F110B0">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6A0E89A" w14:textId="77777777" w:rsidR="00C41F48" w:rsidRPr="00A85BFE" w:rsidRDefault="00C41F48" w:rsidP="00F110B0">
            <w:pPr>
              <w:ind w:left="113" w:right="113"/>
              <w:jc w:val="center"/>
              <w:rPr>
                <w:rFonts w:ascii="Arial" w:hAnsi="Arial" w:cs="Arial"/>
                <w:b/>
                <w:sz w:val="18"/>
                <w:szCs w:val="18"/>
              </w:rPr>
            </w:pPr>
            <w:r w:rsidRPr="00A85BFE">
              <w:rPr>
                <w:rFonts w:ascii="Arial" w:hAnsi="Arial" w:cs="Arial"/>
                <w:b/>
                <w:sz w:val="18"/>
                <w:szCs w:val="18"/>
              </w:rPr>
              <w:t xml:space="preserve">Marks </w:t>
            </w:r>
          </w:p>
          <w:p w14:paraId="160844D9" w14:textId="77777777" w:rsidR="00C41F48" w:rsidRPr="00A85BFE" w:rsidRDefault="00C41F48" w:rsidP="00F110B0">
            <w:pPr>
              <w:ind w:left="113" w:right="113"/>
              <w:jc w:val="center"/>
              <w:rPr>
                <w:rFonts w:ascii="Arial" w:hAnsi="Arial" w:cs="Arial"/>
                <w:b/>
                <w:sz w:val="18"/>
                <w:szCs w:val="18"/>
              </w:rPr>
            </w:pPr>
            <w:r w:rsidRPr="00A85BFE">
              <w:rPr>
                <w:rFonts w:ascii="Arial" w:hAnsi="Arial" w:cs="Arial"/>
                <w:b/>
                <w:sz w:val="18"/>
                <w:szCs w:val="18"/>
              </w:rPr>
              <w:t>awarded</w:t>
            </w:r>
          </w:p>
        </w:tc>
      </w:tr>
      <w:tr w:rsidR="00C41F48" w:rsidRPr="00A406E5" w14:paraId="3F0B77EC" w14:textId="77777777" w:rsidTr="00F110B0">
        <w:trPr>
          <w:trHeight w:val="450"/>
        </w:trPr>
        <w:tc>
          <w:tcPr>
            <w:tcW w:w="4169" w:type="pct"/>
            <w:tcBorders>
              <w:top w:val="single" w:sz="4" w:space="0" w:color="auto"/>
              <w:left w:val="single" w:sz="4" w:space="0" w:color="auto"/>
              <w:right w:val="single" w:sz="4" w:space="0" w:color="auto"/>
            </w:tcBorders>
            <w:shd w:val="clear" w:color="auto" w:fill="D9D9D9"/>
          </w:tcPr>
          <w:p w14:paraId="553C50B6" w14:textId="77777777" w:rsidR="00C41F48" w:rsidRPr="00A406E5" w:rsidRDefault="00C41F48" w:rsidP="00F110B0">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5F14949" w14:textId="77777777" w:rsidR="00C41F48" w:rsidRPr="00A406E5" w:rsidRDefault="00C41F48" w:rsidP="00F110B0">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4952FF7" w14:textId="77777777" w:rsidR="00C41F48" w:rsidRPr="00A406E5" w:rsidRDefault="00C41F48" w:rsidP="00F110B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5DE448" w14:textId="77777777" w:rsidR="00C41F48" w:rsidRPr="00A406E5" w:rsidRDefault="00C41F48" w:rsidP="00F110B0">
            <w:pPr>
              <w:jc w:val="center"/>
              <w:rPr>
                <w:rFonts w:ascii="Arial" w:hAnsi="Arial" w:cs="Arial"/>
                <w:sz w:val="32"/>
              </w:rPr>
            </w:pPr>
          </w:p>
        </w:tc>
      </w:tr>
      <w:tr w:rsidR="00C41F48" w:rsidRPr="00A406E5" w14:paraId="105087B7" w14:textId="77777777" w:rsidTr="00F110B0">
        <w:trPr>
          <w:trHeight w:val="450"/>
        </w:trPr>
        <w:tc>
          <w:tcPr>
            <w:tcW w:w="4169" w:type="pct"/>
            <w:vMerge w:val="restart"/>
            <w:tcBorders>
              <w:top w:val="single" w:sz="4" w:space="0" w:color="auto"/>
              <w:left w:val="single" w:sz="4" w:space="0" w:color="auto"/>
              <w:right w:val="single" w:sz="4" w:space="0" w:color="auto"/>
            </w:tcBorders>
          </w:tcPr>
          <w:p w14:paraId="36046370" w14:textId="77777777" w:rsidR="00C41F48" w:rsidRPr="00A406E5" w:rsidRDefault="00C41F48" w:rsidP="00F110B0">
            <w:pPr>
              <w:spacing w:after="120"/>
              <w:rPr>
                <w:rFonts w:ascii="Arial" w:hAnsi="Arial" w:cs="Arial"/>
                <w:sz w:val="14"/>
                <w:szCs w:val="14"/>
              </w:rPr>
            </w:pPr>
          </w:p>
          <w:p w14:paraId="61679D32" w14:textId="77777777" w:rsidR="00C41F48" w:rsidRPr="00AE34DA" w:rsidRDefault="00C41F48" w:rsidP="00F110B0">
            <w:pPr>
              <w:spacing w:after="120"/>
              <w:rPr>
                <w:rFonts w:ascii="Arial" w:hAnsi="Arial" w:cs="Arial"/>
                <w:sz w:val="24"/>
                <w:szCs w:val="24"/>
              </w:rPr>
            </w:pPr>
            <w:r w:rsidRPr="00AE34DA">
              <w:rPr>
                <w:rFonts w:ascii="Arial" w:hAnsi="Arial" w:cs="Arial"/>
                <w:sz w:val="24"/>
                <w:szCs w:val="24"/>
              </w:rPr>
              <w:t>Used a range of literature including sources that were retrieved independently. Referencing on the wh</w:t>
            </w:r>
            <w:r>
              <w:rPr>
                <w:rFonts w:ascii="Arial" w:hAnsi="Arial" w:cs="Arial"/>
                <w:sz w:val="24"/>
                <w:szCs w:val="24"/>
              </w:rPr>
              <w:t xml:space="preserve">ole was rather good with no/few </w:t>
            </w:r>
            <w:r w:rsidRPr="00AE34DA">
              <w:rPr>
                <w:rFonts w:ascii="Arial" w:hAnsi="Arial" w:cs="Arial"/>
                <w:sz w:val="24"/>
                <w:szCs w:val="24"/>
              </w:rPr>
              <w:t>errors</w:t>
            </w:r>
            <w:r>
              <w:rPr>
                <w:rFonts w:ascii="Arial" w:hAnsi="Arial" w:cs="Arial"/>
                <w:sz w:val="24"/>
                <w:szCs w:val="24"/>
              </w:rPr>
              <w:t>.</w:t>
            </w:r>
          </w:p>
          <w:p w14:paraId="5F067B60" w14:textId="77777777" w:rsidR="00C41F48" w:rsidRPr="00A406E5" w:rsidRDefault="00C41F48" w:rsidP="00F110B0">
            <w:pPr>
              <w:spacing w:after="120"/>
              <w:rPr>
                <w:rFonts w:ascii="Arial" w:hAnsi="Arial" w:cs="Arial"/>
                <w:sz w:val="14"/>
                <w:szCs w:val="14"/>
              </w:rPr>
            </w:pPr>
          </w:p>
          <w:p w14:paraId="16B80784" w14:textId="77777777" w:rsidR="00C41F48" w:rsidRPr="00A406E5" w:rsidRDefault="00C41F48" w:rsidP="00F110B0">
            <w:pPr>
              <w:spacing w:after="120"/>
              <w:rPr>
                <w:rFonts w:ascii="Arial" w:hAnsi="Arial" w:cs="Arial"/>
                <w:sz w:val="14"/>
                <w:szCs w:val="14"/>
              </w:rPr>
            </w:pPr>
          </w:p>
          <w:p w14:paraId="2D050D2D" w14:textId="77777777" w:rsidR="00C41F48" w:rsidRPr="00A406E5" w:rsidRDefault="00C41F48" w:rsidP="00F110B0">
            <w:pPr>
              <w:spacing w:after="120"/>
              <w:rPr>
                <w:rFonts w:ascii="Arial" w:hAnsi="Arial" w:cs="Arial"/>
                <w:sz w:val="14"/>
                <w:szCs w:val="14"/>
              </w:rPr>
            </w:pPr>
          </w:p>
          <w:p w14:paraId="35D72FFF" w14:textId="77777777" w:rsidR="00C41F48" w:rsidRPr="00A406E5" w:rsidRDefault="00C41F48" w:rsidP="00F110B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590967" w14:textId="77777777" w:rsidR="00C41F48" w:rsidRPr="00A406E5" w:rsidRDefault="00C41F48" w:rsidP="00F110B0">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1CA7DFF" w14:textId="77777777" w:rsidR="00C41F48" w:rsidRPr="00A406E5" w:rsidRDefault="00C41F48" w:rsidP="00F110B0">
            <w:pPr>
              <w:jc w:val="center"/>
              <w:rPr>
                <w:rFonts w:ascii="Arial" w:hAnsi="Arial" w:cs="Arial"/>
                <w:sz w:val="32"/>
              </w:rPr>
            </w:pPr>
            <w:r>
              <w:rPr>
                <w:rFonts w:ascii="Arial" w:hAnsi="Arial" w:cs="Arial"/>
                <w:sz w:val="32"/>
              </w:rPr>
              <w:t>5</w:t>
            </w:r>
          </w:p>
        </w:tc>
      </w:tr>
      <w:tr w:rsidR="00C41F48" w:rsidRPr="00A406E5" w14:paraId="1A8A495B" w14:textId="77777777" w:rsidTr="00F110B0">
        <w:trPr>
          <w:trHeight w:val="451"/>
        </w:trPr>
        <w:tc>
          <w:tcPr>
            <w:tcW w:w="4169" w:type="pct"/>
            <w:vMerge/>
            <w:tcBorders>
              <w:left w:val="single" w:sz="4" w:space="0" w:color="auto"/>
              <w:bottom w:val="single" w:sz="4" w:space="0" w:color="auto"/>
              <w:right w:val="single" w:sz="4" w:space="0" w:color="auto"/>
            </w:tcBorders>
          </w:tcPr>
          <w:p w14:paraId="7C73366B" w14:textId="77777777" w:rsidR="00C41F48" w:rsidRPr="00A406E5" w:rsidRDefault="00C41F48" w:rsidP="00F110B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FB96E3" w14:textId="77777777" w:rsidR="00C41F48" w:rsidRPr="00A406E5" w:rsidRDefault="00C41F48" w:rsidP="00F110B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D87195" w14:textId="77777777" w:rsidR="00C41F48" w:rsidRPr="00A406E5" w:rsidRDefault="00C41F48" w:rsidP="00F110B0">
            <w:pPr>
              <w:jc w:val="center"/>
              <w:rPr>
                <w:rFonts w:ascii="Arial" w:hAnsi="Arial" w:cs="Arial"/>
                <w:sz w:val="32"/>
              </w:rPr>
            </w:pPr>
          </w:p>
        </w:tc>
      </w:tr>
      <w:tr w:rsidR="00C41F48" w:rsidRPr="00A406E5" w14:paraId="4BE4DAA2" w14:textId="77777777" w:rsidTr="00F110B0">
        <w:trPr>
          <w:trHeight w:val="450"/>
        </w:trPr>
        <w:tc>
          <w:tcPr>
            <w:tcW w:w="4169" w:type="pct"/>
            <w:tcBorders>
              <w:top w:val="single" w:sz="4" w:space="0" w:color="auto"/>
              <w:left w:val="single" w:sz="4" w:space="0" w:color="auto"/>
              <w:right w:val="single" w:sz="4" w:space="0" w:color="auto"/>
            </w:tcBorders>
            <w:shd w:val="clear" w:color="auto" w:fill="D9D9D9"/>
          </w:tcPr>
          <w:p w14:paraId="462CF4EF" w14:textId="77777777" w:rsidR="00C41F48" w:rsidRPr="00A406E5" w:rsidRDefault="00C41F48" w:rsidP="00F110B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5BD5C9A" w14:textId="77777777" w:rsidR="00C41F48" w:rsidRPr="00A406E5" w:rsidRDefault="00C41F48" w:rsidP="00F110B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964961" w14:textId="77777777" w:rsidR="00C41F48" w:rsidRPr="00A406E5" w:rsidRDefault="00C41F48" w:rsidP="00F110B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89C203" w14:textId="77777777" w:rsidR="00C41F48" w:rsidRPr="00A406E5" w:rsidRDefault="00C41F48" w:rsidP="00F110B0">
            <w:pPr>
              <w:jc w:val="center"/>
              <w:rPr>
                <w:rFonts w:ascii="Arial" w:hAnsi="Arial" w:cs="Arial"/>
                <w:sz w:val="32"/>
              </w:rPr>
            </w:pPr>
          </w:p>
        </w:tc>
      </w:tr>
      <w:tr w:rsidR="00C41F48" w:rsidRPr="00A406E5" w14:paraId="57368363" w14:textId="77777777" w:rsidTr="00F110B0">
        <w:trPr>
          <w:trHeight w:val="450"/>
        </w:trPr>
        <w:tc>
          <w:tcPr>
            <w:tcW w:w="4169" w:type="pct"/>
            <w:vMerge w:val="restart"/>
            <w:tcBorders>
              <w:top w:val="single" w:sz="4" w:space="0" w:color="auto"/>
              <w:left w:val="single" w:sz="4" w:space="0" w:color="auto"/>
              <w:right w:val="single" w:sz="4" w:space="0" w:color="auto"/>
            </w:tcBorders>
          </w:tcPr>
          <w:p w14:paraId="25A46846" w14:textId="77777777" w:rsidR="00C41F48" w:rsidRPr="00A406E5" w:rsidRDefault="00C41F48" w:rsidP="00F110B0">
            <w:pPr>
              <w:spacing w:after="120"/>
              <w:rPr>
                <w:rFonts w:ascii="Arial" w:hAnsi="Arial" w:cs="Arial"/>
                <w:sz w:val="14"/>
                <w:szCs w:val="14"/>
              </w:rPr>
            </w:pPr>
            <w:r w:rsidRPr="00AE34DA">
              <w:rPr>
                <w:rFonts w:ascii="Arial" w:hAnsi="Arial" w:cs="Arial"/>
                <w:sz w:val="24"/>
                <w:szCs w:val="24"/>
              </w:rPr>
              <w:t>The basic underlying concepts and principles were good. There was a clear demonstration of knowledge throughout</w:t>
            </w:r>
            <w:r>
              <w:rPr>
                <w:rFonts w:ascii="Arial" w:hAnsi="Arial" w:cs="Arial"/>
                <w:sz w:val="14"/>
                <w:szCs w:val="14"/>
              </w:rPr>
              <w:t xml:space="preserve">. </w:t>
            </w:r>
          </w:p>
          <w:p w14:paraId="2F40FCBA" w14:textId="77777777" w:rsidR="00C41F48" w:rsidRPr="00A406E5" w:rsidRDefault="00C41F48" w:rsidP="00F110B0">
            <w:pPr>
              <w:spacing w:after="120"/>
              <w:rPr>
                <w:rFonts w:ascii="Arial" w:hAnsi="Arial" w:cs="Arial"/>
                <w:sz w:val="14"/>
                <w:szCs w:val="14"/>
              </w:rPr>
            </w:pPr>
          </w:p>
          <w:p w14:paraId="6B2C475B" w14:textId="77777777" w:rsidR="00C41F48" w:rsidRPr="00A406E5" w:rsidRDefault="00C41F48" w:rsidP="00F110B0">
            <w:pPr>
              <w:spacing w:after="120"/>
              <w:rPr>
                <w:rFonts w:ascii="Arial" w:hAnsi="Arial" w:cs="Arial"/>
                <w:sz w:val="14"/>
                <w:szCs w:val="14"/>
              </w:rPr>
            </w:pPr>
          </w:p>
          <w:p w14:paraId="1CBA5B75" w14:textId="77777777" w:rsidR="00C41F48" w:rsidRPr="00A406E5" w:rsidRDefault="00C41F48" w:rsidP="00F110B0">
            <w:pPr>
              <w:spacing w:after="120"/>
              <w:rPr>
                <w:rFonts w:ascii="Arial" w:hAnsi="Arial" w:cs="Arial"/>
                <w:sz w:val="14"/>
                <w:szCs w:val="14"/>
              </w:rPr>
            </w:pPr>
          </w:p>
          <w:p w14:paraId="34535279" w14:textId="77777777" w:rsidR="00C41F48" w:rsidRPr="00A406E5" w:rsidRDefault="00C41F48" w:rsidP="00F110B0">
            <w:pPr>
              <w:spacing w:after="120"/>
              <w:rPr>
                <w:rFonts w:ascii="Arial" w:hAnsi="Arial" w:cs="Arial"/>
                <w:sz w:val="14"/>
                <w:szCs w:val="14"/>
              </w:rPr>
            </w:pPr>
          </w:p>
          <w:p w14:paraId="7B8FC3EB" w14:textId="77777777" w:rsidR="00C41F48" w:rsidRPr="00A406E5" w:rsidRDefault="00C41F48" w:rsidP="00F110B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5C1803" w14:textId="77777777" w:rsidR="00C41F48" w:rsidRPr="00A406E5" w:rsidRDefault="00C41F48" w:rsidP="00F110B0">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9121EDB" w14:textId="77777777" w:rsidR="00C41F48" w:rsidRPr="00A406E5" w:rsidRDefault="00C41F48" w:rsidP="00F110B0">
            <w:pPr>
              <w:jc w:val="center"/>
              <w:rPr>
                <w:rFonts w:ascii="Arial" w:hAnsi="Arial" w:cs="Arial"/>
                <w:sz w:val="32"/>
              </w:rPr>
            </w:pPr>
            <w:r>
              <w:rPr>
                <w:rFonts w:ascii="Arial" w:hAnsi="Arial" w:cs="Arial"/>
                <w:sz w:val="32"/>
              </w:rPr>
              <w:t>15</w:t>
            </w:r>
          </w:p>
        </w:tc>
      </w:tr>
      <w:tr w:rsidR="00C41F48" w:rsidRPr="00A406E5" w14:paraId="60A3BAF8" w14:textId="77777777" w:rsidTr="00F110B0">
        <w:trPr>
          <w:trHeight w:val="451"/>
        </w:trPr>
        <w:tc>
          <w:tcPr>
            <w:tcW w:w="4169" w:type="pct"/>
            <w:vMerge/>
            <w:tcBorders>
              <w:left w:val="single" w:sz="4" w:space="0" w:color="auto"/>
              <w:bottom w:val="single" w:sz="4" w:space="0" w:color="auto"/>
              <w:right w:val="single" w:sz="4" w:space="0" w:color="auto"/>
            </w:tcBorders>
          </w:tcPr>
          <w:p w14:paraId="615B3FE9" w14:textId="77777777" w:rsidR="00C41F48" w:rsidRPr="00A406E5" w:rsidRDefault="00C41F48" w:rsidP="00F110B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AFAA69" w14:textId="77777777" w:rsidR="00C41F48" w:rsidRPr="00A406E5" w:rsidRDefault="00C41F48" w:rsidP="00F110B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2292CAC" w14:textId="77777777" w:rsidR="00C41F48" w:rsidRPr="00A406E5" w:rsidRDefault="00C41F48" w:rsidP="00F110B0">
            <w:pPr>
              <w:jc w:val="center"/>
              <w:rPr>
                <w:rFonts w:ascii="Arial" w:hAnsi="Arial" w:cs="Arial"/>
                <w:sz w:val="32"/>
              </w:rPr>
            </w:pPr>
          </w:p>
        </w:tc>
      </w:tr>
      <w:tr w:rsidR="00C41F48" w:rsidRPr="00A406E5" w14:paraId="7A6E6672" w14:textId="77777777" w:rsidTr="00F110B0">
        <w:trPr>
          <w:trHeight w:val="450"/>
        </w:trPr>
        <w:tc>
          <w:tcPr>
            <w:tcW w:w="4169" w:type="pct"/>
            <w:tcBorders>
              <w:top w:val="single" w:sz="4" w:space="0" w:color="auto"/>
              <w:left w:val="single" w:sz="4" w:space="0" w:color="auto"/>
              <w:right w:val="single" w:sz="4" w:space="0" w:color="auto"/>
            </w:tcBorders>
            <w:shd w:val="clear" w:color="auto" w:fill="D9D9D9"/>
          </w:tcPr>
          <w:p w14:paraId="044898EF" w14:textId="77777777" w:rsidR="00C41F48" w:rsidRPr="00A406E5" w:rsidRDefault="00C41F48" w:rsidP="00F110B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01FBE52" w14:textId="77777777" w:rsidR="00C41F48" w:rsidRPr="00A406E5" w:rsidRDefault="00C41F48" w:rsidP="00F110B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D54428" w14:textId="77777777" w:rsidR="00C41F48" w:rsidRPr="00A406E5" w:rsidRDefault="00C41F48" w:rsidP="00F110B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A46974" w14:textId="77777777" w:rsidR="00C41F48" w:rsidRPr="00A406E5" w:rsidRDefault="00C41F48" w:rsidP="00F110B0">
            <w:pPr>
              <w:jc w:val="center"/>
              <w:rPr>
                <w:rFonts w:ascii="Arial" w:hAnsi="Arial" w:cs="Arial"/>
                <w:sz w:val="32"/>
              </w:rPr>
            </w:pPr>
          </w:p>
        </w:tc>
      </w:tr>
      <w:tr w:rsidR="00C41F48" w:rsidRPr="00A406E5" w14:paraId="5BEDE087" w14:textId="77777777" w:rsidTr="00F110B0">
        <w:trPr>
          <w:trHeight w:val="450"/>
        </w:trPr>
        <w:tc>
          <w:tcPr>
            <w:tcW w:w="4169" w:type="pct"/>
            <w:vMerge w:val="restart"/>
            <w:tcBorders>
              <w:top w:val="single" w:sz="4" w:space="0" w:color="auto"/>
              <w:left w:val="single" w:sz="4" w:space="0" w:color="auto"/>
              <w:right w:val="single" w:sz="4" w:space="0" w:color="auto"/>
            </w:tcBorders>
          </w:tcPr>
          <w:p w14:paraId="785D2569" w14:textId="77777777" w:rsidR="00C41F48" w:rsidRPr="00AE34DA" w:rsidRDefault="00C41F48" w:rsidP="00F110B0">
            <w:pPr>
              <w:spacing w:after="120"/>
              <w:rPr>
                <w:rFonts w:ascii="Arial" w:hAnsi="Arial" w:cs="Arial"/>
                <w:sz w:val="24"/>
                <w:szCs w:val="24"/>
              </w:rPr>
            </w:pPr>
            <w:r w:rsidRPr="00AE34DA">
              <w:rPr>
                <w:rFonts w:ascii="Arial" w:hAnsi="Arial" w:cs="Arial"/>
                <w:sz w:val="24"/>
                <w:szCs w:val="24"/>
              </w:rPr>
              <w:t>There was a clear evaluation of underlying concepts and principles throughout the assignment. It is evident that qualitative and quantitative data is accurately used. Was able to make suitable judgements and support arguments with information to back them up.</w:t>
            </w:r>
          </w:p>
          <w:p w14:paraId="2871330B" w14:textId="77777777" w:rsidR="00C41F48" w:rsidRPr="00A406E5" w:rsidRDefault="00C41F48" w:rsidP="00F110B0">
            <w:pPr>
              <w:spacing w:after="120"/>
              <w:rPr>
                <w:rFonts w:ascii="Arial" w:hAnsi="Arial" w:cs="Arial"/>
                <w:sz w:val="14"/>
                <w:szCs w:val="14"/>
              </w:rPr>
            </w:pPr>
          </w:p>
          <w:p w14:paraId="19BFF741" w14:textId="77777777" w:rsidR="00C41F48" w:rsidRPr="00A406E5" w:rsidRDefault="00C41F48" w:rsidP="00F110B0">
            <w:pPr>
              <w:spacing w:after="120"/>
              <w:rPr>
                <w:rFonts w:ascii="Arial" w:hAnsi="Arial" w:cs="Arial"/>
                <w:sz w:val="14"/>
                <w:szCs w:val="14"/>
              </w:rPr>
            </w:pPr>
          </w:p>
          <w:p w14:paraId="747D2C50" w14:textId="77777777" w:rsidR="00C41F48" w:rsidRPr="00A406E5" w:rsidRDefault="00C41F48" w:rsidP="00F110B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19DFA5" w14:textId="77777777" w:rsidR="00C41F48" w:rsidRPr="00A406E5" w:rsidRDefault="00C41F48" w:rsidP="00F110B0">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8A563AE" w14:textId="77777777" w:rsidR="00C41F48" w:rsidRPr="00A406E5" w:rsidRDefault="00C41F48" w:rsidP="00F110B0">
            <w:pPr>
              <w:jc w:val="center"/>
              <w:rPr>
                <w:rFonts w:ascii="Arial" w:hAnsi="Arial" w:cs="Arial"/>
                <w:sz w:val="32"/>
              </w:rPr>
            </w:pPr>
            <w:r>
              <w:rPr>
                <w:rFonts w:ascii="Arial" w:hAnsi="Arial" w:cs="Arial"/>
                <w:sz w:val="32"/>
              </w:rPr>
              <w:t>15</w:t>
            </w:r>
          </w:p>
        </w:tc>
      </w:tr>
      <w:tr w:rsidR="00C41F48" w:rsidRPr="00A406E5" w14:paraId="65811CFD" w14:textId="77777777" w:rsidTr="00F110B0">
        <w:trPr>
          <w:trHeight w:val="451"/>
        </w:trPr>
        <w:tc>
          <w:tcPr>
            <w:tcW w:w="4169" w:type="pct"/>
            <w:vMerge/>
            <w:tcBorders>
              <w:left w:val="single" w:sz="4" w:space="0" w:color="auto"/>
              <w:bottom w:val="single" w:sz="4" w:space="0" w:color="auto"/>
              <w:right w:val="single" w:sz="4" w:space="0" w:color="auto"/>
            </w:tcBorders>
          </w:tcPr>
          <w:p w14:paraId="4FCB89F0" w14:textId="77777777" w:rsidR="00C41F48" w:rsidRPr="00A406E5" w:rsidRDefault="00C41F48" w:rsidP="00F110B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778F6F" w14:textId="77777777" w:rsidR="00C41F48" w:rsidRPr="00A406E5" w:rsidRDefault="00C41F48" w:rsidP="00F110B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C66798" w14:textId="77777777" w:rsidR="00C41F48" w:rsidRPr="00A406E5" w:rsidRDefault="00C41F48" w:rsidP="00F110B0">
            <w:pPr>
              <w:jc w:val="center"/>
              <w:rPr>
                <w:rFonts w:ascii="Arial" w:hAnsi="Arial" w:cs="Arial"/>
                <w:sz w:val="32"/>
              </w:rPr>
            </w:pPr>
          </w:p>
        </w:tc>
      </w:tr>
      <w:tr w:rsidR="00C41F48" w:rsidRPr="00A406E5" w14:paraId="062DF37E" w14:textId="77777777" w:rsidTr="00F110B0">
        <w:trPr>
          <w:trHeight w:val="450"/>
        </w:trPr>
        <w:tc>
          <w:tcPr>
            <w:tcW w:w="4169" w:type="pct"/>
            <w:tcBorders>
              <w:top w:val="single" w:sz="4" w:space="0" w:color="auto"/>
              <w:left w:val="single" w:sz="4" w:space="0" w:color="auto"/>
              <w:right w:val="single" w:sz="4" w:space="0" w:color="auto"/>
            </w:tcBorders>
            <w:shd w:val="clear" w:color="auto" w:fill="D9D9D9"/>
          </w:tcPr>
          <w:p w14:paraId="25420FE5" w14:textId="77777777" w:rsidR="00C41F48" w:rsidRPr="00A406E5" w:rsidRDefault="00C41F48" w:rsidP="00F110B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26892F0" w14:textId="77777777" w:rsidR="00C41F48" w:rsidRPr="00A406E5" w:rsidRDefault="00C41F48" w:rsidP="00F110B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D9FDB8" w14:textId="77777777" w:rsidR="00C41F48" w:rsidRPr="00A406E5" w:rsidRDefault="00C41F48" w:rsidP="00F110B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E7517D" w14:textId="77777777" w:rsidR="00C41F48" w:rsidRPr="00A406E5" w:rsidRDefault="00C41F48" w:rsidP="00F110B0">
            <w:pPr>
              <w:jc w:val="center"/>
              <w:rPr>
                <w:rFonts w:ascii="Arial" w:hAnsi="Arial" w:cs="Arial"/>
                <w:sz w:val="32"/>
              </w:rPr>
            </w:pPr>
          </w:p>
        </w:tc>
      </w:tr>
      <w:tr w:rsidR="00C41F48" w:rsidRPr="00A406E5" w14:paraId="6619CE5D" w14:textId="77777777" w:rsidTr="00F110B0">
        <w:trPr>
          <w:trHeight w:val="451"/>
        </w:trPr>
        <w:tc>
          <w:tcPr>
            <w:tcW w:w="4169" w:type="pct"/>
            <w:vMerge w:val="restart"/>
            <w:tcBorders>
              <w:top w:val="single" w:sz="4" w:space="0" w:color="auto"/>
              <w:left w:val="single" w:sz="4" w:space="0" w:color="auto"/>
              <w:right w:val="single" w:sz="4" w:space="0" w:color="auto"/>
            </w:tcBorders>
          </w:tcPr>
          <w:p w14:paraId="2BE2DC67" w14:textId="77777777" w:rsidR="00C41F48" w:rsidRPr="00AE34DA" w:rsidRDefault="00C41F48" w:rsidP="00F110B0">
            <w:pPr>
              <w:spacing w:after="120"/>
              <w:rPr>
                <w:rFonts w:ascii="Arial" w:hAnsi="Arial" w:cs="Arial"/>
                <w:sz w:val="24"/>
                <w:szCs w:val="24"/>
              </w:rPr>
            </w:pPr>
            <w:r w:rsidRPr="00AE34DA">
              <w:rPr>
                <w:rFonts w:ascii="Arial" w:hAnsi="Arial" w:cs="Arial"/>
                <w:sz w:val="24"/>
                <w:szCs w:val="24"/>
              </w:rPr>
              <w:t xml:space="preserve">A very good range of techniques used throughout the assignment. There is evidence to suggest that there were different approaches being used </w:t>
            </w:r>
            <w:r>
              <w:rPr>
                <w:rFonts w:ascii="Arial" w:hAnsi="Arial" w:cs="Arial"/>
                <w:sz w:val="24"/>
                <w:szCs w:val="24"/>
              </w:rPr>
              <w:t xml:space="preserve">well </w:t>
            </w:r>
            <w:r w:rsidRPr="00AE34DA">
              <w:rPr>
                <w:rFonts w:ascii="Arial" w:hAnsi="Arial" w:cs="Arial"/>
                <w:sz w:val="24"/>
                <w:szCs w:val="24"/>
              </w:rPr>
              <w:t>in or</w:t>
            </w:r>
            <w:r>
              <w:rPr>
                <w:rFonts w:ascii="Arial" w:hAnsi="Arial" w:cs="Arial"/>
                <w:sz w:val="24"/>
                <w:szCs w:val="24"/>
              </w:rPr>
              <w:t>der to solve problems</w:t>
            </w:r>
            <w:r w:rsidRPr="00AE34DA">
              <w:rPr>
                <w:rFonts w:ascii="Arial" w:hAnsi="Arial" w:cs="Arial"/>
                <w:sz w:val="24"/>
                <w:szCs w:val="24"/>
              </w:rPr>
              <w:t>.</w:t>
            </w:r>
          </w:p>
          <w:p w14:paraId="392E14AA" w14:textId="77777777" w:rsidR="00C41F48" w:rsidRPr="00A406E5" w:rsidRDefault="00C41F48" w:rsidP="00F110B0">
            <w:pPr>
              <w:spacing w:after="120"/>
              <w:rPr>
                <w:rFonts w:ascii="Arial" w:hAnsi="Arial" w:cs="Arial"/>
                <w:sz w:val="14"/>
                <w:szCs w:val="14"/>
              </w:rPr>
            </w:pPr>
          </w:p>
          <w:p w14:paraId="37DB8EE8" w14:textId="77777777" w:rsidR="00C41F48" w:rsidRPr="00A406E5" w:rsidRDefault="00C41F48" w:rsidP="00F110B0">
            <w:pPr>
              <w:spacing w:after="120"/>
              <w:rPr>
                <w:rFonts w:ascii="Arial" w:hAnsi="Arial" w:cs="Arial"/>
                <w:sz w:val="14"/>
                <w:szCs w:val="14"/>
              </w:rPr>
            </w:pPr>
          </w:p>
          <w:p w14:paraId="7D062941" w14:textId="77777777" w:rsidR="00C41F48" w:rsidRPr="00A406E5" w:rsidRDefault="00C41F48" w:rsidP="00F110B0">
            <w:pPr>
              <w:spacing w:after="120"/>
              <w:rPr>
                <w:rFonts w:ascii="Arial" w:hAnsi="Arial" w:cs="Arial"/>
                <w:sz w:val="14"/>
                <w:szCs w:val="14"/>
              </w:rPr>
            </w:pPr>
          </w:p>
          <w:p w14:paraId="70698DAF" w14:textId="77777777" w:rsidR="00C41F48" w:rsidRPr="00A406E5" w:rsidRDefault="00C41F48" w:rsidP="00F110B0">
            <w:pPr>
              <w:spacing w:after="120"/>
              <w:rPr>
                <w:rFonts w:ascii="Arial" w:hAnsi="Arial" w:cs="Arial"/>
                <w:sz w:val="14"/>
                <w:szCs w:val="14"/>
              </w:rPr>
            </w:pPr>
          </w:p>
          <w:p w14:paraId="1C6D6225" w14:textId="77777777" w:rsidR="00C41F48" w:rsidRPr="00A406E5" w:rsidRDefault="00C41F48" w:rsidP="00F110B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5AEAC0" w14:textId="77777777" w:rsidR="00C41F48" w:rsidRPr="00A406E5" w:rsidRDefault="00C41F48" w:rsidP="00F110B0">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59ECA243" w14:textId="77777777" w:rsidR="00C41F48" w:rsidRPr="00A406E5" w:rsidRDefault="00C41F48" w:rsidP="00F110B0">
            <w:pPr>
              <w:jc w:val="center"/>
              <w:rPr>
                <w:rFonts w:ascii="Arial" w:hAnsi="Arial" w:cs="Arial"/>
                <w:sz w:val="32"/>
              </w:rPr>
            </w:pPr>
            <w:r>
              <w:rPr>
                <w:rFonts w:ascii="Arial" w:hAnsi="Arial" w:cs="Arial"/>
                <w:sz w:val="32"/>
              </w:rPr>
              <w:t>20</w:t>
            </w:r>
          </w:p>
        </w:tc>
      </w:tr>
      <w:tr w:rsidR="00C41F48" w:rsidRPr="00A406E5" w14:paraId="1B52CBF5" w14:textId="77777777" w:rsidTr="00F110B0">
        <w:trPr>
          <w:trHeight w:val="450"/>
        </w:trPr>
        <w:tc>
          <w:tcPr>
            <w:tcW w:w="4169" w:type="pct"/>
            <w:vMerge/>
            <w:tcBorders>
              <w:left w:val="single" w:sz="4" w:space="0" w:color="auto"/>
              <w:bottom w:val="single" w:sz="4" w:space="0" w:color="auto"/>
              <w:right w:val="single" w:sz="4" w:space="0" w:color="auto"/>
            </w:tcBorders>
          </w:tcPr>
          <w:p w14:paraId="070EA074" w14:textId="77777777" w:rsidR="00C41F48" w:rsidRPr="00A406E5" w:rsidRDefault="00C41F48" w:rsidP="00F110B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2E2D60" w14:textId="77777777" w:rsidR="00C41F48" w:rsidRPr="00A406E5" w:rsidRDefault="00C41F48" w:rsidP="00F110B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8F8E4C" w14:textId="77777777" w:rsidR="00C41F48" w:rsidRPr="00A406E5" w:rsidRDefault="00C41F48" w:rsidP="00F110B0">
            <w:pPr>
              <w:jc w:val="center"/>
              <w:rPr>
                <w:rFonts w:ascii="Arial" w:hAnsi="Arial" w:cs="Arial"/>
                <w:sz w:val="32"/>
              </w:rPr>
            </w:pPr>
          </w:p>
        </w:tc>
      </w:tr>
      <w:tr w:rsidR="00C41F48" w:rsidRPr="00A406E5" w14:paraId="1F8A07E7" w14:textId="77777777" w:rsidTr="00F110B0">
        <w:trPr>
          <w:trHeight w:val="450"/>
        </w:trPr>
        <w:tc>
          <w:tcPr>
            <w:tcW w:w="4169" w:type="pct"/>
            <w:tcBorders>
              <w:top w:val="single" w:sz="4" w:space="0" w:color="auto"/>
              <w:left w:val="single" w:sz="4" w:space="0" w:color="auto"/>
              <w:right w:val="single" w:sz="4" w:space="0" w:color="auto"/>
            </w:tcBorders>
            <w:shd w:val="clear" w:color="auto" w:fill="D9D9D9"/>
          </w:tcPr>
          <w:p w14:paraId="52674162" w14:textId="77777777" w:rsidR="00C41F48" w:rsidRPr="00A406E5" w:rsidRDefault="00C41F48" w:rsidP="00F110B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E441C19" w14:textId="77777777" w:rsidR="00C41F48" w:rsidRPr="00A406E5" w:rsidRDefault="00C41F48" w:rsidP="00F110B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F6E091" w14:textId="77777777" w:rsidR="00C41F48" w:rsidRPr="00A406E5" w:rsidRDefault="00C41F48" w:rsidP="00F110B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1213B0" w14:textId="77777777" w:rsidR="00C41F48" w:rsidRPr="00A406E5" w:rsidRDefault="00C41F48" w:rsidP="00F110B0">
            <w:pPr>
              <w:jc w:val="center"/>
              <w:rPr>
                <w:rFonts w:ascii="Arial" w:hAnsi="Arial" w:cs="Arial"/>
                <w:sz w:val="32"/>
              </w:rPr>
            </w:pPr>
          </w:p>
        </w:tc>
      </w:tr>
      <w:tr w:rsidR="00C41F48" w:rsidRPr="00A406E5" w14:paraId="776E9858" w14:textId="77777777" w:rsidTr="00F110B0">
        <w:trPr>
          <w:trHeight w:val="451"/>
        </w:trPr>
        <w:tc>
          <w:tcPr>
            <w:tcW w:w="4169" w:type="pct"/>
            <w:vMerge w:val="restart"/>
            <w:tcBorders>
              <w:top w:val="single" w:sz="4" w:space="0" w:color="auto"/>
              <w:left w:val="single" w:sz="4" w:space="0" w:color="auto"/>
              <w:right w:val="single" w:sz="4" w:space="0" w:color="auto"/>
            </w:tcBorders>
          </w:tcPr>
          <w:p w14:paraId="0D5DEEE8" w14:textId="77777777" w:rsidR="00C41F48" w:rsidRPr="00AE34DA" w:rsidRDefault="00C41F48" w:rsidP="00F110B0">
            <w:pPr>
              <w:spacing w:after="120"/>
              <w:rPr>
                <w:rFonts w:ascii="Arial" w:hAnsi="Arial" w:cs="Arial"/>
                <w:sz w:val="24"/>
                <w:szCs w:val="24"/>
              </w:rPr>
            </w:pPr>
            <w:r w:rsidRPr="00AE34DA">
              <w:rPr>
                <w:rFonts w:ascii="Arial" w:hAnsi="Arial" w:cs="Arial"/>
                <w:sz w:val="24"/>
                <w:szCs w:val="24"/>
              </w:rPr>
              <w:t xml:space="preserve">Work is presented well with a clear structure, whilst also displaying very good skills that would be beneficial for future employment. </w:t>
            </w:r>
          </w:p>
          <w:p w14:paraId="67A2E06B" w14:textId="77777777" w:rsidR="00C41F48" w:rsidRPr="00AE34DA" w:rsidRDefault="00C41F48" w:rsidP="00F110B0">
            <w:pPr>
              <w:spacing w:after="120"/>
              <w:rPr>
                <w:rFonts w:ascii="Arial" w:hAnsi="Arial" w:cs="Arial"/>
                <w:sz w:val="24"/>
                <w:szCs w:val="24"/>
              </w:rPr>
            </w:pPr>
          </w:p>
          <w:p w14:paraId="6E88542A" w14:textId="77777777" w:rsidR="00C41F48" w:rsidRPr="00A406E5" w:rsidRDefault="00C41F48" w:rsidP="00F110B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11D3A7" w14:textId="77777777" w:rsidR="00C41F48" w:rsidRPr="00A406E5" w:rsidRDefault="00C41F48" w:rsidP="00F110B0">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9F1AC5F" w14:textId="77777777" w:rsidR="00C41F48" w:rsidRPr="00A406E5" w:rsidRDefault="00C41F48" w:rsidP="00F110B0">
            <w:pPr>
              <w:jc w:val="center"/>
              <w:rPr>
                <w:rFonts w:ascii="Arial" w:hAnsi="Arial" w:cs="Arial"/>
                <w:sz w:val="32"/>
              </w:rPr>
            </w:pPr>
            <w:r>
              <w:rPr>
                <w:rFonts w:ascii="Arial" w:hAnsi="Arial" w:cs="Arial"/>
                <w:sz w:val="32"/>
              </w:rPr>
              <w:t>21</w:t>
            </w:r>
          </w:p>
        </w:tc>
      </w:tr>
      <w:tr w:rsidR="00C41F48" w:rsidRPr="00A406E5" w14:paraId="758C2179" w14:textId="77777777" w:rsidTr="00F110B0">
        <w:trPr>
          <w:trHeight w:val="450"/>
        </w:trPr>
        <w:tc>
          <w:tcPr>
            <w:tcW w:w="4169" w:type="pct"/>
            <w:vMerge/>
            <w:tcBorders>
              <w:left w:val="single" w:sz="4" w:space="0" w:color="auto"/>
              <w:bottom w:val="single" w:sz="4" w:space="0" w:color="auto"/>
              <w:right w:val="single" w:sz="4" w:space="0" w:color="auto"/>
            </w:tcBorders>
          </w:tcPr>
          <w:p w14:paraId="68D74E05" w14:textId="77777777" w:rsidR="00C41F48" w:rsidRPr="00A406E5" w:rsidRDefault="00C41F48" w:rsidP="00F110B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D8FEF1" w14:textId="77777777" w:rsidR="00C41F48" w:rsidRPr="00A406E5" w:rsidRDefault="00C41F48" w:rsidP="00F110B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DB93751" w14:textId="77777777" w:rsidR="00C41F48" w:rsidRPr="00A406E5" w:rsidRDefault="00C41F48" w:rsidP="00F110B0">
            <w:pPr>
              <w:jc w:val="center"/>
              <w:rPr>
                <w:rFonts w:ascii="Arial" w:hAnsi="Arial" w:cs="Arial"/>
                <w:sz w:val="32"/>
              </w:rPr>
            </w:pPr>
          </w:p>
        </w:tc>
      </w:tr>
    </w:tbl>
    <w:p w14:paraId="1BED1353" w14:textId="77777777" w:rsidR="00C41F48" w:rsidRPr="00A406E5" w:rsidRDefault="00C41F48" w:rsidP="00C41F4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41F48" w:rsidRPr="00A406E5" w14:paraId="121BA213" w14:textId="77777777" w:rsidTr="00F110B0">
        <w:trPr>
          <w:cantSplit/>
        </w:trPr>
        <w:tc>
          <w:tcPr>
            <w:tcW w:w="6062" w:type="dxa"/>
            <w:vMerge w:val="restart"/>
            <w:shd w:val="pct15" w:color="auto" w:fill="auto"/>
            <w:vAlign w:val="center"/>
          </w:tcPr>
          <w:p w14:paraId="710B0E12" w14:textId="77777777" w:rsidR="00C41F48" w:rsidRPr="00A406E5" w:rsidRDefault="00C41F48" w:rsidP="00F110B0">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027CE36" w14:textId="77777777" w:rsidR="00C41F48" w:rsidRPr="00A406E5" w:rsidRDefault="00C41F48" w:rsidP="00F110B0">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21EC942" w14:textId="77777777" w:rsidR="00C41F48" w:rsidRPr="00A406E5" w:rsidRDefault="00C41F48" w:rsidP="00F110B0">
            <w:pPr>
              <w:jc w:val="right"/>
              <w:rPr>
                <w:rFonts w:ascii="Arial" w:hAnsi="Arial" w:cs="Arial"/>
                <w:b/>
                <w:bCs/>
              </w:rPr>
            </w:pPr>
            <w:r>
              <w:rPr>
                <w:rFonts w:ascii="Arial" w:hAnsi="Arial" w:cs="Arial"/>
                <w:b/>
                <w:bCs/>
              </w:rPr>
              <w:t>76</w:t>
            </w:r>
            <w:r w:rsidRPr="00A406E5">
              <w:rPr>
                <w:rFonts w:ascii="Arial" w:hAnsi="Arial" w:cs="Arial"/>
                <w:b/>
                <w:bCs/>
              </w:rPr>
              <w:t>%</w:t>
            </w:r>
          </w:p>
        </w:tc>
      </w:tr>
      <w:tr w:rsidR="00C41F48" w:rsidRPr="00A406E5" w14:paraId="689E9660" w14:textId="77777777" w:rsidTr="00F110B0">
        <w:trPr>
          <w:cantSplit/>
        </w:trPr>
        <w:tc>
          <w:tcPr>
            <w:tcW w:w="6062" w:type="dxa"/>
            <w:vMerge/>
            <w:vAlign w:val="bottom"/>
          </w:tcPr>
          <w:p w14:paraId="4925761D" w14:textId="77777777" w:rsidR="00C41F48" w:rsidRPr="00A406E5" w:rsidRDefault="00C41F48" w:rsidP="00F110B0">
            <w:pPr>
              <w:rPr>
                <w:rFonts w:ascii="Arial" w:hAnsi="Arial" w:cs="Arial"/>
              </w:rPr>
            </w:pPr>
          </w:p>
        </w:tc>
        <w:tc>
          <w:tcPr>
            <w:tcW w:w="2903" w:type="dxa"/>
            <w:vAlign w:val="bottom"/>
          </w:tcPr>
          <w:p w14:paraId="3D310DC1" w14:textId="77777777" w:rsidR="00C41F48" w:rsidRPr="00A406E5" w:rsidRDefault="00C41F48" w:rsidP="00F110B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1DE96913" w14:textId="77777777" w:rsidR="00C41F48" w:rsidRPr="00A406E5" w:rsidRDefault="00C41F48" w:rsidP="00F110B0">
            <w:pPr>
              <w:jc w:val="center"/>
              <w:rPr>
                <w:rFonts w:ascii="Arial" w:hAnsi="Arial" w:cs="Arial"/>
                <w:sz w:val="12"/>
                <w:szCs w:val="12"/>
              </w:rPr>
            </w:pPr>
          </w:p>
        </w:tc>
        <w:tc>
          <w:tcPr>
            <w:tcW w:w="1060" w:type="dxa"/>
            <w:vMerge/>
            <w:vAlign w:val="bottom"/>
          </w:tcPr>
          <w:p w14:paraId="1E70CE14" w14:textId="77777777" w:rsidR="00C41F48" w:rsidRPr="00A406E5" w:rsidRDefault="00C41F48" w:rsidP="00F110B0">
            <w:pPr>
              <w:ind w:leftChars="71" w:left="156"/>
              <w:rPr>
                <w:rFonts w:ascii="Arial" w:hAnsi="Arial" w:cs="Arial"/>
              </w:rPr>
            </w:pPr>
          </w:p>
        </w:tc>
      </w:tr>
      <w:tr w:rsidR="00C41F48" w:rsidRPr="00A406E5" w14:paraId="4C63A5E0" w14:textId="77777777" w:rsidTr="00F110B0">
        <w:trPr>
          <w:cantSplit/>
        </w:trPr>
        <w:tc>
          <w:tcPr>
            <w:tcW w:w="6062" w:type="dxa"/>
            <w:vMerge/>
            <w:vAlign w:val="bottom"/>
          </w:tcPr>
          <w:p w14:paraId="26FBDB29" w14:textId="77777777" w:rsidR="00C41F48" w:rsidRPr="00A406E5" w:rsidRDefault="00C41F48" w:rsidP="00F110B0">
            <w:pPr>
              <w:rPr>
                <w:rFonts w:ascii="Arial" w:hAnsi="Arial" w:cs="Arial"/>
              </w:rPr>
            </w:pPr>
          </w:p>
        </w:tc>
        <w:tc>
          <w:tcPr>
            <w:tcW w:w="2903" w:type="dxa"/>
            <w:vAlign w:val="bottom"/>
          </w:tcPr>
          <w:p w14:paraId="27137828" w14:textId="77777777" w:rsidR="00C41F48" w:rsidRPr="00A406E5" w:rsidRDefault="00C41F48" w:rsidP="00F110B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30F55C37" w14:textId="77777777" w:rsidR="00C41F48" w:rsidRPr="00A406E5" w:rsidRDefault="00C41F48" w:rsidP="00F110B0">
            <w:pPr>
              <w:jc w:val="center"/>
              <w:rPr>
                <w:rFonts w:ascii="Arial" w:hAnsi="Arial" w:cs="Arial"/>
                <w:sz w:val="12"/>
                <w:szCs w:val="12"/>
              </w:rPr>
            </w:pPr>
          </w:p>
        </w:tc>
        <w:tc>
          <w:tcPr>
            <w:tcW w:w="1060" w:type="dxa"/>
            <w:vMerge/>
            <w:vAlign w:val="bottom"/>
          </w:tcPr>
          <w:p w14:paraId="4FDF80F9" w14:textId="77777777" w:rsidR="00C41F48" w:rsidRPr="00A406E5" w:rsidRDefault="00C41F48" w:rsidP="00F110B0">
            <w:pPr>
              <w:ind w:firstLineChars="141" w:firstLine="310"/>
              <w:rPr>
                <w:rFonts w:ascii="Arial" w:hAnsi="Arial" w:cs="Arial"/>
              </w:rPr>
            </w:pPr>
          </w:p>
        </w:tc>
      </w:tr>
    </w:tbl>
    <w:p w14:paraId="73FC21B7" w14:textId="77777777" w:rsidR="00C41F48" w:rsidRDefault="00C41F48" w:rsidP="00C41F48"/>
    <w:p w14:paraId="56CE71C6" w14:textId="77777777" w:rsidR="00503DAA" w:rsidRPr="001B00AD" w:rsidRDefault="00503DAA" w:rsidP="00F312AB">
      <w:pPr>
        <w:spacing w:before="240"/>
      </w:pPr>
    </w:p>
    <w:sectPr w:rsidR="00503DAA" w:rsidRPr="001B00AD" w:rsidSect="00A72479">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5EFED70" w14:textId="77777777" w:rsidR="00E86485" w:rsidRDefault="00E86485" w:rsidP="00A577EE">
      <w:pPr>
        <w:spacing w:after="0" w:line="240" w:lineRule="auto"/>
      </w:pPr>
      <w:r>
        <w:separator/>
      </w:r>
    </w:p>
  </w:endnote>
  <w:endnote w:type="continuationSeparator" w:id="0">
    <w:p w14:paraId="07C40D4F" w14:textId="77777777" w:rsidR="00E86485" w:rsidRDefault="00E86485" w:rsidP="00A577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Thread-00001884-Id-00000007">
    <w:altName w:val="Times New Roman"/>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91289219"/>
      <w:docPartObj>
        <w:docPartGallery w:val="Page Numbers (Bottom of Page)"/>
        <w:docPartUnique/>
      </w:docPartObj>
    </w:sdtPr>
    <w:sdtEndPr>
      <w:rPr>
        <w:color w:val="7F7F7F" w:themeColor="background1" w:themeShade="7F"/>
        <w:spacing w:val="60"/>
      </w:rPr>
    </w:sdtEndPr>
    <w:sdtContent>
      <w:p w14:paraId="1EB0C1AA" w14:textId="71E1AC37" w:rsidR="00E86485" w:rsidRDefault="00E86485">
        <w:pPr>
          <w:pStyle w:val="Footer"/>
          <w:pBdr>
            <w:top w:val="single" w:sz="4" w:space="1" w:color="D9D9D9" w:themeColor="background1" w:themeShade="D9"/>
          </w:pBdr>
          <w:jc w:val="right"/>
        </w:pPr>
        <w:r>
          <w:fldChar w:fldCharType="begin"/>
        </w:r>
        <w:r>
          <w:instrText xml:space="preserve"> PAGE   \* MERGEFORMAT </w:instrText>
        </w:r>
        <w:r>
          <w:fldChar w:fldCharType="separate"/>
        </w:r>
        <w:r w:rsidR="00C41F48">
          <w:rPr>
            <w:noProof/>
          </w:rPr>
          <w:t>40</w:t>
        </w:r>
        <w:r>
          <w:rPr>
            <w:noProof/>
          </w:rPr>
          <w:fldChar w:fldCharType="end"/>
        </w:r>
        <w:r>
          <w:t xml:space="preserve"> | </w:t>
        </w:r>
        <w:r>
          <w:rPr>
            <w:color w:val="7F7F7F" w:themeColor="background1" w:themeShade="7F"/>
            <w:spacing w:val="60"/>
          </w:rPr>
          <w:t>Page</w:t>
        </w:r>
      </w:p>
    </w:sdtContent>
  </w:sdt>
  <w:p w14:paraId="7E024EBA" w14:textId="77777777" w:rsidR="00E86485" w:rsidRDefault="00E864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08B568B" w14:textId="77777777" w:rsidR="00E86485" w:rsidRDefault="00E86485" w:rsidP="00A577EE">
      <w:pPr>
        <w:spacing w:after="0" w:line="240" w:lineRule="auto"/>
      </w:pPr>
      <w:r>
        <w:separator/>
      </w:r>
    </w:p>
  </w:footnote>
  <w:footnote w:type="continuationSeparator" w:id="0">
    <w:p w14:paraId="6731C8E9" w14:textId="77777777" w:rsidR="00E86485" w:rsidRDefault="00E86485" w:rsidP="00A577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4D4899"/>
    <w:multiLevelType w:val="hybridMultilevel"/>
    <w:tmpl w:val="AAA2A9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178D"/>
    <w:rsid w:val="00004325"/>
    <w:rsid w:val="00017F5E"/>
    <w:rsid w:val="00022263"/>
    <w:rsid w:val="00031A1C"/>
    <w:rsid w:val="000333C4"/>
    <w:rsid w:val="00044A6E"/>
    <w:rsid w:val="00065B18"/>
    <w:rsid w:val="00085488"/>
    <w:rsid w:val="00107304"/>
    <w:rsid w:val="00130282"/>
    <w:rsid w:val="0013117A"/>
    <w:rsid w:val="001426B2"/>
    <w:rsid w:val="0014438F"/>
    <w:rsid w:val="00164975"/>
    <w:rsid w:val="001965F4"/>
    <w:rsid w:val="001B00AD"/>
    <w:rsid w:val="001C7027"/>
    <w:rsid w:val="0021067B"/>
    <w:rsid w:val="00245BF1"/>
    <w:rsid w:val="002610E6"/>
    <w:rsid w:val="00282D65"/>
    <w:rsid w:val="0028531E"/>
    <w:rsid w:val="002A517E"/>
    <w:rsid w:val="002D5C0A"/>
    <w:rsid w:val="00320552"/>
    <w:rsid w:val="00326CD3"/>
    <w:rsid w:val="00330235"/>
    <w:rsid w:val="0033396D"/>
    <w:rsid w:val="00343BC2"/>
    <w:rsid w:val="00350F34"/>
    <w:rsid w:val="00352608"/>
    <w:rsid w:val="00364726"/>
    <w:rsid w:val="00382F99"/>
    <w:rsid w:val="00391661"/>
    <w:rsid w:val="00392A69"/>
    <w:rsid w:val="0039430A"/>
    <w:rsid w:val="0039440B"/>
    <w:rsid w:val="00395F7A"/>
    <w:rsid w:val="003C12E7"/>
    <w:rsid w:val="003C31B0"/>
    <w:rsid w:val="003D231B"/>
    <w:rsid w:val="00411176"/>
    <w:rsid w:val="00464F67"/>
    <w:rsid w:val="004901FD"/>
    <w:rsid w:val="004A0C49"/>
    <w:rsid w:val="00503DAA"/>
    <w:rsid w:val="00525EBB"/>
    <w:rsid w:val="00527D08"/>
    <w:rsid w:val="00546219"/>
    <w:rsid w:val="005759CC"/>
    <w:rsid w:val="00596E53"/>
    <w:rsid w:val="005B0DA4"/>
    <w:rsid w:val="005C437B"/>
    <w:rsid w:val="005C4815"/>
    <w:rsid w:val="005D310D"/>
    <w:rsid w:val="005E280D"/>
    <w:rsid w:val="00600EB3"/>
    <w:rsid w:val="006034A0"/>
    <w:rsid w:val="00615842"/>
    <w:rsid w:val="00633046"/>
    <w:rsid w:val="00672811"/>
    <w:rsid w:val="00677DE2"/>
    <w:rsid w:val="006A04B4"/>
    <w:rsid w:val="006B6CFB"/>
    <w:rsid w:val="006C522C"/>
    <w:rsid w:val="006E6F90"/>
    <w:rsid w:val="00722394"/>
    <w:rsid w:val="00722BEE"/>
    <w:rsid w:val="00736B37"/>
    <w:rsid w:val="00762A18"/>
    <w:rsid w:val="00767E43"/>
    <w:rsid w:val="0077156C"/>
    <w:rsid w:val="00793E59"/>
    <w:rsid w:val="007B073B"/>
    <w:rsid w:val="007B0958"/>
    <w:rsid w:val="007C69B9"/>
    <w:rsid w:val="007E0D0A"/>
    <w:rsid w:val="007E5040"/>
    <w:rsid w:val="007F3388"/>
    <w:rsid w:val="00811E0D"/>
    <w:rsid w:val="008628C8"/>
    <w:rsid w:val="0086302F"/>
    <w:rsid w:val="00875211"/>
    <w:rsid w:val="008A45D9"/>
    <w:rsid w:val="008F7CC4"/>
    <w:rsid w:val="009066C3"/>
    <w:rsid w:val="009233FD"/>
    <w:rsid w:val="00923AE9"/>
    <w:rsid w:val="00924585"/>
    <w:rsid w:val="00957CE0"/>
    <w:rsid w:val="00971413"/>
    <w:rsid w:val="009A1113"/>
    <w:rsid w:val="009B39CB"/>
    <w:rsid w:val="009B51A9"/>
    <w:rsid w:val="009F238F"/>
    <w:rsid w:val="00A03155"/>
    <w:rsid w:val="00A12AF7"/>
    <w:rsid w:val="00A13D14"/>
    <w:rsid w:val="00A25FFD"/>
    <w:rsid w:val="00A52674"/>
    <w:rsid w:val="00A577EE"/>
    <w:rsid w:val="00A6096B"/>
    <w:rsid w:val="00A72479"/>
    <w:rsid w:val="00A80C40"/>
    <w:rsid w:val="00AA3666"/>
    <w:rsid w:val="00AA7510"/>
    <w:rsid w:val="00AB36E6"/>
    <w:rsid w:val="00AC1024"/>
    <w:rsid w:val="00AC6DE7"/>
    <w:rsid w:val="00AD2C64"/>
    <w:rsid w:val="00AE3990"/>
    <w:rsid w:val="00AE674B"/>
    <w:rsid w:val="00B05218"/>
    <w:rsid w:val="00B6047D"/>
    <w:rsid w:val="00B60A50"/>
    <w:rsid w:val="00B67E4B"/>
    <w:rsid w:val="00B824ED"/>
    <w:rsid w:val="00BA28AD"/>
    <w:rsid w:val="00BA69EC"/>
    <w:rsid w:val="00BB1681"/>
    <w:rsid w:val="00C1038C"/>
    <w:rsid w:val="00C41F48"/>
    <w:rsid w:val="00C52F25"/>
    <w:rsid w:val="00C71A5C"/>
    <w:rsid w:val="00C81271"/>
    <w:rsid w:val="00CB6738"/>
    <w:rsid w:val="00CF2DF7"/>
    <w:rsid w:val="00CF6680"/>
    <w:rsid w:val="00D13305"/>
    <w:rsid w:val="00D62A58"/>
    <w:rsid w:val="00D6355A"/>
    <w:rsid w:val="00D779D5"/>
    <w:rsid w:val="00D821A3"/>
    <w:rsid w:val="00DA635E"/>
    <w:rsid w:val="00DA7992"/>
    <w:rsid w:val="00DE7DAA"/>
    <w:rsid w:val="00E008E6"/>
    <w:rsid w:val="00E04BA1"/>
    <w:rsid w:val="00E05BD6"/>
    <w:rsid w:val="00E10816"/>
    <w:rsid w:val="00E323EC"/>
    <w:rsid w:val="00E7012E"/>
    <w:rsid w:val="00E74BF8"/>
    <w:rsid w:val="00E74D2C"/>
    <w:rsid w:val="00E86485"/>
    <w:rsid w:val="00E90FA1"/>
    <w:rsid w:val="00EE4069"/>
    <w:rsid w:val="00F1178D"/>
    <w:rsid w:val="00F312AB"/>
    <w:rsid w:val="00F742A2"/>
    <w:rsid w:val="00F77DA5"/>
    <w:rsid w:val="00F77ED2"/>
    <w:rsid w:val="00F81B02"/>
    <w:rsid w:val="00FA1364"/>
    <w:rsid w:val="00FA5EF1"/>
    <w:rsid w:val="00FD7613"/>
    <w:rsid w:val="00FF2945"/>
    <w:rsid w:val="00FF4E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D9BA516"/>
  <w15:chartTrackingRefBased/>
  <w15:docId w15:val="{663CC369-83FE-4467-987D-3BEFB837C3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20552"/>
    <w:rPr>
      <w:color w:val="0563C1" w:themeColor="hyperlink"/>
      <w:u w:val="single"/>
    </w:rPr>
  </w:style>
  <w:style w:type="paragraph" w:styleId="ListParagraph">
    <w:name w:val="List Paragraph"/>
    <w:basedOn w:val="Normal"/>
    <w:uiPriority w:val="34"/>
    <w:qFormat/>
    <w:rsid w:val="00600EB3"/>
    <w:pPr>
      <w:ind w:left="720"/>
      <w:contextualSpacing/>
    </w:pPr>
  </w:style>
  <w:style w:type="paragraph" w:styleId="Header">
    <w:name w:val="header"/>
    <w:basedOn w:val="Normal"/>
    <w:link w:val="HeaderChar"/>
    <w:uiPriority w:val="99"/>
    <w:unhideWhenUsed/>
    <w:rsid w:val="00A577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77EE"/>
  </w:style>
  <w:style w:type="paragraph" w:styleId="Footer">
    <w:name w:val="footer"/>
    <w:basedOn w:val="Normal"/>
    <w:link w:val="FooterChar"/>
    <w:uiPriority w:val="99"/>
    <w:unhideWhenUsed/>
    <w:rsid w:val="00A577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77EE"/>
  </w:style>
  <w:style w:type="table" w:styleId="LightList-Accent3">
    <w:name w:val="Light List Accent 3"/>
    <w:basedOn w:val="TableNormal"/>
    <w:uiPriority w:val="61"/>
    <w:rsid w:val="00525EBB"/>
    <w:pPr>
      <w:spacing w:after="0" w:line="240" w:lineRule="auto"/>
    </w:pPr>
    <w:rPr>
      <w:rFonts w:eastAsiaTheme="minorEastAsia"/>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paragraph" w:styleId="Title">
    <w:name w:val="Title"/>
    <w:basedOn w:val="Normal"/>
    <w:next w:val="Normal"/>
    <w:link w:val="TitleChar"/>
    <w:uiPriority w:val="10"/>
    <w:qFormat/>
    <w:rsid w:val="00A7247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2479"/>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A7247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2479"/>
    <w:rPr>
      <w:rFonts w:eastAsiaTheme="minorEastAsia"/>
      <w:lang w:val="en-US"/>
    </w:rPr>
  </w:style>
  <w:style w:type="paragraph" w:customStyle="1" w:styleId="BodyText1">
    <w:name w:val="Body Text1"/>
    <w:basedOn w:val="Normal"/>
    <w:rsid w:val="00503DAA"/>
    <w:pPr>
      <w:tabs>
        <w:tab w:val="left" w:pos="720"/>
        <w:tab w:val="left" w:pos="1440"/>
      </w:tabs>
      <w:spacing w:after="0" w:line="240" w:lineRule="auto"/>
    </w:pPr>
    <w:rPr>
      <w:rFonts w:ascii="CG Times (WN)" w:eastAsia="Times New Roman" w:hAnsi="CG Times (WN)" w:cs="Times New Roman"/>
      <w:sz w:val="24"/>
      <w:szCs w:val="20"/>
    </w:rPr>
  </w:style>
  <w:style w:type="paragraph" w:styleId="NormalWeb">
    <w:name w:val="Normal (Web)"/>
    <w:basedOn w:val="Normal"/>
    <w:uiPriority w:val="99"/>
    <w:semiHidden/>
    <w:unhideWhenUsed/>
    <w:rsid w:val="00503D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03D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873705">
      <w:bodyDiv w:val="1"/>
      <w:marLeft w:val="0"/>
      <w:marRight w:val="0"/>
      <w:marTop w:val="0"/>
      <w:marBottom w:val="0"/>
      <w:divBdr>
        <w:top w:val="none" w:sz="0" w:space="0" w:color="auto"/>
        <w:left w:val="none" w:sz="0" w:space="0" w:color="auto"/>
        <w:bottom w:val="none" w:sz="0" w:space="0" w:color="auto"/>
        <w:right w:val="none" w:sz="0" w:space="0" w:color="auto"/>
      </w:divBdr>
    </w:div>
    <w:div w:id="1830246107">
      <w:bodyDiv w:val="1"/>
      <w:marLeft w:val="0"/>
      <w:marRight w:val="0"/>
      <w:marTop w:val="0"/>
      <w:marBottom w:val="0"/>
      <w:divBdr>
        <w:top w:val="none" w:sz="0" w:space="0" w:color="auto"/>
        <w:left w:val="none" w:sz="0" w:space="0" w:color="auto"/>
        <w:bottom w:val="none" w:sz="0" w:space="0" w:color="auto"/>
        <w:right w:val="none" w:sz="0" w:space="0" w:color="auto"/>
      </w:divBdr>
    </w:div>
    <w:div w:id="1976131787">
      <w:bodyDiv w:val="1"/>
      <w:marLeft w:val="0"/>
      <w:marRight w:val="0"/>
      <w:marTop w:val="0"/>
      <w:marBottom w:val="0"/>
      <w:divBdr>
        <w:top w:val="none" w:sz="0" w:space="0" w:color="auto"/>
        <w:left w:val="none" w:sz="0" w:space="0" w:color="auto"/>
        <w:bottom w:val="none" w:sz="0" w:space="0" w:color="auto"/>
        <w:right w:val="none" w:sz="0" w:space="0" w:color="auto"/>
      </w:divBdr>
    </w:div>
    <w:div w:id="1992830546">
      <w:bodyDiv w:val="1"/>
      <w:marLeft w:val="0"/>
      <w:marRight w:val="0"/>
      <w:marTop w:val="0"/>
      <w:marBottom w:val="0"/>
      <w:divBdr>
        <w:top w:val="none" w:sz="0" w:space="0" w:color="auto"/>
        <w:left w:val="none" w:sz="0" w:space="0" w:color="auto"/>
        <w:bottom w:val="none" w:sz="0" w:space="0" w:color="auto"/>
        <w:right w:val="none" w:sz="0" w:space="0" w:color="auto"/>
      </w:divBdr>
    </w:div>
    <w:div w:id="2024041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id=Gb83AAAAQBAJ&amp;printsec=frontcover&amp;dq=adair+leadership+and+motivation&amp;hl=en&amp;sa=X&amp;ved=0ahUKEwjZj9O_36LhAhXXTxUIHZCvBn0Q6AEIKDAA"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books.google.co.uk/books?id=trMz8Jy89C8C&amp;printsec=frontcover&amp;dq=principles+of+management&amp;hl=en&amp;sa=X&amp;ved=0ahUKEwiA1rLf4KThAhUCXRUIHcZpA4cQ6AEIQjAF" TargetMode="External"/><Relationship Id="rId4" Type="http://schemas.openxmlformats.org/officeDocument/2006/relationships/settings" Target="settings.xml"/><Relationship Id="rId9" Type="http://schemas.openxmlformats.org/officeDocument/2006/relationships/hyperlink" Target="https://books.google.co.uk/books?id=BNbuO_27afIC&amp;printsec=frontcover&amp;dq=adairs+100+greatest+ideas+for+being+a+brilliant+manager&amp;hl=en&amp;sa=X&amp;ved=0ahUKEwil87Sb6aLhAhULUxUIHeMRDZQQ6AEIKjA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Wil19</b:Tag>
    <b:SourceType>InternetSite</b:SourceType>
    <b:Guid>{D038EC4D-EDC5-4F68-8898-26654E87B343}</b:Guid>
    <b:Title>Councelling Directory</b:Title>
    <b:Author>
      <b:Author>
        <b:NameList>
          <b:Person>
            <b:Last>Wilson</b:Last>
            <b:First>Mary-Claire</b:First>
          </b:Person>
        </b:NameList>
      </b:Author>
    </b:Author>
    <b:YearAccessed>2019</b:YearAccessed>
    <b:MonthAccessed>January</b:MonthAccessed>
    <b:DayAccessed>10</b:DayAccessed>
    <b:URL>https://www.councelling-directory.org.uk</b:URL>
    <b:RefOrder>1</b:RefOrder>
  </b:Source>
  <b:Source>
    <b:Tag>Goo07</b:Tag>
    <b:SourceType>InternetSite</b:SourceType>
    <b:Guid>{D861FC85-D09D-43B2-8507-068406C4A22B}</b:Guid>
    <b:Title>GoodTherapy</b:Title>
    <b:Year>2007</b:Year>
    <b:YearAccessed>2019</b:YearAccessed>
    <b:MonthAccessed>January</b:MonthAccessed>
    <b:DayAccessed>2</b:DayAccessed>
    <b:URL>https://www.goodtherapy.org/learn-about-therapy/compassionate-focused-therapy </b:URL>
    <b:RefOrder>2</b:RefOrder>
  </b:Source>
  <b:Source>
    <b:Tag>Man11</b:Tag>
    <b:SourceType>InternetSite</b:SourceType>
    <b:Guid>{3A84A443-1EC1-4303-9528-9AF9B347A014}</b:Guid>
    <b:Author>
      <b:Author>
        <b:NameList>
          <b:Person>
            <b:Last>Bazzano</b:Last>
            <b:First>Manu</b:First>
          </b:Person>
        </b:NameList>
      </b:Author>
    </b:Author>
    <b:Title>Councelling Directory</b:Title>
    <b:Year>2011</b:Year>
    <b:YearAccessed>2019</b:YearAccessed>
    <b:MonthAccessed>January</b:MonthAccessed>
    <b:DayAccessed>10</b:DayAccessed>
    <b:URL>https://www.counselling-directory.org.uk/counsellor-articles/the-art-of-phenomenology</b:URL>
    <b:RefOrder>3</b:RefOrder>
  </b:Source>
  <b:Source>
    <b:Tag>Ric00</b:Tag>
    <b:SourceType>BookSection</b:SourceType>
    <b:Guid>{3A961AD7-23B7-4560-A983-007005CFBCE4}</b:Guid>
    <b:Title>Six Key Approached to Counselling and Therapy </b:Title>
    <b:Year>2000</b:Year>
    <b:Author>
      <b:Author>
        <b:NameList>
          <b:Person>
            <b:Last>Nelson-Jones</b:Last>
            <b:First>Richard</b:First>
          </b:Person>
        </b:NameList>
      </b:Author>
    </b:Author>
    <b:BookTitle>Six Key Approached to Counselling and Therapy </b:BookTitle>
    <b:Pages>120</b:Pages>
    <b:City>London and New York </b:City>
    <b:Publisher>SAGE</b:Publisher>
    <b:RefOrder>4</b:RefOrder>
  </b:Source>
  <b:Source>
    <b:Tag>BAC19</b:Tag>
    <b:SourceType>InternetSite</b:SourceType>
    <b:Guid>{FAB17A17-3E3D-4323-98FD-A62F5BB31A9A}</b:Guid>
    <b:Title>British Association for Behavioural and Cognitive Psycotherapies </b:Title>
    <b:Year>2019</b:Year>
    <b:Author>
      <b:Author>
        <b:NameList>
          <b:Person>
            <b:Last>BACP</b:Last>
          </b:Person>
        </b:NameList>
      </b:Author>
    </b:Author>
    <b:YearAccessed>2019</b:YearAccessed>
    <b:MonthAccessed>January</b:MonthAccessed>
    <b:DayAccessed>7</b:DayAccessed>
    <b:URL>www.babcp.com</b:URL>
    <b:RefOrder>5</b:RefOrder>
  </b:Source>
  <b:Source>
    <b:Tag>NHS16</b:Tag>
    <b:SourceType>InternetSite</b:SourceType>
    <b:Guid>{E015BA0B-85BA-4735-AD24-759862A412D7}</b:Guid>
    <b:Author>
      <b:Author>
        <b:NameList>
          <b:Person>
            <b:Last>NHS</b:Last>
          </b:Person>
        </b:NameList>
      </b:Author>
    </b:Author>
    <b:Title>NHS</b:Title>
    <b:Year>2016</b:Year>
    <b:YearAccessed>2019</b:YearAccessed>
    <b:MonthAccessed>January</b:MonthAccessed>
    <b:DayAccessed>4</b:DayAccessed>
    <b:URL>https://www.nhs.uk/condions/cognitive-behavioural-therapy-cbt/</b:URL>
    <b:RefOrder>6</b:RefOrder>
  </b:Source>
  <b:Source>
    <b:Tag>Bar19</b:Tag>
    <b:SourceType>InternetSite</b:SourceType>
    <b:Guid>{C707F835-8BAA-46A5-A786-D57403506412}</b:Guid>
    <b:Author>
      <b:Author>
        <b:NameList>
          <b:Person>
            <b:Last>Noble</b:Last>
            <b:First>Barnes</b:First>
            <b:Middle>&amp;</b:Middle>
          </b:Person>
        </b:NameList>
      </b:Author>
    </b:Author>
    <b:Title>Sparknotes</b:Title>
    <b:Year>2019</b:Year>
    <b:YearAccessed>2019</b:YearAccessed>
    <b:MonthAccessed>January</b:MonthAccessed>
    <b:DayAccessed>6</b:DayAccessed>
    <b:URL>https://www.sparknotes.com/psychology/psych101/personality/section2/</b:URL>
    <b:RefOrder>7</b:RefOrder>
  </b:Source>
  <b:Source>
    <b:Tag>Psy19</b:Tag>
    <b:SourceType>InternetSite</b:SourceType>
    <b:Guid>{21FD6906-8D12-4BB4-B000-42200F3FBBD8}</b:Guid>
    <b:Author>
      <b:Author>
        <b:NameList>
          <b:Person>
            <b:Last>Psychologytoday</b:Last>
          </b:Person>
        </b:NameList>
      </b:Author>
    </b:Author>
    <b:Title>Psychology Today</b:Title>
    <b:Year>2019</b:Year>
    <b:YearAccessed>2019</b:YearAccessed>
    <b:MonthAccessed>January</b:MonthAccessed>
    <b:DayAccessed>6</b:DayAccessed>
    <b:URL>https://www.psychologytoday.com/gb/therapy-types/psychodynamic-therapy</b:URL>
    <b:RefOrder>8</b:RefOrder>
  </b:Source>
  <b:Source>
    <b:Tag>Man17</b:Tag>
    <b:SourceType>InternetSite</b:SourceType>
    <b:Guid>{3CA44F4B-2FB3-43C4-A31A-FFE2CB945E94}</b:Guid>
    <b:Author>
      <b:Author>
        <b:NameList>
          <b:Person>
            <b:Last>Mandy</b:Last>
          </b:Person>
        </b:NameList>
      </b:Author>
    </b:Author>
    <b:Title>A Comparison of Psychodynamic and Humanistic Therapy </b:Title>
    <b:Year>2017</b:Year>
    <b:YearAccessed>2019</b:YearAccessed>
    <b:MonthAccessed>January</b:MonthAccessed>
    <b:DayAccessed>4</b:DayAccessed>
    <b:URL>https://owlcation.com/social-sciences/psychodynamic-therapy-vs-humanistic-therapy</b:URL>
    <b:RefOrder>9</b:RefOrder>
  </b:Source>
  <b:Source>
    <b:Tag>Hel11</b:Tag>
    <b:SourceType>InternetSite</b:SourceType>
    <b:Guid>{85CB98EF-F1CD-4510-84DD-296A5D9AE456}</b:Guid>
    <b:Author>
      <b:Author>
        <b:NameList>
          <b:Person>
            <b:Last>Rowland</b:Last>
            <b:First>Helen</b:First>
          </b:Person>
        </b:NameList>
      </b:Author>
    </b:Author>
    <b:Title>What is the difference between Cogntive Behavioural Therapy and Humanistic Psychotherapy</b:Title>
    <b:Year>2011</b:Year>
    <b:YearAccessed>2019</b:YearAccessed>
    <b:MonthAccessed>January</b:MonthAccessed>
    <b:DayAccessed>4</b:DayAccessed>
    <b:URL>http://www.helenrowland.co.uk/humanistic-therapy</b:URL>
    <b:RefOrder>10</b:RefOrder>
  </b:Source>
  <b:Source>
    <b:Tag>Jan13</b:Tag>
    <b:SourceType>InternetSite</b:SourceType>
    <b:Guid>{A508FE57-E8DA-435E-995B-DF0083D2102D}</b:Guid>
    <b:Author>
      <b:Author>
        <b:NameList>
          <b:Person>
            <b:Last>Holder</b:Last>
            <b:First>Jane</b:First>
            <b:Middle>Bronwyn</b:Middle>
          </b:Person>
        </b:NameList>
      </b:Author>
    </b:Author>
    <b:Title>Counselling directory</b:Title>
    <b:Year>2013</b:Year>
    <b:YearAccessed>2019</b:YearAccessed>
    <b:MonthAccessed>January</b:MonthAccessed>
    <b:DayAccessed>4</b:DayAccessed>
    <b:URL>https://www.counselling-directory.org.uk/counsellor-articles/what-are-they-comparing-and-contrasting-the-three-main-counsellng-approaches</b:URL>
    <b:RefOrder>11</b:RefOrder>
  </b:Source>
  <b:Source>
    <b:Tag>Zen19</b:Tag>
    <b:SourceType>InternetSite</b:SourceType>
    <b:Guid>{2C0C026D-1038-41FE-96E8-065CF63327DC}</b:Guid>
    <b:Author>
      <b:Author>
        <b:NameList>
          <b:Person>
            <b:Last>Zencare</b:Last>
          </b:Person>
        </b:NameList>
      </b:Author>
    </b:Author>
    <b:Title>Zencare Find Your Ideal Therapist</b:Title>
    <b:YearAccessed>2019</b:YearAccessed>
    <b:MonthAccessed>January</b:MonthAccessed>
    <b:DayAccessed>12</b:DayAccessed>
    <b:URL>https://zencare.groovehq.com/knowledge_base/topics/whats/-the-diffeence-between-psychodynamic-therapy-and-cognitive-behavioral-therapy-cbt</b:URL>
    <b:RefOrder>12</b:RefOrder>
  </b:Source>
  <b:Source>
    <b:Tag>Bur16</b:Tag>
    <b:SourceType>Report</b:SourceType>
    <b:Guid>{774B2067-F870-4011-8F5D-A867D3DFC075}</b:Guid>
    <b:Title>Therapy wars:the revenge of Freud</b:Title>
    <b:Year>2016</b:Year>
    <b:Author>
      <b:Author>
        <b:NameList>
          <b:Person>
            <b:Last>Burkeman</b:Last>
            <b:First>Oliver</b:First>
          </b:Person>
        </b:NameList>
      </b:Author>
    </b:Author>
    <b:JournalName>The Guardian</b:JournalName>
    <b:Publisher>The Guardian</b:Publisher>
    <b:RefOrder>13</b:RefOrder>
  </b:Source>
  <b:Source>
    <b:Tag>Tom15</b:Tag>
    <b:SourceType>Report</b:SourceType>
    <b:Guid>{19317B7D-387C-4F72-9CA2-8722377B578A}</b:Guid>
    <b:Author>
      <b:Author>
        <b:NameList>
          <b:Person>
            <b:Last>Friborg</b:Last>
            <b:First>Tom.J.Johnson</b:First>
            <b:Middle>and Oddgeir</b:Middle>
          </b:Person>
        </b:NameList>
      </b:Author>
    </b:Author>
    <b:Title>The Effect of Cognitive Behavioral Therapy as an Anti-DepressiveTreatment is Falling: A Meta-Analysis</b:Title>
    <b:Year>2015</b:Year>
    <b:Publisher>Psychological Bulletin</b:Publisher>
    <b:RefOrder>14</b:RefOrder>
  </b:Source>
  <b:Source>
    <b:Tag>Min13</b:Tag>
    <b:SourceType>Report</b:SourceType>
    <b:Guid>{7E0FF354-762C-45CE-8838-F5509BB56A23}</b:Guid>
    <b:Title>Access to talking therapies </b:Title>
    <b:Year>2013</b:Year>
    <b:Publisher>mind.org.uk</b:Publisher>
    <b:City>London</b:City>
    <b:Author>
      <b:Author>
        <b:NameList>
          <b:Person>
            <b:Last>Mind</b:Last>
          </b:Person>
        </b:NameList>
      </b:Author>
    </b:Author>
    <b:RefOrder>15</b:RefOrder>
  </b:Source>
  <b:Source>
    <b:Tag>Sus16</b:Tag>
    <b:SourceType>Report</b:SourceType>
    <b:Guid>{5679420B-0F48-4039-860E-C7EDB70A0929}</b:Guid>
    <b:Author>
      <b:Author>
        <b:NameList>
          <b:Person>
            <b:Last>McPherson</b:Last>
            <b:First>Susan</b:First>
          </b:Person>
        </b:NameList>
      </b:Author>
    </b:Author>
    <b:Title>Psychodynamic therapy- there's more to it than lying on a vouch talking about your childhood </b:Title>
    <b:Year>2016</b:Year>
    <b:Publisher>THE CONVERSATION</b:Publisher>
    <b:City>Essex</b:City>
    <b:RefOrder>16</b:RefOrder>
  </b:Source>
  <b:Source>
    <b:Tag>Nat01</b:Tag>
    <b:SourceType>DocumentFromInternetSite</b:SourceType>
    <b:Guid>{EE8C27AA-81F0-4C4F-9353-186A03EC6951}</b:Guid>
    <b:Title>Patient confidentiality one of the most important pillars of medicine,says expert</b:Title>
    <b:Year>2001</b:Year>
    <b:Author>
      <b:Author>
        <b:NameList>
          <b:Person>
            <b:Last>Nathanson</b:Last>
            <b:First>Dr</b:First>
            <b:Middle>Vivienne</b:Middle>
          </b:Person>
        </b:NameList>
      </b:Author>
    </b:Author>
    <b:JournalName>The Telegraph</b:JournalName>
    <b:Month>February</b:Month>
    <b:Day>23</b:Day>
    <b:YearAccessed>2019</b:YearAccessed>
    <b:MonthAccessed>January</b:MonthAccessed>
    <b:DayAccessed>10</b:DayAccessed>
    <b:URL>https://www.telegraph.co.uk/news/health/news/8344126/patients-confodentiality-one-of-most-important-pillars-of-medicine-says-expert.html</b:URL>
    <b:RefOrder>17</b:RefOrder>
  </b:Source>
  <b:Source>
    <b:Tag>NMC18</b:Tag>
    <b:SourceType>DocumentFromInternetSite</b:SourceType>
    <b:Guid>{05F3797C-F888-42D3-A39C-DF8981339BE6}</b:Guid>
    <b:Title>The Code</b:Title>
    <b:Year>2018</b:Year>
    <b:Month>October</b:Month>
    <b:Day>10</b:Day>
    <b:YearAccessed>2019</b:YearAccessed>
    <b:MonthAccessed>January</b:MonthAccessed>
    <b:DayAccessed>14</b:DayAccessed>
    <b:URL>https://www.nmc.org.uk/globalassets/nmc-publications/nmc-code.pdf</b:URL>
    <b:Author>
      <b:Author>
        <b:NameList>
          <b:Person>
            <b:Last>NMC</b:Last>
          </b:Person>
        </b:NameList>
      </b:Author>
    </b:Author>
    <b:RefOrder>18</b:RefOrder>
  </b:Source>
  <b:Source>
    <b:Tag>The19</b:Tag>
    <b:SourceType>InternetSite</b:SourceType>
    <b:Guid>{679DAE50-85FA-4600-A455-248DD85BE853}</b:Guid>
    <b:Title>Guidence for the Counsellor in safeguarding vulnerable adults and children</b:Title>
    <b:Year>2019</b:Year>
    <b:YearAccessed>2019</b:YearAccessed>
    <b:MonthAccessed>January</b:MonthAccessed>
    <b:DayAccessed>12</b:DayAccessed>
    <b:URL>https://www.nationalcounsellingsociety.org/have-a-concern/safeguarding-policy</b:URL>
    <b:Author>
      <b:Author>
        <b:NameList>
          <b:Person>
            <b:Last>NCS</b:Last>
          </b:Person>
        </b:NameList>
      </b:Author>
    </b:Author>
    <b:RefOrder>19</b:RefOrder>
  </b:Source>
  <b:Source>
    <b:Tag>Goopy</b:Tag>
    <b:SourceType>InternetSite</b:SourceType>
    <b:Guid>{96F65EC4-D4B5-4C5C-BB7E-AA7482121308}</b:Guid>
    <b:Author>
      <b:Author>
        <b:NameList>
          <b:Person>
            <b:Last>Therapy</b:Last>
            <b:First>Good</b:First>
          </b:Person>
        </b:NameList>
      </b:Author>
    </b:Author>
    <b:Year>The Good Therapy </b:Year>
    <b:YearAccessed>2019</b:YearAccessed>
    <b:MonthAccessed>January </b:MonthAccessed>
    <b:DayAccessed>2</b:DayAccessed>
    <b:URL>http://www.goodtherapy.org/learn-about-therapy/types/compassion-focused-therapy</b:URL>
    <b:RefOrder>20</b:RefOrder>
  </b:Source>
  <b:Source>
    <b:Tag>Cen99</b:Tag>
    <b:SourceType>BookSection</b:SourceType>
    <b:Guid>{72640E8B-DB34-42E8-9D33-A15D126FB578}</b:Guid>
    <b:Title>Brief Intervention and Brief Therapies for substance Abuse</b:Title>
    <b:Year>1999</b:Year>
    <b:City>US,Rockville</b:City>
    <b:Publisher>Substance Abuse and Mental Health Services Administration</b:Publisher>
    <b:Author>
      <b:Author>
        <b:NameList>
          <b:Person>
            <b:Last>NCBI</b:Last>
          </b:Person>
        </b:NameList>
      </b:Author>
    </b:Author>
    <b:Edition>34</b:Edition>
    <b:BookTitle>Treatment Improvement Protocols</b:BookTitle>
    <b:Pages>5-41</b:Pages>
    <b:RefOrder>1</b:RefOrder>
  </b:Source>
  <b:Source>
    <b:Tag>Elo19</b:Tag>
    <b:SourceType>InternetSite</b:SourceType>
    <b:Guid>{09A111B5-D760-45BB-AA81-86B1FD8422F8}</b:Guid>
    <b:Author>
      <b:Author>
        <b:NameList>
          <b:Person>
            <b:Last>Best</b:Last>
            <b:First>Eloise</b:First>
          </b:Person>
        </b:NameList>
      </b:Author>
    </b:Author>
    <b:Title>Lifehack</b:Title>
    <b:Year>2005-2019</b:Year>
    <b:YearAccessed>2019</b:YearAccessed>
    <b:MonthAccessed>February </b:MonthAccessed>
    <b:DayAccessed>13</b:DayAccessed>
    <b:URL>https://www.lifehack.org/443893/why-its-never-too-late-to-redifine-yourself</b:URL>
    <b:RefOrder>2</b:RefOrder>
  </b:Source>
  <b:Source>
    <b:Tag>Dou00</b:Tag>
    <b:SourceType>Book</b:SourceType>
    <b:Guid>{C6B322B7-5CA6-49FA-A2DD-905B6BC4AB1C}</b:Guid>
    <b:Title>The Person-Centred Approach:Applocation for Living</b:Title>
    <b:Year>2000</b:Year>
    <b:Author>
      <b:Author>
        <b:NameList>
          <b:Person>
            <b:Last>Bower</b:Last>
            <b:First>Doug</b:First>
          </b:Person>
        </b:NameList>
      </b:Author>
    </b:Author>
    <b:City>USA</b:City>
    <b:Publisher>iUniverse</b:Publisher>
    <b:RefOrder>3</b:RefOrder>
  </b:Source>
  <b:Source>
    <b:Tag>OBo</b:Tag>
    <b:SourceType>Book</b:SourceType>
    <b:Guid>{E4814E81-5F9C-4209-8B66-BFE3B6F212CD}</b:Guid>
    <b:Publisher>O Books</b:Publisher>
    <b:Author>
      <b:Author>
        <b:NameList>
          <b:Person>
            <b:Last>Brazier</b:Last>
            <b:First>Caroline</b:First>
          </b:Person>
        </b:NameList>
      </b:Author>
    </b:Author>
    <b:Title>Listening to the Other</b:Title>
    <b:Year>2009</b:Year>
    <b:City>Winchester,uk and Washington,USA</b:City>
    <b:RefOrder>4</b:RefOrder>
  </b:Source>
  <b:Source>
    <b:Tag>Ton16</b:Tag>
    <b:SourceType>DocumentFromInternetSite</b:SourceType>
    <b:Guid>{5A46364C-27B5-4D2F-9225-72A39159B93A}</b:Guid>
    <b:Title>Owlcation</b:Title>
    <b:Year>2016</b:Year>
    <b:YearAccessed>2019</b:YearAccessed>
    <b:MonthAccessed>Febraury</b:MonthAccessed>
    <b:DayAccessed>11</b:DayAccessed>
    <b:URL>https://owlcation.com/social-sciences/Empathy-in-practice</b:URL>
    <b:Author>
      <b:Author>
        <b:NameList>
          <b:Person>
            <b:Last>McGregor</b:Last>
            <b:First>Tony</b:First>
          </b:Person>
        </b:NameList>
      </b:Author>
    </b:Author>
    <b:Month>June</b:Month>
    <b:Day>13</b:Day>
    <b:RefOrder>5</b:RefOrder>
  </b:Source>
  <b:Source>
    <b:Tag>Ass18</b:Tag>
    <b:SourceType>Book</b:SourceType>
    <b:Guid>{73320594-0C3A-4C7D-88F6-B8B580396AF4}</b:Guid>
    <b:Title>A Counseling Primer</b:Title>
    <b:Year>2011</b:Year>
    <b:Author>
      <b:Author>
        <b:NameList>
          <b:Person>
            <b:Last>H.Guindon</b:Last>
            <b:First>Mary</b:First>
          </b:Person>
        </b:NameList>
      </b:Author>
    </b:Author>
    <b:YearAccessed>2019</b:YearAccessed>
    <b:MonthAccessed>February</b:MonthAccessed>
    <b:DayAccessed>10</b:DayAccessed>
    <b:URL>http://journalpsyche.org/revisiting-carl-rogers-theory-of-personality</b:URL>
    <b:City>New York</b:City>
    <b:Publisher>Routledge</b:Publisher>
    <b:Edition>First</b:Edition>
    <b:RefOrder>6</b:RefOrder>
  </b:Source>
  <b:Source>
    <b:Tag>Lio16</b:Tag>
    <b:SourceType>Book</b:SourceType>
    <b:Guid>{9A781712-E4B4-4388-998D-67EB51973350}</b:Guid>
    <b:Author>
      <b:Author>
        <b:NameList>
          <b:Person>
            <b:Last>Howatson-Jones</b:Last>
            <b:First>Lioba</b:First>
          </b:Person>
        </b:NameList>
      </b:Author>
    </b:Author>
    <b:Title>Reflective Practice in Nursing</b:Title>
    <b:Year>2016</b:Year>
    <b:City>London</b:City>
    <b:Publisher>Learning Matters </b:Publisher>
    <b:Edition>3rd </b:Edition>
    <b:RefOrder>7</b:RefOrder>
  </b:Source>
  <b:Source>
    <b:Tag>Sar19</b:Tag>
    <b:SourceType>InternetSite</b:SourceType>
    <b:Guid>{84D5B8F7-C71E-4914-A8F7-1BA37DEE8D77}</b:Guid>
    <b:Author>
      <b:Author>
        <b:NameList>
          <b:Person>
            <b:Last>Noel</b:Last>
            <b:First>Sarah</b:First>
          </b:Person>
        </b:NameList>
      </b:Author>
    </b:Author>
    <b:Title>GoodTherapy</b:Title>
    <b:Year>2007-2019</b:Year>
    <b:YearAccessed>2019</b:YearAccessed>
    <b:MonthAccessed>February </b:MonthAccessed>
    <b:DayAccessed>2</b:DayAccessed>
    <b:URL>https://www.goodtherapy.org/leran-about-therapy/types/person-centred </b:URL>
    <b:RefOrder>8</b:RefOrder>
  </b:Source>
  <b:Source>
    <b:Tag>Cli15</b:Tag>
    <b:SourceType>JournalArticle</b:SourceType>
    <b:Guid>{518795EE-A0D8-44FE-B079-457C29443FB0}</b:Guid>
    <b:Title>Nurse Education Today</b:Title>
    <b:Year>2015</b:Year>
    <b:Pages>1-5</b:Pages>
    <b:Author>
      <b:Author>
        <b:NameList>
          <b:Person>
            <b:Last>Cliff Richardson</b:Last>
            <b:First>Marcus</b:First>
            <b:Middle>Percy, Jane Hughes</b:Middle>
          </b:Person>
        </b:NameList>
      </b:Author>
    </b:Author>
    <b:JournalName>Nursing therapeutics: Teaching student nurses care, compassion and empathy</b:JournalName>
    <b:Volume>35</b:Volume>
    <b:Issue>5</b:Issue>
    <b:RefOrder>9</b:RefOrder>
  </b:Source>
  <b:Source>
    <b:Tag>RCN16</b:Tag>
    <b:SourceType>InternetSite</b:SourceType>
    <b:Guid>{E51EDF48-4CE1-4631-B3EA-57077E517C21}</b:Guid>
    <b:Author>
      <b:Author>
        <b:NameList>
          <b:Person>
            <b:Last>RCNi</b:Last>
          </b:Person>
        </b:NameList>
      </b:Author>
    </b:Author>
    <b:Title>Royal College of Nursing</b:Title>
    <b:Year>2016</b:Year>
    <b:YearAccessed>2019</b:YearAccessed>
    <b:MonthAccessed>February</b:MonthAccessed>
    <b:DayAccessed>9</b:DayAccessed>
    <b:URL>https://rcni.con/hosted-content/rcn/first-steps/what-person-centred-care-means</b:URL>
    <b:RefOrder>10</b:RefOrder>
  </b:Source>
  <b:Source>
    <b:Tag>CulNA</b:Tag>
    <b:SourceType>InternetSite</b:SourceType>
    <b:Guid>{2BB62534-97B8-41C1-9F2A-A1AC6C595D8B}</b:Guid>
    <b:Title>Centre for Building a Culture of Empathy</b:Title>
    <b:Year>N.A</b:Year>
    <b:YearAccessed>2019</b:YearAccessed>
    <b:MonthAccessed>February</b:MonthAccessed>
    <b:DayAccessed>11</b:DayAccessed>
    <b:URL>https://cultureofempathy.com/References/Experts/Carl-Rogers-Quotes.htm#Empathetic:_An_Unappreciated_way_of_Being</b:URL>
    <b:Author>
      <b:Author>
        <b:NameList>
          <b:Person>
            <b:Last>Empathy</b:Last>
            <b:First>Culture</b:First>
            <b:Middle>of</b:Middle>
          </b:Person>
        </b:NameList>
      </b:Author>
    </b:Author>
    <b:RefOrder>11</b:RefOrder>
  </b:Source>
  <b:Source>
    <b:Tag>Bob19</b:Tag>
    <b:SourceType>Book</b:SourceType>
    <b:Guid>{0CA39F7B-7C88-49F2-AFC9-0BE6B861AC88}</b:Guid>
    <b:Author>
      <b:Author>
        <b:NameList>
          <b:Person>
            <b:Last>Price</b:Last>
            <b:First>Bob</b:First>
          </b:Person>
        </b:NameList>
      </b:Author>
    </b:Author>
    <b:Title>Delivering Person-Centred Care in Nursing</b:Title>
    <b:Year>2019</b:Year>
    <b:City>London</b:City>
    <b:Publisher>Learning Matters </b:Publisher>
    <b:Edition>First</b:Edition>
    <b:RefOrder>12</b:RefOrder>
  </b:Source>
  <b:Source>
    <b:Tag>Sau14</b:Tag>
    <b:SourceType>DocumentFromInternetSite</b:SourceType>
    <b:Guid>{AA734948-E3A0-4568-9EFC-451E2BF5BA69}</b:Guid>
    <b:Title>Simply Psychology</b:Title>
    <b:Year>2010</b:Year>
    <b:Author>
      <b:Author>
        <b:NameList>
          <b:Person>
            <b:Last>Publishing</b:Last>
            <b:First>SAGE</b:First>
          </b:Person>
        </b:NameList>
      </b:Author>
    </b:Author>
    <b:YearAccessed>2019</b:YearAccessed>
    <b:MonthAccessed>February</b:MonthAccessed>
    <b:DayAccessed>4</b:DayAccessed>
    <b:URL>http://uk.sagepub.com/sites/default/files/upm-binaries/66168_1st_proof_pdf.pdf</b:URL>
    <b:Month>October</b:Month>
    <b:Day>25</b:Day>
    <b:RefOrder>13</b:RefOrder>
  </b:Source>
  <b:Source>
    <b:Tag>Har19</b:Tag>
    <b:SourceType>InternetSite</b:SourceType>
    <b:Guid>{226CE05A-C9A1-4008-8AF2-FA090F5BAF73}</b:Guid>
    <b:Title>Harvard Health Publishing</b:Title>
    <b:Year>2010-2019</b:Year>
    <b:YearAccessed>2019</b:YearAccessed>
    <b:MonthAccessed>February </b:MonthAccessed>
    <b:DayAccessed>4</b:DayAccessed>
    <b:URL>https://www.health.harvard.edu/newsletter_artivle/Client-centered-therapy</b:URL>
    <b:Author>
      <b:Author>
        <b:NameList>
          <b:Person>
            <b:Last>University</b:Last>
            <b:First>Harverd</b:First>
          </b:Person>
        </b:NameList>
      </b:Author>
    </b:Author>
    <b:RefOrder>14</b:RefOrder>
  </b:Source>
</b:Sources>
</file>

<file path=customXml/itemProps1.xml><?xml version="1.0" encoding="utf-8"?>
<ds:datastoreItem xmlns:ds="http://schemas.openxmlformats.org/officeDocument/2006/customXml" ds:itemID="{FB38F343-0C32-49B5-A14C-2AB1BBBC4D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41</Pages>
  <Words>12011</Words>
  <Characters>68463</Characters>
  <Application>Microsoft Office Word</Application>
  <DocSecurity>0</DocSecurity>
  <Lines>570</Lines>
  <Paragraphs>160</Paragraphs>
  <ScaleCrop>false</ScaleCrop>
  <HeadingPairs>
    <vt:vector size="2" baseType="variant">
      <vt:variant>
        <vt:lpstr>Title</vt:lpstr>
      </vt:variant>
      <vt:variant>
        <vt:i4>1</vt:i4>
      </vt:variant>
    </vt:vector>
  </HeadingPairs>
  <TitlesOfParts>
    <vt:vector size="1" baseType="lpstr">
      <vt:lpstr>Introduction to Health Research SHNS4006</vt:lpstr>
    </vt:vector>
  </TitlesOfParts>
  <Company/>
  <LinksUpToDate>false</LinksUpToDate>
  <CharactersWithSpaces>80314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Health Research SHNS4006</dc:title>
  <dc:subject>Report</dc:subject>
  <dc:creator>sarah-jayne hanlon</dc:creator>
  <cp:keywords/>
  <dc:description/>
  <cp:lastModifiedBy>Sarah-jayne Hanlon (1802903)</cp:lastModifiedBy>
  <cp:revision>2</cp:revision>
  <dcterms:created xsi:type="dcterms:W3CDTF">2019-05-02T13:09:00Z</dcterms:created>
  <dcterms:modified xsi:type="dcterms:W3CDTF">2019-05-02T13:09:00Z</dcterms:modified>
</cp:coreProperties>
</file>