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A28C07" w14:textId="1941C62A" w:rsidR="00917BD3" w:rsidRDefault="00917BD3" w:rsidP="00917BD3">
      <w:pPr>
        <w:pStyle w:val="paragraph"/>
        <w:jc w:val="center"/>
        <w:textAlignment w:val="baseline"/>
        <w:rPr>
          <w:rFonts w:ascii="Segoe UI" w:hAnsi="Segoe UI" w:cs="Segoe UI"/>
        </w:rPr>
      </w:pPr>
      <w:bookmarkStart w:id="0" w:name="_Hlk60752100"/>
      <w:r>
        <w:rPr>
          <w:rFonts w:asciiTheme="majorBidi" w:eastAsiaTheme="minorHAnsi" w:hAnsiTheme="majorBidi" w:cstheme="majorBidi"/>
          <w:noProof/>
          <w:u w:val="single"/>
        </w:rPr>
        <w:drawing>
          <wp:inline distT="0" distB="0" distL="0" distR="0" wp14:anchorId="0BE29AD3" wp14:editId="3686CB3F">
            <wp:extent cx="3209925" cy="12858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b="9999"/>
                    <a:stretch/>
                  </pic:blipFill>
                  <pic:spPr bwMode="auto">
                    <a:xfrm>
                      <a:off x="0" y="0"/>
                      <a:ext cx="3209925" cy="1285875"/>
                    </a:xfrm>
                    <a:prstGeom prst="rect">
                      <a:avLst/>
                    </a:prstGeom>
                    <a:noFill/>
                    <a:ln>
                      <a:noFill/>
                    </a:ln>
                    <a:extLst>
                      <a:ext uri="{53640926-AAD7-44D8-BBD7-CCE9431645EC}">
                        <a14:shadowObscured xmlns:a14="http://schemas.microsoft.com/office/drawing/2010/main"/>
                      </a:ext>
                    </a:extLst>
                  </pic:spPr>
                </pic:pic>
              </a:graphicData>
            </a:graphic>
          </wp:inline>
        </w:drawing>
      </w:r>
    </w:p>
    <w:p w14:paraId="177BDA35" w14:textId="77777777" w:rsidR="00917BD3" w:rsidRDefault="00917BD3" w:rsidP="00774F7E">
      <w:pPr>
        <w:spacing w:line="360" w:lineRule="auto"/>
        <w:jc w:val="center"/>
        <w:rPr>
          <w:rFonts w:asciiTheme="majorBidi" w:hAnsiTheme="majorBidi" w:cstheme="majorBidi"/>
          <w:sz w:val="24"/>
          <w:szCs w:val="24"/>
          <w:u w:val="single"/>
        </w:rPr>
      </w:pPr>
    </w:p>
    <w:p w14:paraId="08223641" w14:textId="77777777" w:rsidR="00917BD3" w:rsidRDefault="00917BD3" w:rsidP="00774F7E">
      <w:pPr>
        <w:spacing w:line="360" w:lineRule="auto"/>
        <w:jc w:val="center"/>
        <w:rPr>
          <w:rFonts w:asciiTheme="majorBidi" w:hAnsiTheme="majorBidi" w:cstheme="majorBidi"/>
          <w:sz w:val="24"/>
          <w:szCs w:val="24"/>
          <w:u w:val="single"/>
        </w:rPr>
      </w:pPr>
    </w:p>
    <w:p w14:paraId="38BCF43D" w14:textId="77777777" w:rsidR="00917BD3" w:rsidRDefault="00917BD3" w:rsidP="00774F7E">
      <w:pPr>
        <w:spacing w:line="360" w:lineRule="auto"/>
        <w:jc w:val="center"/>
        <w:rPr>
          <w:rFonts w:asciiTheme="majorBidi" w:hAnsiTheme="majorBidi" w:cstheme="majorBidi"/>
          <w:sz w:val="24"/>
          <w:szCs w:val="24"/>
          <w:u w:val="single"/>
        </w:rPr>
      </w:pPr>
    </w:p>
    <w:p w14:paraId="1471AAC1" w14:textId="0706428D" w:rsidR="008168A4" w:rsidRDefault="008168A4" w:rsidP="00774F7E">
      <w:pPr>
        <w:spacing w:line="360" w:lineRule="auto"/>
        <w:jc w:val="center"/>
        <w:rPr>
          <w:rFonts w:asciiTheme="majorBidi" w:hAnsiTheme="majorBidi" w:cstheme="majorBidi"/>
          <w:sz w:val="24"/>
          <w:szCs w:val="24"/>
          <w:u w:val="single"/>
        </w:rPr>
      </w:pPr>
      <w:r w:rsidRPr="00774F7E">
        <w:rPr>
          <w:rFonts w:asciiTheme="majorBidi" w:hAnsiTheme="majorBidi" w:cstheme="majorBidi"/>
          <w:sz w:val="24"/>
          <w:szCs w:val="24"/>
          <w:u w:val="single"/>
        </w:rPr>
        <w:t>An exploration into case managers working with trauma in Carmarthenshire Youth Support Service</w:t>
      </w:r>
    </w:p>
    <w:p w14:paraId="1633DB5D" w14:textId="71D5E2F9" w:rsidR="00917BD3" w:rsidRDefault="00917BD3" w:rsidP="00774F7E">
      <w:pPr>
        <w:spacing w:line="360" w:lineRule="auto"/>
        <w:jc w:val="center"/>
        <w:rPr>
          <w:rFonts w:asciiTheme="majorBidi" w:hAnsiTheme="majorBidi" w:cstheme="majorBidi"/>
          <w:sz w:val="24"/>
          <w:szCs w:val="24"/>
          <w:u w:val="single"/>
        </w:rPr>
      </w:pPr>
    </w:p>
    <w:p w14:paraId="35714FFC" w14:textId="5716552E" w:rsidR="00917BD3" w:rsidRDefault="00917BD3" w:rsidP="00774F7E">
      <w:pPr>
        <w:spacing w:line="360" w:lineRule="auto"/>
        <w:jc w:val="center"/>
        <w:rPr>
          <w:rFonts w:asciiTheme="majorBidi" w:hAnsiTheme="majorBidi" w:cstheme="majorBidi"/>
          <w:sz w:val="24"/>
          <w:szCs w:val="24"/>
          <w:u w:val="single"/>
        </w:rPr>
      </w:pPr>
    </w:p>
    <w:p w14:paraId="0ECEAF5D" w14:textId="2A2A3A9C" w:rsidR="00917BD3" w:rsidRDefault="00917BD3" w:rsidP="00774F7E">
      <w:pPr>
        <w:spacing w:line="360" w:lineRule="auto"/>
        <w:jc w:val="center"/>
        <w:rPr>
          <w:rFonts w:asciiTheme="majorBidi" w:hAnsiTheme="majorBidi" w:cstheme="majorBidi"/>
          <w:sz w:val="24"/>
          <w:szCs w:val="24"/>
          <w:u w:val="single"/>
        </w:rPr>
      </w:pPr>
    </w:p>
    <w:p w14:paraId="31173283" w14:textId="2ADB87B5" w:rsidR="00917BD3" w:rsidRPr="00992692" w:rsidRDefault="00917BD3" w:rsidP="00774F7E">
      <w:pPr>
        <w:spacing w:line="360" w:lineRule="auto"/>
        <w:jc w:val="center"/>
        <w:rPr>
          <w:rFonts w:asciiTheme="majorBidi" w:hAnsiTheme="majorBidi" w:cstheme="majorBidi"/>
          <w:sz w:val="24"/>
          <w:szCs w:val="24"/>
          <w:u w:val="single"/>
        </w:rPr>
      </w:pPr>
      <w:r w:rsidRPr="00992692">
        <w:rPr>
          <w:rFonts w:asciiTheme="majorBidi" w:hAnsiTheme="majorBidi" w:cstheme="majorBidi"/>
          <w:sz w:val="24"/>
          <w:szCs w:val="24"/>
          <w:u w:val="single"/>
        </w:rPr>
        <w:t>M6X02256</w:t>
      </w:r>
    </w:p>
    <w:p w14:paraId="42F1F41C" w14:textId="572EA957" w:rsidR="00917BD3" w:rsidRPr="00992692" w:rsidRDefault="00917BD3" w:rsidP="00774F7E">
      <w:pPr>
        <w:spacing w:line="360" w:lineRule="auto"/>
        <w:jc w:val="center"/>
        <w:rPr>
          <w:rFonts w:asciiTheme="majorBidi" w:hAnsiTheme="majorBidi" w:cstheme="majorBidi"/>
          <w:sz w:val="24"/>
          <w:szCs w:val="24"/>
          <w:u w:val="single"/>
        </w:rPr>
      </w:pPr>
    </w:p>
    <w:p w14:paraId="34236046" w14:textId="28EC4D35" w:rsidR="00917BD3" w:rsidRPr="00992692" w:rsidRDefault="00381653" w:rsidP="00774F7E">
      <w:pPr>
        <w:spacing w:line="360" w:lineRule="auto"/>
        <w:jc w:val="center"/>
        <w:rPr>
          <w:rFonts w:asciiTheme="majorBidi" w:hAnsiTheme="majorBidi" w:cstheme="majorBidi"/>
          <w:sz w:val="24"/>
          <w:szCs w:val="24"/>
          <w:u w:val="single"/>
        </w:rPr>
      </w:pPr>
      <w:r w:rsidRPr="00992692">
        <w:rPr>
          <w:rFonts w:asciiTheme="majorBidi" w:hAnsiTheme="majorBidi" w:cstheme="majorBidi"/>
          <w:sz w:val="24"/>
          <w:szCs w:val="24"/>
          <w:u w:val="single"/>
        </w:rPr>
        <w:t>1805303</w:t>
      </w:r>
    </w:p>
    <w:p w14:paraId="57C0BA21" w14:textId="4B41732C" w:rsidR="00381653" w:rsidRPr="00992692" w:rsidRDefault="00381653" w:rsidP="00774F7E">
      <w:pPr>
        <w:spacing w:line="360" w:lineRule="auto"/>
        <w:jc w:val="center"/>
        <w:rPr>
          <w:rFonts w:asciiTheme="majorBidi" w:hAnsiTheme="majorBidi" w:cstheme="majorBidi"/>
          <w:sz w:val="24"/>
          <w:szCs w:val="24"/>
          <w:u w:val="single"/>
        </w:rPr>
      </w:pPr>
      <w:r w:rsidRPr="00992692">
        <w:rPr>
          <w:rFonts w:asciiTheme="majorBidi" w:hAnsiTheme="majorBidi" w:cstheme="majorBidi"/>
          <w:sz w:val="24"/>
          <w:szCs w:val="24"/>
          <w:u w:val="single"/>
        </w:rPr>
        <w:t>2021</w:t>
      </w:r>
    </w:p>
    <w:p w14:paraId="2C0336B2" w14:textId="77777777" w:rsidR="00917BD3" w:rsidRPr="00917BD3" w:rsidRDefault="00917BD3" w:rsidP="00917BD3">
      <w:pPr>
        <w:spacing w:after="0" w:line="240" w:lineRule="auto"/>
        <w:rPr>
          <w:rFonts w:ascii="Times New Roman" w:eastAsia="Times New Roman" w:hAnsi="Times New Roman" w:cs="Times New Roman"/>
          <w:color w:val="0000FF"/>
          <w:sz w:val="24"/>
          <w:szCs w:val="24"/>
          <w:u w:val="single"/>
          <w:lang w:eastAsia="en-GB"/>
        </w:rPr>
      </w:pPr>
      <w:r w:rsidRPr="00917BD3">
        <w:rPr>
          <w:rFonts w:ascii="Times New Roman" w:eastAsia="Times New Roman" w:hAnsi="Times New Roman" w:cs="Times New Roman"/>
          <w:sz w:val="24"/>
          <w:szCs w:val="24"/>
          <w:lang w:eastAsia="en-GB"/>
        </w:rPr>
        <w:fldChar w:fldCharType="begin"/>
      </w:r>
      <w:r w:rsidRPr="00917BD3">
        <w:rPr>
          <w:rFonts w:ascii="Times New Roman" w:eastAsia="Times New Roman" w:hAnsi="Times New Roman" w:cs="Times New Roman"/>
          <w:sz w:val="24"/>
          <w:szCs w:val="24"/>
          <w:lang w:eastAsia="en-GB"/>
        </w:rPr>
        <w:instrText xml:space="preserve"> HYPERLINK "https://moodle.uwtsd.ac.uk/course/view.php?id=5711" </w:instrText>
      </w:r>
      <w:r w:rsidRPr="00917BD3">
        <w:rPr>
          <w:rFonts w:ascii="Times New Roman" w:eastAsia="Times New Roman" w:hAnsi="Times New Roman" w:cs="Times New Roman"/>
          <w:sz w:val="24"/>
          <w:szCs w:val="24"/>
          <w:lang w:eastAsia="en-GB"/>
        </w:rPr>
        <w:fldChar w:fldCharType="separate"/>
      </w:r>
    </w:p>
    <w:p w14:paraId="0D55FF74" w14:textId="77777777" w:rsidR="00917BD3" w:rsidRPr="00917BD3" w:rsidRDefault="00917BD3" w:rsidP="00917BD3">
      <w:pPr>
        <w:spacing w:after="0" w:line="240" w:lineRule="auto"/>
        <w:rPr>
          <w:rFonts w:ascii="Times New Roman" w:eastAsia="Times New Roman" w:hAnsi="Times New Roman" w:cs="Times New Roman"/>
          <w:sz w:val="24"/>
          <w:szCs w:val="24"/>
          <w:lang w:eastAsia="en-GB"/>
        </w:rPr>
      </w:pPr>
      <w:r w:rsidRPr="00917BD3">
        <w:rPr>
          <w:rFonts w:ascii="Times New Roman" w:eastAsia="Times New Roman" w:hAnsi="Times New Roman" w:cs="Times New Roman"/>
          <w:sz w:val="24"/>
          <w:szCs w:val="24"/>
          <w:lang w:eastAsia="en-GB"/>
        </w:rPr>
        <w:fldChar w:fldCharType="end"/>
      </w:r>
    </w:p>
    <w:p w14:paraId="0724E5F1" w14:textId="2D960F5D" w:rsidR="00917BD3" w:rsidRDefault="00917BD3" w:rsidP="00774F7E">
      <w:pPr>
        <w:spacing w:line="360" w:lineRule="auto"/>
        <w:jc w:val="center"/>
        <w:rPr>
          <w:rFonts w:asciiTheme="majorBidi" w:hAnsiTheme="majorBidi" w:cstheme="majorBidi"/>
          <w:sz w:val="24"/>
          <w:szCs w:val="24"/>
          <w:u w:val="single"/>
        </w:rPr>
      </w:pPr>
    </w:p>
    <w:p w14:paraId="70D84131" w14:textId="3349EFE9" w:rsidR="00917BD3" w:rsidRDefault="00917BD3" w:rsidP="00774F7E">
      <w:pPr>
        <w:spacing w:line="360" w:lineRule="auto"/>
        <w:jc w:val="center"/>
        <w:rPr>
          <w:rFonts w:asciiTheme="majorBidi" w:hAnsiTheme="majorBidi" w:cstheme="majorBidi"/>
          <w:sz w:val="24"/>
          <w:szCs w:val="24"/>
          <w:u w:val="single"/>
        </w:rPr>
      </w:pPr>
    </w:p>
    <w:p w14:paraId="368581E8" w14:textId="77777777" w:rsidR="00917BD3" w:rsidRDefault="00917BD3" w:rsidP="00774F7E">
      <w:pPr>
        <w:spacing w:line="360" w:lineRule="auto"/>
        <w:jc w:val="center"/>
        <w:rPr>
          <w:rFonts w:asciiTheme="majorBidi" w:hAnsiTheme="majorBidi" w:cstheme="majorBidi"/>
          <w:sz w:val="24"/>
          <w:szCs w:val="24"/>
          <w:u w:val="single"/>
        </w:rPr>
      </w:pPr>
    </w:p>
    <w:p w14:paraId="149CF9EB" w14:textId="6BE84C93" w:rsidR="00917BD3" w:rsidRDefault="00917BD3" w:rsidP="00774F7E">
      <w:pPr>
        <w:spacing w:line="360" w:lineRule="auto"/>
        <w:jc w:val="center"/>
        <w:rPr>
          <w:rFonts w:asciiTheme="majorBidi" w:hAnsiTheme="majorBidi" w:cstheme="majorBidi"/>
          <w:sz w:val="24"/>
          <w:szCs w:val="24"/>
          <w:u w:val="single"/>
        </w:rPr>
      </w:pPr>
    </w:p>
    <w:p w14:paraId="49CEA567" w14:textId="17AC3FF4" w:rsidR="00917BD3" w:rsidRDefault="00917BD3" w:rsidP="00774F7E">
      <w:pPr>
        <w:spacing w:line="360" w:lineRule="auto"/>
        <w:jc w:val="center"/>
        <w:rPr>
          <w:rFonts w:asciiTheme="majorBidi" w:hAnsiTheme="majorBidi" w:cstheme="majorBidi"/>
          <w:sz w:val="24"/>
          <w:szCs w:val="24"/>
          <w:u w:val="single"/>
        </w:rPr>
      </w:pPr>
    </w:p>
    <w:p w14:paraId="461E3DD2" w14:textId="11367463" w:rsidR="00917BD3" w:rsidRDefault="00917BD3" w:rsidP="00774F7E">
      <w:pPr>
        <w:spacing w:line="360" w:lineRule="auto"/>
        <w:jc w:val="center"/>
        <w:rPr>
          <w:rFonts w:asciiTheme="majorBidi" w:hAnsiTheme="majorBidi" w:cstheme="majorBidi"/>
          <w:sz w:val="24"/>
          <w:szCs w:val="24"/>
          <w:u w:val="single"/>
        </w:rPr>
      </w:pPr>
    </w:p>
    <w:p w14:paraId="711BBE4C" w14:textId="08F1D773" w:rsidR="00917BD3" w:rsidRDefault="00917BD3" w:rsidP="00774F7E">
      <w:pPr>
        <w:spacing w:line="360" w:lineRule="auto"/>
        <w:jc w:val="center"/>
        <w:rPr>
          <w:rFonts w:asciiTheme="majorBidi" w:hAnsiTheme="majorBidi" w:cstheme="majorBidi"/>
          <w:sz w:val="24"/>
          <w:szCs w:val="24"/>
          <w:u w:val="single"/>
        </w:rPr>
      </w:pPr>
    </w:p>
    <w:p w14:paraId="40E3169E" w14:textId="77777777" w:rsidR="00661EEC" w:rsidRDefault="00661EEC" w:rsidP="00774F7E">
      <w:pPr>
        <w:spacing w:line="360" w:lineRule="auto"/>
        <w:jc w:val="center"/>
        <w:rPr>
          <w:rFonts w:asciiTheme="majorBidi" w:hAnsiTheme="majorBidi" w:cstheme="majorBidi"/>
          <w:sz w:val="24"/>
          <w:szCs w:val="24"/>
          <w:u w:val="single"/>
        </w:rPr>
      </w:pPr>
    </w:p>
    <w:p w14:paraId="4FC9D0A4" w14:textId="6F7CF322" w:rsidR="00381653" w:rsidRPr="00381653" w:rsidRDefault="00381653" w:rsidP="003816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Bidi" w:hAnsiTheme="majorBidi" w:cstheme="majorBidi"/>
          <w:bCs/>
          <w:sz w:val="24"/>
          <w:szCs w:val="24"/>
          <w:u w:val="single"/>
        </w:rPr>
      </w:pPr>
      <w:r w:rsidRPr="00381653">
        <w:rPr>
          <w:rFonts w:asciiTheme="majorBidi" w:hAnsiTheme="majorBidi" w:cstheme="majorBidi"/>
          <w:bCs/>
          <w:sz w:val="24"/>
          <w:szCs w:val="24"/>
          <w:u w:val="single"/>
        </w:rPr>
        <w:lastRenderedPageBreak/>
        <w:t>Declaration</w:t>
      </w:r>
    </w:p>
    <w:p w14:paraId="0C55F57A" w14:textId="77777777" w:rsidR="00381653" w:rsidRPr="00381653" w:rsidRDefault="00381653" w:rsidP="003816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Bidi" w:hAnsiTheme="majorBidi" w:cstheme="majorBidi"/>
          <w:sz w:val="24"/>
          <w:szCs w:val="24"/>
        </w:rPr>
      </w:pPr>
      <w:r w:rsidRPr="00381653">
        <w:rPr>
          <w:rFonts w:asciiTheme="majorBidi" w:hAnsiTheme="majorBidi" w:cstheme="majorBidi"/>
          <w:sz w:val="24"/>
          <w:szCs w:val="24"/>
        </w:rPr>
        <w:t>This work has not previously been accepted in substance for any degrees and is not being concurrently submitted in candidature for any degrees.</w:t>
      </w:r>
    </w:p>
    <w:p w14:paraId="476E9132" w14:textId="0B4DFCD6" w:rsidR="00381653" w:rsidRPr="00381653" w:rsidRDefault="00381653" w:rsidP="009225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Bidi" w:hAnsiTheme="majorBidi" w:cstheme="majorBidi"/>
          <w:sz w:val="24"/>
          <w:szCs w:val="24"/>
        </w:rPr>
      </w:pPr>
      <w:r w:rsidRPr="00381653">
        <w:rPr>
          <w:rFonts w:asciiTheme="majorBidi" w:hAnsiTheme="majorBidi" w:cstheme="majorBidi"/>
          <w:sz w:val="24"/>
          <w:szCs w:val="24"/>
        </w:rPr>
        <w:t xml:space="preserve">Signed </w:t>
      </w:r>
      <w:r w:rsidR="001F016C">
        <w:rPr>
          <w:rFonts w:asciiTheme="majorBidi" w:hAnsiTheme="majorBidi" w:cstheme="majorBidi"/>
          <w:noProof/>
          <w:sz w:val="24"/>
          <w:szCs w:val="24"/>
        </w:rPr>
        <w:drawing>
          <wp:inline distT="0" distB="0" distL="0" distR="0" wp14:anchorId="50E614CE" wp14:editId="7AE13443">
            <wp:extent cx="1143000" cy="587829"/>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9" cstate="print">
                      <a:extLst>
                        <a:ext uri="{28A0092B-C50C-407E-A947-70E740481C1C}">
                          <a14:useLocalDpi xmlns:a14="http://schemas.microsoft.com/office/drawing/2010/main" val="0"/>
                        </a:ext>
                      </a:extLst>
                    </a:blip>
                    <a:stretch>
                      <a:fillRect/>
                    </a:stretch>
                  </pic:blipFill>
                  <pic:spPr>
                    <a:xfrm>
                      <a:off x="0" y="0"/>
                      <a:ext cx="1190668" cy="612344"/>
                    </a:xfrm>
                    <a:prstGeom prst="rect">
                      <a:avLst/>
                    </a:prstGeom>
                  </pic:spPr>
                </pic:pic>
              </a:graphicData>
            </a:graphic>
          </wp:inline>
        </w:drawing>
      </w:r>
      <w:r w:rsidRPr="00381653">
        <w:rPr>
          <w:rFonts w:asciiTheme="majorBidi" w:hAnsiTheme="majorBidi" w:cstheme="majorBidi"/>
          <w:sz w:val="24"/>
          <w:szCs w:val="24"/>
        </w:rPr>
        <w:t xml:space="preserve"> </w:t>
      </w:r>
      <w:r w:rsidR="00026F7D">
        <w:rPr>
          <w:rFonts w:asciiTheme="majorBidi" w:hAnsiTheme="majorBidi" w:cstheme="majorBidi"/>
          <w:sz w:val="24"/>
          <w:szCs w:val="24"/>
        </w:rPr>
        <w:t xml:space="preserve">               </w:t>
      </w:r>
      <w:r w:rsidRPr="00381653">
        <w:rPr>
          <w:rFonts w:asciiTheme="majorBidi" w:hAnsiTheme="majorBidi" w:cstheme="majorBidi"/>
          <w:sz w:val="24"/>
          <w:szCs w:val="24"/>
        </w:rPr>
        <w:t>(candidate)</w:t>
      </w:r>
    </w:p>
    <w:p w14:paraId="5E7487FB" w14:textId="23F9A3BF" w:rsidR="00381653" w:rsidRDefault="00381653" w:rsidP="003816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Bidi" w:hAnsiTheme="majorBidi" w:cstheme="majorBidi"/>
          <w:sz w:val="24"/>
          <w:szCs w:val="24"/>
        </w:rPr>
      </w:pPr>
      <w:r w:rsidRPr="00381653">
        <w:rPr>
          <w:rFonts w:asciiTheme="majorBidi" w:hAnsiTheme="majorBidi" w:cstheme="majorBidi"/>
          <w:sz w:val="24"/>
          <w:szCs w:val="24"/>
        </w:rPr>
        <w:t>Date</w:t>
      </w:r>
      <w:r w:rsidR="00026F7D">
        <w:rPr>
          <w:rFonts w:asciiTheme="majorBidi" w:hAnsiTheme="majorBidi" w:cstheme="majorBidi"/>
          <w:sz w:val="24"/>
          <w:szCs w:val="24"/>
        </w:rPr>
        <w:t xml:space="preserve">:  </w:t>
      </w:r>
      <w:r w:rsidR="00D82077">
        <w:rPr>
          <w:rFonts w:asciiTheme="majorBidi" w:hAnsiTheme="majorBidi" w:cstheme="majorBidi"/>
          <w:sz w:val="24"/>
          <w:szCs w:val="24"/>
        </w:rPr>
        <w:t xml:space="preserve">                                                </w:t>
      </w:r>
      <w:r w:rsidR="00026F7D">
        <w:rPr>
          <w:rFonts w:asciiTheme="majorBidi" w:hAnsiTheme="majorBidi" w:cstheme="majorBidi"/>
          <w:sz w:val="24"/>
          <w:szCs w:val="24"/>
        </w:rPr>
        <w:t>30/</w:t>
      </w:r>
      <w:r w:rsidR="00D82077">
        <w:rPr>
          <w:rFonts w:asciiTheme="majorBidi" w:hAnsiTheme="majorBidi" w:cstheme="majorBidi"/>
          <w:sz w:val="24"/>
          <w:szCs w:val="24"/>
        </w:rPr>
        <w:t>0</w:t>
      </w:r>
      <w:r w:rsidR="00026F7D">
        <w:rPr>
          <w:rFonts w:asciiTheme="majorBidi" w:hAnsiTheme="majorBidi" w:cstheme="majorBidi"/>
          <w:sz w:val="24"/>
          <w:szCs w:val="24"/>
        </w:rPr>
        <w:t>4/2021</w:t>
      </w:r>
    </w:p>
    <w:p w14:paraId="01BEC64F" w14:textId="77777777" w:rsidR="00381653" w:rsidRPr="00381653" w:rsidRDefault="00381653" w:rsidP="003816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Bidi" w:hAnsiTheme="majorBidi" w:cstheme="majorBidi"/>
          <w:sz w:val="24"/>
          <w:szCs w:val="24"/>
        </w:rPr>
      </w:pPr>
    </w:p>
    <w:p w14:paraId="1977DE4A" w14:textId="77777777" w:rsidR="00381653" w:rsidRPr="00381653" w:rsidRDefault="00381653" w:rsidP="00381653">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Theme="majorBidi" w:hAnsiTheme="majorBidi" w:cstheme="majorBidi"/>
          <w:b/>
          <w:sz w:val="24"/>
          <w:szCs w:val="24"/>
        </w:rPr>
      </w:pPr>
      <w:r w:rsidRPr="00381653">
        <w:rPr>
          <w:rFonts w:asciiTheme="majorBidi" w:hAnsiTheme="majorBidi" w:cstheme="majorBidi"/>
          <w:b/>
          <w:sz w:val="24"/>
          <w:szCs w:val="24"/>
        </w:rPr>
        <w:t>STATEMENT 1</w:t>
      </w:r>
    </w:p>
    <w:p w14:paraId="1DFD05B9" w14:textId="77777777" w:rsidR="00381653" w:rsidRPr="00381653" w:rsidRDefault="00381653" w:rsidP="003816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Bidi" w:hAnsiTheme="majorBidi" w:cstheme="majorBidi"/>
          <w:sz w:val="24"/>
          <w:szCs w:val="24"/>
        </w:rPr>
      </w:pPr>
      <w:r w:rsidRPr="00381653">
        <w:rPr>
          <w:rFonts w:asciiTheme="majorBidi" w:hAnsiTheme="majorBidi" w:cstheme="majorBidi"/>
          <w:sz w:val="24"/>
          <w:szCs w:val="24"/>
        </w:rPr>
        <w:t xml:space="preserve">This research project is being submitted in partial fulfilment of the requirements for the degree of </w:t>
      </w:r>
    </w:p>
    <w:p w14:paraId="0BE4D800" w14:textId="0A8675A5" w:rsidR="00381653" w:rsidRDefault="00381653" w:rsidP="003816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Bidi" w:hAnsiTheme="majorBidi" w:cstheme="majorBidi"/>
          <w:sz w:val="24"/>
          <w:szCs w:val="24"/>
        </w:rPr>
      </w:pPr>
      <w:r>
        <w:rPr>
          <w:rFonts w:asciiTheme="majorBidi" w:hAnsiTheme="majorBidi" w:cstheme="majorBidi"/>
          <w:sz w:val="24"/>
          <w:szCs w:val="24"/>
        </w:rPr>
        <w:t xml:space="preserve">BSc Mental health     </w:t>
      </w:r>
    </w:p>
    <w:p w14:paraId="440C1223" w14:textId="4A779E72" w:rsidR="00381653" w:rsidRPr="00381653" w:rsidRDefault="00381653" w:rsidP="003816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Bidi" w:hAnsiTheme="majorBidi" w:cstheme="majorBidi"/>
          <w:sz w:val="24"/>
          <w:szCs w:val="24"/>
        </w:rPr>
      </w:pPr>
      <w:r w:rsidRPr="00381653">
        <w:rPr>
          <w:rFonts w:asciiTheme="majorBidi" w:hAnsiTheme="majorBidi" w:cstheme="majorBidi"/>
          <w:sz w:val="24"/>
          <w:szCs w:val="24"/>
        </w:rPr>
        <w:t xml:space="preserve">Signed </w:t>
      </w:r>
      <w:r w:rsidR="00026F7D">
        <w:rPr>
          <w:rFonts w:asciiTheme="majorBidi" w:hAnsiTheme="majorBidi" w:cstheme="majorBidi"/>
          <w:noProof/>
          <w:sz w:val="24"/>
          <w:szCs w:val="24"/>
        </w:rPr>
        <w:drawing>
          <wp:inline distT="0" distB="0" distL="0" distR="0" wp14:anchorId="5FD7A309" wp14:editId="6E9673D9">
            <wp:extent cx="1143000" cy="587829"/>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190668" cy="612344"/>
                    </a:xfrm>
                    <a:prstGeom prst="rect">
                      <a:avLst/>
                    </a:prstGeom>
                  </pic:spPr>
                </pic:pic>
              </a:graphicData>
            </a:graphic>
          </wp:inline>
        </w:drawing>
      </w:r>
      <w:r w:rsidRPr="00381653">
        <w:rPr>
          <w:rFonts w:asciiTheme="majorBidi" w:hAnsiTheme="majorBidi" w:cstheme="majorBidi"/>
          <w:sz w:val="24"/>
          <w:szCs w:val="24"/>
        </w:rPr>
        <w:t xml:space="preserve"> </w:t>
      </w:r>
      <w:r w:rsidR="00026F7D">
        <w:rPr>
          <w:rFonts w:asciiTheme="majorBidi" w:hAnsiTheme="majorBidi" w:cstheme="majorBidi"/>
          <w:sz w:val="24"/>
          <w:szCs w:val="24"/>
        </w:rPr>
        <w:t xml:space="preserve">               </w:t>
      </w:r>
      <w:r w:rsidRPr="00381653">
        <w:rPr>
          <w:rFonts w:asciiTheme="majorBidi" w:hAnsiTheme="majorBidi" w:cstheme="majorBidi"/>
          <w:sz w:val="24"/>
          <w:szCs w:val="24"/>
        </w:rPr>
        <w:t>(candidate)</w:t>
      </w:r>
    </w:p>
    <w:p w14:paraId="345C7D96" w14:textId="0069796F" w:rsidR="00D82077" w:rsidRDefault="00381653" w:rsidP="00D820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Bidi" w:hAnsiTheme="majorBidi" w:cstheme="majorBidi"/>
          <w:sz w:val="24"/>
          <w:szCs w:val="24"/>
        </w:rPr>
      </w:pPr>
      <w:r w:rsidRPr="00381653">
        <w:rPr>
          <w:rFonts w:asciiTheme="majorBidi" w:hAnsiTheme="majorBidi" w:cstheme="majorBidi"/>
          <w:sz w:val="24"/>
          <w:szCs w:val="24"/>
        </w:rPr>
        <w:t>Date</w:t>
      </w:r>
      <w:r w:rsidR="00D82077">
        <w:rPr>
          <w:rFonts w:asciiTheme="majorBidi" w:hAnsiTheme="majorBidi" w:cstheme="majorBidi"/>
          <w:sz w:val="24"/>
          <w:szCs w:val="24"/>
        </w:rPr>
        <w:t xml:space="preserve">: </w:t>
      </w:r>
      <w:r w:rsidRPr="00381653">
        <w:rPr>
          <w:rFonts w:asciiTheme="majorBidi" w:hAnsiTheme="majorBidi" w:cstheme="majorBidi"/>
          <w:sz w:val="24"/>
          <w:szCs w:val="24"/>
        </w:rPr>
        <w:t xml:space="preserve"> </w:t>
      </w:r>
      <w:r w:rsidR="00D82077">
        <w:rPr>
          <w:rFonts w:asciiTheme="majorBidi" w:hAnsiTheme="majorBidi" w:cstheme="majorBidi"/>
          <w:sz w:val="24"/>
          <w:szCs w:val="24"/>
        </w:rPr>
        <w:t xml:space="preserve">                                                30/04/2021 </w:t>
      </w:r>
    </w:p>
    <w:p w14:paraId="2BFF2F59" w14:textId="21722E07" w:rsidR="00381653" w:rsidRPr="00381653" w:rsidRDefault="00381653" w:rsidP="00D820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Bidi" w:hAnsiTheme="majorBidi" w:cstheme="majorBidi"/>
          <w:b/>
          <w:sz w:val="24"/>
          <w:szCs w:val="24"/>
        </w:rPr>
      </w:pPr>
      <w:r w:rsidRPr="00381653">
        <w:rPr>
          <w:rFonts w:asciiTheme="majorBidi" w:hAnsiTheme="majorBidi" w:cstheme="majorBidi"/>
          <w:b/>
          <w:sz w:val="24"/>
          <w:szCs w:val="24"/>
        </w:rPr>
        <w:t>STATEMENT 2</w:t>
      </w:r>
    </w:p>
    <w:p w14:paraId="5619AAF0" w14:textId="77777777" w:rsidR="00381653" w:rsidRPr="00381653" w:rsidRDefault="00381653" w:rsidP="003816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Bidi" w:hAnsiTheme="majorBidi" w:cstheme="majorBidi"/>
          <w:sz w:val="24"/>
          <w:szCs w:val="24"/>
        </w:rPr>
      </w:pPr>
      <w:r w:rsidRPr="00381653">
        <w:rPr>
          <w:rFonts w:asciiTheme="majorBidi" w:hAnsiTheme="majorBidi" w:cstheme="majorBidi"/>
          <w:sz w:val="24"/>
          <w:szCs w:val="24"/>
        </w:rPr>
        <w:t>This research project is the result of my own independent work/investigation, except where otherwise stated.</w:t>
      </w:r>
    </w:p>
    <w:p w14:paraId="1D1C495B" w14:textId="373D0DB5" w:rsidR="00381653" w:rsidRDefault="00381653" w:rsidP="003816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Bidi" w:hAnsiTheme="majorBidi" w:cstheme="majorBidi"/>
          <w:sz w:val="24"/>
          <w:szCs w:val="24"/>
        </w:rPr>
      </w:pPr>
      <w:r w:rsidRPr="00381653">
        <w:rPr>
          <w:rFonts w:asciiTheme="majorBidi" w:hAnsiTheme="majorBidi" w:cstheme="majorBidi"/>
          <w:sz w:val="24"/>
          <w:szCs w:val="24"/>
        </w:rPr>
        <w:t>Other sources are acknowledged by giving explicit references.  A reference list is appended.</w:t>
      </w:r>
    </w:p>
    <w:p w14:paraId="3C43A7BB" w14:textId="77777777" w:rsidR="00381653" w:rsidRPr="00381653" w:rsidRDefault="00381653" w:rsidP="003816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Bidi" w:hAnsiTheme="majorBidi" w:cstheme="majorBidi"/>
          <w:sz w:val="24"/>
          <w:szCs w:val="24"/>
        </w:rPr>
      </w:pPr>
    </w:p>
    <w:p w14:paraId="13038C40" w14:textId="2031B6EE" w:rsidR="00381653" w:rsidRPr="00381653" w:rsidRDefault="00381653" w:rsidP="003816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Bidi" w:hAnsiTheme="majorBidi" w:cstheme="majorBidi"/>
          <w:sz w:val="24"/>
          <w:szCs w:val="24"/>
        </w:rPr>
      </w:pPr>
      <w:r w:rsidRPr="00381653">
        <w:rPr>
          <w:rFonts w:asciiTheme="majorBidi" w:hAnsiTheme="majorBidi" w:cstheme="majorBidi"/>
          <w:sz w:val="24"/>
          <w:szCs w:val="24"/>
        </w:rPr>
        <w:t>Signed</w:t>
      </w:r>
      <w:r w:rsidR="006A5CE0">
        <w:rPr>
          <w:rFonts w:asciiTheme="majorBidi" w:hAnsiTheme="majorBidi" w:cstheme="majorBidi"/>
          <w:noProof/>
          <w:sz w:val="24"/>
          <w:szCs w:val="24"/>
        </w:rPr>
        <w:drawing>
          <wp:inline distT="0" distB="0" distL="0" distR="0" wp14:anchorId="2D261343" wp14:editId="28BDCA6E">
            <wp:extent cx="1143000" cy="587829"/>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190668" cy="612344"/>
                    </a:xfrm>
                    <a:prstGeom prst="rect">
                      <a:avLst/>
                    </a:prstGeom>
                  </pic:spPr>
                </pic:pic>
              </a:graphicData>
            </a:graphic>
          </wp:inline>
        </w:drawing>
      </w:r>
      <w:r w:rsidR="006A5CE0">
        <w:rPr>
          <w:rFonts w:asciiTheme="majorBidi" w:hAnsiTheme="majorBidi" w:cstheme="majorBidi"/>
          <w:sz w:val="24"/>
          <w:szCs w:val="24"/>
        </w:rPr>
        <w:t xml:space="preserve">                 </w:t>
      </w:r>
      <w:r w:rsidRPr="00381653">
        <w:rPr>
          <w:rFonts w:asciiTheme="majorBidi" w:hAnsiTheme="majorBidi" w:cstheme="majorBidi"/>
          <w:sz w:val="24"/>
          <w:szCs w:val="24"/>
        </w:rPr>
        <w:t xml:space="preserve"> (candidate)</w:t>
      </w:r>
    </w:p>
    <w:p w14:paraId="44A9D97B" w14:textId="018F7763" w:rsidR="00381653" w:rsidRPr="00381653" w:rsidRDefault="00381653" w:rsidP="003816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Bidi" w:hAnsiTheme="majorBidi" w:cstheme="majorBidi"/>
          <w:sz w:val="24"/>
          <w:szCs w:val="24"/>
        </w:rPr>
      </w:pPr>
      <w:r w:rsidRPr="00381653">
        <w:rPr>
          <w:rFonts w:asciiTheme="majorBidi" w:hAnsiTheme="majorBidi" w:cstheme="majorBidi"/>
          <w:sz w:val="24"/>
          <w:szCs w:val="24"/>
        </w:rPr>
        <w:t>Date</w:t>
      </w:r>
      <w:r w:rsidR="001B4BDE">
        <w:rPr>
          <w:rFonts w:asciiTheme="majorBidi" w:hAnsiTheme="majorBidi" w:cstheme="majorBidi"/>
          <w:sz w:val="24"/>
          <w:szCs w:val="24"/>
        </w:rPr>
        <w:t xml:space="preserve">: </w:t>
      </w:r>
      <w:r w:rsidRPr="00381653">
        <w:rPr>
          <w:rFonts w:asciiTheme="majorBidi" w:hAnsiTheme="majorBidi" w:cstheme="majorBidi"/>
          <w:sz w:val="24"/>
          <w:szCs w:val="24"/>
        </w:rPr>
        <w:t xml:space="preserve"> </w:t>
      </w:r>
      <w:r w:rsidR="001B4BDE">
        <w:rPr>
          <w:rFonts w:asciiTheme="majorBidi" w:hAnsiTheme="majorBidi" w:cstheme="majorBidi"/>
          <w:sz w:val="24"/>
          <w:szCs w:val="24"/>
        </w:rPr>
        <w:t xml:space="preserve">                                                 30/04/2021 </w:t>
      </w:r>
    </w:p>
    <w:p w14:paraId="43090EFD" w14:textId="77777777" w:rsidR="00381653" w:rsidRPr="00381653" w:rsidRDefault="00381653" w:rsidP="003816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Bidi" w:hAnsiTheme="majorBidi" w:cstheme="majorBidi"/>
          <w:sz w:val="24"/>
          <w:szCs w:val="24"/>
        </w:rPr>
      </w:pPr>
    </w:p>
    <w:p w14:paraId="46666A4C" w14:textId="77777777" w:rsidR="00381653" w:rsidRPr="00381653" w:rsidRDefault="00381653" w:rsidP="00381653">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Theme="majorBidi" w:hAnsiTheme="majorBidi" w:cstheme="majorBidi"/>
          <w:b/>
          <w:sz w:val="24"/>
          <w:szCs w:val="24"/>
        </w:rPr>
      </w:pPr>
      <w:r w:rsidRPr="00381653">
        <w:rPr>
          <w:rFonts w:asciiTheme="majorBidi" w:hAnsiTheme="majorBidi" w:cstheme="majorBidi"/>
          <w:b/>
          <w:sz w:val="24"/>
          <w:szCs w:val="24"/>
        </w:rPr>
        <w:t>STATEMENT 3</w:t>
      </w:r>
    </w:p>
    <w:p w14:paraId="03831D84" w14:textId="77777777" w:rsidR="00381653" w:rsidRPr="00381653" w:rsidRDefault="00381653" w:rsidP="003816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Bidi" w:hAnsiTheme="majorBidi" w:cstheme="majorBidi"/>
          <w:sz w:val="24"/>
          <w:szCs w:val="24"/>
        </w:rPr>
      </w:pPr>
      <w:r w:rsidRPr="00381653">
        <w:rPr>
          <w:rFonts w:asciiTheme="majorBidi" w:hAnsiTheme="majorBidi" w:cstheme="majorBidi"/>
          <w:sz w:val="24"/>
          <w:szCs w:val="24"/>
        </w:rPr>
        <w:t>I hereby give consent for my independent research project, if accepted, to be available for photocopying and for inter-library loan, and for the title and summary to be made available to outside organisations.</w:t>
      </w:r>
    </w:p>
    <w:p w14:paraId="78982C5D" w14:textId="19A8878B" w:rsidR="00381653" w:rsidRPr="00381653" w:rsidRDefault="00381653" w:rsidP="003816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Bidi" w:hAnsiTheme="majorBidi" w:cstheme="majorBidi"/>
          <w:sz w:val="24"/>
          <w:szCs w:val="24"/>
        </w:rPr>
      </w:pPr>
      <w:r w:rsidRPr="00381653">
        <w:rPr>
          <w:rFonts w:asciiTheme="majorBidi" w:hAnsiTheme="majorBidi" w:cstheme="majorBidi"/>
          <w:sz w:val="24"/>
          <w:szCs w:val="24"/>
        </w:rPr>
        <w:t xml:space="preserve">Signed </w:t>
      </w:r>
      <w:r w:rsidR="001B4BDE">
        <w:rPr>
          <w:rFonts w:asciiTheme="majorBidi" w:hAnsiTheme="majorBidi" w:cstheme="majorBidi"/>
          <w:noProof/>
          <w:sz w:val="24"/>
          <w:szCs w:val="24"/>
        </w:rPr>
        <w:drawing>
          <wp:inline distT="0" distB="0" distL="0" distR="0" wp14:anchorId="776CDACD" wp14:editId="2612D15A">
            <wp:extent cx="1143000" cy="587829"/>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190668" cy="612344"/>
                    </a:xfrm>
                    <a:prstGeom prst="rect">
                      <a:avLst/>
                    </a:prstGeom>
                  </pic:spPr>
                </pic:pic>
              </a:graphicData>
            </a:graphic>
          </wp:inline>
        </w:drawing>
      </w:r>
      <w:r w:rsidR="001B4BDE">
        <w:rPr>
          <w:rFonts w:asciiTheme="majorBidi" w:hAnsiTheme="majorBidi" w:cstheme="majorBidi"/>
          <w:sz w:val="24"/>
          <w:szCs w:val="24"/>
        </w:rPr>
        <w:t xml:space="preserve">                 </w:t>
      </w:r>
      <w:r w:rsidRPr="00381653">
        <w:rPr>
          <w:rFonts w:asciiTheme="majorBidi" w:hAnsiTheme="majorBidi" w:cstheme="majorBidi"/>
          <w:sz w:val="24"/>
          <w:szCs w:val="24"/>
        </w:rPr>
        <w:t>(candidate)</w:t>
      </w:r>
    </w:p>
    <w:p w14:paraId="6ED59849" w14:textId="48A61611" w:rsidR="003A6ABF" w:rsidRDefault="00381653" w:rsidP="003A6A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Bidi" w:hAnsiTheme="majorBidi" w:cstheme="majorBidi"/>
          <w:sz w:val="24"/>
          <w:szCs w:val="24"/>
        </w:rPr>
      </w:pPr>
      <w:r w:rsidRPr="00381653">
        <w:rPr>
          <w:rFonts w:asciiTheme="majorBidi" w:hAnsiTheme="majorBidi" w:cstheme="majorBidi"/>
          <w:sz w:val="24"/>
          <w:szCs w:val="24"/>
        </w:rPr>
        <w:t>Date</w:t>
      </w:r>
      <w:r w:rsidR="003A6ABF">
        <w:rPr>
          <w:rFonts w:asciiTheme="majorBidi" w:hAnsiTheme="majorBidi" w:cstheme="majorBidi"/>
          <w:sz w:val="24"/>
          <w:szCs w:val="24"/>
        </w:rPr>
        <w:t xml:space="preserve">:                                                 </w:t>
      </w:r>
      <w:r w:rsidRPr="00381653">
        <w:rPr>
          <w:rFonts w:asciiTheme="majorBidi" w:hAnsiTheme="majorBidi" w:cstheme="majorBidi"/>
          <w:sz w:val="24"/>
          <w:szCs w:val="24"/>
        </w:rPr>
        <w:t xml:space="preserve"> </w:t>
      </w:r>
      <w:r w:rsidR="003A6ABF">
        <w:rPr>
          <w:rFonts w:asciiTheme="majorBidi" w:hAnsiTheme="majorBidi" w:cstheme="majorBidi"/>
          <w:sz w:val="24"/>
          <w:szCs w:val="24"/>
        </w:rPr>
        <w:t xml:space="preserve"> 30/04/2021 </w:t>
      </w:r>
    </w:p>
    <w:p w14:paraId="4DD1E2BD" w14:textId="13402760" w:rsidR="00381653" w:rsidRDefault="003A6ABF" w:rsidP="003A6AB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ajorBidi" w:hAnsiTheme="majorBidi" w:cstheme="majorBidi"/>
          <w:sz w:val="24"/>
          <w:szCs w:val="24"/>
          <w:u w:val="single"/>
        </w:rPr>
      </w:pPr>
      <w:r w:rsidRPr="003A6ABF">
        <w:rPr>
          <w:rFonts w:asciiTheme="majorBidi" w:hAnsiTheme="majorBidi" w:cstheme="majorBidi"/>
          <w:sz w:val="24"/>
          <w:szCs w:val="24"/>
          <w:u w:val="single"/>
        </w:rPr>
        <w:lastRenderedPageBreak/>
        <w:t>A</w:t>
      </w:r>
      <w:r w:rsidR="00381653" w:rsidRPr="003A6ABF">
        <w:rPr>
          <w:rFonts w:asciiTheme="majorBidi" w:hAnsiTheme="majorBidi" w:cstheme="majorBidi"/>
          <w:sz w:val="24"/>
          <w:szCs w:val="24"/>
          <w:u w:val="single"/>
        </w:rPr>
        <w:t>c</w:t>
      </w:r>
      <w:r w:rsidR="00381653">
        <w:rPr>
          <w:rFonts w:asciiTheme="majorBidi" w:hAnsiTheme="majorBidi" w:cstheme="majorBidi"/>
          <w:sz w:val="24"/>
          <w:szCs w:val="24"/>
          <w:u w:val="single"/>
        </w:rPr>
        <w:t>knowledgments</w:t>
      </w:r>
    </w:p>
    <w:p w14:paraId="1E416B90" w14:textId="77777777" w:rsidR="00F257A4" w:rsidRDefault="00F257A4" w:rsidP="007D3EAD">
      <w:pPr>
        <w:spacing w:line="360" w:lineRule="auto"/>
        <w:rPr>
          <w:rFonts w:asciiTheme="majorBidi" w:hAnsiTheme="majorBidi" w:cstheme="majorBidi"/>
          <w:sz w:val="24"/>
          <w:szCs w:val="24"/>
          <w:u w:val="single"/>
        </w:rPr>
      </w:pPr>
    </w:p>
    <w:p w14:paraId="7723596E" w14:textId="77777777" w:rsidR="00734A5C" w:rsidRDefault="00734A5C" w:rsidP="00271668">
      <w:pPr>
        <w:pStyle w:val="paragraph"/>
        <w:spacing w:line="360" w:lineRule="auto"/>
        <w:jc w:val="both"/>
        <w:textAlignment w:val="baseline"/>
        <w:rPr>
          <w:rStyle w:val="normaltextrun"/>
        </w:rPr>
      </w:pPr>
      <w:r>
        <w:rPr>
          <w:rStyle w:val="normaltextrun"/>
        </w:rPr>
        <w:t>Firstly, I would like to thank my academic supervisor, Karen Eaton-Thomas, for allowing me to bounce ideas around in discussions and always offering support and guidance.</w:t>
      </w:r>
    </w:p>
    <w:p w14:paraId="4F8FCFF7" w14:textId="12010DA2" w:rsidR="00381653" w:rsidRDefault="00734A5C" w:rsidP="00271668">
      <w:pPr>
        <w:pStyle w:val="paragraph"/>
        <w:spacing w:line="360" w:lineRule="auto"/>
        <w:jc w:val="both"/>
        <w:textAlignment w:val="baseline"/>
        <w:rPr>
          <w:rStyle w:val="normaltextrun"/>
        </w:rPr>
      </w:pPr>
      <w:r>
        <w:rPr>
          <w:rStyle w:val="normaltextrun"/>
        </w:rPr>
        <w:t>I would also like to thank all the teaching staff on the BSc Mental health course for</w:t>
      </w:r>
      <w:r w:rsidR="002507EF">
        <w:rPr>
          <w:rStyle w:val="normaltextrun"/>
        </w:rPr>
        <w:t xml:space="preserve"> their support </w:t>
      </w:r>
      <w:r w:rsidR="00992692">
        <w:rPr>
          <w:rStyle w:val="normaltextrun"/>
        </w:rPr>
        <w:t xml:space="preserve">throughout the course, </w:t>
      </w:r>
      <w:r w:rsidR="002507EF">
        <w:rPr>
          <w:rStyle w:val="normaltextrun"/>
        </w:rPr>
        <w:t>but also</w:t>
      </w:r>
      <w:r w:rsidR="00837DF7">
        <w:rPr>
          <w:rStyle w:val="normaltextrun"/>
        </w:rPr>
        <w:t xml:space="preserve"> for </w:t>
      </w:r>
      <w:r>
        <w:rPr>
          <w:rStyle w:val="normaltextrun"/>
        </w:rPr>
        <w:t>encourag</w:t>
      </w:r>
      <w:r w:rsidR="00837DF7">
        <w:rPr>
          <w:rStyle w:val="normaltextrun"/>
        </w:rPr>
        <w:t>ing</w:t>
      </w:r>
      <w:r w:rsidR="002507EF">
        <w:rPr>
          <w:rStyle w:val="normaltextrun"/>
        </w:rPr>
        <w:t xml:space="preserve"> </w:t>
      </w:r>
      <w:r>
        <w:rPr>
          <w:rStyle w:val="normaltextrun"/>
        </w:rPr>
        <w:t xml:space="preserve">students to view mental health </w:t>
      </w:r>
      <w:r w:rsidR="002507EF">
        <w:rPr>
          <w:rStyle w:val="normaltextrun"/>
        </w:rPr>
        <w:t>with the sensitivity it requires.</w:t>
      </w:r>
      <w:r>
        <w:rPr>
          <w:rStyle w:val="normaltextrun"/>
        </w:rPr>
        <w:t xml:space="preserve"> </w:t>
      </w:r>
    </w:p>
    <w:p w14:paraId="12C6D2EC" w14:textId="69351612" w:rsidR="002507EF" w:rsidRDefault="002507EF" w:rsidP="00271668">
      <w:pPr>
        <w:pStyle w:val="paragraph"/>
        <w:spacing w:line="360" w:lineRule="auto"/>
        <w:jc w:val="both"/>
        <w:textAlignment w:val="baseline"/>
        <w:rPr>
          <w:rStyle w:val="normaltextrun"/>
        </w:rPr>
      </w:pPr>
      <w:r>
        <w:rPr>
          <w:rStyle w:val="normaltextrun"/>
        </w:rPr>
        <w:t xml:space="preserve">A huge thank you must go to the participants </w:t>
      </w:r>
      <w:r w:rsidR="00C37E42">
        <w:rPr>
          <w:rStyle w:val="normaltextrun"/>
        </w:rPr>
        <w:t xml:space="preserve">at Carmarthenshire Youth Support Service who completed the questionnaires allowing me to complete this dissertation.  I would also like to thank my manager Davinia Harries-Davies for allowing this topic to be researched and for her valued support. </w:t>
      </w:r>
    </w:p>
    <w:p w14:paraId="71356767" w14:textId="48FD244A" w:rsidR="00381653" w:rsidRPr="00992692" w:rsidRDefault="00C37E42" w:rsidP="00271668">
      <w:pPr>
        <w:pStyle w:val="paragraph"/>
        <w:spacing w:line="360" w:lineRule="auto"/>
        <w:jc w:val="both"/>
        <w:textAlignment w:val="baseline"/>
      </w:pPr>
      <w:r>
        <w:rPr>
          <w:rStyle w:val="normaltextrun"/>
        </w:rPr>
        <w:t>Finally, a massive thank you to Hayley and Sam.</w:t>
      </w:r>
      <w:r w:rsidR="00992692">
        <w:rPr>
          <w:rStyle w:val="normaltextrun"/>
        </w:rPr>
        <w:t xml:space="preserve">  F</w:t>
      </w:r>
      <w:r>
        <w:rPr>
          <w:rStyle w:val="normaltextrun"/>
        </w:rPr>
        <w:t>or</w:t>
      </w:r>
      <w:r w:rsidR="00992692">
        <w:rPr>
          <w:rStyle w:val="normaltextrun"/>
        </w:rPr>
        <w:t xml:space="preserve"> allowing me the time out of our family life to achieve this and for their patience and love.  Diolch o </w:t>
      </w:r>
      <w:proofErr w:type="spellStart"/>
      <w:r w:rsidR="00992692">
        <w:rPr>
          <w:rStyle w:val="normaltextrun"/>
        </w:rPr>
        <w:t>galon</w:t>
      </w:r>
      <w:proofErr w:type="spellEnd"/>
      <w:r w:rsidR="00992692">
        <w:rPr>
          <w:rStyle w:val="normaltextrun"/>
        </w:rPr>
        <w:t xml:space="preserve">.  </w:t>
      </w:r>
    </w:p>
    <w:p w14:paraId="5533DFC9" w14:textId="77777777" w:rsidR="00381653" w:rsidRDefault="00381653" w:rsidP="00F257A4">
      <w:pPr>
        <w:spacing w:line="360" w:lineRule="auto"/>
        <w:rPr>
          <w:rFonts w:asciiTheme="majorBidi" w:hAnsiTheme="majorBidi" w:cstheme="majorBidi"/>
          <w:sz w:val="24"/>
          <w:szCs w:val="24"/>
          <w:u w:val="single"/>
        </w:rPr>
      </w:pPr>
    </w:p>
    <w:p w14:paraId="43667579" w14:textId="77777777" w:rsidR="00381653" w:rsidRDefault="00381653" w:rsidP="00F257A4">
      <w:pPr>
        <w:spacing w:line="360" w:lineRule="auto"/>
        <w:rPr>
          <w:rFonts w:asciiTheme="majorBidi" w:hAnsiTheme="majorBidi" w:cstheme="majorBidi"/>
          <w:sz w:val="24"/>
          <w:szCs w:val="24"/>
          <w:u w:val="single"/>
        </w:rPr>
      </w:pPr>
    </w:p>
    <w:p w14:paraId="667672D4" w14:textId="77777777" w:rsidR="00381653" w:rsidRDefault="00381653" w:rsidP="00F257A4">
      <w:pPr>
        <w:spacing w:line="360" w:lineRule="auto"/>
        <w:rPr>
          <w:rFonts w:asciiTheme="majorBidi" w:hAnsiTheme="majorBidi" w:cstheme="majorBidi"/>
          <w:sz w:val="24"/>
          <w:szCs w:val="24"/>
          <w:u w:val="single"/>
        </w:rPr>
      </w:pPr>
    </w:p>
    <w:p w14:paraId="0D9324A3" w14:textId="77777777" w:rsidR="00381653" w:rsidRDefault="00381653" w:rsidP="007D3EAD">
      <w:pPr>
        <w:spacing w:line="360" w:lineRule="auto"/>
        <w:rPr>
          <w:rFonts w:asciiTheme="majorBidi" w:hAnsiTheme="majorBidi" w:cstheme="majorBidi"/>
          <w:sz w:val="24"/>
          <w:szCs w:val="24"/>
          <w:u w:val="single"/>
        </w:rPr>
      </w:pPr>
    </w:p>
    <w:p w14:paraId="236D7A38" w14:textId="77777777" w:rsidR="00381653" w:rsidRDefault="00381653" w:rsidP="007D3EAD">
      <w:pPr>
        <w:spacing w:line="360" w:lineRule="auto"/>
        <w:rPr>
          <w:rFonts w:asciiTheme="majorBidi" w:hAnsiTheme="majorBidi" w:cstheme="majorBidi"/>
          <w:sz w:val="24"/>
          <w:szCs w:val="24"/>
          <w:u w:val="single"/>
        </w:rPr>
      </w:pPr>
    </w:p>
    <w:p w14:paraId="42BE4FFB" w14:textId="77777777" w:rsidR="00381653" w:rsidRDefault="00381653" w:rsidP="007D3EAD">
      <w:pPr>
        <w:spacing w:line="360" w:lineRule="auto"/>
        <w:rPr>
          <w:rFonts w:asciiTheme="majorBidi" w:hAnsiTheme="majorBidi" w:cstheme="majorBidi"/>
          <w:sz w:val="24"/>
          <w:szCs w:val="24"/>
          <w:u w:val="single"/>
        </w:rPr>
      </w:pPr>
    </w:p>
    <w:p w14:paraId="50EBEF73" w14:textId="0FF81190" w:rsidR="00381653" w:rsidRDefault="00381653" w:rsidP="007D3EAD">
      <w:pPr>
        <w:spacing w:line="360" w:lineRule="auto"/>
        <w:rPr>
          <w:rFonts w:asciiTheme="majorBidi" w:hAnsiTheme="majorBidi" w:cstheme="majorBidi"/>
          <w:sz w:val="24"/>
          <w:szCs w:val="24"/>
          <w:u w:val="single"/>
        </w:rPr>
      </w:pPr>
    </w:p>
    <w:p w14:paraId="3AC671DE" w14:textId="6A0B2019" w:rsidR="00992692" w:rsidRDefault="00992692" w:rsidP="007D3EAD">
      <w:pPr>
        <w:spacing w:line="360" w:lineRule="auto"/>
        <w:rPr>
          <w:rFonts w:asciiTheme="majorBidi" w:hAnsiTheme="majorBidi" w:cstheme="majorBidi"/>
          <w:sz w:val="24"/>
          <w:szCs w:val="24"/>
          <w:u w:val="single"/>
        </w:rPr>
      </w:pPr>
    </w:p>
    <w:p w14:paraId="47DB3FBD" w14:textId="41291BA3" w:rsidR="00992692" w:rsidRDefault="00992692" w:rsidP="007D3EAD">
      <w:pPr>
        <w:spacing w:line="360" w:lineRule="auto"/>
        <w:rPr>
          <w:rFonts w:asciiTheme="majorBidi" w:hAnsiTheme="majorBidi" w:cstheme="majorBidi"/>
          <w:sz w:val="24"/>
          <w:szCs w:val="24"/>
          <w:u w:val="single"/>
        </w:rPr>
      </w:pPr>
    </w:p>
    <w:p w14:paraId="61161E38" w14:textId="28923AAA" w:rsidR="00992692" w:rsidRDefault="00992692" w:rsidP="007D3EAD">
      <w:pPr>
        <w:spacing w:line="360" w:lineRule="auto"/>
        <w:rPr>
          <w:rFonts w:asciiTheme="majorBidi" w:hAnsiTheme="majorBidi" w:cstheme="majorBidi"/>
          <w:sz w:val="24"/>
          <w:szCs w:val="24"/>
          <w:u w:val="single"/>
        </w:rPr>
      </w:pPr>
    </w:p>
    <w:p w14:paraId="0CE149F4" w14:textId="39DEBFFA" w:rsidR="00992692" w:rsidRDefault="00992692" w:rsidP="007D3EAD">
      <w:pPr>
        <w:spacing w:line="360" w:lineRule="auto"/>
        <w:rPr>
          <w:rFonts w:asciiTheme="majorBidi" w:hAnsiTheme="majorBidi" w:cstheme="majorBidi"/>
          <w:sz w:val="24"/>
          <w:szCs w:val="24"/>
          <w:u w:val="single"/>
        </w:rPr>
      </w:pPr>
    </w:p>
    <w:p w14:paraId="3177A559" w14:textId="560F24C4" w:rsidR="00992692" w:rsidRDefault="00992692" w:rsidP="007D3EAD">
      <w:pPr>
        <w:spacing w:line="360" w:lineRule="auto"/>
        <w:rPr>
          <w:rFonts w:asciiTheme="majorBidi" w:hAnsiTheme="majorBidi" w:cstheme="majorBidi"/>
          <w:sz w:val="24"/>
          <w:szCs w:val="24"/>
          <w:u w:val="single"/>
        </w:rPr>
      </w:pPr>
    </w:p>
    <w:p w14:paraId="70CE863F" w14:textId="77AAB40E" w:rsidR="00992692" w:rsidRDefault="006125D1" w:rsidP="007D3EAD">
      <w:pPr>
        <w:spacing w:line="360" w:lineRule="auto"/>
        <w:rPr>
          <w:rFonts w:asciiTheme="majorBidi" w:hAnsiTheme="majorBidi" w:cstheme="majorBidi"/>
          <w:sz w:val="24"/>
          <w:szCs w:val="24"/>
          <w:u w:val="single"/>
        </w:rPr>
      </w:pPr>
      <w:r>
        <w:rPr>
          <w:rFonts w:asciiTheme="majorBidi" w:hAnsiTheme="majorBidi" w:cstheme="majorBidi"/>
          <w:sz w:val="24"/>
          <w:szCs w:val="24"/>
          <w:u w:val="single"/>
        </w:rPr>
        <w:lastRenderedPageBreak/>
        <w:t>Table of contents</w:t>
      </w:r>
    </w:p>
    <w:p w14:paraId="6ACA6DB3" w14:textId="72DF6C87" w:rsidR="006125D1" w:rsidRDefault="006125D1" w:rsidP="007D3EAD">
      <w:pPr>
        <w:spacing w:line="360" w:lineRule="auto"/>
        <w:rPr>
          <w:rFonts w:asciiTheme="majorBidi" w:hAnsiTheme="majorBidi" w:cstheme="majorBidi"/>
          <w:sz w:val="24"/>
          <w:szCs w:val="24"/>
          <w:u w:val="single"/>
        </w:rPr>
      </w:pPr>
    </w:p>
    <w:p w14:paraId="0D2A8661" w14:textId="051764EA" w:rsidR="00A326B2" w:rsidRDefault="00A326B2" w:rsidP="00A326B2">
      <w:pPr>
        <w:pStyle w:val="NormalWeb"/>
      </w:pPr>
      <w:r>
        <w:t>Declaration …………………………………………………………………………</w:t>
      </w:r>
      <w:r w:rsidR="0096220E">
        <w:t>.</w:t>
      </w:r>
      <w:r w:rsidR="001E67B4">
        <w:t>2</w:t>
      </w:r>
      <w:r>
        <w:t xml:space="preserve">  </w:t>
      </w:r>
    </w:p>
    <w:p w14:paraId="3371E805" w14:textId="3951758D" w:rsidR="00A326B2" w:rsidRDefault="00A326B2" w:rsidP="00A326B2">
      <w:pPr>
        <w:pStyle w:val="NormalWeb"/>
      </w:pPr>
      <w:r>
        <w:t>Acknowledgements ………………………………………………………………</w:t>
      </w:r>
      <w:r w:rsidR="009F463A">
        <w:t>...</w:t>
      </w:r>
      <w:r w:rsidR="0096220E">
        <w:t>.</w:t>
      </w:r>
      <w:r w:rsidR="001E67B4">
        <w:t>3</w:t>
      </w:r>
      <w:r>
        <w:t xml:space="preserve">  </w:t>
      </w:r>
    </w:p>
    <w:p w14:paraId="33DEC4CF" w14:textId="5AA2B71C" w:rsidR="00A326B2" w:rsidRDefault="00A326B2" w:rsidP="00A326B2">
      <w:pPr>
        <w:pStyle w:val="NormalWeb"/>
      </w:pPr>
      <w:r>
        <w:t>Table of contents ………………………………………………………………</w:t>
      </w:r>
      <w:r w:rsidR="0015707C">
        <w:t>……</w:t>
      </w:r>
      <w:r w:rsidR="001E67B4">
        <w:t xml:space="preserve">4 </w:t>
      </w:r>
    </w:p>
    <w:p w14:paraId="04310D7F" w14:textId="1646E87B" w:rsidR="00A326B2" w:rsidRDefault="00A326B2" w:rsidP="00A326B2">
      <w:pPr>
        <w:pStyle w:val="NormalWeb"/>
      </w:pPr>
      <w:r>
        <w:t>Abstract ……………………………………………………………………………</w:t>
      </w:r>
      <w:r w:rsidR="0096220E">
        <w:t xml:space="preserve">  </w:t>
      </w:r>
      <w:r w:rsidR="0015707C">
        <w:t>5</w:t>
      </w:r>
      <w:r>
        <w:t xml:space="preserve">  </w:t>
      </w:r>
    </w:p>
    <w:p w14:paraId="68DF81DF" w14:textId="6D870B72" w:rsidR="00A326B2" w:rsidRDefault="00A326B2" w:rsidP="00A326B2">
      <w:pPr>
        <w:pStyle w:val="NormalWeb"/>
      </w:pPr>
      <w:r>
        <w:t>Chapter one: Introduction/Literature review ………………………………………</w:t>
      </w:r>
      <w:r w:rsidR="0096220E">
        <w:t>.</w:t>
      </w:r>
      <w:r w:rsidR="0015707C">
        <w:t>6</w:t>
      </w:r>
    </w:p>
    <w:p w14:paraId="618645D1" w14:textId="03BB59B8" w:rsidR="00A326B2" w:rsidRDefault="00A326B2" w:rsidP="00A326B2">
      <w:pPr>
        <w:pStyle w:val="NormalWeb"/>
      </w:pPr>
      <w:r>
        <w:t>Chapter two: Methodology …………………………………………………………</w:t>
      </w:r>
      <w:r w:rsidR="0015707C">
        <w:t>13</w:t>
      </w:r>
      <w:r>
        <w:t xml:space="preserve">  </w:t>
      </w:r>
    </w:p>
    <w:p w14:paraId="77313BCA" w14:textId="3AC3B9BF" w:rsidR="00A326B2" w:rsidRDefault="00A326B2" w:rsidP="00A326B2">
      <w:pPr>
        <w:pStyle w:val="NormalWeb"/>
      </w:pPr>
      <w:r>
        <w:t>Chapter three: Results ………………………………………………………………</w:t>
      </w:r>
      <w:r w:rsidR="00793411">
        <w:t>16</w:t>
      </w:r>
    </w:p>
    <w:p w14:paraId="36CF9E8F" w14:textId="7DB29414" w:rsidR="00A326B2" w:rsidRDefault="00A326B2" w:rsidP="00A326B2">
      <w:pPr>
        <w:pStyle w:val="NormalWeb"/>
      </w:pPr>
      <w:r>
        <w:t>Chapter four: Discussion ……………………………………………………………</w:t>
      </w:r>
      <w:r w:rsidR="00E0712C">
        <w:t>19</w:t>
      </w:r>
      <w:r>
        <w:t xml:space="preserve"> </w:t>
      </w:r>
    </w:p>
    <w:p w14:paraId="56029642" w14:textId="376E8380" w:rsidR="00A326B2" w:rsidRDefault="00A326B2" w:rsidP="00A326B2">
      <w:pPr>
        <w:pStyle w:val="NormalWeb"/>
      </w:pPr>
      <w:r>
        <w:t>References …………………………………………………………………………</w:t>
      </w:r>
      <w:r w:rsidR="00FD72F0">
        <w:t>..</w:t>
      </w:r>
      <w:r w:rsidR="0096220E">
        <w:t>25</w:t>
      </w:r>
      <w:r>
        <w:t xml:space="preserve"> </w:t>
      </w:r>
    </w:p>
    <w:p w14:paraId="3C4B58AA" w14:textId="77777777" w:rsidR="00A326B2" w:rsidRPr="00330006" w:rsidRDefault="00A326B2" w:rsidP="00A326B2">
      <w:pPr>
        <w:pStyle w:val="NormalWeb"/>
        <w:rPr>
          <w:u w:val="single"/>
        </w:rPr>
      </w:pPr>
      <w:r w:rsidRPr="00330006">
        <w:rPr>
          <w:u w:val="single"/>
        </w:rPr>
        <w:t xml:space="preserve">Appendices </w:t>
      </w:r>
    </w:p>
    <w:p w14:paraId="319540CF" w14:textId="27F16290" w:rsidR="00A326B2" w:rsidRDefault="00A326B2" w:rsidP="00A326B2">
      <w:pPr>
        <w:pStyle w:val="NormalWeb"/>
      </w:pPr>
      <w:r>
        <w:t>Appendix one ……………………………………………………………………</w:t>
      </w:r>
      <w:r w:rsidR="00D21FF9">
        <w:t>….32</w:t>
      </w:r>
      <w:r>
        <w:t xml:space="preserve"> </w:t>
      </w:r>
    </w:p>
    <w:p w14:paraId="45E410E0" w14:textId="78FD7672" w:rsidR="00A326B2" w:rsidRDefault="00A326B2" w:rsidP="00A326B2">
      <w:pPr>
        <w:pStyle w:val="NormalWeb"/>
      </w:pPr>
      <w:r>
        <w:t>Appendix two ………………………………………………………………………</w:t>
      </w:r>
      <w:r w:rsidR="00D21FF9">
        <w:t>.33</w:t>
      </w:r>
      <w:r>
        <w:t xml:space="preserve"> </w:t>
      </w:r>
    </w:p>
    <w:p w14:paraId="59684CBF" w14:textId="30931BE0" w:rsidR="00A326B2" w:rsidRDefault="00A326B2" w:rsidP="00A326B2">
      <w:pPr>
        <w:pStyle w:val="NormalWeb"/>
      </w:pPr>
      <w:r>
        <w:t>Appendix three ……………………………………………………………………</w:t>
      </w:r>
      <w:r w:rsidR="00D21FF9">
        <w:t>...34</w:t>
      </w:r>
      <w:r>
        <w:t xml:space="preserve">  </w:t>
      </w:r>
    </w:p>
    <w:p w14:paraId="57277789" w14:textId="77777777" w:rsidR="002954C9" w:rsidRDefault="00A326B2" w:rsidP="00A326B2">
      <w:pPr>
        <w:pStyle w:val="NormalWeb"/>
      </w:pPr>
      <w:r>
        <w:t>Appendix four ………………………………………………………………………</w:t>
      </w:r>
      <w:r w:rsidR="005B003D">
        <w:t>.50</w:t>
      </w:r>
      <w:r>
        <w:t xml:space="preserve"> </w:t>
      </w:r>
    </w:p>
    <w:p w14:paraId="11552065" w14:textId="52384637" w:rsidR="00A326B2" w:rsidRDefault="002954C9" w:rsidP="00A326B2">
      <w:pPr>
        <w:pStyle w:val="NormalWeb"/>
      </w:pPr>
      <w:r>
        <w:t xml:space="preserve">Appendix </w:t>
      </w:r>
      <w:r w:rsidR="000452EF">
        <w:t>five ……………………………………………………………………….51</w:t>
      </w:r>
      <w:r w:rsidR="00A326B2">
        <w:t xml:space="preserve"> </w:t>
      </w:r>
    </w:p>
    <w:p w14:paraId="1533FB54" w14:textId="063D8DCE" w:rsidR="006125D1" w:rsidRDefault="006125D1" w:rsidP="007D3EAD">
      <w:pPr>
        <w:spacing w:line="360" w:lineRule="auto"/>
        <w:rPr>
          <w:rFonts w:asciiTheme="majorBidi" w:hAnsiTheme="majorBidi" w:cstheme="majorBidi"/>
          <w:sz w:val="24"/>
          <w:szCs w:val="24"/>
          <w:u w:val="single"/>
        </w:rPr>
      </w:pPr>
    </w:p>
    <w:p w14:paraId="0275DE07" w14:textId="7ED3756F" w:rsidR="006125D1" w:rsidRDefault="006125D1" w:rsidP="007D3EAD">
      <w:pPr>
        <w:spacing w:line="360" w:lineRule="auto"/>
        <w:rPr>
          <w:rFonts w:asciiTheme="majorBidi" w:hAnsiTheme="majorBidi" w:cstheme="majorBidi"/>
          <w:sz w:val="24"/>
          <w:szCs w:val="24"/>
          <w:u w:val="single"/>
        </w:rPr>
      </w:pPr>
    </w:p>
    <w:p w14:paraId="114D0CE3" w14:textId="53F409E6" w:rsidR="006125D1" w:rsidRDefault="006125D1" w:rsidP="007D3EAD">
      <w:pPr>
        <w:spacing w:line="360" w:lineRule="auto"/>
        <w:rPr>
          <w:rFonts w:asciiTheme="majorBidi" w:hAnsiTheme="majorBidi" w:cstheme="majorBidi"/>
          <w:sz w:val="24"/>
          <w:szCs w:val="24"/>
          <w:u w:val="single"/>
        </w:rPr>
      </w:pPr>
    </w:p>
    <w:p w14:paraId="542CA78D" w14:textId="5024B4BF" w:rsidR="006125D1" w:rsidRDefault="006125D1" w:rsidP="007D3EAD">
      <w:pPr>
        <w:spacing w:line="360" w:lineRule="auto"/>
        <w:rPr>
          <w:rFonts w:asciiTheme="majorBidi" w:hAnsiTheme="majorBidi" w:cstheme="majorBidi"/>
          <w:sz w:val="24"/>
          <w:szCs w:val="24"/>
          <w:u w:val="single"/>
        </w:rPr>
      </w:pPr>
    </w:p>
    <w:p w14:paraId="2B36EC23" w14:textId="750DD201" w:rsidR="006125D1" w:rsidRDefault="006125D1" w:rsidP="007D3EAD">
      <w:pPr>
        <w:spacing w:line="360" w:lineRule="auto"/>
        <w:rPr>
          <w:rFonts w:asciiTheme="majorBidi" w:hAnsiTheme="majorBidi" w:cstheme="majorBidi"/>
          <w:sz w:val="24"/>
          <w:szCs w:val="24"/>
          <w:u w:val="single"/>
        </w:rPr>
      </w:pPr>
    </w:p>
    <w:p w14:paraId="2E3E61A8" w14:textId="2A353616" w:rsidR="006125D1" w:rsidRDefault="006125D1" w:rsidP="007D3EAD">
      <w:pPr>
        <w:spacing w:line="360" w:lineRule="auto"/>
        <w:rPr>
          <w:rFonts w:asciiTheme="majorBidi" w:hAnsiTheme="majorBidi" w:cstheme="majorBidi"/>
          <w:sz w:val="24"/>
          <w:szCs w:val="24"/>
          <w:u w:val="single"/>
        </w:rPr>
      </w:pPr>
    </w:p>
    <w:p w14:paraId="5668AB7A" w14:textId="08875E16" w:rsidR="006125D1" w:rsidRDefault="006125D1" w:rsidP="007D3EAD">
      <w:pPr>
        <w:spacing w:line="360" w:lineRule="auto"/>
        <w:rPr>
          <w:rFonts w:asciiTheme="majorBidi" w:hAnsiTheme="majorBidi" w:cstheme="majorBidi"/>
          <w:sz w:val="24"/>
          <w:szCs w:val="24"/>
          <w:u w:val="single"/>
        </w:rPr>
      </w:pPr>
    </w:p>
    <w:p w14:paraId="4C3121A5" w14:textId="4EB7675E" w:rsidR="006125D1" w:rsidRDefault="006125D1" w:rsidP="007D3EAD">
      <w:pPr>
        <w:spacing w:line="360" w:lineRule="auto"/>
        <w:rPr>
          <w:rFonts w:asciiTheme="majorBidi" w:hAnsiTheme="majorBidi" w:cstheme="majorBidi"/>
          <w:sz w:val="24"/>
          <w:szCs w:val="24"/>
          <w:u w:val="single"/>
        </w:rPr>
      </w:pPr>
    </w:p>
    <w:p w14:paraId="737C45D8" w14:textId="45337EF2" w:rsidR="006125D1" w:rsidRDefault="00A326B2" w:rsidP="00271668">
      <w:pPr>
        <w:spacing w:line="360" w:lineRule="auto"/>
        <w:rPr>
          <w:rFonts w:asciiTheme="majorBidi" w:hAnsiTheme="majorBidi" w:cstheme="majorBidi"/>
          <w:sz w:val="24"/>
          <w:szCs w:val="24"/>
          <w:u w:val="single"/>
        </w:rPr>
      </w:pPr>
      <w:r>
        <w:rPr>
          <w:rFonts w:asciiTheme="majorBidi" w:hAnsiTheme="majorBidi" w:cstheme="majorBidi"/>
          <w:sz w:val="24"/>
          <w:szCs w:val="24"/>
          <w:u w:val="single"/>
        </w:rPr>
        <w:lastRenderedPageBreak/>
        <w:t>Abstract</w:t>
      </w:r>
    </w:p>
    <w:p w14:paraId="1AC28AF3" w14:textId="6CA03109" w:rsidR="00484A02" w:rsidRDefault="003F0CE8" w:rsidP="008375D3">
      <w:pPr>
        <w:pStyle w:val="Default"/>
        <w:spacing w:line="360" w:lineRule="auto"/>
        <w:ind w:firstLine="720"/>
        <w:rPr>
          <w:rFonts w:asciiTheme="majorBidi" w:hAnsiTheme="majorBidi" w:cstheme="majorBidi"/>
          <w:color w:val="auto"/>
        </w:rPr>
      </w:pPr>
      <w:r w:rsidRPr="001B4259">
        <w:rPr>
          <w:rFonts w:asciiTheme="majorBidi" w:hAnsiTheme="majorBidi" w:cstheme="majorBidi"/>
          <w:color w:val="auto"/>
        </w:rPr>
        <w:t xml:space="preserve">The present </w:t>
      </w:r>
      <w:r w:rsidR="00282314" w:rsidRPr="001B4259">
        <w:rPr>
          <w:rFonts w:asciiTheme="majorBidi" w:hAnsiTheme="majorBidi" w:cstheme="majorBidi"/>
          <w:color w:val="auto"/>
        </w:rPr>
        <w:t xml:space="preserve">qualitative </w:t>
      </w:r>
      <w:r w:rsidRPr="001B4259">
        <w:rPr>
          <w:rFonts w:asciiTheme="majorBidi" w:hAnsiTheme="majorBidi" w:cstheme="majorBidi"/>
          <w:color w:val="auto"/>
        </w:rPr>
        <w:t xml:space="preserve">study aims to explore and investigate the direct impact </w:t>
      </w:r>
      <w:r w:rsidR="007B5654" w:rsidRPr="001B4259">
        <w:rPr>
          <w:rFonts w:asciiTheme="majorBidi" w:hAnsiTheme="majorBidi" w:cstheme="majorBidi"/>
          <w:color w:val="auto"/>
        </w:rPr>
        <w:t xml:space="preserve">Carmarthenshire </w:t>
      </w:r>
      <w:r w:rsidRPr="001B4259">
        <w:rPr>
          <w:rFonts w:asciiTheme="majorBidi" w:hAnsiTheme="majorBidi" w:cstheme="majorBidi"/>
          <w:color w:val="auto"/>
        </w:rPr>
        <w:t xml:space="preserve">Youth Support Service staff experience when working with children and young </w:t>
      </w:r>
      <w:r w:rsidR="00F64AB8">
        <w:rPr>
          <w:rFonts w:asciiTheme="majorBidi" w:hAnsiTheme="majorBidi" w:cstheme="majorBidi"/>
          <w:color w:val="auto"/>
        </w:rPr>
        <w:t>people of trauma, and</w:t>
      </w:r>
      <w:r w:rsidRPr="001B4259">
        <w:rPr>
          <w:rFonts w:asciiTheme="majorBidi" w:hAnsiTheme="majorBidi" w:cstheme="majorBidi"/>
          <w:color w:val="auto"/>
        </w:rPr>
        <w:t xml:space="preserve"> the ways in which staff personally manage their coping mechanisms </w:t>
      </w:r>
      <w:r w:rsidR="00F64AB8">
        <w:rPr>
          <w:rFonts w:asciiTheme="majorBidi" w:hAnsiTheme="majorBidi" w:cstheme="majorBidi"/>
          <w:color w:val="auto"/>
        </w:rPr>
        <w:t xml:space="preserve">in order </w:t>
      </w:r>
      <w:r w:rsidRPr="001B4259">
        <w:rPr>
          <w:rFonts w:asciiTheme="majorBidi" w:hAnsiTheme="majorBidi" w:cstheme="majorBidi"/>
          <w:color w:val="auto"/>
        </w:rPr>
        <w:t>to deal with th</w:t>
      </w:r>
      <w:r w:rsidR="00AF0A5F">
        <w:rPr>
          <w:rFonts w:asciiTheme="majorBidi" w:hAnsiTheme="majorBidi" w:cstheme="majorBidi"/>
          <w:color w:val="auto"/>
        </w:rPr>
        <w:t>is potential impact</w:t>
      </w:r>
      <w:r w:rsidRPr="001B4259">
        <w:rPr>
          <w:rFonts w:asciiTheme="majorBidi" w:hAnsiTheme="majorBidi" w:cstheme="majorBidi"/>
          <w:color w:val="auto"/>
        </w:rPr>
        <w:t>.</w:t>
      </w:r>
      <w:r w:rsidR="00AF0A5F">
        <w:rPr>
          <w:rFonts w:asciiTheme="majorBidi" w:hAnsiTheme="majorBidi" w:cstheme="majorBidi"/>
          <w:color w:val="auto"/>
        </w:rPr>
        <w:t xml:space="preserve">  </w:t>
      </w:r>
      <w:r w:rsidR="00D25E90">
        <w:rPr>
          <w:rFonts w:asciiTheme="majorBidi" w:hAnsiTheme="majorBidi" w:cstheme="majorBidi"/>
          <w:color w:val="auto"/>
        </w:rPr>
        <w:t>Research suggests that staff working with children of trauma can of</w:t>
      </w:r>
      <w:r w:rsidR="00F64AB8">
        <w:rPr>
          <w:rFonts w:asciiTheme="majorBidi" w:hAnsiTheme="majorBidi" w:cstheme="majorBidi"/>
          <w:color w:val="auto"/>
        </w:rPr>
        <w:t>ten experience vicarious trauma</w:t>
      </w:r>
      <w:r w:rsidR="007F5BF7">
        <w:rPr>
          <w:rFonts w:asciiTheme="majorBidi" w:hAnsiTheme="majorBidi" w:cstheme="majorBidi"/>
          <w:color w:val="auto"/>
        </w:rPr>
        <w:t xml:space="preserve"> (VT)</w:t>
      </w:r>
      <w:r w:rsidR="00F64AB8">
        <w:rPr>
          <w:rFonts w:asciiTheme="majorBidi" w:hAnsiTheme="majorBidi" w:cstheme="majorBidi"/>
          <w:color w:val="auto"/>
        </w:rPr>
        <w:t xml:space="preserve">; for example, </w:t>
      </w:r>
      <w:r w:rsidR="00D25E90">
        <w:rPr>
          <w:rFonts w:asciiTheme="majorBidi" w:hAnsiTheme="majorBidi" w:cstheme="majorBidi"/>
          <w:color w:val="auto"/>
        </w:rPr>
        <w:t xml:space="preserve">VT can be associated in particular to work with trauma populations where professionals are impacted by means of their role, </w:t>
      </w:r>
      <w:r w:rsidR="00086E76">
        <w:rPr>
          <w:rFonts w:asciiTheme="majorBidi" w:hAnsiTheme="majorBidi" w:cstheme="majorBidi"/>
          <w:color w:val="auto"/>
        </w:rPr>
        <w:t>(</w:t>
      </w:r>
      <w:r w:rsidR="00D25E90" w:rsidRPr="00B20C80">
        <w:rPr>
          <w:rFonts w:asciiTheme="majorBidi" w:hAnsiTheme="majorBidi" w:cstheme="majorBidi"/>
        </w:rPr>
        <w:t>Newell &amp; MacNeil,</w:t>
      </w:r>
      <w:r w:rsidR="002B658B">
        <w:rPr>
          <w:rFonts w:asciiTheme="majorBidi" w:hAnsiTheme="majorBidi" w:cstheme="majorBidi"/>
        </w:rPr>
        <w:t xml:space="preserve"> </w:t>
      </w:r>
      <w:r w:rsidR="00D25E90" w:rsidRPr="00B20C80">
        <w:rPr>
          <w:rFonts w:asciiTheme="majorBidi" w:hAnsiTheme="majorBidi" w:cstheme="majorBidi"/>
        </w:rPr>
        <w:t>2010).</w:t>
      </w:r>
      <w:r w:rsidR="00D25E90">
        <w:rPr>
          <w:rFonts w:asciiTheme="majorBidi" w:hAnsiTheme="majorBidi" w:cstheme="majorBidi"/>
        </w:rPr>
        <w:t xml:space="preserve"> </w:t>
      </w:r>
      <w:r w:rsidRPr="001B4259">
        <w:rPr>
          <w:rFonts w:asciiTheme="majorBidi" w:hAnsiTheme="majorBidi" w:cstheme="majorBidi"/>
          <w:color w:val="auto"/>
        </w:rPr>
        <w:t>Specifically, the research question aims to explore the ways in which staff maybe aware of VT and, how they manage their experiences of it in a positive an</w:t>
      </w:r>
      <w:r w:rsidR="00F64AB8">
        <w:rPr>
          <w:rFonts w:asciiTheme="majorBidi" w:hAnsiTheme="majorBidi" w:cstheme="majorBidi"/>
          <w:color w:val="auto"/>
        </w:rPr>
        <w:t>d healthy manner.  The study comprised</w:t>
      </w:r>
      <w:r w:rsidRPr="001B4259">
        <w:rPr>
          <w:rFonts w:asciiTheme="majorBidi" w:hAnsiTheme="majorBidi" w:cstheme="majorBidi"/>
          <w:color w:val="auto"/>
        </w:rPr>
        <w:t xml:space="preserve"> a purposive sample of </w:t>
      </w:r>
      <w:r w:rsidR="007B5654" w:rsidRPr="001B4259">
        <w:rPr>
          <w:rFonts w:asciiTheme="majorBidi" w:hAnsiTheme="majorBidi" w:cstheme="majorBidi"/>
          <w:color w:val="auto"/>
        </w:rPr>
        <w:t>eight</w:t>
      </w:r>
      <w:r w:rsidRPr="001B4259">
        <w:rPr>
          <w:rFonts w:asciiTheme="majorBidi" w:hAnsiTheme="majorBidi" w:cstheme="majorBidi"/>
          <w:color w:val="auto"/>
        </w:rPr>
        <w:t xml:space="preserve"> case managers </w:t>
      </w:r>
      <w:r w:rsidR="00803439" w:rsidRPr="001B4259">
        <w:rPr>
          <w:rFonts w:asciiTheme="majorBidi" w:hAnsiTheme="majorBidi" w:cstheme="majorBidi"/>
          <w:color w:val="auto"/>
        </w:rPr>
        <w:t xml:space="preserve">within the service, </w:t>
      </w:r>
      <w:r w:rsidRPr="001B4259">
        <w:rPr>
          <w:rFonts w:asciiTheme="majorBidi" w:hAnsiTheme="majorBidi" w:cstheme="majorBidi"/>
          <w:color w:val="auto"/>
        </w:rPr>
        <w:t xml:space="preserve">all with varying professional experiences </w:t>
      </w:r>
      <w:r w:rsidR="00803439" w:rsidRPr="001B4259">
        <w:rPr>
          <w:rFonts w:asciiTheme="majorBidi" w:hAnsiTheme="majorBidi" w:cstheme="majorBidi"/>
          <w:color w:val="auto"/>
        </w:rPr>
        <w:t>o</w:t>
      </w:r>
      <w:r w:rsidRPr="001B4259">
        <w:rPr>
          <w:rFonts w:asciiTheme="majorBidi" w:hAnsiTheme="majorBidi" w:cstheme="majorBidi"/>
          <w:color w:val="auto"/>
        </w:rPr>
        <w:t xml:space="preserve">f working with children of trauma.  </w:t>
      </w:r>
      <w:r w:rsidR="004F44FD" w:rsidRPr="001B4259">
        <w:rPr>
          <w:rFonts w:asciiTheme="majorBidi" w:hAnsiTheme="majorBidi" w:cstheme="majorBidi"/>
          <w:color w:val="auto"/>
        </w:rPr>
        <w:t>Each</w:t>
      </w:r>
      <w:r w:rsidRPr="001B4259">
        <w:rPr>
          <w:rFonts w:asciiTheme="majorBidi" w:hAnsiTheme="majorBidi" w:cstheme="majorBidi"/>
          <w:color w:val="auto"/>
        </w:rPr>
        <w:t xml:space="preserve"> participant completed an anonymised questionnaire </w:t>
      </w:r>
      <w:r w:rsidR="007368C0" w:rsidRPr="001B4259">
        <w:rPr>
          <w:rFonts w:asciiTheme="majorBidi" w:hAnsiTheme="majorBidi" w:cstheme="majorBidi"/>
          <w:color w:val="auto"/>
        </w:rPr>
        <w:t xml:space="preserve">answering </w:t>
      </w:r>
      <w:r w:rsidR="007B5654" w:rsidRPr="001B4259">
        <w:rPr>
          <w:rFonts w:asciiTheme="majorBidi" w:hAnsiTheme="majorBidi" w:cstheme="majorBidi"/>
          <w:color w:val="auto"/>
        </w:rPr>
        <w:t>six</w:t>
      </w:r>
      <w:r w:rsidR="007368C0" w:rsidRPr="001B4259">
        <w:rPr>
          <w:rFonts w:asciiTheme="majorBidi" w:hAnsiTheme="majorBidi" w:cstheme="majorBidi"/>
          <w:color w:val="auto"/>
        </w:rPr>
        <w:t xml:space="preserve"> questions </w:t>
      </w:r>
      <w:r w:rsidRPr="001B4259">
        <w:rPr>
          <w:rFonts w:asciiTheme="majorBidi" w:hAnsiTheme="majorBidi" w:cstheme="majorBidi"/>
          <w:color w:val="auto"/>
        </w:rPr>
        <w:t>stating the differing impacts of trauma and how they attempted to alleviate this impact.</w:t>
      </w:r>
      <w:r w:rsidR="00484A02" w:rsidRPr="001B4259">
        <w:rPr>
          <w:rFonts w:asciiTheme="majorBidi" w:hAnsiTheme="majorBidi" w:cstheme="majorBidi"/>
          <w:color w:val="auto"/>
        </w:rPr>
        <w:t xml:space="preserve"> The analysis found staff acknowledge the effect their role has on their mental health and that both personal and professional support was essential in maintaining </w:t>
      </w:r>
      <w:r w:rsidR="00F64AB8">
        <w:rPr>
          <w:rFonts w:asciiTheme="majorBidi" w:hAnsiTheme="majorBidi" w:cstheme="majorBidi"/>
          <w:color w:val="auto"/>
        </w:rPr>
        <w:t xml:space="preserve">their </w:t>
      </w:r>
      <w:r w:rsidR="00484A02" w:rsidRPr="001B4259">
        <w:rPr>
          <w:rFonts w:asciiTheme="majorBidi" w:hAnsiTheme="majorBidi" w:cstheme="majorBidi"/>
          <w:color w:val="auto"/>
        </w:rPr>
        <w:t xml:space="preserve">wellbeing. </w:t>
      </w:r>
      <w:r w:rsidR="005C5425" w:rsidRPr="001B4259">
        <w:rPr>
          <w:rFonts w:asciiTheme="majorBidi" w:hAnsiTheme="majorBidi" w:cstheme="majorBidi"/>
          <w:color w:val="auto"/>
        </w:rPr>
        <w:t xml:space="preserve">From the findings of the present study, </w:t>
      </w:r>
      <w:r w:rsidR="00F64AB8">
        <w:rPr>
          <w:rFonts w:asciiTheme="majorBidi" w:hAnsiTheme="majorBidi" w:cstheme="majorBidi"/>
          <w:color w:val="auto"/>
        </w:rPr>
        <w:t xml:space="preserve">the </w:t>
      </w:r>
      <w:r w:rsidR="005C5425" w:rsidRPr="001B4259">
        <w:rPr>
          <w:rFonts w:asciiTheme="majorBidi" w:hAnsiTheme="majorBidi" w:cstheme="majorBidi"/>
          <w:color w:val="auto"/>
        </w:rPr>
        <w:t>potential for VT was</w:t>
      </w:r>
      <w:r w:rsidR="00F64AB8">
        <w:rPr>
          <w:rFonts w:asciiTheme="majorBidi" w:hAnsiTheme="majorBidi" w:cstheme="majorBidi"/>
          <w:color w:val="auto"/>
        </w:rPr>
        <w:t xml:space="preserve"> evident and future research</w:t>
      </w:r>
      <w:r w:rsidR="005C5425" w:rsidRPr="001B4259">
        <w:rPr>
          <w:rFonts w:asciiTheme="majorBidi" w:hAnsiTheme="majorBidi" w:cstheme="majorBidi"/>
          <w:color w:val="auto"/>
        </w:rPr>
        <w:t xml:space="preserve"> is required to substantiate appropriate support networks. </w:t>
      </w:r>
    </w:p>
    <w:p w14:paraId="5E4048AC" w14:textId="77777777" w:rsidR="00484A02" w:rsidRPr="001B4259" w:rsidRDefault="00484A02" w:rsidP="00BF6D19">
      <w:pPr>
        <w:pStyle w:val="Default"/>
        <w:spacing w:line="360" w:lineRule="auto"/>
        <w:rPr>
          <w:rFonts w:asciiTheme="majorBidi" w:hAnsiTheme="majorBidi" w:cstheme="majorBidi"/>
          <w:color w:val="auto"/>
        </w:rPr>
      </w:pPr>
    </w:p>
    <w:p w14:paraId="649E2600" w14:textId="77777777" w:rsidR="00484A02" w:rsidRPr="001B4259" w:rsidRDefault="00484A02" w:rsidP="00BF6D19">
      <w:pPr>
        <w:pStyle w:val="Default"/>
        <w:spacing w:line="360" w:lineRule="auto"/>
        <w:rPr>
          <w:rFonts w:asciiTheme="majorBidi" w:hAnsiTheme="majorBidi" w:cstheme="majorBidi"/>
          <w:color w:val="auto"/>
        </w:rPr>
      </w:pPr>
    </w:p>
    <w:p w14:paraId="749DC562" w14:textId="77777777" w:rsidR="00484A02" w:rsidRPr="001B4259" w:rsidRDefault="00484A02" w:rsidP="00BF6D19">
      <w:pPr>
        <w:pStyle w:val="Default"/>
        <w:spacing w:line="360" w:lineRule="auto"/>
        <w:rPr>
          <w:rFonts w:asciiTheme="majorBidi" w:hAnsiTheme="majorBidi" w:cstheme="majorBidi"/>
          <w:color w:val="auto"/>
        </w:rPr>
      </w:pPr>
    </w:p>
    <w:p w14:paraId="3586ACE5" w14:textId="522C8FF2" w:rsidR="00484A02" w:rsidRPr="001B4259" w:rsidRDefault="00484A02" w:rsidP="00BF6D19">
      <w:pPr>
        <w:pStyle w:val="NormalWeb"/>
        <w:spacing w:line="360" w:lineRule="auto"/>
      </w:pPr>
      <w:r w:rsidRPr="001B4259">
        <w:t xml:space="preserve"> </w:t>
      </w:r>
    </w:p>
    <w:p w14:paraId="7C9112CF" w14:textId="2224B0C2" w:rsidR="003F0CE8" w:rsidRPr="001B4259" w:rsidRDefault="003F0CE8" w:rsidP="00BF6D19">
      <w:pPr>
        <w:pStyle w:val="Default"/>
        <w:spacing w:line="360" w:lineRule="auto"/>
        <w:rPr>
          <w:rFonts w:asciiTheme="majorBidi" w:hAnsiTheme="majorBidi" w:cstheme="majorBidi"/>
          <w:color w:val="auto"/>
        </w:rPr>
      </w:pPr>
      <w:r w:rsidRPr="001B4259">
        <w:rPr>
          <w:rFonts w:asciiTheme="majorBidi" w:hAnsiTheme="majorBidi" w:cstheme="majorBidi"/>
          <w:color w:val="auto"/>
        </w:rPr>
        <w:t xml:space="preserve"> </w:t>
      </w:r>
    </w:p>
    <w:p w14:paraId="1D46E92A" w14:textId="446BB50B" w:rsidR="006125D1" w:rsidRPr="001B4259" w:rsidRDefault="006125D1" w:rsidP="00BF6D19">
      <w:pPr>
        <w:spacing w:line="360" w:lineRule="auto"/>
        <w:rPr>
          <w:rFonts w:asciiTheme="majorBidi" w:hAnsiTheme="majorBidi" w:cstheme="majorBidi"/>
          <w:sz w:val="24"/>
          <w:szCs w:val="24"/>
          <w:u w:val="single"/>
        </w:rPr>
      </w:pPr>
    </w:p>
    <w:p w14:paraId="730D4298" w14:textId="5EC0B069" w:rsidR="006125D1" w:rsidRPr="001B4259" w:rsidRDefault="006125D1" w:rsidP="00BF6D19">
      <w:pPr>
        <w:spacing w:line="360" w:lineRule="auto"/>
        <w:rPr>
          <w:rFonts w:asciiTheme="majorBidi" w:hAnsiTheme="majorBidi" w:cstheme="majorBidi"/>
          <w:sz w:val="24"/>
          <w:szCs w:val="24"/>
          <w:u w:val="single"/>
        </w:rPr>
      </w:pPr>
    </w:p>
    <w:p w14:paraId="213C9B44" w14:textId="2D1D417E" w:rsidR="006125D1" w:rsidRPr="001B4259" w:rsidRDefault="006125D1" w:rsidP="00BF6D19">
      <w:pPr>
        <w:spacing w:line="360" w:lineRule="auto"/>
        <w:rPr>
          <w:rFonts w:asciiTheme="majorBidi" w:hAnsiTheme="majorBidi" w:cstheme="majorBidi"/>
          <w:sz w:val="24"/>
          <w:szCs w:val="24"/>
          <w:u w:val="single"/>
        </w:rPr>
      </w:pPr>
    </w:p>
    <w:p w14:paraId="566644AE" w14:textId="2C65B31C" w:rsidR="006125D1" w:rsidRPr="001B4259" w:rsidRDefault="006125D1" w:rsidP="00BF6D19">
      <w:pPr>
        <w:spacing w:line="360" w:lineRule="auto"/>
        <w:rPr>
          <w:rFonts w:asciiTheme="majorBidi" w:hAnsiTheme="majorBidi" w:cstheme="majorBidi"/>
          <w:sz w:val="24"/>
          <w:szCs w:val="24"/>
          <w:u w:val="single"/>
        </w:rPr>
      </w:pPr>
    </w:p>
    <w:p w14:paraId="5495023A" w14:textId="738348BA" w:rsidR="006125D1" w:rsidRPr="001B4259" w:rsidRDefault="006125D1" w:rsidP="00BF6D19">
      <w:pPr>
        <w:spacing w:line="360" w:lineRule="auto"/>
        <w:rPr>
          <w:rFonts w:asciiTheme="majorBidi" w:hAnsiTheme="majorBidi" w:cstheme="majorBidi"/>
          <w:sz w:val="24"/>
          <w:szCs w:val="24"/>
          <w:u w:val="single"/>
        </w:rPr>
      </w:pPr>
    </w:p>
    <w:p w14:paraId="0E8A09B9" w14:textId="60A3C550" w:rsidR="006125D1" w:rsidRPr="001B4259" w:rsidRDefault="006125D1" w:rsidP="00BF6D19">
      <w:pPr>
        <w:spacing w:line="360" w:lineRule="auto"/>
        <w:rPr>
          <w:rFonts w:asciiTheme="majorBidi" w:hAnsiTheme="majorBidi" w:cstheme="majorBidi"/>
          <w:sz w:val="24"/>
          <w:szCs w:val="24"/>
          <w:u w:val="single"/>
        </w:rPr>
      </w:pPr>
    </w:p>
    <w:p w14:paraId="05D5765E" w14:textId="692AA1A1" w:rsidR="006125D1" w:rsidRPr="001B4259" w:rsidRDefault="006125D1" w:rsidP="00BF6D19">
      <w:pPr>
        <w:spacing w:line="360" w:lineRule="auto"/>
        <w:rPr>
          <w:rFonts w:asciiTheme="majorBidi" w:hAnsiTheme="majorBidi" w:cstheme="majorBidi"/>
          <w:sz w:val="24"/>
          <w:szCs w:val="24"/>
          <w:u w:val="single"/>
        </w:rPr>
      </w:pPr>
    </w:p>
    <w:p w14:paraId="183E4034" w14:textId="2A4347A1" w:rsidR="00786FA5" w:rsidRPr="001B4259" w:rsidRDefault="00F64AB8" w:rsidP="00BF6D19">
      <w:pPr>
        <w:pStyle w:val="NormalWeb"/>
        <w:spacing w:line="360" w:lineRule="auto"/>
        <w:rPr>
          <w:u w:val="single"/>
        </w:rPr>
      </w:pPr>
      <w:r>
        <w:rPr>
          <w:u w:val="single"/>
        </w:rPr>
        <w:lastRenderedPageBreak/>
        <w:t xml:space="preserve">Chapter 1: Introduction and </w:t>
      </w:r>
      <w:r w:rsidR="00786FA5" w:rsidRPr="001B4259">
        <w:rPr>
          <w:u w:val="single"/>
        </w:rPr>
        <w:t xml:space="preserve">Literature review </w:t>
      </w:r>
    </w:p>
    <w:p w14:paraId="5E78C313" w14:textId="0E288F09" w:rsidR="005C152A" w:rsidRPr="001B4259" w:rsidRDefault="005C152A" w:rsidP="008375D3">
      <w:pPr>
        <w:spacing w:after="0" w:line="360" w:lineRule="auto"/>
        <w:ind w:firstLine="720"/>
        <w:rPr>
          <w:rFonts w:asciiTheme="majorBidi" w:eastAsia="Times New Roman" w:hAnsiTheme="majorBidi" w:cstheme="majorBidi"/>
          <w:sz w:val="24"/>
          <w:szCs w:val="24"/>
          <w:lang w:val="en" w:eastAsia="en-GB"/>
        </w:rPr>
      </w:pPr>
      <w:r w:rsidRPr="001B4259">
        <w:rPr>
          <w:rFonts w:asciiTheme="majorBidi" w:eastAsia="Times New Roman" w:hAnsiTheme="majorBidi" w:cstheme="majorBidi"/>
          <w:sz w:val="24"/>
          <w:szCs w:val="24"/>
          <w:lang w:val="en" w:eastAsia="en-GB"/>
        </w:rPr>
        <w:t xml:space="preserve">Children who have experienced trauma are likely to suffer long term psychological distress </w:t>
      </w:r>
      <w:r w:rsidRPr="001B4259">
        <w:rPr>
          <w:rFonts w:asciiTheme="majorBidi" w:eastAsia="Times New Roman" w:hAnsiTheme="majorBidi" w:cstheme="majorBidi"/>
          <w:sz w:val="24"/>
          <w:szCs w:val="24"/>
          <w:lang w:eastAsia="en-GB"/>
        </w:rPr>
        <w:t>(</w:t>
      </w:r>
      <w:bookmarkStart w:id="1" w:name="_Hlk70510861"/>
      <w:r w:rsidRPr="001B4259">
        <w:rPr>
          <w:rFonts w:asciiTheme="majorBidi" w:eastAsia="Times New Roman" w:hAnsiTheme="majorBidi" w:cstheme="majorBidi"/>
          <w:sz w:val="24"/>
          <w:szCs w:val="24"/>
          <w:lang w:val="en" w:eastAsia="en-GB"/>
        </w:rPr>
        <w:t>D'Andrea, et al., 2012</w:t>
      </w:r>
      <w:bookmarkEnd w:id="1"/>
      <w:r w:rsidRPr="001B4259">
        <w:rPr>
          <w:rFonts w:asciiTheme="majorBidi" w:eastAsia="Times New Roman" w:hAnsiTheme="majorBidi" w:cstheme="majorBidi"/>
          <w:sz w:val="24"/>
          <w:szCs w:val="24"/>
          <w:lang w:val="en" w:eastAsia="en-GB"/>
        </w:rPr>
        <w:t xml:space="preserve">). There is also an increased propensity to anger, substance misuse, aggression, learning difficulties and involvement in criminal </w:t>
      </w:r>
      <w:r w:rsidRPr="002C0B4D">
        <w:rPr>
          <w:rFonts w:asciiTheme="majorBidi" w:eastAsia="Times New Roman" w:hAnsiTheme="majorBidi" w:cstheme="majorBidi"/>
          <w:sz w:val="24"/>
          <w:szCs w:val="24"/>
          <w:lang w:eastAsia="en-GB"/>
        </w:rPr>
        <w:t>behavio</w:t>
      </w:r>
      <w:r w:rsidR="00F64AB8" w:rsidRPr="002C0B4D">
        <w:rPr>
          <w:rFonts w:asciiTheme="majorBidi" w:eastAsia="Times New Roman" w:hAnsiTheme="majorBidi" w:cstheme="majorBidi"/>
          <w:sz w:val="24"/>
          <w:szCs w:val="24"/>
          <w:lang w:eastAsia="en-GB"/>
        </w:rPr>
        <w:t>u</w:t>
      </w:r>
      <w:r w:rsidRPr="002C0B4D">
        <w:rPr>
          <w:rFonts w:asciiTheme="majorBidi" w:eastAsia="Times New Roman" w:hAnsiTheme="majorBidi" w:cstheme="majorBidi"/>
          <w:sz w:val="24"/>
          <w:szCs w:val="24"/>
          <w:lang w:eastAsia="en-GB"/>
        </w:rPr>
        <w:t>rs</w:t>
      </w:r>
      <w:r w:rsidRPr="001B4259">
        <w:rPr>
          <w:rFonts w:asciiTheme="majorBidi" w:eastAsia="Times New Roman" w:hAnsiTheme="majorBidi" w:cstheme="majorBidi"/>
          <w:sz w:val="24"/>
          <w:szCs w:val="24"/>
          <w:lang w:val="en" w:eastAsia="en-GB"/>
        </w:rPr>
        <w:t xml:space="preserve"> </w:t>
      </w:r>
      <w:r w:rsidRPr="001B4259">
        <w:rPr>
          <w:rFonts w:asciiTheme="majorBidi" w:eastAsia="Times New Roman" w:hAnsiTheme="majorBidi" w:cstheme="majorBidi"/>
          <w:sz w:val="24"/>
          <w:szCs w:val="24"/>
          <w:lang w:eastAsia="en-GB"/>
        </w:rPr>
        <w:t>(Gilad, Gutman &amp; Chawaga, 2019).</w:t>
      </w:r>
    </w:p>
    <w:p w14:paraId="59E09ECC" w14:textId="77777777" w:rsidR="005C152A" w:rsidRPr="001B4259" w:rsidRDefault="005C152A" w:rsidP="00BF6D19">
      <w:pPr>
        <w:spacing w:after="0" w:line="360" w:lineRule="auto"/>
        <w:rPr>
          <w:rFonts w:asciiTheme="majorBidi" w:eastAsia="Times New Roman" w:hAnsiTheme="majorBidi" w:cstheme="majorBidi"/>
          <w:sz w:val="24"/>
          <w:szCs w:val="24"/>
          <w:lang w:val="en" w:eastAsia="en-GB"/>
        </w:rPr>
      </w:pPr>
    </w:p>
    <w:p w14:paraId="1938CB5B" w14:textId="2A6713A7" w:rsidR="005C152A" w:rsidRPr="001B4259" w:rsidRDefault="005C152A" w:rsidP="008375D3">
      <w:pPr>
        <w:spacing w:after="0" w:line="360" w:lineRule="auto"/>
        <w:ind w:firstLine="720"/>
        <w:rPr>
          <w:rFonts w:asciiTheme="majorBidi" w:eastAsia="Times New Roman" w:hAnsiTheme="majorBidi" w:cstheme="majorBidi"/>
          <w:sz w:val="24"/>
          <w:szCs w:val="24"/>
          <w:lang w:eastAsia="en-GB"/>
        </w:rPr>
      </w:pPr>
      <w:r w:rsidRPr="001B4259">
        <w:rPr>
          <w:rFonts w:asciiTheme="majorBidi" w:eastAsia="Times New Roman" w:hAnsiTheme="majorBidi" w:cstheme="majorBidi"/>
          <w:sz w:val="24"/>
          <w:szCs w:val="24"/>
          <w:lang w:val="en" w:eastAsia="en-GB"/>
        </w:rPr>
        <w:t>Trauma for children may come in various guises including emotional abuse, sexual abuse, and neglect, alongside the possibility of witnessing domestic abuse</w:t>
      </w:r>
      <w:r w:rsidR="00396C97">
        <w:rPr>
          <w:rFonts w:asciiTheme="majorBidi" w:eastAsia="Times New Roman" w:hAnsiTheme="majorBidi" w:cstheme="majorBidi"/>
          <w:sz w:val="24"/>
          <w:szCs w:val="24"/>
          <w:lang w:val="en" w:eastAsia="en-GB"/>
        </w:rPr>
        <w:t xml:space="preserve"> (</w:t>
      </w:r>
      <w:r w:rsidR="00396C97" w:rsidRPr="001B4259">
        <w:rPr>
          <w:rFonts w:asciiTheme="majorBidi" w:eastAsia="Times New Roman" w:hAnsiTheme="majorBidi" w:cstheme="majorBidi"/>
          <w:sz w:val="24"/>
          <w:szCs w:val="24"/>
          <w:lang w:val="en" w:eastAsia="en-GB"/>
        </w:rPr>
        <w:t>D'Andrea, et al., 2012</w:t>
      </w:r>
      <w:r w:rsidR="00396C97">
        <w:rPr>
          <w:rFonts w:asciiTheme="majorBidi" w:eastAsia="Times New Roman" w:hAnsiTheme="majorBidi" w:cstheme="majorBidi"/>
          <w:sz w:val="24"/>
          <w:szCs w:val="24"/>
          <w:lang w:val="en" w:eastAsia="en-GB"/>
        </w:rPr>
        <w:t xml:space="preserve">).  </w:t>
      </w:r>
      <w:r w:rsidRPr="001B4259">
        <w:rPr>
          <w:rFonts w:asciiTheme="majorBidi" w:eastAsia="Times New Roman" w:hAnsiTheme="majorBidi" w:cstheme="majorBidi"/>
          <w:sz w:val="24"/>
          <w:szCs w:val="24"/>
          <w:lang w:val="en" w:eastAsia="en-GB"/>
        </w:rPr>
        <w:t>These traumas can significantly impact the development of the child with the potential of an insecure attachment to their caregiver (Cook et al., 2017).</w:t>
      </w:r>
      <w:r w:rsidR="005C4CC5" w:rsidRPr="001B4259">
        <w:rPr>
          <w:rFonts w:asciiTheme="majorBidi" w:eastAsia="Times New Roman" w:hAnsiTheme="majorBidi" w:cstheme="majorBidi"/>
          <w:sz w:val="24"/>
          <w:szCs w:val="24"/>
          <w:lang w:val="en" w:eastAsia="en-GB"/>
        </w:rPr>
        <w:t xml:space="preserve">  </w:t>
      </w:r>
      <w:r w:rsidRPr="001B4259">
        <w:rPr>
          <w:rFonts w:asciiTheme="majorBidi" w:eastAsia="Times New Roman" w:hAnsiTheme="majorBidi" w:cstheme="majorBidi"/>
          <w:sz w:val="24"/>
          <w:szCs w:val="24"/>
          <w:lang w:eastAsia="en-GB"/>
        </w:rPr>
        <w:t xml:space="preserve"> Additional studies have also shown there to be a connection between early trauma and offending behaviour (Gilad, Gutman, &amp; Chawaga, 2019). Consequently, many children as victims of trauma and abuse can become involved with Youth Offending and Support Services. Offending behaviour does not mean a child has suffered trauma nor does trauma remove responsibility for harmful choices and acts.  Yet, understanding the impact of trauma can guide how best to support and work with children who have offended.</w:t>
      </w:r>
    </w:p>
    <w:p w14:paraId="0F8AC769" w14:textId="77777777" w:rsidR="005C4CC5" w:rsidRPr="001B4259" w:rsidRDefault="005C4CC5" w:rsidP="008375D3">
      <w:pPr>
        <w:spacing w:after="0" w:line="360" w:lineRule="auto"/>
        <w:rPr>
          <w:rFonts w:asciiTheme="majorBidi" w:eastAsia="Times New Roman" w:hAnsiTheme="majorBidi" w:cstheme="majorBidi"/>
          <w:sz w:val="24"/>
          <w:szCs w:val="24"/>
          <w:lang w:eastAsia="en-GB"/>
        </w:rPr>
      </w:pPr>
    </w:p>
    <w:p w14:paraId="0B02E1D6" w14:textId="78DF72E9" w:rsidR="001B4259" w:rsidRPr="001B4259" w:rsidRDefault="005C4CC5" w:rsidP="008375D3">
      <w:pPr>
        <w:spacing w:line="360" w:lineRule="auto"/>
        <w:ind w:firstLine="720"/>
        <w:rPr>
          <w:rFonts w:asciiTheme="majorBidi" w:hAnsiTheme="majorBidi" w:cstheme="majorBidi"/>
          <w:sz w:val="24"/>
          <w:szCs w:val="24"/>
          <w:lang w:val="en"/>
        </w:rPr>
      </w:pPr>
      <w:r w:rsidRPr="001B4259">
        <w:rPr>
          <w:rFonts w:asciiTheme="majorBidi" w:eastAsia="Times New Roman" w:hAnsiTheme="majorBidi" w:cstheme="majorBidi"/>
          <w:sz w:val="24"/>
          <w:szCs w:val="24"/>
          <w:lang w:eastAsia="en-GB"/>
        </w:rPr>
        <w:t xml:space="preserve">The topic area for this proposed research is vicarious trauma </w:t>
      </w:r>
      <w:r w:rsidR="00A86F62">
        <w:rPr>
          <w:rFonts w:asciiTheme="majorBidi" w:eastAsia="Times New Roman" w:hAnsiTheme="majorBidi" w:cstheme="majorBidi"/>
          <w:sz w:val="24"/>
          <w:szCs w:val="24"/>
          <w:lang w:eastAsia="en-GB"/>
        </w:rPr>
        <w:t xml:space="preserve">(VT) </w:t>
      </w:r>
      <w:r w:rsidRPr="001B4259">
        <w:rPr>
          <w:rFonts w:asciiTheme="majorBidi" w:eastAsia="Times New Roman" w:hAnsiTheme="majorBidi" w:cstheme="majorBidi"/>
          <w:sz w:val="24"/>
          <w:szCs w:val="24"/>
          <w:lang w:eastAsia="en-GB"/>
        </w:rPr>
        <w:t xml:space="preserve">within Carmarthenshire Youth Support Service (YSS) staff. Staff in this particular organisation engage with </w:t>
      </w:r>
      <w:r w:rsidR="00256D81">
        <w:rPr>
          <w:rFonts w:asciiTheme="majorBidi" w:eastAsia="Times New Roman" w:hAnsiTheme="majorBidi" w:cstheme="majorBidi"/>
          <w:sz w:val="24"/>
          <w:szCs w:val="24"/>
          <w:lang w:eastAsia="en-GB"/>
        </w:rPr>
        <w:t xml:space="preserve">children and </w:t>
      </w:r>
      <w:r w:rsidRPr="001B4259">
        <w:rPr>
          <w:rFonts w:asciiTheme="majorBidi" w:eastAsia="Times New Roman" w:hAnsiTheme="majorBidi" w:cstheme="majorBidi"/>
          <w:sz w:val="24"/>
          <w:szCs w:val="24"/>
          <w:lang w:eastAsia="en-GB"/>
        </w:rPr>
        <w:t xml:space="preserve">young people attempting to create bespoke interventions and engage via worksheets, relationship building and forms of talk therapy.  </w:t>
      </w:r>
      <w:r w:rsidR="009D6DEC">
        <w:rPr>
          <w:rFonts w:asciiTheme="majorBidi" w:eastAsia="Times New Roman" w:hAnsiTheme="majorBidi" w:cstheme="majorBidi"/>
          <w:sz w:val="24"/>
          <w:szCs w:val="24"/>
          <w:lang w:eastAsia="en-GB"/>
        </w:rPr>
        <w:t xml:space="preserve">Interventions </w:t>
      </w:r>
      <w:r w:rsidRPr="001B4259">
        <w:rPr>
          <w:rFonts w:asciiTheme="majorBidi" w:eastAsia="Times New Roman" w:hAnsiTheme="majorBidi" w:cstheme="majorBidi"/>
          <w:sz w:val="24"/>
          <w:szCs w:val="24"/>
          <w:lang w:eastAsia="en-GB"/>
        </w:rPr>
        <w:t>include trauma, attachment issues, offending behaviour, emotional and cognitive difficulties, and substance misuse</w:t>
      </w:r>
      <w:r w:rsidR="00813928">
        <w:rPr>
          <w:rFonts w:asciiTheme="majorBidi" w:eastAsia="Times New Roman" w:hAnsiTheme="majorBidi" w:cstheme="majorBidi"/>
          <w:sz w:val="24"/>
          <w:szCs w:val="24"/>
          <w:lang w:eastAsia="en-GB"/>
        </w:rPr>
        <w:t xml:space="preserve">.  These issues can </w:t>
      </w:r>
      <w:r w:rsidRPr="001B4259">
        <w:rPr>
          <w:rFonts w:asciiTheme="majorBidi" w:eastAsia="Times New Roman" w:hAnsiTheme="majorBidi" w:cstheme="majorBidi"/>
          <w:sz w:val="24"/>
          <w:szCs w:val="24"/>
          <w:lang w:eastAsia="en-GB"/>
        </w:rPr>
        <w:t xml:space="preserve">often affect children and young people on a </w:t>
      </w:r>
      <w:r w:rsidR="007B5654" w:rsidRPr="001B4259">
        <w:rPr>
          <w:rFonts w:asciiTheme="majorBidi" w:eastAsia="Times New Roman" w:hAnsiTheme="majorBidi" w:cstheme="majorBidi"/>
          <w:sz w:val="24"/>
          <w:szCs w:val="24"/>
          <w:lang w:eastAsia="en-GB"/>
        </w:rPr>
        <w:t>day-to-day</w:t>
      </w:r>
      <w:r w:rsidRPr="001B4259">
        <w:rPr>
          <w:rFonts w:asciiTheme="majorBidi" w:eastAsia="Times New Roman" w:hAnsiTheme="majorBidi" w:cstheme="majorBidi"/>
          <w:sz w:val="24"/>
          <w:szCs w:val="24"/>
          <w:lang w:eastAsia="en-GB"/>
        </w:rPr>
        <w:t xml:space="preserve"> </w:t>
      </w:r>
      <w:r w:rsidRPr="00E31B6E">
        <w:rPr>
          <w:rFonts w:asciiTheme="majorBidi" w:eastAsia="Times New Roman" w:hAnsiTheme="majorBidi" w:cstheme="majorBidi"/>
          <w:sz w:val="24"/>
          <w:szCs w:val="24"/>
          <w:lang w:eastAsia="en-GB"/>
        </w:rPr>
        <w:t>basis</w:t>
      </w:r>
      <w:r w:rsidR="00E31B6E" w:rsidRPr="00E31B6E">
        <w:rPr>
          <w:rFonts w:asciiTheme="majorBidi" w:eastAsia="Times New Roman" w:hAnsiTheme="majorBidi" w:cstheme="majorBidi"/>
          <w:sz w:val="24"/>
          <w:szCs w:val="24"/>
          <w:lang w:eastAsia="en-GB"/>
        </w:rPr>
        <w:t xml:space="preserve"> </w:t>
      </w:r>
      <w:r w:rsidR="002B658B">
        <w:rPr>
          <w:rFonts w:asciiTheme="majorBidi" w:eastAsia="Times New Roman" w:hAnsiTheme="majorBidi" w:cstheme="majorBidi"/>
          <w:sz w:val="24"/>
          <w:szCs w:val="24"/>
          <w:lang w:eastAsia="en-GB"/>
        </w:rPr>
        <w:t>(</w:t>
      </w:r>
      <w:r w:rsidR="00E31B6E" w:rsidRPr="00E31B6E">
        <w:rPr>
          <w:rFonts w:asciiTheme="majorBidi" w:hAnsiTheme="majorBidi" w:cstheme="majorBidi"/>
          <w:sz w:val="24"/>
          <w:szCs w:val="24"/>
        </w:rPr>
        <w:t>Figley &amp; Kiser, 2013)</w:t>
      </w:r>
      <w:r w:rsidR="004E48BE">
        <w:rPr>
          <w:rFonts w:asciiTheme="majorBidi" w:hAnsiTheme="majorBidi" w:cstheme="majorBidi"/>
          <w:sz w:val="24"/>
          <w:szCs w:val="24"/>
        </w:rPr>
        <w:t xml:space="preserve"> </w:t>
      </w:r>
      <w:r w:rsidRPr="001B4259">
        <w:rPr>
          <w:rFonts w:asciiTheme="majorBidi" w:eastAsia="Times New Roman" w:hAnsiTheme="majorBidi" w:cstheme="majorBidi"/>
          <w:sz w:val="24"/>
          <w:szCs w:val="24"/>
          <w:lang w:eastAsia="en-GB"/>
        </w:rPr>
        <w:t>result</w:t>
      </w:r>
      <w:r w:rsidR="006E1133">
        <w:rPr>
          <w:rFonts w:asciiTheme="majorBidi" w:eastAsia="Times New Roman" w:hAnsiTheme="majorBidi" w:cstheme="majorBidi"/>
          <w:sz w:val="24"/>
          <w:szCs w:val="24"/>
          <w:lang w:eastAsia="en-GB"/>
        </w:rPr>
        <w:t>ing</w:t>
      </w:r>
      <w:r w:rsidRPr="001B4259">
        <w:rPr>
          <w:rFonts w:asciiTheme="majorBidi" w:eastAsia="Times New Roman" w:hAnsiTheme="majorBidi" w:cstheme="majorBidi"/>
          <w:sz w:val="24"/>
          <w:szCs w:val="24"/>
          <w:lang w:eastAsia="en-GB"/>
        </w:rPr>
        <w:t xml:space="preserve"> in their wellbeing being adversely affected</w:t>
      </w:r>
      <w:r w:rsidRPr="001B4259">
        <w:rPr>
          <w:rFonts w:asciiTheme="majorBidi" w:eastAsia="Times New Roman" w:hAnsiTheme="majorBidi" w:cstheme="majorBidi"/>
          <w:sz w:val="24"/>
          <w:szCs w:val="24"/>
          <w:lang w:val="en" w:eastAsia="en-GB"/>
        </w:rPr>
        <w:t xml:space="preserve"> (D'Andrea, et al., 2012)</w:t>
      </w:r>
      <w:r w:rsidRPr="001B4259">
        <w:rPr>
          <w:rFonts w:asciiTheme="majorBidi" w:eastAsia="Times New Roman" w:hAnsiTheme="majorBidi" w:cstheme="majorBidi"/>
          <w:sz w:val="24"/>
          <w:szCs w:val="24"/>
          <w:lang w:eastAsia="en-GB"/>
        </w:rPr>
        <w:t xml:space="preserve">. </w:t>
      </w:r>
      <w:r w:rsidR="001B4259" w:rsidRPr="001B4259">
        <w:rPr>
          <w:rFonts w:asciiTheme="majorBidi" w:hAnsiTheme="majorBidi" w:cstheme="majorBidi"/>
          <w:sz w:val="24"/>
          <w:szCs w:val="24"/>
        </w:rPr>
        <w:t>Childhood trauma is a result of a negative event</w:t>
      </w:r>
      <w:r w:rsidR="002C71CA">
        <w:rPr>
          <w:rFonts w:asciiTheme="majorBidi" w:hAnsiTheme="majorBidi" w:cstheme="majorBidi"/>
          <w:sz w:val="24"/>
          <w:szCs w:val="24"/>
        </w:rPr>
        <w:t>,</w:t>
      </w:r>
      <w:r w:rsidR="001B4259" w:rsidRPr="001B4259">
        <w:rPr>
          <w:rFonts w:asciiTheme="majorBidi" w:hAnsiTheme="majorBidi" w:cstheme="majorBidi"/>
          <w:sz w:val="24"/>
          <w:szCs w:val="24"/>
        </w:rPr>
        <w:t xml:space="preserve"> o</w:t>
      </w:r>
      <w:r w:rsidR="002C71CA">
        <w:rPr>
          <w:rFonts w:asciiTheme="majorBidi" w:hAnsiTheme="majorBidi" w:cstheme="majorBidi"/>
          <w:sz w:val="24"/>
          <w:szCs w:val="24"/>
        </w:rPr>
        <w:t xml:space="preserve">r a </w:t>
      </w:r>
      <w:r w:rsidR="001B4259" w:rsidRPr="001B4259">
        <w:rPr>
          <w:rFonts w:asciiTheme="majorBidi" w:hAnsiTheme="majorBidi" w:cstheme="majorBidi"/>
          <w:sz w:val="24"/>
          <w:szCs w:val="24"/>
        </w:rPr>
        <w:t xml:space="preserve"> series of events surpassing the child’s normal coping strategies</w:t>
      </w:r>
      <w:r w:rsidR="0098315B">
        <w:rPr>
          <w:rFonts w:asciiTheme="majorBidi" w:hAnsiTheme="majorBidi" w:cstheme="majorBidi"/>
          <w:sz w:val="24"/>
          <w:szCs w:val="24"/>
        </w:rPr>
        <w:t>,</w:t>
      </w:r>
      <w:r w:rsidR="001B4259" w:rsidRPr="001B4259">
        <w:rPr>
          <w:rFonts w:asciiTheme="majorBidi" w:hAnsiTheme="majorBidi" w:cstheme="majorBidi"/>
          <w:sz w:val="24"/>
          <w:szCs w:val="24"/>
        </w:rPr>
        <w:t xml:space="preserve"> </w:t>
      </w:r>
      <w:r w:rsidR="002C71CA">
        <w:rPr>
          <w:rFonts w:asciiTheme="majorBidi" w:hAnsiTheme="majorBidi" w:cstheme="majorBidi"/>
          <w:sz w:val="24"/>
          <w:szCs w:val="24"/>
        </w:rPr>
        <w:t>therefore t</w:t>
      </w:r>
      <w:r w:rsidR="001B4259" w:rsidRPr="001B4259">
        <w:rPr>
          <w:rFonts w:asciiTheme="majorBidi" w:hAnsiTheme="majorBidi" w:cstheme="majorBidi"/>
          <w:sz w:val="24"/>
          <w:szCs w:val="24"/>
        </w:rPr>
        <w:t>he role of professionals supporting these children is wide and varied</w:t>
      </w:r>
      <w:r w:rsidR="002C71CA">
        <w:rPr>
          <w:rFonts w:asciiTheme="majorBidi" w:hAnsiTheme="majorBidi" w:cstheme="majorBidi"/>
          <w:sz w:val="24"/>
          <w:szCs w:val="24"/>
        </w:rPr>
        <w:t xml:space="preserve"> </w:t>
      </w:r>
      <w:r w:rsidR="002C71CA" w:rsidRPr="001B4259">
        <w:rPr>
          <w:rFonts w:asciiTheme="majorBidi" w:hAnsiTheme="majorBidi" w:cstheme="majorBidi"/>
          <w:sz w:val="24"/>
          <w:szCs w:val="24"/>
        </w:rPr>
        <w:t>(Terr, 1991)</w:t>
      </w:r>
      <w:r w:rsidR="001B4259" w:rsidRPr="001B4259">
        <w:rPr>
          <w:rFonts w:asciiTheme="majorBidi" w:hAnsiTheme="majorBidi" w:cstheme="majorBidi"/>
          <w:sz w:val="24"/>
          <w:szCs w:val="24"/>
        </w:rPr>
        <w:t>.  Trauma is not always a visible demon</w:t>
      </w:r>
      <w:r w:rsidR="008D6EA5">
        <w:rPr>
          <w:rFonts w:asciiTheme="majorBidi" w:hAnsiTheme="majorBidi" w:cstheme="majorBidi"/>
          <w:sz w:val="24"/>
          <w:szCs w:val="24"/>
        </w:rPr>
        <w:t xml:space="preserve"> and </w:t>
      </w:r>
      <w:r w:rsidR="001B4259" w:rsidRPr="001B4259">
        <w:rPr>
          <w:rFonts w:asciiTheme="majorBidi" w:hAnsiTheme="majorBidi" w:cstheme="majorBidi"/>
          <w:sz w:val="24"/>
          <w:szCs w:val="24"/>
        </w:rPr>
        <w:t xml:space="preserve"> behaviours are not always clear or comparable</w:t>
      </w:r>
      <w:r w:rsidR="00C0295E">
        <w:rPr>
          <w:rFonts w:asciiTheme="majorBidi" w:hAnsiTheme="majorBidi" w:cstheme="majorBidi"/>
          <w:sz w:val="24"/>
          <w:szCs w:val="24"/>
        </w:rPr>
        <w:t xml:space="preserve">, and there </w:t>
      </w:r>
      <w:r w:rsidR="001B4259" w:rsidRPr="001B4259">
        <w:rPr>
          <w:rFonts w:asciiTheme="majorBidi" w:hAnsiTheme="majorBidi" w:cstheme="majorBidi"/>
          <w:sz w:val="24"/>
          <w:szCs w:val="24"/>
        </w:rPr>
        <w:t>is a high prevalence of mental health illness in young offenders reporting trauma in their childhood (Moore, Gaskin &amp; Indig, 2013)</w:t>
      </w:r>
      <w:r w:rsidR="00C8370E">
        <w:rPr>
          <w:rFonts w:asciiTheme="majorBidi" w:hAnsiTheme="majorBidi" w:cstheme="majorBidi"/>
          <w:sz w:val="24"/>
          <w:szCs w:val="24"/>
        </w:rPr>
        <w:t xml:space="preserve">.  </w:t>
      </w:r>
      <w:r w:rsidR="00DA430F" w:rsidRPr="00DA430F">
        <w:rPr>
          <w:rFonts w:asciiTheme="majorBidi" w:hAnsiTheme="majorBidi" w:cstheme="majorBidi"/>
          <w:sz w:val="24"/>
          <w:szCs w:val="24"/>
        </w:rPr>
        <w:t>Without</w:t>
      </w:r>
      <w:r w:rsidR="00DA430F" w:rsidRPr="001B4259">
        <w:rPr>
          <w:rFonts w:asciiTheme="majorBidi" w:hAnsiTheme="majorBidi" w:cstheme="majorBidi"/>
          <w:sz w:val="24"/>
          <w:szCs w:val="24"/>
          <w:lang w:val="en"/>
        </w:rPr>
        <w:t xml:space="preserve"> receiving the required support early on</w:t>
      </w:r>
      <w:r w:rsidR="00DA430F">
        <w:rPr>
          <w:rFonts w:asciiTheme="majorBidi" w:hAnsiTheme="majorBidi" w:cstheme="majorBidi"/>
          <w:sz w:val="24"/>
          <w:szCs w:val="24"/>
          <w:lang w:val="en"/>
        </w:rPr>
        <w:t xml:space="preserve"> and an </w:t>
      </w:r>
      <w:r w:rsidR="00DA430F" w:rsidRPr="001B4259">
        <w:rPr>
          <w:rFonts w:asciiTheme="majorBidi" w:hAnsiTheme="majorBidi" w:cstheme="majorBidi"/>
          <w:sz w:val="24"/>
          <w:szCs w:val="24"/>
        </w:rPr>
        <w:t xml:space="preserve">inability to </w:t>
      </w:r>
      <w:r w:rsidR="00DA430F" w:rsidRPr="001B4259">
        <w:rPr>
          <w:rFonts w:asciiTheme="majorBidi" w:hAnsiTheme="majorBidi" w:cstheme="majorBidi"/>
          <w:sz w:val="24"/>
          <w:szCs w:val="24"/>
          <w:lang w:val="en"/>
        </w:rPr>
        <w:t>manage these feelings</w:t>
      </w:r>
      <w:r w:rsidR="00AB7406">
        <w:rPr>
          <w:rFonts w:asciiTheme="majorBidi" w:hAnsiTheme="majorBidi" w:cstheme="majorBidi"/>
          <w:sz w:val="24"/>
          <w:szCs w:val="24"/>
        </w:rPr>
        <w:t>,</w:t>
      </w:r>
      <w:r w:rsidR="00DA430F" w:rsidRPr="001B4259">
        <w:rPr>
          <w:rFonts w:asciiTheme="majorBidi" w:hAnsiTheme="majorBidi" w:cstheme="majorBidi"/>
          <w:sz w:val="24"/>
          <w:szCs w:val="24"/>
          <w:lang w:val="en"/>
        </w:rPr>
        <w:t xml:space="preserve"> it is here </w:t>
      </w:r>
      <w:r w:rsidR="00166973">
        <w:rPr>
          <w:rFonts w:asciiTheme="majorBidi" w:hAnsiTheme="majorBidi" w:cstheme="majorBidi"/>
          <w:sz w:val="24"/>
          <w:szCs w:val="24"/>
          <w:lang w:val="en"/>
        </w:rPr>
        <w:t xml:space="preserve">where these </w:t>
      </w:r>
      <w:r w:rsidR="001B4259" w:rsidRPr="00300500">
        <w:rPr>
          <w:rFonts w:asciiTheme="majorBidi" w:hAnsiTheme="majorBidi" w:cstheme="majorBidi"/>
          <w:sz w:val="24"/>
          <w:szCs w:val="24"/>
        </w:rPr>
        <w:t>behavio</w:t>
      </w:r>
      <w:r w:rsidR="00F64AB8" w:rsidRPr="00300500">
        <w:rPr>
          <w:rFonts w:asciiTheme="majorBidi" w:hAnsiTheme="majorBidi" w:cstheme="majorBidi"/>
          <w:sz w:val="24"/>
          <w:szCs w:val="24"/>
        </w:rPr>
        <w:t>u</w:t>
      </w:r>
      <w:r w:rsidR="001B4259" w:rsidRPr="00300500">
        <w:rPr>
          <w:rFonts w:asciiTheme="majorBidi" w:hAnsiTheme="majorBidi" w:cstheme="majorBidi"/>
          <w:sz w:val="24"/>
          <w:szCs w:val="24"/>
        </w:rPr>
        <w:t>rs</w:t>
      </w:r>
      <w:r w:rsidR="00166973">
        <w:rPr>
          <w:rFonts w:asciiTheme="majorBidi" w:hAnsiTheme="majorBidi" w:cstheme="majorBidi"/>
          <w:sz w:val="24"/>
          <w:szCs w:val="24"/>
        </w:rPr>
        <w:t xml:space="preserve"> can </w:t>
      </w:r>
      <w:r w:rsidR="001B4259" w:rsidRPr="001B4259">
        <w:rPr>
          <w:rFonts w:asciiTheme="majorBidi" w:hAnsiTheme="majorBidi" w:cstheme="majorBidi"/>
          <w:sz w:val="24"/>
          <w:szCs w:val="24"/>
          <w:lang w:val="en"/>
        </w:rPr>
        <w:t xml:space="preserve">lead to Police and Youth Justice involvement. Staff engaging with these children will also attempt to engage in emotional literacy with an understanding of adverse childhood experiences (ACES) (Murphy et al., 2014).  </w:t>
      </w:r>
    </w:p>
    <w:p w14:paraId="467AB7E9" w14:textId="1A39070B" w:rsidR="005C4CC5" w:rsidRPr="001B4259" w:rsidRDefault="005C4CC5" w:rsidP="008375D3">
      <w:pPr>
        <w:spacing w:after="0" w:line="360" w:lineRule="auto"/>
        <w:ind w:firstLine="720"/>
        <w:rPr>
          <w:rFonts w:asciiTheme="majorBidi" w:eastAsia="Times New Roman" w:hAnsiTheme="majorBidi" w:cstheme="majorBidi"/>
          <w:sz w:val="24"/>
          <w:szCs w:val="24"/>
          <w:lang w:eastAsia="en-GB"/>
        </w:rPr>
      </w:pPr>
      <w:r w:rsidRPr="001B4259">
        <w:rPr>
          <w:rFonts w:asciiTheme="majorBidi" w:eastAsia="Times New Roman" w:hAnsiTheme="majorBidi" w:cstheme="majorBidi"/>
          <w:sz w:val="24"/>
          <w:szCs w:val="24"/>
          <w:lang w:eastAsia="en-GB"/>
        </w:rPr>
        <w:lastRenderedPageBreak/>
        <w:t xml:space="preserve">The basis for many aspects of </w:t>
      </w:r>
      <w:r w:rsidR="00C84A41" w:rsidRPr="001B4259">
        <w:rPr>
          <w:rFonts w:asciiTheme="majorBidi" w:eastAsia="Times New Roman" w:hAnsiTheme="majorBidi" w:cstheme="majorBidi"/>
          <w:sz w:val="24"/>
          <w:szCs w:val="24"/>
          <w:lang w:eastAsia="en-GB"/>
        </w:rPr>
        <w:t>Y</w:t>
      </w:r>
      <w:r w:rsidR="005F00A5" w:rsidRPr="001B4259">
        <w:rPr>
          <w:rFonts w:asciiTheme="majorBidi" w:eastAsia="Times New Roman" w:hAnsiTheme="majorBidi" w:cstheme="majorBidi"/>
          <w:sz w:val="24"/>
          <w:szCs w:val="24"/>
          <w:lang w:eastAsia="en-GB"/>
        </w:rPr>
        <w:t xml:space="preserve">SS </w:t>
      </w:r>
      <w:r w:rsidRPr="001B4259">
        <w:rPr>
          <w:rFonts w:asciiTheme="majorBidi" w:eastAsia="Times New Roman" w:hAnsiTheme="majorBidi" w:cstheme="majorBidi"/>
          <w:sz w:val="24"/>
          <w:szCs w:val="24"/>
          <w:lang w:eastAsia="en-GB"/>
        </w:rPr>
        <w:t xml:space="preserve">case managers interventions </w:t>
      </w:r>
      <w:r w:rsidR="00A276D5">
        <w:rPr>
          <w:rFonts w:asciiTheme="majorBidi" w:eastAsia="Times New Roman" w:hAnsiTheme="majorBidi" w:cstheme="majorBidi"/>
          <w:sz w:val="24"/>
          <w:szCs w:val="24"/>
          <w:lang w:eastAsia="en-GB"/>
        </w:rPr>
        <w:t xml:space="preserve">will </w:t>
      </w:r>
      <w:r w:rsidRPr="001B4259">
        <w:rPr>
          <w:rFonts w:asciiTheme="majorBidi" w:eastAsia="Times New Roman" w:hAnsiTheme="majorBidi" w:cstheme="majorBidi"/>
          <w:sz w:val="24"/>
          <w:szCs w:val="24"/>
          <w:lang w:eastAsia="en-GB"/>
        </w:rPr>
        <w:t xml:space="preserve">include the fundamentals of the trauma recovery model (Mathew, 2018). This style of working combines theories of neuroscience, child development and attachment.  Therefore, with the work that </w:t>
      </w:r>
      <w:r w:rsidR="004D1B17" w:rsidRPr="001B4259">
        <w:rPr>
          <w:rFonts w:asciiTheme="majorBidi" w:eastAsia="Times New Roman" w:hAnsiTheme="majorBidi" w:cstheme="majorBidi"/>
          <w:sz w:val="24"/>
          <w:szCs w:val="24"/>
          <w:lang w:eastAsia="en-GB"/>
        </w:rPr>
        <w:t>the Y</w:t>
      </w:r>
      <w:r w:rsidR="005F00A5" w:rsidRPr="001B4259">
        <w:rPr>
          <w:rFonts w:asciiTheme="majorBidi" w:eastAsia="Times New Roman" w:hAnsiTheme="majorBidi" w:cstheme="majorBidi"/>
          <w:sz w:val="24"/>
          <w:szCs w:val="24"/>
          <w:lang w:eastAsia="en-GB"/>
        </w:rPr>
        <w:t xml:space="preserve">SS </w:t>
      </w:r>
      <w:r w:rsidRPr="001B4259">
        <w:rPr>
          <w:rFonts w:asciiTheme="majorBidi" w:eastAsia="Times New Roman" w:hAnsiTheme="majorBidi" w:cstheme="majorBidi"/>
          <w:sz w:val="24"/>
          <w:szCs w:val="24"/>
          <w:lang w:eastAsia="en-GB"/>
        </w:rPr>
        <w:t xml:space="preserve">case managers undertake, the focus will be on ways in which </w:t>
      </w:r>
      <w:r w:rsidR="005A1478">
        <w:rPr>
          <w:rFonts w:asciiTheme="majorBidi" w:eastAsia="Times New Roman" w:hAnsiTheme="majorBidi" w:cstheme="majorBidi"/>
          <w:sz w:val="24"/>
          <w:szCs w:val="24"/>
          <w:lang w:eastAsia="en-GB"/>
        </w:rPr>
        <w:t>YSS</w:t>
      </w:r>
      <w:r w:rsidRPr="001B4259">
        <w:rPr>
          <w:rFonts w:asciiTheme="majorBidi" w:eastAsia="Times New Roman" w:hAnsiTheme="majorBidi" w:cstheme="majorBidi"/>
          <w:sz w:val="24"/>
          <w:szCs w:val="24"/>
          <w:lang w:eastAsia="en-GB"/>
        </w:rPr>
        <w:t xml:space="preserve"> staff members manage possible vicarious trauma. </w:t>
      </w:r>
    </w:p>
    <w:p w14:paraId="61AC1C72" w14:textId="77777777" w:rsidR="001B4259" w:rsidRPr="001B4259" w:rsidRDefault="001B4259" w:rsidP="00BF6D19">
      <w:pPr>
        <w:spacing w:after="0" w:line="360" w:lineRule="auto"/>
        <w:rPr>
          <w:rFonts w:asciiTheme="majorBidi" w:eastAsia="Times New Roman" w:hAnsiTheme="majorBidi" w:cstheme="majorBidi"/>
          <w:sz w:val="24"/>
          <w:szCs w:val="24"/>
          <w:lang w:val="en" w:eastAsia="en-GB"/>
        </w:rPr>
      </w:pPr>
    </w:p>
    <w:p w14:paraId="1B285BF9" w14:textId="7AB9FF25" w:rsidR="001B4259" w:rsidRDefault="001B4259" w:rsidP="008375D3">
      <w:pPr>
        <w:spacing w:after="0" w:line="360" w:lineRule="auto"/>
        <w:rPr>
          <w:rFonts w:asciiTheme="majorBidi" w:eastAsia="Times New Roman" w:hAnsiTheme="majorBidi" w:cstheme="majorBidi"/>
          <w:i/>
          <w:iCs/>
          <w:sz w:val="24"/>
          <w:szCs w:val="24"/>
          <w:u w:val="single"/>
          <w:lang w:eastAsia="en-GB"/>
        </w:rPr>
      </w:pPr>
      <w:r w:rsidRPr="001B4259">
        <w:rPr>
          <w:rFonts w:asciiTheme="majorBidi" w:eastAsia="Times New Roman" w:hAnsiTheme="majorBidi" w:cstheme="majorBidi"/>
          <w:i/>
          <w:iCs/>
          <w:sz w:val="24"/>
          <w:szCs w:val="24"/>
          <w:u w:val="single"/>
          <w:lang w:eastAsia="en-GB"/>
        </w:rPr>
        <w:t xml:space="preserve">Vicarious trauma </w:t>
      </w:r>
    </w:p>
    <w:p w14:paraId="4C7E2B92" w14:textId="77777777" w:rsidR="001B4259" w:rsidRPr="001B4259" w:rsidRDefault="001B4259" w:rsidP="008375D3">
      <w:pPr>
        <w:spacing w:after="0" w:line="360" w:lineRule="auto"/>
        <w:rPr>
          <w:rFonts w:asciiTheme="majorBidi" w:eastAsia="Times New Roman" w:hAnsiTheme="majorBidi" w:cstheme="majorBidi"/>
          <w:i/>
          <w:iCs/>
          <w:sz w:val="24"/>
          <w:szCs w:val="24"/>
          <w:u w:val="single"/>
          <w:lang w:eastAsia="en-GB"/>
        </w:rPr>
      </w:pPr>
    </w:p>
    <w:p w14:paraId="4C404607" w14:textId="4888E690" w:rsidR="00763E19" w:rsidRPr="00774F7E" w:rsidRDefault="00E9335B" w:rsidP="008375D3">
      <w:pPr>
        <w:spacing w:after="0" w:line="360" w:lineRule="auto"/>
        <w:ind w:firstLine="720"/>
        <w:rPr>
          <w:rFonts w:asciiTheme="majorBidi" w:hAnsiTheme="majorBidi" w:cstheme="majorBidi"/>
          <w:sz w:val="24"/>
          <w:szCs w:val="24"/>
          <w:lang w:val="en"/>
        </w:rPr>
      </w:pPr>
      <w:r w:rsidRPr="00774F7E">
        <w:rPr>
          <w:rFonts w:asciiTheme="majorBidi" w:eastAsia="Times New Roman" w:hAnsiTheme="majorBidi" w:cstheme="majorBidi"/>
          <w:sz w:val="24"/>
          <w:szCs w:val="24"/>
          <w:lang w:eastAsia="en-GB"/>
        </w:rPr>
        <w:t xml:space="preserve">The phenomenon termed as “vicarious traumatization” was </w:t>
      </w:r>
      <w:r w:rsidR="00ED644E" w:rsidRPr="00774F7E">
        <w:rPr>
          <w:rFonts w:asciiTheme="majorBidi" w:eastAsia="Times New Roman" w:hAnsiTheme="majorBidi" w:cstheme="majorBidi"/>
          <w:sz w:val="24"/>
          <w:szCs w:val="24"/>
          <w:lang w:eastAsia="en-GB"/>
        </w:rPr>
        <w:t xml:space="preserve">first developed </w:t>
      </w:r>
      <w:r w:rsidR="00F64AB8">
        <w:rPr>
          <w:rFonts w:asciiTheme="majorBidi" w:eastAsia="Times New Roman" w:hAnsiTheme="majorBidi" w:cstheme="majorBidi"/>
          <w:sz w:val="24"/>
          <w:szCs w:val="24"/>
          <w:lang w:eastAsia="en-GB"/>
        </w:rPr>
        <w:t xml:space="preserve">by </w:t>
      </w:r>
      <w:r w:rsidR="00DD3FC8">
        <w:rPr>
          <w:rFonts w:asciiTheme="majorBidi" w:eastAsia="Times New Roman" w:hAnsiTheme="majorBidi" w:cstheme="majorBidi"/>
          <w:sz w:val="24"/>
          <w:szCs w:val="24"/>
          <w:lang w:eastAsia="en-GB"/>
        </w:rPr>
        <w:t>(</w:t>
      </w:r>
      <w:r w:rsidRPr="00774F7E">
        <w:rPr>
          <w:rFonts w:asciiTheme="majorBidi" w:hAnsiTheme="majorBidi" w:cstheme="majorBidi"/>
          <w:sz w:val="24"/>
          <w:szCs w:val="24"/>
          <w:lang w:val="en"/>
        </w:rPr>
        <w:t>McCann &amp; Pearlman, 1990)</w:t>
      </w:r>
      <w:r w:rsidR="00945AE1" w:rsidRPr="00774F7E">
        <w:rPr>
          <w:rFonts w:asciiTheme="majorBidi" w:hAnsiTheme="majorBidi" w:cstheme="majorBidi"/>
          <w:sz w:val="24"/>
          <w:szCs w:val="24"/>
          <w:lang w:val="en"/>
        </w:rPr>
        <w:t>,</w:t>
      </w:r>
      <w:r w:rsidRPr="00774F7E">
        <w:rPr>
          <w:rFonts w:asciiTheme="majorBidi" w:hAnsiTheme="majorBidi" w:cstheme="majorBidi"/>
          <w:sz w:val="24"/>
          <w:szCs w:val="24"/>
          <w:lang w:val="en"/>
        </w:rPr>
        <w:t xml:space="preserve"> </w:t>
      </w:r>
      <w:r w:rsidRPr="00774F7E">
        <w:rPr>
          <w:rFonts w:asciiTheme="majorBidi" w:eastAsia="Times New Roman" w:hAnsiTheme="majorBidi" w:cstheme="majorBidi"/>
          <w:sz w:val="24"/>
          <w:szCs w:val="24"/>
          <w:lang w:eastAsia="en-GB"/>
        </w:rPr>
        <w:t xml:space="preserve">associating the detailed and distressing material trauma clients would present to their therapist, resulting in the professionals carrying </w:t>
      </w:r>
      <w:r w:rsidR="0058421F" w:rsidRPr="00774F7E">
        <w:rPr>
          <w:rFonts w:asciiTheme="majorBidi" w:eastAsia="Times New Roman" w:hAnsiTheme="majorBidi" w:cstheme="majorBidi"/>
          <w:sz w:val="24"/>
          <w:szCs w:val="24"/>
          <w:lang w:eastAsia="en-GB"/>
        </w:rPr>
        <w:t>this trauma wi</w:t>
      </w:r>
      <w:r w:rsidR="00424FB1" w:rsidRPr="00774F7E">
        <w:rPr>
          <w:rFonts w:asciiTheme="majorBidi" w:eastAsia="Times New Roman" w:hAnsiTheme="majorBidi" w:cstheme="majorBidi"/>
          <w:sz w:val="24"/>
          <w:szCs w:val="24"/>
          <w:lang w:eastAsia="en-GB"/>
        </w:rPr>
        <w:t>th</w:t>
      </w:r>
      <w:r w:rsidR="0058421F" w:rsidRPr="00774F7E">
        <w:rPr>
          <w:rFonts w:asciiTheme="majorBidi" w:eastAsia="Times New Roman" w:hAnsiTheme="majorBidi" w:cstheme="majorBidi"/>
          <w:sz w:val="24"/>
          <w:szCs w:val="24"/>
          <w:lang w:eastAsia="en-GB"/>
        </w:rPr>
        <w:t xml:space="preserve"> inevitable </w:t>
      </w:r>
      <w:r w:rsidR="00945AE1" w:rsidRPr="00774F7E">
        <w:rPr>
          <w:rFonts w:asciiTheme="majorBidi" w:eastAsia="Times New Roman" w:hAnsiTheme="majorBidi" w:cstheme="majorBidi"/>
          <w:sz w:val="24"/>
          <w:szCs w:val="24"/>
          <w:lang w:eastAsia="en-GB"/>
        </w:rPr>
        <w:t xml:space="preserve">degrees of </w:t>
      </w:r>
      <w:r w:rsidR="0058421F" w:rsidRPr="00774F7E">
        <w:rPr>
          <w:rFonts w:asciiTheme="majorBidi" w:eastAsia="Times New Roman" w:hAnsiTheme="majorBidi" w:cstheme="majorBidi"/>
          <w:sz w:val="24"/>
          <w:szCs w:val="24"/>
          <w:lang w:eastAsia="en-GB"/>
        </w:rPr>
        <w:t>impact.</w:t>
      </w:r>
      <w:r w:rsidRPr="00774F7E">
        <w:rPr>
          <w:rFonts w:asciiTheme="majorBidi" w:eastAsia="Times New Roman" w:hAnsiTheme="majorBidi" w:cstheme="majorBidi"/>
          <w:sz w:val="24"/>
          <w:szCs w:val="24"/>
          <w:lang w:eastAsia="en-GB"/>
        </w:rPr>
        <w:t xml:space="preserve">  </w:t>
      </w:r>
      <w:r w:rsidR="00ED644E" w:rsidRPr="00774F7E">
        <w:rPr>
          <w:rFonts w:asciiTheme="majorBidi" w:hAnsiTheme="majorBidi" w:cstheme="majorBidi"/>
          <w:sz w:val="24"/>
          <w:szCs w:val="24"/>
          <w:lang w:val="en"/>
        </w:rPr>
        <w:t>Historically</w:t>
      </w:r>
      <w:r w:rsidR="005C4C4F">
        <w:rPr>
          <w:rFonts w:asciiTheme="majorBidi" w:hAnsiTheme="majorBidi" w:cstheme="majorBidi"/>
          <w:sz w:val="24"/>
          <w:szCs w:val="24"/>
          <w:lang w:val="en"/>
        </w:rPr>
        <w:t>,</w:t>
      </w:r>
      <w:r w:rsidR="00ED644E" w:rsidRPr="00774F7E">
        <w:rPr>
          <w:rFonts w:asciiTheme="majorBidi" w:hAnsiTheme="majorBidi" w:cstheme="majorBidi"/>
          <w:sz w:val="24"/>
          <w:szCs w:val="24"/>
          <w:lang w:val="en"/>
        </w:rPr>
        <w:t xml:space="preserve"> professionals in such roles would be regarded as sufferi</w:t>
      </w:r>
      <w:r w:rsidR="00F64AB8">
        <w:rPr>
          <w:rFonts w:asciiTheme="majorBidi" w:hAnsiTheme="majorBidi" w:cstheme="majorBidi"/>
          <w:sz w:val="24"/>
          <w:szCs w:val="24"/>
          <w:lang w:val="en"/>
        </w:rPr>
        <w:t>ng from burn</w:t>
      </w:r>
      <w:r w:rsidR="00ED644E" w:rsidRPr="00774F7E">
        <w:rPr>
          <w:rFonts w:asciiTheme="majorBidi" w:hAnsiTheme="majorBidi" w:cstheme="majorBidi"/>
          <w:sz w:val="24"/>
          <w:szCs w:val="24"/>
          <w:lang w:val="en"/>
        </w:rPr>
        <w:t xml:space="preserve">out and </w:t>
      </w:r>
      <w:r w:rsidR="008F5358" w:rsidRPr="00774F7E">
        <w:rPr>
          <w:rFonts w:asciiTheme="majorBidi" w:hAnsiTheme="majorBidi" w:cstheme="majorBidi"/>
          <w:sz w:val="24"/>
          <w:szCs w:val="24"/>
        </w:rPr>
        <w:t>counter</w:t>
      </w:r>
      <w:r w:rsidR="008F5358">
        <w:rPr>
          <w:rFonts w:asciiTheme="majorBidi" w:hAnsiTheme="majorBidi" w:cstheme="majorBidi"/>
          <w:sz w:val="24"/>
          <w:szCs w:val="24"/>
        </w:rPr>
        <w:t>transference</w:t>
      </w:r>
      <w:r w:rsidR="00763E19" w:rsidRPr="00774F7E">
        <w:rPr>
          <w:rFonts w:asciiTheme="majorBidi" w:hAnsiTheme="majorBidi" w:cstheme="majorBidi"/>
          <w:sz w:val="24"/>
          <w:szCs w:val="24"/>
          <w:lang w:val="en"/>
        </w:rPr>
        <w:t>, yet specifically definin</w:t>
      </w:r>
      <w:r w:rsidR="00F64AB8">
        <w:rPr>
          <w:rFonts w:asciiTheme="majorBidi" w:hAnsiTheme="majorBidi" w:cstheme="majorBidi"/>
          <w:sz w:val="24"/>
          <w:szCs w:val="24"/>
          <w:lang w:val="en"/>
        </w:rPr>
        <w:t xml:space="preserve">g how clinicians are affected </w:t>
      </w:r>
      <w:r w:rsidR="005C4C4F">
        <w:rPr>
          <w:rFonts w:asciiTheme="majorBidi" w:hAnsiTheme="majorBidi" w:cstheme="majorBidi"/>
          <w:sz w:val="24"/>
          <w:szCs w:val="24"/>
          <w:lang w:val="en"/>
        </w:rPr>
        <w:t xml:space="preserve">still </w:t>
      </w:r>
      <w:r w:rsidR="00F64AB8">
        <w:rPr>
          <w:rFonts w:asciiTheme="majorBidi" w:hAnsiTheme="majorBidi" w:cstheme="majorBidi"/>
          <w:sz w:val="24"/>
          <w:szCs w:val="24"/>
          <w:lang w:val="en"/>
        </w:rPr>
        <w:t xml:space="preserve">remains a source of contention </w:t>
      </w:r>
      <w:r w:rsidR="00763E19" w:rsidRPr="00774F7E">
        <w:rPr>
          <w:rFonts w:asciiTheme="majorBidi" w:hAnsiTheme="majorBidi" w:cstheme="majorBidi"/>
          <w:sz w:val="24"/>
          <w:szCs w:val="24"/>
          <w:lang w:val="en"/>
        </w:rPr>
        <w:t xml:space="preserve">(Branson, 2019). </w:t>
      </w:r>
      <w:bookmarkStart w:id="2" w:name="_Hlk67731382"/>
      <w:r w:rsidR="00763E19" w:rsidRPr="00774F7E">
        <w:rPr>
          <w:rFonts w:asciiTheme="majorBidi" w:hAnsiTheme="majorBidi" w:cstheme="majorBidi"/>
          <w:sz w:val="24"/>
          <w:szCs w:val="24"/>
          <w:lang w:val="en"/>
        </w:rPr>
        <w:t>It is however widely accepted that repeated exposure to challenging and often upsetting content can result in a negative impact on an individual’s ability to function</w:t>
      </w:r>
      <w:r w:rsidR="006532DE">
        <w:rPr>
          <w:rFonts w:asciiTheme="majorBidi" w:hAnsiTheme="majorBidi" w:cstheme="majorBidi"/>
          <w:sz w:val="24"/>
          <w:szCs w:val="24"/>
          <w:lang w:val="en"/>
        </w:rPr>
        <w:t xml:space="preserve">, their </w:t>
      </w:r>
      <w:r w:rsidR="00763E19" w:rsidRPr="00774F7E">
        <w:rPr>
          <w:rFonts w:asciiTheme="majorBidi" w:hAnsiTheme="majorBidi" w:cstheme="majorBidi"/>
          <w:sz w:val="24"/>
          <w:szCs w:val="24"/>
          <w:lang w:val="en"/>
        </w:rPr>
        <w:t>overall wellbeing and mental health (</w:t>
      </w:r>
      <w:r w:rsidR="00763E19" w:rsidRPr="00774F7E">
        <w:rPr>
          <w:rFonts w:asciiTheme="majorBidi" w:hAnsiTheme="majorBidi" w:cstheme="majorBidi"/>
          <w:sz w:val="24"/>
          <w:szCs w:val="24"/>
        </w:rPr>
        <w:t>Mathieu, 2012</w:t>
      </w:r>
      <w:r w:rsidR="004C6641" w:rsidRPr="00774F7E">
        <w:rPr>
          <w:rFonts w:asciiTheme="majorBidi" w:hAnsiTheme="majorBidi" w:cstheme="majorBidi"/>
          <w:sz w:val="24"/>
          <w:szCs w:val="24"/>
        </w:rPr>
        <w:t>; Killian, et al., 2017; Cieslak, et al., 2014)</w:t>
      </w:r>
    </w:p>
    <w:bookmarkEnd w:id="2"/>
    <w:p w14:paraId="400FF0FA" w14:textId="3658535A" w:rsidR="001F730B" w:rsidRPr="00774F7E" w:rsidRDefault="001F730B" w:rsidP="008375D3">
      <w:pPr>
        <w:spacing w:after="0" w:line="360" w:lineRule="auto"/>
        <w:rPr>
          <w:rFonts w:asciiTheme="majorBidi" w:hAnsiTheme="majorBidi" w:cstheme="majorBidi"/>
          <w:sz w:val="24"/>
          <w:szCs w:val="24"/>
          <w:lang w:val="en"/>
        </w:rPr>
      </w:pPr>
    </w:p>
    <w:p w14:paraId="47E27CBB" w14:textId="77777777" w:rsidR="00F85385" w:rsidRPr="00774F7E" w:rsidRDefault="004748C5" w:rsidP="008375D3">
      <w:pPr>
        <w:spacing w:after="0" w:line="360" w:lineRule="auto"/>
        <w:ind w:firstLine="720"/>
        <w:rPr>
          <w:rFonts w:asciiTheme="majorBidi" w:hAnsiTheme="majorBidi" w:cstheme="majorBidi"/>
          <w:sz w:val="24"/>
          <w:szCs w:val="24"/>
          <w:lang w:val="en"/>
        </w:rPr>
      </w:pPr>
      <w:r w:rsidRPr="00774F7E">
        <w:rPr>
          <w:rFonts w:asciiTheme="majorBidi" w:hAnsiTheme="majorBidi" w:cstheme="majorBidi"/>
          <w:sz w:val="24"/>
          <w:szCs w:val="24"/>
          <w:lang w:val="en"/>
        </w:rPr>
        <w:t xml:space="preserve">The </w:t>
      </w:r>
      <w:r w:rsidRPr="00774F7E">
        <w:rPr>
          <w:rStyle w:val="Emphasis"/>
          <w:rFonts w:asciiTheme="majorBidi" w:hAnsiTheme="majorBidi" w:cstheme="majorBidi"/>
          <w:sz w:val="24"/>
          <w:szCs w:val="24"/>
          <w:lang w:val="en"/>
        </w:rPr>
        <w:t>DSM-5</w:t>
      </w:r>
      <w:r w:rsidRPr="00774F7E">
        <w:rPr>
          <w:rFonts w:asciiTheme="majorBidi" w:hAnsiTheme="majorBidi" w:cstheme="majorBidi"/>
          <w:sz w:val="24"/>
          <w:szCs w:val="24"/>
          <w:lang w:val="en"/>
        </w:rPr>
        <w:t xml:space="preserve"> </w:t>
      </w:r>
      <w:r w:rsidR="00F205CD" w:rsidRPr="00774F7E">
        <w:rPr>
          <w:rFonts w:asciiTheme="majorBidi" w:hAnsiTheme="majorBidi" w:cstheme="majorBidi"/>
          <w:sz w:val="24"/>
          <w:szCs w:val="24"/>
          <w:lang w:val="en"/>
        </w:rPr>
        <w:t xml:space="preserve">(DSM-5) </w:t>
      </w:r>
      <w:r w:rsidRPr="00774F7E">
        <w:rPr>
          <w:rFonts w:asciiTheme="majorBidi" w:hAnsiTheme="majorBidi" w:cstheme="majorBidi"/>
          <w:sz w:val="24"/>
          <w:szCs w:val="24"/>
          <w:lang w:val="en"/>
        </w:rPr>
        <w:t>has</w:t>
      </w:r>
      <w:r w:rsidR="00F205CD" w:rsidRPr="00774F7E">
        <w:rPr>
          <w:rFonts w:asciiTheme="majorBidi" w:hAnsiTheme="majorBidi" w:cstheme="majorBidi"/>
          <w:sz w:val="24"/>
          <w:szCs w:val="24"/>
          <w:lang w:val="en"/>
        </w:rPr>
        <w:t xml:space="preserve"> </w:t>
      </w:r>
      <w:r w:rsidRPr="00774F7E">
        <w:rPr>
          <w:rFonts w:asciiTheme="majorBidi" w:hAnsiTheme="majorBidi" w:cstheme="majorBidi"/>
          <w:sz w:val="24"/>
          <w:szCs w:val="24"/>
          <w:lang w:val="en"/>
        </w:rPr>
        <w:t xml:space="preserve">clarified and </w:t>
      </w:r>
      <w:r w:rsidR="00F205CD" w:rsidRPr="00774F7E">
        <w:rPr>
          <w:rFonts w:asciiTheme="majorBidi" w:hAnsiTheme="majorBidi" w:cstheme="majorBidi"/>
          <w:sz w:val="24"/>
          <w:szCs w:val="24"/>
          <w:lang w:val="en"/>
        </w:rPr>
        <w:t xml:space="preserve">redefined </w:t>
      </w:r>
      <w:r w:rsidRPr="00774F7E">
        <w:rPr>
          <w:rFonts w:asciiTheme="majorBidi" w:hAnsiTheme="majorBidi" w:cstheme="majorBidi"/>
          <w:sz w:val="24"/>
          <w:szCs w:val="24"/>
          <w:lang w:val="en"/>
        </w:rPr>
        <w:t xml:space="preserve">events that qualify as “traumatic. </w:t>
      </w:r>
      <w:r w:rsidR="00F85385" w:rsidRPr="00774F7E">
        <w:rPr>
          <w:rFonts w:asciiTheme="majorBidi" w:hAnsiTheme="majorBidi" w:cstheme="majorBidi"/>
          <w:sz w:val="24"/>
          <w:szCs w:val="24"/>
          <w:lang w:val="en"/>
        </w:rPr>
        <w:t xml:space="preserve">It now states there must be a qualifying exposure to trauma, or </w:t>
      </w:r>
      <w:r w:rsidR="00F205CD" w:rsidRPr="00774F7E">
        <w:rPr>
          <w:rFonts w:asciiTheme="majorBidi" w:hAnsiTheme="majorBidi" w:cstheme="majorBidi"/>
          <w:sz w:val="24"/>
          <w:szCs w:val="24"/>
          <w:lang w:val="en"/>
        </w:rPr>
        <w:t xml:space="preserve">that a trauma is </w:t>
      </w:r>
      <w:r w:rsidRPr="00774F7E">
        <w:rPr>
          <w:rFonts w:asciiTheme="majorBidi" w:hAnsiTheme="majorBidi" w:cstheme="majorBidi"/>
          <w:sz w:val="24"/>
          <w:szCs w:val="24"/>
          <w:lang w:val="en"/>
        </w:rPr>
        <w:t>necessary</w:t>
      </w:r>
      <w:r w:rsidR="00F205CD" w:rsidRPr="00774F7E">
        <w:rPr>
          <w:rFonts w:asciiTheme="majorBidi" w:hAnsiTheme="majorBidi" w:cstheme="majorBidi"/>
          <w:sz w:val="24"/>
          <w:szCs w:val="24"/>
          <w:lang w:val="en"/>
        </w:rPr>
        <w:t xml:space="preserve">. </w:t>
      </w:r>
    </w:p>
    <w:p w14:paraId="58570484" w14:textId="75390383" w:rsidR="00D75DF5" w:rsidRPr="00774F7E" w:rsidRDefault="00F85385" w:rsidP="008375D3">
      <w:pPr>
        <w:spacing w:line="360" w:lineRule="auto"/>
        <w:rPr>
          <w:rFonts w:asciiTheme="majorBidi" w:hAnsiTheme="majorBidi" w:cstheme="majorBidi"/>
          <w:sz w:val="24"/>
          <w:szCs w:val="24"/>
        </w:rPr>
      </w:pPr>
      <w:r w:rsidRPr="00774F7E">
        <w:rPr>
          <w:rFonts w:asciiTheme="majorBidi" w:hAnsiTheme="majorBidi" w:cstheme="majorBidi"/>
          <w:sz w:val="24"/>
          <w:szCs w:val="24"/>
          <w:lang w:val="en"/>
        </w:rPr>
        <w:t>There has been debate as to the definition of trauma and as the DSM-5 (DSM5) requires ‘actual or threatened death, serious injury or sexual violence’ and states not all stressful events involve trauma.</w:t>
      </w:r>
      <w:r w:rsidR="002B0761" w:rsidRPr="00774F7E">
        <w:rPr>
          <w:rFonts w:asciiTheme="majorBidi" w:hAnsiTheme="majorBidi" w:cstheme="majorBidi"/>
          <w:sz w:val="24"/>
          <w:szCs w:val="24"/>
          <w:lang w:val="en"/>
        </w:rPr>
        <w:t xml:space="preserve"> There is more detailed evidence and information regarding PTSD than VT and the validity of this has been questioned (</w:t>
      </w:r>
      <w:r w:rsidR="002B0761" w:rsidRPr="00774F7E">
        <w:rPr>
          <w:rFonts w:asciiTheme="majorBidi" w:hAnsiTheme="majorBidi" w:cstheme="majorBidi"/>
          <w:sz w:val="24"/>
          <w:szCs w:val="24"/>
        </w:rPr>
        <w:t>Pai, Suris, &amp; North, 2017).</w:t>
      </w:r>
      <w:r w:rsidR="00D75DF5" w:rsidRPr="00774F7E">
        <w:rPr>
          <w:rFonts w:asciiTheme="majorBidi" w:hAnsiTheme="majorBidi" w:cstheme="majorBidi"/>
          <w:sz w:val="24"/>
          <w:szCs w:val="24"/>
          <w:lang w:val="en"/>
        </w:rPr>
        <w:t xml:space="preserve"> V</w:t>
      </w:r>
      <w:r w:rsidR="00E203CD" w:rsidRPr="00774F7E">
        <w:rPr>
          <w:rFonts w:asciiTheme="majorBidi" w:hAnsiTheme="majorBidi" w:cstheme="majorBidi"/>
          <w:sz w:val="24"/>
          <w:szCs w:val="24"/>
          <w:lang w:val="en"/>
        </w:rPr>
        <w:t>T</w:t>
      </w:r>
      <w:r w:rsidR="00D75DF5" w:rsidRPr="00774F7E">
        <w:rPr>
          <w:rFonts w:asciiTheme="majorBidi" w:hAnsiTheme="majorBidi" w:cstheme="majorBidi"/>
          <w:sz w:val="24"/>
          <w:szCs w:val="24"/>
          <w:lang w:val="en"/>
        </w:rPr>
        <w:t xml:space="preserve"> </w:t>
      </w:r>
      <w:r w:rsidR="002411CA">
        <w:rPr>
          <w:rFonts w:asciiTheme="majorBidi" w:hAnsiTheme="majorBidi" w:cstheme="majorBidi"/>
          <w:sz w:val="24"/>
          <w:szCs w:val="24"/>
          <w:lang w:val="en"/>
        </w:rPr>
        <w:t xml:space="preserve">is </w:t>
      </w:r>
      <w:r w:rsidR="00D75DF5" w:rsidRPr="00774F7E">
        <w:rPr>
          <w:rFonts w:asciiTheme="majorBidi" w:hAnsiTheme="majorBidi" w:cstheme="majorBidi"/>
          <w:sz w:val="24"/>
          <w:szCs w:val="24"/>
          <w:lang w:val="en"/>
        </w:rPr>
        <w:t xml:space="preserve">a disturbance in schemas </w:t>
      </w:r>
      <w:r w:rsidR="002B1A5A">
        <w:rPr>
          <w:rFonts w:asciiTheme="majorBidi" w:hAnsiTheme="majorBidi" w:cstheme="majorBidi"/>
          <w:sz w:val="24"/>
          <w:szCs w:val="24"/>
          <w:lang w:val="en"/>
        </w:rPr>
        <w:t xml:space="preserve">and </w:t>
      </w:r>
      <w:r w:rsidR="00D75DF5" w:rsidRPr="00774F7E">
        <w:rPr>
          <w:rFonts w:asciiTheme="majorBidi" w:hAnsiTheme="majorBidi" w:cstheme="majorBidi"/>
          <w:sz w:val="24"/>
          <w:szCs w:val="24"/>
          <w:lang w:val="en"/>
        </w:rPr>
        <w:t xml:space="preserve">can display itself with symptoms comparable to those of </w:t>
      </w:r>
      <w:r w:rsidR="00F47560" w:rsidRPr="00774F7E">
        <w:rPr>
          <w:rFonts w:asciiTheme="majorBidi" w:hAnsiTheme="majorBidi" w:cstheme="majorBidi"/>
          <w:sz w:val="24"/>
          <w:szCs w:val="24"/>
          <w:lang w:val="en"/>
        </w:rPr>
        <w:t xml:space="preserve">PTSD </w:t>
      </w:r>
      <w:r w:rsidR="00D75DF5" w:rsidRPr="00774F7E">
        <w:rPr>
          <w:rFonts w:asciiTheme="majorBidi" w:hAnsiTheme="majorBidi" w:cstheme="majorBidi"/>
          <w:sz w:val="24"/>
          <w:szCs w:val="24"/>
          <w:lang w:val="en"/>
        </w:rPr>
        <w:t>and arises as a consequence of secondary exposure to traumatic material (</w:t>
      </w:r>
      <w:r w:rsidR="00D75DF5" w:rsidRPr="00774F7E">
        <w:rPr>
          <w:rFonts w:asciiTheme="majorBidi" w:hAnsiTheme="majorBidi" w:cstheme="majorBidi"/>
          <w:sz w:val="24"/>
          <w:szCs w:val="24"/>
        </w:rPr>
        <w:t xml:space="preserve">Michalopoulos &amp; Aparicio, 2012).  </w:t>
      </w:r>
      <w:r w:rsidR="00F47560" w:rsidRPr="00774F7E">
        <w:rPr>
          <w:rFonts w:asciiTheme="majorBidi" w:hAnsiTheme="majorBidi" w:cstheme="majorBidi"/>
          <w:sz w:val="24"/>
          <w:szCs w:val="24"/>
        </w:rPr>
        <w:t xml:space="preserve">It is essentially the process of change resulting from empathetic engagement with trauma survivors. </w:t>
      </w:r>
      <w:r w:rsidR="00C35A0D" w:rsidRPr="00774F7E">
        <w:rPr>
          <w:rFonts w:asciiTheme="majorBidi" w:hAnsiTheme="majorBidi" w:cstheme="majorBidi"/>
          <w:sz w:val="24"/>
          <w:szCs w:val="24"/>
          <w:lang w:val="en"/>
        </w:rPr>
        <w:t>In the history of the Statistical Manual of mental Disorders (DSM) trauma theorists agree that there is controversy and discrepancies like no other in its boundaries and definition (</w:t>
      </w:r>
      <w:r w:rsidR="00C35A0D" w:rsidRPr="00774F7E">
        <w:rPr>
          <w:rFonts w:asciiTheme="majorBidi" w:hAnsiTheme="majorBidi" w:cstheme="majorBidi"/>
          <w:sz w:val="24"/>
          <w:szCs w:val="24"/>
        </w:rPr>
        <w:t>Jones, &amp; Cureton, 2014).</w:t>
      </w:r>
    </w:p>
    <w:p w14:paraId="56FDAF8E" w14:textId="681A9643" w:rsidR="008250CE" w:rsidRPr="00774F7E" w:rsidRDefault="008250CE" w:rsidP="008375D3">
      <w:pPr>
        <w:spacing w:line="360" w:lineRule="auto"/>
        <w:ind w:firstLine="720"/>
        <w:rPr>
          <w:rFonts w:asciiTheme="majorBidi" w:hAnsiTheme="majorBidi" w:cstheme="majorBidi"/>
          <w:sz w:val="24"/>
          <w:szCs w:val="24"/>
        </w:rPr>
      </w:pPr>
      <w:r w:rsidRPr="00774F7E">
        <w:rPr>
          <w:rFonts w:asciiTheme="majorBidi" w:hAnsiTheme="majorBidi" w:cstheme="majorBidi"/>
          <w:sz w:val="24"/>
          <w:szCs w:val="24"/>
        </w:rPr>
        <w:t>VT can be specifically related to engaging with trauma populations, however professional fatigue is more widely regarded as occurring within any social service setting</w:t>
      </w:r>
      <w:r w:rsidR="0043056C">
        <w:rPr>
          <w:rFonts w:asciiTheme="majorBidi" w:hAnsiTheme="majorBidi" w:cstheme="majorBidi"/>
          <w:sz w:val="24"/>
          <w:szCs w:val="24"/>
        </w:rPr>
        <w:t xml:space="preserve"> (Showalter</w:t>
      </w:r>
      <w:r w:rsidR="00E05B8B">
        <w:rPr>
          <w:rFonts w:asciiTheme="majorBidi" w:hAnsiTheme="majorBidi" w:cstheme="majorBidi"/>
          <w:sz w:val="24"/>
          <w:szCs w:val="24"/>
        </w:rPr>
        <w:t>, 2010)</w:t>
      </w:r>
      <w:r w:rsidRPr="00774F7E">
        <w:rPr>
          <w:rFonts w:asciiTheme="majorBidi" w:hAnsiTheme="majorBidi" w:cstheme="majorBidi"/>
          <w:sz w:val="24"/>
          <w:szCs w:val="24"/>
        </w:rPr>
        <w:t xml:space="preserve">.  For all forms of stress related impact, the practice of self-care as well as </w:t>
      </w:r>
      <w:r w:rsidRPr="00774F7E">
        <w:rPr>
          <w:rFonts w:asciiTheme="majorBidi" w:hAnsiTheme="majorBidi" w:cstheme="majorBidi"/>
          <w:sz w:val="24"/>
          <w:szCs w:val="24"/>
        </w:rPr>
        <w:lastRenderedPageBreak/>
        <w:t xml:space="preserve">receiving adequate and appropriate training is paramount (Newell &amp; MacNeil, 2010). Opportunities for respite, interventions to support and promote self-efficacy can safeguard professionals in these roles </w:t>
      </w:r>
      <w:r w:rsidRPr="00774F7E">
        <w:rPr>
          <w:rFonts w:asciiTheme="majorBidi" w:hAnsiTheme="majorBidi" w:cstheme="majorBidi"/>
          <w:sz w:val="24"/>
          <w:szCs w:val="24"/>
          <w:lang w:val="en"/>
        </w:rPr>
        <w:t>(</w:t>
      </w:r>
      <w:r w:rsidRPr="00774F7E">
        <w:rPr>
          <w:rFonts w:asciiTheme="majorBidi" w:hAnsiTheme="majorBidi" w:cstheme="majorBidi"/>
          <w:sz w:val="24"/>
          <w:szCs w:val="24"/>
        </w:rPr>
        <w:t>Finklestein et al, 2015) yet a constant engagement with persons of depravity</w:t>
      </w:r>
      <w:r w:rsidR="006221E4" w:rsidRPr="00774F7E">
        <w:rPr>
          <w:rFonts w:asciiTheme="majorBidi" w:hAnsiTheme="majorBidi" w:cstheme="majorBidi"/>
          <w:sz w:val="24"/>
          <w:szCs w:val="24"/>
        </w:rPr>
        <w:t xml:space="preserve">, negativity </w:t>
      </w:r>
      <w:r w:rsidRPr="00774F7E">
        <w:rPr>
          <w:rFonts w:asciiTheme="majorBidi" w:hAnsiTheme="majorBidi" w:cstheme="majorBidi"/>
          <w:sz w:val="24"/>
          <w:szCs w:val="24"/>
        </w:rPr>
        <w:t xml:space="preserve">and trauma survivors can </w:t>
      </w:r>
      <w:r w:rsidR="00730581" w:rsidRPr="00774F7E">
        <w:rPr>
          <w:rFonts w:asciiTheme="majorBidi" w:hAnsiTheme="majorBidi" w:cstheme="majorBidi"/>
          <w:sz w:val="24"/>
          <w:szCs w:val="24"/>
        </w:rPr>
        <w:t xml:space="preserve">inevitably </w:t>
      </w:r>
      <w:r w:rsidRPr="00774F7E">
        <w:rPr>
          <w:rFonts w:asciiTheme="majorBidi" w:hAnsiTheme="majorBidi" w:cstheme="majorBidi"/>
          <w:sz w:val="24"/>
          <w:szCs w:val="24"/>
        </w:rPr>
        <w:t xml:space="preserve">take its toll. </w:t>
      </w:r>
    </w:p>
    <w:p w14:paraId="583EC572" w14:textId="1DBAD861" w:rsidR="006221E4" w:rsidRPr="00774F7E" w:rsidRDefault="006221E4" w:rsidP="008375D3">
      <w:pPr>
        <w:spacing w:line="360" w:lineRule="auto"/>
        <w:ind w:firstLine="720"/>
        <w:rPr>
          <w:rFonts w:asciiTheme="majorBidi" w:hAnsiTheme="majorBidi" w:cstheme="majorBidi"/>
          <w:sz w:val="24"/>
          <w:szCs w:val="24"/>
        </w:rPr>
      </w:pPr>
      <w:r w:rsidRPr="00774F7E">
        <w:rPr>
          <w:rFonts w:asciiTheme="majorBidi" w:hAnsiTheme="majorBidi" w:cstheme="majorBidi"/>
          <w:sz w:val="24"/>
          <w:szCs w:val="24"/>
        </w:rPr>
        <w:t xml:space="preserve">The secondary traumatic stress scale (STSS) was devised to assess the impact indirect traumatic events have on professionals engaging with traumatized clients </w:t>
      </w:r>
      <w:r w:rsidR="00823BDF" w:rsidRPr="00774F7E">
        <w:rPr>
          <w:rFonts w:asciiTheme="majorBidi" w:hAnsiTheme="majorBidi" w:cstheme="majorBidi"/>
          <w:sz w:val="24"/>
          <w:szCs w:val="24"/>
        </w:rPr>
        <w:t>and is a 17</w:t>
      </w:r>
      <w:r w:rsidR="000D72F5">
        <w:rPr>
          <w:rFonts w:asciiTheme="majorBidi" w:hAnsiTheme="majorBidi" w:cstheme="majorBidi"/>
          <w:sz w:val="24"/>
          <w:szCs w:val="24"/>
        </w:rPr>
        <w:t>-</w:t>
      </w:r>
      <w:r w:rsidR="00823BDF" w:rsidRPr="00774F7E">
        <w:rPr>
          <w:rFonts w:asciiTheme="majorBidi" w:hAnsiTheme="majorBidi" w:cstheme="majorBidi"/>
          <w:sz w:val="24"/>
          <w:szCs w:val="24"/>
        </w:rPr>
        <w:t>point self-reporting measure of secondary trauma</w:t>
      </w:r>
      <w:r w:rsidR="00823BDF" w:rsidRPr="00774F7E">
        <w:rPr>
          <w:rFonts w:asciiTheme="majorBidi" w:hAnsiTheme="majorBidi" w:cstheme="majorBidi"/>
          <w:sz w:val="24"/>
          <w:szCs w:val="24"/>
          <w:lang w:val="en"/>
        </w:rPr>
        <w:t xml:space="preserve"> (Bride, </w:t>
      </w:r>
      <w:r w:rsidR="00CD61C8">
        <w:rPr>
          <w:rFonts w:asciiTheme="majorBidi" w:hAnsiTheme="majorBidi" w:cstheme="majorBidi"/>
          <w:sz w:val="24"/>
          <w:szCs w:val="24"/>
          <w:lang w:val="en"/>
        </w:rPr>
        <w:t xml:space="preserve">et al., </w:t>
      </w:r>
      <w:r w:rsidR="00823BDF" w:rsidRPr="00774F7E">
        <w:rPr>
          <w:rFonts w:asciiTheme="majorBidi" w:hAnsiTheme="majorBidi" w:cstheme="majorBidi"/>
          <w:sz w:val="24"/>
          <w:szCs w:val="24"/>
          <w:lang w:val="en"/>
        </w:rPr>
        <w:t>2004</w:t>
      </w:r>
      <w:r w:rsidR="003A709A">
        <w:rPr>
          <w:rFonts w:asciiTheme="majorBidi" w:hAnsiTheme="majorBidi" w:cstheme="majorBidi"/>
          <w:sz w:val="24"/>
          <w:szCs w:val="24"/>
          <w:lang w:val="en"/>
        </w:rPr>
        <w:t>)</w:t>
      </w:r>
      <w:r w:rsidR="00823BDF" w:rsidRPr="00774F7E">
        <w:rPr>
          <w:rFonts w:asciiTheme="majorBidi" w:hAnsiTheme="majorBidi" w:cstheme="majorBidi"/>
          <w:sz w:val="24"/>
          <w:szCs w:val="24"/>
        </w:rPr>
        <w:t xml:space="preserve">.  The STSS scale is commonly used and regarded as showing consistency and reliability </w:t>
      </w:r>
      <w:r w:rsidR="0011002B" w:rsidRPr="00774F7E">
        <w:rPr>
          <w:rFonts w:asciiTheme="majorBidi" w:hAnsiTheme="majorBidi" w:cstheme="majorBidi"/>
          <w:sz w:val="24"/>
          <w:szCs w:val="24"/>
        </w:rPr>
        <w:t xml:space="preserve">(Hensel, et al., 2015). </w:t>
      </w:r>
      <w:r w:rsidRPr="00774F7E">
        <w:rPr>
          <w:rFonts w:asciiTheme="majorBidi" w:hAnsiTheme="majorBidi" w:cstheme="majorBidi"/>
          <w:sz w:val="24"/>
          <w:szCs w:val="24"/>
        </w:rPr>
        <w:t xml:space="preserve">Nevertheless, it is essential to be cognizant that this scale is only one of numerous measurable consequences of trauma exposure.  </w:t>
      </w:r>
    </w:p>
    <w:p w14:paraId="3C487C40" w14:textId="77777777" w:rsidR="00F64AB8" w:rsidRPr="00122792" w:rsidRDefault="00F64AB8" w:rsidP="008375D3">
      <w:pPr>
        <w:spacing w:after="0" w:line="360" w:lineRule="auto"/>
        <w:rPr>
          <w:rFonts w:asciiTheme="majorBidi" w:hAnsiTheme="majorBidi" w:cstheme="majorBidi"/>
          <w:i/>
          <w:iCs/>
          <w:sz w:val="24"/>
          <w:szCs w:val="24"/>
          <w:u w:val="single"/>
        </w:rPr>
      </w:pPr>
    </w:p>
    <w:p w14:paraId="6A30C7A6" w14:textId="1F207C2D" w:rsidR="001B4259" w:rsidRPr="001B4259" w:rsidRDefault="001B4259" w:rsidP="008375D3">
      <w:pPr>
        <w:spacing w:after="0" w:line="360" w:lineRule="auto"/>
        <w:rPr>
          <w:rFonts w:asciiTheme="majorBidi" w:hAnsiTheme="majorBidi" w:cstheme="majorBidi"/>
          <w:i/>
          <w:iCs/>
          <w:sz w:val="24"/>
          <w:szCs w:val="24"/>
          <w:u w:val="single"/>
          <w:lang w:val="en"/>
        </w:rPr>
      </w:pPr>
      <w:r w:rsidRPr="001B4259">
        <w:rPr>
          <w:rFonts w:asciiTheme="majorBidi" w:hAnsiTheme="majorBidi" w:cstheme="majorBidi"/>
          <w:i/>
          <w:iCs/>
          <w:sz w:val="24"/>
          <w:szCs w:val="24"/>
          <w:u w:val="single"/>
          <w:lang w:val="en"/>
        </w:rPr>
        <w:t xml:space="preserve">Professions </w:t>
      </w:r>
    </w:p>
    <w:p w14:paraId="7CDBD2FE" w14:textId="77777777" w:rsidR="00F64AB8" w:rsidRDefault="00F64AB8" w:rsidP="008375D3">
      <w:pPr>
        <w:spacing w:after="0" w:line="360" w:lineRule="auto"/>
        <w:rPr>
          <w:rFonts w:asciiTheme="majorBidi" w:hAnsiTheme="majorBidi" w:cstheme="majorBidi"/>
          <w:sz w:val="24"/>
          <w:szCs w:val="24"/>
          <w:lang w:val="en"/>
        </w:rPr>
      </w:pPr>
    </w:p>
    <w:p w14:paraId="2EAA7E0E" w14:textId="6C90BCEC" w:rsidR="00C8266D" w:rsidRDefault="00697908" w:rsidP="008375D3">
      <w:pPr>
        <w:spacing w:after="0" w:line="360" w:lineRule="auto"/>
        <w:ind w:firstLine="720"/>
      </w:pPr>
      <w:r w:rsidRPr="00774F7E">
        <w:rPr>
          <w:rFonts w:asciiTheme="majorBidi" w:hAnsiTheme="majorBidi" w:cstheme="majorBidi"/>
          <w:sz w:val="24"/>
          <w:szCs w:val="24"/>
          <w:lang w:val="en"/>
        </w:rPr>
        <w:t xml:space="preserve">Whilst many </w:t>
      </w:r>
      <w:r w:rsidR="009F3DD2" w:rsidRPr="00774F7E">
        <w:rPr>
          <w:rFonts w:asciiTheme="majorBidi" w:hAnsiTheme="majorBidi" w:cstheme="majorBidi"/>
          <w:sz w:val="24"/>
          <w:szCs w:val="24"/>
          <w:lang w:val="en"/>
        </w:rPr>
        <w:t>occupations</w:t>
      </w:r>
      <w:r w:rsidRPr="00774F7E">
        <w:rPr>
          <w:rFonts w:asciiTheme="majorBidi" w:hAnsiTheme="majorBidi" w:cstheme="majorBidi"/>
          <w:sz w:val="24"/>
          <w:szCs w:val="24"/>
          <w:lang w:val="en"/>
        </w:rPr>
        <w:t xml:space="preserve"> report a certain degree of </w:t>
      </w:r>
      <w:r w:rsidR="004B75AF" w:rsidRPr="00774F7E">
        <w:rPr>
          <w:rFonts w:asciiTheme="majorBidi" w:hAnsiTheme="majorBidi" w:cstheme="majorBidi"/>
          <w:sz w:val="24"/>
          <w:szCs w:val="24"/>
          <w:lang w:val="en"/>
        </w:rPr>
        <w:t>pressure</w:t>
      </w:r>
      <w:r w:rsidRPr="00774F7E">
        <w:rPr>
          <w:rFonts w:asciiTheme="majorBidi" w:hAnsiTheme="majorBidi" w:cstheme="majorBidi"/>
          <w:sz w:val="24"/>
          <w:szCs w:val="24"/>
          <w:lang w:val="en"/>
        </w:rPr>
        <w:t xml:space="preserve">, </w:t>
      </w:r>
      <w:r w:rsidR="0091761F">
        <w:rPr>
          <w:rFonts w:asciiTheme="majorBidi" w:eastAsia="Times New Roman" w:hAnsiTheme="majorBidi" w:cstheme="majorBidi"/>
          <w:sz w:val="24"/>
          <w:szCs w:val="24"/>
          <w:lang w:eastAsia="en-GB"/>
        </w:rPr>
        <w:t>some</w:t>
      </w:r>
      <w:r w:rsidR="00C84A41" w:rsidRPr="00774F7E">
        <w:rPr>
          <w:rFonts w:asciiTheme="majorBidi" w:eastAsia="Times New Roman" w:hAnsiTheme="majorBidi" w:cstheme="majorBidi"/>
          <w:sz w:val="24"/>
          <w:szCs w:val="24"/>
          <w:lang w:eastAsia="en-GB"/>
        </w:rPr>
        <w:t xml:space="preserve"> professional roles lead to a higher potential for </w:t>
      </w:r>
      <w:r w:rsidR="00C84A41" w:rsidRPr="00C8266D">
        <w:rPr>
          <w:rFonts w:asciiTheme="majorBidi" w:eastAsia="Times New Roman" w:hAnsiTheme="majorBidi" w:cstheme="majorBidi"/>
          <w:sz w:val="24"/>
          <w:szCs w:val="24"/>
          <w:lang w:eastAsia="en-GB"/>
        </w:rPr>
        <w:t>stress</w:t>
      </w:r>
      <w:r w:rsidR="00C8266D" w:rsidRPr="00C8266D">
        <w:rPr>
          <w:rFonts w:asciiTheme="majorBidi" w:eastAsia="Times New Roman" w:hAnsiTheme="majorBidi" w:cstheme="majorBidi"/>
          <w:sz w:val="24"/>
          <w:szCs w:val="24"/>
          <w:lang w:eastAsia="en-GB"/>
        </w:rPr>
        <w:t xml:space="preserve"> (C</w:t>
      </w:r>
      <w:r w:rsidR="00C8266D" w:rsidRPr="00C8266D">
        <w:rPr>
          <w:rFonts w:asciiTheme="majorBidi" w:hAnsiTheme="majorBidi" w:cstheme="majorBidi"/>
        </w:rPr>
        <w:t>ohen &amp; Collens, 2013)</w:t>
      </w:r>
      <w:r w:rsidR="00C8266D">
        <w:rPr>
          <w:rFonts w:asciiTheme="majorBidi" w:hAnsiTheme="majorBidi" w:cstheme="majorBidi"/>
        </w:rPr>
        <w:t xml:space="preserve">.  </w:t>
      </w:r>
      <w:r w:rsidR="00C8266D">
        <w:rPr>
          <w:rFonts w:asciiTheme="majorBidi" w:eastAsia="Times New Roman" w:hAnsiTheme="majorBidi" w:cstheme="majorBidi"/>
          <w:sz w:val="24"/>
          <w:szCs w:val="24"/>
          <w:lang w:eastAsia="en-GB"/>
        </w:rPr>
        <w:t>T</w:t>
      </w:r>
      <w:r w:rsidR="00C84A41" w:rsidRPr="00774F7E">
        <w:rPr>
          <w:rFonts w:asciiTheme="majorBidi" w:eastAsia="Times New Roman" w:hAnsiTheme="majorBidi" w:cstheme="majorBidi"/>
          <w:sz w:val="24"/>
          <w:szCs w:val="24"/>
          <w:lang w:eastAsia="en-GB"/>
        </w:rPr>
        <w:t xml:space="preserve">hese roles can include </w:t>
      </w:r>
      <w:r w:rsidR="00C84A41" w:rsidRPr="00774F7E">
        <w:rPr>
          <w:rFonts w:asciiTheme="majorBidi" w:hAnsiTheme="majorBidi" w:cstheme="majorBidi"/>
          <w:sz w:val="24"/>
          <w:szCs w:val="24"/>
          <w:lang w:val="en"/>
        </w:rPr>
        <w:t xml:space="preserve">ambulance workers, firefighters, teachers, </w:t>
      </w:r>
      <w:r w:rsidR="00396012" w:rsidRPr="00774F7E">
        <w:rPr>
          <w:rFonts w:asciiTheme="majorBidi" w:hAnsiTheme="majorBidi" w:cstheme="majorBidi"/>
          <w:sz w:val="24"/>
          <w:szCs w:val="24"/>
          <w:lang w:val="en"/>
        </w:rPr>
        <w:t xml:space="preserve">military, </w:t>
      </w:r>
      <w:r w:rsidR="00C84A41" w:rsidRPr="00774F7E">
        <w:rPr>
          <w:rFonts w:asciiTheme="majorBidi" w:hAnsiTheme="majorBidi" w:cstheme="majorBidi"/>
          <w:sz w:val="24"/>
          <w:szCs w:val="24"/>
          <w:lang w:val="en"/>
        </w:rPr>
        <w:t xml:space="preserve">social services, prison officers and </w:t>
      </w:r>
      <w:r w:rsidR="009F3DD2" w:rsidRPr="00774F7E">
        <w:rPr>
          <w:rFonts w:asciiTheme="majorBidi" w:hAnsiTheme="majorBidi" w:cstheme="majorBidi"/>
          <w:sz w:val="24"/>
          <w:szCs w:val="24"/>
          <w:lang w:val="en"/>
        </w:rPr>
        <w:t>p</w:t>
      </w:r>
      <w:r w:rsidR="00C84A41" w:rsidRPr="00774F7E">
        <w:rPr>
          <w:rFonts w:asciiTheme="majorBidi" w:hAnsiTheme="majorBidi" w:cstheme="majorBidi"/>
          <w:sz w:val="24"/>
          <w:szCs w:val="24"/>
          <w:lang w:val="en"/>
        </w:rPr>
        <w:t>olice officers</w:t>
      </w:r>
      <w:r w:rsidR="00B62C89">
        <w:rPr>
          <w:rFonts w:asciiTheme="majorBidi" w:hAnsiTheme="majorBidi" w:cstheme="majorBidi"/>
          <w:sz w:val="24"/>
          <w:szCs w:val="24"/>
          <w:lang w:val="en"/>
        </w:rPr>
        <w:t>,</w:t>
      </w:r>
      <w:r w:rsidR="00730581" w:rsidRPr="00774F7E">
        <w:rPr>
          <w:rFonts w:asciiTheme="majorBidi" w:hAnsiTheme="majorBidi" w:cstheme="majorBidi"/>
          <w:sz w:val="24"/>
          <w:szCs w:val="24"/>
          <w:lang w:val="en"/>
        </w:rPr>
        <w:t xml:space="preserve"> </w:t>
      </w:r>
      <w:r w:rsidR="00D75DF5" w:rsidRPr="00774F7E">
        <w:rPr>
          <w:rFonts w:asciiTheme="majorBidi" w:hAnsiTheme="majorBidi" w:cstheme="majorBidi"/>
          <w:sz w:val="24"/>
          <w:szCs w:val="24"/>
          <w:lang w:val="en"/>
        </w:rPr>
        <w:t xml:space="preserve">which can result in </w:t>
      </w:r>
      <w:r w:rsidR="00C84A41" w:rsidRPr="00774F7E">
        <w:rPr>
          <w:rFonts w:asciiTheme="majorBidi" w:hAnsiTheme="majorBidi" w:cstheme="majorBidi"/>
          <w:sz w:val="24"/>
          <w:szCs w:val="24"/>
          <w:lang w:val="en"/>
        </w:rPr>
        <w:t>expos</w:t>
      </w:r>
      <w:r w:rsidR="00D75DF5" w:rsidRPr="00774F7E">
        <w:rPr>
          <w:rFonts w:asciiTheme="majorBidi" w:hAnsiTheme="majorBidi" w:cstheme="majorBidi"/>
          <w:sz w:val="24"/>
          <w:szCs w:val="24"/>
          <w:lang w:val="en"/>
        </w:rPr>
        <w:t xml:space="preserve">ure </w:t>
      </w:r>
      <w:r w:rsidR="00C84A41" w:rsidRPr="00774F7E">
        <w:rPr>
          <w:rFonts w:asciiTheme="majorBidi" w:hAnsiTheme="majorBidi" w:cstheme="majorBidi"/>
          <w:sz w:val="24"/>
          <w:szCs w:val="24"/>
          <w:lang w:val="en"/>
        </w:rPr>
        <w:t xml:space="preserve">to traumatic events </w:t>
      </w:r>
      <w:r w:rsidR="00D75DF5" w:rsidRPr="00774F7E">
        <w:rPr>
          <w:rFonts w:asciiTheme="majorBidi" w:hAnsiTheme="majorBidi" w:cstheme="majorBidi"/>
          <w:sz w:val="24"/>
          <w:szCs w:val="24"/>
          <w:lang w:val="en"/>
        </w:rPr>
        <w:t xml:space="preserve">with </w:t>
      </w:r>
      <w:r w:rsidR="00C84A41" w:rsidRPr="00774F7E">
        <w:rPr>
          <w:rFonts w:asciiTheme="majorBidi" w:hAnsiTheme="majorBidi" w:cstheme="majorBidi"/>
          <w:sz w:val="24"/>
          <w:szCs w:val="24"/>
          <w:lang w:val="en"/>
        </w:rPr>
        <w:t>regular</w:t>
      </w:r>
      <w:r w:rsidR="009F3DD2" w:rsidRPr="00774F7E">
        <w:rPr>
          <w:rFonts w:asciiTheme="majorBidi" w:hAnsiTheme="majorBidi" w:cstheme="majorBidi"/>
          <w:sz w:val="24"/>
          <w:szCs w:val="24"/>
          <w:lang w:val="en"/>
        </w:rPr>
        <w:t>ity</w:t>
      </w:r>
      <w:r w:rsidR="00285D0B">
        <w:rPr>
          <w:rFonts w:asciiTheme="majorBidi" w:hAnsiTheme="majorBidi" w:cstheme="majorBidi"/>
          <w:sz w:val="24"/>
          <w:szCs w:val="24"/>
          <w:lang w:val="en"/>
        </w:rPr>
        <w:t>.</w:t>
      </w:r>
      <w:r w:rsidR="00CB3A7E" w:rsidRPr="00774F7E">
        <w:rPr>
          <w:rFonts w:asciiTheme="majorBidi" w:hAnsiTheme="majorBidi" w:cstheme="majorBidi"/>
          <w:sz w:val="24"/>
          <w:szCs w:val="24"/>
          <w:lang w:val="en"/>
        </w:rPr>
        <w:t xml:space="preserve"> </w:t>
      </w:r>
      <w:r w:rsidR="00396012" w:rsidRPr="00774F7E">
        <w:rPr>
          <w:rFonts w:asciiTheme="majorBidi" w:hAnsiTheme="majorBidi" w:cstheme="majorBidi"/>
          <w:sz w:val="24"/>
          <w:szCs w:val="24"/>
        </w:rPr>
        <w:t>However</w:t>
      </w:r>
      <w:r w:rsidR="00730581" w:rsidRPr="00774F7E">
        <w:rPr>
          <w:rFonts w:asciiTheme="majorBidi" w:hAnsiTheme="majorBidi" w:cstheme="majorBidi"/>
          <w:sz w:val="24"/>
          <w:szCs w:val="24"/>
        </w:rPr>
        <w:t>,</w:t>
      </w:r>
      <w:r w:rsidR="00396012" w:rsidRPr="00774F7E">
        <w:rPr>
          <w:rFonts w:asciiTheme="majorBidi" w:hAnsiTheme="majorBidi" w:cstheme="majorBidi"/>
          <w:sz w:val="24"/>
          <w:szCs w:val="24"/>
        </w:rPr>
        <w:t xml:space="preserve"> </w:t>
      </w:r>
      <w:r w:rsidR="00730581" w:rsidRPr="00774F7E">
        <w:rPr>
          <w:rFonts w:asciiTheme="majorBidi" w:hAnsiTheme="majorBidi" w:cstheme="majorBidi"/>
          <w:sz w:val="24"/>
          <w:szCs w:val="24"/>
        </w:rPr>
        <w:t xml:space="preserve">VT </w:t>
      </w:r>
      <w:r w:rsidR="00396012" w:rsidRPr="00774F7E">
        <w:rPr>
          <w:rFonts w:asciiTheme="majorBidi" w:hAnsiTheme="majorBidi" w:cstheme="majorBidi"/>
          <w:sz w:val="24"/>
          <w:szCs w:val="24"/>
        </w:rPr>
        <w:t xml:space="preserve">in particular can also be related to more specific </w:t>
      </w:r>
      <w:r w:rsidR="00396012" w:rsidRPr="00766D2C">
        <w:rPr>
          <w:rFonts w:asciiTheme="majorBidi" w:hAnsiTheme="majorBidi" w:cstheme="majorBidi"/>
          <w:sz w:val="24"/>
          <w:szCs w:val="24"/>
        </w:rPr>
        <w:t>roles</w:t>
      </w:r>
      <w:r w:rsidR="00766D2C" w:rsidRPr="00766D2C">
        <w:rPr>
          <w:rFonts w:asciiTheme="majorBidi" w:hAnsiTheme="majorBidi" w:cstheme="majorBidi"/>
          <w:sz w:val="24"/>
          <w:szCs w:val="24"/>
        </w:rPr>
        <w:t xml:space="preserve"> (Michalopoulos, &amp; Aparicio, 2012)</w:t>
      </w:r>
      <w:r w:rsidR="00396012" w:rsidRPr="00766D2C">
        <w:rPr>
          <w:rFonts w:asciiTheme="majorBidi" w:hAnsiTheme="majorBidi" w:cstheme="majorBidi"/>
          <w:sz w:val="24"/>
          <w:szCs w:val="24"/>
        </w:rPr>
        <w:t>.</w:t>
      </w:r>
      <w:r w:rsidR="00396012" w:rsidRPr="00774F7E">
        <w:rPr>
          <w:rFonts w:asciiTheme="majorBidi" w:hAnsiTheme="majorBidi" w:cstheme="majorBidi"/>
          <w:sz w:val="24"/>
          <w:szCs w:val="24"/>
        </w:rPr>
        <w:t xml:space="preserve">  Roles where genuineness, empathy and an engagement with individuals who may have been subjected to unspeakable trauma and exposed to the depravity of life</w:t>
      </w:r>
      <w:r w:rsidR="00730581" w:rsidRPr="00774F7E">
        <w:rPr>
          <w:rFonts w:asciiTheme="majorBidi" w:hAnsiTheme="majorBidi" w:cstheme="majorBidi"/>
          <w:sz w:val="24"/>
          <w:szCs w:val="24"/>
        </w:rPr>
        <w:t xml:space="preserve"> occur</w:t>
      </w:r>
      <w:r w:rsidR="008001E2">
        <w:rPr>
          <w:rFonts w:asciiTheme="majorBidi" w:hAnsiTheme="majorBidi" w:cstheme="majorBidi"/>
          <w:sz w:val="24"/>
          <w:szCs w:val="24"/>
        </w:rPr>
        <w:t xml:space="preserve"> are more com</w:t>
      </w:r>
      <w:r w:rsidR="00122792">
        <w:rPr>
          <w:rFonts w:asciiTheme="majorBidi" w:hAnsiTheme="majorBidi" w:cstheme="majorBidi"/>
          <w:sz w:val="24"/>
          <w:szCs w:val="24"/>
        </w:rPr>
        <w:t>m</w:t>
      </w:r>
      <w:r w:rsidR="008001E2">
        <w:rPr>
          <w:rFonts w:asciiTheme="majorBidi" w:hAnsiTheme="majorBidi" w:cstheme="majorBidi"/>
          <w:sz w:val="24"/>
          <w:szCs w:val="24"/>
        </w:rPr>
        <w:t>on</w:t>
      </w:r>
      <w:r w:rsidR="00396012" w:rsidRPr="00774F7E">
        <w:rPr>
          <w:rFonts w:asciiTheme="majorBidi" w:hAnsiTheme="majorBidi" w:cstheme="majorBidi"/>
          <w:sz w:val="24"/>
          <w:szCs w:val="24"/>
        </w:rPr>
        <w:t>.</w:t>
      </w:r>
      <w:r w:rsidR="00B644A7">
        <w:rPr>
          <w:rFonts w:asciiTheme="majorBidi" w:hAnsiTheme="majorBidi" w:cstheme="majorBidi"/>
          <w:sz w:val="24"/>
          <w:szCs w:val="24"/>
        </w:rPr>
        <w:t xml:space="preserve"> When engaging with children in particular, studies reveal a</w:t>
      </w:r>
      <w:r w:rsidR="00297489">
        <w:rPr>
          <w:rFonts w:asciiTheme="majorBidi" w:hAnsiTheme="majorBidi" w:cstheme="majorBidi"/>
          <w:sz w:val="24"/>
          <w:szCs w:val="24"/>
        </w:rPr>
        <w:t xml:space="preserve"> negative </w:t>
      </w:r>
      <w:r w:rsidR="00B644A7">
        <w:rPr>
          <w:rFonts w:asciiTheme="majorBidi" w:hAnsiTheme="majorBidi" w:cstheme="majorBidi"/>
          <w:sz w:val="24"/>
          <w:szCs w:val="24"/>
        </w:rPr>
        <w:t xml:space="preserve">impact on wellbeing both emotionally and personally </w:t>
      </w:r>
      <w:r w:rsidR="00B644A7" w:rsidRPr="00421086">
        <w:rPr>
          <w:rFonts w:asciiTheme="majorBidi" w:hAnsiTheme="majorBidi" w:cstheme="majorBidi"/>
          <w:sz w:val="24"/>
          <w:szCs w:val="24"/>
        </w:rPr>
        <w:t>(Alisic, 2012; McFadden, Campbell, &amp; Taylor, 2015).</w:t>
      </w:r>
      <w:r w:rsidR="00B644A7" w:rsidRPr="00421086">
        <w:t xml:space="preserve">  </w:t>
      </w:r>
      <w:r w:rsidR="00396012" w:rsidRPr="00774F7E">
        <w:rPr>
          <w:rFonts w:asciiTheme="majorBidi" w:hAnsiTheme="majorBidi" w:cstheme="majorBidi"/>
          <w:sz w:val="24"/>
          <w:szCs w:val="24"/>
        </w:rPr>
        <w:t xml:space="preserve">Upon hearing and engaging with these individuals, showing sincerity, and listening without judgement is where human nature, individual personal interpretation and emotion can </w:t>
      </w:r>
      <w:r w:rsidR="00396012" w:rsidRPr="00B24E99">
        <w:rPr>
          <w:rFonts w:asciiTheme="majorBidi" w:hAnsiTheme="majorBidi" w:cstheme="majorBidi"/>
          <w:sz w:val="24"/>
          <w:szCs w:val="24"/>
        </w:rPr>
        <w:t>arise</w:t>
      </w:r>
      <w:r w:rsidR="00B24E99" w:rsidRPr="00B24E99">
        <w:rPr>
          <w:rFonts w:asciiTheme="majorBidi" w:hAnsiTheme="majorBidi" w:cstheme="majorBidi"/>
          <w:sz w:val="24"/>
          <w:szCs w:val="24"/>
        </w:rPr>
        <w:t xml:space="preserve"> (Branson, 2019</w:t>
      </w:r>
      <w:r w:rsidR="00B24E99">
        <w:t xml:space="preserve">).  </w:t>
      </w:r>
    </w:p>
    <w:p w14:paraId="29B86CF0" w14:textId="77777777" w:rsidR="00C8266D" w:rsidRDefault="00C8266D" w:rsidP="008375D3">
      <w:pPr>
        <w:spacing w:after="0" w:line="360" w:lineRule="auto"/>
      </w:pPr>
    </w:p>
    <w:p w14:paraId="3F82EDC6" w14:textId="31F1CDE7" w:rsidR="003E5C77" w:rsidRPr="00F64AB8" w:rsidRDefault="0083669A" w:rsidP="008375D3">
      <w:pPr>
        <w:spacing w:line="360" w:lineRule="auto"/>
        <w:ind w:firstLine="720"/>
        <w:rPr>
          <w:rFonts w:asciiTheme="majorBidi" w:hAnsiTheme="majorBidi" w:cstheme="majorBidi"/>
          <w:color w:val="FF0000"/>
          <w:sz w:val="24"/>
          <w:szCs w:val="24"/>
        </w:rPr>
      </w:pPr>
      <w:r w:rsidRPr="00774F7E">
        <w:rPr>
          <w:rFonts w:asciiTheme="majorBidi" w:hAnsiTheme="majorBidi" w:cstheme="majorBidi"/>
          <w:sz w:val="24"/>
          <w:szCs w:val="24"/>
        </w:rPr>
        <w:t>Social work is regarded by many as a role that requires resilience and commitment, but this role can also be demanding</w:t>
      </w:r>
      <w:r w:rsidR="003E5C77" w:rsidRPr="00774F7E">
        <w:rPr>
          <w:rFonts w:asciiTheme="majorBidi" w:hAnsiTheme="majorBidi" w:cstheme="majorBidi"/>
          <w:sz w:val="24"/>
          <w:szCs w:val="24"/>
        </w:rPr>
        <w:t xml:space="preserve"> with numerous reports of burnout (Travis, </w:t>
      </w:r>
      <w:r w:rsidR="002C2B19">
        <w:rPr>
          <w:rFonts w:asciiTheme="majorBidi" w:hAnsiTheme="majorBidi" w:cstheme="majorBidi"/>
          <w:sz w:val="24"/>
          <w:szCs w:val="24"/>
        </w:rPr>
        <w:t xml:space="preserve">et al., </w:t>
      </w:r>
      <w:r w:rsidR="003E5C77" w:rsidRPr="00774F7E">
        <w:rPr>
          <w:rFonts w:asciiTheme="majorBidi" w:hAnsiTheme="majorBidi" w:cstheme="majorBidi"/>
          <w:sz w:val="24"/>
          <w:szCs w:val="24"/>
        </w:rPr>
        <w:t>2016</w:t>
      </w:r>
      <w:r w:rsidR="000D082C">
        <w:rPr>
          <w:rFonts w:asciiTheme="majorBidi" w:hAnsiTheme="majorBidi" w:cstheme="majorBidi"/>
          <w:sz w:val="24"/>
          <w:szCs w:val="24"/>
        </w:rPr>
        <w:t xml:space="preserve">; </w:t>
      </w:r>
      <w:r w:rsidR="003E5C77" w:rsidRPr="00774F7E">
        <w:rPr>
          <w:rFonts w:asciiTheme="majorBidi" w:hAnsiTheme="majorBidi" w:cstheme="majorBidi"/>
          <w:sz w:val="24"/>
          <w:szCs w:val="24"/>
        </w:rPr>
        <w:t>Diaconescu,</w:t>
      </w:r>
      <w:r w:rsidR="00F64AB8">
        <w:rPr>
          <w:rFonts w:asciiTheme="majorBidi" w:hAnsiTheme="majorBidi" w:cstheme="majorBidi"/>
          <w:sz w:val="24"/>
          <w:szCs w:val="24"/>
        </w:rPr>
        <w:t xml:space="preserve"> 2015). </w:t>
      </w:r>
      <w:r w:rsidR="00362C64" w:rsidRPr="00774F7E">
        <w:rPr>
          <w:rFonts w:asciiTheme="majorBidi" w:hAnsiTheme="majorBidi" w:cstheme="majorBidi"/>
          <w:sz w:val="24"/>
          <w:szCs w:val="24"/>
        </w:rPr>
        <w:t xml:space="preserve">This </w:t>
      </w:r>
      <w:r w:rsidR="00234593" w:rsidRPr="00774F7E">
        <w:rPr>
          <w:rFonts w:asciiTheme="majorBidi" w:hAnsiTheme="majorBidi" w:cstheme="majorBidi"/>
          <w:sz w:val="24"/>
          <w:szCs w:val="24"/>
        </w:rPr>
        <w:t>position</w:t>
      </w:r>
      <w:r w:rsidR="00362C64" w:rsidRPr="00774F7E">
        <w:rPr>
          <w:rFonts w:asciiTheme="majorBidi" w:hAnsiTheme="majorBidi" w:cstheme="majorBidi"/>
          <w:sz w:val="24"/>
          <w:szCs w:val="24"/>
        </w:rPr>
        <w:t xml:space="preserve"> is that of a supportive nature, engaging with individuals and families exposed to depravity a</w:t>
      </w:r>
      <w:r w:rsidR="00F64AB8">
        <w:rPr>
          <w:rFonts w:asciiTheme="majorBidi" w:hAnsiTheme="majorBidi" w:cstheme="majorBidi"/>
          <w:sz w:val="24"/>
          <w:szCs w:val="24"/>
        </w:rPr>
        <w:t>nd victimization (Wilson, 2016), o</w:t>
      </w:r>
      <w:r w:rsidR="00A42ED0" w:rsidRPr="00774F7E">
        <w:rPr>
          <w:rFonts w:asciiTheme="majorBidi" w:hAnsiTheme="majorBidi" w:cstheme="majorBidi"/>
          <w:sz w:val="24"/>
          <w:szCs w:val="24"/>
        </w:rPr>
        <w:t xml:space="preserve">ften playing a critical role in attempting to maintain stability and safety to the wellbeing of </w:t>
      </w:r>
      <w:r w:rsidR="00A42ED0" w:rsidRPr="00732365">
        <w:rPr>
          <w:rFonts w:asciiTheme="majorBidi" w:hAnsiTheme="majorBidi" w:cstheme="majorBidi"/>
          <w:sz w:val="24"/>
          <w:szCs w:val="24"/>
        </w:rPr>
        <w:t>vulnerable children and adults with mental health conditions.</w:t>
      </w:r>
      <w:r w:rsidR="00234593" w:rsidRPr="00732365">
        <w:rPr>
          <w:rFonts w:asciiTheme="majorBidi" w:hAnsiTheme="majorBidi" w:cstheme="majorBidi"/>
          <w:sz w:val="24"/>
          <w:szCs w:val="24"/>
        </w:rPr>
        <w:t xml:space="preserve"> </w:t>
      </w:r>
      <w:r w:rsidR="00D02F01">
        <w:rPr>
          <w:rFonts w:asciiTheme="majorBidi" w:hAnsiTheme="majorBidi" w:cstheme="majorBidi"/>
          <w:sz w:val="24"/>
          <w:szCs w:val="24"/>
        </w:rPr>
        <w:t xml:space="preserve"> </w:t>
      </w:r>
      <w:r w:rsidR="00E75FF5">
        <w:rPr>
          <w:rFonts w:asciiTheme="majorBidi" w:hAnsiTheme="majorBidi" w:cstheme="majorBidi"/>
          <w:sz w:val="24"/>
          <w:szCs w:val="24"/>
        </w:rPr>
        <w:t xml:space="preserve">Research states </w:t>
      </w:r>
      <w:r w:rsidR="00E75FF5" w:rsidRPr="00732365">
        <w:rPr>
          <w:rFonts w:asciiTheme="majorBidi" w:hAnsiTheme="majorBidi" w:cstheme="majorBidi"/>
          <w:sz w:val="24"/>
          <w:szCs w:val="24"/>
        </w:rPr>
        <w:t xml:space="preserve">child protection </w:t>
      </w:r>
      <w:r w:rsidR="00246DF8">
        <w:rPr>
          <w:rFonts w:asciiTheme="majorBidi" w:hAnsiTheme="majorBidi" w:cstheme="majorBidi"/>
          <w:sz w:val="24"/>
          <w:szCs w:val="24"/>
        </w:rPr>
        <w:t xml:space="preserve">within </w:t>
      </w:r>
      <w:r w:rsidR="00066CFE">
        <w:rPr>
          <w:rFonts w:asciiTheme="majorBidi" w:hAnsiTheme="majorBidi" w:cstheme="majorBidi"/>
          <w:sz w:val="24"/>
          <w:szCs w:val="24"/>
        </w:rPr>
        <w:t xml:space="preserve">social work </w:t>
      </w:r>
      <w:r w:rsidR="001D0072">
        <w:rPr>
          <w:rFonts w:asciiTheme="majorBidi" w:hAnsiTheme="majorBidi" w:cstheme="majorBidi"/>
          <w:sz w:val="24"/>
          <w:szCs w:val="24"/>
        </w:rPr>
        <w:t xml:space="preserve">can </w:t>
      </w:r>
      <w:r w:rsidR="001D0072">
        <w:rPr>
          <w:rFonts w:asciiTheme="majorBidi" w:hAnsiTheme="majorBidi" w:cstheme="majorBidi"/>
          <w:sz w:val="24"/>
          <w:szCs w:val="24"/>
        </w:rPr>
        <w:lastRenderedPageBreak/>
        <w:t xml:space="preserve">be </w:t>
      </w:r>
      <w:r w:rsidR="00E75FF5" w:rsidRPr="00732365">
        <w:rPr>
          <w:rFonts w:asciiTheme="majorBidi" w:hAnsiTheme="majorBidi" w:cstheme="majorBidi"/>
          <w:sz w:val="24"/>
          <w:szCs w:val="24"/>
        </w:rPr>
        <w:t>particularly impactful</w:t>
      </w:r>
      <w:r w:rsidR="00246DF8">
        <w:rPr>
          <w:rFonts w:asciiTheme="majorBidi" w:hAnsiTheme="majorBidi" w:cstheme="majorBidi"/>
          <w:sz w:val="24"/>
          <w:szCs w:val="24"/>
        </w:rPr>
        <w:t xml:space="preserve">, </w:t>
      </w:r>
      <w:r w:rsidR="000D082C">
        <w:rPr>
          <w:rFonts w:asciiTheme="majorBidi" w:hAnsiTheme="majorBidi" w:cstheme="majorBidi"/>
          <w:sz w:val="24"/>
          <w:szCs w:val="24"/>
        </w:rPr>
        <w:t>(</w:t>
      </w:r>
      <w:r w:rsidR="00E75FF5" w:rsidRPr="00732365">
        <w:rPr>
          <w:rFonts w:asciiTheme="majorBidi" w:hAnsiTheme="majorBidi" w:cstheme="majorBidi"/>
          <w:sz w:val="24"/>
          <w:szCs w:val="24"/>
        </w:rPr>
        <w:t xml:space="preserve">McFadden, Campbell &amp; Taylor, </w:t>
      </w:r>
      <w:r w:rsidR="00246DF8">
        <w:rPr>
          <w:rFonts w:asciiTheme="majorBidi" w:hAnsiTheme="majorBidi" w:cstheme="majorBidi"/>
          <w:sz w:val="24"/>
          <w:szCs w:val="24"/>
        </w:rPr>
        <w:t xml:space="preserve"> </w:t>
      </w:r>
      <w:r w:rsidR="00E75FF5" w:rsidRPr="00732365">
        <w:rPr>
          <w:rFonts w:asciiTheme="majorBidi" w:hAnsiTheme="majorBidi" w:cstheme="majorBidi"/>
          <w:sz w:val="24"/>
          <w:szCs w:val="24"/>
        </w:rPr>
        <w:t>2015)</w:t>
      </w:r>
      <w:r w:rsidR="00066CFE">
        <w:rPr>
          <w:rFonts w:asciiTheme="majorBidi" w:hAnsiTheme="majorBidi" w:cstheme="majorBidi"/>
          <w:sz w:val="24"/>
          <w:szCs w:val="24"/>
        </w:rPr>
        <w:t xml:space="preserve"> with </w:t>
      </w:r>
      <w:r w:rsidR="00BA438F">
        <w:rPr>
          <w:rFonts w:asciiTheme="majorBidi" w:hAnsiTheme="majorBidi" w:cstheme="majorBidi"/>
          <w:sz w:val="24"/>
          <w:szCs w:val="24"/>
        </w:rPr>
        <w:t xml:space="preserve">findings revealing </w:t>
      </w:r>
      <w:r w:rsidR="006C5BCB">
        <w:rPr>
          <w:rFonts w:asciiTheme="majorBidi" w:hAnsiTheme="majorBidi" w:cstheme="majorBidi"/>
          <w:sz w:val="24"/>
          <w:szCs w:val="24"/>
        </w:rPr>
        <w:t xml:space="preserve">these </w:t>
      </w:r>
      <w:r w:rsidR="001D0072">
        <w:rPr>
          <w:rFonts w:asciiTheme="majorBidi" w:hAnsiTheme="majorBidi" w:cstheme="majorBidi"/>
          <w:sz w:val="24"/>
          <w:szCs w:val="24"/>
        </w:rPr>
        <w:t>demand</w:t>
      </w:r>
      <w:r w:rsidR="00BD6176">
        <w:rPr>
          <w:rFonts w:asciiTheme="majorBidi" w:hAnsiTheme="majorBidi" w:cstheme="majorBidi"/>
          <w:sz w:val="24"/>
          <w:szCs w:val="24"/>
        </w:rPr>
        <w:t xml:space="preserve">s </w:t>
      </w:r>
      <w:r w:rsidR="006C5BCB">
        <w:rPr>
          <w:rFonts w:asciiTheme="majorBidi" w:hAnsiTheme="majorBidi" w:cstheme="majorBidi"/>
          <w:sz w:val="24"/>
          <w:szCs w:val="24"/>
        </w:rPr>
        <w:t>result in difficulti</w:t>
      </w:r>
      <w:r w:rsidR="00322E73">
        <w:rPr>
          <w:rFonts w:asciiTheme="majorBidi" w:hAnsiTheme="majorBidi" w:cstheme="majorBidi"/>
          <w:sz w:val="24"/>
          <w:szCs w:val="24"/>
        </w:rPr>
        <w:t xml:space="preserve">es </w:t>
      </w:r>
      <w:r w:rsidR="00BA438F">
        <w:rPr>
          <w:rFonts w:asciiTheme="majorBidi" w:hAnsiTheme="majorBidi" w:cstheme="majorBidi"/>
          <w:sz w:val="24"/>
          <w:szCs w:val="24"/>
        </w:rPr>
        <w:t>in</w:t>
      </w:r>
      <w:r w:rsidR="00322E73">
        <w:rPr>
          <w:rFonts w:asciiTheme="majorBidi" w:hAnsiTheme="majorBidi" w:cstheme="majorBidi"/>
          <w:sz w:val="24"/>
          <w:szCs w:val="24"/>
        </w:rPr>
        <w:t xml:space="preserve"> retaining staff </w:t>
      </w:r>
      <w:r w:rsidR="00A048D7" w:rsidRPr="00732365">
        <w:rPr>
          <w:rFonts w:asciiTheme="majorBidi" w:hAnsiTheme="majorBidi" w:cstheme="majorBidi"/>
          <w:sz w:val="24"/>
          <w:szCs w:val="24"/>
        </w:rPr>
        <w:t>(Collins, Coffey, &amp; Morris, 2010</w:t>
      </w:r>
      <w:r w:rsidR="00927E76" w:rsidRPr="00732365">
        <w:rPr>
          <w:rFonts w:asciiTheme="majorBidi" w:hAnsiTheme="majorBidi" w:cstheme="majorBidi"/>
          <w:sz w:val="24"/>
          <w:szCs w:val="24"/>
        </w:rPr>
        <w:t>)</w:t>
      </w:r>
      <w:r w:rsidR="00BD6176">
        <w:rPr>
          <w:rFonts w:asciiTheme="majorBidi" w:hAnsiTheme="majorBidi" w:cstheme="majorBidi"/>
          <w:sz w:val="24"/>
          <w:szCs w:val="24"/>
        </w:rPr>
        <w:t>.</w:t>
      </w:r>
      <w:r w:rsidR="00B265D6" w:rsidRPr="00732365">
        <w:rPr>
          <w:rFonts w:asciiTheme="majorBidi" w:hAnsiTheme="majorBidi" w:cstheme="majorBidi"/>
          <w:sz w:val="24"/>
          <w:szCs w:val="24"/>
        </w:rPr>
        <w:t xml:space="preserve"> </w:t>
      </w:r>
    </w:p>
    <w:p w14:paraId="3A87C782" w14:textId="14637FF1" w:rsidR="004E19D7" w:rsidRPr="00732365" w:rsidRDefault="00D76DC3" w:rsidP="008375D3">
      <w:pPr>
        <w:spacing w:line="360" w:lineRule="auto"/>
        <w:ind w:firstLine="720"/>
        <w:rPr>
          <w:rFonts w:asciiTheme="majorBidi" w:hAnsiTheme="majorBidi" w:cstheme="majorBidi"/>
          <w:sz w:val="24"/>
          <w:szCs w:val="24"/>
        </w:rPr>
      </w:pPr>
      <w:r w:rsidRPr="00774F7E">
        <w:rPr>
          <w:rFonts w:asciiTheme="majorBidi" w:hAnsiTheme="majorBidi" w:cstheme="majorBidi"/>
          <w:sz w:val="24"/>
          <w:szCs w:val="24"/>
        </w:rPr>
        <w:t xml:space="preserve">Due to these </w:t>
      </w:r>
      <w:r w:rsidR="00234D9C" w:rsidRPr="00774F7E">
        <w:rPr>
          <w:rFonts w:asciiTheme="majorBidi" w:hAnsiTheme="majorBidi" w:cstheme="majorBidi"/>
          <w:sz w:val="24"/>
          <w:szCs w:val="24"/>
        </w:rPr>
        <w:t>stresses,</w:t>
      </w:r>
      <w:r w:rsidRPr="00774F7E">
        <w:rPr>
          <w:rFonts w:asciiTheme="majorBidi" w:hAnsiTheme="majorBidi" w:cstheme="majorBidi"/>
          <w:sz w:val="24"/>
          <w:szCs w:val="24"/>
        </w:rPr>
        <w:t xml:space="preserve"> there is a shorter expected working life of social worker than of many other professions</w:t>
      </w:r>
      <w:r w:rsidR="00F4709B">
        <w:rPr>
          <w:rFonts w:asciiTheme="majorBidi" w:hAnsiTheme="majorBidi" w:cstheme="majorBidi"/>
          <w:sz w:val="24"/>
          <w:szCs w:val="24"/>
        </w:rPr>
        <w:t xml:space="preserve"> (George, 2015)</w:t>
      </w:r>
      <w:r w:rsidR="00BA5F65" w:rsidRPr="00774F7E">
        <w:rPr>
          <w:rFonts w:asciiTheme="majorBidi" w:hAnsiTheme="majorBidi" w:cstheme="majorBidi"/>
          <w:sz w:val="24"/>
          <w:szCs w:val="24"/>
        </w:rPr>
        <w:t xml:space="preserve">. </w:t>
      </w:r>
      <w:r w:rsidRPr="00774F7E">
        <w:rPr>
          <w:rFonts w:asciiTheme="majorBidi" w:hAnsiTheme="majorBidi" w:cstheme="majorBidi"/>
          <w:sz w:val="24"/>
          <w:szCs w:val="24"/>
        </w:rPr>
        <w:t xml:space="preserve">Curtis, Moriarty and Netten, </w:t>
      </w:r>
      <w:r w:rsidR="008C1EB4">
        <w:rPr>
          <w:rFonts w:asciiTheme="majorBidi" w:hAnsiTheme="majorBidi" w:cstheme="majorBidi"/>
          <w:sz w:val="24"/>
          <w:szCs w:val="24"/>
        </w:rPr>
        <w:t>(</w:t>
      </w:r>
      <w:r w:rsidRPr="00774F7E">
        <w:rPr>
          <w:rFonts w:asciiTheme="majorBidi" w:hAnsiTheme="majorBidi" w:cstheme="majorBidi"/>
          <w:sz w:val="24"/>
          <w:szCs w:val="24"/>
        </w:rPr>
        <w:t xml:space="preserve">2010) </w:t>
      </w:r>
      <w:r w:rsidR="00E628AD">
        <w:rPr>
          <w:rFonts w:asciiTheme="majorBidi" w:hAnsiTheme="majorBidi" w:cstheme="majorBidi"/>
          <w:sz w:val="24"/>
          <w:szCs w:val="24"/>
        </w:rPr>
        <w:t>revealed s</w:t>
      </w:r>
      <w:r w:rsidRPr="00774F7E">
        <w:rPr>
          <w:rFonts w:asciiTheme="majorBidi" w:hAnsiTheme="majorBidi" w:cstheme="majorBidi"/>
          <w:sz w:val="24"/>
          <w:szCs w:val="24"/>
        </w:rPr>
        <w:t xml:space="preserve">ocial workers would leave the profession </w:t>
      </w:r>
      <w:r w:rsidR="00C44DCC">
        <w:rPr>
          <w:rFonts w:asciiTheme="majorBidi" w:hAnsiTheme="majorBidi" w:cstheme="majorBidi"/>
          <w:sz w:val="24"/>
          <w:szCs w:val="24"/>
        </w:rPr>
        <w:t xml:space="preserve">between </w:t>
      </w:r>
      <w:r w:rsidR="00BB2283" w:rsidRPr="00774F7E">
        <w:rPr>
          <w:rFonts w:asciiTheme="majorBidi" w:hAnsiTheme="majorBidi" w:cstheme="majorBidi"/>
          <w:sz w:val="24"/>
          <w:szCs w:val="24"/>
        </w:rPr>
        <w:t>eight- and thirteen-</w:t>
      </w:r>
      <w:r w:rsidR="00234D9C" w:rsidRPr="00774F7E">
        <w:rPr>
          <w:rFonts w:asciiTheme="majorBidi" w:hAnsiTheme="majorBidi" w:cstheme="majorBidi"/>
          <w:sz w:val="24"/>
          <w:szCs w:val="24"/>
        </w:rPr>
        <w:t>years’ service</w:t>
      </w:r>
      <w:r w:rsidR="00C44DCC">
        <w:rPr>
          <w:rFonts w:asciiTheme="majorBidi" w:hAnsiTheme="majorBidi" w:cstheme="majorBidi"/>
          <w:sz w:val="24"/>
          <w:szCs w:val="24"/>
        </w:rPr>
        <w:t>,</w:t>
      </w:r>
      <w:r w:rsidR="00BA5F65" w:rsidRPr="00774F7E">
        <w:rPr>
          <w:rFonts w:asciiTheme="majorBidi" w:hAnsiTheme="majorBidi" w:cstheme="majorBidi"/>
          <w:sz w:val="24"/>
          <w:szCs w:val="24"/>
        </w:rPr>
        <w:t xml:space="preserve"> often with a sense of exhaustion and </w:t>
      </w:r>
      <w:r w:rsidR="00A70535">
        <w:rPr>
          <w:rFonts w:asciiTheme="majorBidi" w:hAnsiTheme="majorBidi" w:cstheme="majorBidi"/>
          <w:sz w:val="24"/>
          <w:szCs w:val="24"/>
        </w:rPr>
        <w:t xml:space="preserve">an </w:t>
      </w:r>
      <w:r w:rsidR="00BA5F65" w:rsidRPr="00774F7E">
        <w:rPr>
          <w:rFonts w:asciiTheme="majorBidi" w:hAnsiTheme="majorBidi" w:cstheme="majorBidi"/>
          <w:sz w:val="24"/>
          <w:szCs w:val="24"/>
        </w:rPr>
        <w:t xml:space="preserve">acknowledgement of the impact the role </w:t>
      </w:r>
      <w:r w:rsidR="009371D3">
        <w:rPr>
          <w:rFonts w:asciiTheme="majorBidi" w:hAnsiTheme="majorBidi" w:cstheme="majorBidi"/>
          <w:sz w:val="24"/>
          <w:szCs w:val="24"/>
        </w:rPr>
        <w:t xml:space="preserve">had on </w:t>
      </w:r>
      <w:r w:rsidR="00BA5F65" w:rsidRPr="00774F7E">
        <w:rPr>
          <w:rFonts w:asciiTheme="majorBidi" w:hAnsiTheme="majorBidi" w:cstheme="majorBidi"/>
          <w:sz w:val="24"/>
          <w:szCs w:val="24"/>
        </w:rPr>
        <w:t xml:space="preserve">their own wellbeing. </w:t>
      </w:r>
      <w:r w:rsidRPr="00774F7E">
        <w:rPr>
          <w:rFonts w:asciiTheme="majorBidi" w:hAnsiTheme="majorBidi" w:cstheme="majorBidi"/>
          <w:sz w:val="24"/>
          <w:szCs w:val="24"/>
        </w:rPr>
        <w:t xml:space="preserve"> </w:t>
      </w:r>
      <w:r w:rsidR="004E19D7" w:rsidRPr="00774F7E">
        <w:rPr>
          <w:rFonts w:asciiTheme="majorBidi" w:hAnsiTheme="majorBidi" w:cstheme="majorBidi"/>
          <w:sz w:val="24"/>
          <w:szCs w:val="24"/>
        </w:rPr>
        <w:t xml:space="preserve">Data from a </w:t>
      </w:r>
      <w:r w:rsidR="00D16C5C" w:rsidRPr="00774F7E">
        <w:rPr>
          <w:rFonts w:asciiTheme="majorBidi" w:hAnsiTheme="majorBidi" w:cstheme="majorBidi"/>
          <w:sz w:val="24"/>
          <w:szCs w:val="24"/>
        </w:rPr>
        <w:t xml:space="preserve">longitudinal study by </w:t>
      </w:r>
      <w:r w:rsidR="004E19D7" w:rsidRPr="00774F7E">
        <w:rPr>
          <w:rFonts w:asciiTheme="majorBidi" w:hAnsiTheme="majorBidi" w:cstheme="majorBidi"/>
          <w:sz w:val="24"/>
          <w:szCs w:val="24"/>
        </w:rPr>
        <w:t>(Kim, Ji, &amp; Kao, 2011) report</w:t>
      </w:r>
      <w:r w:rsidR="00D16C5C" w:rsidRPr="00774F7E">
        <w:rPr>
          <w:rFonts w:asciiTheme="majorBidi" w:hAnsiTheme="majorBidi" w:cstheme="majorBidi"/>
          <w:sz w:val="24"/>
          <w:szCs w:val="24"/>
        </w:rPr>
        <w:t xml:space="preserve"> that whilst burnout is regarded as well established, stress and VT also impact the physical health of social workers. Their results surveyed over a three-year period reported higher levels of health complaints and a faster rate of deterioration in physical health. </w:t>
      </w:r>
      <w:r w:rsidR="002622B9">
        <w:rPr>
          <w:rFonts w:asciiTheme="majorBidi" w:hAnsiTheme="majorBidi" w:cstheme="majorBidi"/>
          <w:sz w:val="24"/>
          <w:szCs w:val="24"/>
        </w:rPr>
        <w:t xml:space="preserve">These findings are echoed by </w:t>
      </w:r>
      <w:r w:rsidR="00D01F15">
        <w:rPr>
          <w:rFonts w:asciiTheme="majorBidi" w:hAnsiTheme="majorBidi" w:cstheme="majorBidi"/>
          <w:sz w:val="24"/>
          <w:szCs w:val="24"/>
        </w:rPr>
        <w:t>(</w:t>
      </w:r>
      <w:r w:rsidR="002622B9" w:rsidRPr="00732365">
        <w:rPr>
          <w:rFonts w:asciiTheme="majorBidi" w:hAnsiTheme="majorBidi" w:cstheme="majorBidi"/>
          <w:sz w:val="24"/>
          <w:szCs w:val="24"/>
        </w:rPr>
        <w:t>Sánchez-Moreno et al., 2014)</w:t>
      </w:r>
      <w:r w:rsidR="002622B9">
        <w:rPr>
          <w:rFonts w:asciiTheme="majorBidi" w:hAnsiTheme="majorBidi" w:cstheme="majorBidi"/>
          <w:sz w:val="24"/>
          <w:szCs w:val="24"/>
        </w:rPr>
        <w:t xml:space="preserve"> </w:t>
      </w:r>
      <w:r w:rsidR="007413DE">
        <w:rPr>
          <w:rFonts w:asciiTheme="majorBidi" w:hAnsiTheme="majorBidi" w:cstheme="majorBidi"/>
          <w:sz w:val="24"/>
          <w:szCs w:val="24"/>
        </w:rPr>
        <w:t xml:space="preserve">revealing there is also a high </w:t>
      </w:r>
      <w:r w:rsidR="0014463F" w:rsidRPr="00732365">
        <w:rPr>
          <w:rFonts w:asciiTheme="majorBidi" w:hAnsiTheme="majorBidi" w:cstheme="majorBidi"/>
          <w:sz w:val="24"/>
          <w:szCs w:val="24"/>
        </w:rPr>
        <w:t xml:space="preserve">incidence of psychological distress </w:t>
      </w:r>
      <w:r w:rsidR="00AC4A1D" w:rsidRPr="00732365">
        <w:rPr>
          <w:rFonts w:asciiTheme="majorBidi" w:hAnsiTheme="majorBidi" w:cstheme="majorBidi"/>
          <w:sz w:val="24"/>
          <w:szCs w:val="24"/>
        </w:rPr>
        <w:t>presenting in emotional exhaustion</w:t>
      </w:r>
      <w:r w:rsidR="007413DE">
        <w:rPr>
          <w:rFonts w:asciiTheme="majorBidi" w:hAnsiTheme="majorBidi" w:cstheme="majorBidi"/>
          <w:sz w:val="24"/>
          <w:szCs w:val="24"/>
        </w:rPr>
        <w:t>.</w:t>
      </w:r>
      <w:r w:rsidR="003F5298" w:rsidRPr="00732365">
        <w:rPr>
          <w:rFonts w:asciiTheme="majorBidi" w:hAnsiTheme="majorBidi" w:cstheme="majorBidi"/>
          <w:sz w:val="24"/>
          <w:szCs w:val="24"/>
        </w:rPr>
        <w:t xml:space="preserve"> </w:t>
      </w:r>
      <w:r w:rsidR="009321BF">
        <w:rPr>
          <w:rFonts w:asciiTheme="majorBidi" w:hAnsiTheme="majorBidi" w:cstheme="majorBidi"/>
          <w:sz w:val="24"/>
          <w:szCs w:val="24"/>
        </w:rPr>
        <w:t>C</w:t>
      </w:r>
      <w:r w:rsidR="00AC2F51" w:rsidRPr="00732365">
        <w:rPr>
          <w:rFonts w:asciiTheme="majorBidi" w:hAnsiTheme="majorBidi" w:cstheme="majorBidi"/>
          <w:sz w:val="24"/>
          <w:szCs w:val="24"/>
        </w:rPr>
        <w:t>arrying the effects of discussing trauma, can often lead to a loss of purpose, internalization, and fatigue (Dombo &amp; Gray, 2013</w:t>
      </w:r>
      <w:r w:rsidR="00AC2F51">
        <w:rPr>
          <w:rFonts w:asciiTheme="majorBidi" w:hAnsiTheme="majorBidi" w:cstheme="majorBidi"/>
          <w:sz w:val="24"/>
          <w:szCs w:val="24"/>
        </w:rPr>
        <w:t>).</w:t>
      </w:r>
    </w:p>
    <w:p w14:paraId="498D4C1E" w14:textId="40746521" w:rsidR="009A0C09" w:rsidRPr="00774F7E" w:rsidRDefault="008A03AD" w:rsidP="008375D3">
      <w:pPr>
        <w:spacing w:line="360" w:lineRule="auto"/>
        <w:ind w:firstLine="720"/>
        <w:rPr>
          <w:rFonts w:asciiTheme="majorBidi" w:hAnsiTheme="majorBidi" w:cstheme="majorBidi"/>
          <w:sz w:val="24"/>
          <w:szCs w:val="24"/>
        </w:rPr>
      </w:pPr>
      <w:r>
        <w:rPr>
          <w:rFonts w:asciiTheme="majorBidi" w:hAnsiTheme="majorBidi" w:cstheme="majorBidi"/>
          <w:sz w:val="24"/>
          <w:szCs w:val="24"/>
        </w:rPr>
        <w:t>As noted, w</w:t>
      </w:r>
      <w:r w:rsidR="00E032A5" w:rsidRPr="000D081A">
        <w:rPr>
          <w:rFonts w:asciiTheme="majorBidi" w:hAnsiTheme="majorBidi" w:cstheme="majorBidi"/>
          <w:sz w:val="24"/>
          <w:szCs w:val="24"/>
        </w:rPr>
        <w:t xml:space="preserve">hilst the research is plenty for </w:t>
      </w:r>
      <w:r>
        <w:rPr>
          <w:rFonts w:asciiTheme="majorBidi" w:hAnsiTheme="majorBidi" w:cstheme="majorBidi"/>
          <w:sz w:val="24"/>
          <w:szCs w:val="24"/>
        </w:rPr>
        <w:t>s</w:t>
      </w:r>
      <w:r w:rsidR="00E032A5" w:rsidRPr="000D081A">
        <w:rPr>
          <w:rFonts w:asciiTheme="majorBidi" w:hAnsiTheme="majorBidi" w:cstheme="majorBidi"/>
          <w:sz w:val="24"/>
          <w:szCs w:val="24"/>
        </w:rPr>
        <w:t>ocial work and in particular child protection, there are many other agencies and professions that engage with children of trauma, often resulting in the same impact</w:t>
      </w:r>
      <w:r w:rsidR="00105CE9">
        <w:rPr>
          <w:rFonts w:asciiTheme="majorBidi" w:hAnsiTheme="majorBidi" w:cstheme="majorBidi"/>
          <w:sz w:val="24"/>
          <w:szCs w:val="24"/>
        </w:rPr>
        <w:t>,</w:t>
      </w:r>
      <w:r w:rsidR="00262C72">
        <w:rPr>
          <w:rFonts w:asciiTheme="majorBidi" w:hAnsiTheme="majorBidi" w:cstheme="majorBidi"/>
          <w:sz w:val="24"/>
          <w:szCs w:val="24"/>
        </w:rPr>
        <w:t xml:space="preserve"> </w:t>
      </w:r>
      <w:r w:rsidR="009754D3">
        <w:rPr>
          <w:rFonts w:asciiTheme="majorBidi" w:hAnsiTheme="majorBidi" w:cstheme="majorBidi"/>
          <w:sz w:val="24"/>
          <w:szCs w:val="24"/>
        </w:rPr>
        <w:t xml:space="preserve">including </w:t>
      </w:r>
      <w:r w:rsidR="0058578C">
        <w:rPr>
          <w:rFonts w:asciiTheme="majorBidi" w:hAnsiTheme="majorBidi" w:cstheme="majorBidi"/>
          <w:sz w:val="24"/>
          <w:szCs w:val="24"/>
        </w:rPr>
        <w:t xml:space="preserve">children’s </w:t>
      </w:r>
      <w:r w:rsidR="00E032A5" w:rsidRPr="000D081A">
        <w:rPr>
          <w:rFonts w:asciiTheme="majorBidi" w:hAnsiTheme="majorBidi" w:cstheme="majorBidi"/>
          <w:sz w:val="24"/>
          <w:szCs w:val="24"/>
        </w:rPr>
        <w:t>care homes (Sullivan et al., 2016) and Play therap</w:t>
      </w:r>
      <w:r w:rsidR="00517EE9">
        <w:rPr>
          <w:rFonts w:asciiTheme="majorBidi" w:hAnsiTheme="majorBidi" w:cstheme="majorBidi"/>
          <w:sz w:val="24"/>
          <w:szCs w:val="24"/>
        </w:rPr>
        <w:t xml:space="preserve">ists </w:t>
      </w:r>
      <w:r w:rsidR="00E032A5" w:rsidRPr="000D081A">
        <w:rPr>
          <w:rFonts w:asciiTheme="majorBidi" w:hAnsiTheme="majorBidi" w:cstheme="majorBidi"/>
          <w:sz w:val="24"/>
          <w:szCs w:val="24"/>
        </w:rPr>
        <w:t>(Malchiodi &amp; Crenshaw, 2015).</w:t>
      </w:r>
      <w:r w:rsidR="00310C3F" w:rsidRPr="00774F7E">
        <w:rPr>
          <w:rFonts w:asciiTheme="majorBidi" w:hAnsiTheme="majorBidi" w:cstheme="majorBidi"/>
          <w:sz w:val="24"/>
          <w:szCs w:val="24"/>
        </w:rPr>
        <w:t xml:space="preserve">  Ben-Porat, &amp; Itzhaky, </w:t>
      </w:r>
      <w:r w:rsidR="00251F17">
        <w:rPr>
          <w:rFonts w:asciiTheme="majorBidi" w:hAnsiTheme="majorBidi" w:cstheme="majorBidi"/>
          <w:sz w:val="24"/>
          <w:szCs w:val="24"/>
        </w:rPr>
        <w:t>(</w:t>
      </w:r>
      <w:r w:rsidR="00310C3F" w:rsidRPr="00774F7E">
        <w:rPr>
          <w:rFonts w:asciiTheme="majorBidi" w:hAnsiTheme="majorBidi" w:cstheme="majorBidi"/>
          <w:sz w:val="24"/>
          <w:szCs w:val="24"/>
        </w:rPr>
        <w:t xml:space="preserve">2015) report experience, </w:t>
      </w:r>
      <w:r w:rsidR="00310C3F" w:rsidRPr="00774F7E">
        <w:rPr>
          <w:rFonts w:asciiTheme="majorBidi" w:hAnsiTheme="majorBidi" w:cstheme="majorBidi"/>
          <w:sz w:val="24"/>
          <w:szCs w:val="24"/>
          <w:lang w:val="en"/>
        </w:rPr>
        <w:t xml:space="preserve">age, past exposure to trauma, self-esteem </w:t>
      </w:r>
      <w:r w:rsidR="001C26B6">
        <w:rPr>
          <w:rFonts w:asciiTheme="majorBidi" w:hAnsiTheme="majorBidi" w:cstheme="majorBidi"/>
          <w:sz w:val="24"/>
          <w:szCs w:val="24"/>
          <w:lang w:val="en"/>
        </w:rPr>
        <w:t xml:space="preserve">can </w:t>
      </w:r>
      <w:r w:rsidR="0031309A">
        <w:rPr>
          <w:rFonts w:asciiTheme="majorBidi" w:hAnsiTheme="majorBidi" w:cstheme="majorBidi"/>
          <w:sz w:val="24"/>
          <w:szCs w:val="24"/>
          <w:lang w:val="en"/>
        </w:rPr>
        <w:t xml:space="preserve">also </w:t>
      </w:r>
      <w:r w:rsidR="00310C3F" w:rsidRPr="00774F7E">
        <w:rPr>
          <w:rFonts w:asciiTheme="majorBidi" w:hAnsiTheme="majorBidi" w:cstheme="majorBidi"/>
          <w:sz w:val="24"/>
          <w:szCs w:val="24"/>
          <w:lang w:val="en"/>
        </w:rPr>
        <w:t xml:space="preserve">impact the </w:t>
      </w:r>
      <w:r w:rsidR="00F64AB8" w:rsidRPr="00774F7E">
        <w:rPr>
          <w:rFonts w:asciiTheme="majorBidi" w:hAnsiTheme="majorBidi" w:cstheme="majorBidi"/>
          <w:sz w:val="24"/>
          <w:szCs w:val="24"/>
          <w:lang w:val="en"/>
        </w:rPr>
        <w:t>individual’s</w:t>
      </w:r>
      <w:r w:rsidR="00310C3F" w:rsidRPr="00774F7E">
        <w:rPr>
          <w:rFonts w:asciiTheme="majorBidi" w:hAnsiTheme="majorBidi" w:cstheme="majorBidi"/>
          <w:sz w:val="24"/>
          <w:szCs w:val="24"/>
          <w:lang w:val="en"/>
        </w:rPr>
        <w:t xml:space="preserve"> ability to manage their own stress.  </w:t>
      </w:r>
      <w:r w:rsidR="003965D3">
        <w:rPr>
          <w:rFonts w:asciiTheme="majorBidi" w:hAnsiTheme="majorBidi" w:cstheme="majorBidi"/>
          <w:sz w:val="24"/>
          <w:szCs w:val="24"/>
          <w:lang w:val="en"/>
        </w:rPr>
        <w:t>L</w:t>
      </w:r>
      <w:r w:rsidR="009A0C09" w:rsidRPr="00774F7E">
        <w:rPr>
          <w:rFonts w:asciiTheme="majorBidi" w:hAnsiTheme="majorBidi" w:cstheme="majorBidi"/>
          <w:sz w:val="24"/>
          <w:szCs w:val="24"/>
        </w:rPr>
        <w:t>ongitudinal stud</w:t>
      </w:r>
      <w:r w:rsidR="003965D3">
        <w:rPr>
          <w:rFonts w:asciiTheme="majorBidi" w:hAnsiTheme="majorBidi" w:cstheme="majorBidi"/>
          <w:sz w:val="24"/>
          <w:szCs w:val="24"/>
        </w:rPr>
        <w:t xml:space="preserve">ies </w:t>
      </w:r>
      <w:r w:rsidR="009A0C09" w:rsidRPr="00774F7E">
        <w:rPr>
          <w:rFonts w:asciiTheme="majorBidi" w:hAnsiTheme="majorBidi" w:cstheme="majorBidi"/>
          <w:sz w:val="24"/>
          <w:szCs w:val="24"/>
        </w:rPr>
        <w:t xml:space="preserve">reveal common challenges </w:t>
      </w:r>
      <w:r w:rsidR="00B00006">
        <w:rPr>
          <w:rFonts w:asciiTheme="majorBidi" w:hAnsiTheme="majorBidi" w:cstheme="majorBidi"/>
          <w:sz w:val="24"/>
          <w:szCs w:val="24"/>
        </w:rPr>
        <w:t>within th</w:t>
      </w:r>
      <w:r w:rsidR="00A43B35">
        <w:rPr>
          <w:rFonts w:asciiTheme="majorBidi" w:hAnsiTheme="majorBidi" w:cstheme="majorBidi"/>
          <w:sz w:val="24"/>
          <w:szCs w:val="24"/>
        </w:rPr>
        <w:t>is</w:t>
      </w:r>
      <w:r w:rsidR="0085394F">
        <w:rPr>
          <w:rFonts w:asciiTheme="majorBidi" w:hAnsiTheme="majorBidi" w:cstheme="majorBidi"/>
          <w:sz w:val="24"/>
          <w:szCs w:val="24"/>
        </w:rPr>
        <w:t xml:space="preserve"> </w:t>
      </w:r>
      <w:r w:rsidR="00B00006">
        <w:rPr>
          <w:rFonts w:asciiTheme="majorBidi" w:hAnsiTheme="majorBidi" w:cstheme="majorBidi"/>
          <w:sz w:val="24"/>
          <w:szCs w:val="24"/>
        </w:rPr>
        <w:t xml:space="preserve">field </w:t>
      </w:r>
      <w:r w:rsidR="00411B06">
        <w:rPr>
          <w:rFonts w:asciiTheme="majorBidi" w:hAnsiTheme="majorBidi" w:cstheme="majorBidi"/>
          <w:sz w:val="24"/>
          <w:szCs w:val="24"/>
        </w:rPr>
        <w:t xml:space="preserve">include </w:t>
      </w:r>
      <w:r w:rsidR="009A0C09" w:rsidRPr="00774F7E">
        <w:rPr>
          <w:rFonts w:asciiTheme="majorBidi" w:hAnsiTheme="majorBidi" w:cstheme="majorBidi"/>
          <w:sz w:val="24"/>
          <w:szCs w:val="24"/>
        </w:rPr>
        <w:t>struggles with family work balance, emotional exhaustion</w:t>
      </w:r>
      <w:r w:rsidR="00BA4E0B">
        <w:rPr>
          <w:rFonts w:asciiTheme="majorBidi" w:hAnsiTheme="majorBidi" w:cstheme="majorBidi"/>
          <w:sz w:val="24"/>
          <w:szCs w:val="24"/>
        </w:rPr>
        <w:t>,</w:t>
      </w:r>
      <w:r w:rsidR="009A0C09" w:rsidRPr="00774F7E">
        <w:rPr>
          <w:rFonts w:asciiTheme="majorBidi" w:hAnsiTheme="majorBidi" w:cstheme="majorBidi"/>
          <w:sz w:val="24"/>
          <w:szCs w:val="24"/>
        </w:rPr>
        <w:t xml:space="preserve"> withdrawal behaviours and depression. (Travis, et al., 2016</w:t>
      </w:r>
      <w:r w:rsidR="00F64AB8">
        <w:rPr>
          <w:rFonts w:asciiTheme="majorBidi" w:hAnsiTheme="majorBidi" w:cstheme="majorBidi"/>
          <w:sz w:val="24"/>
          <w:szCs w:val="24"/>
        </w:rPr>
        <w:t xml:space="preserve">; </w:t>
      </w:r>
      <w:r w:rsidR="009A0C09" w:rsidRPr="00774F7E">
        <w:rPr>
          <w:rFonts w:asciiTheme="majorBidi" w:hAnsiTheme="majorBidi" w:cstheme="majorBidi"/>
          <w:sz w:val="24"/>
          <w:szCs w:val="24"/>
        </w:rPr>
        <w:t xml:space="preserve">Kim, Ji, &amp; Kao, 2011). </w:t>
      </w:r>
    </w:p>
    <w:p w14:paraId="399FC2D2" w14:textId="6B7AD547" w:rsidR="009A0C09" w:rsidRDefault="009A0C09" w:rsidP="008375D3">
      <w:pPr>
        <w:spacing w:line="360" w:lineRule="auto"/>
        <w:ind w:firstLine="720"/>
        <w:rPr>
          <w:rFonts w:asciiTheme="majorBidi" w:hAnsiTheme="majorBidi" w:cstheme="majorBidi"/>
          <w:sz w:val="24"/>
          <w:szCs w:val="24"/>
        </w:rPr>
      </w:pPr>
      <w:r w:rsidRPr="00774F7E">
        <w:rPr>
          <w:rFonts w:asciiTheme="majorBidi" w:hAnsiTheme="majorBidi" w:cstheme="majorBidi"/>
          <w:sz w:val="24"/>
          <w:szCs w:val="24"/>
        </w:rPr>
        <w:t>Counsellors can engage with clients for a number of years</w:t>
      </w:r>
      <w:r w:rsidR="0034028E">
        <w:rPr>
          <w:rFonts w:asciiTheme="majorBidi" w:hAnsiTheme="majorBidi" w:cstheme="majorBidi"/>
          <w:sz w:val="24"/>
          <w:szCs w:val="24"/>
        </w:rPr>
        <w:t>,</w:t>
      </w:r>
      <w:r w:rsidRPr="00774F7E">
        <w:rPr>
          <w:rFonts w:asciiTheme="majorBidi" w:hAnsiTheme="majorBidi" w:cstheme="majorBidi"/>
          <w:sz w:val="24"/>
          <w:szCs w:val="24"/>
        </w:rPr>
        <w:t xml:space="preserve"> often witnessing the patient relive past trauma’s</w:t>
      </w:r>
      <w:r w:rsidR="00561EBB">
        <w:rPr>
          <w:rFonts w:asciiTheme="majorBidi" w:hAnsiTheme="majorBidi" w:cstheme="majorBidi"/>
          <w:sz w:val="24"/>
          <w:szCs w:val="24"/>
        </w:rPr>
        <w:t>.  W</w:t>
      </w:r>
      <w:r w:rsidRPr="00774F7E">
        <w:rPr>
          <w:rFonts w:asciiTheme="majorBidi" w:hAnsiTheme="majorBidi" w:cstheme="majorBidi"/>
          <w:sz w:val="24"/>
          <w:szCs w:val="24"/>
        </w:rPr>
        <w:t>hilst secondary trauma and VT encompass a variety of situations</w:t>
      </w:r>
      <w:r w:rsidR="001C7975">
        <w:rPr>
          <w:rFonts w:asciiTheme="majorBidi" w:hAnsiTheme="majorBidi" w:cstheme="majorBidi"/>
          <w:sz w:val="24"/>
          <w:szCs w:val="24"/>
        </w:rPr>
        <w:t>,</w:t>
      </w:r>
      <w:r w:rsidRPr="00774F7E">
        <w:rPr>
          <w:rFonts w:asciiTheme="majorBidi" w:hAnsiTheme="majorBidi" w:cstheme="majorBidi"/>
          <w:sz w:val="24"/>
          <w:szCs w:val="24"/>
        </w:rPr>
        <w:t xml:space="preserve"> the role of counsellor is </w:t>
      </w:r>
      <w:r w:rsidR="004D4357">
        <w:rPr>
          <w:rFonts w:asciiTheme="majorBidi" w:hAnsiTheme="majorBidi" w:cstheme="majorBidi"/>
          <w:sz w:val="24"/>
          <w:szCs w:val="24"/>
        </w:rPr>
        <w:t xml:space="preserve">regarded as </w:t>
      </w:r>
      <w:r w:rsidRPr="00774F7E">
        <w:rPr>
          <w:rFonts w:asciiTheme="majorBidi" w:hAnsiTheme="majorBidi" w:cstheme="majorBidi"/>
          <w:sz w:val="24"/>
          <w:szCs w:val="24"/>
        </w:rPr>
        <w:t>unique</w:t>
      </w:r>
      <w:r w:rsidR="004D4357" w:rsidRPr="004D4357">
        <w:rPr>
          <w:rFonts w:asciiTheme="majorBidi" w:hAnsiTheme="majorBidi" w:cstheme="majorBidi"/>
          <w:sz w:val="24"/>
          <w:szCs w:val="24"/>
        </w:rPr>
        <w:t xml:space="preserve"> </w:t>
      </w:r>
      <w:r w:rsidR="0012556D">
        <w:rPr>
          <w:rFonts w:asciiTheme="majorBidi" w:hAnsiTheme="majorBidi" w:cstheme="majorBidi"/>
          <w:sz w:val="24"/>
          <w:szCs w:val="24"/>
        </w:rPr>
        <w:t xml:space="preserve">due to its diversity </w:t>
      </w:r>
      <w:r w:rsidR="004D4357">
        <w:rPr>
          <w:rFonts w:asciiTheme="majorBidi" w:hAnsiTheme="majorBidi" w:cstheme="majorBidi"/>
          <w:sz w:val="24"/>
          <w:szCs w:val="24"/>
        </w:rPr>
        <w:t xml:space="preserve">(Rothschild, 2000). </w:t>
      </w:r>
      <w:r w:rsidR="008306DE" w:rsidRPr="00774F7E">
        <w:rPr>
          <w:rFonts w:asciiTheme="majorBidi" w:hAnsiTheme="majorBidi" w:cstheme="majorBidi"/>
          <w:sz w:val="24"/>
          <w:szCs w:val="24"/>
        </w:rPr>
        <w:t xml:space="preserve"> Arvay, </w:t>
      </w:r>
      <w:r w:rsidR="00832244">
        <w:rPr>
          <w:rFonts w:asciiTheme="majorBidi" w:hAnsiTheme="majorBidi" w:cstheme="majorBidi"/>
          <w:sz w:val="24"/>
          <w:szCs w:val="24"/>
        </w:rPr>
        <w:t>(</w:t>
      </w:r>
      <w:r w:rsidR="008306DE" w:rsidRPr="00774F7E">
        <w:rPr>
          <w:rFonts w:asciiTheme="majorBidi" w:hAnsiTheme="majorBidi" w:cstheme="majorBidi"/>
          <w:sz w:val="24"/>
          <w:szCs w:val="24"/>
        </w:rPr>
        <w:t xml:space="preserve">2001) </w:t>
      </w:r>
      <w:r w:rsidR="00832244" w:rsidRPr="00774F7E">
        <w:rPr>
          <w:rFonts w:asciiTheme="majorBidi" w:hAnsiTheme="majorBidi" w:cstheme="majorBidi"/>
          <w:sz w:val="24"/>
          <w:szCs w:val="24"/>
        </w:rPr>
        <w:t>understood</w:t>
      </w:r>
      <w:r w:rsidR="008306DE" w:rsidRPr="00774F7E">
        <w:rPr>
          <w:rFonts w:asciiTheme="majorBidi" w:hAnsiTheme="majorBidi" w:cstheme="majorBidi"/>
          <w:sz w:val="24"/>
          <w:szCs w:val="24"/>
        </w:rPr>
        <w:t xml:space="preserve"> the difference between VT and STS was theoretical and indeed equally referred to a similar phenomenon. </w:t>
      </w:r>
      <w:r w:rsidR="001A731C" w:rsidRPr="00774F7E">
        <w:rPr>
          <w:rFonts w:asciiTheme="majorBidi" w:hAnsiTheme="majorBidi" w:cstheme="majorBidi"/>
          <w:sz w:val="24"/>
          <w:szCs w:val="24"/>
        </w:rPr>
        <w:t>A common element for counsellors and psychologists is emotional exhaustion and is a noted concern for those in the field attempting interventions</w:t>
      </w:r>
      <w:r w:rsidR="00832244">
        <w:rPr>
          <w:rFonts w:asciiTheme="majorBidi" w:hAnsiTheme="majorBidi" w:cstheme="majorBidi"/>
          <w:sz w:val="24"/>
          <w:szCs w:val="24"/>
        </w:rPr>
        <w:t>,</w:t>
      </w:r>
      <w:r w:rsidR="001A731C" w:rsidRPr="00774F7E">
        <w:rPr>
          <w:rFonts w:asciiTheme="majorBidi" w:hAnsiTheme="majorBidi" w:cstheme="majorBidi"/>
          <w:sz w:val="24"/>
          <w:szCs w:val="24"/>
        </w:rPr>
        <w:t xml:space="preserve"> </w:t>
      </w:r>
      <w:r w:rsidR="00C62A4E">
        <w:rPr>
          <w:rFonts w:asciiTheme="majorBidi" w:hAnsiTheme="majorBidi" w:cstheme="majorBidi"/>
          <w:sz w:val="24"/>
          <w:szCs w:val="24"/>
        </w:rPr>
        <w:t>(</w:t>
      </w:r>
      <w:r w:rsidR="001A731C" w:rsidRPr="00774F7E">
        <w:rPr>
          <w:rFonts w:asciiTheme="majorBidi" w:hAnsiTheme="majorBidi" w:cstheme="majorBidi"/>
          <w:sz w:val="24"/>
          <w:szCs w:val="24"/>
        </w:rPr>
        <w:t>McCormack, et al., 2018).</w:t>
      </w:r>
    </w:p>
    <w:p w14:paraId="23DD115D" w14:textId="4F37303F" w:rsidR="001B4259" w:rsidRPr="00774F7E" w:rsidRDefault="001B4259" w:rsidP="008375D3">
      <w:pPr>
        <w:spacing w:line="360" w:lineRule="auto"/>
        <w:ind w:firstLine="720"/>
        <w:rPr>
          <w:rFonts w:asciiTheme="majorBidi" w:hAnsiTheme="majorBidi" w:cstheme="majorBidi"/>
          <w:sz w:val="24"/>
          <w:szCs w:val="24"/>
        </w:rPr>
      </w:pPr>
      <w:r w:rsidRPr="00774F7E">
        <w:rPr>
          <w:rFonts w:asciiTheme="majorBidi" w:hAnsiTheme="majorBidi" w:cstheme="majorBidi"/>
          <w:sz w:val="24"/>
          <w:szCs w:val="24"/>
        </w:rPr>
        <w:t xml:space="preserve">There is evidence of </w:t>
      </w:r>
      <w:r>
        <w:rPr>
          <w:rFonts w:asciiTheme="majorBidi" w:hAnsiTheme="majorBidi" w:cstheme="majorBidi"/>
          <w:sz w:val="24"/>
          <w:szCs w:val="24"/>
        </w:rPr>
        <w:t xml:space="preserve">VT </w:t>
      </w:r>
      <w:r w:rsidRPr="00774F7E">
        <w:rPr>
          <w:rFonts w:asciiTheme="majorBidi" w:hAnsiTheme="majorBidi" w:cstheme="majorBidi"/>
          <w:sz w:val="24"/>
          <w:szCs w:val="24"/>
        </w:rPr>
        <w:t>research of professionals involved with young people in the juvenile prisons, (Ford &amp; Blaustein, 2013</w:t>
      </w:r>
      <w:r w:rsidR="008F6AD7">
        <w:rPr>
          <w:rFonts w:asciiTheme="majorBidi" w:hAnsiTheme="majorBidi" w:cstheme="majorBidi"/>
          <w:sz w:val="24"/>
          <w:szCs w:val="24"/>
        </w:rPr>
        <w:t xml:space="preserve">; </w:t>
      </w:r>
      <w:r w:rsidRPr="00774F7E">
        <w:rPr>
          <w:rFonts w:asciiTheme="majorBidi" w:hAnsiTheme="majorBidi" w:cstheme="majorBidi"/>
          <w:sz w:val="24"/>
          <w:szCs w:val="24"/>
        </w:rPr>
        <w:t>Munger, Savage &amp; Panosky, 2015).</w:t>
      </w:r>
      <w:r>
        <w:rPr>
          <w:rFonts w:asciiTheme="majorBidi" w:hAnsiTheme="majorBidi" w:cstheme="majorBidi"/>
          <w:sz w:val="24"/>
          <w:szCs w:val="24"/>
        </w:rPr>
        <w:t xml:space="preserve">  </w:t>
      </w:r>
      <w:r w:rsidRPr="00774F7E">
        <w:rPr>
          <w:rFonts w:asciiTheme="majorBidi" w:hAnsiTheme="majorBidi" w:cstheme="majorBidi"/>
          <w:sz w:val="24"/>
          <w:szCs w:val="24"/>
        </w:rPr>
        <w:t xml:space="preserve">Whilst there are obvious differences in engaging with young people prior to incarceration, the needs and </w:t>
      </w:r>
      <w:r w:rsidRPr="00774F7E">
        <w:rPr>
          <w:rFonts w:asciiTheme="majorBidi" w:hAnsiTheme="majorBidi" w:cstheme="majorBidi"/>
          <w:sz w:val="24"/>
          <w:szCs w:val="24"/>
        </w:rPr>
        <w:lastRenderedPageBreak/>
        <w:t>behaviours of the young person are still evident prior to incarceration</w:t>
      </w:r>
      <w:r w:rsidR="008F6AD7">
        <w:rPr>
          <w:rFonts w:asciiTheme="majorBidi" w:hAnsiTheme="majorBidi" w:cstheme="majorBidi"/>
          <w:sz w:val="24"/>
          <w:szCs w:val="24"/>
        </w:rPr>
        <w:t xml:space="preserve"> (</w:t>
      </w:r>
      <w:r w:rsidR="008F6AD7" w:rsidRPr="00774F7E">
        <w:rPr>
          <w:rFonts w:asciiTheme="majorBidi" w:hAnsiTheme="majorBidi" w:cstheme="majorBidi"/>
          <w:sz w:val="24"/>
          <w:szCs w:val="24"/>
        </w:rPr>
        <w:t>Ford &amp; Blaustein, 2013</w:t>
      </w:r>
      <w:r w:rsidR="008F6AD7">
        <w:rPr>
          <w:rFonts w:asciiTheme="majorBidi" w:hAnsiTheme="majorBidi" w:cstheme="majorBidi"/>
          <w:sz w:val="24"/>
          <w:szCs w:val="24"/>
        </w:rPr>
        <w:t>)</w:t>
      </w:r>
      <w:r w:rsidRPr="00774F7E">
        <w:rPr>
          <w:rFonts w:asciiTheme="majorBidi" w:hAnsiTheme="majorBidi" w:cstheme="majorBidi"/>
          <w:sz w:val="24"/>
          <w:szCs w:val="24"/>
        </w:rPr>
        <w:t>.</w:t>
      </w:r>
    </w:p>
    <w:p w14:paraId="72EFF306" w14:textId="7DA86F0F" w:rsidR="001B4259" w:rsidRDefault="00FE6747" w:rsidP="008375D3">
      <w:pPr>
        <w:pStyle w:val="Default"/>
        <w:spacing w:line="360" w:lineRule="auto"/>
        <w:ind w:firstLine="720"/>
        <w:rPr>
          <w:color w:val="auto"/>
        </w:rPr>
      </w:pPr>
      <w:r>
        <w:rPr>
          <w:rFonts w:asciiTheme="majorBidi" w:hAnsiTheme="majorBidi" w:cstheme="majorBidi"/>
          <w:color w:val="auto"/>
          <w:lang w:val="en"/>
        </w:rPr>
        <w:t>Although</w:t>
      </w:r>
      <w:r w:rsidR="001B4259">
        <w:rPr>
          <w:rFonts w:asciiTheme="majorBidi" w:hAnsiTheme="majorBidi" w:cstheme="majorBidi"/>
          <w:color w:val="auto"/>
          <w:lang w:val="en"/>
        </w:rPr>
        <w:t xml:space="preserve"> there are clear differences in the role of a social worker and counsellor in relation to staff at youth offending services, there are also similarities</w:t>
      </w:r>
      <w:r w:rsidR="002B5F5E">
        <w:rPr>
          <w:rFonts w:asciiTheme="majorBidi" w:hAnsiTheme="majorBidi" w:cstheme="majorBidi"/>
          <w:color w:val="auto"/>
          <w:lang w:val="en"/>
        </w:rPr>
        <w:t xml:space="preserve"> </w:t>
      </w:r>
      <w:r w:rsidR="00A674CB">
        <w:rPr>
          <w:rFonts w:asciiTheme="majorBidi" w:hAnsiTheme="majorBidi" w:cstheme="majorBidi"/>
          <w:color w:val="auto"/>
          <w:lang w:val="en"/>
        </w:rPr>
        <w:t xml:space="preserve">(Portera, </w:t>
      </w:r>
      <w:r w:rsidR="004B2D32">
        <w:rPr>
          <w:rFonts w:asciiTheme="majorBidi" w:hAnsiTheme="majorBidi" w:cstheme="majorBidi"/>
          <w:color w:val="auto"/>
          <w:lang w:val="en"/>
        </w:rPr>
        <w:t>2014)</w:t>
      </w:r>
      <w:r w:rsidR="001B4259">
        <w:rPr>
          <w:rFonts w:asciiTheme="majorBidi" w:hAnsiTheme="majorBidi" w:cstheme="majorBidi"/>
          <w:color w:val="auto"/>
          <w:lang w:val="en"/>
        </w:rPr>
        <w:t xml:space="preserve">.  The aim of both roles is to support, build relationships and safeguard the child.  One main issue with social workers and burnout was with child protection, and whilst youth offending staff have no powers to </w:t>
      </w:r>
      <w:r w:rsidR="001B4259" w:rsidRPr="006B6E02">
        <w:rPr>
          <w:rFonts w:asciiTheme="majorBidi" w:hAnsiTheme="majorBidi" w:cstheme="majorBidi"/>
          <w:color w:val="auto"/>
          <w:lang w:val="en"/>
        </w:rPr>
        <w:t>remove a child from its family, staff are still faced with depravity, neglect, and behavioral difficulties (</w:t>
      </w:r>
      <w:r w:rsidR="001B4259" w:rsidRPr="006B6E02">
        <w:rPr>
          <w:color w:val="auto"/>
        </w:rPr>
        <w:t>Hatcher et al., 2011).</w:t>
      </w:r>
    </w:p>
    <w:p w14:paraId="79D08C0A" w14:textId="77777777" w:rsidR="001B4259" w:rsidRDefault="001B4259" w:rsidP="008375D3">
      <w:pPr>
        <w:spacing w:line="360" w:lineRule="auto"/>
        <w:rPr>
          <w:rFonts w:asciiTheme="majorBidi" w:hAnsiTheme="majorBidi" w:cstheme="majorBidi"/>
          <w:i/>
          <w:iCs/>
          <w:sz w:val="24"/>
          <w:szCs w:val="24"/>
          <w:u w:val="single"/>
        </w:rPr>
      </w:pPr>
    </w:p>
    <w:p w14:paraId="11B0F154" w14:textId="4937B967" w:rsidR="001B4259" w:rsidRPr="001B4259" w:rsidRDefault="001B4259" w:rsidP="008375D3">
      <w:pPr>
        <w:spacing w:line="360" w:lineRule="auto"/>
        <w:rPr>
          <w:rFonts w:asciiTheme="majorBidi" w:hAnsiTheme="majorBidi" w:cstheme="majorBidi"/>
          <w:i/>
          <w:iCs/>
          <w:sz w:val="24"/>
          <w:szCs w:val="24"/>
          <w:u w:val="single"/>
        </w:rPr>
      </w:pPr>
      <w:r w:rsidRPr="001B4259">
        <w:rPr>
          <w:rFonts w:asciiTheme="majorBidi" w:hAnsiTheme="majorBidi" w:cstheme="majorBidi"/>
          <w:i/>
          <w:iCs/>
          <w:sz w:val="24"/>
          <w:szCs w:val="24"/>
          <w:u w:val="single"/>
        </w:rPr>
        <w:t>Impact</w:t>
      </w:r>
    </w:p>
    <w:p w14:paraId="0E15CB8C" w14:textId="080DCC11" w:rsidR="001B4259" w:rsidRPr="00774F7E" w:rsidRDefault="001B4259" w:rsidP="008375D3">
      <w:pPr>
        <w:spacing w:after="0" w:line="360" w:lineRule="auto"/>
        <w:ind w:firstLine="720"/>
        <w:rPr>
          <w:rFonts w:asciiTheme="majorBidi" w:hAnsiTheme="majorBidi" w:cstheme="majorBidi"/>
          <w:sz w:val="24"/>
          <w:szCs w:val="24"/>
        </w:rPr>
      </w:pPr>
      <w:r w:rsidRPr="00774F7E">
        <w:rPr>
          <w:rFonts w:asciiTheme="majorBidi" w:hAnsiTheme="majorBidi" w:cstheme="majorBidi"/>
          <w:sz w:val="24"/>
          <w:szCs w:val="24"/>
        </w:rPr>
        <w:t>Not all professionals will be impacted in the same way upon hearing such trauma</w:t>
      </w:r>
      <w:r w:rsidR="00B7688C">
        <w:rPr>
          <w:rFonts w:asciiTheme="majorBidi" w:hAnsiTheme="majorBidi" w:cstheme="majorBidi"/>
          <w:sz w:val="24"/>
          <w:szCs w:val="24"/>
        </w:rPr>
        <w:t xml:space="preserve">. </w:t>
      </w:r>
      <w:r w:rsidR="00F847E8">
        <w:rPr>
          <w:rFonts w:asciiTheme="majorBidi" w:hAnsiTheme="majorBidi" w:cstheme="majorBidi"/>
          <w:sz w:val="24"/>
          <w:szCs w:val="24"/>
        </w:rPr>
        <w:t>W</w:t>
      </w:r>
      <w:r w:rsidRPr="00774F7E">
        <w:rPr>
          <w:rFonts w:asciiTheme="majorBidi" w:hAnsiTheme="majorBidi" w:cstheme="majorBidi"/>
          <w:sz w:val="24"/>
          <w:szCs w:val="24"/>
        </w:rPr>
        <w:t xml:space="preserve">hen witnessing first-hand the impact trauma has had on others, there can be a predictability that </w:t>
      </w:r>
      <w:r w:rsidR="00F847E8">
        <w:rPr>
          <w:rFonts w:asciiTheme="majorBidi" w:hAnsiTheme="majorBidi" w:cstheme="majorBidi"/>
          <w:sz w:val="24"/>
          <w:szCs w:val="24"/>
        </w:rPr>
        <w:t>t</w:t>
      </w:r>
      <w:r w:rsidRPr="00774F7E">
        <w:rPr>
          <w:rFonts w:asciiTheme="majorBidi" w:hAnsiTheme="majorBidi" w:cstheme="majorBidi"/>
          <w:sz w:val="24"/>
          <w:szCs w:val="24"/>
        </w:rPr>
        <w:t xml:space="preserve">his can spill over to the individual in the caring and supportive role </w:t>
      </w:r>
      <w:r w:rsidRPr="00774F7E">
        <w:rPr>
          <w:rFonts w:asciiTheme="majorBidi" w:hAnsiTheme="majorBidi" w:cstheme="majorBidi"/>
          <w:sz w:val="24"/>
          <w:szCs w:val="24"/>
          <w:lang w:val="en"/>
        </w:rPr>
        <w:t>(Wilson, 2016).</w:t>
      </w:r>
    </w:p>
    <w:p w14:paraId="752E6F81" w14:textId="053F6955" w:rsidR="001B4259" w:rsidRPr="00774F7E" w:rsidRDefault="001B4259" w:rsidP="008375D3">
      <w:pPr>
        <w:spacing w:line="360" w:lineRule="auto"/>
        <w:rPr>
          <w:rFonts w:asciiTheme="majorBidi" w:hAnsiTheme="majorBidi" w:cstheme="majorBidi"/>
          <w:sz w:val="24"/>
          <w:szCs w:val="24"/>
        </w:rPr>
      </w:pPr>
      <w:r w:rsidRPr="00774F7E">
        <w:rPr>
          <w:rFonts w:asciiTheme="majorBidi" w:hAnsiTheme="majorBidi" w:cstheme="majorBidi"/>
          <w:sz w:val="24"/>
          <w:szCs w:val="24"/>
        </w:rPr>
        <w:t>VT and stress can prevent people from functioning to their maximum</w:t>
      </w:r>
      <w:r w:rsidR="00EB65EE">
        <w:rPr>
          <w:rFonts w:asciiTheme="majorBidi" w:hAnsiTheme="majorBidi" w:cstheme="majorBidi"/>
          <w:sz w:val="24"/>
          <w:szCs w:val="24"/>
        </w:rPr>
        <w:t>,</w:t>
      </w:r>
      <w:r w:rsidR="00EB65EE" w:rsidRPr="00EB65EE">
        <w:rPr>
          <w:rFonts w:asciiTheme="majorBidi" w:hAnsiTheme="majorBidi" w:cstheme="majorBidi"/>
          <w:sz w:val="24"/>
          <w:szCs w:val="24"/>
        </w:rPr>
        <w:t xml:space="preserve"> </w:t>
      </w:r>
      <w:r w:rsidR="00EB65EE">
        <w:rPr>
          <w:rFonts w:asciiTheme="majorBidi" w:hAnsiTheme="majorBidi" w:cstheme="majorBidi"/>
          <w:sz w:val="24"/>
          <w:szCs w:val="24"/>
        </w:rPr>
        <w:t>(</w:t>
      </w:r>
      <w:r w:rsidR="00EB65EE" w:rsidRPr="00774F7E">
        <w:rPr>
          <w:rFonts w:asciiTheme="majorBidi" w:hAnsiTheme="majorBidi" w:cstheme="majorBidi"/>
          <w:sz w:val="24"/>
          <w:szCs w:val="24"/>
        </w:rPr>
        <w:t>Figley</w:t>
      </w:r>
      <w:r w:rsidR="00EB65EE">
        <w:rPr>
          <w:rFonts w:asciiTheme="majorBidi" w:hAnsiTheme="majorBidi" w:cstheme="majorBidi"/>
          <w:sz w:val="24"/>
          <w:szCs w:val="24"/>
        </w:rPr>
        <w:t xml:space="preserve">, </w:t>
      </w:r>
      <w:r w:rsidR="00EB65EE" w:rsidRPr="00774F7E">
        <w:rPr>
          <w:rFonts w:asciiTheme="majorBidi" w:hAnsiTheme="majorBidi" w:cstheme="majorBidi"/>
          <w:sz w:val="24"/>
          <w:szCs w:val="24"/>
        </w:rPr>
        <w:t>2013</w:t>
      </w:r>
      <w:r w:rsidR="00EB65EE">
        <w:rPr>
          <w:rFonts w:asciiTheme="majorBidi" w:hAnsiTheme="majorBidi" w:cstheme="majorBidi"/>
          <w:sz w:val="24"/>
          <w:szCs w:val="24"/>
        </w:rPr>
        <w:t>)</w:t>
      </w:r>
      <w:r w:rsidRPr="00774F7E">
        <w:rPr>
          <w:rFonts w:asciiTheme="majorBidi" w:hAnsiTheme="majorBidi" w:cstheme="majorBidi"/>
          <w:sz w:val="24"/>
          <w:szCs w:val="24"/>
        </w:rPr>
        <w:t xml:space="preserve">. Depending on the severity of the stimulus, stress exerts a variety of behaviours on the body varying from </w:t>
      </w:r>
      <w:r w:rsidRPr="00774F7E">
        <w:rPr>
          <w:rFonts w:asciiTheme="majorBidi" w:hAnsiTheme="majorBidi" w:cstheme="majorBidi"/>
          <w:sz w:val="24"/>
          <w:szCs w:val="24"/>
          <w:lang w:val="en"/>
        </w:rPr>
        <w:t xml:space="preserve">homeostasis to death and can aggravate many diseases and pathological conditions </w:t>
      </w:r>
      <w:r w:rsidRPr="00774F7E">
        <w:rPr>
          <w:rFonts w:asciiTheme="majorBidi" w:hAnsiTheme="majorBidi" w:cstheme="majorBidi"/>
          <w:sz w:val="24"/>
          <w:szCs w:val="24"/>
        </w:rPr>
        <w:t>(Yaribeygi, et al., 2017). Whilst professional burn out is commonly considered a more widespread phenomenon (Newell, &amp; MacNeil, 2010), VT is a cause for growing concern with professionals (Christopher, &amp; Maris, 2010).</w:t>
      </w:r>
      <w:r w:rsidR="00E56F4B">
        <w:rPr>
          <w:rFonts w:asciiTheme="majorBidi" w:hAnsiTheme="majorBidi" w:cstheme="majorBidi"/>
          <w:sz w:val="24"/>
          <w:szCs w:val="24"/>
        </w:rPr>
        <w:t xml:space="preserve"> </w:t>
      </w:r>
    </w:p>
    <w:p w14:paraId="153A1E03" w14:textId="3A5E2531" w:rsidR="00BF6486" w:rsidRPr="00F64AB8" w:rsidRDefault="008306DE" w:rsidP="008375D3">
      <w:pPr>
        <w:spacing w:line="360" w:lineRule="auto"/>
        <w:ind w:firstLine="720"/>
        <w:rPr>
          <w:rFonts w:asciiTheme="majorBidi" w:hAnsiTheme="majorBidi" w:cstheme="majorBidi"/>
          <w:sz w:val="24"/>
          <w:szCs w:val="24"/>
        </w:rPr>
      </w:pPr>
      <w:r w:rsidRPr="00774F7E">
        <w:rPr>
          <w:rFonts w:asciiTheme="majorBidi" w:hAnsiTheme="majorBidi" w:cstheme="majorBidi"/>
          <w:sz w:val="24"/>
          <w:szCs w:val="24"/>
        </w:rPr>
        <w:t>V</w:t>
      </w:r>
      <w:r w:rsidR="00D00F81" w:rsidRPr="00774F7E">
        <w:rPr>
          <w:rFonts w:asciiTheme="majorBidi" w:hAnsiTheme="majorBidi" w:cstheme="majorBidi"/>
          <w:sz w:val="24"/>
          <w:szCs w:val="24"/>
        </w:rPr>
        <w:t xml:space="preserve">T </w:t>
      </w:r>
      <w:r w:rsidR="002C18CD" w:rsidRPr="00774F7E">
        <w:rPr>
          <w:rFonts w:asciiTheme="majorBidi" w:hAnsiTheme="majorBidi" w:cstheme="majorBidi"/>
          <w:sz w:val="24"/>
          <w:szCs w:val="24"/>
        </w:rPr>
        <w:t xml:space="preserve">can </w:t>
      </w:r>
      <w:r w:rsidR="00D00F81" w:rsidRPr="00774F7E">
        <w:rPr>
          <w:rFonts w:asciiTheme="majorBidi" w:hAnsiTheme="majorBidi" w:cstheme="majorBidi"/>
          <w:sz w:val="24"/>
          <w:szCs w:val="24"/>
        </w:rPr>
        <w:t xml:space="preserve">vary </w:t>
      </w:r>
      <w:r w:rsidR="0058248B">
        <w:rPr>
          <w:rFonts w:asciiTheme="majorBidi" w:hAnsiTheme="majorBidi" w:cstheme="majorBidi"/>
          <w:sz w:val="24"/>
          <w:szCs w:val="24"/>
        </w:rPr>
        <w:t xml:space="preserve">due to what </w:t>
      </w:r>
      <w:r w:rsidR="00D00F81" w:rsidRPr="00774F7E">
        <w:rPr>
          <w:rFonts w:asciiTheme="majorBidi" w:hAnsiTheme="majorBidi" w:cstheme="majorBidi"/>
          <w:sz w:val="24"/>
          <w:szCs w:val="24"/>
        </w:rPr>
        <w:t xml:space="preserve">each professional </w:t>
      </w:r>
      <w:r w:rsidR="001A731C" w:rsidRPr="00774F7E">
        <w:rPr>
          <w:rFonts w:asciiTheme="majorBidi" w:hAnsiTheme="majorBidi" w:cstheme="majorBidi"/>
          <w:sz w:val="24"/>
          <w:szCs w:val="24"/>
        </w:rPr>
        <w:t>m</w:t>
      </w:r>
      <w:r w:rsidR="002C18CD" w:rsidRPr="00774F7E">
        <w:rPr>
          <w:rFonts w:asciiTheme="majorBidi" w:hAnsiTheme="majorBidi" w:cstheme="majorBidi"/>
          <w:sz w:val="24"/>
          <w:szCs w:val="24"/>
        </w:rPr>
        <w:t xml:space="preserve">ay </w:t>
      </w:r>
      <w:r w:rsidR="00D00F81" w:rsidRPr="00774F7E">
        <w:rPr>
          <w:rFonts w:asciiTheme="majorBidi" w:hAnsiTheme="majorBidi" w:cstheme="majorBidi"/>
          <w:sz w:val="24"/>
          <w:szCs w:val="24"/>
        </w:rPr>
        <w:t>witness</w:t>
      </w:r>
      <w:r w:rsidR="002C18CD" w:rsidRPr="00774F7E">
        <w:rPr>
          <w:rFonts w:asciiTheme="majorBidi" w:hAnsiTheme="majorBidi" w:cstheme="majorBidi"/>
          <w:sz w:val="24"/>
          <w:szCs w:val="24"/>
        </w:rPr>
        <w:t>,</w:t>
      </w:r>
      <w:r w:rsidR="00D00F81" w:rsidRPr="00774F7E">
        <w:rPr>
          <w:rFonts w:asciiTheme="majorBidi" w:hAnsiTheme="majorBidi" w:cstheme="majorBidi"/>
          <w:sz w:val="24"/>
          <w:szCs w:val="24"/>
        </w:rPr>
        <w:t xml:space="preserve"> but there are themes in how this impact presents itself</w:t>
      </w:r>
      <w:r w:rsidR="007E1BDF">
        <w:rPr>
          <w:rFonts w:asciiTheme="majorBidi" w:hAnsiTheme="majorBidi" w:cstheme="majorBidi"/>
          <w:sz w:val="24"/>
          <w:szCs w:val="24"/>
        </w:rPr>
        <w:t>,</w:t>
      </w:r>
      <w:r w:rsidR="002C18CD" w:rsidRPr="00774F7E">
        <w:rPr>
          <w:rFonts w:asciiTheme="majorBidi" w:hAnsiTheme="majorBidi" w:cstheme="majorBidi"/>
          <w:sz w:val="24"/>
          <w:szCs w:val="24"/>
        </w:rPr>
        <w:t xml:space="preserve"> both mentally and physically</w:t>
      </w:r>
      <w:r w:rsidR="00D00F81" w:rsidRPr="00774F7E">
        <w:rPr>
          <w:rFonts w:asciiTheme="majorBidi" w:hAnsiTheme="majorBidi" w:cstheme="majorBidi"/>
          <w:sz w:val="24"/>
          <w:szCs w:val="24"/>
        </w:rPr>
        <w:t>.</w:t>
      </w:r>
      <w:r w:rsidR="00BE3B47" w:rsidRPr="00774F7E">
        <w:rPr>
          <w:rFonts w:asciiTheme="majorBidi" w:hAnsiTheme="majorBidi" w:cstheme="majorBidi"/>
          <w:sz w:val="24"/>
          <w:szCs w:val="24"/>
        </w:rPr>
        <w:t xml:space="preserve"> As </w:t>
      </w:r>
      <w:r w:rsidR="00210C09">
        <w:rPr>
          <w:rFonts w:asciiTheme="majorBidi" w:hAnsiTheme="majorBidi" w:cstheme="majorBidi"/>
          <w:sz w:val="24"/>
          <w:szCs w:val="24"/>
        </w:rPr>
        <w:t>previously noted</w:t>
      </w:r>
      <w:r w:rsidR="00BE3B47" w:rsidRPr="00774F7E">
        <w:rPr>
          <w:rFonts w:asciiTheme="majorBidi" w:hAnsiTheme="majorBidi" w:cstheme="majorBidi"/>
          <w:sz w:val="24"/>
          <w:szCs w:val="24"/>
        </w:rPr>
        <w:t xml:space="preserve">, the </w:t>
      </w:r>
      <w:r w:rsidR="00BF6486">
        <w:rPr>
          <w:rFonts w:asciiTheme="majorBidi" w:hAnsiTheme="majorBidi" w:cstheme="majorBidi"/>
          <w:sz w:val="24"/>
          <w:szCs w:val="24"/>
        </w:rPr>
        <w:t>short-term</w:t>
      </w:r>
      <w:r w:rsidR="00210C09">
        <w:rPr>
          <w:rFonts w:asciiTheme="majorBidi" w:hAnsiTheme="majorBidi" w:cstheme="majorBidi"/>
          <w:sz w:val="24"/>
          <w:szCs w:val="24"/>
        </w:rPr>
        <w:t xml:space="preserve"> </w:t>
      </w:r>
      <w:r w:rsidR="00BE3B47" w:rsidRPr="00774F7E">
        <w:rPr>
          <w:rFonts w:asciiTheme="majorBidi" w:hAnsiTheme="majorBidi" w:cstheme="majorBidi"/>
          <w:sz w:val="24"/>
          <w:szCs w:val="24"/>
        </w:rPr>
        <w:t xml:space="preserve">effects can impact families, health, and the </w:t>
      </w:r>
      <w:r w:rsidR="00F64AB8" w:rsidRPr="00774F7E">
        <w:rPr>
          <w:rFonts w:asciiTheme="majorBidi" w:hAnsiTheme="majorBidi" w:cstheme="majorBidi"/>
          <w:sz w:val="24"/>
          <w:szCs w:val="24"/>
        </w:rPr>
        <w:t>professional’s</w:t>
      </w:r>
      <w:r w:rsidR="00BE3B47" w:rsidRPr="00774F7E">
        <w:rPr>
          <w:rFonts w:asciiTheme="majorBidi" w:hAnsiTheme="majorBidi" w:cstheme="majorBidi"/>
          <w:sz w:val="24"/>
          <w:szCs w:val="24"/>
        </w:rPr>
        <w:t xml:space="preserve"> ability to undertake their role with the desire required. It has also been stated there can be a longer-term impact on individuals in a caring role</w:t>
      </w:r>
      <w:r w:rsidR="00E66AD7">
        <w:rPr>
          <w:rFonts w:asciiTheme="majorBidi" w:hAnsiTheme="majorBidi" w:cstheme="majorBidi"/>
          <w:sz w:val="24"/>
          <w:szCs w:val="24"/>
        </w:rPr>
        <w:t>, with an emotional impact affecting mood and thought patterns, ultimately affecting th</w:t>
      </w:r>
      <w:r w:rsidR="00776D4E">
        <w:rPr>
          <w:rFonts w:asciiTheme="majorBidi" w:hAnsiTheme="majorBidi" w:cstheme="majorBidi"/>
          <w:sz w:val="24"/>
          <w:szCs w:val="24"/>
        </w:rPr>
        <w:t>e</w:t>
      </w:r>
      <w:r w:rsidR="00E66AD7">
        <w:rPr>
          <w:rFonts w:asciiTheme="majorBidi" w:hAnsiTheme="majorBidi" w:cstheme="majorBidi"/>
          <w:sz w:val="24"/>
          <w:szCs w:val="24"/>
        </w:rPr>
        <w:t xml:space="preserve"> work life balance.  These symptoms can </w:t>
      </w:r>
      <w:r w:rsidR="007F17FC">
        <w:rPr>
          <w:rFonts w:asciiTheme="majorBidi" w:hAnsiTheme="majorBidi" w:cstheme="majorBidi"/>
          <w:sz w:val="24"/>
          <w:szCs w:val="24"/>
        </w:rPr>
        <w:t xml:space="preserve">also </w:t>
      </w:r>
      <w:r w:rsidR="00E66AD7">
        <w:rPr>
          <w:rFonts w:asciiTheme="majorBidi" w:hAnsiTheme="majorBidi" w:cstheme="majorBidi"/>
          <w:sz w:val="24"/>
          <w:szCs w:val="24"/>
        </w:rPr>
        <w:t xml:space="preserve">result in </w:t>
      </w:r>
      <w:r w:rsidR="00BE3B47" w:rsidRPr="00774F7E">
        <w:rPr>
          <w:rFonts w:asciiTheme="majorBidi" w:hAnsiTheme="majorBidi" w:cstheme="majorBidi"/>
          <w:sz w:val="24"/>
          <w:szCs w:val="24"/>
        </w:rPr>
        <w:t>disorientation and transference of trauma (Boulanger, 2018).</w:t>
      </w:r>
      <w:r w:rsidR="00860FE1" w:rsidRPr="00774F7E">
        <w:rPr>
          <w:rFonts w:asciiTheme="majorBidi" w:hAnsiTheme="majorBidi" w:cstheme="majorBidi"/>
          <w:sz w:val="24"/>
          <w:szCs w:val="24"/>
        </w:rPr>
        <w:t xml:space="preserve"> </w:t>
      </w:r>
      <w:r w:rsidR="007B4485" w:rsidRPr="00774F7E">
        <w:rPr>
          <w:rFonts w:asciiTheme="majorBidi" w:hAnsiTheme="majorBidi" w:cstheme="majorBidi"/>
          <w:sz w:val="24"/>
          <w:szCs w:val="24"/>
        </w:rPr>
        <w:t xml:space="preserve">Figley </w:t>
      </w:r>
      <w:r w:rsidR="007B4485">
        <w:rPr>
          <w:rFonts w:asciiTheme="majorBidi" w:hAnsiTheme="majorBidi" w:cstheme="majorBidi"/>
          <w:sz w:val="24"/>
          <w:szCs w:val="24"/>
        </w:rPr>
        <w:t>(</w:t>
      </w:r>
      <w:r w:rsidR="007B4485" w:rsidRPr="00774F7E">
        <w:rPr>
          <w:rFonts w:asciiTheme="majorBidi" w:hAnsiTheme="majorBidi" w:cstheme="majorBidi"/>
          <w:sz w:val="24"/>
          <w:szCs w:val="24"/>
        </w:rPr>
        <w:t>2013</w:t>
      </w:r>
      <w:r w:rsidR="007B4485">
        <w:rPr>
          <w:rFonts w:asciiTheme="majorBidi" w:hAnsiTheme="majorBidi" w:cstheme="majorBidi"/>
          <w:sz w:val="24"/>
          <w:szCs w:val="24"/>
        </w:rPr>
        <w:t xml:space="preserve">) revealed a continuation of occurring impact without appropriate support can lead to </w:t>
      </w:r>
      <w:r w:rsidR="00860FE1" w:rsidRPr="00774F7E">
        <w:rPr>
          <w:rFonts w:asciiTheme="majorBidi" w:hAnsiTheme="majorBidi" w:cstheme="majorBidi"/>
          <w:sz w:val="24"/>
          <w:szCs w:val="24"/>
        </w:rPr>
        <w:t xml:space="preserve"> depression, low </w:t>
      </w:r>
      <w:r w:rsidR="003B211B" w:rsidRPr="00774F7E">
        <w:rPr>
          <w:rFonts w:asciiTheme="majorBidi" w:hAnsiTheme="majorBidi" w:cstheme="majorBidi"/>
          <w:sz w:val="24"/>
          <w:szCs w:val="24"/>
        </w:rPr>
        <w:t>mood,</w:t>
      </w:r>
      <w:r w:rsidR="00860FE1" w:rsidRPr="00774F7E">
        <w:rPr>
          <w:rFonts w:asciiTheme="majorBidi" w:hAnsiTheme="majorBidi" w:cstheme="majorBidi"/>
          <w:sz w:val="24"/>
          <w:szCs w:val="24"/>
        </w:rPr>
        <w:t xml:space="preserve"> and an inability to continue in that role</w:t>
      </w:r>
      <w:r w:rsidR="00890260" w:rsidRPr="00774F7E">
        <w:rPr>
          <w:rFonts w:asciiTheme="majorBidi" w:hAnsiTheme="majorBidi" w:cstheme="majorBidi"/>
          <w:sz w:val="24"/>
          <w:szCs w:val="24"/>
        </w:rPr>
        <w:t xml:space="preserve">. </w:t>
      </w:r>
      <w:r w:rsidR="00860FE1" w:rsidRPr="00774F7E">
        <w:rPr>
          <w:rFonts w:asciiTheme="majorBidi" w:hAnsiTheme="majorBidi" w:cstheme="majorBidi"/>
          <w:sz w:val="24"/>
          <w:szCs w:val="24"/>
        </w:rPr>
        <w:t xml:space="preserve"> </w:t>
      </w:r>
      <w:r w:rsidR="00F64AB8">
        <w:rPr>
          <w:rFonts w:asciiTheme="majorBidi" w:hAnsiTheme="majorBidi" w:cstheme="majorBidi"/>
          <w:sz w:val="24"/>
          <w:szCs w:val="24"/>
        </w:rPr>
        <w:t>Indeed, withi</w:t>
      </w:r>
      <w:r w:rsidR="00890260" w:rsidRPr="00774F7E">
        <w:rPr>
          <w:rFonts w:asciiTheme="majorBidi" w:hAnsiTheme="majorBidi" w:cstheme="majorBidi"/>
          <w:sz w:val="24"/>
          <w:szCs w:val="24"/>
        </w:rPr>
        <w:t>n the U.K</w:t>
      </w:r>
      <w:r w:rsidR="00F13D27">
        <w:rPr>
          <w:rFonts w:asciiTheme="majorBidi" w:hAnsiTheme="majorBidi" w:cstheme="majorBidi"/>
          <w:sz w:val="24"/>
          <w:szCs w:val="24"/>
        </w:rPr>
        <w:t>,</w:t>
      </w:r>
      <w:r w:rsidR="00890260" w:rsidRPr="00774F7E">
        <w:rPr>
          <w:rFonts w:asciiTheme="majorBidi" w:hAnsiTheme="majorBidi" w:cstheme="majorBidi"/>
          <w:sz w:val="24"/>
          <w:szCs w:val="24"/>
        </w:rPr>
        <w:t xml:space="preserve"> 131 million days are lost to sickness absence every year, with 14.3 million of those attributed to stress, depression, and anxiety (GOV) resulting in </w:t>
      </w:r>
      <w:r w:rsidR="00307EA7">
        <w:rPr>
          <w:rFonts w:asciiTheme="majorBidi" w:hAnsiTheme="majorBidi" w:cstheme="majorBidi"/>
          <w:sz w:val="24"/>
          <w:szCs w:val="24"/>
        </w:rPr>
        <w:t xml:space="preserve">a </w:t>
      </w:r>
      <w:r w:rsidR="00890260" w:rsidRPr="00774F7E">
        <w:rPr>
          <w:rFonts w:asciiTheme="majorBidi" w:hAnsiTheme="majorBidi" w:cstheme="majorBidi"/>
          <w:sz w:val="24"/>
          <w:szCs w:val="24"/>
        </w:rPr>
        <w:t>cost t</w:t>
      </w:r>
      <w:r w:rsidR="00307EA7">
        <w:rPr>
          <w:rFonts w:asciiTheme="majorBidi" w:hAnsiTheme="majorBidi" w:cstheme="majorBidi"/>
          <w:sz w:val="24"/>
          <w:szCs w:val="24"/>
        </w:rPr>
        <w:t>o t</w:t>
      </w:r>
      <w:r w:rsidR="00890260" w:rsidRPr="00774F7E">
        <w:rPr>
          <w:rFonts w:asciiTheme="majorBidi" w:hAnsiTheme="majorBidi" w:cstheme="majorBidi"/>
          <w:sz w:val="24"/>
          <w:szCs w:val="24"/>
        </w:rPr>
        <w:t xml:space="preserve">he government </w:t>
      </w:r>
      <w:r w:rsidR="00307EA7">
        <w:rPr>
          <w:rFonts w:asciiTheme="majorBidi" w:hAnsiTheme="majorBidi" w:cstheme="majorBidi"/>
          <w:sz w:val="24"/>
          <w:szCs w:val="24"/>
        </w:rPr>
        <w:t xml:space="preserve">of </w:t>
      </w:r>
      <w:r w:rsidR="00890260" w:rsidRPr="00774F7E">
        <w:rPr>
          <w:rFonts w:asciiTheme="majorBidi" w:hAnsiTheme="majorBidi" w:cstheme="majorBidi"/>
          <w:sz w:val="24"/>
          <w:szCs w:val="24"/>
        </w:rPr>
        <w:t xml:space="preserve">an estimated £50 billion. </w:t>
      </w:r>
    </w:p>
    <w:p w14:paraId="73303FFF" w14:textId="77777777" w:rsidR="00BF6486" w:rsidRPr="00BF6486" w:rsidRDefault="00BF6486" w:rsidP="008375D3">
      <w:pPr>
        <w:spacing w:after="0" w:line="360" w:lineRule="auto"/>
        <w:rPr>
          <w:rFonts w:asciiTheme="majorBidi" w:hAnsiTheme="majorBidi" w:cstheme="majorBidi"/>
          <w:sz w:val="18"/>
          <w:szCs w:val="18"/>
        </w:rPr>
      </w:pPr>
    </w:p>
    <w:p w14:paraId="6D057735" w14:textId="77777777" w:rsidR="00B4034C" w:rsidRDefault="00B4034C" w:rsidP="008375D3">
      <w:pPr>
        <w:spacing w:line="360" w:lineRule="auto"/>
        <w:rPr>
          <w:rFonts w:asciiTheme="majorBidi" w:hAnsiTheme="majorBidi" w:cstheme="majorBidi"/>
          <w:i/>
          <w:iCs/>
          <w:sz w:val="24"/>
          <w:szCs w:val="24"/>
          <w:u w:val="single"/>
        </w:rPr>
      </w:pPr>
    </w:p>
    <w:p w14:paraId="28F3E438" w14:textId="33CD7B71" w:rsidR="001B4259" w:rsidRPr="001B4259" w:rsidRDefault="001B4259" w:rsidP="008375D3">
      <w:pPr>
        <w:spacing w:line="360" w:lineRule="auto"/>
        <w:rPr>
          <w:rFonts w:asciiTheme="majorBidi" w:hAnsiTheme="majorBidi" w:cstheme="majorBidi"/>
          <w:i/>
          <w:iCs/>
          <w:sz w:val="24"/>
          <w:szCs w:val="24"/>
          <w:u w:val="single"/>
        </w:rPr>
      </w:pPr>
      <w:r w:rsidRPr="001B4259">
        <w:rPr>
          <w:rFonts w:asciiTheme="majorBidi" w:hAnsiTheme="majorBidi" w:cstheme="majorBidi"/>
          <w:i/>
          <w:iCs/>
          <w:sz w:val="24"/>
          <w:szCs w:val="24"/>
          <w:u w:val="single"/>
        </w:rPr>
        <w:lastRenderedPageBreak/>
        <w:t>Support</w:t>
      </w:r>
    </w:p>
    <w:p w14:paraId="2C397F7A" w14:textId="63B4EEF5" w:rsidR="0052303B" w:rsidRDefault="00BF6486" w:rsidP="008375D3">
      <w:pPr>
        <w:spacing w:line="360" w:lineRule="auto"/>
        <w:ind w:firstLine="720"/>
        <w:rPr>
          <w:rFonts w:asciiTheme="majorBidi" w:hAnsiTheme="majorBidi" w:cstheme="majorBidi"/>
          <w:sz w:val="24"/>
          <w:szCs w:val="24"/>
        </w:rPr>
      </w:pPr>
      <w:r w:rsidRPr="002A52F9">
        <w:rPr>
          <w:rFonts w:asciiTheme="majorBidi" w:hAnsiTheme="majorBidi" w:cstheme="majorBidi"/>
          <w:sz w:val="24"/>
          <w:szCs w:val="24"/>
        </w:rPr>
        <w:t xml:space="preserve">When recognising the </w:t>
      </w:r>
      <w:r w:rsidR="00610223">
        <w:rPr>
          <w:rFonts w:asciiTheme="majorBidi" w:hAnsiTheme="majorBidi" w:cstheme="majorBidi"/>
          <w:sz w:val="24"/>
          <w:szCs w:val="24"/>
        </w:rPr>
        <w:t xml:space="preserve">roles </w:t>
      </w:r>
      <w:r w:rsidRPr="002A52F9">
        <w:rPr>
          <w:rFonts w:asciiTheme="majorBidi" w:hAnsiTheme="majorBidi" w:cstheme="majorBidi"/>
          <w:sz w:val="24"/>
          <w:szCs w:val="24"/>
        </w:rPr>
        <w:t xml:space="preserve">that </w:t>
      </w:r>
      <w:r w:rsidR="00F96B8F" w:rsidRPr="002A52F9">
        <w:rPr>
          <w:rFonts w:asciiTheme="majorBidi" w:hAnsiTheme="majorBidi" w:cstheme="majorBidi"/>
          <w:sz w:val="24"/>
          <w:szCs w:val="24"/>
        </w:rPr>
        <w:t xml:space="preserve">can </w:t>
      </w:r>
      <w:r w:rsidRPr="002A52F9">
        <w:rPr>
          <w:rFonts w:asciiTheme="majorBidi" w:hAnsiTheme="majorBidi" w:cstheme="majorBidi"/>
          <w:sz w:val="24"/>
          <w:szCs w:val="24"/>
        </w:rPr>
        <w:t xml:space="preserve">lead to </w:t>
      </w:r>
      <w:r w:rsidR="00C95339" w:rsidRPr="002A52F9">
        <w:rPr>
          <w:rFonts w:asciiTheme="majorBidi" w:hAnsiTheme="majorBidi" w:cstheme="majorBidi"/>
          <w:sz w:val="24"/>
          <w:szCs w:val="24"/>
        </w:rPr>
        <w:t xml:space="preserve">potential </w:t>
      </w:r>
      <w:r w:rsidRPr="002A52F9">
        <w:rPr>
          <w:rFonts w:asciiTheme="majorBidi" w:hAnsiTheme="majorBidi" w:cstheme="majorBidi"/>
          <w:sz w:val="24"/>
          <w:szCs w:val="24"/>
        </w:rPr>
        <w:t>VT</w:t>
      </w:r>
      <w:r w:rsidR="00F96B8F" w:rsidRPr="002A52F9">
        <w:rPr>
          <w:rFonts w:asciiTheme="majorBidi" w:hAnsiTheme="majorBidi" w:cstheme="majorBidi"/>
          <w:sz w:val="24"/>
          <w:szCs w:val="24"/>
        </w:rPr>
        <w:t>,</w:t>
      </w:r>
      <w:r w:rsidRPr="002A52F9">
        <w:rPr>
          <w:rFonts w:asciiTheme="majorBidi" w:hAnsiTheme="majorBidi" w:cstheme="majorBidi"/>
          <w:sz w:val="24"/>
          <w:szCs w:val="24"/>
        </w:rPr>
        <w:t xml:space="preserve"> it</w:t>
      </w:r>
      <w:r w:rsidR="00F96B8F" w:rsidRPr="002A52F9">
        <w:rPr>
          <w:rFonts w:asciiTheme="majorBidi" w:hAnsiTheme="majorBidi" w:cstheme="majorBidi"/>
          <w:sz w:val="24"/>
          <w:szCs w:val="24"/>
        </w:rPr>
        <w:t xml:space="preserve"> is imperative that there are both professional and personal strategies </w:t>
      </w:r>
      <w:r w:rsidR="00C95339" w:rsidRPr="002A52F9">
        <w:rPr>
          <w:rFonts w:asciiTheme="majorBidi" w:hAnsiTheme="majorBidi" w:cstheme="majorBidi"/>
          <w:sz w:val="24"/>
          <w:szCs w:val="24"/>
        </w:rPr>
        <w:t xml:space="preserve">in place to </w:t>
      </w:r>
      <w:r w:rsidR="00F96B8F" w:rsidRPr="002A52F9">
        <w:rPr>
          <w:rFonts w:asciiTheme="majorBidi" w:hAnsiTheme="majorBidi" w:cstheme="majorBidi"/>
          <w:sz w:val="24"/>
          <w:szCs w:val="24"/>
        </w:rPr>
        <w:t>ease the impact.  Therefore</w:t>
      </w:r>
      <w:r w:rsidR="00C5087E" w:rsidRPr="002A52F9">
        <w:rPr>
          <w:rFonts w:asciiTheme="majorBidi" w:hAnsiTheme="majorBidi" w:cstheme="majorBidi"/>
          <w:sz w:val="24"/>
          <w:szCs w:val="24"/>
        </w:rPr>
        <w:t>,</w:t>
      </w:r>
      <w:r w:rsidR="00270B29" w:rsidRPr="002A52F9">
        <w:rPr>
          <w:rFonts w:asciiTheme="majorBidi" w:hAnsiTheme="majorBidi" w:cstheme="majorBidi"/>
          <w:sz w:val="24"/>
          <w:szCs w:val="24"/>
        </w:rPr>
        <w:t xml:space="preserve"> professional</w:t>
      </w:r>
      <w:r w:rsidR="00C5087E" w:rsidRPr="002A52F9">
        <w:rPr>
          <w:rFonts w:asciiTheme="majorBidi" w:hAnsiTheme="majorBidi" w:cstheme="majorBidi"/>
          <w:sz w:val="24"/>
          <w:szCs w:val="24"/>
        </w:rPr>
        <w:t xml:space="preserve"> </w:t>
      </w:r>
      <w:r w:rsidR="00270B29" w:rsidRPr="002A52F9">
        <w:rPr>
          <w:rFonts w:asciiTheme="majorBidi" w:hAnsiTheme="majorBidi" w:cstheme="majorBidi"/>
          <w:sz w:val="24"/>
          <w:szCs w:val="24"/>
        </w:rPr>
        <w:t>supervision allows the employee</w:t>
      </w:r>
      <w:r w:rsidR="00564EF7" w:rsidRPr="002A52F9">
        <w:rPr>
          <w:rFonts w:asciiTheme="majorBidi" w:hAnsiTheme="majorBidi" w:cstheme="majorBidi"/>
          <w:sz w:val="24"/>
          <w:szCs w:val="24"/>
        </w:rPr>
        <w:t xml:space="preserve"> </w:t>
      </w:r>
      <w:r w:rsidR="00C5087E" w:rsidRPr="002A52F9">
        <w:rPr>
          <w:rFonts w:asciiTheme="majorBidi" w:hAnsiTheme="majorBidi" w:cstheme="majorBidi"/>
          <w:sz w:val="24"/>
          <w:szCs w:val="24"/>
        </w:rPr>
        <w:t>a</w:t>
      </w:r>
      <w:r w:rsidR="00564EF7" w:rsidRPr="002A52F9">
        <w:rPr>
          <w:rFonts w:asciiTheme="majorBidi" w:hAnsiTheme="majorBidi" w:cstheme="majorBidi"/>
          <w:sz w:val="24"/>
          <w:szCs w:val="24"/>
        </w:rPr>
        <w:t xml:space="preserve"> space to offload, discuss concerns and</w:t>
      </w:r>
      <w:r w:rsidR="00C5087E" w:rsidRPr="002A52F9">
        <w:rPr>
          <w:rFonts w:asciiTheme="majorBidi" w:hAnsiTheme="majorBidi" w:cstheme="majorBidi"/>
          <w:sz w:val="24"/>
          <w:szCs w:val="24"/>
        </w:rPr>
        <w:t xml:space="preserve"> for the supervisor to oversee the employees wellbeing (Chiller &amp; Crisp, 2012</w:t>
      </w:r>
      <w:r w:rsidR="0097769D" w:rsidRPr="002A52F9">
        <w:rPr>
          <w:rFonts w:asciiTheme="majorBidi" w:hAnsiTheme="majorBidi" w:cstheme="majorBidi"/>
          <w:sz w:val="24"/>
          <w:szCs w:val="24"/>
        </w:rPr>
        <w:t xml:space="preserve">; Burger &amp; Quiros, 2015).  </w:t>
      </w:r>
      <w:r w:rsidR="00497EE9" w:rsidRPr="002A52F9">
        <w:rPr>
          <w:rFonts w:asciiTheme="majorBidi" w:hAnsiTheme="majorBidi" w:cstheme="majorBidi"/>
          <w:sz w:val="24"/>
          <w:szCs w:val="24"/>
        </w:rPr>
        <w:t>An e</w:t>
      </w:r>
      <w:r w:rsidR="00D517C6" w:rsidRPr="002A52F9">
        <w:rPr>
          <w:rFonts w:asciiTheme="majorBidi" w:hAnsiTheme="majorBidi" w:cstheme="majorBidi"/>
          <w:sz w:val="24"/>
          <w:szCs w:val="24"/>
        </w:rPr>
        <w:t>xploratory study</w:t>
      </w:r>
      <w:r w:rsidR="00497EE9" w:rsidRPr="002A52F9">
        <w:rPr>
          <w:rFonts w:asciiTheme="majorBidi" w:hAnsiTheme="majorBidi" w:cstheme="majorBidi"/>
          <w:sz w:val="24"/>
          <w:szCs w:val="24"/>
        </w:rPr>
        <w:t xml:space="preserve"> completed by </w:t>
      </w:r>
      <w:r w:rsidR="00A7639B">
        <w:rPr>
          <w:rFonts w:asciiTheme="majorBidi" w:hAnsiTheme="majorBidi" w:cstheme="majorBidi"/>
          <w:sz w:val="24"/>
          <w:szCs w:val="24"/>
        </w:rPr>
        <w:t>(</w:t>
      </w:r>
      <w:r w:rsidR="00D517C6" w:rsidRPr="002A52F9">
        <w:rPr>
          <w:rFonts w:asciiTheme="majorBidi" w:hAnsiTheme="majorBidi" w:cstheme="majorBidi"/>
          <w:sz w:val="24"/>
          <w:szCs w:val="24"/>
        </w:rPr>
        <w:t>Joubert, Hocking, &amp; Hampson, 2013)</w:t>
      </w:r>
      <w:r w:rsidR="00497EE9" w:rsidRPr="002A52F9">
        <w:rPr>
          <w:rFonts w:asciiTheme="majorBidi" w:hAnsiTheme="majorBidi" w:cstheme="majorBidi"/>
          <w:sz w:val="24"/>
          <w:szCs w:val="24"/>
        </w:rPr>
        <w:t xml:space="preserve"> found there </w:t>
      </w:r>
      <w:r w:rsidR="0097769D" w:rsidRPr="002A52F9">
        <w:rPr>
          <w:rFonts w:asciiTheme="majorBidi" w:hAnsiTheme="majorBidi" w:cstheme="majorBidi"/>
          <w:sz w:val="24"/>
          <w:szCs w:val="24"/>
        </w:rPr>
        <w:t xml:space="preserve">to be </w:t>
      </w:r>
      <w:r w:rsidR="00497EE9" w:rsidRPr="002A52F9">
        <w:rPr>
          <w:rFonts w:asciiTheme="majorBidi" w:hAnsiTheme="majorBidi" w:cstheme="majorBidi"/>
          <w:sz w:val="24"/>
          <w:szCs w:val="24"/>
        </w:rPr>
        <w:t xml:space="preserve">inevitable stress associated </w:t>
      </w:r>
      <w:r w:rsidR="0097769D" w:rsidRPr="002A52F9">
        <w:rPr>
          <w:rFonts w:asciiTheme="majorBidi" w:hAnsiTheme="majorBidi" w:cstheme="majorBidi"/>
          <w:sz w:val="24"/>
          <w:szCs w:val="24"/>
        </w:rPr>
        <w:t xml:space="preserve">with </w:t>
      </w:r>
      <w:r w:rsidR="00497EE9" w:rsidRPr="002A52F9">
        <w:rPr>
          <w:rFonts w:asciiTheme="majorBidi" w:hAnsiTheme="majorBidi" w:cstheme="majorBidi"/>
          <w:sz w:val="24"/>
          <w:szCs w:val="24"/>
        </w:rPr>
        <w:t>caring roles</w:t>
      </w:r>
      <w:r w:rsidR="00631009" w:rsidRPr="002A52F9">
        <w:rPr>
          <w:rFonts w:asciiTheme="majorBidi" w:hAnsiTheme="majorBidi" w:cstheme="majorBidi"/>
          <w:sz w:val="24"/>
          <w:szCs w:val="24"/>
        </w:rPr>
        <w:t xml:space="preserve"> yet highlighted the significance of management support and supervision.  </w:t>
      </w:r>
      <w:r w:rsidR="0052303B" w:rsidRPr="002A52F9">
        <w:rPr>
          <w:rFonts w:asciiTheme="majorBidi" w:hAnsiTheme="majorBidi" w:cstheme="majorBidi"/>
          <w:sz w:val="24"/>
          <w:szCs w:val="24"/>
        </w:rPr>
        <w:t xml:space="preserve">These </w:t>
      </w:r>
      <w:r w:rsidR="0097769D" w:rsidRPr="002A52F9">
        <w:rPr>
          <w:rFonts w:asciiTheme="majorBidi" w:hAnsiTheme="majorBidi" w:cstheme="majorBidi"/>
          <w:sz w:val="24"/>
          <w:szCs w:val="24"/>
        </w:rPr>
        <w:t>findings reveal</w:t>
      </w:r>
      <w:r w:rsidR="0052303B" w:rsidRPr="002A52F9">
        <w:rPr>
          <w:rFonts w:asciiTheme="majorBidi" w:hAnsiTheme="majorBidi" w:cstheme="majorBidi"/>
          <w:sz w:val="24"/>
          <w:szCs w:val="24"/>
        </w:rPr>
        <w:t xml:space="preserve">ed </w:t>
      </w:r>
      <w:r w:rsidR="00631009" w:rsidRPr="002A52F9">
        <w:rPr>
          <w:rFonts w:asciiTheme="majorBidi" w:hAnsiTheme="majorBidi" w:cstheme="majorBidi"/>
          <w:sz w:val="24"/>
          <w:szCs w:val="24"/>
        </w:rPr>
        <w:t xml:space="preserve">supervision in </w:t>
      </w:r>
      <w:r w:rsidR="0052303B" w:rsidRPr="002A52F9">
        <w:rPr>
          <w:rFonts w:asciiTheme="majorBidi" w:hAnsiTheme="majorBidi" w:cstheme="majorBidi"/>
          <w:sz w:val="24"/>
          <w:szCs w:val="24"/>
        </w:rPr>
        <w:t xml:space="preserve">this </w:t>
      </w:r>
      <w:r w:rsidR="00631009" w:rsidRPr="002A52F9">
        <w:rPr>
          <w:rFonts w:asciiTheme="majorBidi" w:hAnsiTheme="majorBidi" w:cstheme="majorBidi"/>
          <w:sz w:val="24"/>
          <w:szCs w:val="24"/>
        </w:rPr>
        <w:t>particular</w:t>
      </w:r>
      <w:r w:rsidR="0052303B" w:rsidRPr="002A52F9">
        <w:rPr>
          <w:rFonts w:asciiTheme="majorBidi" w:hAnsiTheme="majorBidi" w:cstheme="majorBidi"/>
          <w:sz w:val="24"/>
          <w:szCs w:val="24"/>
        </w:rPr>
        <w:t xml:space="preserve"> study </w:t>
      </w:r>
      <w:r w:rsidR="00631009" w:rsidRPr="002A52F9">
        <w:rPr>
          <w:rFonts w:asciiTheme="majorBidi" w:hAnsiTheme="majorBidi" w:cstheme="majorBidi"/>
          <w:sz w:val="24"/>
          <w:szCs w:val="24"/>
        </w:rPr>
        <w:t>reduc</w:t>
      </w:r>
      <w:r w:rsidR="0052303B" w:rsidRPr="002A52F9">
        <w:rPr>
          <w:rFonts w:asciiTheme="majorBidi" w:hAnsiTheme="majorBidi" w:cstheme="majorBidi"/>
          <w:sz w:val="24"/>
          <w:szCs w:val="24"/>
        </w:rPr>
        <w:t>ed t</w:t>
      </w:r>
      <w:r w:rsidR="00631009" w:rsidRPr="002A52F9">
        <w:rPr>
          <w:rFonts w:asciiTheme="majorBidi" w:hAnsiTheme="majorBidi" w:cstheme="majorBidi"/>
          <w:sz w:val="24"/>
          <w:szCs w:val="24"/>
        </w:rPr>
        <w:t>he risk of VT.</w:t>
      </w:r>
      <w:r w:rsidR="0052303B" w:rsidRPr="002A52F9">
        <w:rPr>
          <w:rFonts w:asciiTheme="majorBidi" w:hAnsiTheme="majorBidi" w:cstheme="majorBidi"/>
          <w:sz w:val="24"/>
          <w:szCs w:val="24"/>
        </w:rPr>
        <w:t xml:space="preserve">  There are similar findings with </w:t>
      </w:r>
      <w:r w:rsidR="00593426">
        <w:rPr>
          <w:rFonts w:asciiTheme="majorBidi" w:hAnsiTheme="majorBidi" w:cstheme="majorBidi"/>
          <w:sz w:val="24"/>
          <w:szCs w:val="24"/>
        </w:rPr>
        <w:t>(</w:t>
      </w:r>
      <w:r w:rsidR="0052303B" w:rsidRPr="002A52F9">
        <w:rPr>
          <w:rFonts w:asciiTheme="majorBidi" w:hAnsiTheme="majorBidi" w:cstheme="majorBidi"/>
          <w:sz w:val="24"/>
          <w:szCs w:val="24"/>
        </w:rPr>
        <w:t>Knight</w:t>
      </w:r>
      <w:r w:rsidR="00593426">
        <w:rPr>
          <w:rFonts w:asciiTheme="majorBidi" w:hAnsiTheme="majorBidi" w:cstheme="majorBidi"/>
          <w:sz w:val="24"/>
          <w:szCs w:val="24"/>
        </w:rPr>
        <w:t xml:space="preserve">, </w:t>
      </w:r>
      <w:r w:rsidR="0052303B" w:rsidRPr="002A52F9">
        <w:rPr>
          <w:rFonts w:asciiTheme="majorBidi" w:hAnsiTheme="majorBidi" w:cstheme="majorBidi"/>
          <w:sz w:val="24"/>
          <w:szCs w:val="24"/>
        </w:rPr>
        <w:t>2013) acknowledging the importance of self</w:t>
      </w:r>
      <w:r w:rsidR="00F64AB8">
        <w:rPr>
          <w:rFonts w:asciiTheme="majorBidi" w:hAnsiTheme="majorBidi" w:cstheme="majorBidi"/>
          <w:sz w:val="24"/>
          <w:szCs w:val="24"/>
        </w:rPr>
        <w:t>-</w:t>
      </w:r>
      <w:r w:rsidR="0052303B" w:rsidRPr="002A52F9">
        <w:rPr>
          <w:rFonts w:asciiTheme="majorBidi" w:hAnsiTheme="majorBidi" w:cstheme="majorBidi"/>
          <w:sz w:val="24"/>
          <w:szCs w:val="24"/>
        </w:rPr>
        <w:t xml:space="preserve">care and supervision in an attempt to alleviate burnout in staff.  </w:t>
      </w:r>
      <w:r w:rsidR="00F81880">
        <w:rPr>
          <w:rFonts w:asciiTheme="majorBidi" w:hAnsiTheme="majorBidi" w:cstheme="majorBidi"/>
          <w:sz w:val="24"/>
          <w:szCs w:val="24"/>
        </w:rPr>
        <w:t>Whilst there have been rep</w:t>
      </w:r>
      <w:r w:rsidR="00F81880" w:rsidRPr="00F81880">
        <w:rPr>
          <w:rFonts w:asciiTheme="majorBidi" w:hAnsiTheme="majorBidi" w:cstheme="majorBidi"/>
          <w:sz w:val="24"/>
          <w:szCs w:val="24"/>
        </w:rPr>
        <w:t xml:space="preserve">orted benefits to a </w:t>
      </w:r>
      <w:r w:rsidR="00F81880">
        <w:rPr>
          <w:rFonts w:asciiTheme="majorBidi" w:hAnsiTheme="majorBidi" w:cstheme="majorBidi"/>
          <w:sz w:val="24"/>
          <w:szCs w:val="24"/>
        </w:rPr>
        <w:t xml:space="preserve">manageable </w:t>
      </w:r>
      <w:r w:rsidR="00F81880" w:rsidRPr="00F81880">
        <w:rPr>
          <w:rFonts w:asciiTheme="majorBidi" w:hAnsiTheme="majorBidi" w:cstheme="majorBidi"/>
          <w:sz w:val="24"/>
          <w:szCs w:val="24"/>
        </w:rPr>
        <w:t xml:space="preserve">amount of stress </w:t>
      </w:r>
      <w:r w:rsidR="00593426">
        <w:rPr>
          <w:rFonts w:asciiTheme="majorBidi" w:hAnsiTheme="majorBidi" w:cstheme="majorBidi"/>
          <w:sz w:val="24"/>
          <w:szCs w:val="24"/>
        </w:rPr>
        <w:t>(</w:t>
      </w:r>
      <w:r w:rsidR="00F81880" w:rsidRPr="00F81880">
        <w:rPr>
          <w:rFonts w:asciiTheme="majorBidi" w:hAnsiTheme="majorBidi" w:cstheme="majorBidi"/>
          <w:sz w:val="24"/>
          <w:szCs w:val="24"/>
        </w:rPr>
        <w:t>Driskell &amp; Salas</w:t>
      </w:r>
      <w:r w:rsidR="00593426">
        <w:rPr>
          <w:rFonts w:asciiTheme="majorBidi" w:hAnsiTheme="majorBidi" w:cstheme="majorBidi"/>
          <w:sz w:val="24"/>
          <w:szCs w:val="24"/>
        </w:rPr>
        <w:t>,</w:t>
      </w:r>
      <w:r w:rsidR="00F81880" w:rsidRPr="00F81880">
        <w:rPr>
          <w:rFonts w:asciiTheme="majorBidi" w:hAnsiTheme="majorBidi" w:cstheme="majorBidi"/>
          <w:sz w:val="24"/>
          <w:szCs w:val="24"/>
        </w:rPr>
        <w:t xml:space="preserve"> 2013)</w:t>
      </w:r>
      <w:r w:rsidR="00F81880">
        <w:rPr>
          <w:rFonts w:asciiTheme="majorBidi" w:hAnsiTheme="majorBidi" w:cstheme="majorBidi"/>
          <w:sz w:val="24"/>
          <w:szCs w:val="24"/>
        </w:rPr>
        <w:t xml:space="preserve">, there is </w:t>
      </w:r>
      <w:r w:rsidR="00A83F0C">
        <w:rPr>
          <w:rFonts w:asciiTheme="majorBidi" w:hAnsiTheme="majorBidi" w:cstheme="majorBidi"/>
          <w:sz w:val="24"/>
          <w:szCs w:val="24"/>
        </w:rPr>
        <w:t>also literature supporting the benefits of relationships with colleagues where humour</w:t>
      </w:r>
      <w:r w:rsidR="00F81880">
        <w:rPr>
          <w:rFonts w:asciiTheme="majorBidi" w:hAnsiTheme="majorBidi" w:cstheme="majorBidi"/>
          <w:sz w:val="24"/>
          <w:szCs w:val="24"/>
        </w:rPr>
        <w:t xml:space="preserve">, </w:t>
      </w:r>
      <w:r w:rsidR="00A83F0C">
        <w:rPr>
          <w:rFonts w:asciiTheme="majorBidi" w:hAnsiTheme="majorBidi" w:cstheme="majorBidi"/>
          <w:sz w:val="24"/>
          <w:szCs w:val="24"/>
        </w:rPr>
        <w:t xml:space="preserve">general communication </w:t>
      </w:r>
      <w:r w:rsidR="00F81880">
        <w:rPr>
          <w:rFonts w:asciiTheme="majorBidi" w:hAnsiTheme="majorBidi" w:cstheme="majorBidi"/>
          <w:sz w:val="24"/>
          <w:szCs w:val="24"/>
        </w:rPr>
        <w:t xml:space="preserve">and a more informal </w:t>
      </w:r>
      <w:r w:rsidR="00F2315A">
        <w:rPr>
          <w:rFonts w:asciiTheme="majorBidi" w:hAnsiTheme="majorBidi" w:cstheme="majorBidi"/>
          <w:sz w:val="24"/>
          <w:szCs w:val="24"/>
        </w:rPr>
        <w:t>work-related</w:t>
      </w:r>
      <w:r w:rsidR="00F81880">
        <w:rPr>
          <w:rFonts w:asciiTheme="majorBidi" w:hAnsiTheme="majorBidi" w:cstheme="majorBidi"/>
          <w:sz w:val="24"/>
          <w:szCs w:val="24"/>
        </w:rPr>
        <w:t xml:space="preserve"> discussion relieves stress</w:t>
      </w:r>
      <w:r w:rsidR="0023345F">
        <w:rPr>
          <w:rFonts w:asciiTheme="majorBidi" w:hAnsiTheme="majorBidi" w:cstheme="majorBidi"/>
          <w:sz w:val="24"/>
          <w:szCs w:val="24"/>
        </w:rPr>
        <w:t>,</w:t>
      </w:r>
      <w:r w:rsidR="00F81880">
        <w:rPr>
          <w:rFonts w:asciiTheme="majorBidi" w:hAnsiTheme="majorBidi" w:cstheme="majorBidi"/>
          <w:sz w:val="24"/>
          <w:szCs w:val="24"/>
        </w:rPr>
        <w:t xml:space="preserve"> </w:t>
      </w:r>
      <w:r w:rsidR="00593426">
        <w:rPr>
          <w:rFonts w:asciiTheme="majorBidi" w:hAnsiTheme="majorBidi" w:cstheme="majorBidi"/>
          <w:sz w:val="24"/>
          <w:szCs w:val="24"/>
        </w:rPr>
        <w:t>(</w:t>
      </w:r>
      <w:r w:rsidR="00F81880">
        <w:rPr>
          <w:rFonts w:asciiTheme="majorBidi" w:hAnsiTheme="majorBidi" w:cstheme="majorBidi"/>
          <w:sz w:val="24"/>
          <w:szCs w:val="24"/>
        </w:rPr>
        <w:t xml:space="preserve">Payne, 2014).  </w:t>
      </w:r>
    </w:p>
    <w:p w14:paraId="70F01FB4" w14:textId="644321AB" w:rsidR="00557EDC" w:rsidRPr="00A5270C" w:rsidRDefault="00F64AB8" w:rsidP="008375D3">
      <w:pPr>
        <w:spacing w:line="360" w:lineRule="auto"/>
        <w:ind w:firstLine="720"/>
        <w:rPr>
          <w:rFonts w:ascii="Times New Roman" w:hAnsi="Times New Roman" w:cs="Times New Roman"/>
          <w:sz w:val="24"/>
          <w:szCs w:val="24"/>
        </w:rPr>
      </w:pPr>
      <w:r>
        <w:rPr>
          <w:rFonts w:asciiTheme="majorBidi" w:hAnsiTheme="majorBidi" w:cstheme="majorBidi"/>
          <w:sz w:val="24"/>
          <w:szCs w:val="24"/>
        </w:rPr>
        <w:t xml:space="preserve">Cohen </w:t>
      </w:r>
      <w:r w:rsidR="00F442C6" w:rsidRPr="00F442C6">
        <w:rPr>
          <w:rFonts w:asciiTheme="majorBidi" w:hAnsiTheme="majorBidi" w:cstheme="majorBidi"/>
          <w:sz w:val="24"/>
          <w:szCs w:val="24"/>
        </w:rPr>
        <w:t>&amp; Collens (2013</w:t>
      </w:r>
      <w:r w:rsidR="00F442C6" w:rsidRPr="00F3159A">
        <w:rPr>
          <w:rFonts w:asciiTheme="majorBidi" w:hAnsiTheme="majorBidi" w:cstheme="majorBidi"/>
          <w:sz w:val="24"/>
          <w:szCs w:val="24"/>
        </w:rPr>
        <w:t>) completed a study with professionals working with traumatized clients</w:t>
      </w:r>
      <w:r w:rsidR="00F442C6">
        <w:rPr>
          <w:rFonts w:asciiTheme="majorBidi" w:hAnsiTheme="majorBidi" w:cstheme="majorBidi"/>
          <w:sz w:val="24"/>
          <w:szCs w:val="24"/>
        </w:rPr>
        <w:t xml:space="preserve"> and reported there can be </w:t>
      </w:r>
      <w:r w:rsidR="00617FF9">
        <w:rPr>
          <w:rFonts w:asciiTheme="majorBidi" w:hAnsiTheme="majorBidi" w:cstheme="majorBidi"/>
          <w:sz w:val="24"/>
          <w:szCs w:val="24"/>
        </w:rPr>
        <w:t xml:space="preserve">both </w:t>
      </w:r>
      <w:r w:rsidR="00CE7E25">
        <w:rPr>
          <w:rFonts w:asciiTheme="majorBidi" w:hAnsiTheme="majorBidi" w:cstheme="majorBidi"/>
          <w:sz w:val="24"/>
          <w:szCs w:val="24"/>
        </w:rPr>
        <w:t xml:space="preserve">a </w:t>
      </w:r>
      <w:r w:rsidR="00F442C6">
        <w:rPr>
          <w:rFonts w:asciiTheme="majorBidi" w:hAnsiTheme="majorBidi" w:cstheme="majorBidi"/>
          <w:sz w:val="24"/>
          <w:szCs w:val="24"/>
        </w:rPr>
        <w:t>short- and longer-term impact of distress</w:t>
      </w:r>
      <w:r w:rsidR="00B56927">
        <w:rPr>
          <w:rFonts w:asciiTheme="majorBidi" w:hAnsiTheme="majorBidi" w:cstheme="majorBidi"/>
          <w:sz w:val="24"/>
          <w:szCs w:val="24"/>
        </w:rPr>
        <w:t>,</w:t>
      </w:r>
      <w:r w:rsidR="00F442C6">
        <w:rPr>
          <w:rFonts w:asciiTheme="majorBidi" w:hAnsiTheme="majorBidi" w:cstheme="majorBidi"/>
          <w:sz w:val="24"/>
          <w:szCs w:val="24"/>
        </w:rPr>
        <w:t xml:space="preserve"> yet this </w:t>
      </w:r>
      <w:r w:rsidR="00CE7E25">
        <w:rPr>
          <w:rFonts w:asciiTheme="majorBidi" w:hAnsiTheme="majorBidi" w:cstheme="majorBidi"/>
          <w:sz w:val="24"/>
          <w:szCs w:val="24"/>
        </w:rPr>
        <w:t>effect</w:t>
      </w:r>
      <w:r w:rsidR="00F442C6">
        <w:rPr>
          <w:rFonts w:asciiTheme="majorBidi" w:hAnsiTheme="majorBidi" w:cstheme="majorBidi"/>
          <w:sz w:val="24"/>
          <w:szCs w:val="24"/>
        </w:rPr>
        <w:t xml:space="preserve"> can often be managed via organisational and personal coping strategies.</w:t>
      </w:r>
      <w:r w:rsidR="00A5270C">
        <w:rPr>
          <w:rFonts w:asciiTheme="majorBidi" w:hAnsiTheme="majorBidi" w:cstheme="majorBidi"/>
          <w:sz w:val="24"/>
          <w:szCs w:val="24"/>
        </w:rPr>
        <w:t xml:space="preserve"> </w:t>
      </w:r>
      <w:r w:rsidR="00CA0E19" w:rsidRPr="00A5270C">
        <w:rPr>
          <w:rFonts w:ascii="Times New Roman" w:hAnsi="Times New Roman" w:cs="Times New Roman"/>
          <w:sz w:val="24"/>
          <w:szCs w:val="24"/>
        </w:rPr>
        <w:t xml:space="preserve">There must also be an acknowledgement of self-preservation, where individuals </w:t>
      </w:r>
      <w:r w:rsidR="005F22D1" w:rsidRPr="00A5270C">
        <w:rPr>
          <w:rFonts w:ascii="Times New Roman" w:hAnsi="Times New Roman" w:cs="Times New Roman"/>
          <w:sz w:val="24"/>
          <w:szCs w:val="24"/>
        </w:rPr>
        <w:t xml:space="preserve">develop </w:t>
      </w:r>
      <w:r w:rsidR="00CA0E19" w:rsidRPr="00A5270C">
        <w:rPr>
          <w:rFonts w:ascii="Times New Roman" w:hAnsi="Times New Roman" w:cs="Times New Roman"/>
          <w:sz w:val="24"/>
          <w:szCs w:val="24"/>
        </w:rPr>
        <w:t>and utilise appropriate techniques to ensure good mental health and wellbeing</w:t>
      </w:r>
      <w:r w:rsidR="000065ED">
        <w:rPr>
          <w:rFonts w:ascii="Times New Roman" w:hAnsi="Times New Roman" w:cs="Times New Roman"/>
          <w:sz w:val="24"/>
          <w:szCs w:val="24"/>
        </w:rPr>
        <w:t>,</w:t>
      </w:r>
      <w:r w:rsidR="00D6767C" w:rsidRPr="00A5270C">
        <w:rPr>
          <w:rFonts w:ascii="Times New Roman" w:hAnsi="Times New Roman" w:cs="Times New Roman"/>
          <w:sz w:val="24"/>
          <w:szCs w:val="24"/>
        </w:rPr>
        <w:t xml:space="preserve"> ensuring a good work life balance is met</w:t>
      </w:r>
      <w:r w:rsidR="00CA0E19" w:rsidRPr="00A5270C">
        <w:rPr>
          <w:rFonts w:ascii="Times New Roman" w:hAnsi="Times New Roman" w:cs="Times New Roman"/>
          <w:sz w:val="24"/>
          <w:szCs w:val="24"/>
        </w:rPr>
        <w:t xml:space="preserve"> </w:t>
      </w:r>
      <w:r w:rsidR="00D6767C" w:rsidRPr="00A5270C">
        <w:rPr>
          <w:rFonts w:ascii="Times New Roman" w:hAnsi="Times New Roman" w:cs="Times New Roman"/>
          <w:sz w:val="24"/>
          <w:szCs w:val="24"/>
        </w:rPr>
        <w:t xml:space="preserve">(Salloum, et al. 2015). </w:t>
      </w:r>
      <w:r w:rsidR="00FA0A94" w:rsidRPr="00A5270C">
        <w:rPr>
          <w:rFonts w:ascii="Times New Roman" w:hAnsi="Times New Roman" w:cs="Times New Roman"/>
          <w:sz w:val="24"/>
          <w:szCs w:val="24"/>
        </w:rPr>
        <w:t>There are clear benefits in attempting to switch off and unwind where possible and this often includes outdoor activities or getting fresh air</w:t>
      </w:r>
      <w:r w:rsidR="00E34004" w:rsidRPr="00A5270C">
        <w:rPr>
          <w:rFonts w:ascii="Times New Roman" w:hAnsi="Times New Roman" w:cs="Times New Roman"/>
          <w:sz w:val="24"/>
          <w:szCs w:val="24"/>
        </w:rPr>
        <w:t xml:space="preserve">, </w:t>
      </w:r>
      <w:r w:rsidR="00037E08">
        <w:rPr>
          <w:rFonts w:ascii="Times New Roman" w:hAnsi="Times New Roman" w:cs="Times New Roman"/>
          <w:sz w:val="24"/>
          <w:szCs w:val="24"/>
        </w:rPr>
        <w:t>(</w:t>
      </w:r>
      <w:r w:rsidR="00FA0A94" w:rsidRPr="00A5270C">
        <w:rPr>
          <w:rFonts w:ascii="Times New Roman" w:hAnsi="Times New Roman" w:cs="Times New Roman"/>
          <w:sz w:val="24"/>
          <w:szCs w:val="24"/>
        </w:rPr>
        <w:t>Pearson, &amp; Craig, 2014)</w:t>
      </w:r>
      <w:r w:rsidR="004E4BCC">
        <w:rPr>
          <w:rFonts w:ascii="Times New Roman" w:hAnsi="Times New Roman" w:cs="Times New Roman"/>
          <w:sz w:val="24"/>
          <w:szCs w:val="24"/>
        </w:rPr>
        <w:t xml:space="preserve"> and </w:t>
      </w:r>
      <w:r w:rsidR="008B6F9D">
        <w:rPr>
          <w:rFonts w:ascii="Times New Roman" w:hAnsi="Times New Roman" w:cs="Times New Roman"/>
          <w:sz w:val="24"/>
          <w:szCs w:val="24"/>
        </w:rPr>
        <w:t>(</w:t>
      </w:r>
      <w:r w:rsidR="00E34004" w:rsidRPr="00A5270C">
        <w:rPr>
          <w:rFonts w:ascii="Times New Roman" w:hAnsi="Times New Roman" w:cs="Times New Roman"/>
          <w:sz w:val="24"/>
          <w:szCs w:val="24"/>
        </w:rPr>
        <w:t xml:space="preserve">Thompson et al, 2012) echoed these findings stating ‘green space’ can lower stress levels.  </w:t>
      </w:r>
      <w:r w:rsidR="00557EDC" w:rsidRPr="00A5270C">
        <w:rPr>
          <w:rFonts w:ascii="Times New Roman" w:hAnsi="Times New Roman" w:cs="Times New Roman"/>
          <w:sz w:val="24"/>
          <w:szCs w:val="24"/>
        </w:rPr>
        <w:t xml:space="preserve"> </w:t>
      </w:r>
      <w:r w:rsidR="00056672" w:rsidRPr="00A5270C">
        <w:rPr>
          <w:rFonts w:ascii="Times New Roman" w:hAnsi="Times New Roman" w:cs="Times New Roman"/>
          <w:sz w:val="24"/>
          <w:szCs w:val="24"/>
        </w:rPr>
        <w:t xml:space="preserve">Siegel, (2007) believed the mind could alter the brain, </w:t>
      </w:r>
      <w:r w:rsidR="0011310D">
        <w:rPr>
          <w:rFonts w:ascii="Times New Roman" w:hAnsi="Times New Roman" w:cs="Times New Roman"/>
          <w:sz w:val="24"/>
          <w:szCs w:val="24"/>
        </w:rPr>
        <w:t xml:space="preserve">where </w:t>
      </w:r>
      <w:r w:rsidR="00056672" w:rsidRPr="00A5270C">
        <w:rPr>
          <w:rFonts w:ascii="Times New Roman" w:hAnsi="Times New Roman" w:cs="Times New Roman"/>
          <w:sz w:val="24"/>
          <w:szCs w:val="24"/>
        </w:rPr>
        <w:t>techniques such as mindfulness, exercise and repetition of the</w:t>
      </w:r>
      <w:r w:rsidR="00E73040" w:rsidRPr="00A5270C">
        <w:rPr>
          <w:rFonts w:ascii="Times New Roman" w:hAnsi="Times New Roman" w:cs="Times New Roman"/>
          <w:sz w:val="24"/>
          <w:szCs w:val="24"/>
        </w:rPr>
        <w:t xml:space="preserve">rapeutic </w:t>
      </w:r>
      <w:r w:rsidR="00056672" w:rsidRPr="00A5270C">
        <w:rPr>
          <w:rFonts w:ascii="Times New Roman" w:hAnsi="Times New Roman" w:cs="Times New Roman"/>
          <w:sz w:val="24"/>
          <w:szCs w:val="24"/>
        </w:rPr>
        <w:t xml:space="preserve">interventions could </w:t>
      </w:r>
      <w:r w:rsidR="00822108">
        <w:rPr>
          <w:rFonts w:ascii="Times New Roman" w:hAnsi="Times New Roman" w:cs="Times New Roman"/>
          <w:sz w:val="24"/>
          <w:szCs w:val="24"/>
        </w:rPr>
        <w:t xml:space="preserve">facilitate </w:t>
      </w:r>
      <w:r w:rsidR="00E73040" w:rsidRPr="00A5270C">
        <w:rPr>
          <w:rFonts w:ascii="Times New Roman" w:hAnsi="Times New Roman" w:cs="Times New Roman"/>
          <w:sz w:val="24"/>
          <w:szCs w:val="24"/>
        </w:rPr>
        <w:t xml:space="preserve">a </w:t>
      </w:r>
      <w:r w:rsidR="00056672" w:rsidRPr="00A5270C">
        <w:rPr>
          <w:rFonts w:ascii="Times New Roman" w:hAnsi="Times New Roman" w:cs="Times New Roman"/>
          <w:sz w:val="24"/>
          <w:szCs w:val="24"/>
        </w:rPr>
        <w:t xml:space="preserve">healthy wellbeing so that even thinking of these </w:t>
      </w:r>
      <w:r w:rsidR="00E73040" w:rsidRPr="00A5270C">
        <w:rPr>
          <w:rFonts w:ascii="Times New Roman" w:hAnsi="Times New Roman" w:cs="Times New Roman"/>
          <w:sz w:val="24"/>
          <w:szCs w:val="24"/>
        </w:rPr>
        <w:t xml:space="preserve">activities </w:t>
      </w:r>
      <w:r w:rsidR="00056672" w:rsidRPr="00A5270C">
        <w:rPr>
          <w:rFonts w:ascii="Times New Roman" w:hAnsi="Times New Roman" w:cs="Times New Roman"/>
          <w:sz w:val="24"/>
          <w:szCs w:val="24"/>
        </w:rPr>
        <w:t>could ease stress.</w:t>
      </w:r>
    </w:p>
    <w:p w14:paraId="7AA31534" w14:textId="77777777" w:rsidR="00557EDC" w:rsidRDefault="00557EDC" w:rsidP="008375D3">
      <w:pPr>
        <w:pStyle w:val="Default"/>
        <w:spacing w:line="360" w:lineRule="auto"/>
      </w:pPr>
    </w:p>
    <w:bookmarkEnd w:id="0"/>
    <w:p w14:paraId="7860595A" w14:textId="77777777" w:rsidR="00B4034C" w:rsidRDefault="00B4034C" w:rsidP="008375D3">
      <w:pPr>
        <w:spacing w:after="0" w:line="360" w:lineRule="auto"/>
        <w:rPr>
          <w:rFonts w:asciiTheme="majorBidi" w:eastAsia="Times New Roman" w:hAnsiTheme="majorBidi" w:cstheme="majorBidi"/>
          <w:i/>
          <w:sz w:val="24"/>
          <w:szCs w:val="24"/>
          <w:u w:val="single"/>
          <w:lang w:eastAsia="en-GB"/>
        </w:rPr>
      </w:pPr>
    </w:p>
    <w:p w14:paraId="6D1E670F" w14:textId="77777777" w:rsidR="00B4034C" w:rsidRDefault="00B4034C" w:rsidP="008375D3">
      <w:pPr>
        <w:spacing w:after="0" w:line="360" w:lineRule="auto"/>
        <w:rPr>
          <w:rFonts w:asciiTheme="majorBidi" w:eastAsia="Times New Roman" w:hAnsiTheme="majorBidi" w:cstheme="majorBidi"/>
          <w:i/>
          <w:sz w:val="24"/>
          <w:szCs w:val="24"/>
          <w:u w:val="single"/>
          <w:lang w:eastAsia="en-GB"/>
        </w:rPr>
      </w:pPr>
    </w:p>
    <w:p w14:paraId="26676EDE" w14:textId="1B4F3208" w:rsidR="00B4034C" w:rsidRDefault="00B4034C" w:rsidP="008375D3">
      <w:pPr>
        <w:spacing w:after="0" w:line="360" w:lineRule="auto"/>
        <w:rPr>
          <w:rFonts w:asciiTheme="majorBidi" w:eastAsia="Times New Roman" w:hAnsiTheme="majorBidi" w:cstheme="majorBidi"/>
          <w:i/>
          <w:sz w:val="24"/>
          <w:szCs w:val="24"/>
          <w:u w:val="single"/>
          <w:lang w:eastAsia="en-GB"/>
        </w:rPr>
      </w:pPr>
    </w:p>
    <w:p w14:paraId="483F0B49" w14:textId="35A0DA12" w:rsidR="00457EFF" w:rsidRDefault="00457EFF" w:rsidP="008375D3">
      <w:pPr>
        <w:spacing w:after="0" w:line="360" w:lineRule="auto"/>
        <w:rPr>
          <w:rFonts w:asciiTheme="majorBidi" w:eastAsia="Times New Roman" w:hAnsiTheme="majorBidi" w:cstheme="majorBidi"/>
          <w:i/>
          <w:sz w:val="24"/>
          <w:szCs w:val="24"/>
          <w:u w:val="single"/>
          <w:lang w:eastAsia="en-GB"/>
        </w:rPr>
      </w:pPr>
    </w:p>
    <w:p w14:paraId="76DAA340" w14:textId="77777777" w:rsidR="00457EFF" w:rsidRDefault="00457EFF" w:rsidP="008375D3">
      <w:pPr>
        <w:spacing w:after="0" w:line="360" w:lineRule="auto"/>
        <w:rPr>
          <w:rFonts w:asciiTheme="majorBidi" w:eastAsia="Times New Roman" w:hAnsiTheme="majorBidi" w:cstheme="majorBidi"/>
          <w:i/>
          <w:sz w:val="24"/>
          <w:szCs w:val="24"/>
          <w:u w:val="single"/>
          <w:lang w:eastAsia="en-GB"/>
        </w:rPr>
      </w:pPr>
    </w:p>
    <w:p w14:paraId="67EDFA85" w14:textId="6A714D96" w:rsidR="00B4034C" w:rsidRDefault="00B4034C" w:rsidP="008375D3">
      <w:pPr>
        <w:spacing w:after="0" w:line="360" w:lineRule="auto"/>
        <w:rPr>
          <w:rFonts w:asciiTheme="majorBidi" w:eastAsia="Times New Roman" w:hAnsiTheme="majorBidi" w:cstheme="majorBidi"/>
          <w:i/>
          <w:sz w:val="24"/>
          <w:szCs w:val="24"/>
          <w:u w:val="single"/>
          <w:lang w:eastAsia="en-GB"/>
        </w:rPr>
      </w:pPr>
    </w:p>
    <w:p w14:paraId="17BA6C0E" w14:textId="77777777" w:rsidR="00F124F4" w:rsidRDefault="00F124F4" w:rsidP="008375D3">
      <w:pPr>
        <w:spacing w:after="0" w:line="360" w:lineRule="auto"/>
        <w:rPr>
          <w:rFonts w:asciiTheme="majorBidi" w:eastAsia="Times New Roman" w:hAnsiTheme="majorBidi" w:cstheme="majorBidi"/>
          <w:i/>
          <w:sz w:val="24"/>
          <w:szCs w:val="24"/>
          <w:u w:val="single"/>
          <w:lang w:eastAsia="en-GB"/>
        </w:rPr>
      </w:pPr>
    </w:p>
    <w:p w14:paraId="790A7FF1" w14:textId="69150F04" w:rsidR="00A5270C" w:rsidRPr="00B433A5" w:rsidRDefault="00A5270C" w:rsidP="008375D3">
      <w:pPr>
        <w:spacing w:after="0" w:line="360" w:lineRule="auto"/>
        <w:rPr>
          <w:rFonts w:asciiTheme="majorBidi" w:eastAsia="Times New Roman" w:hAnsiTheme="majorBidi" w:cstheme="majorBidi"/>
          <w:i/>
          <w:sz w:val="24"/>
          <w:szCs w:val="24"/>
          <w:u w:val="single"/>
          <w:lang w:eastAsia="en-GB"/>
        </w:rPr>
      </w:pPr>
      <w:r w:rsidRPr="00B433A5">
        <w:rPr>
          <w:rFonts w:asciiTheme="majorBidi" w:eastAsia="Times New Roman" w:hAnsiTheme="majorBidi" w:cstheme="majorBidi"/>
          <w:i/>
          <w:sz w:val="24"/>
          <w:szCs w:val="24"/>
          <w:u w:val="single"/>
          <w:lang w:eastAsia="en-GB"/>
        </w:rPr>
        <w:lastRenderedPageBreak/>
        <w:t>Aim, Rationale and Research question</w:t>
      </w:r>
    </w:p>
    <w:p w14:paraId="6E303079" w14:textId="77777777" w:rsidR="00A5270C" w:rsidRPr="00B433A5" w:rsidRDefault="00A5270C" w:rsidP="008375D3">
      <w:pPr>
        <w:spacing w:after="0" w:line="360" w:lineRule="auto"/>
        <w:rPr>
          <w:rFonts w:asciiTheme="majorBidi" w:eastAsia="Times New Roman" w:hAnsiTheme="majorBidi" w:cstheme="majorBidi"/>
          <w:sz w:val="24"/>
          <w:szCs w:val="24"/>
          <w:lang w:eastAsia="en-GB"/>
        </w:rPr>
      </w:pPr>
    </w:p>
    <w:p w14:paraId="01855C4A" w14:textId="7D53F8B4" w:rsidR="005E517E" w:rsidRDefault="008A026B" w:rsidP="008375D3">
      <w:pPr>
        <w:pStyle w:val="NormalWeb"/>
        <w:spacing w:line="360" w:lineRule="auto"/>
        <w:ind w:firstLine="720"/>
      </w:pPr>
      <w:r w:rsidRPr="00B433A5">
        <w:rPr>
          <w:rFonts w:asciiTheme="majorBidi" w:hAnsiTheme="majorBidi" w:cstheme="majorBidi"/>
        </w:rPr>
        <w:t xml:space="preserve">Given the delicate nature </w:t>
      </w:r>
      <w:r w:rsidR="00F81628">
        <w:rPr>
          <w:rFonts w:asciiTheme="majorBidi" w:hAnsiTheme="majorBidi" w:cstheme="majorBidi"/>
        </w:rPr>
        <w:t xml:space="preserve">of </w:t>
      </w:r>
      <w:r w:rsidRPr="00B433A5">
        <w:rPr>
          <w:rFonts w:asciiTheme="majorBidi" w:hAnsiTheme="majorBidi" w:cstheme="majorBidi"/>
        </w:rPr>
        <w:t xml:space="preserve">the work </w:t>
      </w:r>
      <w:r w:rsidR="00D47741">
        <w:rPr>
          <w:rFonts w:asciiTheme="majorBidi" w:hAnsiTheme="majorBidi" w:cstheme="majorBidi"/>
        </w:rPr>
        <w:t>YSS staff undertake</w:t>
      </w:r>
      <w:r w:rsidR="007378CE">
        <w:rPr>
          <w:rFonts w:asciiTheme="majorBidi" w:hAnsiTheme="majorBidi" w:cstheme="majorBidi"/>
        </w:rPr>
        <w:t>,</w:t>
      </w:r>
      <w:r w:rsidR="00D47741">
        <w:rPr>
          <w:rFonts w:asciiTheme="majorBidi" w:hAnsiTheme="majorBidi" w:cstheme="majorBidi"/>
        </w:rPr>
        <w:t xml:space="preserve"> the aim of the study was to explore this impactful role and discover the potential for VT.</w:t>
      </w:r>
      <w:r w:rsidR="00D567C0">
        <w:rPr>
          <w:rFonts w:asciiTheme="majorBidi" w:hAnsiTheme="majorBidi" w:cstheme="majorBidi"/>
        </w:rPr>
        <w:t xml:space="preserve">  T</w:t>
      </w:r>
      <w:r w:rsidR="008A4063">
        <w:rPr>
          <w:rFonts w:asciiTheme="majorBidi" w:hAnsiTheme="majorBidi" w:cstheme="majorBidi"/>
        </w:rPr>
        <w:t xml:space="preserve">he rationale of the research </w:t>
      </w:r>
      <w:r w:rsidR="00F74EF6">
        <w:rPr>
          <w:rFonts w:asciiTheme="majorBidi" w:hAnsiTheme="majorBidi" w:cstheme="majorBidi"/>
        </w:rPr>
        <w:t xml:space="preserve">was to explore </w:t>
      </w:r>
      <w:r w:rsidRPr="00B433A5">
        <w:rPr>
          <w:rFonts w:asciiTheme="majorBidi" w:hAnsiTheme="majorBidi" w:cstheme="majorBidi"/>
        </w:rPr>
        <w:t xml:space="preserve">the appropriate support required to </w:t>
      </w:r>
      <w:r w:rsidR="00F74EF6">
        <w:rPr>
          <w:rFonts w:asciiTheme="majorBidi" w:hAnsiTheme="majorBidi" w:cstheme="majorBidi"/>
        </w:rPr>
        <w:t xml:space="preserve">engage with children of trauma. </w:t>
      </w:r>
      <w:r w:rsidR="00CA0E19" w:rsidRPr="00B433A5">
        <w:rPr>
          <w:rFonts w:asciiTheme="majorBidi" w:hAnsiTheme="majorBidi" w:cstheme="majorBidi"/>
        </w:rPr>
        <w:t xml:space="preserve">Subsequently, </w:t>
      </w:r>
      <w:r w:rsidR="00BA0308">
        <w:rPr>
          <w:rFonts w:asciiTheme="majorBidi" w:hAnsiTheme="majorBidi" w:cstheme="majorBidi"/>
        </w:rPr>
        <w:t xml:space="preserve">the research question </w:t>
      </w:r>
      <w:r w:rsidR="005E517E">
        <w:rPr>
          <w:rFonts w:asciiTheme="majorBidi" w:hAnsiTheme="majorBidi" w:cstheme="majorBidi"/>
        </w:rPr>
        <w:t xml:space="preserve">was to explore </w:t>
      </w:r>
      <w:r w:rsidR="005E517E">
        <w:t>case managers working with trauma in Carmarthenshire Y</w:t>
      </w:r>
      <w:r w:rsidR="00746AB8">
        <w:t>SS</w:t>
      </w:r>
      <w:r w:rsidR="005E517E">
        <w:t>, the impact and the</w:t>
      </w:r>
      <w:r w:rsidR="00746AB8">
        <w:t xml:space="preserve"> means in which staff attempt to alleviate VT.</w:t>
      </w:r>
    </w:p>
    <w:p w14:paraId="1F663007" w14:textId="030C7977" w:rsidR="00200850" w:rsidRDefault="00792489" w:rsidP="008375D3">
      <w:pPr>
        <w:pStyle w:val="NormalWeb"/>
        <w:spacing w:line="360" w:lineRule="auto"/>
        <w:ind w:firstLine="720"/>
      </w:pPr>
      <w:r>
        <w:t xml:space="preserve">Support is already </w:t>
      </w:r>
      <w:r w:rsidR="008C7715">
        <w:t>acknowledged</w:t>
      </w:r>
      <w:r>
        <w:t xml:space="preserve"> via supervision for all </w:t>
      </w:r>
      <w:r w:rsidR="00E71E5A">
        <w:t>YSS staff</w:t>
      </w:r>
      <w:r w:rsidR="00735E9E">
        <w:t>.  T</w:t>
      </w:r>
      <w:r>
        <w:t>herefore</w:t>
      </w:r>
      <w:r w:rsidR="004C1237">
        <w:t>,</w:t>
      </w:r>
      <w:r>
        <w:t xml:space="preserve"> the </w:t>
      </w:r>
      <w:r w:rsidR="00632D86">
        <w:t xml:space="preserve">objective was not to undermine this </w:t>
      </w:r>
      <w:r w:rsidR="008C7715">
        <w:t>procedure</w:t>
      </w:r>
      <w:r w:rsidR="004A6F10">
        <w:t xml:space="preserve"> but as noted</w:t>
      </w:r>
      <w:r w:rsidR="00FB6CAA">
        <w:t>,</w:t>
      </w:r>
      <w:r w:rsidR="004A6F10">
        <w:t xml:space="preserve"> </w:t>
      </w:r>
      <w:r w:rsidR="00BA09D7">
        <w:t xml:space="preserve">investigate the </w:t>
      </w:r>
      <w:r w:rsidR="00FB6CAA">
        <w:t>potential for V.T.</w:t>
      </w:r>
      <w:r w:rsidR="00E25AB6">
        <w:t xml:space="preserve"> within the YSS.</w:t>
      </w:r>
      <w:r w:rsidR="00A05901">
        <w:t xml:space="preserve"> </w:t>
      </w:r>
    </w:p>
    <w:p w14:paraId="06903EF9" w14:textId="743241E5" w:rsidR="005E517E" w:rsidRDefault="005E517E" w:rsidP="008375D3">
      <w:pPr>
        <w:spacing w:after="0" w:line="360" w:lineRule="auto"/>
        <w:ind w:firstLine="720"/>
        <w:rPr>
          <w:rFonts w:asciiTheme="majorBidi" w:eastAsia="Times New Roman" w:hAnsiTheme="majorBidi" w:cstheme="majorBidi"/>
          <w:sz w:val="24"/>
          <w:szCs w:val="24"/>
          <w:lang w:eastAsia="en-GB"/>
        </w:rPr>
      </w:pPr>
    </w:p>
    <w:p w14:paraId="5127983C" w14:textId="77777777" w:rsidR="005E517E" w:rsidRDefault="005E517E" w:rsidP="008375D3">
      <w:pPr>
        <w:spacing w:after="0" w:line="360" w:lineRule="auto"/>
        <w:ind w:firstLine="720"/>
        <w:rPr>
          <w:rFonts w:asciiTheme="majorBidi" w:eastAsia="Times New Roman" w:hAnsiTheme="majorBidi" w:cstheme="majorBidi"/>
          <w:sz w:val="24"/>
          <w:szCs w:val="24"/>
          <w:lang w:eastAsia="en-GB"/>
        </w:rPr>
      </w:pPr>
    </w:p>
    <w:p w14:paraId="2AFF6FE7" w14:textId="390E234B" w:rsidR="00147129" w:rsidRDefault="00147129" w:rsidP="008375D3">
      <w:pPr>
        <w:spacing w:after="0" w:line="360" w:lineRule="auto"/>
        <w:rPr>
          <w:rFonts w:asciiTheme="majorBidi" w:eastAsia="Times New Roman" w:hAnsiTheme="majorBidi" w:cstheme="majorBidi"/>
          <w:sz w:val="24"/>
          <w:szCs w:val="24"/>
          <w:lang w:val="en" w:eastAsia="en-GB"/>
        </w:rPr>
      </w:pPr>
      <w:bookmarkStart w:id="3" w:name="_Hlk67315232"/>
    </w:p>
    <w:p w14:paraId="6E6CB7C1" w14:textId="0C9B159C" w:rsidR="002408A1" w:rsidRDefault="002408A1" w:rsidP="00BF6D19">
      <w:pPr>
        <w:spacing w:after="0" w:line="360" w:lineRule="auto"/>
        <w:rPr>
          <w:rFonts w:asciiTheme="majorBidi" w:eastAsia="Times New Roman" w:hAnsiTheme="majorBidi" w:cstheme="majorBidi"/>
          <w:sz w:val="24"/>
          <w:szCs w:val="24"/>
          <w:lang w:val="en" w:eastAsia="en-GB"/>
        </w:rPr>
      </w:pPr>
    </w:p>
    <w:p w14:paraId="3498B4B3" w14:textId="2D369421" w:rsidR="002408A1" w:rsidRDefault="002408A1" w:rsidP="00BF6D19">
      <w:pPr>
        <w:spacing w:after="0" w:line="360" w:lineRule="auto"/>
        <w:rPr>
          <w:rFonts w:asciiTheme="majorBidi" w:eastAsia="Times New Roman" w:hAnsiTheme="majorBidi" w:cstheme="majorBidi"/>
          <w:sz w:val="24"/>
          <w:szCs w:val="24"/>
          <w:lang w:val="en" w:eastAsia="en-GB"/>
        </w:rPr>
      </w:pPr>
    </w:p>
    <w:p w14:paraId="21DD7082" w14:textId="30FFB5FC" w:rsidR="002408A1" w:rsidRDefault="002408A1" w:rsidP="00BF6D19">
      <w:pPr>
        <w:spacing w:after="0" w:line="360" w:lineRule="auto"/>
        <w:rPr>
          <w:rFonts w:asciiTheme="majorBidi" w:eastAsia="Times New Roman" w:hAnsiTheme="majorBidi" w:cstheme="majorBidi"/>
          <w:sz w:val="24"/>
          <w:szCs w:val="24"/>
          <w:lang w:val="en" w:eastAsia="en-GB"/>
        </w:rPr>
      </w:pPr>
    </w:p>
    <w:p w14:paraId="5CF55E89" w14:textId="4EE70BF0" w:rsidR="002408A1" w:rsidRDefault="002408A1" w:rsidP="00BF6D19">
      <w:pPr>
        <w:spacing w:after="0" w:line="360" w:lineRule="auto"/>
        <w:rPr>
          <w:rFonts w:asciiTheme="majorBidi" w:eastAsia="Times New Roman" w:hAnsiTheme="majorBidi" w:cstheme="majorBidi"/>
          <w:sz w:val="24"/>
          <w:szCs w:val="24"/>
          <w:lang w:val="en" w:eastAsia="en-GB"/>
        </w:rPr>
      </w:pPr>
    </w:p>
    <w:p w14:paraId="10C1E143" w14:textId="54D0D272" w:rsidR="002408A1" w:rsidRDefault="002408A1" w:rsidP="00BF6D19">
      <w:pPr>
        <w:spacing w:after="0" w:line="360" w:lineRule="auto"/>
        <w:rPr>
          <w:rFonts w:asciiTheme="majorBidi" w:eastAsia="Times New Roman" w:hAnsiTheme="majorBidi" w:cstheme="majorBidi"/>
          <w:sz w:val="24"/>
          <w:szCs w:val="24"/>
          <w:lang w:val="en" w:eastAsia="en-GB"/>
        </w:rPr>
      </w:pPr>
    </w:p>
    <w:p w14:paraId="6A265427" w14:textId="084DE2C4" w:rsidR="002408A1" w:rsidRDefault="002408A1" w:rsidP="00BF6D19">
      <w:pPr>
        <w:spacing w:after="0" w:line="360" w:lineRule="auto"/>
        <w:rPr>
          <w:rFonts w:asciiTheme="majorBidi" w:eastAsia="Times New Roman" w:hAnsiTheme="majorBidi" w:cstheme="majorBidi"/>
          <w:sz w:val="24"/>
          <w:szCs w:val="24"/>
          <w:lang w:val="en" w:eastAsia="en-GB"/>
        </w:rPr>
      </w:pPr>
    </w:p>
    <w:p w14:paraId="2F013E23" w14:textId="27FA0A3F" w:rsidR="002408A1" w:rsidRDefault="002408A1" w:rsidP="00BF6D19">
      <w:pPr>
        <w:spacing w:after="0" w:line="360" w:lineRule="auto"/>
        <w:rPr>
          <w:rFonts w:asciiTheme="majorBidi" w:eastAsia="Times New Roman" w:hAnsiTheme="majorBidi" w:cstheme="majorBidi"/>
          <w:sz w:val="24"/>
          <w:szCs w:val="24"/>
          <w:lang w:val="en" w:eastAsia="en-GB"/>
        </w:rPr>
      </w:pPr>
    </w:p>
    <w:p w14:paraId="3E67CFBB" w14:textId="1816ECC4" w:rsidR="002408A1" w:rsidRDefault="002408A1" w:rsidP="00BF6D19">
      <w:pPr>
        <w:spacing w:after="0" w:line="360" w:lineRule="auto"/>
        <w:rPr>
          <w:rFonts w:asciiTheme="majorBidi" w:eastAsia="Times New Roman" w:hAnsiTheme="majorBidi" w:cstheme="majorBidi"/>
          <w:sz w:val="24"/>
          <w:szCs w:val="24"/>
          <w:lang w:val="en" w:eastAsia="en-GB"/>
        </w:rPr>
      </w:pPr>
    </w:p>
    <w:p w14:paraId="4285D4C0" w14:textId="38D1956C" w:rsidR="002408A1" w:rsidRDefault="002408A1" w:rsidP="00BF6D19">
      <w:pPr>
        <w:spacing w:after="0" w:line="360" w:lineRule="auto"/>
        <w:rPr>
          <w:rFonts w:asciiTheme="majorBidi" w:eastAsia="Times New Roman" w:hAnsiTheme="majorBidi" w:cstheme="majorBidi"/>
          <w:sz w:val="24"/>
          <w:szCs w:val="24"/>
          <w:lang w:val="en" w:eastAsia="en-GB"/>
        </w:rPr>
      </w:pPr>
    </w:p>
    <w:p w14:paraId="5B5E31A4" w14:textId="0EA78A74" w:rsidR="002408A1" w:rsidRDefault="002408A1" w:rsidP="00BF6D19">
      <w:pPr>
        <w:spacing w:after="0" w:line="360" w:lineRule="auto"/>
        <w:rPr>
          <w:rFonts w:asciiTheme="majorBidi" w:eastAsia="Times New Roman" w:hAnsiTheme="majorBidi" w:cstheme="majorBidi"/>
          <w:sz w:val="24"/>
          <w:szCs w:val="24"/>
          <w:lang w:val="en" w:eastAsia="en-GB"/>
        </w:rPr>
      </w:pPr>
    </w:p>
    <w:p w14:paraId="4C77457A" w14:textId="1954B733" w:rsidR="002408A1" w:rsidRDefault="002408A1" w:rsidP="00BF6D19">
      <w:pPr>
        <w:spacing w:after="0" w:line="360" w:lineRule="auto"/>
        <w:rPr>
          <w:rFonts w:asciiTheme="majorBidi" w:eastAsia="Times New Roman" w:hAnsiTheme="majorBidi" w:cstheme="majorBidi"/>
          <w:sz w:val="24"/>
          <w:szCs w:val="24"/>
          <w:lang w:val="en" w:eastAsia="en-GB"/>
        </w:rPr>
      </w:pPr>
    </w:p>
    <w:p w14:paraId="6204EBF4" w14:textId="4535764A" w:rsidR="002408A1" w:rsidRDefault="002408A1" w:rsidP="00BF6D19">
      <w:pPr>
        <w:spacing w:after="0" w:line="360" w:lineRule="auto"/>
        <w:rPr>
          <w:rFonts w:asciiTheme="majorBidi" w:eastAsia="Times New Roman" w:hAnsiTheme="majorBidi" w:cstheme="majorBidi"/>
          <w:sz w:val="24"/>
          <w:szCs w:val="24"/>
          <w:lang w:val="en" w:eastAsia="en-GB"/>
        </w:rPr>
      </w:pPr>
    </w:p>
    <w:p w14:paraId="2F07DF22" w14:textId="3B98699F" w:rsidR="002408A1" w:rsidRDefault="002408A1" w:rsidP="00BF6D19">
      <w:pPr>
        <w:spacing w:after="0" w:line="360" w:lineRule="auto"/>
        <w:rPr>
          <w:rFonts w:asciiTheme="majorBidi" w:eastAsia="Times New Roman" w:hAnsiTheme="majorBidi" w:cstheme="majorBidi"/>
          <w:sz w:val="24"/>
          <w:szCs w:val="24"/>
          <w:lang w:val="en" w:eastAsia="en-GB"/>
        </w:rPr>
      </w:pPr>
    </w:p>
    <w:p w14:paraId="6118C08B" w14:textId="524827BE" w:rsidR="002408A1" w:rsidRDefault="002408A1" w:rsidP="00BF6D19">
      <w:pPr>
        <w:spacing w:after="0" w:line="360" w:lineRule="auto"/>
        <w:rPr>
          <w:rFonts w:asciiTheme="majorBidi" w:eastAsia="Times New Roman" w:hAnsiTheme="majorBidi" w:cstheme="majorBidi"/>
          <w:sz w:val="24"/>
          <w:szCs w:val="24"/>
          <w:lang w:val="en" w:eastAsia="en-GB"/>
        </w:rPr>
      </w:pPr>
    </w:p>
    <w:p w14:paraId="3529747F" w14:textId="47352F92" w:rsidR="002408A1" w:rsidRDefault="002408A1" w:rsidP="00BF6D19">
      <w:pPr>
        <w:spacing w:after="0" w:line="360" w:lineRule="auto"/>
        <w:rPr>
          <w:rFonts w:asciiTheme="majorBidi" w:eastAsia="Times New Roman" w:hAnsiTheme="majorBidi" w:cstheme="majorBidi"/>
          <w:sz w:val="24"/>
          <w:szCs w:val="24"/>
          <w:lang w:val="en" w:eastAsia="en-GB"/>
        </w:rPr>
      </w:pPr>
    </w:p>
    <w:p w14:paraId="5E6ED1FF" w14:textId="31074426" w:rsidR="002408A1" w:rsidRDefault="002408A1" w:rsidP="00BF6D19">
      <w:pPr>
        <w:spacing w:after="0" w:line="360" w:lineRule="auto"/>
        <w:rPr>
          <w:rFonts w:asciiTheme="majorBidi" w:eastAsia="Times New Roman" w:hAnsiTheme="majorBidi" w:cstheme="majorBidi"/>
          <w:sz w:val="24"/>
          <w:szCs w:val="24"/>
          <w:lang w:val="en" w:eastAsia="en-GB"/>
        </w:rPr>
      </w:pPr>
    </w:p>
    <w:p w14:paraId="7ECE2FC1" w14:textId="67BFB693" w:rsidR="002408A1" w:rsidRDefault="002408A1" w:rsidP="00BF6D19">
      <w:pPr>
        <w:spacing w:after="0" w:line="360" w:lineRule="auto"/>
        <w:rPr>
          <w:rFonts w:asciiTheme="majorBidi" w:eastAsia="Times New Roman" w:hAnsiTheme="majorBidi" w:cstheme="majorBidi"/>
          <w:sz w:val="24"/>
          <w:szCs w:val="24"/>
          <w:lang w:val="en" w:eastAsia="en-GB"/>
        </w:rPr>
      </w:pPr>
    </w:p>
    <w:p w14:paraId="40CC20F6" w14:textId="029F0B14" w:rsidR="002408A1" w:rsidRDefault="002408A1" w:rsidP="00BF6D19">
      <w:pPr>
        <w:spacing w:after="0" w:line="360" w:lineRule="auto"/>
        <w:rPr>
          <w:rFonts w:asciiTheme="majorBidi" w:eastAsia="Times New Roman" w:hAnsiTheme="majorBidi" w:cstheme="majorBidi"/>
          <w:sz w:val="24"/>
          <w:szCs w:val="24"/>
          <w:lang w:val="en" w:eastAsia="en-GB"/>
        </w:rPr>
      </w:pPr>
    </w:p>
    <w:p w14:paraId="2A78A801" w14:textId="71D1E882" w:rsidR="00C579DC" w:rsidRDefault="00C579DC" w:rsidP="00BF6D19">
      <w:pPr>
        <w:spacing w:after="0" w:line="360" w:lineRule="auto"/>
        <w:rPr>
          <w:rFonts w:asciiTheme="majorBidi" w:eastAsia="Times New Roman" w:hAnsiTheme="majorBidi" w:cstheme="majorBidi"/>
          <w:sz w:val="24"/>
          <w:szCs w:val="24"/>
          <w:lang w:val="en" w:eastAsia="en-GB"/>
        </w:rPr>
      </w:pPr>
    </w:p>
    <w:bookmarkEnd w:id="3"/>
    <w:p w14:paraId="41DCBC8F" w14:textId="7F46832B" w:rsidR="004F26D6" w:rsidRDefault="00A5270C" w:rsidP="00BF6D19">
      <w:pPr>
        <w:spacing w:after="0" w:line="360" w:lineRule="auto"/>
        <w:rPr>
          <w:rFonts w:asciiTheme="majorBidi" w:eastAsia="Times New Roman" w:hAnsiTheme="majorBidi" w:cstheme="majorBidi"/>
          <w:sz w:val="24"/>
          <w:szCs w:val="24"/>
          <w:u w:val="single"/>
          <w:lang w:val="en" w:eastAsia="en-GB"/>
        </w:rPr>
      </w:pPr>
      <w:r>
        <w:rPr>
          <w:rFonts w:asciiTheme="majorBidi" w:eastAsia="Times New Roman" w:hAnsiTheme="majorBidi" w:cstheme="majorBidi"/>
          <w:sz w:val="24"/>
          <w:szCs w:val="24"/>
          <w:u w:val="single"/>
          <w:lang w:val="en" w:eastAsia="en-GB"/>
        </w:rPr>
        <w:lastRenderedPageBreak/>
        <w:t xml:space="preserve">Chapter 2: </w:t>
      </w:r>
      <w:r w:rsidR="00EF0BF3" w:rsidRPr="00EF0BF3">
        <w:rPr>
          <w:rFonts w:asciiTheme="majorBidi" w:eastAsia="Times New Roman" w:hAnsiTheme="majorBidi" w:cstheme="majorBidi"/>
          <w:sz w:val="24"/>
          <w:szCs w:val="24"/>
          <w:u w:val="single"/>
          <w:lang w:val="en" w:eastAsia="en-GB"/>
        </w:rPr>
        <w:t>Methodology</w:t>
      </w:r>
    </w:p>
    <w:p w14:paraId="4F22FE08" w14:textId="77777777" w:rsidR="00A5270C" w:rsidRPr="00A5270C" w:rsidRDefault="00A5270C" w:rsidP="00BF6D19">
      <w:pPr>
        <w:spacing w:after="0" w:line="360" w:lineRule="auto"/>
        <w:rPr>
          <w:rFonts w:asciiTheme="majorBidi" w:eastAsia="Times New Roman" w:hAnsiTheme="majorBidi" w:cstheme="majorBidi"/>
          <w:sz w:val="24"/>
          <w:szCs w:val="24"/>
          <w:u w:val="single"/>
          <w:lang w:val="en" w:eastAsia="en-GB"/>
        </w:rPr>
      </w:pPr>
    </w:p>
    <w:p w14:paraId="008579F2" w14:textId="7DADDBCC" w:rsidR="00EF0BF3" w:rsidRDefault="00EF0BF3" w:rsidP="008375D3">
      <w:pPr>
        <w:spacing w:line="360" w:lineRule="auto"/>
        <w:rPr>
          <w:rFonts w:asciiTheme="majorBidi" w:hAnsiTheme="majorBidi" w:cstheme="majorBidi"/>
          <w:sz w:val="24"/>
          <w:szCs w:val="24"/>
          <w:u w:val="single"/>
        </w:rPr>
      </w:pPr>
      <w:r>
        <w:rPr>
          <w:rFonts w:asciiTheme="majorBidi" w:hAnsiTheme="majorBidi" w:cstheme="majorBidi"/>
          <w:sz w:val="24"/>
          <w:szCs w:val="24"/>
          <w:u w:val="single"/>
        </w:rPr>
        <w:t>Design</w:t>
      </w:r>
    </w:p>
    <w:p w14:paraId="5ED56C3E" w14:textId="58BDDEF9" w:rsidR="00814CF1" w:rsidRPr="002236FD" w:rsidRDefault="00EF0BF3" w:rsidP="008375D3">
      <w:pPr>
        <w:spacing w:line="360" w:lineRule="auto"/>
        <w:ind w:firstLine="720"/>
        <w:rPr>
          <w:rFonts w:asciiTheme="majorBidi" w:hAnsiTheme="majorBidi" w:cstheme="majorBidi"/>
          <w:sz w:val="24"/>
          <w:szCs w:val="24"/>
        </w:rPr>
      </w:pPr>
      <w:r>
        <w:rPr>
          <w:rFonts w:asciiTheme="majorBidi" w:hAnsiTheme="majorBidi" w:cstheme="majorBidi"/>
          <w:sz w:val="24"/>
          <w:szCs w:val="24"/>
        </w:rPr>
        <w:t xml:space="preserve">A qualitative semi structured questionnaire was </w:t>
      </w:r>
      <w:r w:rsidR="00D910DF">
        <w:rPr>
          <w:rFonts w:asciiTheme="majorBidi" w:hAnsiTheme="majorBidi" w:cstheme="majorBidi"/>
          <w:sz w:val="24"/>
          <w:szCs w:val="24"/>
        </w:rPr>
        <w:t>utilized</w:t>
      </w:r>
      <w:r>
        <w:rPr>
          <w:rFonts w:asciiTheme="majorBidi" w:hAnsiTheme="majorBidi" w:cstheme="majorBidi"/>
          <w:sz w:val="24"/>
          <w:szCs w:val="24"/>
        </w:rPr>
        <w:t xml:space="preserve"> for this study.</w:t>
      </w:r>
      <w:r w:rsidR="00DE0BCE">
        <w:rPr>
          <w:rFonts w:asciiTheme="majorBidi" w:hAnsiTheme="majorBidi" w:cstheme="majorBidi"/>
          <w:sz w:val="24"/>
          <w:szCs w:val="24"/>
        </w:rPr>
        <w:t xml:space="preserve"> Eight purposive staff members were chosen to, i) explore their awareness of VT, ii) it’s impact and iii)  any measures put in place to alleviate this effect. </w:t>
      </w:r>
      <w:r w:rsidR="00422BF5">
        <w:rPr>
          <w:rFonts w:asciiTheme="majorBidi" w:hAnsiTheme="majorBidi" w:cstheme="majorBidi"/>
          <w:sz w:val="24"/>
          <w:szCs w:val="24"/>
        </w:rPr>
        <w:t xml:space="preserve"> </w:t>
      </w:r>
      <w:r w:rsidR="002A2D2B">
        <w:rPr>
          <w:rFonts w:asciiTheme="majorBidi" w:hAnsiTheme="majorBidi" w:cstheme="majorBidi"/>
          <w:sz w:val="24"/>
          <w:szCs w:val="24"/>
        </w:rPr>
        <w:t xml:space="preserve">The study aimed to determine unique differences of managing VT, individual interpretation, </w:t>
      </w:r>
      <w:r w:rsidR="00814CF1">
        <w:rPr>
          <w:rFonts w:asciiTheme="majorBidi" w:hAnsiTheme="majorBidi" w:cstheme="majorBidi"/>
          <w:sz w:val="24"/>
          <w:szCs w:val="24"/>
        </w:rPr>
        <w:t>feelings,</w:t>
      </w:r>
      <w:r w:rsidR="002A2D2B">
        <w:rPr>
          <w:rFonts w:asciiTheme="majorBidi" w:hAnsiTheme="majorBidi" w:cstheme="majorBidi"/>
          <w:sz w:val="24"/>
          <w:szCs w:val="24"/>
        </w:rPr>
        <w:t xml:space="preserve"> and the impact participants </w:t>
      </w:r>
      <w:r w:rsidR="002A2D2B" w:rsidRPr="00814CF1">
        <w:rPr>
          <w:rFonts w:asciiTheme="majorBidi" w:hAnsiTheme="majorBidi" w:cstheme="majorBidi"/>
          <w:sz w:val="24"/>
          <w:szCs w:val="24"/>
        </w:rPr>
        <w:t>felt it has on them.</w:t>
      </w:r>
      <w:r w:rsidR="007D5BF3">
        <w:rPr>
          <w:rFonts w:asciiTheme="majorBidi" w:hAnsiTheme="majorBidi" w:cstheme="majorBidi"/>
          <w:sz w:val="24"/>
          <w:szCs w:val="24"/>
        </w:rPr>
        <w:t xml:space="preserve">  Open ended questions were utilised to </w:t>
      </w:r>
      <w:r w:rsidR="007D5BF3" w:rsidRPr="007D5BF3">
        <w:rPr>
          <w:rFonts w:ascii="Times New Roman" w:eastAsia="Times New Roman" w:hAnsi="Times New Roman" w:cs="Times New Roman"/>
          <w:sz w:val="24"/>
          <w:szCs w:val="24"/>
          <w:lang w:eastAsia="en-GB"/>
        </w:rPr>
        <w:t>offer respondents</w:t>
      </w:r>
      <w:r w:rsidR="007D5BF3">
        <w:rPr>
          <w:rFonts w:ascii="Times New Roman" w:eastAsia="Times New Roman" w:hAnsi="Times New Roman" w:cs="Times New Roman"/>
          <w:sz w:val="24"/>
          <w:szCs w:val="24"/>
          <w:lang w:eastAsia="en-GB"/>
        </w:rPr>
        <w:t xml:space="preserve"> the </w:t>
      </w:r>
      <w:r w:rsidR="007D5BF3" w:rsidRPr="007D5BF3">
        <w:rPr>
          <w:rFonts w:ascii="Times New Roman" w:eastAsia="Times New Roman" w:hAnsi="Times New Roman" w:cs="Times New Roman"/>
          <w:sz w:val="24"/>
          <w:szCs w:val="24"/>
          <w:lang w:eastAsia="en-GB"/>
        </w:rPr>
        <w:t xml:space="preserve">opportunity </w:t>
      </w:r>
      <w:r w:rsidR="007D5BF3" w:rsidRPr="002236FD">
        <w:rPr>
          <w:rFonts w:asciiTheme="majorBidi" w:eastAsia="Times New Roman" w:hAnsiTheme="majorBidi" w:cstheme="majorBidi"/>
          <w:sz w:val="24"/>
          <w:szCs w:val="24"/>
          <w:lang w:eastAsia="en-GB"/>
        </w:rPr>
        <w:t>to present a wide variety of answers.</w:t>
      </w:r>
      <w:r w:rsidR="008A1224">
        <w:rPr>
          <w:rFonts w:asciiTheme="majorBidi" w:eastAsia="Times New Roman" w:hAnsiTheme="majorBidi" w:cstheme="majorBidi"/>
          <w:sz w:val="24"/>
          <w:szCs w:val="24"/>
          <w:lang w:eastAsia="en-GB"/>
        </w:rPr>
        <w:t xml:space="preserve">  </w:t>
      </w:r>
      <w:r w:rsidR="0044080C">
        <w:rPr>
          <w:rFonts w:asciiTheme="majorBidi" w:eastAsia="Times New Roman" w:hAnsiTheme="majorBidi" w:cstheme="majorBidi"/>
          <w:sz w:val="24"/>
          <w:szCs w:val="24"/>
          <w:lang w:eastAsia="en-GB"/>
        </w:rPr>
        <w:t>This format was used as o</w:t>
      </w:r>
      <w:r w:rsidR="008A1224">
        <w:rPr>
          <w:rFonts w:asciiTheme="majorBidi" w:eastAsia="Times New Roman" w:hAnsiTheme="majorBidi" w:cstheme="majorBidi"/>
          <w:sz w:val="24"/>
          <w:szCs w:val="24"/>
          <w:lang w:eastAsia="en-GB"/>
        </w:rPr>
        <w:t xml:space="preserve">pen-ended questions are valuable in gaining </w:t>
      </w:r>
      <w:r w:rsidR="00B73800">
        <w:rPr>
          <w:rFonts w:asciiTheme="majorBidi" w:eastAsia="Times New Roman" w:hAnsiTheme="majorBidi" w:cstheme="majorBidi"/>
          <w:sz w:val="24"/>
          <w:szCs w:val="24"/>
          <w:lang w:eastAsia="en-GB"/>
        </w:rPr>
        <w:t>understanding and context</w:t>
      </w:r>
      <w:r w:rsidR="00ED5667">
        <w:rPr>
          <w:rFonts w:asciiTheme="majorBidi" w:eastAsia="Times New Roman" w:hAnsiTheme="majorBidi" w:cstheme="majorBidi"/>
          <w:sz w:val="24"/>
          <w:szCs w:val="24"/>
          <w:lang w:eastAsia="en-GB"/>
        </w:rPr>
        <w:t xml:space="preserve"> which can encourage self-exploration </w:t>
      </w:r>
      <w:r w:rsidR="007E31BD">
        <w:rPr>
          <w:rFonts w:asciiTheme="majorBidi" w:eastAsia="Times New Roman" w:hAnsiTheme="majorBidi" w:cstheme="majorBidi"/>
          <w:sz w:val="24"/>
          <w:szCs w:val="24"/>
          <w:lang w:eastAsia="en-GB"/>
        </w:rPr>
        <w:t>(</w:t>
      </w:r>
      <w:r w:rsidR="00943729" w:rsidRPr="00487D1C">
        <w:rPr>
          <w:rFonts w:ascii="Times New Roman" w:hAnsi="Times New Roman" w:cs="Times New Roman"/>
          <w:sz w:val="24"/>
          <w:szCs w:val="24"/>
        </w:rPr>
        <w:t>Doody &amp; Noonan</w:t>
      </w:r>
      <w:r w:rsidR="007E31BD">
        <w:rPr>
          <w:rFonts w:ascii="Times New Roman" w:hAnsi="Times New Roman" w:cs="Times New Roman"/>
          <w:sz w:val="24"/>
          <w:szCs w:val="24"/>
        </w:rPr>
        <w:t xml:space="preserve">, </w:t>
      </w:r>
      <w:r w:rsidR="00943729" w:rsidRPr="00487D1C">
        <w:rPr>
          <w:rFonts w:ascii="Times New Roman" w:hAnsi="Times New Roman" w:cs="Times New Roman"/>
          <w:sz w:val="24"/>
          <w:szCs w:val="24"/>
        </w:rPr>
        <w:t>2013</w:t>
      </w:r>
      <w:r w:rsidR="004C75A5">
        <w:t xml:space="preserve">). </w:t>
      </w:r>
      <w:r w:rsidR="00814CF1" w:rsidRPr="002236FD">
        <w:rPr>
          <w:rFonts w:asciiTheme="majorBidi" w:hAnsiTheme="majorBidi" w:cstheme="majorBidi"/>
          <w:sz w:val="24"/>
          <w:szCs w:val="24"/>
        </w:rPr>
        <w:t>The fundamentals of the questionnaire were based on previous studies u</w:t>
      </w:r>
      <w:r w:rsidR="007D5BF3" w:rsidRPr="002236FD">
        <w:rPr>
          <w:rFonts w:asciiTheme="majorBidi" w:hAnsiTheme="majorBidi" w:cstheme="majorBidi"/>
          <w:sz w:val="24"/>
          <w:szCs w:val="24"/>
        </w:rPr>
        <w:t xml:space="preserve">tilising distress scales </w:t>
      </w:r>
      <w:r w:rsidR="007D5BF3" w:rsidRPr="00487D1C">
        <w:rPr>
          <w:rFonts w:ascii="Times New Roman" w:hAnsi="Times New Roman" w:cs="Times New Roman"/>
          <w:sz w:val="24"/>
          <w:szCs w:val="24"/>
        </w:rPr>
        <w:t>with questions being</w:t>
      </w:r>
      <w:r w:rsidR="007D5BF3" w:rsidRPr="002236FD">
        <w:rPr>
          <w:rFonts w:asciiTheme="majorBidi" w:hAnsiTheme="majorBidi" w:cstheme="majorBidi"/>
          <w:sz w:val="24"/>
          <w:szCs w:val="24"/>
        </w:rPr>
        <w:t xml:space="preserve"> adapted to the present study</w:t>
      </w:r>
      <w:r w:rsidR="00AA6696" w:rsidRPr="002236FD">
        <w:rPr>
          <w:rFonts w:asciiTheme="majorBidi" w:hAnsiTheme="majorBidi" w:cstheme="majorBidi"/>
          <w:sz w:val="24"/>
          <w:szCs w:val="24"/>
        </w:rPr>
        <w:t xml:space="preserve"> - </w:t>
      </w:r>
      <w:r w:rsidR="00814CF1" w:rsidRPr="002236FD">
        <w:rPr>
          <w:rFonts w:asciiTheme="majorBidi" w:hAnsiTheme="majorBidi" w:cstheme="majorBidi"/>
          <w:sz w:val="24"/>
          <w:szCs w:val="24"/>
        </w:rPr>
        <w:t xml:space="preserve">Kessler Psychological Distress Scale 9 </w:t>
      </w:r>
      <w:r w:rsidR="003C3EE1" w:rsidRPr="002236FD">
        <w:rPr>
          <w:rFonts w:asciiTheme="majorBidi" w:hAnsiTheme="majorBidi" w:cstheme="majorBidi"/>
          <w:sz w:val="24"/>
          <w:szCs w:val="24"/>
        </w:rPr>
        <w:t>(</w:t>
      </w:r>
      <w:r w:rsidR="00814CF1" w:rsidRPr="002236FD">
        <w:rPr>
          <w:rFonts w:asciiTheme="majorBidi" w:hAnsiTheme="majorBidi" w:cstheme="majorBidi"/>
          <w:sz w:val="24"/>
          <w:szCs w:val="24"/>
        </w:rPr>
        <w:t>Kessler et al, 2003)</w:t>
      </w:r>
      <w:r w:rsidR="00487D1C">
        <w:rPr>
          <w:rFonts w:asciiTheme="majorBidi" w:hAnsiTheme="majorBidi" w:cstheme="majorBidi"/>
          <w:sz w:val="24"/>
          <w:szCs w:val="24"/>
        </w:rPr>
        <w:t xml:space="preserve"> and the Resilience Coping S</w:t>
      </w:r>
      <w:r w:rsidR="007D5BF3" w:rsidRPr="002236FD">
        <w:rPr>
          <w:rFonts w:asciiTheme="majorBidi" w:hAnsiTheme="majorBidi" w:cstheme="majorBidi"/>
          <w:sz w:val="24"/>
          <w:szCs w:val="24"/>
        </w:rPr>
        <w:t xml:space="preserve">cale, </w:t>
      </w:r>
      <w:r w:rsidR="003C3EE1" w:rsidRPr="002236FD">
        <w:rPr>
          <w:rFonts w:asciiTheme="majorBidi" w:hAnsiTheme="majorBidi" w:cstheme="majorBidi"/>
          <w:sz w:val="24"/>
          <w:szCs w:val="24"/>
        </w:rPr>
        <w:t>(</w:t>
      </w:r>
      <w:r w:rsidR="007D5BF3" w:rsidRPr="002236FD">
        <w:rPr>
          <w:rFonts w:asciiTheme="majorBidi" w:hAnsiTheme="majorBidi" w:cstheme="majorBidi"/>
          <w:sz w:val="24"/>
          <w:szCs w:val="24"/>
        </w:rPr>
        <w:t>Sinclaire &amp; Wallston, 2004).</w:t>
      </w:r>
      <w:r w:rsidR="00AA6696" w:rsidRPr="002236FD">
        <w:rPr>
          <w:rFonts w:asciiTheme="majorBidi" w:hAnsiTheme="majorBidi" w:cstheme="majorBidi"/>
          <w:sz w:val="24"/>
          <w:szCs w:val="24"/>
        </w:rPr>
        <w:t xml:space="preserve"> </w:t>
      </w:r>
      <w:r w:rsidR="009672B0" w:rsidRPr="002236FD">
        <w:rPr>
          <w:rFonts w:asciiTheme="majorBidi" w:hAnsiTheme="majorBidi" w:cstheme="majorBidi"/>
          <w:sz w:val="24"/>
          <w:szCs w:val="24"/>
        </w:rPr>
        <w:t xml:space="preserve">Thematic analysis was used </w:t>
      </w:r>
      <w:r w:rsidR="009B3D11" w:rsidRPr="002236FD">
        <w:rPr>
          <w:rFonts w:asciiTheme="majorBidi" w:hAnsiTheme="majorBidi" w:cstheme="majorBidi"/>
          <w:sz w:val="24"/>
          <w:szCs w:val="24"/>
        </w:rPr>
        <w:t xml:space="preserve">to identify potential themes and </w:t>
      </w:r>
      <w:r w:rsidR="00266AFB" w:rsidRPr="002236FD">
        <w:rPr>
          <w:rFonts w:asciiTheme="majorBidi" w:hAnsiTheme="majorBidi" w:cstheme="majorBidi"/>
          <w:sz w:val="24"/>
          <w:szCs w:val="24"/>
        </w:rPr>
        <w:t xml:space="preserve">patterns.  </w:t>
      </w:r>
      <w:r w:rsidR="00FA483F" w:rsidRPr="002236FD">
        <w:rPr>
          <w:rFonts w:asciiTheme="majorBidi" w:hAnsiTheme="majorBidi" w:cstheme="majorBidi"/>
          <w:sz w:val="24"/>
          <w:szCs w:val="24"/>
        </w:rPr>
        <w:t>Th</w:t>
      </w:r>
      <w:r w:rsidR="0019566E">
        <w:rPr>
          <w:rFonts w:asciiTheme="majorBidi" w:hAnsiTheme="majorBidi" w:cstheme="majorBidi"/>
          <w:sz w:val="24"/>
          <w:szCs w:val="24"/>
        </w:rPr>
        <w:t xml:space="preserve">is commonly used </w:t>
      </w:r>
      <w:r w:rsidR="00BC6474" w:rsidRPr="002236FD">
        <w:rPr>
          <w:rFonts w:asciiTheme="majorBidi" w:hAnsiTheme="majorBidi" w:cstheme="majorBidi"/>
          <w:sz w:val="24"/>
          <w:szCs w:val="24"/>
        </w:rPr>
        <w:t>qualitative anal</w:t>
      </w:r>
      <w:r w:rsidR="00CE169D" w:rsidRPr="002236FD">
        <w:rPr>
          <w:rFonts w:asciiTheme="majorBidi" w:hAnsiTheme="majorBidi" w:cstheme="majorBidi"/>
          <w:sz w:val="24"/>
          <w:szCs w:val="24"/>
        </w:rPr>
        <w:t xml:space="preserve">ytic approach </w:t>
      </w:r>
      <w:r w:rsidR="001D1ED7" w:rsidRPr="002236FD">
        <w:rPr>
          <w:rFonts w:asciiTheme="majorBidi" w:hAnsiTheme="majorBidi" w:cstheme="majorBidi"/>
          <w:sz w:val="24"/>
          <w:szCs w:val="24"/>
        </w:rPr>
        <w:t>offers flexibility within its methodology</w:t>
      </w:r>
      <w:r w:rsidR="005044F8">
        <w:rPr>
          <w:rFonts w:asciiTheme="majorBidi" w:hAnsiTheme="majorBidi" w:cstheme="majorBidi"/>
          <w:sz w:val="24"/>
          <w:szCs w:val="24"/>
        </w:rPr>
        <w:t xml:space="preserve">, </w:t>
      </w:r>
      <w:r w:rsidR="007E31BD">
        <w:rPr>
          <w:rFonts w:asciiTheme="majorBidi" w:hAnsiTheme="majorBidi" w:cstheme="majorBidi"/>
          <w:sz w:val="24"/>
          <w:szCs w:val="24"/>
        </w:rPr>
        <w:t>(</w:t>
      </w:r>
      <w:r w:rsidR="00C36C90" w:rsidRPr="002236FD">
        <w:rPr>
          <w:rFonts w:asciiTheme="majorBidi" w:hAnsiTheme="majorBidi" w:cstheme="majorBidi"/>
          <w:sz w:val="24"/>
          <w:szCs w:val="24"/>
        </w:rPr>
        <w:t>Braun</w:t>
      </w:r>
      <w:r w:rsidR="005044F8">
        <w:rPr>
          <w:rFonts w:asciiTheme="majorBidi" w:hAnsiTheme="majorBidi" w:cstheme="majorBidi"/>
          <w:sz w:val="24"/>
          <w:szCs w:val="24"/>
        </w:rPr>
        <w:t xml:space="preserve"> </w:t>
      </w:r>
      <w:r w:rsidR="00C36C90" w:rsidRPr="002236FD">
        <w:rPr>
          <w:rFonts w:asciiTheme="majorBidi" w:hAnsiTheme="majorBidi" w:cstheme="majorBidi"/>
          <w:sz w:val="24"/>
          <w:szCs w:val="24"/>
        </w:rPr>
        <w:t>&amp; Clarke, 2006).</w:t>
      </w:r>
      <w:r w:rsidR="00A0534B">
        <w:rPr>
          <w:rFonts w:asciiTheme="majorBidi" w:hAnsiTheme="majorBidi" w:cstheme="majorBidi"/>
          <w:sz w:val="24"/>
          <w:szCs w:val="24"/>
        </w:rPr>
        <w:t xml:space="preserve"> </w:t>
      </w:r>
      <w:r w:rsidR="003E2DC3">
        <w:rPr>
          <w:rFonts w:asciiTheme="majorBidi" w:hAnsiTheme="majorBidi" w:cstheme="majorBidi"/>
          <w:sz w:val="24"/>
          <w:szCs w:val="24"/>
        </w:rPr>
        <w:t>Th</w:t>
      </w:r>
      <w:r w:rsidR="0010443F">
        <w:rPr>
          <w:rFonts w:asciiTheme="majorBidi" w:hAnsiTheme="majorBidi" w:cstheme="majorBidi"/>
          <w:sz w:val="24"/>
          <w:szCs w:val="24"/>
        </w:rPr>
        <w:t>erefore, th</w:t>
      </w:r>
      <w:r w:rsidR="003E2DC3">
        <w:rPr>
          <w:rFonts w:asciiTheme="majorBidi" w:hAnsiTheme="majorBidi" w:cstheme="majorBidi"/>
          <w:sz w:val="24"/>
          <w:szCs w:val="24"/>
        </w:rPr>
        <w:t xml:space="preserve">is </w:t>
      </w:r>
      <w:r w:rsidR="00E606D0">
        <w:rPr>
          <w:rFonts w:asciiTheme="majorBidi" w:hAnsiTheme="majorBidi" w:cstheme="majorBidi"/>
          <w:sz w:val="24"/>
          <w:szCs w:val="24"/>
        </w:rPr>
        <w:t>format allowed the themes to present themselves</w:t>
      </w:r>
      <w:r w:rsidR="0019566E">
        <w:rPr>
          <w:rFonts w:asciiTheme="majorBidi" w:hAnsiTheme="majorBidi" w:cstheme="majorBidi"/>
          <w:sz w:val="24"/>
          <w:szCs w:val="24"/>
        </w:rPr>
        <w:t xml:space="preserve"> via the questionnaires </w:t>
      </w:r>
      <w:r w:rsidR="00E606D0">
        <w:rPr>
          <w:rFonts w:asciiTheme="majorBidi" w:hAnsiTheme="majorBidi" w:cstheme="majorBidi"/>
          <w:sz w:val="24"/>
          <w:szCs w:val="24"/>
        </w:rPr>
        <w:t xml:space="preserve">and formulate patterns </w:t>
      </w:r>
      <w:r w:rsidR="00D36C35">
        <w:rPr>
          <w:rFonts w:asciiTheme="majorBidi" w:hAnsiTheme="majorBidi" w:cstheme="majorBidi"/>
          <w:sz w:val="24"/>
          <w:szCs w:val="24"/>
        </w:rPr>
        <w:t xml:space="preserve">that could </w:t>
      </w:r>
      <w:r w:rsidR="00E44A5D">
        <w:rPr>
          <w:rFonts w:asciiTheme="majorBidi" w:hAnsiTheme="majorBidi" w:cstheme="majorBidi"/>
          <w:sz w:val="24"/>
          <w:szCs w:val="24"/>
        </w:rPr>
        <w:t>determine findings</w:t>
      </w:r>
      <w:r w:rsidR="00E447C4">
        <w:rPr>
          <w:rFonts w:asciiTheme="majorBidi" w:hAnsiTheme="majorBidi" w:cstheme="majorBidi"/>
          <w:sz w:val="24"/>
          <w:szCs w:val="24"/>
        </w:rPr>
        <w:t xml:space="preserve"> from staff members</w:t>
      </w:r>
      <w:r w:rsidR="00E44A5D">
        <w:rPr>
          <w:rFonts w:asciiTheme="majorBidi" w:hAnsiTheme="majorBidi" w:cstheme="majorBidi"/>
          <w:sz w:val="24"/>
          <w:szCs w:val="24"/>
        </w:rPr>
        <w:t xml:space="preserve">. </w:t>
      </w:r>
      <w:r w:rsidR="0069454E">
        <w:rPr>
          <w:rFonts w:asciiTheme="majorBidi" w:hAnsiTheme="majorBidi" w:cstheme="majorBidi"/>
          <w:sz w:val="24"/>
          <w:szCs w:val="24"/>
        </w:rPr>
        <w:t xml:space="preserve">Whilst each staff member </w:t>
      </w:r>
      <w:r w:rsidR="003E2DC3">
        <w:rPr>
          <w:rFonts w:asciiTheme="majorBidi" w:hAnsiTheme="majorBidi" w:cstheme="majorBidi"/>
          <w:sz w:val="24"/>
          <w:szCs w:val="24"/>
        </w:rPr>
        <w:t xml:space="preserve">has a similar volume of caseload, the cases themselves will vary in complexities. </w:t>
      </w:r>
      <w:r w:rsidR="003D0830">
        <w:rPr>
          <w:rFonts w:asciiTheme="majorBidi" w:hAnsiTheme="majorBidi" w:cstheme="majorBidi"/>
          <w:sz w:val="24"/>
          <w:szCs w:val="24"/>
        </w:rPr>
        <w:t>Consequently</w:t>
      </w:r>
      <w:r w:rsidR="003E2DC3">
        <w:rPr>
          <w:rFonts w:asciiTheme="majorBidi" w:hAnsiTheme="majorBidi" w:cstheme="majorBidi"/>
          <w:sz w:val="24"/>
          <w:szCs w:val="24"/>
        </w:rPr>
        <w:t xml:space="preserve">, </w:t>
      </w:r>
      <w:r w:rsidR="00584A91">
        <w:rPr>
          <w:rFonts w:asciiTheme="majorBidi" w:hAnsiTheme="majorBidi" w:cstheme="majorBidi"/>
          <w:sz w:val="24"/>
          <w:szCs w:val="24"/>
        </w:rPr>
        <w:t xml:space="preserve">using questionnaires and thematic analysis </w:t>
      </w:r>
      <w:r w:rsidR="009376A9">
        <w:rPr>
          <w:rFonts w:asciiTheme="majorBidi" w:hAnsiTheme="majorBidi" w:cstheme="majorBidi"/>
          <w:sz w:val="24"/>
          <w:szCs w:val="24"/>
        </w:rPr>
        <w:t xml:space="preserve">to determine </w:t>
      </w:r>
      <w:r w:rsidR="00584A91">
        <w:rPr>
          <w:rFonts w:asciiTheme="majorBidi" w:hAnsiTheme="majorBidi" w:cstheme="majorBidi"/>
          <w:sz w:val="24"/>
          <w:szCs w:val="24"/>
        </w:rPr>
        <w:t xml:space="preserve">results </w:t>
      </w:r>
      <w:r w:rsidR="009E0E52">
        <w:rPr>
          <w:rFonts w:asciiTheme="majorBidi" w:hAnsiTheme="majorBidi" w:cstheme="majorBidi"/>
          <w:sz w:val="24"/>
          <w:szCs w:val="24"/>
        </w:rPr>
        <w:t xml:space="preserve">allowed </w:t>
      </w:r>
      <w:r w:rsidR="009376A9">
        <w:rPr>
          <w:rFonts w:asciiTheme="majorBidi" w:hAnsiTheme="majorBidi" w:cstheme="majorBidi"/>
          <w:sz w:val="24"/>
          <w:szCs w:val="24"/>
        </w:rPr>
        <w:t xml:space="preserve">both individuality and similarities to be found within the sample group. </w:t>
      </w:r>
    </w:p>
    <w:p w14:paraId="77EBD403" w14:textId="78D4B330" w:rsidR="00422BF5" w:rsidRDefault="00422BF5" w:rsidP="008375D3">
      <w:pPr>
        <w:spacing w:line="360" w:lineRule="auto"/>
        <w:rPr>
          <w:rFonts w:asciiTheme="majorBidi" w:hAnsiTheme="majorBidi" w:cstheme="majorBidi"/>
          <w:sz w:val="24"/>
          <w:szCs w:val="24"/>
          <w:u w:val="single"/>
        </w:rPr>
      </w:pPr>
      <w:r w:rsidRPr="00422BF5">
        <w:rPr>
          <w:rFonts w:asciiTheme="majorBidi" w:hAnsiTheme="majorBidi" w:cstheme="majorBidi"/>
          <w:sz w:val="24"/>
          <w:szCs w:val="24"/>
          <w:u w:val="single"/>
        </w:rPr>
        <w:t>Participants</w:t>
      </w:r>
    </w:p>
    <w:p w14:paraId="5DDFA19D" w14:textId="63BEE834" w:rsidR="001A3AF7" w:rsidRDefault="00607405" w:rsidP="008375D3">
      <w:pPr>
        <w:spacing w:after="0" w:line="360" w:lineRule="auto"/>
        <w:ind w:firstLine="720"/>
        <w:rPr>
          <w:rFonts w:asciiTheme="majorBidi" w:hAnsiTheme="majorBidi" w:cstheme="majorBidi"/>
          <w:sz w:val="24"/>
          <w:szCs w:val="24"/>
        </w:rPr>
      </w:pPr>
      <w:r w:rsidRPr="00774F7E">
        <w:rPr>
          <w:rFonts w:asciiTheme="majorBidi" w:eastAsia="Times New Roman" w:hAnsiTheme="majorBidi" w:cstheme="majorBidi"/>
          <w:sz w:val="24"/>
          <w:szCs w:val="24"/>
          <w:lang w:eastAsia="en-GB"/>
        </w:rPr>
        <w:t>There are numerous roles within Carmarthenshire Youth Support Service</w:t>
      </w:r>
      <w:r w:rsidR="00D93C71">
        <w:rPr>
          <w:rFonts w:asciiTheme="majorBidi" w:eastAsia="Times New Roman" w:hAnsiTheme="majorBidi" w:cstheme="majorBidi"/>
          <w:sz w:val="24"/>
          <w:szCs w:val="24"/>
          <w:lang w:eastAsia="en-GB"/>
        </w:rPr>
        <w:t xml:space="preserve"> and four separate teams</w:t>
      </w:r>
      <w:r w:rsidRPr="00774F7E">
        <w:rPr>
          <w:rFonts w:asciiTheme="majorBidi" w:eastAsia="Times New Roman" w:hAnsiTheme="majorBidi" w:cstheme="majorBidi"/>
          <w:sz w:val="24"/>
          <w:szCs w:val="24"/>
          <w:lang w:eastAsia="en-GB"/>
        </w:rPr>
        <w:t xml:space="preserve">.  However, the </w:t>
      </w:r>
      <w:r w:rsidR="00D93C71">
        <w:rPr>
          <w:rFonts w:asciiTheme="majorBidi" w:eastAsia="Times New Roman" w:hAnsiTheme="majorBidi" w:cstheme="majorBidi"/>
          <w:sz w:val="24"/>
          <w:szCs w:val="24"/>
          <w:lang w:eastAsia="en-GB"/>
        </w:rPr>
        <w:t xml:space="preserve">present </w:t>
      </w:r>
      <w:r>
        <w:rPr>
          <w:rFonts w:asciiTheme="majorBidi" w:eastAsia="Times New Roman" w:hAnsiTheme="majorBidi" w:cstheme="majorBidi"/>
          <w:sz w:val="24"/>
          <w:szCs w:val="24"/>
          <w:lang w:eastAsia="en-GB"/>
        </w:rPr>
        <w:t xml:space="preserve">study </w:t>
      </w:r>
      <w:r w:rsidRPr="00774F7E">
        <w:rPr>
          <w:rFonts w:asciiTheme="majorBidi" w:eastAsia="Times New Roman" w:hAnsiTheme="majorBidi" w:cstheme="majorBidi"/>
          <w:sz w:val="24"/>
          <w:szCs w:val="24"/>
          <w:lang w:eastAsia="en-GB"/>
        </w:rPr>
        <w:t>focus</w:t>
      </w:r>
      <w:r>
        <w:rPr>
          <w:rFonts w:asciiTheme="majorBidi" w:eastAsia="Times New Roman" w:hAnsiTheme="majorBidi" w:cstheme="majorBidi"/>
          <w:sz w:val="24"/>
          <w:szCs w:val="24"/>
          <w:lang w:eastAsia="en-GB"/>
        </w:rPr>
        <w:t>ed</w:t>
      </w:r>
      <w:r w:rsidRPr="00774F7E">
        <w:rPr>
          <w:rFonts w:asciiTheme="majorBidi" w:eastAsia="Times New Roman" w:hAnsiTheme="majorBidi" w:cstheme="majorBidi"/>
          <w:sz w:val="24"/>
          <w:szCs w:val="24"/>
          <w:lang w:eastAsia="en-GB"/>
        </w:rPr>
        <w:t xml:space="preserve"> specifically on eight case managers within the justice team and prevention </w:t>
      </w:r>
      <w:r w:rsidR="00234D9C">
        <w:rPr>
          <w:rFonts w:asciiTheme="majorBidi" w:eastAsia="Times New Roman" w:hAnsiTheme="majorBidi" w:cstheme="majorBidi"/>
          <w:sz w:val="24"/>
          <w:szCs w:val="24"/>
          <w:lang w:eastAsia="en-GB"/>
        </w:rPr>
        <w:t>t</w:t>
      </w:r>
      <w:r w:rsidRPr="00774F7E">
        <w:rPr>
          <w:rFonts w:asciiTheme="majorBidi" w:eastAsia="Times New Roman" w:hAnsiTheme="majorBidi" w:cstheme="majorBidi"/>
          <w:sz w:val="24"/>
          <w:szCs w:val="24"/>
          <w:lang w:eastAsia="en-GB"/>
        </w:rPr>
        <w:t>eam</w:t>
      </w:r>
      <w:r w:rsidR="00234D9C">
        <w:rPr>
          <w:rFonts w:asciiTheme="majorBidi" w:eastAsia="Times New Roman" w:hAnsiTheme="majorBidi" w:cstheme="majorBidi"/>
          <w:sz w:val="24"/>
          <w:szCs w:val="24"/>
          <w:lang w:eastAsia="en-GB"/>
        </w:rPr>
        <w:t>, these included probation officers, social workers, substance misuse specialists and project workers</w:t>
      </w:r>
      <w:r w:rsidRPr="00774F7E">
        <w:rPr>
          <w:rFonts w:asciiTheme="majorBidi" w:eastAsia="Times New Roman" w:hAnsiTheme="majorBidi" w:cstheme="majorBidi"/>
          <w:sz w:val="24"/>
          <w:szCs w:val="24"/>
          <w:lang w:eastAsia="en-GB"/>
        </w:rPr>
        <w:t xml:space="preserve">.  </w:t>
      </w:r>
      <w:r w:rsidR="00422BF5">
        <w:rPr>
          <w:rFonts w:asciiTheme="majorBidi" w:hAnsiTheme="majorBidi" w:cstheme="majorBidi"/>
          <w:sz w:val="24"/>
          <w:szCs w:val="24"/>
        </w:rPr>
        <w:t>All participants in the study were case managers for Carmarthenshire Youth Support Service</w:t>
      </w:r>
      <w:r w:rsidR="00D93C71">
        <w:rPr>
          <w:rFonts w:asciiTheme="majorBidi" w:hAnsiTheme="majorBidi" w:cstheme="majorBidi"/>
          <w:sz w:val="24"/>
          <w:szCs w:val="24"/>
        </w:rPr>
        <w:t xml:space="preserve"> under the justice and prevention team umbrella</w:t>
      </w:r>
      <w:r w:rsidR="00234D9C">
        <w:rPr>
          <w:rFonts w:asciiTheme="majorBidi" w:hAnsiTheme="majorBidi" w:cstheme="majorBidi"/>
          <w:sz w:val="24"/>
          <w:szCs w:val="24"/>
        </w:rPr>
        <w:t xml:space="preserve">.  </w:t>
      </w:r>
      <w:r w:rsidR="001113E3" w:rsidRPr="00774F7E">
        <w:rPr>
          <w:rFonts w:asciiTheme="majorBidi" w:eastAsia="Times New Roman" w:hAnsiTheme="majorBidi" w:cstheme="majorBidi"/>
          <w:sz w:val="24"/>
          <w:szCs w:val="24"/>
          <w:lang w:eastAsia="en-GB"/>
        </w:rPr>
        <w:t xml:space="preserve">The participants </w:t>
      </w:r>
      <w:r w:rsidR="001113E3">
        <w:rPr>
          <w:rFonts w:asciiTheme="majorBidi" w:eastAsia="Times New Roman" w:hAnsiTheme="majorBidi" w:cstheme="majorBidi"/>
          <w:sz w:val="24"/>
          <w:szCs w:val="24"/>
          <w:lang w:eastAsia="en-GB"/>
        </w:rPr>
        <w:t>were</w:t>
      </w:r>
      <w:r w:rsidR="001113E3" w:rsidRPr="00774F7E">
        <w:rPr>
          <w:rFonts w:asciiTheme="majorBidi" w:eastAsia="Times New Roman" w:hAnsiTheme="majorBidi" w:cstheme="majorBidi"/>
          <w:sz w:val="24"/>
          <w:szCs w:val="24"/>
          <w:lang w:eastAsia="en-GB"/>
        </w:rPr>
        <w:t xml:space="preserve"> a purposive sample targeted due to their specific experience of working with children of trauma.</w:t>
      </w:r>
      <w:r w:rsidR="001113E3">
        <w:rPr>
          <w:rFonts w:asciiTheme="majorBidi" w:eastAsia="Times New Roman" w:hAnsiTheme="majorBidi" w:cstheme="majorBidi"/>
          <w:sz w:val="24"/>
          <w:szCs w:val="24"/>
          <w:lang w:eastAsia="en-GB"/>
        </w:rPr>
        <w:t xml:space="preserve"> </w:t>
      </w:r>
      <w:r w:rsidR="00970B56">
        <w:rPr>
          <w:rFonts w:asciiTheme="majorBidi" w:hAnsiTheme="majorBidi" w:cstheme="majorBidi"/>
          <w:sz w:val="24"/>
          <w:szCs w:val="24"/>
        </w:rPr>
        <w:t>Names were not designated to the questionnaires leaving participants results anonymous</w:t>
      </w:r>
      <w:r w:rsidR="00D93C71">
        <w:rPr>
          <w:rFonts w:asciiTheme="majorBidi" w:hAnsiTheme="majorBidi" w:cstheme="majorBidi"/>
          <w:sz w:val="24"/>
          <w:szCs w:val="24"/>
        </w:rPr>
        <w:t>.</w:t>
      </w:r>
      <w:r w:rsidR="00D737DB">
        <w:rPr>
          <w:rFonts w:asciiTheme="majorBidi" w:hAnsiTheme="majorBidi" w:cstheme="majorBidi"/>
          <w:sz w:val="24"/>
          <w:szCs w:val="24"/>
        </w:rPr>
        <w:t xml:space="preserve"> </w:t>
      </w:r>
      <w:r w:rsidR="001A3AF7">
        <w:rPr>
          <w:rFonts w:asciiTheme="majorBidi" w:hAnsiTheme="majorBidi" w:cstheme="majorBidi"/>
          <w:sz w:val="24"/>
          <w:szCs w:val="24"/>
        </w:rPr>
        <w:t>In addition, it was not deemed necessary to collect any further demographic information from the participants.</w:t>
      </w:r>
    </w:p>
    <w:p w14:paraId="12EB235D" w14:textId="6747DC00" w:rsidR="00422BF5" w:rsidRDefault="00422BF5" w:rsidP="008375D3">
      <w:pPr>
        <w:spacing w:after="0" w:line="360" w:lineRule="auto"/>
        <w:rPr>
          <w:rFonts w:asciiTheme="majorBidi" w:hAnsiTheme="majorBidi" w:cstheme="majorBidi"/>
          <w:sz w:val="24"/>
          <w:szCs w:val="24"/>
        </w:rPr>
      </w:pPr>
    </w:p>
    <w:p w14:paraId="3B4DFBBA" w14:textId="39BEDC32" w:rsidR="00380AA9" w:rsidRDefault="00380AA9" w:rsidP="008375D3">
      <w:pPr>
        <w:spacing w:after="0" w:line="360" w:lineRule="auto"/>
        <w:rPr>
          <w:rFonts w:asciiTheme="majorBidi" w:hAnsiTheme="majorBidi" w:cstheme="majorBidi"/>
          <w:sz w:val="24"/>
          <w:szCs w:val="24"/>
        </w:rPr>
      </w:pPr>
    </w:p>
    <w:p w14:paraId="7996808F" w14:textId="6E4347AC" w:rsidR="00422BF5" w:rsidRDefault="001113E3" w:rsidP="008375D3">
      <w:pPr>
        <w:spacing w:line="360" w:lineRule="auto"/>
        <w:rPr>
          <w:rFonts w:asciiTheme="majorBidi" w:hAnsiTheme="majorBidi" w:cstheme="majorBidi"/>
          <w:sz w:val="24"/>
          <w:szCs w:val="24"/>
          <w:u w:val="single"/>
        </w:rPr>
      </w:pPr>
      <w:r>
        <w:rPr>
          <w:rFonts w:asciiTheme="majorBidi" w:hAnsiTheme="majorBidi" w:cstheme="majorBidi"/>
          <w:sz w:val="24"/>
          <w:szCs w:val="24"/>
          <w:u w:val="single"/>
        </w:rPr>
        <w:t>M</w:t>
      </w:r>
      <w:r w:rsidR="00422BF5">
        <w:rPr>
          <w:rFonts w:asciiTheme="majorBidi" w:hAnsiTheme="majorBidi" w:cstheme="majorBidi"/>
          <w:sz w:val="24"/>
          <w:szCs w:val="24"/>
          <w:u w:val="single"/>
        </w:rPr>
        <w:t>aterials</w:t>
      </w:r>
    </w:p>
    <w:p w14:paraId="43C3B025" w14:textId="52CB4B6F" w:rsidR="00607405" w:rsidRPr="00607405" w:rsidRDefault="0086319B" w:rsidP="008375D3">
      <w:pPr>
        <w:spacing w:line="360" w:lineRule="auto"/>
        <w:ind w:firstLine="720"/>
        <w:rPr>
          <w:rFonts w:ascii="Times New Roman" w:eastAsia="Times New Roman" w:hAnsi="Times New Roman" w:cs="Times New Roman"/>
          <w:sz w:val="24"/>
          <w:szCs w:val="24"/>
          <w:lang w:eastAsia="en-GB"/>
        </w:rPr>
      </w:pPr>
      <w:r w:rsidRPr="00774F7E">
        <w:rPr>
          <w:rFonts w:asciiTheme="majorBidi" w:eastAsia="Times New Roman" w:hAnsiTheme="majorBidi" w:cstheme="majorBidi"/>
          <w:sz w:val="24"/>
          <w:szCs w:val="24"/>
          <w:lang w:eastAsia="en-GB"/>
        </w:rPr>
        <w:t>Research was undertaken via semi-structured questionnaires directly presented to individuals working within the Y</w:t>
      </w:r>
      <w:r w:rsidR="00D93C71">
        <w:rPr>
          <w:rFonts w:asciiTheme="majorBidi" w:eastAsia="Times New Roman" w:hAnsiTheme="majorBidi" w:cstheme="majorBidi"/>
          <w:sz w:val="24"/>
          <w:szCs w:val="24"/>
          <w:lang w:eastAsia="en-GB"/>
        </w:rPr>
        <w:t>SS (</w:t>
      </w:r>
      <w:r w:rsidR="00D93C71" w:rsidRPr="00437BFA">
        <w:rPr>
          <w:rFonts w:asciiTheme="majorBidi" w:eastAsia="Times New Roman" w:hAnsiTheme="majorBidi" w:cstheme="majorBidi"/>
          <w:sz w:val="24"/>
          <w:szCs w:val="24"/>
          <w:lang w:eastAsia="en-GB"/>
        </w:rPr>
        <w:t>see appendix one</w:t>
      </w:r>
      <w:r w:rsidR="00D93C71">
        <w:rPr>
          <w:rFonts w:asciiTheme="majorBidi" w:eastAsia="Times New Roman" w:hAnsiTheme="majorBidi" w:cstheme="majorBidi"/>
          <w:sz w:val="24"/>
          <w:szCs w:val="24"/>
          <w:lang w:eastAsia="en-GB"/>
        </w:rPr>
        <w:t>)</w:t>
      </w:r>
      <w:r w:rsidRPr="00774F7E">
        <w:rPr>
          <w:rFonts w:asciiTheme="majorBidi" w:eastAsia="Times New Roman" w:hAnsiTheme="majorBidi" w:cstheme="majorBidi"/>
          <w:sz w:val="24"/>
          <w:szCs w:val="24"/>
          <w:lang w:eastAsia="en-GB"/>
        </w:rPr>
        <w:t>. At present due to COVID19, staff are not permitted into the general building.  Subsequently</w:t>
      </w:r>
      <w:r w:rsidR="007D6840">
        <w:rPr>
          <w:rFonts w:asciiTheme="majorBidi" w:eastAsia="Times New Roman" w:hAnsiTheme="majorBidi" w:cstheme="majorBidi"/>
          <w:sz w:val="24"/>
          <w:szCs w:val="24"/>
          <w:lang w:eastAsia="en-GB"/>
        </w:rPr>
        <w:t xml:space="preserve">, </w:t>
      </w:r>
      <w:r w:rsidRPr="00774F7E">
        <w:rPr>
          <w:rFonts w:asciiTheme="majorBidi" w:eastAsia="Times New Roman" w:hAnsiTheme="majorBidi" w:cstheme="majorBidi"/>
          <w:sz w:val="24"/>
          <w:szCs w:val="24"/>
          <w:lang w:eastAsia="en-GB"/>
        </w:rPr>
        <w:t xml:space="preserve">the questionnaire was administered via secure Carmarthenshire County Council email. A convenient time was designated, and individuals completed </w:t>
      </w:r>
      <w:r w:rsidR="003C3EE1">
        <w:rPr>
          <w:rFonts w:asciiTheme="majorBidi" w:eastAsia="Times New Roman" w:hAnsiTheme="majorBidi" w:cstheme="majorBidi"/>
          <w:sz w:val="24"/>
          <w:szCs w:val="24"/>
          <w:lang w:eastAsia="en-GB"/>
        </w:rPr>
        <w:t xml:space="preserve">and returned </w:t>
      </w:r>
      <w:r w:rsidRPr="00774F7E">
        <w:rPr>
          <w:rFonts w:asciiTheme="majorBidi" w:eastAsia="Times New Roman" w:hAnsiTheme="majorBidi" w:cstheme="majorBidi"/>
          <w:sz w:val="24"/>
          <w:szCs w:val="24"/>
          <w:lang w:eastAsia="en-GB"/>
        </w:rPr>
        <w:t>the questionnaires</w:t>
      </w:r>
      <w:r w:rsidR="003C3EE1">
        <w:rPr>
          <w:rFonts w:asciiTheme="majorBidi" w:eastAsia="Times New Roman" w:hAnsiTheme="majorBidi" w:cstheme="majorBidi"/>
          <w:sz w:val="24"/>
          <w:szCs w:val="24"/>
          <w:lang w:eastAsia="en-GB"/>
        </w:rPr>
        <w:t xml:space="preserve"> </w:t>
      </w:r>
      <w:r w:rsidRPr="00774F7E">
        <w:rPr>
          <w:rFonts w:asciiTheme="majorBidi" w:eastAsia="Times New Roman" w:hAnsiTheme="majorBidi" w:cstheme="majorBidi"/>
          <w:sz w:val="24"/>
          <w:szCs w:val="24"/>
          <w:lang w:eastAsia="en-GB"/>
        </w:rPr>
        <w:t>via email. All communication was completed securely using Carmarthenshire County Council secure email.</w:t>
      </w:r>
      <w:r>
        <w:rPr>
          <w:rFonts w:asciiTheme="majorBidi" w:eastAsia="Times New Roman" w:hAnsiTheme="majorBidi" w:cstheme="majorBidi"/>
          <w:sz w:val="24"/>
          <w:szCs w:val="24"/>
          <w:lang w:eastAsia="en-GB"/>
        </w:rPr>
        <w:t xml:space="preserve"> </w:t>
      </w:r>
      <w:r w:rsidR="000D0455">
        <w:rPr>
          <w:rFonts w:asciiTheme="majorBidi" w:eastAsia="Times New Roman" w:hAnsiTheme="majorBidi" w:cstheme="majorBidi"/>
          <w:sz w:val="24"/>
          <w:szCs w:val="24"/>
          <w:lang w:eastAsia="en-GB"/>
        </w:rPr>
        <w:t xml:space="preserve">Participants completed six questions </w:t>
      </w:r>
      <w:r w:rsidR="00607405">
        <w:rPr>
          <w:rFonts w:asciiTheme="majorBidi" w:eastAsia="Times New Roman" w:hAnsiTheme="majorBidi" w:cstheme="majorBidi"/>
          <w:sz w:val="24"/>
          <w:szCs w:val="24"/>
          <w:lang w:eastAsia="en-GB"/>
        </w:rPr>
        <w:t>addressing how they feel their role impact</w:t>
      </w:r>
      <w:r w:rsidR="003C3EE1">
        <w:rPr>
          <w:rFonts w:asciiTheme="majorBidi" w:eastAsia="Times New Roman" w:hAnsiTheme="majorBidi" w:cstheme="majorBidi"/>
          <w:sz w:val="24"/>
          <w:szCs w:val="24"/>
          <w:lang w:eastAsia="en-GB"/>
        </w:rPr>
        <w:t>s</w:t>
      </w:r>
      <w:r w:rsidR="00607405">
        <w:rPr>
          <w:rFonts w:asciiTheme="majorBidi" w:eastAsia="Times New Roman" w:hAnsiTheme="majorBidi" w:cstheme="majorBidi"/>
          <w:sz w:val="24"/>
          <w:szCs w:val="24"/>
          <w:lang w:eastAsia="en-GB"/>
        </w:rPr>
        <w:t xml:space="preserve"> on them and if so, how they attempt to </w:t>
      </w:r>
      <w:r w:rsidR="00D93C71">
        <w:rPr>
          <w:rFonts w:asciiTheme="majorBidi" w:eastAsia="Times New Roman" w:hAnsiTheme="majorBidi" w:cstheme="majorBidi"/>
          <w:sz w:val="24"/>
          <w:szCs w:val="24"/>
          <w:lang w:eastAsia="en-GB"/>
        </w:rPr>
        <w:t>alleviate</w:t>
      </w:r>
      <w:r w:rsidR="00607405">
        <w:rPr>
          <w:rFonts w:asciiTheme="majorBidi" w:eastAsia="Times New Roman" w:hAnsiTheme="majorBidi" w:cstheme="majorBidi"/>
          <w:sz w:val="24"/>
          <w:szCs w:val="24"/>
          <w:lang w:eastAsia="en-GB"/>
        </w:rPr>
        <w:t xml:space="preserve"> these feelings. Questions included</w:t>
      </w:r>
      <w:r w:rsidR="000D0455">
        <w:rPr>
          <w:rFonts w:asciiTheme="majorBidi" w:eastAsia="Times New Roman" w:hAnsiTheme="majorBidi" w:cstheme="majorBidi"/>
          <w:sz w:val="24"/>
          <w:szCs w:val="24"/>
          <w:lang w:eastAsia="en-GB"/>
        </w:rPr>
        <w:t xml:space="preserve">: </w:t>
      </w:r>
      <w:r w:rsidR="00607405">
        <w:rPr>
          <w:rFonts w:asciiTheme="majorBidi" w:eastAsia="Times New Roman" w:hAnsiTheme="majorBidi" w:cstheme="majorBidi"/>
          <w:sz w:val="24"/>
          <w:szCs w:val="24"/>
          <w:lang w:eastAsia="en-GB"/>
        </w:rPr>
        <w:t>‘</w:t>
      </w:r>
      <w:r w:rsidRPr="0086319B">
        <w:rPr>
          <w:rFonts w:asciiTheme="majorBidi" w:hAnsiTheme="majorBidi" w:cstheme="majorBidi"/>
          <w:sz w:val="24"/>
          <w:szCs w:val="24"/>
        </w:rPr>
        <w:t>On average, how often would you say that you have reflected upon the impact of your work</w:t>
      </w:r>
      <w:r w:rsidR="00607405">
        <w:rPr>
          <w:rFonts w:asciiTheme="majorBidi" w:hAnsiTheme="majorBidi" w:cstheme="majorBidi"/>
          <w:sz w:val="24"/>
          <w:szCs w:val="24"/>
        </w:rPr>
        <w:t>’ and ‘</w:t>
      </w:r>
      <w:r w:rsidR="00607405" w:rsidRPr="00607405">
        <w:rPr>
          <w:rFonts w:ascii="Times New Roman" w:eastAsia="Times New Roman" w:hAnsi="Times New Roman" w:cs="Times New Roman"/>
          <w:sz w:val="24"/>
          <w:szCs w:val="24"/>
          <w:lang w:eastAsia="en-GB"/>
        </w:rPr>
        <w:t>What type of coping strategies and mechanisms do you find helpful in managing your feelings</w:t>
      </w:r>
      <w:r w:rsidR="00607405">
        <w:rPr>
          <w:rFonts w:ascii="Times New Roman" w:eastAsia="Times New Roman" w:hAnsi="Times New Roman" w:cs="Times New Roman"/>
          <w:sz w:val="24"/>
          <w:szCs w:val="24"/>
          <w:lang w:eastAsia="en-GB"/>
        </w:rPr>
        <w:t>’</w:t>
      </w:r>
      <w:r w:rsidR="00607405" w:rsidRPr="00607405">
        <w:rPr>
          <w:rFonts w:ascii="Times New Roman" w:eastAsia="Times New Roman" w:hAnsi="Times New Roman" w:cs="Times New Roman"/>
          <w:sz w:val="24"/>
          <w:szCs w:val="24"/>
          <w:lang w:eastAsia="en-GB"/>
        </w:rPr>
        <w:t>?</w:t>
      </w:r>
    </w:p>
    <w:p w14:paraId="16A011E1" w14:textId="77777777" w:rsidR="00487D1C" w:rsidRDefault="00487D1C" w:rsidP="008375D3">
      <w:pPr>
        <w:spacing w:line="360" w:lineRule="auto"/>
        <w:rPr>
          <w:rFonts w:asciiTheme="majorBidi" w:hAnsiTheme="majorBidi" w:cstheme="majorBidi"/>
          <w:sz w:val="24"/>
          <w:szCs w:val="24"/>
          <w:u w:val="single"/>
        </w:rPr>
      </w:pPr>
    </w:p>
    <w:p w14:paraId="7A0A3942" w14:textId="2A54E9F4" w:rsidR="0080791F" w:rsidRDefault="000E2B74" w:rsidP="008375D3">
      <w:pPr>
        <w:spacing w:line="360" w:lineRule="auto"/>
        <w:rPr>
          <w:rFonts w:asciiTheme="majorBidi" w:hAnsiTheme="majorBidi" w:cstheme="majorBidi"/>
          <w:sz w:val="24"/>
          <w:szCs w:val="24"/>
          <w:u w:val="single"/>
        </w:rPr>
      </w:pPr>
      <w:r>
        <w:rPr>
          <w:rFonts w:asciiTheme="majorBidi" w:hAnsiTheme="majorBidi" w:cstheme="majorBidi"/>
          <w:sz w:val="24"/>
          <w:szCs w:val="24"/>
          <w:u w:val="single"/>
        </w:rPr>
        <w:t>Procedure</w:t>
      </w:r>
    </w:p>
    <w:p w14:paraId="054BED2D" w14:textId="1C6FDEF5" w:rsidR="008548D0" w:rsidRDefault="0077111F" w:rsidP="008375D3">
      <w:pPr>
        <w:autoSpaceDE w:val="0"/>
        <w:autoSpaceDN w:val="0"/>
        <w:adjustRightInd w:val="0"/>
        <w:spacing w:after="0" w:line="360" w:lineRule="auto"/>
        <w:ind w:firstLine="720"/>
        <w:rPr>
          <w:rFonts w:ascii="Times New Roman" w:eastAsia="Times New Roman" w:hAnsi="Times New Roman" w:cs="Times New Roman"/>
          <w:sz w:val="24"/>
          <w:szCs w:val="24"/>
          <w:lang w:eastAsia="en-GB"/>
        </w:rPr>
      </w:pPr>
      <w:r>
        <w:rPr>
          <w:rFonts w:asciiTheme="majorBidi" w:eastAsia="Times New Roman" w:hAnsiTheme="majorBidi" w:cstheme="majorBidi"/>
          <w:sz w:val="24"/>
          <w:szCs w:val="24"/>
          <w:lang w:eastAsia="en-GB"/>
        </w:rPr>
        <w:t xml:space="preserve">Initial consent was given by management of Carmarthenshire YSS to undertake this study and permission was granted allowing staff to partake. </w:t>
      </w:r>
      <w:r w:rsidR="00380AA9">
        <w:rPr>
          <w:rFonts w:asciiTheme="majorBidi" w:eastAsia="Times New Roman" w:hAnsiTheme="majorBidi" w:cstheme="majorBidi"/>
          <w:sz w:val="24"/>
          <w:szCs w:val="24"/>
          <w:lang w:eastAsia="en-GB"/>
        </w:rPr>
        <w:t>Prior to participating each individual obtained a debriefing form explaining the procedure including an explanation of the research, reasons why the study was being undertaken and what was to be expected</w:t>
      </w:r>
      <w:r w:rsidR="003C3EE1">
        <w:rPr>
          <w:rFonts w:asciiTheme="majorBidi" w:eastAsia="Times New Roman" w:hAnsiTheme="majorBidi" w:cstheme="majorBidi"/>
          <w:sz w:val="24"/>
          <w:szCs w:val="24"/>
          <w:lang w:eastAsia="en-GB"/>
        </w:rPr>
        <w:t xml:space="preserve"> (</w:t>
      </w:r>
      <w:r w:rsidR="003C3EE1" w:rsidRPr="00F64A90">
        <w:rPr>
          <w:rFonts w:asciiTheme="majorBidi" w:eastAsia="Times New Roman" w:hAnsiTheme="majorBidi" w:cstheme="majorBidi"/>
          <w:sz w:val="24"/>
          <w:szCs w:val="24"/>
          <w:lang w:eastAsia="en-GB"/>
        </w:rPr>
        <w:t>see appendix two)</w:t>
      </w:r>
      <w:r w:rsidR="00380AA9" w:rsidRPr="00F64A90">
        <w:rPr>
          <w:rFonts w:asciiTheme="majorBidi" w:eastAsia="Times New Roman" w:hAnsiTheme="majorBidi" w:cstheme="majorBidi"/>
          <w:sz w:val="24"/>
          <w:szCs w:val="24"/>
          <w:lang w:eastAsia="en-GB"/>
        </w:rPr>
        <w:t xml:space="preserve">. </w:t>
      </w:r>
      <w:r w:rsidR="007308A8" w:rsidRPr="00F64A90">
        <w:rPr>
          <w:rFonts w:asciiTheme="majorBidi" w:eastAsia="Times New Roman" w:hAnsiTheme="majorBidi" w:cstheme="majorBidi"/>
          <w:sz w:val="24"/>
          <w:szCs w:val="24"/>
          <w:lang w:eastAsia="en-GB"/>
        </w:rPr>
        <w:t>T</w:t>
      </w:r>
      <w:r w:rsidR="00607405" w:rsidRPr="00F64A90">
        <w:rPr>
          <w:rFonts w:asciiTheme="majorBidi" w:eastAsia="Times New Roman" w:hAnsiTheme="majorBidi" w:cstheme="majorBidi"/>
          <w:sz w:val="24"/>
          <w:szCs w:val="24"/>
          <w:lang w:eastAsia="en-GB"/>
        </w:rPr>
        <w:t>his research sought and was granted ethical approval from the SREC of</w:t>
      </w:r>
      <w:r w:rsidR="00607405">
        <w:rPr>
          <w:rFonts w:asciiTheme="majorBidi" w:eastAsia="Times New Roman" w:hAnsiTheme="majorBidi" w:cstheme="majorBidi"/>
          <w:sz w:val="24"/>
          <w:szCs w:val="24"/>
          <w:lang w:eastAsia="en-GB"/>
        </w:rPr>
        <w:t xml:space="preserve"> UWTSD (</w:t>
      </w:r>
      <w:r w:rsidR="00607405" w:rsidRPr="00BB7789">
        <w:rPr>
          <w:rFonts w:asciiTheme="majorBidi" w:eastAsia="Times New Roman" w:hAnsiTheme="majorBidi" w:cstheme="majorBidi"/>
          <w:sz w:val="24"/>
          <w:szCs w:val="24"/>
          <w:lang w:eastAsia="en-GB"/>
        </w:rPr>
        <w:t>see appendix t</w:t>
      </w:r>
      <w:r w:rsidR="003C3EE1" w:rsidRPr="00BB7789">
        <w:rPr>
          <w:rFonts w:asciiTheme="majorBidi" w:eastAsia="Times New Roman" w:hAnsiTheme="majorBidi" w:cstheme="majorBidi"/>
          <w:sz w:val="24"/>
          <w:szCs w:val="24"/>
          <w:lang w:eastAsia="en-GB"/>
        </w:rPr>
        <w:t>hree</w:t>
      </w:r>
      <w:r w:rsidR="00487D1C" w:rsidRPr="00BB7789">
        <w:rPr>
          <w:rFonts w:asciiTheme="majorBidi" w:eastAsia="Times New Roman" w:hAnsiTheme="majorBidi" w:cstheme="majorBidi"/>
          <w:sz w:val="24"/>
          <w:szCs w:val="24"/>
          <w:lang w:eastAsia="en-GB"/>
        </w:rPr>
        <w:t>)</w:t>
      </w:r>
      <w:r w:rsidR="008E1A77" w:rsidRPr="00BB7789">
        <w:rPr>
          <w:rFonts w:asciiTheme="majorBidi" w:eastAsia="Times New Roman" w:hAnsiTheme="majorBidi" w:cstheme="majorBidi"/>
          <w:sz w:val="24"/>
          <w:szCs w:val="24"/>
          <w:lang w:eastAsia="en-GB"/>
        </w:rPr>
        <w:t>.</w:t>
      </w:r>
      <w:r w:rsidR="008E1A77">
        <w:rPr>
          <w:rFonts w:asciiTheme="majorBidi" w:eastAsia="Times New Roman" w:hAnsiTheme="majorBidi" w:cstheme="majorBidi"/>
          <w:sz w:val="24"/>
          <w:szCs w:val="24"/>
          <w:lang w:eastAsia="en-GB"/>
        </w:rPr>
        <w:t xml:space="preserve">  All participants </w:t>
      </w:r>
      <w:r w:rsidR="00133597">
        <w:rPr>
          <w:rFonts w:asciiTheme="majorBidi" w:eastAsia="Times New Roman" w:hAnsiTheme="majorBidi" w:cstheme="majorBidi"/>
          <w:sz w:val="24"/>
          <w:szCs w:val="24"/>
          <w:lang w:eastAsia="en-GB"/>
        </w:rPr>
        <w:t xml:space="preserve">were emailed </w:t>
      </w:r>
      <w:r w:rsidR="008E1A77">
        <w:rPr>
          <w:rFonts w:asciiTheme="majorBidi" w:eastAsia="Times New Roman" w:hAnsiTheme="majorBidi" w:cstheme="majorBidi"/>
          <w:sz w:val="24"/>
          <w:szCs w:val="24"/>
          <w:lang w:eastAsia="en-GB"/>
        </w:rPr>
        <w:t>consent forms prior to undertaking the questionnaire (</w:t>
      </w:r>
      <w:r w:rsidR="008E1A77" w:rsidRPr="00BB7789">
        <w:rPr>
          <w:rFonts w:asciiTheme="majorBidi" w:eastAsia="Times New Roman" w:hAnsiTheme="majorBidi" w:cstheme="majorBidi"/>
          <w:sz w:val="24"/>
          <w:szCs w:val="24"/>
          <w:lang w:eastAsia="en-GB"/>
        </w:rPr>
        <w:t xml:space="preserve">see appendix </w:t>
      </w:r>
      <w:r w:rsidR="003C3EE1" w:rsidRPr="00BB7789">
        <w:rPr>
          <w:rFonts w:asciiTheme="majorBidi" w:eastAsia="Times New Roman" w:hAnsiTheme="majorBidi" w:cstheme="majorBidi"/>
          <w:sz w:val="24"/>
          <w:szCs w:val="24"/>
          <w:lang w:eastAsia="en-GB"/>
        </w:rPr>
        <w:t>four</w:t>
      </w:r>
      <w:r w:rsidR="008E1A77" w:rsidRPr="00BB7789">
        <w:rPr>
          <w:rFonts w:asciiTheme="majorBidi" w:eastAsia="Times New Roman" w:hAnsiTheme="majorBidi" w:cstheme="majorBidi"/>
          <w:sz w:val="24"/>
          <w:szCs w:val="24"/>
          <w:lang w:eastAsia="en-GB"/>
        </w:rPr>
        <w:t>)</w:t>
      </w:r>
      <w:r w:rsidR="00380AA9">
        <w:rPr>
          <w:rFonts w:asciiTheme="majorBidi" w:eastAsia="Times New Roman" w:hAnsiTheme="majorBidi" w:cstheme="majorBidi"/>
          <w:sz w:val="24"/>
          <w:szCs w:val="24"/>
          <w:lang w:eastAsia="en-GB"/>
        </w:rPr>
        <w:t xml:space="preserve"> this was to openly clarify the rational and motivation behind the study. </w:t>
      </w:r>
      <w:r w:rsidR="008548D0">
        <w:rPr>
          <w:rFonts w:asciiTheme="majorBidi" w:eastAsia="Times New Roman" w:hAnsiTheme="majorBidi" w:cstheme="majorBidi"/>
          <w:sz w:val="24"/>
          <w:szCs w:val="24"/>
          <w:lang w:eastAsia="en-GB"/>
        </w:rPr>
        <w:t>All p</w:t>
      </w:r>
      <w:r w:rsidR="008548D0" w:rsidRPr="008548D0">
        <w:rPr>
          <w:rFonts w:ascii="Times New Roman" w:eastAsia="Times New Roman" w:hAnsi="Times New Roman" w:cs="Times New Roman"/>
          <w:sz w:val="24"/>
          <w:szCs w:val="24"/>
          <w:lang w:eastAsia="en-GB"/>
        </w:rPr>
        <w:t>articipants w</w:t>
      </w:r>
      <w:r w:rsidR="008548D0">
        <w:rPr>
          <w:rFonts w:ascii="Times New Roman" w:eastAsia="Times New Roman" w:hAnsi="Times New Roman" w:cs="Times New Roman"/>
          <w:sz w:val="24"/>
          <w:szCs w:val="24"/>
          <w:lang w:eastAsia="en-GB"/>
        </w:rPr>
        <w:t xml:space="preserve">ere informed participation was </w:t>
      </w:r>
      <w:r w:rsidR="00D517C6">
        <w:rPr>
          <w:rFonts w:ascii="Times New Roman" w:eastAsia="Times New Roman" w:hAnsi="Times New Roman" w:cs="Times New Roman"/>
          <w:sz w:val="24"/>
          <w:szCs w:val="24"/>
          <w:lang w:eastAsia="en-GB"/>
        </w:rPr>
        <w:t>voluntary,</w:t>
      </w:r>
      <w:r w:rsidR="008548D0">
        <w:rPr>
          <w:rFonts w:ascii="Times New Roman" w:eastAsia="Times New Roman" w:hAnsi="Times New Roman" w:cs="Times New Roman"/>
          <w:sz w:val="24"/>
          <w:szCs w:val="24"/>
          <w:lang w:eastAsia="en-GB"/>
        </w:rPr>
        <w:t xml:space="preserve"> </w:t>
      </w:r>
      <w:r w:rsidR="008548D0" w:rsidRPr="008548D0">
        <w:rPr>
          <w:rFonts w:ascii="Times New Roman" w:eastAsia="Times New Roman" w:hAnsi="Times New Roman" w:cs="Times New Roman"/>
          <w:sz w:val="24"/>
          <w:szCs w:val="24"/>
          <w:lang w:eastAsia="en-GB"/>
        </w:rPr>
        <w:t xml:space="preserve">and they </w:t>
      </w:r>
      <w:r w:rsidR="008548D0">
        <w:rPr>
          <w:rFonts w:ascii="Times New Roman" w:eastAsia="Times New Roman" w:hAnsi="Times New Roman" w:cs="Times New Roman"/>
          <w:sz w:val="24"/>
          <w:szCs w:val="24"/>
          <w:lang w:eastAsia="en-GB"/>
        </w:rPr>
        <w:t xml:space="preserve">were </w:t>
      </w:r>
      <w:r w:rsidR="008548D0" w:rsidRPr="008548D0">
        <w:rPr>
          <w:rFonts w:ascii="Times New Roman" w:eastAsia="Times New Roman" w:hAnsi="Times New Roman" w:cs="Times New Roman"/>
          <w:sz w:val="24"/>
          <w:szCs w:val="24"/>
          <w:lang w:eastAsia="en-GB"/>
        </w:rPr>
        <w:t>free to stop</w:t>
      </w:r>
      <w:r w:rsidR="008548D0">
        <w:rPr>
          <w:rFonts w:ascii="Times New Roman" w:eastAsia="Times New Roman" w:hAnsi="Times New Roman" w:cs="Times New Roman"/>
          <w:sz w:val="24"/>
          <w:szCs w:val="24"/>
          <w:lang w:eastAsia="en-GB"/>
        </w:rPr>
        <w:t xml:space="preserve"> the questionnaire </w:t>
      </w:r>
      <w:r w:rsidR="008548D0" w:rsidRPr="008548D0">
        <w:rPr>
          <w:rFonts w:ascii="Times New Roman" w:eastAsia="Times New Roman" w:hAnsi="Times New Roman" w:cs="Times New Roman"/>
          <w:sz w:val="24"/>
          <w:szCs w:val="24"/>
          <w:lang w:eastAsia="en-GB"/>
        </w:rPr>
        <w:t xml:space="preserve">should they </w:t>
      </w:r>
      <w:r w:rsidR="008548D0">
        <w:rPr>
          <w:rFonts w:ascii="Times New Roman" w:eastAsia="Times New Roman" w:hAnsi="Times New Roman" w:cs="Times New Roman"/>
          <w:sz w:val="24"/>
          <w:szCs w:val="24"/>
          <w:lang w:eastAsia="en-GB"/>
        </w:rPr>
        <w:t xml:space="preserve">have </w:t>
      </w:r>
      <w:r w:rsidR="008548D0" w:rsidRPr="008548D0">
        <w:rPr>
          <w:rFonts w:ascii="Times New Roman" w:eastAsia="Times New Roman" w:hAnsi="Times New Roman" w:cs="Times New Roman"/>
          <w:sz w:val="24"/>
          <w:szCs w:val="24"/>
          <w:lang w:eastAsia="en-GB"/>
        </w:rPr>
        <w:t>wish</w:t>
      </w:r>
      <w:r w:rsidR="008548D0">
        <w:rPr>
          <w:rFonts w:ascii="Times New Roman" w:eastAsia="Times New Roman" w:hAnsi="Times New Roman" w:cs="Times New Roman"/>
          <w:sz w:val="24"/>
          <w:szCs w:val="24"/>
          <w:lang w:eastAsia="en-GB"/>
        </w:rPr>
        <w:t>ed</w:t>
      </w:r>
      <w:r w:rsidR="008548D0" w:rsidRPr="008548D0">
        <w:rPr>
          <w:rFonts w:ascii="Times New Roman" w:eastAsia="Times New Roman" w:hAnsi="Times New Roman" w:cs="Times New Roman"/>
          <w:sz w:val="24"/>
          <w:szCs w:val="24"/>
          <w:lang w:eastAsia="en-GB"/>
        </w:rPr>
        <w:t>.</w:t>
      </w:r>
    </w:p>
    <w:p w14:paraId="0D16B721" w14:textId="77777777" w:rsidR="007D4CB8" w:rsidRPr="008548D0" w:rsidRDefault="007D4CB8" w:rsidP="008375D3">
      <w:pPr>
        <w:autoSpaceDE w:val="0"/>
        <w:autoSpaceDN w:val="0"/>
        <w:adjustRightInd w:val="0"/>
        <w:spacing w:after="0" w:line="360" w:lineRule="auto"/>
        <w:rPr>
          <w:rFonts w:ascii="Times New Roman" w:eastAsia="Times New Roman" w:hAnsi="Times New Roman" w:cs="Times New Roman"/>
          <w:sz w:val="24"/>
          <w:szCs w:val="24"/>
          <w:lang w:eastAsia="en-GB"/>
        </w:rPr>
      </w:pPr>
    </w:p>
    <w:p w14:paraId="042E88FC" w14:textId="5A8735F3" w:rsidR="006C37CA" w:rsidRDefault="00070680" w:rsidP="008375D3">
      <w:pPr>
        <w:spacing w:line="360" w:lineRule="auto"/>
        <w:ind w:firstLine="720"/>
        <w:rPr>
          <w:rFonts w:asciiTheme="majorBidi" w:eastAsia="Times New Roman" w:hAnsiTheme="majorBidi" w:cstheme="majorBidi"/>
          <w:sz w:val="24"/>
          <w:szCs w:val="24"/>
          <w:lang w:eastAsia="en-GB"/>
        </w:rPr>
      </w:pPr>
      <w:r>
        <w:rPr>
          <w:rFonts w:asciiTheme="majorBidi" w:eastAsia="Times New Roman" w:hAnsiTheme="majorBidi" w:cstheme="majorBidi"/>
          <w:sz w:val="24"/>
          <w:szCs w:val="24"/>
          <w:lang w:eastAsia="en-GB"/>
        </w:rPr>
        <w:t>Although t</w:t>
      </w:r>
      <w:r w:rsidR="008548D0">
        <w:rPr>
          <w:rFonts w:asciiTheme="majorBidi" w:eastAsia="Times New Roman" w:hAnsiTheme="majorBidi" w:cstheme="majorBidi"/>
          <w:sz w:val="24"/>
          <w:szCs w:val="24"/>
          <w:lang w:eastAsia="en-GB"/>
        </w:rPr>
        <w:t>he YSS is a Bi-lingual organisation, this present study was conducted in English</w:t>
      </w:r>
      <w:r w:rsidR="00C97039">
        <w:rPr>
          <w:rFonts w:asciiTheme="majorBidi" w:eastAsia="Times New Roman" w:hAnsiTheme="majorBidi" w:cstheme="majorBidi"/>
          <w:sz w:val="24"/>
          <w:szCs w:val="24"/>
          <w:lang w:eastAsia="en-GB"/>
        </w:rPr>
        <w:t>.</w:t>
      </w:r>
      <w:r w:rsidR="007D4CB8">
        <w:rPr>
          <w:rFonts w:asciiTheme="majorBidi" w:eastAsia="Times New Roman" w:hAnsiTheme="majorBidi" w:cstheme="majorBidi"/>
          <w:sz w:val="24"/>
          <w:szCs w:val="24"/>
          <w:lang w:eastAsia="en-GB"/>
        </w:rPr>
        <w:t xml:space="preserve">  </w:t>
      </w:r>
      <w:r w:rsidR="00A56762">
        <w:rPr>
          <w:rFonts w:asciiTheme="majorBidi" w:eastAsia="Times New Roman" w:hAnsiTheme="majorBidi" w:cstheme="majorBidi"/>
          <w:sz w:val="24"/>
          <w:szCs w:val="24"/>
          <w:lang w:eastAsia="en-GB"/>
        </w:rPr>
        <w:t xml:space="preserve">Participants received the </w:t>
      </w:r>
      <w:r w:rsidR="00BC2846">
        <w:rPr>
          <w:rFonts w:asciiTheme="majorBidi" w:eastAsia="Times New Roman" w:hAnsiTheme="majorBidi" w:cstheme="majorBidi"/>
          <w:sz w:val="24"/>
          <w:szCs w:val="24"/>
          <w:lang w:eastAsia="en-GB"/>
        </w:rPr>
        <w:t xml:space="preserve">consent form and </w:t>
      </w:r>
      <w:r w:rsidR="00A56762">
        <w:rPr>
          <w:rFonts w:asciiTheme="majorBidi" w:eastAsia="Times New Roman" w:hAnsiTheme="majorBidi" w:cstheme="majorBidi"/>
          <w:sz w:val="24"/>
          <w:szCs w:val="24"/>
          <w:lang w:eastAsia="en-GB"/>
        </w:rPr>
        <w:t>questionnaire via Carmarthensh</w:t>
      </w:r>
      <w:r w:rsidR="00BC2846">
        <w:rPr>
          <w:rFonts w:asciiTheme="majorBidi" w:eastAsia="Times New Roman" w:hAnsiTheme="majorBidi" w:cstheme="majorBidi"/>
          <w:sz w:val="24"/>
          <w:szCs w:val="24"/>
          <w:lang w:eastAsia="en-GB"/>
        </w:rPr>
        <w:t>ire county council secure email.</w:t>
      </w:r>
      <w:r w:rsidR="007308A8">
        <w:rPr>
          <w:rFonts w:asciiTheme="majorBidi" w:eastAsia="Times New Roman" w:hAnsiTheme="majorBidi" w:cstheme="majorBidi"/>
          <w:sz w:val="24"/>
          <w:szCs w:val="24"/>
          <w:lang w:eastAsia="en-GB"/>
        </w:rPr>
        <w:t xml:space="preserve">  </w:t>
      </w:r>
      <w:r w:rsidR="00B452BE">
        <w:rPr>
          <w:rFonts w:asciiTheme="majorBidi" w:eastAsia="Times New Roman" w:hAnsiTheme="majorBidi" w:cstheme="majorBidi"/>
          <w:sz w:val="24"/>
          <w:szCs w:val="24"/>
          <w:lang w:eastAsia="en-GB"/>
        </w:rPr>
        <w:t xml:space="preserve">All eight staff members completed and returned the questionnaire </w:t>
      </w:r>
      <w:r w:rsidR="00380AA9">
        <w:rPr>
          <w:rFonts w:asciiTheme="majorBidi" w:eastAsia="Times New Roman" w:hAnsiTheme="majorBidi" w:cstheme="majorBidi"/>
          <w:sz w:val="24"/>
          <w:szCs w:val="24"/>
          <w:lang w:eastAsia="en-GB"/>
        </w:rPr>
        <w:t xml:space="preserve">via Carmarthenshire county council secure email </w:t>
      </w:r>
      <w:r w:rsidR="00B452BE">
        <w:rPr>
          <w:rFonts w:asciiTheme="majorBidi" w:eastAsia="Times New Roman" w:hAnsiTheme="majorBidi" w:cstheme="majorBidi"/>
          <w:sz w:val="24"/>
          <w:szCs w:val="24"/>
          <w:lang w:eastAsia="en-GB"/>
        </w:rPr>
        <w:t>and o</w:t>
      </w:r>
      <w:r w:rsidR="00D531A8" w:rsidRPr="00774F7E">
        <w:rPr>
          <w:rFonts w:asciiTheme="majorBidi" w:eastAsia="Times New Roman" w:hAnsiTheme="majorBidi" w:cstheme="majorBidi"/>
          <w:sz w:val="24"/>
          <w:szCs w:val="24"/>
          <w:lang w:eastAsia="en-GB"/>
        </w:rPr>
        <w:t xml:space="preserve">n average each participant completed the questionnaire in </w:t>
      </w:r>
      <w:r w:rsidR="00D531A8">
        <w:rPr>
          <w:rFonts w:asciiTheme="majorBidi" w:eastAsia="Times New Roman" w:hAnsiTheme="majorBidi" w:cstheme="majorBidi"/>
          <w:sz w:val="24"/>
          <w:szCs w:val="24"/>
          <w:lang w:eastAsia="en-GB"/>
        </w:rPr>
        <w:t>ten</w:t>
      </w:r>
      <w:r w:rsidR="00D531A8" w:rsidRPr="00774F7E">
        <w:rPr>
          <w:rFonts w:asciiTheme="majorBidi" w:eastAsia="Times New Roman" w:hAnsiTheme="majorBidi" w:cstheme="majorBidi"/>
          <w:sz w:val="24"/>
          <w:szCs w:val="24"/>
          <w:lang w:eastAsia="en-GB"/>
        </w:rPr>
        <w:t xml:space="preserve"> minutes.  </w:t>
      </w:r>
      <w:r w:rsidR="008F4F2A" w:rsidRPr="00774F7E">
        <w:rPr>
          <w:rFonts w:asciiTheme="majorBidi" w:eastAsia="Times New Roman" w:hAnsiTheme="majorBidi" w:cstheme="majorBidi"/>
          <w:sz w:val="24"/>
          <w:szCs w:val="24"/>
          <w:lang w:eastAsia="en-GB"/>
        </w:rPr>
        <w:t xml:space="preserve">Each returned questionnaire was printed out once with anonymity with </w:t>
      </w:r>
      <w:r w:rsidR="008E1A77">
        <w:rPr>
          <w:rFonts w:asciiTheme="majorBidi" w:eastAsia="Times New Roman" w:hAnsiTheme="majorBidi" w:cstheme="majorBidi"/>
          <w:sz w:val="24"/>
          <w:szCs w:val="24"/>
          <w:lang w:eastAsia="en-GB"/>
        </w:rPr>
        <w:t xml:space="preserve">the researcher making </w:t>
      </w:r>
      <w:r w:rsidR="008F4F2A" w:rsidRPr="00774F7E">
        <w:rPr>
          <w:rFonts w:asciiTheme="majorBidi" w:eastAsia="Times New Roman" w:hAnsiTheme="majorBidi" w:cstheme="majorBidi"/>
          <w:sz w:val="24"/>
          <w:szCs w:val="24"/>
          <w:lang w:eastAsia="en-GB"/>
        </w:rPr>
        <w:t xml:space="preserve">handwritten notes on every copy </w:t>
      </w:r>
      <w:r w:rsidR="00083A9D">
        <w:rPr>
          <w:rFonts w:asciiTheme="majorBidi" w:eastAsia="Times New Roman" w:hAnsiTheme="majorBidi" w:cstheme="majorBidi"/>
          <w:sz w:val="24"/>
          <w:szCs w:val="24"/>
          <w:lang w:eastAsia="en-GB"/>
        </w:rPr>
        <w:t>to</w:t>
      </w:r>
      <w:r w:rsidR="008F4F2A" w:rsidRPr="00774F7E">
        <w:rPr>
          <w:rFonts w:asciiTheme="majorBidi" w:eastAsia="Times New Roman" w:hAnsiTheme="majorBidi" w:cstheme="majorBidi"/>
          <w:sz w:val="24"/>
          <w:szCs w:val="24"/>
          <w:lang w:eastAsia="en-GB"/>
        </w:rPr>
        <w:t xml:space="preserve"> ascertain similarities, </w:t>
      </w:r>
      <w:r w:rsidR="00A56762">
        <w:rPr>
          <w:rFonts w:asciiTheme="majorBidi" w:eastAsia="Times New Roman" w:hAnsiTheme="majorBidi" w:cstheme="majorBidi"/>
          <w:sz w:val="24"/>
          <w:szCs w:val="24"/>
          <w:lang w:eastAsia="en-GB"/>
        </w:rPr>
        <w:t>subordinate, and superordinate themes.</w:t>
      </w:r>
      <w:r w:rsidR="00487D1C">
        <w:rPr>
          <w:rFonts w:asciiTheme="majorBidi" w:eastAsia="Times New Roman" w:hAnsiTheme="majorBidi" w:cstheme="majorBidi"/>
          <w:sz w:val="24"/>
          <w:szCs w:val="24"/>
          <w:lang w:eastAsia="en-GB"/>
        </w:rPr>
        <w:t xml:space="preserve"> </w:t>
      </w:r>
      <w:r w:rsidR="00A327D3">
        <w:rPr>
          <w:rFonts w:asciiTheme="majorBidi" w:eastAsia="Times New Roman" w:hAnsiTheme="majorBidi" w:cstheme="majorBidi"/>
          <w:sz w:val="24"/>
          <w:szCs w:val="24"/>
          <w:lang w:eastAsia="en-GB"/>
        </w:rPr>
        <w:t xml:space="preserve">Upon receipt of the </w:t>
      </w:r>
      <w:r w:rsidR="00A327D3">
        <w:rPr>
          <w:rFonts w:asciiTheme="majorBidi" w:eastAsia="Times New Roman" w:hAnsiTheme="majorBidi" w:cstheme="majorBidi"/>
          <w:sz w:val="24"/>
          <w:szCs w:val="24"/>
          <w:lang w:eastAsia="en-GB"/>
        </w:rPr>
        <w:lastRenderedPageBreak/>
        <w:t>completed questionnaires, participants were provided with a de-brief sheet and a final opportunity to withdraw from the study</w:t>
      </w:r>
    </w:p>
    <w:p w14:paraId="282CB5E5" w14:textId="77777777" w:rsidR="007C73A4" w:rsidRDefault="007C73A4" w:rsidP="008375D3">
      <w:pPr>
        <w:spacing w:line="360" w:lineRule="auto"/>
        <w:rPr>
          <w:rFonts w:asciiTheme="majorBidi" w:eastAsia="Times New Roman" w:hAnsiTheme="majorBidi" w:cstheme="majorBidi"/>
          <w:sz w:val="24"/>
          <w:szCs w:val="24"/>
          <w:u w:val="single"/>
          <w:lang w:eastAsia="en-GB"/>
        </w:rPr>
      </w:pPr>
    </w:p>
    <w:p w14:paraId="2A50CA5D" w14:textId="02C3AF67" w:rsidR="00DE5F58" w:rsidRDefault="00DE5F58" w:rsidP="008375D3">
      <w:pPr>
        <w:spacing w:line="360" w:lineRule="auto"/>
        <w:rPr>
          <w:rFonts w:asciiTheme="majorBidi" w:eastAsia="Times New Roman" w:hAnsiTheme="majorBidi" w:cstheme="majorBidi"/>
          <w:sz w:val="24"/>
          <w:szCs w:val="24"/>
          <w:u w:val="single"/>
          <w:lang w:eastAsia="en-GB"/>
        </w:rPr>
      </w:pPr>
      <w:r w:rsidRPr="00DE5F58">
        <w:rPr>
          <w:rFonts w:asciiTheme="majorBidi" w:eastAsia="Times New Roman" w:hAnsiTheme="majorBidi" w:cstheme="majorBidi"/>
          <w:sz w:val="24"/>
          <w:szCs w:val="24"/>
          <w:u w:val="single"/>
          <w:lang w:eastAsia="en-GB"/>
        </w:rPr>
        <w:t>Ethical considerations</w:t>
      </w:r>
    </w:p>
    <w:p w14:paraId="202C8D6C" w14:textId="702D05DB" w:rsidR="00DE5F58" w:rsidRPr="007E523D" w:rsidRDefault="00FF6806" w:rsidP="008375D3">
      <w:pPr>
        <w:spacing w:line="360" w:lineRule="auto"/>
        <w:ind w:firstLine="720"/>
        <w:rPr>
          <w:rFonts w:asciiTheme="majorBidi" w:eastAsia="Times New Roman" w:hAnsiTheme="majorBidi" w:cstheme="majorBidi"/>
          <w:sz w:val="24"/>
          <w:szCs w:val="24"/>
          <w:u w:val="single"/>
          <w:lang w:eastAsia="en-GB"/>
        </w:rPr>
      </w:pPr>
      <w:r>
        <w:rPr>
          <w:rStyle w:val="hgkelc"/>
          <w:rFonts w:asciiTheme="majorBidi" w:hAnsiTheme="majorBidi" w:cstheme="majorBidi"/>
          <w:sz w:val="24"/>
          <w:szCs w:val="24"/>
        </w:rPr>
        <w:t>Participants were offered the opportunity to withdraw</w:t>
      </w:r>
      <w:r w:rsidR="00E318EB">
        <w:rPr>
          <w:rStyle w:val="hgkelc"/>
          <w:rFonts w:asciiTheme="majorBidi" w:hAnsiTheme="majorBidi" w:cstheme="majorBidi"/>
          <w:sz w:val="24"/>
          <w:szCs w:val="24"/>
        </w:rPr>
        <w:t xml:space="preserve"> </w:t>
      </w:r>
      <w:r w:rsidR="00334E07">
        <w:rPr>
          <w:rStyle w:val="hgkelc"/>
          <w:rFonts w:asciiTheme="majorBidi" w:hAnsiTheme="majorBidi" w:cstheme="majorBidi"/>
          <w:sz w:val="24"/>
          <w:szCs w:val="24"/>
        </w:rPr>
        <w:t xml:space="preserve">from the study </w:t>
      </w:r>
      <w:r w:rsidR="00E318EB">
        <w:rPr>
          <w:rStyle w:val="hgkelc"/>
          <w:rFonts w:asciiTheme="majorBidi" w:hAnsiTheme="majorBidi" w:cstheme="majorBidi"/>
          <w:sz w:val="24"/>
          <w:szCs w:val="24"/>
        </w:rPr>
        <w:t xml:space="preserve">and contact Carmarthenshire Human Resources if the nature of the </w:t>
      </w:r>
      <w:r w:rsidR="00373DF1">
        <w:rPr>
          <w:rStyle w:val="hgkelc"/>
          <w:rFonts w:asciiTheme="majorBidi" w:hAnsiTheme="majorBidi" w:cstheme="majorBidi"/>
          <w:sz w:val="24"/>
          <w:szCs w:val="24"/>
        </w:rPr>
        <w:t xml:space="preserve">research </w:t>
      </w:r>
      <w:r w:rsidR="002147CF">
        <w:rPr>
          <w:rStyle w:val="hgkelc"/>
          <w:rFonts w:asciiTheme="majorBidi" w:hAnsiTheme="majorBidi" w:cstheme="majorBidi"/>
          <w:sz w:val="24"/>
          <w:szCs w:val="24"/>
        </w:rPr>
        <w:t>brought</w:t>
      </w:r>
      <w:r w:rsidR="00373DF1">
        <w:rPr>
          <w:rStyle w:val="hgkelc"/>
          <w:rFonts w:asciiTheme="majorBidi" w:hAnsiTheme="majorBidi" w:cstheme="majorBidi"/>
          <w:sz w:val="24"/>
          <w:szCs w:val="24"/>
        </w:rPr>
        <w:t xml:space="preserve"> upon </w:t>
      </w:r>
      <w:r w:rsidR="002147CF">
        <w:rPr>
          <w:rStyle w:val="hgkelc"/>
          <w:rFonts w:asciiTheme="majorBidi" w:hAnsiTheme="majorBidi" w:cstheme="majorBidi"/>
          <w:sz w:val="24"/>
          <w:szCs w:val="24"/>
        </w:rPr>
        <w:t>any V.T</w:t>
      </w:r>
      <w:r w:rsidR="00454F2B">
        <w:rPr>
          <w:rStyle w:val="hgkelc"/>
          <w:rFonts w:asciiTheme="majorBidi" w:hAnsiTheme="majorBidi" w:cstheme="majorBidi"/>
          <w:sz w:val="24"/>
          <w:szCs w:val="24"/>
        </w:rPr>
        <w:t>.</w:t>
      </w:r>
      <w:r>
        <w:rPr>
          <w:rStyle w:val="hgkelc"/>
          <w:rFonts w:asciiTheme="majorBidi" w:hAnsiTheme="majorBidi" w:cstheme="majorBidi"/>
          <w:sz w:val="24"/>
          <w:szCs w:val="24"/>
        </w:rPr>
        <w:t xml:space="preserve"> </w:t>
      </w:r>
    </w:p>
    <w:p w14:paraId="1B5AFC0C" w14:textId="4DAD3C90" w:rsidR="00334E07" w:rsidRDefault="00334E07" w:rsidP="008375D3">
      <w:pPr>
        <w:spacing w:line="360" w:lineRule="auto"/>
        <w:ind w:firstLine="720"/>
        <w:rPr>
          <w:rStyle w:val="hgkelc"/>
          <w:rFonts w:asciiTheme="majorBidi" w:hAnsiTheme="majorBidi" w:cstheme="majorBidi"/>
          <w:sz w:val="24"/>
          <w:szCs w:val="24"/>
        </w:rPr>
      </w:pPr>
      <w:r w:rsidRPr="007E523D">
        <w:rPr>
          <w:rStyle w:val="hgkelc"/>
          <w:rFonts w:asciiTheme="majorBidi" w:hAnsiTheme="majorBidi" w:cstheme="majorBidi"/>
          <w:sz w:val="24"/>
          <w:szCs w:val="24"/>
        </w:rPr>
        <w:t>The author ha</w:t>
      </w:r>
      <w:r>
        <w:rPr>
          <w:rStyle w:val="hgkelc"/>
          <w:rFonts w:asciiTheme="majorBidi" w:hAnsiTheme="majorBidi" w:cstheme="majorBidi"/>
          <w:sz w:val="24"/>
          <w:szCs w:val="24"/>
        </w:rPr>
        <w:t>s</w:t>
      </w:r>
      <w:r w:rsidRPr="007E523D">
        <w:rPr>
          <w:rStyle w:val="hgkelc"/>
          <w:rFonts w:asciiTheme="majorBidi" w:hAnsiTheme="majorBidi" w:cstheme="majorBidi"/>
          <w:sz w:val="24"/>
          <w:szCs w:val="24"/>
        </w:rPr>
        <w:t xml:space="preserve"> no conflicts of interest to declare</w:t>
      </w:r>
      <w:r>
        <w:rPr>
          <w:rStyle w:val="hgkelc"/>
          <w:rFonts w:asciiTheme="majorBidi" w:hAnsiTheme="majorBidi" w:cstheme="majorBidi"/>
          <w:sz w:val="24"/>
          <w:szCs w:val="24"/>
        </w:rPr>
        <w:t xml:space="preserve"> and </w:t>
      </w:r>
      <w:r w:rsidR="00E901B6">
        <w:rPr>
          <w:rStyle w:val="hgkelc"/>
          <w:rFonts w:asciiTheme="majorBidi" w:hAnsiTheme="majorBidi" w:cstheme="majorBidi"/>
          <w:sz w:val="24"/>
          <w:szCs w:val="24"/>
        </w:rPr>
        <w:t xml:space="preserve">the author </w:t>
      </w:r>
      <w:r w:rsidRPr="0099752D">
        <w:rPr>
          <w:rStyle w:val="hgkelc"/>
          <w:rFonts w:asciiTheme="majorBidi" w:hAnsiTheme="majorBidi" w:cstheme="majorBidi"/>
          <w:sz w:val="24"/>
          <w:szCs w:val="24"/>
        </w:rPr>
        <w:t>certif</w:t>
      </w:r>
      <w:r w:rsidR="00E901B6">
        <w:rPr>
          <w:rStyle w:val="hgkelc"/>
          <w:rFonts w:asciiTheme="majorBidi" w:hAnsiTheme="majorBidi" w:cstheme="majorBidi"/>
          <w:sz w:val="24"/>
          <w:szCs w:val="24"/>
        </w:rPr>
        <w:t>ies</w:t>
      </w:r>
      <w:r w:rsidRPr="0099752D">
        <w:rPr>
          <w:rStyle w:val="hgkelc"/>
          <w:rFonts w:asciiTheme="majorBidi" w:hAnsiTheme="majorBidi" w:cstheme="majorBidi"/>
          <w:sz w:val="24"/>
          <w:szCs w:val="24"/>
        </w:rPr>
        <w:t xml:space="preserve"> that the submission is original work</w:t>
      </w:r>
      <w:r>
        <w:rPr>
          <w:rStyle w:val="hgkelc"/>
          <w:rFonts w:asciiTheme="majorBidi" w:hAnsiTheme="majorBidi" w:cstheme="majorBidi"/>
          <w:sz w:val="24"/>
          <w:szCs w:val="24"/>
        </w:rPr>
        <w:t xml:space="preserve">. </w:t>
      </w:r>
      <w:r w:rsidRPr="0099752D">
        <w:rPr>
          <w:rStyle w:val="hgkelc"/>
          <w:rFonts w:asciiTheme="majorBidi" w:hAnsiTheme="majorBidi" w:cstheme="majorBidi"/>
          <w:sz w:val="24"/>
          <w:szCs w:val="24"/>
        </w:rPr>
        <w:t xml:space="preserve"> </w:t>
      </w:r>
    </w:p>
    <w:p w14:paraId="00AE3D2A" w14:textId="77777777" w:rsidR="00DE5F58" w:rsidRDefault="00DE5F58" w:rsidP="00BF6D19">
      <w:pPr>
        <w:spacing w:line="360" w:lineRule="auto"/>
        <w:ind w:firstLine="720"/>
        <w:rPr>
          <w:rFonts w:asciiTheme="majorBidi" w:eastAsia="Times New Roman" w:hAnsiTheme="majorBidi" w:cstheme="majorBidi"/>
          <w:sz w:val="24"/>
          <w:szCs w:val="24"/>
          <w:lang w:eastAsia="en-GB"/>
        </w:rPr>
      </w:pPr>
    </w:p>
    <w:p w14:paraId="1C25CD5E" w14:textId="77777777" w:rsidR="00C018A0" w:rsidRPr="00C018A0" w:rsidRDefault="00C018A0" w:rsidP="00BF6D19">
      <w:pPr>
        <w:spacing w:after="0" w:line="360" w:lineRule="auto"/>
        <w:rPr>
          <w:rFonts w:ascii="Calibri" w:eastAsia="Times New Roman" w:hAnsi="Calibri" w:cs="Calibri"/>
          <w:color w:val="000000"/>
          <w:sz w:val="24"/>
          <w:szCs w:val="24"/>
          <w:lang w:eastAsia="en-GB"/>
        </w:rPr>
      </w:pPr>
    </w:p>
    <w:p w14:paraId="5CFC87C7" w14:textId="77777777" w:rsidR="00DE5F58" w:rsidRDefault="00DE5F58" w:rsidP="00BF6D19">
      <w:pPr>
        <w:spacing w:line="360" w:lineRule="auto"/>
        <w:ind w:firstLine="720"/>
        <w:rPr>
          <w:rFonts w:asciiTheme="majorBidi" w:eastAsia="Times New Roman" w:hAnsiTheme="majorBidi" w:cstheme="majorBidi"/>
          <w:sz w:val="24"/>
          <w:szCs w:val="24"/>
          <w:lang w:eastAsia="en-GB"/>
        </w:rPr>
      </w:pPr>
    </w:p>
    <w:p w14:paraId="7566614B" w14:textId="7425B31F" w:rsidR="00274A8A" w:rsidRDefault="00487D1C" w:rsidP="00BF6D19">
      <w:pPr>
        <w:spacing w:line="360" w:lineRule="auto"/>
        <w:ind w:firstLine="720"/>
        <w:rPr>
          <w:rFonts w:asciiTheme="majorBidi" w:eastAsia="Times New Roman" w:hAnsiTheme="majorBidi" w:cstheme="majorBidi"/>
          <w:sz w:val="24"/>
          <w:szCs w:val="24"/>
          <w:lang w:eastAsia="en-GB"/>
        </w:rPr>
      </w:pPr>
      <w:r>
        <w:rPr>
          <w:rFonts w:asciiTheme="majorBidi" w:eastAsia="Times New Roman" w:hAnsiTheme="majorBidi" w:cstheme="majorBidi"/>
          <w:sz w:val="24"/>
          <w:szCs w:val="24"/>
          <w:lang w:eastAsia="en-GB"/>
        </w:rPr>
        <w:t xml:space="preserve">. </w:t>
      </w:r>
    </w:p>
    <w:p w14:paraId="31B90220" w14:textId="56063861" w:rsidR="00380AA9" w:rsidRDefault="00380AA9" w:rsidP="00BF6D19">
      <w:pPr>
        <w:spacing w:line="360" w:lineRule="auto"/>
        <w:rPr>
          <w:rFonts w:asciiTheme="majorBidi" w:eastAsia="Times New Roman" w:hAnsiTheme="majorBidi" w:cstheme="majorBidi"/>
          <w:sz w:val="24"/>
          <w:szCs w:val="24"/>
          <w:lang w:eastAsia="en-GB"/>
        </w:rPr>
      </w:pPr>
    </w:p>
    <w:p w14:paraId="47ADB502" w14:textId="6E05EA69" w:rsidR="004A6524" w:rsidRDefault="004A6524" w:rsidP="00BF6D19">
      <w:pPr>
        <w:spacing w:line="360" w:lineRule="auto"/>
        <w:rPr>
          <w:rFonts w:asciiTheme="majorBidi" w:eastAsia="Times New Roman" w:hAnsiTheme="majorBidi" w:cstheme="majorBidi"/>
          <w:sz w:val="24"/>
          <w:szCs w:val="24"/>
          <w:lang w:eastAsia="en-GB"/>
        </w:rPr>
      </w:pPr>
    </w:p>
    <w:p w14:paraId="73FEB26E" w14:textId="0D102292" w:rsidR="004A6524" w:rsidRDefault="004A6524" w:rsidP="00BF6D19">
      <w:pPr>
        <w:spacing w:line="360" w:lineRule="auto"/>
        <w:rPr>
          <w:rFonts w:asciiTheme="majorBidi" w:eastAsia="Times New Roman" w:hAnsiTheme="majorBidi" w:cstheme="majorBidi"/>
          <w:sz w:val="24"/>
          <w:szCs w:val="24"/>
          <w:lang w:eastAsia="en-GB"/>
        </w:rPr>
      </w:pPr>
    </w:p>
    <w:p w14:paraId="3F0AF136" w14:textId="21D48AF9" w:rsidR="004A6524" w:rsidRDefault="004A6524" w:rsidP="00BF6D19">
      <w:pPr>
        <w:spacing w:line="360" w:lineRule="auto"/>
        <w:rPr>
          <w:rFonts w:asciiTheme="majorBidi" w:eastAsia="Times New Roman" w:hAnsiTheme="majorBidi" w:cstheme="majorBidi"/>
          <w:sz w:val="24"/>
          <w:szCs w:val="24"/>
          <w:lang w:eastAsia="en-GB"/>
        </w:rPr>
      </w:pPr>
    </w:p>
    <w:p w14:paraId="71E42A93" w14:textId="59424B7A" w:rsidR="004A6524" w:rsidRDefault="004A6524" w:rsidP="00BF6D19">
      <w:pPr>
        <w:spacing w:line="360" w:lineRule="auto"/>
        <w:rPr>
          <w:rFonts w:asciiTheme="majorBidi" w:eastAsia="Times New Roman" w:hAnsiTheme="majorBidi" w:cstheme="majorBidi"/>
          <w:sz w:val="24"/>
          <w:szCs w:val="24"/>
          <w:lang w:eastAsia="en-GB"/>
        </w:rPr>
      </w:pPr>
    </w:p>
    <w:p w14:paraId="5F566DBF" w14:textId="11BD1DD8" w:rsidR="004A6524" w:rsidRDefault="004A6524" w:rsidP="00BF6D19">
      <w:pPr>
        <w:spacing w:line="360" w:lineRule="auto"/>
        <w:rPr>
          <w:rFonts w:asciiTheme="majorBidi" w:eastAsia="Times New Roman" w:hAnsiTheme="majorBidi" w:cstheme="majorBidi"/>
          <w:sz w:val="24"/>
          <w:szCs w:val="24"/>
          <w:lang w:eastAsia="en-GB"/>
        </w:rPr>
      </w:pPr>
    </w:p>
    <w:p w14:paraId="1F2E98B3" w14:textId="59A4CB77" w:rsidR="004A6524" w:rsidRDefault="004A6524" w:rsidP="00BF6D19">
      <w:pPr>
        <w:spacing w:line="360" w:lineRule="auto"/>
        <w:rPr>
          <w:rFonts w:asciiTheme="majorBidi" w:eastAsia="Times New Roman" w:hAnsiTheme="majorBidi" w:cstheme="majorBidi"/>
          <w:sz w:val="24"/>
          <w:szCs w:val="24"/>
          <w:lang w:eastAsia="en-GB"/>
        </w:rPr>
      </w:pPr>
    </w:p>
    <w:p w14:paraId="221E762A" w14:textId="05A7EC3F" w:rsidR="004A6524" w:rsidRDefault="004A6524" w:rsidP="00BF6D19">
      <w:pPr>
        <w:spacing w:line="360" w:lineRule="auto"/>
        <w:rPr>
          <w:rFonts w:asciiTheme="majorBidi" w:eastAsia="Times New Roman" w:hAnsiTheme="majorBidi" w:cstheme="majorBidi"/>
          <w:sz w:val="24"/>
          <w:szCs w:val="24"/>
          <w:lang w:eastAsia="en-GB"/>
        </w:rPr>
      </w:pPr>
    </w:p>
    <w:p w14:paraId="161EEF33" w14:textId="3BCB47DA" w:rsidR="004A6524" w:rsidRDefault="004A6524" w:rsidP="00BF6D19">
      <w:pPr>
        <w:spacing w:line="360" w:lineRule="auto"/>
        <w:rPr>
          <w:rFonts w:asciiTheme="majorBidi" w:eastAsia="Times New Roman" w:hAnsiTheme="majorBidi" w:cstheme="majorBidi"/>
          <w:sz w:val="24"/>
          <w:szCs w:val="24"/>
          <w:lang w:eastAsia="en-GB"/>
        </w:rPr>
      </w:pPr>
    </w:p>
    <w:p w14:paraId="00904540" w14:textId="39BD4D91" w:rsidR="004A6524" w:rsidRDefault="004A6524" w:rsidP="00BF6D19">
      <w:pPr>
        <w:spacing w:line="360" w:lineRule="auto"/>
        <w:rPr>
          <w:rFonts w:asciiTheme="majorBidi" w:eastAsia="Times New Roman" w:hAnsiTheme="majorBidi" w:cstheme="majorBidi"/>
          <w:sz w:val="24"/>
          <w:szCs w:val="24"/>
          <w:lang w:eastAsia="en-GB"/>
        </w:rPr>
      </w:pPr>
    </w:p>
    <w:p w14:paraId="2E5578B0" w14:textId="2003C20B" w:rsidR="004A6524" w:rsidRDefault="004A6524" w:rsidP="00BF6D19">
      <w:pPr>
        <w:spacing w:line="360" w:lineRule="auto"/>
        <w:rPr>
          <w:rFonts w:asciiTheme="majorBidi" w:eastAsia="Times New Roman" w:hAnsiTheme="majorBidi" w:cstheme="majorBidi"/>
          <w:sz w:val="24"/>
          <w:szCs w:val="24"/>
          <w:lang w:eastAsia="en-GB"/>
        </w:rPr>
      </w:pPr>
    </w:p>
    <w:p w14:paraId="4B37EC1F" w14:textId="3B6A5015" w:rsidR="004A6524" w:rsidRDefault="004A6524" w:rsidP="00BF6D19">
      <w:pPr>
        <w:spacing w:line="360" w:lineRule="auto"/>
        <w:rPr>
          <w:rFonts w:asciiTheme="majorBidi" w:eastAsia="Times New Roman" w:hAnsiTheme="majorBidi" w:cstheme="majorBidi"/>
          <w:sz w:val="24"/>
          <w:szCs w:val="24"/>
          <w:lang w:eastAsia="en-GB"/>
        </w:rPr>
      </w:pPr>
    </w:p>
    <w:p w14:paraId="788F01E7" w14:textId="2148F7AD" w:rsidR="004A6524" w:rsidRDefault="004A6524" w:rsidP="00BF6D19">
      <w:pPr>
        <w:spacing w:line="360" w:lineRule="auto"/>
        <w:rPr>
          <w:rFonts w:asciiTheme="majorBidi" w:eastAsia="Times New Roman" w:hAnsiTheme="majorBidi" w:cstheme="majorBidi"/>
          <w:sz w:val="24"/>
          <w:szCs w:val="24"/>
          <w:lang w:eastAsia="en-GB"/>
        </w:rPr>
      </w:pPr>
    </w:p>
    <w:p w14:paraId="76393217" w14:textId="142E7A5E" w:rsidR="003C3EE1" w:rsidRDefault="004A6524" w:rsidP="00BF6D19">
      <w:pPr>
        <w:spacing w:after="0" w:line="360" w:lineRule="auto"/>
        <w:rPr>
          <w:rFonts w:asciiTheme="majorBidi" w:eastAsia="Times New Roman" w:hAnsiTheme="majorBidi" w:cstheme="majorBidi"/>
          <w:sz w:val="24"/>
          <w:szCs w:val="24"/>
          <w:u w:val="single"/>
          <w:lang w:eastAsia="en-GB"/>
        </w:rPr>
      </w:pPr>
      <w:r>
        <w:rPr>
          <w:rFonts w:asciiTheme="majorBidi" w:eastAsia="Times New Roman" w:hAnsiTheme="majorBidi" w:cstheme="majorBidi"/>
          <w:sz w:val="24"/>
          <w:szCs w:val="24"/>
          <w:u w:val="single"/>
          <w:lang w:eastAsia="en-GB"/>
        </w:rPr>
        <w:lastRenderedPageBreak/>
        <w:t>Chapter 3</w:t>
      </w:r>
      <w:r w:rsidR="00FB5A06">
        <w:rPr>
          <w:rFonts w:asciiTheme="majorBidi" w:eastAsia="Times New Roman" w:hAnsiTheme="majorBidi" w:cstheme="majorBidi"/>
          <w:sz w:val="24"/>
          <w:szCs w:val="24"/>
          <w:u w:val="single"/>
          <w:lang w:eastAsia="en-GB"/>
        </w:rPr>
        <w:t>:</w:t>
      </w:r>
      <w:r>
        <w:rPr>
          <w:rFonts w:asciiTheme="majorBidi" w:eastAsia="Times New Roman" w:hAnsiTheme="majorBidi" w:cstheme="majorBidi"/>
          <w:sz w:val="24"/>
          <w:szCs w:val="24"/>
          <w:u w:val="single"/>
          <w:lang w:eastAsia="en-GB"/>
        </w:rPr>
        <w:t xml:space="preserve"> </w:t>
      </w:r>
      <w:r w:rsidR="00CE3BEE">
        <w:rPr>
          <w:rFonts w:asciiTheme="majorBidi" w:eastAsia="Times New Roman" w:hAnsiTheme="majorBidi" w:cstheme="majorBidi"/>
          <w:sz w:val="24"/>
          <w:szCs w:val="24"/>
          <w:u w:val="single"/>
          <w:lang w:eastAsia="en-GB"/>
        </w:rPr>
        <w:t>Results</w:t>
      </w:r>
    </w:p>
    <w:p w14:paraId="73809D76" w14:textId="5315ABFA" w:rsidR="00922EC6" w:rsidRPr="00F3159A" w:rsidRDefault="00487D1C" w:rsidP="00BF6D19">
      <w:pPr>
        <w:spacing w:line="360" w:lineRule="auto"/>
        <w:rPr>
          <w:rFonts w:asciiTheme="majorBidi" w:hAnsiTheme="majorBidi" w:cstheme="majorBidi"/>
          <w:sz w:val="24"/>
          <w:szCs w:val="24"/>
        </w:rPr>
      </w:pPr>
      <w:r>
        <w:rPr>
          <w:rFonts w:asciiTheme="majorBidi" w:eastAsia="Times New Roman" w:hAnsiTheme="majorBidi" w:cstheme="majorBidi"/>
          <w:sz w:val="24"/>
          <w:szCs w:val="24"/>
          <w:lang w:eastAsia="en-GB"/>
        </w:rPr>
        <w:t xml:space="preserve">The current study used </w:t>
      </w:r>
      <w:r>
        <w:rPr>
          <w:rFonts w:asciiTheme="majorBidi" w:hAnsiTheme="majorBidi" w:cstheme="majorBidi"/>
          <w:sz w:val="24"/>
          <w:szCs w:val="24"/>
        </w:rPr>
        <w:t>Thematic A</w:t>
      </w:r>
      <w:r w:rsidR="00F56DE2">
        <w:rPr>
          <w:rFonts w:asciiTheme="majorBidi" w:hAnsiTheme="majorBidi" w:cstheme="majorBidi"/>
          <w:sz w:val="24"/>
          <w:szCs w:val="24"/>
        </w:rPr>
        <w:t>nalysis</w:t>
      </w:r>
      <w:r w:rsidR="000A5EAA">
        <w:rPr>
          <w:rFonts w:asciiTheme="majorBidi" w:hAnsiTheme="majorBidi" w:cstheme="majorBidi"/>
          <w:sz w:val="24"/>
          <w:szCs w:val="24"/>
        </w:rPr>
        <w:t xml:space="preserve"> (</w:t>
      </w:r>
      <w:r w:rsidR="00F56DE2">
        <w:rPr>
          <w:rFonts w:asciiTheme="majorBidi" w:hAnsiTheme="majorBidi" w:cstheme="majorBidi"/>
          <w:sz w:val="24"/>
          <w:szCs w:val="24"/>
        </w:rPr>
        <w:t xml:space="preserve">TA) in order to explore the results of the </w:t>
      </w:r>
      <w:r w:rsidR="00B433A5">
        <w:rPr>
          <w:rFonts w:asciiTheme="majorBidi" w:hAnsiTheme="majorBidi" w:cstheme="majorBidi"/>
          <w:sz w:val="24"/>
          <w:szCs w:val="24"/>
        </w:rPr>
        <w:t>open-ended</w:t>
      </w:r>
      <w:r w:rsidR="00F56DE2">
        <w:rPr>
          <w:rFonts w:asciiTheme="majorBidi" w:hAnsiTheme="majorBidi" w:cstheme="majorBidi"/>
          <w:sz w:val="24"/>
          <w:szCs w:val="24"/>
        </w:rPr>
        <w:t xml:space="preserve"> questionnaire. </w:t>
      </w:r>
      <w:r w:rsidR="00922EC6" w:rsidRPr="00F3159A">
        <w:rPr>
          <w:rFonts w:asciiTheme="majorBidi" w:hAnsiTheme="majorBidi" w:cstheme="majorBidi"/>
          <w:sz w:val="24"/>
          <w:szCs w:val="24"/>
        </w:rPr>
        <w:t xml:space="preserve">       </w:t>
      </w:r>
    </w:p>
    <w:p w14:paraId="0AAA8EC7" w14:textId="77777777" w:rsidR="00F56DE2" w:rsidRDefault="00922EC6" w:rsidP="00922EC6">
      <w:pPr>
        <w:rPr>
          <w:rFonts w:asciiTheme="majorBidi" w:hAnsiTheme="majorBidi" w:cstheme="majorBidi"/>
          <w:sz w:val="24"/>
          <w:szCs w:val="24"/>
        </w:rPr>
      </w:pPr>
      <w:r w:rsidRPr="00F56DE2">
        <w:rPr>
          <w:rFonts w:asciiTheme="majorBidi" w:hAnsiTheme="majorBidi" w:cstheme="majorBidi"/>
          <w:b/>
          <w:sz w:val="24"/>
          <w:szCs w:val="24"/>
        </w:rPr>
        <w:t>Table 1.</w:t>
      </w:r>
      <w:r w:rsidRPr="00F3159A">
        <w:rPr>
          <w:rFonts w:asciiTheme="majorBidi" w:hAnsiTheme="majorBidi" w:cstheme="majorBidi"/>
          <w:sz w:val="24"/>
          <w:szCs w:val="24"/>
        </w:rPr>
        <w:t xml:space="preserve"> </w:t>
      </w:r>
    </w:p>
    <w:p w14:paraId="246EF152" w14:textId="15BC28E7" w:rsidR="005E2F93" w:rsidRPr="00F56DE2" w:rsidRDefault="00922EC6" w:rsidP="00922EC6">
      <w:pPr>
        <w:rPr>
          <w:rFonts w:asciiTheme="majorBidi" w:hAnsiTheme="majorBidi" w:cstheme="majorBidi"/>
          <w:i/>
          <w:sz w:val="24"/>
          <w:szCs w:val="24"/>
        </w:rPr>
      </w:pPr>
      <w:r w:rsidRPr="00F56DE2">
        <w:rPr>
          <w:rFonts w:asciiTheme="majorBidi" w:hAnsiTheme="majorBidi" w:cstheme="majorBidi"/>
          <w:i/>
          <w:sz w:val="24"/>
          <w:szCs w:val="24"/>
        </w:rPr>
        <w:t>Summary of Superordinate themes and the relevant Subordinate themes identified</w:t>
      </w:r>
    </w:p>
    <w:tbl>
      <w:tblPr>
        <w:tblStyle w:val="TableGrid"/>
        <w:tblW w:w="0" w:type="auto"/>
        <w:tblBorders>
          <w:left w:val="none" w:sz="0" w:space="0" w:color="auto"/>
          <w:right w:val="none" w:sz="0" w:space="0" w:color="auto"/>
          <w:insideV w:val="none" w:sz="0" w:space="0" w:color="auto"/>
        </w:tblBorders>
        <w:tblLook w:val="04A0" w:firstRow="1" w:lastRow="0" w:firstColumn="1" w:lastColumn="0" w:noHBand="0" w:noVBand="1"/>
      </w:tblPr>
      <w:tblGrid>
        <w:gridCol w:w="2254"/>
        <w:gridCol w:w="2254"/>
        <w:gridCol w:w="2254"/>
        <w:gridCol w:w="2254"/>
      </w:tblGrid>
      <w:tr w:rsidR="005E2F93" w14:paraId="03091B41" w14:textId="77777777" w:rsidTr="00CF2ABD">
        <w:tc>
          <w:tcPr>
            <w:tcW w:w="2254" w:type="dxa"/>
          </w:tcPr>
          <w:p w14:paraId="36EAB289"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Superordinate Themes</w:t>
            </w:r>
          </w:p>
        </w:tc>
        <w:tc>
          <w:tcPr>
            <w:tcW w:w="2254" w:type="dxa"/>
          </w:tcPr>
          <w:p w14:paraId="64CFF607"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Subordinate Themes</w:t>
            </w:r>
          </w:p>
        </w:tc>
        <w:tc>
          <w:tcPr>
            <w:tcW w:w="2254" w:type="dxa"/>
          </w:tcPr>
          <w:p w14:paraId="191E5698"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Quote – Keyword</w:t>
            </w:r>
          </w:p>
        </w:tc>
        <w:tc>
          <w:tcPr>
            <w:tcW w:w="2254" w:type="dxa"/>
          </w:tcPr>
          <w:p w14:paraId="3BECB5D9"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Questionnaire &amp; Line No:</w:t>
            </w:r>
          </w:p>
        </w:tc>
      </w:tr>
      <w:tr w:rsidR="005E2F93" w14:paraId="5508618A" w14:textId="77777777" w:rsidTr="00CF2ABD">
        <w:tc>
          <w:tcPr>
            <w:tcW w:w="2254" w:type="dxa"/>
          </w:tcPr>
          <w:p w14:paraId="0F6742CA" w14:textId="77777777" w:rsidR="005E2F93" w:rsidRPr="00F56DE2" w:rsidRDefault="005E2F93" w:rsidP="00F56DE2">
            <w:pPr>
              <w:rPr>
                <w:rFonts w:ascii="Times New Roman" w:hAnsi="Times New Roman" w:cs="Times New Roman"/>
              </w:rPr>
            </w:pPr>
          </w:p>
          <w:p w14:paraId="0779FF61" w14:textId="77777777" w:rsidR="005E2F93" w:rsidRPr="00F56DE2" w:rsidRDefault="005E2F93" w:rsidP="00F56DE2">
            <w:pPr>
              <w:rPr>
                <w:rFonts w:ascii="Times New Roman" w:hAnsi="Times New Roman" w:cs="Times New Roman"/>
              </w:rPr>
            </w:pPr>
            <w:r w:rsidRPr="00F56DE2">
              <w:rPr>
                <w:rFonts w:ascii="Times New Roman" w:hAnsi="Times New Roman" w:cs="Times New Roman"/>
              </w:rPr>
              <w:t>Support Networks</w:t>
            </w:r>
          </w:p>
        </w:tc>
        <w:tc>
          <w:tcPr>
            <w:tcW w:w="2254" w:type="dxa"/>
          </w:tcPr>
          <w:p w14:paraId="6E46D4FF" w14:textId="77777777" w:rsidR="005E2F93" w:rsidRPr="00F56DE2" w:rsidRDefault="005E2F93" w:rsidP="00CF2ABD">
            <w:pPr>
              <w:rPr>
                <w:rFonts w:ascii="Times New Roman" w:hAnsi="Times New Roman" w:cs="Times New Roman"/>
              </w:rPr>
            </w:pPr>
          </w:p>
          <w:p w14:paraId="2E6633A6"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Colleagues</w:t>
            </w:r>
          </w:p>
          <w:p w14:paraId="21D82845" w14:textId="77777777" w:rsidR="005E2F93" w:rsidRPr="00F56DE2" w:rsidRDefault="005E2F93" w:rsidP="00CF2ABD">
            <w:pPr>
              <w:rPr>
                <w:rFonts w:ascii="Times New Roman" w:hAnsi="Times New Roman" w:cs="Times New Roman"/>
              </w:rPr>
            </w:pPr>
          </w:p>
          <w:p w14:paraId="7C8DA50C" w14:textId="77777777" w:rsidR="005E2F93" w:rsidRPr="00F56DE2" w:rsidRDefault="005E2F93" w:rsidP="00CF2ABD">
            <w:pPr>
              <w:rPr>
                <w:rFonts w:ascii="Times New Roman" w:hAnsi="Times New Roman" w:cs="Times New Roman"/>
              </w:rPr>
            </w:pPr>
          </w:p>
          <w:p w14:paraId="6101B039" w14:textId="77777777" w:rsidR="005E2F93" w:rsidRPr="00F56DE2" w:rsidRDefault="005E2F93" w:rsidP="00CF2ABD">
            <w:pPr>
              <w:rPr>
                <w:rFonts w:ascii="Times New Roman" w:hAnsi="Times New Roman" w:cs="Times New Roman"/>
              </w:rPr>
            </w:pPr>
          </w:p>
          <w:p w14:paraId="18D26615" w14:textId="77777777" w:rsidR="005E2F93" w:rsidRPr="00F56DE2" w:rsidRDefault="005E2F93" w:rsidP="00CF2ABD">
            <w:pPr>
              <w:rPr>
                <w:rFonts w:ascii="Times New Roman" w:hAnsi="Times New Roman" w:cs="Times New Roman"/>
              </w:rPr>
            </w:pPr>
          </w:p>
          <w:p w14:paraId="5AA2F245" w14:textId="77777777" w:rsidR="005E2F93" w:rsidRPr="00F56DE2" w:rsidRDefault="005E2F93" w:rsidP="00CF2ABD">
            <w:pPr>
              <w:rPr>
                <w:rFonts w:ascii="Times New Roman" w:hAnsi="Times New Roman" w:cs="Times New Roman"/>
              </w:rPr>
            </w:pPr>
          </w:p>
          <w:p w14:paraId="38351536" w14:textId="77777777" w:rsidR="005E2F93" w:rsidRPr="00F56DE2" w:rsidRDefault="005E2F93" w:rsidP="00CF2ABD">
            <w:pPr>
              <w:rPr>
                <w:rFonts w:ascii="Times New Roman" w:hAnsi="Times New Roman" w:cs="Times New Roman"/>
              </w:rPr>
            </w:pPr>
          </w:p>
          <w:p w14:paraId="677B91C8" w14:textId="77777777" w:rsidR="005E2F93" w:rsidRPr="00F56DE2" w:rsidRDefault="005E2F93" w:rsidP="00CF2ABD">
            <w:pPr>
              <w:rPr>
                <w:rFonts w:ascii="Times New Roman" w:hAnsi="Times New Roman" w:cs="Times New Roman"/>
              </w:rPr>
            </w:pPr>
          </w:p>
          <w:p w14:paraId="0A948558" w14:textId="77777777" w:rsidR="005E2F93" w:rsidRPr="00F56DE2" w:rsidRDefault="005E2F93" w:rsidP="00CF2ABD">
            <w:pPr>
              <w:rPr>
                <w:rFonts w:ascii="Times New Roman" w:hAnsi="Times New Roman" w:cs="Times New Roman"/>
              </w:rPr>
            </w:pPr>
          </w:p>
          <w:p w14:paraId="7ECC32B8" w14:textId="77777777" w:rsidR="005E2F93" w:rsidRPr="00F56DE2" w:rsidRDefault="005E2F93" w:rsidP="00CF2ABD">
            <w:pPr>
              <w:rPr>
                <w:rFonts w:ascii="Times New Roman" w:hAnsi="Times New Roman" w:cs="Times New Roman"/>
              </w:rPr>
            </w:pPr>
          </w:p>
          <w:p w14:paraId="7AC2AE0F" w14:textId="77777777" w:rsidR="005E2F93" w:rsidRPr="00F56DE2" w:rsidRDefault="005E2F93" w:rsidP="00CF2ABD">
            <w:pPr>
              <w:rPr>
                <w:rFonts w:ascii="Times New Roman" w:hAnsi="Times New Roman" w:cs="Times New Roman"/>
              </w:rPr>
            </w:pPr>
          </w:p>
          <w:p w14:paraId="199C60F9" w14:textId="77777777" w:rsidR="005E2F93" w:rsidRPr="00F56DE2" w:rsidRDefault="005E2F93" w:rsidP="00CF2ABD">
            <w:pPr>
              <w:rPr>
                <w:rFonts w:ascii="Times New Roman" w:hAnsi="Times New Roman" w:cs="Times New Roman"/>
              </w:rPr>
            </w:pPr>
          </w:p>
          <w:p w14:paraId="1F40FD1C" w14:textId="77777777" w:rsidR="005E2F93" w:rsidRPr="00F56DE2" w:rsidRDefault="005E2F93" w:rsidP="00CF2ABD">
            <w:pPr>
              <w:rPr>
                <w:rFonts w:ascii="Times New Roman" w:hAnsi="Times New Roman" w:cs="Times New Roman"/>
              </w:rPr>
            </w:pPr>
          </w:p>
          <w:p w14:paraId="1B3AEE0C" w14:textId="77777777" w:rsidR="005E2F93" w:rsidRPr="00F56DE2" w:rsidRDefault="005E2F93" w:rsidP="00CF2ABD">
            <w:pPr>
              <w:rPr>
                <w:rFonts w:ascii="Times New Roman" w:hAnsi="Times New Roman" w:cs="Times New Roman"/>
              </w:rPr>
            </w:pPr>
          </w:p>
          <w:p w14:paraId="114AFBE9" w14:textId="77777777" w:rsidR="00487D1C" w:rsidRDefault="00487D1C" w:rsidP="00CF2ABD">
            <w:pPr>
              <w:jc w:val="center"/>
              <w:rPr>
                <w:rFonts w:ascii="Times New Roman" w:hAnsi="Times New Roman" w:cs="Times New Roman"/>
              </w:rPr>
            </w:pPr>
          </w:p>
          <w:p w14:paraId="55155E9A" w14:textId="77777777" w:rsidR="00487D1C" w:rsidRDefault="00487D1C" w:rsidP="00CF2ABD">
            <w:pPr>
              <w:jc w:val="center"/>
              <w:rPr>
                <w:rFonts w:ascii="Times New Roman" w:hAnsi="Times New Roman" w:cs="Times New Roman"/>
              </w:rPr>
            </w:pPr>
          </w:p>
          <w:p w14:paraId="3ECAF1CA" w14:textId="217D0AD5" w:rsidR="005E2F93" w:rsidRPr="00F56DE2" w:rsidRDefault="005E2F93" w:rsidP="00CF2ABD">
            <w:pPr>
              <w:jc w:val="center"/>
              <w:rPr>
                <w:rFonts w:ascii="Times New Roman" w:hAnsi="Times New Roman" w:cs="Times New Roman"/>
              </w:rPr>
            </w:pPr>
            <w:r w:rsidRPr="00F56DE2">
              <w:rPr>
                <w:rFonts w:ascii="Times New Roman" w:hAnsi="Times New Roman" w:cs="Times New Roman"/>
              </w:rPr>
              <w:t>Supervision</w:t>
            </w:r>
          </w:p>
        </w:tc>
        <w:tc>
          <w:tcPr>
            <w:tcW w:w="2254" w:type="dxa"/>
          </w:tcPr>
          <w:p w14:paraId="0AAAAB67" w14:textId="77777777" w:rsidR="005E2F93" w:rsidRPr="00F56DE2" w:rsidRDefault="005E2F93" w:rsidP="00CF2ABD">
            <w:pPr>
              <w:rPr>
                <w:rFonts w:ascii="Times New Roman" w:hAnsi="Times New Roman" w:cs="Times New Roman"/>
              </w:rPr>
            </w:pPr>
          </w:p>
          <w:p w14:paraId="507E39CD" w14:textId="0869C656" w:rsidR="005E2F93" w:rsidRPr="00487D1C" w:rsidRDefault="00487D1C" w:rsidP="00CF2ABD">
            <w:pPr>
              <w:rPr>
                <w:rFonts w:ascii="Times New Roman" w:hAnsi="Times New Roman" w:cs="Times New Roman"/>
                <w:i/>
              </w:rPr>
            </w:pPr>
            <w:bookmarkStart w:id="4" w:name="_Hlk67844213"/>
            <w:bookmarkStart w:id="5" w:name="_Hlk67851858"/>
            <w:r>
              <w:rPr>
                <w:rFonts w:ascii="Times New Roman" w:hAnsi="Times New Roman" w:cs="Times New Roman"/>
                <w:i/>
              </w:rPr>
              <w:t>“</w:t>
            </w:r>
            <w:r w:rsidR="005E2F93" w:rsidRPr="00487D1C">
              <w:rPr>
                <w:rFonts w:ascii="Times New Roman" w:hAnsi="Times New Roman" w:cs="Times New Roman"/>
                <w:i/>
              </w:rPr>
              <w:t>Talking about the way you feel with other colleagues</w:t>
            </w:r>
            <w:r>
              <w:rPr>
                <w:rFonts w:ascii="Times New Roman" w:hAnsi="Times New Roman" w:cs="Times New Roman"/>
                <w:i/>
              </w:rPr>
              <w:t>”</w:t>
            </w:r>
            <w:r w:rsidR="005E2F93" w:rsidRPr="00487D1C">
              <w:rPr>
                <w:rFonts w:ascii="Times New Roman" w:hAnsi="Times New Roman" w:cs="Times New Roman"/>
                <w:i/>
              </w:rPr>
              <w:t xml:space="preserve"> </w:t>
            </w:r>
          </w:p>
          <w:p w14:paraId="157C4DD5" w14:textId="77777777" w:rsidR="005E2F93" w:rsidRPr="00487D1C" w:rsidRDefault="005E2F93" w:rsidP="00CF2ABD">
            <w:pPr>
              <w:rPr>
                <w:rFonts w:ascii="Times New Roman" w:hAnsi="Times New Roman" w:cs="Times New Roman"/>
                <w:i/>
              </w:rPr>
            </w:pPr>
          </w:p>
          <w:p w14:paraId="5CC2AE7B" w14:textId="5C0DF26B" w:rsidR="005E2F93" w:rsidRPr="00487D1C" w:rsidRDefault="00487D1C" w:rsidP="00CF2ABD">
            <w:pPr>
              <w:rPr>
                <w:rFonts w:ascii="Times New Roman" w:hAnsi="Times New Roman" w:cs="Times New Roman"/>
                <w:i/>
              </w:rPr>
            </w:pPr>
            <w:r>
              <w:rPr>
                <w:rFonts w:ascii="Times New Roman" w:hAnsi="Times New Roman" w:cs="Times New Roman"/>
                <w:i/>
              </w:rPr>
              <w:t>“</w:t>
            </w:r>
            <w:r w:rsidR="005E2F93" w:rsidRPr="00487D1C">
              <w:rPr>
                <w:rFonts w:ascii="Times New Roman" w:hAnsi="Times New Roman" w:cs="Times New Roman"/>
                <w:i/>
              </w:rPr>
              <w:t>Talking it through with colleagues and sharing</w:t>
            </w:r>
            <w:r>
              <w:rPr>
                <w:rFonts w:ascii="Times New Roman" w:hAnsi="Times New Roman" w:cs="Times New Roman"/>
                <w:i/>
              </w:rPr>
              <w:t>”</w:t>
            </w:r>
            <w:r w:rsidR="005E2F93" w:rsidRPr="00487D1C">
              <w:rPr>
                <w:rFonts w:ascii="Times New Roman" w:hAnsi="Times New Roman" w:cs="Times New Roman"/>
                <w:i/>
              </w:rPr>
              <w:t xml:space="preserve">   </w:t>
            </w:r>
          </w:p>
          <w:p w14:paraId="33AC972D" w14:textId="77777777" w:rsidR="005E2F93" w:rsidRPr="00487D1C" w:rsidRDefault="005E2F93" w:rsidP="00CF2ABD">
            <w:pPr>
              <w:rPr>
                <w:rFonts w:ascii="Times New Roman" w:hAnsi="Times New Roman" w:cs="Times New Roman"/>
                <w:i/>
              </w:rPr>
            </w:pPr>
          </w:p>
          <w:p w14:paraId="7F3061CD" w14:textId="0E04B12F" w:rsidR="005E2F93" w:rsidRPr="00487D1C" w:rsidRDefault="00487D1C" w:rsidP="00CF2ABD">
            <w:pPr>
              <w:rPr>
                <w:rFonts w:ascii="Times New Roman" w:hAnsi="Times New Roman" w:cs="Times New Roman"/>
                <w:i/>
              </w:rPr>
            </w:pPr>
            <w:r>
              <w:rPr>
                <w:rFonts w:ascii="Times New Roman" w:hAnsi="Times New Roman" w:cs="Times New Roman"/>
                <w:i/>
              </w:rPr>
              <w:t>“Likeminded colleagues”</w:t>
            </w:r>
            <w:r w:rsidR="005E2F93" w:rsidRPr="00487D1C">
              <w:rPr>
                <w:rFonts w:ascii="Times New Roman" w:hAnsi="Times New Roman" w:cs="Times New Roman"/>
                <w:i/>
              </w:rPr>
              <w:t xml:space="preserve">    </w:t>
            </w:r>
          </w:p>
          <w:p w14:paraId="7E24E81C" w14:textId="77777777" w:rsidR="005E2F93" w:rsidRPr="00487D1C" w:rsidRDefault="005E2F93" w:rsidP="00CF2ABD">
            <w:pPr>
              <w:rPr>
                <w:rFonts w:ascii="Times New Roman" w:hAnsi="Times New Roman" w:cs="Times New Roman"/>
                <w:i/>
              </w:rPr>
            </w:pPr>
          </w:p>
          <w:p w14:paraId="68E97713" w14:textId="71023017" w:rsidR="005E2F93" w:rsidRPr="00487D1C" w:rsidRDefault="00487D1C" w:rsidP="00CF2ABD">
            <w:pPr>
              <w:rPr>
                <w:rFonts w:ascii="Times New Roman" w:hAnsi="Times New Roman" w:cs="Times New Roman"/>
                <w:i/>
              </w:rPr>
            </w:pPr>
            <w:r>
              <w:rPr>
                <w:rFonts w:ascii="Times New Roman" w:hAnsi="Times New Roman" w:cs="Times New Roman"/>
                <w:i/>
              </w:rPr>
              <w:t>“</w:t>
            </w:r>
            <w:r w:rsidR="005E2F93" w:rsidRPr="00487D1C">
              <w:rPr>
                <w:rFonts w:ascii="Times New Roman" w:hAnsi="Times New Roman" w:cs="Times New Roman"/>
                <w:i/>
              </w:rPr>
              <w:t>Support from colleagues and supervision</w:t>
            </w:r>
            <w:r>
              <w:rPr>
                <w:rFonts w:ascii="Times New Roman" w:hAnsi="Times New Roman" w:cs="Times New Roman"/>
                <w:i/>
              </w:rPr>
              <w:t>”</w:t>
            </w:r>
          </w:p>
          <w:bookmarkEnd w:id="4"/>
          <w:p w14:paraId="5F8A0C4F" w14:textId="77777777" w:rsidR="005E2F93" w:rsidRPr="00F56DE2" w:rsidRDefault="005E2F93" w:rsidP="00CF2ABD">
            <w:pPr>
              <w:rPr>
                <w:rFonts w:ascii="Times New Roman" w:hAnsi="Times New Roman" w:cs="Times New Roman"/>
              </w:rPr>
            </w:pPr>
          </w:p>
          <w:p w14:paraId="4E072EEE" w14:textId="77777777" w:rsidR="005E2F93" w:rsidRPr="00F56DE2" w:rsidRDefault="005E2F93" w:rsidP="00CF2ABD">
            <w:pPr>
              <w:rPr>
                <w:rFonts w:ascii="Times New Roman" w:hAnsi="Times New Roman" w:cs="Times New Roman"/>
              </w:rPr>
            </w:pPr>
          </w:p>
          <w:bookmarkEnd w:id="5"/>
          <w:p w14:paraId="04A04073" w14:textId="47F28096" w:rsidR="005E2F93" w:rsidRPr="00487D1C" w:rsidRDefault="00487D1C" w:rsidP="00CF2ABD">
            <w:pPr>
              <w:rPr>
                <w:rFonts w:ascii="Times New Roman" w:hAnsi="Times New Roman" w:cs="Times New Roman"/>
                <w:i/>
              </w:rPr>
            </w:pPr>
            <w:r>
              <w:rPr>
                <w:rFonts w:ascii="Times New Roman" w:hAnsi="Times New Roman" w:cs="Times New Roman"/>
                <w:i/>
              </w:rPr>
              <w:t>“</w:t>
            </w:r>
            <w:r w:rsidR="005E2F93" w:rsidRPr="00487D1C">
              <w:rPr>
                <w:rFonts w:ascii="Times New Roman" w:hAnsi="Times New Roman" w:cs="Times New Roman"/>
                <w:i/>
              </w:rPr>
              <w:t>Supervision to discuss thoughts and feelings</w:t>
            </w:r>
            <w:r>
              <w:rPr>
                <w:rFonts w:ascii="Times New Roman" w:hAnsi="Times New Roman" w:cs="Times New Roman"/>
                <w:i/>
              </w:rPr>
              <w:t>”</w:t>
            </w:r>
          </w:p>
          <w:p w14:paraId="12D5230B" w14:textId="77777777" w:rsidR="005E2F93" w:rsidRPr="00487D1C" w:rsidRDefault="005E2F93" w:rsidP="00CF2ABD">
            <w:pPr>
              <w:rPr>
                <w:rFonts w:ascii="Times New Roman" w:hAnsi="Times New Roman" w:cs="Times New Roman"/>
                <w:i/>
              </w:rPr>
            </w:pPr>
          </w:p>
          <w:p w14:paraId="15AE175E" w14:textId="77777777" w:rsidR="005E2F93" w:rsidRPr="00487D1C" w:rsidRDefault="005E2F93" w:rsidP="00CF2ABD">
            <w:pPr>
              <w:rPr>
                <w:rFonts w:ascii="Times New Roman" w:hAnsi="Times New Roman" w:cs="Times New Roman"/>
                <w:i/>
              </w:rPr>
            </w:pPr>
          </w:p>
          <w:p w14:paraId="52C337BB" w14:textId="45325D0F" w:rsidR="005E2F93" w:rsidRPr="00487D1C" w:rsidRDefault="00487D1C" w:rsidP="00CF2ABD">
            <w:pPr>
              <w:rPr>
                <w:rFonts w:ascii="Times New Roman" w:hAnsi="Times New Roman" w:cs="Times New Roman"/>
                <w:i/>
              </w:rPr>
            </w:pPr>
            <w:r>
              <w:rPr>
                <w:rFonts w:ascii="Times New Roman" w:hAnsi="Times New Roman" w:cs="Times New Roman"/>
                <w:i/>
              </w:rPr>
              <w:t>“</w:t>
            </w:r>
            <w:r w:rsidR="005E2F93" w:rsidRPr="00487D1C">
              <w:rPr>
                <w:rFonts w:ascii="Times New Roman" w:hAnsi="Times New Roman" w:cs="Times New Roman"/>
                <w:i/>
              </w:rPr>
              <w:t>Discussions during supervision</w:t>
            </w:r>
            <w:r>
              <w:rPr>
                <w:rFonts w:ascii="Times New Roman" w:hAnsi="Times New Roman" w:cs="Times New Roman"/>
                <w:i/>
              </w:rPr>
              <w:t>”</w:t>
            </w:r>
            <w:r w:rsidR="005E2F93" w:rsidRPr="00487D1C">
              <w:rPr>
                <w:rFonts w:ascii="Times New Roman" w:hAnsi="Times New Roman" w:cs="Times New Roman"/>
                <w:i/>
              </w:rPr>
              <w:t xml:space="preserve"> </w:t>
            </w:r>
          </w:p>
          <w:p w14:paraId="263DDED2" w14:textId="77777777" w:rsidR="005E2F93" w:rsidRPr="00487D1C" w:rsidRDefault="005E2F93" w:rsidP="00CF2ABD">
            <w:pPr>
              <w:rPr>
                <w:rFonts w:ascii="Times New Roman" w:hAnsi="Times New Roman" w:cs="Times New Roman"/>
                <w:i/>
              </w:rPr>
            </w:pPr>
          </w:p>
          <w:p w14:paraId="2E99E89F" w14:textId="77777777" w:rsidR="005E2F93" w:rsidRPr="00487D1C" w:rsidRDefault="005E2F93" w:rsidP="00CF2ABD">
            <w:pPr>
              <w:rPr>
                <w:rFonts w:ascii="Times New Roman" w:hAnsi="Times New Roman" w:cs="Times New Roman"/>
                <w:i/>
              </w:rPr>
            </w:pPr>
          </w:p>
          <w:p w14:paraId="617DD66E" w14:textId="10047C68" w:rsidR="005E2F93" w:rsidRPr="00487D1C" w:rsidRDefault="00487D1C" w:rsidP="00CF2ABD">
            <w:pPr>
              <w:rPr>
                <w:rFonts w:ascii="Times New Roman" w:hAnsi="Times New Roman" w:cs="Times New Roman"/>
                <w:i/>
              </w:rPr>
            </w:pPr>
            <w:r>
              <w:rPr>
                <w:rFonts w:ascii="Times New Roman" w:hAnsi="Times New Roman" w:cs="Times New Roman"/>
                <w:i/>
              </w:rPr>
              <w:t>“</w:t>
            </w:r>
            <w:r w:rsidR="005E2F93" w:rsidRPr="00487D1C">
              <w:rPr>
                <w:rFonts w:ascii="Times New Roman" w:hAnsi="Times New Roman" w:cs="Times New Roman"/>
                <w:i/>
              </w:rPr>
              <w:t>I would speak to my line manager</w:t>
            </w:r>
            <w:r>
              <w:rPr>
                <w:rFonts w:ascii="Times New Roman" w:hAnsi="Times New Roman" w:cs="Times New Roman"/>
                <w:i/>
              </w:rPr>
              <w:t>”</w:t>
            </w:r>
            <w:r w:rsidR="005E2F93" w:rsidRPr="00487D1C">
              <w:rPr>
                <w:rFonts w:ascii="Times New Roman" w:hAnsi="Times New Roman" w:cs="Times New Roman"/>
                <w:i/>
              </w:rPr>
              <w:t xml:space="preserve"> </w:t>
            </w:r>
          </w:p>
          <w:p w14:paraId="33981C6B" w14:textId="77777777" w:rsidR="005E2F93" w:rsidRPr="00487D1C" w:rsidRDefault="005E2F93" w:rsidP="00CF2ABD">
            <w:pPr>
              <w:rPr>
                <w:rFonts w:ascii="Times New Roman" w:hAnsi="Times New Roman" w:cs="Times New Roman"/>
                <w:i/>
              </w:rPr>
            </w:pPr>
          </w:p>
          <w:p w14:paraId="6D870245" w14:textId="5819E77A" w:rsidR="005E2F93" w:rsidRPr="00487D1C" w:rsidRDefault="00487D1C" w:rsidP="00CF2ABD">
            <w:pPr>
              <w:rPr>
                <w:rFonts w:ascii="Times New Roman" w:hAnsi="Times New Roman" w:cs="Times New Roman"/>
                <w:i/>
              </w:rPr>
            </w:pPr>
            <w:r>
              <w:rPr>
                <w:rFonts w:ascii="Times New Roman" w:hAnsi="Times New Roman" w:cs="Times New Roman"/>
                <w:i/>
              </w:rPr>
              <w:t>“</w:t>
            </w:r>
            <w:r w:rsidR="005E2F93" w:rsidRPr="00487D1C">
              <w:rPr>
                <w:rFonts w:ascii="Times New Roman" w:hAnsi="Times New Roman" w:cs="Times New Roman"/>
                <w:i/>
              </w:rPr>
              <w:t>Supervision or within the team</w:t>
            </w:r>
            <w:r>
              <w:rPr>
                <w:rFonts w:ascii="Times New Roman" w:hAnsi="Times New Roman" w:cs="Times New Roman"/>
                <w:i/>
              </w:rPr>
              <w:t>”</w:t>
            </w:r>
            <w:r w:rsidR="005E2F93" w:rsidRPr="00487D1C">
              <w:rPr>
                <w:rFonts w:ascii="Times New Roman" w:hAnsi="Times New Roman" w:cs="Times New Roman"/>
                <w:i/>
              </w:rPr>
              <w:t xml:space="preserve"> </w:t>
            </w:r>
          </w:p>
          <w:p w14:paraId="6F6F0341" w14:textId="77777777" w:rsidR="005E2F93" w:rsidRPr="00F56DE2" w:rsidRDefault="005E2F93" w:rsidP="00CF2ABD">
            <w:pPr>
              <w:rPr>
                <w:rFonts w:ascii="Times New Roman" w:hAnsi="Times New Roman" w:cs="Times New Roman"/>
              </w:rPr>
            </w:pPr>
            <w:r w:rsidRPr="00F56DE2">
              <w:rPr>
                <w:rFonts w:ascii="Times New Roman" w:hAnsi="Times New Roman" w:cs="Times New Roman"/>
              </w:rPr>
              <w:t xml:space="preserve">                                                                                                                                                                                                                                                                                           </w:t>
            </w:r>
          </w:p>
        </w:tc>
        <w:tc>
          <w:tcPr>
            <w:tcW w:w="2254" w:type="dxa"/>
          </w:tcPr>
          <w:p w14:paraId="10DCCDED" w14:textId="77777777" w:rsidR="005E2F93" w:rsidRPr="00F56DE2" w:rsidRDefault="005E2F93" w:rsidP="00CF2ABD">
            <w:pPr>
              <w:jc w:val="center"/>
              <w:rPr>
                <w:rFonts w:ascii="Times New Roman" w:hAnsi="Times New Roman" w:cs="Times New Roman"/>
              </w:rPr>
            </w:pPr>
          </w:p>
          <w:p w14:paraId="01D4B393"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1 - 31</w:t>
            </w:r>
          </w:p>
          <w:p w14:paraId="57F9C3E6" w14:textId="77777777" w:rsidR="005E2F93" w:rsidRPr="00F56DE2" w:rsidRDefault="005E2F93" w:rsidP="00CF2ABD">
            <w:pPr>
              <w:jc w:val="center"/>
              <w:rPr>
                <w:rFonts w:ascii="Times New Roman" w:hAnsi="Times New Roman" w:cs="Times New Roman"/>
              </w:rPr>
            </w:pPr>
          </w:p>
          <w:p w14:paraId="23DD42EC" w14:textId="77777777" w:rsidR="005E2F93" w:rsidRPr="00F56DE2" w:rsidRDefault="005E2F93" w:rsidP="00CF2ABD">
            <w:pPr>
              <w:jc w:val="center"/>
              <w:rPr>
                <w:rFonts w:ascii="Times New Roman" w:hAnsi="Times New Roman" w:cs="Times New Roman"/>
              </w:rPr>
            </w:pPr>
          </w:p>
          <w:p w14:paraId="7A5D2595" w14:textId="77777777" w:rsidR="005E2F93" w:rsidRPr="00F56DE2" w:rsidRDefault="005E2F93" w:rsidP="00CF2ABD">
            <w:pPr>
              <w:jc w:val="center"/>
              <w:rPr>
                <w:rFonts w:ascii="Times New Roman" w:hAnsi="Times New Roman" w:cs="Times New Roman"/>
              </w:rPr>
            </w:pPr>
          </w:p>
          <w:p w14:paraId="6277BAC4"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2 - 17</w:t>
            </w:r>
          </w:p>
          <w:p w14:paraId="2644D1F0" w14:textId="77777777" w:rsidR="005E2F93" w:rsidRPr="00F56DE2" w:rsidRDefault="005E2F93" w:rsidP="00CF2ABD">
            <w:pPr>
              <w:jc w:val="center"/>
              <w:rPr>
                <w:rFonts w:ascii="Times New Roman" w:hAnsi="Times New Roman" w:cs="Times New Roman"/>
              </w:rPr>
            </w:pPr>
          </w:p>
          <w:p w14:paraId="3936AAC5" w14:textId="77777777" w:rsidR="005E2F93" w:rsidRPr="00F56DE2" w:rsidRDefault="005E2F93" w:rsidP="00CF2ABD">
            <w:pPr>
              <w:jc w:val="center"/>
              <w:rPr>
                <w:rFonts w:ascii="Times New Roman" w:hAnsi="Times New Roman" w:cs="Times New Roman"/>
              </w:rPr>
            </w:pPr>
          </w:p>
          <w:p w14:paraId="01422575"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7 - 65</w:t>
            </w:r>
          </w:p>
          <w:p w14:paraId="61A39D78" w14:textId="77777777" w:rsidR="005E2F93" w:rsidRPr="00F56DE2" w:rsidRDefault="005E2F93" w:rsidP="00CF2ABD">
            <w:pPr>
              <w:jc w:val="center"/>
              <w:rPr>
                <w:rFonts w:ascii="Times New Roman" w:hAnsi="Times New Roman" w:cs="Times New Roman"/>
              </w:rPr>
            </w:pPr>
          </w:p>
          <w:p w14:paraId="5CDCE5A0"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3 - 2</w:t>
            </w:r>
          </w:p>
          <w:p w14:paraId="2162190C" w14:textId="77777777" w:rsidR="005E2F93" w:rsidRPr="00F56DE2" w:rsidRDefault="005E2F93" w:rsidP="00CF2ABD">
            <w:pPr>
              <w:jc w:val="center"/>
              <w:rPr>
                <w:rFonts w:ascii="Times New Roman" w:hAnsi="Times New Roman" w:cs="Times New Roman"/>
              </w:rPr>
            </w:pPr>
          </w:p>
          <w:p w14:paraId="4B67A6BE" w14:textId="77777777" w:rsidR="005E2F93" w:rsidRPr="00F56DE2" w:rsidRDefault="005E2F93" w:rsidP="00CF2ABD">
            <w:pPr>
              <w:jc w:val="center"/>
              <w:rPr>
                <w:rFonts w:ascii="Times New Roman" w:hAnsi="Times New Roman" w:cs="Times New Roman"/>
              </w:rPr>
            </w:pPr>
          </w:p>
          <w:p w14:paraId="6274A881" w14:textId="77777777" w:rsidR="005E2F93" w:rsidRPr="00F56DE2" w:rsidRDefault="005E2F93" w:rsidP="00CF2ABD">
            <w:pPr>
              <w:jc w:val="center"/>
              <w:rPr>
                <w:rFonts w:ascii="Times New Roman" w:hAnsi="Times New Roman" w:cs="Times New Roman"/>
              </w:rPr>
            </w:pPr>
          </w:p>
          <w:p w14:paraId="307142C4" w14:textId="77777777" w:rsidR="005E2F93" w:rsidRPr="00F56DE2" w:rsidRDefault="005E2F93" w:rsidP="00CF2ABD">
            <w:pPr>
              <w:jc w:val="center"/>
              <w:rPr>
                <w:rFonts w:ascii="Times New Roman" w:hAnsi="Times New Roman" w:cs="Times New Roman"/>
              </w:rPr>
            </w:pPr>
          </w:p>
          <w:p w14:paraId="041B343F"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5 - 28</w:t>
            </w:r>
          </w:p>
          <w:p w14:paraId="22AFFC9A" w14:textId="77777777" w:rsidR="005E2F93" w:rsidRPr="00F56DE2" w:rsidRDefault="005E2F93" w:rsidP="00CF2ABD">
            <w:pPr>
              <w:jc w:val="center"/>
              <w:rPr>
                <w:rFonts w:ascii="Times New Roman" w:hAnsi="Times New Roman" w:cs="Times New Roman"/>
              </w:rPr>
            </w:pPr>
          </w:p>
          <w:p w14:paraId="547A5DC3" w14:textId="77777777" w:rsidR="005E2F93" w:rsidRPr="00F56DE2" w:rsidRDefault="005E2F93" w:rsidP="00CF2ABD">
            <w:pPr>
              <w:jc w:val="center"/>
              <w:rPr>
                <w:rFonts w:ascii="Times New Roman" w:hAnsi="Times New Roman" w:cs="Times New Roman"/>
              </w:rPr>
            </w:pPr>
          </w:p>
          <w:p w14:paraId="756BD60E" w14:textId="77777777" w:rsidR="005E2F93" w:rsidRPr="00F56DE2" w:rsidRDefault="005E2F93" w:rsidP="00CF2ABD">
            <w:pPr>
              <w:jc w:val="center"/>
              <w:rPr>
                <w:rFonts w:ascii="Times New Roman" w:hAnsi="Times New Roman" w:cs="Times New Roman"/>
              </w:rPr>
            </w:pPr>
          </w:p>
          <w:p w14:paraId="44FFDD95"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6 - 5</w:t>
            </w:r>
          </w:p>
          <w:p w14:paraId="26E478C5" w14:textId="77777777" w:rsidR="005E2F93" w:rsidRPr="00F56DE2" w:rsidRDefault="005E2F93" w:rsidP="00CF2ABD">
            <w:pPr>
              <w:jc w:val="center"/>
              <w:rPr>
                <w:rFonts w:ascii="Times New Roman" w:hAnsi="Times New Roman" w:cs="Times New Roman"/>
              </w:rPr>
            </w:pPr>
          </w:p>
          <w:p w14:paraId="25F9D6AA" w14:textId="77777777" w:rsidR="005E2F93" w:rsidRPr="00F56DE2" w:rsidRDefault="005E2F93" w:rsidP="00CF2ABD">
            <w:pPr>
              <w:jc w:val="center"/>
              <w:rPr>
                <w:rFonts w:ascii="Times New Roman" w:hAnsi="Times New Roman" w:cs="Times New Roman"/>
              </w:rPr>
            </w:pPr>
          </w:p>
          <w:p w14:paraId="7CACFAF7" w14:textId="77777777" w:rsidR="005E2F93" w:rsidRPr="00F56DE2" w:rsidRDefault="005E2F93" w:rsidP="00CF2ABD">
            <w:pPr>
              <w:jc w:val="center"/>
              <w:rPr>
                <w:rFonts w:ascii="Times New Roman" w:hAnsi="Times New Roman" w:cs="Times New Roman"/>
              </w:rPr>
            </w:pPr>
          </w:p>
          <w:p w14:paraId="1324D350"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4 - 27</w:t>
            </w:r>
          </w:p>
          <w:p w14:paraId="06CB6807" w14:textId="77777777" w:rsidR="005E2F93" w:rsidRPr="00F56DE2" w:rsidRDefault="005E2F93" w:rsidP="00CF2ABD">
            <w:pPr>
              <w:jc w:val="center"/>
              <w:rPr>
                <w:rFonts w:ascii="Times New Roman" w:hAnsi="Times New Roman" w:cs="Times New Roman"/>
              </w:rPr>
            </w:pPr>
          </w:p>
          <w:p w14:paraId="44627E5A" w14:textId="77777777" w:rsidR="005E2F93" w:rsidRPr="00F56DE2" w:rsidRDefault="005E2F93" w:rsidP="00CF2ABD">
            <w:pPr>
              <w:jc w:val="center"/>
              <w:rPr>
                <w:rFonts w:ascii="Times New Roman" w:hAnsi="Times New Roman" w:cs="Times New Roman"/>
              </w:rPr>
            </w:pPr>
          </w:p>
          <w:p w14:paraId="11962A2D"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2 - 15</w:t>
            </w:r>
          </w:p>
          <w:p w14:paraId="48DCADE7" w14:textId="77777777" w:rsidR="005E2F93" w:rsidRPr="00F56DE2" w:rsidRDefault="005E2F93" w:rsidP="00CF2ABD">
            <w:pPr>
              <w:jc w:val="center"/>
              <w:rPr>
                <w:rFonts w:ascii="Times New Roman" w:hAnsi="Times New Roman" w:cs="Times New Roman"/>
              </w:rPr>
            </w:pPr>
          </w:p>
        </w:tc>
      </w:tr>
      <w:tr w:rsidR="005E2F93" w14:paraId="089AA7CB" w14:textId="77777777" w:rsidTr="00CF2ABD">
        <w:tc>
          <w:tcPr>
            <w:tcW w:w="2254" w:type="dxa"/>
          </w:tcPr>
          <w:p w14:paraId="3D92D72E" w14:textId="77777777" w:rsidR="005E2F93" w:rsidRPr="00F56DE2" w:rsidRDefault="005E2F93" w:rsidP="00CF2ABD">
            <w:pPr>
              <w:rPr>
                <w:rFonts w:ascii="Times New Roman" w:hAnsi="Times New Roman" w:cs="Times New Roman"/>
              </w:rPr>
            </w:pPr>
          </w:p>
          <w:p w14:paraId="4555D6B4" w14:textId="77777777" w:rsidR="005E2F93" w:rsidRPr="00F56DE2" w:rsidRDefault="005E2F93" w:rsidP="00F56DE2">
            <w:pPr>
              <w:rPr>
                <w:rFonts w:ascii="Times New Roman" w:hAnsi="Times New Roman" w:cs="Times New Roman"/>
              </w:rPr>
            </w:pPr>
            <w:r w:rsidRPr="00F56DE2">
              <w:rPr>
                <w:rFonts w:ascii="Times New Roman" w:hAnsi="Times New Roman" w:cs="Times New Roman"/>
              </w:rPr>
              <w:t>Impact</w:t>
            </w:r>
          </w:p>
        </w:tc>
        <w:tc>
          <w:tcPr>
            <w:tcW w:w="2254" w:type="dxa"/>
          </w:tcPr>
          <w:p w14:paraId="091A8CD0" w14:textId="77777777" w:rsidR="005E2F93" w:rsidRPr="00F56DE2" w:rsidRDefault="005E2F93" w:rsidP="00CF2ABD">
            <w:pPr>
              <w:rPr>
                <w:rFonts w:ascii="Times New Roman" w:hAnsi="Times New Roman" w:cs="Times New Roman"/>
              </w:rPr>
            </w:pPr>
          </w:p>
          <w:p w14:paraId="5A98BDBC"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Emotion</w:t>
            </w:r>
          </w:p>
          <w:p w14:paraId="30B3BBA6" w14:textId="77777777" w:rsidR="005E2F93" w:rsidRPr="00F56DE2" w:rsidRDefault="005E2F93" w:rsidP="00CF2ABD">
            <w:pPr>
              <w:rPr>
                <w:rFonts w:ascii="Times New Roman" w:hAnsi="Times New Roman" w:cs="Times New Roman"/>
              </w:rPr>
            </w:pPr>
          </w:p>
          <w:p w14:paraId="7A32ADC9" w14:textId="77777777" w:rsidR="005E2F93" w:rsidRPr="00F56DE2" w:rsidRDefault="005E2F93" w:rsidP="00CF2ABD">
            <w:pPr>
              <w:rPr>
                <w:rFonts w:ascii="Times New Roman" w:hAnsi="Times New Roman" w:cs="Times New Roman"/>
              </w:rPr>
            </w:pPr>
          </w:p>
          <w:p w14:paraId="0541FA19" w14:textId="77777777" w:rsidR="005E2F93" w:rsidRPr="00F56DE2" w:rsidRDefault="005E2F93" w:rsidP="00CF2ABD">
            <w:pPr>
              <w:rPr>
                <w:rFonts w:ascii="Times New Roman" w:hAnsi="Times New Roman" w:cs="Times New Roman"/>
              </w:rPr>
            </w:pPr>
          </w:p>
          <w:p w14:paraId="4F245125" w14:textId="77777777" w:rsidR="005E2F93" w:rsidRPr="00F56DE2" w:rsidRDefault="005E2F93" w:rsidP="00CF2ABD">
            <w:pPr>
              <w:rPr>
                <w:rFonts w:ascii="Times New Roman" w:hAnsi="Times New Roman" w:cs="Times New Roman"/>
              </w:rPr>
            </w:pPr>
          </w:p>
          <w:p w14:paraId="3F49DDE5" w14:textId="77777777" w:rsidR="005E2F93" w:rsidRPr="00F56DE2" w:rsidRDefault="005E2F93" w:rsidP="00CF2ABD">
            <w:pPr>
              <w:rPr>
                <w:rFonts w:ascii="Times New Roman" w:hAnsi="Times New Roman" w:cs="Times New Roman"/>
              </w:rPr>
            </w:pPr>
          </w:p>
          <w:p w14:paraId="0FD271C9" w14:textId="77777777" w:rsidR="005E2F93" w:rsidRPr="00F56DE2" w:rsidRDefault="005E2F93" w:rsidP="00CF2ABD">
            <w:pPr>
              <w:rPr>
                <w:rFonts w:ascii="Times New Roman" w:hAnsi="Times New Roman" w:cs="Times New Roman"/>
              </w:rPr>
            </w:pPr>
          </w:p>
          <w:p w14:paraId="1763EC76" w14:textId="77777777" w:rsidR="005E2F93" w:rsidRPr="00F56DE2" w:rsidRDefault="005E2F93" w:rsidP="00CF2ABD">
            <w:pPr>
              <w:rPr>
                <w:rFonts w:ascii="Times New Roman" w:hAnsi="Times New Roman" w:cs="Times New Roman"/>
              </w:rPr>
            </w:pPr>
          </w:p>
          <w:p w14:paraId="6F73266F" w14:textId="77777777" w:rsidR="005E2F93" w:rsidRPr="00F56DE2" w:rsidRDefault="005E2F93" w:rsidP="00CF2ABD">
            <w:pPr>
              <w:rPr>
                <w:rFonts w:ascii="Times New Roman" w:hAnsi="Times New Roman" w:cs="Times New Roman"/>
              </w:rPr>
            </w:pPr>
          </w:p>
          <w:p w14:paraId="2F9659AD" w14:textId="6E94ED43" w:rsidR="005E2F93" w:rsidRPr="00F56DE2" w:rsidRDefault="005E2F93" w:rsidP="00CF2ABD">
            <w:pPr>
              <w:rPr>
                <w:rFonts w:ascii="Times New Roman" w:hAnsi="Times New Roman" w:cs="Times New Roman"/>
              </w:rPr>
            </w:pPr>
          </w:p>
          <w:p w14:paraId="625F086B" w14:textId="77777777" w:rsidR="00D8438E" w:rsidRPr="00F56DE2" w:rsidRDefault="00D8438E" w:rsidP="00CF2ABD">
            <w:pPr>
              <w:rPr>
                <w:rFonts w:ascii="Times New Roman" w:hAnsi="Times New Roman" w:cs="Times New Roman"/>
              </w:rPr>
            </w:pPr>
          </w:p>
          <w:p w14:paraId="420F9D4A" w14:textId="77777777" w:rsidR="00487D1C" w:rsidRDefault="00487D1C" w:rsidP="00CF2ABD">
            <w:pPr>
              <w:jc w:val="center"/>
              <w:rPr>
                <w:rFonts w:ascii="Times New Roman" w:hAnsi="Times New Roman" w:cs="Times New Roman"/>
              </w:rPr>
            </w:pPr>
          </w:p>
          <w:p w14:paraId="4A2B4AA7" w14:textId="77777777" w:rsidR="00AF3D3B" w:rsidRDefault="00AF3D3B" w:rsidP="00CF2ABD">
            <w:pPr>
              <w:jc w:val="center"/>
              <w:rPr>
                <w:rFonts w:ascii="Times New Roman" w:hAnsi="Times New Roman" w:cs="Times New Roman"/>
              </w:rPr>
            </w:pPr>
          </w:p>
          <w:p w14:paraId="7FDE5A17" w14:textId="77777777" w:rsidR="00AF3D3B" w:rsidRDefault="00AF3D3B" w:rsidP="00CF2ABD">
            <w:pPr>
              <w:jc w:val="center"/>
              <w:rPr>
                <w:rFonts w:ascii="Times New Roman" w:hAnsi="Times New Roman" w:cs="Times New Roman"/>
              </w:rPr>
            </w:pPr>
          </w:p>
          <w:p w14:paraId="17197C29" w14:textId="77777777" w:rsidR="00AF3D3B" w:rsidRDefault="00AF3D3B" w:rsidP="00CF2ABD">
            <w:pPr>
              <w:jc w:val="center"/>
              <w:rPr>
                <w:rFonts w:ascii="Times New Roman" w:hAnsi="Times New Roman" w:cs="Times New Roman"/>
              </w:rPr>
            </w:pPr>
          </w:p>
          <w:p w14:paraId="3C743C23" w14:textId="77777777" w:rsidR="0040187F" w:rsidRDefault="0040187F" w:rsidP="00CF2ABD">
            <w:pPr>
              <w:jc w:val="center"/>
              <w:rPr>
                <w:rFonts w:ascii="Times New Roman" w:hAnsi="Times New Roman" w:cs="Times New Roman"/>
              </w:rPr>
            </w:pPr>
          </w:p>
          <w:p w14:paraId="69BE064E" w14:textId="77777777" w:rsidR="00250AA4" w:rsidRDefault="00250AA4" w:rsidP="00CF2ABD">
            <w:pPr>
              <w:jc w:val="center"/>
              <w:rPr>
                <w:rFonts w:ascii="Times New Roman" w:hAnsi="Times New Roman" w:cs="Times New Roman"/>
              </w:rPr>
            </w:pPr>
          </w:p>
          <w:p w14:paraId="677B4A12" w14:textId="77777777" w:rsidR="00250AA4" w:rsidRDefault="00250AA4" w:rsidP="00CF2ABD">
            <w:pPr>
              <w:jc w:val="center"/>
              <w:rPr>
                <w:rFonts w:ascii="Times New Roman" w:hAnsi="Times New Roman" w:cs="Times New Roman"/>
              </w:rPr>
            </w:pPr>
          </w:p>
          <w:p w14:paraId="3D090D9B" w14:textId="77777777" w:rsidR="00250AA4" w:rsidRDefault="00250AA4" w:rsidP="00CF2ABD">
            <w:pPr>
              <w:jc w:val="center"/>
              <w:rPr>
                <w:rFonts w:ascii="Times New Roman" w:hAnsi="Times New Roman" w:cs="Times New Roman"/>
              </w:rPr>
            </w:pPr>
          </w:p>
          <w:p w14:paraId="0C87F445" w14:textId="77777777" w:rsidR="00690A0A" w:rsidRDefault="00690A0A" w:rsidP="00CF2ABD">
            <w:pPr>
              <w:jc w:val="center"/>
              <w:rPr>
                <w:rFonts w:ascii="Times New Roman" w:hAnsi="Times New Roman" w:cs="Times New Roman"/>
              </w:rPr>
            </w:pPr>
          </w:p>
          <w:p w14:paraId="2037F829" w14:textId="77777777" w:rsidR="00690A0A" w:rsidRDefault="00690A0A" w:rsidP="00CF2ABD">
            <w:pPr>
              <w:jc w:val="center"/>
              <w:rPr>
                <w:rFonts w:ascii="Times New Roman" w:hAnsi="Times New Roman" w:cs="Times New Roman"/>
              </w:rPr>
            </w:pPr>
          </w:p>
          <w:p w14:paraId="6D2AEC99" w14:textId="77777777" w:rsidR="00C32C4C" w:rsidRDefault="00C32C4C" w:rsidP="00CF2ABD">
            <w:pPr>
              <w:jc w:val="center"/>
              <w:rPr>
                <w:rFonts w:ascii="Times New Roman" w:hAnsi="Times New Roman" w:cs="Times New Roman"/>
              </w:rPr>
            </w:pPr>
          </w:p>
          <w:p w14:paraId="14E8AB03" w14:textId="77777777" w:rsidR="002941D9" w:rsidRDefault="002941D9" w:rsidP="00CF2ABD">
            <w:pPr>
              <w:jc w:val="center"/>
              <w:rPr>
                <w:rFonts w:ascii="Times New Roman" w:hAnsi="Times New Roman" w:cs="Times New Roman"/>
              </w:rPr>
            </w:pPr>
          </w:p>
          <w:p w14:paraId="305EDD44" w14:textId="77777777" w:rsidR="008809C0" w:rsidRDefault="008809C0" w:rsidP="00CF2ABD">
            <w:pPr>
              <w:jc w:val="center"/>
              <w:rPr>
                <w:rFonts w:ascii="Times New Roman" w:hAnsi="Times New Roman" w:cs="Times New Roman"/>
              </w:rPr>
            </w:pPr>
          </w:p>
          <w:p w14:paraId="51F77B05" w14:textId="77777777" w:rsidR="008809C0" w:rsidRDefault="008809C0" w:rsidP="00CF2ABD">
            <w:pPr>
              <w:jc w:val="center"/>
              <w:rPr>
                <w:rFonts w:ascii="Times New Roman" w:hAnsi="Times New Roman" w:cs="Times New Roman"/>
              </w:rPr>
            </w:pPr>
          </w:p>
          <w:p w14:paraId="6FE869AE" w14:textId="77777777" w:rsidR="0002248E" w:rsidRDefault="0002248E" w:rsidP="00CF2ABD">
            <w:pPr>
              <w:jc w:val="center"/>
              <w:rPr>
                <w:rFonts w:ascii="Times New Roman" w:hAnsi="Times New Roman" w:cs="Times New Roman"/>
              </w:rPr>
            </w:pPr>
          </w:p>
          <w:p w14:paraId="0E6AF455" w14:textId="77777777" w:rsidR="0002248E" w:rsidRDefault="0002248E" w:rsidP="00CF2ABD">
            <w:pPr>
              <w:jc w:val="center"/>
              <w:rPr>
                <w:rFonts w:ascii="Times New Roman" w:hAnsi="Times New Roman" w:cs="Times New Roman"/>
              </w:rPr>
            </w:pPr>
          </w:p>
          <w:p w14:paraId="35FB044F" w14:textId="422B33B1" w:rsidR="005E2F93" w:rsidRPr="00F56DE2" w:rsidRDefault="005E2F93" w:rsidP="00CF2ABD">
            <w:pPr>
              <w:jc w:val="center"/>
              <w:rPr>
                <w:rFonts w:ascii="Times New Roman" w:hAnsi="Times New Roman" w:cs="Times New Roman"/>
              </w:rPr>
            </w:pPr>
            <w:r w:rsidRPr="00F56DE2">
              <w:rPr>
                <w:rFonts w:ascii="Times New Roman" w:hAnsi="Times New Roman" w:cs="Times New Roman"/>
              </w:rPr>
              <w:t>Personal</w:t>
            </w:r>
          </w:p>
        </w:tc>
        <w:tc>
          <w:tcPr>
            <w:tcW w:w="2254" w:type="dxa"/>
          </w:tcPr>
          <w:p w14:paraId="79E128F5" w14:textId="77777777" w:rsidR="005E2F93" w:rsidRPr="00487D1C" w:rsidRDefault="005E2F93" w:rsidP="00CF2ABD">
            <w:pPr>
              <w:rPr>
                <w:rFonts w:ascii="Times New Roman" w:hAnsi="Times New Roman" w:cs="Times New Roman"/>
                <w:i/>
              </w:rPr>
            </w:pPr>
          </w:p>
          <w:p w14:paraId="4DED2C2D" w14:textId="56CCA086" w:rsidR="005E2F93" w:rsidRPr="00487D1C" w:rsidRDefault="00487D1C" w:rsidP="00CF2ABD">
            <w:pPr>
              <w:rPr>
                <w:rFonts w:ascii="Times New Roman" w:hAnsi="Times New Roman" w:cs="Times New Roman"/>
                <w:i/>
              </w:rPr>
            </w:pPr>
            <w:r>
              <w:rPr>
                <w:rFonts w:ascii="Times New Roman" w:hAnsi="Times New Roman" w:cs="Times New Roman"/>
                <w:i/>
              </w:rPr>
              <w:t>“</w:t>
            </w:r>
            <w:r w:rsidR="005E2F93" w:rsidRPr="00487D1C">
              <w:rPr>
                <w:rFonts w:ascii="Times New Roman" w:hAnsi="Times New Roman" w:cs="Times New Roman"/>
                <w:i/>
              </w:rPr>
              <w:t>Emotionally impacted</w:t>
            </w:r>
            <w:r>
              <w:rPr>
                <w:rFonts w:ascii="Times New Roman" w:hAnsi="Times New Roman" w:cs="Times New Roman"/>
                <w:i/>
              </w:rPr>
              <w:t>”</w:t>
            </w:r>
          </w:p>
          <w:p w14:paraId="1EC486DA" w14:textId="77777777" w:rsidR="005E2F93" w:rsidRPr="00487D1C" w:rsidRDefault="005E2F93" w:rsidP="00CF2ABD">
            <w:pPr>
              <w:rPr>
                <w:rFonts w:ascii="Times New Roman" w:hAnsi="Times New Roman" w:cs="Times New Roman"/>
                <w:i/>
              </w:rPr>
            </w:pPr>
          </w:p>
          <w:p w14:paraId="74761E20" w14:textId="344C5D82" w:rsidR="005E2F93" w:rsidRPr="00487D1C" w:rsidRDefault="00487D1C" w:rsidP="00CF2ABD">
            <w:pPr>
              <w:rPr>
                <w:rFonts w:ascii="Times New Roman" w:hAnsi="Times New Roman" w:cs="Times New Roman"/>
                <w:i/>
              </w:rPr>
            </w:pPr>
            <w:r>
              <w:rPr>
                <w:rFonts w:ascii="Times New Roman" w:hAnsi="Times New Roman" w:cs="Times New Roman"/>
                <w:i/>
              </w:rPr>
              <w:t>“</w:t>
            </w:r>
            <w:r w:rsidR="005E2F93" w:rsidRPr="00487D1C">
              <w:rPr>
                <w:rFonts w:ascii="Times New Roman" w:hAnsi="Times New Roman" w:cs="Times New Roman"/>
                <w:i/>
              </w:rPr>
              <w:t>Impact our own wellbeing</w:t>
            </w:r>
            <w:r>
              <w:rPr>
                <w:rFonts w:ascii="Times New Roman" w:hAnsi="Times New Roman" w:cs="Times New Roman"/>
                <w:i/>
              </w:rPr>
              <w:t>”</w:t>
            </w:r>
            <w:r w:rsidR="005E2F93" w:rsidRPr="00487D1C">
              <w:rPr>
                <w:rFonts w:ascii="Times New Roman" w:hAnsi="Times New Roman" w:cs="Times New Roman"/>
                <w:i/>
              </w:rPr>
              <w:t xml:space="preserve"> </w:t>
            </w:r>
          </w:p>
          <w:p w14:paraId="726EB605" w14:textId="77777777" w:rsidR="005E2F93" w:rsidRPr="00487D1C" w:rsidRDefault="005E2F93" w:rsidP="00CF2ABD">
            <w:pPr>
              <w:rPr>
                <w:rFonts w:ascii="Times New Roman" w:hAnsi="Times New Roman" w:cs="Times New Roman"/>
                <w:i/>
              </w:rPr>
            </w:pPr>
          </w:p>
          <w:p w14:paraId="6F15F442" w14:textId="77777777" w:rsidR="00AF3D3B" w:rsidRDefault="00487D1C" w:rsidP="00CF2ABD">
            <w:pPr>
              <w:rPr>
                <w:rFonts w:ascii="Times New Roman" w:hAnsi="Times New Roman" w:cs="Times New Roman"/>
                <w:i/>
              </w:rPr>
            </w:pPr>
            <w:r>
              <w:rPr>
                <w:rFonts w:ascii="Times New Roman" w:hAnsi="Times New Roman" w:cs="Times New Roman"/>
                <w:i/>
              </w:rPr>
              <w:t>“</w:t>
            </w:r>
            <w:r w:rsidR="005E2F93" w:rsidRPr="00487D1C">
              <w:rPr>
                <w:rFonts w:ascii="Times New Roman" w:hAnsi="Times New Roman" w:cs="Times New Roman"/>
                <w:i/>
              </w:rPr>
              <w:t>You develop feelings of sadness, anger, and frustration</w:t>
            </w:r>
            <w:r>
              <w:rPr>
                <w:rFonts w:ascii="Times New Roman" w:hAnsi="Times New Roman" w:cs="Times New Roman"/>
                <w:i/>
              </w:rPr>
              <w:t>”</w:t>
            </w:r>
            <w:r w:rsidR="005E2F93" w:rsidRPr="00487D1C">
              <w:rPr>
                <w:rFonts w:ascii="Times New Roman" w:hAnsi="Times New Roman" w:cs="Times New Roman"/>
                <w:i/>
              </w:rPr>
              <w:t xml:space="preserve">        </w:t>
            </w:r>
          </w:p>
          <w:p w14:paraId="4E4A44BD" w14:textId="77777777" w:rsidR="00AF3D3B" w:rsidRDefault="00AF3D3B" w:rsidP="00CF2ABD">
            <w:pPr>
              <w:rPr>
                <w:rFonts w:ascii="Times New Roman" w:hAnsi="Times New Roman" w:cs="Times New Roman"/>
                <w:i/>
              </w:rPr>
            </w:pPr>
          </w:p>
          <w:p w14:paraId="1DEF825F" w14:textId="72A7CC3A" w:rsidR="00AF3D3B" w:rsidRDefault="0040187F" w:rsidP="00CF2ABD">
            <w:pPr>
              <w:rPr>
                <w:rFonts w:ascii="Times New Roman" w:hAnsi="Times New Roman" w:cs="Times New Roman"/>
                <w:i/>
              </w:rPr>
            </w:pPr>
            <w:r>
              <w:rPr>
                <w:rFonts w:ascii="Times New Roman" w:hAnsi="Times New Roman" w:cs="Times New Roman"/>
                <w:i/>
              </w:rPr>
              <w:lastRenderedPageBreak/>
              <w:t>“Difficult to get back to sleep”</w:t>
            </w:r>
          </w:p>
          <w:p w14:paraId="2A52D118" w14:textId="462C61A8" w:rsidR="00250AA4" w:rsidRDefault="00250AA4" w:rsidP="00CF2ABD">
            <w:pPr>
              <w:rPr>
                <w:rFonts w:ascii="Times New Roman" w:hAnsi="Times New Roman" w:cs="Times New Roman"/>
                <w:i/>
              </w:rPr>
            </w:pPr>
          </w:p>
          <w:p w14:paraId="2FAB3F00" w14:textId="522843C7" w:rsidR="00250AA4" w:rsidRDefault="00250AA4" w:rsidP="00CF2ABD">
            <w:pPr>
              <w:rPr>
                <w:rFonts w:ascii="Times New Roman" w:hAnsi="Times New Roman" w:cs="Times New Roman"/>
                <w:i/>
              </w:rPr>
            </w:pPr>
            <w:r>
              <w:rPr>
                <w:rFonts w:ascii="Times New Roman" w:hAnsi="Times New Roman" w:cs="Times New Roman"/>
                <w:i/>
              </w:rPr>
              <w:t xml:space="preserve">“Does have an impact on me” </w:t>
            </w:r>
          </w:p>
          <w:p w14:paraId="6DBD1C15" w14:textId="0AEB35F6" w:rsidR="00690A0A" w:rsidRDefault="00690A0A" w:rsidP="00CF2ABD">
            <w:pPr>
              <w:rPr>
                <w:rFonts w:ascii="Times New Roman" w:hAnsi="Times New Roman" w:cs="Times New Roman"/>
                <w:i/>
              </w:rPr>
            </w:pPr>
          </w:p>
          <w:p w14:paraId="7C81DA3B" w14:textId="3298D62C" w:rsidR="00690A0A" w:rsidRDefault="00690A0A" w:rsidP="00CF2ABD">
            <w:pPr>
              <w:rPr>
                <w:rFonts w:ascii="Times New Roman" w:hAnsi="Times New Roman" w:cs="Times New Roman"/>
                <w:i/>
              </w:rPr>
            </w:pPr>
            <w:r>
              <w:rPr>
                <w:rFonts w:ascii="Times New Roman" w:hAnsi="Times New Roman" w:cs="Times New Roman"/>
                <w:i/>
              </w:rPr>
              <w:t xml:space="preserve">“Emotional demands” </w:t>
            </w:r>
          </w:p>
          <w:p w14:paraId="1C49DC86" w14:textId="123BDF3B" w:rsidR="005E2F93" w:rsidRPr="00487D1C" w:rsidRDefault="005E2F93" w:rsidP="00CF2ABD">
            <w:pPr>
              <w:rPr>
                <w:rFonts w:ascii="Times New Roman" w:hAnsi="Times New Roman" w:cs="Times New Roman"/>
                <w:i/>
              </w:rPr>
            </w:pPr>
            <w:r w:rsidRPr="00487D1C">
              <w:rPr>
                <w:rFonts w:ascii="Times New Roman" w:hAnsi="Times New Roman" w:cs="Times New Roman"/>
                <w:i/>
              </w:rPr>
              <w:t xml:space="preserve">            </w:t>
            </w:r>
          </w:p>
          <w:p w14:paraId="589DBA26" w14:textId="77777777" w:rsidR="005E2F93" w:rsidRPr="00487D1C" w:rsidRDefault="005E2F93" w:rsidP="00CF2ABD">
            <w:pPr>
              <w:rPr>
                <w:rFonts w:ascii="Times New Roman" w:hAnsi="Times New Roman" w:cs="Times New Roman"/>
                <w:i/>
              </w:rPr>
            </w:pPr>
          </w:p>
          <w:p w14:paraId="35FB29DC" w14:textId="61792A20" w:rsidR="005E2F93" w:rsidRPr="00487D1C" w:rsidRDefault="00C32C4C" w:rsidP="00CF2ABD">
            <w:pPr>
              <w:rPr>
                <w:rFonts w:ascii="Times New Roman" w:hAnsi="Times New Roman" w:cs="Times New Roman"/>
                <w:i/>
              </w:rPr>
            </w:pPr>
            <w:r>
              <w:rPr>
                <w:rFonts w:ascii="Times New Roman" w:hAnsi="Times New Roman" w:cs="Times New Roman"/>
                <w:i/>
              </w:rPr>
              <w:t>“Negative effects”</w:t>
            </w:r>
          </w:p>
          <w:p w14:paraId="1BEB3777" w14:textId="77777777" w:rsidR="00D8438E" w:rsidRPr="00487D1C" w:rsidRDefault="00D8438E" w:rsidP="00CF2ABD">
            <w:pPr>
              <w:rPr>
                <w:rFonts w:ascii="Times New Roman" w:hAnsi="Times New Roman" w:cs="Times New Roman"/>
                <w:i/>
              </w:rPr>
            </w:pPr>
          </w:p>
          <w:p w14:paraId="436FE291" w14:textId="3CBF0855" w:rsidR="00C32C4C" w:rsidRDefault="008809C0" w:rsidP="00CF2ABD">
            <w:pPr>
              <w:rPr>
                <w:rFonts w:ascii="Times New Roman" w:hAnsi="Times New Roman" w:cs="Times New Roman"/>
                <w:i/>
              </w:rPr>
            </w:pPr>
            <w:r>
              <w:rPr>
                <w:rFonts w:ascii="Times New Roman" w:hAnsi="Times New Roman" w:cs="Times New Roman"/>
                <w:i/>
              </w:rPr>
              <w:t>“</w:t>
            </w:r>
            <w:r w:rsidR="0002248E">
              <w:rPr>
                <w:rFonts w:ascii="Times New Roman" w:hAnsi="Times New Roman" w:cs="Times New Roman"/>
                <w:i/>
              </w:rPr>
              <w:t>Impact on my personal and family life”</w:t>
            </w:r>
          </w:p>
          <w:p w14:paraId="43FCF48A" w14:textId="77777777" w:rsidR="008809C0" w:rsidRDefault="008809C0" w:rsidP="00CF2ABD">
            <w:pPr>
              <w:rPr>
                <w:rFonts w:ascii="Times New Roman" w:hAnsi="Times New Roman" w:cs="Times New Roman"/>
                <w:i/>
              </w:rPr>
            </w:pPr>
          </w:p>
          <w:p w14:paraId="4C386C31" w14:textId="77777777" w:rsidR="008809C0" w:rsidRDefault="008809C0" w:rsidP="00CF2ABD">
            <w:pPr>
              <w:rPr>
                <w:rFonts w:ascii="Times New Roman" w:hAnsi="Times New Roman" w:cs="Times New Roman"/>
                <w:i/>
              </w:rPr>
            </w:pPr>
          </w:p>
          <w:p w14:paraId="7F819F88" w14:textId="1E375805" w:rsidR="005E2F93" w:rsidRPr="00487D1C" w:rsidRDefault="00487D1C" w:rsidP="00CF2ABD">
            <w:pPr>
              <w:rPr>
                <w:rFonts w:ascii="Times New Roman" w:hAnsi="Times New Roman" w:cs="Times New Roman"/>
                <w:i/>
              </w:rPr>
            </w:pPr>
            <w:r>
              <w:rPr>
                <w:rFonts w:ascii="Times New Roman" w:hAnsi="Times New Roman" w:cs="Times New Roman"/>
                <w:i/>
              </w:rPr>
              <w:t>“</w:t>
            </w:r>
            <w:r w:rsidR="005E2F93" w:rsidRPr="00487D1C">
              <w:rPr>
                <w:rFonts w:ascii="Times New Roman" w:hAnsi="Times New Roman" w:cs="Times New Roman"/>
                <w:i/>
              </w:rPr>
              <w:t>Particular event / information can impact me</w:t>
            </w:r>
            <w:r>
              <w:rPr>
                <w:rFonts w:ascii="Times New Roman" w:hAnsi="Times New Roman" w:cs="Times New Roman"/>
                <w:i/>
              </w:rPr>
              <w:t>”</w:t>
            </w:r>
            <w:r w:rsidR="005E2F93" w:rsidRPr="00487D1C">
              <w:rPr>
                <w:rFonts w:ascii="Times New Roman" w:hAnsi="Times New Roman" w:cs="Times New Roman"/>
                <w:i/>
              </w:rPr>
              <w:t xml:space="preserve"> </w:t>
            </w:r>
          </w:p>
          <w:p w14:paraId="2AD2109B" w14:textId="77777777" w:rsidR="005E2F93" w:rsidRPr="00487D1C" w:rsidRDefault="005E2F93" w:rsidP="00CF2ABD">
            <w:pPr>
              <w:rPr>
                <w:rFonts w:ascii="Times New Roman" w:hAnsi="Times New Roman" w:cs="Times New Roman"/>
                <w:i/>
              </w:rPr>
            </w:pPr>
          </w:p>
          <w:p w14:paraId="57D3C8DF" w14:textId="3101F1EF" w:rsidR="005E2F93" w:rsidRPr="00487D1C" w:rsidRDefault="00487D1C" w:rsidP="00CF2ABD">
            <w:pPr>
              <w:rPr>
                <w:rFonts w:ascii="Times New Roman" w:hAnsi="Times New Roman" w:cs="Times New Roman"/>
                <w:i/>
              </w:rPr>
            </w:pPr>
            <w:r>
              <w:rPr>
                <w:rFonts w:ascii="Times New Roman" w:hAnsi="Times New Roman" w:cs="Times New Roman"/>
                <w:i/>
              </w:rPr>
              <w:t>“</w:t>
            </w:r>
            <w:r w:rsidR="005E2F93" w:rsidRPr="00487D1C">
              <w:rPr>
                <w:rFonts w:ascii="Times New Roman" w:hAnsi="Times New Roman" w:cs="Times New Roman"/>
                <w:i/>
              </w:rPr>
              <w:t>I do not take things personally</w:t>
            </w:r>
            <w:r>
              <w:rPr>
                <w:rFonts w:ascii="Times New Roman" w:hAnsi="Times New Roman" w:cs="Times New Roman"/>
                <w:i/>
              </w:rPr>
              <w:t>”</w:t>
            </w:r>
          </w:p>
          <w:p w14:paraId="1176ADC9" w14:textId="77777777" w:rsidR="00912DCA" w:rsidRDefault="005E2F93" w:rsidP="00CF2ABD">
            <w:pPr>
              <w:rPr>
                <w:rFonts w:ascii="Times New Roman" w:hAnsi="Times New Roman" w:cs="Times New Roman"/>
                <w:i/>
              </w:rPr>
            </w:pPr>
            <w:r w:rsidRPr="00487D1C">
              <w:rPr>
                <w:rFonts w:ascii="Times New Roman" w:hAnsi="Times New Roman" w:cs="Times New Roman"/>
                <w:i/>
              </w:rPr>
              <w:t xml:space="preserve">                                                                                                                                                                                                                                                           </w:t>
            </w:r>
            <w:r w:rsidR="00487D1C">
              <w:rPr>
                <w:rFonts w:ascii="Times New Roman" w:hAnsi="Times New Roman" w:cs="Times New Roman"/>
                <w:i/>
              </w:rPr>
              <w:t>“Outside of work hours”</w:t>
            </w:r>
            <w:r w:rsidRPr="00487D1C">
              <w:rPr>
                <w:rFonts w:ascii="Times New Roman" w:hAnsi="Times New Roman" w:cs="Times New Roman"/>
                <w:i/>
              </w:rPr>
              <w:t xml:space="preserve">   </w:t>
            </w:r>
          </w:p>
          <w:p w14:paraId="3D7BA4E5" w14:textId="77777777" w:rsidR="00912DCA" w:rsidRDefault="00912DCA" w:rsidP="00CF2ABD">
            <w:pPr>
              <w:rPr>
                <w:rFonts w:ascii="Times New Roman" w:hAnsi="Times New Roman" w:cs="Times New Roman"/>
                <w:i/>
              </w:rPr>
            </w:pPr>
          </w:p>
          <w:p w14:paraId="4FA8D8E6" w14:textId="77777777" w:rsidR="00D909F7" w:rsidRDefault="00912DCA" w:rsidP="00CF2ABD">
            <w:pPr>
              <w:rPr>
                <w:rFonts w:ascii="Times New Roman" w:hAnsi="Times New Roman" w:cs="Times New Roman"/>
                <w:i/>
              </w:rPr>
            </w:pPr>
            <w:r>
              <w:rPr>
                <w:rFonts w:ascii="Times New Roman" w:hAnsi="Times New Roman" w:cs="Times New Roman"/>
                <w:i/>
              </w:rPr>
              <w:t xml:space="preserve">“I try not to dwell”   </w:t>
            </w:r>
          </w:p>
          <w:p w14:paraId="5FBD326F" w14:textId="77777777" w:rsidR="00D909F7" w:rsidRDefault="00D909F7" w:rsidP="00CF2ABD">
            <w:pPr>
              <w:rPr>
                <w:rFonts w:ascii="Times New Roman" w:hAnsi="Times New Roman" w:cs="Times New Roman"/>
                <w:i/>
              </w:rPr>
            </w:pPr>
          </w:p>
          <w:p w14:paraId="3AA74533" w14:textId="77777777" w:rsidR="002609D6" w:rsidRDefault="00D909F7" w:rsidP="00CF2ABD">
            <w:pPr>
              <w:rPr>
                <w:rFonts w:ascii="Times New Roman" w:hAnsi="Times New Roman" w:cs="Times New Roman"/>
                <w:i/>
              </w:rPr>
            </w:pPr>
            <w:r>
              <w:rPr>
                <w:rFonts w:ascii="Times New Roman" w:hAnsi="Times New Roman" w:cs="Times New Roman"/>
                <w:i/>
              </w:rPr>
              <w:t>“Try t</w:t>
            </w:r>
            <w:r w:rsidR="00B47EE4">
              <w:rPr>
                <w:rFonts w:ascii="Times New Roman" w:hAnsi="Times New Roman" w:cs="Times New Roman"/>
                <w:i/>
              </w:rPr>
              <w:t>o separate my personal feelings”</w:t>
            </w:r>
            <w:r w:rsidR="00912DCA">
              <w:rPr>
                <w:rFonts w:ascii="Times New Roman" w:hAnsi="Times New Roman" w:cs="Times New Roman"/>
                <w:i/>
              </w:rPr>
              <w:t xml:space="preserve">   </w:t>
            </w:r>
          </w:p>
          <w:p w14:paraId="02B7B8A0" w14:textId="77777777" w:rsidR="002609D6" w:rsidRDefault="002609D6" w:rsidP="00CF2ABD">
            <w:pPr>
              <w:rPr>
                <w:rFonts w:ascii="Times New Roman" w:hAnsi="Times New Roman" w:cs="Times New Roman"/>
                <w:i/>
              </w:rPr>
            </w:pPr>
          </w:p>
          <w:p w14:paraId="72CE068C" w14:textId="14F1396E" w:rsidR="005E2F93" w:rsidRPr="00487D1C" w:rsidRDefault="002609D6" w:rsidP="00CF2ABD">
            <w:pPr>
              <w:rPr>
                <w:rFonts w:ascii="Times New Roman" w:hAnsi="Times New Roman" w:cs="Times New Roman"/>
                <w:i/>
              </w:rPr>
            </w:pPr>
            <w:r>
              <w:rPr>
                <w:rFonts w:ascii="Times New Roman" w:hAnsi="Times New Roman" w:cs="Times New Roman"/>
                <w:i/>
              </w:rPr>
              <w:t>“</w:t>
            </w:r>
            <w:bookmarkStart w:id="6" w:name="_Hlk70701562"/>
            <w:r>
              <w:rPr>
                <w:rFonts w:ascii="Times New Roman" w:hAnsi="Times New Roman" w:cs="Times New Roman"/>
                <w:i/>
              </w:rPr>
              <w:t>It would creep into my personal</w:t>
            </w:r>
            <w:r w:rsidR="008931C2">
              <w:rPr>
                <w:rFonts w:ascii="Times New Roman" w:hAnsi="Times New Roman" w:cs="Times New Roman"/>
                <w:i/>
              </w:rPr>
              <w:t xml:space="preserve"> life</w:t>
            </w:r>
            <w:bookmarkEnd w:id="6"/>
            <w:r w:rsidR="008931C2">
              <w:rPr>
                <w:rFonts w:ascii="Times New Roman" w:hAnsi="Times New Roman" w:cs="Times New Roman"/>
                <w:i/>
              </w:rPr>
              <w:t>”</w:t>
            </w:r>
            <w:r>
              <w:rPr>
                <w:rFonts w:ascii="Times New Roman" w:hAnsi="Times New Roman" w:cs="Times New Roman"/>
                <w:i/>
              </w:rPr>
              <w:t xml:space="preserve"> </w:t>
            </w:r>
            <w:r w:rsidR="00912DCA">
              <w:rPr>
                <w:rFonts w:ascii="Times New Roman" w:hAnsi="Times New Roman" w:cs="Times New Roman"/>
                <w:i/>
              </w:rPr>
              <w:t xml:space="preserve">                                  </w:t>
            </w:r>
            <w:r w:rsidR="005E2F93" w:rsidRPr="00487D1C">
              <w:rPr>
                <w:rFonts w:ascii="Times New Roman" w:hAnsi="Times New Roman" w:cs="Times New Roman"/>
                <w:i/>
              </w:rPr>
              <w:t xml:space="preserve">             </w:t>
            </w:r>
          </w:p>
          <w:p w14:paraId="64DE2C82" w14:textId="77777777" w:rsidR="005E2F93" w:rsidRPr="00487D1C" w:rsidRDefault="005E2F93" w:rsidP="00CF2ABD">
            <w:pPr>
              <w:rPr>
                <w:rFonts w:ascii="Times New Roman" w:hAnsi="Times New Roman" w:cs="Times New Roman"/>
                <w:i/>
              </w:rPr>
            </w:pPr>
            <w:r w:rsidRPr="00487D1C">
              <w:rPr>
                <w:rFonts w:ascii="Times New Roman" w:hAnsi="Times New Roman" w:cs="Times New Roman"/>
                <w:i/>
              </w:rPr>
              <w:t xml:space="preserve">                                                                                                                                </w:t>
            </w:r>
          </w:p>
        </w:tc>
        <w:tc>
          <w:tcPr>
            <w:tcW w:w="2254" w:type="dxa"/>
          </w:tcPr>
          <w:p w14:paraId="3A5E569C" w14:textId="77777777" w:rsidR="005E2F93" w:rsidRPr="00F56DE2" w:rsidRDefault="005E2F93" w:rsidP="00CF2ABD">
            <w:pPr>
              <w:jc w:val="center"/>
              <w:rPr>
                <w:rFonts w:ascii="Times New Roman" w:hAnsi="Times New Roman" w:cs="Times New Roman"/>
              </w:rPr>
            </w:pPr>
          </w:p>
          <w:p w14:paraId="502D8147"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4 – 18</w:t>
            </w:r>
          </w:p>
          <w:p w14:paraId="7CC55C21" w14:textId="196EF629" w:rsidR="005E2F93" w:rsidRDefault="005E2F93" w:rsidP="00CF2ABD">
            <w:pPr>
              <w:jc w:val="center"/>
              <w:rPr>
                <w:rFonts w:ascii="Times New Roman" w:hAnsi="Times New Roman" w:cs="Times New Roman"/>
              </w:rPr>
            </w:pPr>
          </w:p>
          <w:p w14:paraId="50E64C66" w14:textId="77777777" w:rsidR="00487D1C" w:rsidRPr="00F56DE2" w:rsidRDefault="00487D1C" w:rsidP="00CF2ABD">
            <w:pPr>
              <w:jc w:val="center"/>
              <w:rPr>
                <w:rFonts w:ascii="Times New Roman" w:hAnsi="Times New Roman" w:cs="Times New Roman"/>
              </w:rPr>
            </w:pPr>
          </w:p>
          <w:p w14:paraId="3A6C47F0"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1 - 6</w:t>
            </w:r>
          </w:p>
          <w:p w14:paraId="67109608" w14:textId="77777777" w:rsidR="005E2F93" w:rsidRPr="00F56DE2" w:rsidRDefault="005E2F93" w:rsidP="00CF2ABD">
            <w:pPr>
              <w:jc w:val="center"/>
              <w:rPr>
                <w:rFonts w:ascii="Times New Roman" w:hAnsi="Times New Roman" w:cs="Times New Roman"/>
              </w:rPr>
            </w:pPr>
          </w:p>
          <w:p w14:paraId="02589491" w14:textId="77777777" w:rsidR="005E2F93" w:rsidRPr="00F56DE2" w:rsidRDefault="005E2F93" w:rsidP="00CF2ABD">
            <w:pPr>
              <w:jc w:val="center"/>
              <w:rPr>
                <w:rFonts w:ascii="Times New Roman" w:hAnsi="Times New Roman" w:cs="Times New Roman"/>
              </w:rPr>
            </w:pPr>
          </w:p>
          <w:p w14:paraId="1B48221F"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5 - 4</w:t>
            </w:r>
          </w:p>
          <w:p w14:paraId="3951AF85" w14:textId="77777777" w:rsidR="005E2F93" w:rsidRPr="00F56DE2" w:rsidRDefault="005E2F93" w:rsidP="00CF2ABD">
            <w:pPr>
              <w:jc w:val="center"/>
              <w:rPr>
                <w:rFonts w:ascii="Times New Roman" w:hAnsi="Times New Roman" w:cs="Times New Roman"/>
              </w:rPr>
            </w:pPr>
          </w:p>
          <w:p w14:paraId="0DC74AE6" w14:textId="77777777" w:rsidR="005E2F93" w:rsidRPr="00F56DE2" w:rsidRDefault="005E2F93" w:rsidP="00CF2ABD">
            <w:pPr>
              <w:jc w:val="center"/>
              <w:rPr>
                <w:rFonts w:ascii="Times New Roman" w:hAnsi="Times New Roman" w:cs="Times New Roman"/>
              </w:rPr>
            </w:pPr>
          </w:p>
          <w:p w14:paraId="31911B45" w14:textId="77777777" w:rsidR="005E2F93" w:rsidRPr="00F56DE2" w:rsidRDefault="005E2F93" w:rsidP="00CF2ABD">
            <w:pPr>
              <w:jc w:val="center"/>
              <w:rPr>
                <w:rFonts w:ascii="Times New Roman" w:hAnsi="Times New Roman" w:cs="Times New Roman"/>
              </w:rPr>
            </w:pPr>
          </w:p>
          <w:p w14:paraId="26CFE502" w14:textId="38664684" w:rsidR="005E2F93" w:rsidRPr="00F56DE2" w:rsidRDefault="0040187F" w:rsidP="00CF2ABD">
            <w:pPr>
              <w:jc w:val="center"/>
              <w:rPr>
                <w:rFonts w:ascii="Times New Roman" w:hAnsi="Times New Roman" w:cs="Times New Roman"/>
              </w:rPr>
            </w:pPr>
            <w:r>
              <w:rPr>
                <w:rFonts w:ascii="Times New Roman" w:hAnsi="Times New Roman" w:cs="Times New Roman"/>
              </w:rPr>
              <w:lastRenderedPageBreak/>
              <w:t xml:space="preserve">5 – 7 </w:t>
            </w:r>
          </w:p>
          <w:p w14:paraId="0C43FBD1" w14:textId="77777777" w:rsidR="00D8438E" w:rsidRPr="00F56DE2" w:rsidRDefault="00D8438E" w:rsidP="00CF2ABD">
            <w:pPr>
              <w:jc w:val="center"/>
              <w:rPr>
                <w:rFonts w:ascii="Times New Roman" w:hAnsi="Times New Roman" w:cs="Times New Roman"/>
              </w:rPr>
            </w:pPr>
          </w:p>
          <w:p w14:paraId="38211930" w14:textId="77777777" w:rsidR="00AF3D3B" w:rsidRDefault="00AF3D3B" w:rsidP="00CF2ABD">
            <w:pPr>
              <w:jc w:val="center"/>
              <w:rPr>
                <w:rFonts w:ascii="Times New Roman" w:hAnsi="Times New Roman" w:cs="Times New Roman"/>
              </w:rPr>
            </w:pPr>
          </w:p>
          <w:p w14:paraId="131439BC" w14:textId="64EC09E1" w:rsidR="00AF3D3B" w:rsidRDefault="005B00EF" w:rsidP="00CF2ABD">
            <w:pPr>
              <w:jc w:val="center"/>
              <w:rPr>
                <w:rFonts w:ascii="Times New Roman" w:hAnsi="Times New Roman" w:cs="Times New Roman"/>
              </w:rPr>
            </w:pPr>
            <w:r>
              <w:rPr>
                <w:rFonts w:ascii="Times New Roman" w:hAnsi="Times New Roman" w:cs="Times New Roman"/>
              </w:rPr>
              <w:t>7 - 2</w:t>
            </w:r>
          </w:p>
          <w:p w14:paraId="7D23FE4B" w14:textId="77777777" w:rsidR="00AF3D3B" w:rsidRDefault="00AF3D3B" w:rsidP="00CF2ABD">
            <w:pPr>
              <w:jc w:val="center"/>
              <w:rPr>
                <w:rFonts w:ascii="Times New Roman" w:hAnsi="Times New Roman" w:cs="Times New Roman"/>
              </w:rPr>
            </w:pPr>
          </w:p>
          <w:p w14:paraId="147568F8" w14:textId="77777777" w:rsidR="0040187F" w:rsidRDefault="0040187F" w:rsidP="00CF2ABD">
            <w:pPr>
              <w:jc w:val="center"/>
              <w:rPr>
                <w:rFonts w:ascii="Times New Roman" w:hAnsi="Times New Roman" w:cs="Times New Roman"/>
              </w:rPr>
            </w:pPr>
          </w:p>
          <w:p w14:paraId="7F140518" w14:textId="613B83EA" w:rsidR="00250AA4" w:rsidRDefault="00F874FB" w:rsidP="00CF2ABD">
            <w:pPr>
              <w:jc w:val="center"/>
              <w:rPr>
                <w:rFonts w:ascii="Times New Roman" w:hAnsi="Times New Roman" w:cs="Times New Roman"/>
              </w:rPr>
            </w:pPr>
            <w:r>
              <w:rPr>
                <w:rFonts w:ascii="Times New Roman" w:hAnsi="Times New Roman" w:cs="Times New Roman"/>
              </w:rPr>
              <w:t>8 - 16</w:t>
            </w:r>
          </w:p>
          <w:p w14:paraId="2F757CF7" w14:textId="77777777" w:rsidR="00250AA4" w:rsidRDefault="00250AA4" w:rsidP="00CF2ABD">
            <w:pPr>
              <w:jc w:val="center"/>
              <w:rPr>
                <w:rFonts w:ascii="Times New Roman" w:hAnsi="Times New Roman" w:cs="Times New Roman"/>
              </w:rPr>
            </w:pPr>
          </w:p>
          <w:p w14:paraId="630423CF" w14:textId="77777777" w:rsidR="00250AA4" w:rsidRDefault="00250AA4" w:rsidP="00CF2ABD">
            <w:pPr>
              <w:jc w:val="center"/>
              <w:rPr>
                <w:rFonts w:ascii="Times New Roman" w:hAnsi="Times New Roman" w:cs="Times New Roman"/>
              </w:rPr>
            </w:pPr>
          </w:p>
          <w:p w14:paraId="66D5F299" w14:textId="0C591AE4" w:rsidR="00690A0A" w:rsidRDefault="00037C2C" w:rsidP="00CF2ABD">
            <w:pPr>
              <w:jc w:val="center"/>
              <w:rPr>
                <w:rFonts w:ascii="Times New Roman" w:hAnsi="Times New Roman" w:cs="Times New Roman"/>
              </w:rPr>
            </w:pPr>
            <w:r>
              <w:rPr>
                <w:rFonts w:ascii="Times New Roman" w:hAnsi="Times New Roman" w:cs="Times New Roman"/>
              </w:rPr>
              <w:t xml:space="preserve">4 – 2 </w:t>
            </w:r>
          </w:p>
          <w:p w14:paraId="0AD1B9CB" w14:textId="77777777" w:rsidR="00690A0A" w:rsidRDefault="00690A0A" w:rsidP="00CF2ABD">
            <w:pPr>
              <w:jc w:val="center"/>
              <w:rPr>
                <w:rFonts w:ascii="Times New Roman" w:hAnsi="Times New Roman" w:cs="Times New Roman"/>
              </w:rPr>
            </w:pPr>
          </w:p>
          <w:p w14:paraId="44DEDE2A" w14:textId="77777777" w:rsidR="00C32C4C" w:rsidRDefault="00C32C4C" w:rsidP="00CF2ABD">
            <w:pPr>
              <w:jc w:val="center"/>
              <w:rPr>
                <w:rFonts w:ascii="Times New Roman" w:hAnsi="Times New Roman" w:cs="Times New Roman"/>
              </w:rPr>
            </w:pPr>
          </w:p>
          <w:p w14:paraId="276F4960" w14:textId="6A7F564C" w:rsidR="002941D9" w:rsidRDefault="0002248E" w:rsidP="00CF2ABD">
            <w:pPr>
              <w:jc w:val="center"/>
              <w:rPr>
                <w:rFonts w:ascii="Times New Roman" w:hAnsi="Times New Roman" w:cs="Times New Roman"/>
              </w:rPr>
            </w:pPr>
            <w:r>
              <w:rPr>
                <w:rFonts w:ascii="Times New Roman" w:hAnsi="Times New Roman" w:cs="Times New Roman"/>
              </w:rPr>
              <w:t xml:space="preserve">8 - </w:t>
            </w:r>
            <w:r w:rsidR="009A026E">
              <w:rPr>
                <w:rFonts w:ascii="Times New Roman" w:hAnsi="Times New Roman" w:cs="Times New Roman"/>
              </w:rPr>
              <w:t>15</w:t>
            </w:r>
          </w:p>
          <w:p w14:paraId="1ECD99C2" w14:textId="77777777" w:rsidR="008809C0" w:rsidRDefault="008809C0" w:rsidP="00CF2ABD">
            <w:pPr>
              <w:jc w:val="center"/>
              <w:rPr>
                <w:rFonts w:ascii="Times New Roman" w:hAnsi="Times New Roman" w:cs="Times New Roman"/>
              </w:rPr>
            </w:pPr>
          </w:p>
          <w:p w14:paraId="04992074" w14:textId="77777777" w:rsidR="008809C0" w:rsidRDefault="008809C0" w:rsidP="00CF2ABD">
            <w:pPr>
              <w:jc w:val="center"/>
              <w:rPr>
                <w:rFonts w:ascii="Times New Roman" w:hAnsi="Times New Roman" w:cs="Times New Roman"/>
              </w:rPr>
            </w:pPr>
          </w:p>
          <w:p w14:paraId="0CAE68E6" w14:textId="77777777" w:rsidR="0002248E" w:rsidRDefault="0002248E" w:rsidP="00CF2ABD">
            <w:pPr>
              <w:jc w:val="center"/>
              <w:rPr>
                <w:rFonts w:ascii="Times New Roman" w:hAnsi="Times New Roman" w:cs="Times New Roman"/>
              </w:rPr>
            </w:pPr>
          </w:p>
          <w:p w14:paraId="4DAE9008" w14:textId="77777777" w:rsidR="0002248E" w:rsidRDefault="0002248E" w:rsidP="00CF2ABD">
            <w:pPr>
              <w:jc w:val="center"/>
              <w:rPr>
                <w:rFonts w:ascii="Times New Roman" w:hAnsi="Times New Roman" w:cs="Times New Roman"/>
              </w:rPr>
            </w:pPr>
          </w:p>
          <w:p w14:paraId="10914762" w14:textId="19FB02FE" w:rsidR="005E2F93" w:rsidRPr="00F56DE2" w:rsidRDefault="005E2F93" w:rsidP="00CF2ABD">
            <w:pPr>
              <w:jc w:val="center"/>
              <w:rPr>
                <w:rFonts w:ascii="Times New Roman" w:hAnsi="Times New Roman" w:cs="Times New Roman"/>
              </w:rPr>
            </w:pPr>
            <w:r w:rsidRPr="00F56DE2">
              <w:rPr>
                <w:rFonts w:ascii="Times New Roman" w:hAnsi="Times New Roman" w:cs="Times New Roman"/>
              </w:rPr>
              <w:t>3 - 4</w:t>
            </w:r>
          </w:p>
          <w:p w14:paraId="306C4349" w14:textId="77777777" w:rsidR="005E2F93" w:rsidRPr="00F56DE2" w:rsidRDefault="005E2F93" w:rsidP="00CF2ABD">
            <w:pPr>
              <w:jc w:val="center"/>
              <w:rPr>
                <w:rFonts w:ascii="Times New Roman" w:hAnsi="Times New Roman" w:cs="Times New Roman"/>
              </w:rPr>
            </w:pPr>
          </w:p>
          <w:p w14:paraId="445E0257" w14:textId="77777777" w:rsidR="005E2F93" w:rsidRPr="00F56DE2" w:rsidRDefault="005E2F93" w:rsidP="00CF2ABD">
            <w:pPr>
              <w:jc w:val="center"/>
              <w:rPr>
                <w:rFonts w:ascii="Times New Roman" w:hAnsi="Times New Roman" w:cs="Times New Roman"/>
              </w:rPr>
            </w:pPr>
          </w:p>
          <w:p w14:paraId="658C8DA2" w14:textId="77777777" w:rsidR="005E2F93" w:rsidRPr="00F56DE2" w:rsidRDefault="005E2F93" w:rsidP="00CF2ABD">
            <w:pPr>
              <w:jc w:val="center"/>
              <w:rPr>
                <w:rFonts w:ascii="Times New Roman" w:hAnsi="Times New Roman" w:cs="Times New Roman"/>
              </w:rPr>
            </w:pPr>
          </w:p>
          <w:p w14:paraId="5C226B5F"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8 - 24</w:t>
            </w:r>
          </w:p>
          <w:p w14:paraId="2F7E0E74" w14:textId="77777777" w:rsidR="005E2F93" w:rsidRPr="00F56DE2" w:rsidRDefault="005E2F93" w:rsidP="00CF2ABD">
            <w:pPr>
              <w:jc w:val="center"/>
              <w:rPr>
                <w:rFonts w:ascii="Times New Roman" w:hAnsi="Times New Roman" w:cs="Times New Roman"/>
              </w:rPr>
            </w:pPr>
          </w:p>
          <w:p w14:paraId="11FD440C" w14:textId="77777777" w:rsidR="005E2F93" w:rsidRPr="00F56DE2" w:rsidRDefault="005E2F93" w:rsidP="00CF2ABD">
            <w:pPr>
              <w:jc w:val="center"/>
              <w:rPr>
                <w:rFonts w:ascii="Times New Roman" w:hAnsi="Times New Roman" w:cs="Times New Roman"/>
              </w:rPr>
            </w:pPr>
          </w:p>
          <w:p w14:paraId="3C2833E9" w14:textId="27DAE2F0" w:rsidR="005E2F93" w:rsidRDefault="005E2F93" w:rsidP="00CF2ABD">
            <w:pPr>
              <w:jc w:val="center"/>
              <w:rPr>
                <w:rFonts w:ascii="Times New Roman" w:hAnsi="Times New Roman" w:cs="Times New Roman"/>
              </w:rPr>
            </w:pPr>
            <w:r w:rsidRPr="00F56DE2">
              <w:rPr>
                <w:rFonts w:ascii="Times New Roman" w:hAnsi="Times New Roman" w:cs="Times New Roman"/>
              </w:rPr>
              <w:t xml:space="preserve">5 </w:t>
            </w:r>
            <w:r w:rsidR="00912DCA">
              <w:rPr>
                <w:rFonts w:ascii="Times New Roman" w:hAnsi="Times New Roman" w:cs="Times New Roman"/>
              </w:rPr>
              <w:t>–</w:t>
            </w:r>
            <w:r w:rsidRPr="00F56DE2">
              <w:rPr>
                <w:rFonts w:ascii="Times New Roman" w:hAnsi="Times New Roman" w:cs="Times New Roman"/>
              </w:rPr>
              <w:t xml:space="preserve"> 4</w:t>
            </w:r>
          </w:p>
          <w:p w14:paraId="1340E7BC" w14:textId="3C06C2E8" w:rsidR="00912DCA" w:rsidRDefault="00912DCA" w:rsidP="00CF2ABD">
            <w:pPr>
              <w:jc w:val="center"/>
              <w:rPr>
                <w:rFonts w:ascii="Times New Roman" w:hAnsi="Times New Roman" w:cs="Times New Roman"/>
              </w:rPr>
            </w:pPr>
          </w:p>
          <w:p w14:paraId="6A700D2E" w14:textId="67B681D0" w:rsidR="00912DCA" w:rsidRDefault="00912DCA" w:rsidP="00CF2ABD">
            <w:pPr>
              <w:jc w:val="center"/>
              <w:rPr>
                <w:rFonts w:ascii="Times New Roman" w:hAnsi="Times New Roman" w:cs="Times New Roman"/>
              </w:rPr>
            </w:pPr>
          </w:p>
          <w:p w14:paraId="5F9EFC2D" w14:textId="5ED0D913" w:rsidR="00912DCA" w:rsidRDefault="009543DB" w:rsidP="00CF2ABD">
            <w:pPr>
              <w:jc w:val="center"/>
              <w:rPr>
                <w:rFonts w:ascii="Times New Roman" w:hAnsi="Times New Roman" w:cs="Times New Roman"/>
              </w:rPr>
            </w:pPr>
            <w:r>
              <w:rPr>
                <w:rFonts w:ascii="Times New Roman" w:hAnsi="Times New Roman" w:cs="Times New Roman"/>
              </w:rPr>
              <w:t>8 -17</w:t>
            </w:r>
          </w:p>
          <w:p w14:paraId="0D248B6B" w14:textId="4E052F5C" w:rsidR="00D909F7" w:rsidRDefault="00D909F7" w:rsidP="00CF2ABD">
            <w:pPr>
              <w:jc w:val="center"/>
              <w:rPr>
                <w:rFonts w:ascii="Times New Roman" w:hAnsi="Times New Roman" w:cs="Times New Roman"/>
              </w:rPr>
            </w:pPr>
          </w:p>
          <w:p w14:paraId="37F6ABB2" w14:textId="6669664D" w:rsidR="00D909F7" w:rsidRDefault="00B47EE4" w:rsidP="00CF2ABD">
            <w:pPr>
              <w:jc w:val="center"/>
              <w:rPr>
                <w:rFonts w:ascii="Times New Roman" w:hAnsi="Times New Roman" w:cs="Times New Roman"/>
              </w:rPr>
            </w:pPr>
            <w:r>
              <w:rPr>
                <w:rFonts w:ascii="Times New Roman" w:hAnsi="Times New Roman" w:cs="Times New Roman"/>
              </w:rPr>
              <w:t xml:space="preserve">6 - </w:t>
            </w:r>
            <w:r w:rsidR="00117022">
              <w:rPr>
                <w:rFonts w:ascii="Times New Roman" w:hAnsi="Times New Roman" w:cs="Times New Roman"/>
              </w:rPr>
              <w:t>14</w:t>
            </w:r>
          </w:p>
          <w:p w14:paraId="794DCBE5" w14:textId="3893F652" w:rsidR="00D909F7" w:rsidRDefault="00D909F7" w:rsidP="00CF2ABD">
            <w:pPr>
              <w:jc w:val="center"/>
              <w:rPr>
                <w:rFonts w:ascii="Times New Roman" w:hAnsi="Times New Roman" w:cs="Times New Roman"/>
              </w:rPr>
            </w:pPr>
          </w:p>
          <w:p w14:paraId="1F5D7172" w14:textId="77777777" w:rsidR="00D909F7" w:rsidRDefault="00D909F7" w:rsidP="00CF2ABD">
            <w:pPr>
              <w:jc w:val="center"/>
              <w:rPr>
                <w:rFonts w:ascii="Times New Roman" w:hAnsi="Times New Roman" w:cs="Times New Roman"/>
              </w:rPr>
            </w:pPr>
          </w:p>
          <w:p w14:paraId="36460933" w14:textId="6FFE517B" w:rsidR="00912DCA" w:rsidRPr="00F56DE2" w:rsidRDefault="008931C2" w:rsidP="00CF2ABD">
            <w:pPr>
              <w:jc w:val="center"/>
              <w:rPr>
                <w:rFonts w:ascii="Times New Roman" w:hAnsi="Times New Roman" w:cs="Times New Roman"/>
              </w:rPr>
            </w:pPr>
            <w:r>
              <w:rPr>
                <w:rFonts w:ascii="Times New Roman" w:hAnsi="Times New Roman" w:cs="Times New Roman"/>
              </w:rPr>
              <w:t xml:space="preserve">7 - </w:t>
            </w:r>
            <w:r w:rsidR="00F6721C">
              <w:rPr>
                <w:rFonts w:ascii="Times New Roman" w:hAnsi="Times New Roman" w:cs="Times New Roman"/>
              </w:rPr>
              <w:t>56</w:t>
            </w:r>
          </w:p>
          <w:p w14:paraId="6D5C4A48" w14:textId="77777777" w:rsidR="005E2F93" w:rsidRPr="00F56DE2" w:rsidRDefault="005E2F93" w:rsidP="00CF2ABD">
            <w:pPr>
              <w:jc w:val="center"/>
              <w:rPr>
                <w:rFonts w:ascii="Times New Roman" w:hAnsi="Times New Roman" w:cs="Times New Roman"/>
              </w:rPr>
            </w:pPr>
          </w:p>
        </w:tc>
      </w:tr>
      <w:tr w:rsidR="005E2F93" w14:paraId="6634C051" w14:textId="77777777" w:rsidTr="00CF2ABD">
        <w:tc>
          <w:tcPr>
            <w:tcW w:w="2254" w:type="dxa"/>
          </w:tcPr>
          <w:p w14:paraId="3023BF22" w14:textId="77777777" w:rsidR="005E2F93" w:rsidRPr="00F56DE2" w:rsidRDefault="005E2F93" w:rsidP="00CF2ABD">
            <w:pPr>
              <w:rPr>
                <w:rFonts w:ascii="Times New Roman" w:hAnsi="Times New Roman" w:cs="Times New Roman"/>
              </w:rPr>
            </w:pPr>
          </w:p>
          <w:p w14:paraId="66685184" w14:textId="77777777" w:rsidR="005E2F93" w:rsidRPr="00F56DE2" w:rsidRDefault="005E2F93" w:rsidP="00F56DE2">
            <w:pPr>
              <w:rPr>
                <w:rFonts w:ascii="Times New Roman" w:hAnsi="Times New Roman" w:cs="Times New Roman"/>
              </w:rPr>
            </w:pPr>
            <w:r w:rsidRPr="00F56DE2">
              <w:rPr>
                <w:rFonts w:ascii="Times New Roman" w:hAnsi="Times New Roman" w:cs="Times New Roman"/>
              </w:rPr>
              <w:t>Strategies</w:t>
            </w:r>
          </w:p>
        </w:tc>
        <w:tc>
          <w:tcPr>
            <w:tcW w:w="2254" w:type="dxa"/>
          </w:tcPr>
          <w:p w14:paraId="4B0C30CF" w14:textId="77777777" w:rsidR="005E2F93" w:rsidRPr="00F56DE2" w:rsidRDefault="005E2F93" w:rsidP="00CF2ABD">
            <w:pPr>
              <w:rPr>
                <w:rFonts w:ascii="Times New Roman" w:hAnsi="Times New Roman" w:cs="Times New Roman"/>
              </w:rPr>
            </w:pPr>
          </w:p>
          <w:p w14:paraId="2DB958B5"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Wellbeing</w:t>
            </w:r>
          </w:p>
          <w:p w14:paraId="3A8CD39F" w14:textId="77777777" w:rsidR="005E2F93" w:rsidRPr="00F56DE2" w:rsidRDefault="005E2F93" w:rsidP="00CF2ABD">
            <w:pPr>
              <w:jc w:val="center"/>
              <w:rPr>
                <w:rFonts w:ascii="Times New Roman" w:hAnsi="Times New Roman" w:cs="Times New Roman"/>
              </w:rPr>
            </w:pPr>
          </w:p>
          <w:p w14:paraId="479F599F" w14:textId="77777777" w:rsidR="005E2F93" w:rsidRPr="00F56DE2" w:rsidRDefault="005E2F93" w:rsidP="00CF2ABD">
            <w:pPr>
              <w:jc w:val="center"/>
              <w:rPr>
                <w:rFonts w:ascii="Times New Roman" w:hAnsi="Times New Roman" w:cs="Times New Roman"/>
              </w:rPr>
            </w:pPr>
          </w:p>
          <w:p w14:paraId="473E00F4" w14:textId="77777777" w:rsidR="005E2F93" w:rsidRPr="00F56DE2" w:rsidRDefault="005E2F93" w:rsidP="00CF2ABD">
            <w:pPr>
              <w:jc w:val="center"/>
              <w:rPr>
                <w:rFonts w:ascii="Times New Roman" w:hAnsi="Times New Roman" w:cs="Times New Roman"/>
              </w:rPr>
            </w:pPr>
          </w:p>
          <w:p w14:paraId="30B76277" w14:textId="77777777" w:rsidR="005E2F93" w:rsidRPr="00F56DE2" w:rsidRDefault="005E2F93" w:rsidP="00CF2ABD">
            <w:pPr>
              <w:jc w:val="center"/>
              <w:rPr>
                <w:rFonts w:ascii="Times New Roman" w:hAnsi="Times New Roman" w:cs="Times New Roman"/>
              </w:rPr>
            </w:pPr>
          </w:p>
          <w:p w14:paraId="06493032" w14:textId="77777777" w:rsidR="005E2F93" w:rsidRPr="00F56DE2" w:rsidRDefault="005E2F93" w:rsidP="00CF2ABD">
            <w:pPr>
              <w:jc w:val="center"/>
              <w:rPr>
                <w:rFonts w:ascii="Times New Roman" w:hAnsi="Times New Roman" w:cs="Times New Roman"/>
              </w:rPr>
            </w:pPr>
          </w:p>
          <w:p w14:paraId="40CAB426" w14:textId="77777777" w:rsidR="005E2F93" w:rsidRPr="00F56DE2" w:rsidRDefault="005E2F93" w:rsidP="00CF2ABD">
            <w:pPr>
              <w:jc w:val="center"/>
              <w:rPr>
                <w:rFonts w:ascii="Times New Roman" w:hAnsi="Times New Roman" w:cs="Times New Roman"/>
              </w:rPr>
            </w:pPr>
          </w:p>
          <w:p w14:paraId="3B6DE24F" w14:textId="77777777" w:rsidR="005E2F93" w:rsidRPr="00F56DE2" w:rsidRDefault="005E2F93" w:rsidP="00CF2ABD">
            <w:pPr>
              <w:jc w:val="center"/>
              <w:rPr>
                <w:rFonts w:ascii="Times New Roman" w:hAnsi="Times New Roman" w:cs="Times New Roman"/>
              </w:rPr>
            </w:pPr>
          </w:p>
          <w:p w14:paraId="018FB5A3" w14:textId="1A4D1915" w:rsidR="005E2F93" w:rsidRDefault="005E2F93" w:rsidP="00CF2ABD">
            <w:pPr>
              <w:jc w:val="center"/>
              <w:rPr>
                <w:rFonts w:ascii="Times New Roman" w:hAnsi="Times New Roman" w:cs="Times New Roman"/>
              </w:rPr>
            </w:pPr>
          </w:p>
          <w:p w14:paraId="1AC7EDBC" w14:textId="77777777" w:rsidR="00487D1C" w:rsidRPr="00F56DE2" w:rsidRDefault="00487D1C" w:rsidP="00CF2ABD">
            <w:pPr>
              <w:jc w:val="center"/>
              <w:rPr>
                <w:rFonts w:ascii="Times New Roman" w:hAnsi="Times New Roman" w:cs="Times New Roman"/>
              </w:rPr>
            </w:pPr>
          </w:p>
          <w:p w14:paraId="3DFCBEA7" w14:textId="77777777" w:rsidR="00471765" w:rsidRDefault="00471765" w:rsidP="00CF2ABD">
            <w:pPr>
              <w:jc w:val="center"/>
              <w:rPr>
                <w:rFonts w:ascii="Times New Roman" w:hAnsi="Times New Roman" w:cs="Times New Roman"/>
              </w:rPr>
            </w:pPr>
          </w:p>
          <w:p w14:paraId="68B66FD3" w14:textId="77777777" w:rsidR="00471765" w:rsidRDefault="00471765" w:rsidP="00CF2ABD">
            <w:pPr>
              <w:jc w:val="center"/>
              <w:rPr>
                <w:rFonts w:ascii="Times New Roman" w:hAnsi="Times New Roman" w:cs="Times New Roman"/>
              </w:rPr>
            </w:pPr>
          </w:p>
          <w:p w14:paraId="75B6C8FF" w14:textId="77777777" w:rsidR="00524F26" w:rsidRDefault="00524F26" w:rsidP="00CF2ABD">
            <w:pPr>
              <w:jc w:val="center"/>
              <w:rPr>
                <w:rFonts w:ascii="Times New Roman" w:hAnsi="Times New Roman" w:cs="Times New Roman"/>
              </w:rPr>
            </w:pPr>
          </w:p>
          <w:p w14:paraId="2E669F4D" w14:textId="77777777" w:rsidR="00524F26" w:rsidRDefault="00524F26" w:rsidP="00CF2ABD">
            <w:pPr>
              <w:jc w:val="center"/>
              <w:rPr>
                <w:rFonts w:ascii="Times New Roman" w:hAnsi="Times New Roman" w:cs="Times New Roman"/>
              </w:rPr>
            </w:pPr>
          </w:p>
          <w:p w14:paraId="04E34D6C" w14:textId="77777777" w:rsidR="00E63AE0" w:rsidRDefault="00E63AE0" w:rsidP="00CF2ABD">
            <w:pPr>
              <w:jc w:val="center"/>
              <w:rPr>
                <w:rFonts w:ascii="Times New Roman" w:hAnsi="Times New Roman" w:cs="Times New Roman"/>
              </w:rPr>
            </w:pPr>
          </w:p>
          <w:p w14:paraId="586E5C2F" w14:textId="77777777" w:rsidR="00E63AE0" w:rsidRDefault="00E63AE0" w:rsidP="00CF2ABD">
            <w:pPr>
              <w:jc w:val="center"/>
              <w:rPr>
                <w:rFonts w:ascii="Times New Roman" w:hAnsi="Times New Roman" w:cs="Times New Roman"/>
              </w:rPr>
            </w:pPr>
          </w:p>
          <w:p w14:paraId="0D728B61" w14:textId="77777777" w:rsidR="00EF4466" w:rsidRDefault="00EF4466" w:rsidP="00CF2ABD">
            <w:pPr>
              <w:jc w:val="center"/>
              <w:rPr>
                <w:rFonts w:ascii="Times New Roman" w:hAnsi="Times New Roman" w:cs="Times New Roman"/>
              </w:rPr>
            </w:pPr>
          </w:p>
          <w:p w14:paraId="4DE7DBBF" w14:textId="77777777" w:rsidR="005D4E7B" w:rsidRDefault="005D4E7B" w:rsidP="00CF2ABD">
            <w:pPr>
              <w:jc w:val="center"/>
              <w:rPr>
                <w:rFonts w:ascii="Times New Roman" w:hAnsi="Times New Roman" w:cs="Times New Roman"/>
              </w:rPr>
            </w:pPr>
          </w:p>
          <w:p w14:paraId="5EE49E95" w14:textId="77777777" w:rsidR="005D4E7B" w:rsidRDefault="005D4E7B" w:rsidP="00CF2ABD">
            <w:pPr>
              <w:jc w:val="center"/>
              <w:rPr>
                <w:rFonts w:ascii="Times New Roman" w:hAnsi="Times New Roman" w:cs="Times New Roman"/>
              </w:rPr>
            </w:pPr>
          </w:p>
          <w:p w14:paraId="6B302AA1" w14:textId="77777777" w:rsidR="008B12B7" w:rsidRDefault="008B12B7" w:rsidP="00CF2ABD">
            <w:pPr>
              <w:jc w:val="center"/>
              <w:rPr>
                <w:rFonts w:ascii="Times New Roman" w:hAnsi="Times New Roman" w:cs="Times New Roman"/>
              </w:rPr>
            </w:pPr>
          </w:p>
          <w:p w14:paraId="0137E5E4" w14:textId="1E137304" w:rsidR="005E2F93" w:rsidRPr="00F56DE2" w:rsidRDefault="005E2F93" w:rsidP="00CF2ABD">
            <w:pPr>
              <w:jc w:val="center"/>
              <w:rPr>
                <w:rFonts w:ascii="Times New Roman" w:hAnsi="Times New Roman" w:cs="Times New Roman"/>
              </w:rPr>
            </w:pPr>
            <w:r w:rsidRPr="00F56DE2">
              <w:rPr>
                <w:rFonts w:ascii="Times New Roman" w:hAnsi="Times New Roman" w:cs="Times New Roman"/>
              </w:rPr>
              <w:lastRenderedPageBreak/>
              <w:t xml:space="preserve">Exercise </w:t>
            </w:r>
          </w:p>
        </w:tc>
        <w:tc>
          <w:tcPr>
            <w:tcW w:w="2254" w:type="dxa"/>
          </w:tcPr>
          <w:p w14:paraId="587B0DBB" w14:textId="77777777" w:rsidR="005E2F93" w:rsidRPr="00487D1C" w:rsidRDefault="005E2F93" w:rsidP="00CF2ABD">
            <w:pPr>
              <w:rPr>
                <w:rFonts w:ascii="Times New Roman" w:hAnsi="Times New Roman" w:cs="Times New Roman"/>
                <w:i/>
              </w:rPr>
            </w:pPr>
          </w:p>
          <w:p w14:paraId="03CAA33A" w14:textId="0BB45339" w:rsidR="005E2F93" w:rsidRPr="00487D1C" w:rsidRDefault="00487D1C" w:rsidP="00CF2ABD">
            <w:pPr>
              <w:rPr>
                <w:rFonts w:ascii="Times New Roman" w:hAnsi="Times New Roman" w:cs="Times New Roman"/>
                <w:i/>
              </w:rPr>
            </w:pPr>
            <w:r>
              <w:rPr>
                <w:rFonts w:ascii="Times New Roman" w:hAnsi="Times New Roman" w:cs="Times New Roman"/>
                <w:i/>
              </w:rPr>
              <w:t>“</w:t>
            </w:r>
            <w:r w:rsidR="005E2F93" w:rsidRPr="00487D1C">
              <w:rPr>
                <w:rFonts w:ascii="Times New Roman" w:hAnsi="Times New Roman" w:cs="Times New Roman"/>
                <w:i/>
              </w:rPr>
              <w:t>Keeping a journal to reflect</w:t>
            </w:r>
            <w:r>
              <w:rPr>
                <w:rFonts w:ascii="Times New Roman" w:hAnsi="Times New Roman" w:cs="Times New Roman"/>
                <w:i/>
              </w:rPr>
              <w:t>”</w:t>
            </w:r>
          </w:p>
          <w:p w14:paraId="0FE49C99" w14:textId="77777777" w:rsidR="005E2F93" w:rsidRPr="00487D1C" w:rsidRDefault="005E2F93" w:rsidP="00CF2ABD">
            <w:pPr>
              <w:rPr>
                <w:rFonts w:ascii="Times New Roman" w:hAnsi="Times New Roman" w:cs="Times New Roman"/>
                <w:i/>
              </w:rPr>
            </w:pPr>
          </w:p>
          <w:p w14:paraId="505859B8" w14:textId="7B4B34B0" w:rsidR="005E2F93" w:rsidRPr="00487D1C" w:rsidRDefault="00487D1C" w:rsidP="00CF2ABD">
            <w:pPr>
              <w:rPr>
                <w:rFonts w:ascii="Times New Roman" w:hAnsi="Times New Roman" w:cs="Times New Roman"/>
                <w:i/>
              </w:rPr>
            </w:pPr>
            <w:r>
              <w:rPr>
                <w:rFonts w:ascii="Times New Roman" w:hAnsi="Times New Roman" w:cs="Times New Roman"/>
                <w:i/>
              </w:rPr>
              <w:t>“Grounding techniques”</w:t>
            </w:r>
            <w:r w:rsidR="005E2F93" w:rsidRPr="00487D1C">
              <w:rPr>
                <w:rFonts w:ascii="Times New Roman" w:hAnsi="Times New Roman" w:cs="Times New Roman"/>
                <w:i/>
              </w:rPr>
              <w:t xml:space="preserve">                  </w:t>
            </w:r>
          </w:p>
          <w:p w14:paraId="6876D443" w14:textId="77777777" w:rsidR="005E2F93" w:rsidRPr="00487D1C" w:rsidRDefault="005E2F93" w:rsidP="00CF2ABD">
            <w:pPr>
              <w:rPr>
                <w:rFonts w:ascii="Times New Roman" w:hAnsi="Times New Roman" w:cs="Times New Roman"/>
                <w:i/>
              </w:rPr>
            </w:pPr>
          </w:p>
          <w:p w14:paraId="31BA082D" w14:textId="1D39AF11" w:rsidR="005E2F93" w:rsidRPr="00487D1C" w:rsidRDefault="00487D1C" w:rsidP="00CF2ABD">
            <w:pPr>
              <w:rPr>
                <w:rFonts w:ascii="Times New Roman" w:hAnsi="Times New Roman" w:cs="Times New Roman"/>
                <w:i/>
              </w:rPr>
            </w:pPr>
            <w:r>
              <w:rPr>
                <w:rFonts w:ascii="Times New Roman" w:hAnsi="Times New Roman" w:cs="Times New Roman"/>
                <w:i/>
              </w:rPr>
              <w:t>“</w:t>
            </w:r>
            <w:r w:rsidR="005E2F93" w:rsidRPr="00487D1C">
              <w:rPr>
                <w:rFonts w:ascii="Times New Roman" w:hAnsi="Times New Roman" w:cs="Times New Roman"/>
                <w:i/>
              </w:rPr>
              <w:t>Spending time with my family</w:t>
            </w:r>
            <w:r>
              <w:rPr>
                <w:rFonts w:ascii="Times New Roman" w:hAnsi="Times New Roman" w:cs="Times New Roman"/>
                <w:i/>
              </w:rPr>
              <w:t>”</w:t>
            </w:r>
          </w:p>
          <w:p w14:paraId="48D86729" w14:textId="0689658F" w:rsidR="005E2F93" w:rsidRDefault="005E2F93" w:rsidP="00CF2ABD">
            <w:pPr>
              <w:rPr>
                <w:rFonts w:ascii="Times New Roman" w:hAnsi="Times New Roman" w:cs="Times New Roman"/>
                <w:i/>
              </w:rPr>
            </w:pPr>
          </w:p>
          <w:p w14:paraId="6009C802" w14:textId="58CA18CC" w:rsidR="00471765" w:rsidRDefault="00471765" w:rsidP="00CF2ABD">
            <w:pPr>
              <w:rPr>
                <w:rFonts w:ascii="Times New Roman" w:hAnsi="Times New Roman" w:cs="Times New Roman"/>
                <w:i/>
              </w:rPr>
            </w:pPr>
            <w:r>
              <w:rPr>
                <w:rFonts w:ascii="Times New Roman" w:hAnsi="Times New Roman" w:cs="Times New Roman"/>
                <w:i/>
              </w:rPr>
              <w:t>“Discuss with my colleagues</w:t>
            </w:r>
            <w:r w:rsidR="00AF3D3B">
              <w:rPr>
                <w:rFonts w:ascii="Times New Roman" w:hAnsi="Times New Roman" w:cs="Times New Roman"/>
                <w:i/>
              </w:rPr>
              <w:t xml:space="preserve">, but </w:t>
            </w:r>
            <w:r w:rsidR="00524F26">
              <w:rPr>
                <w:rFonts w:ascii="Times New Roman" w:hAnsi="Times New Roman" w:cs="Times New Roman"/>
                <w:i/>
              </w:rPr>
              <w:t>also with my partner”</w:t>
            </w:r>
            <w:r>
              <w:rPr>
                <w:rFonts w:ascii="Times New Roman" w:hAnsi="Times New Roman" w:cs="Times New Roman"/>
                <w:i/>
              </w:rPr>
              <w:t xml:space="preserve"> </w:t>
            </w:r>
          </w:p>
          <w:p w14:paraId="5C26340E" w14:textId="40A7F725" w:rsidR="00E63AE0" w:rsidRDefault="00E63AE0" w:rsidP="00CF2ABD">
            <w:pPr>
              <w:rPr>
                <w:rFonts w:ascii="Times New Roman" w:hAnsi="Times New Roman" w:cs="Times New Roman"/>
                <w:i/>
              </w:rPr>
            </w:pPr>
          </w:p>
          <w:p w14:paraId="06C11C2A" w14:textId="7971E1AB" w:rsidR="00E63AE0" w:rsidRDefault="00E63AE0" w:rsidP="00CF2ABD">
            <w:pPr>
              <w:rPr>
                <w:rFonts w:ascii="Times New Roman" w:hAnsi="Times New Roman" w:cs="Times New Roman"/>
                <w:i/>
              </w:rPr>
            </w:pPr>
            <w:r>
              <w:rPr>
                <w:rFonts w:ascii="Times New Roman" w:hAnsi="Times New Roman" w:cs="Times New Roman"/>
                <w:i/>
              </w:rPr>
              <w:t>“Spe</w:t>
            </w:r>
            <w:r w:rsidR="00483B27">
              <w:rPr>
                <w:rFonts w:ascii="Times New Roman" w:hAnsi="Times New Roman" w:cs="Times New Roman"/>
                <w:i/>
              </w:rPr>
              <w:t>nding time with my own family”</w:t>
            </w:r>
          </w:p>
          <w:p w14:paraId="22507368" w14:textId="77777777" w:rsidR="005D4E7B" w:rsidRDefault="005D4E7B" w:rsidP="00CF2ABD">
            <w:pPr>
              <w:rPr>
                <w:rFonts w:ascii="Times New Roman" w:hAnsi="Times New Roman" w:cs="Times New Roman"/>
                <w:i/>
              </w:rPr>
            </w:pPr>
          </w:p>
          <w:p w14:paraId="20EB50F6" w14:textId="6DA2942B" w:rsidR="005D4E7B" w:rsidRPr="00487D1C" w:rsidRDefault="005D4E7B" w:rsidP="00CF2ABD">
            <w:pPr>
              <w:rPr>
                <w:rFonts w:ascii="Times New Roman" w:hAnsi="Times New Roman" w:cs="Times New Roman"/>
                <w:i/>
              </w:rPr>
            </w:pPr>
            <w:r>
              <w:rPr>
                <w:rFonts w:ascii="Times New Roman" w:hAnsi="Times New Roman" w:cs="Times New Roman"/>
                <w:i/>
              </w:rPr>
              <w:t>“Laughter</w:t>
            </w:r>
            <w:r w:rsidR="00251FEA">
              <w:rPr>
                <w:rFonts w:ascii="Times New Roman" w:hAnsi="Times New Roman" w:cs="Times New Roman"/>
                <w:i/>
              </w:rPr>
              <w:t>, unwinding and self-care”</w:t>
            </w:r>
          </w:p>
          <w:p w14:paraId="30FA6E4E" w14:textId="77777777" w:rsidR="005E2F93" w:rsidRPr="00487D1C" w:rsidRDefault="005E2F93" w:rsidP="00CF2ABD">
            <w:pPr>
              <w:rPr>
                <w:rFonts w:ascii="Times New Roman" w:hAnsi="Times New Roman" w:cs="Times New Roman"/>
                <w:i/>
              </w:rPr>
            </w:pPr>
          </w:p>
          <w:p w14:paraId="12667B15" w14:textId="39ECDDC6" w:rsidR="005E2F93" w:rsidRPr="00487D1C" w:rsidRDefault="00487D1C" w:rsidP="00CF2ABD">
            <w:pPr>
              <w:rPr>
                <w:rFonts w:ascii="Times New Roman" w:hAnsi="Times New Roman" w:cs="Times New Roman"/>
                <w:i/>
              </w:rPr>
            </w:pPr>
            <w:bookmarkStart w:id="7" w:name="_Hlk68011760"/>
            <w:r>
              <w:rPr>
                <w:rFonts w:ascii="Times New Roman" w:hAnsi="Times New Roman" w:cs="Times New Roman"/>
                <w:i/>
              </w:rPr>
              <w:lastRenderedPageBreak/>
              <w:t>“</w:t>
            </w:r>
            <w:r w:rsidR="005E2F93" w:rsidRPr="00487D1C">
              <w:rPr>
                <w:rFonts w:ascii="Times New Roman" w:hAnsi="Times New Roman" w:cs="Times New Roman"/>
                <w:i/>
              </w:rPr>
              <w:t>Regular exercise keeping busy</w:t>
            </w:r>
            <w:r>
              <w:rPr>
                <w:rFonts w:ascii="Times New Roman" w:hAnsi="Times New Roman" w:cs="Times New Roman"/>
                <w:i/>
              </w:rPr>
              <w:t>”</w:t>
            </w:r>
            <w:r w:rsidR="005E2F93" w:rsidRPr="00487D1C">
              <w:rPr>
                <w:rFonts w:ascii="Times New Roman" w:hAnsi="Times New Roman" w:cs="Times New Roman"/>
                <w:i/>
              </w:rPr>
              <w:t xml:space="preserve">                  </w:t>
            </w:r>
          </w:p>
          <w:p w14:paraId="008C98D1" w14:textId="77777777" w:rsidR="005E2F93" w:rsidRPr="00487D1C" w:rsidRDefault="005E2F93" w:rsidP="00CF2ABD">
            <w:pPr>
              <w:rPr>
                <w:rFonts w:ascii="Times New Roman" w:hAnsi="Times New Roman" w:cs="Times New Roman"/>
                <w:i/>
              </w:rPr>
            </w:pPr>
            <w:r w:rsidRPr="00487D1C">
              <w:rPr>
                <w:rFonts w:ascii="Times New Roman" w:hAnsi="Times New Roman" w:cs="Times New Roman"/>
                <w:i/>
              </w:rPr>
              <w:t xml:space="preserve">                                                                                           </w:t>
            </w:r>
          </w:p>
          <w:p w14:paraId="2CCF48A4" w14:textId="4EB30E28" w:rsidR="005E2F93" w:rsidRPr="00487D1C" w:rsidRDefault="00487D1C" w:rsidP="00CF2ABD">
            <w:pPr>
              <w:rPr>
                <w:rFonts w:ascii="Times New Roman" w:hAnsi="Times New Roman" w:cs="Times New Roman"/>
                <w:i/>
              </w:rPr>
            </w:pPr>
            <w:r>
              <w:rPr>
                <w:rFonts w:ascii="Times New Roman" w:hAnsi="Times New Roman" w:cs="Times New Roman"/>
                <w:i/>
              </w:rPr>
              <w:t>“E</w:t>
            </w:r>
            <w:r w:rsidR="005E2F93" w:rsidRPr="00487D1C">
              <w:rPr>
                <w:rFonts w:ascii="Times New Roman" w:hAnsi="Times New Roman" w:cs="Times New Roman"/>
                <w:i/>
              </w:rPr>
              <w:t>xercise, get fresh air, enjoy family and friends, walk the dog</w:t>
            </w:r>
          </w:p>
          <w:p w14:paraId="272296B2" w14:textId="1A81C89A" w:rsidR="005E2F93" w:rsidRPr="00487D1C" w:rsidRDefault="00487D1C" w:rsidP="00CF2ABD">
            <w:pPr>
              <w:rPr>
                <w:rFonts w:ascii="Times New Roman" w:hAnsi="Times New Roman" w:cs="Times New Roman"/>
                <w:i/>
              </w:rPr>
            </w:pPr>
            <w:r>
              <w:rPr>
                <w:rFonts w:ascii="Times New Roman" w:hAnsi="Times New Roman" w:cs="Times New Roman"/>
                <w:i/>
              </w:rPr>
              <w:t>“</w:t>
            </w:r>
          </w:p>
          <w:p w14:paraId="74FBE4D8" w14:textId="3746C53F" w:rsidR="005E2F93" w:rsidRPr="00487D1C" w:rsidRDefault="00487D1C" w:rsidP="00CF2ABD">
            <w:pPr>
              <w:rPr>
                <w:rFonts w:ascii="Times New Roman" w:hAnsi="Times New Roman" w:cs="Times New Roman"/>
                <w:i/>
              </w:rPr>
            </w:pPr>
            <w:r>
              <w:rPr>
                <w:rFonts w:ascii="Times New Roman" w:hAnsi="Times New Roman" w:cs="Times New Roman"/>
                <w:i/>
              </w:rPr>
              <w:t>“</w:t>
            </w:r>
            <w:r w:rsidR="005E2F93" w:rsidRPr="00487D1C">
              <w:rPr>
                <w:rFonts w:ascii="Times New Roman" w:hAnsi="Times New Roman" w:cs="Times New Roman"/>
                <w:i/>
              </w:rPr>
              <w:t>Set aside time to go for a walk</w:t>
            </w:r>
            <w:r>
              <w:rPr>
                <w:rFonts w:ascii="Times New Roman" w:hAnsi="Times New Roman" w:cs="Times New Roman"/>
                <w:i/>
              </w:rPr>
              <w:t>”</w:t>
            </w:r>
          </w:p>
          <w:p w14:paraId="7E87212C" w14:textId="77777777" w:rsidR="005E2F93" w:rsidRPr="00487D1C" w:rsidRDefault="005E2F93" w:rsidP="00CF2ABD">
            <w:pPr>
              <w:rPr>
                <w:rFonts w:ascii="Times New Roman" w:hAnsi="Times New Roman" w:cs="Times New Roman"/>
                <w:i/>
              </w:rPr>
            </w:pPr>
          </w:p>
          <w:p w14:paraId="2C7D98D6" w14:textId="77777777" w:rsidR="00487D1C" w:rsidRDefault="00487D1C" w:rsidP="00CF2ABD">
            <w:pPr>
              <w:rPr>
                <w:rFonts w:ascii="Times New Roman" w:hAnsi="Times New Roman" w:cs="Times New Roman"/>
                <w:i/>
              </w:rPr>
            </w:pPr>
            <w:r>
              <w:rPr>
                <w:rFonts w:ascii="Times New Roman" w:hAnsi="Times New Roman" w:cs="Times New Roman"/>
                <w:i/>
              </w:rPr>
              <w:t>“Sport”</w:t>
            </w:r>
            <w:r w:rsidR="005E2F93" w:rsidRPr="00487D1C">
              <w:rPr>
                <w:rFonts w:ascii="Times New Roman" w:hAnsi="Times New Roman" w:cs="Times New Roman"/>
                <w:i/>
              </w:rPr>
              <w:t xml:space="preserve">    </w:t>
            </w:r>
          </w:p>
          <w:p w14:paraId="21109065" w14:textId="6FBF69AA" w:rsidR="005E2F93" w:rsidRPr="00487D1C" w:rsidRDefault="005E2F93" w:rsidP="00CF2ABD">
            <w:pPr>
              <w:rPr>
                <w:rFonts w:ascii="Times New Roman" w:hAnsi="Times New Roman" w:cs="Times New Roman"/>
                <w:i/>
              </w:rPr>
            </w:pPr>
            <w:r w:rsidRPr="00487D1C">
              <w:rPr>
                <w:rFonts w:ascii="Times New Roman" w:hAnsi="Times New Roman" w:cs="Times New Roman"/>
                <w:i/>
              </w:rPr>
              <w:t xml:space="preserve">                                                                                                    </w:t>
            </w:r>
            <w:bookmarkEnd w:id="7"/>
          </w:p>
        </w:tc>
        <w:tc>
          <w:tcPr>
            <w:tcW w:w="2254" w:type="dxa"/>
          </w:tcPr>
          <w:p w14:paraId="13802C77" w14:textId="77777777" w:rsidR="005E2F93" w:rsidRPr="00F56DE2" w:rsidRDefault="005E2F93" w:rsidP="00CF2ABD">
            <w:pPr>
              <w:jc w:val="center"/>
              <w:rPr>
                <w:rFonts w:ascii="Times New Roman" w:hAnsi="Times New Roman" w:cs="Times New Roman"/>
              </w:rPr>
            </w:pPr>
          </w:p>
          <w:p w14:paraId="3736866E"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2 – 17</w:t>
            </w:r>
          </w:p>
          <w:p w14:paraId="41D00274" w14:textId="77777777" w:rsidR="005E2F93" w:rsidRPr="00F56DE2" w:rsidRDefault="005E2F93" w:rsidP="00CF2ABD">
            <w:pPr>
              <w:jc w:val="center"/>
              <w:rPr>
                <w:rFonts w:ascii="Times New Roman" w:hAnsi="Times New Roman" w:cs="Times New Roman"/>
              </w:rPr>
            </w:pPr>
          </w:p>
          <w:p w14:paraId="63FAE378" w14:textId="77777777" w:rsidR="005E2F93" w:rsidRPr="00F56DE2" w:rsidRDefault="005E2F93" w:rsidP="00CF2ABD">
            <w:pPr>
              <w:jc w:val="center"/>
              <w:rPr>
                <w:rFonts w:ascii="Times New Roman" w:hAnsi="Times New Roman" w:cs="Times New Roman"/>
              </w:rPr>
            </w:pPr>
          </w:p>
          <w:p w14:paraId="2AF56FCD"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4 - 32</w:t>
            </w:r>
          </w:p>
          <w:p w14:paraId="24CED2F5" w14:textId="77777777" w:rsidR="005E2F93" w:rsidRPr="00F56DE2" w:rsidRDefault="005E2F93" w:rsidP="00CF2ABD">
            <w:pPr>
              <w:jc w:val="center"/>
              <w:rPr>
                <w:rFonts w:ascii="Times New Roman" w:hAnsi="Times New Roman" w:cs="Times New Roman"/>
              </w:rPr>
            </w:pPr>
          </w:p>
          <w:p w14:paraId="4B2DE2A9" w14:textId="77777777" w:rsidR="00487D1C" w:rsidRDefault="00487D1C" w:rsidP="00CF2ABD">
            <w:pPr>
              <w:jc w:val="center"/>
              <w:rPr>
                <w:rFonts w:ascii="Times New Roman" w:hAnsi="Times New Roman" w:cs="Times New Roman"/>
              </w:rPr>
            </w:pPr>
          </w:p>
          <w:p w14:paraId="2D7FBF6C" w14:textId="107DF508" w:rsidR="005E2F93" w:rsidRPr="00F56DE2" w:rsidRDefault="005E2F93" w:rsidP="00CF2ABD">
            <w:pPr>
              <w:jc w:val="center"/>
              <w:rPr>
                <w:rFonts w:ascii="Times New Roman" w:hAnsi="Times New Roman" w:cs="Times New Roman"/>
              </w:rPr>
            </w:pPr>
            <w:r w:rsidRPr="00F56DE2">
              <w:rPr>
                <w:rFonts w:ascii="Times New Roman" w:hAnsi="Times New Roman" w:cs="Times New Roman"/>
              </w:rPr>
              <w:t>5 - 32</w:t>
            </w:r>
          </w:p>
          <w:p w14:paraId="18DF517A" w14:textId="77777777" w:rsidR="005E2F93" w:rsidRPr="00F56DE2" w:rsidRDefault="005E2F93" w:rsidP="00CF2ABD">
            <w:pPr>
              <w:jc w:val="center"/>
              <w:rPr>
                <w:rFonts w:ascii="Times New Roman" w:hAnsi="Times New Roman" w:cs="Times New Roman"/>
              </w:rPr>
            </w:pPr>
          </w:p>
          <w:p w14:paraId="4A45747C" w14:textId="77777777" w:rsidR="005E2F93" w:rsidRPr="00F56DE2" w:rsidRDefault="005E2F93" w:rsidP="00CF2ABD">
            <w:pPr>
              <w:jc w:val="center"/>
              <w:rPr>
                <w:rFonts w:ascii="Times New Roman" w:hAnsi="Times New Roman" w:cs="Times New Roman"/>
              </w:rPr>
            </w:pPr>
          </w:p>
          <w:p w14:paraId="6592979B" w14:textId="77E684E9" w:rsidR="005E2F93" w:rsidRPr="00F56DE2" w:rsidRDefault="00BB4615" w:rsidP="00CF2ABD">
            <w:pPr>
              <w:jc w:val="center"/>
              <w:rPr>
                <w:rFonts w:ascii="Times New Roman" w:hAnsi="Times New Roman" w:cs="Times New Roman"/>
              </w:rPr>
            </w:pPr>
            <w:r>
              <w:rPr>
                <w:rFonts w:ascii="Times New Roman" w:hAnsi="Times New Roman" w:cs="Times New Roman"/>
              </w:rPr>
              <w:t>3 - 22</w:t>
            </w:r>
          </w:p>
          <w:p w14:paraId="1ED3C424" w14:textId="77777777" w:rsidR="00471765" w:rsidRDefault="00471765" w:rsidP="00CF2ABD">
            <w:pPr>
              <w:jc w:val="center"/>
              <w:rPr>
                <w:rFonts w:ascii="Times New Roman" w:hAnsi="Times New Roman" w:cs="Times New Roman"/>
              </w:rPr>
            </w:pPr>
          </w:p>
          <w:p w14:paraId="3C5E1689" w14:textId="77777777" w:rsidR="00471765" w:rsidRDefault="00471765" w:rsidP="00CF2ABD">
            <w:pPr>
              <w:jc w:val="center"/>
              <w:rPr>
                <w:rFonts w:ascii="Times New Roman" w:hAnsi="Times New Roman" w:cs="Times New Roman"/>
              </w:rPr>
            </w:pPr>
          </w:p>
          <w:p w14:paraId="615A2007" w14:textId="77777777" w:rsidR="00524F26" w:rsidRDefault="00524F26" w:rsidP="00CF2ABD">
            <w:pPr>
              <w:jc w:val="center"/>
              <w:rPr>
                <w:rFonts w:ascii="Times New Roman" w:hAnsi="Times New Roman" w:cs="Times New Roman"/>
              </w:rPr>
            </w:pPr>
          </w:p>
          <w:p w14:paraId="5D18DC72" w14:textId="7B11D051" w:rsidR="00524F26" w:rsidRDefault="00483B27" w:rsidP="00CF2ABD">
            <w:pPr>
              <w:jc w:val="center"/>
              <w:rPr>
                <w:rFonts w:ascii="Times New Roman" w:hAnsi="Times New Roman" w:cs="Times New Roman"/>
              </w:rPr>
            </w:pPr>
            <w:r>
              <w:rPr>
                <w:rFonts w:ascii="Times New Roman" w:hAnsi="Times New Roman" w:cs="Times New Roman"/>
              </w:rPr>
              <w:t xml:space="preserve">5 - </w:t>
            </w:r>
            <w:r w:rsidR="00782BFC">
              <w:rPr>
                <w:rFonts w:ascii="Times New Roman" w:hAnsi="Times New Roman" w:cs="Times New Roman"/>
              </w:rPr>
              <w:t>32</w:t>
            </w:r>
          </w:p>
          <w:p w14:paraId="72DC66C7" w14:textId="77777777" w:rsidR="00E63AE0" w:rsidRDefault="00E63AE0" w:rsidP="00CF2ABD">
            <w:pPr>
              <w:jc w:val="center"/>
              <w:rPr>
                <w:rFonts w:ascii="Times New Roman" w:hAnsi="Times New Roman" w:cs="Times New Roman"/>
              </w:rPr>
            </w:pPr>
          </w:p>
          <w:p w14:paraId="55CF72E6" w14:textId="77777777" w:rsidR="00E63AE0" w:rsidRDefault="00E63AE0" w:rsidP="00CF2ABD">
            <w:pPr>
              <w:jc w:val="center"/>
              <w:rPr>
                <w:rFonts w:ascii="Times New Roman" w:hAnsi="Times New Roman" w:cs="Times New Roman"/>
              </w:rPr>
            </w:pPr>
          </w:p>
          <w:p w14:paraId="537A8D8A" w14:textId="75571AB3" w:rsidR="00EF4466" w:rsidRDefault="00251FEA" w:rsidP="00CF2ABD">
            <w:pPr>
              <w:jc w:val="center"/>
              <w:rPr>
                <w:rFonts w:ascii="Times New Roman" w:hAnsi="Times New Roman" w:cs="Times New Roman"/>
              </w:rPr>
            </w:pPr>
            <w:r>
              <w:rPr>
                <w:rFonts w:ascii="Times New Roman" w:hAnsi="Times New Roman" w:cs="Times New Roman"/>
              </w:rPr>
              <w:t>6 - 23</w:t>
            </w:r>
          </w:p>
          <w:p w14:paraId="60EC27CB" w14:textId="77777777" w:rsidR="005D4E7B" w:rsidRDefault="005D4E7B" w:rsidP="00CF2ABD">
            <w:pPr>
              <w:jc w:val="center"/>
              <w:rPr>
                <w:rFonts w:ascii="Times New Roman" w:hAnsi="Times New Roman" w:cs="Times New Roman"/>
              </w:rPr>
            </w:pPr>
          </w:p>
          <w:p w14:paraId="7154BBE7" w14:textId="77777777" w:rsidR="005D4E7B" w:rsidRDefault="005D4E7B" w:rsidP="00CF2ABD">
            <w:pPr>
              <w:jc w:val="center"/>
              <w:rPr>
                <w:rFonts w:ascii="Times New Roman" w:hAnsi="Times New Roman" w:cs="Times New Roman"/>
              </w:rPr>
            </w:pPr>
          </w:p>
          <w:p w14:paraId="07343DB1" w14:textId="77777777" w:rsidR="008B12B7" w:rsidRDefault="008B12B7" w:rsidP="00CF2ABD">
            <w:pPr>
              <w:jc w:val="center"/>
              <w:rPr>
                <w:rFonts w:ascii="Times New Roman" w:hAnsi="Times New Roman" w:cs="Times New Roman"/>
              </w:rPr>
            </w:pPr>
          </w:p>
          <w:p w14:paraId="43CEF7FD" w14:textId="31E05BF3" w:rsidR="005E2F93" w:rsidRPr="00F56DE2" w:rsidRDefault="005E2F93" w:rsidP="00CF2ABD">
            <w:pPr>
              <w:jc w:val="center"/>
              <w:rPr>
                <w:rFonts w:ascii="Times New Roman" w:hAnsi="Times New Roman" w:cs="Times New Roman"/>
              </w:rPr>
            </w:pPr>
            <w:r w:rsidRPr="00F56DE2">
              <w:rPr>
                <w:rFonts w:ascii="Times New Roman" w:hAnsi="Times New Roman" w:cs="Times New Roman"/>
              </w:rPr>
              <w:lastRenderedPageBreak/>
              <w:t>5 - 32</w:t>
            </w:r>
          </w:p>
          <w:p w14:paraId="760C8737" w14:textId="77777777" w:rsidR="005E2F93" w:rsidRPr="00F56DE2" w:rsidRDefault="005E2F93" w:rsidP="00CF2ABD">
            <w:pPr>
              <w:jc w:val="center"/>
              <w:rPr>
                <w:rFonts w:ascii="Times New Roman" w:hAnsi="Times New Roman" w:cs="Times New Roman"/>
              </w:rPr>
            </w:pPr>
          </w:p>
          <w:p w14:paraId="59AC2ECF" w14:textId="77777777" w:rsidR="005E2F93" w:rsidRPr="00F56DE2" w:rsidRDefault="005E2F93" w:rsidP="00CF2ABD">
            <w:pPr>
              <w:jc w:val="center"/>
              <w:rPr>
                <w:rFonts w:ascii="Times New Roman" w:hAnsi="Times New Roman" w:cs="Times New Roman"/>
              </w:rPr>
            </w:pPr>
          </w:p>
          <w:p w14:paraId="3D8C8F58"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7 - 67</w:t>
            </w:r>
          </w:p>
          <w:p w14:paraId="5463FC22" w14:textId="77777777" w:rsidR="005E2F93" w:rsidRPr="00F56DE2" w:rsidRDefault="005E2F93" w:rsidP="00CF2ABD">
            <w:pPr>
              <w:jc w:val="center"/>
              <w:rPr>
                <w:rFonts w:ascii="Times New Roman" w:hAnsi="Times New Roman" w:cs="Times New Roman"/>
              </w:rPr>
            </w:pPr>
          </w:p>
          <w:p w14:paraId="1ACC840A" w14:textId="77777777" w:rsidR="005E2F93" w:rsidRPr="00F56DE2" w:rsidRDefault="005E2F93" w:rsidP="00CF2ABD">
            <w:pPr>
              <w:jc w:val="center"/>
              <w:rPr>
                <w:rFonts w:ascii="Times New Roman" w:hAnsi="Times New Roman" w:cs="Times New Roman"/>
              </w:rPr>
            </w:pPr>
          </w:p>
          <w:p w14:paraId="32F22563" w14:textId="77777777" w:rsidR="005E2F93" w:rsidRPr="00F56DE2" w:rsidRDefault="005E2F93" w:rsidP="00CF2ABD">
            <w:pPr>
              <w:jc w:val="center"/>
              <w:rPr>
                <w:rFonts w:ascii="Times New Roman" w:hAnsi="Times New Roman" w:cs="Times New Roman"/>
              </w:rPr>
            </w:pPr>
          </w:p>
          <w:p w14:paraId="0E9111D2"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1 - 31</w:t>
            </w:r>
          </w:p>
          <w:p w14:paraId="6E656A5F" w14:textId="77777777" w:rsidR="005E2F93" w:rsidRPr="00F56DE2" w:rsidRDefault="005E2F93" w:rsidP="00CF2ABD">
            <w:pPr>
              <w:jc w:val="center"/>
              <w:rPr>
                <w:rFonts w:ascii="Times New Roman" w:hAnsi="Times New Roman" w:cs="Times New Roman"/>
              </w:rPr>
            </w:pPr>
          </w:p>
          <w:p w14:paraId="43AEAA7C" w14:textId="77777777" w:rsidR="005E2F93" w:rsidRPr="00F56DE2" w:rsidRDefault="005E2F93" w:rsidP="00CF2ABD">
            <w:pPr>
              <w:jc w:val="center"/>
              <w:rPr>
                <w:rFonts w:ascii="Times New Roman" w:hAnsi="Times New Roman" w:cs="Times New Roman"/>
              </w:rPr>
            </w:pPr>
          </w:p>
          <w:p w14:paraId="1ECF2726" w14:textId="77777777" w:rsidR="005E2F93" w:rsidRPr="00F56DE2" w:rsidRDefault="005E2F93" w:rsidP="00CF2ABD">
            <w:pPr>
              <w:jc w:val="center"/>
              <w:rPr>
                <w:rFonts w:ascii="Times New Roman" w:hAnsi="Times New Roman" w:cs="Times New Roman"/>
              </w:rPr>
            </w:pPr>
            <w:r w:rsidRPr="00F56DE2">
              <w:rPr>
                <w:rFonts w:ascii="Times New Roman" w:hAnsi="Times New Roman" w:cs="Times New Roman"/>
              </w:rPr>
              <w:t>3 - 22</w:t>
            </w:r>
          </w:p>
          <w:p w14:paraId="0C1D96F4" w14:textId="77777777" w:rsidR="005E2F93" w:rsidRPr="00F56DE2" w:rsidRDefault="005E2F93" w:rsidP="00CF2ABD">
            <w:pPr>
              <w:jc w:val="center"/>
              <w:rPr>
                <w:rFonts w:ascii="Times New Roman" w:hAnsi="Times New Roman" w:cs="Times New Roman"/>
              </w:rPr>
            </w:pPr>
          </w:p>
        </w:tc>
      </w:tr>
    </w:tbl>
    <w:p w14:paraId="10C2CDAD" w14:textId="77777777" w:rsidR="005E2F93" w:rsidRDefault="005E2F93" w:rsidP="005E2F93"/>
    <w:p w14:paraId="6F9A690C" w14:textId="24E1E8FB" w:rsidR="00037EB9" w:rsidRPr="00037EB9" w:rsidRDefault="00037EB9" w:rsidP="008375D3">
      <w:pPr>
        <w:pStyle w:val="CommentText"/>
        <w:spacing w:line="360" w:lineRule="auto"/>
        <w:ind w:firstLine="720"/>
        <w:rPr>
          <w:rFonts w:asciiTheme="majorBidi" w:hAnsiTheme="majorBidi" w:cstheme="majorBidi"/>
          <w:sz w:val="24"/>
          <w:szCs w:val="24"/>
        </w:rPr>
      </w:pPr>
      <w:r w:rsidRPr="00037EB9">
        <w:rPr>
          <w:rFonts w:asciiTheme="majorBidi" w:hAnsiTheme="majorBidi" w:cstheme="majorBidi"/>
          <w:sz w:val="24"/>
          <w:szCs w:val="24"/>
        </w:rPr>
        <w:t>Thro</w:t>
      </w:r>
      <w:r w:rsidR="000A5EAA">
        <w:rPr>
          <w:rFonts w:asciiTheme="majorBidi" w:hAnsiTheme="majorBidi" w:cstheme="majorBidi"/>
          <w:sz w:val="24"/>
          <w:szCs w:val="24"/>
        </w:rPr>
        <w:t xml:space="preserve">ugh the use of </w:t>
      </w:r>
      <w:r w:rsidR="00F56DE2">
        <w:rPr>
          <w:rFonts w:asciiTheme="majorBidi" w:hAnsiTheme="majorBidi" w:cstheme="majorBidi"/>
          <w:sz w:val="24"/>
          <w:szCs w:val="24"/>
        </w:rPr>
        <w:t>TA</w:t>
      </w:r>
      <w:r w:rsidRPr="00037EB9">
        <w:rPr>
          <w:rFonts w:asciiTheme="majorBidi" w:hAnsiTheme="majorBidi" w:cstheme="majorBidi"/>
          <w:sz w:val="24"/>
          <w:szCs w:val="24"/>
        </w:rPr>
        <w:t xml:space="preserve">, three super ordinate themes were </w:t>
      </w:r>
      <w:r w:rsidR="00AE4D9B" w:rsidRPr="00037EB9">
        <w:rPr>
          <w:rFonts w:asciiTheme="majorBidi" w:hAnsiTheme="majorBidi" w:cstheme="majorBidi"/>
          <w:sz w:val="24"/>
          <w:szCs w:val="24"/>
        </w:rPr>
        <w:t>found</w:t>
      </w:r>
      <w:r w:rsidR="00AE4D9B">
        <w:rPr>
          <w:rFonts w:asciiTheme="majorBidi" w:hAnsiTheme="majorBidi" w:cstheme="majorBidi"/>
          <w:sz w:val="24"/>
          <w:szCs w:val="24"/>
        </w:rPr>
        <w:t>,</w:t>
      </w:r>
      <w:r w:rsidR="00F56DE2">
        <w:rPr>
          <w:rFonts w:asciiTheme="majorBidi" w:hAnsiTheme="majorBidi" w:cstheme="majorBidi"/>
          <w:sz w:val="24"/>
          <w:szCs w:val="24"/>
        </w:rPr>
        <w:t xml:space="preserve"> Support Networks, Impact and Strategies</w:t>
      </w:r>
      <w:r w:rsidR="004D0705">
        <w:rPr>
          <w:rFonts w:asciiTheme="majorBidi" w:hAnsiTheme="majorBidi" w:cstheme="majorBidi"/>
          <w:sz w:val="24"/>
          <w:szCs w:val="24"/>
        </w:rPr>
        <w:t xml:space="preserve"> (See appendix 5)</w:t>
      </w:r>
      <w:r w:rsidR="00F56DE2">
        <w:rPr>
          <w:rFonts w:asciiTheme="majorBidi" w:hAnsiTheme="majorBidi" w:cstheme="majorBidi"/>
          <w:sz w:val="24"/>
          <w:szCs w:val="24"/>
        </w:rPr>
        <w:t>. E</w:t>
      </w:r>
      <w:r w:rsidRPr="00037EB9">
        <w:rPr>
          <w:rFonts w:asciiTheme="majorBidi" w:hAnsiTheme="majorBidi" w:cstheme="majorBidi"/>
          <w:sz w:val="24"/>
          <w:szCs w:val="24"/>
        </w:rPr>
        <w:t xml:space="preserve">ach </w:t>
      </w:r>
      <w:r w:rsidR="00F56DE2">
        <w:rPr>
          <w:rFonts w:asciiTheme="majorBidi" w:hAnsiTheme="majorBidi" w:cstheme="majorBidi"/>
          <w:sz w:val="24"/>
          <w:szCs w:val="24"/>
        </w:rPr>
        <w:t>superordinate theme contained two further</w:t>
      </w:r>
      <w:r w:rsidRPr="00037EB9">
        <w:rPr>
          <w:rFonts w:asciiTheme="majorBidi" w:hAnsiTheme="majorBidi" w:cstheme="majorBidi"/>
          <w:sz w:val="24"/>
          <w:szCs w:val="24"/>
        </w:rPr>
        <w:t xml:space="preserve"> sub-themes</w:t>
      </w:r>
      <w:r w:rsidR="00F56DE2">
        <w:rPr>
          <w:rFonts w:asciiTheme="majorBidi" w:hAnsiTheme="majorBidi" w:cstheme="majorBidi"/>
          <w:sz w:val="24"/>
          <w:szCs w:val="24"/>
        </w:rPr>
        <w:t>,</w:t>
      </w:r>
      <w:r w:rsidRPr="00037EB9">
        <w:rPr>
          <w:rFonts w:asciiTheme="majorBidi" w:hAnsiTheme="majorBidi" w:cstheme="majorBidi"/>
          <w:sz w:val="24"/>
          <w:szCs w:val="24"/>
        </w:rPr>
        <w:t xml:space="preserve"> as illustrated in table 1</w:t>
      </w:r>
      <w:r w:rsidR="00F56DE2">
        <w:rPr>
          <w:rFonts w:asciiTheme="majorBidi" w:hAnsiTheme="majorBidi" w:cstheme="majorBidi"/>
          <w:sz w:val="24"/>
          <w:szCs w:val="24"/>
        </w:rPr>
        <w:t xml:space="preserve"> above</w:t>
      </w:r>
      <w:r w:rsidR="000A5EAA">
        <w:rPr>
          <w:rFonts w:asciiTheme="majorBidi" w:hAnsiTheme="majorBidi" w:cstheme="majorBidi"/>
          <w:sz w:val="24"/>
          <w:szCs w:val="24"/>
        </w:rPr>
        <w:t xml:space="preserve">. The </w:t>
      </w:r>
      <w:r w:rsidR="00F56DE2">
        <w:rPr>
          <w:rFonts w:asciiTheme="majorBidi" w:hAnsiTheme="majorBidi" w:cstheme="majorBidi"/>
          <w:sz w:val="24"/>
          <w:szCs w:val="24"/>
        </w:rPr>
        <w:t>TA</w:t>
      </w:r>
      <w:r w:rsidRPr="00037EB9">
        <w:rPr>
          <w:rFonts w:asciiTheme="majorBidi" w:hAnsiTheme="majorBidi" w:cstheme="majorBidi"/>
          <w:sz w:val="24"/>
          <w:szCs w:val="24"/>
        </w:rPr>
        <w:t xml:space="preserve"> was applied to the data until maximum saturation point was reached from each of the participants</w:t>
      </w:r>
      <w:r w:rsidR="00F56DE2">
        <w:rPr>
          <w:rFonts w:asciiTheme="majorBidi" w:hAnsiTheme="majorBidi" w:cstheme="majorBidi"/>
          <w:sz w:val="24"/>
          <w:szCs w:val="24"/>
        </w:rPr>
        <w:t>`</w:t>
      </w:r>
      <w:r w:rsidRPr="00037EB9">
        <w:rPr>
          <w:rFonts w:asciiTheme="majorBidi" w:hAnsiTheme="majorBidi" w:cstheme="majorBidi"/>
          <w:sz w:val="24"/>
          <w:szCs w:val="24"/>
        </w:rPr>
        <w:t xml:space="preserve"> completed questionnaires.</w:t>
      </w:r>
      <w:r w:rsidR="00F56DE2">
        <w:rPr>
          <w:rFonts w:asciiTheme="majorBidi" w:hAnsiTheme="majorBidi" w:cstheme="majorBidi"/>
          <w:sz w:val="24"/>
          <w:szCs w:val="24"/>
        </w:rPr>
        <w:t xml:space="preserve"> The superordinate themes and sub-themes are further explained below.</w:t>
      </w:r>
      <w:r w:rsidR="006D1C7D">
        <w:rPr>
          <w:rFonts w:asciiTheme="majorBidi" w:hAnsiTheme="majorBidi" w:cstheme="majorBidi"/>
          <w:sz w:val="24"/>
          <w:szCs w:val="24"/>
        </w:rPr>
        <w:t xml:space="preserve"> </w:t>
      </w:r>
    </w:p>
    <w:p w14:paraId="7B840441" w14:textId="01B9A922" w:rsidR="00F56DE2" w:rsidRDefault="00F56DE2" w:rsidP="008375D3">
      <w:pPr>
        <w:spacing w:line="360" w:lineRule="auto"/>
        <w:rPr>
          <w:rFonts w:asciiTheme="majorBidi" w:hAnsiTheme="majorBidi" w:cstheme="majorBidi"/>
          <w:sz w:val="24"/>
          <w:szCs w:val="24"/>
          <w:u w:val="single"/>
        </w:rPr>
      </w:pPr>
    </w:p>
    <w:p w14:paraId="4A9A4189" w14:textId="1AD109DA" w:rsidR="00793411" w:rsidRDefault="00793411" w:rsidP="0045374D">
      <w:pPr>
        <w:spacing w:line="360" w:lineRule="auto"/>
        <w:rPr>
          <w:rFonts w:asciiTheme="majorBidi" w:hAnsiTheme="majorBidi" w:cstheme="majorBidi"/>
          <w:sz w:val="24"/>
          <w:szCs w:val="24"/>
          <w:u w:val="single"/>
        </w:rPr>
      </w:pPr>
    </w:p>
    <w:p w14:paraId="6073BBF2" w14:textId="52FE2541" w:rsidR="00793411" w:rsidRDefault="00793411" w:rsidP="0045374D">
      <w:pPr>
        <w:spacing w:line="360" w:lineRule="auto"/>
        <w:rPr>
          <w:rFonts w:asciiTheme="majorBidi" w:hAnsiTheme="majorBidi" w:cstheme="majorBidi"/>
          <w:sz w:val="24"/>
          <w:szCs w:val="24"/>
          <w:u w:val="single"/>
        </w:rPr>
      </w:pPr>
    </w:p>
    <w:p w14:paraId="7AE80F7E" w14:textId="33A74FA8" w:rsidR="00793411" w:rsidRDefault="00793411" w:rsidP="0045374D">
      <w:pPr>
        <w:spacing w:line="360" w:lineRule="auto"/>
        <w:rPr>
          <w:rFonts w:asciiTheme="majorBidi" w:hAnsiTheme="majorBidi" w:cstheme="majorBidi"/>
          <w:sz w:val="24"/>
          <w:szCs w:val="24"/>
          <w:u w:val="single"/>
        </w:rPr>
      </w:pPr>
    </w:p>
    <w:p w14:paraId="34A7B5AD" w14:textId="20F178EE" w:rsidR="00793411" w:rsidRDefault="00793411" w:rsidP="0045374D">
      <w:pPr>
        <w:spacing w:line="360" w:lineRule="auto"/>
        <w:rPr>
          <w:rFonts w:asciiTheme="majorBidi" w:hAnsiTheme="majorBidi" w:cstheme="majorBidi"/>
          <w:sz w:val="24"/>
          <w:szCs w:val="24"/>
          <w:u w:val="single"/>
        </w:rPr>
      </w:pPr>
    </w:p>
    <w:p w14:paraId="6AB8F616" w14:textId="54C5899A" w:rsidR="00793411" w:rsidRDefault="00793411" w:rsidP="0045374D">
      <w:pPr>
        <w:spacing w:line="360" w:lineRule="auto"/>
        <w:rPr>
          <w:rFonts w:asciiTheme="majorBidi" w:hAnsiTheme="majorBidi" w:cstheme="majorBidi"/>
          <w:sz w:val="24"/>
          <w:szCs w:val="24"/>
          <w:u w:val="single"/>
        </w:rPr>
      </w:pPr>
    </w:p>
    <w:p w14:paraId="393CAA18" w14:textId="675629B1" w:rsidR="00793411" w:rsidRDefault="00793411" w:rsidP="0045374D">
      <w:pPr>
        <w:spacing w:line="360" w:lineRule="auto"/>
        <w:rPr>
          <w:rFonts w:asciiTheme="majorBidi" w:hAnsiTheme="majorBidi" w:cstheme="majorBidi"/>
          <w:sz w:val="24"/>
          <w:szCs w:val="24"/>
          <w:u w:val="single"/>
        </w:rPr>
      </w:pPr>
    </w:p>
    <w:p w14:paraId="6F8A565F" w14:textId="29206A02" w:rsidR="00793411" w:rsidRDefault="00793411" w:rsidP="0045374D">
      <w:pPr>
        <w:spacing w:line="360" w:lineRule="auto"/>
        <w:rPr>
          <w:rFonts w:asciiTheme="majorBidi" w:hAnsiTheme="majorBidi" w:cstheme="majorBidi"/>
          <w:sz w:val="24"/>
          <w:szCs w:val="24"/>
          <w:u w:val="single"/>
        </w:rPr>
      </w:pPr>
    </w:p>
    <w:p w14:paraId="5B8F8CFE" w14:textId="2D20C3F1" w:rsidR="00793411" w:rsidRDefault="00793411" w:rsidP="0045374D">
      <w:pPr>
        <w:spacing w:line="360" w:lineRule="auto"/>
        <w:rPr>
          <w:rFonts w:asciiTheme="majorBidi" w:hAnsiTheme="majorBidi" w:cstheme="majorBidi"/>
          <w:sz w:val="24"/>
          <w:szCs w:val="24"/>
          <w:u w:val="single"/>
        </w:rPr>
      </w:pPr>
    </w:p>
    <w:p w14:paraId="5D09BBF5" w14:textId="597C83D0" w:rsidR="00793411" w:rsidRDefault="00793411" w:rsidP="0045374D">
      <w:pPr>
        <w:spacing w:line="360" w:lineRule="auto"/>
        <w:rPr>
          <w:rFonts w:asciiTheme="majorBidi" w:hAnsiTheme="majorBidi" w:cstheme="majorBidi"/>
          <w:sz w:val="24"/>
          <w:szCs w:val="24"/>
          <w:u w:val="single"/>
        </w:rPr>
      </w:pPr>
    </w:p>
    <w:p w14:paraId="18D9AC4A" w14:textId="71B351AC" w:rsidR="00793411" w:rsidRDefault="00793411" w:rsidP="0045374D">
      <w:pPr>
        <w:spacing w:line="360" w:lineRule="auto"/>
        <w:rPr>
          <w:rFonts w:asciiTheme="majorBidi" w:hAnsiTheme="majorBidi" w:cstheme="majorBidi"/>
          <w:sz w:val="24"/>
          <w:szCs w:val="24"/>
          <w:u w:val="single"/>
        </w:rPr>
      </w:pPr>
    </w:p>
    <w:p w14:paraId="07511592" w14:textId="4CB52CAC" w:rsidR="00793411" w:rsidRDefault="00793411" w:rsidP="0045374D">
      <w:pPr>
        <w:spacing w:line="360" w:lineRule="auto"/>
        <w:rPr>
          <w:rFonts w:asciiTheme="majorBidi" w:hAnsiTheme="majorBidi" w:cstheme="majorBidi"/>
          <w:sz w:val="24"/>
          <w:szCs w:val="24"/>
          <w:u w:val="single"/>
        </w:rPr>
      </w:pPr>
    </w:p>
    <w:p w14:paraId="5D7FA9E2" w14:textId="6A4D0CA8" w:rsidR="00793411" w:rsidRDefault="00793411" w:rsidP="0045374D">
      <w:pPr>
        <w:spacing w:line="360" w:lineRule="auto"/>
        <w:rPr>
          <w:rFonts w:asciiTheme="majorBidi" w:hAnsiTheme="majorBidi" w:cstheme="majorBidi"/>
          <w:sz w:val="24"/>
          <w:szCs w:val="24"/>
          <w:u w:val="single"/>
        </w:rPr>
      </w:pPr>
    </w:p>
    <w:p w14:paraId="28EB8AE2" w14:textId="77777777" w:rsidR="00813FAF" w:rsidRDefault="00813FAF" w:rsidP="0045374D">
      <w:pPr>
        <w:spacing w:line="360" w:lineRule="auto"/>
        <w:rPr>
          <w:rFonts w:asciiTheme="majorBidi" w:hAnsiTheme="majorBidi" w:cstheme="majorBidi"/>
          <w:sz w:val="24"/>
          <w:szCs w:val="24"/>
          <w:u w:val="single"/>
        </w:rPr>
      </w:pPr>
    </w:p>
    <w:p w14:paraId="018D427E" w14:textId="4F8F10BB" w:rsidR="00922EC6" w:rsidRPr="00F3159A" w:rsidRDefault="00003D80" w:rsidP="008375D3">
      <w:pPr>
        <w:spacing w:line="360" w:lineRule="auto"/>
        <w:rPr>
          <w:rFonts w:asciiTheme="majorBidi" w:hAnsiTheme="majorBidi" w:cstheme="majorBidi"/>
          <w:sz w:val="24"/>
          <w:szCs w:val="24"/>
          <w:u w:val="single"/>
        </w:rPr>
      </w:pPr>
      <w:r>
        <w:rPr>
          <w:rFonts w:asciiTheme="majorBidi" w:hAnsiTheme="majorBidi" w:cstheme="majorBidi"/>
          <w:sz w:val="24"/>
          <w:szCs w:val="24"/>
          <w:u w:val="single"/>
        </w:rPr>
        <w:lastRenderedPageBreak/>
        <w:t>C</w:t>
      </w:r>
      <w:r w:rsidR="00793411">
        <w:rPr>
          <w:rFonts w:asciiTheme="majorBidi" w:hAnsiTheme="majorBidi" w:cstheme="majorBidi"/>
          <w:sz w:val="24"/>
          <w:szCs w:val="24"/>
          <w:u w:val="single"/>
        </w:rPr>
        <w:t xml:space="preserve">hapter 4: </w:t>
      </w:r>
      <w:r w:rsidR="00922EC6" w:rsidRPr="00F3159A">
        <w:rPr>
          <w:rFonts w:asciiTheme="majorBidi" w:hAnsiTheme="majorBidi" w:cstheme="majorBidi"/>
          <w:sz w:val="24"/>
          <w:szCs w:val="24"/>
          <w:u w:val="single"/>
        </w:rPr>
        <w:t xml:space="preserve">Discussion </w:t>
      </w:r>
    </w:p>
    <w:p w14:paraId="0DB59F06" w14:textId="0B95C126" w:rsidR="0065561B" w:rsidRDefault="00D10311" w:rsidP="008375D3">
      <w:pPr>
        <w:spacing w:line="360" w:lineRule="auto"/>
        <w:ind w:firstLine="720"/>
        <w:rPr>
          <w:rFonts w:asciiTheme="majorBidi" w:hAnsiTheme="majorBidi" w:cstheme="majorBidi"/>
        </w:rPr>
      </w:pPr>
      <w:r>
        <w:rPr>
          <w:rFonts w:asciiTheme="majorBidi" w:hAnsiTheme="majorBidi" w:cstheme="majorBidi"/>
          <w:sz w:val="24"/>
          <w:szCs w:val="24"/>
        </w:rPr>
        <w:t xml:space="preserve">Working with children who have experienced distress and trauma can </w:t>
      </w:r>
      <w:r w:rsidR="0065561B">
        <w:rPr>
          <w:rFonts w:asciiTheme="majorBidi" w:hAnsiTheme="majorBidi" w:cstheme="majorBidi"/>
          <w:sz w:val="24"/>
          <w:szCs w:val="24"/>
        </w:rPr>
        <w:t>often leave a non-visible mark on professionals involved, resulting in burnout (</w:t>
      </w:r>
      <w:r w:rsidR="0065561B" w:rsidRPr="00774F7E">
        <w:rPr>
          <w:rFonts w:asciiTheme="majorBidi" w:hAnsiTheme="majorBidi" w:cstheme="majorBidi"/>
          <w:sz w:val="24"/>
          <w:szCs w:val="24"/>
        </w:rPr>
        <w:t>Mathieu, 2012; Killian, et al., 2017; Cieslak, et al., 2014)</w:t>
      </w:r>
      <w:r w:rsidR="0065561B">
        <w:rPr>
          <w:rFonts w:asciiTheme="majorBidi" w:hAnsiTheme="majorBidi" w:cstheme="majorBidi"/>
          <w:sz w:val="24"/>
          <w:szCs w:val="24"/>
        </w:rPr>
        <w:t xml:space="preserve">.  Whilst interventions can indeed bring about positive change, the struggles many professionals face, can lead to a questioning of the validity of </w:t>
      </w:r>
      <w:r w:rsidR="0065561B" w:rsidRPr="0065561B">
        <w:rPr>
          <w:rFonts w:asciiTheme="majorBidi" w:hAnsiTheme="majorBidi" w:cstheme="majorBidi"/>
          <w:sz w:val="24"/>
          <w:szCs w:val="24"/>
        </w:rPr>
        <w:t xml:space="preserve">their role resulting in a negative self-opinion </w:t>
      </w:r>
      <w:r w:rsidR="0065561B" w:rsidRPr="0065561B">
        <w:rPr>
          <w:rFonts w:asciiTheme="majorBidi" w:hAnsiTheme="majorBidi" w:cstheme="majorBidi"/>
        </w:rPr>
        <w:t>(Kinniburgh et al., 2017).</w:t>
      </w:r>
    </w:p>
    <w:p w14:paraId="54735E97" w14:textId="3B662E52" w:rsidR="00421086" w:rsidRDefault="00922EC6" w:rsidP="008375D3">
      <w:pPr>
        <w:spacing w:line="360" w:lineRule="auto"/>
        <w:ind w:firstLine="720"/>
        <w:rPr>
          <w:rFonts w:asciiTheme="majorBidi" w:hAnsiTheme="majorBidi" w:cstheme="majorBidi"/>
          <w:sz w:val="24"/>
          <w:szCs w:val="24"/>
        </w:rPr>
      </w:pPr>
      <w:r w:rsidRPr="00F3159A">
        <w:rPr>
          <w:rFonts w:asciiTheme="majorBidi" w:hAnsiTheme="majorBidi" w:cstheme="majorBidi"/>
          <w:sz w:val="24"/>
          <w:szCs w:val="24"/>
        </w:rPr>
        <w:t>The present study examined the experiences of Carmarthenshire Y</w:t>
      </w:r>
      <w:r w:rsidR="00563201">
        <w:rPr>
          <w:rFonts w:asciiTheme="majorBidi" w:hAnsiTheme="majorBidi" w:cstheme="majorBidi"/>
          <w:sz w:val="24"/>
          <w:szCs w:val="24"/>
        </w:rPr>
        <w:t>SS</w:t>
      </w:r>
      <w:r w:rsidRPr="00F3159A">
        <w:rPr>
          <w:rFonts w:asciiTheme="majorBidi" w:hAnsiTheme="majorBidi" w:cstheme="majorBidi"/>
          <w:sz w:val="24"/>
          <w:szCs w:val="24"/>
        </w:rPr>
        <w:t xml:space="preserve"> </w:t>
      </w:r>
      <w:r w:rsidR="00563201">
        <w:rPr>
          <w:rFonts w:asciiTheme="majorBidi" w:hAnsiTheme="majorBidi" w:cstheme="majorBidi"/>
          <w:sz w:val="24"/>
          <w:szCs w:val="24"/>
        </w:rPr>
        <w:t>s</w:t>
      </w:r>
      <w:r w:rsidRPr="00F3159A">
        <w:rPr>
          <w:rFonts w:asciiTheme="majorBidi" w:hAnsiTheme="majorBidi" w:cstheme="majorBidi"/>
          <w:sz w:val="24"/>
          <w:szCs w:val="24"/>
        </w:rPr>
        <w:t>taff case managers by means of assessing returned questionnaires searching for concurrent theme</w:t>
      </w:r>
      <w:r w:rsidR="00B949B4">
        <w:rPr>
          <w:rFonts w:asciiTheme="majorBidi" w:hAnsiTheme="majorBidi" w:cstheme="majorBidi"/>
          <w:sz w:val="24"/>
          <w:szCs w:val="24"/>
        </w:rPr>
        <w:t>s</w:t>
      </w:r>
      <w:r w:rsidR="00D517C6">
        <w:rPr>
          <w:rFonts w:asciiTheme="majorBidi" w:hAnsiTheme="majorBidi" w:cstheme="majorBidi"/>
          <w:sz w:val="24"/>
          <w:szCs w:val="24"/>
        </w:rPr>
        <w:t>.</w:t>
      </w:r>
      <w:r w:rsidR="005C5F1F">
        <w:rPr>
          <w:rFonts w:asciiTheme="majorBidi" w:hAnsiTheme="majorBidi" w:cstheme="majorBidi"/>
          <w:sz w:val="24"/>
          <w:szCs w:val="24"/>
        </w:rPr>
        <w:t xml:space="preserve">  </w:t>
      </w:r>
      <w:r w:rsidR="00D517C6" w:rsidRPr="00D517C6">
        <w:rPr>
          <w:rFonts w:asciiTheme="majorBidi" w:hAnsiTheme="majorBidi" w:cstheme="majorBidi"/>
          <w:sz w:val="24"/>
          <w:szCs w:val="24"/>
        </w:rPr>
        <w:t>Themes in the questionnaires were identified producing three superordinate themes in whi</w:t>
      </w:r>
      <w:r w:rsidR="00F56DE2">
        <w:rPr>
          <w:rFonts w:asciiTheme="majorBidi" w:hAnsiTheme="majorBidi" w:cstheme="majorBidi"/>
          <w:sz w:val="24"/>
          <w:szCs w:val="24"/>
        </w:rPr>
        <w:t xml:space="preserve">ch the participants described; </w:t>
      </w:r>
      <w:r w:rsidR="00D517C6" w:rsidRPr="00D517C6">
        <w:rPr>
          <w:rFonts w:asciiTheme="majorBidi" w:hAnsiTheme="majorBidi" w:cstheme="majorBidi"/>
          <w:sz w:val="24"/>
          <w:szCs w:val="24"/>
        </w:rPr>
        <w:t xml:space="preserve">the support they feel they receive; the impact working with children has on them; and strategies to help their own wellbeing. Additionally, the existing investigation hoped to raise awareness of this impact and address means to reduce the problem by searching for existing coping mechanisms. </w:t>
      </w:r>
      <w:r w:rsidRPr="00F3159A">
        <w:rPr>
          <w:rFonts w:asciiTheme="majorBidi" w:hAnsiTheme="majorBidi" w:cstheme="majorBidi"/>
          <w:sz w:val="24"/>
          <w:szCs w:val="24"/>
        </w:rPr>
        <w:t>The themes identified are consistent with the majority of research discovered when working with children of trauma</w:t>
      </w:r>
      <w:r w:rsidR="00D517C6">
        <w:rPr>
          <w:rFonts w:asciiTheme="majorBidi" w:hAnsiTheme="majorBidi" w:cstheme="majorBidi"/>
          <w:sz w:val="24"/>
          <w:szCs w:val="24"/>
        </w:rPr>
        <w:t xml:space="preserve">. </w:t>
      </w:r>
      <w:r w:rsidR="0026263F">
        <w:rPr>
          <w:rFonts w:asciiTheme="majorBidi" w:hAnsiTheme="majorBidi" w:cstheme="majorBidi"/>
          <w:sz w:val="24"/>
          <w:szCs w:val="24"/>
        </w:rPr>
        <w:t>A</w:t>
      </w:r>
      <w:r w:rsidR="00497226">
        <w:rPr>
          <w:rFonts w:asciiTheme="majorBidi" w:hAnsiTheme="majorBidi" w:cstheme="majorBidi"/>
          <w:sz w:val="24"/>
          <w:szCs w:val="24"/>
        </w:rPr>
        <w:t xml:space="preserve">lthough at varying levels </w:t>
      </w:r>
      <w:r w:rsidR="00D517C6">
        <w:rPr>
          <w:rFonts w:asciiTheme="majorBidi" w:hAnsiTheme="majorBidi" w:cstheme="majorBidi"/>
          <w:sz w:val="24"/>
          <w:szCs w:val="24"/>
        </w:rPr>
        <w:t>there is</w:t>
      </w:r>
      <w:r w:rsidR="00497226">
        <w:rPr>
          <w:rFonts w:asciiTheme="majorBidi" w:hAnsiTheme="majorBidi" w:cstheme="majorBidi"/>
          <w:sz w:val="24"/>
          <w:szCs w:val="24"/>
        </w:rPr>
        <w:t xml:space="preserve"> an </w:t>
      </w:r>
      <w:r w:rsidR="00D517C6">
        <w:rPr>
          <w:rFonts w:asciiTheme="majorBidi" w:hAnsiTheme="majorBidi" w:cstheme="majorBidi"/>
          <w:sz w:val="24"/>
          <w:szCs w:val="24"/>
        </w:rPr>
        <w:t>inevitable impact,</w:t>
      </w:r>
      <w:r w:rsidR="00497226">
        <w:rPr>
          <w:rFonts w:asciiTheme="majorBidi" w:hAnsiTheme="majorBidi" w:cstheme="majorBidi"/>
          <w:sz w:val="24"/>
          <w:szCs w:val="24"/>
        </w:rPr>
        <w:t xml:space="preserve"> conclusively </w:t>
      </w:r>
      <w:r w:rsidR="00D517C6">
        <w:rPr>
          <w:rFonts w:asciiTheme="majorBidi" w:hAnsiTheme="majorBidi" w:cstheme="majorBidi"/>
          <w:sz w:val="24"/>
          <w:szCs w:val="24"/>
        </w:rPr>
        <w:t>strategies must be put in place to alleviate this effect</w:t>
      </w:r>
      <w:r w:rsidR="00421086">
        <w:rPr>
          <w:rFonts w:asciiTheme="majorBidi" w:hAnsiTheme="majorBidi" w:cstheme="majorBidi"/>
          <w:sz w:val="24"/>
          <w:szCs w:val="24"/>
        </w:rPr>
        <w:t xml:space="preserve"> </w:t>
      </w:r>
      <w:bookmarkStart w:id="8" w:name="_Hlk67731995"/>
      <w:r w:rsidR="00421086" w:rsidRPr="00421086">
        <w:rPr>
          <w:rFonts w:asciiTheme="majorBidi" w:hAnsiTheme="majorBidi" w:cstheme="majorBidi"/>
          <w:sz w:val="24"/>
          <w:szCs w:val="24"/>
        </w:rPr>
        <w:t>(Alisic, 2012; McFadden, Campbell, &amp; Taylor, 2015).</w:t>
      </w:r>
      <w:r w:rsidR="00421086" w:rsidRPr="00421086">
        <w:t xml:space="preserve">   </w:t>
      </w:r>
      <w:r w:rsidRPr="00421086">
        <w:rPr>
          <w:rFonts w:asciiTheme="majorBidi" w:hAnsiTheme="majorBidi" w:cstheme="majorBidi"/>
          <w:sz w:val="24"/>
          <w:szCs w:val="24"/>
        </w:rPr>
        <w:t xml:space="preserve"> </w:t>
      </w:r>
      <w:bookmarkEnd w:id="8"/>
    </w:p>
    <w:p w14:paraId="1FEC1CF1" w14:textId="77777777" w:rsidR="00F56DE2" w:rsidRPr="00F3159A" w:rsidRDefault="00F56DE2" w:rsidP="008375D3">
      <w:pPr>
        <w:spacing w:line="360" w:lineRule="auto"/>
        <w:rPr>
          <w:rFonts w:asciiTheme="majorBidi" w:hAnsiTheme="majorBidi" w:cstheme="majorBidi"/>
          <w:sz w:val="24"/>
          <w:szCs w:val="24"/>
        </w:rPr>
      </w:pPr>
    </w:p>
    <w:p w14:paraId="6F42AD49" w14:textId="77777777" w:rsidR="00922EC6" w:rsidRPr="00F3159A" w:rsidRDefault="00922EC6" w:rsidP="008375D3">
      <w:pPr>
        <w:spacing w:line="360" w:lineRule="auto"/>
        <w:rPr>
          <w:rFonts w:asciiTheme="majorBidi" w:hAnsiTheme="majorBidi" w:cstheme="majorBidi"/>
          <w:sz w:val="24"/>
          <w:szCs w:val="24"/>
          <w:u w:val="single"/>
        </w:rPr>
      </w:pPr>
      <w:r w:rsidRPr="00F3159A">
        <w:rPr>
          <w:rFonts w:asciiTheme="majorBidi" w:hAnsiTheme="majorBidi" w:cstheme="majorBidi"/>
          <w:sz w:val="24"/>
          <w:szCs w:val="24"/>
          <w:u w:val="single"/>
        </w:rPr>
        <w:t>Support network</w:t>
      </w:r>
    </w:p>
    <w:p w14:paraId="16B79060" w14:textId="1C13B306" w:rsidR="00A44ED3" w:rsidRDefault="00922EC6" w:rsidP="008375D3">
      <w:pPr>
        <w:spacing w:line="360" w:lineRule="auto"/>
        <w:ind w:firstLine="720"/>
        <w:rPr>
          <w:rFonts w:asciiTheme="majorBidi" w:hAnsiTheme="majorBidi" w:cstheme="majorBidi"/>
          <w:sz w:val="24"/>
          <w:szCs w:val="24"/>
        </w:rPr>
      </w:pPr>
      <w:r w:rsidRPr="00F3159A">
        <w:rPr>
          <w:rFonts w:asciiTheme="majorBidi" w:hAnsiTheme="majorBidi" w:cstheme="majorBidi"/>
          <w:sz w:val="24"/>
          <w:szCs w:val="24"/>
        </w:rPr>
        <w:t>For staff working with children of trauma in a professional environment, support networks are perhaps one of the most important factors for individuals to ensure they manage their own wellbeing as well as that of the child</w:t>
      </w:r>
      <w:r w:rsidR="00E92AD9">
        <w:rPr>
          <w:rFonts w:asciiTheme="majorBidi" w:hAnsiTheme="majorBidi" w:cstheme="majorBidi"/>
          <w:sz w:val="24"/>
          <w:szCs w:val="24"/>
        </w:rPr>
        <w:t>,</w:t>
      </w:r>
      <w:r w:rsidR="0027419B">
        <w:rPr>
          <w:rFonts w:asciiTheme="majorBidi" w:hAnsiTheme="majorBidi" w:cstheme="majorBidi"/>
          <w:sz w:val="24"/>
          <w:szCs w:val="24"/>
        </w:rPr>
        <w:t xml:space="preserve"> (</w:t>
      </w:r>
      <w:r w:rsidR="00E92AD9" w:rsidRPr="00B20C80">
        <w:rPr>
          <w:rFonts w:asciiTheme="majorBidi" w:hAnsiTheme="majorBidi" w:cstheme="majorBidi"/>
          <w:sz w:val="24"/>
          <w:szCs w:val="24"/>
        </w:rPr>
        <w:t>Michalopoulos &amp; Aparicio</w:t>
      </w:r>
      <w:r w:rsidR="0027419B">
        <w:rPr>
          <w:rFonts w:asciiTheme="majorBidi" w:hAnsiTheme="majorBidi" w:cstheme="majorBidi"/>
          <w:sz w:val="24"/>
          <w:szCs w:val="24"/>
        </w:rPr>
        <w:t xml:space="preserve">, </w:t>
      </w:r>
      <w:r w:rsidR="00E92AD9" w:rsidRPr="00B20C80">
        <w:rPr>
          <w:rFonts w:asciiTheme="majorBidi" w:hAnsiTheme="majorBidi" w:cstheme="majorBidi"/>
          <w:sz w:val="24"/>
          <w:szCs w:val="24"/>
        </w:rPr>
        <w:t>2012</w:t>
      </w:r>
      <w:r w:rsidR="00E92AD9">
        <w:rPr>
          <w:rFonts w:asciiTheme="majorBidi" w:hAnsiTheme="majorBidi" w:cstheme="majorBidi"/>
          <w:sz w:val="24"/>
          <w:szCs w:val="24"/>
        </w:rPr>
        <w:t xml:space="preserve">). </w:t>
      </w:r>
      <w:r w:rsidR="005B52AD">
        <w:rPr>
          <w:rFonts w:asciiTheme="majorBidi" w:hAnsiTheme="majorBidi" w:cstheme="majorBidi"/>
          <w:sz w:val="24"/>
          <w:szCs w:val="24"/>
        </w:rPr>
        <w:t>Result</w:t>
      </w:r>
      <w:r w:rsidR="00F56DE2">
        <w:rPr>
          <w:rFonts w:asciiTheme="majorBidi" w:hAnsiTheme="majorBidi" w:cstheme="majorBidi"/>
          <w:sz w:val="24"/>
          <w:szCs w:val="24"/>
        </w:rPr>
        <w:t>s</w:t>
      </w:r>
      <w:r w:rsidR="005B52AD">
        <w:rPr>
          <w:rFonts w:asciiTheme="majorBidi" w:hAnsiTheme="majorBidi" w:cstheme="majorBidi"/>
          <w:sz w:val="24"/>
          <w:szCs w:val="24"/>
        </w:rPr>
        <w:t xml:space="preserve"> reveal s</w:t>
      </w:r>
      <w:r w:rsidR="007A3A28" w:rsidRPr="00F3159A">
        <w:rPr>
          <w:rFonts w:asciiTheme="majorBidi" w:hAnsiTheme="majorBidi" w:cstheme="majorBidi"/>
          <w:sz w:val="24"/>
          <w:szCs w:val="24"/>
        </w:rPr>
        <w:t xml:space="preserve">taff acknowledge </w:t>
      </w:r>
      <w:r w:rsidR="007A3A28">
        <w:rPr>
          <w:rFonts w:asciiTheme="majorBidi" w:hAnsiTheme="majorBidi" w:cstheme="majorBidi"/>
          <w:sz w:val="24"/>
          <w:szCs w:val="24"/>
        </w:rPr>
        <w:t>the importance of a support network within their roles</w:t>
      </w:r>
      <w:r w:rsidR="00A44ED3">
        <w:rPr>
          <w:rFonts w:asciiTheme="majorBidi" w:hAnsiTheme="majorBidi" w:cstheme="majorBidi"/>
          <w:sz w:val="24"/>
          <w:szCs w:val="24"/>
        </w:rPr>
        <w:t xml:space="preserve"> with th</w:t>
      </w:r>
      <w:r w:rsidR="00681F12">
        <w:rPr>
          <w:rFonts w:asciiTheme="majorBidi" w:hAnsiTheme="majorBidi" w:cstheme="majorBidi"/>
          <w:sz w:val="24"/>
          <w:szCs w:val="24"/>
        </w:rPr>
        <w:t xml:space="preserve">is support </w:t>
      </w:r>
      <w:r w:rsidR="005B52AD">
        <w:rPr>
          <w:rFonts w:asciiTheme="majorBidi" w:hAnsiTheme="majorBidi" w:cstheme="majorBidi"/>
          <w:sz w:val="24"/>
          <w:szCs w:val="24"/>
        </w:rPr>
        <w:t>showing</w:t>
      </w:r>
      <w:r w:rsidR="00681F12">
        <w:rPr>
          <w:rFonts w:asciiTheme="majorBidi" w:hAnsiTheme="majorBidi" w:cstheme="majorBidi"/>
          <w:sz w:val="24"/>
          <w:szCs w:val="24"/>
        </w:rPr>
        <w:t xml:space="preserve"> in two forms</w:t>
      </w:r>
      <w:r w:rsidR="005B52AD">
        <w:rPr>
          <w:rFonts w:asciiTheme="majorBidi" w:hAnsiTheme="majorBidi" w:cstheme="majorBidi"/>
          <w:sz w:val="24"/>
          <w:szCs w:val="24"/>
        </w:rPr>
        <w:t>, that of s</w:t>
      </w:r>
      <w:r w:rsidR="00681F12">
        <w:rPr>
          <w:rFonts w:asciiTheme="majorBidi" w:hAnsiTheme="majorBidi" w:cstheme="majorBidi"/>
          <w:sz w:val="24"/>
          <w:szCs w:val="24"/>
        </w:rPr>
        <w:t xml:space="preserve">upport of colleagues and supervision.  </w:t>
      </w:r>
      <w:r w:rsidR="007A3A28">
        <w:rPr>
          <w:rFonts w:asciiTheme="majorBidi" w:hAnsiTheme="majorBidi" w:cstheme="majorBidi"/>
          <w:sz w:val="24"/>
          <w:szCs w:val="24"/>
        </w:rPr>
        <w:t>Participant</w:t>
      </w:r>
      <w:r w:rsidR="00F56DE2">
        <w:rPr>
          <w:rFonts w:asciiTheme="majorBidi" w:hAnsiTheme="majorBidi" w:cstheme="majorBidi"/>
          <w:sz w:val="24"/>
          <w:szCs w:val="24"/>
        </w:rPr>
        <w:t>`</w:t>
      </w:r>
      <w:r w:rsidR="007A3A28">
        <w:rPr>
          <w:rFonts w:asciiTheme="majorBidi" w:hAnsiTheme="majorBidi" w:cstheme="majorBidi"/>
          <w:sz w:val="24"/>
          <w:szCs w:val="24"/>
        </w:rPr>
        <w:t>s state, “talking it through with colleagues” and “discussions in supervision” alleviates some of the effect.</w:t>
      </w:r>
      <w:r w:rsidR="00681F12">
        <w:rPr>
          <w:rFonts w:asciiTheme="majorBidi" w:hAnsiTheme="majorBidi" w:cstheme="majorBidi"/>
          <w:sz w:val="24"/>
          <w:szCs w:val="24"/>
        </w:rPr>
        <w:t xml:space="preserve"> </w:t>
      </w:r>
    </w:p>
    <w:p w14:paraId="7E76A167" w14:textId="77777777" w:rsidR="00A44ED3" w:rsidRPr="00A44ED3" w:rsidRDefault="00A44ED3" w:rsidP="008375D3">
      <w:pPr>
        <w:spacing w:line="360" w:lineRule="auto"/>
        <w:rPr>
          <w:rFonts w:asciiTheme="majorBidi" w:hAnsiTheme="majorBidi" w:cstheme="majorBidi"/>
          <w:i/>
          <w:iCs/>
          <w:sz w:val="24"/>
          <w:szCs w:val="24"/>
        </w:rPr>
      </w:pPr>
      <w:r w:rsidRPr="00A44ED3">
        <w:rPr>
          <w:rFonts w:asciiTheme="majorBidi" w:hAnsiTheme="majorBidi" w:cstheme="majorBidi"/>
          <w:i/>
          <w:iCs/>
          <w:sz w:val="24"/>
          <w:szCs w:val="24"/>
        </w:rPr>
        <w:t xml:space="preserve">Supervision </w:t>
      </w:r>
    </w:p>
    <w:p w14:paraId="3D4E40D7" w14:textId="3EC3D05C" w:rsidR="005B52AD" w:rsidRPr="00F2315A" w:rsidRDefault="00681F12" w:rsidP="008375D3">
      <w:pPr>
        <w:spacing w:line="360" w:lineRule="auto"/>
        <w:ind w:firstLine="720"/>
        <w:rPr>
          <w:rFonts w:asciiTheme="majorBidi" w:hAnsiTheme="majorBidi" w:cstheme="majorBidi"/>
          <w:sz w:val="24"/>
          <w:szCs w:val="24"/>
        </w:rPr>
      </w:pPr>
      <w:r>
        <w:rPr>
          <w:rFonts w:asciiTheme="majorBidi" w:hAnsiTheme="majorBidi" w:cstheme="majorBidi"/>
          <w:sz w:val="24"/>
          <w:szCs w:val="24"/>
        </w:rPr>
        <w:t xml:space="preserve">Staff’s acknowledgement of the importance of supervision correlates to </w:t>
      </w:r>
      <w:r w:rsidR="00793A3B">
        <w:rPr>
          <w:rFonts w:asciiTheme="majorBidi" w:hAnsiTheme="majorBidi" w:cstheme="majorBidi"/>
          <w:sz w:val="24"/>
          <w:szCs w:val="24"/>
        </w:rPr>
        <w:t xml:space="preserve">previous </w:t>
      </w:r>
      <w:r>
        <w:rPr>
          <w:rFonts w:asciiTheme="majorBidi" w:hAnsiTheme="majorBidi" w:cstheme="majorBidi"/>
          <w:sz w:val="24"/>
          <w:szCs w:val="24"/>
        </w:rPr>
        <w:t>findings</w:t>
      </w:r>
      <w:r w:rsidR="00793A3B">
        <w:rPr>
          <w:rFonts w:asciiTheme="majorBidi" w:hAnsiTheme="majorBidi" w:cstheme="majorBidi"/>
          <w:sz w:val="24"/>
          <w:szCs w:val="24"/>
        </w:rPr>
        <w:t xml:space="preserve"> </w:t>
      </w:r>
      <w:r w:rsidR="003A5D5B">
        <w:rPr>
          <w:rFonts w:asciiTheme="majorBidi" w:hAnsiTheme="majorBidi" w:cstheme="majorBidi"/>
          <w:sz w:val="24"/>
          <w:szCs w:val="24"/>
        </w:rPr>
        <w:t xml:space="preserve">by </w:t>
      </w:r>
      <w:r w:rsidR="0027419B">
        <w:rPr>
          <w:rFonts w:asciiTheme="majorBidi" w:hAnsiTheme="majorBidi" w:cstheme="majorBidi"/>
          <w:sz w:val="24"/>
          <w:szCs w:val="24"/>
        </w:rPr>
        <w:t>(</w:t>
      </w:r>
      <w:r w:rsidR="00793A3B" w:rsidRPr="00497EE9">
        <w:rPr>
          <w:rFonts w:asciiTheme="majorBidi" w:hAnsiTheme="majorBidi" w:cstheme="majorBidi"/>
          <w:sz w:val="24"/>
          <w:szCs w:val="24"/>
        </w:rPr>
        <w:t>Joubert, Hocking &amp; Hampson, 2013)</w:t>
      </w:r>
      <w:r w:rsidR="00793A3B">
        <w:rPr>
          <w:rFonts w:asciiTheme="majorBidi" w:hAnsiTheme="majorBidi" w:cstheme="majorBidi"/>
          <w:sz w:val="24"/>
          <w:szCs w:val="24"/>
        </w:rPr>
        <w:t xml:space="preserve"> where </w:t>
      </w:r>
      <w:r w:rsidR="00A44ED3">
        <w:rPr>
          <w:rFonts w:asciiTheme="majorBidi" w:hAnsiTheme="majorBidi" w:cstheme="majorBidi"/>
          <w:sz w:val="24"/>
          <w:szCs w:val="24"/>
        </w:rPr>
        <w:t xml:space="preserve">this particular platform allows professionals an opportunity to offload and can ease the potential for VT. </w:t>
      </w:r>
      <w:r w:rsidR="0014405B">
        <w:rPr>
          <w:rFonts w:asciiTheme="majorBidi" w:hAnsiTheme="majorBidi" w:cstheme="majorBidi"/>
          <w:sz w:val="24"/>
          <w:szCs w:val="24"/>
        </w:rPr>
        <w:t xml:space="preserve"> Participants </w:t>
      </w:r>
      <w:r w:rsidR="00CF2ABD">
        <w:rPr>
          <w:rFonts w:asciiTheme="majorBidi" w:hAnsiTheme="majorBidi" w:cstheme="majorBidi"/>
          <w:sz w:val="24"/>
          <w:szCs w:val="24"/>
        </w:rPr>
        <w:t>state when feeling impacted would “speak to a line manager”, use “supervision to discuss thoughts and feelings”</w:t>
      </w:r>
      <w:r w:rsidR="006E3E89">
        <w:rPr>
          <w:rFonts w:asciiTheme="majorBidi" w:hAnsiTheme="majorBidi" w:cstheme="majorBidi"/>
          <w:sz w:val="24"/>
          <w:szCs w:val="24"/>
        </w:rPr>
        <w:t>, s</w:t>
      </w:r>
      <w:r w:rsidR="006E3E89" w:rsidRPr="006E3E89">
        <w:rPr>
          <w:rFonts w:ascii="Times New Roman" w:hAnsi="Times New Roman" w:cs="Times New Roman"/>
          <w:iCs/>
        </w:rPr>
        <w:t>upervision or within the team”</w:t>
      </w:r>
      <w:r w:rsidR="006E3E89" w:rsidRPr="00487D1C">
        <w:rPr>
          <w:rFonts w:ascii="Times New Roman" w:hAnsi="Times New Roman" w:cs="Times New Roman"/>
          <w:i/>
        </w:rPr>
        <w:t xml:space="preserve"> </w:t>
      </w:r>
      <w:r w:rsidR="00CF2ABD">
        <w:rPr>
          <w:rFonts w:asciiTheme="majorBidi" w:hAnsiTheme="majorBidi" w:cstheme="majorBidi"/>
          <w:sz w:val="24"/>
          <w:szCs w:val="24"/>
        </w:rPr>
        <w:t>and have “discussions during supervision”.</w:t>
      </w:r>
      <w:r w:rsidR="0052303B">
        <w:rPr>
          <w:rFonts w:asciiTheme="majorBidi" w:hAnsiTheme="majorBidi" w:cstheme="majorBidi"/>
          <w:sz w:val="24"/>
          <w:szCs w:val="24"/>
        </w:rPr>
        <w:t xml:space="preserve"> This </w:t>
      </w:r>
      <w:r w:rsidR="0052303B">
        <w:rPr>
          <w:rFonts w:asciiTheme="majorBidi" w:hAnsiTheme="majorBidi" w:cstheme="majorBidi"/>
          <w:sz w:val="24"/>
          <w:szCs w:val="24"/>
        </w:rPr>
        <w:lastRenderedPageBreak/>
        <w:t xml:space="preserve">theme is </w:t>
      </w:r>
      <w:r w:rsidR="005B52AD">
        <w:rPr>
          <w:rFonts w:asciiTheme="majorBidi" w:hAnsiTheme="majorBidi" w:cstheme="majorBidi"/>
          <w:sz w:val="24"/>
          <w:szCs w:val="24"/>
        </w:rPr>
        <w:t xml:space="preserve">also </w:t>
      </w:r>
      <w:r w:rsidR="0052303B">
        <w:rPr>
          <w:rFonts w:asciiTheme="majorBidi" w:hAnsiTheme="majorBidi" w:cstheme="majorBidi"/>
          <w:sz w:val="24"/>
          <w:szCs w:val="24"/>
        </w:rPr>
        <w:t xml:space="preserve">consistent with </w:t>
      </w:r>
      <w:bookmarkStart w:id="9" w:name="_Hlk67846050"/>
      <w:r w:rsidR="003A5D5B">
        <w:rPr>
          <w:rFonts w:asciiTheme="majorBidi" w:hAnsiTheme="majorBidi" w:cstheme="majorBidi"/>
          <w:sz w:val="24"/>
          <w:szCs w:val="24"/>
        </w:rPr>
        <w:t>(</w:t>
      </w:r>
      <w:r w:rsidR="005B52AD">
        <w:rPr>
          <w:rFonts w:asciiTheme="majorBidi" w:hAnsiTheme="majorBidi" w:cstheme="majorBidi"/>
          <w:sz w:val="24"/>
          <w:szCs w:val="24"/>
        </w:rPr>
        <w:t>Knight</w:t>
      </w:r>
      <w:r w:rsidR="003A5D5B">
        <w:rPr>
          <w:rFonts w:asciiTheme="majorBidi" w:hAnsiTheme="majorBidi" w:cstheme="majorBidi"/>
          <w:sz w:val="24"/>
          <w:szCs w:val="24"/>
        </w:rPr>
        <w:t xml:space="preserve">, </w:t>
      </w:r>
      <w:r w:rsidR="005B52AD">
        <w:rPr>
          <w:rFonts w:asciiTheme="majorBidi" w:hAnsiTheme="majorBidi" w:cstheme="majorBidi"/>
          <w:sz w:val="24"/>
          <w:szCs w:val="24"/>
        </w:rPr>
        <w:t xml:space="preserve">2013) </w:t>
      </w:r>
      <w:bookmarkEnd w:id="9"/>
      <w:r w:rsidR="005B52AD">
        <w:rPr>
          <w:rFonts w:asciiTheme="majorBidi" w:hAnsiTheme="majorBidi" w:cstheme="majorBidi"/>
          <w:sz w:val="24"/>
          <w:szCs w:val="24"/>
        </w:rPr>
        <w:t xml:space="preserve">recognising </w:t>
      </w:r>
      <w:r w:rsidR="00E775BF">
        <w:rPr>
          <w:rFonts w:asciiTheme="majorBidi" w:hAnsiTheme="majorBidi" w:cstheme="majorBidi"/>
          <w:sz w:val="24"/>
          <w:szCs w:val="24"/>
        </w:rPr>
        <w:t xml:space="preserve">the importance of </w:t>
      </w:r>
      <w:r w:rsidR="005B52AD">
        <w:rPr>
          <w:rFonts w:asciiTheme="majorBidi" w:hAnsiTheme="majorBidi" w:cstheme="majorBidi"/>
          <w:sz w:val="24"/>
          <w:szCs w:val="24"/>
        </w:rPr>
        <w:t>supervision</w:t>
      </w:r>
      <w:r w:rsidR="00E775BF">
        <w:rPr>
          <w:rFonts w:asciiTheme="majorBidi" w:hAnsiTheme="majorBidi" w:cstheme="majorBidi"/>
          <w:sz w:val="24"/>
          <w:szCs w:val="24"/>
        </w:rPr>
        <w:t xml:space="preserve"> and it being </w:t>
      </w:r>
      <w:r w:rsidR="005B52AD">
        <w:rPr>
          <w:rFonts w:asciiTheme="majorBidi" w:hAnsiTheme="majorBidi" w:cstheme="majorBidi"/>
          <w:sz w:val="24"/>
          <w:szCs w:val="24"/>
        </w:rPr>
        <w:t xml:space="preserve">a safe place to ‘offload’ </w:t>
      </w:r>
      <w:r w:rsidR="00E775BF">
        <w:rPr>
          <w:rFonts w:asciiTheme="majorBidi" w:hAnsiTheme="majorBidi" w:cstheme="majorBidi"/>
          <w:sz w:val="24"/>
          <w:szCs w:val="24"/>
        </w:rPr>
        <w:t xml:space="preserve">which </w:t>
      </w:r>
      <w:r w:rsidR="005B52AD">
        <w:rPr>
          <w:rFonts w:asciiTheme="majorBidi" w:hAnsiTheme="majorBidi" w:cstheme="majorBidi"/>
          <w:sz w:val="24"/>
          <w:szCs w:val="24"/>
        </w:rPr>
        <w:t xml:space="preserve">can alleviate burnout in staff. </w:t>
      </w:r>
      <w:r w:rsidR="005B52AD" w:rsidRPr="00F3159A">
        <w:rPr>
          <w:rFonts w:asciiTheme="majorBidi" w:hAnsiTheme="majorBidi" w:cstheme="majorBidi"/>
          <w:sz w:val="24"/>
          <w:szCs w:val="24"/>
        </w:rPr>
        <w:t xml:space="preserve">The subordinate theme of support </w:t>
      </w:r>
      <w:r w:rsidR="005B52AD">
        <w:rPr>
          <w:rFonts w:asciiTheme="majorBidi" w:hAnsiTheme="majorBidi" w:cstheme="majorBidi"/>
          <w:sz w:val="24"/>
          <w:szCs w:val="24"/>
        </w:rPr>
        <w:t xml:space="preserve">in supervision </w:t>
      </w:r>
      <w:r w:rsidR="005B52AD" w:rsidRPr="00F3159A">
        <w:rPr>
          <w:rFonts w:asciiTheme="majorBidi" w:hAnsiTheme="majorBidi" w:cstheme="majorBidi"/>
          <w:sz w:val="24"/>
          <w:szCs w:val="24"/>
        </w:rPr>
        <w:t xml:space="preserve">is consistent with staff acknowledgements.  </w:t>
      </w:r>
      <w:r w:rsidR="005B52AD" w:rsidRPr="005B52AD">
        <w:rPr>
          <w:rFonts w:asciiTheme="majorBidi" w:hAnsiTheme="majorBidi" w:cstheme="majorBidi"/>
          <w:sz w:val="24"/>
          <w:szCs w:val="24"/>
        </w:rPr>
        <w:t>Burger &amp; Quiros, (2015)</w:t>
      </w:r>
      <w:r w:rsidR="005B52AD" w:rsidRPr="00F3159A">
        <w:rPr>
          <w:rFonts w:asciiTheme="majorBidi" w:hAnsiTheme="majorBidi" w:cstheme="majorBidi"/>
          <w:sz w:val="24"/>
          <w:szCs w:val="24"/>
        </w:rPr>
        <w:t xml:space="preserve"> </w:t>
      </w:r>
      <w:r w:rsidR="005B52AD">
        <w:rPr>
          <w:rFonts w:asciiTheme="majorBidi" w:hAnsiTheme="majorBidi" w:cstheme="majorBidi"/>
          <w:sz w:val="24"/>
          <w:szCs w:val="24"/>
        </w:rPr>
        <w:t xml:space="preserve">state </w:t>
      </w:r>
      <w:r w:rsidR="00472928">
        <w:rPr>
          <w:rFonts w:asciiTheme="majorBidi" w:hAnsiTheme="majorBidi" w:cstheme="majorBidi"/>
          <w:sz w:val="24"/>
          <w:szCs w:val="24"/>
        </w:rPr>
        <w:t xml:space="preserve">the benefits of </w:t>
      </w:r>
      <w:r w:rsidR="005B52AD">
        <w:rPr>
          <w:rFonts w:asciiTheme="majorBidi" w:hAnsiTheme="majorBidi" w:cstheme="majorBidi"/>
          <w:sz w:val="24"/>
          <w:szCs w:val="24"/>
        </w:rPr>
        <w:t>supervision</w:t>
      </w:r>
      <w:r w:rsidR="00472928">
        <w:rPr>
          <w:rFonts w:asciiTheme="majorBidi" w:hAnsiTheme="majorBidi" w:cstheme="majorBidi"/>
          <w:sz w:val="24"/>
          <w:szCs w:val="24"/>
        </w:rPr>
        <w:t xml:space="preserve"> are twofold, encouraging staff to offload and in turn ensuring wellbeing is maintained.</w:t>
      </w:r>
      <w:r w:rsidR="005B52AD">
        <w:rPr>
          <w:rFonts w:asciiTheme="majorBidi" w:hAnsiTheme="majorBidi" w:cstheme="majorBidi"/>
          <w:sz w:val="24"/>
          <w:szCs w:val="24"/>
        </w:rPr>
        <w:t xml:space="preserve"> </w:t>
      </w:r>
      <w:r w:rsidR="007A3A28" w:rsidRPr="00F3159A">
        <w:rPr>
          <w:rFonts w:asciiTheme="majorBidi" w:hAnsiTheme="majorBidi" w:cstheme="majorBidi"/>
          <w:sz w:val="24"/>
          <w:szCs w:val="24"/>
        </w:rPr>
        <w:t xml:space="preserve">There is evidence that staff can find </w:t>
      </w:r>
      <w:r w:rsidR="007A3A28" w:rsidRPr="00F2315A">
        <w:rPr>
          <w:rFonts w:asciiTheme="majorBidi" w:hAnsiTheme="majorBidi" w:cstheme="majorBidi"/>
          <w:sz w:val="24"/>
          <w:szCs w:val="24"/>
        </w:rPr>
        <w:t>their roles ‘challenging’</w:t>
      </w:r>
      <w:r w:rsidR="005B52AD" w:rsidRPr="00F2315A">
        <w:rPr>
          <w:rFonts w:asciiTheme="majorBidi" w:hAnsiTheme="majorBidi" w:cstheme="majorBidi"/>
          <w:sz w:val="24"/>
          <w:szCs w:val="24"/>
        </w:rPr>
        <w:t xml:space="preserve">, </w:t>
      </w:r>
      <w:r w:rsidR="007A3A28" w:rsidRPr="00F2315A">
        <w:rPr>
          <w:rFonts w:asciiTheme="majorBidi" w:hAnsiTheme="majorBidi" w:cstheme="majorBidi"/>
          <w:sz w:val="24"/>
          <w:szCs w:val="24"/>
        </w:rPr>
        <w:t>‘impactful’ and at times ‘overwhelming’ therefore having formal or informal communication appears to allow staff an opportunity to offload. It was highlighted as being beneficial and also supporti</w:t>
      </w:r>
      <w:r w:rsidR="00B20E6B">
        <w:rPr>
          <w:rFonts w:asciiTheme="majorBidi" w:hAnsiTheme="majorBidi" w:cstheme="majorBidi"/>
          <w:sz w:val="24"/>
          <w:szCs w:val="24"/>
        </w:rPr>
        <w:t xml:space="preserve">ve of </w:t>
      </w:r>
      <w:r w:rsidR="007A3A28" w:rsidRPr="00F2315A">
        <w:rPr>
          <w:rFonts w:asciiTheme="majorBidi" w:hAnsiTheme="majorBidi" w:cstheme="majorBidi"/>
          <w:sz w:val="24"/>
          <w:szCs w:val="24"/>
        </w:rPr>
        <w:t>their own wellbeing</w:t>
      </w:r>
      <w:r w:rsidR="00AA77DD">
        <w:rPr>
          <w:rFonts w:asciiTheme="majorBidi" w:hAnsiTheme="majorBidi" w:cstheme="majorBidi"/>
          <w:sz w:val="24"/>
          <w:szCs w:val="24"/>
        </w:rPr>
        <w:t>, which concurs</w:t>
      </w:r>
      <w:r w:rsidR="00472928" w:rsidRPr="00F2315A">
        <w:rPr>
          <w:rFonts w:asciiTheme="majorBidi" w:hAnsiTheme="majorBidi" w:cstheme="majorBidi"/>
          <w:sz w:val="24"/>
          <w:szCs w:val="24"/>
        </w:rPr>
        <w:t xml:space="preserve"> with </w:t>
      </w:r>
      <w:r w:rsidR="000B1632">
        <w:rPr>
          <w:rFonts w:asciiTheme="majorBidi" w:hAnsiTheme="majorBidi" w:cstheme="majorBidi"/>
          <w:sz w:val="24"/>
          <w:szCs w:val="24"/>
        </w:rPr>
        <w:t>the findings of (</w:t>
      </w:r>
      <w:r w:rsidR="00472928" w:rsidRPr="00F2315A">
        <w:rPr>
          <w:rFonts w:asciiTheme="majorBidi" w:hAnsiTheme="majorBidi" w:cstheme="majorBidi"/>
          <w:sz w:val="24"/>
          <w:szCs w:val="24"/>
        </w:rPr>
        <w:t>Burger &amp; Quiros, 2015)</w:t>
      </w:r>
      <w:r w:rsidR="007A3A28" w:rsidRPr="00F2315A">
        <w:rPr>
          <w:rFonts w:asciiTheme="majorBidi" w:hAnsiTheme="majorBidi" w:cstheme="majorBidi"/>
          <w:sz w:val="24"/>
          <w:szCs w:val="24"/>
        </w:rPr>
        <w:t>.</w:t>
      </w:r>
      <w:r w:rsidR="005B52AD" w:rsidRPr="00F2315A">
        <w:rPr>
          <w:rFonts w:asciiTheme="majorBidi" w:hAnsiTheme="majorBidi" w:cstheme="majorBidi"/>
          <w:sz w:val="24"/>
          <w:szCs w:val="24"/>
        </w:rPr>
        <w:t xml:space="preserve"> </w:t>
      </w:r>
    </w:p>
    <w:p w14:paraId="2429411C" w14:textId="101AE646" w:rsidR="007A3A28" w:rsidRPr="00F2315A" w:rsidRDefault="005B52AD" w:rsidP="007147A1">
      <w:pPr>
        <w:spacing w:line="360" w:lineRule="auto"/>
        <w:rPr>
          <w:rFonts w:asciiTheme="majorBidi" w:hAnsiTheme="majorBidi" w:cstheme="majorBidi"/>
          <w:i/>
          <w:iCs/>
          <w:sz w:val="24"/>
          <w:szCs w:val="24"/>
        </w:rPr>
      </w:pPr>
      <w:r w:rsidRPr="00F2315A">
        <w:rPr>
          <w:rFonts w:asciiTheme="majorBidi" w:hAnsiTheme="majorBidi" w:cstheme="majorBidi"/>
          <w:i/>
          <w:iCs/>
          <w:sz w:val="24"/>
          <w:szCs w:val="24"/>
        </w:rPr>
        <w:t xml:space="preserve">Colleagues </w:t>
      </w:r>
      <w:r w:rsidR="007A3A28" w:rsidRPr="00F2315A">
        <w:rPr>
          <w:rFonts w:asciiTheme="majorBidi" w:hAnsiTheme="majorBidi" w:cstheme="majorBidi"/>
          <w:i/>
          <w:iCs/>
          <w:sz w:val="24"/>
          <w:szCs w:val="24"/>
        </w:rPr>
        <w:t xml:space="preserve">  </w:t>
      </w:r>
    </w:p>
    <w:p w14:paraId="4876328B" w14:textId="68F21998" w:rsidR="00F2315A" w:rsidRDefault="005B52AD" w:rsidP="007147A1">
      <w:pPr>
        <w:spacing w:line="360" w:lineRule="auto"/>
        <w:rPr>
          <w:rFonts w:asciiTheme="majorBidi" w:hAnsiTheme="majorBidi" w:cstheme="majorBidi"/>
          <w:sz w:val="24"/>
          <w:szCs w:val="24"/>
        </w:rPr>
      </w:pPr>
      <w:r w:rsidRPr="00F2315A">
        <w:rPr>
          <w:rFonts w:asciiTheme="majorBidi" w:hAnsiTheme="majorBidi" w:cstheme="majorBidi"/>
          <w:sz w:val="24"/>
          <w:szCs w:val="24"/>
        </w:rPr>
        <w:t>The second theme found was the importance of colleague support</w:t>
      </w:r>
      <w:r w:rsidR="00E3027D">
        <w:rPr>
          <w:rFonts w:asciiTheme="majorBidi" w:hAnsiTheme="majorBidi" w:cstheme="majorBidi"/>
          <w:sz w:val="24"/>
          <w:szCs w:val="24"/>
        </w:rPr>
        <w:t xml:space="preserve"> with s</w:t>
      </w:r>
      <w:r w:rsidR="002E3A6C" w:rsidRPr="00F2315A">
        <w:rPr>
          <w:rFonts w:asciiTheme="majorBidi" w:hAnsiTheme="majorBidi" w:cstheme="majorBidi"/>
          <w:sz w:val="24"/>
          <w:szCs w:val="24"/>
        </w:rPr>
        <w:t xml:space="preserve">taff </w:t>
      </w:r>
      <w:r w:rsidR="002E3A6C" w:rsidRPr="00476291">
        <w:rPr>
          <w:rFonts w:asciiTheme="majorBidi" w:hAnsiTheme="majorBidi" w:cstheme="majorBidi"/>
          <w:sz w:val="24"/>
          <w:szCs w:val="24"/>
        </w:rPr>
        <w:t>re</w:t>
      </w:r>
      <w:r w:rsidR="00D45380" w:rsidRPr="00476291">
        <w:rPr>
          <w:rFonts w:asciiTheme="majorBidi" w:hAnsiTheme="majorBidi" w:cstheme="majorBidi"/>
          <w:sz w:val="24"/>
          <w:szCs w:val="24"/>
        </w:rPr>
        <w:t>cognis</w:t>
      </w:r>
      <w:r w:rsidR="00E3027D" w:rsidRPr="00476291">
        <w:rPr>
          <w:rFonts w:asciiTheme="majorBidi" w:hAnsiTheme="majorBidi" w:cstheme="majorBidi"/>
          <w:sz w:val="24"/>
          <w:szCs w:val="24"/>
        </w:rPr>
        <w:t>ing</w:t>
      </w:r>
      <w:r w:rsidR="00D45380" w:rsidRPr="00476291">
        <w:rPr>
          <w:rFonts w:asciiTheme="majorBidi" w:hAnsiTheme="majorBidi" w:cstheme="majorBidi"/>
          <w:sz w:val="24"/>
          <w:szCs w:val="24"/>
        </w:rPr>
        <w:t xml:space="preserve"> this as a b</w:t>
      </w:r>
      <w:r w:rsidR="002E3A6C" w:rsidRPr="00476291">
        <w:rPr>
          <w:rFonts w:asciiTheme="majorBidi" w:hAnsiTheme="majorBidi" w:cstheme="majorBidi"/>
          <w:sz w:val="24"/>
          <w:szCs w:val="24"/>
        </w:rPr>
        <w:t xml:space="preserve">enefit </w:t>
      </w:r>
      <w:r w:rsidR="00D45380" w:rsidRPr="00476291">
        <w:rPr>
          <w:rFonts w:asciiTheme="majorBidi" w:hAnsiTheme="majorBidi" w:cstheme="majorBidi"/>
          <w:sz w:val="24"/>
          <w:szCs w:val="24"/>
        </w:rPr>
        <w:t>to welfare.  Results revealed “</w:t>
      </w:r>
      <w:r w:rsidR="002E3A6C" w:rsidRPr="00476291">
        <w:rPr>
          <w:rFonts w:asciiTheme="majorBidi" w:hAnsiTheme="majorBidi" w:cstheme="majorBidi"/>
          <w:sz w:val="24"/>
          <w:szCs w:val="24"/>
        </w:rPr>
        <w:t xml:space="preserve">Talking about the way you feel with other </w:t>
      </w:r>
      <w:r w:rsidR="002E3A6C" w:rsidRPr="007147A1">
        <w:rPr>
          <w:rFonts w:asciiTheme="majorBidi" w:hAnsiTheme="majorBidi" w:cstheme="majorBidi"/>
          <w:sz w:val="24"/>
          <w:szCs w:val="24"/>
        </w:rPr>
        <w:t>colleagues</w:t>
      </w:r>
      <w:r w:rsidR="00D45380" w:rsidRPr="007147A1">
        <w:rPr>
          <w:rFonts w:asciiTheme="majorBidi" w:hAnsiTheme="majorBidi" w:cstheme="majorBidi"/>
          <w:sz w:val="24"/>
          <w:szCs w:val="24"/>
        </w:rPr>
        <w:t>”</w:t>
      </w:r>
      <w:r w:rsidR="007147A1" w:rsidRPr="007147A1">
        <w:rPr>
          <w:rFonts w:asciiTheme="majorBidi" w:hAnsiTheme="majorBidi" w:cstheme="majorBidi"/>
          <w:sz w:val="24"/>
          <w:szCs w:val="24"/>
        </w:rPr>
        <w:t>, “ l</w:t>
      </w:r>
      <w:r w:rsidR="007147A1" w:rsidRPr="007147A1">
        <w:rPr>
          <w:rFonts w:ascii="Times New Roman" w:hAnsi="Times New Roman" w:cs="Times New Roman"/>
          <w:iCs/>
          <w:sz w:val="24"/>
          <w:szCs w:val="24"/>
        </w:rPr>
        <w:t>ikeminded colleagues</w:t>
      </w:r>
      <w:r w:rsidR="007147A1" w:rsidRPr="007147A1">
        <w:rPr>
          <w:rFonts w:ascii="Times New Roman" w:hAnsi="Times New Roman" w:cs="Times New Roman"/>
          <w:i/>
          <w:sz w:val="24"/>
          <w:szCs w:val="24"/>
        </w:rPr>
        <w:t>”</w:t>
      </w:r>
      <w:r w:rsidR="007147A1" w:rsidRPr="007147A1">
        <w:rPr>
          <w:rFonts w:asciiTheme="majorBidi" w:hAnsiTheme="majorBidi" w:cstheme="majorBidi"/>
          <w:sz w:val="24"/>
          <w:szCs w:val="24"/>
        </w:rPr>
        <w:t xml:space="preserve"> </w:t>
      </w:r>
      <w:r w:rsidR="00D45380" w:rsidRPr="007147A1">
        <w:rPr>
          <w:rFonts w:asciiTheme="majorBidi" w:hAnsiTheme="majorBidi" w:cstheme="majorBidi"/>
          <w:sz w:val="24"/>
          <w:szCs w:val="24"/>
        </w:rPr>
        <w:t>and</w:t>
      </w:r>
      <w:r w:rsidR="00D45380" w:rsidRPr="00476291">
        <w:rPr>
          <w:rFonts w:asciiTheme="majorBidi" w:hAnsiTheme="majorBidi" w:cstheme="majorBidi"/>
          <w:sz w:val="24"/>
          <w:szCs w:val="24"/>
        </w:rPr>
        <w:t xml:space="preserve"> “sharing with colleagues” were reported as beneficial.</w:t>
      </w:r>
      <w:r w:rsidR="00AF6956" w:rsidRPr="00476291">
        <w:rPr>
          <w:rFonts w:asciiTheme="majorBidi" w:hAnsiTheme="majorBidi" w:cstheme="majorBidi"/>
          <w:sz w:val="24"/>
          <w:szCs w:val="24"/>
        </w:rPr>
        <w:t xml:space="preserve"> </w:t>
      </w:r>
      <w:r w:rsidR="00D6431F" w:rsidRPr="00F2315A">
        <w:rPr>
          <w:rFonts w:asciiTheme="majorBidi" w:hAnsiTheme="majorBidi" w:cstheme="majorBidi"/>
          <w:sz w:val="24"/>
          <w:szCs w:val="24"/>
        </w:rPr>
        <w:t xml:space="preserve">These findings are similar to previous studies </w:t>
      </w:r>
      <w:r w:rsidR="00AF6956">
        <w:rPr>
          <w:rFonts w:asciiTheme="majorBidi" w:hAnsiTheme="majorBidi" w:cstheme="majorBidi"/>
          <w:sz w:val="24"/>
          <w:szCs w:val="24"/>
        </w:rPr>
        <w:t xml:space="preserve">where whilst the importance of professional supervision is recognised, there is also merit in staff discussions and support </w:t>
      </w:r>
      <w:r w:rsidR="00AF6956" w:rsidRPr="00F2315A">
        <w:rPr>
          <w:rFonts w:asciiTheme="majorBidi" w:hAnsiTheme="majorBidi" w:cstheme="majorBidi"/>
          <w:sz w:val="24"/>
          <w:szCs w:val="24"/>
        </w:rPr>
        <w:t>(Payne, 2014)</w:t>
      </w:r>
      <w:r w:rsidR="00AF6956">
        <w:rPr>
          <w:rFonts w:asciiTheme="majorBidi" w:hAnsiTheme="majorBidi" w:cstheme="majorBidi"/>
          <w:sz w:val="24"/>
          <w:szCs w:val="24"/>
        </w:rPr>
        <w:t>.</w:t>
      </w:r>
      <w:r w:rsidR="00E3027D">
        <w:rPr>
          <w:rFonts w:asciiTheme="majorBidi" w:hAnsiTheme="majorBidi" w:cstheme="majorBidi"/>
          <w:sz w:val="24"/>
          <w:szCs w:val="24"/>
        </w:rPr>
        <w:t xml:space="preserve"> </w:t>
      </w:r>
    </w:p>
    <w:p w14:paraId="17C169AF" w14:textId="4EF75625" w:rsidR="00224DC1" w:rsidRDefault="00E3027D" w:rsidP="008375D3">
      <w:pPr>
        <w:spacing w:line="360" w:lineRule="auto"/>
        <w:ind w:firstLine="720"/>
        <w:rPr>
          <w:rFonts w:asciiTheme="majorBidi" w:hAnsiTheme="majorBidi" w:cstheme="majorBidi"/>
          <w:sz w:val="24"/>
          <w:szCs w:val="24"/>
        </w:rPr>
      </w:pPr>
      <w:r>
        <w:rPr>
          <w:rFonts w:asciiTheme="majorBidi" w:hAnsiTheme="majorBidi" w:cstheme="majorBidi"/>
          <w:sz w:val="24"/>
          <w:szCs w:val="24"/>
        </w:rPr>
        <w:t xml:space="preserve">There is a constant theme of ‘support’ recognised by staff.  There is reference to ‘like-mindedness’ and the ability to ‘share’.  This suggests a sense of reassurance, not only to a potential closeness to colleagues but also recognising fellow staff members </w:t>
      </w:r>
      <w:r w:rsidR="004D06B2">
        <w:rPr>
          <w:rFonts w:asciiTheme="majorBidi" w:hAnsiTheme="majorBidi" w:cstheme="majorBidi"/>
          <w:sz w:val="24"/>
          <w:szCs w:val="24"/>
        </w:rPr>
        <w:t xml:space="preserve">may also be impacted by the work undertaken. </w:t>
      </w:r>
      <w:r w:rsidR="00C20F2D">
        <w:rPr>
          <w:rFonts w:asciiTheme="majorBidi" w:hAnsiTheme="majorBidi" w:cstheme="majorBidi"/>
          <w:sz w:val="24"/>
          <w:szCs w:val="24"/>
        </w:rPr>
        <w:t>The present study finds both themes</w:t>
      </w:r>
      <w:r w:rsidR="007B2B3A">
        <w:rPr>
          <w:rFonts w:asciiTheme="majorBidi" w:hAnsiTheme="majorBidi" w:cstheme="majorBidi"/>
          <w:sz w:val="24"/>
          <w:szCs w:val="24"/>
        </w:rPr>
        <w:t xml:space="preserve"> consistent with previous findings</w:t>
      </w:r>
      <w:r w:rsidR="00C20F2D">
        <w:rPr>
          <w:rFonts w:asciiTheme="majorBidi" w:hAnsiTheme="majorBidi" w:cstheme="majorBidi"/>
          <w:sz w:val="24"/>
          <w:szCs w:val="24"/>
        </w:rPr>
        <w:t xml:space="preserve"> </w:t>
      </w:r>
      <w:r w:rsidR="007B2B3A">
        <w:rPr>
          <w:rFonts w:asciiTheme="majorBidi" w:hAnsiTheme="majorBidi" w:cstheme="majorBidi"/>
          <w:sz w:val="24"/>
          <w:szCs w:val="24"/>
        </w:rPr>
        <w:t>(</w:t>
      </w:r>
      <w:r w:rsidR="007B2B3A" w:rsidRPr="00F2315A">
        <w:rPr>
          <w:rFonts w:asciiTheme="majorBidi" w:hAnsiTheme="majorBidi" w:cstheme="majorBidi"/>
          <w:sz w:val="24"/>
          <w:szCs w:val="24"/>
        </w:rPr>
        <w:t>Payne, 2014</w:t>
      </w:r>
      <w:r w:rsidR="007B2B3A">
        <w:rPr>
          <w:rFonts w:asciiTheme="majorBidi" w:hAnsiTheme="majorBidi" w:cstheme="majorBidi"/>
          <w:sz w:val="24"/>
          <w:szCs w:val="24"/>
        </w:rPr>
        <w:t>;</w:t>
      </w:r>
      <w:r w:rsidR="007B2B3A" w:rsidRPr="007B2B3A">
        <w:rPr>
          <w:rFonts w:asciiTheme="majorBidi" w:hAnsiTheme="majorBidi" w:cstheme="majorBidi"/>
          <w:sz w:val="24"/>
          <w:szCs w:val="24"/>
        </w:rPr>
        <w:t xml:space="preserve"> </w:t>
      </w:r>
      <w:r w:rsidR="007B2B3A" w:rsidRPr="00F2315A">
        <w:rPr>
          <w:rFonts w:asciiTheme="majorBidi" w:hAnsiTheme="majorBidi" w:cstheme="majorBidi"/>
          <w:sz w:val="24"/>
          <w:szCs w:val="24"/>
        </w:rPr>
        <w:t>Burger &amp; Quiros, 2015</w:t>
      </w:r>
      <w:r w:rsidR="004E3C83">
        <w:rPr>
          <w:rFonts w:asciiTheme="majorBidi" w:hAnsiTheme="majorBidi" w:cstheme="majorBidi"/>
          <w:sz w:val="24"/>
          <w:szCs w:val="24"/>
        </w:rPr>
        <w:t>;</w:t>
      </w:r>
      <w:r w:rsidR="007B2B3A">
        <w:rPr>
          <w:rFonts w:asciiTheme="majorBidi" w:hAnsiTheme="majorBidi" w:cstheme="majorBidi"/>
          <w:sz w:val="24"/>
          <w:szCs w:val="24"/>
        </w:rPr>
        <w:t xml:space="preserve"> Knight</w:t>
      </w:r>
      <w:r w:rsidR="009A731C">
        <w:rPr>
          <w:rFonts w:asciiTheme="majorBidi" w:hAnsiTheme="majorBidi" w:cstheme="majorBidi"/>
          <w:sz w:val="24"/>
          <w:szCs w:val="24"/>
        </w:rPr>
        <w:t>,</w:t>
      </w:r>
      <w:r w:rsidR="007B2B3A">
        <w:rPr>
          <w:rFonts w:asciiTheme="majorBidi" w:hAnsiTheme="majorBidi" w:cstheme="majorBidi"/>
          <w:sz w:val="24"/>
          <w:szCs w:val="24"/>
        </w:rPr>
        <w:t xml:space="preserve"> 2013). </w:t>
      </w:r>
      <w:r w:rsidR="00CC10D9">
        <w:rPr>
          <w:rFonts w:asciiTheme="majorBidi" w:hAnsiTheme="majorBidi" w:cstheme="majorBidi"/>
          <w:sz w:val="24"/>
          <w:szCs w:val="24"/>
        </w:rPr>
        <w:t>YSS staff appear to recognise the impact their role can have on them and equally accept the need to discuss this impact professionally</w:t>
      </w:r>
      <w:r w:rsidR="00A53A4A">
        <w:rPr>
          <w:rFonts w:asciiTheme="majorBidi" w:hAnsiTheme="majorBidi" w:cstheme="majorBidi"/>
          <w:sz w:val="24"/>
          <w:szCs w:val="24"/>
        </w:rPr>
        <w:t>,</w:t>
      </w:r>
      <w:r w:rsidR="00CC10D9">
        <w:rPr>
          <w:rFonts w:asciiTheme="majorBidi" w:hAnsiTheme="majorBidi" w:cstheme="majorBidi"/>
          <w:sz w:val="24"/>
          <w:szCs w:val="24"/>
        </w:rPr>
        <w:t xml:space="preserve"> in supervision and less formally with colleagues.</w:t>
      </w:r>
      <w:r w:rsidR="00CD01F2">
        <w:rPr>
          <w:rFonts w:asciiTheme="majorBidi" w:hAnsiTheme="majorBidi" w:cstheme="majorBidi"/>
          <w:sz w:val="24"/>
          <w:szCs w:val="24"/>
        </w:rPr>
        <w:t xml:space="preserve">  These findings imply </w:t>
      </w:r>
      <w:r w:rsidR="008633C7">
        <w:rPr>
          <w:rFonts w:asciiTheme="majorBidi" w:hAnsiTheme="majorBidi" w:cstheme="majorBidi"/>
          <w:sz w:val="24"/>
          <w:szCs w:val="24"/>
        </w:rPr>
        <w:t xml:space="preserve">support is integral to the </w:t>
      </w:r>
      <w:r w:rsidR="006C7180">
        <w:rPr>
          <w:rFonts w:asciiTheme="majorBidi" w:hAnsiTheme="majorBidi" w:cstheme="majorBidi"/>
          <w:sz w:val="24"/>
          <w:szCs w:val="24"/>
        </w:rPr>
        <w:t>well</w:t>
      </w:r>
      <w:r w:rsidR="00A53A4A">
        <w:rPr>
          <w:rFonts w:asciiTheme="majorBidi" w:hAnsiTheme="majorBidi" w:cstheme="majorBidi"/>
          <w:sz w:val="24"/>
          <w:szCs w:val="24"/>
        </w:rPr>
        <w:t>-</w:t>
      </w:r>
      <w:r w:rsidR="006C7180">
        <w:rPr>
          <w:rFonts w:asciiTheme="majorBidi" w:hAnsiTheme="majorBidi" w:cstheme="majorBidi"/>
          <w:sz w:val="24"/>
          <w:szCs w:val="24"/>
        </w:rPr>
        <w:t>bei</w:t>
      </w:r>
      <w:r w:rsidR="00A53A4A">
        <w:rPr>
          <w:rFonts w:asciiTheme="majorBidi" w:hAnsiTheme="majorBidi" w:cstheme="majorBidi"/>
          <w:sz w:val="24"/>
          <w:szCs w:val="24"/>
        </w:rPr>
        <w:t>n</w:t>
      </w:r>
      <w:r w:rsidR="006C7180">
        <w:rPr>
          <w:rFonts w:asciiTheme="majorBidi" w:hAnsiTheme="majorBidi" w:cstheme="majorBidi"/>
          <w:sz w:val="24"/>
          <w:szCs w:val="24"/>
        </w:rPr>
        <w:t>g of</w:t>
      </w:r>
      <w:r w:rsidR="00A53A4A">
        <w:rPr>
          <w:rFonts w:asciiTheme="majorBidi" w:hAnsiTheme="majorBidi" w:cstheme="majorBidi"/>
          <w:sz w:val="24"/>
          <w:szCs w:val="24"/>
        </w:rPr>
        <w:t xml:space="preserve"> staff</w:t>
      </w:r>
      <w:r w:rsidR="00B97784">
        <w:rPr>
          <w:rFonts w:asciiTheme="majorBidi" w:hAnsiTheme="majorBidi" w:cstheme="majorBidi"/>
          <w:sz w:val="24"/>
          <w:szCs w:val="24"/>
        </w:rPr>
        <w:t xml:space="preserve"> and </w:t>
      </w:r>
      <w:r w:rsidR="00BA22FC">
        <w:rPr>
          <w:rFonts w:asciiTheme="majorBidi" w:hAnsiTheme="majorBidi" w:cstheme="majorBidi"/>
          <w:sz w:val="24"/>
          <w:szCs w:val="24"/>
        </w:rPr>
        <w:t xml:space="preserve">coincide with previous findings, </w:t>
      </w:r>
      <w:r w:rsidR="00D12523">
        <w:rPr>
          <w:rFonts w:asciiTheme="majorBidi" w:hAnsiTheme="majorBidi" w:cstheme="majorBidi"/>
          <w:sz w:val="24"/>
          <w:szCs w:val="24"/>
        </w:rPr>
        <w:t>(</w:t>
      </w:r>
      <w:r w:rsidR="00BA22FC" w:rsidRPr="00F2315A">
        <w:rPr>
          <w:rFonts w:asciiTheme="majorBidi" w:hAnsiTheme="majorBidi" w:cstheme="majorBidi"/>
          <w:sz w:val="24"/>
          <w:szCs w:val="24"/>
        </w:rPr>
        <w:t>Payne, 2014</w:t>
      </w:r>
      <w:r w:rsidR="00BA22FC">
        <w:rPr>
          <w:rFonts w:asciiTheme="majorBidi" w:hAnsiTheme="majorBidi" w:cstheme="majorBidi"/>
          <w:sz w:val="24"/>
          <w:szCs w:val="24"/>
        </w:rPr>
        <w:t>).</w:t>
      </w:r>
    </w:p>
    <w:p w14:paraId="7E7F2000" w14:textId="322A31B3" w:rsidR="00922EC6" w:rsidRPr="00374C9B" w:rsidRDefault="00BA22FC" w:rsidP="008375D3">
      <w:pPr>
        <w:spacing w:line="360" w:lineRule="auto"/>
        <w:ind w:firstLine="720"/>
        <w:rPr>
          <w:rFonts w:asciiTheme="majorBidi" w:hAnsiTheme="majorBidi" w:cstheme="majorBidi"/>
          <w:sz w:val="24"/>
          <w:szCs w:val="24"/>
          <w:u w:val="single"/>
        </w:rPr>
      </w:pPr>
      <w:r>
        <w:rPr>
          <w:rFonts w:asciiTheme="majorBidi" w:hAnsiTheme="majorBidi" w:cstheme="majorBidi"/>
          <w:sz w:val="24"/>
          <w:szCs w:val="24"/>
        </w:rPr>
        <w:br/>
      </w:r>
      <w:r w:rsidR="00922EC6" w:rsidRPr="00374C9B">
        <w:rPr>
          <w:rFonts w:asciiTheme="majorBidi" w:hAnsiTheme="majorBidi" w:cstheme="majorBidi"/>
          <w:sz w:val="24"/>
          <w:szCs w:val="24"/>
          <w:u w:val="single"/>
        </w:rPr>
        <w:t>Impact</w:t>
      </w:r>
    </w:p>
    <w:p w14:paraId="670A55FC" w14:textId="007C1710" w:rsidR="00922EC6" w:rsidRDefault="00922EC6" w:rsidP="008375D3">
      <w:pPr>
        <w:spacing w:line="360" w:lineRule="auto"/>
        <w:ind w:firstLine="720"/>
        <w:rPr>
          <w:rFonts w:asciiTheme="majorBidi" w:hAnsiTheme="majorBidi" w:cstheme="majorBidi"/>
          <w:sz w:val="24"/>
          <w:szCs w:val="24"/>
        </w:rPr>
      </w:pPr>
      <w:r w:rsidRPr="00374C9B">
        <w:rPr>
          <w:rFonts w:asciiTheme="majorBidi" w:hAnsiTheme="majorBidi" w:cstheme="majorBidi"/>
          <w:sz w:val="24"/>
          <w:szCs w:val="24"/>
        </w:rPr>
        <w:t xml:space="preserve">There are varying degrees of impact that staff acknowledge, yet common among all participants is the recognition that there is at the least some level of distress.  There are numerous professions where there is potential for </w:t>
      </w:r>
      <w:r w:rsidR="00061C79">
        <w:rPr>
          <w:rFonts w:asciiTheme="majorBidi" w:hAnsiTheme="majorBidi" w:cstheme="majorBidi"/>
          <w:sz w:val="24"/>
          <w:szCs w:val="24"/>
        </w:rPr>
        <w:t>V.T</w:t>
      </w:r>
      <w:r w:rsidRPr="00374C9B">
        <w:rPr>
          <w:rFonts w:asciiTheme="majorBidi" w:hAnsiTheme="majorBidi" w:cstheme="majorBidi"/>
          <w:sz w:val="24"/>
          <w:szCs w:val="24"/>
        </w:rPr>
        <w:t xml:space="preserve"> and within these, the impact is acknowledged </w:t>
      </w:r>
      <w:r w:rsidR="00F3736F">
        <w:rPr>
          <w:rFonts w:asciiTheme="majorBidi" w:hAnsiTheme="majorBidi" w:cstheme="majorBidi"/>
          <w:sz w:val="24"/>
          <w:szCs w:val="24"/>
        </w:rPr>
        <w:t>as varying (</w:t>
      </w:r>
      <w:r w:rsidR="003E23A8" w:rsidRPr="00AF3587">
        <w:rPr>
          <w:rFonts w:asciiTheme="majorBidi" w:hAnsiTheme="majorBidi" w:cstheme="majorBidi"/>
          <w:sz w:val="24"/>
          <w:szCs w:val="24"/>
        </w:rPr>
        <w:t>Newell &amp; MacNeil</w:t>
      </w:r>
      <w:r w:rsidR="00F3736F">
        <w:rPr>
          <w:rFonts w:asciiTheme="majorBidi" w:hAnsiTheme="majorBidi" w:cstheme="majorBidi"/>
          <w:sz w:val="24"/>
          <w:szCs w:val="24"/>
        </w:rPr>
        <w:t xml:space="preserve">, </w:t>
      </w:r>
      <w:r w:rsidR="003E23A8" w:rsidRPr="00AF3587">
        <w:rPr>
          <w:rFonts w:asciiTheme="majorBidi" w:hAnsiTheme="majorBidi" w:cstheme="majorBidi"/>
          <w:sz w:val="24"/>
          <w:szCs w:val="24"/>
        </w:rPr>
        <w:t>2010)</w:t>
      </w:r>
      <w:r w:rsidR="00F3736F">
        <w:rPr>
          <w:rFonts w:asciiTheme="majorBidi" w:hAnsiTheme="majorBidi" w:cstheme="majorBidi"/>
          <w:sz w:val="24"/>
          <w:szCs w:val="24"/>
        </w:rPr>
        <w:t>.</w:t>
      </w:r>
      <w:r w:rsidR="003E23A8">
        <w:rPr>
          <w:rFonts w:asciiTheme="majorBidi" w:hAnsiTheme="majorBidi" w:cstheme="majorBidi"/>
          <w:sz w:val="24"/>
          <w:szCs w:val="24"/>
        </w:rPr>
        <w:t xml:space="preserve"> </w:t>
      </w:r>
      <w:r w:rsidR="00AA77DD">
        <w:rPr>
          <w:rFonts w:asciiTheme="majorBidi" w:hAnsiTheme="majorBidi" w:cstheme="majorBidi"/>
          <w:sz w:val="24"/>
          <w:szCs w:val="24"/>
        </w:rPr>
        <w:t xml:space="preserve"> </w:t>
      </w:r>
      <w:r w:rsidRPr="00F3159A">
        <w:rPr>
          <w:rFonts w:asciiTheme="majorBidi" w:hAnsiTheme="majorBidi" w:cstheme="majorBidi"/>
          <w:sz w:val="24"/>
          <w:szCs w:val="24"/>
        </w:rPr>
        <w:t xml:space="preserve">As </w:t>
      </w:r>
      <w:r w:rsidR="003E23A8">
        <w:rPr>
          <w:rFonts w:asciiTheme="majorBidi" w:hAnsiTheme="majorBidi" w:cstheme="majorBidi"/>
          <w:sz w:val="24"/>
          <w:szCs w:val="24"/>
        </w:rPr>
        <w:t>noted,</w:t>
      </w:r>
      <w:r>
        <w:rPr>
          <w:rFonts w:asciiTheme="majorBidi" w:hAnsiTheme="majorBidi" w:cstheme="majorBidi"/>
          <w:sz w:val="24"/>
          <w:szCs w:val="24"/>
        </w:rPr>
        <w:t xml:space="preserve"> </w:t>
      </w:r>
      <w:r w:rsidRPr="00F3159A">
        <w:rPr>
          <w:rFonts w:asciiTheme="majorBidi" w:hAnsiTheme="majorBidi" w:cstheme="majorBidi"/>
          <w:sz w:val="24"/>
          <w:szCs w:val="24"/>
        </w:rPr>
        <w:t xml:space="preserve">staff realize the importance of supervision and support from colleagues as an important factor in mitigating the impact, </w:t>
      </w:r>
      <w:r w:rsidRPr="00F3159A">
        <w:rPr>
          <w:rFonts w:asciiTheme="majorBidi" w:hAnsiTheme="majorBidi" w:cstheme="majorBidi"/>
          <w:sz w:val="24"/>
          <w:szCs w:val="24"/>
        </w:rPr>
        <w:lastRenderedPageBreak/>
        <w:t>yet nonetheless there is some effect</w:t>
      </w:r>
      <w:r>
        <w:rPr>
          <w:rFonts w:asciiTheme="majorBidi" w:hAnsiTheme="majorBidi" w:cstheme="majorBidi"/>
          <w:sz w:val="24"/>
          <w:szCs w:val="24"/>
        </w:rPr>
        <w:t xml:space="preserve"> within t</w:t>
      </w:r>
      <w:r w:rsidR="007B31DD">
        <w:rPr>
          <w:rFonts w:asciiTheme="majorBidi" w:hAnsiTheme="majorBidi" w:cstheme="majorBidi"/>
          <w:sz w:val="24"/>
          <w:szCs w:val="24"/>
        </w:rPr>
        <w:t>heir roles</w:t>
      </w:r>
      <w:r w:rsidRPr="00F3159A">
        <w:rPr>
          <w:rFonts w:asciiTheme="majorBidi" w:hAnsiTheme="majorBidi" w:cstheme="majorBidi"/>
          <w:sz w:val="24"/>
          <w:szCs w:val="24"/>
        </w:rPr>
        <w:t xml:space="preserve">. Whilst </w:t>
      </w:r>
      <w:r w:rsidR="00D8438E">
        <w:rPr>
          <w:rFonts w:asciiTheme="majorBidi" w:hAnsiTheme="majorBidi" w:cstheme="majorBidi"/>
          <w:sz w:val="24"/>
          <w:szCs w:val="24"/>
        </w:rPr>
        <w:t xml:space="preserve">YSS </w:t>
      </w:r>
      <w:r w:rsidRPr="00F3159A">
        <w:rPr>
          <w:rFonts w:asciiTheme="majorBidi" w:hAnsiTheme="majorBidi" w:cstheme="majorBidi"/>
          <w:sz w:val="24"/>
          <w:szCs w:val="24"/>
        </w:rPr>
        <w:t>staff are experienced and qualified</w:t>
      </w:r>
      <w:r>
        <w:rPr>
          <w:rFonts w:asciiTheme="majorBidi" w:hAnsiTheme="majorBidi" w:cstheme="majorBidi"/>
          <w:sz w:val="24"/>
          <w:szCs w:val="24"/>
        </w:rPr>
        <w:t>,</w:t>
      </w:r>
      <w:r w:rsidRPr="00F3159A">
        <w:rPr>
          <w:rFonts w:asciiTheme="majorBidi" w:hAnsiTheme="majorBidi" w:cstheme="majorBidi"/>
          <w:sz w:val="24"/>
          <w:szCs w:val="24"/>
        </w:rPr>
        <w:t xml:space="preserve"> participants state the emotional impact engaging with children of trauma can have.  </w:t>
      </w:r>
      <w:r w:rsidR="00D8438E">
        <w:rPr>
          <w:rFonts w:asciiTheme="majorBidi" w:hAnsiTheme="majorBidi" w:cstheme="majorBidi"/>
          <w:sz w:val="24"/>
          <w:szCs w:val="24"/>
        </w:rPr>
        <w:t>Two themes were identified within the superordinate theme of impact: emotion and personal.</w:t>
      </w:r>
    </w:p>
    <w:p w14:paraId="19E320F4" w14:textId="601BA22E" w:rsidR="00D8438E" w:rsidRDefault="00D8438E" w:rsidP="008375D3">
      <w:pPr>
        <w:spacing w:line="360" w:lineRule="auto"/>
        <w:rPr>
          <w:rFonts w:asciiTheme="majorBidi" w:hAnsiTheme="majorBidi" w:cstheme="majorBidi"/>
          <w:i/>
          <w:iCs/>
          <w:sz w:val="24"/>
          <w:szCs w:val="24"/>
        </w:rPr>
      </w:pPr>
      <w:r w:rsidRPr="00D8438E">
        <w:rPr>
          <w:rFonts w:asciiTheme="majorBidi" w:hAnsiTheme="majorBidi" w:cstheme="majorBidi"/>
          <w:i/>
          <w:iCs/>
          <w:sz w:val="24"/>
          <w:szCs w:val="24"/>
        </w:rPr>
        <w:t>Emotion</w:t>
      </w:r>
    </w:p>
    <w:p w14:paraId="164F156D" w14:textId="30C1D3AE" w:rsidR="00D8438E" w:rsidRPr="00D7238C" w:rsidRDefault="00D8438E" w:rsidP="00835F1C">
      <w:pPr>
        <w:spacing w:line="360" w:lineRule="auto"/>
        <w:rPr>
          <w:rFonts w:asciiTheme="majorBidi" w:hAnsiTheme="majorBidi" w:cstheme="majorBidi"/>
          <w:color w:val="FF0000"/>
          <w:sz w:val="24"/>
          <w:szCs w:val="24"/>
        </w:rPr>
      </w:pPr>
      <w:r>
        <w:rPr>
          <w:rFonts w:asciiTheme="majorBidi" w:hAnsiTheme="majorBidi" w:cstheme="majorBidi"/>
          <w:sz w:val="24"/>
          <w:szCs w:val="24"/>
        </w:rPr>
        <w:t>Listening to emotive content is likely to affect the majority involved</w:t>
      </w:r>
      <w:r w:rsidR="00114606">
        <w:rPr>
          <w:rFonts w:asciiTheme="majorBidi" w:hAnsiTheme="majorBidi" w:cstheme="majorBidi"/>
          <w:sz w:val="24"/>
          <w:szCs w:val="24"/>
        </w:rPr>
        <w:t>, i</w:t>
      </w:r>
      <w:r w:rsidR="00226F72">
        <w:rPr>
          <w:rFonts w:asciiTheme="majorBidi" w:hAnsiTheme="majorBidi" w:cstheme="majorBidi"/>
          <w:sz w:val="24"/>
          <w:szCs w:val="24"/>
        </w:rPr>
        <w:t xml:space="preserve">t is also widely accepted </w:t>
      </w:r>
      <w:r w:rsidR="00834C84">
        <w:rPr>
          <w:rFonts w:asciiTheme="majorBidi" w:hAnsiTheme="majorBidi" w:cstheme="majorBidi"/>
          <w:sz w:val="24"/>
          <w:szCs w:val="24"/>
        </w:rPr>
        <w:t xml:space="preserve">that </w:t>
      </w:r>
      <w:r w:rsidR="00226F72">
        <w:rPr>
          <w:rFonts w:asciiTheme="majorBidi" w:hAnsiTheme="majorBidi" w:cstheme="majorBidi"/>
          <w:sz w:val="24"/>
          <w:szCs w:val="24"/>
        </w:rPr>
        <w:t>sensitive information regarding children can be more impactful</w:t>
      </w:r>
      <w:r w:rsidR="00745A7E">
        <w:rPr>
          <w:rFonts w:asciiTheme="majorBidi" w:hAnsiTheme="majorBidi" w:cstheme="majorBidi"/>
          <w:sz w:val="24"/>
          <w:szCs w:val="24"/>
        </w:rPr>
        <w:t xml:space="preserve"> (Jordan, 2010)</w:t>
      </w:r>
      <w:r w:rsidR="00226F72">
        <w:rPr>
          <w:rFonts w:asciiTheme="majorBidi" w:hAnsiTheme="majorBidi" w:cstheme="majorBidi"/>
          <w:sz w:val="24"/>
          <w:szCs w:val="24"/>
        </w:rPr>
        <w:t>.  Themes noted in this study reveal staff “develop feelings of sadness, anger and frustration” when engaging with children in this capacity.  Being “emotionally impacted”</w:t>
      </w:r>
      <w:r w:rsidR="00835F1C">
        <w:rPr>
          <w:rFonts w:asciiTheme="majorBidi" w:hAnsiTheme="majorBidi" w:cstheme="majorBidi"/>
          <w:sz w:val="24"/>
          <w:szCs w:val="24"/>
        </w:rPr>
        <w:t xml:space="preserve">, </w:t>
      </w:r>
      <w:r w:rsidR="00835F1C">
        <w:rPr>
          <w:rFonts w:ascii="Times New Roman" w:hAnsi="Times New Roman" w:cs="Times New Roman"/>
          <w:i/>
        </w:rPr>
        <w:t>“</w:t>
      </w:r>
      <w:r w:rsidR="00835F1C">
        <w:rPr>
          <w:rFonts w:ascii="Times New Roman" w:hAnsi="Times New Roman" w:cs="Times New Roman"/>
          <w:iCs/>
          <w:sz w:val="24"/>
          <w:szCs w:val="24"/>
        </w:rPr>
        <w:t>e</w:t>
      </w:r>
      <w:r w:rsidR="00835F1C" w:rsidRPr="00835F1C">
        <w:rPr>
          <w:rFonts w:ascii="Times New Roman" w:hAnsi="Times New Roman" w:cs="Times New Roman"/>
          <w:iCs/>
          <w:sz w:val="24"/>
          <w:szCs w:val="24"/>
        </w:rPr>
        <w:t xml:space="preserve">motional demands” </w:t>
      </w:r>
      <w:r w:rsidR="00226F72">
        <w:rPr>
          <w:rFonts w:asciiTheme="majorBidi" w:hAnsiTheme="majorBidi" w:cstheme="majorBidi"/>
          <w:sz w:val="24"/>
          <w:szCs w:val="24"/>
        </w:rPr>
        <w:t xml:space="preserve">and an “impact to wellbeing” appear </w:t>
      </w:r>
      <w:r w:rsidR="00AA77DD">
        <w:rPr>
          <w:rFonts w:asciiTheme="majorBidi" w:hAnsiTheme="majorBidi" w:cstheme="majorBidi"/>
          <w:sz w:val="24"/>
          <w:szCs w:val="24"/>
        </w:rPr>
        <w:t xml:space="preserve">as </w:t>
      </w:r>
      <w:r w:rsidR="00226F72">
        <w:rPr>
          <w:rFonts w:asciiTheme="majorBidi" w:hAnsiTheme="majorBidi" w:cstheme="majorBidi"/>
          <w:sz w:val="24"/>
          <w:szCs w:val="24"/>
        </w:rPr>
        <w:t xml:space="preserve">hazards to the role.  These findings are similar to </w:t>
      </w:r>
      <w:r w:rsidR="00812D1B">
        <w:rPr>
          <w:rFonts w:asciiTheme="majorBidi" w:hAnsiTheme="majorBidi" w:cstheme="majorBidi"/>
          <w:sz w:val="24"/>
          <w:szCs w:val="24"/>
        </w:rPr>
        <w:t>(</w:t>
      </w:r>
      <w:r w:rsidR="00226F72">
        <w:rPr>
          <w:rFonts w:asciiTheme="majorBidi" w:hAnsiTheme="majorBidi" w:cstheme="majorBidi"/>
          <w:sz w:val="24"/>
          <w:szCs w:val="24"/>
        </w:rPr>
        <w:t>Figley</w:t>
      </w:r>
      <w:r w:rsidR="00812D1B">
        <w:rPr>
          <w:rFonts w:asciiTheme="majorBidi" w:hAnsiTheme="majorBidi" w:cstheme="majorBidi"/>
          <w:sz w:val="24"/>
          <w:szCs w:val="24"/>
        </w:rPr>
        <w:t xml:space="preserve">, </w:t>
      </w:r>
      <w:r w:rsidR="00226F72">
        <w:rPr>
          <w:rFonts w:asciiTheme="majorBidi" w:hAnsiTheme="majorBidi" w:cstheme="majorBidi"/>
          <w:sz w:val="24"/>
          <w:szCs w:val="24"/>
        </w:rPr>
        <w:t xml:space="preserve">2013)  stating such professions with the capacity for VT can manifest as low mood, sadness, </w:t>
      </w:r>
      <w:r w:rsidR="00F56DE2">
        <w:rPr>
          <w:rFonts w:asciiTheme="majorBidi" w:hAnsiTheme="majorBidi" w:cstheme="majorBidi"/>
          <w:sz w:val="24"/>
          <w:szCs w:val="24"/>
        </w:rPr>
        <w:t xml:space="preserve">and depression. </w:t>
      </w:r>
      <w:r w:rsidR="006D2B94">
        <w:rPr>
          <w:rFonts w:asciiTheme="majorBidi" w:hAnsiTheme="majorBidi" w:cstheme="majorBidi"/>
          <w:sz w:val="24"/>
          <w:szCs w:val="24"/>
        </w:rPr>
        <w:t>T</w:t>
      </w:r>
      <w:r w:rsidR="00F56DE2">
        <w:rPr>
          <w:rFonts w:asciiTheme="majorBidi" w:hAnsiTheme="majorBidi" w:cstheme="majorBidi"/>
          <w:sz w:val="24"/>
          <w:szCs w:val="24"/>
        </w:rPr>
        <w:t>here wa</w:t>
      </w:r>
      <w:r w:rsidR="00226F72">
        <w:rPr>
          <w:rFonts w:asciiTheme="majorBidi" w:hAnsiTheme="majorBidi" w:cstheme="majorBidi"/>
          <w:sz w:val="24"/>
          <w:szCs w:val="24"/>
        </w:rPr>
        <w:t>s no evidence of depression in this current study</w:t>
      </w:r>
      <w:r w:rsidR="0035151E">
        <w:rPr>
          <w:rFonts w:asciiTheme="majorBidi" w:hAnsiTheme="majorBidi" w:cstheme="majorBidi"/>
          <w:sz w:val="24"/>
          <w:szCs w:val="24"/>
        </w:rPr>
        <w:t>, yet the questions did not d</w:t>
      </w:r>
      <w:r w:rsidR="00DD5A2E">
        <w:rPr>
          <w:rFonts w:asciiTheme="majorBidi" w:hAnsiTheme="majorBidi" w:cstheme="majorBidi"/>
          <w:sz w:val="24"/>
          <w:szCs w:val="24"/>
        </w:rPr>
        <w:t>irectly ask</w:t>
      </w:r>
      <w:r w:rsidR="0035151E">
        <w:rPr>
          <w:rFonts w:asciiTheme="majorBidi" w:hAnsiTheme="majorBidi" w:cstheme="majorBidi"/>
          <w:sz w:val="24"/>
          <w:szCs w:val="24"/>
        </w:rPr>
        <w:t xml:space="preserve"> if these emotions were </w:t>
      </w:r>
      <w:r w:rsidR="00DE0520">
        <w:rPr>
          <w:rFonts w:asciiTheme="majorBidi" w:hAnsiTheme="majorBidi" w:cstheme="majorBidi"/>
          <w:sz w:val="24"/>
          <w:szCs w:val="24"/>
        </w:rPr>
        <w:t xml:space="preserve">apparent. </w:t>
      </w:r>
      <w:r w:rsidR="00BE1BF5">
        <w:rPr>
          <w:rFonts w:asciiTheme="majorBidi" w:hAnsiTheme="majorBidi" w:cstheme="majorBidi"/>
          <w:sz w:val="24"/>
          <w:szCs w:val="24"/>
        </w:rPr>
        <w:t>There is also the possibility that whilst participants were anonymous,</w:t>
      </w:r>
      <w:r w:rsidR="00DE0520">
        <w:rPr>
          <w:rFonts w:asciiTheme="majorBidi" w:hAnsiTheme="majorBidi" w:cstheme="majorBidi"/>
          <w:sz w:val="24"/>
          <w:szCs w:val="24"/>
        </w:rPr>
        <w:t xml:space="preserve"> individuals may not have felt comfortable in disclosing such personal information. </w:t>
      </w:r>
      <w:r w:rsidR="008C79C1">
        <w:rPr>
          <w:rFonts w:asciiTheme="majorBidi" w:hAnsiTheme="majorBidi" w:cstheme="majorBidi"/>
          <w:sz w:val="24"/>
          <w:szCs w:val="24"/>
        </w:rPr>
        <w:t xml:space="preserve"> </w:t>
      </w:r>
    </w:p>
    <w:p w14:paraId="5DA134A7" w14:textId="5F26903A" w:rsidR="00D8438E" w:rsidRPr="00D8438E" w:rsidRDefault="00D8438E" w:rsidP="00835F1C">
      <w:pPr>
        <w:spacing w:line="360" w:lineRule="auto"/>
        <w:rPr>
          <w:rFonts w:asciiTheme="majorBidi" w:hAnsiTheme="majorBidi" w:cstheme="majorBidi"/>
          <w:i/>
          <w:iCs/>
          <w:sz w:val="24"/>
          <w:szCs w:val="24"/>
        </w:rPr>
      </w:pPr>
      <w:r>
        <w:rPr>
          <w:rFonts w:asciiTheme="majorBidi" w:hAnsiTheme="majorBidi" w:cstheme="majorBidi"/>
          <w:i/>
          <w:iCs/>
          <w:sz w:val="24"/>
          <w:szCs w:val="24"/>
        </w:rPr>
        <w:t>Personal</w:t>
      </w:r>
    </w:p>
    <w:p w14:paraId="41C1DFB0" w14:textId="5C063B56" w:rsidR="006368C9" w:rsidRPr="00E91D3F" w:rsidRDefault="003902BE" w:rsidP="0069061D">
      <w:pPr>
        <w:spacing w:line="360" w:lineRule="auto"/>
        <w:ind w:firstLine="720"/>
        <w:rPr>
          <w:rFonts w:asciiTheme="majorBidi" w:hAnsiTheme="majorBidi" w:cstheme="majorBidi"/>
          <w:sz w:val="24"/>
          <w:szCs w:val="24"/>
        </w:rPr>
      </w:pPr>
      <w:r>
        <w:rPr>
          <w:rFonts w:asciiTheme="majorBidi" w:hAnsiTheme="majorBidi" w:cstheme="majorBidi"/>
          <w:sz w:val="24"/>
          <w:szCs w:val="24"/>
        </w:rPr>
        <w:t>The second theme identified was the personal impact.</w:t>
      </w:r>
      <w:r w:rsidR="00E7350B">
        <w:rPr>
          <w:rFonts w:asciiTheme="majorBidi" w:hAnsiTheme="majorBidi" w:cstheme="majorBidi"/>
          <w:sz w:val="24"/>
          <w:szCs w:val="24"/>
        </w:rPr>
        <w:t xml:space="preserve"> There are subtle differences and some </w:t>
      </w:r>
      <w:r w:rsidR="00E7350B" w:rsidRPr="00E91D3F">
        <w:rPr>
          <w:rFonts w:asciiTheme="majorBidi" w:hAnsiTheme="majorBidi" w:cstheme="majorBidi"/>
          <w:sz w:val="24"/>
          <w:szCs w:val="24"/>
        </w:rPr>
        <w:t>similarities here to that of the emotional theme.</w:t>
      </w:r>
      <w:r w:rsidR="00FC4203" w:rsidRPr="00E91D3F">
        <w:rPr>
          <w:rFonts w:asciiTheme="majorBidi" w:hAnsiTheme="majorBidi" w:cstheme="majorBidi"/>
          <w:sz w:val="24"/>
          <w:szCs w:val="24"/>
        </w:rPr>
        <w:t xml:space="preserve"> Staff acknowledge “particular events</w:t>
      </w:r>
      <w:r w:rsidR="006368C9" w:rsidRPr="00E91D3F">
        <w:rPr>
          <w:rFonts w:asciiTheme="majorBidi" w:hAnsiTheme="majorBidi" w:cstheme="majorBidi"/>
          <w:sz w:val="24"/>
          <w:szCs w:val="24"/>
        </w:rPr>
        <w:t>”,</w:t>
      </w:r>
      <w:r w:rsidR="00FC4203" w:rsidRPr="00E91D3F">
        <w:rPr>
          <w:rFonts w:asciiTheme="majorBidi" w:hAnsiTheme="majorBidi" w:cstheme="majorBidi"/>
          <w:sz w:val="24"/>
          <w:szCs w:val="24"/>
        </w:rPr>
        <w:t xml:space="preserve"> and “information” can be impactful.  </w:t>
      </w:r>
      <w:r w:rsidR="00320DF9" w:rsidRPr="00E91D3F">
        <w:rPr>
          <w:rFonts w:asciiTheme="majorBidi" w:hAnsiTheme="majorBidi" w:cstheme="majorBidi"/>
          <w:sz w:val="24"/>
          <w:szCs w:val="24"/>
        </w:rPr>
        <w:t xml:space="preserve">There is also evidence that the interventions during the day can result in </w:t>
      </w:r>
      <w:r w:rsidR="00E56F4B" w:rsidRPr="00E91D3F">
        <w:rPr>
          <w:rFonts w:asciiTheme="majorBidi" w:hAnsiTheme="majorBidi" w:cstheme="majorBidi"/>
          <w:sz w:val="24"/>
          <w:szCs w:val="24"/>
        </w:rPr>
        <w:t>staff members reflecting “outside of work hours”</w:t>
      </w:r>
      <w:r w:rsidR="0069061D">
        <w:rPr>
          <w:rFonts w:asciiTheme="majorBidi" w:hAnsiTheme="majorBidi" w:cstheme="majorBidi"/>
          <w:sz w:val="24"/>
          <w:szCs w:val="24"/>
        </w:rPr>
        <w:t xml:space="preserve">, </w:t>
      </w:r>
      <w:r w:rsidR="000C6A5E">
        <w:rPr>
          <w:rFonts w:asciiTheme="majorBidi" w:hAnsiTheme="majorBidi" w:cstheme="majorBidi"/>
          <w:sz w:val="24"/>
          <w:szCs w:val="24"/>
        </w:rPr>
        <w:t>“</w:t>
      </w:r>
      <w:r w:rsidR="0069061D" w:rsidRPr="0069061D">
        <w:rPr>
          <w:rFonts w:ascii="Times New Roman" w:hAnsi="Times New Roman" w:cs="Times New Roman"/>
          <w:iCs/>
          <w:sz w:val="24"/>
          <w:szCs w:val="24"/>
        </w:rPr>
        <w:t>It would creep into my personal life</w:t>
      </w:r>
      <w:r w:rsidR="000C6A5E">
        <w:rPr>
          <w:rFonts w:ascii="Times New Roman" w:hAnsi="Times New Roman" w:cs="Times New Roman"/>
          <w:iCs/>
          <w:sz w:val="24"/>
          <w:szCs w:val="24"/>
        </w:rPr>
        <w:t>”</w:t>
      </w:r>
      <w:r w:rsidR="00E56F4B" w:rsidRPr="00E91D3F">
        <w:rPr>
          <w:rFonts w:asciiTheme="majorBidi" w:hAnsiTheme="majorBidi" w:cstheme="majorBidi"/>
          <w:sz w:val="24"/>
          <w:szCs w:val="24"/>
        </w:rPr>
        <w:t>. Continuation of these feelings can lead to previously noted burnout (Travis, et al., 2016)</w:t>
      </w:r>
      <w:r w:rsidR="00687049" w:rsidRPr="00E91D3F">
        <w:rPr>
          <w:rFonts w:asciiTheme="majorBidi" w:hAnsiTheme="majorBidi" w:cstheme="majorBidi"/>
          <w:sz w:val="24"/>
          <w:szCs w:val="24"/>
        </w:rPr>
        <w:t xml:space="preserve"> </w:t>
      </w:r>
      <w:r w:rsidR="006368C9" w:rsidRPr="00E91D3F">
        <w:rPr>
          <w:rFonts w:asciiTheme="majorBidi" w:hAnsiTheme="majorBidi" w:cstheme="majorBidi"/>
          <w:sz w:val="24"/>
          <w:szCs w:val="24"/>
        </w:rPr>
        <w:t xml:space="preserve">and these findings yield similar result to (Kim, Ji, &amp; Kao, 2011) where the family work balance can be affected. </w:t>
      </w:r>
    </w:p>
    <w:p w14:paraId="136F9DB1" w14:textId="12F7D238" w:rsidR="00E56F4B" w:rsidRPr="00E91D3F" w:rsidRDefault="006368C9" w:rsidP="008375D3">
      <w:pPr>
        <w:spacing w:line="360" w:lineRule="auto"/>
        <w:ind w:firstLine="720"/>
        <w:rPr>
          <w:rFonts w:asciiTheme="majorBidi" w:hAnsiTheme="majorBidi" w:cstheme="majorBidi"/>
          <w:sz w:val="24"/>
          <w:szCs w:val="24"/>
        </w:rPr>
      </w:pPr>
      <w:r w:rsidRPr="00E91D3F">
        <w:rPr>
          <w:rFonts w:asciiTheme="majorBidi" w:hAnsiTheme="majorBidi" w:cstheme="majorBidi"/>
          <w:sz w:val="24"/>
          <w:szCs w:val="24"/>
        </w:rPr>
        <w:t>Personality</w:t>
      </w:r>
      <w:r w:rsidR="002C2C0C" w:rsidRPr="00E91D3F">
        <w:rPr>
          <w:rFonts w:asciiTheme="majorBidi" w:hAnsiTheme="majorBidi" w:cstheme="majorBidi"/>
          <w:sz w:val="24"/>
          <w:szCs w:val="24"/>
        </w:rPr>
        <w:t xml:space="preserve"> and</w:t>
      </w:r>
      <w:r w:rsidRPr="00E91D3F">
        <w:rPr>
          <w:rFonts w:asciiTheme="majorBidi" w:hAnsiTheme="majorBidi" w:cstheme="majorBidi"/>
          <w:sz w:val="24"/>
          <w:szCs w:val="24"/>
        </w:rPr>
        <w:t xml:space="preserve"> individual</w:t>
      </w:r>
      <w:r w:rsidR="002C2C0C" w:rsidRPr="00E91D3F">
        <w:rPr>
          <w:rFonts w:asciiTheme="majorBidi" w:hAnsiTheme="majorBidi" w:cstheme="majorBidi"/>
          <w:sz w:val="24"/>
          <w:szCs w:val="24"/>
        </w:rPr>
        <w:t xml:space="preserve"> resilience must be considered when factoring in the results of this study, with one participant </w:t>
      </w:r>
      <w:r w:rsidRPr="00E91D3F">
        <w:rPr>
          <w:rFonts w:asciiTheme="majorBidi" w:hAnsiTheme="majorBidi" w:cstheme="majorBidi"/>
          <w:sz w:val="24"/>
          <w:szCs w:val="24"/>
        </w:rPr>
        <w:t>stating,</w:t>
      </w:r>
      <w:r w:rsidR="002C2C0C" w:rsidRPr="00E91D3F">
        <w:rPr>
          <w:rFonts w:asciiTheme="majorBidi" w:hAnsiTheme="majorBidi" w:cstheme="majorBidi"/>
          <w:sz w:val="24"/>
          <w:szCs w:val="24"/>
        </w:rPr>
        <w:t xml:space="preserve"> “</w:t>
      </w:r>
      <w:r w:rsidR="00E56F4B" w:rsidRPr="00E91D3F">
        <w:rPr>
          <w:rFonts w:asciiTheme="majorBidi" w:hAnsiTheme="majorBidi" w:cstheme="majorBidi"/>
          <w:sz w:val="24"/>
          <w:szCs w:val="24"/>
        </w:rPr>
        <w:t>I do not take things personally</w:t>
      </w:r>
      <w:r w:rsidR="002C2C0C" w:rsidRPr="00E91D3F">
        <w:rPr>
          <w:rFonts w:asciiTheme="majorBidi" w:hAnsiTheme="majorBidi" w:cstheme="majorBidi"/>
          <w:sz w:val="24"/>
          <w:szCs w:val="24"/>
        </w:rPr>
        <w:t>”</w:t>
      </w:r>
      <w:r w:rsidR="00D84084">
        <w:rPr>
          <w:rFonts w:asciiTheme="majorBidi" w:hAnsiTheme="majorBidi" w:cstheme="majorBidi"/>
          <w:sz w:val="24"/>
          <w:szCs w:val="24"/>
        </w:rPr>
        <w:t xml:space="preserve"> and </w:t>
      </w:r>
      <w:r w:rsidR="00F03495">
        <w:rPr>
          <w:rFonts w:asciiTheme="majorBidi" w:hAnsiTheme="majorBidi" w:cstheme="majorBidi"/>
          <w:sz w:val="24"/>
          <w:szCs w:val="24"/>
        </w:rPr>
        <w:t>“I try not to dwell”</w:t>
      </w:r>
      <w:r w:rsidRPr="00E91D3F">
        <w:rPr>
          <w:rFonts w:asciiTheme="majorBidi" w:hAnsiTheme="majorBidi" w:cstheme="majorBidi"/>
          <w:sz w:val="24"/>
          <w:szCs w:val="24"/>
        </w:rPr>
        <w:t xml:space="preserve">.  </w:t>
      </w:r>
      <w:r w:rsidR="00275412">
        <w:rPr>
          <w:rFonts w:asciiTheme="majorBidi" w:hAnsiTheme="majorBidi" w:cstheme="majorBidi"/>
          <w:sz w:val="24"/>
          <w:szCs w:val="24"/>
        </w:rPr>
        <w:t xml:space="preserve">Therefore, </w:t>
      </w:r>
      <w:r w:rsidR="005D100A">
        <w:rPr>
          <w:rFonts w:asciiTheme="majorBidi" w:hAnsiTheme="majorBidi" w:cstheme="majorBidi"/>
          <w:sz w:val="24"/>
          <w:szCs w:val="24"/>
        </w:rPr>
        <w:t xml:space="preserve">greater professional experience </w:t>
      </w:r>
      <w:r w:rsidR="00022A19">
        <w:rPr>
          <w:rFonts w:asciiTheme="majorBidi" w:hAnsiTheme="majorBidi" w:cstheme="majorBidi"/>
          <w:sz w:val="24"/>
          <w:szCs w:val="24"/>
        </w:rPr>
        <w:t xml:space="preserve">and years in service </w:t>
      </w:r>
      <w:r w:rsidR="005D100A">
        <w:rPr>
          <w:rFonts w:asciiTheme="majorBidi" w:hAnsiTheme="majorBidi" w:cstheme="majorBidi"/>
          <w:sz w:val="24"/>
          <w:szCs w:val="24"/>
        </w:rPr>
        <w:t xml:space="preserve">may </w:t>
      </w:r>
      <w:r w:rsidR="00D94977">
        <w:rPr>
          <w:rFonts w:asciiTheme="majorBidi" w:hAnsiTheme="majorBidi" w:cstheme="majorBidi"/>
          <w:sz w:val="24"/>
          <w:szCs w:val="24"/>
        </w:rPr>
        <w:t>result in s</w:t>
      </w:r>
      <w:r w:rsidR="00FD23BA">
        <w:rPr>
          <w:rFonts w:asciiTheme="majorBidi" w:hAnsiTheme="majorBidi" w:cstheme="majorBidi"/>
          <w:sz w:val="24"/>
          <w:szCs w:val="24"/>
        </w:rPr>
        <w:t xml:space="preserve">taff </w:t>
      </w:r>
      <w:r w:rsidR="00D94977">
        <w:rPr>
          <w:rFonts w:asciiTheme="majorBidi" w:hAnsiTheme="majorBidi" w:cstheme="majorBidi"/>
          <w:sz w:val="24"/>
          <w:szCs w:val="24"/>
        </w:rPr>
        <w:t>being less</w:t>
      </w:r>
      <w:r w:rsidR="00022A19">
        <w:rPr>
          <w:rFonts w:asciiTheme="majorBidi" w:hAnsiTheme="majorBidi" w:cstheme="majorBidi"/>
          <w:sz w:val="24"/>
          <w:szCs w:val="24"/>
        </w:rPr>
        <w:t xml:space="preserve"> </w:t>
      </w:r>
      <w:r w:rsidR="00FD23BA">
        <w:rPr>
          <w:rFonts w:asciiTheme="majorBidi" w:hAnsiTheme="majorBidi" w:cstheme="majorBidi"/>
          <w:sz w:val="24"/>
          <w:szCs w:val="24"/>
        </w:rPr>
        <w:t xml:space="preserve">impacted than a </w:t>
      </w:r>
      <w:r w:rsidR="00B46874">
        <w:rPr>
          <w:rFonts w:asciiTheme="majorBidi" w:hAnsiTheme="majorBidi" w:cstheme="majorBidi"/>
          <w:sz w:val="24"/>
          <w:szCs w:val="24"/>
        </w:rPr>
        <w:t xml:space="preserve">newer, </w:t>
      </w:r>
      <w:r w:rsidR="00C70848">
        <w:rPr>
          <w:rFonts w:asciiTheme="majorBidi" w:hAnsiTheme="majorBidi" w:cstheme="majorBidi"/>
          <w:sz w:val="24"/>
          <w:szCs w:val="24"/>
        </w:rPr>
        <w:t>inex</w:t>
      </w:r>
      <w:r w:rsidR="00FD23BA">
        <w:rPr>
          <w:rFonts w:asciiTheme="majorBidi" w:hAnsiTheme="majorBidi" w:cstheme="majorBidi"/>
          <w:sz w:val="24"/>
          <w:szCs w:val="24"/>
        </w:rPr>
        <w:t xml:space="preserve">perienced employee. </w:t>
      </w:r>
      <w:r w:rsidR="005D100A">
        <w:rPr>
          <w:rFonts w:asciiTheme="majorBidi" w:hAnsiTheme="majorBidi" w:cstheme="majorBidi"/>
          <w:sz w:val="24"/>
          <w:szCs w:val="24"/>
        </w:rPr>
        <w:t xml:space="preserve"> </w:t>
      </w:r>
      <w:r w:rsidR="001067F8">
        <w:rPr>
          <w:rFonts w:asciiTheme="majorBidi" w:hAnsiTheme="majorBidi" w:cstheme="majorBidi"/>
          <w:sz w:val="24"/>
          <w:szCs w:val="24"/>
        </w:rPr>
        <w:t xml:space="preserve"> </w:t>
      </w:r>
      <w:r w:rsidR="00E56F4B" w:rsidRPr="00D7238C">
        <w:rPr>
          <w:rFonts w:asciiTheme="majorBidi" w:hAnsiTheme="majorBidi" w:cstheme="majorBidi"/>
          <w:color w:val="FF0000"/>
          <w:sz w:val="24"/>
          <w:szCs w:val="24"/>
        </w:rPr>
        <w:t xml:space="preserve">   </w:t>
      </w:r>
      <w:r w:rsidR="00E56F4B" w:rsidRPr="00D7238C">
        <w:rPr>
          <w:rFonts w:asciiTheme="majorBidi" w:hAnsiTheme="majorBidi" w:cstheme="majorBidi"/>
          <w:sz w:val="24"/>
          <w:szCs w:val="24"/>
        </w:rPr>
        <w:t xml:space="preserve">                                                                                                                                                                                                                                        </w:t>
      </w:r>
    </w:p>
    <w:p w14:paraId="71801F54" w14:textId="347BBC62" w:rsidR="003902BE" w:rsidRDefault="00FB1A81" w:rsidP="008375D3">
      <w:pPr>
        <w:spacing w:line="360" w:lineRule="auto"/>
        <w:ind w:firstLine="720"/>
        <w:rPr>
          <w:rFonts w:asciiTheme="majorBidi" w:hAnsiTheme="majorBidi" w:cstheme="majorBidi"/>
          <w:sz w:val="24"/>
          <w:szCs w:val="24"/>
        </w:rPr>
      </w:pPr>
      <w:r w:rsidRPr="00E91D3F">
        <w:rPr>
          <w:rFonts w:asciiTheme="majorBidi" w:hAnsiTheme="majorBidi" w:cstheme="majorBidi"/>
          <w:sz w:val="24"/>
          <w:szCs w:val="24"/>
        </w:rPr>
        <w:t xml:space="preserve">As the results were anonymised, individual experience of trauma </w:t>
      </w:r>
      <w:r w:rsidR="00E032A5" w:rsidRPr="00E91D3F">
        <w:rPr>
          <w:rFonts w:asciiTheme="majorBidi" w:hAnsiTheme="majorBidi" w:cstheme="majorBidi"/>
          <w:sz w:val="24"/>
          <w:szCs w:val="24"/>
        </w:rPr>
        <w:t>i.e.,</w:t>
      </w:r>
      <w:r w:rsidRPr="00E91D3F">
        <w:rPr>
          <w:rFonts w:asciiTheme="majorBidi" w:hAnsiTheme="majorBidi" w:cstheme="majorBidi"/>
          <w:sz w:val="24"/>
          <w:szCs w:val="24"/>
        </w:rPr>
        <w:t xml:space="preserve"> length in role, </w:t>
      </w:r>
      <w:r w:rsidR="00E032A5" w:rsidRPr="00E91D3F">
        <w:rPr>
          <w:rFonts w:asciiTheme="majorBidi" w:hAnsiTheme="majorBidi" w:cstheme="majorBidi"/>
          <w:sz w:val="24"/>
          <w:szCs w:val="24"/>
        </w:rPr>
        <w:t>professional background</w:t>
      </w:r>
      <w:r w:rsidRPr="00E91D3F">
        <w:rPr>
          <w:rFonts w:asciiTheme="majorBidi" w:hAnsiTheme="majorBidi" w:cstheme="majorBidi"/>
          <w:sz w:val="24"/>
          <w:szCs w:val="24"/>
        </w:rPr>
        <w:t xml:space="preserve"> is more difficult to quantify.</w:t>
      </w:r>
      <w:r w:rsidR="007B4485" w:rsidRPr="00E91D3F">
        <w:rPr>
          <w:rFonts w:asciiTheme="majorBidi" w:hAnsiTheme="majorBidi" w:cstheme="majorBidi"/>
          <w:sz w:val="24"/>
          <w:szCs w:val="24"/>
        </w:rPr>
        <w:t xml:space="preserve">  </w:t>
      </w:r>
      <w:r w:rsidR="00E032A5" w:rsidRPr="00E91D3F">
        <w:rPr>
          <w:rFonts w:asciiTheme="majorBidi" w:hAnsiTheme="majorBidi" w:cstheme="majorBidi"/>
          <w:sz w:val="24"/>
          <w:szCs w:val="24"/>
        </w:rPr>
        <w:t>The findings in this present study reveal similar impact to previous studies conducted</w:t>
      </w:r>
      <w:r w:rsidR="00A11DA8">
        <w:rPr>
          <w:rFonts w:asciiTheme="majorBidi" w:hAnsiTheme="majorBidi" w:cstheme="majorBidi"/>
          <w:sz w:val="24"/>
          <w:szCs w:val="24"/>
        </w:rPr>
        <w:t>, i</w:t>
      </w:r>
      <w:r w:rsidR="00E032A5" w:rsidRPr="00E91D3F">
        <w:rPr>
          <w:rFonts w:asciiTheme="majorBidi" w:hAnsiTheme="majorBidi" w:cstheme="majorBidi"/>
          <w:sz w:val="24"/>
          <w:szCs w:val="24"/>
        </w:rPr>
        <w:t xml:space="preserve">n particular </w:t>
      </w:r>
      <w:r w:rsidR="007B4485" w:rsidRPr="00E91D3F">
        <w:rPr>
          <w:rFonts w:asciiTheme="majorBidi" w:hAnsiTheme="majorBidi" w:cstheme="majorBidi"/>
          <w:sz w:val="24"/>
          <w:szCs w:val="24"/>
        </w:rPr>
        <w:t xml:space="preserve">(Boulanger, 2018: Figley 2013) where staff acknowledge there is an impact when undertaking their roles and that these feelings can complicate the work life balance.  </w:t>
      </w:r>
      <w:r w:rsidR="00E81F77" w:rsidRPr="00E91D3F">
        <w:rPr>
          <w:rFonts w:asciiTheme="majorBidi" w:hAnsiTheme="majorBidi" w:cstheme="majorBidi"/>
          <w:sz w:val="24"/>
          <w:szCs w:val="24"/>
        </w:rPr>
        <w:t xml:space="preserve">Wilson, </w:t>
      </w:r>
      <w:r w:rsidR="00E81F77">
        <w:rPr>
          <w:rFonts w:asciiTheme="majorBidi" w:hAnsiTheme="majorBidi" w:cstheme="majorBidi"/>
          <w:sz w:val="24"/>
          <w:szCs w:val="24"/>
        </w:rPr>
        <w:t>(</w:t>
      </w:r>
      <w:r w:rsidR="00E81F77" w:rsidRPr="00E91D3F">
        <w:rPr>
          <w:rFonts w:asciiTheme="majorBidi" w:hAnsiTheme="majorBidi" w:cstheme="majorBidi"/>
          <w:sz w:val="24"/>
          <w:szCs w:val="24"/>
        </w:rPr>
        <w:t xml:space="preserve">2016) </w:t>
      </w:r>
      <w:r w:rsidR="002458A6" w:rsidRPr="00E91D3F">
        <w:rPr>
          <w:rFonts w:asciiTheme="majorBidi" w:hAnsiTheme="majorBidi" w:cstheme="majorBidi"/>
          <w:sz w:val="24"/>
          <w:szCs w:val="24"/>
        </w:rPr>
        <w:t xml:space="preserve">found </w:t>
      </w:r>
      <w:r w:rsidR="005E6AE5">
        <w:rPr>
          <w:rFonts w:asciiTheme="majorBidi" w:hAnsiTheme="majorBidi" w:cstheme="majorBidi"/>
          <w:sz w:val="24"/>
          <w:szCs w:val="24"/>
        </w:rPr>
        <w:t xml:space="preserve">when </w:t>
      </w:r>
      <w:r w:rsidR="002458A6" w:rsidRPr="00E91D3F">
        <w:rPr>
          <w:rFonts w:asciiTheme="majorBidi" w:hAnsiTheme="majorBidi" w:cstheme="majorBidi"/>
          <w:sz w:val="24"/>
          <w:szCs w:val="24"/>
        </w:rPr>
        <w:t xml:space="preserve">working with </w:t>
      </w:r>
      <w:r w:rsidR="002458A6" w:rsidRPr="00E91D3F">
        <w:rPr>
          <w:rFonts w:asciiTheme="majorBidi" w:hAnsiTheme="majorBidi" w:cstheme="majorBidi"/>
          <w:sz w:val="24"/>
          <w:szCs w:val="24"/>
        </w:rPr>
        <w:lastRenderedPageBreak/>
        <w:t>children of trauma</w:t>
      </w:r>
      <w:r w:rsidR="005446CF">
        <w:rPr>
          <w:rFonts w:asciiTheme="majorBidi" w:hAnsiTheme="majorBidi" w:cstheme="majorBidi"/>
          <w:sz w:val="24"/>
          <w:szCs w:val="24"/>
        </w:rPr>
        <w:t>,</w:t>
      </w:r>
      <w:r w:rsidR="002458A6" w:rsidRPr="00E91D3F">
        <w:rPr>
          <w:rFonts w:asciiTheme="majorBidi" w:hAnsiTheme="majorBidi" w:cstheme="majorBidi"/>
          <w:sz w:val="24"/>
          <w:szCs w:val="24"/>
        </w:rPr>
        <w:t xml:space="preserve"> there is </w:t>
      </w:r>
      <w:r w:rsidR="00E81F77">
        <w:rPr>
          <w:rFonts w:asciiTheme="majorBidi" w:hAnsiTheme="majorBidi" w:cstheme="majorBidi"/>
          <w:sz w:val="24"/>
          <w:szCs w:val="24"/>
        </w:rPr>
        <w:t xml:space="preserve">an </w:t>
      </w:r>
      <w:r w:rsidR="003902BE" w:rsidRPr="00E91D3F">
        <w:rPr>
          <w:rFonts w:asciiTheme="majorBidi" w:hAnsiTheme="majorBidi" w:cstheme="majorBidi"/>
          <w:sz w:val="24"/>
          <w:szCs w:val="24"/>
        </w:rPr>
        <w:t>inevitable impact</w:t>
      </w:r>
      <w:r w:rsidR="003D3F26">
        <w:rPr>
          <w:rFonts w:asciiTheme="majorBidi" w:hAnsiTheme="majorBidi" w:cstheme="majorBidi"/>
          <w:sz w:val="24"/>
          <w:szCs w:val="24"/>
        </w:rPr>
        <w:t xml:space="preserve"> which can in turn </w:t>
      </w:r>
      <w:r w:rsidR="009E386F">
        <w:rPr>
          <w:rFonts w:asciiTheme="majorBidi" w:hAnsiTheme="majorBidi" w:cstheme="majorBidi"/>
          <w:sz w:val="24"/>
          <w:szCs w:val="24"/>
        </w:rPr>
        <w:t>cause difficulties</w:t>
      </w:r>
      <w:r w:rsidR="005E6AE5">
        <w:rPr>
          <w:rFonts w:asciiTheme="majorBidi" w:hAnsiTheme="majorBidi" w:cstheme="majorBidi"/>
          <w:sz w:val="24"/>
          <w:szCs w:val="24"/>
        </w:rPr>
        <w:t xml:space="preserve"> personally and professionally</w:t>
      </w:r>
      <w:r w:rsidR="003902BE" w:rsidRPr="00E91D3F">
        <w:rPr>
          <w:rFonts w:asciiTheme="majorBidi" w:hAnsiTheme="majorBidi" w:cstheme="majorBidi"/>
          <w:sz w:val="24"/>
          <w:szCs w:val="24"/>
        </w:rPr>
        <w:t>.</w:t>
      </w:r>
    </w:p>
    <w:p w14:paraId="2B0DC829" w14:textId="15719E82" w:rsidR="002458A6" w:rsidRPr="00E91D3F" w:rsidRDefault="002458A6" w:rsidP="008375D3">
      <w:pPr>
        <w:spacing w:line="360" w:lineRule="auto"/>
        <w:rPr>
          <w:rFonts w:asciiTheme="majorBidi" w:hAnsiTheme="majorBidi" w:cstheme="majorBidi"/>
          <w:sz w:val="24"/>
          <w:szCs w:val="24"/>
          <w:u w:val="single"/>
        </w:rPr>
      </w:pPr>
      <w:r w:rsidRPr="00E91D3F">
        <w:rPr>
          <w:rFonts w:asciiTheme="majorBidi" w:hAnsiTheme="majorBidi" w:cstheme="majorBidi"/>
          <w:sz w:val="24"/>
          <w:szCs w:val="24"/>
          <w:u w:val="single"/>
        </w:rPr>
        <w:t>Strategies</w:t>
      </w:r>
    </w:p>
    <w:p w14:paraId="3C264427" w14:textId="3E7FF889" w:rsidR="006C6433" w:rsidRPr="00E91D3F" w:rsidRDefault="002458A6" w:rsidP="008375D3">
      <w:pPr>
        <w:spacing w:line="360" w:lineRule="auto"/>
        <w:ind w:firstLine="720"/>
        <w:rPr>
          <w:rFonts w:asciiTheme="majorBidi" w:hAnsiTheme="majorBidi" w:cstheme="majorBidi"/>
          <w:sz w:val="24"/>
          <w:szCs w:val="24"/>
        </w:rPr>
      </w:pPr>
      <w:r w:rsidRPr="00E91D3F">
        <w:rPr>
          <w:rFonts w:asciiTheme="majorBidi" w:hAnsiTheme="majorBidi" w:cstheme="majorBidi"/>
          <w:sz w:val="24"/>
          <w:szCs w:val="24"/>
        </w:rPr>
        <w:t>Whilst it is noted there are varying degrees of VT and</w:t>
      </w:r>
      <w:r w:rsidR="00053FAE">
        <w:rPr>
          <w:rFonts w:asciiTheme="majorBidi" w:hAnsiTheme="majorBidi" w:cstheme="majorBidi"/>
          <w:sz w:val="24"/>
          <w:szCs w:val="24"/>
        </w:rPr>
        <w:t xml:space="preserve"> its</w:t>
      </w:r>
      <w:r w:rsidRPr="00E91D3F">
        <w:rPr>
          <w:rFonts w:asciiTheme="majorBidi" w:hAnsiTheme="majorBidi" w:cstheme="majorBidi"/>
          <w:sz w:val="24"/>
          <w:szCs w:val="24"/>
        </w:rPr>
        <w:t xml:space="preserve"> impact within participants, the effect is nonetheless evident.  Therefore, in relation to this impact and acknowledgement, staff recognize the need for strategies </w:t>
      </w:r>
      <w:r w:rsidR="006C6433" w:rsidRPr="00E91D3F">
        <w:rPr>
          <w:rFonts w:asciiTheme="majorBidi" w:hAnsiTheme="majorBidi" w:cstheme="majorBidi"/>
          <w:sz w:val="24"/>
          <w:szCs w:val="24"/>
        </w:rPr>
        <w:t xml:space="preserve">to minimise or ease </w:t>
      </w:r>
      <w:r w:rsidR="00DA6A88">
        <w:rPr>
          <w:rFonts w:asciiTheme="majorBidi" w:hAnsiTheme="majorBidi" w:cstheme="majorBidi"/>
          <w:sz w:val="24"/>
          <w:szCs w:val="24"/>
        </w:rPr>
        <w:t>its</w:t>
      </w:r>
      <w:r w:rsidR="006C6433" w:rsidRPr="00E91D3F">
        <w:rPr>
          <w:rFonts w:asciiTheme="majorBidi" w:hAnsiTheme="majorBidi" w:cstheme="majorBidi"/>
          <w:sz w:val="24"/>
          <w:szCs w:val="24"/>
        </w:rPr>
        <w:t xml:space="preserve"> effect</w:t>
      </w:r>
      <w:r w:rsidRPr="00E91D3F">
        <w:rPr>
          <w:rFonts w:asciiTheme="majorBidi" w:hAnsiTheme="majorBidi" w:cstheme="majorBidi"/>
          <w:sz w:val="24"/>
          <w:szCs w:val="24"/>
        </w:rPr>
        <w:t>.</w:t>
      </w:r>
      <w:r w:rsidR="006C6433" w:rsidRPr="00E91D3F">
        <w:rPr>
          <w:rFonts w:asciiTheme="majorBidi" w:hAnsiTheme="majorBidi" w:cstheme="majorBidi"/>
          <w:sz w:val="24"/>
          <w:szCs w:val="24"/>
        </w:rPr>
        <w:t xml:space="preserve">  </w:t>
      </w:r>
      <w:r w:rsidRPr="00E91D3F">
        <w:rPr>
          <w:rFonts w:asciiTheme="majorBidi" w:hAnsiTheme="majorBidi" w:cstheme="majorBidi"/>
          <w:sz w:val="24"/>
          <w:szCs w:val="24"/>
        </w:rPr>
        <w:t>Findings show staff will deliberatel</w:t>
      </w:r>
      <w:r w:rsidR="00AA77DD">
        <w:rPr>
          <w:rFonts w:asciiTheme="majorBidi" w:hAnsiTheme="majorBidi" w:cstheme="majorBidi"/>
          <w:sz w:val="24"/>
          <w:szCs w:val="24"/>
        </w:rPr>
        <w:t>y seek out ways to alleviate</w:t>
      </w:r>
      <w:r w:rsidRPr="00E91D3F">
        <w:rPr>
          <w:rFonts w:asciiTheme="majorBidi" w:hAnsiTheme="majorBidi" w:cstheme="majorBidi"/>
          <w:sz w:val="24"/>
          <w:szCs w:val="24"/>
        </w:rPr>
        <w:t xml:space="preserve"> this and attempt to ease what they may have heard or witnessed during their working day. </w:t>
      </w:r>
      <w:r w:rsidR="006C6433" w:rsidRPr="00E91D3F">
        <w:rPr>
          <w:rFonts w:asciiTheme="majorBidi" w:hAnsiTheme="majorBidi" w:cstheme="majorBidi"/>
          <w:sz w:val="24"/>
          <w:szCs w:val="24"/>
        </w:rPr>
        <w:t>Two subordinate themes were identified as strategies staff put in place: wellbeing and exercise.</w:t>
      </w:r>
    </w:p>
    <w:p w14:paraId="0EE50429" w14:textId="5FBA2B48" w:rsidR="00F442C6" w:rsidRPr="00E91D3F" w:rsidRDefault="006C6433" w:rsidP="008375D3">
      <w:pPr>
        <w:spacing w:line="360" w:lineRule="auto"/>
        <w:rPr>
          <w:rFonts w:asciiTheme="majorBidi" w:hAnsiTheme="majorBidi" w:cstheme="majorBidi"/>
          <w:i/>
          <w:iCs/>
          <w:sz w:val="24"/>
          <w:szCs w:val="24"/>
        </w:rPr>
      </w:pPr>
      <w:r w:rsidRPr="00E91D3F">
        <w:rPr>
          <w:rFonts w:asciiTheme="majorBidi" w:hAnsiTheme="majorBidi" w:cstheme="majorBidi"/>
          <w:i/>
          <w:iCs/>
          <w:sz w:val="24"/>
          <w:szCs w:val="24"/>
        </w:rPr>
        <w:t xml:space="preserve">Wellbeing </w:t>
      </w:r>
    </w:p>
    <w:p w14:paraId="1FF23858" w14:textId="6D00D6B6" w:rsidR="00AA77DD" w:rsidRDefault="00E91D3F" w:rsidP="008375D3">
      <w:pPr>
        <w:spacing w:line="360" w:lineRule="auto"/>
        <w:ind w:firstLine="720"/>
        <w:rPr>
          <w:rFonts w:asciiTheme="majorBidi" w:hAnsiTheme="majorBidi" w:cstheme="majorBidi"/>
          <w:sz w:val="24"/>
          <w:szCs w:val="24"/>
        </w:rPr>
      </w:pPr>
      <w:r w:rsidRPr="00E91D3F">
        <w:rPr>
          <w:rFonts w:asciiTheme="majorBidi" w:hAnsiTheme="majorBidi" w:cstheme="majorBidi"/>
          <w:sz w:val="24"/>
          <w:szCs w:val="24"/>
        </w:rPr>
        <w:t xml:space="preserve">There are individualistic </w:t>
      </w:r>
      <w:r>
        <w:rPr>
          <w:rFonts w:asciiTheme="majorBidi" w:hAnsiTheme="majorBidi" w:cstheme="majorBidi"/>
          <w:sz w:val="24"/>
          <w:szCs w:val="24"/>
        </w:rPr>
        <w:t xml:space="preserve">preferences </w:t>
      </w:r>
      <w:r w:rsidR="008013FB">
        <w:rPr>
          <w:rFonts w:asciiTheme="majorBidi" w:hAnsiTheme="majorBidi" w:cstheme="majorBidi"/>
          <w:sz w:val="24"/>
          <w:szCs w:val="24"/>
        </w:rPr>
        <w:t xml:space="preserve">maintain </w:t>
      </w:r>
      <w:r>
        <w:rPr>
          <w:rFonts w:asciiTheme="majorBidi" w:hAnsiTheme="majorBidi" w:cstheme="majorBidi"/>
          <w:sz w:val="24"/>
          <w:szCs w:val="24"/>
        </w:rPr>
        <w:t>ones wellbeing</w:t>
      </w:r>
      <w:r w:rsidR="00AA694E">
        <w:rPr>
          <w:rFonts w:asciiTheme="majorBidi" w:hAnsiTheme="majorBidi" w:cstheme="majorBidi"/>
          <w:sz w:val="24"/>
          <w:szCs w:val="24"/>
        </w:rPr>
        <w:t xml:space="preserve">.  Two staff members report using forms of mindfulness which included using “grounding techniques” and a “reflective </w:t>
      </w:r>
      <w:r w:rsidR="00AA694E" w:rsidRPr="009F0D18">
        <w:rPr>
          <w:rFonts w:asciiTheme="majorBidi" w:hAnsiTheme="majorBidi" w:cstheme="majorBidi"/>
          <w:sz w:val="24"/>
          <w:szCs w:val="24"/>
        </w:rPr>
        <w:t>journal”.  Grounding techniques in particular can be used to step away from negative thoughts or flashbacks</w:t>
      </w:r>
      <w:r w:rsidR="00FD53B5">
        <w:rPr>
          <w:rFonts w:asciiTheme="majorBidi" w:hAnsiTheme="majorBidi" w:cstheme="majorBidi"/>
          <w:sz w:val="24"/>
          <w:szCs w:val="24"/>
        </w:rPr>
        <w:t xml:space="preserve"> and t</w:t>
      </w:r>
      <w:r w:rsidR="00AA694E" w:rsidRPr="009F0D18">
        <w:rPr>
          <w:rFonts w:asciiTheme="majorBidi" w:hAnsiTheme="majorBidi" w:cstheme="majorBidi"/>
          <w:sz w:val="24"/>
          <w:szCs w:val="24"/>
        </w:rPr>
        <w:t xml:space="preserve">echniques such as these can decrease the intensity of a person’s feelings or trauma </w:t>
      </w:r>
      <w:r w:rsidR="008013FB" w:rsidRPr="009F0D18">
        <w:rPr>
          <w:rFonts w:asciiTheme="majorBidi" w:hAnsiTheme="majorBidi" w:cstheme="majorBidi"/>
          <w:sz w:val="24"/>
          <w:szCs w:val="24"/>
        </w:rPr>
        <w:t>(</w:t>
      </w:r>
      <w:r w:rsidR="00FD67A5" w:rsidRPr="009F0D18">
        <w:rPr>
          <w:rFonts w:asciiTheme="majorBidi" w:hAnsiTheme="majorBidi" w:cstheme="majorBidi"/>
          <w:sz w:val="24"/>
          <w:szCs w:val="24"/>
        </w:rPr>
        <w:t xml:space="preserve">Crawford, 2010). </w:t>
      </w:r>
      <w:r w:rsidR="00F3495E" w:rsidRPr="009F0D18">
        <w:rPr>
          <w:rFonts w:asciiTheme="majorBidi" w:hAnsiTheme="majorBidi" w:cstheme="majorBidi"/>
          <w:sz w:val="24"/>
          <w:szCs w:val="24"/>
        </w:rPr>
        <w:t xml:space="preserve"> This </w:t>
      </w:r>
      <w:r w:rsidR="008F53AB">
        <w:rPr>
          <w:rFonts w:asciiTheme="majorBidi" w:hAnsiTheme="majorBidi" w:cstheme="majorBidi"/>
          <w:sz w:val="24"/>
          <w:szCs w:val="24"/>
        </w:rPr>
        <w:t xml:space="preserve">particular </w:t>
      </w:r>
      <w:r w:rsidR="00F3495E" w:rsidRPr="009F0D18">
        <w:rPr>
          <w:rFonts w:asciiTheme="majorBidi" w:hAnsiTheme="majorBidi" w:cstheme="majorBidi"/>
          <w:sz w:val="24"/>
          <w:szCs w:val="24"/>
        </w:rPr>
        <w:t>technique ha</w:t>
      </w:r>
      <w:r w:rsidR="008F53AB">
        <w:rPr>
          <w:rFonts w:asciiTheme="majorBidi" w:hAnsiTheme="majorBidi" w:cstheme="majorBidi"/>
          <w:sz w:val="24"/>
          <w:szCs w:val="24"/>
        </w:rPr>
        <w:t>s</w:t>
      </w:r>
      <w:r w:rsidR="00F3495E" w:rsidRPr="009F0D18">
        <w:rPr>
          <w:rFonts w:asciiTheme="majorBidi" w:hAnsiTheme="majorBidi" w:cstheme="majorBidi"/>
          <w:sz w:val="24"/>
          <w:szCs w:val="24"/>
        </w:rPr>
        <w:t xml:space="preserve"> gathered further momentum over the recent years (MacKenzie, &amp; Kocovski2016</w:t>
      </w:r>
      <w:r w:rsidR="00E20049">
        <w:rPr>
          <w:rFonts w:asciiTheme="majorBidi" w:hAnsiTheme="majorBidi" w:cstheme="majorBidi"/>
          <w:sz w:val="24"/>
          <w:szCs w:val="24"/>
        </w:rPr>
        <w:t>;</w:t>
      </w:r>
      <w:r w:rsidR="00F3495E" w:rsidRPr="009F0D18">
        <w:rPr>
          <w:rFonts w:asciiTheme="majorBidi" w:hAnsiTheme="majorBidi" w:cstheme="majorBidi"/>
          <w:sz w:val="24"/>
          <w:szCs w:val="24"/>
        </w:rPr>
        <w:t xml:space="preserve"> Crane, et al, 2012). </w:t>
      </w:r>
      <w:r w:rsidR="009F0D18" w:rsidRPr="009F0D18">
        <w:rPr>
          <w:rFonts w:asciiTheme="majorBidi" w:hAnsiTheme="majorBidi" w:cstheme="majorBidi"/>
          <w:sz w:val="24"/>
          <w:szCs w:val="24"/>
        </w:rPr>
        <w:t>Like many interventions it has critics, it’s noted popularity is also believed to be a downfall of the practise</w:t>
      </w:r>
      <w:r w:rsidR="00E428D0">
        <w:rPr>
          <w:rFonts w:asciiTheme="majorBidi" w:hAnsiTheme="majorBidi" w:cstheme="majorBidi"/>
          <w:sz w:val="24"/>
          <w:szCs w:val="24"/>
        </w:rPr>
        <w:t>,</w:t>
      </w:r>
      <w:r w:rsidR="009F0D18" w:rsidRPr="009F0D18">
        <w:rPr>
          <w:rFonts w:asciiTheme="majorBidi" w:hAnsiTheme="majorBidi" w:cstheme="majorBidi"/>
          <w:sz w:val="24"/>
          <w:szCs w:val="24"/>
        </w:rPr>
        <w:t xml:space="preserve"> as it has become a ‘watered down’ version of its core principles since inception, (Hyland, 2016)</w:t>
      </w:r>
      <w:r w:rsidR="009B109B">
        <w:rPr>
          <w:rFonts w:asciiTheme="majorBidi" w:hAnsiTheme="majorBidi" w:cstheme="majorBidi"/>
          <w:sz w:val="24"/>
          <w:szCs w:val="24"/>
        </w:rPr>
        <w:t>.</w:t>
      </w:r>
      <w:r w:rsidR="009F0D18" w:rsidRPr="009F0D18">
        <w:rPr>
          <w:rFonts w:asciiTheme="majorBidi" w:hAnsiTheme="majorBidi" w:cstheme="majorBidi"/>
          <w:sz w:val="24"/>
          <w:szCs w:val="24"/>
        </w:rPr>
        <w:t xml:space="preserve">  However</w:t>
      </w:r>
      <w:r w:rsidR="009F0D18">
        <w:rPr>
          <w:rFonts w:asciiTheme="majorBidi" w:hAnsiTheme="majorBidi" w:cstheme="majorBidi"/>
          <w:sz w:val="24"/>
          <w:szCs w:val="24"/>
        </w:rPr>
        <w:t>,</w:t>
      </w:r>
      <w:r w:rsidR="009F0D18" w:rsidRPr="009F0D18">
        <w:rPr>
          <w:rFonts w:asciiTheme="majorBidi" w:hAnsiTheme="majorBidi" w:cstheme="majorBidi"/>
          <w:sz w:val="24"/>
          <w:szCs w:val="24"/>
        </w:rPr>
        <w:t xml:space="preserve"> in this instance staff state it’s benefits.</w:t>
      </w:r>
      <w:r w:rsidR="009F0D18">
        <w:rPr>
          <w:rFonts w:asciiTheme="majorBidi" w:hAnsiTheme="majorBidi" w:cstheme="majorBidi"/>
          <w:sz w:val="24"/>
          <w:szCs w:val="24"/>
        </w:rPr>
        <w:t xml:space="preserve"> Keeping a journal also allows individuals to reflect on good practise, but also emotions raised during a specific period and what coping strategies may have been put in place.  These strategies can be reproduced and replicated during similar re-occurring periods. </w:t>
      </w:r>
      <w:r w:rsidR="00DF1B2A">
        <w:rPr>
          <w:rFonts w:asciiTheme="majorBidi" w:hAnsiTheme="majorBidi" w:cstheme="majorBidi"/>
          <w:sz w:val="24"/>
          <w:szCs w:val="24"/>
        </w:rPr>
        <w:t xml:space="preserve">This technique also comes under the umbrella of ‘trauma informed’ where practitioners record instances and emotions.  There is of course an </w:t>
      </w:r>
      <w:r w:rsidR="00DF1B2A" w:rsidRPr="004C5018">
        <w:rPr>
          <w:rFonts w:asciiTheme="majorBidi" w:hAnsiTheme="majorBidi" w:cstheme="majorBidi"/>
          <w:sz w:val="24"/>
          <w:szCs w:val="24"/>
        </w:rPr>
        <w:t xml:space="preserve">importance not to </w:t>
      </w:r>
      <w:r w:rsidR="002C7E21" w:rsidRPr="004C5018">
        <w:rPr>
          <w:rFonts w:asciiTheme="majorBidi" w:hAnsiTheme="majorBidi" w:cstheme="majorBidi"/>
          <w:sz w:val="24"/>
          <w:szCs w:val="24"/>
        </w:rPr>
        <w:t>re</w:t>
      </w:r>
      <w:r w:rsidR="002C7E21">
        <w:rPr>
          <w:rFonts w:asciiTheme="majorBidi" w:hAnsiTheme="majorBidi" w:cstheme="majorBidi"/>
          <w:sz w:val="24"/>
          <w:szCs w:val="24"/>
        </w:rPr>
        <w:t>-</w:t>
      </w:r>
      <w:r w:rsidR="002C7E21" w:rsidRPr="004C5018">
        <w:rPr>
          <w:rFonts w:asciiTheme="majorBidi" w:hAnsiTheme="majorBidi" w:cstheme="majorBidi"/>
          <w:sz w:val="24"/>
          <w:szCs w:val="24"/>
        </w:rPr>
        <w:t>traumatise</w:t>
      </w:r>
      <w:r w:rsidR="002C7E21">
        <w:rPr>
          <w:rFonts w:asciiTheme="majorBidi" w:hAnsiTheme="majorBidi" w:cstheme="majorBidi"/>
          <w:sz w:val="24"/>
          <w:szCs w:val="24"/>
        </w:rPr>
        <w:t xml:space="preserve"> but</w:t>
      </w:r>
      <w:r w:rsidR="00DF1B2A" w:rsidRPr="004C5018">
        <w:rPr>
          <w:rFonts w:asciiTheme="majorBidi" w:hAnsiTheme="majorBidi" w:cstheme="majorBidi"/>
          <w:sz w:val="24"/>
          <w:szCs w:val="24"/>
        </w:rPr>
        <w:t xml:space="preserve"> used effectively </w:t>
      </w:r>
      <w:r w:rsidR="00E85136">
        <w:rPr>
          <w:rFonts w:asciiTheme="majorBidi" w:hAnsiTheme="majorBidi" w:cstheme="majorBidi"/>
          <w:sz w:val="24"/>
          <w:szCs w:val="24"/>
        </w:rPr>
        <w:t xml:space="preserve">it </w:t>
      </w:r>
      <w:r w:rsidR="00DF1B2A" w:rsidRPr="004C5018">
        <w:rPr>
          <w:rFonts w:asciiTheme="majorBidi" w:hAnsiTheme="majorBidi" w:cstheme="majorBidi"/>
          <w:sz w:val="24"/>
          <w:szCs w:val="24"/>
        </w:rPr>
        <w:t xml:space="preserve">can be a helpful tool (Carello &amp; Butler, 2015). </w:t>
      </w:r>
      <w:r w:rsidR="004D54CC" w:rsidRPr="004C5018">
        <w:rPr>
          <w:rFonts w:asciiTheme="majorBidi" w:hAnsiTheme="majorBidi" w:cstheme="majorBidi"/>
          <w:sz w:val="24"/>
          <w:szCs w:val="24"/>
        </w:rPr>
        <w:t xml:space="preserve"> </w:t>
      </w:r>
    </w:p>
    <w:p w14:paraId="3BF48BAF" w14:textId="4CE24808" w:rsidR="004D54CC" w:rsidRPr="004C5018" w:rsidRDefault="004D54CC" w:rsidP="008375D3">
      <w:pPr>
        <w:spacing w:line="360" w:lineRule="auto"/>
        <w:ind w:firstLine="720"/>
        <w:rPr>
          <w:rFonts w:asciiTheme="majorBidi" w:hAnsiTheme="majorBidi" w:cstheme="majorBidi"/>
          <w:sz w:val="24"/>
          <w:szCs w:val="24"/>
        </w:rPr>
      </w:pPr>
      <w:r w:rsidRPr="004C5018">
        <w:rPr>
          <w:rFonts w:asciiTheme="majorBidi" w:hAnsiTheme="majorBidi" w:cstheme="majorBidi"/>
          <w:sz w:val="24"/>
          <w:szCs w:val="24"/>
        </w:rPr>
        <w:t>The</w:t>
      </w:r>
      <w:r w:rsidR="004C5018">
        <w:rPr>
          <w:rFonts w:asciiTheme="majorBidi" w:hAnsiTheme="majorBidi" w:cstheme="majorBidi"/>
          <w:sz w:val="24"/>
          <w:szCs w:val="24"/>
        </w:rPr>
        <w:t xml:space="preserve">re is also an occurring theme of the importance of family. </w:t>
      </w:r>
      <w:r w:rsidRPr="004C5018">
        <w:rPr>
          <w:rFonts w:asciiTheme="majorBidi" w:hAnsiTheme="majorBidi" w:cstheme="majorBidi"/>
          <w:sz w:val="24"/>
          <w:szCs w:val="24"/>
        </w:rPr>
        <w:t xml:space="preserve"> </w:t>
      </w:r>
      <w:r w:rsidR="004C5018" w:rsidRPr="004C5018">
        <w:rPr>
          <w:rFonts w:asciiTheme="majorBidi" w:hAnsiTheme="majorBidi" w:cstheme="majorBidi"/>
          <w:sz w:val="24"/>
          <w:szCs w:val="24"/>
        </w:rPr>
        <w:t>Participants</w:t>
      </w:r>
      <w:r w:rsidR="000A5EAA">
        <w:rPr>
          <w:rFonts w:asciiTheme="majorBidi" w:hAnsiTheme="majorBidi" w:cstheme="majorBidi"/>
          <w:sz w:val="24"/>
          <w:szCs w:val="24"/>
        </w:rPr>
        <w:t>`</w:t>
      </w:r>
      <w:r w:rsidR="004C5018" w:rsidRPr="004C5018">
        <w:rPr>
          <w:rFonts w:asciiTheme="majorBidi" w:hAnsiTheme="majorBidi" w:cstheme="majorBidi"/>
          <w:sz w:val="24"/>
          <w:szCs w:val="24"/>
        </w:rPr>
        <w:t xml:space="preserve"> state, “</w:t>
      </w:r>
      <w:r w:rsidR="004C5018">
        <w:rPr>
          <w:rFonts w:asciiTheme="majorBidi" w:hAnsiTheme="majorBidi" w:cstheme="majorBidi"/>
          <w:sz w:val="24"/>
          <w:szCs w:val="24"/>
        </w:rPr>
        <w:t>spending time with family</w:t>
      </w:r>
      <w:r w:rsidR="004C5018" w:rsidRPr="004C5018">
        <w:rPr>
          <w:rFonts w:asciiTheme="majorBidi" w:hAnsiTheme="majorBidi" w:cstheme="majorBidi"/>
          <w:sz w:val="24"/>
          <w:szCs w:val="24"/>
        </w:rPr>
        <w:t xml:space="preserve">” and “enjoy </w:t>
      </w:r>
      <w:bookmarkStart w:id="10" w:name="_Hlk68011790"/>
      <w:r w:rsidR="004C5018" w:rsidRPr="004C5018">
        <w:rPr>
          <w:rFonts w:asciiTheme="majorBidi" w:hAnsiTheme="majorBidi" w:cstheme="majorBidi"/>
          <w:sz w:val="24"/>
          <w:szCs w:val="24"/>
        </w:rPr>
        <w:t>family and friends”</w:t>
      </w:r>
      <w:bookmarkEnd w:id="10"/>
      <w:r w:rsidR="004C5018">
        <w:rPr>
          <w:rFonts w:asciiTheme="majorBidi" w:hAnsiTheme="majorBidi" w:cstheme="majorBidi"/>
          <w:sz w:val="24"/>
          <w:szCs w:val="24"/>
        </w:rPr>
        <w:t>.  There is clear evidence that staff acknowledge the importance of attempting to ‘switch off’ by spending time with loved ones. Although under a different title, this appears to still be a support network.</w:t>
      </w:r>
    </w:p>
    <w:p w14:paraId="638B2B6F" w14:textId="77777777" w:rsidR="007B2F2B" w:rsidRDefault="007B2F2B" w:rsidP="008375D3">
      <w:pPr>
        <w:spacing w:line="360" w:lineRule="auto"/>
        <w:rPr>
          <w:rFonts w:asciiTheme="majorBidi" w:hAnsiTheme="majorBidi" w:cstheme="majorBidi"/>
          <w:i/>
          <w:iCs/>
          <w:sz w:val="24"/>
          <w:szCs w:val="24"/>
        </w:rPr>
      </w:pPr>
    </w:p>
    <w:p w14:paraId="54F500BC" w14:textId="77777777" w:rsidR="007B2F2B" w:rsidRDefault="007B2F2B" w:rsidP="008375D3">
      <w:pPr>
        <w:spacing w:line="360" w:lineRule="auto"/>
        <w:rPr>
          <w:rFonts w:asciiTheme="majorBidi" w:hAnsiTheme="majorBidi" w:cstheme="majorBidi"/>
          <w:i/>
          <w:iCs/>
          <w:sz w:val="24"/>
          <w:szCs w:val="24"/>
        </w:rPr>
      </w:pPr>
    </w:p>
    <w:p w14:paraId="5C9B7AA2" w14:textId="6D0E3430" w:rsidR="00DF1B2A" w:rsidRPr="004C5018" w:rsidRDefault="00DF1B2A" w:rsidP="008375D3">
      <w:pPr>
        <w:spacing w:line="360" w:lineRule="auto"/>
        <w:rPr>
          <w:rFonts w:asciiTheme="majorBidi" w:hAnsiTheme="majorBidi" w:cstheme="majorBidi"/>
          <w:i/>
          <w:iCs/>
          <w:sz w:val="24"/>
          <w:szCs w:val="24"/>
        </w:rPr>
      </w:pPr>
      <w:r w:rsidRPr="004C5018">
        <w:rPr>
          <w:rFonts w:asciiTheme="majorBidi" w:hAnsiTheme="majorBidi" w:cstheme="majorBidi"/>
          <w:i/>
          <w:iCs/>
          <w:sz w:val="24"/>
          <w:szCs w:val="24"/>
        </w:rPr>
        <w:lastRenderedPageBreak/>
        <w:t xml:space="preserve">Exercise </w:t>
      </w:r>
    </w:p>
    <w:p w14:paraId="4AC49E1E" w14:textId="73B009D5" w:rsidR="002458A6" w:rsidRPr="00DF1B2A" w:rsidRDefault="00DF1B2A" w:rsidP="008375D3">
      <w:pPr>
        <w:spacing w:line="360" w:lineRule="auto"/>
        <w:ind w:firstLine="720"/>
        <w:rPr>
          <w:rFonts w:asciiTheme="majorBidi" w:hAnsiTheme="majorBidi" w:cstheme="majorBidi"/>
          <w:sz w:val="24"/>
          <w:szCs w:val="24"/>
        </w:rPr>
      </w:pPr>
      <w:r w:rsidRPr="004C5018">
        <w:rPr>
          <w:rFonts w:asciiTheme="majorBidi" w:hAnsiTheme="majorBidi" w:cstheme="majorBidi"/>
          <w:sz w:val="24"/>
          <w:szCs w:val="24"/>
          <w:lang w:val="en"/>
        </w:rPr>
        <w:t>There is an increasing body of literature acknowledging the positive effects of exercise not only physically but also on mood states</w:t>
      </w:r>
      <w:r w:rsidR="00342584">
        <w:rPr>
          <w:rFonts w:asciiTheme="majorBidi" w:hAnsiTheme="majorBidi" w:cstheme="majorBidi"/>
          <w:sz w:val="24"/>
          <w:szCs w:val="24"/>
          <w:lang w:val="en"/>
        </w:rPr>
        <w:t xml:space="preserve"> (Vina et al., 2012)</w:t>
      </w:r>
      <w:r w:rsidRPr="004C5018">
        <w:rPr>
          <w:rFonts w:asciiTheme="majorBidi" w:hAnsiTheme="majorBidi" w:cstheme="majorBidi"/>
          <w:sz w:val="24"/>
          <w:szCs w:val="24"/>
          <w:lang w:val="en"/>
        </w:rPr>
        <w:t>.  Exercise releases endorphins creating heightened feelings of happiness</w:t>
      </w:r>
      <w:r w:rsidR="005946B9" w:rsidRPr="004C5018">
        <w:rPr>
          <w:rFonts w:asciiTheme="majorBidi" w:hAnsiTheme="majorBidi" w:cstheme="majorBidi"/>
          <w:sz w:val="24"/>
          <w:szCs w:val="24"/>
          <w:lang w:val="en"/>
        </w:rPr>
        <w:t xml:space="preserve"> where w</w:t>
      </w:r>
      <w:r w:rsidRPr="004C5018">
        <w:rPr>
          <w:rFonts w:asciiTheme="majorBidi" w:hAnsiTheme="majorBidi" w:cstheme="majorBidi"/>
          <w:sz w:val="24"/>
          <w:szCs w:val="24"/>
          <w:lang w:val="en"/>
        </w:rPr>
        <w:t xml:space="preserve">alking and exercising for up to 30 minutes a few times a week improves general mood </w:t>
      </w:r>
      <w:r w:rsidR="00E20049">
        <w:rPr>
          <w:rFonts w:asciiTheme="majorBidi" w:hAnsiTheme="majorBidi" w:cstheme="majorBidi"/>
          <w:sz w:val="24"/>
          <w:szCs w:val="24"/>
          <w:lang w:val="en"/>
        </w:rPr>
        <w:t>(</w:t>
      </w:r>
      <w:r w:rsidRPr="004C5018">
        <w:rPr>
          <w:rFonts w:asciiTheme="majorBidi" w:hAnsiTheme="majorBidi" w:cstheme="majorBidi"/>
          <w:sz w:val="24"/>
          <w:szCs w:val="24"/>
        </w:rPr>
        <w:t xml:space="preserve">Abou Elmagd, 2016). </w:t>
      </w:r>
      <w:r w:rsidR="005946B9" w:rsidRPr="004C5018">
        <w:rPr>
          <w:rFonts w:asciiTheme="majorBidi" w:hAnsiTheme="majorBidi" w:cstheme="majorBidi"/>
          <w:sz w:val="24"/>
          <w:szCs w:val="24"/>
        </w:rPr>
        <w:t xml:space="preserve">The </w:t>
      </w:r>
      <w:r w:rsidR="00F3718C">
        <w:rPr>
          <w:rFonts w:asciiTheme="majorBidi" w:hAnsiTheme="majorBidi" w:cstheme="majorBidi"/>
          <w:sz w:val="24"/>
          <w:szCs w:val="24"/>
        </w:rPr>
        <w:t xml:space="preserve">present </w:t>
      </w:r>
      <w:r w:rsidR="005946B9" w:rsidRPr="004C5018">
        <w:rPr>
          <w:rFonts w:asciiTheme="majorBidi" w:hAnsiTheme="majorBidi" w:cstheme="majorBidi"/>
          <w:sz w:val="24"/>
          <w:szCs w:val="24"/>
        </w:rPr>
        <w:t xml:space="preserve">study reveals staff state </w:t>
      </w:r>
      <w:r w:rsidRPr="004C5018">
        <w:rPr>
          <w:rFonts w:asciiTheme="majorBidi" w:hAnsiTheme="majorBidi" w:cstheme="majorBidi"/>
          <w:sz w:val="24"/>
          <w:szCs w:val="24"/>
        </w:rPr>
        <w:t xml:space="preserve">exercise and walks </w:t>
      </w:r>
      <w:r w:rsidR="005946B9" w:rsidRPr="004C5018">
        <w:rPr>
          <w:rFonts w:asciiTheme="majorBidi" w:hAnsiTheme="majorBidi" w:cstheme="majorBidi"/>
          <w:sz w:val="24"/>
          <w:szCs w:val="24"/>
        </w:rPr>
        <w:t>are linked t</w:t>
      </w:r>
      <w:r w:rsidRPr="004C5018">
        <w:rPr>
          <w:rFonts w:asciiTheme="majorBidi" w:hAnsiTheme="majorBidi" w:cstheme="majorBidi"/>
          <w:sz w:val="24"/>
          <w:szCs w:val="24"/>
        </w:rPr>
        <w:t>o their improved wellbeing and mood.</w:t>
      </w:r>
      <w:r w:rsidR="00F265BA">
        <w:rPr>
          <w:rFonts w:asciiTheme="majorBidi" w:hAnsiTheme="majorBidi" w:cstheme="majorBidi"/>
          <w:sz w:val="24"/>
          <w:szCs w:val="24"/>
        </w:rPr>
        <w:t xml:space="preserve"> </w:t>
      </w:r>
      <w:r w:rsidR="004C5018" w:rsidRPr="004C5018">
        <w:rPr>
          <w:rFonts w:asciiTheme="majorBidi" w:hAnsiTheme="majorBidi" w:cstheme="majorBidi"/>
          <w:sz w:val="24"/>
          <w:szCs w:val="24"/>
        </w:rPr>
        <w:t>Participants describe “</w:t>
      </w:r>
      <w:r w:rsidR="004D54CC" w:rsidRPr="004C5018">
        <w:rPr>
          <w:rFonts w:asciiTheme="majorBidi" w:hAnsiTheme="majorBidi" w:cstheme="majorBidi"/>
          <w:sz w:val="24"/>
          <w:szCs w:val="24"/>
        </w:rPr>
        <w:t xml:space="preserve">Regular </w:t>
      </w:r>
      <w:r w:rsidR="004D54CC" w:rsidRPr="00E34004">
        <w:rPr>
          <w:rFonts w:asciiTheme="majorBidi" w:hAnsiTheme="majorBidi" w:cstheme="majorBidi"/>
          <w:sz w:val="24"/>
          <w:szCs w:val="24"/>
        </w:rPr>
        <w:t>exercise</w:t>
      </w:r>
      <w:r w:rsidR="004C5018" w:rsidRPr="00E34004">
        <w:rPr>
          <w:rFonts w:asciiTheme="majorBidi" w:hAnsiTheme="majorBidi" w:cstheme="majorBidi"/>
          <w:sz w:val="24"/>
          <w:szCs w:val="24"/>
        </w:rPr>
        <w:t>”</w:t>
      </w:r>
      <w:r w:rsidR="00F265BA" w:rsidRPr="00E34004">
        <w:rPr>
          <w:rFonts w:asciiTheme="majorBidi" w:hAnsiTheme="majorBidi" w:cstheme="majorBidi"/>
          <w:sz w:val="24"/>
          <w:szCs w:val="24"/>
        </w:rPr>
        <w:t xml:space="preserve">, </w:t>
      </w:r>
      <w:r w:rsidR="004C5018" w:rsidRPr="00E34004">
        <w:rPr>
          <w:rFonts w:asciiTheme="majorBidi" w:hAnsiTheme="majorBidi" w:cstheme="majorBidi"/>
          <w:sz w:val="24"/>
          <w:szCs w:val="24"/>
        </w:rPr>
        <w:t>“Sport”</w:t>
      </w:r>
      <w:r w:rsidR="00F265BA" w:rsidRPr="00E34004">
        <w:rPr>
          <w:rFonts w:asciiTheme="majorBidi" w:hAnsiTheme="majorBidi" w:cstheme="majorBidi"/>
          <w:sz w:val="24"/>
          <w:szCs w:val="24"/>
        </w:rPr>
        <w:t xml:space="preserve">, </w:t>
      </w:r>
      <w:r w:rsidR="004C5018" w:rsidRPr="00E34004">
        <w:rPr>
          <w:rFonts w:asciiTheme="majorBidi" w:hAnsiTheme="majorBidi" w:cstheme="majorBidi"/>
          <w:sz w:val="24"/>
          <w:szCs w:val="24"/>
        </w:rPr>
        <w:t xml:space="preserve">“walk the dog” </w:t>
      </w:r>
      <w:r w:rsidR="00F56DE2">
        <w:rPr>
          <w:rFonts w:asciiTheme="majorBidi" w:hAnsiTheme="majorBidi" w:cstheme="majorBidi"/>
          <w:sz w:val="24"/>
          <w:szCs w:val="24"/>
        </w:rPr>
        <w:t>and</w:t>
      </w:r>
      <w:r w:rsidR="004C5018" w:rsidRPr="00E34004">
        <w:rPr>
          <w:rFonts w:asciiTheme="majorBidi" w:hAnsiTheme="majorBidi" w:cstheme="majorBidi"/>
          <w:sz w:val="24"/>
          <w:szCs w:val="24"/>
        </w:rPr>
        <w:t xml:space="preserve"> “exercise”</w:t>
      </w:r>
      <w:r w:rsidR="00F265BA" w:rsidRPr="00E34004">
        <w:rPr>
          <w:rFonts w:asciiTheme="majorBidi" w:hAnsiTheme="majorBidi" w:cstheme="majorBidi"/>
          <w:sz w:val="24"/>
          <w:szCs w:val="24"/>
        </w:rPr>
        <w:t xml:space="preserve">.  These activities are after working hours and whilst there are the noted benefits to exercise </w:t>
      </w:r>
      <w:r w:rsidR="00E20049">
        <w:rPr>
          <w:rFonts w:asciiTheme="majorBidi" w:hAnsiTheme="majorBidi" w:cstheme="majorBidi"/>
          <w:sz w:val="24"/>
          <w:szCs w:val="24"/>
        </w:rPr>
        <w:t>(</w:t>
      </w:r>
      <w:r w:rsidR="00F265BA" w:rsidRPr="00E34004">
        <w:rPr>
          <w:rFonts w:asciiTheme="majorBidi" w:hAnsiTheme="majorBidi" w:cstheme="majorBidi"/>
          <w:sz w:val="24"/>
          <w:szCs w:val="24"/>
        </w:rPr>
        <w:t xml:space="preserve">Abou Elmagd, 2016), this form of intervention also has relevance to wellbeing </w:t>
      </w:r>
      <w:r w:rsidR="00E34004" w:rsidRPr="00E34004">
        <w:rPr>
          <w:rFonts w:asciiTheme="majorBidi" w:hAnsiTheme="majorBidi" w:cstheme="majorBidi"/>
          <w:sz w:val="24"/>
          <w:szCs w:val="24"/>
        </w:rPr>
        <w:t xml:space="preserve">with </w:t>
      </w:r>
      <w:r w:rsidR="00E20049">
        <w:rPr>
          <w:rFonts w:asciiTheme="majorBidi" w:hAnsiTheme="majorBidi" w:cstheme="majorBidi"/>
          <w:sz w:val="24"/>
          <w:szCs w:val="24"/>
        </w:rPr>
        <w:t>(</w:t>
      </w:r>
      <w:r w:rsidR="00E34004" w:rsidRPr="00E34004">
        <w:rPr>
          <w:rFonts w:asciiTheme="majorBidi" w:hAnsiTheme="majorBidi" w:cstheme="majorBidi"/>
          <w:sz w:val="24"/>
          <w:szCs w:val="24"/>
        </w:rPr>
        <w:t>Pearson, &amp; Craig, 2014</w:t>
      </w:r>
      <w:r w:rsidR="00A15BA6">
        <w:rPr>
          <w:rFonts w:asciiTheme="majorBidi" w:hAnsiTheme="majorBidi" w:cstheme="majorBidi"/>
          <w:sz w:val="24"/>
          <w:szCs w:val="24"/>
        </w:rPr>
        <w:t xml:space="preserve">; </w:t>
      </w:r>
      <w:r w:rsidR="00E34004" w:rsidRPr="00E34004">
        <w:rPr>
          <w:rFonts w:asciiTheme="majorBidi" w:hAnsiTheme="majorBidi" w:cstheme="majorBidi"/>
          <w:sz w:val="24"/>
          <w:szCs w:val="24"/>
        </w:rPr>
        <w:t>Thompson et al</w:t>
      </w:r>
      <w:r w:rsidR="00F56DE2">
        <w:rPr>
          <w:rFonts w:asciiTheme="majorBidi" w:hAnsiTheme="majorBidi" w:cstheme="majorBidi"/>
          <w:sz w:val="24"/>
          <w:szCs w:val="24"/>
        </w:rPr>
        <w:t>.</w:t>
      </w:r>
      <w:r w:rsidR="00257C67">
        <w:rPr>
          <w:rFonts w:asciiTheme="majorBidi" w:hAnsiTheme="majorBidi" w:cstheme="majorBidi"/>
          <w:sz w:val="24"/>
          <w:szCs w:val="24"/>
        </w:rPr>
        <w:t>,</w:t>
      </w:r>
      <w:r w:rsidR="00E34004" w:rsidRPr="00E34004">
        <w:rPr>
          <w:rFonts w:asciiTheme="majorBidi" w:hAnsiTheme="majorBidi" w:cstheme="majorBidi"/>
          <w:sz w:val="24"/>
          <w:szCs w:val="24"/>
        </w:rPr>
        <w:t xml:space="preserve"> 2012) stating fresh air in green spaces can lower stress levels.</w:t>
      </w:r>
      <w:r w:rsidR="00E34004">
        <w:t xml:space="preserve">  </w:t>
      </w:r>
      <w:r w:rsidR="002458A6" w:rsidRPr="00DF1B2A">
        <w:rPr>
          <w:rFonts w:asciiTheme="majorBidi" w:hAnsiTheme="majorBidi" w:cstheme="majorBidi"/>
          <w:sz w:val="24"/>
          <w:szCs w:val="24"/>
        </w:rPr>
        <w:t>Being in the outdoors and getting fresh air appear to be a common theme w</w:t>
      </w:r>
      <w:r w:rsidR="00F56DE2">
        <w:rPr>
          <w:rFonts w:asciiTheme="majorBidi" w:hAnsiTheme="majorBidi" w:cstheme="majorBidi"/>
          <w:sz w:val="24"/>
          <w:szCs w:val="24"/>
        </w:rPr>
        <w:t>i</w:t>
      </w:r>
      <w:r w:rsidR="0073200B">
        <w:rPr>
          <w:rFonts w:asciiTheme="majorBidi" w:hAnsiTheme="majorBidi" w:cstheme="majorBidi"/>
          <w:sz w:val="24"/>
          <w:szCs w:val="24"/>
        </w:rPr>
        <w:t>thin the findings. Participants`</w:t>
      </w:r>
      <w:r w:rsidR="002458A6" w:rsidRPr="00DF1B2A">
        <w:rPr>
          <w:rFonts w:asciiTheme="majorBidi" w:hAnsiTheme="majorBidi" w:cstheme="majorBidi"/>
          <w:sz w:val="24"/>
          <w:szCs w:val="24"/>
        </w:rPr>
        <w:t xml:space="preserve"> state, “Fresh air” and “exercise”, “going for walks” h</w:t>
      </w:r>
      <w:r w:rsidR="00AA77DD">
        <w:rPr>
          <w:rFonts w:asciiTheme="majorBidi" w:hAnsiTheme="majorBidi" w:cstheme="majorBidi"/>
          <w:sz w:val="24"/>
          <w:szCs w:val="24"/>
        </w:rPr>
        <w:t xml:space="preserve">elp ease feelings of stress.  </w:t>
      </w:r>
    </w:p>
    <w:p w14:paraId="73F2BAD7" w14:textId="2FCBFD88" w:rsidR="002458A6" w:rsidRDefault="002458A6" w:rsidP="008375D3">
      <w:pPr>
        <w:spacing w:line="360" w:lineRule="auto"/>
        <w:ind w:firstLine="720"/>
        <w:rPr>
          <w:rFonts w:asciiTheme="majorBidi" w:hAnsiTheme="majorBidi" w:cstheme="majorBidi"/>
          <w:sz w:val="24"/>
          <w:szCs w:val="24"/>
        </w:rPr>
      </w:pPr>
      <w:r w:rsidRPr="00DF1B2A">
        <w:rPr>
          <w:rFonts w:asciiTheme="majorBidi" w:hAnsiTheme="majorBidi" w:cstheme="majorBidi"/>
          <w:sz w:val="24"/>
          <w:szCs w:val="24"/>
        </w:rPr>
        <w:t>Increasing self-observation and recognising early signs of stress are key to maintaining wellbeing and positive mental health</w:t>
      </w:r>
      <w:r w:rsidR="003261DC">
        <w:rPr>
          <w:rFonts w:asciiTheme="majorBidi" w:hAnsiTheme="majorBidi" w:cstheme="majorBidi"/>
          <w:sz w:val="24"/>
          <w:szCs w:val="24"/>
        </w:rPr>
        <w:t xml:space="preserve"> (Alberdi et al</w:t>
      </w:r>
      <w:r w:rsidR="005F56CD">
        <w:rPr>
          <w:rFonts w:asciiTheme="majorBidi" w:hAnsiTheme="majorBidi" w:cstheme="majorBidi"/>
          <w:sz w:val="24"/>
          <w:szCs w:val="24"/>
        </w:rPr>
        <w:t>.</w:t>
      </w:r>
      <w:r w:rsidR="003261DC">
        <w:rPr>
          <w:rFonts w:asciiTheme="majorBidi" w:hAnsiTheme="majorBidi" w:cstheme="majorBidi"/>
          <w:sz w:val="24"/>
          <w:szCs w:val="24"/>
        </w:rPr>
        <w:t>, 20</w:t>
      </w:r>
      <w:r w:rsidR="00BB621D">
        <w:rPr>
          <w:rFonts w:asciiTheme="majorBidi" w:hAnsiTheme="majorBidi" w:cstheme="majorBidi"/>
          <w:sz w:val="24"/>
          <w:szCs w:val="24"/>
        </w:rPr>
        <w:t>16)</w:t>
      </w:r>
      <w:r w:rsidRPr="00DF1B2A">
        <w:rPr>
          <w:rFonts w:asciiTheme="majorBidi" w:hAnsiTheme="majorBidi" w:cstheme="majorBidi"/>
          <w:sz w:val="24"/>
          <w:szCs w:val="24"/>
        </w:rPr>
        <w:t>. It is important practitioners recognize the risk factors associated with this</w:t>
      </w:r>
      <w:r w:rsidRPr="00DE7C2E">
        <w:rPr>
          <w:rFonts w:asciiTheme="majorBidi" w:hAnsiTheme="majorBidi" w:cstheme="majorBidi"/>
          <w:sz w:val="24"/>
          <w:szCs w:val="24"/>
        </w:rPr>
        <w:t xml:space="preserve"> phenomenon when attempting to prevent or minimise its impact and </w:t>
      </w:r>
      <w:r w:rsidRPr="00E34004">
        <w:rPr>
          <w:rFonts w:asciiTheme="majorBidi" w:hAnsiTheme="majorBidi" w:cstheme="majorBidi"/>
          <w:sz w:val="24"/>
          <w:szCs w:val="24"/>
        </w:rPr>
        <w:t>effect (Newell &amp; MacNeil, 2010)</w:t>
      </w:r>
      <w:r w:rsidR="00E34004">
        <w:rPr>
          <w:rFonts w:asciiTheme="majorBidi" w:hAnsiTheme="majorBidi" w:cstheme="majorBidi"/>
          <w:sz w:val="24"/>
          <w:szCs w:val="24"/>
        </w:rPr>
        <w:t xml:space="preserve"> whilst also recognising which individualist intervention </w:t>
      </w:r>
      <w:r w:rsidR="008425B6">
        <w:rPr>
          <w:rFonts w:asciiTheme="majorBidi" w:hAnsiTheme="majorBidi" w:cstheme="majorBidi"/>
          <w:sz w:val="24"/>
          <w:szCs w:val="24"/>
        </w:rPr>
        <w:t>is most appropriate</w:t>
      </w:r>
      <w:r w:rsidR="00E34004">
        <w:rPr>
          <w:rFonts w:asciiTheme="majorBidi" w:hAnsiTheme="majorBidi" w:cstheme="majorBidi"/>
          <w:sz w:val="24"/>
          <w:szCs w:val="24"/>
        </w:rPr>
        <w:t xml:space="preserve">. </w:t>
      </w:r>
    </w:p>
    <w:p w14:paraId="2FCCC330" w14:textId="6D522874" w:rsidR="000D0EE8" w:rsidRDefault="00214631" w:rsidP="008375D3">
      <w:pPr>
        <w:spacing w:line="360" w:lineRule="auto"/>
        <w:ind w:firstLine="720"/>
        <w:rPr>
          <w:rFonts w:asciiTheme="majorBidi" w:hAnsiTheme="majorBidi" w:cstheme="majorBidi"/>
          <w:sz w:val="24"/>
          <w:szCs w:val="24"/>
        </w:rPr>
      </w:pPr>
      <w:r>
        <w:rPr>
          <w:rFonts w:asciiTheme="majorBidi" w:hAnsiTheme="majorBidi" w:cstheme="majorBidi"/>
          <w:sz w:val="24"/>
          <w:szCs w:val="24"/>
        </w:rPr>
        <w:t xml:space="preserve">The </w:t>
      </w:r>
      <w:r w:rsidR="008631D5">
        <w:rPr>
          <w:rFonts w:asciiTheme="majorBidi" w:hAnsiTheme="majorBidi" w:cstheme="majorBidi"/>
          <w:sz w:val="24"/>
          <w:szCs w:val="24"/>
        </w:rPr>
        <w:t xml:space="preserve">implications </w:t>
      </w:r>
      <w:r>
        <w:rPr>
          <w:rFonts w:asciiTheme="majorBidi" w:hAnsiTheme="majorBidi" w:cstheme="majorBidi"/>
          <w:sz w:val="24"/>
          <w:szCs w:val="24"/>
        </w:rPr>
        <w:t xml:space="preserve">from this present qualitative study reveal </w:t>
      </w:r>
      <w:r w:rsidR="00560D88">
        <w:rPr>
          <w:rFonts w:asciiTheme="majorBidi" w:hAnsiTheme="majorBidi" w:cstheme="majorBidi"/>
          <w:sz w:val="24"/>
          <w:szCs w:val="24"/>
        </w:rPr>
        <w:t>YSS staff</w:t>
      </w:r>
      <w:r w:rsidR="006E2C08">
        <w:rPr>
          <w:rFonts w:asciiTheme="majorBidi" w:hAnsiTheme="majorBidi" w:cstheme="majorBidi"/>
          <w:sz w:val="24"/>
          <w:szCs w:val="24"/>
        </w:rPr>
        <w:t xml:space="preserve"> </w:t>
      </w:r>
      <w:r w:rsidR="00B47116">
        <w:rPr>
          <w:rFonts w:asciiTheme="majorBidi" w:hAnsiTheme="majorBidi" w:cstheme="majorBidi"/>
          <w:sz w:val="24"/>
          <w:szCs w:val="24"/>
        </w:rPr>
        <w:t>recognize</w:t>
      </w:r>
      <w:r w:rsidR="006E2C08">
        <w:rPr>
          <w:rFonts w:asciiTheme="majorBidi" w:hAnsiTheme="majorBidi" w:cstheme="majorBidi"/>
          <w:sz w:val="24"/>
          <w:szCs w:val="24"/>
        </w:rPr>
        <w:t xml:space="preserve"> the</w:t>
      </w:r>
      <w:r w:rsidR="005D6E11">
        <w:rPr>
          <w:rFonts w:asciiTheme="majorBidi" w:hAnsiTheme="majorBidi" w:cstheme="majorBidi"/>
          <w:sz w:val="24"/>
          <w:szCs w:val="24"/>
        </w:rPr>
        <w:t xml:space="preserve"> </w:t>
      </w:r>
      <w:r w:rsidR="006B6D2A">
        <w:rPr>
          <w:rFonts w:asciiTheme="majorBidi" w:hAnsiTheme="majorBidi" w:cstheme="majorBidi"/>
          <w:sz w:val="24"/>
          <w:szCs w:val="24"/>
        </w:rPr>
        <w:t>effect</w:t>
      </w:r>
      <w:r w:rsidR="005D6E11">
        <w:rPr>
          <w:rFonts w:asciiTheme="majorBidi" w:hAnsiTheme="majorBidi" w:cstheme="majorBidi"/>
          <w:sz w:val="24"/>
          <w:szCs w:val="24"/>
        </w:rPr>
        <w:t xml:space="preserve"> their </w:t>
      </w:r>
      <w:r w:rsidR="00CD6B14">
        <w:rPr>
          <w:rFonts w:asciiTheme="majorBidi" w:hAnsiTheme="majorBidi" w:cstheme="majorBidi"/>
          <w:sz w:val="24"/>
          <w:szCs w:val="24"/>
        </w:rPr>
        <w:t>position</w:t>
      </w:r>
      <w:r w:rsidR="005D6E11">
        <w:rPr>
          <w:rFonts w:asciiTheme="majorBidi" w:hAnsiTheme="majorBidi" w:cstheme="majorBidi"/>
          <w:sz w:val="24"/>
          <w:szCs w:val="24"/>
        </w:rPr>
        <w:t xml:space="preserve"> has on their wellbeing.</w:t>
      </w:r>
      <w:r w:rsidR="00B47116">
        <w:rPr>
          <w:rFonts w:asciiTheme="majorBidi" w:hAnsiTheme="majorBidi" w:cstheme="majorBidi"/>
          <w:sz w:val="24"/>
          <w:szCs w:val="24"/>
        </w:rPr>
        <w:t xml:space="preserve"> </w:t>
      </w:r>
      <w:r w:rsidR="00450E13">
        <w:rPr>
          <w:rFonts w:asciiTheme="majorBidi" w:hAnsiTheme="majorBidi" w:cstheme="majorBidi"/>
          <w:sz w:val="24"/>
          <w:szCs w:val="24"/>
        </w:rPr>
        <w:t xml:space="preserve"> S</w:t>
      </w:r>
      <w:r>
        <w:rPr>
          <w:rFonts w:asciiTheme="majorBidi" w:hAnsiTheme="majorBidi" w:cstheme="majorBidi"/>
          <w:sz w:val="24"/>
          <w:szCs w:val="24"/>
        </w:rPr>
        <w:t xml:space="preserve">taff acknowledge the </w:t>
      </w:r>
      <w:r w:rsidR="00450E13">
        <w:rPr>
          <w:rFonts w:asciiTheme="majorBidi" w:hAnsiTheme="majorBidi" w:cstheme="majorBidi"/>
          <w:sz w:val="24"/>
          <w:szCs w:val="24"/>
        </w:rPr>
        <w:t xml:space="preserve">impactful nature of their roles to </w:t>
      </w:r>
      <w:r w:rsidR="00450E13" w:rsidRPr="00E06984">
        <w:rPr>
          <w:rFonts w:asciiTheme="majorBidi" w:hAnsiTheme="majorBidi" w:cstheme="majorBidi"/>
          <w:sz w:val="24"/>
          <w:szCs w:val="24"/>
        </w:rPr>
        <w:t>varying degrees</w:t>
      </w:r>
      <w:r w:rsidR="00E17284">
        <w:rPr>
          <w:rFonts w:asciiTheme="majorBidi" w:hAnsiTheme="majorBidi" w:cstheme="majorBidi"/>
          <w:sz w:val="24"/>
          <w:szCs w:val="24"/>
        </w:rPr>
        <w:t>,</w:t>
      </w:r>
      <w:r w:rsidR="001350FD" w:rsidRPr="00E06984">
        <w:rPr>
          <w:rFonts w:asciiTheme="majorBidi" w:hAnsiTheme="majorBidi" w:cstheme="majorBidi"/>
          <w:sz w:val="24"/>
          <w:szCs w:val="24"/>
        </w:rPr>
        <w:t xml:space="preserve"> whilst attempting to minimise the effects by engaging in interventions that enhance better wellbeing</w:t>
      </w:r>
      <w:r w:rsidR="00450E13" w:rsidRPr="00E06984">
        <w:rPr>
          <w:rFonts w:asciiTheme="majorBidi" w:hAnsiTheme="majorBidi" w:cstheme="majorBidi"/>
          <w:sz w:val="24"/>
          <w:szCs w:val="24"/>
        </w:rPr>
        <w:t>.</w:t>
      </w:r>
      <w:r w:rsidR="00CD6B14" w:rsidRPr="00E06984">
        <w:rPr>
          <w:rFonts w:asciiTheme="majorBidi" w:hAnsiTheme="majorBidi" w:cstheme="majorBidi"/>
          <w:sz w:val="24"/>
          <w:szCs w:val="24"/>
        </w:rPr>
        <w:t xml:space="preserve"> </w:t>
      </w:r>
      <w:r w:rsidR="004E6A4E" w:rsidRPr="00E06984">
        <w:rPr>
          <w:rFonts w:asciiTheme="majorBidi" w:hAnsiTheme="majorBidi" w:cstheme="majorBidi"/>
          <w:sz w:val="24"/>
          <w:szCs w:val="24"/>
        </w:rPr>
        <w:t>The</w:t>
      </w:r>
      <w:r w:rsidR="00771236" w:rsidRPr="00E06984">
        <w:rPr>
          <w:rFonts w:asciiTheme="majorBidi" w:hAnsiTheme="majorBidi" w:cstheme="majorBidi"/>
          <w:sz w:val="24"/>
          <w:szCs w:val="24"/>
        </w:rPr>
        <w:t xml:space="preserve"> themes identified suggest </w:t>
      </w:r>
      <w:r w:rsidR="0005598E" w:rsidRPr="00E06984">
        <w:rPr>
          <w:rFonts w:asciiTheme="majorBidi" w:hAnsiTheme="majorBidi" w:cstheme="majorBidi"/>
          <w:sz w:val="24"/>
          <w:szCs w:val="24"/>
        </w:rPr>
        <w:t xml:space="preserve">appreciation of </w:t>
      </w:r>
      <w:r w:rsidR="00AC689D" w:rsidRPr="00E06984">
        <w:rPr>
          <w:rFonts w:asciiTheme="majorBidi" w:hAnsiTheme="majorBidi" w:cstheme="majorBidi"/>
          <w:sz w:val="24"/>
          <w:szCs w:val="24"/>
        </w:rPr>
        <w:t xml:space="preserve">colleagues </w:t>
      </w:r>
      <w:r w:rsidR="0005598E" w:rsidRPr="00E06984">
        <w:rPr>
          <w:rFonts w:asciiTheme="majorBidi" w:hAnsiTheme="majorBidi" w:cstheme="majorBidi"/>
          <w:sz w:val="24"/>
          <w:szCs w:val="24"/>
        </w:rPr>
        <w:t xml:space="preserve">and supervision </w:t>
      </w:r>
      <w:r w:rsidR="00D96370" w:rsidRPr="00E06984">
        <w:rPr>
          <w:rFonts w:asciiTheme="majorBidi" w:hAnsiTheme="majorBidi" w:cstheme="majorBidi"/>
          <w:sz w:val="24"/>
          <w:szCs w:val="24"/>
        </w:rPr>
        <w:t>can potentially alleviate the impact</w:t>
      </w:r>
      <w:r w:rsidR="007F6009" w:rsidRPr="00E06984">
        <w:rPr>
          <w:rFonts w:asciiTheme="majorBidi" w:hAnsiTheme="majorBidi" w:cstheme="majorBidi"/>
          <w:sz w:val="24"/>
          <w:szCs w:val="24"/>
        </w:rPr>
        <w:t>, yet there is also a need for personal interventions.</w:t>
      </w:r>
      <w:r w:rsidR="00FD10FD" w:rsidRPr="00E06984">
        <w:rPr>
          <w:rFonts w:asciiTheme="majorBidi" w:hAnsiTheme="majorBidi" w:cstheme="majorBidi"/>
          <w:sz w:val="24"/>
          <w:szCs w:val="24"/>
        </w:rPr>
        <w:t xml:space="preserve"> </w:t>
      </w:r>
      <w:r w:rsidR="00E06984" w:rsidRPr="00E06984">
        <w:rPr>
          <w:rFonts w:asciiTheme="majorBidi" w:hAnsiTheme="majorBidi" w:cstheme="majorBidi"/>
          <w:sz w:val="24"/>
          <w:szCs w:val="24"/>
        </w:rPr>
        <w:t>S</w:t>
      </w:r>
      <w:r w:rsidR="00AA4625" w:rsidRPr="00E06984">
        <w:rPr>
          <w:rFonts w:asciiTheme="majorBidi" w:hAnsiTheme="majorBidi" w:cstheme="majorBidi"/>
          <w:sz w:val="24"/>
          <w:szCs w:val="24"/>
        </w:rPr>
        <w:t xml:space="preserve">hould staff </w:t>
      </w:r>
      <w:r w:rsidR="00A155D6" w:rsidRPr="00E06984">
        <w:rPr>
          <w:rFonts w:asciiTheme="majorBidi" w:hAnsiTheme="majorBidi" w:cstheme="majorBidi"/>
          <w:sz w:val="24"/>
          <w:szCs w:val="24"/>
        </w:rPr>
        <w:t xml:space="preserve">not communicate </w:t>
      </w:r>
      <w:r w:rsidR="00B918B6" w:rsidRPr="00E06984">
        <w:rPr>
          <w:rFonts w:asciiTheme="majorBidi" w:hAnsiTheme="majorBidi" w:cstheme="majorBidi"/>
          <w:sz w:val="24"/>
          <w:szCs w:val="24"/>
        </w:rPr>
        <w:t xml:space="preserve">honestly </w:t>
      </w:r>
      <w:r w:rsidR="00A155D6" w:rsidRPr="00E06984">
        <w:rPr>
          <w:rFonts w:asciiTheme="majorBidi" w:hAnsiTheme="majorBidi" w:cstheme="majorBidi"/>
          <w:sz w:val="24"/>
          <w:szCs w:val="24"/>
        </w:rPr>
        <w:t xml:space="preserve">in supervision or not engage in personal </w:t>
      </w:r>
      <w:r w:rsidR="00757F27" w:rsidRPr="00E06984">
        <w:rPr>
          <w:rFonts w:asciiTheme="majorBidi" w:hAnsiTheme="majorBidi" w:cstheme="majorBidi"/>
          <w:sz w:val="24"/>
          <w:szCs w:val="24"/>
        </w:rPr>
        <w:t>wellbeing interventions</w:t>
      </w:r>
      <w:r w:rsidR="00E06984" w:rsidRPr="00E06984">
        <w:rPr>
          <w:rFonts w:asciiTheme="majorBidi" w:hAnsiTheme="majorBidi" w:cstheme="majorBidi"/>
          <w:sz w:val="24"/>
          <w:szCs w:val="24"/>
        </w:rPr>
        <w:t xml:space="preserve">, there are potential implications </w:t>
      </w:r>
      <w:r w:rsidR="003A3147" w:rsidRPr="00E06984">
        <w:rPr>
          <w:rFonts w:asciiTheme="majorBidi" w:hAnsiTheme="majorBidi" w:cstheme="majorBidi"/>
          <w:sz w:val="24"/>
          <w:szCs w:val="24"/>
        </w:rPr>
        <w:t xml:space="preserve">as lost productivity and </w:t>
      </w:r>
      <w:r w:rsidR="00691B1C" w:rsidRPr="00E06984">
        <w:rPr>
          <w:rFonts w:asciiTheme="majorBidi" w:hAnsiTheme="majorBidi" w:cstheme="majorBidi"/>
          <w:sz w:val="24"/>
          <w:szCs w:val="24"/>
        </w:rPr>
        <w:t xml:space="preserve">the cost of health care can lead to </w:t>
      </w:r>
      <w:r w:rsidR="003A3147" w:rsidRPr="00E06984">
        <w:rPr>
          <w:rFonts w:asciiTheme="majorBidi" w:hAnsiTheme="majorBidi" w:cstheme="majorBidi"/>
          <w:sz w:val="24"/>
          <w:szCs w:val="24"/>
        </w:rPr>
        <w:t>economic burden for employers</w:t>
      </w:r>
      <w:r w:rsidR="000D0EE8" w:rsidRPr="00E06984">
        <w:rPr>
          <w:rFonts w:asciiTheme="majorBidi" w:hAnsiTheme="majorBidi" w:cstheme="majorBidi"/>
          <w:sz w:val="24"/>
          <w:szCs w:val="24"/>
        </w:rPr>
        <w:t xml:space="preserve"> </w:t>
      </w:r>
      <w:r w:rsidR="00BC09DA" w:rsidRPr="00E06984">
        <w:rPr>
          <w:rFonts w:asciiTheme="majorBidi" w:hAnsiTheme="majorBidi" w:cstheme="majorBidi"/>
          <w:sz w:val="24"/>
          <w:szCs w:val="24"/>
        </w:rPr>
        <w:t>(</w:t>
      </w:r>
      <w:r w:rsidR="000D0EE8" w:rsidRPr="00E06984">
        <w:rPr>
          <w:rFonts w:asciiTheme="majorBidi" w:hAnsiTheme="majorBidi" w:cstheme="majorBidi"/>
          <w:sz w:val="24"/>
          <w:szCs w:val="24"/>
        </w:rPr>
        <w:t>Shi</w:t>
      </w:r>
      <w:r w:rsidR="00BC09DA" w:rsidRPr="00E06984">
        <w:rPr>
          <w:rFonts w:asciiTheme="majorBidi" w:hAnsiTheme="majorBidi" w:cstheme="majorBidi"/>
          <w:sz w:val="24"/>
          <w:szCs w:val="24"/>
        </w:rPr>
        <w:t xml:space="preserve"> et al, 2013)</w:t>
      </w:r>
      <w:r w:rsidR="000D0EE8" w:rsidRPr="00E06984">
        <w:rPr>
          <w:rFonts w:asciiTheme="majorBidi" w:hAnsiTheme="majorBidi" w:cstheme="majorBidi"/>
          <w:sz w:val="24"/>
          <w:szCs w:val="24"/>
        </w:rPr>
        <w:t>.</w:t>
      </w:r>
      <w:r w:rsidR="004E1700">
        <w:rPr>
          <w:rFonts w:asciiTheme="majorBidi" w:hAnsiTheme="majorBidi" w:cstheme="majorBidi"/>
          <w:sz w:val="24"/>
          <w:szCs w:val="24"/>
        </w:rPr>
        <w:t xml:space="preserve"> However, t</w:t>
      </w:r>
      <w:r w:rsidR="00E06984">
        <w:rPr>
          <w:rFonts w:asciiTheme="majorBidi" w:hAnsiTheme="majorBidi" w:cstheme="majorBidi"/>
          <w:sz w:val="24"/>
          <w:szCs w:val="24"/>
        </w:rPr>
        <w:t xml:space="preserve">here is also the </w:t>
      </w:r>
      <w:r w:rsidR="00D900D8">
        <w:rPr>
          <w:rFonts w:asciiTheme="majorBidi" w:hAnsiTheme="majorBidi" w:cstheme="majorBidi"/>
          <w:sz w:val="24"/>
          <w:szCs w:val="24"/>
        </w:rPr>
        <w:t xml:space="preserve">importance of </w:t>
      </w:r>
      <w:r w:rsidR="001B0748">
        <w:rPr>
          <w:rFonts w:asciiTheme="majorBidi" w:hAnsiTheme="majorBidi" w:cstheme="majorBidi"/>
          <w:sz w:val="24"/>
          <w:szCs w:val="24"/>
        </w:rPr>
        <w:t xml:space="preserve">the </w:t>
      </w:r>
      <w:r w:rsidR="00E06984">
        <w:rPr>
          <w:rFonts w:asciiTheme="majorBidi" w:hAnsiTheme="majorBidi" w:cstheme="majorBidi"/>
          <w:sz w:val="24"/>
          <w:szCs w:val="24"/>
        </w:rPr>
        <w:t>personal</w:t>
      </w:r>
      <w:r w:rsidR="00734366">
        <w:rPr>
          <w:rFonts w:asciiTheme="majorBidi" w:hAnsiTheme="majorBidi" w:cstheme="majorBidi"/>
          <w:sz w:val="24"/>
          <w:szCs w:val="24"/>
        </w:rPr>
        <w:t xml:space="preserve"> and </w:t>
      </w:r>
      <w:r w:rsidR="00E06984">
        <w:rPr>
          <w:rFonts w:asciiTheme="majorBidi" w:hAnsiTheme="majorBidi" w:cstheme="majorBidi"/>
          <w:sz w:val="24"/>
          <w:szCs w:val="24"/>
        </w:rPr>
        <w:t xml:space="preserve">individual impact </w:t>
      </w:r>
      <w:r w:rsidR="00734366">
        <w:rPr>
          <w:rFonts w:asciiTheme="majorBidi" w:hAnsiTheme="majorBidi" w:cstheme="majorBidi"/>
          <w:sz w:val="24"/>
          <w:szCs w:val="24"/>
        </w:rPr>
        <w:t xml:space="preserve">to be considered. </w:t>
      </w:r>
      <w:r w:rsidR="00E06984">
        <w:rPr>
          <w:rFonts w:asciiTheme="majorBidi" w:hAnsiTheme="majorBidi" w:cstheme="majorBidi"/>
          <w:sz w:val="24"/>
          <w:szCs w:val="24"/>
        </w:rPr>
        <w:t xml:space="preserve"> </w:t>
      </w:r>
    </w:p>
    <w:p w14:paraId="2189D53A" w14:textId="0707C7B9" w:rsidR="00214631" w:rsidRDefault="001350FD" w:rsidP="008375D3">
      <w:pPr>
        <w:spacing w:line="360" w:lineRule="auto"/>
        <w:ind w:firstLine="720"/>
        <w:rPr>
          <w:rFonts w:asciiTheme="majorBidi" w:hAnsiTheme="majorBidi" w:cstheme="majorBidi"/>
          <w:sz w:val="24"/>
          <w:szCs w:val="24"/>
        </w:rPr>
      </w:pPr>
      <w:r>
        <w:rPr>
          <w:rFonts w:asciiTheme="majorBidi" w:hAnsiTheme="majorBidi" w:cstheme="majorBidi"/>
          <w:sz w:val="24"/>
          <w:szCs w:val="24"/>
        </w:rPr>
        <w:t>The interventions noted in the present study are similar to findings in previous studies, where the benefits of fresh air and exercise are recognised (Thompson et al</w:t>
      </w:r>
      <w:r w:rsidR="0073200B">
        <w:rPr>
          <w:rFonts w:asciiTheme="majorBidi" w:hAnsiTheme="majorBidi" w:cstheme="majorBidi"/>
          <w:sz w:val="24"/>
          <w:szCs w:val="24"/>
        </w:rPr>
        <w:t>.</w:t>
      </w:r>
      <w:r>
        <w:rPr>
          <w:rFonts w:asciiTheme="majorBidi" w:hAnsiTheme="majorBidi" w:cstheme="majorBidi"/>
          <w:sz w:val="24"/>
          <w:szCs w:val="24"/>
        </w:rPr>
        <w:t>, 2012:</w:t>
      </w:r>
      <w:r w:rsidRPr="001350FD">
        <w:rPr>
          <w:rFonts w:asciiTheme="majorBidi" w:hAnsiTheme="majorBidi" w:cstheme="majorBidi"/>
          <w:sz w:val="24"/>
          <w:szCs w:val="24"/>
        </w:rPr>
        <w:t xml:space="preserve"> </w:t>
      </w:r>
      <w:r w:rsidRPr="00E34004">
        <w:rPr>
          <w:rFonts w:asciiTheme="majorBidi" w:hAnsiTheme="majorBidi" w:cstheme="majorBidi"/>
          <w:sz w:val="24"/>
          <w:szCs w:val="24"/>
        </w:rPr>
        <w:t>Pearson, &amp; Craig, 2014)</w:t>
      </w:r>
      <w:r w:rsidR="008120C6">
        <w:rPr>
          <w:rFonts w:asciiTheme="majorBidi" w:hAnsiTheme="majorBidi" w:cstheme="majorBidi"/>
          <w:sz w:val="24"/>
          <w:szCs w:val="24"/>
        </w:rPr>
        <w:t>.</w:t>
      </w:r>
      <w:r w:rsidR="0073200B">
        <w:rPr>
          <w:rFonts w:asciiTheme="majorBidi" w:hAnsiTheme="majorBidi" w:cstheme="majorBidi"/>
          <w:sz w:val="24"/>
          <w:szCs w:val="24"/>
        </w:rPr>
        <w:t xml:space="preserve"> </w:t>
      </w:r>
      <w:r>
        <w:rPr>
          <w:rFonts w:asciiTheme="majorBidi" w:hAnsiTheme="majorBidi" w:cstheme="majorBidi"/>
          <w:sz w:val="24"/>
          <w:szCs w:val="24"/>
        </w:rPr>
        <w:t>Staff also recognize the importance of professional supervision and colleague support</w:t>
      </w:r>
      <w:r w:rsidR="003172B0">
        <w:rPr>
          <w:rFonts w:asciiTheme="majorBidi" w:hAnsiTheme="majorBidi" w:cstheme="majorBidi"/>
          <w:sz w:val="24"/>
          <w:szCs w:val="24"/>
        </w:rPr>
        <w:t xml:space="preserve"> which also represents previous findings</w:t>
      </w:r>
      <w:r w:rsidR="0073200B">
        <w:rPr>
          <w:rFonts w:asciiTheme="majorBidi" w:hAnsiTheme="majorBidi" w:cstheme="majorBidi"/>
          <w:sz w:val="24"/>
          <w:szCs w:val="24"/>
        </w:rPr>
        <w:t xml:space="preserve"> from</w:t>
      </w:r>
      <w:r w:rsidR="003172B0">
        <w:rPr>
          <w:rFonts w:asciiTheme="majorBidi" w:hAnsiTheme="majorBidi" w:cstheme="majorBidi"/>
          <w:sz w:val="24"/>
          <w:szCs w:val="24"/>
        </w:rPr>
        <w:t xml:space="preserve"> </w:t>
      </w:r>
      <w:r w:rsidR="00DB1E22">
        <w:rPr>
          <w:rFonts w:asciiTheme="majorBidi" w:hAnsiTheme="majorBidi" w:cstheme="majorBidi"/>
          <w:sz w:val="24"/>
          <w:szCs w:val="24"/>
        </w:rPr>
        <w:t>(</w:t>
      </w:r>
      <w:r w:rsidR="003172B0" w:rsidRPr="00497EE9">
        <w:rPr>
          <w:rFonts w:asciiTheme="majorBidi" w:hAnsiTheme="majorBidi" w:cstheme="majorBidi"/>
          <w:sz w:val="24"/>
          <w:szCs w:val="24"/>
        </w:rPr>
        <w:t>Joubert, Hocking, &amp; Hampson, 2013)</w:t>
      </w:r>
      <w:r>
        <w:rPr>
          <w:rFonts w:asciiTheme="majorBidi" w:hAnsiTheme="majorBidi" w:cstheme="majorBidi"/>
          <w:sz w:val="24"/>
          <w:szCs w:val="24"/>
        </w:rPr>
        <w:t xml:space="preserve">.   </w:t>
      </w:r>
      <w:r w:rsidR="00214631">
        <w:rPr>
          <w:rFonts w:asciiTheme="majorBidi" w:hAnsiTheme="majorBidi" w:cstheme="majorBidi"/>
          <w:sz w:val="24"/>
          <w:szCs w:val="24"/>
        </w:rPr>
        <w:t xml:space="preserve"> </w:t>
      </w:r>
    </w:p>
    <w:p w14:paraId="2790F310" w14:textId="528C8646" w:rsidR="00E816F3" w:rsidRPr="00982860" w:rsidRDefault="004C5060" w:rsidP="008375D3">
      <w:pPr>
        <w:spacing w:line="360" w:lineRule="auto"/>
        <w:ind w:firstLine="720"/>
        <w:rPr>
          <w:rFonts w:asciiTheme="majorBidi" w:hAnsiTheme="majorBidi" w:cstheme="majorBidi"/>
          <w:sz w:val="24"/>
          <w:szCs w:val="24"/>
        </w:rPr>
      </w:pPr>
      <w:r>
        <w:rPr>
          <w:rFonts w:asciiTheme="majorBidi" w:hAnsiTheme="majorBidi" w:cstheme="majorBidi"/>
          <w:sz w:val="24"/>
          <w:szCs w:val="24"/>
        </w:rPr>
        <w:t>There are l</w:t>
      </w:r>
      <w:r w:rsidR="00214631">
        <w:rPr>
          <w:rFonts w:asciiTheme="majorBidi" w:hAnsiTheme="majorBidi" w:cstheme="majorBidi"/>
          <w:sz w:val="24"/>
          <w:szCs w:val="24"/>
        </w:rPr>
        <w:t xml:space="preserve">imitations </w:t>
      </w:r>
      <w:r>
        <w:rPr>
          <w:rFonts w:asciiTheme="majorBidi" w:hAnsiTheme="majorBidi" w:cstheme="majorBidi"/>
          <w:sz w:val="24"/>
          <w:szCs w:val="24"/>
        </w:rPr>
        <w:t xml:space="preserve">to the findings of the study.  Due to the anonymity of the participants, </w:t>
      </w:r>
      <w:r w:rsidR="00EC14DC">
        <w:rPr>
          <w:rFonts w:asciiTheme="majorBidi" w:hAnsiTheme="majorBidi" w:cstheme="majorBidi"/>
          <w:sz w:val="24"/>
          <w:szCs w:val="24"/>
        </w:rPr>
        <w:t>individualistic and professional experie</w:t>
      </w:r>
      <w:r w:rsidR="00766A96">
        <w:rPr>
          <w:rFonts w:asciiTheme="majorBidi" w:hAnsiTheme="majorBidi" w:cstheme="majorBidi"/>
          <w:sz w:val="24"/>
          <w:szCs w:val="24"/>
        </w:rPr>
        <w:t>nces</w:t>
      </w:r>
      <w:r w:rsidR="0029690E">
        <w:rPr>
          <w:rFonts w:asciiTheme="majorBidi" w:hAnsiTheme="majorBidi" w:cstheme="majorBidi"/>
          <w:sz w:val="24"/>
          <w:szCs w:val="24"/>
        </w:rPr>
        <w:t xml:space="preserve">, such as years of service, specific </w:t>
      </w:r>
      <w:r w:rsidR="0029690E">
        <w:rPr>
          <w:rFonts w:asciiTheme="majorBidi" w:hAnsiTheme="majorBidi" w:cstheme="majorBidi"/>
          <w:sz w:val="24"/>
          <w:szCs w:val="24"/>
        </w:rPr>
        <w:lastRenderedPageBreak/>
        <w:t>trauma training etc</w:t>
      </w:r>
      <w:r w:rsidR="00766A96">
        <w:rPr>
          <w:rFonts w:asciiTheme="majorBidi" w:hAnsiTheme="majorBidi" w:cstheme="majorBidi"/>
          <w:sz w:val="24"/>
          <w:szCs w:val="24"/>
        </w:rPr>
        <w:t xml:space="preserve"> could not be accounted for.</w:t>
      </w:r>
      <w:r w:rsidR="0072750F">
        <w:rPr>
          <w:rFonts w:asciiTheme="majorBidi" w:hAnsiTheme="majorBidi" w:cstheme="majorBidi"/>
          <w:sz w:val="24"/>
          <w:szCs w:val="24"/>
        </w:rPr>
        <w:t xml:space="preserve"> </w:t>
      </w:r>
      <w:r w:rsidR="00343FFA">
        <w:rPr>
          <w:rFonts w:asciiTheme="majorBidi" w:hAnsiTheme="majorBidi" w:cstheme="majorBidi"/>
          <w:sz w:val="24"/>
          <w:szCs w:val="24"/>
        </w:rPr>
        <w:t xml:space="preserve">As noted, all YSS staff have the relevant </w:t>
      </w:r>
      <w:r w:rsidR="00CE2539">
        <w:rPr>
          <w:rFonts w:asciiTheme="majorBidi" w:hAnsiTheme="majorBidi" w:cstheme="majorBidi"/>
          <w:sz w:val="24"/>
          <w:szCs w:val="24"/>
        </w:rPr>
        <w:t>qualifications</w:t>
      </w:r>
      <w:r w:rsidR="007C6B39">
        <w:rPr>
          <w:rFonts w:asciiTheme="majorBidi" w:hAnsiTheme="majorBidi" w:cstheme="majorBidi"/>
          <w:sz w:val="24"/>
          <w:szCs w:val="24"/>
        </w:rPr>
        <w:t xml:space="preserve"> for their roles</w:t>
      </w:r>
      <w:r w:rsidR="00CE2539">
        <w:rPr>
          <w:rFonts w:asciiTheme="majorBidi" w:hAnsiTheme="majorBidi" w:cstheme="majorBidi"/>
          <w:sz w:val="24"/>
          <w:szCs w:val="24"/>
        </w:rPr>
        <w:t>, yet</w:t>
      </w:r>
      <w:r w:rsidR="007C6B39">
        <w:rPr>
          <w:rFonts w:asciiTheme="majorBidi" w:hAnsiTheme="majorBidi" w:cstheme="majorBidi"/>
          <w:sz w:val="24"/>
          <w:szCs w:val="24"/>
        </w:rPr>
        <w:t xml:space="preserve"> these qualifications </w:t>
      </w:r>
      <w:r w:rsidR="00971A4D">
        <w:rPr>
          <w:rFonts w:asciiTheme="majorBidi" w:hAnsiTheme="majorBidi" w:cstheme="majorBidi"/>
          <w:sz w:val="24"/>
          <w:szCs w:val="24"/>
        </w:rPr>
        <w:t xml:space="preserve">and experience </w:t>
      </w:r>
      <w:r w:rsidR="007C6B39">
        <w:rPr>
          <w:rFonts w:asciiTheme="majorBidi" w:hAnsiTheme="majorBidi" w:cstheme="majorBidi"/>
          <w:sz w:val="24"/>
          <w:szCs w:val="24"/>
        </w:rPr>
        <w:t xml:space="preserve">vary from </w:t>
      </w:r>
      <w:r w:rsidR="006E0D4E">
        <w:rPr>
          <w:rFonts w:asciiTheme="majorBidi" w:hAnsiTheme="majorBidi" w:cstheme="majorBidi"/>
          <w:sz w:val="24"/>
          <w:szCs w:val="24"/>
        </w:rPr>
        <w:t>social w</w:t>
      </w:r>
      <w:r w:rsidR="007C6B39">
        <w:rPr>
          <w:rFonts w:asciiTheme="majorBidi" w:hAnsiTheme="majorBidi" w:cstheme="majorBidi"/>
          <w:sz w:val="24"/>
          <w:szCs w:val="24"/>
        </w:rPr>
        <w:t>orkers</w:t>
      </w:r>
      <w:r w:rsidR="00397886">
        <w:rPr>
          <w:rFonts w:asciiTheme="majorBidi" w:hAnsiTheme="majorBidi" w:cstheme="majorBidi"/>
          <w:sz w:val="24"/>
          <w:szCs w:val="24"/>
        </w:rPr>
        <w:t xml:space="preserve"> to </w:t>
      </w:r>
      <w:r w:rsidR="007C6B39">
        <w:rPr>
          <w:rFonts w:asciiTheme="majorBidi" w:hAnsiTheme="majorBidi" w:cstheme="majorBidi"/>
          <w:sz w:val="24"/>
          <w:szCs w:val="24"/>
        </w:rPr>
        <w:t>project wo</w:t>
      </w:r>
      <w:r w:rsidR="006E0D4E">
        <w:rPr>
          <w:rFonts w:asciiTheme="majorBidi" w:hAnsiTheme="majorBidi" w:cstheme="majorBidi"/>
          <w:sz w:val="24"/>
          <w:szCs w:val="24"/>
        </w:rPr>
        <w:t>r</w:t>
      </w:r>
      <w:r w:rsidR="007C6B39">
        <w:rPr>
          <w:rFonts w:asciiTheme="majorBidi" w:hAnsiTheme="majorBidi" w:cstheme="majorBidi"/>
          <w:sz w:val="24"/>
          <w:szCs w:val="24"/>
        </w:rPr>
        <w:t>kers</w:t>
      </w:r>
      <w:r w:rsidR="006C7C1E">
        <w:rPr>
          <w:rFonts w:asciiTheme="majorBidi" w:hAnsiTheme="majorBidi" w:cstheme="majorBidi"/>
          <w:sz w:val="24"/>
          <w:szCs w:val="24"/>
        </w:rPr>
        <w:t>,</w:t>
      </w:r>
      <w:r w:rsidR="00397886">
        <w:rPr>
          <w:rFonts w:asciiTheme="majorBidi" w:hAnsiTheme="majorBidi" w:cstheme="majorBidi"/>
          <w:sz w:val="24"/>
          <w:szCs w:val="24"/>
        </w:rPr>
        <w:t xml:space="preserve"> which require less training.</w:t>
      </w:r>
      <w:r w:rsidR="006E0D4E">
        <w:rPr>
          <w:rFonts w:asciiTheme="majorBidi" w:hAnsiTheme="majorBidi" w:cstheme="majorBidi"/>
          <w:sz w:val="24"/>
          <w:szCs w:val="24"/>
        </w:rPr>
        <w:t xml:space="preserve"> </w:t>
      </w:r>
      <w:r w:rsidR="00CE2539">
        <w:rPr>
          <w:rFonts w:asciiTheme="majorBidi" w:hAnsiTheme="majorBidi" w:cstheme="majorBidi"/>
          <w:sz w:val="24"/>
          <w:szCs w:val="24"/>
        </w:rPr>
        <w:t xml:space="preserve"> </w:t>
      </w:r>
      <w:r w:rsidR="00FC4899">
        <w:rPr>
          <w:rFonts w:asciiTheme="majorBidi" w:hAnsiTheme="majorBidi" w:cstheme="majorBidi"/>
          <w:sz w:val="24"/>
          <w:szCs w:val="24"/>
        </w:rPr>
        <w:t xml:space="preserve">This particular study did not also address specific trauma within each case managers caseload, </w:t>
      </w:r>
      <w:r>
        <w:rPr>
          <w:rFonts w:asciiTheme="majorBidi" w:hAnsiTheme="majorBidi" w:cstheme="majorBidi"/>
          <w:sz w:val="24"/>
          <w:szCs w:val="24"/>
        </w:rPr>
        <w:t xml:space="preserve">whilst management would attempt to not overburden each staff member with challenging caseloads, it is likely some caseloads maybe more difficult than others.  </w:t>
      </w:r>
      <w:r w:rsidR="001704BC">
        <w:rPr>
          <w:rFonts w:asciiTheme="majorBidi" w:hAnsiTheme="majorBidi" w:cstheme="majorBidi"/>
          <w:sz w:val="24"/>
          <w:szCs w:val="24"/>
        </w:rPr>
        <w:t>A</w:t>
      </w:r>
      <w:r w:rsidR="00454311">
        <w:rPr>
          <w:rFonts w:asciiTheme="majorBidi" w:hAnsiTheme="majorBidi" w:cstheme="majorBidi"/>
          <w:sz w:val="24"/>
          <w:szCs w:val="24"/>
        </w:rPr>
        <w:t>nonymity o</w:t>
      </w:r>
      <w:r w:rsidR="001704BC">
        <w:rPr>
          <w:rFonts w:asciiTheme="majorBidi" w:hAnsiTheme="majorBidi" w:cstheme="majorBidi"/>
          <w:sz w:val="24"/>
          <w:szCs w:val="24"/>
        </w:rPr>
        <w:t xml:space="preserve">f participants </w:t>
      </w:r>
      <w:r w:rsidR="00AE7AC3">
        <w:rPr>
          <w:rFonts w:asciiTheme="majorBidi" w:hAnsiTheme="majorBidi" w:cstheme="majorBidi"/>
          <w:sz w:val="24"/>
          <w:szCs w:val="24"/>
        </w:rPr>
        <w:t>meant</w:t>
      </w:r>
      <w:r w:rsidR="00EB56D9">
        <w:rPr>
          <w:rFonts w:asciiTheme="majorBidi" w:hAnsiTheme="majorBidi" w:cstheme="majorBidi"/>
          <w:sz w:val="24"/>
          <w:szCs w:val="24"/>
        </w:rPr>
        <w:t xml:space="preserve"> analysi</w:t>
      </w:r>
      <w:r w:rsidR="00CF5A52">
        <w:rPr>
          <w:rFonts w:asciiTheme="majorBidi" w:hAnsiTheme="majorBidi" w:cstheme="majorBidi"/>
          <w:sz w:val="24"/>
          <w:szCs w:val="24"/>
        </w:rPr>
        <w:t>ng</w:t>
      </w:r>
      <w:r w:rsidR="00EB56D9">
        <w:rPr>
          <w:rFonts w:asciiTheme="majorBidi" w:hAnsiTheme="majorBidi" w:cstheme="majorBidi"/>
          <w:sz w:val="24"/>
          <w:szCs w:val="24"/>
        </w:rPr>
        <w:t xml:space="preserve"> the potential differences of impact on gender was not possible.  </w:t>
      </w:r>
      <w:r w:rsidR="001B4901">
        <w:rPr>
          <w:rFonts w:asciiTheme="majorBidi" w:hAnsiTheme="majorBidi" w:cstheme="majorBidi"/>
          <w:sz w:val="24"/>
          <w:szCs w:val="24"/>
        </w:rPr>
        <w:t xml:space="preserve">Baum (2016) states there is greater </w:t>
      </w:r>
      <w:r w:rsidR="00B52946">
        <w:rPr>
          <w:rFonts w:asciiTheme="majorBidi" w:hAnsiTheme="majorBidi" w:cstheme="majorBidi"/>
          <w:sz w:val="24"/>
          <w:szCs w:val="24"/>
        </w:rPr>
        <w:t>susceptibility among female</w:t>
      </w:r>
      <w:r w:rsidR="00454F6E">
        <w:rPr>
          <w:rFonts w:asciiTheme="majorBidi" w:hAnsiTheme="majorBidi" w:cstheme="majorBidi"/>
          <w:sz w:val="24"/>
          <w:szCs w:val="24"/>
        </w:rPr>
        <w:t xml:space="preserve"> </w:t>
      </w:r>
      <w:r w:rsidR="0028117D">
        <w:rPr>
          <w:rFonts w:asciiTheme="majorBidi" w:hAnsiTheme="majorBidi" w:cstheme="majorBidi"/>
          <w:sz w:val="24"/>
          <w:szCs w:val="24"/>
        </w:rPr>
        <w:t>professionals in this field</w:t>
      </w:r>
      <w:r w:rsidR="00CF5A52">
        <w:rPr>
          <w:rFonts w:asciiTheme="majorBidi" w:hAnsiTheme="majorBidi" w:cstheme="majorBidi"/>
          <w:sz w:val="24"/>
          <w:szCs w:val="24"/>
        </w:rPr>
        <w:t xml:space="preserve">, therefore future research could take this into account and </w:t>
      </w:r>
      <w:r w:rsidR="00943849">
        <w:rPr>
          <w:rFonts w:asciiTheme="majorBidi" w:hAnsiTheme="majorBidi" w:cstheme="majorBidi"/>
          <w:sz w:val="24"/>
          <w:szCs w:val="24"/>
        </w:rPr>
        <w:t>assess the impact on males and females.</w:t>
      </w:r>
      <w:r w:rsidR="00FF3C20">
        <w:rPr>
          <w:rFonts w:asciiTheme="majorBidi" w:hAnsiTheme="majorBidi" w:cstheme="majorBidi"/>
          <w:sz w:val="24"/>
          <w:szCs w:val="24"/>
        </w:rPr>
        <w:t xml:space="preserve"> </w:t>
      </w:r>
      <w:r w:rsidR="00E816F3">
        <w:rPr>
          <w:rFonts w:asciiTheme="majorBidi" w:hAnsiTheme="majorBidi" w:cstheme="majorBidi"/>
          <w:sz w:val="24"/>
          <w:szCs w:val="24"/>
        </w:rPr>
        <w:t>As noted, staff may also have found it difficult to disclose information they may have felt was too personal</w:t>
      </w:r>
      <w:r w:rsidR="00D93158">
        <w:rPr>
          <w:rFonts w:asciiTheme="majorBidi" w:hAnsiTheme="majorBidi" w:cstheme="majorBidi"/>
          <w:sz w:val="24"/>
          <w:szCs w:val="24"/>
        </w:rPr>
        <w:t xml:space="preserve"> and direct questions</w:t>
      </w:r>
      <w:r w:rsidR="00AD3EB1">
        <w:rPr>
          <w:rFonts w:asciiTheme="majorBidi" w:hAnsiTheme="majorBidi" w:cstheme="majorBidi"/>
          <w:sz w:val="24"/>
          <w:szCs w:val="24"/>
        </w:rPr>
        <w:t xml:space="preserve"> regarding depression</w:t>
      </w:r>
      <w:r w:rsidR="00653D24">
        <w:rPr>
          <w:rFonts w:asciiTheme="majorBidi" w:hAnsiTheme="majorBidi" w:cstheme="majorBidi"/>
          <w:sz w:val="24"/>
          <w:szCs w:val="24"/>
        </w:rPr>
        <w:t xml:space="preserve">, mood states </w:t>
      </w:r>
      <w:r w:rsidR="00D93158">
        <w:rPr>
          <w:rFonts w:asciiTheme="majorBidi" w:hAnsiTheme="majorBidi" w:cstheme="majorBidi"/>
          <w:sz w:val="24"/>
          <w:szCs w:val="24"/>
        </w:rPr>
        <w:t xml:space="preserve">were not asked. </w:t>
      </w:r>
    </w:p>
    <w:p w14:paraId="6684241D" w14:textId="7EC96442" w:rsidR="008466E8" w:rsidRPr="00982860" w:rsidRDefault="00FF3C20" w:rsidP="008375D3">
      <w:pPr>
        <w:spacing w:line="360" w:lineRule="auto"/>
        <w:ind w:firstLine="720"/>
        <w:rPr>
          <w:rFonts w:asciiTheme="majorBidi" w:hAnsiTheme="majorBidi" w:cstheme="majorBidi"/>
          <w:sz w:val="24"/>
          <w:szCs w:val="24"/>
        </w:rPr>
      </w:pPr>
      <w:r>
        <w:rPr>
          <w:rFonts w:asciiTheme="majorBidi" w:hAnsiTheme="majorBidi" w:cstheme="majorBidi"/>
          <w:sz w:val="24"/>
          <w:szCs w:val="24"/>
        </w:rPr>
        <w:t xml:space="preserve"> </w:t>
      </w:r>
      <w:r w:rsidR="004C5060">
        <w:rPr>
          <w:rFonts w:asciiTheme="majorBidi" w:hAnsiTheme="majorBidi" w:cstheme="majorBidi"/>
          <w:sz w:val="24"/>
          <w:szCs w:val="24"/>
        </w:rPr>
        <w:t xml:space="preserve">The </w:t>
      </w:r>
      <w:r w:rsidR="00E82A00">
        <w:rPr>
          <w:rFonts w:asciiTheme="majorBidi" w:hAnsiTheme="majorBidi" w:cstheme="majorBidi"/>
          <w:sz w:val="24"/>
          <w:szCs w:val="24"/>
        </w:rPr>
        <w:t xml:space="preserve">present </w:t>
      </w:r>
      <w:r w:rsidR="004C5060">
        <w:rPr>
          <w:rFonts w:asciiTheme="majorBidi" w:hAnsiTheme="majorBidi" w:cstheme="majorBidi"/>
          <w:sz w:val="24"/>
          <w:szCs w:val="24"/>
        </w:rPr>
        <w:t xml:space="preserve">study </w:t>
      </w:r>
      <w:r w:rsidR="00E82A00">
        <w:rPr>
          <w:rFonts w:asciiTheme="majorBidi" w:hAnsiTheme="majorBidi" w:cstheme="majorBidi"/>
          <w:sz w:val="24"/>
          <w:szCs w:val="24"/>
        </w:rPr>
        <w:t xml:space="preserve">used </w:t>
      </w:r>
      <w:r w:rsidR="004C5060">
        <w:rPr>
          <w:rFonts w:asciiTheme="majorBidi" w:hAnsiTheme="majorBidi" w:cstheme="majorBidi"/>
          <w:sz w:val="24"/>
          <w:szCs w:val="24"/>
        </w:rPr>
        <w:t>qualitative</w:t>
      </w:r>
      <w:r w:rsidR="00E82A00">
        <w:rPr>
          <w:rFonts w:asciiTheme="majorBidi" w:hAnsiTheme="majorBidi" w:cstheme="majorBidi"/>
          <w:sz w:val="24"/>
          <w:szCs w:val="24"/>
        </w:rPr>
        <w:t xml:space="preserve"> methods</w:t>
      </w:r>
      <w:r w:rsidR="004C5060">
        <w:rPr>
          <w:rFonts w:asciiTheme="majorBidi" w:hAnsiTheme="majorBidi" w:cstheme="majorBidi"/>
          <w:sz w:val="24"/>
          <w:szCs w:val="24"/>
        </w:rPr>
        <w:t>, a quantitative study with a score chart would potentially have given different results</w:t>
      </w:r>
      <w:r w:rsidR="00AA3D3A">
        <w:rPr>
          <w:rFonts w:asciiTheme="majorBidi" w:hAnsiTheme="majorBidi" w:cstheme="majorBidi"/>
          <w:sz w:val="24"/>
          <w:szCs w:val="24"/>
        </w:rPr>
        <w:t xml:space="preserve">.  </w:t>
      </w:r>
      <w:r w:rsidR="00604273">
        <w:rPr>
          <w:rFonts w:asciiTheme="majorBidi" w:hAnsiTheme="majorBidi" w:cstheme="majorBidi"/>
          <w:sz w:val="24"/>
          <w:szCs w:val="24"/>
        </w:rPr>
        <w:t xml:space="preserve">Well-Being Assessments (WBA) are used in organisations attempting to </w:t>
      </w:r>
      <w:r w:rsidR="00820E0B">
        <w:rPr>
          <w:rFonts w:asciiTheme="majorBidi" w:hAnsiTheme="majorBidi" w:cstheme="majorBidi"/>
          <w:sz w:val="24"/>
          <w:szCs w:val="24"/>
        </w:rPr>
        <w:t xml:space="preserve">give a thorough measure of individual wellbeing. Tools such as these </w:t>
      </w:r>
      <w:r w:rsidR="007869FA">
        <w:rPr>
          <w:rFonts w:asciiTheme="majorBidi" w:hAnsiTheme="majorBidi" w:cstheme="majorBidi"/>
          <w:sz w:val="24"/>
          <w:szCs w:val="24"/>
        </w:rPr>
        <w:t xml:space="preserve">could have resulted in different findings. </w:t>
      </w:r>
      <w:r w:rsidR="00835FBC">
        <w:rPr>
          <w:rFonts w:asciiTheme="majorBidi" w:hAnsiTheme="majorBidi" w:cstheme="majorBidi"/>
          <w:sz w:val="24"/>
          <w:szCs w:val="24"/>
        </w:rPr>
        <w:t>Q</w:t>
      </w:r>
      <w:r w:rsidR="00AC6636">
        <w:rPr>
          <w:rFonts w:asciiTheme="majorBidi" w:hAnsiTheme="majorBidi" w:cstheme="majorBidi"/>
          <w:sz w:val="24"/>
          <w:szCs w:val="24"/>
        </w:rPr>
        <w:t>ualitative research is generally used for questionnaires</w:t>
      </w:r>
      <w:r w:rsidR="00835FBC">
        <w:rPr>
          <w:rFonts w:asciiTheme="majorBidi" w:hAnsiTheme="majorBidi" w:cstheme="majorBidi"/>
          <w:sz w:val="24"/>
          <w:szCs w:val="24"/>
        </w:rPr>
        <w:t>,</w:t>
      </w:r>
      <w:r w:rsidR="00AC6636">
        <w:rPr>
          <w:rFonts w:asciiTheme="majorBidi" w:hAnsiTheme="majorBidi" w:cstheme="majorBidi"/>
          <w:sz w:val="24"/>
          <w:szCs w:val="24"/>
        </w:rPr>
        <w:t xml:space="preserve"> </w:t>
      </w:r>
      <w:r w:rsidR="00835FBC">
        <w:rPr>
          <w:rFonts w:asciiTheme="majorBidi" w:hAnsiTheme="majorBidi" w:cstheme="majorBidi"/>
          <w:sz w:val="24"/>
          <w:szCs w:val="24"/>
        </w:rPr>
        <w:t xml:space="preserve">as it </w:t>
      </w:r>
      <w:r w:rsidR="00BB1E7D">
        <w:rPr>
          <w:rFonts w:asciiTheme="majorBidi" w:hAnsiTheme="majorBidi" w:cstheme="majorBidi"/>
          <w:sz w:val="24"/>
          <w:szCs w:val="24"/>
        </w:rPr>
        <w:t xml:space="preserve">can </w:t>
      </w:r>
      <w:r w:rsidR="00835FBC">
        <w:rPr>
          <w:rFonts w:asciiTheme="majorBidi" w:hAnsiTheme="majorBidi" w:cstheme="majorBidi"/>
          <w:sz w:val="24"/>
          <w:szCs w:val="24"/>
        </w:rPr>
        <w:t>allow participants to verbalise and self</w:t>
      </w:r>
      <w:r w:rsidR="00BB1E7D">
        <w:rPr>
          <w:rFonts w:asciiTheme="majorBidi" w:hAnsiTheme="majorBidi" w:cstheme="majorBidi"/>
          <w:sz w:val="24"/>
          <w:szCs w:val="24"/>
        </w:rPr>
        <w:t>-</w:t>
      </w:r>
      <w:r w:rsidR="00835FBC">
        <w:rPr>
          <w:rFonts w:asciiTheme="majorBidi" w:hAnsiTheme="majorBidi" w:cstheme="majorBidi"/>
          <w:sz w:val="24"/>
          <w:szCs w:val="24"/>
        </w:rPr>
        <w:t>reflect upon feelings</w:t>
      </w:r>
      <w:r w:rsidR="00BB1E7D">
        <w:rPr>
          <w:rFonts w:asciiTheme="majorBidi" w:hAnsiTheme="majorBidi" w:cstheme="majorBidi"/>
          <w:sz w:val="24"/>
          <w:szCs w:val="24"/>
        </w:rPr>
        <w:t xml:space="preserve">, </w:t>
      </w:r>
      <w:r w:rsidR="00844DB1">
        <w:rPr>
          <w:rFonts w:asciiTheme="majorBidi" w:hAnsiTheme="majorBidi" w:cstheme="majorBidi"/>
          <w:sz w:val="24"/>
          <w:szCs w:val="24"/>
        </w:rPr>
        <w:t>(</w:t>
      </w:r>
      <w:r w:rsidR="00835FBC">
        <w:rPr>
          <w:rFonts w:asciiTheme="majorBidi" w:hAnsiTheme="majorBidi" w:cstheme="majorBidi"/>
          <w:sz w:val="24"/>
          <w:szCs w:val="24"/>
        </w:rPr>
        <w:t>Bannister</w:t>
      </w:r>
      <w:r w:rsidR="00844DB1">
        <w:rPr>
          <w:rFonts w:asciiTheme="majorBidi" w:hAnsiTheme="majorBidi" w:cstheme="majorBidi"/>
          <w:sz w:val="24"/>
          <w:szCs w:val="24"/>
        </w:rPr>
        <w:t xml:space="preserve">, </w:t>
      </w:r>
      <w:r w:rsidR="00835FBC">
        <w:rPr>
          <w:rFonts w:asciiTheme="majorBidi" w:hAnsiTheme="majorBidi" w:cstheme="majorBidi"/>
          <w:sz w:val="24"/>
          <w:szCs w:val="24"/>
        </w:rPr>
        <w:t>2001)</w:t>
      </w:r>
      <w:r w:rsidR="00BB1E7D">
        <w:rPr>
          <w:rFonts w:asciiTheme="majorBidi" w:hAnsiTheme="majorBidi" w:cstheme="majorBidi"/>
          <w:sz w:val="24"/>
          <w:szCs w:val="24"/>
        </w:rPr>
        <w:t xml:space="preserve">.  A quantitative study </w:t>
      </w:r>
      <w:r w:rsidR="00F21289">
        <w:rPr>
          <w:rFonts w:asciiTheme="majorBidi" w:hAnsiTheme="majorBidi" w:cstheme="majorBidi"/>
          <w:sz w:val="24"/>
          <w:szCs w:val="24"/>
        </w:rPr>
        <w:t xml:space="preserve">rating scale </w:t>
      </w:r>
      <w:r w:rsidR="00BB1E7D">
        <w:rPr>
          <w:rFonts w:asciiTheme="majorBidi" w:hAnsiTheme="majorBidi" w:cstheme="majorBidi"/>
          <w:sz w:val="24"/>
          <w:szCs w:val="24"/>
        </w:rPr>
        <w:t xml:space="preserve">or WBA </w:t>
      </w:r>
      <w:r w:rsidR="00F21289">
        <w:rPr>
          <w:rFonts w:asciiTheme="majorBidi" w:hAnsiTheme="majorBidi" w:cstheme="majorBidi"/>
          <w:sz w:val="24"/>
          <w:szCs w:val="24"/>
        </w:rPr>
        <w:t xml:space="preserve">score chart </w:t>
      </w:r>
      <w:r w:rsidR="00FF4450">
        <w:rPr>
          <w:rFonts w:asciiTheme="majorBidi" w:hAnsiTheme="majorBidi" w:cstheme="majorBidi"/>
          <w:sz w:val="24"/>
          <w:szCs w:val="24"/>
        </w:rPr>
        <w:t xml:space="preserve">based on numerical value </w:t>
      </w:r>
      <w:r w:rsidR="00547F0E">
        <w:rPr>
          <w:rFonts w:asciiTheme="majorBidi" w:hAnsiTheme="majorBidi" w:cstheme="majorBidi"/>
          <w:sz w:val="24"/>
          <w:szCs w:val="24"/>
        </w:rPr>
        <w:t xml:space="preserve">could have led </w:t>
      </w:r>
      <w:r w:rsidR="00B45D7C">
        <w:rPr>
          <w:rFonts w:asciiTheme="majorBidi" w:hAnsiTheme="majorBidi" w:cstheme="majorBidi"/>
          <w:sz w:val="24"/>
          <w:szCs w:val="24"/>
        </w:rPr>
        <w:t>to</w:t>
      </w:r>
      <w:r w:rsidR="00FF4450">
        <w:rPr>
          <w:rFonts w:asciiTheme="majorBidi" w:hAnsiTheme="majorBidi" w:cstheme="majorBidi"/>
          <w:sz w:val="24"/>
          <w:szCs w:val="24"/>
        </w:rPr>
        <w:t xml:space="preserve"> more similar</w:t>
      </w:r>
      <w:r w:rsidR="00E6556D">
        <w:rPr>
          <w:rFonts w:asciiTheme="majorBidi" w:hAnsiTheme="majorBidi" w:cstheme="majorBidi"/>
          <w:sz w:val="24"/>
          <w:szCs w:val="24"/>
        </w:rPr>
        <w:t xml:space="preserve"> findings</w:t>
      </w:r>
      <w:r w:rsidR="008466E8">
        <w:rPr>
          <w:rFonts w:asciiTheme="majorBidi" w:hAnsiTheme="majorBidi" w:cstheme="majorBidi"/>
          <w:sz w:val="24"/>
          <w:szCs w:val="24"/>
        </w:rPr>
        <w:t xml:space="preserve">. </w:t>
      </w:r>
      <w:r w:rsidR="00720DD6">
        <w:rPr>
          <w:rFonts w:asciiTheme="majorBidi" w:hAnsiTheme="majorBidi" w:cstheme="majorBidi"/>
          <w:sz w:val="24"/>
          <w:szCs w:val="24"/>
        </w:rPr>
        <w:t>A qua</w:t>
      </w:r>
      <w:r w:rsidR="005E08A7">
        <w:rPr>
          <w:rFonts w:asciiTheme="majorBidi" w:hAnsiTheme="majorBidi" w:cstheme="majorBidi"/>
          <w:sz w:val="24"/>
          <w:szCs w:val="24"/>
        </w:rPr>
        <w:t xml:space="preserve">ntitative </w:t>
      </w:r>
      <w:r w:rsidR="00720DD6">
        <w:rPr>
          <w:rFonts w:asciiTheme="majorBidi" w:hAnsiTheme="majorBidi" w:cstheme="majorBidi"/>
          <w:sz w:val="24"/>
          <w:szCs w:val="24"/>
        </w:rPr>
        <w:t xml:space="preserve">study </w:t>
      </w:r>
      <w:r w:rsidR="00C62D3F">
        <w:rPr>
          <w:rFonts w:asciiTheme="majorBidi" w:hAnsiTheme="majorBidi" w:cstheme="majorBidi"/>
          <w:sz w:val="24"/>
          <w:szCs w:val="24"/>
        </w:rPr>
        <w:t xml:space="preserve">evaluating happiness, </w:t>
      </w:r>
      <w:r w:rsidR="00676DA3">
        <w:rPr>
          <w:rFonts w:asciiTheme="majorBidi" w:hAnsiTheme="majorBidi" w:cstheme="majorBidi"/>
          <w:sz w:val="24"/>
          <w:szCs w:val="24"/>
        </w:rPr>
        <w:t>health,</w:t>
      </w:r>
      <w:r w:rsidR="00C62D3F">
        <w:rPr>
          <w:rFonts w:asciiTheme="majorBidi" w:hAnsiTheme="majorBidi" w:cstheme="majorBidi"/>
          <w:sz w:val="24"/>
          <w:szCs w:val="24"/>
        </w:rPr>
        <w:t xml:space="preserve"> and professional relationships </w:t>
      </w:r>
      <w:r w:rsidR="00720DD6">
        <w:rPr>
          <w:rFonts w:asciiTheme="majorBidi" w:hAnsiTheme="majorBidi" w:cstheme="majorBidi"/>
          <w:sz w:val="24"/>
          <w:szCs w:val="24"/>
        </w:rPr>
        <w:t xml:space="preserve">by </w:t>
      </w:r>
      <w:r w:rsidR="00676DA3">
        <w:rPr>
          <w:rFonts w:asciiTheme="majorBidi" w:hAnsiTheme="majorBidi" w:cstheme="majorBidi"/>
          <w:sz w:val="24"/>
          <w:szCs w:val="24"/>
        </w:rPr>
        <w:t>(</w:t>
      </w:r>
      <w:r w:rsidR="008466E8" w:rsidRPr="00C22FD9">
        <w:rPr>
          <w:rFonts w:asciiTheme="majorBidi" w:hAnsiTheme="majorBidi" w:cstheme="majorBidi"/>
          <w:sz w:val="24"/>
          <w:szCs w:val="24"/>
        </w:rPr>
        <w:t>Van De Voorde, Paauwe, &amp; Van Veldhoven, 2012)</w:t>
      </w:r>
      <w:r w:rsidR="008466E8">
        <w:rPr>
          <w:rFonts w:asciiTheme="majorBidi" w:hAnsiTheme="majorBidi" w:cstheme="majorBidi"/>
          <w:sz w:val="24"/>
          <w:szCs w:val="24"/>
        </w:rPr>
        <w:t>,</w:t>
      </w:r>
      <w:r w:rsidR="00E6556D">
        <w:rPr>
          <w:rFonts w:asciiTheme="majorBidi" w:hAnsiTheme="majorBidi" w:cstheme="majorBidi"/>
          <w:sz w:val="24"/>
          <w:szCs w:val="24"/>
        </w:rPr>
        <w:t xml:space="preserve"> found </w:t>
      </w:r>
      <w:r w:rsidR="004D2104">
        <w:rPr>
          <w:rFonts w:asciiTheme="majorBidi" w:hAnsiTheme="majorBidi" w:cstheme="majorBidi"/>
          <w:sz w:val="24"/>
          <w:szCs w:val="24"/>
        </w:rPr>
        <w:t xml:space="preserve">using </w:t>
      </w:r>
      <w:r w:rsidR="00D445A1">
        <w:rPr>
          <w:rFonts w:asciiTheme="majorBidi" w:hAnsiTheme="majorBidi" w:cstheme="majorBidi"/>
          <w:sz w:val="24"/>
          <w:szCs w:val="24"/>
        </w:rPr>
        <w:t xml:space="preserve">this method </w:t>
      </w:r>
      <w:r w:rsidR="00FC4F11">
        <w:rPr>
          <w:rFonts w:asciiTheme="majorBidi" w:hAnsiTheme="majorBidi" w:cstheme="majorBidi"/>
          <w:sz w:val="24"/>
          <w:szCs w:val="24"/>
        </w:rPr>
        <w:t>clea</w:t>
      </w:r>
      <w:r w:rsidR="00FC4F11" w:rsidRPr="00B25DE1">
        <w:rPr>
          <w:rFonts w:asciiTheme="majorBidi" w:hAnsiTheme="majorBidi" w:cstheme="majorBidi"/>
          <w:sz w:val="24"/>
          <w:szCs w:val="24"/>
        </w:rPr>
        <w:t>r</w:t>
      </w:r>
      <w:r w:rsidR="00D445A1" w:rsidRPr="00B25DE1">
        <w:rPr>
          <w:rFonts w:asciiTheme="majorBidi" w:hAnsiTheme="majorBidi" w:cstheme="majorBidi"/>
          <w:sz w:val="24"/>
          <w:szCs w:val="24"/>
        </w:rPr>
        <w:t xml:space="preserve"> </w:t>
      </w:r>
      <w:r w:rsidR="00FC4F11" w:rsidRPr="00B25DE1">
        <w:rPr>
          <w:rFonts w:asciiTheme="majorBidi" w:hAnsiTheme="majorBidi" w:cstheme="majorBidi"/>
          <w:sz w:val="24"/>
          <w:szCs w:val="24"/>
        </w:rPr>
        <w:t xml:space="preserve">indicator </w:t>
      </w:r>
      <w:r w:rsidR="00D445A1" w:rsidRPr="00B25DE1">
        <w:rPr>
          <w:rFonts w:asciiTheme="majorBidi" w:hAnsiTheme="majorBidi" w:cstheme="majorBidi"/>
          <w:sz w:val="24"/>
          <w:szCs w:val="24"/>
        </w:rPr>
        <w:t>of staff wellbeing.</w:t>
      </w:r>
      <w:r w:rsidR="004752FE" w:rsidRPr="00B25DE1">
        <w:rPr>
          <w:rFonts w:asciiTheme="majorBidi" w:hAnsiTheme="majorBidi" w:cstheme="majorBidi"/>
          <w:sz w:val="24"/>
          <w:szCs w:val="24"/>
        </w:rPr>
        <w:t xml:space="preserve"> </w:t>
      </w:r>
      <w:r w:rsidR="00713E71" w:rsidRPr="00B25DE1">
        <w:rPr>
          <w:sz w:val="24"/>
          <w:szCs w:val="24"/>
        </w:rPr>
        <w:t xml:space="preserve"> </w:t>
      </w:r>
      <w:r w:rsidR="00982860" w:rsidRPr="00B25DE1">
        <w:rPr>
          <w:rFonts w:asciiTheme="majorBidi" w:hAnsiTheme="majorBidi" w:cstheme="majorBidi"/>
          <w:sz w:val="24"/>
          <w:szCs w:val="24"/>
        </w:rPr>
        <w:t>Subsequently</w:t>
      </w:r>
      <w:r w:rsidR="00B25DE1" w:rsidRPr="00B25DE1">
        <w:rPr>
          <w:rFonts w:asciiTheme="majorBidi" w:hAnsiTheme="majorBidi" w:cstheme="majorBidi"/>
          <w:sz w:val="24"/>
          <w:szCs w:val="24"/>
        </w:rPr>
        <w:t>, using qualita</w:t>
      </w:r>
      <w:r w:rsidR="00B25DE1">
        <w:rPr>
          <w:rFonts w:asciiTheme="majorBidi" w:hAnsiTheme="majorBidi" w:cstheme="majorBidi"/>
          <w:sz w:val="24"/>
          <w:szCs w:val="24"/>
        </w:rPr>
        <w:t>tive methods could be viewed as a limitation.</w:t>
      </w:r>
      <w:r w:rsidR="00FD0A4A">
        <w:rPr>
          <w:rFonts w:asciiTheme="majorBidi" w:hAnsiTheme="majorBidi" w:cstheme="majorBidi"/>
          <w:sz w:val="24"/>
          <w:szCs w:val="24"/>
        </w:rPr>
        <w:t xml:space="preserve">  </w:t>
      </w:r>
      <w:r w:rsidR="00BF2C06">
        <w:rPr>
          <w:rFonts w:asciiTheme="majorBidi" w:hAnsiTheme="majorBidi" w:cstheme="majorBidi"/>
          <w:sz w:val="24"/>
          <w:szCs w:val="24"/>
        </w:rPr>
        <w:t>Therefore</w:t>
      </w:r>
      <w:r w:rsidR="00FD0A4A">
        <w:rPr>
          <w:rFonts w:asciiTheme="majorBidi" w:hAnsiTheme="majorBidi" w:cstheme="majorBidi"/>
          <w:sz w:val="24"/>
          <w:szCs w:val="24"/>
        </w:rPr>
        <w:t>,</w:t>
      </w:r>
      <w:r w:rsidR="00BF2C06">
        <w:rPr>
          <w:rFonts w:asciiTheme="majorBidi" w:hAnsiTheme="majorBidi" w:cstheme="majorBidi"/>
          <w:sz w:val="24"/>
          <w:szCs w:val="24"/>
        </w:rPr>
        <w:t xml:space="preserve"> future </w:t>
      </w:r>
      <w:r w:rsidR="00FD0A4A">
        <w:rPr>
          <w:rFonts w:asciiTheme="majorBidi" w:hAnsiTheme="majorBidi" w:cstheme="majorBidi"/>
          <w:sz w:val="24"/>
          <w:szCs w:val="24"/>
        </w:rPr>
        <w:t xml:space="preserve">research could look to undertake </w:t>
      </w:r>
      <w:r w:rsidR="00AC2EB3">
        <w:rPr>
          <w:rFonts w:asciiTheme="majorBidi" w:hAnsiTheme="majorBidi" w:cstheme="majorBidi"/>
          <w:sz w:val="24"/>
          <w:szCs w:val="24"/>
        </w:rPr>
        <w:t>a quantitative or mixed method approach</w:t>
      </w:r>
      <w:r w:rsidR="00334417">
        <w:rPr>
          <w:rFonts w:asciiTheme="majorBidi" w:hAnsiTheme="majorBidi" w:cstheme="majorBidi"/>
          <w:sz w:val="24"/>
          <w:szCs w:val="24"/>
        </w:rPr>
        <w:t>.</w:t>
      </w:r>
      <w:r w:rsidR="005C7ADA">
        <w:rPr>
          <w:rFonts w:asciiTheme="majorBidi" w:hAnsiTheme="majorBidi" w:cstheme="majorBidi"/>
          <w:sz w:val="24"/>
          <w:szCs w:val="24"/>
        </w:rPr>
        <w:t xml:space="preserve">  Also, use of language as noted earlier</w:t>
      </w:r>
      <w:r w:rsidR="00E74139">
        <w:rPr>
          <w:rFonts w:asciiTheme="majorBidi" w:hAnsiTheme="majorBidi" w:cstheme="majorBidi"/>
          <w:sz w:val="24"/>
          <w:szCs w:val="24"/>
        </w:rPr>
        <w:t xml:space="preserve"> can have implications for future research</w:t>
      </w:r>
      <w:r w:rsidR="007F474B">
        <w:rPr>
          <w:rFonts w:asciiTheme="majorBidi" w:hAnsiTheme="majorBidi" w:cstheme="majorBidi"/>
          <w:sz w:val="24"/>
          <w:szCs w:val="24"/>
        </w:rPr>
        <w:t>,</w:t>
      </w:r>
      <w:r w:rsidR="00E74139">
        <w:rPr>
          <w:rFonts w:asciiTheme="majorBidi" w:hAnsiTheme="majorBidi" w:cstheme="majorBidi"/>
          <w:sz w:val="24"/>
          <w:szCs w:val="24"/>
        </w:rPr>
        <w:t xml:space="preserve"> therefore</w:t>
      </w:r>
      <w:r w:rsidR="00510361">
        <w:rPr>
          <w:rFonts w:asciiTheme="majorBidi" w:hAnsiTheme="majorBidi" w:cstheme="majorBidi"/>
          <w:sz w:val="24"/>
          <w:szCs w:val="24"/>
        </w:rPr>
        <w:t xml:space="preserve"> direct questioning or a simpler question and answer questionnaire could be utilised. </w:t>
      </w:r>
    </w:p>
    <w:p w14:paraId="2DD7B616" w14:textId="20EF63C6" w:rsidR="002458A6" w:rsidRDefault="003B53D4" w:rsidP="008375D3">
      <w:pPr>
        <w:spacing w:line="360" w:lineRule="auto"/>
        <w:ind w:firstLine="720"/>
        <w:rPr>
          <w:rFonts w:asciiTheme="majorBidi" w:hAnsiTheme="majorBidi" w:cstheme="majorBidi"/>
          <w:sz w:val="24"/>
          <w:szCs w:val="24"/>
        </w:rPr>
      </w:pPr>
      <w:r>
        <w:rPr>
          <w:rFonts w:asciiTheme="majorBidi" w:hAnsiTheme="majorBidi" w:cstheme="majorBidi"/>
          <w:sz w:val="24"/>
          <w:szCs w:val="24"/>
        </w:rPr>
        <w:t xml:space="preserve">In conclusion, there is clear evidence that staff are impacted by the children they work with and the trauma they have faced, however, the </w:t>
      </w:r>
      <w:r w:rsidR="00FB3D53">
        <w:rPr>
          <w:rFonts w:asciiTheme="majorBidi" w:hAnsiTheme="majorBidi" w:cstheme="majorBidi"/>
          <w:sz w:val="24"/>
          <w:szCs w:val="24"/>
        </w:rPr>
        <w:t>effect</w:t>
      </w:r>
      <w:r>
        <w:rPr>
          <w:rFonts w:asciiTheme="majorBidi" w:hAnsiTheme="majorBidi" w:cstheme="majorBidi"/>
          <w:sz w:val="24"/>
          <w:szCs w:val="24"/>
        </w:rPr>
        <w:t xml:space="preserve"> varies between staff members. </w:t>
      </w:r>
      <w:r w:rsidR="00345A4B">
        <w:rPr>
          <w:rFonts w:asciiTheme="majorBidi" w:hAnsiTheme="majorBidi" w:cstheme="majorBidi"/>
          <w:sz w:val="24"/>
          <w:szCs w:val="24"/>
        </w:rPr>
        <w:t xml:space="preserve">YSS </w:t>
      </w:r>
      <w:r>
        <w:rPr>
          <w:rFonts w:asciiTheme="majorBidi" w:hAnsiTheme="majorBidi" w:cstheme="majorBidi"/>
          <w:sz w:val="24"/>
          <w:szCs w:val="24"/>
        </w:rPr>
        <w:t xml:space="preserve">staff </w:t>
      </w:r>
      <w:r w:rsidR="007F428C">
        <w:rPr>
          <w:rFonts w:asciiTheme="majorBidi" w:hAnsiTheme="majorBidi" w:cstheme="majorBidi"/>
          <w:sz w:val="24"/>
          <w:szCs w:val="24"/>
        </w:rPr>
        <w:t>recognize</w:t>
      </w:r>
      <w:r>
        <w:rPr>
          <w:rFonts w:asciiTheme="majorBidi" w:hAnsiTheme="majorBidi" w:cstheme="majorBidi"/>
          <w:sz w:val="24"/>
          <w:szCs w:val="24"/>
        </w:rPr>
        <w:t xml:space="preserve"> the need and importance of professional supervision and colleague support</w:t>
      </w:r>
      <w:r w:rsidR="00A67B08">
        <w:rPr>
          <w:rFonts w:asciiTheme="majorBidi" w:hAnsiTheme="majorBidi" w:cstheme="majorBidi"/>
          <w:sz w:val="24"/>
          <w:szCs w:val="24"/>
        </w:rPr>
        <w:t xml:space="preserve">.  Staff also </w:t>
      </w:r>
      <w:r w:rsidR="00C02A6D">
        <w:rPr>
          <w:rFonts w:asciiTheme="majorBidi" w:hAnsiTheme="majorBidi" w:cstheme="majorBidi"/>
          <w:sz w:val="24"/>
          <w:szCs w:val="24"/>
        </w:rPr>
        <w:t>acknowledg</w:t>
      </w:r>
      <w:r w:rsidR="008D05AD">
        <w:rPr>
          <w:rFonts w:asciiTheme="majorBidi" w:hAnsiTheme="majorBidi" w:cstheme="majorBidi"/>
          <w:sz w:val="24"/>
          <w:szCs w:val="24"/>
        </w:rPr>
        <w:t xml:space="preserve">e </w:t>
      </w:r>
      <w:r w:rsidR="00C02A6D">
        <w:rPr>
          <w:rFonts w:asciiTheme="majorBidi" w:hAnsiTheme="majorBidi" w:cstheme="majorBidi"/>
          <w:sz w:val="24"/>
          <w:szCs w:val="24"/>
        </w:rPr>
        <w:t>the value of personal wellbeing activities and interventions outside of working hours.</w:t>
      </w:r>
      <w:r w:rsidR="000B3FC2">
        <w:rPr>
          <w:rFonts w:asciiTheme="majorBidi" w:hAnsiTheme="majorBidi" w:cstheme="majorBidi"/>
          <w:sz w:val="24"/>
          <w:szCs w:val="24"/>
        </w:rPr>
        <w:t xml:space="preserve"> </w:t>
      </w:r>
      <w:r w:rsidR="008260D7">
        <w:rPr>
          <w:rFonts w:asciiTheme="majorBidi" w:hAnsiTheme="majorBidi" w:cstheme="majorBidi"/>
          <w:sz w:val="24"/>
          <w:szCs w:val="24"/>
        </w:rPr>
        <w:t>As noted, caring professional roles can lead to burnout and VT</w:t>
      </w:r>
      <w:r w:rsidR="00454125">
        <w:rPr>
          <w:rFonts w:asciiTheme="majorBidi" w:hAnsiTheme="majorBidi" w:cstheme="majorBidi"/>
          <w:sz w:val="24"/>
          <w:szCs w:val="24"/>
        </w:rPr>
        <w:t xml:space="preserve"> and f</w:t>
      </w:r>
      <w:r w:rsidR="00DC612E">
        <w:rPr>
          <w:rFonts w:asciiTheme="majorBidi" w:hAnsiTheme="majorBidi" w:cstheme="majorBidi"/>
          <w:sz w:val="24"/>
          <w:szCs w:val="24"/>
        </w:rPr>
        <w:t xml:space="preserve">indings reveal </w:t>
      </w:r>
      <w:r w:rsidR="00454125">
        <w:rPr>
          <w:rFonts w:asciiTheme="majorBidi" w:hAnsiTheme="majorBidi" w:cstheme="majorBidi"/>
          <w:sz w:val="24"/>
          <w:szCs w:val="24"/>
        </w:rPr>
        <w:t xml:space="preserve">appropriate </w:t>
      </w:r>
      <w:r w:rsidR="00DC612E">
        <w:rPr>
          <w:rFonts w:asciiTheme="majorBidi" w:hAnsiTheme="majorBidi" w:cstheme="majorBidi"/>
          <w:sz w:val="24"/>
          <w:szCs w:val="24"/>
        </w:rPr>
        <w:t xml:space="preserve">support networks play a significant </w:t>
      </w:r>
      <w:r w:rsidR="00097375">
        <w:rPr>
          <w:rFonts w:asciiTheme="majorBidi" w:hAnsiTheme="majorBidi" w:cstheme="majorBidi"/>
          <w:sz w:val="24"/>
          <w:szCs w:val="24"/>
        </w:rPr>
        <w:t xml:space="preserve">role </w:t>
      </w:r>
      <w:r w:rsidR="00DC612E">
        <w:rPr>
          <w:rFonts w:asciiTheme="majorBidi" w:hAnsiTheme="majorBidi" w:cstheme="majorBidi"/>
          <w:sz w:val="24"/>
          <w:szCs w:val="24"/>
        </w:rPr>
        <w:t>in alleviating VT</w:t>
      </w:r>
      <w:r w:rsidR="00EB2C60">
        <w:rPr>
          <w:rFonts w:asciiTheme="majorBidi" w:hAnsiTheme="majorBidi" w:cstheme="majorBidi"/>
          <w:sz w:val="24"/>
          <w:szCs w:val="24"/>
        </w:rPr>
        <w:t xml:space="preserve">.  The </w:t>
      </w:r>
      <w:r w:rsidR="00097375">
        <w:rPr>
          <w:rFonts w:asciiTheme="majorBidi" w:hAnsiTheme="majorBidi" w:cstheme="majorBidi"/>
          <w:sz w:val="24"/>
          <w:szCs w:val="24"/>
        </w:rPr>
        <w:t xml:space="preserve">results in this study are representative of this.  </w:t>
      </w:r>
    </w:p>
    <w:p w14:paraId="1578F349" w14:textId="77777777" w:rsidR="00621981" w:rsidRDefault="00621981" w:rsidP="00E200B1">
      <w:pPr>
        <w:spacing w:line="360" w:lineRule="auto"/>
        <w:ind w:left="720" w:hanging="720"/>
        <w:rPr>
          <w:rFonts w:asciiTheme="majorBidi" w:hAnsiTheme="majorBidi" w:cstheme="majorBidi"/>
          <w:sz w:val="24"/>
          <w:szCs w:val="24"/>
          <w:u w:val="single"/>
        </w:rPr>
      </w:pPr>
    </w:p>
    <w:p w14:paraId="041C7389" w14:textId="0E595E07" w:rsidR="00E200B1" w:rsidRPr="00B151B0" w:rsidRDefault="00E200B1" w:rsidP="00E200B1">
      <w:pPr>
        <w:spacing w:line="360" w:lineRule="auto"/>
        <w:ind w:left="720" w:hanging="720"/>
        <w:rPr>
          <w:rFonts w:asciiTheme="majorBidi" w:hAnsiTheme="majorBidi" w:cstheme="majorBidi"/>
          <w:sz w:val="24"/>
          <w:szCs w:val="24"/>
          <w:u w:val="single"/>
        </w:rPr>
      </w:pPr>
      <w:r w:rsidRPr="00B151B0">
        <w:rPr>
          <w:rFonts w:asciiTheme="majorBidi" w:hAnsiTheme="majorBidi" w:cstheme="majorBidi"/>
          <w:sz w:val="24"/>
          <w:szCs w:val="24"/>
          <w:u w:val="single"/>
        </w:rPr>
        <w:lastRenderedPageBreak/>
        <w:t>References</w:t>
      </w:r>
    </w:p>
    <w:p w14:paraId="56639958" w14:textId="77777777" w:rsidR="00C97D47" w:rsidRDefault="00C97D47" w:rsidP="00DF64D9">
      <w:pPr>
        <w:spacing w:line="360" w:lineRule="auto"/>
        <w:ind w:left="720" w:hanging="720"/>
        <w:rPr>
          <w:rFonts w:asciiTheme="majorBidi" w:hAnsiTheme="majorBidi" w:cstheme="majorBidi"/>
          <w:sz w:val="24"/>
          <w:szCs w:val="24"/>
        </w:rPr>
      </w:pPr>
      <w:r w:rsidRPr="001B4901">
        <w:rPr>
          <w:rFonts w:asciiTheme="majorBidi" w:hAnsiTheme="majorBidi" w:cstheme="majorBidi"/>
          <w:sz w:val="24"/>
          <w:szCs w:val="24"/>
        </w:rPr>
        <w:t xml:space="preserve">Abou Elmagd, M. (2016). </w:t>
      </w:r>
      <w:proofErr w:type="gramStart"/>
      <w:r w:rsidRPr="001B4901">
        <w:rPr>
          <w:rFonts w:asciiTheme="majorBidi" w:hAnsiTheme="majorBidi" w:cstheme="majorBidi"/>
          <w:sz w:val="24"/>
          <w:szCs w:val="24"/>
        </w:rPr>
        <w:t>Benefits,</w:t>
      </w:r>
      <w:proofErr w:type="gramEnd"/>
      <w:r w:rsidRPr="001B4901">
        <w:rPr>
          <w:rFonts w:asciiTheme="majorBidi" w:hAnsiTheme="majorBidi" w:cstheme="majorBidi"/>
          <w:sz w:val="24"/>
          <w:szCs w:val="24"/>
        </w:rPr>
        <w:t xml:space="preserve"> need and importance of daily exercise. </w:t>
      </w:r>
      <w:r w:rsidRPr="001B4901">
        <w:rPr>
          <w:rFonts w:asciiTheme="majorBidi" w:hAnsiTheme="majorBidi" w:cstheme="majorBidi"/>
          <w:i/>
          <w:iCs/>
          <w:sz w:val="24"/>
          <w:szCs w:val="24"/>
        </w:rPr>
        <w:t>Int. J. Phys. Educ. Sports Health</w:t>
      </w:r>
      <w:r w:rsidRPr="001B4901">
        <w:rPr>
          <w:rFonts w:asciiTheme="majorBidi" w:hAnsiTheme="majorBidi" w:cstheme="majorBidi"/>
          <w:sz w:val="24"/>
          <w:szCs w:val="24"/>
        </w:rPr>
        <w:t xml:space="preserve">, </w:t>
      </w:r>
      <w:r w:rsidRPr="001B4901">
        <w:rPr>
          <w:rFonts w:asciiTheme="majorBidi" w:hAnsiTheme="majorBidi" w:cstheme="majorBidi"/>
          <w:i/>
          <w:iCs/>
          <w:sz w:val="24"/>
          <w:szCs w:val="24"/>
        </w:rPr>
        <w:t>3</w:t>
      </w:r>
      <w:r w:rsidRPr="001B4901">
        <w:rPr>
          <w:rFonts w:asciiTheme="majorBidi" w:hAnsiTheme="majorBidi" w:cstheme="majorBidi"/>
          <w:sz w:val="24"/>
          <w:szCs w:val="24"/>
        </w:rPr>
        <w:t>(5), 22-27.</w:t>
      </w:r>
    </w:p>
    <w:p w14:paraId="45FEB849" w14:textId="77777777" w:rsidR="00C97D47" w:rsidRPr="00CE53C6" w:rsidRDefault="00C97D47" w:rsidP="00DF64D9">
      <w:pPr>
        <w:spacing w:line="360" w:lineRule="auto"/>
        <w:ind w:left="720" w:hanging="720"/>
        <w:rPr>
          <w:rFonts w:asciiTheme="majorBidi" w:hAnsiTheme="majorBidi" w:cstheme="majorBidi"/>
          <w:sz w:val="24"/>
          <w:szCs w:val="24"/>
        </w:rPr>
      </w:pPr>
      <w:r w:rsidRPr="00CE53C6">
        <w:rPr>
          <w:rFonts w:asciiTheme="majorBidi" w:hAnsiTheme="majorBidi" w:cstheme="majorBidi"/>
          <w:sz w:val="24"/>
          <w:szCs w:val="24"/>
        </w:rPr>
        <w:t xml:space="preserve">Alberdi, A., </w:t>
      </w:r>
      <w:proofErr w:type="spellStart"/>
      <w:r w:rsidRPr="00CE53C6">
        <w:rPr>
          <w:rFonts w:asciiTheme="majorBidi" w:hAnsiTheme="majorBidi" w:cstheme="majorBidi"/>
          <w:sz w:val="24"/>
          <w:szCs w:val="24"/>
        </w:rPr>
        <w:t>Aztiria</w:t>
      </w:r>
      <w:proofErr w:type="spellEnd"/>
      <w:r w:rsidRPr="00CE53C6">
        <w:rPr>
          <w:rFonts w:asciiTheme="majorBidi" w:hAnsiTheme="majorBidi" w:cstheme="majorBidi"/>
          <w:sz w:val="24"/>
          <w:szCs w:val="24"/>
        </w:rPr>
        <w:t xml:space="preserve">, A., &amp; </w:t>
      </w:r>
      <w:proofErr w:type="spellStart"/>
      <w:r w:rsidRPr="00CE53C6">
        <w:rPr>
          <w:rFonts w:asciiTheme="majorBidi" w:hAnsiTheme="majorBidi" w:cstheme="majorBidi"/>
          <w:sz w:val="24"/>
          <w:szCs w:val="24"/>
        </w:rPr>
        <w:t>Basarab</w:t>
      </w:r>
      <w:proofErr w:type="spellEnd"/>
      <w:r w:rsidRPr="00CE53C6">
        <w:rPr>
          <w:rFonts w:asciiTheme="majorBidi" w:hAnsiTheme="majorBidi" w:cstheme="majorBidi"/>
          <w:sz w:val="24"/>
          <w:szCs w:val="24"/>
        </w:rPr>
        <w:t xml:space="preserve">, A. (2016). Towards an automatic early stress recognition system for office environments based on multimodal measurements: A review. </w:t>
      </w:r>
      <w:r w:rsidRPr="00CE53C6">
        <w:rPr>
          <w:rFonts w:asciiTheme="majorBidi" w:hAnsiTheme="majorBidi" w:cstheme="majorBidi"/>
          <w:i/>
          <w:iCs/>
          <w:sz w:val="24"/>
          <w:szCs w:val="24"/>
        </w:rPr>
        <w:t>Journal of biomedical informatics</w:t>
      </w:r>
      <w:r w:rsidRPr="00CE53C6">
        <w:rPr>
          <w:rFonts w:asciiTheme="majorBidi" w:hAnsiTheme="majorBidi" w:cstheme="majorBidi"/>
          <w:sz w:val="24"/>
          <w:szCs w:val="24"/>
        </w:rPr>
        <w:t xml:space="preserve">, </w:t>
      </w:r>
      <w:r w:rsidRPr="00CE53C6">
        <w:rPr>
          <w:rFonts w:asciiTheme="majorBidi" w:hAnsiTheme="majorBidi" w:cstheme="majorBidi"/>
          <w:i/>
          <w:iCs/>
          <w:sz w:val="24"/>
          <w:szCs w:val="24"/>
        </w:rPr>
        <w:t>59</w:t>
      </w:r>
      <w:r w:rsidRPr="00CE53C6">
        <w:rPr>
          <w:rFonts w:asciiTheme="majorBidi" w:hAnsiTheme="majorBidi" w:cstheme="majorBidi"/>
          <w:sz w:val="24"/>
          <w:szCs w:val="24"/>
        </w:rPr>
        <w:t>, 49-75.</w:t>
      </w:r>
    </w:p>
    <w:p w14:paraId="57F090E6" w14:textId="77777777" w:rsidR="00C97D47" w:rsidRPr="00BE6682" w:rsidRDefault="00C97D47" w:rsidP="00DF64D9">
      <w:pPr>
        <w:spacing w:line="360" w:lineRule="auto"/>
        <w:ind w:left="720" w:hanging="720"/>
        <w:rPr>
          <w:rFonts w:asciiTheme="majorBidi" w:hAnsiTheme="majorBidi" w:cstheme="majorBidi"/>
          <w:sz w:val="24"/>
          <w:szCs w:val="24"/>
        </w:rPr>
      </w:pPr>
      <w:bookmarkStart w:id="11" w:name="_Hlk67488868"/>
      <w:r w:rsidRPr="001B4901">
        <w:rPr>
          <w:rFonts w:asciiTheme="majorBidi" w:hAnsiTheme="majorBidi" w:cstheme="majorBidi"/>
          <w:sz w:val="24"/>
          <w:szCs w:val="24"/>
        </w:rPr>
        <w:t xml:space="preserve">Alisic, E. (2012). </w:t>
      </w:r>
      <w:bookmarkEnd w:id="11"/>
      <w:r w:rsidRPr="001B4901">
        <w:rPr>
          <w:rFonts w:asciiTheme="majorBidi" w:hAnsiTheme="majorBidi" w:cstheme="majorBidi"/>
          <w:sz w:val="24"/>
          <w:szCs w:val="24"/>
        </w:rPr>
        <w:t xml:space="preserve">Teachers' perspectives on providing support to children after trauma: A </w:t>
      </w:r>
      <w:r w:rsidRPr="00BE6682">
        <w:rPr>
          <w:rFonts w:asciiTheme="majorBidi" w:hAnsiTheme="majorBidi" w:cstheme="majorBidi"/>
          <w:sz w:val="24"/>
          <w:szCs w:val="24"/>
        </w:rPr>
        <w:t xml:space="preserve">qualitative study. </w:t>
      </w:r>
      <w:r w:rsidRPr="00BE6682">
        <w:rPr>
          <w:rFonts w:asciiTheme="majorBidi" w:hAnsiTheme="majorBidi" w:cstheme="majorBidi"/>
          <w:i/>
          <w:iCs/>
          <w:sz w:val="24"/>
          <w:szCs w:val="24"/>
        </w:rPr>
        <w:t>School Psychology Quarterly</w:t>
      </w:r>
      <w:r w:rsidRPr="00BE6682">
        <w:rPr>
          <w:rFonts w:asciiTheme="majorBidi" w:hAnsiTheme="majorBidi" w:cstheme="majorBidi"/>
          <w:sz w:val="24"/>
          <w:szCs w:val="24"/>
        </w:rPr>
        <w:t xml:space="preserve">, </w:t>
      </w:r>
      <w:r w:rsidRPr="00BE6682">
        <w:rPr>
          <w:rFonts w:asciiTheme="majorBidi" w:hAnsiTheme="majorBidi" w:cstheme="majorBidi"/>
          <w:i/>
          <w:iCs/>
          <w:sz w:val="24"/>
          <w:szCs w:val="24"/>
        </w:rPr>
        <w:t>27</w:t>
      </w:r>
      <w:r w:rsidRPr="00BE6682">
        <w:rPr>
          <w:rFonts w:asciiTheme="majorBidi" w:hAnsiTheme="majorBidi" w:cstheme="majorBidi"/>
          <w:sz w:val="24"/>
          <w:szCs w:val="24"/>
        </w:rPr>
        <w:t>(1), 51.</w:t>
      </w:r>
    </w:p>
    <w:p w14:paraId="42F3B33A" w14:textId="2DD476A9" w:rsidR="00C97D47" w:rsidRPr="00BE6682" w:rsidRDefault="00BE6682" w:rsidP="00DF64D9">
      <w:pPr>
        <w:spacing w:line="360" w:lineRule="auto"/>
        <w:ind w:left="720" w:hanging="720"/>
        <w:rPr>
          <w:rFonts w:asciiTheme="majorBidi" w:hAnsiTheme="majorBidi" w:cstheme="majorBidi"/>
          <w:sz w:val="24"/>
          <w:szCs w:val="24"/>
        </w:rPr>
      </w:pPr>
      <w:r w:rsidRPr="00BE6682">
        <w:rPr>
          <w:rFonts w:asciiTheme="majorBidi" w:hAnsiTheme="majorBidi" w:cstheme="majorBidi"/>
          <w:sz w:val="24"/>
          <w:szCs w:val="24"/>
        </w:rPr>
        <w:t xml:space="preserve">Arvay, M. J. (2001). Secondary traumatic stress among trauma counsellors: What does the research say?. </w:t>
      </w:r>
      <w:r w:rsidRPr="00BE6682">
        <w:rPr>
          <w:rFonts w:asciiTheme="majorBidi" w:hAnsiTheme="majorBidi" w:cstheme="majorBidi"/>
          <w:i/>
          <w:iCs/>
          <w:sz w:val="24"/>
          <w:szCs w:val="24"/>
        </w:rPr>
        <w:t>International Journal for the Advancement of Counselling</w:t>
      </w:r>
      <w:r w:rsidRPr="00BE6682">
        <w:rPr>
          <w:rFonts w:asciiTheme="majorBidi" w:hAnsiTheme="majorBidi" w:cstheme="majorBidi"/>
          <w:sz w:val="24"/>
          <w:szCs w:val="24"/>
        </w:rPr>
        <w:t xml:space="preserve">, </w:t>
      </w:r>
      <w:r w:rsidRPr="00BE6682">
        <w:rPr>
          <w:rFonts w:asciiTheme="majorBidi" w:hAnsiTheme="majorBidi" w:cstheme="majorBidi"/>
          <w:i/>
          <w:iCs/>
          <w:sz w:val="24"/>
          <w:szCs w:val="24"/>
        </w:rPr>
        <w:t>23</w:t>
      </w:r>
      <w:r w:rsidRPr="00BE6682">
        <w:rPr>
          <w:rFonts w:asciiTheme="majorBidi" w:hAnsiTheme="majorBidi" w:cstheme="majorBidi"/>
          <w:sz w:val="24"/>
          <w:szCs w:val="24"/>
        </w:rPr>
        <w:t>(4), 283-293.</w:t>
      </w:r>
    </w:p>
    <w:p w14:paraId="05DB6021" w14:textId="77777777" w:rsidR="00E200B1" w:rsidRPr="009832AD" w:rsidRDefault="00E200B1" w:rsidP="00DF64D9">
      <w:pPr>
        <w:spacing w:line="360" w:lineRule="auto"/>
        <w:ind w:left="720" w:hanging="720"/>
        <w:rPr>
          <w:rFonts w:asciiTheme="majorBidi" w:hAnsiTheme="majorBidi" w:cstheme="majorBidi"/>
          <w:sz w:val="24"/>
          <w:szCs w:val="24"/>
        </w:rPr>
      </w:pPr>
      <w:r w:rsidRPr="009832AD">
        <w:rPr>
          <w:rFonts w:asciiTheme="majorBidi" w:hAnsiTheme="majorBidi" w:cstheme="majorBidi"/>
          <w:sz w:val="24"/>
          <w:szCs w:val="24"/>
        </w:rPr>
        <w:t xml:space="preserve">Banister, P. (2011). </w:t>
      </w:r>
      <w:r w:rsidRPr="009832AD">
        <w:rPr>
          <w:rFonts w:asciiTheme="majorBidi" w:hAnsiTheme="majorBidi" w:cstheme="majorBidi"/>
          <w:i/>
          <w:iCs/>
          <w:sz w:val="24"/>
          <w:szCs w:val="24"/>
        </w:rPr>
        <w:t>Qualitative methods in psychology: A research guide</w:t>
      </w:r>
      <w:r w:rsidRPr="009832AD">
        <w:rPr>
          <w:rFonts w:asciiTheme="majorBidi" w:hAnsiTheme="majorBidi" w:cstheme="majorBidi"/>
          <w:sz w:val="24"/>
          <w:szCs w:val="24"/>
        </w:rPr>
        <w:t>. McGraw-Hill Education (UK).</w:t>
      </w:r>
    </w:p>
    <w:p w14:paraId="4C038FE1" w14:textId="77777777" w:rsidR="00E200B1" w:rsidRPr="009832AD" w:rsidRDefault="00E200B1" w:rsidP="00DF64D9">
      <w:pPr>
        <w:spacing w:line="360" w:lineRule="auto"/>
        <w:ind w:left="720" w:hanging="720"/>
        <w:rPr>
          <w:rFonts w:asciiTheme="majorBidi" w:hAnsiTheme="majorBidi" w:cstheme="majorBidi"/>
          <w:sz w:val="24"/>
          <w:szCs w:val="24"/>
        </w:rPr>
      </w:pPr>
      <w:r w:rsidRPr="009832AD">
        <w:rPr>
          <w:rFonts w:asciiTheme="majorBidi" w:hAnsiTheme="majorBidi" w:cstheme="majorBidi"/>
          <w:sz w:val="24"/>
          <w:szCs w:val="24"/>
        </w:rPr>
        <w:t xml:space="preserve">Baum, N. (2016). Secondary Traumatization in Mental Health Professionals: A Systematic Review of Gender Findings. </w:t>
      </w:r>
      <w:r w:rsidRPr="009832AD">
        <w:rPr>
          <w:rFonts w:asciiTheme="majorBidi" w:hAnsiTheme="majorBidi" w:cstheme="majorBidi"/>
          <w:i/>
          <w:iCs/>
          <w:sz w:val="24"/>
          <w:szCs w:val="24"/>
        </w:rPr>
        <w:t>Trauma, Violence, &amp; Abuse</w:t>
      </w:r>
      <w:r w:rsidRPr="009832AD">
        <w:rPr>
          <w:rFonts w:asciiTheme="majorBidi" w:hAnsiTheme="majorBidi" w:cstheme="majorBidi"/>
          <w:sz w:val="24"/>
          <w:szCs w:val="24"/>
        </w:rPr>
        <w:t xml:space="preserve">, </w:t>
      </w:r>
      <w:r w:rsidRPr="009832AD">
        <w:rPr>
          <w:rFonts w:asciiTheme="majorBidi" w:hAnsiTheme="majorBidi" w:cstheme="majorBidi"/>
          <w:i/>
          <w:iCs/>
          <w:sz w:val="24"/>
          <w:szCs w:val="24"/>
        </w:rPr>
        <w:t>17</w:t>
      </w:r>
      <w:r w:rsidRPr="009832AD">
        <w:rPr>
          <w:rFonts w:asciiTheme="majorBidi" w:hAnsiTheme="majorBidi" w:cstheme="majorBidi"/>
          <w:sz w:val="24"/>
          <w:szCs w:val="24"/>
        </w:rPr>
        <w:t xml:space="preserve">(2), 221–235. </w:t>
      </w:r>
      <w:hyperlink r:id="rId11" w:history="1">
        <w:r w:rsidRPr="009832AD">
          <w:rPr>
            <w:rFonts w:asciiTheme="majorBidi" w:hAnsiTheme="majorBidi" w:cstheme="majorBidi"/>
            <w:sz w:val="24"/>
            <w:szCs w:val="24"/>
            <w:u w:val="single"/>
          </w:rPr>
          <w:t>https://doi.org/10.1177/1524838015584357</w:t>
        </w:r>
      </w:hyperlink>
    </w:p>
    <w:p w14:paraId="3FB385ED" w14:textId="77777777" w:rsidR="00E200B1" w:rsidRPr="001B4901" w:rsidRDefault="00E200B1" w:rsidP="00DF64D9">
      <w:pPr>
        <w:spacing w:line="360" w:lineRule="auto"/>
        <w:ind w:left="720" w:hanging="720"/>
        <w:rPr>
          <w:rFonts w:asciiTheme="majorBidi" w:hAnsiTheme="majorBidi" w:cstheme="majorBidi"/>
          <w:sz w:val="24"/>
          <w:szCs w:val="24"/>
        </w:rPr>
      </w:pPr>
      <w:r w:rsidRPr="001B4901">
        <w:rPr>
          <w:rFonts w:asciiTheme="majorBidi" w:hAnsiTheme="majorBidi" w:cstheme="majorBidi"/>
          <w:sz w:val="24"/>
          <w:szCs w:val="24"/>
        </w:rPr>
        <w:t xml:space="preserve">Ben-Porat, A., &amp; Itzhaky, H. (2015). Burnout among trauma social workers: The contribution of personal and environmental resources. </w:t>
      </w:r>
      <w:r w:rsidRPr="001B4901">
        <w:rPr>
          <w:rFonts w:asciiTheme="majorBidi" w:hAnsiTheme="majorBidi" w:cstheme="majorBidi"/>
          <w:i/>
          <w:iCs/>
          <w:sz w:val="24"/>
          <w:szCs w:val="24"/>
        </w:rPr>
        <w:t>Journal of Social Work</w:t>
      </w:r>
      <w:r w:rsidRPr="001B4901">
        <w:rPr>
          <w:rFonts w:asciiTheme="majorBidi" w:hAnsiTheme="majorBidi" w:cstheme="majorBidi"/>
          <w:sz w:val="24"/>
          <w:szCs w:val="24"/>
        </w:rPr>
        <w:t xml:space="preserve">, </w:t>
      </w:r>
      <w:r w:rsidRPr="001B4901">
        <w:rPr>
          <w:rFonts w:asciiTheme="majorBidi" w:hAnsiTheme="majorBidi" w:cstheme="majorBidi"/>
          <w:i/>
          <w:iCs/>
          <w:sz w:val="24"/>
          <w:szCs w:val="24"/>
        </w:rPr>
        <w:t>15</w:t>
      </w:r>
      <w:r w:rsidRPr="001B4901">
        <w:rPr>
          <w:rFonts w:asciiTheme="majorBidi" w:hAnsiTheme="majorBidi" w:cstheme="majorBidi"/>
          <w:sz w:val="24"/>
          <w:szCs w:val="24"/>
        </w:rPr>
        <w:t>(6), 606-620.</w:t>
      </w:r>
    </w:p>
    <w:p w14:paraId="6525B11C" w14:textId="77777777" w:rsidR="00E200B1" w:rsidRPr="00C60BCC" w:rsidRDefault="00E200B1" w:rsidP="00DF64D9">
      <w:pPr>
        <w:spacing w:line="360" w:lineRule="auto"/>
        <w:ind w:left="720" w:hanging="720"/>
        <w:rPr>
          <w:rFonts w:asciiTheme="majorBidi" w:hAnsiTheme="majorBidi" w:cstheme="majorBidi"/>
          <w:sz w:val="24"/>
          <w:szCs w:val="24"/>
        </w:rPr>
      </w:pPr>
      <w:r w:rsidRPr="001B4901">
        <w:rPr>
          <w:rFonts w:asciiTheme="majorBidi" w:hAnsiTheme="majorBidi" w:cstheme="majorBidi"/>
          <w:sz w:val="24"/>
          <w:szCs w:val="24"/>
        </w:rPr>
        <w:t>Boulanger, G. (</w:t>
      </w:r>
      <w:r w:rsidRPr="00C60BCC">
        <w:rPr>
          <w:rFonts w:asciiTheme="majorBidi" w:hAnsiTheme="majorBidi" w:cstheme="majorBidi"/>
          <w:sz w:val="24"/>
          <w:szCs w:val="24"/>
        </w:rPr>
        <w:t xml:space="preserve">2018). When is vicarious trauma a necessary therapeutic tool?. </w:t>
      </w:r>
      <w:r w:rsidRPr="00C60BCC">
        <w:rPr>
          <w:rFonts w:asciiTheme="majorBidi" w:hAnsiTheme="majorBidi" w:cstheme="majorBidi"/>
          <w:i/>
          <w:iCs/>
          <w:sz w:val="24"/>
          <w:szCs w:val="24"/>
        </w:rPr>
        <w:t>Psychoanalytic Psychology</w:t>
      </w:r>
      <w:r w:rsidRPr="00C60BCC">
        <w:rPr>
          <w:rFonts w:asciiTheme="majorBidi" w:hAnsiTheme="majorBidi" w:cstheme="majorBidi"/>
          <w:sz w:val="24"/>
          <w:szCs w:val="24"/>
        </w:rPr>
        <w:t xml:space="preserve">, </w:t>
      </w:r>
      <w:r w:rsidRPr="00C60BCC">
        <w:rPr>
          <w:rFonts w:asciiTheme="majorBidi" w:hAnsiTheme="majorBidi" w:cstheme="majorBidi"/>
          <w:i/>
          <w:iCs/>
          <w:sz w:val="24"/>
          <w:szCs w:val="24"/>
        </w:rPr>
        <w:t>35</w:t>
      </w:r>
      <w:r w:rsidRPr="00C60BCC">
        <w:rPr>
          <w:rFonts w:asciiTheme="majorBidi" w:hAnsiTheme="majorBidi" w:cstheme="majorBidi"/>
          <w:sz w:val="24"/>
          <w:szCs w:val="24"/>
        </w:rPr>
        <w:t>(1), 60.</w:t>
      </w:r>
    </w:p>
    <w:p w14:paraId="72085B1B" w14:textId="77777777" w:rsidR="00E200B1" w:rsidRPr="00C60BCC" w:rsidRDefault="00E200B1" w:rsidP="00DF64D9">
      <w:pPr>
        <w:spacing w:line="360" w:lineRule="auto"/>
        <w:ind w:left="720" w:hanging="720"/>
        <w:rPr>
          <w:rFonts w:asciiTheme="majorBidi" w:hAnsiTheme="majorBidi" w:cstheme="majorBidi"/>
          <w:sz w:val="24"/>
          <w:szCs w:val="24"/>
        </w:rPr>
      </w:pPr>
      <w:r w:rsidRPr="00C60BCC">
        <w:rPr>
          <w:rFonts w:asciiTheme="majorBidi" w:hAnsiTheme="majorBidi" w:cstheme="majorBidi"/>
          <w:sz w:val="24"/>
          <w:szCs w:val="24"/>
        </w:rPr>
        <w:t xml:space="preserve">Bowler, D. E., </w:t>
      </w:r>
      <w:proofErr w:type="spellStart"/>
      <w:r w:rsidRPr="00C60BCC">
        <w:rPr>
          <w:rFonts w:asciiTheme="majorBidi" w:hAnsiTheme="majorBidi" w:cstheme="majorBidi"/>
          <w:sz w:val="24"/>
          <w:szCs w:val="24"/>
        </w:rPr>
        <w:t>Buyung</w:t>
      </w:r>
      <w:proofErr w:type="spellEnd"/>
      <w:r w:rsidRPr="00C60BCC">
        <w:rPr>
          <w:rFonts w:asciiTheme="majorBidi" w:hAnsiTheme="majorBidi" w:cstheme="majorBidi"/>
          <w:sz w:val="24"/>
          <w:szCs w:val="24"/>
        </w:rPr>
        <w:t xml:space="preserve">-Ali, L. M., Knight, T. M., &amp; Pullin, A. S. (2010). A systematic review of evidence for the added benefits to health of exposure to natural environments. </w:t>
      </w:r>
      <w:r w:rsidRPr="00C60BCC">
        <w:rPr>
          <w:rFonts w:asciiTheme="majorBidi" w:hAnsiTheme="majorBidi" w:cstheme="majorBidi"/>
          <w:i/>
          <w:iCs/>
          <w:sz w:val="24"/>
          <w:szCs w:val="24"/>
        </w:rPr>
        <w:t>BMC public health</w:t>
      </w:r>
      <w:r w:rsidRPr="00C60BCC">
        <w:rPr>
          <w:rFonts w:asciiTheme="majorBidi" w:hAnsiTheme="majorBidi" w:cstheme="majorBidi"/>
          <w:sz w:val="24"/>
          <w:szCs w:val="24"/>
        </w:rPr>
        <w:t xml:space="preserve">, </w:t>
      </w:r>
      <w:r w:rsidRPr="00C60BCC">
        <w:rPr>
          <w:rFonts w:asciiTheme="majorBidi" w:hAnsiTheme="majorBidi" w:cstheme="majorBidi"/>
          <w:i/>
          <w:iCs/>
          <w:sz w:val="24"/>
          <w:szCs w:val="24"/>
        </w:rPr>
        <w:t>10</w:t>
      </w:r>
      <w:r w:rsidRPr="00C60BCC">
        <w:rPr>
          <w:rFonts w:asciiTheme="majorBidi" w:hAnsiTheme="majorBidi" w:cstheme="majorBidi"/>
          <w:sz w:val="24"/>
          <w:szCs w:val="24"/>
        </w:rPr>
        <w:t>(1), 1-10.</w:t>
      </w:r>
    </w:p>
    <w:p w14:paraId="459C1624" w14:textId="77777777" w:rsidR="00E200B1" w:rsidRPr="00C60BCC" w:rsidRDefault="00E200B1" w:rsidP="00DF64D9">
      <w:pPr>
        <w:spacing w:line="360" w:lineRule="auto"/>
        <w:ind w:left="720" w:hanging="720"/>
        <w:rPr>
          <w:rFonts w:asciiTheme="majorBidi" w:hAnsiTheme="majorBidi" w:cstheme="majorBidi"/>
          <w:sz w:val="24"/>
          <w:szCs w:val="24"/>
        </w:rPr>
      </w:pPr>
      <w:r w:rsidRPr="00C60BCC">
        <w:rPr>
          <w:rFonts w:asciiTheme="majorBidi" w:hAnsiTheme="majorBidi" w:cstheme="majorBidi"/>
          <w:sz w:val="24"/>
          <w:szCs w:val="24"/>
        </w:rPr>
        <w:t xml:space="preserve">Branson, D. C. (2019). Vicarious trauma, themes in research, and terminology: A review of literature. </w:t>
      </w:r>
      <w:r w:rsidRPr="00C60BCC">
        <w:rPr>
          <w:rFonts w:asciiTheme="majorBidi" w:hAnsiTheme="majorBidi" w:cstheme="majorBidi"/>
          <w:i/>
          <w:iCs/>
          <w:sz w:val="24"/>
          <w:szCs w:val="24"/>
        </w:rPr>
        <w:t>Traumatology</w:t>
      </w:r>
      <w:r w:rsidRPr="00C60BCC">
        <w:rPr>
          <w:rFonts w:asciiTheme="majorBidi" w:hAnsiTheme="majorBidi" w:cstheme="majorBidi"/>
          <w:sz w:val="24"/>
          <w:szCs w:val="24"/>
        </w:rPr>
        <w:t xml:space="preserve">, </w:t>
      </w:r>
      <w:r w:rsidRPr="00C60BCC">
        <w:rPr>
          <w:rFonts w:asciiTheme="majorBidi" w:hAnsiTheme="majorBidi" w:cstheme="majorBidi"/>
          <w:i/>
          <w:iCs/>
          <w:sz w:val="24"/>
          <w:szCs w:val="24"/>
        </w:rPr>
        <w:t>25</w:t>
      </w:r>
      <w:r w:rsidRPr="00C60BCC">
        <w:rPr>
          <w:rFonts w:asciiTheme="majorBidi" w:hAnsiTheme="majorBidi" w:cstheme="majorBidi"/>
          <w:sz w:val="24"/>
          <w:szCs w:val="24"/>
        </w:rPr>
        <w:t>(1), 2.</w:t>
      </w:r>
    </w:p>
    <w:p w14:paraId="100A3C52" w14:textId="77777777" w:rsidR="00E200B1" w:rsidRPr="00C60BCC" w:rsidRDefault="00E200B1" w:rsidP="00DF64D9">
      <w:pPr>
        <w:spacing w:line="360" w:lineRule="auto"/>
        <w:ind w:left="720" w:hanging="720"/>
        <w:rPr>
          <w:rFonts w:asciiTheme="majorBidi" w:hAnsiTheme="majorBidi" w:cstheme="majorBidi"/>
          <w:sz w:val="24"/>
          <w:szCs w:val="24"/>
        </w:rPr>
      </w:pPr>
      <w:r w:rsidRPr="00C60BCC">
        <w:rPr>
          <w:rFonts w:asciiTheme="majorBidi" w:hAnsiTheme="majorBidi" w:cstheme="majorBidi"/>
          <w:sz w:val="24"/>
          <w:szCs w:val="24"/>
        </w:rPr>
        <w:t xml:space="preserve">Braun, V., &amp; Clarke, V. (2006). Using thematic analysis in psychology. </w:t>
      </w:r>
      <w:r w:rsidRPr="00C60BCC">
        <w:rPr>
          <w:rFonts w:asciiTheme="majorBidi" w:hAnsiTheme="majorBidi" w:cstheme="majorBidi"/>
          <w:i/>
          <w:iCs/>
          <w:sz w:val="24"/>
          <w:szCs w:val="24"/>
        </w:rPr>
        <w:t>Qualitative research in psychology</w:t>
      </w:r>
      <w:r w:rsidRPr="00C60BCC">
        <w:rPr>
          <w:rFonts w:asciiTheme="majorBidi" w:hAnsiTheme="majorBidi" w:cstheme="majorBidi"/>
          <w:sz w:val="24"/>
          <w:szCs w:val="24"/>
        </w:rPr>
        <w:t xml:space="preserve">, </w:t>
      </w:r>
      <w:r w:rsidRPr="00C60BCC">
        <w:rPr>
          <w:rFonts w:asciiTheme="majorBidi" w:hAnsiTheme="majorBidi" w:cstheme="majorBidi"/>
          <w:i/>
          <w:iCs/>
          <w:sz w:val="24"/>
          <w:szCs w:val="24"/>
        </w:rPr>
        <w:t>3</w:t>
      </w:r>
      <w:r w:rsidRPr="00C60BCC">
        <w:rPr>
          <w:rFonts w:asciiTheme="majorBidi" w:hAnsiTheme="majorBidi" w:cstheme="majorBidi"/>
          <w:sz w:val="24"/>
          <w:szCs w:val="24"/>
        </w:rPr>
        <w:t>(2), 77-101.</w:t>
      </w:r>
    </w:p>
    <w:p w14:paraId="73B8D613" w14:textId="77777777" w:rsidR="00E200B1" w:rsidRPr="00C60BCC" w:rsidRDefault="00E200B1" w:rsidP="00DF64D9">
      <w:pPr>
        <w:spacing w:line="360" w:lineRule="auto"/>
        <w:ind w:left="720" w:hanging="720"/>
        <w:rPr>
          <w:rFonts w:asciiTheme="majorBidi" w:hAnsiTheme="majorBidi" w:cstheme="majorBidi"/>
          <w:sz w:val="24"/>
          <w:szCs w:val="24"/>
        </w:rPr>
      </w:pPr>
      <w:r w:rsidRPr="00C60BCC">
        <w:rPr>
          <w:rFonts w:asciiTheme="majorBidi" w:hAnsiTheme="majorBidi" w:cstheme="majorBidi"/>
          <w:sz w:val="24"/>
          <w:szCs w:val="24"/>
        </w:rPr>
        <w:lastRenderedPageBreak/>
        <w:t xml:space="preserve">Bride, B. E., Robinson, M. M., </w:t>
      </w:r>
      <w:proofErr w:type="spellStart"/>
      <w:r w:rsidRPr="00C60BCC">
        <w:rPr>
          <w:rFonts w:asciiTheme="majorBidi" w:hAnsiTheme="majorBidi" w:cstheme="majorBidi"/>
          <w:sz w:val="24"/>
          <w:szCs w:val="24"/>
        </w:rPr>
        <w:t>Yegidis</w:t>
      </w:r>
      <w:proofErr w:type="spellEnd"/>
      <w:r w:rsidRPr="00C60BCC">
        <w:rPr>
          <w:rFonts w:asciiTheme="majorBidi" w:hAnsiTheme="majorBidi" w:cstheme="majorBidi"/>
          <w:sz w:val="24"/>
          <w:szCs w:val="24"/>
        </w:rPr>
        <w:t xml:space="preserve">, B., &amp; Figley, C. R. (2004). Development and validation of the secondary traumatic stress scale. </w:t>
      </w:r>
      <w:r w:rsidRPr="00C60BCC">
        <w:rPr>
          <w:rFonts w:asciiTheme="majorBidi" w:hAnsiTheme="majorBidi" w:cstheme="majorBidi"/>
          <w:i/>
          <w:iCs/>
          <w:sz w:val="24"/>
          <w:szCs w:val="24"/>
        </w:rPr>
        <w:t>Research on social work practice</w:t>
      </w:r>
      <w:r w:rsidRPr="00C60BCC">
        <w:rPr>
          <w:rFonts w:asciiTheme="majorBidi" w:hAnsiTheme="majorBidi" w:cstheme="majorBidi"/>
          <w:sz w:val="24"/>
          <w:szCs w:val="24"/>
        </w:rPr>
        <w:t xml:space="preserve">, </w:t>
      </w:r>
      <w:r w:rsidRPr="00C60BCC">
        <w:rPr>
          <w:rFonts w:asciiTheme="majorBidi" w:hAnsiTheme="majorBidi" w:cstheme="majorBidi"/>
          <w:i/>
          <w:iCs/>
          <w:sz w:val="24"/>
          <w:szCs w:val="24"/>
        </w:rPr>
        <w:t>14</w:t>
      </w:r>
      <w:r w:rsidRPr="00C60BCC">
        <w:rPr>
          <w:rFonts w:asciiTheme="majorBidi" w:hAnsiTheme="majorBidi" w:cstheme="majorBidi"/>
          <w:sz w:val="24"/>
          <w:szCs w:val="24"/>
        </w:rPr>
        <w:t>(1), 27-35.</w:t>
      </w:r>
    </w:p>
    <w:p w14:paraId="14F99143"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Carello, J., &amp; Butler, L. D. (2015). Practicing what we teach: Trauma-informed educational practice. </w:t>
      </w:r>
      <w:r w:rsidRPr="00B20C80">
        <w:rPr>
          <w:rFonts w:asciiTheme="majorBidi" w:hAnsiTheme="majorBidi" w:cstheme="majorBidi"/>
          <w:i/>
          <w:iCs/>
          <w:sz w:val="24"/>
          <w:szCs w:val="24"/>
        </w:rPr>
        <w:t>Journal of Teaching in Social Work</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35</w:t>
      </w:r>
      <w:r w:rsidRPr="00B20C80">
        <w:rPr>
          <w:rFonts w:asciiTheme="majorBidi" w:hAnsiTheme="majorBidi" w:cstheme="majorBidi"/>
          <w:sz w:val="24"/>
          <w:szCs w:val="24"/>
        </w:rPr>
        <w:t>(3), 262-278.</w:t>
      </w:r>
    </w:p>
    <w:p w14:paraId="454682A5"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Chiller, P., &amp; Crisp, B. R. (2012). Professional supervision: A workforce retention strategy for social work?. </w:t>
      </w:r>
      <w:r w:rsidRPr="00B20C80">
        <w:rPr>
          <w:rFonts w:asciiTheme="majorBidi" w:hAnsiTheme="majorBidi" w:cstheme="majorBidi"/>
          <w:i/>
          <w:iCs/>
          <w:sz w:val="24"/>
          <w:szCs w:val="24"/>
        </w:rPr>
        <w:t>Australian Social Work</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65</w:t>
      </w:r>
      <w:r w:rsidRPr="00B20C80">
        <w:rPr>
          <w:rFonts w:asciiTheme="majorBidi" w:hAnsiTheme="majorBidi" w:cstheme="majorBidi"/>
          <w:sz w:val="24"/>
          <w:szCs w:val="24"/>
        </w:rPr>
        <w:t>(2), 232-242.</w:t>
      </w:r>
    </w:p>
    <w:p w14:paraId="3D0EBC79"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Christopher, J. C., &amp; Maris, J. A. (2010). Integrating mindfulness as self‐care into counselling and psychotherapy training. </w:t>
      </w:r>
      <w:r w:rsidRPr="00B20C80">
        <w:rPr>
          <w:rFonts w:asciiTheme="majorBidi" w:hAnsiTheme="majorBidi" w:cstheme="majorBidi"/>
          <w:i/>
          <w:iCs/>
          <w:sz w:val="24"/>
          <w:szCs w:val="24"/>
        </w:rPr>
        <w:t>Counselling and Psychotherapy Research</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10</w:t>
      </w:r>
      <w:r w:rsidRPr="00B20C80">
        <w:rPr>
          <w:rFonts w:asciiTheme="majorBidi" w:hAnsiTheme="majorBidi" w:cstheme="majorBidi"/>
          <w:sz w:val="24"/>
          <w:szCs w:val="24"/>
        </w:rPr>
        <w:t>(2), 114-125.</w:t>
      </w:r>
    </w:p>
    <w:p w14:paraId="79614133" w14:textId="77777777" w:rsidR="00E200B1" w:rsidRPr="00B20C80" w:rsidRDefault="00E200B1" w:rsidP="00DF64D9">
      <w:pPr>
        <w:spacing w:line="360" w:lineRule="auto"/>
        <w:ind w:left="720" w:hanging="720"/>
        <w:rPr>
          <w:rFonts w:asciiTheme="majorBidi" w:hAnsiTheme="majorBidi" w:cstheme="majorBidi"/>
          <w:sz w:val="24"/>
          <w:szCs w:val="24"/>
        </w:rPr>
      </w:pPr>
      <w:bookmarkStart w:id="12" w:name="_Hlk60662644"/>
      <w:r w:rsidRPr="00B20C80">
        <w:rPr>
          <w:rFonts w:asciiTheme="majorBidi" w:hAnsiTheme="majorBidi" w:cstheme="majorBidi"/>
          <w:sz w:val="24"/>
          <w:szCs w:val="24"/>
        </w:rPr>
        <w:t>Cieslak</w:t>
      </w:r>
      <w:bookmarkEnd w:id="12"/>
      <w:r w:rsidRPr="00B20C80">
        <w:rPr>
          <w:rFonts w:asciiTheme="majorBidi" w:hAnsiTheme="majorBidi" w:cstheme="majorBidi"/>
          <w:sz w:val="24"/>
          <w:szCs w:val="24"/>
        </w:rPr>
        <w:t xml:space="preserve">, R., Shoji, K., Douglas, A., Melville, E., </w:t>
      </w:r>
      <w:proofErr w:type="spellStart"/>
      <w:r w:rsidRPr="00B20C80">
        <w:rPr>
          <w:rFonts w:asciiTheme="majorBidi" w:hAnsiTheme="majorBidi" w:cstheme="majorBidi"/>
          <w:sz w:val="24"/>
          <w:szCs w:val="24"/>
        </w:rPr>
        <w:t>Luszczynska</w:t>
      </w:r>
      <w:proofErr w:type="spellEnd"/>
      <w:r w:rsidRPr="00B20C80">
        <w:rPr>
          <w:rFonts w:asciiTheme="majorBidi" w:hAnsiTheme="majorBidi" w:cstheme="majorBidi"/>
          <w:sz w:val="24"/>
          <w:szCs w:val="24"/>
        </w:rPr>
        <w:t xml:space="preserve">, A., &amp; Benight, C. C. (2014). A meta-analysis of the relationship between job burnout and secondary traumatic stress among workers with indirect exposure to trauma. </w:t>
      </w:r>
      <w:r w:rsidRPr="00B20C80">
        <w:rPr>
          <w:rFonts w:asciiTheme="majorBidi" w:hAnsiTheme="majorBidi" w:cstheme="majorBidi"/>
          <w:i/>
          <w:iCs/>
          <w:sz w:val="24"/>
          <w:szCs w:val="24"/>
        </w:rPr>
        <w:t>Psychological services</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11</w:t>
      </w:r>
      <w:r w:rsidRPr="00B20C80">
        <w:rPr>
          <w:rFonts w:asciiTheme="majorBidi" w:hAnsiTheme="majorBidi" w:cstheme="majorBidi"/>
          <w:sz w:val="24"/>
          <w:szCs w:val="24"/>
        </w:rPr>
        <w:t>(1), 75.</w:t>
      </w:r>
    </w:p>
    <w:p w14:paraId="230F3A2A"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Cohen, K., &amp; Collens, P. (2013). The impact of trauma work on trauma workers: A </w:t>
      </w:r>
      <w:proofErr w:type="spellStart"/>
      <w:r w:rsidRPr="00B20C80">
        <w:rPr>
          <w:rFonts w:asciiTheme="majorBidi" w:hAnsiTheme="majorBidi" w:cstheme="majorBidi"/>
          <w:sz w:val="24"/>
          <w:szCs w:val="24"/>
        </w:rPr>
        <w:t>metasynthesis</w:t>
      </w:r>
      <w:proofErr w:type="spellEnd"/>
      <w:r w:rsidRPr="00B20C80">
        <w:rPr>
          <w:rFonts w:asciiTheme="majorBidi" w:hAnsiTheme="majorBidi" w:cstheme="majorBidi"/>
          <w:sz w:val="24"/>
          <w:szCs w:val="24"/>
        </w:rPr>
        <w:t xml:space="preserve"> on vicarious trauma and vicarious posttraumatic growth. </w:t>
      </w:r>
      <w:r w:rsidRPr="00B20C80">
        <w:rPr>
          <w:rFonts w:asciiTheme="majorBidi" w:hAnsiTheme="majorBidi" w:cstheme="majorBidi"/>
          <w:i/>
          <w:iCs/>
          <w:sz w:val="24"/>
          <w:szCs w:val="24"/>
        </w:rPr>
        <w:t>Psychological Trauma: Theory, Research, Practice, and Policy</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5</w:t>
      </w:r>
      <w:r w:rsidRPr="00B20C80">
        <w:rPr>
          <w:rFonts w:asciiTheme="majorBidi" w:hAnsiTheme="majorBidi" w:cstheme="majorBidi"/>
          <w:sz w:val="24"/>
          <w:szCs w:val="24"/>
        </w:rPr>
        <w:t>(6), 570.</w:t>
      </w:r>
    </w:p>
    <w:p w14:paraId="1A3721D2" w14:textId="77777777" w:rsidR="00E200B1" w:rsidRPr="00B20C80" w:rsidRDefault="00E200B1" w:rsidP="00DF64D9">
      <w:pPr>
        <w:spacing w:line="360" w:lineRule="auto"/>
        <w:ind w:left="720" w:hanging="720"/>
        <w:rPr>
          <w:rFonts w:asciiTheme="majorBidi" w:hAnsiTheme="majorBidi" w:cstheme="majorBidi"/>
          <w:sz w:val="24"/>
          <w:szCs w:val="24"/>
        </w:rPr>
      </w:pPr>
      <w:bookmarkStart w:id="13" w:name="_Hlk60503887"/>
      <w:r w:rsidRPr="00B20C80">
        <w:rPr>
          <w:rFonts w:asciiTheme="majorBidi" w:hAnsiTheme="majorBidi" w:cstheme="majorBidi"/>
          <w:sz w:val="24"/>
          <w:szCs w:val="24"/>
        </w:rPr>
        <w:t>Collins, S., Coffey, M., &amp; Morris, L. (2010</w:t>
      </w:r>
      <w:bookmarkEnd w:id="13"/>
      <w:r w:rsidRPr="00B20C80">
        <w:rPr>
          <w:rFonts w:asciiTheme="majorBidi" w:hAnsiTheme="majorBidi" w:cstheme="majorBidi"/>
          <w:sz w:val="24"/>
          <w:szCs w:val="24"/>
        </w:rPr>
        <w:t xml:space="preserve">). Social work students: Stress, </w:t>
      </w:r>
      <w:proofErr w:type="gramStart"/>
      <w:r w:rsidRPr="00B20C80">
        <w:rPr>
          <w:rFonts w:asciiTheme="majorBidi" w:hAnsiTheme="majorBidi" w:cstheme="majorBidi"/>
          <w:sz w:val="24"/>
          <w:szCs w:val="24"/>
        </w:rPr>
        <w:t>support</w:t>
      </w:r>
      <w:proofErr w:type="gramEnd"/>
      <w:r w:rsidRPr="00B20C80">
        <w:rPr>
          <w:rFonts w:asciiTheme="majorBidi" w:hAnsiTheme="majorBidi" w:cstheme="majorBidi"/>
          <w:sz w:val="24"/>
          <w:szCs w:val="24"/>
        </w:rPr>
        <w:t xml:space="preserve"> and well-being. </w:t>
      </w:r>
      <w:r w:rsidRPr="00B20C80">
        <w:rPr>
          <w:rFonts w:asciiTheme="majorBidi" w:hAnsiTheme="majorBidi" w:cstheme="majorBidi"/>
          <w:i/>
          <w:iCs/>
          <w:sz w:val="24"/>
          <w:szCs w:val="24"/>
        </w:rPr>
        <w:t>British Journal of Social Work</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40</w:t>
      </w:r>
      <w:r w:rsidRPr="00B20C80">
        <w:rPr>
          <w:rFonts w:asciiTheme="majorBidi" w:hAnsiTheme="majorBidi" w:cstheme="majorBidi"/>
          <w:sz w:val="24"/>
          <w:szCs w:val="24"/>
        </w:rPr>
        <w:t>(3), 963-982.</w:t>
      </w:r>
    </w:p>
    <w:p w14:paraId="5019307B"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Crane, R. S., </w:t>
      </w:r>
      <w:proofErr w:type="spellStart"/>
      <w:r w:rsidRPr="00B20C80">
        <w:rPr>
          <w:rFonts w:asciiTheme="majorBidi" w:hAnsiTheme="majorBidi" w:cstheme="majorBidi"/>
          <w:sz w:val="24"/>
          <w:szCs w:val="24"/>
        </w:rPr>
        <w:t>Kuyken</w:t>
      </w:r>
      <w:proofErr w:type="spellEnd"/>
      <w:r w:rsidRPr="00B20C80">
        <w:rPr>
          <w:rFonts w:asciiTheme="majorBidi" w:hAnsiTheme="majorBidi" w:cstheme="majorBidi"/>
          <w:sz w:val="24"/>
          <w:szCs w:val="24"/>
        </w:rPr>
        <w:t xml:space="preserve">, W., Williams, J. M. G., Hastings, R. P., Cooper, L., &amp; Fennell, M. J. (2012). Competence in teaching mindfulness-based courses: concepts, </w:t>
      </w:r>
      <w:proofErr w:type="gramStart"/>
      <w:r w:rsidRPr="00B20C80">
        <w:rPr>
          <w:rFonts w:asciiTheme="majorBidi" w:hAnsiTheme="majorBidi" w:cstheme="majorBidi"/>
          <w:sz w:val="24"/>
          <w:szCs w:val="24"/>
        </w:rPr>
        <w:t>development</w:t>
      </w:r>
      <w:proofErr w:type="gramEnd"/>
      <w:r w:rsidRPr="00B20C80">
        <w:rPr>
          <w:rFonts w:asciiTheme="majorBidi" w:hAnsiTheme="majorBidi" w:cstheme="majorBidi"/>
          <w:sz w:val="24"/>
          <w:szCs w:val="24"/>
        </w:rPr>
        <w:t xml:space="preserve"> and assessment. </w:t>
      </w:r>
      <w:r w:rsidRPr="00B20C80">
        <w:rPr>
          <w:rFonts w:asciiTheme="majorBidi" w:hAnsiTheme="majorBidi" w:cstheme="majorBidi"/>
          <w:i/>
          <w:iCs/>
          <w:sz w:val="24"/>
          <w:szCs w:val="24"/>
        </w:rPr>
        <w:t>Mindfulness</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3</w:t>
      </w:r>
      <w:r w:rsidRPr="00B20C80">
        <w:rPr>
          <w:rFonts w:asciiTheme="majorBidi" w:hAnsiTheme="majorBidi" w:cstheme="majorBidi"/>
          <w:sz w:val="24"/>
          <w:szCs w:val="24"/>
        </w:rPr>
        <w:t>(1), 76-84.</w:t>
      </w:r>
    </w:p>
    <w:p w14:paraId="7165CB8D"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Crawford, A. (2010). If ‘the body keeps the score’: Mapping the dissociated body in trauma narrative, intervention, and theory. </w:t>
      </w:r>
      <w:r w:rsidRPr="00B20C80">
        <w:rPr>
          <w:rFonts w:asciiTheme="majorBidi" w:hAnsiTheme="majorBidi" w:cstheme="majorBidi"/>
          <w:i/>
          <w:iCs/>
          <w:sz w:val="24"/>
          <w:szCs w:val="24"/>
        </w:rPr>
        <w:t>University of Toronto Quarterly</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79</w:t>
      </w:r>
      <w:r w:rsidRPr="00B20C80">
        <w:rPr>
          <w:rFonts w:asciiTheme="majorBidi" w:hAnsiTheme="majorBidi" w:cstheme="majorBidi"/>
          <w:sz w:val="24"/>
          <w:szCs w:val="24"/>
        </w:rPr>
        <w:t>(2), 702-719.</w:t>
      </w:r>
    </w:p>
    <w:p w14:paraId="693EDD80"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Curtis, L., Moriarty, J., &amp; Netten, A. (2010). The expected working life of a social worker. </w:t>
      </w:r>
      <w:r w:rsidRPr="00B20C80">
        <w:rPr>
          <w:rFonts w:asciiTheme="majorBidi" w:hAnsiTheme="majorBidi" w:cstheme="majorBidi"/>
          <w:i/>
          <w:iCs/>
          <w:sz w:val="24"/>
          <w:szCs w:val="24"/>
        </w:rPr>
        <w:t>British Journal of Social Work</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40</w:t>
      </w:r>
      <w:r w:rsidRPr="00B20C80">
        <w:rPr>
          <w:rFonts w:asciiTheme="majorBidi" w:hAnsiTheme="majorBidi" w:cstheme="majorBidi"/>
          <w:sz w:val="24"/>
          <w:szCs w:val="24"/>
        </w:rPr>
        <w:t>(5), 1628-1643.</w:t>
      </w:r>
    </w:p>
    <w:p w14:paraId="2BC46C51" w14:textId="77777777" w:rsidR="00E200B1" w:rsidRPr="00B20C80" w:rsidRDefault="00E200B1" w:rsidP="00DF64D9">
      <w:pPr>
        <w:spacing w:line="360" w:lineRule="auto"/>
        <w:ind w:left="720" w:hanging="720"/>
        <w:rPr>
          <w:rFonts w:asciiTheme="majorBidi" w:eastAsia="Times New Roman" w:hAnsiTheme="majorBidi" w:cstheme="majorBidi"/>
          <w:sz w:val="24"/>
          <w:szCs w:val="24"/>
          <w:lang w:eastAsia="en-GB"/>
        </w:rPr>
      </w:pPr>
      <w:r w:rsidRPr="00B20C80">
        <w:rPr>
          <w:rFonts w:asciiTheme="majorBidi" w:eastAsia="Times New Roman" w:hAnsiTheme="majorBidi" w:cstheme="majorBidi"/>
          <w:sz w:val="24"/>
          <w:szCs w:val="24"/>
          <w:lang w:eastAsia="en-GB"/>
        </w:rPr>
        <w:t xml:space="preserve">D'Andrea, W., Ford, J., </w:t>
      </w:r>
      <w:proofErr w:type="spellStart"/>
      <w:r w:rsidRPr="00B20C80">
        <w:rPr>
          <w:rFonts w:asciiTheme="majorBidi" w:eastAsia="Times New Roman" w:hAnsiTheme="majorBidi" w:cstheme="majorBidi"/>
          <w:sz w:val="24"/>
          <w:szCs w:val="24"/>
          <w:lang w:eastAsia="en-GB"/>
        </w:rPr>
        <w:t>Stolbach</w:t>
      </w:r>
      <w:proofErr w:type="spellEnd"/>
      <w:r w:rsidRPr="00B20C80">
        <w:rPr>
          <w:rFonts w:asciiTheme="majorBidi" w:eastAsia="Times New Roman" w:hAnsiTheme="majorBidi" w:cstheme="majorBidi"/>
          <w:sz w:val="24"/>
          <w:szCs w:val="24"/>
          <w:lang w:eastAsia="en-GB"/>
        </w:rPr>
        <w:t xml:space="preserve">, B., Spinazzola, J., &amp; van der Kolk, B. A. (2012). Understanding interpersonal trauma in children: Why we need a developmentally appropriate trauma diagnosis. </w:t>
      </w:r>
      <w:r w:rsidRPr="00B20C80">
        <w:rPr>
          <w:rFonts w:asciiTheme="majorBidi" w:eastAsia="Times New Roman" w:hAnsiTheme="majorBidi" w:cstheme="majorBidi"/>
          <w:i/>
          <w:iCs/>
          <w:sz w:val="24"/>
          <w:szCs w:val="24"/>
          <w:lang w:eastAsia="en-GB"/>
        </w:rPr>
        <w:t>American Journal of Orthopsychiatry</w:t>
      </w:r>
      <w:r w:rsidRPr="00B20C80">
        <w:rPr>
          <w:rFonts w:asciiTheme="majorBidi" w:eastAsia="Times New Roman" w:hAnsiTheme="majorBidi" w:cstheme="majorBidi"/>
          <w:sz w:val="24"/>
          <w:szCs w:val="24"/>
          <w:lang w:eastAsia="en-GB"/>
        </w:rPr>
        <w:t xml:space="preserve">, </w:t>
      </w:r>
      <w:r w:rsidRPr="00B20C80">
        <w:rPr>
          <w:rFonts w:asciiTheme="majorBidi" w:eastAsia="Times New Roman" w:hAnsiTheme="majorBidi" w:cstheme="majorBidi"/>
          <w:i/>
          <w:iCs/>
          <w:sz w:val="24"/>
          <w:szCs w:val="24"/>
          <w:lang w:eastAsia="en-GB"/>
        </w:rPr>
        <w:t>82</w:t>
      </w:r>
      <w:r w:rsidRPr="00B20C80">
        <w:rPr>
          <w:rFonts w:asciiTheme="majorBidi" w:eastAsia="Times New Roman" w:hAnsiTheme="majorBidi" w:cstheme="majorBidi"/>
          <w:sz w:val="24"/>
          <w:szCs w:val="24"/>
          <w:lang w:eastAsia="en-GB"/>
        </w:rPr>
        <w:t>(2), 187.</w:t>
      </w:r>
    </w:p>
    <w:p w14:paraId="297C19B9" w14:textId="77777777" w:rsidR="00E200B1" w:rsidRPr="00902EAE" w:rsidRDefault="00E200B1" w:rsidP="00DF64D9">
      <w:pPr>
        <w:spacing w:line="360" w:lineRule="auto"/>
        <w:ind w:left="720" w:hanging="720"/>
        <w:rPr>
          <w:rFonts w:asciiTheme="majorBidi" w:hAnsiTheme="majorBidi" w:cstheme="majorBidi"/>
          <w:sz w:val="24"/>
          <w:szCs w:val="24"/>
        </w:rPr>
      </w:pPr>
      <w:bookmarkStart w:id="14" w:name="_Hlk60667733"/>
      <w:r w:rsidRPr="00B20C80">
        <w:rPr>
          <w:rFonts w:asciiTheme="majorBidi" w:hAnsiTheme="majorBidi" w:cstheme="majorBidi"/>
          <w:sz w:val="24"/>
          <w:szCs w:val="24"/>
        </w:rPr>
        <w:lastRenderedPageBreak/>
        <w:t xml:space="preserve">Diaconescu, M. (2015). </w:t>
      </w:r>
      <w:bookmarkEnd w:id="14"/>
      <w:r w:rsidRPr="00B20C80">
        <w:rPr>
          <w:rFonts w:asciiTheme="majorBidi" w:hAnsiTheme="majorBidi" w:cstheme="majorBidi"/>
          <w:sz w:val="24"/>
          <w:szCs w:val="24"/>
        </w:rPr>
        <w:t xml:space="preserve">Burnout, secondary </w:t>
      </w:r>
      <w:proofErr w:type="gramStart"/>
      <w:r w:rsidRPr="00B20C80">
        <w:rPr>
          <w:rFonts w:asciiTheme="majorBidi" w:hAnsiTheme="majorBidi" w:cstheme="majorBidi"/>
          <w:sz w:val="24"/>
          <w:szCs w:val="24"/>
        </w:rPr>
        <w:t>trauma</w:t>
      </w:r>
      <w:proofErr w:type="gramEnd"/>
      <w:r w:rsidRPr="00B20C80">
        <w:rPr>
          <w:rFonts w:asciiTheme="majorBidi" w:hAnsiTheme="majorBidi" w:cstheme="majorBidi"/>
          <w:sz w:val="24"/>
          <w:szCs w:val="24"/>
        </w:rPr>
        <w:t xml:space="preserve"> and compassion fatigue in social work. </w:t>
      </w:r>
      <w:proofErr w:type="spellStart"/>
      <w:r w:rsidRPr="00902EAE">
        <w:rPr>
          <w:rFonts w:asciiTheme="majorBidi" w:hAnsiTheme="majorBidi" w:cstheme="majorBidi"/>
          <w:i/>
          <w:iCs/>
          <w:sz w:val="24"/>
          <w:szCs w:val="24"/>
        </w:rPr>
        <w:t>Revista</w:t>
      </w:r>
      <w:proofErr w:type="spellEnd"/>
      <w:r w:rsidRPr="00902EAE">
        <w:rPr>
          <w:rFonts w:asciiTheme="majorBidi" w:hAnsiTheme="majorBidi" w:cstheme="majorBidi"/>
          <w:i/>
          <w:iCs/>
          <w:sz w:val="24"/>
          <w:szCs w:val="24"/>
        </w:rPr>
        <w:t xml:space="preserve"> de </w:t>
      </w:r>
      <w:proofErr w:type="spellStart"/>
      <w:r w:rsidRPr="00902EAE">
        <w:rPr>
          <w:rFonts w:asciiTheme="majorBidi" w:hAnsiTheme="majorBidi" w:cstheme="majorBidi"/>
          <w:i/>
          <w:iCs/>
          <w:sz w:val="24"/>
          <w:szCs w:val="24"/>
        </w:rPr>
        <w:t>Asistenţă</w:t>
      </w:r>
      <w:proofErr w:type="spellEnd"/>
      <w:r w:rsidRPr="00902EAE">
        <w:rPr>
          <w:rFonts w:asciiTheme="majorBidi" w:hAnsiTheme="majorBidi" w:cstheme="majorBidi"/>
          <w:i/>
          <w:iCs/>
          <w:sz w:val="24"/>
          <w:szCs w:val="24"/>
        </w:rPr>
        <w:t xml:space="preserve"> </w:t>
      </w:r>
      <w:proofErr w:type="spellStart"/>
      <w:r w:rsidRPr="00902EAE">
        <w:rPr>
          <w:rFonts w:asciiTheme="majorBidi" w:hAnsiTheme="majorBidi" w:cstheme="majorBidi"/>
          <w:i/>
          <w:iCs/>
          <w:sz w:val="24"/>
          <w:szCs w:val="24"/>
        </w:rPr>
        <w:t>Socială</w:t>
      </w:r>
      <w:proofErr w:type="spellEnd"/>
      <w:r w:rsidRPr="00902EAE">
        <w:rPr>
          <w:rFonts w:asciiTheme="majorBidi" w:hAnsiTheme="majorBidi" w:cstheme="majorBidi"/>
          <w:sz w:val="24"/>
          <w:szCs w:val="24"/>
        </w:rPr>
        <w:t>, (3), 57-63.</w:t>
      </w:r>
    </w:p>
    <w:p w14:paraId="18F38DD3" w14:textId="77777777" w:rsidR="00E200B1" w:rsidRPr="00902EAE" w:rsidRDefault="00E200B1" w:rsidP="00DF64D9">
      <w:pPr>
        <w:spacing w:line="360" w:lineRule="auto"/>
        <w:ind w:left="720" w:hanging="720"/>
        <w:rPr>
          <w:rFonts w:asciiTheme="majorBidi" w:hAnsiTheme="majorBidi" w:cstheme="majorBidi"/>
          <w:sz w:val="24"/>
          <w:szCs w:val="24"/>
        </w:rPr>
      </w:pPr>
      <w:r w:rsidRPr="00902EAE">
        <w:rPr>
          <w:rFonts w:asciiTheme="majorBidi" w:hAnsiTheme="majorBidi" w:cstheme="majorBidi"/>
          <w:sz w:val="24"/>
          <w:szCs w:val="24"/>
        </w:rPr>
        <w:t xml:space="preserve">Dombo, E. A., &amp; Gray, C. (2013). Engaging spirituality in addressing vicarious trauma in clinical social workers: A self-care model. </w:t>
      </w:r>
      <w:r w:rsidRPr="00902EAE">
        <w:rPr>
          <w:rFonts w:asciiTheme="majorBidi" w:hAnsiTheme="majorBidi" w:cstheme="majorBidi"/>
          <w:i/>
          <w:iCs/>
          <w:sz w:val="24"/>
          <w:szCs w:val="24"/>
        </w:rPr>
        <w:t>Social Work and Christianity</w:t>
      </w:r>
      <w:r w:rsidRPr="00902EAE">
        <w:rPr>
          <w:rFonts w:asciiTheme="majorBidi" w:hAnsiTheme="majorBidi" w:cstheme="majorBidi"/>
          <w:sz w:val="24"/>
          <w:szCs w:val="24"/>
        </w:rPr>
        <w:t xml:space="preserve">, </w:t>
      </w:r>
      <w:r w:rsidRPr="00902EAE">
        <w:rPr>
          <w:rFonts w:asciiTheme="majorBidi" w:hAnsiTheme="majorBidi" w:cstheme="majorBidi"/>
          <w:i/>
          <w:iCs/>
          <w:sz w:val="24"/>
          <w:szCs w:val="24"/>
        </w:rPr>
        <w:t>40</w:t>
      </w:r>
      <w:r w:rsidRPr="00902EAE">
        <w:rPr>
          <w:rFonts w:asciiTheme="majorBidi" w:hAnsiTheme="majorBidi" w:cstheme="majorBidi"/>
          <w:sz w:val="24"/>
          <w:szCs w:val="24"/>
        </w:rPr>
        <w:t>(1), 89.</w:t>
      </w:r>
    </w:p>
    <w:p w14:paraId="5294934B" w14:textId="77777777" w:rsidR="00E200B1" w:rsidRPr="00902EAE" w:rsidRDefault="00E200B1" w:rsidP="00DF64D9">
      <w:pPr>
        <w:spacing w:line="360" w:lineRule="auto"/>
        <w:ind w:left="720" w:hanging="720"/>
        <w:rPr>
          <w:rFonts w:asciiTheme="majorBidi" w:hAnsiTheme="majorBidi" w:cstheme="majorBidi"/>
          <w:sz w:val="24"/>
          <w:szCs w:val="24"/>
        </w:rPr>
      </w:pPr>
      <w:r w:rsidRPr="00902EAE">
        <w:rPr>
          <w:rFonts w:asciiTheme="majorBidi" w:hAnsiTheme="majorBidi" w:cstheme="majorBidi"/>
          <w:sz w:val="24"/>
          <w:szCs w:val="24"/>
        </w:rPr>
        <w:t xml:space="preserve">Doody, O., &amp; Noonan, M. (2013). Preparing and conducting interviews to collect data. </w:t>
      </w:r>
      <w:r w:rsidRPr="00902EAE">
        <w:rPr>
          <w:rFonts w:asciiTheme="majorBidi" w:hAnsiTheme="majorBidi" w:cstheme="majorBidi"/>
          <w:i/>
          <w:iCs/>
          <w:sz w:val="24"/>
          <w:szCs w:val="24"/>
        </w:rPr>
        <w:t>Nurse researcher</w:t>
      </w:r>
      <w:r w:rsidRPr="00902EAE">
        <w:rPr>
          <w:rFonts w:asciiTheme="majorBidi" w:hAnsiTheme="majorBidi" w:cstheme="majorBidi"/>
          <w:sz w:val="24"/>
          <w:szCs w:val="24"/>
        </w:rPr>
        <w:t xml:space="preserve">, </w:t>
      </w:r>
      <w:r w:rsidRPr="00902EAE">
        <w:rPr>
          <w:rFonts w:asciiTheme="majorBidi" w:hAnsiTheme="majorBidi" w:cstheme="majorBidi"/>
          <w:i/>
          <w:iCs/>
          <w:sz w:val="24"/>
          <w:szCs w:val="24"/>
        </w:rPr>
        <w:t>20</w:t>
      </w:r>
      <w:r w:rsidRPr="00902EAE">
        <w:rPr>
          <w:rFonts w:asciiTheme="majorBidi" w:hAnsiTheme="majorBidi" w:cstheme="majorBidi"/>
          <w:sz w:val="24"/>
          <w:szCs w:val="24"/>
        </w:rPr>
        <w:t>(5).</w:t>
      </w:r>
    </w:p>
    <w:p w14:paraId="28E39491"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Driskell, J. E., &amp; Salas, E. (Eds.). (2013). </w:t>
      </w:r>
      <w:r w:rsidRPr="00B20C80">
        <w:rPr>
          <w:rFonts w:asciiTheme="majorBidi" w:hAnsiTheme="majorBidi" w:cstheme="majorBidi"/>
          <w:i/>
          <w:iCs/>
          <w:sz w:val="24"/>
          <w:szCs w:val="24"/>
        </w:rPr>
        <w:t>Stress and human performance</w:t>
      </w:r>
      <w:r w:rsidRPr="00B20C80">
        <w:rPr>
          <w:rFonts w:asciiTheme="majorBidi" w:hAnsiTheme="majorBidi" w:cstheme="majorBidi"/>
          <w:sz w:val="24"/>
          <w:szCs w:val="24"/>
        </w:rPr>
        <w:t>. Psychology Press.</w:t>
      </w:r>
    </w:p>
    <w:p w14:paraId="3DC73CDE" w14:textId="77777777" w:rsidR="00E200B1" w:rsidRPr="00B20C80" w:rsidRDefault="00E200B1" w:rsidP="00DF64D9">
      <w:pPr>
        <w:spacing w:line="360" w:lineRule="auto"/>
        <w:ind w:left="720" w:hanging="720"/>
        <w:rPr>
          <w:rStyle w:val="doilink"/>
          <w:rFonts w:asciiTheme="majorBidi" w:hAnsiTheme="majorBidi" w:cstheme="majorBidi"/>
          <w:sz w:val="24"/>
          <w:szCs w:val="24"/>
          <w:lang w:val="en"/>
        </w:rPr>
      </w:pPr>
      <w:r w:rsidRPr="00B20C80">
        <w:rPr>
          <w:rStyle w:val="authors"/>
          <w:rFonts w:asciiTheme="majorBidi" w:hAnsiTheme="majorBidi" w:cstheme="majorBidi"/>
          <w:sz w:val="24"/>
          <w:szCs w:val="24"/>
          <w:lang w:val="en"/>
        </w:rPr>
        <w:t>Felicia Wilson</w:t>
      </w:r>
      <w:r w:rsidRPr="00B20C80">
        <w:rPr>
          <w:rFonts w:asciiTheme="majorBidi" w:hAnsiTheme="majorBidi" w:cstheme="majorBidi"/>
          <w:sz w:val="24"/>
          <w:szCs w:val="24"/>
          <w:lang w:val="en"/>
        </w:rPr>
        <w:t xml:space="preserve"> </w:t>
      </w:r>
      <w:r w:rsidRPr="00B20C80">
        <w:rPr>
          <w:rStyle w:val="Date1"/>
          <w:rFonts w:asciiTheme="majorBidi" w:hAnsiTheme="majorBidi" w:cstheme="majorBidi"/>
          <w:sz w:val="24"/>
          <w:szCs w:val="24"/>
          <w:lang w:val="en"/>
        </w:rPr>
        <w:t>(2016)</w:t>
      </w:r>
      <w:r w:rsidRPr="00B20C80">
        <w:rPr>
          <w:rFonts w:asciiTheme="majorBidi" w:hAnsiTheme="majorBidi" w:cstheme="majorBidi"/>
          <w:sz w:val="24"/>
          <w:szCs w:val="24"/>
          <w:lang w:val="en"/>
        </w:rPr>
        <w:t xml:space="preserve"> </w:t>
      </w:r>
      <w:r w:rsidRPr="00B20C80">
        <w:rPr>
          <w:rStyle w:val="arttitle4"/>
          <w:rFonts w:asciiTheme="majorBidi" w:hAnsiTheme="majorBidi" w:cstheme="majorBidi"/>
          <w:sz w:val="24"/>
          <w:szCs w:val="24"/>
          <w:lang w:val="en"/>
        </w:rPr>
        <w:t>Identifying, Preventing, and Addressing Job Burnout and Vicarious Burnout for Social Work Professionals,</w:t>
      </w:r>
      <w:r w:rsidRPr="00B20C80">
        <w:rPr>
          <w:rFonts w:asciiTheme="majorBidi" w:hAnsiTheme="majorBidi" w:cstheme="majorBidi"/>
          <w:sz w:val="24"/>
          <w:szCs w:val="24"/>
          <w:lang w:val="en"/>
        </w:rPr>
        <w:t xml:space="preserve"> </w:t>
      </w:r>
      <w:r w:rsidRPr="00B20C80">
        <w:rPr>
          <w:rStyle w:val="serialtitle"/>
          <w:rFonts w:asciiTheme="majorBidi" w:hAnsiTheme="majorBidi" w:cstheme="majorBidi"/>
          <w:sz w:val="24"/>
          <w:szCs w:val="24"/>
          <w:lang w:val="en"/>
        </w:rPr>
        <w:t>Journal of Evidence-Informed Social Work,</w:t>
      </w:r>
      <w:r w:rsidRPr="00B20C80">
        <w:rPr>
          <w:rFonts w:asciiTheme="majorBidi" w:hAnsiTheme="majorBidi" w:cstheme="majorBidi"/>
          <w:sz w:val="24"/>
          <w:szCs w:val="24"/>
          <w:lang w:val="en"/>
        </w:rPr>
        <w:t xml:space="preserve"> </w:t>
      </w:r>
      <w:r w:rsidRPr="00B20C80">
        <w:rPr>
          <w:rStyle w:val="volumeissue"/>
          <w:rFonts w:asciiTheme="majorBidi" w:hAnsiTheme="majorBidi" w:cstheme="majorBidi"/>
          <w:sz w:val="24"/>
          <w:szCs w:val="24"/>
          <w:lang w:val="en"/>
        </w:rPr>
        <w:t>13:5,</w:t>
      </w:r>
      <w:r w:rsidRPr="00B20C80">
        <w:rPr>
          <w:rFonts w:asciiTheme="majorBidi" w:hAnsiTheme="majorBidi" w:cstheme="majorBidi"/>
          <w:sz w:val="24"/>
          <w:szCs w:val="24"/>
          <w:lang w:val="en"/>
        </w:rPr>
        <w:t xml:space="preserve"> </w:t>
      </w:r>
      <w:r w:rsidRPr="00B20C80">
        <w:rPr>
          <w:rStyle w:val="pagerange"/>
          <w:rFonts w:asciiTheme="majorBidi" w:hAnsiTheme="majorBidi" w:cstheme="majorBidi"/>
          <w:sz w:val="24"/>
          <w:szCs w:val="24"/>
          <w:lang w:val="en"/>
        </w:rPr>
        <w:t>479-483,</w:t>
      </w:r>
      <w:r w:rsidRPr="00B20C80">
        <w:rPr>
          <w:rFonts w:asciiTheme="majorBidi" w:hAnsiTheme="majorBidi" w:cstheme="majorBidi"/>
          <w:sz w:val="24"/>
          <w:szCs w:val="24"/>
          <w:lang w:val="en"/>
        </w:rPr>
        <w:t xml:space="preserve"> </w:t>
      </w:r>
      <w:r w:rsidRPr="00B20C80">
        <w:rPr>
          <w:rStyle w:val="doilink"/>
          <w:rFonts w:asciiTheme="majorBidi" w:hAnsiTheme="majorBidi" w:cstheme="majorBidi"/>
          <w:sz w:val="24"/>
          <w:szCs w:val="24"/>
          <w:lang w:val="en"/>
        </w:rPr>
        <w:t xml:space="preserve">DOI: </w:t>
      </w:r>
      <w:hyperlink r:id="rId12" w:history="1">
        <w:r w:rsidRPr="00B20C80">
          <w:rPr>
            <w:rStyle w:val="doilink"/>
            <w:rFonts w:asciiTheme="majorBidi" w:hAnsiTheme="majorBidi" w:cstheme="majorBidi"/>
            <w:sz w:val="24"/>
            <w:szCs w:val="24"/>
            <w:lang w:val="en"/>
          </w:rPr>
          <w:t>10.1080/23761407.2016.1166856</w:t>
        </w:r>
      </w:hyperlink>
    </w:p>
    <w:p w14:paraId="1F76E159" w14:textId="77777777" w:rsidR="00E200B1" w:rsidRPr="006E5FD5"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Figley, C. R. (2013). </w:t>
      </w:r>
      <w:r w:rsidRPr="00B20C80">
        <w:rPr>
          <w:rFonts w:asciiTheme="majorBidi" w:hAnsiTheme="majorBidi" w:cstheme="majorBidi"/>
          <w:i/>
          <w:iCs/>
          <w:sz w:val="24"/>
          <w:szCs w:val="24"/>
        </w:rPr>
        <w:t xml:space="preserve">Compassion fatigue: Coping with secondary traumatic stress disorder </w:t>
      </w:r>
      <w:r w:rsidRPr="006E5FD5">
        <w:rPr>
          <w:rFonts w:asciiTheme="majorBidi" w:hAnsiTheme="majorBidi" w:cstheme="majorBidi"/>
          <w:i/>
          <w:iCs/>
          <w:sz w:val="24"/>
          <w:szCs w:val="24"/>
        </w:rPr>
        <w:t>in those who treat the traumatized</w:t>
      </w:r>
      <w:r w:rsidRPr="006E5FD5">
        <w:rPr>
          <w:rFonts w:asciiTheme="majorBidi" w:hAnsiTheme="majorBidi" w:cstheme="majorBidi"/>
          <w:sz w:val="24"/>
          <w:szCs w:val="24"/>
        </w:rPr>
        <w:t>. Routledge.</w:t>
      </w:r>
    </w:p>
    <w:p w14:paraId="2EAFDEDC" w14:textId="77777777" w:rsidR="00E200B1" w:rsidRPr="006E5FD5" w:rsidRDefault="00E200B1" w:rsidP="00DF64D9">
      <w:pPr>
        <w:spacing w:line="360" w:lineRule="auto"/>
        <w:ind w:left="720" w:hanging="720"/>
        <w:rPr>
          <w:rFonts w:asciiTheme="majorBidi" w:hAnsiTheme="majorBidi" w:cstheme="majorBidi"/>
          <w:sz w:val="24"/>
          <w:szCs w:val="24"/>
        </w:rPr>
      </w:pPr>
      <w:r w:rsidRPr="006E5FD5">
        <w:rPr>
          <w:rFonts w:asciiTheme="majorBidi" w:hAnsiTheme="majorBidi" w:cstheme="majorBidi"/>
          <w:sz w:val="24"/>
          <w:szCs w:val="24"/>
        </w:rPr>
        <w:t xml:space="preserve">Figley, C. R., &amp; Kiser, L. J. (2013). </w:t>
      </w:r>
      <w:r w:rsidRPr="006E5FD5">
        <w:rPr>
          <w:rFonts w:asciiTheme="majorBidi" w:hAnsiTheme="majorBidi" w:cstheme="majorBidi"/>
          <w:i/>
          <w:iCs/>
          <w:sz w:val="24"/>
          <w:szCs w:val="24"/>
        </w:rPr>
        <w:t>Helping traumatized families</w:t>
      </w:r>
      <w:r w:rsidRPr="006E5FD5">
        <w:rPr>
          <w:rFonts w:asciiTheme="majorBidi" w:hAnsiTheme="majorBidi" w:cstheme="majorBidi"/>
          <w:sz w:val="24"/>
          <w:szCs w:val="24"/>
        </w:rPr>
        <w:t>. Routledge.</w:t>
      </w:r>
    </w:p>
    <w:p w14:paraId="2C057B5C"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Finklestein, M., Stein, E., Greene, T., Bronstein, I., &amp; Solomon, Z. (2015). Posttraumatic stress disorder and vicarious trauma in mental health professionals.</w:t>
      </w:r>
    </w:p>
    <w:p w14:paraId="695A3F4D" w14:textId="77777777" w:rsidR="00E200B1" w:rsidRPr="00B20C80" w:rsidRDefault="00E200B1" w:rsidP="00DF64D9">
      <w:pPr>
        <w:spacing w:line="360" w:lineRule="auto"/>
        <w:ind w:left="720" w:hanging="720"/>
        <w:rPr>
          <w:rFonts w:asciiTheme="majorBidi" w:hAnsiTheme="majorBidi" w:cstheme="majorBidi"/>
          <w:sz w:val="24"/>
          <w:szCs w:val="24"/>
        </w:rPr>
      </w:pPr>
      <w:bookmarkStart w:id="15" w:name="_Hlk60062098"/>
      <w:r w:rsidRPr="00B20C80">
        <w:rPr>
          <w:rFonts w:asciiTheme="majorBidi" w:hAnsiTheme="majorBidi" w:cstheme="majorBidi"/>
          <w:sz w:val="24"/>
          <w:szCs w:val="24"/>
        </w:rPr>
        <w:t xml:space="preserve">Ford, J. D., &amp; Blaustein, M. E. (2013). </w:t>
      </w:r>
      <w:bookmarkEnd w:id="15"/>
      <w:r w:rsidRPr="00B20C80">
        <w:rPr>
          <w:rFonts w:asciiTheme="majorBidi" w:hAnsiTheme="majorBidi" w:cstheme="majorBidi"/>
          <w:sz w:val="24"/>
          <w:szCs w:val="24"/>
        </w:rPr>
        <w:t xml:space="preserve">Systemic self-regulation: A framework for trauma-informed services in residential juvenile justice programs. </w:t>
      </w:r>
      <w:r w:rsidRPr="00B20C80">
        <w:rPr>
          <w:rFonts w:asciiTheme="majorBidi" w:hAnsiTheme="majorBidi" w:cstheme="majorBidi"/>
          <w:i/>
          <w:iCs/>
          <w:sz w:val="24"/>
          <w:szCs w:val="24"/>
        </w:rPr>
        <w:t>Journal of family violence</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28</w:t>
      </w:r>
      <w:r w:rsidRPr="00B20C80">
        <w:rPr>
          <w:rFonts w:asciiTheme="majorBidi" w:hAnsiTheme="majorBidi" w:cstheme="majorBidi"/>
          <w:sz w:val="24"/>
          <w:szCs w:val="24"/>
        </w:rPr>
        <w:t>(7), 665-677.</w:t>
      </w:r>
    </w:p>
    <w:p w14:paraId="463B66BB" w14:textId="77777777" w:rsidR="00E200B1" w:rsidRPr="00D82B2B" w:rsidRDefault="00E200B1" w:rsidP="00DF64D9">
      <w:pPr>
        <w:spacing w:line="360" w:lineRule="auto"/>
        <w:ind w:left="720" w:hanging="720"/>
        <w:rPr>
          <w:rFonts w:asciiTheme="majorBidi" w:eastAsia="Times New Roman" w:hAnsiTheme="majorBidi" w:cstheme="majorBidi"/>
          <w:sz w:val="24"/>
          <w:szCs w:val="24"/>
          <w:lang w:eastAsia="en-GB"/>
        </w:rPr>
      </w:pPr>
      <w:r w:rsidRPr="00D82B2B">
        <w:rPr>
          <w:rFonts w:asciiTheme="majorBidi" w:hAnsiTheme="majorBidi" w:cstheme="majorBidi"/>
          <w:sz w:val="24"/>
          <w:szCs w:val="24"/>
        </w:rPr>
        <w:t xml:space="preserve">George, C. (2015). Retaining professional workers: what makes them stay?. </w:t>
      </w:r>
      <w:r w:rsidRPr="00D82B2B">
        <w:rPr>
          <w:rFonts w:asciiTheme="majorBidi" w:hAnsiTheme="majorBidi" w:cstheme="majorBidi"/>
          <w:i/>
          <w:iCs/>
          <w:sz w:val="24"/>
          <w:szCs w:val="24"/>
        </w:rPr>
        <w:t>Employee relations</w:t>
      </w:r>
      <w:r w:rsidRPr="00D82B2B">
        <w:rPr>
          <w:rFonts w:asciiTheme="majorBidi" w:hAnsiTheme="majorBidi" w:cstheme="majorBidi"/>
          <w:sz w:val="24"/>
          <w:szCs w:val="24"/>
        </w:rPr>
        <w:t>.</w:t>
      </w:r>
    </w:p>
    <w:p w14:paraId="6FE0F424" w14:textId="77777777" w:rsidR="00E200B1" w:rsidRDefault="00E200B1" w:rsidP="00DF64D9">
      <w:pPr>
        <w:spacing w:line="360" w:lineRule="auto"/>
        <w:ind w:left="720" w:hanging="720"/>
        <w:rPr>
          <w:rFonts w:asciiTheme="majorBidi" w:eastAsia="Times New Roman" w:hAnsiTheme="majorBidi" w:cstheme="majorBidi"/>
          <w:sz w:val="24"/>
          <w:szCs w:val="24"/>
          <w:lang w:eastAsia="en-GB"/>
        </w:rPr>
      </w:pPr>
      <w:bookmarkStart w:id="16" w:name="_Hlk54866574"/>
      <w:r w:rsidRPr="00B20C80">
        <w:rPr>
          <w:rFonts w:asciiTheme="majorBidi" w:eastAsia="Times New Roman" w:hAnsiTheme="majorBidi" w:cstheme="majorBidi"/>
          <w:sz w:val="24"/>
          <w:szCs w:val="24"/>
          <w:lang w:eastAsia="en-GB"/>
        </w:rPr>
        <w:t>Gilad, M., Gutman, A., &amp; Chawaga, S. P. (2019).</w:t>
      </w:r>
      <w:bookmarkEnd w:id="16"/>
      <w:r w:rsidRPr="00B20C80">
        <w:rPr>
          <w:rFonts w:asciiTheme="majorBidi" w:eastAsia="Times New Roman" w:hAnsiTheme="majorBidi" w:cstheme="majorBidi"/>
          <w:sz w:val="24"/>
          <w:szCs w:val="24"/>
          <w:lang w:eastAsia="en-GB"/>
        </w:rPr>
        <w:t xml:space="preserve"> The Snowball Effect of Crime and Violence: Measuring the Triple-C Impact. </w:t>
      </w:r>
      <w:r w:rsidRPr="00B20C80">
        <w:rPr>
          <w:rFonts w:asciiTheme="majorBidi" w:eastAsia="Times New Roman" w:hAnsiTheme="majorBidi" w:cstheme="majorBidi"/>
          <w:i/>
          <w:iCs/>
          <w:sz w:val="24"/>
          <w:szCs w:val="24"/>
          <w:lang w:eastAsia="en-GB"/>
        </w:rPr>
        <w:t>Fordham Urb. LJ</w:t>
      </w:r>
      <w:r w:rsidRPr="00B20C80">
        <w:rPr>
          <w:rFonts w:asciiTheme="majorBidi" w:eastAsia="Times New Roman" w:hAnsiTheme="majorBidi" w:cstheme="majorBidi"/>
          <w:sz w:val="24"/>
          <w:szCs w:val="24"/>
          <w:lang w:eastAsia="en-GB"/>
        </w:rPr>
        <w:t xml:space="preserve">, </w:t>
      </w:r>
      <w:r w:rsidRPr="00B20C80">
        <w:rPr>
          <w:rFonts w:asciiTheme="majorBidi" w:eastAsia="Times New Roman" w:hAnsiTheme="majorBidi" w:cstheme="majorBidi"/>
          <w:i/>
          <w:iCs/>
          <w:sz w:val="24"/>
          <w:szCs w:val="24"/>
          <w:lang w:eastAsia="en-GB"/>
        </w:rPr>
        <w:t>46</w:t>
      </w:r>
      <w:r w:rsidRPr="00B20C80">
        <w:rPr>
          <w:rFonts w:asciiTheme="majorBidi" w:eastAsia="Times New Roman" w:hAnsiTheme="majorBidi" w:cstheme="majorBidi"/>
          <w:sz w:val="24"/>
          <w:szCs w:val="24"/>
          <w:lang w:eastAsia="en-GB"/>
        </w:rPr>
        <w:t>, 1.</w:t>
      </w:r>
    </w:p>
    <w:p w14:paraId="2402EB9C"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Hatcher, S. S., Bride, B. E., Oh, H., King, D. M., &amp; </w:t>
      </w:r>
      <w:proofErr w:type="spellStart"/>
      <w:r w:rsidRPr="00B20C80">
        <w:rPr>
          <w:rFonts w:asciiTheme="majorBidi" w:hAnsiTheme="majorBidi" w:cstheme="majorBidi"/>
          <w:sz w:val="24"/>
          <w:szCs w:val="24"/>
        </w:rPr>
        <w:t>Catrett</w:t>
      </w:r>
      <w:proofErr w:type="spellEnd"/>
      <w:r w:rsidRPr="00B20C80">
        <w:rPr>
          <w:rFonts w:asciiTheme="majorBidi" w:hAnsiTheme="majorBidi" w:cstheme="majorBidi"/>
          <w:sz w:val="24"/>
          <w:szCs w:val="24"/>
        </w:rPr>
        <w:t xml:space="preserve">, J. J. F. (2011). An assessment of secondary traumatic stress in juvenile justice education workers. </w:t>
      </w:r>
      <w:r w:rsidRPr="00B20C80">
        <w:rPr>
          <w:rFonts w:asciiTheme="majorBidi" w:hAnsiTheme="majorBidi" w:cstheme="majorBidi"/>
          <w:i/>
          <w:iCs/>
          <w:sz w:val="24"/>
          <w:szCs w:val="24"/>
        </w:rPr>
        <w:t>Journal of Correctional Health Care</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17</w:t>
      </w:r>
      <w:r w:rsidRPr="00B20C80">
        <w:rPr>
          <w:rFonts w:asciiTheme="majorBidi" w:hAnsiTheme="majorBidi" w:cstheme="majorBidi"/>
          <w:sz w:val="24"/>
          <w:szCs w:val="24"/>
        </w:rPr>
        <w:t>(3), 208-217.</w:t>
      </w:r>
    </w:p>
    <w:p w14:paraId="1F15941E" w14:textId="77777777" w:rsidR="00E200B1" w:rsidRPr="00B20C80" w:rsidRDefault="00E200B1" w:rsidP="00DF64D9">
      <w:pPr>
        <w:spacing w:line="360" w:lineRule="auto"/>
        <w:ind w:left="720" w:hanging="720"/>
        <w:rPr>
          <w:rFonts w:asciiTheme="majorBidi" w:hAnsiTheme="majorBidi" w:cstheme="majorBidi"/>
          <w:sz w:val="24"/>
          <w:szCs w:val="24"/>
        </w:rPr>
      </w:pPr>
      <w:bookmarkStart w:id="17" w:name="_Hlk60665989"/>
      <w:r w:rsidRPr="00B20C80">
        <w:rPr>
          <w:rFonts w:asciiTheme="majorBidi" w:hAnsiTheme="majorBidi" w:cstheme="majorBidi"/>
          <w:sz w:val="24"/>
          <w:szCs w:val="24"/>
        </w:rPr>
        <w:t>Hensel, J. M., Ruiz, C., Finney, C., &amp; Dewa, C. S. (2015</w:t>
      </w:r>
      <w:bookmarkEnd w:id="17"/>
      <w:r w:rsidRPr="00B20C80">
        <w:rPr>
          <w:rFonts w:asciiTheme="majorBidi" w:hAnsiTheme="majorBidi" w:cstheme="majorBidi"/>
          <w:sz w:val="24"/>
          <w:szCs w:val="24"/>
        </w:rPr>
        <w:t xml:space="preserve">). Meta‐analysis of risk factors for secondary traumatic stress in therapeutic work with trauma victims. </w:t>
      </w:r>
      <w:r w:rsidRPr="00B20C80">
        <w:rPr>
          <w:rFonts w:asciiTheme="majorBidi" w:hAnsiTheme="majorBidi" w:cstheme="majorBidi"/>
          <w:i/>
          <w:iCs/>
          <w:sz w:val="24"/>
          <w:szCs w:val="24"/>
        </w:rPr>
        <w:t>Journal of Traumatic Stress</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28</w:t>
      </w:r>
      <w:r w:rsidRPr="00B20C80">
        <w:rPr>
          <w:rFonts w:asciiTheme="majorBidi" w:hAnsiTheme="majorBidi" w:cstheme="majorBidi"/>
          <w:sz w:val="24"/>
          <w:szCs w:val="24"/>
        </w:rPr>
        <w:t>(2), 83-91.</w:t>
      </w:r>
    </w:p>
    <w:p w14:paraId="19E01193"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lastRenderedPageBreak/>
        <w:t>http://www.beyondyouthcustody.net/wp-content/uploads/BYC-Trauma-experience-and-impact-practitioners-guide.pdf</w:t>
      </w:r>
    </w:p>
    <w:p w14:paraId="440F039A" w14:textId="77777777" w:rsidR="00E200B1" w:rsidRPr="00B20C80" w:rsidRDefault="00621981" w:rsidP="00DF64D9">
      <w:pPr>
        <w:spacing w:line="360" w:lineRule="auto"/>
        <w:ind w:left="720" w:hanging="720"/>
        <w:rPr>
          <w:rFonts w:asciiTheme="majorBidi" w:hAnsiTheme="majorBidi" w:cstheme="majorBidi"/>
          <w:sz w:val="24"/>
          <w:szCs w:val="24"/>
        </w:rPr>
      </w:pPr>
      <w:hyperlink r:id="rId13" w:history="1">
        <w:r w:rsidR="00E200B1" w:rsidRPr="00B20C80">
          <w:rPr>
            <w:rStyle w:val="Hyperlink"/>
            <w:rFonts w:asciiTheme="majorBidi" w:hAnsiTheme="majorBidi" w:cstheme="majorBidi"/>
            <w:color w:val="auto"/>
            <w:sz w:val="24"/>
            <w:szCs w:val="24"/>
          </w:rPr>
          <w:t>https://www.childwelfare.gov/topics/preventing/overview/whatiscap/</w:t>
        </w:r>
      </w:hyperlink>
    </w:p>
    <w:p w14:paraId="0F0A0490"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Hyland, T. (2016). The limits of mindfulness: Emerging issues for education. </w:t>
      </w:r>
      <w:r w:rsidRPr="00B20C80">
        <w:rPr>
          <w:rFonts w:asciiTheme="majorBidi" w:hAnsiTheme="majorBidi" w:cstheme="majorBidi"/>
          <w:i/>
          <w:iCs/>
          <w:sz w:val="24"/>
          <w:szCs w:val="24"/>
        </w:rPr>
        <w:t>British Journal of Educational Studies</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64</w:t>
      </w:r>
      <w:r w:rsidRPr="00B20C80">
        <w:rPr>
          <w:rFonts w:asciiTheme="majorBidi" w:hAnsiTheme="majorBidi" w:cstheme="majorBidi"/>
          <w:sz w:val="24"/>
          <w:szCs w:val="24"/>
        </w:rPr>
        <w:t>(1), 97-117.</w:t>
      </w:r>
    </w:p>
    <w:p w14:paraId="0E5DC515"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Jacobs, I., </w:t>
      </w:r>
      <w:proofErr w:type="spellStart"/>
      <w:r w:rsidRPr="00B20C80">
        <w:rPr>
          <w:rFonts w:asciiTheme="majorBidi" w:hAnsiTheme="majorBidi" w:cstheme="majorBidi"/>
          <w:sz w:val="24"/>
          <w:szCs w:val="24"/>
        </w:rPr>
        <w:t>Charmillot</w:t>
      </w:r>
      <w:proofErr w:type="spellEnd"/>
      <w:r w:rsidRPr="00B20C80">
        <w:rPr>
          <w:rFonts w:asciiTheme="majorBidi" w:hAnsiTheme="majorBidi" w:cstheme="majorBidi"/>
          <w:sz w:val="24"/>
          <w:szCs w:val="24"/>
        </w:rPr>
        <w:t xml:space="preserve">, M., Martin </w:t>
      </w:r>
      <w:proofErr w:type="spellStart"/>
      <w:r w:rsidRPr="00B20C80">
        <w:rPr>
          <w:rFonts w:asciiTheme="majorBidi" w:hAnsiTheme="majorBidi" w:cstheme="majorBidi"/>
          <w:sz w:val="24"/>
          <w:szCs w:val="24"/>
        </w:rPr>
        <w:t>Soelch</w:t>
      </w:r>
      <w:proofErr w:type="spellEnd"/>
      <w:r w:rsidRPr="00B20C80">
        <w:rPr>
          <w:rFonts w:asciiTheme="majorBidi" w:hAnsiTheme="majorBidi" w:cstheme="majorBidi"/>
          <w:sz w:val="24"/>
          <w:szCs w:val="24"/>
        </w:rPr>
        <w:t xml:space="preserve">, C., &amp; </w:t>
      </w:r>
      <w:proofErr w:type="spellStart"/>
      <w:r w:rsidRPr="00B20C80">
        <w:rPr>
          <w:rFonts w:asciiTheme="majorBidi" w:hAnsiTheme="majorBidi" w:cstheme="majorBidi"/>
          <w:sz w:val="24"/>
          <w:szCs w:val="24"/>
        </w:rPr>
        <w:t>Horsch</w:t>
      </w:r>
      <w:proofErr w:type="spellEnd"/>
      <w:r w:rsidRPr="00B20C80">
        <w:rPr>
          <w:rFonts w:asciiTheme="majorBidi" w:hAnsiTheme="majorBidi" w:cstheme="majorBidi"/>
          <w:sz w:val="24"/>
          <w:szCs w:val="24"/>
        </w:rPr>
        <w:t xml:space="preserve">, A. (2019). Validity, Reliability, and Factor Structure of the Secondary Traumatic Stress Scale-French Version. </w:t>
      </w:r>
      <w:r w:rsidRPr="00B20C80">
        <w:rPr>
          <w:rFonts w:asciiTheme="majorBidi" w:hAnsiTheme="majorBidi" w:cstheme="majorBidi"/>
          <w:i/>
          <w:iCs/>
          <w:sz w:val="24"/>
          <w:szCs w:val="24"/>
        </w:rPr>
        <w:t>Frontiers in psychiatry</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10</w:t>
      </w:r>
      <w:r w:rsidRPr="00B20C80">
        <w:rPr>
          <w:rFonts w:asciiTheme="majorBidi" w:hAnsiTheme="majorBidi" w:cstheme="majorBidi"/>
          <w:sz w:val="24"/>
          <w:szCs w:val="24"/>
        </w:rPr>
        <w:t xml:space="preserve">, 191. </w:t>
      </w:r>
      <w:hyperlink r:id="rId14" w:history="1">
        <w:r w:rsidRPr="00B20C80">
          <w:rPr>
            <w:rStyle w:val="Hyperlink"/>
            <w:rFonts w:asciiTheme="majorBidi" w:hAnsiTheme="majorBidi" w:cstheme="majorBidi"/>
            <w:color w:val="auto"/>
            <w:sz w:val="24"/>
            <w:szCs w:val="24"/>
          </w:rPr>
          <w:t>https://doi.org/10.3389/fpsyt.2019.00191</w:t>
        </w:r>
      </w:hyperlink>
    </w:p>
    <w:p w14:paraId="3E5E7605"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Jones, L. K., &amp; Cureton, J. L. (2014). Trauma Redefined in the DSM-5: Rationale and Implications for </w:t>
      </w:r>
      <w:proofErr w:type="spellStart"/>
      <w:r w:rsidRPr="00B20C80">
        <w:rPr>
          <w:rFonts w:asciiTheme="majorBidi" w:hAnsiTheme="majorBidi" w:cstheme="majorBidi"/>
          <w:sz w:val="24"/>
          <w:szCs w:val="24"/>
        </w:rPr>
        <w:t>Counseling</w:t>
      </w:r>
      <w:proofErr w:type="spellEnd"/>
      <w:r w:rsidRPr="00B20C80">
        <w:rPr>
          <w:rFonts w:asciiTheme="majorBidi" w:hAnsiTheme="majorBidi" w:cstheme="majorBidi"/>
          <w:sz w:val="24"/>
          <w:szCs w:val="24"/>
        </w:rPr>
        <w:t xml:space="preserve"> Practice. </w:t>
      </w:r>
      <w:r w:rsidRPr="00B20C80">
        <w:rPr>
          <w:rFonts w:asciiTheme="majorBidi" w:hAnsiTheme="majorBidi" w:cstheme="majorBidi"/>
          <w:i/>
          <w:iCs/>
          <w:sz w:val="24"/>
          <w:szCs w:val="24"/>
        </w:rPr>
        <w:t xml:space="preserve">Professional </w:t>
      </w:r>
      <w:proofErr w:type="spellStart"/>
      <w:r w:rsidRPr="00B20C80">
        <w:rPr>
          <w:rFonts w:asciiTheme="majorBidi" w:hAnsiTheme="majorBidi" w:cstheme="majorBidi"/>
          <w:i/>
          <w:iCs/>
          <w:sz w:val="24"/>
          <w:szCs w:val="24"/>
        </w:rPr>
        <w:t>Counselor</w:t>
      </w:r>
      <w:proofErr w:type="spellEnd"/>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4</w:t>
      </w:r>
      <w:r w:rsidRPr="00B20C80">
        <w:rPr>
          <w:rFonts w:asciiTheme="majorBidi" w:hAnsiTheme="majorBidi" w:cstheme="majorBidi"/>
          <w:sz w:val="24"/>
          <w:szCs w:val="24"/>
        </w:rPr>
        <w:t>(3).</w:t>
      </w:r>
    </w:p>
    <w:p w14:paraId="48E26AEB"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Killian, K., Hernandez-Wolfe, P., Engstrom, D., &amp; </w:t>
      </w:r>
      <w:proofErr w:type="spellStart"/>
      <w:r w:rsidRPr="00B20C80">
        <w:rPr>
          <w:rFonts w:asciiTheme="majorBidi" w:hAnsiTheme="majorBidi" w:cstheme="majorBidi"/>
          <w:sz w:val="24"/>
          <w:szCs w:val="24"/>
        </w:rPr>
        <w:t>Gangsei</w:t>
      </w:r>
      <w:proofErr w:type="spellEnd"/>
      <w:r w:rsidRPr="00B20C80">
        <w:rPr>
          <w:rFonts w:asciiTheme="majorBidi" w:hAnsiTheme="majorBidi" w:cstheme="majorBidi"/>
          <w:sz w:val="24"/>
          <w:szCs w:val="24"/>
        </w:rPr>
        <w:t xml:space="preserve">, D. (2017). Development of the Vicarious Resilience Scale (VRS): A measure of positive effects of working with trauma survivors. </w:t>
      </w:r>
      <w:r w:rsidRPr="00B20C80">
        <w:rPr>
          <w:rFonts w:asciiTheme="majorBidi" w:hAnsiTheme="majorBidi" w:cstheme="majorBidi"/>
          <w:i/>
          <w:iCs/>
          <w:sz w:val="24"/>
          <w:szCs w:val="24"/>
        </w:rPr>
        <w:t>Psychological trauma: theory, research, practice, and policy</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9</w:t>
      </w:r>
      <w:r w:rsidRPr="00B20C80">
        <w:rPr>
          <w:rFonts w:asciiTheme="majorBidi" w:hAnsiTheme="majorBidi" w:cstheme="majorBidi"/>
          <w:sz w:val="24"/>
          <w:szCs w:val="24"/>
        </w:rPr>
        <w:t>(1), 23.</w:t>
      </w:r>
    </w:p>
    <w:p w14:paraId="312C8FB1" w14:textId="77777777" w:rsidR="00E200B1" w:rsidRPr="00B20C80" w:rsidRDefault="00E200B1" w:rsidP="00DF64D9">
      <w:pPr>
        <w:spacing w:line="360" w:lineRule="auto"/>
        <w:ind w:left="720" w:hanging="720"/>
        <w:rPr>
          <w:rFonts w:asciiTheme="majorBidi" w:hAnsiTheme="majorBidi" w:cstheme="majorBidi"/>
          <w:sz w:val="24"/>
          <w:szCs w:val="24"/>
        </w:rPr>
      </w:pPr>
      <w:bookmarkStart w:id="18" w:name="_Hlk60590415"/>
      <w:r w:rsidRPr="00B20C80">
        <w:rPr>
          <w:rFonts w:asciiTheme="majorBidi" w:hAnsiTheme="majorBidi" w:cstheme="majorBidi"/>
          <w:sz w:val="24"/>
          <w:szCs w:val="24"/>
        </w:rPr>
        <w:t>Kim, H., Ji, J., &amp; Kao, D. (2011</w:t>
      </w:r>
      <w:bookmarkEnd w:id="18"/>
      <w:r w:rsidRPr="00B20C80">
        <w:rPr>
          <w:rFonts w:asciiTheme="majorBidi" w:hAnsiTheme="majorBidi" w:cstheme="majorBidi"/>
          <w:sz w:val="24"/>
          <w:szCs w:val="24"/>
        </w:rPr>
        <w:t xml:space="preserve">). Burnout and physical health among social workers: A three-year longitudinal study. </w:t>
      </w:r>
      <w:r w:rsidRPr="00B20C80">
        <w:rPr>
          <w:rFonts w:asciiTheme="majorBidi" w:hAnsiTheme="majorBidi" w:cstheme="majorBidi"/>
          <w:i/>
          <w:iCs/>
          <w:sz w:val="24"/>
          <w:szCs w:val="24"/>
        </w:rPr>
        <w:t>Social work</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56</w:t>
      </w:r>
      <w:r w:rsidRPr="00B20C80">
        <w:rPr>
          <w:rFonts w:asciiTheme="majorBidi" w:hAnsiTheme="majorBidi" w:cstheme="majorBidi"/>
          <w:sz w:val="24"/>
          <w:szCs w:val="24"/>
        </w:rPr>
        <w:t>(3), 258-268.</w:t>
      </w:r>
    </w:p>
    <w:p w14:paraId="1591365F"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MacKenzie, M. B., &amp; </w:t>
      </w:r>
      <w:proofErr w:type="spellStart"/>
      <w:r w:rsidRPr="00B20C80">
        <w:rPr>
          <w:rFonts w:asciiTheme="majorBidi" w:hAnsiTheme="majorBidi" w:cstheme="majorBidi"/>
          <w:sz w:val="24"/>
          <w:szCs w:val="24"/>
        </w:rPr>
        <w:t>Kocovski</w:t>
      </w:r>
      <w:proofErr w:type="spellEnd"/>
      <w:r w:rsidRPr="00B20C80">
        <w:rPr>
          <w:rFonts w:asciiTheme="majorBidi" w:hAnsiTheme="majorBidi" w:cstheme="majorBidi"/>
          <w:sz w:val="24"/>
          <w:szCs w:val="24"/>
        </w:rPr>
        <w:t xml:space="preserve">, N. L. (2016). Mindfulness-based cognitive therapy for depression: trends and developments. </w:t>
      </w:r>
      <w:r w:rsidRPr="00B20C80">
        <w:rPr>
          <w:rFonts w:asciiTheme="majorBidi" w:hAnsiTheme="majorBidi" w:cstheme="majorBidi"/>
          <w:i/>
          <w:iCs/>
          <w:sz w:val="24"/>
          <w:szCs w:val="24"/>
        </w:rPr>
        <w:t xml:space="preserve">Psychology research and </w:t>
      </w:r>
      <w:proofErr w:type="spellStart"/>
      <w:r w:rsidRPr="00B20C80">
        <w:rPr>
          <w:rFonts w:asciiTheme="majorBidi" w:hAnsiTheme="majorBidi" w:cstheme="majorBidi"/>
          <w:i/>
          <w:iCs/>
          <w:sz w:val="24"/>
          <w:szCs w:val="24"/>
        </w:rPr>
        <w:t>behavior</w:t>
      </w:r>
      <w:proofErr w:type="spellEnd"/>
      <w:r w:rsidRPr="00B20C80">
        <w:rPr>
          <w:rFonts w:asciiTheme="majorBidi" w:hAnsiTheme="majorBidi" w:cstheme="majorBidi"/>
          <w:i/>
          <w:iCs/>
          <w:sz w:val="24"/>
          <w:szCs w:val="24"/>
        </w:rPr>
        <w:t xml:space="preserve"> management</w:t>
      </w:r>
      <w:r w:rsidRPr="00B20C80">
        <w:rPr>
          <w:rFonts w:asciiTheme="majorBidi" w:hAnsiTheme="majorBidi" w:cstheme="majorBidi"/>
          <w:sz w:val="24"/>
          <w:szCs w:val="24"/>
        </w:rPr>
        <w:t>.</w:t>
      </w:r>
    </w:p>
    <w:p w14:paraId="7EDF8F68"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Malchiodi, C. A., &amp; Crenshaw, D. A. (Eds.). (2015). </w:t>
      </w:r>
      <w:r w:rsidRPr="00B20C80">
        <w:rPr>
          <w:rFonts w:asciiTheme="majorBidi" w:hAnsiTheme="majorBidi" w:cstheme="majorBidi"/>
          <w:i/>
          <w:iCs/>
          <w:sz w:val="24"/>
          <w:szCs w:val="24"/>
        </w:rPr>
        <w:t>Creative arts and play therapy for attachment problems</w:t>
      </w:r>
      <w:r w:rsidRPr="00B20C80">
        <w:rPr>
          <w:rFonts w:asciiTheme="majorBidi" w:hAnsiTheme="majorBidi" w:cstheme="majorBidi"/>
          <w:sz w:val="24"/>
          <w:szCs w:val="24"/>
        </w:rPr>
        <w:t>. Guilford Publications.</w:t>
      </w:r>
    </w:p>
    <w:p w14:paraId="618D9220" w14:textId="77777777" w:rsidR="00E200B1" w:rsidRPr="00B20C80" w:rsidRDefault="00E200B1" w:rsidP="00DF64D9">
      <w:pPr>
        <w:spacing w:line="360" w:lineRule="auto"/>
        <w:ind w:left="720" w:hanging="720"/>
        <w:rPr>
          <w:rFonts w:asciiTheme="majorBidi" w:hAnsiTheme="majorBidi" w:cstheme="majorBidi"/>
          <w:sz w:val="24"/>
          <w:szCs w:val="24"/>
          <w:lang w:val="en"/>
        </w:rPr>
      </w:pPr>
      <w:r w:rsidRPr="00B20C80">
        <w:rPr>
          <w:rFonts w:asciiTheme="majorBidi" w:hAnsiTheme="majorBidi" w:cstheme="majorBidi"/>
          <w:sz w:val="24"/>
          <w:szCs w:val="24"/>
        </w:rPr>
        <w:t xml:space="preserve">Mathieu, F. (2012). </w:t>
      </w:r>
      <w:r w:rsidRPr="00B20C80">
        <w:rPr>
          <w:rFonts w:asciiTheme="majorBidi" w:hAnsiTheme="majorBidi" w:cstheme="majorBidi"/>
          <w:i/>
          <w:iCs/>
          <w:sz w:val="24"/>
          <w:szCs w:val="24"/>
        </w:rPr>
        <w:t>The compassion fatigue workbook: Creative tools for transforming compassion fatigue and vicarious traumatization</w:t>
      </w:r>
      <w:r w:rsidRPr="00B20C80">
        <w:rPr>
          <w:rFonts w:asciiTheme="majorBidi" w:hAnsiTheme="majorBidi" w:cstheme="majorBidi"/>
          <w:sz w:val="24"/>
          <w:szCs w:val="24"/>
        </w:rPr>
        <w:t>. Routledge.</w:t>
      </w:r>
    </w:p>
    <w:p w14:paraId="0F2BAD85" w14:textId="77777777" w:rsidR="00E200B1" w:rsidRPr="00B20C80" w:rsidRDefault="00E200B1" w:rsidP="00DF64D9">
      <w:pPr>
        <w:spacing w:line="360" w:lineRule="auto"/>
        <w:ind w:left="720" w:hanging="720"/>
        <w:rPr>
          <w:rFonts w:asciiTheme="majorBidi" w:hAnsiTheme="majorBidi" w:cstheme="majorBidi"/>
          <w:sz w:val="24"/>
          <w:szCs w:val="24"/>
          <w:lang w:val="en"/>
        </w:rPr>
      </w:pPr>
      <w:bookmarkStart w:id="19" w:name="_Hlk60241636"/>
      <w:r w:rsidRPr="00B20C80">
        <w:rPr>
          <w:rFonts w:asciiTheme="majorBidi" w:hAnsiTheme="majorBidi" w:cstheme="majorBidi"/>
          <w:sz w:val="24"/>
          <w:szCs w:val="24"/>
          <w:lang w:val="en"/>
        </w:rPr>
        <w:t xml:space="preserve">McCann, I. L., &amp; Pearlman, L. A. (1990). </w:t>
      </w:r>
      <w:bookmarkEnd w:id="19"/>
      <w:r w:rsidRPr="00B20C80">
        <w:rPr>
          <w:rFonts w:asciiTheme="majorBidi" w:hAnsiTheme="majorBidi" w:cstheme="majorBidi"/>
          <w:sz w:val="24"/>
          <w:szCs w:val="24"/>
          <w:lang w:val="en"/>
        </w:rPr>
        <w:t xml:space="preserve">Vicarious traumatization: A framework for understanding the psychological effects of working with victims. </w:t>
      </w:r>
      <w:r w:rsidRPr="00B20C80">
        <w:rPr>
          <w:rStyle w:val="Emphasis"/>
          <w:rFonts w:asciiTheme="majorBidi" w:hAnsiTheme="majorBidi" w:cstheme="majorBidi"/>
          <w:sz w:val="24"/>
          <w:szCs w:val="24"/>
          <w:lang w:val="en"/>
        </w:rPr>
        <w:t>Journal of Traumatic Stress, 3</w:t>
      </w:r>
      <w:r w:rsidRPr="00B20C80">
        <w:rPr>
          <w:rFonts w:asciiTheme="majorBidi" w:hAnsiTheme="majorBidi" w:cstheme="majorBidi"/>
          <w:sz w:val="24"/>
          <w:szCs w:val="24"/>
          <w:lang w:val="en"/>
        </w:rPr>
        <w:t xml:space="preserve">(1), 131–149. </w:t>
      </w:r>
      <w:hyperlink r:id="rId15" w:tgtFrame="_blank" w:history="1">
        <w:r w:rsidRPr="00B20C80">
          <w:rPr>
            <w:rStyle w:val="Hyperlink"/>
            <w:rFonts w:asciiTheme="majorBidi" w:hAnsiTheme="majorBidi" w:cstheme="majorBidi"/>
            <w:color w:val="auto"/>
            <w:sz w:val="24"/>
            <w:szCs w:val="24"/>
            <w:lang w:val="en"/>
          </w:rPr>
          <w:t>https://doi.org/10.1007/BF00975140</w:t>
        </w:r>
      </w:hyperlink>
    </w:p>
    <w:p w14:paraId="19AC7D44" w14:textId="77777777" w:rsidR="00E200B1" w:rsidRPr="00B20C80" w:rsidRDefault="00E200B1" w:rsidP="00DF64D9">
      <w:pPr>
        <w:spacing w:line="360" w:lineRule="auto"/>
        <w:ind w:left="720" w:hanging="720"/>
        <w:rPr>
          <w:rFonts w:asciiTheme="majorBidi" w:hAnsiTheme="majorBidi" w:cstheme="majorBidi"/>
          <w:sz w:val="24"/>
          <w:szCs w:val="24"/>
        </w:rPr>
      </w:pPr>
      <w:bookmarkStart w:id="20" w:name="_Hlk60670612"/>
      <w:r w:rsidRPr="00B20C80">
        <w:rPr>
          <w:rFonts w:asciiTheme="majorBidi" w:hAnsiTheme="majorBidi" w:cstheme="majorBidi"/>
          <w:sz w:val="24"/>
          <w:szCs w:val="24"/>
        </w:rPr>
        <w:t>McCormack</w:t>
      </w:r>
      <w:bookmarkEnd w:id="20"/>
      <w:r w:rsidRPr="00B20C80">
        <w:rPr>
          <w:rFonts w:asciiTheme="majorBidi" w:hAnsiTheme="majorBidi" w:cstheme="majorBidi"/>
          <w:sz w:val="24"/>
          <w:szCs w:val="24"/>
        </w:rPr>
        <w:t xml:space="preserve">, H. M., </w:t>
      </w:r>
      <w:proofErr w:type="spellStart"/>
      <w:r w:rsidRPr="00B20C80">
        <w:rPr>
          <w:rFonts w:asciiTheme="majorBidi" w:hAnsiTheme="majorBidi" w:cstheme="majorBidi"/>
          <w:sz w:val="24"/>
          <w:szCs w:val="24"/>
        </w:rPr>
        <w:t>MacIntyre</w:t>
      </w:r>
      <w:proofErr w:type="spellEnd"/>
      <w:r w:rsidRPr="00B20C80">
        <w:rPr>
          <w:rFonts w:asciiTheme="majorBidi" w:hAnsiTheme="majorBidi" w:cstheme="majorBidi"/>
          <w:sz w:val="24"/>
          <w:szCs w:val="24"/>
        </w:rPr>
        <w:t xml:space="preserve">, T. E., O'Shea, D., Herring, M. P., &amp; Campbell, M. J. (2018). The Prevalence and Cause(s) of Burnout Among Applied Psychologists: A Systematic Review. </w:t>
      </w:r>
      <w:r w:rsidRPr="00B20C80">
        <w:rPr>
          <w:rFonts w:asciiTheme="majorBidi" w:hAnsiTheme="majorBidi" w:cstheme="majorBidi"/>
          <w:i/>
          <w:iCs/>
          <w:sz w:val="24"/>
          <w:szCs w:val="24"/>
        </w:rPr>
        <w:t>Frontiers in psychology</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9</w:t>
      </w:r>
      <w:r w:rsidRPr="00B20C80">
        <w:rPr>
          <w:rFonts w:asciiTheme="majorBidi" w:hAnsiTheme="majorBidi" w:cstheme="majorBidi"/>
          <w:sz w:val="24"/>
          <w:szCs w:val="24"/>
        </w:rPr>
        <w:t xml:space="preserve">, 1897. </w:t>
      </w:r>
      <w:hyperlink r:id="rId16" w:history="1">
        <w:r w:rsidRPr="00B20C80">
          <w:rPr>
            <w:rStyle w:val="Hyperlink"/>
            <w:rFonts w:asciiTheme="majorBidi" w:hAnsiTheme="majorBidi" w:cstheme="majorBidi"/>
            <w:color w:val="auto"/>
            <w:sz w:val="24"/>
            <w:szCs w:val="24"/>
          </w:rPr>
          <w:t>https://doi.org/10.3389/fpsyg.2018.01897</w:t>
        </w:r>
      </w:hyperlink>
    </w:p>
    <w:p w14:paraId="094E6B27"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lastRenderedPageBreak/>
        <w:t xml:space="preserve">McFadden, P., Campbell, A., &amp; Taylor, B. (2015). Resilience and burnout in child protection social work: Individual and organisational themes from a systematic literature review. </w:t>
      </w:r>
      <w:r w:rsidRPr="00B20C80">
        <w:rPr>
          <w:rFonts w:asciiTheme="majorBidi" w:hAnsiTheme="majorBidi" w:cstheme="majorBidi"/>
          <w:i/>
          <w:iCs/>
          <w:sz w:val="24"/>
          <w:szCs w:val="24"/>
        </w:rPr>
        <w:t>The British Journal of Social Work</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45</w:t>
      </w:r>
      <w:r w:rsidRPr="00B20C80">
        <w:rPr>
          <w:rFonts w:asciiTheme="majorBidi" w:hAnsiTheme="majorBidi" w:cstheme="majorBidi"/>
          <w:sz w:val="24"/>
          <w:szCs w:val="24"/>
        </w:rPr>
        <w:t>(5), 1546-1563.</w:t>
      </w:r>
    </w:p>
    <w:p w14:paraId="20717BA8"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McFadden, P., Campbell, A., &amp; Taylor, B. (2015). Resilience and burnout in child protection social work: Individual and organisational themes from a systematic literature review. </w:t>
      </w:r>
      <w:r w:rsidRPr="00B20C80">
        <w:rPr>
          <w:rFonts w:asciiTheme="majorBidi" w:hAnsiTheme="majorBidi" w:cstheme="majorBidi"/>
          <w:i/>
          <w:iCs/>
          <w:sz w:val="24"/>
          <w:szCs w:val="24"/>
        </w:rPr>
        <w:t>The British Journal of Social Work</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45</w:t>
      </w:r>
      <w:r w:rsidRPr="00B20C80">
        <w:rPr>
          <w:rFonts w:asciiTheme="majorBidi" w:hAnsiTheme="majorBidi" w:cstheme="majorBidi"/>
          <w:sz w:val="24"/>
          <w:szCs w:val="24"/>
        </w:rPr>
        <w:t>(5), 1546-1563.</w:t>
      </w:r>
    </w:p>
    <w:p w14:paraId="3CA19042" w14:textId="77777777" w:rsidR="00E200B1" w:rsidRPr="00B20C80" w:rsidRDefault="00E200B1" w:rsidP="00DF64D9">
      <w:pPr>
        <w:spacing w:line="360" w:lineRule="auto"/>
        <w:ind w:left="720" w:hanging="720"/>
        <w:rPr>
          <w:rFonts w:asciiTheme="majorBidi" w:hAnsiTheme="majorBidi" w:cstheme="majorBidi"/>
          <w:sz w:val="24"/>
          <w:szCs w:val="24"/>
        </w:rPr>
      </w:pPr>
      <w:bookmarkStart w:id="21" w:name="_Hlk59623060"/>
      <w:r w:rsidRPr="00B20C80">
        <w:rPr>
          <w:rFonts w:asciiTheme="majorBidi" w:hAnsiTheme="majorBidi" w:cstheme="majorBidi"/>
          <w:sz w:val="24"/>
          <w:szCs w:val="24"/>
        </w:rPr>
        <w:t>Michalopoulos, L. M., &amp; Aparicio, E. (2012</w:t>
      </w:r>
      <w:bookmarkEnd w:id="21"/>
      <w:r w:rsidRPr="00B20C80">
        <w:rPr>
          <w:rFonts w:asciiTheme="majorBidi" w:hAnsiTheme="majorBidi" w:cstheme="majorBidi"/>
          <w:sz w:val="24"/>
          <w:szCs w:val="24"/>
        </w:rPr>
        <w:t xml:space="preserve">). Vicarious trauma in social workers: The role of trauma history, social support, and years of experience. </w:t>
      </w:r>
      <w:r w:rsidRPr="00B20C80">
        <w:rPr>
          <w:rFonts w:asciiTheme="majorBidi" w:hAnsiTheme="majorBidi" w:cstheme="majorBidi"/>
          <w:i/>
          <w:iCs/>
          <w:sz w:val="24"/>
          <w:szCs w:val="24"/>
        </w:rPr>
        <w:t>Journal of Aggression, Maltreatment &amp; Trauma</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21</w:t>
      </w:r>
      <w:r w:rsidRPr="00B20C80">
        <w:rPr>
          <w:rFonts w:asciiTheme="majorBidi" w:hAnsiTheme="majorBidi" w:cstheme="majorBidi"/>
          <w:sz w:val="24"/>
          <w:szCs w:val="24"/>
        </w:rPr>
        <w:t>(6), 646-664.</w:t>
      </w:r>
    </w:p>
    <w:p w14:paraId="1D27FE9C"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Molnar, B. E., Sprang, G., Killian, K. D., Gottfried, R., Emery, V., &amp; Bride, B. E. (2017). Advancing science and practice for vicarious traumatization/secondary traumatic stress: A research agenda. </w:t>
      </w:r>
      <w:r w:rsidRPr="00B20C80">
        <w:rPr>
          <w:rFonts w:asciiTheme="majorBidi" w:hAnsiTheme="majorBidi" w:cstheme="majorBidi"/>
          <w:i/>
          <w:iCs/>
          <w:sz w:val="24"/>
          <w:szCs w:val="24"/>
        </w:rPr>
        <w:t>Traumatology</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23</w:t>
      </w:r>
      <w:r w:rsidRPr="00B20C80">
        <w:rPr>
          <w:rFonts w:asciiTheme="majorBidi" w:hAnsiTheme="majorBidi" w:cstheme="majorBidi"/>
          <w:sz w:val="24"/>
          <w:szCs w:val="24"/>
        </w:rPr>
        <w:t>(2), 129.</w:t>
      </w:r>
    </w:p>
    <w:p w14:paraId="225F56DA"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Moore, E., Gaskin, C., &amp; Indig, D. (2013). Childhood maltreatment and post-traumatic stress disorder among incarcerated young offenders. </w:t>
      </w:r>
      <w:r w:rsidRPr="00B20C80">
        <w:rPr>
          <w:rFonts w:asciiTheme="majorBidi" w:hAnsiTheme="majorBidi" w:cstheme="majorBidi"/>
          <w:i/>
          <w:iCs/>
          <w:sz w:val="24"/>
          <w:szCs w:val="24"/>
        </w:rPr>
        <w:t>Child abuse &amp; neglect</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37</w:t>
      </w:r>
      <w:r w:rsidRPr="00B20C80">
        <w:rPr>
          <w:rFonts w:asciiTheme="majorBidi" w:hAnsiTheme="majorBidi" w:cstheme="majorBidi"/>
          <w:sz w:val="24"/>
          <w:szCs w:val="24"/>
        </w:rPr>
        <w:t>(10), 861-870.</w:t>
      </w:r>
    </w:p>
    <w:p w14:paraId="3E93BB2B"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Munger, T., Savage, T., &amp; Panosky, D. M. (2015). When caring for perpetrators becomes a sentence: Recognizing vicarious trauma. </w:t>
      </w:r>
      <w:r w:rsidRPr="00B20C80">
        <w:rPr>
          <w:rFonts w:asciiTheme="majorBidi" w:hAnsiTheme="majorBidi" w:cstheme="majorBidi"/>
          <w:i/>
          <w:iCs/>
          <w:sz w:val="24"/>
          <w:szCs w:val="24"/>
        </w:rPr>
        <w:t>Journal of Correctional Health Care</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21</w:t>
      </w:r>
      <w:r w:rsidRPr="00B20C80">
        <w:rPr>
          <w:rFonts w:asciiTheme="majorBidi" w:hAnsiTheme="majorBidi" w:cstheme="majorBidi"/>
          <w:sz w:val="24"/>
          <w:szCs w:val="24"/>
        </w:rPr>
        <w:t>(4), 365-374.</w:t>
      </w:r>
    </w:p>
    <w:p w14:paraId="44802F85"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Murphy, A., Steele, M., Dube, S. R., Bate, J., </w:t>
      </w:r>
      <w:proofErr w:type="spellStart"/>
      <w:r w:rsidRPr="00B20C80">
        <w:rPr>
          <w:rFonts w:asciiTheme="majorBidi" w:hAnsiTheme="majorBidi" w:cstheme="majorBidi"/>
          <w:sz w:val="24"/>
          <w:szCs w:val="24"/>
        </w:rPr>
        <w:t>Bonuck</w:t>
      </w:r>
      <w:proofErr w:type="spellEnd"/>
      <w:r w:rsidRPr="00B20C80">
        <w:rPr>
          <w:rFonts w:asciiTheme="majorBidi" w:hAnsiTheme="majorBidi" w:cstheme="majorBidi"/>
          <w:sz w:val="24"/>
          <w:szCs w:val="24"/>
        </w:rPr>
        <w:t xml:space="preserve">, K., Meissner, P., ... &amp; Steele, H. (2014). Adverse childhood experiences (ACEs) questionnaire and adult attachment interview (AAI): Implications for parent child relationships. </w:t>
      </w:r>
      <w:r w:rsidRPr="00B20C80">
        <w:rPr>
          <w:rFonts w:asciiTheme="majorBidi" w:hAnsiTheme="majorBidi" w:cstheme="majorBidi"/>
          <w:i/>
          <w:iCs/>
          <w:sz w:val="24"/>
          <w:szCs w:val="24"/>
        </w:rPr>
        <w:t>Child abuse &amp; neglect</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38</w:t>
      </w:r>
      <w:r w:rsidRPr="00B20C80">
        <w:rPr>
          <w:rFonts w:asciiTheme="majorBidi" w:hAnsiTheme="majorBidi" w:cstheme="majorBidi"/>
          <w:sz w:val="24"/>
          <w:szCs w:val="24"/>
        </w:rPr>
        <w:t>(2), 224-233.</w:t>
      </w:r>
    </w:p>
    <w:p w14:paraId="04ABE56D"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Newell, J. M., &amp; MacNeil, G. A. (2010). Professional burnout, vicarious trauma, secondary traumatic stress, and compassion fatigue. </w:t>
      </w:r>
      <w:r w:rsidRPr="00B20C80">
        <w:rPr>
          <w:rFonts w:asciiTheme="majorBidi" w:hAnsiTheme="majorBidi" w:cstheme="majorBidi"/>
          <w:i/>
          <w:iCs/>
          <w:sz w:val="24"/>
          <w:szCs w:val="24"/>
        </w:rPr>
        <w:t>Best Practices in Mental Health</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6</w:t>
      </w:r>
      <w:r w:rsidRPr="00B20C80">
        <w:rPr>
          <w:rFonts w:asciiTheme="majorBidi" w:hAnsiTheme="majorBidi" w:cstheme="majorBidi"/>
          <w:sz w:val="24"/>
          <w:szCs w:val="24"/>
        </w:rPr>
        <w:t>(2), 57-68.</w:t>
      </w:r>
    </w:p>
    <w:p w14:paraId="518D2D7C" w14:textId="77777777" w:rsidR="00E200B1" w:rsidRPr="00B20C80" w:rsidRDefault="00E200B1" w:rsidP="00875024">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Newell, J. M., &amp; MacNeil, G. A. (2010). Professional burnout, vicarious trauma, secondary traumatic stress, and compassion fatigue. </w:t>
      </w:r>
      <w:r w:rsidRPr="00B20C80">
        <w:rPr>
          <w:rFonts w:asciiTheme="majorBidi" w:hAnsiTheme="majorBidi" w:cstheme="majorBidi"/>
          <w:i/>
          <w:iCs/>
          <w:sz w:val="24"/>
          <w:szCs w:val="24"/>
        </w:rPr>
        <w:t>Best Practices in Mental Health</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6</w:t>
      </w:r>
      <w:r w:rsidRPr="00B20C80">
        <w:rPr>
          <w:rFonts w:asciiTheme="majorBidi" w:hAnsiTheme="majorBidi" w:cstheme="majorBidi"/>
          <w:sz w:val="24"/>
          <w:szCs w:val="24"/>
        </w:rPr>
        <w:t>(2), 57-68.</w:t>
      </w:r>
    </w:p>
    <w:p w14:paraId="3016D24D" w14:textId="77777777" w:rsidR="00E200B1" w:rsidRPr="00B20C80" w:rsidRDefault="00E200B1" w:rsidP="00875024">
      <w:pPr>
        <w:spacing w:line="360" w:lineRule="auto"/>
        <w:ind w:left="720" w:hanging="720"/>
        <w:rPr>
          <w:rFonts w:asciiTheme="majorBidi" w:hAnsiTheme="majorBidi" w:cstheme="majorBidi"/>
          <w:sz w:val="24"/>
          <w:szCs w:val="24"/>
        </w:rPr>
      </w:pPr>
      <w:bookmarkStart w:id="22" w:name="_Hlk60246478"/>
      <w:r w:rsidRPr="00B20C80">
        <w:rPr>
          <w:rFonts w:asciiTheme="majorBidi" w:hAnsiTheme="majorBidi" w:cstheme="majorBidi"/>
          <w:sz w:val="24"/>
          <w:szCs w:val="24"/>
        </w:rPr>
        <w:lastRenderedPageBreak/>
        <w:t>Pai, A., Suris, A. M., &amp; North, C. S. (2017</w:t>
      </w:r>
      <w:bookmarkEnd w:id="22"/>
      <w:r w:rsidRPr="00B20C80">
        <w:rPr>
          <w:rFonts w:asciiTheme="majorBidi" w:hAnsiTheme="majorBidi" w:cstheme="majorBidi"/>
          <w:sz w:val="24"/>
          <w:szCs w:val="24"/>
        </w:rPr>
        <w:t xml:space="preserve">). Posttraumatic Stress Disorder in the DSM-5: Controversy, Change, and Conceptual Considerations. </w:t>
      </w:r>
      <w:proofErr w:type="spellStart"/>
      <w:r w:rsidRPr="00B20C80">
        <w:rPr>
          <w:rFonts w:asciiTheme="majorBidi" w:hAnsiTheme="majorBidi" w:cstheme="majorBidi"/>
          <w:i/>
          <w:iCs/>
          <w:sz w:val="24"/>
          <w:szCs w:val="24"/>
        </w:rPr>
        <w:t>Behavioral</w:t>
      </w:r>
      <w:proofErr w:type="spellEnd"/>
      <w:r w:rsidRPr="00B20C80">
        <w:rPr>
          <w:rFonts w:asciiTheme="majorBidi" w:hAnsiTheme="majorBidi" w:cstheme="majorBidi"/>
          <w:i/>
          <w:iCs/>
          <w:sz w:val="24"/>
          <w:szCs w:val="24"/>
        </w:rPr>
        <w:t xml:space="preserve"> sciences (Basel, Switzerland)</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7</w:t>
      </w:r>
      <w:r w:rsidRPr="00B20C80">
        <w:rPr>
          <w:rFonts w:asciiTheme="majorBidi" w:hAnsiTheme="majorBidi" w:cstheme="majorBidi"/>
          <w:sz w:val="24"/>
          <w:szCs w:val="24"/>
        </w:rPr>
        <w:t xml:space="preserve">(1), 7. </w:t>
      </w:r>
      <w:hyperlink r:id="rId17" w:history="1">
        <w:r w:rsidRPr="00B20C80">
          <w:rPr>
            <w:rStyle w:val="Hyperlink"/>
            <w:rFonts w:asciiTheme="majorBidi" w:hAnsiTheme="majorBidi" w:cstheme="majorBidi"/>
            <w:color w:val="auto"/>
            <w:sz w:val="24"/>
            <w:szCs w:val="24"/>
          </w:rPr>
          <w:t>https://doi.org/10.3390/bs7010007</w:t>
        </w:r>
      </w:hyperlink>
    </w:p>
    <w:p w14:paraId="768EAF28" w14:textId="597434F9" w:rsidR="00E200B1" w:rsidRDefault="00E200B1" w:rsidP="00875024">
      <w:pPr>
        <w:spacing w:line="360" w:lineRule="auto"/>
        <w:ind w:left="720" w:hanging="720"/>
        <w:rPr>
          <w:rStyle w:val="Hyperlink"/>
          <w:rFonts w:asciiTheme="majorBidi" w:hAnsiTheme="majorBidi" w:cstheme="majorBidi"/>
          <w:sz w:val="24"/>
          <w:szCs w:val="24"/>
        </w:rPr>
      </w:pPr>
      <w:r w:rsidRPr="00B20C80">
        <w:rPr>
          <w:rFonts w:asciiTheme="majorBidi" w:hAnsiTheme="majorBidi" w:cstheme="majorBidi"/>
          <w:sz w:val="24"/>
          <w:szCs w:val="24"/>
        </w:rPr>
        <w:t xml:space="preserve">Pearson, D. G., &amp; Craig, T. (2014). The great outdoors? Exploring the mental health benefits of natural environments. </w:t>
      </w:r>
      <w:r w:rsidRPr="00B20C80">
        <w:rPr>
          <w:rFonts w:asciiTheme="majorBidi" w:hAnsiTheme="majorBidi" w:cstheme="majorBidi"/>
          <w:i/>
          <w:iCs/>
          <w:sz w:val="24"/>
          <w:szCs w:val="24"/>
        </w:rPr>
        <w:t>Frontiers in psychology</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5</w:t>
      </w:r>
      <w:r w:rsidRPr="00B20C80">
        <w:rPr>
          <w:rFonts w:asciiTheme="majorBidi" w:hAnsiTheme="majorBidi" w:cstheme="majorBidi"/>
          <w:sz w:val="24"/>
          <w:szCs w:val="24"/>
        </w:rPr>
        <w:t xml:space="preserve">, 1178. </w:t>
      </w:r>
      <w:hyperlink r:id="rId18" w:history="1">
        <w:r w:rsidRPr="00FF6859">
          <w:rPr>
            <w:rStyle w:val="Hyperlink"/>
            <w:rFonts w:asciiTheme="majorBidi" w:hAnsiTheme="majorBidi" w:cstheme="majorBidi"/>
            <w:sz w:val="24"/>
            <w:szCs w:val="24"/>
          </w:rPr>
          <w:t>https://doi.org/10.3389/fpsyg.2014.01178</w:t>
        </w:r>
      </w:hyperlink>
    </w:p>
    <w:p w14:paraId="10793F8A" w14:textId="77777777" w:rsidR="00F616B5" w:rsidRPr="00F616B5" w:rsidRDefault="00F616B5" w:rsidP="00875024">
      <w:pPr>
        <w:spacing w:after="0" w:line="360" w:lineRule="auto"/>
        <w:rPr>
          <w:rFonts w:ascii="Times New Roman" w:eastAsia="Times New Roman" w:hAnsi="Times New Roman" w:cs="Times New Roman"/>
          <w:sz w:val="24"/>
          <w:szCs w:val="24"/>
          <w:lang w:eastAsia="en-GB"/>
        </w:rPr>
      </w:pPr>
      <w:r w:rsidRPr="00F616B5">
        <w:rPr>
          <w:rFonts w:ascii="Times New Roman" w:eastAsia="Times New Roman" w:hAnsi="Times New Roman" w:cs="Times New Roman"/>
          <w:sz w:val="24"/>
          <w:szCs w:val="24"/>
          <w:lang w:eastAsia="en-GB"/>
        </w:rPr>
        <w:t xml:space="preserve">Portera, A. (2014). Intercultural competence in education, </w:t>
      </w:r>
      <w:proofErr w:type="gramStart"/>
      <w:r w:rsidRPr="00F616B5">
        <w:rPr>
          <w:rFonts w:ascii="Times New Roman" w:eastAsia="Times New Roman" w:hAnsi="Times New Roman" w:cs="Times New Roman"/>
          <w:sz w:val="24"/>
          <w:szCs w:val="24"/>
          <w:lang w:eastAsia="en-GB"/>
        </w:rPr>
        <w:t>counselling</w:t>
      </w:r>
      <w:proofErr w:type="gramEnd"/>
      <w:r w:rsidRPr="00F616B5">
        <w:rPr>
          <w:rFonts w:ascii="Times New Roman" w:eastAsia="Times New Roman" w:hAnsi="Times New Roman" w:cs="Times New Roman"/>
          <w:sz w:val="24"/>
          <w:szCs w:val="24"/>
          <w:lang w:eastAsia="en-GB"/>
        </w:rPr>
        <w:t xml:space="preserve"> and psychotherapy. </w:t>
      </w:r>
      <w:r w:rsidRPr="00F616B5">
        <w:rPr>
          <w:rFonts w:ascii="Times New Roman" w:eastAsia="Times New Roman" w:hAnsi="Times New Roman" w:cs="Times New Roman"/>
          <w:i/>
          <w:iCs/>
          <w:sz w:val="24"/>
          <w:szCs w:val="24"/>
          <w:lang w:eastAsia="en-GB"/>
        </w:rPr>
        <w:t>Intercultural Education</w:t>
      </w:r>
      <w:r w:rsidRPr="00F616B5">
        <w:rPr>
          <w:rFonts w:ascii="Times New Roman" w:eastAsia="Times New Roman" w:hAnsi="Times New Roman" w:cs="Times New Roman"/>
          <w:sz w:val="24"/>
          <w:szCs w:val="24"/>
          <w:lang w:eastAsia="en-GB"/>
        </w:rPr>
        <w:t xml:space="preserve">, </w:t>
      </w:r>
      <w:r w:rsidRPr="00F616B5">
        <w:rPr>
          <w:rFonts w:ascii="Times New Roman" w:eastAsia="Times New Roman" w:hAnsi="Times New Roman" w:cs="Times New Roman"/>
          <w:i/>
          <w:iCs/>
          <w:sz w:val="24"/>
          <w:szCs w:val="24"/>
          <w:lang w:eastAsia="en-GB"/>
        </w:rPr>
        <w:t>25</w:t>
      </w:r>
      <w:r w:rsidRPr="00F616B5">
        <w:rPr>
          <w:rFonts w:ascii="Times New Roman" w:eastAsia="Times New Roman" w:hAnsi="Times New Roman" w:cs="Times New Roman"/>
          <w:sz w:val="24"/>
          <w:szCs w:val="24"/>
          <w:lang w:eastAsia="en-GB"/>
        </w:rPr>
        <w:t>(2), 157-174.</w:t>
      </w:r>
    </w:p>
    <w:p w14:paraId="41510738" w14:textId="0E5E55CA" w:rsidR="00E200B1" w:rsidRPr="00095838" w:rsidRDefault="00E200B1" w:rsidP="00875024">
      <w:pPr>
        <w:spacing w:line="360" w:lineRule="auto"/>
        <w:ind w:left="720" w:hanging="720"/>
        <w:rPr>
          <w:rFonts w:asciiTheme="majorBidi" w:hAnsiTheme="majorBidi" w:cstheme="majorBidi"/>
          <w:sz w:val="24"/>
          <w:szCs w:val="24"/>
        </w:rPr>
      </w:pPr>
      <w:r w:rsidRPr="00095838">
        <w:rPr>
          <w:rFonts w:asciiTheme="majorBidi" w:hAnsiTheme="majorBidi" w:cstheme="majorBidi"/>
          <w:sz w:val="24"/>
          <w:szCs w:val="24"/>
        </w:rPr>
        <w:t xml:space="preserve">Rothschild, B. (2000). </w:t>
      </w:r>
      <w:r w:rsidRPr="00095838">
        <w:rPr>
          <w:rFonts w:asciiTheme="majorBidi" w:hAnsiTheme="majorBidi" w:cstheme="majorBidi"/>
          <w:i/>
          <w:iCs/>
          <w:sz w:val="24"/>
          <w:szCs w:val="24"/>
        </w:rPr>
        <w:t>The body remembers: The psychophysiology of trauma and trauma treatment</w:t>
      </w:r>
      <w:r w:rsidRPr="00095838">
        <w:rPr>
          <w:rFonts w:asciiTheme="majorBidi" w:hAnsiTheme="majorBidi" w:cstheme="majorBidi"/>
          <w:sz w:val="24"/>
          <w:szCs w:val="24"/>
        </w:rPr>
        <w:t>. WW Norton &amp; Company.</w:t>
      </w:r>
    </w:p>
    <w:p w14:paraId="5C8EC450"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eastAsia="Times New Roman" w:hAnsiTheme="majorBidi" w:cstheme="majorBidi"/>
          <w:sz w:val="24"/>
          <w:szCs w:val="24"/>
          <w:lang w:eastAsia="en-GB"/>
        </w:rPr>
        <w:t xml:space="preserve">Salloum, A., </w:t>
      </w:r>
      <w:proofErr w:type="spellStart"/>
      <w:r w:rsidRPr="00B20C80">
        <w:rPr>
          <w:rFonts w:asciiTheme="majorBidi" w:eastAsia="Times New Roman" w:hAnsiTheme="majorBidi" w:cstheme="majorBidi"/>
          <w:sz w:val="24"/>
          <w:szCs w:val="24"/>
          <w:lang w:eastAsia="en-GB"/>
        </w:rPr>
        <w:t>Kondrat</w:t>
      </w:r>
      <w:proofErr w:type="spellEnd"/>
      <w:r w:rsidRPr="00B20C80">
        <w:rPr>
          <w:rFonts w:asciiTheme="majorBidi" w:eastAsia="Times New Roman" w:hAnsiTheme="majorBidi" w:cstheme="majorBidi"/>
          <w:sz w:val="24"/>
          <w:szCs w:val="24"/>
          <w:lang w:eastAsia="en-GB"/>
        </w:rPr>
        <w:t xml:space="preserve">, D. C., </w:t>
      </w:r>
      <w:proofErr w:type="spellStart"/>
      <w:r w:rsidRPr="00B20C80">
        <w:rPr>
          <w:rFonts w:asciiTheme="majorBidi" w:eastAsia="Times New Roman" w:hAnsiTheme="majorBidi" w:cstheme="majorBidi"/>
          <w:sz w:val="24"/>
          <w:szCs w:val="24"/>
          <w:lang w:eastAsia="en-GB"/>
        </w:rPr>
        <w:t>Johnco</w:t>
      </w:r>
      <w:proofErr w:type="spellEnd"/>
      <w:r w:rsidRPr="00B20C80">
        <w:rPr>
          <w:rFonts w:asciiTheme="majorBidi" w:eastAsia="Times New Roman" w:hAnsiTheme="majorBidi" w:cstheme="majorBidi"/>
          <w:sz w:val="24"/>
          <w:szCs w:val="24"/>
          <w:lang w:eastAsia="en-GB"/>
        </w:rPr>
        <w:t xml:space="preserve">, C., &amp; Olson, K. R. (2015). The role of self-care on compassion satisfaction, </w:t>
      </w:r>
      <w:proofErr w:type="gramStart"/>
      <w:r w:rsidRPr="00B20C80">
        <w:rPr>
          <w:rFonts w:asciiTheme="majorBidi" w:eastAsia="Times New Roman" w:hAnsiTheme="majorBidi" w:cstheme="majorBidi"/>
          <w:sz w:val="24"/>
          <w:szCs w:val="24"/>
          <w:lang w:eastAsia="en-GB"/>
        </w:rPr>
        <w:t>burnout</w:t>
      </w:r>
      <w:proofErr w:type="gramEnd"/>
      <w:r w:rsidRPr="00B20C80">
        <w:rPr>
          <w:rFonts w:asciiTheme="majorBidi" w:eastAsia="Times New Roman" w:hAnsiTheme="majorBidi" w:cstheme="majorBidi"/>
          <w:sz w:val="24"/>
          <w:szCs w:val="24"/>
          <w:lang w:eastAsia="en-GB"/>
        </w:rPr>
        <w:t xml:space="preserve"> and secondary trauma among child welfare workers. </w:t>
      </w:r>
      <w:r w:rsidRPr="00B20C80">
        <w:rPr>
          <w:rFonts w:asciiTheme="majorBidi" w:eastAsia="Times New Roman" w:hAnsiTheme="majorBidi" w:cstheme="majorBidi"/>
          <w:i/>
          <w:iCs/>
          <w:sz w:val="24"/>
          <w:szCs w:val="24"/>
          <w:lang w:eastAsia="en-GB"/>
        </w:rPr>
        <w:t>Children and Youth Services Review</w:t>
      </w:r>
      <w:r w:rsidRPr="00B20C80">
        <w:rPr>
          <w:rFonts w:asciiTheme="majorBidi" w:eastAsia="Times New Roman" w:hAnsiTheme="majorBidi" w:cstheme="majorBidi"/>
          <w:sz w:val="24"/>
          <w:szCs w:val="24"/>
          <w:lang w:eastAsia="en-GB"/>
        </w:rPr>
        <w:t xml:space="preserve">, </w:t>
      </w:r>
      <w:r w:rsidRPr="00B20C80">
        <w:rPr>
          <w:rFonts w:asciiTheme="majorBidi" w:eastAsia="Times New Roman" w:hAnsiTheme="majorBidi" w:cstheme="majorBidi"/>
          <w:i/>
          <w:iCs/>
          <w:sz w:val="24"/>
          <w:szCs w:val="24"/>
          <w:lang w:eastAsia="en-GB"/>
        </w:rPr>
        <w:t>49</w:t>
      </w:r>
      <w:r w:rsidRPr="00B20C80">
        <w:rPr>
          <w:rFonts w:asciiTheme="majorBidi" w:eastAsia="Times New Roman" w:hAnsiTheme="majorBidi" w:cstheme="majorBidi"/>
          <w:sz w:val="24"/>
          <w:szCs w:val="24"/>
          <w:lang w:eastAsia="en-GB"/>
        </w:rPr>
        <w:t>, 54-61.</w:t>
      </w:r>
    </w:p>
    <w:p w14:paraId="6C0E0A26"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Sánchez-Moreno, E., de La Fuente </w:t>
      </w:r>
      <w:proofErr w:type="spellStart"/>
      <w:r w:rsidRPr="00B20C80">
        <w:rPr>
          <w:rFonts w:asciiTheme="majorBidi" w:hAnsiTheme="majorBidi" w:cstheme="majorBidi"/>
          <w:sz w:val="24"/>
          <w:szCs w:val="24"/>
        </w:rPr>
        <w:t>Roldán</w:t>
      </w:r>
      <w:proofErr w:type="spellEnd"/>
      <w:r w:rsidRPr="00B20C80">
        <w:rPr>
          <w:rFonts w:asciiTheme="majorBidi" w:hAnsiTheme="majorBidi" w:cstheme="majorBidi"/>
          <w:sz w:val="24"/>
          <w:szCs w:val="24"/>
        </w:rPr>
        <w:t xml:space="preserve">, I. N., Gallardo-Peralta, L. P., &amp; </w:t>
      </w:r>
      <w:proofErr w:type="spellStart"/>
      <w:r w:rsidRPr="00B20C80">
        <w:rPr>
          <w:rFonts w:asciiTheme="majorBidi" w:hAnsiTheme="majorBidi" w:cstheme="majorBidi"/>
          <w:sz w:val="24"/>
          <w:szCs w:val="24"/>
        </w:rPr>
        <w:t>Barrón</w:t>
      </w:r>
      <w:proofErr w:type="spellEnd"/>
      <w:r w:rsidRPr="00B20C80">
        <w:rPr>
          <w:rFonts w:asciiTheme="majorBidi" w:hAnsiTheme="majorBidi" w:cstheme="majorBidi"/>
          <w:sz w:val="24"/>
          <w:szCs w:val="24"/>
        </w:rPr>
        <w:t xml:space="preserve"> López de </w:t>
      </w:r>
      <w:proofErr w:type="spellStart"/>
      <w:r w:rsidRPr="00B20C80">
        <w:rPr>
          <w:rFonts w:asciiTheme="majorBidi" w:hAnsiTheme="majorBidi" w:cstheme="majorBidi"/>
          <w:sz w:val="24"/>
          <w:szCs w:val="24"/>
        </w:rPr>
        <w:t>Roda</w:t>
      </w:r>
      <w:proofErr w:type="spellEnd"/>
      <w:r w:rsidRPr="00B20C80">
        <w:rPr>
          <w:rFonts w:asciiTheme="majorBidi" w:hAnsiTheme="majorBidi" w:cstheme="majorBidi"/>
          <w:sz w:val="24"/>
          <w:szCs w:val="24"/>
        </w:rPr>
        <w:t xml:space="preserve">, A. (2014). Burnout, informal social </w:t>
      </w:r>
      <w:proofErr w:type="gramStart"/>
      <w:r w:rsidRPr="00B20C80">
        <w:rPr>
          <w:rFonts w:asciiTheme="majorBidi" w:hAnsiTheme="majorBidi" w:cstheme="majorBidi"/>
          <w:sz w:val="24"/>
          <w:szCs w:val="24"/>
        </w:rPr>
        <w:t>support</w:t>
      </w:r>
      <w:proofErr w:type="gramEnd"/>
      <w:r w:rsidRPr="00B20C80">
        <w:rPr>
          <w:rFonts w:asciiTheme="majorBidi" w:hAnsiTheme="majorBidi" w:cstheme="majorBidi"/>
          <w:sz w:val="24"/>
          <w:szCs w:val="24"/>
        </w:rPr>
        <w:t xml:space="preserve"> and psychological distress among social workers. </w:t>
      </w:r>
      <w:r w:rsidRPr="00B20C80">
        <w:rPr>
          <w:rFonts w:asciiTheme="majorBidi" w:hAnsiTheme="majorBidi" w:cstheme="majorBidi"/>
          <w:i/>
          <w:iCs/>
          <w:sz w:val="24"/>
          <w:szCs w:val="24"/>
        </w:rPr>
        <w:t>The British Journal of Social Work</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45</w:t>
      </w:r>
      <w:r w:rsidRPr="00B20C80">
        <w:rPr>
          <w:rFonts w:asciiTheme="majorBidi" w:hAnsiTheme="majorBidi" w:cstheme="majorBidi"/>
          <w:sz w:val="24"/>
          <w:szCs w:val="24"/>
        </w:rPr>
        <w:t>(8), 2368-2386.</w:t>
      </w:r>
    </w:p>
    <w:p w14:paraId="71A852E1" w14:textId="77777777" w:rsidR="00E200B1" w:rsidRPr="0020435B" w:rsidRDefault="00E200B1" w:rsidP="00DF64D9">
      <w:pPr>
        <w:spacing w:line="360" w:lineRule="auto"/>
        <w:ind w:left="720" w:hanging="720"/>
        <w:rPr>
          <w:rFonts w:asciiTheme="majorBidi" w:hAnsiTheme="majorBidi" w:cstheme="majorBidi"/>
          <w:sz w:val="24"/>
          <w:szCs w:val="24"/>
        </w:rPr>
      </w:pPr>
      <w:r w:rsidRPr="006D02C4">
        <w:rPr>
          <w:rFonts w:asciiTheme="majorBidi" w:hAnsiTheme="majorBidi" w:cstheme="majorBidi"/>
          <w:sz w:val="24"/>
          <w:szCs w:val="24"/>
        </w:rPr>
        <w:t xml:space="preserve">Shi, Y., Sears, L. E., </w:t>
      </w:r>
      <w:proofErr w:type="spellStart"/>
      <w:r w:rsidRPr="006D02C4">
        <w:rPr>
          <w:rFonts w:asciiTheme="majorBidi" w:hAnsiTheme="majorBidi" w:cstheme="majorBidi"/>
          <w:sz w:val="24"/>
          <w:szCs w:val="24"/>
        </w:rPr>
        <w:t>Coberley</w:t>
      </w:r>
      <w:proofErr w:type="spellEnd"/>
      <w:r w:rsidRPr="006D02C4">
        <w:rPr>
          <w:rFonts w:asciiTheme="majorBidi" w:hAnsiTheme="majorBidi" w:cstheme="majorBidi"/>
          <w:sz w:val="24"/>
          <w:szCs w:val="24"/>
        </w:rPr>
        <w:t xml:space="preserve">, C. R., &amp; Pope, J. E. (2013). Classification of individual well-being scores for the determination of adverse health and productivity outcomes in employee populations. </w:t>
      </w:r>
      <w:r w:rsidRPr="006D02C4">
        <w:rPr>
          <w:rFonts w:asciiTheme="majorBidi" w:hAnsiTheme="majorBidi" w:cstheme="majorBidi"/>
          <w:i/>
          <w:iCs/>
          <w:sz w:val="24"/>
          <w:szCs w:val="24"/>
        </w:rPr>
        <w:t>Population health management</w:t>
      </w:r>
      <w:r w:rsidRPr="006D02C4">
        <w:rPr>
          <w:rFonts w:asciiTheme="majorBidi" w:hAnsiTheme="majorBidi" w:cstheme="majorBidi"/>
          <w:sz w:val="24"/>
          <w:szCs w:val="24"/>
        </w:rPr>
        <w:t xml:space="preserve">, </w:t>
      </w:r>
      <w:r w:rsidRPr="006D02C4">
        <w:rPr>
          <w:rFonts w:asciiTheme="majorBidi" w:hAnsiTheme="majorBidi" w:cstheme="majorBidi"/>
          <w:i/>
          <w:iCs/>
          <w:sz w:val="24"/>
          <w:szCs w:val="24"/>
        </w:rPr>
        <w:t>16</w:t>
      </w:r>
      <w:r w:rsidRPr="006D02C4">
        <w:rPr>
          <w:rFonts w:asciiTheme="majorBidi" w:hAnsiTheme="majorBidi" w:cstheme="majorBidi"/>
          <w:sz w:val="24"/>
          <w:szCs w:val="24"/>
        </w:rPr>
        <w:t xml:space="preserve">(2), 90–98. </w:t>
      </w:r>
      <w:hyperlink r:id="rId19" w:history="1">
        <w:r w:rsidRPr="0020435B">
          <w:rPr>
            <w:rStyle w:val="Hyperlink"/>
            <w:rFonts w:asciiTheme="majorBidi" w:hAnsiTheme="majorBidi" w:cstheme="majorBidi"/>
            <w:sz w:val="24"/>
            <w:szCs w:val="24"/>
          </w:rPr>
          <w:t>https://doi.org/10.1089/pop.2012.0039</w:t>
        </w:r>
      </w:hyperlink>
    </w:p>
    <w:p w14:paraId="61808456" w14:textId="77777777" w:rsidR="00E200B1" w:rsidRPr="0020435B" w:rsidRDefault="00E200B1" w:rsidP="00DF64D9">
      <w:pPr>
        <w:spacing w:line="360" w:lineRule="auto"/>
        <w:ind w:left="720" w:hanging="720"/>
        <w:rPr>
          <w:rFonts w:asciiTheme="majorBidi" w:hAnsiTheme="majorBidi" w:cstheme="majorBidi"/>
          <w:sz w:val="24"/>
          <w:szCs w:val="24"/>
        </w:rPr>
      </w:pPr>
      <w:r w:rsidRPr="0020435B">
        <w:rPr>
          <w:rFonts w:asciiTheme="majorBidi" w:hAnsiTheme="majorBidi" w:cstheme="majorBidi"/>
          <w:sz w:val="24"/>
          <w:szCs w:val="24"/>
        </w:rPr>
        <w:t xml:space="preserve">Showalter, S. E. (2010). Compassion fatigue: What is it? Why does it matter? Recognizing the symptoms, acknowledging the impact, developing the tools to prevent compassion fatigue, and strengthen the professional already suffering from the effects. </w:t>
      </w:r>
      <w:r w:rsidRPr="0020435B">
        <w:rPr>
          <w:rFonts w:asciiTheme="majorBidi" w:hAnsiTheme="majorBidi" w:cstheme="majorBidi"/>
          <w:i/>
          <w:iCs/>
          <w:sz w:val="24"/>
          <w:szCs w:val="24"/>
        </w:rPr>
        <w:t>American Journal of Hospice and Palliative Medicine®</w:t>
      </w:r>
      <w:r w:rsidRPr="0020435B">
        <w:rPr>
          <w:rFonts w:asciiTheme="majorBidi" w:hAnsiTheme="majorBidi" w:cstheme="majorBidi"/>
          <w:sz w:val="24"/>
          <w:szCs w:val="24"/>
        </w:rPr>
        <w:t xml:space="preserve">, </w:t>
      </w:r>
      <w:r w:rsidRPr="0020435B">
        <w:rPr>
          <w:rFonts w:asciiTheme="majorBidi" w:hAnsiTheme="majorBidi" w:cstheme="majorBidi"/>
          <w:i/>
          <w:iCs/>
          <w:sz w:val="24"/>
          <w:szCs w:val="24"/>
        </w:rPr>
        <w:t>27</w:t>
      </w:r>
      <w:r w:rsidRPr="0020435B">
        <w:rPr>
          <w:rFonts w:asciiTheme="majorBidi" w:hAnsiTheme="majorBidi" w:cstheme="majorBidi"/>
          <w:sz w:val="24"/>
          <w:szCs w:val="24"/>
        </w:rPr>
        <w:t>(4), 239-242.</w:t>
      </w:r>
    </w:p>
    <w:p w14:paraId="1A61C829"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Siegel, D. J. (2007). Mindfulness training and neural integration: Differentiation of distinct streams of awareness and the cultivation of well-being. </w:t>
      </w:r>
      <w:r w:rsidRPr="00B20C80">
        <w:rPr>
          <w:rFonts w:asciiTheme="majorBidi" w:hAnsiTheme="majorBidi" w:cstheme="majorBidi"/>
          <w:i/>
          <w:iCs/>
          <w:sz w:val="24"/>
          <w:szCs w:val="24"/>
        </w:rPr>
        <w:t>Social cognitive and affective neuroscience</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2</w:t>
      </w:r>
      <w:r w:rsidRPr="00B20C80">
        <w:rPr>
          <w:rFonts w:asciiTheme="majorBidi" w:hAnsiTheme="majorBidi" w:cstheme="majorBidi"/>
          <w:sz w:val="24"/>
          <w:szCs w:val="24"/>
        </w:rPr>
        <w:t>(4), 259-263.</w:t>
      </w:r>
    </w:p>
    <w:p w14:paraId="34489C78" w14:textId="77777777" w:rsidR="00E200B1" w:rsidRPr="006D02C4" w:rsidRDefault="00E200B1" w:rsidP="00DF64D9">
      <w:pPr>
        <w:spacing w:line="360" w:lineRule="auto"/>
        <w:ind w:left="720" w:hanging="720"/>
        <w:rPr>
          <w:rFonts w:asciiTheme="majorBidi" w:hAnsiTheme="majorBidi" w:cstheme="majorBidi"/>
          <w:sz w:val="24"/>
          <w:szCs w:val="24"/>
        </w:rPr>
      </w:pPr>
      <w:r w:rsidRPr="006D02C4">
        <w:rPr>
          <w:rFonts w:asciiTheme="majorBidi" w:hAnsiTheme="majorBidi" w:cstheme="majorBidi"/>
          <w:sz w:val="24"/>
          <w:szCs w:val="24"/>
        </w:rPr>
        <w:t xml:space="preserve">Sullivan, K. M., Murray, K. J., &amp; Ake III, G. S. (2016). Trauma-informed care for children in the child welfare system: An initial evaluation of a trauma-informed parenting workshop. </w:t>
      </w:r>
      <w:r w:rsidRPr="006D02C4">
        <w:rPr>
          <w:rFonts w:asciiTheme="majorBidi" w:hAnsiTheme="majorBidi" w:cstheme="majorBidi"/>
          <w:i/>
          <w:iCs/>
          <w:sz w:val="24"/>
          <w:szCs w:val="24"/>
        </w:rPr>
        <w:t>Child maltreatment</w:t>
      </w:r>
      <w:r w:rsidRPr="006D02C4">
        <w:rPr>
          <w:rFonts w:asciiTheme="majorBidi" w:hAnsiTheme="majorBidi" w:cstheme="majorBidi"/>
          <w:sz w:val="24"/>
          <w:szCs w:val="24"/>
        </w:rPr>
        <w:t xml:space="preserve">, </w:t>
      </w:r>
      <w:r w:rsidRPr="006D02C4">
        <w:rPr>
          <w:rFonts w:asciiTheme="majorBidi" w:hAnsiTheme="majorBidi" w:cstheme="majorBidi"/>
          <w:i/>
          <w:iCs/>
          <w:sz w:val="24"/>
          <w:szCs w:val="24"/>
        </w:rPr>
        <w:t>21</w:t>
      </w:r>
      <w:r w:rsidRPr="006D02C4">
        <w:rPr>
          <w:rFonts w:asciiTheme="majorBidi" w:hAnsiTheme="majorBidi" w:cstheme="majorBidi"/>
          <w:sz w:val="24"/>
          <w:szCs w:val="24"/>
        </w:rPr>
        <w:t>(2), 147-155.</w:t>
      </w:r>
    </w:p>
    <w:p w14:paraId="60A77DAF"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lastRenderedPageBreak/>
        <w:t xml:space="preserve">Terr, L.C. (1991). Childhood traumas: An outline and overview. </w:t>
      </w:r>
      <w:r w:rsidRPr="00B20C80">
        <w:rPr>
          <w:rFonts w:asciiTheme="majorBidi" w:hAnsiTheme="majorBidi" w:cstheme="majorBidi"/>
          <w:i/>
          <w:iCs/>
          <w:sz w:val="24"/>
          <w:szCs w:val="24"/>
        </w:rPr>
        <w:t>The American Journal of Psychiatry, 148</w:t>
      </w:r>
      <w:r w:rsidRPr="00B20C80">
        <w:rPr>
          <w:rFonts w:asciiTheme="majorBidi" w:hAnsiTheme="majorBidi" w:cstheme="majorBidi"/>
          <w:sz w:val="24"/>
          <w:szCs w:val="24"/>
        </w:rPr>
        <w:t xml:space="preserve">(1), 10-20 (p.11).  </w:t>
      </w:r>
    </w:p>
    <w:p w14:paraId="148D9777"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Thompson, C. W., Roe, J., Aspinall, P., Mitchell, R., Clow, A., &amp; Miller, D. (2012). More green space is linked to less stress in deprived communities: Evidence from salivary cortisol patterns. </w:t>
      </w:r>
      <w:r w:rsidRPr="00B20C80">
        <w:rPr>
          <w:rFonts w:asciiTheme="majorBidi" w:hAnsiTheme="majorBidi" w:cstheme="majorBidi"/>
          <w:i/>
          <w:iCs/>
          <w:sz w:val="24"/>
          <w:szCs w:val="24"/>
        </w:rPr>
        <w:t>Landscape and urban planning</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105</w:t>
      </w:r>
      <w:r w:rsidRPr="00B20C80">
        <w:rPr>
          <w:rFonts w:asciiTheme="majorBidi" w:hAnsiTheme="majorBidi" w:cstheme="majorBidi"/>
          <w:sz w:val="24"/>
          <w:szCs w:val="24"/>
        </w:rPr>
        <w:t>(3), 221-229.</w:t>
      </w:r>
    </w:p>
    <w:p w14:paraId="16F8717F" w14:textId="77777777" w:rsidR="00E200B1" w:rsidRPr="00C22FD9"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Travis, D. J., </w:t>
      </w:r>
      <w:proofErr w:type="spellStart"/>
      <w:r w:rsidRPr="00B20C80">
        <w:rPr>
          <w:rFonts w:asciiTheme="majorBidi" w:hAnsiTheme="majorBidi" w:cstheme="majorBidi"/>
          <w:sz w:val="24"/>
          <w:szCs w:val="24"/>
        </w:rPr>
        <w:t>Lizano</w:t>
      </w:r>
      <w:proofErr w:type="spellEnd"/>
      <w:r w:rsidRPr="00B20C80">
        <w:rPr>
          <w:rFonts w:asciiTheme="majorBidi" w:hAnsiTheme="majorBidi" w:cstheme="majorBidi"/>
          <w:sz w:val="24"/>
          <w:szCs w:val="24"/>
        </w:rPr>
        <w:t xml:space="preserve">, E. L., &amp; </w:t>
      </w:r>
      <w:proofErr w:type="spellStart"/>
      <w:r w:rsidRPr="00B20C80">
        <w:rPr>
          <w:rFonts w:asciiTheme="majorBidi" w:hAnsiTheme="majorBidi" w:cstheme="majorBidi"/>
          <w:sz w:val="24"/>
          <w:szCs w:val="24"/>
        </w:rPr>
        <w:t>Mor</w:t>
      </w:r>
      <w:proofErr w:type="spellEnd"/>
      <w:r w:rsidRPr="00B20C80">
        <w:rPr>
          <w:rFonts w:asciiTheme="majorBidi" w:hAnsiTheme="majorBidi" w:cstheme="majorBidi"/>
          <w:sz w:val="24"/>
          <w:szCs w:val="24"/>
        </w:rPr>
        <w:t xml:space="preserve"> Barak, M. E. (2016). ‘I'm so stressed!’: A longitudinal </w:t>
      </w:r>
      <w:r w:rsidRPr="00C22FD9">
        <w:rPr>
          <w:rFonts w:asciiTheme="majorBidi" w:hAnsiTheme="majorBidi" w:cstheme="majorBidi"/>
          <w:sz w:val="24"/>
          <w:szCs w:val="24"/>
        </w:rPr>
        <w:t xml:space="preserve">model of stress, </w:t>
      </w:r>
      <w:proofErr w:type="gramStart"/>
      <w:r w:rsidRPr="00C22FD9">
        <w:rPr>
          <w:rFonts w:asciiTheme="majorBidi" w:hAnsiTheme="majorBidi" w:cstheme="majorBidi"/>
          <w:sz w:val="24"/>
          <w:szCs w:val="24"/>
        </w:rPr>
        <w:t>burnout</w:t>
      </w:r>
      <w:proofErr w:type="gramEnd"/>
      <w:r w:rsidRPr="00C22FD9">
        <w:rPr>
          <w:rFonts w:asciiTheme="majorBidi" w:hAnsiTheme="majorBidi" w:cstheme="majorBidi"/>
          <w:sz w:val="24"/>
          <w:szCs w:val="24"/>
        </w:rPr>
        <w:t xml:space="preserve"> and engagement among social workers in child welfare settings. </w:t>
      </w:r>
      <w:r w:rsidRPr="00C22FD9">
        <w:rPr>
          <w:rFonts w:asciiTheme="majorBidi" w:hAnsiTheme="majorBidi" w:cstheme="majorBidi"/>
          <w:i/>
          <w:iCs/>
          <w:sz w:val="24"/>
          <w:szCs w:val="24"/>
        </w:rPr>
        <w:t>The British Journal of Social Work</w:t>
      </w:r>
      <w:r w:rsidRPr="00C22FD9">
        <w:rPr>
          <w:rFonts w:asciiTheme="majorBidi" w:hAnsiTheme="majorBidi" w:cstheme="majorBidi"/>
          <w:sz w:val="24"/>
          <w:szCs w:val="24"/>
        </w:rPr>
        <w:t xml:space="preserve">, </w:t>
      </w:r>
      <w:r w:rsidRPr="00C22FD9">
        <w:rPr>
          <w:rFonts w:asciiTheme="majorBidi" w:hAnsiTheme="majorBidi" w:cstheme="majorBidi"/>
          <w:i/>
          <w:iCs/>
          <w:sz w:val="24"/>
          <w:szCs w:val="24"/>
        </w:rPr>
        <w:t>46</w:t>
      </w:r>
      <w:r w:rsidRPr="00C22FD9">
        <w:rPr>
          <w:rFonts w:asciiTheme="majorBidi" w:hAnsiTheme="majorBidi" w:cstheme="majorBidi"/>
          <w:sz w:val="24"/>
          <w:szCs w:val="24"/>
        </w:rPr>
        <w:t>(4), 1076-1095.</w:t>
      </w:r>
    </w:p>
    <w:p w14:paraId="5426D0A1" w14:textId="77777777" w:rsidR="00E200B1" w:rsidRDefault="00E200B1" w:rsidP="00DF64D9">
      <w:pPr>
        <w:spacing w:line="360" w:lineRule="auto"/>
        <w:ind w:left="720" w:hanging="720"/>
        <w:rPr>
          <w:rFonts w:asciiTheme="majorBidi" w:hAnsiTheme="majorBidi" w:cstheme="majorBidi"/>
          <w:sz w:val="24"/>
          <w:szCs w:val="24"/>
        </w:rPr>
      </w:pPr>
      <w:r w:rsidRPr="00C22FD9">
        <w:rPr>
          <w:rFonts w:asciiTheme="majorBidi" w:hAnsiTheme="majorBidi" w:cstheme="majorBidi"/>
          <w:sz w:val="24"/>
          <w:szCs w:val="24"/>
        </w:rPr>
        <w:t xml:space="preserve">Van De Voorde, K., Paauwe, J., &amp; Van Veldhoven, M. (2012). Employee well‐being and the HRM–organizational performance relationship: a review of quantitative studies. </w:t>
      </w:r>
      <w:r w:rsidRPr="00C22FD9">
        <w:rPr>
          <w:rFonts w:asciiTheme="majorBidi" w:hAnsiTheme="majorBidi" w:cstheme="majorBidi"/>
          <w:i/>
          <w:iCs/>
          <w:sz w:val="24"/>
          <w:szCs w:val="24"/>
        </w:rPr>
        <w:t>International Journal of Management Reviews</w:t>
      </w:r>
      <w:r w:rsidRPr="00C22FD9">
        <w:rPr>
          <w:rFonts w:asciiTheme="majorBidi" w:hAnsiTheme="majorBidi" w:cstheme="majorBidi"/>
          <w:sz w:val="24"/>
          <w:szCs w:val="24"/>
        </w:rPr>
        <w:t xml:space="preserve">, </w:t>
      </w:r>
      <w:r w:rsidRPr="00C22FD9">
        <w:rPr>
          <w:rFonts w:asciiTheme="majorBidi" w:hAnsiTheme="majorBidi" w:cstheme="majorBidi"/>
          <w:i/>
          <w:iCs/>
          <w:sz w:val="24"/>
          <w:szCs w:val="24"/>
        </w:rPr>
        <w:t>14</w:t>
      </w:r>
      <w:r w:rsidRPr="00C22FD9">
        <w:rPr>
          <w:rFonts w:asciiTheme="majorBidi" w:hAnsiTheme="majorBidi" w:cstheme="majorBidi"/>
          <w:sz w:val="24"/>
          <w:szCs w:val="24"/>
        </w:rPr>
        <w:t>(4), 391-407.</w:t>
      </w:r>
    </w:p>
    <w:p w14:paraId="701E92DE" w14:textId="429CBECB" w:rsidR="00E200B1" w:rsidRDefault="00E200B1" w:rsidP="00C94528">
      <w:pPr>
        <w:spacing w:after="0" w:line="240" w:lineRule="auto"/>
        <w:rPr>
          <w:rFonts w:ascii="Times New Roman" w:eastAsia="Times New Roman" w:hAnsi="Times New Roman" w:cs="Times New Roman"/>
          <w:sz w:val="24"/>
          <w:szCs w:val="24"/>
          <w:lang w:eastAsia="en-GB"/>
        </w:rPr>
      </w:pPr>
      <w:r w:rsidRPr="00C94528">
        <w:rPr>
          <w:rFonts w:ascii="Times New Roman" w:eastAsia="Times New Roman" w:hAnsi="Times New Roman" w:cs="Times New Roman"/>
          <w:sz w:val="24"/>
          <w:szCs w:val="24"/>
          <w:lang w:eastAsia="en-GB"/>
        </w:rPr>
        <w:t xml:space="preserve">Vina, J., </w:t>
      </w:r>
      <w:proofErr w:type="spellStart"/>
      <w:r w:rsidRPr="00C94528">
        <w:rPr>
          <w:rFonts w:ascii="Times New Roman" w:eastAsia="Times New Roman" w:hAnsi="Times New Roman" w:cs="Times New Roman"/>
          <w:sz w:val="24"/>
          <w:szCs w:val="24"/>
          <w:lang w:eastAsia="en-GB"/>
        </w:rPr>
        <w:t>Sanchis‐Gomar</w:t>
      </w:r>
      <w:proofErr w:type="spellEnd"/>
      <w:r w:rsidRPr="00C94528">
        <w:rPr>
          <w:rFonts w:ascii="Times New Roman" w:eastAsia="Times New Roman" w:hAnsi="Times New Roman" w:cs="Times New Roman"/>
          <w:sz w:val="24"/>
          <w:szCs w:val="24"/>
          <w:lang w:eastAsia="en-GB"/>
        </w:rPr>
        <w:t xml:space="preserve">, F., Martinez‐Bello, V., &amp; Gomez‐Cabrera, M. C. (2012). Exercise acts as a drug; the pharmacological benefits of exercise. </w:t>
      </w:r>
      <w:r w:rsidRPr="00C94528">
        <w:rPr>
          <w:rFonts w:ascii="Times New Roman" w:eastAsia="Times New Roman" w:hAnsi="Times New Roman" w:cs="Times New Roman"/>
          <w:i/>
          <w:iCs/>
          <w:sz w:val="24"/>
          <w:szCs w:val="24"/>
          <w:lang w:eastAsia="en-GB"/>
        </w:rPr>
        <w:t>British journal of pharmacology</w:t>
      </w:r>
      <w:r w:rsidRPr="00C94528">
        <w:rPr>
          <w:rFonts w:ascii="Times New Roman" w:eastAsia="Times New Roman" w:hAnsi="Times New Roman" w:cs="Times New Roman"/>
          <w:sz w:val="24"/>
          <w:szCs w:val="24"/>
          <w:lang w:eastAsia="en-GB"/>
        </w:rPr>
        <w:t xml:space="preserve">, </w:t>
      </w:r>
      <w:r w:rsidRPr="00C94528">
        <w:rPr>
          <w:rFonts w:ascii="Times New Roman" w:eastAsia="Times New Roman" w:hAnsi="Times New Roman" w:cs="Times New Roman"/>
          <w:i/>
          <w:iCs/>
          <w:sz w:val="24"/>
          <w:szCs w:val="24"/>
          <w:lang w:eastAsia="en-GB"/>
        </w:rPr>
        <w:t>167</w:t>
      </w:r>
      <w:r w:rsidRPr="00C94528">
        <w:rPr>
          <w:rFonts w:ascii="Times New Roman" w:eastAsia="Times New Roman" w:hAnsi="Times New Roman" w:cs="Times New Roman"/>
          <w:sz w:val="24"/>
          <w:szCs w:val="24"/>
          <w:lang w:eastAsia="en-GB"/>
        </w:rPr>
        <w:t>(1), 1-12.</w:t>
      </w:r>
    </w:p>
    <w:p w14:paraId="125037CF" w14:textId="77777777" w:rsidR="001E216B" w:rsidRPr="00C94528" w:rsidRDefault="001E216B" w:rsidP="00C94528">
      <w:pPr>
        <w:spacing w:after="0" w:line="240" w:lineRule="auto"/>
        <w:rPr>
          <w:rFonts w:ascii="Times New Roman" w:eastAsia="Times New Roman" w:hAnsi="Times New Roman" w:cs="Times New Roman"/>
          <w:sz w:val="24"/>
          <w:szCs w:val="24"/>
          <w:lang w:eastAsia="en-GB"/>
        </w:rPr>
      </w:pPr>
    </w:p>
    <w:p w14:paraId="5FF53B71"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 xml:space="preserve">Wilson, F. (2016). Identifying, preventing, and addressing job burnout and vicarious burnout for social work professionals. </w:t>
      </w:r>
      <w:r w:rsidRPr="00B20C80">
        <w:rPr>
          <w:rFonts w:asciiTheme="majorBidi" w:hAnsiTheme="majorBidi" w:cstheme="majorBidi"/>
          <w:i/>
          <w:iCs/>
          <w:sz w:val="24"/>
          <w:szCs w:val="24"/>
        </w:rPr>
        <w:t>Journal of evidence-informed social work</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13</w:t>
      </w:r>
      <w:r w:rsidRPr="00B20C80">
        <w:rPr>
          <w:rFonts w:asciiTheme="majorBidi" w:hAnsiTheme="majorBidi" w:cstheme="majorBidi"/>
          <w:sz w:val="24"/>
          <w:szCs w:val="24"/>
        </w:rPr>
        <w:t>(5), 479-483.</w:t>
      </w:r>
    </w:p>
    <w:p w14:paraId="5DF6545C" w14:textId="77777777" w:rsidR="00E200B1" w:rsidRPr="00B20C80" w:rsidRDefault="00E200B1" w:rsidP="00DF64D9">
      <w:pPr>
        <w:spacing w:line="360" w:lineRule="auto"/>
        <w:ind w:left="720" w:hanging="720"/>
        <w:rPr>
          <w:rFonts w:asciiTheme="majorBidi" w:hAnsiTheme="majorBidi" w:cstheme="majorBidi"/>
          <w:sz w:val="24"/>
          <w:szCs w:val="24"/>
        </w:rPr>
      </w:pPr>
      <w:r w:rsidRPr="00B20C80">
        <w:rPr>
          <w:rFonts w:asciiTheme="majorBidi" w:hAnsiTheme="majorBidi" w:cstheme="majorBidi"/>
          <w:sz w:val="24"/>
          <w:szCs w:val="24"/>
        </w:rPr>
        <w:t>Wright, S., Liddle, M., &amp; Goodfellow, P. (2016). Young offenders and trauma: experience and impact: a practitioner’s guide.</w:t>
      </w:r>
    </w:p>
    <w:p w14:paraId="4E0F465B" w14:textId="77777777" w:rsidR="00E200B1" w:rsidRDefault="00E200B1" w:rsidP="00DF64D9">
      <w:pPr>
        <w:spacing w:line="360" w:lineRule="auto"/>
        <w:ind w:left="720" w:hanging="720"/>
        <w:rPr>
          <w:rFonts w:asciiTheme="majorBidi" w:hAnsiTheme="majorBidi" w:cstheme="majorBidi"/>
          <w:sz w:val="24"/>
          <w:szCs w:val="24"/>
        </w:rPr>
      </w:pPr>
      <w:bookmarkStart w:id="23" w:name="_Hlk60666867"/>
      <w:r w:rsidRPr="00B20C80">
        <w:rPr>
          <w:rFonts w:asciiTheme="majorBidi" w:hAnsiTheme="majorBidi" w:cstheme="majorBidi"/>
          <w:sz w:val="24"/>
          <w:szCs w:val="24"/>
        </w:rPr>
        <w:t>Yaribeygi,</w:t>
      </w:r>
      <w:bookmarkEnd w:id="23"/>
      <w:r w:rsidRPr="00B20C80">
        <w:rPr>
          <w:rFonts w:asciiTheme="majorBidi" w:hAnsiTheme="majorBidi" w:cstheme="majorBidi"/>
          <w:sz w:val="24"/>
          <w:szCs w:val="24"/>
        </w:rPr>
        <w:t xml:space="preserve"> H., Panahi, Y., </w:t>
      </w:r>
      <w:proofErr w:type="spellStart"/>
      <w:r w:rsidRPr="00B20C80">
        <w:rPr>
          <w:rFonts w:asciiTheme="majorBidi" w:hAnsiTheme="majorBidi" w:cstheme="majorBidi"/>
          <w:sz w:val="24"/>
          <w:szCs w:val="24"/>
        </w:rPr>
        <w:t>Sahraei</w:t>
      </w:r>
      <w:proofErr w:type="spellEnd"/>
      <w:r w:rsidRPr="00B20C80">
        <w:rPr>
          <w:rFonts w:asciiTheme="majorBidi" w:hAnsiTheme="majorBidi" w:cstheme="majorBidi"/>
          <w:sz w:val="24"/>
          <w:szCs w:val="24"/>
        </w:rPr>
        <w:t xml:space="preserve">, H., Johnston, T. P., &amp; </w:t>
      </w:r>
      <w:proofErr w:type="spellStart"/>
      <w:r w:rsidRPr="00B20C80">
        <w:rPr>
          <w:rFonts w:asciiTheme="majorBidi" w:hAnsiTheme="majorBidi" w:cstheme="majorBidi"/>
          <w:sz w:val="24"/>
          <w:szCs w:val="24"/>
        </w:rPr>
        <w:t>Sahebkar</w:t>
      </w:r>
      <w:proofErr w:type="spellEnd"/>
      <w:r w:rsidRPr="00B20C80">
        <w:rPr>
          <w:rFonts w:asciiTheme="majorBidi" w:hAnsiTheme="majorBidi" w:cstheme="majorBidi"/>
          <w:sz w:val="24"/>
          <w:szCs w:val="24"/>
        </w:rPr>
        <w:t xml:space="preserve">, A. (2017). The impact of stress on body function: A review. </w:t>
      </w:r>
      <w:r w:rsidRPr="00B20C80">
        <w:rPr>
          <w:rFonts w:asciiTheme="majorBidi" w:hAnsiTheme="majorBidi" w:cstheme="majorBidi"/>
          <w:i/>
          <w:iCs/>
          <w:sz w:val="24"/>
          <w:szCs w:val="24"/>
        </w:rPr>
        <w:t>EXCLI journal</w:t>
      </w:r>
      <w:r w:rsidRPr="00B20C80">
        <w:rPr>
          <w:rFonts w:asciiTheme="majorBidi" w:hAnsiTheme="majorBidi" w:cstheme="majorBidi"/>
          <w:sz w:val="24"/>
          <w:szCs w:val="24"/>
        </w:rPr>
        <w:t xml:space="preserve">, </w:t>
      </w:r>
      <w:r w:rsidRPr="00B20C80">
        <w:rPr>
          <w:rFonts w:asciiTheme="majorBidi" w:hAnsiTheme="majorBidi" w:cstheme="majorBidi"/>
          <w:i/>
          <w:iCs/>
          <w:sz w:val="24"/>
          <w:szCs w:val="24"/>
        </w:rPr>
        <w:t>16</w:t>
      </w:r>
      <w:r w:rsidRPr="00B20C80">
        <w:rPr>
          <w:rFonts w:asciiTheme="majorBidi" w:hAnsiTheme="majorBidi" w:cstheme="majorBidi"/>
          <w:sz w:val="24"/>
          <w:szCs w:val="24"/>
        </w:rPr>
        <w:t>, 1057.</w:t>
      </w:r>
    </w:p>
    <w:p w14:paraId="3CD6D5C3" w14:textId="0BD58EF1" w:rsidR="00B20C80" w:rsidRDefault="00B20C80" w:rsidP="00FD67A5">
      <w:pPr>
        <w:rPr>
          <w:rFonts w:asciiTheme="majorBidi" w:hAnsiTheme="majorBidi" w:cstheme="majorBidi"/>
          <w:sz w:val="24"/>
          <w:szCs w:val="24"/>
          <w:u w:val="single"/>
        </w:rPr>
      </w:pPr>
    </w:p>
    <w:p w14:paraId="1AD97950" w14:textId="240FA9A9" w:rsidR="00A44139" w:rsidRDefault="00A44139" w:rsidP="00FD67A5">
      <w:pPr>
        <w:rPr>
          <w:rFonts w:asciiTheme="majorBidi" w:hAnsiTheme="majorBidi" w:cstheme="majorBidi"/>
          <w:sz w:val="24"/>
          <w:szCs w:val="24"/>
          <w:u w:val="single"/>
        </w:rPr>
      </w:pPr>
    </w:p>
    <w:p w14:paraId="07EC89B2" w14:textId="20A80586" w:rsidR="00A44139" w:rsidRDefault="00A44139" w:rsidP="00FD67A5">
      <w:pPr>
        <w:rPr>
          <w:rFonts w:asciiTheme="majorBidi" w:hAnsiTheme="majorBidi" w:cstheme="majorBidi"/>
          <w:sz w:val="24"/>
          <w:szCs w:val="24"/>
          <w:u w:val="single"/>
        </w:rPr>
      </w:pPr>
    </w:p>
    <w:p w14:paraId="68E8A837" w14:textId="4D427223" w:rsidR="005E34ED" w:rsidRDefault="005E34ED" w:rsidP="00FD67A5">
      <w:pPr>
        <w:rPr>
          <w:rFonts w:asciiTheme="majorBidi" w:hAnsiTheme="majorBidi" w:cstheme="majorBidi"/>
          <w:sz w:val="24"/>
          <w:szCs w:val="24"/>
          <w:u w:val="single"/>
        </w:rPr>
      </w:pPr>
    </w:p>
    <w:p w14:paraId="09218987" w14:textId="66A5A73A" w:rsidR="005E34ED" w:rsidRDefault="005E34ED" w:rsidP="00FD67A5">
      <w:pPr>
        <w:rPr>
          <w:rFonts w:asciiTheme="majorBidi" w:hAnsiTheme="majorBidi" w:cstheme="majorBidi"/>
          <w:sz w:val="24"/>
          <w:szCs w:val="24"/>
          <w:u w:val="single"/>
        </w:rPr>
      </w:pPr>
    </w:p>
    <w:p w14:paraId="7C0D5C32" w14:textId="2796DB3C" w:rsidR="005E34ED" w:rsidRDefault="005E34ED" w:rsidP="00FD67A5">
      <w:pPr>
        <w:rPr>
          <w:rFonts w:asciiTheme="majorBidi" w:hAnsiTheme="majorBidi" w:cstheme="majorBidi"/>
          <w:sz w:val="24"/>
          <w:szCs w:val="24"/>
          <w:u w:val="single"/>
        </w:rPr>
      </w:pPr>
    </w:p>
    <w:p w14:paraId="61654404" w14:textId="04EF48A4" w:rsidR="005E34ED" w:rsidRDefault="005E34ED" w:rsidP="00FD67A5">
      <w:pPr>
        <w:rPr>
          <w:rFonts w:asciiTheme="majorBidi" w:hAnsiTheme="majorBidi" w:cstheme="majorBidi"/>
          <w:sz w:val="24"/>
          <w:szCs w:val="24"/>
          <w:u w:val="single"/>
        </w:rPr>
      </w:pPr>
    </w:p>
    <w:p w14:paraId="6AC2605E" w14:textId="3DF7D71B" w:rsidR="005E34ED" w:rsidRDefault="005E34ED" w:rsidP="00FD67A5">
      <w:pPr>
        <w:rPr>
          <w:rFonts w:asciiTheme="majorBidi" w:hAnsiTheme="majorBidi" w:cstheme="majorBidi"/>
          <w:sz w:val="24"/>
          <w:szCs w:val="24"/>
          <w:u w:val="single"/>
        </w:rPr>
      </w:pPr>
    </w:p>
    <w:p w14:paraId="6804024B" w14:textId="7CD8EF21" w:rsidR="005E34ED" w:rsidRDefault="005E34ED" w:rsidP="00FD67A5">
      <w:pPr>
        <w:rPr>
          <w:rFonts w:asciiTheme="majorBidi" w:hAnsiTheme="majorBidi" w:cstheme="majorBidi"/>
          <w:sz w:val="24"/>
          <w:szCs w:val="24"/>
          <w:u w:val="single"/>
        </w:rPr>
      </w:pPr>
    </w:p>
    <w:p w14:paraId="5241BC32" w14:textId="32D5C41D" w:rsidR="00B804EB" w:rsidRPr="00B20C80" w:rsidRDefault="00B804EB" w:rsidP="00FD67A5">
      <w:pPr>
        <w:rPr>
          <w:rFonts w:asciiTheme="majorBidi" w:hAnsiTheme="majorBidi" w:cstheme="majorBidi"/>
          <w:sz w:val="24"/>
          <w:szCs w:val="24"/>
          <w:u w:val="single"/>
        </w:rPr>
      </w:pPr>
      <w:r w:rsidRPr="00B20C80">
        <w:rPr>
          <w:rFonts w:asciiTheme="majorBidi" w:hAnsiTheme="majorBidi" w:cstheme="majorBidi"/>
          <w:sz w:val="24"/>
          <w:szCs w:val="24"/>
          <w:u w:val="single"/>
        </w:rPr>
        <w:lastRenderedPageBreak/>
        <w:t>Appendices</w:t>
      </w:r>
    </w:p>
    <w:p w14:paraId="355B448E" w14:textId="0961C5B2" w:rsidR="00B804EB" w:rsidRPr="00B20C80" w:rsidRDefault="00B804EB" w:rsidP="00FD67A5">
      <w:pPr>
        <w:rPr>
          <w:rFonts w:asciiTheme="majorBidi" w:hAnsiTheme="majorBidi" w:cstheme="majorBidi"/>
          <w:sz w:val="24"/>
          <w:szCs w:val="24"/>
        </w:rPr>
      </w:pPr>
    </w:p>
    <w:p w14:paraId="52A904DC" w14:textId="61FDC768" w:rsidR="00482C73" w:rsidRPr="00DA34CF" w:rsidRDefault="00482C73" w:rsidP="00482C73">
      <w:pPr>
        <w:spacing w:after="0" w:line="360" w:lineRule="auto"/>
        <w:ind w:left="720"/>
        <w:rPr>
          <w:rFonts w:ascii="Times New Roman" w:eastAsia="Times New Roman" w:hAnsi="Times New Roman" w:cs="Times New Roman"/>
          <w:sz w:val="24"/>
          <w:szCs w:val="24"/>
          <w:lang w:eastAsia="en-GB"/>
        </w:rPr>
      </w:pPr>
      <w:r w:rsidRPr="00DA34CF">
        <w:rPr>
          <w:rFonts w:ascii="Times New Roman" w:eastAsia="Times New Roman" w:hAnsi="Times New Roman" w:cs="Times New Roman"/>
          <w:sz w:val="24"/>
          <w:szCs w:val="24"/>
          <w:lang w:eastAsia="en-GB"/>
        </w:rPr>
        <w:t xml:space="preserve">Appendix 1. Questionnaire </w:t>
      </w:r>
    </w:p>
    <w:p w14:paraId="73DD698E" w14:textId="552CCC03" w:rsidR="00BA3C4D" w:rsidRDefault="00BA3C4D" w:rsidP="00482C73">
      <w:pPr>
        <w:pStyle w:val="ListParagraph"/>
        <w:ind w:left="1080"/>
        <w:rPr>
          <w:rFonts w:asciiTheme="majorBidi" w:hAnsiTheme="majorBidi" w:cstheme="majorBidi"/>
          <w:sz w:val="24"/>
          <w:szCs w:val="24"/>
        </w:rPr>
      </w:pPr>
    </w:p>
    <w:p w14:paraId="6AF6FA88" w14:textId="77777777" w:rsidR="008D0671" w:rsidRPr="008D0671" w:rsidRDefault="008D0671" w:rsidP="008D0671">
      <w:pPr>
        <w:spacing w:after="0" w:line="360" w:lineRule="auto"/>
        <w:rPr>
          <w:rFonts w:ascii="Times New Roman" w:eastAsia="Times New Roman" w:hAnsi="Times New Roman" w:cs="Times New Roman"/>
          <w:b/>
          <w:bCs/>
          <w:sz w:val="24"/>
          <w:szCs w:val="24"/>
          <w:u w:val="single"/>
          <w:lang w:eastAsia="en-GB"/>
        </w:rPr>
      </w:pPr>
    </w:p>
    <w:p w14:paraId="1FF6157D" w14:textId="77777777" w:rsidR="008D0671" w:rsidRPr="008D0671" w:rsidRDefault="008D0671" w:rsidP="008D0671">
      <w:pPr>
        <w:spacing w:after="0" w:line="360" w:lineRule="auto"/>
        <w:rPr>
          <w:rFonts w:ascii="Times New Roman" w:eastAsia="Times New Roman" w:hAnsi="Times New Roman" w:cs="Times New Roman"/>
          <w:sz w:val="24"/>
          <w:szCs w:val="24"/>
          <w:lang w:eastAsia="en-GB"/>
        </w:rPr>
      </w:pPr>
      <w:r w:rsidRPr="008D0671">
        <w:rPr>
          <w:rFonts w:ascii="Times New Roman" w:eastAsia="Times New Roman" w:hAnsi="Times New Roman" w:cs="Times New Roman"/>
          <w:b/>
          <w:bCs/>
          <w:sz w:val="24"/>
          <w:szCs w:val="24"/>
          <w:u w:val="single"/>
          <w:lang w:eastAsia="en-GB"/>
        </w:rPr>
        <w:t xml:space="preserve">Thinking back over the last month or so, whilst working with children with </w:t>
      </w:r>
      <w:proofErr w:type="gramStart"/>
      <w:r w:rsidRPr="008D0671">
        <w:rPr>
          <w:rFonts w:ascii="Times New Roman" w:eastAsia="Times New Roman" w:hAnsi="Times New Roman" w:cs="Times New Roman"/>
          <w:b/>
          <w:bCs/>
          <w:sz w:val="24"/>
          <w:szCs w:val="24"/>
          <w:u w:val="single"/>
          <w:lang w:eastAsia="en-GB"/>
        </w:rPr>
        <w:t>trauma;</w:t>
      </w:r>
      <w:proofErr w:type="gramEnd"/>
    </w:p>
    <w:p w14:paraId="3EA32D68" w14:textId="77777777" w:rsidR="008D0671" w:rsidRPr="008D0671" w:rsidRDefault="008D0671" w:rsidP="008D0671">
      <w:pPr>
        <w:spacing w:after="0" w:line="360" w:lineRule="auto"/>
        <w:rPr>
          <w:rFonts w:ascii="Times New Roman" w:eastAsia="Times New Roman" w:hAnsi="Times New Roman" w:cs="Times New Roman"/>
          <w:sz w:val="24"/>
          <w:szCs w:val="24"/>
          <w:lang w:eastAsia="en-GB"/>
        </w:rPr>
      </w:pPr>
      <w:r w:rsidRPr="008D0671">
        <w:rPr>
          <w:rFonts w:ascii="Times New Roman" w:eastAsia="Times New Roman" w:hAnsi="Times New Roman" w:cs="Times New Roman"/>
          <w:sz w:val="24"/>
          <w:szCs w:val="24"/>
          <w:lang w:eastAsia="en-GB"/>
        </w:rPr>
        <w:t> </w:t>
      </w:r>
    </w:p>
    <w:p w14:paraId="1511D62F" w14:textId="77777777" w:rsidR="008D0671" w:rsidRPr="008D0671" w:rsidRDefault="008D0671" w:rsidP="008D0671">
      <w:pPr>
        <w:spacing w:after="0" w:line="360" w:lineRule="auto"/>
        <w:rPr>
          <w:rFonts w:ascii="Times New Roman" w:eastAsia="Times New Roman" w:hAnsi="Times New Roman" w:cs="Times New Roman"/>
          <w:sz w:val="24"/>
          <w:szCs w:val="24"/>
          <w:lang w:eastAsia="en-GB"/>
        </w:rPr>
      </w:pPr>
      <w:r w:rsidRPr="008D0671">
        <w:rPr>
          <w:rFonts w:ascii="Times New Roman" w:eastAsia="Times New Roman" w:hAnsi="Times New Roman" w:cs="Times New Roman"/>
          <w:sz w:val="24"/>
          <w:szCs w:val="24"/>
          <w:lang w:eastAsia="en-GB"/>
        </w:rPr>
        <w:t>Can you describe how your work may have impacted upon you?</w:t>
      </w:r>
    </w:p>
    <w:p w14:paraId="68529606" w14:textId="77777777" w:rsidR="008D0671" w:rsidRPr="008D0671" w:rsidRDefault="008D0671" w:rsidP="008D0671">
      <w:pPr>
        <w:spacing w:after="0" w:line="360" w:lineRule="auto"/>
        <w:rPr>
          <w:rFonts w:ascii="Times New Roman" w:eastAsia="Times New Roman" w:hAnsi="Times New Roman" w:cs="Times New Roman"/>
          <w:sz w:val="24"/>
          <w:szCs w:val="24"/>
          <w:u w:val="single"/>
          <w:lang w:eastAsia="en-GB"/>
        </w:rPr>
      </w:pPr>
    </w:p>
    <w:p w14:paraId="435252EC" w14:textId="77777777" w:rsidR="008D0671" w:rsidRPr="008D0671" w:rsidRDefault="008D0671" w:rsidP="008D0671">
      <w:pPr>
        <w:spacing w:after="0" w:line="360" w:lineRule="auto"/>
        <w:rPr>
          <w:rFonts w:ascii="Times New Roman" w:eastAsia="Times New Roman" w:hAnsi="Times New Roman" w:cs="Times New Roman"/>
          <w:sz w:val="24"/>
          <w:szCs w:val="24"/>
          <w:lang w:eastAsia="en-GB"/>
        </w:rPr>
      </w:pPr>
      <w:r w:rsidRPr="008D0671">
        <w:rPr>
          <w:rFonts w:ascii="Times New Roman" w:eastAsia="Times New Roman" w:hAnsi="Times New Roman" w:cs="Times New Roman"/>
          <w:sz w:val="24"/>
          <w:szCs w:val="24"/>
          <w:lang w:eastAsia="en-GB"/>
        </w:rPr>
        <w:t>………………………………………………………………………………………</w:t>
      </w:r>
    </w:p>
    <w:p w14:paraId="48441368" w14:textId="77777777" w:rsidR="008D0671" w:rsidRPr="008D0671" w:rsidRDefault="008D0671" w:rsidP="008D0671">
      <w:pPr>
        <w:spacing w:after="0" w:line="360" w:lineRule="auto"/>
        <w:rPr>
          <w:rFonts w:ascii="Times New Roman" w:eastAsia="Times New Roman" w:hAnsi="Times New Roman" w:cs="Times New Roman"/>
          <w:sz w:val="24"/>
          <w:szCs w:val="24"/>
          <w:lang w:eastAsia="en-GB"/>
        </w:rPr>
      </w:pPr>
    </w:p>
    <w:p w14:paraId="76A9574B" w14:textId="77777777" w:rsidR="008D0671" w:rsidRPr="008D0671" w:rsidRDefault="008D0671" w:rsidP="008D0671">
      <w:pPr>
        <w:spacing w:after="0" w:line="360" w:lineRule="auto"/>
        <w:rPr>
          <w:rFonts w:ascii="Times New Roman" w:eastAsia="Times New Roman" w:hAnsi="Times New Roman" w:cs="Times New Roman"/>
          <w:sz w:val="24"/>
          <w:szCs w:val="24"/>
          <w:lang w:eastAsia="en-GB"/>
        </w:rPr>
      </w:pPr>
      <w:r w:rsidRPr="008D0671">
        <w:rPr>
          <w:rFonts w:ascii="Times New Roman" w:eastAsia="Times New Roman" w:hAnsi="Times New Roman" w:cs="Times New Roman"/>
          <w:sz w:val="24"/>
          <w:szCs w:val="24"/>
          <w:lang w:eastAsia="en-GB"/>
        </w:rPr>
        <w:t>On average, how often would you say that you have reflected upon the impact of your work?</w:t>
      </w:r>
    </w:p>
    <w:p w14:paraId="5986C245" w14:textId="77777777" w:rsidR="008D0671" w:rsidRPr="008D0671" w:rsidRDefault="008D0671" w:rsidP="008D0671">
      <w:pPr>
        <w:spacing w:after="0" w:line="360" w:lineRule="auto"/>
        <w:rPr>
          <w:rFonts w:ascii="Times New Roman" w:eastAsia="Times New Roman" w:hAnsi="Times New Roman" w:cs="Times New Roman"/>
          <w:sz w:val="24"/>
          <w:szCs w:val="24"/>
          <w:lang w:eastAsia="en-GB"/>
        </w:rPr>
      </w:pPr>
      <w:r w:rsidRPr="008D0671">
        <w:rPr>
          <w:rFonts w:ascii="Times New Roman" w:eastAsia="Times New Roman" w:hAnsi="Times New Roman" w:cs="Times New Roman"/>
          <w:sz w:val="24"/>
          <w:szCs w:val="24"/>
          <w:lang w:eastAsia="en-GB"/>
        </w:rPr>
        <w:t>………………………………………………………………………………………</w:t>
      </w:r>
    </w:p>
    <w:p w14:paraId="21D7ABCF" w14:textId="77777777" w:rsidR="008D0671" w:rsidRPr="008D0671" w:rsidRDefault="008D0671" w:rsidP="008D0671">
      <w:pPr>
        <w:spacing w:after="0" w:line="360" w:lineRule="auto"/>
        <w:rPr>
          <w:rFonts w:ascii="Times New Roman" w:eastAsia="Times New Roman" w:hAnsi="Times New Roman" w:cs="Times New Roman"/>
          <w:sz w:val="24"/>
          <w:szCs w:val="24"/>
          <w:lang w:eastAsia="en-GB"/>
        </w:rPr>
      </w:pPr>
    </w:p>
    <w:p w14:paraId="69E6D666" w14:textId="77777777" w:rsidR="008D0671" w:rsidRPr="008D0671" w:rsidRDefault="008D0671" w:rsidP="008D0671">
      <w:pPr>
        <w:spacing w:after="0" w:line="360" w:lineRule="auto"/>
        <w:rPr>
          <w:rFonts w:ascii="Times New Roman" w:eastAsia="Times New Roman" w:hAnsi="Times New Roman" w:cs="Times New Roman"/>
          <w:sz w:val="24"/>
          <w:szCs w:val="24"/>
          <w:lang w:eastAsia="en-GB"/>
        </w:rPr>
      </w:pPr>
      <w:r w:rsidRPr="008D0671">
        <w:rPr>
          <w:rFonts w:ascii="Times New Roman" w:eastAsia="Times New Roman" w:hAnsi="Times New Roman" w:cs="Times New Roman"/>
          <w:sz w:val="24"/>
          <w:szCs w:val="24"/>
          <w:lang w:eastAsia="en-GB"/>
        </w:rPr>
        <w:t>The nature of your work can be challenging; how frequently do you find yourself thinking back about particular sessions?</w:t>
      </w:r>
    </w:p>
    <w:p w14:paraId="57BBFBB8" w14:textId="77777777" w:rsidR="008D0671" w:rsidRPr="008D0671" w:rsidRDefault="008D0671" w:rsidP="008D0671">
      <w:pPr>
        <w:spacing w:after="0" w:line="360" w:lineRule="auto"/>
        <w:rPr>
          <w:rFonts w:ascii="Times New Roman" w:eastAsia="Times New Roman" w:hAnsi="Times New Roman" w:cs="Times New Roman"/>
          <w:sz w:val="24"/>
          <w:szCs w:val="24"/>
          <w:lang w:eastAsia="en-GB"/>
        </w:rPr>
      </w:pPr>
      <w:r w:rsidRPr="008D0671">
        <w:rPr>
          <w:rFonts w:ascii="Times New Roman" w:eastAsia="Times New Roman" w:hAnsi="Times New Roman" w:cs="Times New Roman"/>
          <w:sz w:val="24"/>
          <w:szCs w:val="24"/>
          <w:lang w:eastAsia="en-GB"/>
        </w:rPr>
        <w:t>……………………………………………………………………………………..</w:t>
      </w:r>
    </w:p>
    <w:p w14:paraId="61B49490" w14:textId="77777777" w:rsidR="008D0671" w:rsidRPr="008D0671" w:rsidRDefault="008D0671" w:rsidP="008D0671">
      <w:pPr>
        <w:spacing w:after="0" w:line="360" w:lineRule="auto"/>
        <w:rPr>
          <w:rFonts w:ascii="Times New Roman" w:eastAsia="Times New Roman" w:hAnsi="Times New Roman" w:cs="Times New Roman"/>
          <w:sz w:val="24"/>
          <w:szCs w:val="24"/>
          <w:lang w:eastAsia="en-GB"/>
        </w:rPr>
      </w:pPr>
    </w:p>
    <w:p w14:paraId="67B44688" w14:textId="77777777" w:rsidR="008D0671" w:rsidRPr="008D0671" w:rsidRDefault="008D0671" w:rsidP="008D0671">
      <w:pPr>
        <w:spacing w:after="0" w:line="360" w:lineRule="auto"/>
        <w:rPr>
          <w:rFonts w:ascii="Times New Roman" w:eastAsia="Times New Roman" w:hAnsi="Times New Roman" w:cs="Times New Roman"/>
          <w:sz w:val="24"/>
          <w:szCs w:val="24"/>
          <w:lang w:eastAsia="en-GB"/>
        </w:rPr>
      </w:pPr>
      <w:r w:rsidRPr="008D0671">
        <w:rPr>
          <w:rFonts w:ascii="Times New Roman" w:eastAsia="Times New Roman" w:hAnsi="Times New Roman" w:cs="Times New Roman"/>
          <w:sz w:val="24"/>
          <w:szCs w:val="24"/>
          <w:lang w:eastAsia="en-GB"/>
        </w:rPr>
        <w:t>Your role requires that you develop a good relationship with the children you work with; to what extent do your feelings impact upon this relationship?</w:t>
      </w:r>
    </w:p>
    <w:p w14:paraId="0A02B0AB" w14:textId="77777777" w:rsidR="008D0671" w:rsidRPr="008D0671" w:rsidRDefault="008D0671" w:rsidP="008D0671">
      <w:pPr>
        <w:spacing w:after="0" w:line="360" w:lineRule="auto"/>
        <w:rPr>
          <w:rFonts w:ascii="Times New Roman" w:eastAsia="Times New Roman" w:hAnsi="Times New Roman" w:cs="Times New Roman"/>
          <w:sz w:val="24"/>
          <w:szCs w:val="24"/>
          <w:lang w:eastAsia="en-GB"/>
        </w:rPr>
      </w:pPr>
      <w:r w:rsidRPr="008D0671">
        <w:rPr>
          <w:rFonts w:ascii="Times New Roman" w:eastAsia="Times New Roman" w:hAnsi="Times New Roman" w:cs="Times New Roman"/>
          <w:sz w:val="24"/>
          <w:szCs w:val="24"/>
          <w:lang w:eastAsia="en-GB"/>
        </w:rPr>
        <w:t>………………………………………………………………………………………</w:t>
      </w:r>
    </w:p>
    <w:p w14:paraId="24403AC2" w14:textId="77777777" w:rsidR="008D0671" w:rsidRPr="008D0671" w:rsidRDefault="008D0671" w:rsidP="008D0671">
      <w:pPr>
        <w:spacing w:after="0" w:line="360" w:lineRule="auto"/>
        <w:rPr>
          <w:rFonts w:ascii="Times New Roman" w:eastAsia="Times New Roman" w:hAnsi="Times New Roman" w:cs="Times New Roman"/>
          <w:sz w:val="24"/>
          <w:szCs w:val="24"/>
          <w:lang w:eastAsia="en-GB"/>
        </w:rPr>
      </w:pPr>
    </w:p>
    <w:p w14:paraId="4F1AE584" w14:textId="77777777" w:rsidR="008D0671" w:rsidRPr="008D0671" w:rsidRDefault="008D0671" w:rsidP="008D0671">
      <w:pPr>
        <w:spacing w:after="0" w:line="360" w:lineRule="auto"/>
        <w:rPr>
          <w:rFonts w:ascii="Times New Roman" w:eastAsia="Times New Roman" w:hAnsi="Times New Roman" w:cs="Times New Roman"/>
          <w:sz w:val="24"/>
          <w:szCs w:val="24"/>
          <w:lang w:eastAsia="en-GB"/>
        </w:rPr>
      </w:pPr>
      <w:r w:rsidRPr="008D0671">
        <w:rPr>
          <w:rFonts w:ascii="Times New Roman" w:eastAsia="Times New Roman" w:hAnsi="Times New Roman" w:cs="Times New Roman"/>
          <w:sz w:val="24"/>
          <w:szCs w:val="24"/>
          <w:lang w:eastAsia="en-GB"/>
        </w:rPr>
        <w:t>What steps have you taken, or think that could be taken to ease the impact of your thoughts or feelings?</w:t>
      </w:r>
    </w:p>
    <w:p w14:paraId="55E3C5E7" w14:textId="77777777" w:rsidR="008D0671" w:rsidRPr="008D0671" w:rsidRDefault="008D0671" w:rsidP="008D0671">
      <w:pPr>
        <w:spacing w:after="0" w:line="360" w:lineRule="auto"/>
        <w:rPr>
          <w:rFonts w:ascii="Times New Roman" w:eastAsia="Times New Roman" w:hAnsi="Times New Roman" w:cs="Times New Roman"/>
          <w:sz w:val="24"/>
          <w:szCs w:val="24"/>
          <w:lang w:eastAsia="en-GB"/>
        </w:rPr>
      </w:pPr>
      <w:r w:rsidRPr="008D0671">
        <w:rPr>
          <w:rFonts w:ascii="Times New Roman" w:eastAsia="Times New Roman" w:hAnsi="Times New Roman" w:cs="Times New Roman"/>
          <w:sz w:val="24"/>
          <w:szCs w:val="24"/>
          <w:lang w:eastAsia="en-GB"/>
        </w:rPr>
        <w:t>……………………………………………………………………………………….</w:t>
      </w:r>
    </w:p>
    <w:p w14:paraId="1E2C1DAA" w14:textId="77777777" w:rsidR="008D0671" w:rsidRPr="008D0671" w:rsidRDefault="008D0671" w:rsidP="008D0671">
      <w:pPr>
        <w:spacing w:after="0" w:line="360" w:lineRule="auto"/>
        <w:rPr>
          <w:rFonts w:ascii="Times New Roman" w:eastAsia="Times New Roman" w:hAnsi="Times New Roman" w:cs="Times New Roman"/>
          <w:sz w:val="24"/>
          <w:szCs w:val="24"/>
          <w:lang w:eastAsia="en-GB"/>
        </w:rPr>
      </w:pPr>
    </w:p>
    <w:p w14:paraId="1D7AC812" w14:textId="77777777" w:rsidR="008D0671" w:rsidRPr="008D0671" w:rsidRDefault="008D0671" w:rsidP="008D0671">
      <w:pPr>
        <w:spacing w:after="0" w:line="360" w:lineRule="auto"/>
        <w:rPr>
          <w:rFonts w:ascii="Times New Roman" w:eastAsia="Times New Roman" w:hAnsi="Times New Roman" w:cs="Times New Roman"/>
          <w:sz w:val="24"/>
          <w:szCs w:val="24"/>
          <w:lang w:eastAsia="en-GB"/>
        </w:rPr>
      </w:pPr>
      <w:r w:rsidRPr="008D0671">
        <w:rPr>
          <w:rFonts w:ascii="Times New Roman" w:eastAsia="Times New Roman" w:hAnsi="Times New Roman" w:cs="Times New Roman"/>
          <w:sz w:val="24"/>
          <w:szCs w:val="24"/>
          <w:lang w:eastAsia="en-GB"/>
        </w:rPr>
        <w:t>What type of coping strategies and mechanisms do you find helpful in managing your feelings?</w:t>
      </w:r>
    </w:p>
    <w:p w14:paraId="0A5A0EB1" w14:textId="77777777" w:rsidR="008D0671" w:rsidRPr="008D0671" w:rsidRDefault="008D0671" w:rsidP="008D0671">
      <w:pPr>
        <w:spacing w:after="0" w:line="360" w:lineRule="auto"/>
        <w:rPr>
          <w:rFonts w:ascii="Times New Roman" w:eastAsia="Times New Roman" w:hAnsi="Times New Roman" w:cs="Times New Roman"/>
          <w:sz w:val="24"/>
          <w:szCs w:val="24"/>
          <w:lang w:eastAsia="en-GB"/>
        </w:rPr>
      </w:pPr>
      <w:r w:rsidRPr="008D0671">
        <w:rPr>
          <w:rFonts w:ascii="Times New Roman" w:eastAsia="Times New Roman" w:hAnsi="Times New Roman" w:cs="Times New Roman"/>
          <w:sz w:val="24"/>
          <w:szCs w:val="24"/>
          <w:lang w:eastAsia="en-GB"/>
        </w:rPr>
        <w:t>……………………………………………………………………………………….</w:t>
      </w:r>
    </w:p>
    <w:p w14:paraId="3BF25FF6" w14:textId="77777777" w:rsidR="008D0671" w:rsidRPr="008D0671" w:rsidRDefault="008D0671" w:rsidP="008D0671">
      <w:pPr>
        <w:spacing w:after="0" w:line="360" w:lineRule="auto"/>
        <w:rPr>
          <w:rFonts w:ascii="Times New Roman" w:eastAsia="Times New Roman" w:hAnsi="Times New Roman" w:cs="Times New Roman"/>
          <w:sz w:val="24"/>
          <w:szCs w:val="24"/>
          <w:lang w:eastAsia="en-GB"/>
        </w:rPr>
      </w:pPr>
    </w:p>
    <w:p w14:paraId="5C583B07" w14:textId="77777777" w:rsidR="008D0671" w:rsidRPr="008D0671" w:rsidRDefault="008D0671" w:rsidP="008D0671">
      <w:pPr>
        <w:spacing w:after="0" w:line="240" w:lineRule="auto"/>
        <w:rPr>
          <w:rFonts w:ascii="Times New Roman" w:eastAsia="Times New Roman" w:hAnsi="Times New Roman" w:cs="Times New Roman"/>
          <w:sz w:val="24"/>
          <w:szCs w:val="24"/>
          <w:lang w:eastAsia="en-GB"/>
        </w:rPr>
      </w:pPr>
    </w:p>
    <w:p w14:paraId="2215B20D" w14:textId="77777777" w:rsidR="008D0671" w:rsidRPr="00BA3C4D" w:rsidRDefault="008D0671" w:rsidP="00BA3C4D">
      <w:pPr>
        <w:pStyle w:val="ListParagraph"/>
        <w:rPr>
          <w:rFonts w:asciiTheme="majorBidi" w:hAnsiTheme="majorBidi" w:cstheme="majorBidi"/>
          <w:sz w:val="24"/>
          <w:szCs w:val="24"/>
        </w:rPr>
      </w:pPr>
    </w:p>
    <w:p w14:paraId="4410C426" w14:textId="1E6E2695" w:rsidR="00B804EB" w:rsidRDefault="00B804EB" w:rsidP="00FD67A5">
      <w:pPr>
        <w:rPr>
          <w:rFonts w:asciiTheme="majorBidi" w:hAnsiTheme="majorBidi" w:cstheme="majorBidi"/>
          <w:color w:val="000000" w:themeColor="text1"/>
          <w:sz w:val="24"/>
          <w:szCs w:val="24"/>
        </w:rPr>
      </w:pPr>
    </w:p>
    <w:p w14:paraId="02CAF082" w14:textId="7F50FB5A" w:rsidR="00482C73" w:rsidRPr="00726AE1" w:rsidRDefault="00482C73" w:rsidP="00FD67A5">
      <w:pPr>
        <w:rPr>
          <w:rFonts w:asciiTheme="majorBidi" w:hAnsiTheme="majorBidi" w:cstheme="majorBidi"/>
          <w:color w:val="000000" w:themeColor="text1"/>
          <w:sz w:val="20"/>
          <w:szCs w:val="20"/>
        </w:rPr>
      </w:pPr>
      <w:r w:rsidRPr="00726AE1">
        <w:rPr>
          <w:rFonts w:asciiTheme="majorBidi" w:hAnsiTheme="majorBidi" w:cstheme="majorBidi"/>
          <w:color w:val="000000" w:themeColor="text1"/>
          <w:sz w:val="24"/>
          <w:szCs w:val="24"/>
          <w:u w:val="single"/>
        </w:rPr>
        <w:lastRenderedPageBreak/>
        <w:t>Appendix 2</w:t>
      </w:r>
      <w:r>
        <w:rPr>
          <w:rFonts w:asciiTheme="majorBidi" w:hAnsiTheme="majorBidi" w:cstheme="majorBidi"/>
          <w:color w:val="000000" w:themeColor="text1"/>
          <w:sz w:val="24"/>
          <w:szCs w:val="24"/>
        </w:rPr>
        <w:t xml:space="preserve">. </w:t>
      </w:r>
    </w:p>
    <w:p w14:paraId="60C79797" w14:textId="77777777" w:rsidR="00726AE1" w:rsidRPr="00726AE1" w:rsidRDefault="00726AE1" w:rsidP="00FD67A5">
      <w:pPr>
        <w:rPr>
          <w:rFonts w:asciiTheme="majorBidi" w:hAnsiTheme="majorBidi" w:cstheme="majorBidi"/>
          <w:color w:val="000000" w:themeColor="text1"/>
          <w:sz w:val="20"/>
          <w:szCs w:val="20"/>
        </w:rPr>
      </w:pPr>
    </w:p>
    <w:p w14:paraId="37E8318D" w14:textId="2A79AD4F" w:rsidR="00726AE1" w:rsidRDefault="00726AE1" w:rsidP="00726AE1">
      <w:pPr>
        <w:ind w:firstLine="720"/>
        <w:rPr>
          <w:rFonts w:asciiTheme="majorBidi" w:hAnsiTheme="majorBidi" w:cstheme="majorBidi"/>
          <w:color w:val="000000" w:themeColor="text1"/>
          <w:sz w:val="24"/>
          <w:szCs w:val="24"/>
          <w:u w:val="single"/>
        </w:rPr>
      </w:pPr>
      <w:r w:rsidRPr="00726AE1">
        <w:rPr>
          <w:rFonts w:asciiTheme="majorBidi" w:hAnsiTheme="majorBidi" w:cstheme="majorBidi"/>
          <w:color w:val="000000" w:themeColor="text1"/>
          <w:sz w:val="24"/>
          <w:szCs w:val="24"/>
          <w:u w:val="single"/>
        </w:rPr>
        <w:t>Study Debrief sheet</w:t>
      </w:r>
    </w:p>
    <w:p w14:paraId="18FA7084" w14:textId="77777777" w:rsidR="001E216B" w:rsidRDefault="001E216B" w:rsidP="00726AE1">
      <w:pPr>
        <w:ind w:firstLine="720"/>
        <w:rPr>
          <w:rFonts w:asciiTheme="majorBidi" w:hAnsiTheme="majorBidi" w:cstheme="majorBidi"/>
          <w:color w:val="000000" w:themeColor="text1"/>
          <w:sz w:val="24"/>
          <w:szCs w:val="24"/>
          <w:u w:val="single"/>
        </w:rPr>
      </w:pPr>
    </w:p>
    <w:p w14:paraId="5A9A23AC" w14:textId="77777777" w:rsidR="00C335F7" w:rsidRDefault="00C335F7" w:rsidP="00C335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59264" behindDoc="0" locked="0" layoutInCell="1" allowOverlap="1" wp14:anchorId="7B5A1B8D" wp14:editId="4ADFDCF1">
                <wp:simplePos x="0" y="0"/>
                <wp:positionH relativeFrom="column">
                  <wp:posOffset>3609975</wp:posOffset>
                </wp:positionH>
                <wp:positionV relativeFrom="paragraph">
                  <wp:posOffset>49530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B55DD8F" w14:textId="77777777" w:rsidR="00C335F7" w:rsidRPr="00D42DB8" w:rsidRDefault="00C335F7" w:rsidP="00C335F7">
                            <w:pPr>
                              <w:jc w:val="cente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&amp; Counselling</w:t>
                            </w:r>
                          </w:p>
                          <w:p w14:paraId="0821A9F8" w14:textId="77777777" w:rsidR="00C335F7" w:rsidRPr="00D42DB8" w:rsidRDefault="00C335F7" w:rsidP="00C335F7">
                            <w:pPr>
                              <w:jc w:val="center"/>
                              <w:rPr>
                                <w:rFonts w:ascii="Arial" w:eastAsia="Times New Roman" w:hAnsi="Arial" w:cs="Arial"/>
                                <w:sz w:val="20"/>
                                <w:szCs w:val="20"/>
                              </w:rPr>
                            </w:pPr>
                            <w:r>
                              <w:rPr>
                                <w:rFonts w:ascii="Arial" w:eastAsia="Times New Roman" w:hAnsi="Arial" w:cs="Arial"/>
                                <w:sz w:val="20"/>
                                <w:szCs w:val="20"/>
                              </w:rPr>
                              <w:t>BSc Mental Health</w:t>
                            </w:r>
                          </w:p>
                          <w:p w14:paraId="0E823B9B" w14:textId="77777777" w:rsidR="00C335F7" w:rsidRPr="00D42DB8" w:rsidRDefault="00C335F7" w:rsidP="00C335F7">
                            <w:pPr>
                              <w:jc w:val="center"/>
                              <w:rPr>
                                <w:rFonts w:ascii="Arial" w:eastAsia="Times New Roman" w:hAnsi="Arial" w:cs="Arial"/>
                                <w:sz w:val="20"/>
                                <w:szCs w:val="20"/>
                              </w:rPr>
                            </w:pPr>
                            <w:r>
                              <w:rPr>
                                <w:rFonts w:ascii="Arial" w:eastAsia="Times New Roman" w:hAnsi="Arial" w:cs="Arial"/>
                                <w:sz w:val="20"/>
                                <w:szCs w:val="20"/>
                              </w:rPr>
                              <w:t>SA1 Swansea Waterfront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B5A1B8D" id="_x0000_t202" coordsize="21600,21600" o:spt="202" path="m,l,21600r21600,l21600,xe">
                <v:stroke joinstyle="miter"/>
                <v:path gradientshapeok="t" o:connecttype="rect"/>
              </v:shapetype>
              <v:shape id="Text Box 2" o:spid="_x0000_s1026" type="#_x0000_t202" style="position:absolute;margin-left:284.25pt;margin-top:3.9pt;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" strokeweight="2pt">
                <v:textbox>
                  <w:txbxContent>
                    <w:p w14:paraId="5B55DD8F" w14:textId="77777777" w:rsidR="00C335F7" w:rsidRPr="00D42DB8" w:rsidRDefault="00C335F7" w:rsidP="00C335F7">
                      <w:pPr>
                        <w:jc w:val="cente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&amp; Counselling</w:t>
                      </w:r>
                    </w:p>
                    <w:p w14:paraId="0821A9F8" w14:textId="77777777" w:rsidR="00C335F7" w:rsidRPr="00D42DB8" w:rsidRDefault="00C335F7" w:rsidP="00C335F7">
                      <w:pPr>
                        <w:jc w:val="center"/>
                        <w:rPr>
                          <w:rFonts w:ascii="Arial" w:eastAsia="Times New Roman" w:hAnsi="Arial" w:cs="Arial"/>
                          <w:sz w:val="20"/>
                          <w:szCs w:val="20"/>
                        </w:rPr>
                      </w:pPr>
                      <w:r>
                        <w:rPr>
                          <w:rFonts w:ascii="Arial" w:eastAsia="Times New Roman" w:hAnsi="Arial" w:cs="Arial"/>
                          <w:sz w:val="20"/>
                          <w:szCs w:val="20"/>
                        </w:rPr>
                        <w:t>BSc Mental Health</w:t>
                      </w:r>
                    </w:p>
                    <w:p w14:paraId="0E823B9B" w14:textId="77777777" w:rsidR="00C335F7" w:rsidRPr="00D42DB8" w:rsidRDefault="00C335F7" w:rsidP="00C335F7">
                      <w:pPr>
                        <w:jc w:val="center"/>
                        <w:rPr>
                          <w:rFonts w:ascii="Arial" w:eastAsia="Times New Roman" w:hAnsi="Arial" w:cs="Arial"/>
                          <w:sz w:val="20"/>
                          <w:szCs w:val="20"/>
                        </w:rPr>
                      </w:pPr>
                      <w:r>
                        <w:rPr>
                          <w:rFonts w:ascii="Arial" w:eastAsia="Times New Roman" w:hAnsi="Arial" w:cs="Arial"/>
                          <w:sz w:val="20"/>
                          <w:szCs w:val="20"/>
                        </w:rPr>
                        <w:t>SA1 Swansea Waterfront Campus</w:t>
                      </w:r>
                    </w:p>
                  </w:txbxContent>
                </v:textbox>
              </v:shape>
            </w:pict>
          </mc:Fallback>
        </mc:AlternateContent>
      </w:r>
      <w:r>
        <w:rPr>
          <w:noProof/>
          <w:lang w:eastAsia="en-GB"/>
        </w:rPr>
        <w:drawing>
          <wp:inline distT="0" distB="0" distL="0" distR="0" wp14:anchorId="092BF8F9" wp14:editId="76FB1FC0">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20"/>
                    <a:stretch>
                      <a:fillRect/>
                    </a:stretch>
                  </pic:blipFill>
                  <pic:spPr>
                    <a:xfrm>
                      <a:off x="0" y="0"/>
                      <a:ext cx="2879725" cy="1132205"/>
                    </a:xfrm>
                    <a:prstGeom prst="rect">
                      <a:avLst/>
                    </a:prstGeom>
                  </pic:spPr>
                </pic:pic>
              </a:graphicData>
            </a:graphic>
          </wp:inline>
        </w:drawing>
      </w:r>
      <w:r>
        <w:t xml:space="preserve">      </w:t>
      </w:r>
    </w:p>
    <w:p w14:paraId="44472894" w14:textId="77777777" w:rsidR="00C335F7" w:rsidRDefault="00C335F7" w:rsidP="00C335F7">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78EC7FDE" w14:textId="77777777" w:rsidR="00C335F7" w:rsidRPr="00837AE9" w:rsidRDefault="00C335F7" w:rsidP="00C335F7">
      <w:pPr>
        <w:spacing w:line="360" w:lineRule="auto"/>
        <w:jc w:val="center"/>
        <w:rPr>
          <w:b/>
          <w:sz w:val="24"/>
          <w:szCs w:val="24"/>
          <w:u w:val="single"/>
        </w:rPr>
      </w:pPr>
      <w:r w:rsidRPr="00837AE9">
        <w:rPr>
          <w:b/>
          <w:sz w:val="24"/>
          <w:szCs w:val="24"/>
          <w:u w:val="single"/>
        </w:rPr>
        <w:t>An exploration into case managers working with trauma in Carmarthenshire Youth Support Service</w:t>
      </w:r>
    </w:p>
    <w:p w14:paraId="2378DF89" w14:textId="77777777" w:rsidR="00C335F7" w:rsidRDefault="00C335F7" w:rsidP="00C335F7">
      <w:pPr>
        <w:pStyle w:val="Default"/>
        <w:rPr>
          <w:rFonts w:ascii="Arial" w:hAnsi="Arial" w:cs="Arial"/>
        </w:rPr>
      </w:pPr>
    </w:p>
    <w:p w14:paraId="6F24570B" w14:textId="77777777" w:rsidR="00C335F7" w:rsidRPr="00861120" w:rsidRDefault="00C335F7" w:rsidP="00C335F7">
      <w:pPr>
        <w:pStyle w:val="Default"/>
      </w:pPr>
      <w:r w:rsidRPr="00CD25B2">
        <w:rPr>
          <w:rFonts w:ascii="Arial" w:hAnsi="Arial" w:cs="Arial"/>
        </w:rPr>
        <w:t xml:space="preserve">Thank you for taking part in the study. </w:t>
      </w:r>
      <w:r w:rsidRPr="00837AE9">
        <w:rPr>
          <w:rFonts w:asciiTheme="minorBidi" w:hAnsiTheme="minorBidi" w:cstheme="minorBidi"/>
        </w:rPr>
        <w:t xml:space="preserve">The aim of this </w:t>
      </w:r>
      <w:r>
        <w:rPr>
          <w:rFonts w:asciiTheme="minorBidi" w:hAnsiTheme="minorBidi" w:cstheme="minorBidi"/>
        </w:rPr>
        <w:t xml:space="preserve">research </w:t>
      </w:r>
      <w:r w:rsidRPr="00837AE9">
        <w:rPr>
          <w:rFonts w:asciiTheme="minorBidi" w:hAnsiTheme="minorBidi" w:cstheme="minorBidi"/>
        </w:rPr>
        <w:t>is to explore and investigate the direct impact Youth Support Service staff experience working with children and young people of trauma</w:t>
      </w:r>
      <w:r>
        <w:rPr>
          <w:rFonts w:asciiTheme="minorBidi" w:hAnsiTheme="minorBidi" w:cstheme="minorBidi"/>
        </w:rPr>
        <w:t>.  The researchers aim was to specifically study the ways in which staff personally manage their coping mechanisms to deal with the potential for vicarious trauma in their workplace. It is hoped that the results of this study will reveal useful strategies that individuals use in order to manage the potential for vicarious trauma as part of their work role. This research is part of a final year dissertation project and will contribute to the award of BSc (hons) Mental Health.</w:t>
      </w:r>
    </w:p>
    <w:p w14:paraId="602C3DC0" w14:textId="77777777" w:rsidR="00C335F7" w:rsidRDefault="00C335F7" w:rsidP="00C335F7">
      <w:pPr>
        <w:pStyle w:val="Default"/>
        <w:rPr>
          <w:rFonts w:ascii="Arial" w:hAnsi="Arial" w:cs="Arial"/>
        </w:rPr>
      </w:pPr>
    </w:p>
    <w:p w14:paraId="581F3DD1" w14:textId="77777777" w:rsidR="00C335F7" w:rsidRPr="006679DD" w:rsidRDefault="00C335F7" w:rsidP="00C335F7">
      <w:pPr>
        <w:pStyle w:val="Default"/>
        <w:rPr>
          <w:rFonts w:asciiTheme="minorBidi" w:hAnsiTheme="minorBidi" w:cstheme="minorBidi"/>
          <w:color w:val="auto"/>
        </w:rPr>
      </w:pPr>
      <w:r w:rsidRPr="006679DD">
        <w:rPr>
          <w:rFonts w:asciiTheme="minorBidi" w:hAnsiTheme="minorBidi" w:cstheme="minorBidi"/>
          <w:b/>
          <w:color w:val="auto"/>
        </w:rPr>
        <w:t>If you wish to withdraw your data from the study you must tell the researcher now.</w:t>
      </w:r>
      <w:r w:rsidRPr="006679DD">
        <w:rPr>
          <w:rFonts w:asciiTheme="minorBidi" w:hAnsiTheme="minorBidi" w:cstheme="minorBidi"/>
          <w:color w:val="auto"/>
        </w:rPr>
        <w:t xml:space="preserve">  After this point, all of your data will remain anonymous and it will not be traced back to you.</w:t>
      </w:r>
    </w:p>
    <w:p w14:paraId="41935A29" w14:textId="77777777" w:rsidR="00C335F7" w:rsidRPr="006679DD" w:rsidRDefault="00C335F7" w:rsidP="00C335F7">
      <w:pPr>
        <w:pStyle w:val="Default"/>
        <w:rPr>
          <w:rFonts w:asciiTheme="minorBidi" w:hAnsiTheme="minorBidi" w:cstheme="minorBidi"/>
          <w:color w:val="auto"/>
        </w:rPr>
      </w:pPr>
    </w:p>
    <w:p w14:paraId="2E2096E5" w14:textId="77777777" w:rsidR="00C335F7" w:rsidRPr="006679DD" w:rsidRDefault="00C335F7" w:rsidP="00C335F7">
      <w:pPr>
        <w:pStyle w:val="Default"/>
        <w:rPr>
          <w:rFonts w:asciiTheme="minorBidi" w:hAnsiTheme="minorBidi" w:cstheme="minorBidi"/>
          <w:color w:val="auto"/>
        </w:rPr>
      </w:pPr>
      <w:r w:rsidRPr="006679DD">
        <w:rPr>
          <w:rFonts w:asciiTheme="minorBidi" w:hAnsiTheme="minorBidi" w:cstheme="minorBidi"/>
          <w:color w:val="auto"/>
        </w:rPr>
        <w:t xml:space="preserve">If taking part in this study has raised any questions, please speak to the researcher Paul Jones on 1803503@student.uwtsd.ac.uk or contact the academic supervisor </w:t>
      </w:r>
    </w:p>
    <w:p w14:paraId="33499207" w14:textId="77777777" w:rsidR="00C335F7" w:rsidRPr="006679DD" w:rsidRDefault="00C335F7" w:rsidP="00C335F7">
      <w:pPr>
        <w:rPr>
          <w:rFonts w:asciiTheme="minorBidi" w:eastAsia="Times New Roman" w:hAnsiTheme="minorBidi"/>
          <w:sz w:val="24"/>
          <w:szCs w:val="24"/>
          <w:lang w:eastAsia="en-GB"/>
        </w:rPr>
      </w:pPr>
      <w:r w:rsidRPr="006679DD">
        <w:rPr>
          <w:rFonts w:asciiTheme="minorBidi" w:hAnsiTheme="minorBidi"/>
          <w:sz w:val="24"/>
          <w:szCs w:val="24"/>
        </w:rPr>
        <w:t>Karen Eaton Thomas on</w:t>
      </w:r>
      <w:r w:rsidRPr="006679DD">
        <w:rPr>
          <w:rFonts w:asciiTheme="minorBidi" w:eastAsia="Times New Roman" w:hAnsiTheme="minorBidi"/>
          <w:sz w:val="24"/>
          <w:szCs w:val="24"/>
          <w:lang w:eastAsia="en-GB"/>
        </w:rPr>
        <w:t xml:space="preserve"> k.eatonthomas@uwtsd.ac.uk</w:t>
      </w:r>
    </w:p>
    <w:p w14:paraId="14973FF4" w14:textId="273F0D1F" w:rsidR="00C335F7" w:rsidRPr="00123035" w:rsidRDefault="00C335F7" w:rsidP="00A808DC">
      <w:pPr>
        <w:pStyle w:val="Default"/>
        <w:rPr>
          <w:rFonts w:ascii="Arial" w:hAnsi="Arial" w:cs="Arial"/>
          <w:b/>
        </w:rPr>
      </w:pPr>
      <w:r>
        <w:rPr>
          <w:rFonts w:ascii="Arial" w:hAnsi="Arial" w:cs="Arial"/>
        </w:rPr>
        <w:t xml:space="preserve"> </w:t>
      </w:r>
    </w:p>
    <w:p w14:paraId="097D2C24" w14:textId="77777777" w:rsidR="00C335F7" w:rsidRPr="00123035" w:rsidRDefault="00C335F7" w:rsidP="00C335F7">
      <w:pPr>
        <w:pStyle w:val="Default"/>
        <w:rPr>
          <w:rFonts w:ascii="Arial" w:hAnsi="Arial" w:cs="Arial"/>
          <w:b/>
        </w:rPr>
      </w:pPr>
      <w:r w:rsidRPr="00123035">
        <w:rPr>
          <w:rFonts w:ascii="Arial" w:hAnsi="Arial" w:cs="Arial"/>
          <w:b/>
        </w:rPr>
        <w:t>Thank you once again for taking time to participate in this study.</w:t>
      </w:r>
    </w:p>
    <w:p w14:paraId="221312E8" w14:textId="77777777" w:rsidR="00C335F7" w:rsidRDefault="00C335F7" w:rsidP="00C335F7">
      <w:pPr>
        <w:pStyle w:val="Default"/>
        <w:rPr>
          <w:b/>
        </w:rPr>
      </w:pPr>
    </w:p>
    <w:p w14:paraId="50C9201A" w14:textId="77777777" w:rsidR="00C335F7" w:rsidRDefault="00C335F7" w:rsidP="00C335F7">
      <w:pPr>
        <w:pStyle w:val="Default"/>
        <w:rPr>
          <w:b/>
        </w:rPr>
      </w:pPr>
    </w:p>
    <w:p w14:paraId="3916ADEA" w14:textId="77777777" w:rsidR="00C335F7" w:rsidRDefault="00C335F7" w:rsidP="00C335F7">
      <w:pPr>
        <w:pStyle w:val="Default"/>
        <w:rPr>
          <w:b/>
        </w:rPr>
      </w:pPr>
    </w:p>
    <w:p w14:paraId="361AB683" w14:textId="77777777" w:rsidR="00C335F7" w:rsidRPr="006679DD" w:rsidRDefault="00C335F7" w:rsidP="00C335F7">
      <w:pPr>
        <w:pStyle w:val="Default"/>
        <w:rPr>
          <w:rFonts w:ascii="Arial" w:hAnsi="Arial" w:cs="Arial"/>
          <w:iCs/>
        </w:rPr>
      </w:pPr>
      <w:r w:rsidRPr="006679DD">
        <w:rPr>
          <w:rFonts w:ascii="Arial" w:hAnsi="Arial" w:cs="Arial"/>
          <w:iCs/>
        </w:rPr>
        <w:t>Paul Jones</w:t>
      </w:r>
    </w:p>
    <w:p w14:paraId="39D88486" w14:textId="77777777" w:rsidR="00C335F7" w:rsidRDefault="00C335F7" w:rsidP="00C335F7">
      <w:pPr>
        <w:pStyle w:val="Default"/>
        <w:rPr>
          <w:rFonts w:ascii="Arial" w:hAnsi="Arial" w:cs="Arial"/>
          <w:i/>
          <w:u w:val="single"/>
        </w:rPr>
      </w:pPr>
    </w:p>
    <w:p w14:paraId="4260E6B7" w14:textId="77777777" w:rsidR="00C335F7" w:rsidRPr="00E0480C" w:rsidRDefault="00C335F7" w:rsidP="00C335F7">
      <w:pPr>
        <w:pStyle w:val="Default"/>
        <w:rPr>
          <w:rFonts w:ascii="Arial" w:hAnsi="Arial" w:cs="Arial"/>
          <w:i/>
          <w:u w:val="single"/>
        </w:rPr>
      </w:pPr>
      <w:r w:rsidRPr="006D44D7">
        <w:rPr>
          <w:rFonts w:ascii="Arial" w:hAnsi="Arial" w:cs="Arial"/>
          <w:i/>
        </w:rPr>
        <w:t>BSc</w:t>
      </w:r>
      <w:r>
        <w:rPr>
          <w:rFonts w:ascii="Arial" w:hAnsi="Arial" w:cs="Arial"/>
        </w:rPr>
        <w:t xml:space="preserve"> Mental Health</w:t>
      </w:r>
      <w:r w:rsidRPr="00E0480C">
        <w:rPr>
          <w:rFonts w:ascii="Arial" w:hAnsi="Arial" w:cs="Arial"/>
        </w:rPr>
        <w:t xml:space="preserve"> </w:t>
      </w:r>
    </w:p>
    <w:p w14:paraId="1A7FD2C0" w14:textId="77777777" w:rsidR="00C335F7" w:rsidRPr="00E0480C" w:rsidRDefault="00C335F7" w:rsidP="00C335F7">
      <w:pPr>
        <w:pStyle w:val="Default"/>
        <w:rPr>
          <w:rFonts w:ascii="Arial" w:hAnsi="Arial" w:cs="Arial"/>
        </w:rPr>
      </w:pPr>
    </w:p>
    <w:p w14:paraId="39D33B07" w14:textId="34C4C22E" w:rsidR="00C335F7" w:rsidRDefault="00C335F7" w:rsidP="00C335F7">
      <w:pPr>
        <w:rPr>
          <w:rFonts w:asciiTheme="majorBidi" w:hAnsiTheme="majorBidi" w:cstheme="majorBidi"/>
          <w:color w:val="000000" w:themeColor="text1"/>
          <w:sz w:val="24"/>
          <w:szCs w:val="24"/>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SA1 Waterfront Campus</w:t>
      </w:r>
    </w:p>
    <w:p w14:paraId="7FD4C06A" w14:textId="77777777" w:rsidR="00726AE1" w:rsidRDefault="00726AE1" w:rsidP="00FD67A5">
      <w:pPr>
        <w:rPr>
          <w:rFonts w:asciiTheme="majorBidi" w:hAnsiTheme="majorBidi" w:cstheme="majorBidi"/>
          <w:color w:val="000000" w:themeColor="text1"/>
          <w:sz w:val="24"/>
          <w:szCs w:val="24"/>
        </w:rPr>
      </w:pPr>
    </w:p>
    <w:p w14:paraId="27E7D09C" w14:textId="33D97448" w:rsidR="00DA34CF" w:rsidRDefault="00726AE1" w:rsidP="00FD67A5">
      <w:pPr>
        <w:rPr>
          <w:rFonts w:asciiTheme="majorBidi" w:hAnsiTheme="majorBidi" w:cstheme="majorBidi"/>
          <w:color w:val="000000" w:themeColor="text1"/>
          <w:sz w:val="24"/>
          <w:szCs w:val="24"/>
          <w:u w:val="single"/>
        </w:rPr>
      </w:pPr>
      <w:r w:rsidRPr="00726AE1">
        <w:rPr>
          <w:noProof/>
          <w:u w:val="single"/>
          <w:lang w:eastAsia="en-GB"/>
        </w:rPr>
        <w:lastRenderedPageBreak/>
        <w:drawing>
          <wp:anchor distT="0" distB="0" distL="114300" distR="114300" simplePos="0" relativeHeight="251663360" behindDoc="0" locked="0" layoutInCell="1" allowOverlap="1" wp14:anchorId="142E2C89" wp14:editId="0F0D42A1">
            <wp:simplePos x="0" y="0"/>
            <wp:positionH relativeFrom="margin">
              <wp:posOffset>-57150</wp:posOffset>
            </wp:positionH>
            <wp:positionV relativeFrom="page">
              <wp:posOffset>9457690</wp:posOffset>
            </wp:positionV>
            <wp:extent cx="1792800" cy="601200"/>
            <wp:effectExtent l="0" t="0" r="0" b="8890"/>
            <wp:wrapSquare wrapText="bothSides"/>
            <wp:docPr id="4" name="Picture 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A808DC" w:rsidRPr="00726AE1">
        <w:rPr>
          <w:rFonts w:asciiTheme="majorBidi" w:hAnsiTheme="majorBidi" w:cstheme="majorBidi"/>
          <w:color w:val="000000" w:themeColor="text1"/>
          <w:sz w:val="24"/>
          <w:szCs w:val="24"/>
          <w:u w:val="single"/>
        </w:rPr>
        <w:t>Appendix 3.</w:t>
      </w:r>
    </w:p>
    <w:p w14:paraId="518FCBE8" w14:textId="368B9E9F" w:rsidR="00D23902" w:rsidRPr="006E6A51" w:rsidRDefault="00726AE1" w:rsidP="006E6A51">
      <w:pPr>
        <w:ind w:firstLine="720"/>
        <w:rPr>
          <w:rFonts w:asciiTheme="majorBidi" w:hAnsiTheme="majorBidi" w:cstheme="majorBidi"/>
          <w:color w:val="000000" w:themeColor="text1"/>
          <w:sz w:val="24"/>
          <w:szCs w:val="24"/>
          <w:u w:val="single"/>
        </w:rPr>
      </w:pPr>
      <w:r w:rsidRPr="006E6A51">
        <w:rPr>
          <w:rFonts w:asciiTheme="majorBidi" w:hAnsiTheme="majorBidi" w:cstheme="majorBidi"/>
          <w:color w:val="000000" w:themeColor="text1"/>
          <w:sz w:val="24"/>
          <w:szCs w:val="24"/>
          <w:u w:val="single"/>
        </w:rPr>
        <w:t>Ethical A</w:t>
      </w:r>
      <w:r w:rsidR="006E6A51" w:rsidRPr="006E6A51">
        <w:rPr>
          <w:rFonts w:asciiTheme="majorBidi" w:hAnsiTheme="majorBidi" w:cstheme="majorBidi"/>
          <w:color w:val="000000" w:themeColor="text1"/>
          <w:sz w:val="24"/>
          <w:szCs w:val="24"/>
          <w:u w:val="single"/>
        </w:rPr>
        <w:t>pproval</w:t>
      </w:r>
    </w:p>
    <w:p w14:paraId="1F7FF5DB" w14:textId="2551079D" w:rsidR="006E6A51" w:rsidRDefault="006E6A51" w:rsidP="006E6A51">
      <w:pPr>
        <w:ind w:firstLine="720"/>
        <w:rPr>
          <w:rFonts w:asciiTheme="majorBidi" w:hAnsiTheme="majorBidi" w:cstheme="majorBidi"/>
          <w:color w:val="000000" w:themeColor="text1"/>
          <w:sz w:val="24"/>
          <w:szCs w:val="24"/>
        </w:rPr>
      </w:pPr>
      <w:r w:rsidRPr="004C3A0B">
        <w:rPr>
          <w:noProof/>
          <w:lang w:eastAsia="en-GB"/>
        </w:rPr>
        <w:drawing>
          <wp:anchor distT="0" distB="0" distL="114300" distR="114300" simplePos="0" relativeHeight="251661312" behindDoc="0" locked="0" layoutInCell="1" allowOverlap="1" wp14:anchorId="7E9275A8" wp14:editId="33891EE8">
            <wp:simplePos x="0" y="0"/>
            <wp:positionH relativeFrom="margin">
              <wp:align>left</wp:align>
            </wp:positionH>
            <wp:positionV relativeFrom="page">
              <wp:posOffset>2023745</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753209" w14:textId="4EC3202F" w:rsidR="00A808DC" w:rsidRDefault="00A808DC" w:rsidP="00FD67A5">
      <w:pPr>
        <w:rPr>
          <w:rFonts w:asciiTheme="majorBidi" w:hAnsiTheme="majorBidi" w:cstheme="majorBidi"/>
          <w:color w:val="000000" w:themeColor="text1"/>
          <w:sz w:val="24"/>
          <w:szCs w:val="24"/>
        </w:rPr>
      </w:pPr>
    </w:p>
    <w:p w14:paraId="282AFCBA" w14:textId="2509782A" w:rsidR="00756E89" w:rsidRPr="00965F27" w:rsidRDefault="00756E89" w:rsidP="00756E89">
      <w:pPr>
        <w:pStyle w:val="Header"/>
        <w:jc w:val="right"/>
        <w:rPr>
          <w:rFonts w:ascii="Arial" w:hAnsi="Arial" w:cs="Arial"/>
          <w:b/>
          <w:bCs/>
        </w:rPr>
      </w:pPr>
      <w:r w:rsidRPr="004C3A0B">
        <w:rPr>
          <w:rFonts w:ascii="Arial" w:hAnsi="Arial" w:cs="Arial"/>
          <w:b/>
          <w:bCs/>
        </w:rPr>
        <w:t>PG2</w:t>
      </w:r>
      <w:r>
        <w:rPr>
          <w:rFonts w:ascii="Arial" w:hAnsi="Arial" w:cs="Arial"/>
          <w:b/>
          <w:bCs/>
        </w:rPr>
        <w:t xml:space="preserve"> / E1 FORM</w:t>
      </w:r>
    </w:p>
    <w:p w14:paraId="1C09114D" w14:textId="194DBF7D" w:rsidR="00482C73" w:rsidRDefault="00482C73" w:rsidP="00FD67A5">
      <w:pPr>
        <w:rPr>
          <w:rFonts w:asciiTheme="majorBidi" w:hAnsiTheme="majorBidi" w:cstheme="majorBidi"/>
          <w:color w:val="000000" w:themeColor="text1"/>
          <w:sz w:val="24"/>
          <w:szCs w:val="24"/>
        </w:rPr>
      </w:pPr>
    </w:p>
    <w:p w14:paraId="58A2B87B" w14:textId="77777777" w:rsidR="00FE1E63" w:rsidRPr="004C3A0B" w:rsidRDefault="00FE1E63" w:rsidP="00FE1E63">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58C24DE" w14:textId="77777777" w:rsidR="00FE1E63" w:rsidRPr="004C3A0B" w:rsidRDefault="00FE1E63" w:rsidP="00FE1E63">
      <w:pPr>
        <w:tabs>
          <w:tab w:val="left" w:pos="5103"/>
        </w:tabs>
        <w:ind w:right="282"/>
        <w:jc w:val="center"/>
        <w:rPr>
          <w:rFonts w:ascii="Arial" w:hAnsi="Arial" w:cs="Arial"/>
          <w:b/>
          <w:bCs/>
        </w:rPr>
      </w:pPr>
    </w:p>
    <w:p w14:paraId="1C6F3EDA" w14:textId="77777777" w:rsidR="00FE1E63" w:rsidRPr="004C3A0B" w:rsidRDefault="00FE1E63" w:rsidP="00FE1E63">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2CB01BE" w14:textId="77777777" w:rsidR="00FE1E63" w:rsidRPr="004C3A0B" w:rsidRDefault="00FE1E63" w:rsidP="00FE1E63">
      <w:pPr>
        <w:tabs>
          <w:tab w:val="left" w:pos="5103"/>
        </w:tabs>
        <w:ind w:right="282"/>
        <w:jc w:val="center"/>
        <w:rPr>
          <w:rFonts w:ascii="Arial" w:hAnsi="Arial" w:cs="Arial"/>
          <w:b/>
          <w:bCs/>
          <w:sz w:val="16"/>
          <w:szCs w:val="16"/>
        </w:rPr>
      </w:pPr>
    </w:p>
    <w:p w14:paraId="710EB9FA" w14:textId="77777777" w:rsidR="00FE1E63" w:rsidRPr="004C3A0B" w:rsidRDefault="00FE1E63" w:rsidP="00FE1E63">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D0191A5" w14:textId="77777777" w:rsidR="00FE1E63" w:rsidRPr="004C3A0B" w:rsidRDefault="00FE1E63" w:rsidP="00FE1E63">
      <w:pPr>
        <w:tabs>
          <w:tab w:val="left" w:pos="5103"/>
        </w:tabs>
        <w:ind w:right="282"/>
        <w:jc w:val="both"/>
        <w:rPr>
          <w:rFonts w:ascii="Arial" w:hAnsi="Arial" w:cs="Arial"/>
        </w:rPr>
      </w:pPr>
    </w:p>
    <w:p w14:paraId="203D6174" w14:textId="77777777" w:rsidR="00FE1E63" w:rsidRPr="004C3A0B" w:rsidRDefault="00FE1E63" w:rsidP="00FE1E63">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6DD051F1" w14:textId="77777777" w:rsidR="00FE1E63" w:rsidRPr="004C3A0B" w:rsidRDefault="00FE1E63" w:rsidP="00FE1E63">
      <w:pPr>
        <w:tabs>
          <w:tab w:val="left" w:pos="5103"/>
        </w:tabs>
        <w:ind w:right="282"/>
        <w:jc w:val="both"/>
        <w:rPr>
          <w:rFonts w:ascii="Arial" w:hAnsi="Arial" w:cs="Arial"/>
        </w:rPr>
      </w:pPr>
    </w:p>
    <w:p w14:paraId="6BE46A3B" w14:textId="77777777" w:rsidR="00FE1E63" w:rsidRPr="004C3A0B" w:rsidRDefault="00FE1E63" w:rsidP="00FE1E63">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34CC57FD" w14:textId="77777777" w:rsidR="00FE1E63" w:rsidRPr="004C3A0B" w:rsidRDefault="00FE1E63" w:rsidP="00FE1E63">
      <w:pPr>
        <w:tabs>
          <w:tab w:val="left" w:pos="5103"/>
        </w:tabs>
        <w:ind w:right="282"/>
        <w:jc w:val="both"/>
        <w:rPr>
          <w:rFonts w:ascii="Arial" w:hAnsi="Arial" w:cs="Arial"/>
        </w:rPr>
      </w:pPr>
    </w:p>
    <w:p w14:paraId="1E5856CF" w14:textId="77777777" w:rsidR="00FE1E63" w:rsidRPr="004C3A0B" w:rsidRDefault="00FE1E63" w:rsidP="00FE1E63">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3E070B21" w14:textId="77777777" w:rsidR="00FE1E63" w:rsidRPr="004C3A0B" w:rsidRDefault="00FE1E63" w:rsidP="00FE1E63">
      <w:pPr>
        <w:autoSpaceDE w:val="0"/>
        <w:autoSpaceDN w:val="0"/>
        <w:adjustRightInd w:val="0"/>
        <w:jc w:val="both"/>
        <w:rPr>
          <w:rFonts w:ascii="Arial" w:hAnsi="Arial" w:cs="Arial"/>
        </w:rPr>
      </w:pPr>
    </w:p>
    <w:p w14:paraId="2F42D937" w14:textId="77777777" w:rsidR="00FE1E63" w:rsidRDefault="00FE1E63" w:rsidP="00FE1E63">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3293DFDC" w14:textId="77777777" w:rsidR="00FE1E63" w:rsidRDefault="00FE1E63" w:rsidP="00FE1E63">
      <w:pPr>
        <w:autoSpaceDE w:val="0"/>
        <w:autoSpaceDN w:val="0"/>
        <w:adjustRightInd w:val="0"/>
        <w:jc w:val="both"/>
        <w:rPr>
          <w:rFonts w:ascii="Arial" w:hAnsi="Arial" w:cs="Arial"/>
        </w:rPr>
      </w:pPr>
    </w:p>
    <w:p w14:paraId="6DFFBC55" w14:textId="77777777" w:rsidR="00FE1E63" w:rsidRPr="00D839CD" w:rsidRDefault="00FE1E63" w:rsidP="00FE1E63">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06E8F8AD" w14:textId="77777777" w:rsidR="00FE1E63" w:rsidRPr="004C3A0B" w:rsidRDefault="00FE1E63" w:rsidP="00FE1E63">
      <w:pPr>
        <w:autoSpaceDE w:val="0"/>
        <w:autoSpaceDN w:val="0"/>
        <w:adjustRightInd w:val="0"/>
        <w:jc w:val="both"/>
        <w:rPr>
          <w:rFonts w:ascii="Arial" w:hAnsi="Arial" w:cs="Arial"/>
        </w:rPr>
      </w:pPr>
    </w:p>
    <w:p w14:paraId="3298B8A0" w14:textId="77777777" w:rsidR="00FE1E63" w:rsidRPr="004C3A0B" w:rsidRDefault="00FE1E63" w:rsidP="00FE1E63">
      <w:pPr>
        <w:autoSpaceDE w:val="0"/>
        <w:autoSpaceDN w:val="0"/>
        <w:adjustRightInd w:val="0"/>
        <w:spacing w:after="240"/>
        <w:jc w:val="both"/>
        <w:rPr>
          <w:rFonts w:ascii="Arial" w:hAnsi="Arial" w:cs="Arial"/>
        </w:rPr>
      </w:pPr>
    </w:p>
    <w:p w14:paraId="27EF994F" w14:textId="77777777" w:rsidR="00FE1E63" w:rsidRPr="004C3A0B" w:rsidRDefault="00FE1E63" w:rsidP="00FE1E63">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FE1E63" w:rsidRPr="004C3A0B" w14:paraId="778F8CEF" w14:textId="77777777" w:rsidTr="00070D18">
        <w:trPr>
          <w:trHeight w:val="439"/>
        </w:trPr>
        <w:tc>
          <w:tcPr>
            <w:tcW w:w="3253" w:type="dxa"/>
            <w:gridSpan w:val="2"/>
            <w:shd w:val="clear" w:color="auto" w:fill="F2F2F2" w:themeFill="background1" w:themeFillShade="F2"/>
          </w:tcPr>
          <w:p w14:paraId="2DD9349B" w14:textId="77777777" w:rsidR="00FE1E63" w:rsidRPr="004C3A0B" w:rsidRDefault="00FE1E63" w:rsidP="00070D18">
            <w:pPr>
              <w:rPr>
                <w:rFonts w:ascii="Arial" w:hAnsi="Arial" w:cs="Arial"/>
              </w:rPr>
            </w:pPr>
            <w:r w:rsidRPr="004C3A0B">
              <w:rPr>
                <w:rFonts w:ascii="Arial" w:hAnsi="Arial" w:cs="Arial"/>
              </w:rPr>
              <w:t>Full Name:</w:t>
            </w:r>
          </w:p>
        </w:tc>
        <w:tc>
          <w:tcPr>
            <w:tcW w:w="6636" w:type="dxa"/>
            <w:gridSpan w:val="4"/>
          </w:tcPr>
          <w:p w14:paraId="00C3EE09" w14:textId="77777777" w:rsidR="00FE1E63" w:rsidRPr="004C3A0B" w:rsidRDefault="00FE1E63" w:rsidP="00070D18">
            <w:pPr>
              <w:rPr>
                <w:rFonts w:ascii="Arial" w:hAnsi="Arial" w:cs="Arial"/>
              </w:rPr>
            </w:pPr>
            <w:r>
              <w:rPr>
                <w:rFonts w:ascii="Arial" w:hAnsi="Arial" w:cs="Arial"/>
              </w:rPr>
              <w:t>Christopher Paul Jones</w:t>
            </w:r>
          </w:p>
        </w:tc>
      </w:tr>
      <w:tr w:rsidR="00FE1E63" w:rsidRPr="004C3A0B" w14:paraId="5666F535" w14:textId="77777777" w:rsidTr="00070D18">
        <w:trPr>
          <w:trHeight w:val="472"/>
        </w:trPr>
        <w:tc>
          <w:tcPr>
            <w:tcW w:w="3253" w:type="dxa"/>
            <w:gridSpan w:val="2"/>
            <w:shd w:val="clear" w:color="auto" w:fill="BFBFBF" w:themeFill="background1" w:themeFillShade="BF"/>
            <w:vAlign w:val="center"/>
          </w:tcPr>
          <w:p w14:paraId="591E9978" w14:textId="77777777" w:rsidR="00FE1E63" w:rsidRPr="004C3A0B" w:rsidRDefault="00FE1E63" w:rsidP="00070D18">
            <w:pPr>
              <w:rPr>
                <w:rFonts w:ascii="Arial" w:hAnsi="Arial" w:cs="Arial"/>
              </w:rPr>
            </w:pPr>
            <w:r w:rsidRPr="004C3A0B">
              <w:rPr>
                <w:rFonts w:ascii="Arial" w:hAnsi="Arial" w:cs="Arial"/>
              </w:rPr>
              <w:lastRenderedPageBreak/>
              <w:t>Tick all boxes which apply:</w:t>
            </w:r>
          </w:p>
          <w:p w14:paraId="05F28483" w14:textId="77777777" w:rsidR="00FE1E63" w:rsidRPr="004C3A0B" w:rsidRDefault="00FE1E63" w:rsidP="00070D18">
            <w:pPr>
              <w:rPr>
                <w:rFonts w:ascii="Arial" w:hAnsi="Arial" w:cs="Arial"/>
              </w:rPr>
            </w:pPr>
          </w:p>
        </w:tc>
        <w:tc>
          <w:tcPr>
            <w:tcW w:w="2551" w:type="dxa"/>
            <w:shd w:val="clear" w:color="auto" w:fill="F2F2F2" w:themeFill="background1" w:themeFillShade="F2"/>
            <w:vAlign w:val="center"/>
          </w:tcPr>
          <w:p w14:paraId="43D248FE" w14:textId="77777777" w:rsidR="00FE1E63" w:rsidRPr="004C3A0B" w:rsidRDefault="00FE1E63" w:rsidP="00070D18">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754702F9" w14:textId="77777777" w:rsidR="00FE1E63" w:rsidRPr="004C3A0B" w:rsidRDefault="00FE1E63" w:rsidP="00070D18">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404A0E55" w14:textId="77777777" w:rsidR="00FE1E63" w:rsidRPr="004C3A0B" w:rsidRDefault="00FE1E63" w:rsidP="00070D18">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7414A0BA" w14:textId="77777777" w:rsidR="00FE1E63" w:rsidRPr="004C3A0B" w:rsidRDefault="00FE1E63" w:rsidP="00070D18">
            <w:pPr>
              <w:jc w:val="center"/>
              <w:rPr>
                <w:rFonts w:ascii="Arial" w:hAnsi="Arial" w:cs="Arial"/>
              </w:rPr>
            </w:pPr>
            <w:r>
              <w:rPr>
                <w:rFonts w:ascii="MS Gothic" w:eastAsia="MS Gothic" w:hAnsi="MS Gothic" w:cs="Arial" w:hint="eastAsia"/>
              </w:rPr>
              <w:t>☐</w:t>
            </w:r>
          </w:p>
        </w:tc>
      </w:tr>
      <w:tr w:rsidR="00FE1E63" w:rsidRPr="004C3A0B" w14:paraId="70D884CC" w14:textId="77777777" w:rsidTr="00070D18">
        <w:trPr>
          <w:trHeight w:val="472"/>
        </w:trPr>
        <w:tc>
          <w:tcPr>
            <w:tcW w:w="2544" w:type="dxa"/>
            <w:shd w:val="clear" w:color="auto" w:fill="F2F2F2" w:themeFill="background1" w:themeFillShade="F2"/>
            <w:vAlign w:val="center"/>
          </w:tcPr>
          <w:p w14:paraId="46D9D2FC" w14:textId="77777777" w:rsidR="00FE1E63" w:rsidRPr="004C3A0B" w:rsidRDefault="00FE1E63" w:rsidP="00070D18">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D7FFA7E" w14:textId="77777777" w:rsidR="00FE1E63" w:rsidRDefault="00FE1E63" w:rsidP="00070D18">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21B991A9" w14:textId="77777777" w:rsidR="00FE1E63" w:rsidRPr="004C3A0B" w:rsidRDefault="00FE1E63" w:rsidP="00070D18">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715CAB9" w14:textId="77777777" w:rsidR="00FE1E63" w:rsidRDefault="00FE1E63" w:rsidP="00070D18">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4A0EFC3D" w14:textId="77777777" w:rsidR="00FE1E63" w:rsidRPr="004C3A0B" w:rsidRDefault="00FE1E63" w:rsidP="00070D18">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BEF929E" w14:textId="77777777" w:rsidR="00FE1E63" w:rsidRDefault="00FE1E63" w:rsidP="00070D18">
                <w:pPr>
                  <w:jc w:val="center"/>
                  <w:rPr>
                    <w:rFonts w:ascii="Arial" w:hAnsi="Arial" w:cs="Arial"/>
                  </w:rPr>
                </w:pPr>
                <w:r>
                  <w:rPr>
                    <w:rFonts w:ascii="MS Gothic" w:eastAsia="MS Gothic" w:hAnsi="MS Gothic" w:cs="Arial" w:hint="eastAsia"/>
                  </w:rPr>
                  <w:t>☐</w:t>
                </w:r>
              </w:p>
            </w:tc>
          </w:sdtContent>
        </w:sdt>
      </w:tr>
    </w:tbl>
    <w:p w14:paraId="3D6B784D" w14:textId="77777777" w:rsidR="00FE1E63" w:rsidRPr="004C3A0B" w:rsidRDefault="00FE1E63" w:rsidP="00FE1E63">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FE1E63" w:rsidRPr="004C3A0B" w14:paraId="68372D90" w14:textId="77777777" w:rsidTr="00070D18">
        <w:trPr>
          <w:cantSplit/>
          <w:trHeight w:val="691"/>
        </w:trPr>
        <w:tc>
          <w:tcPr>
            <w:tcW w:w="3253" w:type="dxa"/>
            <w:shd w:val="clear" w:color="auto" w:fill="F2F2F2" w:themeFill="background1" w:themeFillShade="F2"/>
          </w:tcPr>
          <w:p w14:paraId="5EF2F4EB" w14:textId="77777777" w:rsidR="00FE1E63" w:rsidRPr="004C3A0B" w:rsidRDefault="00FE1E63" w:rsidP="00070D18">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tbl>
            <w:tblPr>
              <w:tblW w:w="0" w:type="auto"/>
              <w:tblBorders>
                <w:top w:val="nil"/>
                <w:left w:val="nil"/>
                <w:bottom w:val="nil"/>
                <w:right w:val="nil"/>
              </w:tblBorders>
              <w:tblLayout w:type="fixed"/>
              <w:tblLook w:val="0000" w:firstRow="0" w:lastRow="0" w:firstColumn="0" w:lastColumn="0" w:noHBand="0" w:noVBand="0"/>
            </w:tblPr>
            <w:tblGrid>
              <w:gridCol w:w="4976"/>
            </w:tblGrid>
            <w:tr w:rsidR="00FE1E63" w14:paraId="1566C540" w14:textId="77777777" w:rsidTr="00070D18">
              <w:trPr>
                <w:trHeight w:val="96"/>
              </w:trPr>
              <w:tc>
                <w:tcPr>
                  <w:tcW w:w="4976" w:type="dxa"/>
                </w:tcPr>
                <w:p w14:paraId="29AAB822" w14:textId="77777777" w:rsidR="00FE1E63" w:rsidRDefault="00FE1E63" w:rsidP="00070D18">
                  <w:pPr>
                    <w:pStyle w:val="Default"/>
                    <w:rPr>
                      <w:sz w:val="22"/>
                      <w:szCs w:val="22"/>
                    </w:rPr>
                  </w:pPr>
                  <w:proofErr w:type="spellStart"/>
                  <w:r>
                    <w:rPr>
                      <w:sz w:val="22"/>
                      <w:szCs w:val="22"/>
                    </w:rPr>
                    <w:t>Yr</w:t>
                  </w:r>
                  <w:proofErr w:type="spellEnd"/>
                  <w:r>
                    <w:rPr>
                      <w:sz w:val="22"/>
                      <w:szCs w:val="22"/>
                    </w:rPr>
                    <w:t xml:space="preserve"> </w:t>
                  </w:r>
                  <w:proofErr w:type="spellStart"/>
                  <w:r>
                    <w:rPr>
                      <w:sz w:val="22"/>
                      <w:szCs w:val="22"/>
                    </w:rPr>
                    <w:t>Athrofa</w:t>
                  </w:r>
                  <w:proofErr w:type="spellEnd"/>
                  <w:r>
                    <w:rPr>
                      <w:sz w:val="22"/>
                      <w:szCs w:val="22"/>
                    </w:rPr>
                    <w:t xml:space="preserve">: Psychology and Counselling </w:t>
                  </w:r>
                </w:p>
              </w:tc>
            </w:tr>
          </w:tbl>
          <w:p w14:paraId="22A9D403" w14:textId="77777777" w:rsidR="00FE1E63" w:rsidRPr="004C3A0B" w:rsidRDefault="00FE1E63" w:rsidP="00070D18">
            <w:pPr>
              <w:rPr>
                <w:rFonts w:ascii="Arial" w:hAnsi="Arial" w:cs="Arial"/>
              </w:rPr>
            </w:pPr>
          </w:p>
        </w:tc>
      </w:tr>
      <w:tr w:rsidR="00FE1E63" w:rsidRPr="004C3A0B" w14:paraId="23400CD7" w14:textId="77777777" w:rsidTr="00070D18">
        <w:trPr>
          <w:cantSplit/>
          <w:trHeight w:val="340"/>
        </w:trPr>
        <w:tc>
          <w:tcPr>
            <w:tcW w:w="3253" w:type="dxa"/>
            <w:shd w:val="clear" w:color="auto" w:fill="F2F2F2" w:themeFill="background1" w:themeFillShade="F2"/>
          </w:tcPr>
          <w:p w14:paraId="27DBC92D" w14:textId="77777777" w:rsidR="00FE1E63" w:rsidRPr="004C3A0B" w:rsidRDefault="00FE1E63" w:rsidP="00070D18">
            <w:pPr>
              <w:rPr>
                <w:rFonts w:ascii="Arial" w:hAnsi="Arial" w:cs="Arial"/>
              </w:rPr>
            </w:pPr>
            <w:r w:rsidRPr="004C3A0B">
              <w:rPr>
                <w:rFonts w:ascii="Arial" w:hAnsi="Arial" w:cs="Arial"/>
              </w:rPr>
              <w:t>Campus:</w:t>
            </w:r>
          </w:p>
        </w:tc>
        <w:tc>
          <w:tcPr>
            <w:tcW w:w="6636" w:type="dxa"/>
          </w:tcPr>
          <w:p w14:paraId="35C19159" w14:textId="77777777" w:rsidR="00FE1E63" w:rsidRDefault="00FE1E63" w:rsidP="00070D18">
            <w:pPr>
              <w:rPr>
                <w:rFonts w:ascii="Arial" w:hAnsi="Arial" w:cs="Arial"/>
              </w:rPr>
            </w:pPr>
            <w:r>
              <w:rPr>
                <w:rFonts w:ascii="Arial" w:hAnsi="Arial" w:cs="Arial"/>
              </w:rPr>
              <w:t>SA1 Waterfront Campus, Swansea</w:t>
            </w:r>
          </w:p>
          <w:p w14:paraId="5DF1E08B" w14:textId="77777777" w:rsidR="00FE1E63" w:rsidRPr="004C3A0B" w:rsidRDefault="00FE1E63" w:rsidP="00070D18">
            <w:pPr>
              <w:rPr>
                <w:rFonts w:ascii="Arial" w:hAnsi="Arial" w:cs="Arial"/>
              </w:rPr>
            </w:pPr>
          </w:p>
        </w:tc>
      </w:tr>
      <w:tr w:rsidR="00FE1E63" w:rsidRPr="004C3A0B" w14:paraId="2E96A967" w14:textId="77777777" w:rsidTr="00070D18">
        <w:trPr>
          <w:cantSplit/>
          <w:trHeight w:val="340"/>
        </w:trPr>
        <w:tc>
          <w:tcPr>
            <w:tcW w:w="3253" w:type="dxa"/>
            <w:shd w:val="clear" w:color="auto" w:fill="F2F2F2" w:themeFill="background1" w:themeFillShade="F2"/>
          </w:tcPr>
          <w:p w14:paraId="6B394D80" w14:textId="77777777" w:rsidR="00FE1E63" w:rsidRPr="004C3A0B" w:rsidRDefault="00FE1E63" w:rsidP="00070D18">
            <w:pPr>
              <w:rPr>
                <w:rFonts w:ascii="Arial" w:hAnsi="Arial" w:cs="Arial"/>
              </w:rPr>
            </w:pPr>
            <w:r w:rsidRPr="004C3A0B">
              <w:rPr>
                <w:rFonts w:ascii="Arial" w:hAnsi="Arial" w:cs="Arial"/>
              </w:rPr>
              <w:t>E-mail address:</w:t>
            </w:r>
          </w:p>
        </w:tc>
        <w:tc>
          <w:tcPr>
            <w:tcW w:w="6636" w:type="dxa"/>
          </w:tcPr>
          <w:p w14:paraId="105F0696" w14:textId="77777777" w:rsidR="00FE1E63" w:rsidRDefault="00FE1E63" w:rsidP="00070D18">
            <w:pPr>
              <w:rPr>
                <w:rFonts w:ascii="Arial" w:hAnsi="Arial" w:cs="Arial"/>
              </w:rPr>
            </w:pPr>
            <w:r>
              <w:rPr>
                <w:rFonts w:ascii="Arial" w:hAnsi="Arial" w:cs="Arial"/>
              </w:rPr>
              <w:t>1803503@student.uwtsd.ac.uk</w:t>
            </w:r>
          </w:p>
          <w:p w14:paraId="288C6F4D" w14:textId="77777777" w:rsidR="00FE1E63" w:rsidRPr="004C3A0B" w:rsidRDefault="00FE1E63" w:rsidP="00070D18">
            <w:pPr>
              <w:rPr>
                <w:rFonts w:ascii="Arial" w:hAnsi="Arial" w:cs="Arial"/>
              </w:rPr>
            </w:pPr>
          </w:p>
        </w:tc>
      </w:tr>
      <w:tr w:rsidR="00FE1E63" w:rsidRPr="004C3A0B" w14:paraId="6C76A775" w14:textId="77777777" w:rsidTr="00070D18">
        <w:trPr>
          <w:cantSplit/>
          <w:trHeight w:val="340"/>
        </w:trPr>
        <w:tc>
          <w:tcPr>
            <w:tcW w:w="3253" w:type="dxa"/>
            <w:shd w:val="clear" w:color="auto" w:fill="F2F2F2" w:themeFill="background1" w:themeFillShade="F2"/>
          </w:tcPr>
          <w:p w14:paraId="64ED9262" w14:textId="77777777" w:rsidR="00FE1E63" w:rsidRPr="004C3A0B" w:rsidRDefault="00FE1E63" w:rsidP="00070D18">
            <w:pPr>
              <w:rPr>
                <w:rFonts w:ascii="Arial" w:hAnsi="Arial" w:cs="Arial"/>
              </w:rPr>
            </w:pPr>
            <w:r w:rsidRPr="004C3A0B">
              <w:rPr>
                <w:rFonts w:ascii="Arial" w:hAnsi="Arial" w:cs="Arial"/>
              </w:rPr>
              <w:t>Contact Telephone Number:</w:t>
            </w:r>
          </w:p>
        </w:tc>
        <w:tc>
          <w:tcPr>
            <w:tcW w:w="6636" w:type="dxa"/>
          </w:tcPr>
          <w:p w14:paraId="09159BC3" w14:textId="77777777" w:rsidR="00FE1E63" w:rsidRDefault="00FE1E63" w:rsidP="00070D18">
            <w:pPr>
              <w:rPr>
                <w:rFonts w:ascii="Arial" w:hAnsi="Arial" w:cs="Arial"/>
              </w:rPr>
            </w:pPr>
            <w:r>
              <w:rPr>
                <w:rFonts w:ascii="Arial" w:hAnsi="Arial" w:cs="Arial"/>
              </w:rPr>
              <w:t>07815076413</w:t>
            </w:r>
          </w:p>
          <w:p w14:paraId="1D05395F" w14:textId="77777777" w:rsidR="00FE1E63" w:rsidRPr="004C3A0B" w:rsidRDefault="00FE1E63" w:rsidP="00070D18">
            <w:pPr>
              <w:rPr>
                <w:rFonts w:ascii="Arial" w:hAnsi="Arial" w:cs="Arial"/>
              </w:rPr>
            </w:pPr>
          </w:p>
        </w:tc>
      </w:tr>
      <w:tr w:rsidR="00FE1E63" w:rsidRPr="004C3A0B" w14:paraId="57A186FC" w14:textId="77777777" w:rsidTr="00070D18">
        <w:tc>
          <w:tcPr>
            <w:tcW w:w="9889" w:type="dxa"/>
            <w:gridSpan w:val="2"/>
            <w:shd w:val="clear" w:color="auto" w:fill="BFBFBF" w:themeFill="background1" w:themeFillShade="BF"/>
          </w:tcPr>
          <w:p w14:paraId="1F032B51" w14:textId="77777777" w:rsidR="00FE1E63" w:rsidRPr="004C3A0B" w:rsidRDefault="00FE1E63" w:rsidP="00070D18">
            <w:pPr>
              <w:rPr>
                <w:rFonts w:ascii="Arial" w:hAnsi="Arial" w:cs="Arial"/>
              </w:rPr>
            </w:pPr>
            <w:r w:rsidRPr="004C3A0B">
              <w:rPr>
                <w:rFonts w:ascii="Arial" w:hAnsi="Arial" w:cs="Arial"/>
                <w:b/>
                <w:i/>
              </w:rPr>
              <w:t>For students:</w:t>
            </w:r>
          </w:p>
        </w:tc>
      </w:tr>
      <w:tr w:rsidR="00FE1E63" w:rsidRPr="004C3A0B" w14:paraId="21CD6F6B" w14:textId="77777777" w:rsidTr="00070D18">
        <w:trPr>
          <w:trHeight w:val="513"/>
        </w:trPr>
        <w:tc>
          <w:tcPr>
            <w:tcW w:w="3253" w:type="dxa"/>
            <w:shd w:val="clear" w:color="auto" w:fill="F2F2F2" w:themeFill="background1" w:themeFillShade="F2"/>
            <w:vAlign w:val="center"/>
          </w:tcPr>
          <w:p w14:paraId="6AC4531A" w14:textId="77777777" w:rsidR="00FE1E63" w:rsidRPr="004C3A0B" w:rsidRDefault="00FE1E63" w:rsidP="00070D18">
            <w:pPr>
              <w:rPr>
                <w:rFonts w:ascii="Arial" w:hAnsi="Arial" w:cs="Arial"/>
              </w:rPr>
            </w:pPr>
            <w:r w:rsidRPr="004C3A0B">
              <w:rPr>
                <w:rFonts w:ascii="Arial" w:hAnsi="Arial" w:cs="Arial"/>
              </w:rPr>
              <w:t>Student Number:</w:t>
            </w:r>
          </w:p>
        </w:tc>
        <w:tc>
          <w:tcPr>
            <w:tcW w:w="6636" w:type="dxa"/>
          </w:tcPr>
          <w:p w14:paraId="08B4F952" w14:textId="77777777" w:rsidR="00FE1E63" w:rsidRPr="004C3A0B" w:rsidRDefault="00FE1E63" w:rsidP="00070D18">
            <w:pPr>
              <w:rPr>
                <w:rFonts w:ascii="Arial" w:hAnsi="Arial" w:cs="Arial"/>
              </w:rPr>
            </w:pPr>
            <w:r>
              <w:rPr>
                <w:rFonts w:ascii="Arial" w:hAnsi="Arial" w:cs="Arial"/>
              </w:rPr>
              <w:t>1803503</w:t>
            </w:r>
          </w:p>
        </w:tc>
      </w:tr>
      <w:tr w:rsidR="00FE1E63" w:rsidRPr="004C3A0B" w14:paraId="612DAF39" w14:textId="77777777" w:rsidTr="00070D18">
        <w:trPr>
          <w:trHeight w:val="549"/>
        </w:trPr>
        <w:tc>
          <w:tcPr>
            <w:tcW w:w="3253" w:type="dxa"/>
            <w:shd w:val="clear" w:color="auto" w:fill="F2F2F2" w:themeFill="background1" w:themeFillShade="F2"/>
            <w:vAlign w:val="center"/>
          </w:tcPr>
          <w:p w14:paraId="6138314A" w14:textId="77777777" w:rsidR="00FE1E63" w:rsidRPr="004C3A0B" w:rsidRDefault="00FE1E63" w:rsidP="00070D18">
            <w:pPr>
              <w:rPr>
                <w:rFonts w:ascii="Arial" w:hAnsi="Arial" w:cs="Arial"/>
              </w:rPr>
            </w:pPr>
            <w:r w:rsidRPr="004C3A0B">
              <w:rPr>
                <w:rFonts w:ascii="Arial" w:hAnsi="Arial" w:cs="Arial"/>
              </w:rPr>
              <w:t>Programme of Study:</w:t>
            </w:r>
          </w:p>
        </w:tc>
        <w:tc>
          <w:tcPr>
            <w:tcW w:w="6636" w:type="dxa"/>
          </w:tcPr>
          <w:p w14:paraId="43C7C06B" w14:textId="77777777" w:rsidR="00FE1E63" w:rsidRPr="004C3A0B" w:rsidRDefault="00FE1E63" w:rsidP="00070D18">
            <w:pPr>
              <w:rPr>
                <w:rFonts w:ascii="Arial" w:hAnsi="Arial" w:cs="Arial"/>
              </w:rPr>
            </w:pPr>
            <w:r>
              <w:rPr>
                <w:rFonts w:ascii="Arial" w:hAnsi="Arial" w:cs="Arial"/>
              </w:rPr>
              <w:t>BSC Psychology</w:t>
            </w:r>
          </w:p>
        </w:tc>
      </w:tr>
      <w:tr w:rsidR="00FE1E63" w:rsidRPr="004C3A0B" w14:paraId="6082E4DF" w14:textId="77777777" w:rsidTr="00070D18">
        <w:trPr>
          <w:trHeight w:val="557"/>
        </w:trPr>
        <w:tc>
          <w:tcPr>
            <w:tcW w:w="3253" w:type="dxa"/>
            <w:shd w:val="clear" w:color="auto" w:fill="F2F2F2" w:themeFill="background1" w:themeFillShade="F2"/>
            <w:vAlign w:val="center"/>
          </w:tcPr>
          <w:p w14:paraId="30A7FC31" w14:textId="77777777" w:rsidR="00FE1E63" w:rsidRPr="004C3A0B" w:rsidRDefault="00FE1E63" w:rsidP="00070D18">
            <w:pPr>
              <w:rPr>
                <w:rFonts w:ascii="Arial" w:hAnsi="Arial" w:cs="Arial"/>
              </w:rPr>
            </w:pPr>
            <w:r w:rsidRPr="004C3A0B">
              <w:rPr>
                <w:rFonts w:ascii="Arial" w:hAnsi="Arial" w:cs="Arial"/>
              </w:rPr>
              <w:t>Director of Studies/Supervisor:</w:t>
            </w:r>
          </w:p>
        </w:tc>
        <w:tc>
          <w:tcPr>
            <w:tcW w:w="6636" w:type="dxa"/>
          </w:tcPr>
          <w:tbl>
            <w:tblPr>
              <w:tblW w:w="0" w:type="auto"/>
              <w:tblBorders>
                <w:top w:val="nil"/>
                <w:left w:val="nil"/>
                <w:bottom w:val="nil"/>
                <w:right w:val="nil"/>
              </w:tblBorders>
              <w:tblLayout w:type="fixed"/>
              <w:tblLook w:val="0000" w:firstRow="0" w:lastRow="0" w:firstColumn="0" w:lastColumn="0" w:noHBand="0" w:noVBand="0"/>
            </w:tblPr>
            <w:tblGrid>
              <w:gridCol w:w="3438"/>
            </w:tblGrid>
            <w:tr w:rsidR="00FE1E63" w14:paraId="2DF9EB05" w14:textId="77777777" w:rsidTr="00070D18">
              <w:trPr>
                <w:trHeight w:val="106"/>
              </w:trPr>
              <w:tc>
                <w:tcPr>
                  <w:tcW w:w="3438" w:type="dxa"/>
                </w:tcPr>
                <w:p w14:paraId="3782BF84" w14:textId="77777777" w:rsidR="00FE1E63" w:rsidRDefault="00FE1E63" w:rsidP="00070D18">
                  <w:pPr>
                    <w:pStyle w:val="Default"/>
                    <w:rPr>
                      <w:sz w:val="22"/>
                      <w:szCs w:val="22"/>
                    </w:rPr>
                  </w:pPr>
                  <w:r>
                    <w:rPr>
                      <w:sz w:val="22"/>
                      <w:szCs w:val="22"/>
                    </w:rPr>
                    <w:t xml:space="preserve">Dr </w:t>
                  </w:r>
                  <w:proofErr w:type="spellStart"/>
                  <w:r>
                    <w:rPr>
                      <w:sz w:val="22"/>
                      <w:szCs w:val="22"/>
                    </w:rPr>
                    <w:t>Lymarie</w:t>
                  </w:r>
                  <w:proofErr w:type="spellEnd"/>
                  <w:r>
                    <w:rPr>
                      <w:sz w:val="22"/>
                      <w:szCs w:val="22"/>
                    </w:rPr>
                    <w:t xml:space="preserve"> Rodriguez </w:t>
                  </w:r>
                </w:p>
              </w:tc>
            </w:tr>
          </w:tbl>
          <w:p w14:paraId="67B9DDE7" w14:textId="77777777" w:rsidR="00FE1E63" w:rsidRPr="004C3A0B" w:rsidRDefault="00FE1E63" w:rsidP="00070D18">
            <w:pPr>
              <w:rPr>
                <w:rFonts w:ascii="Arial" w:hAnsi="Arial" w:cs="Arial"/>
              </w:rPr>
            </w:pPr>
          </w:p>
        </w:tc>
      </w:tr>
    </w:tbl>
    <w:p w14:paraId="189325D1" w14:textId="77777777" w:rsidR="00FE1E63" w:rsidRDefault="00FE1E63" w:rsidP="00FE1E63">
      <w:pPr>
        <w:rPr>
          <w:rFonts w:ascii="Arial" w:hAnsi="Arial" w:cs="Arial"/>
          <w:bCs/>
          <w:iCs/>
        </w:rPr>
      </w:pPr>
    </w:p>
    <w:p w14:paraId="601E7E7E" w14:textId="77777777" w:rsidR="00FE1E63" w:rsidRDefault="00FE1E63" w:rsidP="00FE1E63">
      <w:pPr>
        <w:autoSpaceDE w:val="0"/>
        <w:autoSpaceDN w:val="0"/>
        <w:adjustRightInd w:val="0"/>
        <w:jc w:val="both"/>
        <w:rPr>
          <w:rFonts w:ascii="Arial" w:hAnsi="Arial" w:cs="Arial"/>
          <w:b/>
        </w:rPr>
      </w:pPr>
    </w:p>
    <w:p w14:paraId="0CE79120" w14:textId="77777777" w:rsidR="00FE1E63" w:rsidRDefault="00FE1E63" w:rsidP="00FE1E63">
      <w:pPr>
        <w:rPr>
          <w:rFonts w:ascii="Arial" w:hAnsi="Arial" w:cs="Arial"/>
          <w:b/>
        </w:rPr>
      </w:pPr>
      <w:r>
        <w:rPr>
          <w:rFonts w:ascii="Arial" w:hAnsi="Arial" w:cs="Arial"/>
          <w:b/>
        </w:rPr>
        <w:br w:type="page"/>
      </w:r>
    </w:p>
    <w:p w14:paraId="2AB73AF0" w14:textId="77777777" w:rsidR="00FE1E63" w:rsidRPr="004C3A0B" w:rsidRDefault="00FE1E63" w:rsidP="00FE1E63">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FE1E63" w:rsidRPr="004C3A0B" w14:paraId="26B29051" w14:textId="77777777" w:rsidTr="00070D18">
        <w:tc>
          <w:tcPr>
            <w:tcW w:w="6232" w:type="dxa"/>
            <w:gridSpan w:val="2"/>
            <w:shd w:val="clear" w:color="auto" w:fill="F2F2F2" w:themeFill="background1" w:themeFillShade="F2"/>
            <w:vAlign w:val="center"/>
          </w:tcPr>
          <w:p w14:paraId="525CD983"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Has the research activity received approval in principle?</w:t>
            </w:r>
          </w:p>
          <w:p w14:paraId="4F1145A3" w14:textId="77777777" w:rsidR="00FE1E63" w:rsidRPr="004C3A0B" w:rsidRDefault="00FE1E63" w:rsidP="00070D18">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4A97041" w14:textId="77777777" w:rsidR="00FE1E63" w:rsidRPr="003257BD" w:rsidRDefault="00FE1E63" w:rsidP="00070D18">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34458FC" w14:textId="77777777" w:rsidR="00FE1E63" w:rsidRPr="00065801" w:rsidRDefault="00FE1E63" w:rsidP="00070D18">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0016A08E" w14:textId="77777777" w:rsidR="00FE1E63" w:rsidRPr="003257BD" w:rsidRDefault="00FE1E63" w:rsidP="00070D18">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F1A155D" w14:textId="77777777" w:rsidR="00FE1E63" w:rsidRPr="00065801" w:rsidRDefault="00FE1E63" w:rsidP="00070D18">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FE1E63" w:rsidRPr="004C3A0B" w14:paraId="1A64029A" w14:textId="77777777" w:rsidTr="00070D18">
        <w:tc>
          <w:tcPr>
            <w:tcW w:w="8075" w:type="dxa"/>
            <w:gridSpan w:val="4"/>
            <w:shd w:val="clear" w:color="auto" w:fill="F2F2F2" w:themeFill="background1" w:themeFillShade="F2"/>
          </w:tcPr>
          <w:p w14:paraId="2B573A89" w14:textId="77777777" w:rsidR="00FE1E63" w:rsidRPr="004C3A0B" w:rsidRDefault="00FE1E63" w:rsidP="00070D18">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4C6D5BB5" w14:textId="77777777" w:rsidR="00FE1E63" w:rsidRPr="004C3A0B" w:rsidRDefault="00FE1E63" w:rsidP="00070D18">
            <w:pPr>
              <w:autoSpaceDE w:val="0"/>
              <w:autoSpaceDN w:val="0"/>
              <w:adjustRightInd w:val="0"/>
              <w:jc w:val="center"/>
              <w:rPr>
                <w:rFonts w:ascii="Arial" w:hAnsi="Arial" w:cs="Arial"/>
                <w:b/>
                <w:bCs/>
                <w:i/>
              </w:rPr>
            </w:pPr>
            <w:r w:rsidRPr="004C3A0B">
              <w:rPr>
                <w:rFonts w:ascii="Arial" w:hAnsi="Arial" w:cs="Arial"/>
                <w:b/>
                <w:bCs/>
                <w:i/>
              </w:rPr>
              <w:t>Date</w:t>
            </w:r>
          </w:p>
        </w:tc>
      </w:tr>
      <w:tr w:rsidR="00FE1E63" w:rsidRPr="004C3A0B" w14:paraId="11A2A136" w14:textId="77777777" w:rsidTr="00070D18">
        <w:trPr>
          <w:trHeight w:val="437"/>
        </w:trPr>
        <w:tc>
          <w:tcPr>
            <w:tcW w:w="3693" w:type="dxa"/>
            <w:vMerge w:val="restart"/>
            <w:shd w:val="clear" w:color="auto" w:fill="F2F2F2" w:themeFill="background1" w:themeFillShade="F2"/>
          </w:tcPr>
          <w:p w14:paraId="09C48B3E" w14:textId="77777777" w:rsidR="00FE1E63" w:rsidRPr="004C3A0B" w:rsidRDefault="00FE1E63" w:rsidP="00070D18">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1E6CF7"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E471659" w14:textId="77777777" w:rsidR="00FE1E63" w:rsidRPr="004C3A0B" w:rsidRDefault="00FE1E63" w:rsidP="00070D18">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78312D45" w14:textId="77777777" w:rsidR="00FE1E63" w:rsidRPr="004C3A0B" w:rsidRDefault="00FE1E63" w:rsidP="00070D18">
            <w:pPr>
              <w:autoSpaceDE w:val="0"/>
              <w:autoSpaceDN w:val="0"/>
              <w:adjustRightInd w:val="0"/>
              <w:jc w:val="center"/>
              <w:rPr>
                <w:rFonts w:ascii="Arial" w:hAnsi="Arial" w:cs="Arial"/>
                <w:b/>
                <w:bCs/>
              </w:rPr>
            </w:pPr>
          </w:p>
        </w:tc>
      </w:tr>
      <w:tr w:rsidR="00FE1E63" w:rsidRPr="004C3A0B" w14:paraId="3348F76E" w14:textId="77777777" w:rsidTr="00070D18">
        <w:trPr>
          <w:trHeight w:val="415"/>
        </w:trPr>
        <w:tc>
          <w:tcPr>
            <w:tcW w:w="3693" w:type="dxa"/>
            <w:vMerge/>
            <w:shd w:val="clear" w:color="auto" w:fill="F2F2F2" w:themeFill="background1" w:themeFillShade="F2"/>
          </w:tcPr>
          <w:p w14:paraId="270F52E2" w14:textId="77777777" w:rsidR="00FE1E63" w:rsidRPr="004C3A0B" w:rsidRDefault="00FE1E63" w:rsidP="00070D18">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11EB7FC5" w14:textId="77777777" w:rsidR="00FE1E63" w:rsidRPr="004C3A0B" w:rsidRDefault="00FE1E63" w:rsidP="00070D18">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2916FFA" w14:textId="77777777" w:rsidR="00FE1E63" w:rsidRPr="004C3A0B" w:rsidRDefault="00FE1E63" w:rsidP="00070D18">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70818144" w14:textId="77777777" w:rsidR="00FE1E63" w:rsidRPr="004C3A0B" w:rsidRDefault="00FE1E63" w:rsidP="00070D18">
            <w:pPr>
              <w:autoSpaceDE w:val="0"/>
              <w:autoSpaceDN w:val="0"/>
              <w:adjustRightInd w:val="0"/>
              <w:jc w:val="center"/>
              <w:rPr>
                <w:rFonts w:ascii="Arial" w:hAnsi="Arial" w:cs="Arial"/>
                <w:b/>
                <w:bCs/>
              </w:rPr>
            </w:pPr>
          </w:p>
        </w:tc>
      </w:tr>
      <w:tr w:rsidR="00FE1E63" w:rsidRPr="004C3A0B" w14:paraId="7E92A4E7" w14:textId="77777777" w:rsidTr="00070D18">
        <w:tc>
          <w:tcPr>
            <w:tcW w:w="3693" w:type="dxa"/>
            <w:vMerge/>
            <w:shd w:val="clear" w:color="auto" w:fill="F2F2F2" w:themeFill="background1" w:themeFillShade="F2"/>
          </w:tcPr>
          <w:p w14:paraId="1148F5D4" w14:textId="77777777" w:rsidR="00FE1E63" w:rsidRPr="004C3A0B" w:rsidRDefault="00FE1E63" w:rsidP="00070D18">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70B88B4" w14:textId="77777777" w:rsidR="00FE1E63" w:rsidRDefault="00FE1E63" w:rsidP="00070D18">
            <w:pPr>
              <w:autoSpaceDE w:val="0"/>
              <w:autoSpaceDN w:val="0"/>
              <w:adjustRightInd w:val="0"/>
              <w:rPr>
                <w:rFonts w:ascii="Arial" w:hAnsi="Arial" w:cs="Arial"/>
              </w:rPr>
            </w:pPr>
            <w:r w:rsidRPr="004C3A0B">
              <w:rPr>
                <w:rFonts w:ascii="Arial" w:hAnsi="Arial" w:cs="Arial"/>
              </w:rPr>
              <w:t>Other (write in)</w:t>
            </w:r>
            <w:r>
              <w:rPr>
                <w:rFonts w:ascii="Arial" w:hAnsi="Arial" w:cs="Arial"/>
              </w:rPr>
              <w:t>:</w:t>
            </w:r>
          </w:p>
          <w:p w14:paraId="50882E31" w14:textId="77777777" w:rsidR="00FE1E63" w:rsidRDefault="00FE1E63" w:rsidP="00070D18">
            <w:pPr>
              <w:pStyle w:val="Default"/>
              <w:rPr>
                <w:sz w:val="22"/>
                <w:szCs w:val="22"/>
              </w:rPr>
            </w:pPr>
            <w:proofErr w:type="spellStart"/>
            <w:r>
              <w:rPr>
                <w:sz w:val="22"/>
                <w:szCs w:val="22"/>
              </w:rPr>
              <w:t>Lymarie</w:t>
            </w:r>
            <w:proofErr w:type="spellEnd"/>
            <w:r>
              <w:rPr>
                <w:sz w:val="22"/>
                <w:szCs w:val="22"/>
              </w:rPr>
              <w:t xml:space="preserve"> Rodriguez, Dissertation supervisor. </w:t>
            </w:r>
          </w:p>
          <w:p w14:paraId="1360EE9C" w14:textId="77777777" w:rsidR="00FE1E63" w:rsidRPr="004C3A0B" w:rsidRDefault="00FE1E63" w:rsidP="00070D18">
            <w:pPr>
              <w:autoSpaceDE w:val="0"/>
              <w:autoSpaceDN w:val="0"/>
              <w:adjustRightInd w:val="0"/>
              <w:rPr>
                <w:rFonts w:ascii="Arial" w:hAnsi="Arial" w:cs="Arial"/>
              </w:rPr>
            </w:pPr>
          </w:p>
          <w:p w14:paraId="08AEA43A" w14:textId="77777777" w:rsidR="00FE1E63" w:rsidRPr="004C3A0B" w:rsidRDefault="00FE1E63" w:rsidP="00070D18">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EDEF879" w14:textId="77777777" w:rsidR="00FE1E63" w:rsidRPr="004C3A0B" w:rsidRDefault="00FE1E63" w:rsidP="00070D18">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3AEF04A9" w14:textId="77777777" w:rsidR="00FE1E63" w:rsidRPr="004C3A0B" w:rsidRDefault="00FE1E63" w:rsidP="00070D18">
            <w:pPr>
              <w:autoSpaceDE w:val="0"/>
              <w:autoSpaceDN w:val="0"/>
              <w:adjustRightInd w:val="0"/>
              <w:jc w:val="center"/>
              <w:rPr>
                <w:rFonts w:ascii="Arial" w:hAnsi="Arial" w:cs="Arial"/>
                <w:b/>
                <w:bCs/>
              </w:rPr>
            </w:pPr>
            <w:r>
              <w:rPr>
                <w:rFonts w:ascii="Arial" w:hAnsi="Arial" w:cs="Arial"/>
                <w:b/>
                <w:bCs/>
              </w:rPr>
              <w:t>09/12/19</w:t>
            </w:r>
          </w:p>
        </w:tc>
      </w:tr>
    </w:tbl>
    <w:p w14:paraId="5ACD2621" w14:textId="77777777" w:rsidR="00FE1E63" w:rsidRDefault="00FE1E63" w:rsidP="00FE1E63">
      <w:pPr>
        <w:autoSpaceDE w:val="0"/>
        <w:autoSpaceDN w:val="0"/>
        <w:adjustRightInd w:val="0"/>
        <w:spacing w:after="240"/>
        <w:jc w:val="both"/>
        <w:rPr>
          <w:rFonts w:ascii="Arial" w:hAnsi="Arial" w:cs="Arial"/>
          <w:bCs/>
          <w:iCs/>
        </w:rPr>
      </w:pPr>
    </w:p>
    <w:p w14:paraId="0B3CB5B4" w14:textId="77777777" w:rsidR="00FE1E63" w:rsidRPr="004C3A0B" w:rsidRDefault="00FE1E63" w:rsidP="00FE1E63">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FE1E63" w:rsidRPr="004C3A0B" w14:paraId="0D78B7A8" w14:textId="77777777" w:rsidTr="00070D18">
        <w:tc>
          <w:tcPr>
            <w:tcW w:w="9918" w:type="dxa"/>
            <w:gridSpan w:val="2"/>
            <w:shd w:val="clear" w:color="auto" w:fill="F2F2F2" w:themeFill="background1" w:themeFillShade="F2"/>
          </w:tcPr>
          <w:p w14:paraId="33137B94"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E1E63" w:rsidRPr="004C3A0B" w14:paraId="37086747" w14:textId="77777777" w:rsidTr="00070D18">
        <w:trPr>
          <w:trHeight w:val="227"/>
        </w:trPr>
        <w:tc>
          <w:tcPr>
            <w:tcW w:w="8784" w:type="dxa"/>
          </w:tcPr>
          <w:p w14:paraId="6B2A682B" w14:textId="77777777" w:rsidR="00FE1E63" w:rsidRPr="005704BE" w:rsidRDefault="00621981" w:rsidP="00070D18">
            <w:pPr>
              <w:autoSpaceDE w:val="0"/>
              <w:autoSpaceDN w:val="0"/>
              <w:adjustRightInd w:val="0"/>
              <w:rPr>
                <w:rStyle w:val="Hyperlink"/>
                <w:rFonts w:ascii="Arial" w:hAnsi="Arial" w:cs="Arial"/>
                <w:b/>
                <w:bCs/>
              </w:rPr>
            </w:pPr>
            <w:hyperlink r:id="rId22" w:history="1">
              <w:r w:rsidR="00FE1E63" w:rsidRPr="005704BE">
                <w:rPr>
                  <w:rStyle w:val="Hyperlink"/>
                  <w:rFonts w:ascii="Arial" w:hAnsi="Arial" w:cs="Arial"/>
                  <w:b/>
                  <w:bCs/>
                </w:rPr>
                <w:t>UWTSD Research Ethi</w:t>
              </w:r>
              <w:r w:rsidR="00FE1E63">
                <w:rPr>
                  <w:rStyle w:val="Hyperlink"/>
                  <w:rFonts w:ascii="Arial" w:hAnsi="Arial" w:cs="Arial"/>
                  <w:b/>
                  <w:bCs/>
                </w:rPr>
                <w:t>cs &amp; Integrity Code of Practice</w:t>
              </w:r>
            </w:hyperlink>
          </w:p>
          <w:p w14:paraId="54EB260B" w14:textId="77777777" w:rsidR="00FE1E63" w:rsidRPr="003257BD" w:rsidRDefault="00FE1E63" w:rsidP="00070D18">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1F478A" w14:textId="77777777" w:rsidR="00FE1E63" w:rsidRPr="00DD0929" w:rsidRDefault="00FE1E63" w:rsidP="00070D18">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FE1E63" w:rsidRPr="004C3A0B" w14:paraId="1F6637FC" w14:textId="77777777" w:rsidTr="00070D18">
        <w:trPr>
          <w:trHeight w:val="227"/>
        </w:trPr>
        <w:tc>
          <w:tcPr>
            <w:tcW w:w="8784" w:type="dxa"/>
          </w:tcPr>
          <w:p w14:paraId="586EE915" w14:textId="77777777" w:rsidR="00FE1E63" w:rsidRDefault="00FE1E63" w:rsidP="00070D18">
            <w:pPr>
              <w:autoSpaceDE w:val="0"/>
              <w:autoSpaceDN w:val="0"/>
              <w:adjustRightInd w:val="0"/>
              <w:rPr>
                <w:rFonts w:ascii="Arial" w:hAnsi="Arial" w:cs="Arial"/>
                <w:b/>
                <w:bCs/>
                <w:i/>
              </w:rPr>
            </w:pPr>
          </w:p>
          <w:p w14:paraId="31F09FC0" w14:textId="77777777" w:rsidR="00FE1E63" w:rsidRPr="006C1FDD" w:rsidRDefault="00FE1E63" w:rsidP="00070D18">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772D4969" w14:textId="77777777" w:rsidR="00FE1E63" w:rsidRPr="004C3A0B" w:rsidRDefault="00FE1E63" w:rsidP="00070D18">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FE1E63" w:rsidRPr="004C3A0B" w14:paraId="60C9EEA3" w14:textId="77777777" w:rsidTr="00070D18">
        <w:trPr>
          <w:trHeight w:val="227"/>
        </w:trPr>
        <w:tc>
          <w:tcPr>
            <w:tcW w:w="8784" w:type="dxa"/>
          </w:tcPr>
          <w:p w14:paraId="2F7E7552" w14:textId="77777777" w:rsidR="00FE1E63" w:rsidRDefault="00FE1E63" w:rsidP="00070D18">
            <w:pPr>
              <w:autoSpaceDE w:val="0"/>
              <w:autoSpaceDN w:val="0"/>
              <w:adjustRightInd w:val="0"/>
              <w:rPr>
                <w:rFonts w:ascii="Arial" w:hAnsi="Arial" w:cs="Arial"/>
                <w:b/>
                <w:bCs/>
                <w:i/>
              </w:rPr>
            </w:pPr>
          </w:p>
          <w:p w14:paraId="21679C2A" w14:textId="77777777" w:rsidR="00FE1E63" w:rsidRPr="004C3A0B" w:rsidRDefault="00FE1E63" w:rsidP="00070D18">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1EDEB4C7" w14:textId="77777777" w:rsidR="00FE1E63" w:rsidRPr="004C3A0B" w:rsidRDefault="00FE1E63" w:rsidP="00070D18">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3DD4D3D5" w14:textId="77777777" w:rsidR="00FE1E63" w:rsidRPr="004C3A0B" w:rsidRDefault="00FE1E63" w:rsidP="00FE1E63">
      <w:pPr>
        <w:autoSpaceDE w:val="0"/>
        <w:autoSpaceDN w:val="0"/>
        <w:adjustRightInd w:val="0"/>
        <w:spacing w:after="240"/>
        <w:jc w:val="both"/>
        <w:rPr>
          <w:rFonts w:ascii="Arial" w:hAnsi="Arial" w:cs="Arial"/>
          <w:b/>
        </w:rPr>
      </w:pPr>
    </w:p>
    <w:p w14:paraId="28CF6C72" w14:textId="77777777" w:rsidR="00FE1E63" w:rsidRPr="004C3A0B" w:rsidRDefault="00FE1E63" w:rsidP="00FE1E63">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E1E63" w:rsidRPr="004C3A0B" w14:paraId="7A585A2D" w14:textId="77777777" w:rsidTr="00070D18">
        <w:tc>
          <w:tcPr>
            <w:tcW w:w="6232" w:type="dxa"/>
            <w:gridSpan w:val="2"/>
            <w:shd w:val="clear" w:color="auto" w:fill="F2F2F2" w:themeFill="background1" w:themeFillShade="F2"/>
          </w:tcPr>
          <w:p w14:paraId="388011A1" w14:textId="77777777" w:rsidR="00FE1E63" w:rsidRPr="004C3A0B" w:rsidRDefault="00FE1E63" w:rsidP="00070D18">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24311A84" w14:textId="77777777" w:rsidR="00FE1E63" w:rsidRPr="003257BD" w:rsidRDefault="00FE1E63" w:rsidP="00070D18">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1"/>
                <w14:checkedState w14:val="2612" w14:font="MS Gothic"/>
                <w14:uncheckedState w14:val="2610" w14:font="MS Gothic"/>
              </w14:checkbox>
            </w:sdtPr>
            <w:sdtEndPr/>
            <w:sdtContent>
              <w:p w14:paraId="0AD3094E" w14:textId="77777777" w:rsidR="00FE1E63" w:rsidRPr="00065801" w:rsidRDefault="00FE1E63" w:rsidP="00070D18">
                <w:pPr>
                  <w:autoSpaceDE w:val="0"/>
                  <w:autoSpaceDN w:val="0"/>
                  <w:adjustRightInd w:val="0"/>
                  <w:jc w:val="center"/>
                  <w:rPr>
                    <w:rFonts w:ascii="Arial" w:hAnsi="Arial" w:cs="Arial"/>
                    <w:b/>
                  </w:rPr>
                </w:pPr>
                <w:r>
                  <w:rPr>
                    <w:rFonts w:ascii="MS Gothic" w:eastAsia="MS Gothic" w:hAnsi="MS Gothic" w:cs="Arial" w:hint="eastAsia"/>
                    <w:b/>
                  </w:rPr>
                  <w:t>☒</w:t>
                </w:r>
              </w:p>
            </w:sdtContent>
          </w:sdt>
        </w:tc>
        <w:tc>
          <w:tcPr>
            <w:tcW w:w="796" w:type="dxa"/>
            <w:shd w:val="clear" w:color="auto" w:fill="F2F2F2" w:themeFill="background1" w:themeFillShade="F2"/>
            <w:vAlign w:val="center"/>
          </w:tcPr>
          <w:p w14:paraId="5D18B686" w14:textId="77777777" w:rsidR="00FE1E63" w:rsidRPr="003257BD" w:rsidRDefault="00FE1E63" w:rsidP="00070D18">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0"/>
                <w14:checkedState w14:val="2612" w14:font="MS Gothic"/>
                <w14:uncheckedState w14:val="2610" w14:font="MS Gothic"/>
              </w14:checkbox>
            </w:sdtPr>
            <w:sdtEndPr/>
            <w:sdtContent>
              <w:p w14:paraId="181F0D92" w14:textId="77777777" w:rsidR="00FE1E63" w:rsidRPr="00065801" w:rsidRDefault="00FE1E63" w:rsidP="00070D18">
                <w:pPr>
                  <w:autoSpaceDE w:val="0"/>
                  <w:autoSpaceDN w:val="0"/>
                  <w:adjustRightInd w:val="0"/>
                  <w:jc w:val="center"/>
                  <w:rPr>
                    <w:rFonts w:ascii="Arial" w:hAnsi="Arial" w:cs="Arial"/>
                    <w:b/>
                  </w:rPr>
                </w:pPr>
                <w:r w:rsidRPr="00065801">
                  <w:rPr>
                    <w:rFonts w:ascii="Segoe UI Symbol" w:hAnsi="Segoe UI Symbol" w:cs="Segoe UI Symbol"/>
                    <w:b/>
                  </w:rPr>
                  <w:t>☐</w:t>
                </w:r>
              </w:p>
            </w:sdtContent>
          </w:sdt>
        </w:tc>
      </w:tr>
      <w:tr w:rsidR="00FE1E63" w:rsidRPr="004C3A0B" w14:paraId="77A5B150" w14:textId="77777777" w:rsidTr="00070D18">
        <w:tc>
          <w:tcPr>
            <w:tcW w:w="9918" w:type="dxa"/>
            <w:gridSpan w:val="8"/>
          </w:tcPr>
          <w:p w14:paraId="2A885CC5" w14:textId="77777777" w:rsidR="00FE1E63" w:rsidRPr="004C3A0B" w:rsidRDefault="00FE1E63" w:rsidP="00070D18">
            <w:pPr>
              <w:autoSpaceDE w:val="0"/>
              <w:autoSpaceDN w:val="0"/>
              <w:adjustRightInd w:val="0"/>
              <w:rPr>
                <w:rFonts w:ascii="Arial" w:hAnsi="Arial" w:cs="Arial"/>
                <w:sz w:val="16"/>
                <w:szCs w:val="16"/>
              </w:rPr>
            </w:pPr>
          </w:p>
          <w:p w14:paraId="4C5BC51C" w14:textId="77777777" w:rsidR="00FE1E63" w:rsidRPr="004C3A0B" w:rsidRDefault="00FE1E63" w:rsidP="00070D18">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FE1E63" w:rsidRPr="004C3A0B" w14:paraId="4D201A09" w14:textId="77777777" w:rsidTr="00070D18">
        <w:trPr>
          <w:trHeight w:val="227"/>
        </w:trPr>
        <w:tc>
          <w:tcPr>
            <w:tcW w:w="3823" w:type="dxa"/>
            <w:shd w:val="clear" w:color="auto" w:fill="F2F2F2" w:themeFill="background1" w:themeFillShade="F2"/>
          </w:tcPr>
          <w:p w14:paraId="2A904AB7" w14:textId="77777777" w:rsidR="00FE1E63" w:rsidRPr="004C3A0B" w:rsidRDefault="00FE1E63" w:rsidP="00070D18">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7C8F23AC" w14:textId="77777777" w:rsidR="00FE1E63" w:rsidRDefault="00FE1E63" w:rsidP="00070D18">
            <w:pPr>
              <w:autoSpaceDE w:val="0"/>
              <w:autoSpaceDN w:val="0"/>
              <w:adjustRightInd w:val="0"/>
              <w:rPr>
                <w:rFonts w:ascii="Arial" w:hAnsi="Arial" w:cs="Arial"/>
                <w:bCs/>
              </w:rPr>
            </w:pPr>
            <w:r>
              <w:rPr>
                <w:rFonts w:ascii="Arial" w:hAnsi="Arial" w:cs="Arial"/>
                <w:bCs/>
              </w:rPr>
              <w:t>Carmarthenshire County Council – Youth Support Service</w:t>
            </w:r>
          </w:p>
          <w:p w14:paraId="1A586B7B" w14:textId="77777777" w:rsidR="00FE1E63" w:rsidRPr="004C3A0B" w:rsidRDefault="00FE1E63" w:rsidP="00070D18">
            <w:pPr>
              <w:autoSpaceDE w:val="0"/>
              <w:autoSpaceDN w:val="0"/>
              <w:adjustRightInd w:val="0"/>
              <w:rPr>
                <w:rFonts w:ascii="Arial" w:hAnsi="Arial" w:cs="Arial"/>
                <w:bCs/>
              </w:rPr>
            </w:pPr>
          </w:p>
        </w:tc>
      </w:tr>
      <w:tr w:rsidR="00FE1E63" w:rsidRPr="004C3A0B" w14:paraId="22240EAE" w14:textId="77777777" w:rsidTr="00070D18">
        <w:trPr>
          <w:trHeight w:val="227"/>
        </w:trPr>
        <w:tc>
          <w:tcPr>
            <w:tcW w:w="3823" w:type="dxa"/>
            <w:shd w:val="clear" w:color="auto" w:fill="F2F2F2" w:themeFill="background1" w:themeFillShade="F2"/>
          </w:tcPr>
          <w:p w14:paraId="6393A8A1" w14:textId="77777777" w:rsidR="00FE1E63" w:rsidRPr="004C3A0B" w:rsidRDefault="00FE1E63" w:rsidP="00070D18">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32B90EC4" w14:textId="77777777" w:rsidR="00FE1E63" w:rsidRDefault="00FE1E63" w:rsidP="00070D18">
            <w:pPr>
              <w:autoSpaceDE w:val="0"/>
              <w:autoSpaceDN w:val="0"/>
              <w:adjustRightInd w:val="0"/>
              <w:rPr>
                <w:rFonts w:ascii="Arial" w:hAnsi="Arial" w:cs="Arial"/>
                <w:bCs/>
              </w:rPr>
            </w:pPr>
            <w:r>
              <w:rPr>
                <w:rFonts w:ascii="Arial" w:hAnsi="Arial" w:cs="Arial"/>
                <w:bCs/>
              </w:rPr>
              <w:t>Davinia Harries-Davies</w:t>
            </w:r>
          </w:p>
          <w:p w14:paraId="00784CB9" w14:textId="77777777" w:rsidR="00FE1E63" w:rsidRPr="004C3A0B" w:rsidRDefault="00FE1E63" w:rsidP="00070D18">
            <w:pPr>
              <w:autoSpaceDE w:val="0"/>
              <w:autoSpaceDN w:val="0"/>
              <w:adjustRightInd w:val="0"/>
              <w:rPr>
                <w:rFonts w:ascii="Arial" w:hAnsi="Arial" w:cs="Arial"/>
                <w:bCs/>
              </w:rPr>
            </w:pPr>
          </w:p>
        </w:tc>
      </w:tr>
      <w:tr w:rsidR="00FE1E63" w:rsidRPr="004C3A0B" w14:paraId="061B0A3F" w14:textId="77777777" w:rsidTr="00070D18">
        <w:trPr>
          <w:trHeight w:val="227"/>
        </w:trPr>
        <w:tc>
          <w:tcPr>
            <w:tcW w:w="3823" w:type="dxa"/>
            <w:shd w:val="clear" w:color="auto" w:fill="F2F2F2" w:themeFill="background1" w:themeFillShade="F2"/>
          </w:tcPr>
          <w:p w14:paraId="5C53E8E6" w14:textId="77777777" w:rsidR="00FE1E63" w:rsidRDefault="00FE1E63" w:rsidP="00070D18">
            <w:pPr>
              <w:autoSpaceDE w:val="0"/>
              <w:autoSpaceDN w:val="0"/>
              <w:adjustRightInd w:val="0"/>
              <w:jc w:val="both"/>
              <w:rPr>
                <w:rFonts w:ascii="Arial" w:hAnsi="Arial" w:cs="Arial"/>
              </w:rPr>
            </w:pPr>
            <w:r w:rsidRPr="004C3A0B">
              <w:rPr>
                <w:rFonts w:ascii="Arial" w:hAnsi="Arial" w:cs="Arial"/>
              </w:rPr>
              <w:t>Contact person e-mail address</w:t>
            </w:r>
          </w:p>
          <w:p w14:paraId="1A1AB409" w14:textId="77777777" w:rsidR="00FE1E63" w:rsidRPr="004C3A0B" w:rsidRDefault="00FE1E63" w:rsidP="00070D18">
            <w:pPr>
              <w:autoSpaceDE w:val="0"/>
              <w:autoSpaceDN w:val="0"/>
              <w:adjustRightInd w:val="0"/>
              <w:jc w:val="both"/>
              <w:rPr>
                <w:rFonts w:ascii="Arial" w:hAnsi="Arial" w:cs="Arial"/>
              </w:rPr>
            </w:pPr>
          </w:p>
        </w:tc>
        <w:tc>
          <w:tcPr>
            <w:tcW w:w="6095" w:type="dxa"/>
            <w:gridSpan w:val="7"/>
          </w:tcPr>
          <w:p w14:paraId="0D796B6E" w14:textId="77777777" w:rsidR="00FE1E63" w:rsidRDefault="00FE1E63" w:rsidP="00070D18">
            <w:pPr>
              <w:autoSpaceDE w:val="0"/>
              <w:autoSpaceDN w:val="0"/>
              <w:adjustRightInd w:val="0"/>
              <w:rPr>
                <w:rFonts w:ascii="Arial" w:hAnsi="Arial" w:cs="Arial"/>
                <w:bCs/>
              </w:rPr>
            </w:pPr>
            <w:r w:rsidRPr="000F6B7B">
              <w:rPr>
                <w:rFonts w:ascii="Arial" w:hAnsi="Arial" w:cs="Arial"/>
                <w:bCs/>
              </w:rPr>
              <w:t>davharries-davies@carmarthenshire.gov.uk</w:t>
            </w:r>
          </w:p>
        </w:tc>
      </w:tr>
      <w:tr w:rsidR="00FE1E63" w:rsidRPr="004C3A0B" w14:paraId="13D86889" w14:textId="77777777" w:rsidTr="00070D18">
        <w:tc>
          <w:tcPr>
            <w:tcW w:w="6232" w:type="dxa"/>
            <w:gridSpan w:val="2"/>
            <w:shd w:val="clear" w:color="auto" w:fill="F2F2F2" w:themeFill="background1" w:themeFillShade="F2"/>
          </w:tcPr>
          <w:p w14:paraId="5664B79A" w14:textId="77777777" w:rsidR="00FE1E63" w:rsidRPr="004C3A0B" w:rsidRDefault="00FE1E63" w:rsidP="00070D18">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70E468EE" w14:textId="77777777" w:rsidR="00FE1E63" w:rsidRPr="004C3A0B" w:rsidRDefault="00FE1E63" w:rsidP="00070D18">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59A7870" w14:textId="77777777" w:rsidR="00FE1E63" w:rsidRPr="004C3A0B" w:rsidRDefault="00621981" w:rsidP="00070D18">
            <w:pPr>
              <w:autoSpaceDE w:val="0"/>
              <w:autoSpaceDN w:val="0"/>
              <w:adjustRightInd w:val="0"/>
              <w:jc w:val="center"/>
              <w:rPr>
                <w:rFonts w:ascii="Arial" w:hAnsi="Arial" w:cs="Arial"/>
                <w:bCs/>
              </w:rPr>
            </w:pPr>
            <w:sdt>
              <w:sdtPr>
                <w:rPr>
                  <w:rFonts w:ascii="Arial" w:hAnsi="Arial" w:cs="Arial"/>
                  <w:b/>
                  <w:bCs/>
                </w:rPr>
                <w:id w:val="-287595643"/>
                <w14:checkbox>
                  <w14:checked w14:val="1"/>
                  <w14:checkedState w14:val="2612" w14:font="MS Gothic"/>
                  <w14:uncheckedState w14:val="2610" w14:font="MS Gothic"/>
                </w14:checkbox>
              </w:sdtPr>
              <w:sdtEndPr/>
              <w:sdtContent>
                <w:r w:rsidR="00FE1E63">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120B0B7A" w14:textId="77777777" w:rsidR="00FE1E63" w:rsidRPr="004C3A0B" w:rsidRDefault="00FE1E63" w:rsidP="00070D18">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4CC3EFEE"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E1E63" w:rsidRPr="004C3A0B" w14:paraId="31D4127F" w14:textId="77777777" w:rsidTr="00070D18">
        <w:tc>
          <w:tcPr>
            <w:tcW w:w="6232" w:type="dxa"/>
            <w:gridSpan w:val="2"/>
            <w:shd w:val="clear" w:color="auto" w:fill="F2F2F2" w:themeFill="background1" w:themeFillShade="F2"/>
          </w:tcPr>
          <w:p w14:paraId="702F18E6" w14:textId="77777777" w:rsidR="00FE1E63" w:rsidRPr="004C3A0B" w:rsidRDefault="00FE1E63" w:rsidP="00070D18">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59DB142F" w14:textId="77777777" w:rsidR="00FE1E63" w:rsidRPr="004C3A0B" w:rsidRDefault="00FE1E63" w:rsidP="00070D18">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44A226D1" w14:textId="77777777" w:rsidR="00FE1E63" w:rsidRPr="004C3A0B" w:rsidRDefault="00621981" w:rsidP="00070D18">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FE1E63">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1BB7EE4E" w14:textId="77777777" w:rsidR="00FE1E63" w:rsidRPr="004C3A0B" w:rsidRDefault="00FE1E63" w:rsidP="00070D18">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7A3DD9A9"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E1E63" w:rsidRPr="004C3A0B" w14:paraId="191AE1A0" w14:textId="77777777" w:rsidTr="00070D18">
        <w:tc>
          <w:tcPr>
            <w:tcW w:w="6232" w:type="dxa"/>
            <w:gridSpan w:val="2"/>
            <w:shd w:val="clear" w:color="auto" w:fill="F2F2F2" w:themeFill="background1" w:themeFillShade="F2"/>
          </w:tcPr>
          <w:p w14:paraId="2FD64D68" w14:textId="77777777" w:rsidR="00FE1E63" w:rsidRPr="004C3A0B" w:rsidRDefault="00FE1E63" w:rsidP="00070D18">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4B645C42" w14:textId="77777777" w:rsidR="00FE1E63" w:rsidRPr="004C3A0B" w:rsidRDefault="00FE1E63" w:rsidP="00070D18">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43422C5" w14:textId="77777777" w:rsidR="00FE1E63" w:rsidRPr="004C3A0B" w:rsidRDefault="00621981" w:rsidP="00070D18">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FE1E63">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3F26D4C1" w14:textId="77777777" w:rsidR="00FE1E63" w:rsidRPr="004C3A0B" w:rsidRDefault="00FE1E63" w:rsidP="00070D18">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4FBCCD40"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E1E63" w:rsidRPr="004C3A0B" w14:paraId="2C86D9A3" w14:textId="77777777" w:rsidTr="00070D18">
        <w:trPr>
          <w:trHeight w:val="386"/>
        </w:trPr>
        <w:tc>
          <w:tcPr>
            <w:tcW w:w="3823" w:type="dxa"/>
            <w:vMerge w:val="restart"/>
            <w:shd w:val="clear" w:color="auto" w:fill="F2F2F2" w:themeFill="background1" w:themeFillShade="F2"/>
          </w:tcPr>
          <w:p w14:paraId="374E74A4" w14:textId="77777777" w:rsidR="00FE1E63" w:rsidRDefault="00FE1E63" w:rsidP="00070D18">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57DD9649" w14:textId="77777777" w:rsidR="00FE1E63" w:rsidRDefault="00FE1E63" w:rsidP="00070D18">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6ADB5F22" w14:textId="77777777" w:rsidR="00FE1E63" w:rsidRPr="003257BD" w:rsidRDefault="00FE1E63" w:rsidP="00070D18">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1"/>
                <w14:checkedState w14:val="2612" w14:font="MS Gothic"/>
                <w14:uncheckedState w14:val="2610" w14:font="MS Gothic"/>
              </w14:checkbox>
            </w:sdtPr>
            <w:sdtEndPr/>
            <w:sdtContent>
              <w:p w14:paraId="7CDD9BC6" w14:textId="77777777" w:rsidR="00FE1E63"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5CAE0805" w14:textId="77777777" w:rsidR="00FE1E63" w:rsidRPr="003257BD" w:rsidRDefault="00FE1E63" w:rsidP="00070D18">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1B7682DB" w14:textId="77777777" w:rsidR="00FE1E63" w:rsidRPr="003257BD" w:rsidRDefault="00FE1E63" w:rsidP="00070D18">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FE1E63" w:rsidRPr="004C3A0B" w14:paraId="7EBB3FA0" w14:textId="77777777" w:rsidTr="00070D18">
        <w:trPr>
          <w:trHeight w:val="386"/>
        </w:trPr>
        <w:tc>
          <w:tcPr>
            <w:tcW w:w="3823" w:type="dxa"/>
            <w:vMerge/>
            <w:shd w:val="clear" w:color="auto" w:fill="F2F2F2" w:themeFill="background1" w:themeFillShade="F2"/>
          </w:tcPr>
          <w:p w14:paraId="4C580008" w14:textId="77777777" w:rsidR="00FE1E63" w:rsidRDefault="00FE1E63" w:rsidP="00070D18">
            <w:pPr>
              <w:autoSpaceDE w:val="0"/>
              <w:autoSpaceDN w:val="0"/>
              <w:adjustRightInd w:val="0"/>
              <w:rPr>
                <w:rFonts w:ascii="Arial" w:hAnsi="Arial" w:cs="Arial"/>
              </w:rPr>
            </w:pPr>
          </w:p>
        </w:tc>
        <w:tc>
          <w:tcPr>
            <w:tcW w:w="2409" w:type="dxa"/>
          </w:tcPr>
          <w:p w14:paraId="67060720" w14:textId="77777777" w:rsidR="00FE1E63" w:rsidRDefault="00FE1E63" w:rsidP="00070D18">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6D4C36C1" w14:textId="77777777" w:rsidR="00FE1E63" w:rsidRPr="003257BD" w:rsidRDefault="00FE1E63" w:rsidP="00070D18">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1FDD8C0B" w14:textId="77777777" w:rsidR="00FE1E63"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11523447" w14:textId="77777777" w:rsidR="00FE1E63" w:rsidRPr="003257BD" w:rsidRDefault="00FE1E63" w:rsidP="00070D18">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19AC36B3" w14:textId="77777777" w:rsidR="00FE1E63" w:rsidRPr="003257BD" w:rsidRDefault="00FE1E63" w:rsidP="00070D1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E1E63" w:rsidRPr="004C3A0B" w14:paraId="13D95886" w14:textId="77777777" w:rsidTr="00070D18">
        <w:tc>
          <w:tcPr>
            <w:tcW w:w="3823" w:type="dxa"/>
            <w:shd w:val="clear" w:color="auto" w:fill="F2F2F2" w:themeFill="background1" w:themeFillShade="F2"/>
          </w:tcPr>
          <w:p w14:paraId="7084CBB7" w14:textId="77777777" w:rsidR="00FE1E63" w:rsidRDefault="00FE1E63" w:rsidP="00070D18">
            <w:pPr>
              <w:autoSpaceDE w:val="0"/>
              <w:autoSpaceDN w:val="0"/>
              <w:adjustRightInd w:val="0"/>
              <w:rPr>
                <w:rFonts w:ascii="Arial" w:hAnsi="Arial" w:cs="Arial"/>
              </w:rPr>
            </w:pPr>
            <w:r>
              <w:rPr>
                <w:rFonts w:ascii="Arial" w:hAnsi="Arial" w:cs="Arial"/>
              </w:rPr>
              <w:lastRenderedPageBreak/>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31882F95" w14:textId="77777777" w:rsidR="00FE1E63" w:rsidRDefault="00FE1E63" w:rsidP="00070D18">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50962398" w14:textId="77777777" w:rsidR="00FE1E63" w:rsidRPr="003257BD" w:rsidRDefault="00FE1E63" w:rsidP="00070D18">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2AE06E77" w14:textId="77777777" w:rsidR="00FE1E63" w:rsidRPr="00CE6A02" w:rsidRDefault="00621981" w:rsidP="00070D18">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FE1E63">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7EFA8273" w14:textId="77777777" w:rsidR="00FE1E63" w:rsidRPr="003257BD" w:rsidRDefault="00FE1E63" w:rsidP="00070D18">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6B6B70F5" w14:textId="77777777" w:rsidR="00FE1E63" w:rsidRPr="00CE6A02" w:rsidRDefault="00FE1E63" w:rsidP="00070D1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E1E63" w:rsidRPr="004C3A0B" w14:paraId="4936214E" w14:textId="77777777" w:rsidTr="00070D18">
        <w:tc>
          <w:tcPr>
            <w:tcW w:w="3823" w:type="dxa"/>
            <w:shd w:val="clear" w:color="auto" w:fill="F2F2F2" w:themeFill="background1" w:themeFillShade="F2"/>
          </w:tcPr>
          <w:p w14:paraId="1425C75A" w14:textId="77777777" w:rsidR="00FE1E63" w:rsidRDefault="00FE1E63" w:rsidP="00070D18">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085D83CB" w14:textId="77777777" w:rsidR="00FE1E63" w:rsidRDefault="00FE1E63" w:rsidP="00070D18">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0695A9CA" w14:textId="77777777" w:rsidR="00FE1E63" w:rsidDel="008461DD" w:rsidRDefault="00FE1E63" w:rsidP="00070D18">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369F4FD9" w14:textId="77777777" w:rsidR="00FE1E63" w:rsidRPr="003257BD" w:rsidRDefault="00FE1E63" w:rsidP="00070D18">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18C70AC8" w14:textId="77777777" w:rsidR="00FE1E63" w:rsidRPr="00CE6A02" w:rsidRDefault="00621981" w:rsidP="00070D18">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FE1E63"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26F5510E" w14:textId="77777777" w:rsidR="00FE1E63" w:rsidRPr="003257BD" w:rsidRDefault="00FE1E63" w:rsidP="00070D18">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2C335AFB" w14:textId="77777777" w:rsidR="00FE1E63" w:rsidRPr="00CE6A02" w:rsidRDefault="00FE1E63" w:rsidP="00070D1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3CA88A2C" w14:textId="77777777" w:rsidR="00FE1E63" w:rsidRPr="004C3A0B" w:rsidRDefault="00FE1E63" w:rsidP="00FE1E63">
      <w:pPr>
        <w:rPr>
          <w:rFonts w:ascii="Arial" w:hAnsi="Arial" w:cs="Arial"/>
          <w:bCs/>
          <w:iCs/>
          <w:sz w:val="16"/>
          <w:szCs w:val="16"/>
        </w:rPr>
      </w:pPr>
    </w:p>
    <w:p w14:paraId="28C995D9" w14:textId="77777777" w:rsidR="00FE1E63" w:rsidRDefault="00FE1E63" w:rsidP="00FE1E63">
      <w:pPr>
        <w:rPr>
          <w:rFonts w:ascii="Arial" w:hAnsi="Arial" w:cs="Arial"/>
          <w:b/>
          <w:bCs/>
          <w:iCs/>
        </w:rPr>
      </w:pPr>
    </w:p>
    <w:p w14:paraId="588673D5" w14:textId="77777777" w:rsidR="00FE1E63" w:rsidRPr="00354F34" w:rsidRDefault="00FE1E63" w:rsidP="00FE1E63">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FE1E63" w:rsidRPr="004C3A0B" w14:paraId="063EA7A4" w14:textId="77777777" w:rsidTr="00070D18">
        <w:trPr>
          <w:trHeight w:val="507"/>
        </w:trPr>
        <w:tc>
          <w:tcPr>
            <w:tcW w:w="6237" w:type="dxa"/>
            <w:shd w:val="clear" w:color="auto" w:fill="F2F2F2" w:themeFill="background1" w:themeFillShade="F2"/>
            <w:vAlign w:val="center"/>
          </w:tcPr>
          <w:p w14:paraId="39168F97" w14:textId="77777777" w:rsidR="00FE1E63" w:rsidRPr="004C3A0B" w:rsidRDefault="00FE1E63" w:rsidP="00070D18">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318F6C32" w14:textId="77777777" w:rsidR="00FE1E63" w:rsidRPr="003257BD" w:rsidRDefault="00FE1E63" w:rsidP="00070D18">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663699EC"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57BBD1D1" w14:textId="77777777" w:rsidR="00FE1E63" w:rsidRPr="003257BD" w:rsidRDefault="00FE1E63" w:rsidP="00070D18">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5B6D2C05"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E1E63" w:rsidRPr="004C3A0B" w14:paraId="676CFD69" w14:textId="77777777" w:rsidTr="00070D18">
        <w:tc>
          <w:tcPr>
            <w:tcW w:w="9923" w:type="dxa"/>
            <w:gridSpan w:val="5"/>
          </w:tcPr>
          <w:p w14:paraId="2CB200AB" w14:textId="77777777" w:rsidR="00FE1E63" w:rsidRDefault="00FE1E63" w:rsidP="00070D18">
            <w:pPr>
              <w:autoSpaceDE w:val="0"/>
              <w:autoSpaceDN w:val="0"/>
              <w:adjustRightInd w:val="0"/>
              <w:rPr>
                <w:rFonts w:ascii="Arial" w:hAnsi="Arial" w:cs="Arial"/>
                <w:bCs/>
              </w:rPr>
            </w:pPr>
          </w:p>
          <w:p w14:paraId="43D05B8A" w14:textId="77777777" w:rsidR="00FE1E63" w:rsidRDefault="00FE1E63" w:rsidP="00070D18">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2B54988C" w14:textId="77777777" w:rsidR="00FE1E63" w:rsidRPr="004C3A0B" w:rsidRDefault="00FE1E63" w:rsidP="00070D18">
            <w:pPr>
              <w:autoSpaceDE w:val="0"/>
              <w:autoSpaceDN w:val="0"/>
              <w:adjustRightInd w:val="0"/>
              <w:rPr>
                <w:rFonts w:ascii="Arial" w:hAnsi="Arial" w:cs="Arial"/>
                <w:b/>
                <w:bCs/>
              </w:rPr>
            </w:pPr>
          </w:p>
        </w:tc>
      </w:tr>
    </w:tbl>
    <w:p w14:paraId="5B429B15" w14:textId="77777777" w:rsidR="00FE1E63" w:rsidRPr="004C3A0B" w:rsidRDefault="00FE1E63" w:rsidP="00FE1E63">
      <w:pPr>
        <w:autoSpaceDE w:val="0"/>
        <w:autoSpaceDN w:val="0"/>
        <w:adjustRightInd w:val="0"/>
        <w:spacing w:after="240"/>
        <w:jc w:val="both"/>
        <w:rPr>
          <w:rFonts w:ascii="Arial" w:hAnsi="Arial" w:cs="Arial"/>
          <w:bCs/>
          <w:iCs/>
        </w:rPr>
      </w:pPr>
    </w:p>
    <w:p w14:paraId="25444AB9" w14:textId="77777777" w:rsidR="00FE1E63" w:rsidRPr="004C3A0B" w:rsidRDefault="00FE1E63" w:rsidP="00FE1E63">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FE1E63" w:rsidRPr="004C3A0B" w14:paraId="08409638" w14:textId="77777777" w:rsidTr="00070D1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F369BB" w14:textId="77777777" w:rsidR="00FE1E63" w:rsidRPr="004C3A0B" w:rsidRDefault="00FE1E63" w:rsidP="00070D18">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02C128F" w14:textId="77777777" w:rsidR="00FE1E63" w:rsidRPr="00A96721" w:rsidRDefault="00FE1E63" w:rsidP="00070D18">
            <w:pPr>
              <w:rPr>
                <w:u w:val="single"/>
              </w:rPr>
            </w:pPr>
            <w:r w:rsidRPr="00A96721">
              <w:rPr>
                <w:bCs/>
              </w:rPr>
              <w:t>An exploration into case managers working with trauma in Carmarthenshire Youth Support Service</w:t>
            </w:r>
            <w:r>
              <w:rPr>
                <w:bCs/>
              </w:rPr>
              <w:t>.</w:t>
            </w:r>
          </w:p>
          <w:p w14:paraId="15D0D9CF" w14:textId="77777777" w:rsidR="00FE1E63" w:rsidRPr="004C3A0B" w:rsidRDefault="00FE1E63" w:rsidP="00070D18">
            <w:pPr>
              <w:rPr>
                <w:rFonts w:ascii="Arial" w:hAnsi="Arial" w:cs="Arial"/>
              </w:rPr>
            </w:pPr>
          </w:p>
        </w:tc>
      </w:tr>
      <w:tr w:rsidR="00FE1E63" w:rsidRPr="004C3A0B" w14:paraId="5F49F57F" w14:textId="77777777" w:rsidTr="00070D1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FA8C7" w14:textId="77777777" w:rsidR="00FE1E63" w:rsidRPr="00D839CD" w:rsidRDefault="00FE1E63" w:rsidP="00070D18">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98AAA3E" w14:textId="77777777" w:rsidR="00FE1E63" w:rsidRPr="00D839CD" w:rsidRDefault="00FE1E63" w:rsidP="00070D18">
            <w:pPr>
              <w:rPr>
                <w:rFonts w:ascii="Arial" w:hAnsi="Arial" w:cs="Arial"/>
              </w:rPr>
            </w:pPr>
            <w:r>
              <w:rPr>
                <w:rFonts w:ascii="Arial" w:hAnsi="Arial" w:cs="Arial"/>
              </w:rPr>
              <w:t>23/11/2020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1DF18" w14:textId="77777777" w:rsidR="00FE1E63" w:rsidRPr="00D839CD" w:rsidRDefault="00FE1E63" w:rsidP="00070D18">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DC87C01" w14:textId="77777777" w:rsidR="00FE1E63" w:rsidRPr="004C3A0B" w:rsidRDefault="00FE1E63" w:rsidP="00070D18">
            <w:pPr>
              <w:rPr>
                <w:rFonts w:ascii="Arial" w:hAnsi="Arial" w:cs="Arial"/>
              </w:rPr>
            </w:pPr>
            <w:r>
              <w:rPr>
                <w:rFonts w:ascii="Arial" w:hAnsi="Arial" w:cs="Arial"/>
              </w:rPr>
              <w:t>31/4/2021</w:t>
            </w:r>
          </w:p>
        </w:tc>
      </w:tr>
      <w:tr w:rsidR="00FE1E63" w:rsidRPr="004C3A0B" w14:paraId="3BC60F75" w14:textId="77777777" w:rsidTr="00070D18">
        <w:trPr>
          <w:trHeight w:val="454"/>
        </w:trPr>
        <w:tc>
          <w:tcPr>
            <w:tcW w:w="5000" w:type="pct"/>
            <w:gridSpan w:val="4"/>
            <w:tcBorders>
              <w:top w:val="single" w:sz="4" w:space="0" w:color="auto"/>
            </w:tcBorders>
            <w:shd w:val="clear" w:color="auto" w:fill="F2F2F2" w:themeFill="background1" w:themeFillShade="F2"/>
            <w:vAlign w:val="center"/>
          </w:tcPr>
          <w:p w14:paraId="335BFFC0" w14:textId="77777777" w:rsidR="00FE1E63" w:rsidRDefault="00FE1E63" w:rsidP="00070D18">
            <w:pPr>
              <w:spacing w:before="120" w:after="120"/>
              <w:rPr>
                <w:rFonts w:ascii="Arial" w:hAnsi="Arial" w:cs="Arial"/>
                <w:b/>
              </w:rPr>
            </w:pPr>
            <w:r>
              <w:rPr>
                <w:rFonts w:ascii="Arial" w:hAnsi="Arial" w:cs="Arial"/>
                <w:b/>
              </w:rPr>
              <w:t>Introduction to the Research (maximum 300 words)</w:t>
            </w:r>
          </w:p>
          <w:p w14:paraId="6B6F30D4" w14:textId="77777777" w:rsidR="00FE1E63" w:rsidRPr="009D2E0B" w:rsidRDefault="00FE1E63" w:rsidP="00070D18">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23B12B2E" w14:textId="77777777" w:rsidR="00FE1E63" w:rsidRPr="006C1FDD" w:rsidRDefault="00FE1E63" w:rsidP="00FE1E63">
            <w:pPr>
              <w:pStyle w:val="ListParagraph"/>
              <w:numPr>
                <w:ilvl w:val="0"/>
                <w:numId w:val="30"/>
              </w:numPr>
              <w:spacing w:after="0" w:line="240" w:lineRule="auto"/>
              <w:contextualSpacing w:val="0"/>
              <w:rPr>
                <w:rFonts w:ascii="Arial" w:hAnsi="Arial" w:cs="Arial"/>
                <w:i/>
              </w:rPr>
            </w:pPr>
            <w:r w:rsidRPr="006C1FDD">
              <w:rPr>
                <w:rFonts w:ascii="Arial" w:hAnsi="Arial" w:cs="Arial"/>
                <w:i/>
              </w:rPr>
              <w:t>Purpose of Research Activity</w:t>
            </w:r>
          </w:p>
          <w:p w14:paraId="5ED2486B" w14:textId="77777777" w:rsidR="00FE1E63" w:rsidRPr="006C1FDD" w:rsidRDefault="00FE1E63" w:rsidP="00FE1E63">
            <w:pPr>
              <w:pStyle w:val="ListParagraph"/>
              <w:numPr>
                <w:ilvl w:val="0"/>
                <w:numId w:val="30"/>
              </w:numPr>
              <w:spacing w:after="0" w:line="240" w:lineRule="auto"/>
              <w:contextualSpacing w:val="0"/>
              <w:rPr>
                <w:rFonts w:ascii="Arial" w:hAnsi="Arial" w:cs="Arial"/>
                <w:i/>
              </w:rPr>
            </w:pPr>
            <w:r w:rsidRPr="006C1FDD">
              <w:rPr>
                <w:rFonts w:ascii="Arial" w:hAnsi="Arial" w:cs="Arial"/>
                <w:i/>
              </w:rPr>
              <w:t>Proposed Research Question</w:t>
            </w:r>
          </w:p>
          <w:p w14:paraId="4431205D" w14:textId="77777777" w:rsidR="00FE1E63" w:rsidRPr="009D2E0B" w:rsidRDefault="00FE1E63" w:rsidP="00FE1E63">
            <w:pPr>
              <w:pStyle w:val="ListParagraph"/>
              <w:numPr>
                <w:ilvl w:val="0"/>
                <w:numId w:val="30"/>
              </w:numPr>
              <w:spacing w:after="0" w:line="240" w:lineRule="auto"/>
              <w:contextualSpacing w:val="0"/>
              <w:rPr>
                <w:rFonts w:ascii="Arial" w:hAnsi="Arial" w:cs="Arial"/>
                <w:i/>
              </w:rPr>
            </w:pPr>
            <w:r w:rsidRPr="009D2E0B">
              <w:rPr>
                <w:rFonts w:ascii="Arial" w:hAnsi="Arial" w:cs="Arial"/>
                <w:i/>
              </w:rPr>
              <w:t>Aims of Research Activity</w:t>
            </w:r>
          </w:p>
          <w:p w14:paraId="2BB3746A" w14:textId="77777777" w:rsidR="00FE1E63" w:rsidRPr="009D2E0B" w:rsidRDefault="00FE1E63" w:rsidP="00FE1E63">
            <w:pPr>
              <w:pStyle w:val="ListParagraph"/>
              <w:numPr>
                <w:ilvl w:val="0"/>
                <w:numId w:val="30"/>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1E85DE2D" w14:textId="77777777" w:rsidR="00FE1E63" w:rsidRDefault="00FE1E63" w:rsidP="00070D18">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10A92BC2" w14:textId="77777777" w:rsidR="00FE1E63" w:rsidRPr="009D2E0B" w:rsidRDefault="00FE1E63" w:rsidP="00FE1E63">
            <w:pPr>
              <w:pStyle w:val="ListParagraph"/>
              <w:numPr>
                <w:ilvl w:val="0"/>
                <w:numId w:val="30"/>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450068EC" w14:textId="77777777" w:rsidR="00FE1E63" w:rsidRPr="009D2E0B" w:rsidRDefault="00FE1E63" w:rsidP="00FE1E63">
            <w:pPr>
              <w:pStyle w:val="ListParagraph"/>
              <w:numPr>
                <w:ilvl w:val="0"/>
                <w:numId w:val="30"/>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FE1E63" w:rsidRPr="004C3A0B" w:rsidDel="002A152D" w14:paraId="1F37F57C" w14:textId="77777777" w:rsidTr="00070D18">
        <w:trPr>
          <w:trHeight w:val="454"/>
        </w:trPr>
        <w:tc>
          <w:tcPr>
            <w:tcW w:w="5000" w:type="pct"/>
            <w:gridSpan w:val="4"/>
            <w:vAlign w:val="center"/>
          </w:tcPr>
          <w:p w14:paraId="384BE0A8" w14:textId="77777777" w:rsidR="00FE1E63" w:rsidRDefault="00FE1E63" w:rsidP="00070D18">
            <w:pPr>
              <w:autoSpaceDE w:val="0"/>
              <w:autoSpaceDN w:val="0"/>
              <w:adjustRightInd w:val="0"/>
              <w:rPr>
                <w:rFonts w:ascii="Arial" w:hAnsi="Arial" w:cs="Arial"/>
                <w:b/>
                <w:bCs/>
              </w:rPr>
            </w:pPr>
            <w:r w:rsidRPr="009D2E0B">
              <w:rPr>
                <w:rFonts w:ascii="Arial" w:hAnsi="Arial" w:cs="Arial"/>
                <w:b/>
                <w:bCs/>
              </w:rPr>
              <w:t>Purpose of Research Activity</w:t>
            </w:r>
            <w:r>
              <w:rPr>
                <w:rFonts w:ascii="Arial" w:hAnsi="Arial" w:cs="Arial"/>
                <w:b/>
                <w:bCs/>
              </w:rPr>
              <w:t>:</w:t>
            </w:r>
          </w:p>
          <w:p w14:paraId="51F66F1D" w14:textId="77777777" w:rsidR="00FE1E63" w:rsidRPr="009B398E" w:rsidRDefault="00FE1E63" w:rsidP="00070D18">
            <w:pPr>
              <w:pStyle w:val="Default"/>
              <w:rPr>
                <w:rFonts w:asciiTheme="minorBidi" w:hAnsiTheme="minorBidi" w:cstheme="minorBidi"/>
              </w:rPr>
            </w:pPr>
            <w:r w:rsidRPr="001C5EAC">
              <w:rPr>
                <w:rFonts w:asciiTheme="minorBidi" w:hAnsiTheme="minorBidi" w:cstheme="minorBidi"/>
              </w:rPr>
              <w:t xml:space="preserve">There are a variety of organisations that engage and attempt to build relationships with childhood victims of trauma. </w:t>
            </w:r>
            <w:proofErr w:type="gramStart"/>
            <w:r w:rsidRPr="001C5EAC">
              <w:rPr>
                <w:rFonts w:asciiTheme="minorBidi" w:hAnsiTheme="minorBidi" w:cstheme="minorBidi"/>
              </w:rPr>
              <w:t>Nevertheless</w:t>
            </w:r>
            <w:proofErr w:type="gramEnd"/>
            <w:r w:rsidRPr="001C5EAC">
              <w:rPr>
                <w:rFonts w:asciiTheme="minorBidi" w:hAnsiTheme="minorBidi" w:cstheme="minorBidi"/>
              </w:rPr>
              <w:t xml:space="preserve"> given the importance of forming a secure attachment and the building of key relationships in an attempt to overcome the challenges these particular children face, this role can often become the responsibility of  professionals such as counsellors and psychologists (Greenwald, 2014).  </w:t>
            </w:r>
            <w:r w:rsidRPr="001C5EAC">
              <w:rPr>
                <w:rFonts w:asciiTheme="minorBidi" w:hAnsiTheme="minorBidi" w:cstheme="minorBidi"/>
                <w:lang w:val="en"/>
              </w:rPr>
              <w:t>The nature of the work can be challenging and often upsetting, leading to burnout in the professionals involved (</w:t>
            </w:r>
            <w:proofErr w:type="spellStart"/>
            <w:r w:rsidRPr="001C5EAC">
              <w:rPr>
                <w:rFonts w:asciiTheme="minorBidi" w:hAnsiTheme="minorBidi" w:cstheme="minorBidi"/>
                <w:lang w:val="en"/>
              </w:rPr>
              <w:t>Devilly</w:t>
            </w:r>
            <w:proofErr w:type="spellEnd"/>
            <w:r w:rsidRPr="001C5EAC">
              <w:rPr>
                <w:rFonts w:asciiTheme="minorBidi" w:hAnsiTheme="minorBidi" w:cstheme="minorBidi"/>
                <w:lang w:val="en"/>
              </w:rPr>
              <w:t xml:space="preserve"> et al., 2009).</w:t>
            </w:r>
            <w:r w:rsidRPr="001C5EAC">
              <w:rPr>
                <w:rFonts w:asciiTheme="minorBidi" w:hAnsiTheme="minorBidi" w:cstheme="minorBidi"/>
              </w:rPr>
              <w:t xml:space="preserve"> The Youth Justice Board states clear guidelines for Youth justice practitioners, however well trained are not a substitute for mental health and other services.  Some young people with trauma require specialist care (GOV). </w:t>
            </w:r>
            <w:r w:rsidRPr="009B398E">
              <w:rPr>
                <w:rFonts w:asciiTheme="minorBidi" w:hAnsiTheme="minorBidi" w:cstheme="minorBidi"/>
              </w:rPr>
              <w:t xml:space="preserve">Children’s brains are delicate and high levels of stress trigger chemical </w:t>
            </w:r>
            <w:r w:rsidRPr="009B398E">
              <w:rPr>
                <w:rFonts w:asciiTheme="minorBidi" w:hAnsiTheme="minorBidi" w:cstheme="minorBidi"/>
              </w:rPr>
              <w:lastRenderedPageBreak/>
              <w:t>reactions affecting the prefrontal cortex and nervous system. This stress can lead to compromising of impulse control and decision making resulting in higher levels of behavioural reactivity, impulse behaviour, and aggression. Hence potential rises to resort in criminal or violent behaviour (Boivin, Lavoie, Hébert, &amp; Gagne, 2012</w:t>
            </w:r>
            <w:r w:rsidRPr="009B398E">
              <w:rPr>
                <w:rFonts w:asciiTheme="minorBidi" w:hAnsiTheme="minorBidi" w:cstheme="minorBidi"/>
                <w:color w:val="222222"/>
              </w:rPr>
              <w:t>).</w:t>
            </w:r>
          </w:p>
          <w:p w14:paraId="76117C74" w14:textId="77777777" w:rsidR="00FE1E63" w:rsidRPr="001C5EAC" w:rsidRDefault="00FE1E63" w:rsidP="00070D18">
            <w:pPr>
              <w:autoSpaceDE w:val="0"/>
              <w:autoSpaceDN w:val="0"/>
              <w:adjustRightInd w:val="0"/>
              <w:rPr>
                <w:rFonts w:asciiTheme="minorBidi" w:hAnsiTheme="minorBidi"/>
                <w:b/>
                <w:bCs/>
                <w:sz w:val="24"/>
                <w:szCs w:val="24"/>
              </w:rPr>
            </w:pPr>
          </w:p>
          <w:p w14:paraId="17E074F0" w14:textId="77777777" w:rsidR="00FE1E63" w:rsidRDefault="00FE1E63" w:rsidP="00070D18">
            <w:pPr>
              <w:pStyle w:val="Default"/>
              <w:rPr>
                <w:rFonts w:asciiTheme="minorBidi" w:hAnsiTheme="minorBidi" w:cstheme="minorBidi"/>
                <w:color w:val="auto"/>
              </w:rPr>
            </w:pPr>
            <w:r w:rsidRPr="001C5EAC">
              <w:rPr>
                <w:rFonts w:asciiTheme="minorBidi" w:hAnsiTheme="minorBidi" w:cstheme="minorBidi"/>
              </w:rPr>
              <w:t>Due to a rise in individuals mental health awareness and well-being, there has been further studies into the subject over recent times (WHO, 2020).  The work life balance has become far more challenging for many as e</w:t>
            </w:r>
            <w:r w:rsidRPr="001C5EAC">
              <w:rPr>
                <w:rFonts w:asciiTheme="minorBidi" w:hAnsiTheme="minorBidi" w:cstheme="minorBidi"/>
                <w:color w:val="auto"/>
              </w:rPr>
              <w:t>mployees</w:t>
            </w:r>
            <w:r w:rsidRPr="001C5EAC">
              <w:rPr>
                <w:rFonts w:asciiTheme="minorBidi" w:hAnsiTheme="minorBidi" w:cstheme="minorBidi"/>
                <w:color w:val="222222"/>
              </w:rPr>
              <w:t xml:space="preserve"> attempt to juggle work and </w:t>
            </w:r>
            <w:r w:rsidRPr="001C5EAC">
              <w:rPr>
                <w:rFonts w:asciiTheme="minorBidi" w:hAnsiTheme="minorBidi" w:cstheme="minorBidi"/>
                <w:color w:val="auto"/>
              </w:rPr>
              <w:t>personal lives where often one invariably spills over to the other, (</w:t>
            </w:r>
            <w:proofErr w:type="spellStart"/>
            <w:r w:rsidRPr="001C5EAC">
              <w:rPr>
                <w:rFonts w:asciiTheme="minorBidi" w:hAnsiTheme="minorBidi" w:cstheme="minorBidi"/>
                <w:color w:val="222222"/>
              </w:rPr>
              <w:t>Delecta</w:t>
            </w:r>
            <w:proofErr w:type="spellEnd"/>
            <w:r w:rsidRPr="001C5EAC">
              <w:rPr>
                <w:rFonts w:asciiTheme="minorBidi" w:hAnsiTheme="minorBidi" w:cstheme="minorBidi"/>
                <w:color w:val="222222"/>
              </w:rPr>
              <w:t xml:space="preserve">, 2011; </w:t>
            </w:r>
            <w:r w:rsidRPr="001C5EAC">
              <w:rPr>
                <w:rFonts w:asciiTheme="minorBidi" w:hAnsiTheme="minorBidi" w:cstheme="minorBidi"/>
                <w:color w:val="auto"/>
              </w:rPr>
              <w:t>Bell, Rajendran, &amp; Theiler, 2012).</w:t>
            </w:r>
          </w:p>
          <w:p w14:paraId="18F2EC56" w14:textId="77777777" w:rsidR="00FE1E63" w:rsidRPr="001C5EAC" w:rsidRDefault="00FE1E63" w:rsidP="00070D18">
            <w:pPr>
              <w:pStyle w:val="Default"/>
              <w:rPr>
                <w:rFonts w:asciiTheme="minorBidi" w:hAnsiTheme="minorBidi" w:cstheme="minorBidi"/>
                <w:color w:val="auto"/>
              </w:rPr>
            </w:pPr>
          </w:p>
          <w:p w14:paraId="3A616E38" w14:textId="77777777" w:rsidR="00FE1E63" w:rsidRPr="001C5EAC" w:rsidRDefault="00FE1E63" w:rsidP="00070D18">
            <w:pPr>
              <w:pStyle w:val="Default"/>
              <w:rPr>
                <w:rFonts w:asciiTheme="minorBidi" w:hAnsiTheme="minorBidi" w:cstheme="minorBidi"/>
                <w:color w:val="auto"/>
              </w:rPr>
            </w:pPr>
          </w:p>
          <w:p w14:paraId="46CE1F0E" w14:textId="77777777" w:rsidR="00FE1E63" w:rsidRPr="001C5EAC" w:rsidRDefault="00FE1E63" w:rsidP="00070D18">
            <w:pPr>
              <w:rPr>
                <w:rFonts w:asciiTheme="minorBidi" w:hAnsiTheme="minorBidi"/>
                <w:sz w:val="24"/>
                <w:szCs w:val="24"/>
              </w:rPr>
            </w:pPr>
            <w:r w:rsidRPr="001C5EAC">
              <w:rPr>
                <w:rFonts w:asciiTheme="minorBidi" w:hAnsiTheme="minorBidi"/>
                <w:sz w:val="24"/>
                <w:szCs w:val="24"/>
              </w:rPr>
              <w:t xml:space="preserve">The aim of the study is to explore and investigate the direct impact Youth Support Service staff experience working with children and young people of trauma.  Also, the ways in which staff personally manage their coping mechanisms to deal with the potential for vicarious trauma.  </w:t>
            </w:r>
          </w:p>
          <w:p w14:paraId="6C8A2537" w14:textId="77777777" w:rsidR="00FE1E63" w:rsidRPr="009D2E0B" w:rsidRDefault="00FE1E63" w:rsidP="00070D18">
            <w:pPr>
              <w:autoSpaceDE w:val="0"/>
              <w:autoSpaceDN w:val="0"/>
              <w:adjustRightInd w:val="0"/>
              <w:rPr>
                <w:rFonts w:ascii="Arial" w:hAnsi="Arial" w:cs="Arial"/>
                <w:b/>
                <w:bCs/>
              </w:rPr>
            </w:pPr>
          </w:p>
          <w:p w14:paraId="0AC2939D" w14:textId="77777777" w:rsidR="00FE1E63" w:rsidRDefault="00FE1E63" w:rsidP="00070D18">
            <w:pPr>
              <w:rPr>
                <w:rFonts w:ascii="Arial" w:hAnsi="Arial" w:cs="Arial"/>
              </w:rPr>
            </w:pPr>
          </w:p>
          <w:p w14:paraId="65A59F69" w14:textId="77777777" w:rsidR="00FE1E63" w:rsidRDefault="00FE1E63" w:rsidP="00070D18">
            <w:pPr>
              <w:rPr>
                <w:rFonts w:ascii="Arial" w:hAnsi="Arial" w:cs="Arial"/>
              </w:rPr>
            </w:pPr>
          </w:p>
          <w:p w14:paraId="1DE173E3" w14:textId="77777777" w:rsidR="00FE1E63" w:rsidRDefault="00FE1E63" w:rsidP="00070D18">
            <w:pPr>
              <w:rPr>
                <w:rFonts w:ascii="Arial" w:hAnsi="Arial" w:cs="Arial"/>
              </w:rPr>
            </w:pPr>
          </w:p>
          <w:p w14:paraId="6D277ECA" w14:textId="77777777" w:rsidR="00FE1E63" w:rsidRPr="002A152D" w:rsidDel="00425DA7" w:rsidRDefault="00FE1E63" w:rsidP="00070D18">
            <w:pPr>
              <w:rPr>
                <w:rFonts w:ascii="Arial" w:hAnsi="Arial" w:cs="Arial"/>
              </w:rPr>
            </w:pPr>
            <w:r w:rsidRPr="004C3A0B">
              <w:rPr>
                <w:rFonts w:ascii="Arial" w:hAnsi="Arial" w:cs="Arial"/>
                <w:color w:val="808080"/>
                <w:sz w:val="18"/>
                <w:szCs w:val="18"/>
              </w:rPr>
              <w:t>(this box should expand as you type)</w:t>
            </w:r>
          </w:p>
        </w:tc>
      </w:tr>
      <w:tr w:rsidR="00FE1E63" w:rsidRPr="006C1FDD" w:rsidDel="002A152D" w14:paraId="79BAB354" w14:textId="77777777" w:rsidTr="00070D18">
        <w:trPr>
          <w:trHeight w:val="454"/>
        </w:trPr>
        <w:tc>
          <w:tcPr>
            <w:tcW w:w="5000" w:type="pct"/>
            <w:gridSpan w:val="4"/>
            <w:vAlign w:val="center"/>
          </w:tcPr>
          <w:p w14:paraId="40D15151" w14:textId="77777777" w:rsidR="00FE1E63" w:rsidRPr="006C1FDD" w:rsidRDefault="00FE1E63" w:rsidP="00070D18">
            <w:pPr>
              <w:autoSpaceDE w:val="0"/>
              <w:autoSpaceDN w:val="0"/>
              <w:adjustRightInd w:val="0"/>
              <w:rPr>
                <w:rFonts w:ascii="Arial" w:hAnsi="Arial" w:cs="Arial"/>
                <w:b/>
                <w:bCs/>
              </w:rPr>
            </w:pPr>
            <w:r w:rsidRPr="006C1FDD">
              <w:rPr>
                <w:rFonts w:ascii="Arial" w:hAnsi="Arial" w:cs="Arial"/>
                <w:b/>
                <w:bCs/>
              </w:rPr>
              <w:lastRenderedPageBreak/>
              <w:t>Research Question</w:t>
            </w:r>
            <w:r>
              <w:rPr>
                <w:rFonts w:ascii="Arial" w:hAnsi="Arial" w:cs="Arial"/>
                <w:b/>
                <w:bCs/>
              </w:rPr>
              <w:t>:</w:t>
            </w:r>
            <w:r w:rsidRPr="000A013F">
              <w:rPr>
                <w:sz w:val="24"/>
                <w:szCs w:val="24"/>
                <w:lang w:eastAsia="en-GB"/>
              </w:rPr>
              <w:t>.</w:t>
            </w:r>
            <w:r>
              <w:rPr>
                <w:sz w:val="24"/>
                <w:szCs w:val="24"/>
                <w:lang w:eastAsia="en-GB"/>
              </w:rPr>
              <w:t xml:space="preserve"> Through engaging and supporting children and young people who’ve experienced trauma, what impact does this have and what coping strategies do Youth Support Service staff utilize.</w:t>
            </w:r>
          </w:p>
          <w:p w14:paraId="39295DE7" w14:textId="77777777" w:rsidR="00FE1E63" w:rsidRPr="006C1FDD" w:rsidRDefault="00FE1E63" w:rsidP="00070D18">
            <w:pPr>
              <w:rPr>
                <w:rFonts w:ascii="Arial" w:hAnsi="Arial" w:cs="Arial"/>
              </w:rPr>
            </w:pPr>
          </w:p>
          <w:p w14:paraId="030439B8" w14:textId="77777777" w:rsidR="00FE1E63" w:rsidRPr="006C1FDD" w:rsidRDefault="00FE1E63" w:rsidP="00070D18">
            <w:pPr>
              <w:rPr>
                <w:rFonts w:ascii="Arial" w:hAnsi="Arial" w:cs="Arial"/>
              </w:rPr>
            </w:pPr>
          </w:p>
          <w:p w14:paraId="5426F04E" w14:textId="77777777" w:rsidR="00FE1E63" w:rsidRPr="006C1FDD" w:rsidRDefault="00FE1E63" w:rsidP="00070D18">
            <w:pPr>
              <w:rPr>
                <w:rFonts w:ascii="Arial" w:hAnsi="Arial" w:cs="Arial"/>
              </w:rPr>
            </w:pPr>
          </w:p>
          <w:p w14:paraId="74DDBD79" w14:textId="77777777" w:rsidR="00FE1E63" w:rsidRPr="006C1FDD" w:rsidRDefault="00FE1E63" w:rsidP="00070D18">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FE1E63" w:rsidRPr="004C3A0B" w14:paraId="77AF9868" w14:textId="77777777" w:rsidTr="00070D18">
        <w:trPr>
          <w:trHeight w:val="454"/>
        </w:trPr>
        <w:tc>
          <w:tcPr>
            <w:tcW w:w="5000" w:type="pct"/>
            <w:gridSpan w:val="4"/>
            <w:vAlign w:val="center"/>
          </w:tcPr>
          <w:p w14:paraId="0A7E9EC5" w14:textId="77777777" w:rsidR="00FE1E63" w:rsidRDefault="00FE1E63" w:rsidP="00070D18">
            <w:pPr>
              <w:autoSpaceDE w:val="0"/>
              <w:autoSpaceDN w:val="0"/>
              <w:adjustRightInd w:val="0"/>
              <w:rPr>
                <w:sz w:val="24"/>
                <w:szCs w:val="24"/>
                <w:lang w:eastAsia="en-GB"/>
              </w:rPr>
            </w:pPr>
            <w:r w:rsidRPr="009D2E0B">
              <w:rPr>
                <w:rFonts w:ascii="Arial" w:hAnsi="Arial" w:cs="Arial"/>
                <w:b/>
                <w:bCs/>
              </w:rPr>
              <w:t>Aims of Research Activity</w:t>
            </w:r>
            <w:r>
              <w:rPr>
                <w:rFonts w:ascii="Arial" w:hAnsi="Arial" w:cs="Arial"/>
                <w:b/>
                <w:bCs/>
              </w:rPr>
              <w:t>:</w:t>
            </w:r>
            <w:r w:rsidRPr="000A013F">
              <w:rPr>
                <w:sz w:val="24"/>
                <w:szCs w:val="24"/>
                <w:lang w:eastAsia="en-GB"/>
              </w:rPr>
              <w:t xml:space="preserve"> The aim of the study is to explore and investigate the direct impact </w:t>
            </w:r>
            <w:r w:rsidRPr="002D6572">
              <w:rPr>
                <w:rFonts w:asciiTheme="minorBidi" w:hAnsiTheme="minorBidi"/>
                <w:sz w:val="24"/>
                <w:szCs w:val="24"/>
                <w:lang w:eastAsia="en-GB"/>
              </w:rPr>
              <w:t xml:space="preserve">Youth Support Service staff experience working with children and young people of trauma. It aims to explore staff’s experiences of engaging with these children and what </w:t>
            </w:r>
            <w:r w:rsidRPr="002D6572">
              <w:rPr>
                <w:rFonts w:asciiTheme="minorBidi" w:hAnsiTheme="minorBidi"/>
                <w:sz w:val="24"/>
                <w:szCs w:val="24"/>
              </w:rPr>
              <w:t>type of coping strategies and mechanisms they apply.</w:t>
            </w:r>
          </w:p>
          <w:p w14:paraId="369DABC8" w14:textId="77777777" w:rsidR="00FE1E63" w:rsidRPr="002D6572" w:rsidRDefault="00FE1E63" w:rsidP="00070D18">
            <w:pPr>
              <w:autoSpaceDE w:val="0"/>
              <w:autoSpaceDN w:val="0"/>
              <w:adjustRightInd w:val="0"/>
              <w:rPr>
                <w:rFonts w:ascii="Arial" w:hAnsi="Arial" w:cs="Arial"/>
                <w:sz w:val="24"/>
                <w:szCs w:val="24"/>
              </w:rPr>
            </w:pPr>
          </w:p>
          <w:p w14:paraId="59D3E4AE" w14:textId="77777777" w:rsidR="00FE1E63" w:rsidRPr="002D6572" w:rsidRDefault="00FE1E63" w:rsidP="00070D18">
            <w:pPr>
              <w:rPr>
                <w:rFonts w:ascii="Arial" w:hAnsi="Arial" w:cs="Arial"/>
                <w:sz w:val="24"/>
                <w:szCs w:val="24"/>
              </w:rPr>
            </w:pPr>
          </w:p>
          <w:p w14:paraId="30F8DCED" w14:textId="77777777" w:rsidR="00FE1E63" w:rsidRPr="004C3A0B" w:rsidRDefault="00FE1E63" w:rsidP="00070D18">
            <w:pPr>
              <w:rPr>
                <w:rFonts w:ascii="Arial" w:hAnsi="Arial" w:cs="Arial"/>
              </w:rPr>
            </w:pPr>
          </w:p>
          <w:p w14:paraId="56403149" w14:textId="77777777" w:rsidR="00FE1E63" w:rsidRPr="002A152D" w:rsidRDefault="00FE1E63" w:rsidP="00070D18">
            <w:pPr>
              <w:rPr>
                <w:rFonts w:ascii="Arial" w:hAnsi="Arial" w:cs="Arial"/>
              </w:rPr>
            </w:pPr>
            <w:r w:rsidRPr="004C3A0B">
              <w:rPr>
                <w:rFonts w:ascii="Arial" w:hAnsi="Arial" w:cs="Arial"/>
                <w:color w:val="808080"/>
                <w:sz w:val="18"/>
                <w:szCs w:val="18"/>
              </w:rPr>
              <w:t>(this box should expand as you type)</w:t>
            </w:r>
          </w:p>
        </w:tc>
      </w:tr>
      <w:tr w:rsidR="00FE1E63" w:rsidRPr="004C3A0B" w14:paraId="67C391A8" w14:textId="77777777" w:rsidTr="00070D18">
        <w:trPr>
          <w:trHeight w:val="454"/>
        </w:trPr>
        <w:tc>
          <w:tcPr>
            <w:tcW w:w="5000" w:type="pct"/>
            <w:gridSpan w:val="4"/>
            <w:vAlign w:val="center"/>
          </w:tcPr>
          <w:p w14:paraId="2676B449" w14:textId="77777777" w:rsidR="00FE1E63" w:rsidRDefault="00FE1E63" w:rsidP="00070D18">
            <w:pPr>
              <w:autoSpaceDE w:val="0"/>
              <w:autoSpaceDN w:val="0"/>
              <w:adjustRightInd w:val="0"/>
              <w:rPr>
                <w:rFonts w:ascii="Arial" w:hAnsi="Arial" w:cs="Arial"/>
                <w:b/>
                <w:bCs/>
              </w:rPr>
            </w:pPr>
            <w:r w:rsidRPr="009D2E0B">
              <w:rPr>
                <w:rFonts w:ascii="Arial" w:hAnsi="Arial" w:cs="Arial"/>
                <w:b/>
                <w:bCs/>
              </w:rPr>
              <w:t>Objectives of Research Activity</w:t>
            </w:r>
            <w:r>
              <w:rPr>
                <w:rFonts w:ascii="Arial" w:hAnsi="Arial" w:cs="Arial"/>
                <w:b/>
                <w:bCs/>
              </w:rPr>
              <w:t>:</w:t>
            </w:r>
          </w:p>
          <w:p w14:paraId="32EF1A94" w14:textId="77777777" w:rsidR="00FE1E63" w:rsidRDefault="00FE1E63" w:rsidP="00070D18">
            <w:pPr>
              <w:autoSpaceDE w:val="0"/>
              <w:autoSpaceDN w:val="0"/>
              <w:adjustRightInd w:val="0"/>
              <w:rPr>
                <w:rFonts w:ascii="Arial" w:hAnsi="Arial" w:cs="Arial"/>
              </w:rPr>
            </w:pPr>
            <w:r>
              <w:rPr>
                <w:rFonts w:ascii="Arial" w:hAnsi="Arial" w:cs="Arial"/>
              </w:rPr>
              <w:lastRenderedPageBreak/>
              <w:t>Using a survey of open-ended questions, the objectives of the research are:</w:t>
            </w:r>
          </w:p>
          <w:p w14:paraId="19DB733D" w14:textId="77777777" w:rsidR="00FE1E63" w:rsidRDefault="00FE1E63" w:rsidP="00FE1E63">
            <w:pPr>
              <w:pStyle w:val="ListParagraph"/>
              <w:numPr>
                <w:ilvl w:val="0"/>
                <w:numId w:val="32"/>
              </w:numPr>
              <w:autoSpaceDE w:val="0"/>
              <w:autoSpaceDN w:val="0"/>
              <w:adjustRightInd w:val="0"/>
              <w:spacing w:after="0" w:line="240" w:lineRule="auto"/>
              <w:rPr>
                <w:rFonts w:ascii="Arial" w:hAnsi="Arial" w:cs="Arial"/>
              </w:rPr>
            </w:pPr>
            <w:r>
              <w:rPr>
                <w:rFonts w:ascii="Arial" w:hAnsi="Arial" w:cs="Arial"/>
              </w:rPr>
              <w:t>To examine how this work may impact staff</w:t>
            </w:r>
          </w:p>
          <w:p w14:paraId="12E0ABFA" w14:textId="77777777" w:rsidR="00FE1E63" w:rsidRDefault="00FE1E63" w:rsidP="00FE1E63">
            <w:pPr>
              <w:pStyle w:val="ListParagraph"/>
              <w:numPr>
                <w:ilvl w:val="0"/>
                <w:numId w:val="32"/>
              </w:numPr>
              <w:autoSpaceDE w:val="0"/>
              <w:autoSpaceDN w:val="0"/>
              <w:adjustRightInd w:val="0"/>
              <w:spacing w:after="0" w:line="240" w:lineRule="auto"/>
              <w:rPr>
                <w:rFonts w:ascii="Arial" w:hAnsi="Arial" w:cs="Arial"/>
              </w:rPr>
            </w:pPr>
            <w:r>
              <w:rPr>
                <w:rFonts w:ascii="Arial" w:hAnsi="Arial" w:cs="Arial"/>
              </w:rPr>
              <w:t>Regularity of this potential impact</w:t>
            </w:r>
          </w:p>
          <w:p w14:paraId="50324DDE" w14:textId="77777777" w:rsidR="00FE1E63" w:rsidRDefault="00FE1E63" w:rsidP="00FE1E63">
            <w:pPr>
              <w:pStyle w:val="ListParagraph"/>
              <w:numPr>
                <w:ilvl w:val="0"/>
                <w:numId w:val="32"/>
              </w:numPr>
              <w:autoSpaceDE w:val="0"/>
              <w:autoSpaceDN w:val="0"/>
              <w:adjustRightInd w:val="0"/>
              <w:spacing w:after="0" w:line="240" w:lineRule="auto"/>
              <w:rPr>
                <w:rFonts w:ascii="Arial" w:hAnsi="Arial" w:cs="Arial"/>
              </w:rPr>
            </w:pPr>
            <w:r>
              <w:rPr>
                <w:rFonts w:ascii="Arial" w:hAnsi="Arial" w:cs="Arial"/>
              </w:rPr>
              <w:t>Steps undertaken to ease the impact</w:t>
            </w:r>
          </w:p>
          <w:p w14:paraId="34E21265" w14:textId="77777777" w:rsidR="00FE1E63" w:rsidRPr="002D6572" w:rsidRDefault="00FE1E63" w:rsidP="00FE1E63">
            <w:pPr>
              <w:pStyle w:val="ListParagraph"/>
              <w:numPr>
                <w:ilvl w:val="0"/>
                <w:numId w:val="32"/>
              </w:numPr>
              <w:autoSpaceDE w:val="0"/>
              <w:autoSpaceDN w:val="0"/>
              <w:adjustRightInd w:val="0"/>
              <w:spacing w:after="0" w:line="240" w:lineRule="auto"/>
              <w:rPr>
                <w:rFonts w:ascii="Arial" w:hAnsi="Arial" w:cs="Arial"/>
              </w:rPr>
            </w:pPr>
            <w:r>
              <w:rPr>
                <w:rFonts w:ascii="Arial" w:hAnsi="Arial" w:cs="Arial"/>
              </w:rPr>
              <w:t>Particular coping strategies used</w:t>
            </w:r>
          </w:p>
          <w:p w14:paraId="5FE870E0" w14:textId="77777777" w:rsidR="00FE1E63" w:rsidRDefault="00FE1E63" w:rsidP="00070D18">
            <w:pPr>
              <w:rPr>
                <w:rFonts w:ascii="Arial" w:hAnsi="Arial" w:cs="Arial"/>
              </w:rPr>
            </w:pPr>
          </w:p>
          <w:p w14:paraId="733F2673" w14:textId="77777777" w:rsidR="00FE1E63" w:rsidRPr="004C3A0B" w:rsidRDefault="00FE1E63" w:rsidP="00070D18">
            <w:pPr>
              <w:rPr>
                <w:rFonts w:ascii="Arial" w:hAnsi="Arial" w:cs="Arial"/>
              </w:rPr>
            </w:pPr>
          </w:p>
          <w:p w14:paraId="58B30B41" w14:textId="77777777" w:rsidR="00FE1E63" w:rsidRPr="004C3A0B" w:rsidRDefault="00FE1E63" w:rsidP="00070D18">
            <w:pPr>
              <w:rPr>
                <w:rFonts w:ascii="Arial" w:hAnsi="Arial" w:cs="Arial"/>
              </w:rPr>
            </w:pPr>
            <w:r w:rsidRPr="004C3A0B">
              <w:rPr>
                <w:rFonts w:ascii="Arial" w:hAnsi="Arial" w:cs="Arial"/>
                <w:color w:val="808080"/>
                <w:sz w:val="18"/>
                <w:szCs w:val="18"/>
              </w:rPr>
              <w:t>(this box should expand as you type)</w:t>
            </w:r>
          </w:p>
        </w:tc>
      </w:tr>
      <w:tr w:rsidR="00FE1E63" w:rsidRPr="004C3A0B" w14:paraId="4911BEE3" w14:textId="77777777" w:rsidTr="00070D18">
        <w:trPr>
          <w:trHeight w:val="454"/>
        </w:trPr>
        <w:tc>
          <w:tcPr>
            <w:tcW w:w="5000" w:type="pct"/>
            <w:gridSpan w:val="4"/>
            <w:shd w:val="clear" w:color="auto" w:fill="F2F2F2" w:themeFill="background1" w:themeFillShade="F2"/>
            <w:vAlign w:val="center"/>
          </w:tcPr>
          <w:p w14:paraId="54B7BA17" w14:textId="77777777" w:rsidR="00FE1E63" w:rsidRPr="004C3A0B" w:rsidRDefault="00FE1E63" w:rsidP="00070D18">
            <w:pPr>
              <w:spacing w:before="120" w:after="120"/>
              <w:rPr>
                <w:rFonts w:ascii="Arial" w:hAnsi="Arial" w:cs="Arial"/>
                <w:b/>
              </w:rPr>
            </w:pPr>
            <w:r w:rsidRPr="004C3A0B">
              <w:rPr>
                <w:rFonts w:ascii="Arial" w:hAnsi="Arial" w:cs="Arial"/>
                <w:b/>
              </w:rPr>
              <w:lastRenderedPageBreak/>
              <w:t>Proposed methods</w:t>
            </w:r>
            <w:r>
              <w:rPr>
                <w:rFonts w:ascii="Arial" w:hAnsi="Arial" w:cs="Arial"/>
                <w:b/>
              </w:rPr>
              <w:t xml:space="preserve"> (maximum 600 words)</w:t>
            </w:r>
          </w:p>
          <w:p w14:paraId="276AD8F4" w14:textId="77777777" w:rsidR="00FE1E63" w:rsidRPr="004C3A0B" w:rsidRDefault="00FE1E63" w:rsidP="00070D18">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FE1E63" w:rsidRPr="004C3A0B" w14:paraId="6C04FFE1" w14:textId="77777777" w:rsidTr="00070D18">
        <w:trPr>
          <w:trHeight w:val="454"/>
        </w:trPr>
        <w:tc>
          <w:tcPr>
            <w:tcW w:w="5000" w:type="pct"/>
            <w:gridSpan w:val="4"/>
            <w:vAlign w:val="center"/>
          </w:tcPr>
          <w:p w14:paraId="48D4F7C9" w14:textId="77777777" w:rsidR="00FE1E63" w:rsidRDefault="00FE1E63" w:rsidP="00070D18">
            <w:pPr>
              <w:rPr>
                <w:rFonts w:asciiTheme="minorBidi" w:hAnsiTheme="minorBidi"/>
              </w:rPr>
            </w:pPr>
            <w:r w:rsidRPr="00EF2F33">
              <w:rPr>
                <w:rFonts w:asciiTheme="minorBidi" w:hAnsiTheme="minorBidi"/>
              </w:rPr>
              <w:t xml:space="preserve">Carmarthenshire Youth Support Service has numerous aspects to the organisation.  These include Education Officers, School based Youth Workers, Housing support, reparation officers to name but a few.  However, the proposal will involve 8 case managers purely within the Justice Team and Prevention service, all of whom work with children, each with varying degrees and experiences of trauma. The participants are a purposive sample targeted due to their specific experience of working with children of trauma.  </w:t>
            </w:r>
          </w:p>
          <w:p w14:paraId="2D32B462" w14:textId="77777777" w:rsidR="00FE1E63" w:rsidRDefault="00FE1E63" w:rsidP="00070D18">
            <w:pPr>
              <w:rPr>
                <w:rFonts w:asciiTheme="minorBidi" w:hAnsiTheme="minorBidi"/>
              </w:rPr>
            </w:pPr>
          </w:p>
          <w:p w14:paraId="0D3EEFB1" w14:textId="77777777" w:rsidR="00FE1E63" w:rsidRPr="00EF2F33" w:rsidRDefault="00FE1E63" w:rsidP="00070D18">
            <w:pPr>
              <w:rPr>
                <w:rStyle w:val="normaltextrun1"/>
                <w:rFonts w:asciiTheme="minorBidi" w:hAnsiTheme="minorBidi"/>
                <w:color w:val="000000"/>
              </w:rPr>
            </w:pPr>
            <w:r w:rsidRPr="00EF2F33">
              <w:rPr>
                <w:rStyle w:val="normaltextrun1"/>
                <w:rFonts w:asciiTheme="minorBidi" w:hAnsiTheme="minorBidi"/>
                <w:color w:val="000000"/>
              </w:rPr>
              <w:t xml:space="preserve">Due to </w:t>
            </w:r>
            <w:proofErr w:type="spellStart"/>
            <w:r w:rsidRPr="00EF2F33">
              <w:rPr>
                <w:rStyle w:val="normaltextrun1"/>
                <w:rFonts w:asciiTheme="minorBidi" w:hAnsiTheme="minorBidi"/>
                <w:color w:val="000000"/>
              </w:rPr>
              <w:t>Covid</w:t>
            </w:r>
            <w:proofErr w:type="spellEnd"/>
            <w:r w:rsidRPr="00EF2F33">
              <w:rPr>
                <w:rStyle w:val="normaltextrun1"/>
                <w:rFonts w:asciiTheme="minorBidi" w:hAnsiTheme="minorBidi"/>
                <w:color w:val="000000"/>
              </w:rPr>
              <w:t xml:space="preserve"> 19, currently Carmarthenshire Youth Support staff are not currently engaging in any office-based work. Therefore, once participants have been selected and in agreement to partake, no name will be designated to the survey which will commence using Microsoft teams with the camera turned off.  On completion of each questionnaire the researcher will compile results</w:t>
            </w:r>
            <w:r>
              <w:rPr>
                <w:rStyle w:val="normaltextrun1"/>
                <w:rFonts w:asciiTheme="minorBidi" w:hAnsiTheme="minorBidi"/>
                <w:color w:val="000000"/>
              </w:rPr>
              <w:t xml:space="preserve"> </w:t>
            </w:r>
            <w:r>
              <w:rPr>
                <w:rStyle w:val="normaltextrun1"/>
                <w:rFonts w:asciiTheme="minorBidi" w:hAnsiTheme="minorBidi"/>
              </w:rPr>
              <w:t xml:space="preserve">respecting anonymity </w:t>
            </w:r>
            <w:r w:rsidRPr="00EF2F33">
              <w:rPr>
                <w:rStyle w:val="normaltextrun1"/>
                <w:rFonts w:asciiTheme="minorBidi" w:hAnsiTheme="minorBidi"/>
                <w:color w:val="000000"/>
              </w:rPr>
              <w:t>and store on a password protected computer with data secured safely.</w:t>
            </w:r>
          </w:p>
          <w:p w14:paraId="427E15D8" w14:textId="77777777" w:rsidR="00FE1E63" w:rsidRPr="00EF2F33" w:rsidRDefault="00FE1E63" w:rsidP="00070D18">
            <w:pPr>
              <w:rPr>
                <w:rStyle w:val="normaltextrun1"/>
                <w:rFonts w:asciiTheme="minorBidi" w:hAnsiTheme="minorBidi"/>
              </w:rPr>
            </w:pPr>
          </w:p>
          <w:p w14:paraId="7A18D050" w14:textId="77777777" w:rsidR="00FE1E63" w:rsidRDefault="00FE1E63" w:rsidP="00070D18">
            <w:pPr>
              <w:autoSpaceDE w:val="0"/>
              <w:autoSpaceDN w:val="0"/>
              <w:adjustRightInd w:val="0"/>
              <w:rPr>
                <w:rFonts w:asciiTheme="minorBidi" w:hAnsiTheme="minorBidi"/>
                <w:color w:val="000000"/>
              </w:rPr>
            </w:pPr>
            <w:r w:rsidRPr="00EF2F33">
              <w:rPr>
                <w:rFonts w:asciiTheme="minorBidi" w:hAnsiTheme="minorBidi"/>
                <w:color w:val="000000"/>
              </w:rPr>
              <w:t>Carmarthenshire Youth Support Service is a Bi-lingual organisation, however for the purpose of this research all questionnaires will be conducted in English.  As A Result, the study aims to recruit first language English participants over the age of 18. Participants will be reminded involvement is voluntary and they are free to withdraw at any point should they so wish.</w:t>
            </w:r>
          </w:p>
          <w:p w14:paraId="24FC8CE4" w14:textId="77777777" w:rsidR="00FE1E63" w:rsidRDefault="00FE1E63" w:rsidP="00070D18">
            <w:pPr>
              <w:autoSpaceDE w:val="0"/>
              <w:autoSpaceDN w:val="0"/>
              <w:adjustRightInd w:val="0"/>
              <w:rPr>
                <w:rFonts w:asciiTheme="minorBidi" w:hAnsiTheme="minorBidi"/>
              </w:rPr>
            </w:pPr>
          </w:p>
          <w:p w14:paraId="07B5DC2D" w14:textId="77777777" w:rsidR="00FE1E63" w:rsidRPr="00EF2F33" w:rsidRDefault="00FE1E63" w:rsidP="00070D18">
            <w:pPr>
              <w:autoSpaceDE w:val="0"/>
              <w:autoSpaceDN w:val="0"/>
              <w:adjustRightInd w:val="0"/>
              <w:rPr>
                <w:rFonts w:asciiTheme="minorBidi" w:hAnsiTheme="minorBidi"/>
                <w:color w:val="000000"/>
              </w:rPr>
            </w:pPr>
          </w:p>
          <w:p w14:paraId="66CC598D" w14:textId="77777777" w:rsidR="00FE1E63" w:rsidRPr="004666B5" w:rsidRDefault="00FE1E63" w:rsidP="00070D18">
            <w:pPr>
              <w:rPr>
                <w:rFonts w:asciiTheme="minorBidi" w:hAnsiTheme="minorBidi"/>
              </w:rPr>
            </w:pPr>
            <w:r w:rsidRPr="004666B5">
              <w:rPr>
                <w:rStyle w:val="normaltextrun1"/>
                <w:rFonts w:asciiTheme="minorBidi" w:hAnsiTheme="minorBidi"/>
                <w:color w:val="000000"/>
              </w:rPr>
              <w:t xml:space="preserve">The data collected will be secondary as all participants will be completing the same questionnaires giving their own individual experiences. Although all staff have relevant qualifications to their specific role, participants will have varying degrees of experiences of this topic.  The questionnaires therefore will be mostly accounts based on their experiences. </w:t>
            </w:r>
          </w:p>
          <w:p w14:paraId="489460B2" w14:textId="77777777" w:rsidR="00FE1E63" w:rsidRPr="00DE4D80" w:rsidRDefault="00FE1E63" w:rsidP="00070D18">
            <w:pPr>
              <w:rPr>
                <w:rStyle w:val="normaltextrun1"/>
                <w:rFonts w:asciiTheme="minorBidi" w:hAnsiTheme="minorBidi"/>
                <w:color w:val="000000"/>
              </w:rPr>
            </w:pPr>
          </w:p>
          <w:p w14:paraId="7F4E6AC5" w14:textId="77777777" w:rsidR="00FE1E63" w:rsidRPr="00DE4D80" w:rsidRDefault="00FE1E63" w:rsidP="00070D18">
            <w:pPr>
              <w:rPr>
                <w:rFonts w:asciiTheme="minorBidi" w:hAnsiTheme="minorBidi"/>
              </w:rPr>
            </w:pPr>
          </w:p>
          <w:p w14:paraId="7E630D29" w14:textId="77777777" w:rsidR="00FE1E63" w:rsidRDefault="00FE1E63" w:rsidP="00070D18"/>
          <w:p w14:paraId="38FCD901" w14:textId="77777777" w:rsidR="00FE1E63" w:rsidRPr="00A96721" w:rsidRDefault="00FE1E63" w:rsidP="00070D18"/>
          <w:p w14:paraId="571DBF9F" w14:textId="77777777" w:rsidR="00FE1E63" w:rsidRPr="004C3A0B" w:rsidRDefault="00FE1E63" w:rsidP="00070D18">
            <w:pPr>
              <w:rPr>
                <w:rFonts w:ascii="Arial" w:hAnsi="Arial" w:cs="Arial"/>
              </w:rPr>
            </w:pPr>
          </w:p>
          <w:p w14:paraId="2B4D22CF" w14:textId="77777777" w:rsidR="00FE1E63" w:rsidRPr="004C3A0B" w:rsidRDefault="00FE1E63" w:rsidP="00070D18">
            <w:pPr>
              <w:rPr>
                <w:rFonts w:ascii="Arial" w:hAnsi="Arial" w:cs="Arial"/>
              </w:rPr>
            </w:pPr>
          </w:p>
          <w:p w14:paraId="493D3631" w14:textId="77777777" w:rsidR="00FE1E63" w:rsidRPr="004C3A0B" w:rsidRDefault="00FE1E63" w:rsidP="00070D18">
            <w:pPr>
              <w:rPr>
                <w:rFonts w:ascii="Arial" w:hAnsi="Arial" w:cs="Arial"/>
              </w:rPr>
            </w:pPr>
          </w:p>
          <w:p w14:paraId="4C54CB38" w14:textId="77777777" w:rsidR="00FE1E63" w:rsidRPr="004C3A0B" w:rsidRDefault="00FE1E63" w:rsidP="00070D18">
            <w:pPr>
              <w:rPr>
                <w:rFonts w:ascii="Arial" w:hAnsi="Arial" w:cs="Arial"/>
                <w:b/>
              </w:rPr>
            </w:pPr>
            <w:r w:rsidRPr="004C3A0B">
              <w:rPr>
                <w:rFonts w:ascii="Arial" w:hAnsi="Arial" w:cs="Arial"/>
                <w:color w:val="808080"/>
                <w:sz w:val="18"/>
                <w:szCs w:val="18"/>
              </w:rPr>
              <w:t>(this box should expand as you type)</w:t>
            </w:r>
          </w:p>
        </w:tc>
      </w:tr>
    </w:tbl>
    <w:p w14:paraId="16D94118" w14:textId="77777777" w:rsidR="00FE1E63" w:rsidRDefault="00FE1E63" w:rsidP="00FE1E63"/>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FE1E63" w:rsidRPr="004C3A0B" w14:paraId="42D00822" w14:textId="77777777" w:rsidTr="00070D18">
        <w:trPr>
          <w:trHeight w:val="454"/>
        </w:trPr>
        <w:tc>
          <w:tcPr>
            <w:tcW w:w="5000" w:type="pct"/>
            <w:shd w:val="clear" w:color="auto" w:fill="F2F2F2" w:themeFill="background1" w:themeFillShade="F2"/>
            <w:vAlign w:val="center"/>
          </w:tcPr>
          <w:p w14:paraId="27A2EDFE" w14:textId="77777777" w:rsidR="00FE1E63" w:rsidRPr="004C3A0B" w:rsidRDefault="00FE1E63" w:rsidP="00070D18">
            <w:pPr>
              <w:spacing w:before="120"/>
              <w:rPr>
                <w:rFonts w:ascii="Arial" w:hAnsi="Arial" w:cs="Arial"/>
                <w:b/>
              </w:rPr>
            </w:pPr>
            <w:r w:rsidRPr="004C3A0B">
              <w:rPr>
                <w:rFonts w:ascii="Arial" w:hAnsi="Arial" w:cs="Arial"/>
                <w:b/>
              </w:rPr>
              <w:t>Location of research activity</w:t>
            </w:r>
          </w:p>
          <w:p w14:paraId="3090EC8F" w14:textId="77777777" w:rsidR="00FE1E63" w:rsidRPr="004C3A0B" w:rsidRDefault="00FE1E63" w:rsidP="00070D18">
            <w:pPr>
              <w:rPr>
                <w:rFonts w:ascii="Arial" w:hAnsi="Arial" w:cs="Arial"/>
              </w:rPr>
            </w:pPr>
            <w:r w:rsidRPr="004C3A0B">
              <w:rPr>
                <w:rFonts w:ascii="Arial" w:hAnsi="Arial" w:cs="Arial"/>
              </w:rPr>
              <w:t>Identify all locations where research activity will take place.</w:t>
            </w:r>
          </w:p>
        </w:tc>
      </w:tr>
      <w:tr w:rsidR="00FE1E63" w:rsidRPr="004C3A0B" w14:paraId="07DFEFCE" w14:textId="77777777" w:rsidTr="00070D18">
        <w:trPr>
          <w:trHeight w:val="454"/>
        </w:trPr>
        <w:tc>
          <w:tcPr>
            <w:tcW w:w="5000" w:type="pct"/>
            <w:vAlign w:val="center"/>
          </w:tcPr>
          <w:p w14:paraId="41D4E68E" w14:textId="77777777" w:rsidR="00FE1E63" w:rsidRPr="004C3A0B" w:rsidRDefault="00FE1E63" w:rsidP="00070D18">
            <w:pPr>
              <w:rPr>
                <w:rFonts w:ascii="Arial" w:hAnsi="Arial" w:cs="Arial"/>
              </w:rPr>
            </w:pPr>
          </w:p>
          <w:p w14:paraId="1F9DA623" w14:textId="77777777" w:rsidR="00FE1E63" w:rsidRDefault="00FE1E63" w:rsidP="00070D18">
            <w:pPr>
              <w:rPr>
                <w:rFonts w:ascii="Arial" w:hAnsi="Arial" w:cs="Arial"/>
              </w:rPr>
            </w:pPr>
            <w:r>
              <w:rPr>
                <w:rFonts w:ascii="Arial" w:hAnsi="Arial" w:cs="Arial"/>
              </w:rPr>
              <w:t>Online via Microsoft Teams with the camera turned off.</w:t>
            </w:r>
          </w:p>
          <w:p w14:paraId="7DFB4A4D" w14:textId="77777777" w:rsidR="00FE1E63" w:rsidRDefault="00FE1E63" w:rsidP="00070D18">
            <w:pPr>
              <w:rPr>
                <w:rFonts w:ascii="Arial" w:hAnsi="Arial" w:cs="Arial"/>
              </w:rPr>
            </w:pPr>
          </w:p>
          <w:p w14:paraId="2C5E7804" w14:textId="77777777" w:rsidR="00FE1E63" w:rsidRPr="004C3A0B" w:rsidRDefault="00FE1E63" w:rsidP="00070D18">
            <w:pPr>
              <w:rPr>
                <w:rFonts w:ascii="Arial" w:hAnsi="Arial" w:cs="Arial"/>
              </w:rPr>
            </w:pPr>
          </w:p>
          <w:p w14:paraId="3F2EF7A9" w14:textId="77777777" w:rsidR="00FE1E63" w:rsidRPr="004C3A0B" w:rsidRDefault="00FE1E63" w:rsidP="00070D18">
            <w:pPr>
              <w:rPr>
                <w:rFonts w:ascii="Arial" w:hAnsi="Arial" w:cs="Arial"/>
                <w:b/>
              </w:rPr>
            </w:pPr>
            <w:r w:rsidRPr="004C3A0B">
              <w:rPr>
                <w:rFonts w:ascii="Arial" w:hAnsi="Arial" w:cs="Arial"/>
                <w:color w:val="808080"/>
                <w:sz w:val="18"/>
                <w:szCs w:val="18"/>
              </w:rPr>
              <w:t>(this box should expand as you type)</w:t>
            </w:r>
          </w:p>
        </w:tc>
      </w:tr>
      <w:tr w:rsidR="00FE1E63" w:rsidRPr="004C3A0B" w14:paraId="718B4940" w14:textId="77777777" w:rsidTr="00070D18">
        <w:trPr>
          <w:trHeight w:val="454"/>
        </w:trPr>
        <w:tc>
          <w:tcPr>
            <w:tcW w:w="5000" w:type="pct"/>
            <w:shd w:val="clear" w:color="auto" w:fill="F2F2F2" w:themeFill="background1" w:themeFillShade="F2"/>
            <w:vAlign w:val="center"/>
          </w:tcPr>
          <w:p w14:paraId="34FF6A68" w14:textId="77777777" w:rsidR="00FE1E63" w:rsidRPr="004C3A0B" w:rsidRDefault="00FE1E63" w:rsidP="00070D18">
            <w:pPr>
              <w:spacing w:before="120"/>
              <w:rPr>
                <w:rFonts w:ascii="Arial" w:hAnsi="Arial" w:cs="Arial"/>
                <w:b/>
              </w:rPr>
            </w:pPr>
            <w:r w:rsidRPr="004C3A0B">
              <w:rPr>
                <w:rFonts w:ascii="Arial" w:hAnsi="Arial" w:cs="Arial"/>
                <w:b/>
              </w:rPr>
              <w:t>Research activity outside of the UK</w:t>
            </w:r>
          </w:p>
          <w:p w14:paraId="45A1F6F1"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FE1E63" w:rsidRPr="004C3A0B" w14:paraId="6B511BBD" w14:textId="77777777" w:rsidTr="00070D18">
        <w:trPr>
          <w:trHeight w:val="454"/>
        </w:trPr>
        <w:tc>
          <w:tcPr>
            <w:tcW w:w="5000" w:type="pct"/>
            <w:vAlign w:val="center"/>
          </w:tcPr>
          <w:p w14:paraId="078603F4" w14:textId="77777777" w:rsidR="00FE1E63" w:rsidRDefault="00FE1E63" w:rsidP="00070D18">
            <w:pPr>
              <w:rPr>
                <w:rFonts w:ascii="Arial" w:hAnsi="Arial" w:cs="Arial"/>
              </w:rPr>
            </w:pPr>
            <w:r>
              <w:rPr>
                <w:rFonts w:ascii="Arial" w:hAnsi="Arial" w:cs="Arial"/>
              </w:rPr>
              <w:t>N/A</w:t>
            </w:r>
          </w:p>
          <w:p w14:paraId="3B526A1A" w14:textId="77777777" w:rsidR="00FE1E63" w:rsidRDefault="00FE1E63" w:rsidP="00070D18">
            <w:pPr>
              <w:rPr>
                <w:rFonts w:ascii="Arial" w:hAnsi="Arial" w:cs="Arial"/>
              </w:rPr>
            </w:pPr>
          </w:p>
          <w:p w14:paraId="63BD45B4" w14:textId="77777777" w:rsidR="00FE1E63" w:rsidRPr="004C3A0B" w:rsidRDefault="00FE1E63" w:rsidP="00070D18">
            <w:pPr>
              <w:rPr>
                <w:rFonts w:ascii="Arial" w:hAnsi="Arial" w:cs="Arial"/>
              </w:rPr>
            </w:pPr>
          </w:p>
          <w:p w14:paraId="6F27F78F" w14:textId="77777777" w:rsidR="00FE1E63" w:rsidRPr="003257BD" w:rsidRDefault="00FE1E63" w:rsidP="00070D18">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FE1E63" w:rsidRPr="00090CF7" w14:paraId="15053A10" w14:textId="77777777" w:rsidTr="00070D18">
        <w:tc>
          <w:tcPr>
            <w:tcW w:w="8222" w:type="dxa"/>
            <w:vMerge w:val="restart"/>
            <w:shd w:val="clear" w:color="auto" w:fill="F2F2F2" w:themeFill="background1" w:themeFillShade="F2"/>
            <w:vAlign w:val="center"/>
          </w:tcPr>
          <w:p w14:paraId="21A205FE" w14:textId="77777777" w:rsidR="00FE1E63" w:rsidRPr="00090CF7" w:rsidRDefault="00FE1E63" w:rsidP="00070D18">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5FCC9D24" w14:textId="77777777" w:rsidR="00FE1E63" w:rsidRPr="00090CF7" w:rsidRDefault="00FE1E63" w:rsidP="00070D18">
            <w:pPr>
              <w:autoSpaceDE w:val="0"/>
              <w:autoSpaceDN w:val="0"/>
              <w:adjustRightInd w:val="0"/>
              <w:rPr>
                <w:rFonts w:ascii="Arial" w:hAnsi="Arial" w:cs="Arial"/>
                <w:bCs/>
              </w:rPr>
            </w:pPr>
          </w:p>
        </w:tc>
        <w:tc>
          <w:tcPr>
            <w:tcW w:w="850" w:type="dxa"/>
            <w:shd w:val="clear" w:color="auto" w:fill="F2F2F2" w:themeFill="background1" w:themeFillShade="F2"/>
            <w:vAlign w:val="center"/>
          </w:tcPr>
          <w:p w14:paraId="47B54CF0" w14:textId="77777777" w:rsidR="00FE1E63" w:rsidRPr="00090CF7" w:rsidRDefault="00FE1E63" w:rsidP="00070D18">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11556B62" w14:textId="77777777" w:rsidR="00FE1E63" w:rsidRPr="00090CF7" w:rsidRDefault="00FE1E63" w:rsidP="00070D1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E1E63" w:rsidRPr="00090CF7" w14:paraId="4E7B488B" w14:textId="77777777" w:rsidTr="00070D18">
        <w:tc>
          <w:tcPr>
            <w:tcW w:w="8222" w:type="dxa"/>
            <w:vMerge/>
            <w:shd w:val="clear" w:color="auto" w:fill="F2F2F2" w:themeFill="background1" w:themeFillShade="F2"/>
          </w:tcPr>
          <w:p w14:paraId="049138C7" w14:textId="77777777" w:rsidR="00FE1E63" w:rsidRPr="00090CF7" w:rsidRDefault="00FE1E63" w:rsidP="00070D18">
            <w:pPr>
              <w:autoSpaceDE w:val="0"/>
              <w:autoSpaceDN w:val="0"/>
              <w:adjustRightInd w:val="0"/>
              <w:rPr>
                <w:rFonts w:ascii="Arial" w:hAnsi="Arial" w:cs="Arial"/>
                <w:bCs/>
              </w:rPr>
            </w:pPr>
          </w:p>
        </w:tc>
        <w:tc>
          <w:tcPr>
            <w:tcW w:w="850" w:type="dxa"/>
            <w:shd w:val="clear" w:color="auto" w:fill="F2F2F2" w:themeFill="background1" w:themeFillShade="F2"/>
            <w:vAlign w:val="center"/>
          </w:tcPr>
          <w:p w14:paraId="523BF046" w14:textId="77777777" w:rsidR="00FE1E63" w:rsidRPr="00090CF7" w:rsidRDefault="00FE1E63" w:rsidP="00070D18">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607DA04B" w14:textId="77777777" w:rsidR="00FE1E63" w:rsidRPr="00090CF7" w:rsidRDefault="00621981" w:rsidP="00070D18">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FE1E63" w:rsidRPr="00090CF7">
                  <w:rPr>
                    <w:rFonts w:ascii="MS Gothic" w:eastAsia="MS Gothic" w:hAnsi="MS Gothic" w:cs="Arial" w:hint="eastAsia"/>
                    <w:bCs/>
                  </w:rPr>
                  <w:t>☐</w:t>
                </w:r>
              </w:sdtContent>
            </w:sdt>
          </w:p>
        </w:tc>
      </w:tr>
      <w:tr w:rsidR="00FE1E63" w:rsidRPr="00090CF7" w14:paraId="1EEE2D63" w14:textId="77777777" w:rsidTr="00070D18">
        <w:tc>
          <w:tcPr>
            <w:tcW w:w="9923" w:type="dxa"/>
            <w:gridSpan w:val="3"/>
            <w:shd w:val="clear" w:color="auto" w:fill="FFFFFF" w:themeFill="background1"/>
          </w:tcPr>
          <w:p w14:paraId="6A9ADA87" w14:textId="77777777" w:rsidR="00FE1E63" w:rsidRPr="00090CF7" w:rsidRDefault="00FE1E63" w:rsidP="00070D18">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51BE6BAC" w14:textId="77777777" w:rsidR="00FE1E63" w:rsidRPr="00090CF7" w:rsidRDefault="00FE1E63" w:rsidP="00070D18">
            <w:pPr>
              <w:rPr>
                <w:rFonts w:ascii="Arial" w:hAnsi="Arial" w:cs="Arial"/>
              </w:rPr>
            </w:pPr>
          </w:p>
          <w:p w14:paraId="11357E47" w14:textId="77777777" w:rsidR="00FE1E63" w:rsidRPr="00090CF7" w:rsidRDefault="00FE1E63" w:rsidP="00070D18">
            <w:pPr>
              <w:rPr>
                <w:rFonts w:ascii="Arial" w:hAnsi="Arial" w:cs="Arial"/>
              </w:rPr>
            </w:pPr>
          </w:p>
          <w:p w14:paraId="4C3A26A2" w14:textId="77777777" w:rsidR="00FE1E63" w:rsidRPr="00090CF7" w:rsidRDefault="00FE1E63" w:rsidP="00070D18">
            <w:pPr>
              <w:rPr>
                <w:rFonts w:ascii="Arial" w:hAnsi="Arial" w:cs="Arial"/>
              </w:rPr>
            </w:pPr>
          </w:p>
          <w:p w14:paraId="6DE90192" w14:textId="77777777" w:rsidR="00FE1E63" w:rsidRPr="00090CF7" w:rsidRDefault="00FE1E63" w:rsidP="00070D18">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324FDF72" w14:textId="77777777" w:rsidR="00FE1E63" w:rsidRDefault="00FE1E63" w:rsidP="00FE1E63">
      <w:pPr>
        <w:autoSpaceDE w:val="0"/>
        <w:autoSpaceDN w:val="0"/>
        <w:adjustRightInd w:val="0"/>
        <w:spacing w:after="240"/>
        <w:jc w:val="both"/>
        <w:rPr>
          <w:rFonts w:ascii="Arial" w:hAnsi="Arial" w:cs="Arial"/>
          <w:b/>
        </w:rPr>
      </w:pPr>
    </w:p>
    <w:p w14:paraId="3D3BDFE5" w14:textId="77777777" w:rsidR="00FE1E63" w:rsidRDefault="00FE1E63" w:rsidP="00FE1E63">
      <w:pPr>
        <w:rPr>
          <w:rFonts w:ascii="Arial" w:hAnsi="Arial" w:cs="Arial"/>
          <w:b/>
        </w:rPr>
      </w:pPr>
      <w:r>
        <w:rPr>
          <w:rFonts w:ascii="Arial" w:hAnsi="Arial" w:cs="Arial"/>
          <w:b/>
        </w:rPr>
        <w:br w:type="page"/>
      </w:r>
    </w:p>
    <w:p w14:paraId="3D0938F8" w14:textId="77777777" w:rsidR="00FE1E63" w:rsidRPr="004C3A0B" w:rsidRDefault="00FE1E63" w:rsidP="00FE1E63">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FE1E63" w:rsidRPr="004C3A0B" w14:paraId="6FA97182" w14:textId="77777777" w:rsidTr="00070D18">
        <w:tc>
          <w:tcPr>
            <w:tcW w:w="8227" w:type="dxa"/>
            <w:shd w:val="clear" w:color="auto" w:fill="F2F2F2" w:themeFill="background1" w:themeFillShade="F2"/>
          </w:tcPr>
          <w:p w14:paraId="25DB67B3" w14:textId="77777777" w:rsidR="00FE1E63" w:rsidRPr="004C3A0B" w:rsidRDefault="00FE1E63" w:rsidP="00070D18">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46" w:type="dxa"/>
            <w:shd w:val="clear" w:color="auto" w:fill="F2F2F2" w:themeFill="background1" w:themeFillShade="F2"/>
          </w:tcPr>
          <w:p w14:paraId="6D25FD31" w14:textId="77777777" w:rsidR="00FE1E63" w:rsidRPr="004C3A0B" w:rsidRDefault="00FE1E63" w:rsidP="00070D18">
            <w:pPr>
              <w:autoSpaceDE w:val="0"/>
              <w:autoSpaceDN w:val="0"/>
              <w:adjustRightInd w:val="0"/>
              <w:jc w:val="center"/>
              <w:rPr>
                <w:rFonts w:ascii="Arial" w:hAnsi="Arial" w:cs="Arial"/>
                <w:b/>
                <w:bCs/>
              </w:rPr>
            </w:pPr>
          </w:p>
          <w:p w14:paraId="656F1F5C" w14:textId="77777777" w:rsidR="00FE1E63" w:rsidRPr="004C3A0B" w:rsidRDefault="00FE1E63" w:rsidP="00070D18">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7312EF40" w14:textId="77777777" w:rsidR="00FE1E63" w:rsidRPr="004C3A0B" w:rsidRDefault="00FE1E63" w:rsidP="00070D18">
            <w:pPr>
              <w:autoSpaceDE w:val="0"/>
              <w:autoSpaceDN w:val="0"/>
              <w:adjustRightInd w:val="0"/>
              <w:jc w:val="center"/>
              <w:rPr>
                <w:rFonts w:ascii="Arial" w:hAnsi="Arial" w:cs="Arial"/>
                <w:b/>
                <w:bCs/>
              </w:rPr>
            </w:pPr>
          </w:p>
          <w:p w14:paraId="38715A7E" w14:textId="77777777" w:rsidR="00FE1E63" w:rsidRPr="004C3A0B" w:rsidRDefault="00FE1E63" w:rsidP="00070D18">
            <w:pPr>
              <w:autoSpaceDE w:val="0"/>
              <w:autoSpaceDN w:val="0"/>
              <w:adjustRightInd w:val="0"/>
              <w:jc w:val="center"/>
              <w:rPr>
                <w:rFonts w:ascii="Arial" w:hAnsi="Arial" w:cs="Arial"/>
                <w:b/>
                <w:bCs/>
              </w:rPr>
            </w:pPr>
            <w:r w:rsidRPr="004C3A0B">
              <w:rPr>
                <w:rFonts w:ascii="Arial" w:hAnsi="Arial" w:cs="Arial"/>
                <w:b/>
                <w:bCs/>
              </w:rPr>
              <w:t>NO</w:t>
            </w:r>
          </w:p>
        </w:tc>
      </w:tr>
      <w:tr w:rsidR="00FE1E63" w:rsidRPr="004C3A0B" w14:paraId="641989D7" w14:textId="77777777" w:rsidTr="00070D18">
        <w:trPr>
          <w:trHeight w:val="439"/>
        </w:trPr>
        <w:tc>
          <w:tcPr>
            <w:tcW w:w="8227" w:type="dxa"/>
            <w:shd w:val="clear" w:color="auto" w:fill="F2F2F2" w:themeFill="background1" w:themeFillShade="F2"/>
            <w:vAlign w:val="center"/>
          </w:tcPr>
          <w:p w14:paraId="52746AFB"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5739089B"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420C11F4"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23B259F6" w14:textId="77777777" w:rsidTr="00070D18">
        <w:trPr>
          <w:trHeight w:val="439"/>
        </w:trPr>
        <w:tc>
          <w:tcPr>
            <w:tcW w:w="8227" w:type="dxa"/>
            <w:shd w:val="clear" w:color="auto" w:fill="F2F2F2" w:themeFill="background1" w:themeFillShade="F2"/>
            <w:vAlign w:val="center"/>
          </w:tcPr>
          <w:p w14:paraId="42C9F2E5"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58780359"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0F25441A"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36AA71BA" w14:textId="77777777" w:rsidTr="00070D18">
        <w:trPr>
          <w:trHeight w:val="403"/>
        </w:trPr>
        <w:tc>
          <w:tcPr>
            <w:tcW w:w="8227" w:type="dxa"/>
            <w:shd w:val="clear" w:color="auto" w:fill="F2F2F2" w:themeFill="background1" w:themeFillShade="F2"/>
            <w:vAlign w:val="center"/>
          </w:tcPr>
          <w:p w14:paraId="0C31F4E8"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738D2725"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09239F7F"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40862468" w14:textId="77777777" w:rsidTr="00070D18">
        <w:trPr>
          <w:trHeight w:val="403"/>
        </w:trPr>
        <w:tc>
          <w:tcPr>
            <w:tcW w:w="8227" w:type="dxa"/>
            <w:shd w:val="clear" w:color="auto" w:fill="F2F2F2" w:themeFill="background1" w:themeFillShade="F2"/>
            <w:vAlign w:val="center"/>
          </w:tcPr>
          <w:p w14:paraId="43D9B4F3"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11FFB9F4"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1A8D79CB"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534657CE" w14:textId="77777777" w:rsidTr="00070D18">
        <w:trPr>
          <w:trHeight w:val="439"/>
        </w:trPr>
        <w:tc>
          <w:tcPr>
            <w:tcW w:w="8227" w:type="dxa"/>
            <w:shd w:val="clear" w:color="auto" w:fill="F2F2F2" w:themeFill="background1" w:themeFillShade="F2"/>
            <w:vAlign w:val="center"/>
          </w:tcPr>
          <w:p w14:paraId="752F8471"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3AF8DB03"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77F6D495"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6906BB82" w14:textId="77777777" w:rsidTr="00070D18">
        <w:trPr>
          <w:trHeight w:val="403"/>
        </w:trPr>
        <w:tc>
          <w:tcPr>
            <w:tcW w:w="8227" w:type="dxa"/>
            <w:shd w:val="clear" w:color="auto" w:fill="F2F2F2" w:themeFill="background1" w:themeFillShade="F2"/>
            <w:vAlign w:val="center"/>
          </w:tcPr>
          <w:p w14:paraId="4CA36775"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33C4C361"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1E882BD8"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7DD2C14B" w14:textId="77777777" w:rsidTr="00070D18">
        <w:trPr>
          <w:trHeight w:val="439"/>
        </w:trPr>
        <w:tc>
          <w:tcPr>
            <w:tcW w:w="8227" w:type="dxa"/>
            <w:shd w:val="clear" w:color="auto" w:fill="F2F2F2" w:themeFill="background1" w:themeFillShade="F2"/>
            <w:vAlign w:val="center"/>
          </w:tcPr>
          <w:p w14:paraId="4254535A"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380E7777"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1E09ECEB"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4C1F3827" w14:textId="77777777" w:rsidTr="00070D18">
        <w:trPr>
          <w:trHeight w:val="403"/>
        </w:trPr>
        <w:tc>
          <w:tcPr>
            <w:tcW w:w="8227" w:type="dxa"/>
            <w:shd w:val="clear" w:color="auto" w:fill="F2F2F2" w:themeFill="background1" w:themeFillShade="F2"/>
            <w:vAlign w:val="center"/>
          </w:tcPr>
          <w:p w14:paraId="194E56DB"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6D66C5BB"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1ABC7D4A"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352D186D" w14:textId="77777777" w:rsidTr="00070D18">
        <w:trPr>
          <w:trHeight w:val="403"/>
        </w:trPr>
        <w:tc>
          <w:tcPr>
            <w:tcW w:w="8227" w:type="dxa"/>
            <w:shd w:val="clear" w:color="auto" w:fill="F2F2F2" w:themeFill="background1" w:themeFillShade="F2"/>
            <w:vAlign w:val="center"/>
          </w:tcPr>
          <w:p w14:paraId="64BA19D1"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527D451C"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2AD12960"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E1E63" w:rsidRPr="004C3A0B" w14:paraId="37352458" w14:textId="77777777" w:rsidTr="00070D18">
        <w:trPr>
          <w:trHeight w:val="403"/>
        </w:trPr>
        <w:tc>
          <w:tcPr>
            <w:tcW w:w="8227" w:type="dxa"/>
            <w:shd w:val="clear" w:color="auto" w:fill="F2F2F2" w:themeFill="background1" w:themeFillShade="F2"/>
            <w:vAlign w:val="center"/>
          </w:tcPr>
          <w:p w14:paraId="1E0ECB31"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3895D61E"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67440307"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E1E63" w:rsidRPr="004C3A0B" w14:paraId="087F1196" w14:textId="77777777" w:rsidTr="00070D18">
        <w:trPr>
          <w:trHeight w:val="403"/>
        </w:trPr>
        <w:tc>
          <w:tcPr>
            <w:tcW w:w="8227" w:type="dxa"/>
            <w:shd w:val="clear" w:color="auto" w:fill="F2F2F2" w:themeFill="background1" w:themeFillShade="F2"/>
            <w:vAlign w:val="center"/>
          </w:tcPr>
          <w:p w14:paraId="0CC02707"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42A5EFF7"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72F3A7F3"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E1E63" w:rsidRPr="004C3A0B" w14:paraId="5139E621" w14:textId="77777777" w:rsidTr="00070D18">
        <w:trPr>
          <w:trHeight w:val="403"/>
        </w:trPr>
        <w:tc>
          <w:tcPr>
            <w:tcW w:w="8227" w:type="dxa"/>
            <w:shd w:val="clear" w:color="auto" w:fill="F2F2F2" w:themeFill="background1" w:themeFillShade="F2"/>
            <w:vAlign w:val="center"/>
          </w:tcPr>
          <w:p w14:paraId="0DD26829"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5BF29701"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0497DE5A"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E1E63" w:rsidRPr="004C3A0B" w14:paraId="350B0E37" w14:textId="77777777" w:rsidTr="00070D18">
        <w:trPr>
          <w:trHeight w:val="403"/>
        </w:trPr>
        <w:tc>
          <w:tcPr>
            <w:tcW w:w="8227" w:type="dxa"/>
            <w:shd w:val="clear" w:color="auto" w:fill="F2F2F2" w:themeFill="background1" w:themeFillShade="F2"/>
            <w:vAlign w:val="center"/>
          </w:tcPr>
          <w:p w14:paraId="353E6C1C"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36C64C22"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706385A5"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E1E63" w:rsidRPr="006C1FDD" w14:paraId="254B296D" w14:textId="77777777" w:rsidTr="00070D18">
        <w:trPr>
          <w:trHeight w:val="403"/>
        </w:trPr>
        <w:tc>
          <w:tcPr>
            <w:tcW w:w="8227" w:type="dxa"/>
            <w:shd w:val="clear" w:color="auto" w:fill="F2F2F2" w:themeFill="background1" w:themeFillShade="F2"/>
            <w:vAlign w:val="center"/>
          </w:tcPr>
          <w:p w14:paraId="042D36D1" w14:textId="77777777" w:rsidR="00FE1E63" w:rsidRPr="006C1FDD" w:rsidRDefault="00FE1E63" w:rsidP="00070D18">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559C9371" w14:textId="77777777" w:rsidR="00FE1E63" w:rsidRPr="006C1FDD" w:rsidRDefault="00FE1E63" w:rsidP="00070D18">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72D133A2" w14:textId="77777777" w:rsidR="00FE1E63" w:rsidRPr="006C1FDD" w:rsidRDefault="00FE1E63" w:rsidP="00070D18">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5EB6C908" w14:textId="77777777" w:rsidR="00FE1E63" w:rsidRPr="006C1FDD" w:rsidRDefault="00FE1E63" w:rsidP="00070D18">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FE1E63" w:rsidRPr="006C1FDD" w14:paraId="74DC714F" w14:textId="77777777" w:rsidTr="00070D18">
        <w:trPr>
          <w:trHeight w:val="403"/>
        </w:trPr>
        <w:tc>
          <w:tcPr>
            <w:tcW w:w="8227" w:type="dxa"/>
            <w:shd w:val="clear" w:color="auto" w:fill="auto"/>
            <w:vAlign w:val="center"/>
          </w:tcPr>
          <w:p w14:paraId="4F80F531" w14:textId="77777777" w:rsidR="00FE1E63" w:rsidRPr="006C1FDD" w:rsidRDefault="00FE1E63" w:rsidP="00070D18">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214B344A" w14:textId="77777777" w:rsidR="00FE1E63" w:rsidRPr="006C1FDD" w:rsidRDefault="00FE1E63" w:rsidP="00070D18">
            <w:pPr>
              <w:rPr>
                <w:rFonts w:ascii="Arial" w:hAnsi="Arial" w:cs="Arial"/>
              </w:rPr>
            </w:pPr>
          </w:p>
          <w:p w14:paraId="5D21CC67" w14:textId="77777777" w:rsidR="00FE1E63" w:rsidRPr="006C1FDD" w:rsidRDefault="00FE1E63" w:rsidP="00070D18">
            <w:pPr>
              <w:rPr>
                <w:rFonts w:ascii="Arial" w:hAnsi="Arial" w:cs="Arial"/>
              </w:rPr>
            </w:pPr>
          </w:p>
          <w:p w14:paraId="74AB7D3B" w14:textId="77777777" w:rsidR="00FE1E63" w:rsidRPr="006C1FDD" w:rsidRDefault="00FE1E63" w:rsidP="00070D18">
            <w:pPr>
              <w:rPr>
                <w:rFonts w:ascii="Arial" w:hAnsi="Arial" w:cs="Arial"/>
              </w:rPr>
            </w:pPr>
          </w:p>
          <w:p w14:paraId="71F03D43" w14:textId="77777777" w:rsidR="00FE1E63" w:rsidRPr="006C1FDD" w:rsidRDefault="00FE1E63" w:rsidP="00070D18">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86B24DC" w14:textId="77777777" w:rsidR="00FE1E63" w:rsidRPr="006C1FDD" w:rsidRDefault="00FE1E63" w:rsidP="00070D18">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3171C698" w14:textId="77777777" w:rsidR="00FE1E63" w:rsidRPr="006C1FDD" w:rsidRDefault="00FE1E63" w:rsidP="00070D18">
            <w:pPr>
              <w:autoSpaceDE w:val="0"/>
              <w:autoSpaceDN w:val="0"/>
              <w:adjustRightInd w:val="0"/>
              <w:jc w:val="center"/>
              <w:rPr>
                <w:rFonts w:ascii="Arial" w:hAnsi="Arial" w:cs="Arial"/>
                <w:b/>
                <w:bCs/>
              </w:rPr>
            </w:pPr>
          </w:p>
        </w:tc>
      </w:tr>
    </w:tbl>
    <w:p w14:paraId="47F3D777" w14:textId="77777777" w:rsidR="00FE1E63" w:rsidRPr="004C3A0B" w:rsidRDefault="00FE1E63" w:rsidP="00FE1E63">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09DBC21" w14:textId="77777777" w:rsidR="00FE1E63" w:rsidRPr="004C3A0B" w:rsidRDefault="00FE1E63" w:rsidP="00FE1E63">
      <w:pPr>
        <w:rPr>
          <w:rFonts w:ascii="Arial" w:hAnsi="Arial" w:cs="Arial"/>
          <w:bCs/>
          <w:iCs/>
        </w:rPr>
      </w:pPr>
    </w:p>
    <w:p w14:paraId="6E473E43" w14:textId="77777777" w:rsidR="00FE1E63" w:rsidRDefault="00FE1E63" w:rsidP="00FE1E63">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E2C8F58" w14:textId="77777777" w:rsidR="00FE1E63" w:rsidRPr="004C3A0B" w:rsidRDefault="00FE1E63" w:rsidP="00FE1E63">
      <w:pPr>
        <w:rPr>
          <w:rFonts w:ascii="Arial" w:hAnsi="Arial" w:cs="Arial"/>
          <w:bCs/>
          <w:iCs/>
        </w:rPr>
      </w:pPr>
    </w:p>
    <w:p w14:paraId="4E83F850" w14:textId="77777777" w:rsidR="00FE1E63" w:rsidRDefault="00FE1E63" w:rsidP="00FE1E63">
      <w:pPr>
        <w:rPr>
          <w:rFonts w:ascii="Arial" w:hAnsi="Arial" w:cs="Arial"/>
          <w:b/>
        </w:rPr>
      </w:pPr>
      <w:r>
        <w:rPr>
          <w:rFonts w:ascii="Arial" w:hAnsi="Arial" w:cs="Arial"/>
          <w:b/>
        </w:rPr>
        <w:br w:type="page"/>
      </w:r>
    </w:p>
    <w:p w14:paraId="37D9EAA2" w14:textId="77777777" w:rsidR="00FE1E63" w:rsidRPr="00354F34" w:rsidRDefault="00FE1E63" w:rsidP="00FE1E63">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FE1E63" w:rsidRPr="004C3A0B" w14:paraId="7C9B43FF" w14:textId="77777777" w:rsidTr="00070D18">
        <w:tc>
          <w:tcPr>
            <w:tcW w:w="8217" w:type="dxa"/>
            <w:shd w:val="clear" w:color="auto" w:fill="F2F2F2" w:themeFill="background1" w:themeFillShade="F2"/>
          </w:tcPr>
          <w:p w14:paraId="3E0B0CF6" w14:textId="77777777" w:rsidR="00FE1E63" w:rsidRPr="004C3A0B" w:rsidRDefault="00FE1E63" w:rsidP="00070D18">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850" w:type="dxa"/>
            <w:shd w:val="clear" w:color="auto" w:fill="F2F2F2" w:themeFill="background1" w:themeFillShade="F2"/>
          </w:tcPr>
          <w:p w14:paraId="48FD177A" w14:textId="77777777" w:rsidR="00FE1E63" w:rsidRPr="004C3A0B" w:rsidRDefault="00FE1E63" w:rsidP="00070D18">
            <w:pPr>
              <w:autoSpaceDE w:val="0"/>
              <w:autoSpaceDN w:val="0"/>
              <w:adjustRightInd w:val="0"/>
              <w:jc w:val="center"/>
              <w:rPr>
                <w:rFonts w:ascii="Arial" w:hAnsi="Arial" w:cs="Arial"/>
                <w:b/>
                <w:bCs/>
              </w:rPr>
            </w:pPr>
          </w:p>
          <w:p w14:paraId="307A828E" w14:textId="77777777" w:rsidR="00FE1E63" w:rsidRPr="004C3A0B" w:rsidRDefault="00FE1E63" w:rsidP="00070D18">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66EF5641" w14:textId="77777777" w:rsidR="00FE1E63" w:rsidRPr="004C3A0B" w:rsidRDefault="00FE1E63" w:rsidP="00070D18">
            <w:pPr>
              <w:autoSpaceDE w:val="0"/>
              <w:autoSpaceDN w:val="0"/>
              <w:adjustRightInd w:val="0"/>
              <w:jc w:val="center"/>
              <w:rPr>
                <w:rFonts w:ascii="Arial" w:hAnsi="Arial" w:cs="Arial"/>
                <w:b/>
                <w:bCs/>
              </w:rPr>
            </w:pPr>
          </w:p>
          <w:p w14:paraId="06CCDF32" w14:textId="77777777" w:rsidR="00FE1E63" w:rsidRPr="004C3A0B" w:rsidRDefault="00FE1E63" w:rsidP="00070D18">
            <w:pPr>
              <w:autoSpaceDE w:val="0"/>
              <w:autoSpaceDN w:val="0"/>
              <w:adjustRightInd w:val="0"/>
              <w:jc w:val="center"/>
              <w:rPr>
                <w:rFonts w:ascii="Arial" w:hAnsi="Arial" w:cs="Arial"/>
                <w:b/>
                <w:bCs/>
              </w:rPr>
            </w:pPr>
            <w:r w:rsidRPr="004C3A0B">
              <w:rPr>
                <w:rFonts w:ascii="Arial" w:hAnsi="Arial" w:cs="Arial"/>
                <w:b/>
                <w:bCs/>
              </w:rPr>
              <w:t>NO</w:t>
            </w:r>
          </w:p>
        </w:tc>
      </w:tr>
      <w:tr w:rsidR="00FE1E63" w:rsidRPr="004C3A0B" w14:paraId="50CE04FE" w14:textId="77777777" w:rsidTr="00070D18">
        <w:trPr>
          <w:trHeight w:val="439"/>
        </w:trPr>
        <w:tc>
          <w:tcPr>
            <w:tcW w:w="8217" w:type="dxa"/>
            <w:shd w:val="clear" w:color="auto" w:fill="F2F2F2" w:themeFill="background1" w:themeFillShade="F2"/>
            <w:vAlign w:val="center"/>
          </w:tcPr>
          <w:p w14:paraId="6B8C8EBC"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0A4CC14E"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3DA07C51"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2EF4472F" w14:textId="77777777" w:rsidTr="00070D18">
        <w:trPr>
          <w:trHeight w:val="403"/>
        </w:trPr>
        <w:tc>
          <w:tcPr>
            <w:tcW w:w="8217" w:type="dxa"/>
            <w:shd w:val="clear" w:color="auto" w:fill="F2F2F2" w:themeFill="background1" w:themeFillShade="F2"/>
            <w:vAlign w:val="center"/>
          </w:tcPr>
          <w:p w14:paraId="0AA26EC0"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147F7380"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787EAE5E"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26032DDD" w14:textId="77777777" w:rsidTr="00070D18">
        <w:trPr>
          <w:trHeight w:val="439"/>
        </w:trPr>
        <w:tc>
          <w:tcPr>
            <w:tcW w:w="8217" w:type="dxa"/>
            <w:shd w:val="clear" w:color="auto" w:fill="F2F2F2" w:themeFill="background1" w:themeFillShade="F2"/>
            <w:vAlign w:val="center"/>
          </w:tcPr>
          <w:p w14:paraId="6C5B9370"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103426D4"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3BC23F4D"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1D46A8A3" w14:textId="77777777" w:rsidTr="00070D18">
        <w:trPr>
          <w:trHeight w:val="403"/>
        </w:trPr>
        <w:tc>
          <w:tcPr>
            <w:tcW w:w="8217" w:type="dxa"/>
            <w:shd w:val="clear" w:color="auto" w:fill="F2F2F2" w:themeFill="background1" w:themeFillShade="F2"/>
            <w:vAlign w:val="center"/>
          </w:tcPr>
          <w:p w14:paraId="6303364C"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0D46F899"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76BBCA23"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3DEB830A" w14:textId="77777777" w:rsidTr="00070D18">
        <w:trPr>
          <w:trHeight w:val="403"/>
        </w:trPr>
        <w:tc>
          <w:tcPr>
            <w:tcW w:w="8217" w:type="dxa"/>
            <w:shd w:val="clear" w:color="auto" w:fill="F2F2F2" w:themeFill="background1" w:themeFillShade="F2"/>
            <w:vAlign w:val="center"/>
          </w:tcPr>
          <w:p w14:paraId="3AC03BDF"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7BC5BEDD"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6C3810DB"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435C36D0" w14:textId="77777777" w:rsidTr="00070D18">
        <w:trPr>
          <w:trHeight w:val="439"/>
        </w:trPr>
        <w:tc>
          <w:tcPr>
            <w:tcW w:w="8217" w:type="dxa"/>
            <w:shd w:val="clear" w:color="auto" w:fill="F2F2F2" w:themeFill="background1" w:themeFillShade="F2"/>
            <w:vAlign w:val="center"/>
          </w:tcPr>
          <w:p w14:paraId="0F0EFC9D"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4CFDCEAD"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3FEEB32A"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4FCAABE0" w14:textId="77777777" w:rsidTr="00070D18">
        <w:trPr>
          <w:trHeight w:val="403"/>
        </w:trPr>
        <w:tc>
          <w:tcPr>
            <w:tcW w:w="8217" w:type="dxa"/>
            <w:shd w:val="clear" w:color="auto" w:fill="F2F2F2" w:themeFill="background1" w:themeFillShade="F2"/>
            <w:vAlign w:val="center"/>
          </w:tcPr>
          <w:p w14:paraId="43AF9A43"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42BDC7DE"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05A96D17"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E1E63" w:rsidRPr="004C3A0B" w14:paraId="07CCF53D" w14:textId="77777777" w:rsidTr="00070D18">
        <w:trPr>
          <w:trHeight w:val="403"/>
        </w:trPr>
        <w:tc>
          <w:tcPr>
            <w:tcW w:w="8217" w:type="dxa"/>
            <w:shd w:val="clear" w:color="auto" w:fill="F2F2F2" w:themeFill="background1" w:themeFillShade="F2"/>
            <w:vAlign w:val="center"/>
          </w:tcPr>
          <w:p w14:paraId="2D3083C6"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393BFCC6"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4D5D1A76"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E1E63" w:rsidRPr="004C3A0B" w14:paraId="551CC645" w14:textId="77777777" w:rsidTr="00070D18">
        <w:trPr>
          <w:trHeight w:val="403"/>
        </w:trPr>
        <w:tc>
          <w:tcPr>
            <w:tcW w:w="8217" w:type="dxa"/>
            <w:shd w:val="clear" w:color="auto" w:fill="F2F2F2" w:themeFill="background1" w:themeFillShade="F2"/>
            <w:vAlign w:val="center"/>
          </w:tcPr>
          <w:p w14:paraId="5CE8ECDD"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6ED3D3F7" w14:textId="77777777" w:rsidR="00FE1E63" w:rsidRPr="004C3A0B" w:rsidRDefault="00FE1E63" w:rsidP="00070D18">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4F77AA55"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3CCE659B"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E1E63" w:rsidRPr="004C3A0B" w14:paraId="53BAE8B2" w14:textId="77777777" w:rsidTr="00070D18">
        <w:trPr>
          <w:trHeight w:val="403"/>
        </w:trPr>
        <w:tc>
          <w:tcPr>
            <w:tcW w:w="8217" w:type="dxa"/>
            <w:shd w:val="clear" w:color="auto" w:fill="auto"/>
            <w:vAlign w:val="center"/>
          </w:tcPr>
          <w:p w14:paraId="4BEF3289" w14:textId="77777777" w:rsidR="00FE1E63" w:rsidRPr="006C1FDD" w:rsidRDefault="00FE1E63" w:rsidP="00070D18">
            <w:pPr>
              <w:autoSpaceDE w:val="0"/>
              <w:autoSpaceDN w:val="0"/>
              <w:adjustRightInd w:val="0"/>
              <w:rPr>
                <w:rFonts w:ascii="Arial" w:hAnsi="Arial" w:cs="Arial"/>
              </w:rPr>
            </w:pPr>
            <w:r w:rsidRPr="006C1FDD">
              <w:rPr>
                <w:rFonts w:ascii="Arial" w:hAnsi="Arial" w:cs="Arial"/>
              </w:rPr>
              <w:t>Other – please indicate here:</w:t>
            </w:r>
          </w:p>
          <w:p w14:paraId="32729A12" w14:textId="77777777" w:rsidR="00FE1E63" w:rsidRDefault="00FE1E63" w:rsidP="00070D18">
            <w:pPr>
              <w:rPr>
                <w:rFonts w:ascii="Arial" w:hAnsi="Arial" w:cs="Arial"/>
              </w:rPr>
            </w:pPr>
          </w:p>
          <w:p w14:paraId="718D7862" w14:textId="77777777" w:rsidR="00FE1E63" w:rsidRDefault="00FE1E63" w:rsidP="00070D18">
            <w:pPr>
              <w:rPr>
                <w:rFonts w:ascii="Arial" w:hAnsi="Arial" w:cs="Arial"/>
              </w:rPr>
            </w:pPr>
          </w:p>
          <w:p w14:paraId="5B502B41" w14:textId="77777777" w:rsidR="00FE1E63" w:rsidRPr="004C3A0B" w:rsidRDefault="00FE1E63" w:rsidP="00070D18">
            <w:pPr>
              <w:rPr>
                <w:rFonts w:ascii="Arial" w:hAnsi="Arial" w:cs="Arial"/>
              </w:rPr>
            </w:pPr>
          </w:p>
          <w:p w14:paraId="2D984CEF" w14:textId="77777777" w:rsidR="00FE1E63" w:rsidRPr="004C3A0B" w:rsidRDefault="00FE1E63" w:rsidP="00070D18">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6CC2B04" w14:textId="77777777" w:rsidR="00FE1E63" w:rsidRDefault="00FE1E63" w:rsidP="00070D18">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219B0927" w14:textId="77777777" w:rsidR="00FE1E63" w:rsidRDefault="00FE1E63" w:rsidP="00070D18">
            <w:pPr>
              <w:autoSpaceDE w:val="0"/>
              <w:autoSpaceDN w:val="0"/>
              <w:adjustRightInd w:val="0"/>
              <w:jc w:val="center"/>
              <w:rPr>
                <w:rFonts w:ascii="Arial" w:hAnsi="Arial" w:cs="Arial"/>
                <w:b/>
                <w:bCs/>
              </w:rPr>
            </w:pPr>
          </w:p>
        </w:tc>
      </w:tr>
    </w:tbl>
    <w:p w14:paraId="447DD21A" w14:textId="77777777" w:rsidR="00FE1E63" w:rsidRPr="00D71982" w:rsidRDefault="00FE1E63" w:rsidP="00FE1E63">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FE1E63" w:rsidRPr="004C3A0B" w14:paraId="549915DA" w14:textId="77777777" w:rsidTr="00070D18">
        <w:trPr>
          <w:trHeight w:val="403"/>
        </w:trPr>
        <w:tc>
          <w:tcPr>
            <w:tcW w:w="9889" w:type="dxa"/>
            <w:gridSpan w:val="2"/>
            <w:tcBorders>
              <w:bottom w:val="single" w:sz="4" w:space="0" w:color="auto"/>
            </w:tcBorders>
            <w:shd w:val="clear" w:color="auto" w:fill="F2F2F2" w:themeFill="background1" w:themeFillShade="F2"/>
            <w:vAlign w:val="center"/>
          </w:tcPr>
          <w:p w14:paraId="29F1F654" w14:textId="77777777" w:rsidR="00FE1E63" w:rsidRPr="004C3A0B" w:rsidRDefault="00FE1E63" w:rsidP="00070D18">
            <w:pPr>
              <w:rPr>
                <w:rFonts w:ascii="Arial" w:hAnsi="Arial" w:cs="Arial"/>
                <w:b/>
              </w:rPr>
            </w:pPr>
            <w:r w:rsidRPr="004C3A0B">
              <w:rPr>
                <w:rFonts w:ascii="Arial" w:hAnsi="Arial" w:cs="Arial"/>
                <w:b/>
              </w:rPr>
              <w:t>Participant numbers and source</w:t>
            </w:r>
          </w:p>
          <w:p w14:paraId="4283C7E9"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FE1E63" w:rsidRPr="004C3A0B" w14:paraId="0C7A210C" w14:textId="77777777" w:rsidTr="00070D1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E82EBB" w14:textId="77777777" w:rsidR="00FE1E63" w:rsidRPr="004C3A0B" w:rsidRDefault="00FE1E63" w:rsidP="00070D18">
            <w:pPr>
              <w:rPr>
                <w:rFonts w:ascii="Arial" w:hAnsi="Arial" w:cs="Arial"/>
              </w:rPr>
            </w:pPr>
            <w:r>
              <w:rPr>
                <w:rFonts w:ascii="Arial" w:hAnsi="Arial" w:cs="Arial"/>
              </w:rPr>
              <w:t>How many participants are expected?</w:t>
            </w:r>
          </w:p>
          <w:p w14:paraId="595569F0" w14:textId="77777777" w:rsidR="00FE1E63" w:rsidRPr="004C3A0B" w:rsidRDefault="00FE1E63" w:rsidP="00070D18">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CCE0A42" w14:textId="77777777" w:rsidR="00FE1E63" w:rsidRDefault="00FE1E63" w:rsidP="00070D18">
            <w:pPr>
              <w:rPr>
                <w:rFonts w:ascii="Arial" w:hAnsi="Arial" w:cs="Arial"/>
              </w:rPr>
            </w:pPr>
          </w:p>
          <w:p w14:paraId="476C594C" w14:textId="77777777" w:rsidR="00FE1E63" w:rsidRDefault="00FE1E63" w:rsidP="00070D18">
            <w:pPr>
              <w:rPr>
                <w:rFonts w:ascii="Arial" w:hAnsi="Arial" w:cs="Arial"/>
              </w:rPr>
            </w:pPr>
            <w:r>
              <w:rPr>
                <w:rFonts w:ascii="Arial" w:hAnsi="Arial" w:cs="Arial"/>
              </w:rPr>
              <w:t>8</w:t>
            </w:r>
          </w:p>
          <w:p w14:paraId="22AA91DA" w14:textId="77777777" w:rsidR="00FE1E63" w:rsidRPr="004C3A0B" w:rsidRDefault="00FE1E63" w:rsidP="00070D18">
            <w:pPr>
              <w:rPr>
                <w:rFonts w:ascii="Arial" w:hAnsi="Arial" w:cs="Arial"/>
              </w:rPr>
            </w:pPr>
          </w:p>
          <w:p w14:paraId="04AA187D" w14:textId="77777777" w:rsidR="00FE1E63" w:rsidRPr="004C3A0B" w:rsidRDefault="00FE1E63" w:rsidP="00070D18">
            <w:pPr>
              <w:rPr>
                <w:rFonts w:ascii="Arial" w:hAnsi="Arial" w:cs="Arial"/>
                <w:b/>
              </w:rPr>
            </w:pPr>
            <w:r w:rsidRPr="003257BD">
              <w:rPr>
                <w:rFonts w:ascii="Arial" w:hAnsi="Arial" w:cs="Arial"/>
                <w:i/>
                <w:color w:val="808080"/>
                <w:sz w:val="18"/>
                <w:szCs w:val="18"/>
              </w:rPr>
              <w:t>(this box should expand as you type)</w:t>
            </w:r>
          </w:p>
        </w:tc>
      </w:tr>
      <w:tr w:rsidR="00FE1E63" w:rsidRPr="004C3A0B" w14:paraId="7FAEBB05" w14:textId="77777777" w:rsidTr="00070D1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26E39" w14:textId="77777777" w:rsidR="00FE1E63" w:rsidRDefault="00FE1E63" w:rsidP="00070D18">
            <w:pPr>
              <w:rPr>
                <w:rFonts w:ascii="Arial" w:hAnsi="Arial" w:cs="Arial"/>
              </w:rPr>
            </w:pPr>
            <w:r>
              <w:rPr>
                <w:rFonts w:ascii="Arial" w:hAnsi="Arial" w:cs="Arial"/>
              </w:rPr>
              <w:t>Who will the participants be?</w:t>
            </w:r>
          </w:p>
          <w:p w14:paraId="295B68A2" w14:textId="77777777" w:rsidR="00FE1E63" w:rsidRDefault="00FE1E63" w:rsidP="00070D18">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2C9E638" w14:textId="77777777" w:rsidR="00FE1E63" w:rsidRDefault="00FE1E63" w:rsidP="00070D18">
            <w:pPr>
              <w:rPr>
                <w:rFonts w:ascii="Arial" w:hAnsi="Arial" w:cs="Arial"/>
              </w:rPr>
            </w:pPr>
          </w:p>
          <w:p w14:paraId="0691C43F" w14:textId="77777777" w:rsidR="00FE1E63" w:rsidRDefault="00FE1E63" w:rsidP="00070D18">
            <w:pPr>
              <w:rPr>
                <w:rFonts w:ascii="Arial" w:hAnsi="Arial" w:cs="Arial"/>
              </w:rPr>
            </w:pPr>
            <w:r>
              <w:rPr>
                <w:rFonts w:ascii="Arial" w:hAnsi="Arial" w:cs="Arial"/>
              </w:rPr>
              <w:t>Carmarthenshire Youth Support Service case managers</w:t>
            </w:r>
          </w:p>
          <w:p w14:paraId="21224675" w14:textId="77777777" w:rsidR="00FE1E63" w:rsidRPr="004C3A0B" w:rsidRDefault="00FE1E63" w:rsidP="00070D18">
            <w:pPr>
              <w:rPr>
                <w:rFonts w:ascii="Arial" w:hAnsi="Arial" w:cs="Arial"/>
              </w:rPr>
            </w:pPr>
          </w:p>
          <w:p w14:paraId="3AF5B85E" w14:textId="77777777" w:rsidR="00FE1E63" w:rsidRPr="003257BD" w:rsidRDefault="00FE1E63" w:rsidP="00070D1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FE1E63" w:rsidRPr="004C3A0B" w14:paraId="05BA6CCF" w14:textId="77777777" w:rsidTr="00070D18">
        <w:trPr>
          <w:trHeight w:val="403"/>
        </w:trPr>
        <w:tc>
          <w:tcPr>
            <w:tcW w:w="3256" w:type="dxa"/>
            <w:tcBorders>
              <w:top w:val="single" w:sz="4" w:space="0" w:color="auto"/>
            </w:tcBorders>
            <w:shd w:val="clear" w:color="auto" w:fill="F2F2F2" w:themeFill="background1" w:themeFillShade="F2"/>
            <w:vAlign w:val="center"/>
          </w:tcPr>
          <w:p w14:paraId="6D49BCF4" w14:textId="77777777" w:rsidR="00FE1E63" w:rsidRDefault="00FE1E63" w:rsidP="00070D18">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40E2CC82" w14:textId="77777777" w:rsidR="00FE1E63" w:rsidRPr="00801307" w:rsidRDefault="00FE1E63" w:rsidP="00070D18">
            <w:pPr>
              <w:rPr>
                <w:rFonts w:asciiTheme="minorBidi" w:hAnsiTheme="minorBidi"/>
              </w:rPr>
            </w:pPr>
          </w:p>
          <w:p w14:paraId="57CC7868" w14:textId="77777777" w:rsidR="00FE1E63" w:rsidRPr="00801307" w:rsidRDefault="00FE1E63" w:rsidP="00070D18">
            <w:pPr>
              <w:rPr>
                <w:rFonts w:asciiTheme="minorBidi" w:hAnsiTheme="minorBidi"/>
              </w:rPr>
            </w:pPr>
            <w:r w:rsidRPr="00801307">
              <w:rPr>
                <w:rFonts w:asciiTheme="minorBidi" w:hAnsiTheme="minorBidi"/>
              </w:rPr>
              <w:t>Staff will be a purposive sample targeted due to their specific experience of working with children of trauma</w:t>
            </w:r>
            <w:r>
              <w:rPr>
                <w:rFonts w:asciiTheme="minorBidi" w:hAnsiTheme="minorBidi"/>
              </w:rPr>
              <w:t>.  Names will not be assigned to questionnaires completed.</w:t>
            </w:r>
          </w:p>
          <w:p w14:paraId="5A341E2C" w14:textId="77777777" w:rsidR="00FE1E63" w:rsidRPr="004C3A0B" w:rsidRDefault="00FE1E63" w:rsidP="00070D18">
            <w:pPr>
              <w:rPr>
                <w:rFonts w:ascii="Arial" w:hAnsi="Arial" w:cs="Arial"/>
              </w:rPr>
            </w:pPr>
          </w:p>
          <w:p w14:paraId="1C766982" w14:textId="77777777" w:rsidR="00FE1E63" w:rsidRPr="004C3A0B" w:rsidRDefault="00FE1E63" w:rsidP="00070D1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BECE6BD" w14:textId="77777777" w:rsidR="00FE1E63" w:rsidRPr="00D71982" w:rsidRDefault="00FE1E63" w:rsidP="00FE1E63">
      <w:pPr>
        <w:rPr>
          <w:rFonts w:ascii="Arial" w:hAnsi="Arial" w:cs="Arial"/>
          <w:bCs/>
          <w:sz w:val="24"/>
          <w:szCs w:val="24"/>
        </w:rPr>
      </w:pPr>
    </w:p>
    <w:p w14:paraId="2A5CBA93" w14:textId="1FB7D849" w:rsidR="00FE1E63" w:rsidRDefault="00FE1E63" w:rsidP="00FE1E63"/>
    <w:p w14:paraId="6AF126DC" w14:textId="406CA48E" w:rsidR="00F6092B" w:rsidRDefault="00F6092B" w:rsidP="00FE1E63"/>
    <w:p w14:paraId="22F1C550" w14:textId="302B4CDB" w:rsidR="00F6092B" w:rsidRDefault="00F6092B" w:rsidP="00FE1E63"/>
    <w:p w14:paraId="08302948" w14:textId="3AAC59B7" w:rsidR="00F6092B" w:rsidRDefault="00F6092B" w:rsidP="00FE1E63"/>
    <w:p w14:paraId="00FAA1EB" w14:textId="77777777" w:rsidR="00F6092B" w:rsidRDefault="00F6092B" w:rsidP="00FE1E63"/>
    <w:tbl>
      <w:tblPr>
        <w:tblStyle w:val="TableGrid"/>
        <w:tblW w:w="9889" w:type="dxa"/>
        <w:tblLook w:val="04A0" w:firstRow="1" w:lastRow="0" w:firstColumn="1" w:lastColumn="0" w:noHBand="0" w:noVBand="1"/>
      </w:tblPr>
      <w:tblGrid>
        <w:gridCol w:w="7225"/>
        <w:gridCol w:w="992"/>
        <w:gridCol w:w="850"/>
        <w:gridCol w:w="822"/>
      </w:tblGrid>
      <w:tr w:rsidR="00FE1E63" w:rsidRPr="004C3A0B" w14:paraId="7C28A6D3" w14:textId="77777777" w:rsidTr="00070D18">
        <w:tc>
          <w:tcPr>
            <w:tcW w:w="7225" w:type="dxa"/>
            <w:shd w:val="clear" w:color="auto" w:fill="F2F2F2" w:themeFill="background1" w:themeFillShade="F2"/>
          </w:tcPr>
          <w:p w14:paraId="426E720B" w14:textId="77777777" w:rsidR="00FE1E63" w:rsidRPr="004C3A0B" w:rsidRDefault="00FE1E63" w:rsidP="00070D18">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992" w:type="dxa"/>
            <w:shd w:val="clear" w:color="auto" w:fill="F2F2F2" w:themeFill="background1" w:themeFillShade="F2"/>
            <w:vAlign w:val="bottom"/>
          </w:tcPr>
          <w:p w14:paraId="2219E544" w14:textId="77777777" w:rsidR="00FE1E63" w:rsidRPr="004C3A0B" w:rsidRDefault="00FE1E63" w:rsidP="00070D18">
            <w:pPr>
              <w:autoSpaceDE w:val="0"/>
              <w:autoSpaceDN w:val="0"/>
              <w:adjustRightInd w:val="0"/>
              <w:jc w:val="center"/>
              <w:rPr>
                <w:rFonts w:ascii="Arial" w:hAnsi="Arial" w:cs="Arial"/>
                <w:b/>
                <w:bCs/>
                <w:sz w:val="16"/>
                <w:szCs w:val="16"/>
              </w:rPr>
            </w:pPr>
          </w:p>
          <w:p w14:paraId="567D304D" w14:textId="77777777" w:rsidR="00FE1E63" w:rsidRPr="004C3A0B" w:rsidRDefault="00FE1E63" w:rsidP="00070D18">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1BB2E892" w14:textId="77777777" w:rsidR="00FE1E63" w:rsidRPr="004C3A0B" w:rsidRDefault="00FE1E63" w:rsidP="00070D18">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3990E069" w14:textId="77777777" w:rsidR="00FE1E63" w:rsidRPr="004C3A0B" w:rsidRDefault="00FE1E63" w:rsidP="00070D18">
            <w:pPr>
              <w:autoSpaceDE w:val="0"/>
              <w:autoSpaceDN w:val="0"/>
              <w:adjustRightInd w:val="0"/>
              <w:jc w:val="center"/>
              <w:rPr>
                <w:rFonts w:ascii="Arial" w:hAnsi="Arial" w:cs="Arial"/>
                <w:b/>
                <w:bCs/>
                <w:sz w:val="16"/>
                <w:szCs w:val="16"/>
              </w:rPr>
            </w:pPr>
          </w:p>
          <w:p w14:paraId="05FDFEE7" w14:textId="77777777" w:rsidR="00FE1E63" w:rsidRPr="004C3A0B" w:rsidRDefault="00FE1E63" w:rsidP="00070D18">
            <w:pPr>
              <w:autoSpaceDE w:val="0"/>
              <w:autoSpaceDN w:val="0"/>
              <w:adjustRightInd w:val="0"/>
              <w:jc w:val="center"/>
              <w:rPr>
                <w:rFonts w:ascii="Arial" w:hAnsi="Arial" w:cs="Arial"/>
                <w:b/>
                <w:bCs/>
              </w:rPr>
            </w:pPr>
            <w:r w:rsidRPr="004C3A0B">
              <w:rPr>
                <w:rFonts w:ascii="Arial" w:hAnsi="Arial" w:cs="Arial"/>
                <w:b/>
                <w:bCs/>
              </w:rPr>
              <w:t>N/A</w:t>
            </w:r>
          </w:p>
        </w:tc>
      </w:tr>
      <w:tr w:rsidR="00FE1E63" w:rsidRPr="004C3A0B" w14:paraId="6C13DFF9" w14:textId="77777777" w:rsidTr="00070D18">
        <w:trPr>
          <w:trHeight w:val="439"/>
        </w:trPr>
        <w:tc>
          <w:tcPr>
            <w:tcW w:w="7225" w:type="dxa"/>
            <w:shd w:val="clear" w:color="auto" w:fill="F2F2F2" w:themeFill="background1" w:themeFillShade="F2"/>
            <w:vAlign w:val="center"/>
          </w:tcPr>
          <w:p w14:paraId="3E94F4B9"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737D31A6"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24E6A258"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3EEED951"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6CBDB209" w14:textId="77777777" w:rsidTr="00070D18">
        <w:trPr>
          <w:trHeight w:val="403"/>
        </w:trPr>
        <w:tc>
          <w:tcPr>
            <w:tcW w:w="7225" w:type="dxa"/>
            <w:shd w:val="clear" w:color="auto" w:fill="F2F2F2" w:themeFill="background1" w:themeFillShade="F2"/>
            <w:vAlign w:val="center"/>
          </w:tcPr>
          <w:p w14:paraId="518454B5"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5CB28A54"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4871ABE8"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4BDCB2A1"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1718EADB" w14:textId="77777777" w:rsidTr="00070D18">
        <w:trPr>
          <w:trHeight w:val="439"/>
        </w:trPr>
        <w:tc>
          <w:tcPr>
            <w:tcW w:w="7225" w:type="dxa"/>
            <w:shd w:val="clear" w:color="auto" w:fill="F2F2F2" w:themeFill="background1" w:themeFillShade="F2"/>
            <w:vAlign w:val="center"/>
          </w:tcPr>
          <w:p w14:paraId="44640485"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4C0E48E5"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5B0F4637"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7405A1B1"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429AA1F3" w14:textId="77777777" w:rsidTr="00070D18">
        <w:trPr>
          <w:trHeight w:val="403"/>
        </w:trPr>
        <w:tc>
          <w:tcPr>
            <w:tcW w:w="7225" w:type="dxa"/>
            <w:shd w:val="clear" w:color="auto" w:fill="F2F2F2" w:themeFill="background1" w:themeFillShade="F2"/>
            <w:vAlign w:val="center"/>
          </w:tcPr>
          <w:p w14:paraId="31F6883C"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59D533DF"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6333D630"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56ACEA05"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468B63AD" w14:textId="77777777" w:rsidTr="00070D18">
        <w:trPr>
          <w:trHeight w:val="439"/>
        </w:trPr>
        <w:tc>
          <w:tcPr>
            <w:tcW w:w="7225" w:type="dxa"/>
            <w:shd w:val="clear" w:color="auto" w:fill="F2F2F2" w:themeFill="background1" w:themeFillShade="F2"/>
            <w:vAlign w:val="center"/>
          </w:tcPr>
          <w:p w14:paraId="4143C2D7"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5F968A98"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2D4FD6EA"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6AF4A5D9"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3A3551C7" w14:textId="77777777" w:rsidTr="00070D18">
        <w:trPr>
          <w:trHeight w:val="403"/>
        </w:trPr>
        <w:tc>
          <w:tcPr>
            <w:tcW w:w="7225" w:type="dxa"/>
            <w:shd w:val="clear" w:color="auto" w:fill="F2F2F2" w:themeFill="background1" w:themeFillShade="F2"/>
            <w:vAlign w:val="center"/>
          </w:tcPr>
          <w:p w14:paraId="6C7BC8C6"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63D24778"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150CA408"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20FD8DCA"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0AEC03E6" w14:textId="77777777" w:rsidTr="00070D18">
        <w:trPr>
          <w:trHeight w:val="439"/>
        </w:trPr>
        <w:tc>
          <w:tcPr>
            <w:tcW w:w="7225" w:type="dxa"/>
            <w:shd w:val="clear" w:color="auto" w:fill="F2F2F2" w:themeFill="background1" w:themeFillShade="F2"/>
            <w:vAlign w:val="center"/>
          </w:tcPr>
          <w:p w14:paraId="2A8F1F81"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4FB85408"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6D7C8B46"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5DF7EA7F"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1D40F1AC" w14:textId="77777777" w:rsidTr="00070D18">
        <w:trPr>
          <w:trHeight w:val="403"/>
        </w:trPr>
        <w:tc>
          <w:tcPr>
            <w:tcW w:w="7225" w:type="dxa"/>
            <w:shd w:val="clear" w:color="auto" w:fill="F2F2F2" w:themeFill="background1" w:themeFillShade="F2"/>
            <w:vAlign w:val="center"/>
          </w:tcPr>
          <w:p w14:paraId="1B5E4867"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0B0C5397"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72EF75DC"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678966FD"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571279E6" w14:textId="77777777" w:rsidTr="00070D18">
        <w:trPr>
          <w:trHeight w:val="439"/>
        </w:trPr>
        <w:tc>
          <w:tcPr>
            <w:tcW w:w="7225" w:type="dxa"/>
            <w:shd w:val="clear" w:color="auto" w:fill="F2F2F2" w:themeFill="background1" w:themeFillShade="F2"/>
            <w:vAlign w:val="center"/>
          </w:tcPr>
          <w:p w14:paraId="5F840D54"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6800320B"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6A8CCABA"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364A2FA4"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49116366" w14:textId="77777777" w:rsidTr="00070D18">
        <w:trPr>
          <w:trHeight w:val="403"/>
        </w:trPr>
        <w:tc>
          <w:tcPr>
            <w:tcW w:w="9889" w:type="dxa"/>
            <w:gridSpan w:val="4"/>
            <w:tcBorders>
              <w:bottom w:val="single" w:sz="4" w:space="0" w:color="auto"/>
            </w:tcBorders>
            <w:shd w:val="clear" w:color="auto" w:fill="F2F2F2" w:themeFill="background1" w:themeFillShade="F2"/>
            <w:vAlign w:val="center"/>
          </w:tcPr>
          <w:p w14:paraId="7ADB45CB"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FE1E63" w:rsidRPr="004C3A0B" w14:paraId="1783A59D" w14:textId="77777777" w:rsidTr="00070D18">
        <w:trPr>
          <w:trHeight w:val="403"/>
        </w:trPr>
        <w:tc>
          <w:tcPr>
            <w:tcW w:w="9889" w:type="dxa"/>
            <w:gridSpan w:val="4"/>
            <w:vAlign w:val="center"/>
          </w:tcPr>
          <w:p w14:paraId="3B1F1433" w14:textId="77777777" w:rsidR="00FE1E63" w:rsidRDefault="00FE1E63" w:rsidP="00070D18">
            <w:pPr>
              <w:rPr>
                <w:rFonts w:ascii="Arial" w:hAnsi="Arial" w:cs="Arial"/>
              </w:rPr>
            </w:pPr>
          </w:p>
          <w:p w14:paraId="3256C1B1" w14:textId="77777777" w:rsidR="00FE1E63" w:rsidRDefault="00FE1E63" w:rsidP="00070D18">
            <w:pPr>
              <w:rPr>
                <w:rFonts w:ascii="Arial" w:hAnsi="Arial" w:cs="Arial"/>
              </w:rPr>
            </w:pPr>
          </w:p>
          <w:p w14:paraId="455182FC" w14:textId="77777777" w:rsidR="00FE1E63" w:rsidRPr="004C3A0B" w:rsidRDefault="00FE1E63" w:rsidP="00070D18">
            <w:pPr>
              <w:rPr>
                <w:rFonts w:ascii="Arial" w:hAnsi="Arial" w:cs="Arial"/>
              </w:rPr>
            </w:pPr>
          </w:p>
          <w:p w14:paraId="631AD5A9" w14:textId="77777777" w:rsidR="00FE1E63" w:rsidRPr="004C3A0B" w:rsidRDefault="00FE1E63" w:rsidP="00070D1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0753D1F" w14:textId="77777777" w:rsidR="00FE1E63" w:rsidRPr="004C3A0B" w:rsidRDefault="00FE1E63" w:rsidP="00FE1E63"/>
    <w:tbl>
      <w:tblPr>
        <w:tblStyle w:val="TableGrid"/>
        <w:tblW w:w="9889" w:type="dxa"/>
        <w:tblLook w:val="04A0" w:firstRow="1" w:lastRow="0" w:firstColumn="1" w:lastColumn="0" w:noHBand="0" w:noVBand="1"/>
      </w:tblPr>
      <w:tblGrid>
        <w:gridCol w:w="7225"/>
        <w:gridCol w:w="992"/>
        <w:gridCol w:w="850"/>
        <w:gridCol w:w="822"/>
      </w:tblGrid>
      <w:tr w:rsidR="00FE1E63" w:rsidRPr="004C3A0B" w14:paraId="1FDDE915" w14:textId="77777777" w:rsidTr="00070D18">
        <w:tc>
          <w:tcPr>
            <w:tcW w:w="7225" w:type="dxa"/>
            <w:shd w:val="clear" w:color="auto" w:fill="F2F2F2" w:themeFill="background1" w:themeFillShade="F2"/>
          </w:tcPr>
          <w:p w14:paraId="1CB693DF" w14:textId="77777777" w:rsidR="00FE1E63" w:rsidRPr="004C3A0B" w:rsidRDefault="00FE1E63" w:rsidP="00070D18">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2353A20A" w14:textId="77777777" w:rsidR="00FE1E63" w:rsidRPr="004C3A0B" w:rsidRDefault="00FE1E63" w:rsidP="00070D18">
            <w:pPr>
              <w:autoSpaceDE w:val="0"/>
              <w:autoSpaceDN w:val="0"/>
              <w:adjustRightInd w:val="0"/>
              <w:jc w:val="center"/>
              <w:rPr>
                <w:rFonts w:ascii="Arial" w:hAnsi="Arial" w:cs="Arial"/>
                <w:b/>
                <w:bCs/>
                <w:sz w:val="16"/>
                <w:szCs w:val="16"/>
              </w:rPr>
            </w:pPr>
          </w:p>
          <w:p w14:paraId="5A7C0CCF" w14:textId="77777777" w:rsidR="00FE1E63" w:rsidRPr="004C3A0B" w:rsidRDefault="00FE1E63" w:rsidP="00070D18">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64043D5C" w14:textId="77777777" w:rsidR="00FE1E63" w:rsidRPr="004C3A0B" w:rsidRDefault="00FE1E63" w:rsidP="00070D18">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11B2DC4C" w14:textId="77777777" w:rsidR="00FE1E63" w:rsidRPr="004C3A0B" w:rsidRDefault="00FE1E63" w:rsidP="00070D18">
            <w:pPr>
              <w:autoSpaceDE w:val="0"/>
              <w:autoSpaceDN w:val="0"/>
              <w:adjustRightInd w:val="0"/>
              <w:jc w:val="center"/>
              <w:rPr>
                <w:rFonts w:ascii="Arial" w:hAnsi="Arial" w:cs="Arial"/>
                <w:b/>
                <w:bCs/>
                <w:sz w:val="16"/>
                <w:szCs w:val="16"/>
              </w:rPr>
            </w:pPr>
          </w:p>
          <w:p w14:paraId="15BA1C57" w14:textId="77777777" w:rsidR="00FE1E63" w:rsidRPr="004C3A0B" w:rsidRDefault="00FE1E63" w:rsidP="00070D18">
            <w:pPr>
              <w:autoSpaceDE w:val="0"/>
              <w:autoSpaceDN w:val="0"/>
              <w:adjustRightInd w:val="0"/>
              <w:jc w:val="center"/>
              <w:rPr>
                <w:rFonts w:ascii="Arial" w:hAnsi="Arial" w:cs="Arial"/>
                <w:b/>
                <w:bCs/>
              </w:rPr>
            </w:pPr>
            <w:r w:rsidRPr="004C3A0B">
              <w:rPr>
                <w:rFonts w:ascii="Arial" w:hAnsi="Arial" w:cs="Arial"/>
                <w:b/>
                <w:bCs/>
              </w:rPr>
              <w:t>N/A</w:t>
            </w:r>
          </w:p>
        </w:tc>
      </w:tr>
      <w:tr w:rsidR="00FE1E63" w:rsidRPr="004C3A0B" w14:paraId="163E2986" w14:textId="77777777" w:rsidTr="00070D18">
        <w:trPr>
          <w:trHeight w:val="439"/>
        </w:trPr>
        <w:tc>
          <w:tcPr>
            <w:tcW w:w="7225" w:type="dxa"/>
            <w:shd w:val="clear" w:color="auto" w:fill="F2F2F2" w:themeFill="background1" w:themeFillShade="F2"/>
            <w:vAlign w:val="center"/>
          </w:tcPr>
          <w:p w14:paraId="1F439C4E"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7FD00F5C"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6BEA3102"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12670BD8"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42C5165B" w14:textId="77777777" w:rsidTr="00070D18">
        <w:trPr>
          <w:trHeight w:val="403"/>
        </w:trPr>
        <w:tc>
          <w:tcPr>
            <w:tcW w:w="7225" w:type="dxa"/>
            <w:shd w:val="clear" w:color="auto" w:fill="F2F2F2" w:themeFill="background1" w:themeFillShade="F2"/>
            <w:vAlign w:val="center"/>
          </w:tcPr>
          <w:p w14:paraId="69CBBB2A"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47D83105"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4BDD62D5"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0725734D"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2DA7FE1C" w14:textId="77777777" w:rsidTr="00070D18">
        <w:trPr>
          <w:trHeight w:val="439"/>
        </w:trPr>
        <w:tc>
          <w:tcPr>
            <w:tcW w:w="7225" w:type="dxa"/>
            <w:shd w:val="clear" w:color="auto" w:fill="F2F2F2" w:themeFill="background1" w:themeFillShade="F2"/>
            <w:vAlign w:val="center"/>
          </w:tcPr>
          <w:p w14:paraId="1DF7828B"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3B57CE09"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32880A4F"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280046C7"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34E35F79" w14:textId="77777777" w:rsidTr="00070D18">
        <w:trPr>
          <w:trHeight w:val="403"/>
        </w:trPr>
        <w:tc>
          <w:tcPr>
            <w:tcW w:w="7225" w:type="dxa"/>
            <w:shd w:val="clear" w:color="auto" w:fill="F2F2F2" w:themeFill="background1" w:themeFillShade="F2"/>
            <w:vAlign w:val="center"/>
          </w:tcPr>
          <w:p w14:paraId="20CC4C65"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589B7876"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5F69226E"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5F5AAE73"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52E42EF4" w14:textId="77777777" w:rsidTr="00070D18">
        <w:trPr>
          <w:trHeight w:val="403"/>
        </w:trPr>
        <w:tc>
          <w:tcPr>
            <w:tcW w:w="9889" w:type="dxa"/>
            <w:gridSpan w:val="4"/>
            <w:shd w:val="clear" w:color="auto" w:fill="F2F2F2" w:themeFill="background1" w:themeFillShade="F2"/>
            <w:vAlign w:val="center"/>
          </w:tcPr>
          <w:p w14:paraId="11D27BCD"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FE1E63" w:rsidRPr="004C3A0B" w14:paraId="252523FE" w14:textId="77777777" w:rsidTr="00070D18">
        <w:trPr>
          <w:trHeight w:val="403"/>
        </w:trPr>
        <w:tc>
          <w:tcPr>
            <w:tcW w:w="9889" w:type="dxa"/>
            <w:gridSpan w:val="4"/>
            <w:vAlign w:val="center"/>
          </w:tcPr>
          <w:p w14:paraId="16EA2B6C" w14:textId="77777777" w:rsidR="00FE1E63" w:rsidRDefault="00FE1E63" w:rsidP="00070D18">
            <w:pPr>
              <w:rPr>
                <w:rFonts w:ascii="Arial" w:hAnsi="Arial" w:cs="Arial"/>
              </w:rPr>
            </w:pPr>
          </w:p>
          <w:p w14:paraId="30908D7A" w14:textId="77777777" w:rsidR="00FE1E63" w:rsidRDefault="00FE1E63" w:rsidP="00070D18">
            <w:pPr>
              <w:rPr>
                <w:rFonts w:ascii="Arial" w:hAnsi="Arial" w:cs="Arial"/>
              </w:rPr>
            </w:pPr>
          </w:p>
          <w:p w14:paraId="3490407C" w14:textId="77777777" w:rsidR="00FE1E63" w:rsidRPr="004C3A0B" w:rsidRDefault="00FE1E63" w:rsidP="00070D18">
            <w:pPr>
              <w:rPr>
                <w:rFonts w:ascii="Arial" w:hAnsi="Arial" w:cs="Arial"/>
              </w:rPr>
            </w:pPr>
          </w:p>
          <w:p w14:paraId="1D06B39C" w14:textId="77777777" w:rsidR="00FE1E63" w:rsidRPr="004C3A0B" w:rsidRDefault="00FE1E63" w:rsidP="00070D1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CE28338" w14:textId="77777777" w:rsidR="00FE1E63" w:rsidRPr="00354F34" w:rsidRDefault="00FE1E63" w:rsidP="00FE1E63">
      <w:pPr>
        <w:autoSpaceDE w:val="0"/>
        <w:autoSpaceDN w:val="0"/>
        <w:adjustRightInd w:val="0"/>
        <w:spacing w:after="240"/>
        <w:jc w:val="both"/>
        <w:rPr>
          <w:rFonts w:ascii="Arial" w:hAnsi="Arial" w:cs="Arial"/>
          <w:b/>
        </w:rPr>
      </w:pPr>
    </w:p>
    <w:p w14:paraId="38D0BACF" w14:textId="77777777" w:rsidR="00FE1E63" w:rsidRDefault="00FE1E63" w:rsidP="00FE1E63">
      <w:pPr>
        <w:rPr>
          <w:rFonts w:ascii="Arial" w:hAnsi="Arial" w:cs="Arial"/>
          <w:b/>
        </w:rPr>
      </w:pPr>
      <w:r>
        <w:rPr>
          <w:rFonts w:ascii="Arial" w:hAnsi="Arial" w:cs="Arial"/>
          <w:b/>
        </w:rPr>
        <w:br w:type="page"/>
      </w:r>
    </w:p>
    <w:p w14:paraId="3A9B6B45" w14:textId="77777777" w:rsidR="00FE1E63" w:rsidRPr="00354F34" w:rsidRDefault="00FE1E63" w:rsidP="00FE1E63">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FE1E63" w:rsidRPr="004C3A0B" w14:paraId="1B95D687" w14:textId="77777777" w:rsidTr="00070D18">
        <w:tc>
          <w:tcPr>
            <w:tcW w:w="9923" w:type="dxa"/>
            <w:gridSpan w:val="4"/>
            <w:tcBorders>
              <w:bottom w:val="single" w:sz="4" w:space="0" w:color="auto"/>
            </w:tcBorders>
            <w:shd w:val="clear" w:color="auto" w:fill="F2F2F2" w:themeFill="background1" w:themeFillShade="F2"/>
          </w:tcPr>
          <w:p w14:paraId="776F0842" w14:textId="77777777" w:rsidR="00FE1E63" w:rsidRDefault="00FE1E63" w:rsidP="00070D18">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99CD624" w14:textId="77777777" w:rsidR="00FE1E63" w:rsidRDefault="00FE1E63" w:rsidP="00070D18"/>
          <w:p w14:paraId="10D02130" w14:textId="77777777" w:rsidR="00FE1E63" w:rsidRPr="00204E14" w:rsidRDefault="00FE1E63" w:rsidP="00070D18">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FE1E63" w:rsidRPr="004C3A0B" w14:paraId="735A38DB" w14:textId="77777777" w:rsidTr="00070D18">
        <w:tc>
          <w:tcPr>
            <w:tcW w:w="8251" w:type="dxa"/>
            <w:gridSpan w:val="2"/>
            <w:vMerge w:val="restart"/>
            <w:shd w:val="clear" w:color="auto" w:fill="F2F2F2" w:themeFill="background1" w:themeFillShade="F2"/>
          </w:tcPr>
          <w:p w14:paraId="5E53B356" w14:textId="77777777" w:rsidR="00FE1E63" w:rsidRPr="00204E14" w:rsidRDefault="00FE1E63" w:rsidP="00070D18">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4C13D038" w14:textId="77777777" w:rsidR="00FE1E63" w:rsidRPr="00204E14" w:rsidRDefault="00FE1E63" w:rsidP="00070D1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27D65A" w14:textId="77777777" w:rsidR="00FE1E63" w:rsidRPr="00264416" w:rsidRDefault="00FE1E63" w:rsidP="00070D18">
            <w:pPr>
              <w:pStyle w:val="Heading1"/>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65704A7" w14:textId="77777777" w:rsidR="00FE1E63" w:rsidRPr="00FD519A" w:rsidRDefault="00621981" w:rsidP="00070D18">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FE1E63">
                  <w:rPr>
                    <w:rFonts w:ascii="MS Gothic" w:eastAsia="MS Gothic" w:hAnsi="MS Gothic" w:cs="Arial" w:hint="eastAsia"/>
                  </w:rPr>
                  <w:t>☐</w:t>
                </w:r>
              </w:sdtContent>
            </w:sdt>
          </w:p>
        </w:tc>
      </w:tr>
      <w:tr w:rsidR="00FE1E63" w:rsidRPr="004C3A0B" w14:paraId="06C39591" w14:textId="77777777" w:rsidTr="00070D18">
        <w:tc>
          <w:tcPr>
            <w:tcW w:w="8251" w:type="dxa"/>
            <w:gridSpan w:val="2"/>
            <w:vMerge/>
            <w:tcBorders>
              <w:bottom w:val="single" w:sz="4" w:space="0" w:color="auto"/>
            </w:tcBorders>
            <w:shd w:val="clear" w:color="auto" w:fill="F2F2F2" w:themeFill="background1" w:themeFillShade="F2"/>
          </w:tcPr>
          <w:p w14:paraId="6744209E" w14:textId="77777777" w:rsidR="00FE1E63" w:rsidRPr="00204E14" w:rsidRDefault="00FE1E63" w:rsidP="00070D1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BA43F5D" w14:textId="77777777" w:rsidR="00FE1E63" w:rsidRPr="00204E14" w:rsidRDefault="00FE1E63" w:rsidP="00070D18">
            <w:pPr>
              <w:pStyle w:val="Heading1"/>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71FB731" w14:textId="77777777" w:rsidR="00FE1E63" w:rsidRDefault="00621981" w:rsidP="00070D18">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FE1E63">
                  <w:rPr>
                    <w:rFonts w:ascii="MS Gothic" w:eastAsia="MS Gothic" w:hAnsi="MS Gothic" w:cs="Arial" w:hint="eastAsia"/>
                  </w:rPr>
                  <w:t>☒</w:t>
                </w:r>
              </w:sdtContent>
            </w:sdt>
          </w:p>
        </w:tc>
      </w:tr>
      <w:tr w:rsidR="00FE1E63" w:rsidRPr="004C3A0B" w14:paraId="5A3B3C5A" w14:textId="77777777" w:rsidTr="00070D18">
        <w:tc>
          <w:tcPr>
            <w:tcW w:w="9923" w:type="dxa"/>
            <w:gridSpan w:val="4"/>
            <w:tcBorders>
              <w:bottom w:val="single" w:sz="4" w:space="0" w:color="auto"/>
            </w:tcBorders>
            <w:shd w:val="clear" w:color="auto" w:fill="F2F2F2" w:themeFill="background1" w:themeFillShade="F2"/>
          </w:tcPr>
          <w:p w14:paraId="184D8916" w14:textId="77777777" w:rsidR="00FE1E63" w:rsidRPr="004C3A0B" w:rsidRDefault="00FE1E63" w:rsidP="00070D18">
            <w:pPr>
              <w:rPr>
                <w:rFonts w:ascii="Arial" w:hAnsi="Arial" w:cs="Arial"/>
              </w:rPr>
            </w:pPr>
            <w:r w:rsidRPr="004C3A0B">
              <w:rPr>
                <w:rFonts w:ascii="Arial" w:hAnsi="Arial" w:cs="Arial"/>
                <w:b/>
              </w:rPr>
              <w:t>Risks to participants</w:t>
            </w:r>
          </w:p>
          <w:p w14:paraId="7190C750" w14:textId="77777777" w:rsidR="00FE1E63" w:rsidRPr="004C3A0B" w:rsidRDefault="00FE1E63" w:rsidP="00070D18">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FE1E63" w:rsidRPr="004C3A0B" w14:paraId="3F4D8D8D" w14:textId="77777777" w:rsidTr="00070D18">
        <w:tc>
          <w:tcPr>
            <w:tcW w:w="4849" w:type="dxa"/>
            <w:tcBorders>
              <w:top w:val="single" w:sz="4" w:space="0" w:color="auto"/>
              <w:bottom w:val="single" w:sz="4" w:space="0" w:color="auto"/>
            </w:tcBorders>
          </w:tcPr>
          <w:p w14:paraId="2D871EF0" w14:textId="77777777" w:rsidR="00FE1E63" w:rsidRDefault="00FE1E63" w:rsidP="00070D18">
            <w:pPr>
              <w:autoSpaceDE w:val="0"/>
              <w:autoSpaceDN w:val="0"/>
              <w:adjustRightInd w:val="0"/>
              <w:rPr>
                <w:rFonts w:ascii="Arial" w:hAnsi="Arial" w:cs="Arial"/>
              </w:rPr>
            </w:pPr>
            <w:r>
              <w:rPr>
                <w:rFonts w:ascii="Arial" w:hAnsi="Arial" w:cs="Arial"/>
              </w:rPr>
              <w:t>Risk to Participant:</w:t>
            </w:r>
          </w:p>
          <w:p w14:paraId="33BAB9A6" w14:textId="77777777" w:rsidR="00FE1E63" w:rsidRPr="00067852" w:rsidRDefault="00FE1E63" w:rsidP="00070D18">
            <w:pPr>
              <w:autoSpaceDE w:val="0"/>
              <w:autoSpaceDN w:val="0"/>
              <w:adjustRightInd w:val="0"/>
              <w:rPr>
                <w:rFonts w:asciiTheme="minorBidi" w:hAnsiTheme="minorBidi"/>
              </w:rPr>
            </w:pPr>
          </w:p>
          <w:p w14:paraId="1D70F4B1" w14:textId="77777777" w:rsidR="00FE1E63" w:rsidRDefault="00FE1E63" w:rsidP="00070D18">
            <w:pPr>
              <w:rPr>
                <w:rFonts w:asciiTheme="minorBidi" w:hAnsiTheme="minorBidi"/>
              </w:rPr>
            </w:pPr>
            <w:r w:rsidRPr="00067852">
              <w:rPr>
                <w:rFonts w:asciiTheme="minorBidi" w:hAnsiTheme="minorBidi"/>
              </w:rPr>
              <w:t>Participants will have signed consent and understood what the survey entails</w:t>
            </w:r>
            <w:r>
              <w:rPr>
                <w:rFonts w:asciiTheme="minorBidi" w:hAnsiTheme="minorBidi"/>
              </w:rPr>
              <w:t xml:space="preserve"> beforehand</w:t>
            </w:r>
            <w:r w:rsidRPr="00067852">
              <w:rPr>
                <w:rFonts w:asciiTheme="minorBidi" w:hAnsiTheme="minorBidi"/>
              </w:rPr>
              <w:t xml:space="preserve">. </w:t>
            </w:r>
          </w:p>
          <w:p w14:paraId="1167E68C" w14:textId="77777777" w:rsidR="00FE1E63" w:rsidRDefault="00FE1E63" w:rsidP="00070D18">
            <w:pPr>
              <w:rPr>
                <w:rFonts w:asciiTheme="minorBidi" w:hAnsiTheme="minorBidi"/>
              </w:rPr>
            </w:pPr>
          </w:p>
          <w:p w14:paraId="5A043DD5" w14:textId="77777777" w:rsidR="00FE1E63" w:rsidRPr="00067852" w:rsidRDefault="00FE1E63" w:rsidP="00070D18">
            <w:pPr>
              <w:rPr>
                <w:rFonts w:asciiTheme="minorBidi" w:hAnsiTheme="minorBidi"/>
              </w:rPr>
            </w:pPr>
            <w:r>
              <w:rPr>
                <w:rFonts w:asciiTheme="minorBidi" w:hAnsiTheme="minorBidi"/>
              </w:rPr>
              <w:t>Given the delicate nature of the research, th</w:t>
            </w:r>
            <w:r w:rsidRPr="00067852">
              <w:rPr>
                <w:rFonts w:asciiTheme="minorBidi" w:hAnsiTheme="minorBidi"/>
              </w:rPr>
              <w:t>e participants are a purposive sample targeted due to their specific experience of working with children of trauma</w:t>
            </w:r>
            <w:r>
              <w:rPr>
                <w:rFonts w:asciiTheme="minorBidi" w:hAnsiTheme="minorBidi"/>
              </w:rPr>
              <w:t>.</w:t>
            </w:r>
          </w:p>
          <w:p w14:paraId="6FC4FE53" w14:textId="77777777" w:rsidR="00FE1E63" w:rsidRDefault="00FE1E63" w:rsidP="00070D18">
            <w:pPr>
              <w:rPr>
                <w:rFonts w:ascii="Arial" w:hAnsi="Arial" w:cs="Arial"/>
              </w:rPr>
            </w:pPr>
          </w:p>
          <w:p w14:paraId="735DB035" w14:textId="77777777" w:rsidR="00FE1E63" w:rsidRPr="004C3A0B" w:rsidRDefault="00FE1E63" w:rsidP="00070D18">
            <w:pPr>
              <w:rPr>
                <w:rFonts w:ascii="Arial" w:hAnsi="Arial" w:cs="Arial"/>
              </w:rPr>
            </w:pPr>
          </w:p>
          <w:p w14:paraId="6C3DDD68" w14:textId="77777777" w:rsidR="00FE1E63" w:rsidRPr="004C3A0B" w:rsidRDefault="00FE1E63" w:rsidP="00070D18">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63DE3D" w14:textId="77777777" w:rsidR="00FE1E63" w:rsidRDefault="00FE1E63" w:rsidP="00070D18">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E517C96" w14:textId="77777777" w:rsidR="00FE1E63" w:rsidRDefault="00FE1E63" w:rsidP="00070D18">
            <w:pPr>
              <w:rPr>
                <w:rFonts w:ascii="Arial" w:hAnsi="Arial" w:cs="Arial"/>
              </w:rPr>
            </w:pPr>
          </w:p>
          <w:p w14:paraId="572569B2" w14:textId="77777777" w:rsidR="00FE1E63" w:rsidRDefault="00FE1E63" w:rsidP="00070D18">
            <w:pPr>
              <w:rPr>
                <w:rFonts w:asciiTheme="minorBidi" w:hAnsiTheme="minorBidi"/>
              </w:rPr>
            </w:pPr>
            <w:r>
              <w:rPr>
                <w:rFonts w:asciiTheme="minorBidi" w:hAnsiTheme="minorBidi"/>
              </w:rPr>
              <w:t>A</w:t>
            </w:r>
            <w:r w:rsidRPr="00067852">
              <w:rPr>
                <w:rFonts w:asciiTheme="minorBidi" w:hAnsiTheme="minorBidi"/>
              </w:rPr>
              <w:t xml:space="preserve">ll participants will be instructed in the first instance to contact the lead researcher. Should </w:t>
            </w:r>
            <w:r>
              <w:rPr>
                <w:rFonts w:asciiTheme="minorBidi" w:hAnsiTheme="minorBidi"/>
              </w:rPr>
              <w:t>they</w:t>
            </w:r>
            <w:r w:rsidRPr="00067852">
              <w:rPr>
                <w:rFonts w:asciiTheme="minorBidi" w:hAnsiTheme="minorBidi"/>
              </w:rPr>
              <w:t xml:space="preserve"> feel uncomfortable or uneasy, an opportunity to be directed to online support services supplied within Carmarthenshire County Council will also be offered.   </w:t>
            </w:r>
          </w:p>
          <w:p w14:paraId="5154BE62" w14:textId="77777777" w:rsidR="00FE1E63" w:rsidRDefault="00FE1E63" w:rsidP="00070D18">
            <w:pPr>
              <w:rPr>
                <w:rFonts w:asciiTheme="minorBidi" w:hAnsiTheme="minorBidi"/>
              </w:rPr>
            </w:pPr>
          </w:p>
          <w:p w14:paraId="3B18A4F2" w14:textId="77777777" w:rsidR="00FE1E63" w:rsidRDefault="00FE1E63" w:rsidP="00070D18">
            <w:pPr>
              <w:pStyle w:val="Default"/>
              <w:rPr>
                <w:sz w:val="22"/>
                <w:szCs w:val="22"/>
              </w:rPr>
            </w:pPr>
            <w:r>
              <w:rPr>
                <w:sz w:val="22"/>
                <w:szCs w:val="22"/>
              </w:rPr>
              <w:t xml:space="preserve">All collected data will be kept confidential and in line with CCC Data Protection and Storage Protocol, as well as any information which could identify the participant changed to uphold anonymity. </w:t>
            </w:r>
          </w:p>
          <w:p w14:paraId="3B7CAE9B" w14:textId="77777777" w:rsidR="00FE1E63" w:rsidRDefault="00FE1E63" w:rsidP="00070D18">
            <w:pPr>
              <w:pStyle w:val="Default"/>
              <w:rPr>
                <w:sz w:val="22"/>
                <w:szCs w:val="22"/>
              </w:rPr>
            </w:pPr>
          </w:p>
          <w:p w14:paraId="39435038" w14:textId="77777777" w:rsidR="00FE1E63" w:rsidRDefault="00FE1E63" w:rsidP="00070D18">
            <w:pPr>
              <w:pStyle w:val="Default"/>
              <w:rPr>
                <w:sz w:val="22"/>
                <w:szCs w:val="22"/>
              </w:rPr>
            </w:pPr>
            <w:r>
              <w:rPr>
                <w:sz w:val="22"/>
                <w:szCs w:val="22"/>
              </w:rPr>
              <w:t>When completing the questionnaire via Microsoft teams, the camera will be turned off to ensure more comfort to the participant.</w:t>
            </w:r>
          </w:p>
          <w:p w14:paraId="66693B00" w14:textId="77777777" w:rsidR="00FE1E63" w:rsidRPr="00067852" w:rsidRDefault="00FE1E63" w:rsidP="00070D18">
            <w:pPr>
              <w:rPr>
                <w:rFonts w:asciiTheme="minorBidi" w:hAnsiTheme="minorBidi"/>
              </w:rPr>
            </w:pPr>
          </w:p>
          <w:p w14:paraId="6E0953DA" w14:textId="77777777" w:rsidR="00FE1E63" w:rsidRDefault="00FE1E63" w:rsidP="00070D18">
            <w:pPr>
              <w:rPr>
                <w:rFonts w:ascii="Arial" w:hAnsi="Arial" w:cs="Arial"/>
              </w:rPr>
            </w:pPr>
          </w:p>
          <w:p w14:paraId="76E2BEC3" w14:textId="77777777" w:rsidR="00FE1E63" w:rsidRPr="004C3A0B" w:rsidRDefault="00FE1E63" w:rsidP="00070D18">
            <w:pPr>
              <w:rPr>
                <w:rFonts w:ascii="Arial" w:hAnsi="Arial" w:cs="Arial"/>
              </w:rPr>
            </w:pPr>
          </w:p>
          <w:p w14:paraId="73BD46AF" w14:textId="77777777" w:rsidR="00FE1E63" w:rsidRPr="00354F34" w:rsidRDefault="00FE1E63" w:rsidP="00070D1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FE1E63" w:rsidRPr="004C3A0B" w14:paraId="2AE24D43" w14:textId="77777777" w:rsidTr="00070D18">
        <w:tc>
          <w:tcPr>
            <w:tcW w:w="9923" w:type="dxa"/>
            <w:gridSpan w:val="4"/>
            <w:tcBorders>
              <w:bottom w:val="single" w:sz="4" w:space="0" w:color="auto"/>
            </w:tcBorders>
            <w:shd w:val="clear" w:color="auto" w:fill="F2F2F2" w:themeFill="background1" w:themeFillShade="F2"/>
          </w:tcPr>
          <w:p w14:paraId="1D3C3C4E" w14:textId="77777777" w:rsidR="00FE1E63" w:rsidRPr="004C3A0B" w:rsidRDefault="00FE1E63" w:rsidP="00070D18">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w:t>
            </w:r>
            <w:r w:rsidRPr="004C3A0B">
              <w:rPr>
                <w:rFonts w:ascii="Arial" w:hAnsi="Arial" w:cs="Arial"/>
                <w:color w:val="161616"/>
                <w:lang w:val="en-US" w:eastAsia="en-GB"/>
              </w:rPr>
              <w:lastRenderedPageBreak/>
              <w:t>make it clear that if something potentially or actually illegal is discovered in the course of a project, it may need to be disclosed to the proper authorities</w:t>
            </w:r>
          </w:p>
        </w:tc>
      </w:tr>
      <w:tr w:rsidR="00FE1E63" w:rsidRPr="004C3A0B" w14:paraId="203BAECD" w14:textId="77777777" w:rsidTr="00070D18">
        <w:tc>
          <w:tcPr>
            <w:tcW w:w="9923" w:type="dxa"/>
            <w:gridSpan w:val="4"/>
            <w:tcBorders>
              <w:top w:val="single" w:sz="4" w:space="0" w:color="auto"/>
              <w:bottom w:val="single" w:sz="4" w:space="0" w:color="auto"/>
            </w:tcBorders>
          </w:tcPr>
          <w:p w14:paraId="46BABD69" w14:textId="77777777" w:rsidR="00FE1E63" w:rsidRDefault="00FE1E63" w:rsidP="00070D18">
            <w:pPr>
              <w:rPr>
                <w:rFonts w:ascii="Arial" w:hAnsi="Arial" w:cs="Arial"/>
              </w:rPr>
            </w:pPr>
          </w:p>
          <w:p w14:paraId="05013639" w14:textId="77777777" w:rsidR="00FE1E63" w:rsidRDefault="00FE1E63" w:rsidP="00070D18">
            <w:pPr>
              <w:rPr>
                <w:rFonts w:ascii="Arial" w:hAnsi="Arial" w:cs="Arial"/>
              </w:rPr>
            </w:pPr>
            <w:r>
              <w:rPr>
                <w:rFonts w:ascii="Arial" w:hAnsi="Arial" w:cs="Arial"/>
              </w:rPr>
              <w:t>N/A</w:t>
            </w:r>
          </w:p>
          <w:p w14:paraId="1A89CA5A" w14:textId="77777777" w:rsidR="00FE1E63" w:rsidRPr="004C3A0B" w:rsidRDefault="00FE1E63" w:rsidP="00070D18">
            <w:pPr>
              <w:rPr>
                <w:rFonts w:ascii="Arial" w:hAnsi="Arial" w:cs="Arial"/>
              </w:rPr>
            </w:pPr>
          </w:p>
          <w:p w14:paraId="3324A787" w14:textId="77777777" w:rsidR="00FE1E63" w:rsidRPr="004C3A0B" w:rsidRDefault="00FE1E63" w:rsidP="00070D1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E1E63" w:rsidRPr="004C3A0B" w14:paraId="748F1CC8" w14:textId="77777777" w:rsidTr="00070D18">
        <w:tc>
          <w:tcPr>
            <w:tcW w:w="9923" w:type="dxa"/>
            <w:gridSpan w:val="4"/>
            <w:tcBorders>
              <w:top w:val="single" w:sz="4" w:space="0" w:color="auto"/>
              <w:bottom w:val="single" w:sz="4" w:space="0" w:color="auto"/>
            </w:tcBorders>
            <w:shd w:val="clear" w:color="auto" w:fill="F2F2F2" w:themeFill="background1" w:themeFillShade="F2"/>
          </w:tcPr>
          <w:p w14:paraId="2CADB043" w14:textId="77777777" w:rsidR="00FE1E63" w:rsidRPr="004C3A0B" w:rsidRDefault="00FE1E63" w:rsidP="00070D18">
            <w:pPr>
              <w:rPr>
                <w:rFonts w:ascii="Arial" w:hAnsi="Arial" w:cs="Arial"/>
              </w:rPr>
            </w:pPr>
            <w:r w:rsidRPr="004C3A0B">
              <w:rPr>
                <w:rFonts w:ascii="Arial" w:hAnsi="Arial" w:cs="Arial"/>
                <w:b/>
              </w:rPr>
              <w:t>Risks to investigator</w:t>
            </w:r>
          </w:p>
          <w:p w14:paraId="1E4FC040" w14:textId="77777777" w:rsidR="00FE1E63" w:rsidRPr="004C3A0B" w:rsidRDefault="00FE1E63" w:rsidP="00070D18">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FE1E63" w:rsidRPr="004C3A0B" w14:paraId="7DCF4F5D" w14:textId="77777777" w:rsidTr="00070D18">
        <w:tc>
          <w:tcPr>
            <w:tcW w:w="4849" w:type="dxa"/>
            <w:tcBorders>
              <w:top w:val="single" w:sz="4" w:space="0" w:color="auto"/>
              <w:bottom w:val="single" w:sz="4" w:space="0" w:color="auto"/>
            </w:tcBorders>
          </w:tcPr>
          <w:p w14:paraId="31501413" w14:textId="77777777" w:rsidR="00FE1E63" w:rsidRDefault="00FE1E63" w:rsidP="00070D18">
            <w:pPr>
              <w:autoSpaceDE w:val="0"/>
              <w:autoSpaceDN w:val="0"/>
              <w:adjustRightInd w:val="0"/>
              <w:rPr>
                <w:rFonts w:ascii="Arial" w:hAnsi="Arial" w:cs="Arial"/>
              </w:rPr>
            </w:pPr>
            <w:r>
              <w:rPr>
                <w:rFonts w:ascii="Arial" w:hAnsi="Arial" w:cs="Arial"/>
              </w:rPr>
              <w:t>Risk to Investigator:</w:t>
            </w:r>
          </w:p>
          <w:p w14:paraId="681EFAA3" w14:textId="77777777" w:rsidR="00FE1E63" w:rsidRDefault="00FE1E63" w:rsidP="00070D18">
            <w:pPr>
              <w:rPr>
                <w:rFonts w:ascii="Arial" w:hAnsi="Arial" w:cs="Arial"/>
              </w:rPr>
            </w:pPr>
          </w:p>
          <w:p w14:paraId="078221F9" w14:textId="77777777" w:rsidR="00FE1E63" w:rsidRDefault="00FE1E63" w:rsidP="00070D18">
            <w:pPr>
              <w:rPr>
                <w:rFonts w:ascii="Arial" w:hAnsi="Arial" w:cs="Arial"/>
              </w:rPr>
            </w:pPr>
            <w:r w:rsidRPr="005963CE">
              <w:rPr>
                <w:rFonts w:ascii="Arial" w:hAnsi="Arial" w:cs="Arial"/>
              </w:rPr>
              <w:t xml:space="preserve">It is not anticipated that the online survey </w:t>
            </w:r>
            <w:proofErr w:type="gramStart"/>
            <w:r w:rsidRPr="005963CE">
              <w:rPr>
                <w:rFonts w:ascii="Arial" w:hAnsi="Arial" w:cs="Arial"/>
              </w:rPr>
              <w:t>pose</w:t>
            </w:r>
            <w:proofErr w:type="gramEnd"/>
            <w:r w:rsidRPr="005963CE">
              <w:rPr>
                <w:rFonts w:ascii="Arial" w:hAnsi="Arial" w:cs="Arial"/>
              </w:rPr>
              <w:t xml:space="preserve"> any risks to the researcher.</w:t>
            </w:r>
            <w:r>
              <w:rPr>
                <w:rFonts w:ascii="Arial" w:hAnsi="Arial" w:cs="Arial"/>
              </w:rPr>
              <w:t xml:space="preserve"> </w:t>
            </w:r>
          </w:p>
          <w:p w14:paraId="265E105F" w14:textId="77777777" w:rsidR="00FE1E63" w:rsidRDefault="00FE1E63" w:rsidP="00070D18">
            <w:pPr>
              <w:rPr>
                <w:rFonts w:ascii="Arial" w:hAnsi="Arial" w:cs="Arial"/>
              </w:rPr>
            </w:pPr>
          </w:p>
          <w:p w14:paraId="01A6C7DC" w14:textId="77777777" w:rsidR="00FE1E63" w:rsidRDefault="00FE1E63" w:rsidP="00070D18">
            <w:pPr>
              <w:pStyle w:val="Default"/>
              <w:rPr>
                <w:sz w:val="22"/>
                <w:szCs w:val="22"/>
              </w:rPr>
            </w:pPr>
            <w:r>
              <w:rPr>
                <w:sz w:val="22"/>
                <w:szCs w:val="22"/>
              </w:rPr>
              <w:t xml:space="preserve">All participants be made aware that the data being collected is for dissertation research purposes only. </w:t>
            </w:r>
          </w:p>
          <w:p w14:paraId="764DF100" w14:textId="77777777" w:rsidR="00FE1E63" w:rsidRPr="005963CE" w:rsidRDefault="00FE1E63" w:rsidP="00070D18">
            <w:pPr>
              <w:rPr>
                <w:rFonts w:ascii="Arial" w:hAnsi="Arial" w:cs="Arial"/>
              </w:rPr>
            </w:pPr>
          </w:p>
          <w:p w14:paraId="2723820A" w14:textId="77777777" w:rsidR="00FE1E63" w:rsidRDefault="00FE1E63" w:rsidP="00070D18">
            <w:pPr>
              <w:rPr>
                <w:rFonts w:ascii="Arial" w:hAnsi="Arial" w:cs="Arial"/>
              </w:rPr>
            </w:pPr>
          </w:p>
          <w:p w14:paraId="18409460" w14:textId="77777777" w:rsidR="00FE1E63" w:rsidRPr="004C3A0B" w:rsidRDefault="00FE1E63" w:rsidP="00070D18">
            <w:pPr>
              <w:rPr>
                <w:rFonts w:ascii="Arial" w:hAnsi="Arial" w:cs="Arial"/>
              </w:rPr>
            </w:pPr>
          </w:p>
          <w:p w14:paraId="0088D915" w14:textId="77777777" w:rsidR="00FE1E63" w:rsidRPr="004C3A0B" w:rsidRDefault="00FE1E63" w:rsidP="00070D18">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FCA291" w14:textId="77777777" w:rsidR="00FE1E63" w:rsidRPr="00354F34" w:rsidRDefault="00FE1E63" w:rsidP="00070D18">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22F56766" w14:textId="77777777" w:rsidR="00FE1E63" w:rsidRDefault="00FE1E63" w:rsidP="00070D18">
            <w:pPr>
              <w:rPr>
                <w:rFonts w:ascii="Arial" w:hAnsi="Arial" w:cs="Arial"/>
              </w:rPr>
            </w:pPr>
          </w:p>
          <w:p w14:paraId="3B8C876A" w14:textId="77777777" w:rsidR="00FE1E63" w:rsidRDefault="00FE1E63" w:rsidP="00070D18">
            <w:pPr>
              <w:pStyle w:val="Default"/>
              <w:rPr>
                <w:sz w:val="22"/>
                <w:szCs w:val="22"/>
              </w:rPr>
            </w:pPr>
            <w:r>
              <w:rPr>
                <w:sz w:val="22"/>
                <w:szCs w:val="22"/>
              </w:rPr>
              <w:t xml:space="preserve">To reduce any possible risks, participants and will be presented with an information sheet outlining the intentions of the research and what the study is seeking to explore. </w:t>
            </w:r>
          </w:p>
          <w:p w14:paraId="1933B70D" w14:textId="77777777" w:rsidR="00FE1E63" w:rsidRDefault="00FE1E63" w:rsidP="00070D18">
            <w:pPr>
              <w:rPr>
                <w:rFonts w:ascii="Arial" w:hAnsi="Arial" w:cs="Arial"/>
              </w:rPr>
            </w:pPr>
          </w:p>
          <w:p w14:paraId="70023F18" w14:textId="77777777" w:rsidR="00FE1E63" w:rsidRPr="004C3A0B" w:rsidRDefault="00FE1E63" w:rsidP="00070D18">
            <w:pPr>
              <w:rPr>
                <w:rFonts w:ascii="Arial" w:hAnsi="Arial" w:cs="Arial"/>
              </w:rPr>
            </w:pPr>
          </w:p>
          <w:p w14:paraId="213B5F9A" w14:textId="77777777" w:rsidR="00FE1E63" w:rsidRPr="004C3A0B" w:rsidRDefault="00FE1E63" w:rsidP="00070D1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E1E63" w:rsidRPr="004C3A0B" w14:paraId="7E0EBD17" w14:textId="77777777" w:rsidTr="00070D18">
        <w:tc>
          <w:tcPr>
            <w:tcW w:w="9923" w:type="dxa"/>
            <w:gridSpan w:val="4"/>
            <w:tcBorders>
              <w:top w:val="single" w:sz="4" w:space="0" w:color="auto"/>
              <w:bottom w:val="single" w:sz="4" w:space="0" w:color="auto"/>
            </w:tcBorders>
            <w:shd w:val="clear" w:color="auto" w:fill="F2F2F2" w:themeFill="background1" w:themeFillShade="F2"/>
          </w:tcPr>
          <w:p w14:paraId="15249A60" w14:textId="77777777" w:rsidR="00FE1E63" w:rsidRPr="004C3A0B" w:rsidRDefault="00FE1E63" w:rsidP="00070D18">
            <w:pPr>
              <w:rPr>
                <w:rFonts w:ascii="Arial" w:hAnsi="Arial" w:cs="Arial"/>
              </w:rPr>
            </w:pPr>
            <w:r w:rsidRPr="004C3A0B">
              <w:rPr>
                <w:rFonts w:ascii="Arial" w:hAnsi="Arial" w:cs="Arial"/>
                <w:b/>
              </w:rPr>
              <w:t>University/institutional risks</w:t>
            </w:r>
          </w:p>
          <w:p w14:paraId="38430475" w14:textId="77777777" w:rsidR="00FE1E63" w:rsidRPr="004C3A0B" w:rsidRDefault="00FE1E63" w:rsidP="00070D18">
            <w:pPr>
              <w:rPr>
                <w:rFonts w:ascii="Arial" w:hAnsi="Arial" w:cs="Arial"/>
              </w:rPr>
            </w:pPr>
            <w:r w:rsidRPr="004C3A0B">
              <w:rPr>
                <w:rFonts w:ascii="Arial" w:hAnsi="Arial" w:cs="Arial"/>
              </w:rPr>
              <w:t>For example: adverse publicity, financial loss, data protection</w:t>
            </w:r>
          </w:p>
        </w:tc>
      </w:tr>
      <w:tr w:rsidR="00FE1E63" w:rsidRPr="004C3A0B" w14:paraId="3B76C790" w14:textId="77777777" w:rsidTr="00070D18">
        <w:tc>
          <w:tcPr>
            <w:tcW w:w="4849" w:type="dxa"/>
            <w:tcBorders>
              <w:top w:val="single" w:sz="4" w:space="0" w:color="auto"/>
              <w:bottom w:val="single" w:sz="4" w:space="0" w:color="auto"/>
            </w:tcBorders>
          </w:tcPr>
          <w:p w14:paraId="16790B3A" w14:textId="77777777" w:rsidR="00FE1E63" w:rsidRDefault="00FE1E63" w:rsidP="00070D18">
            <w:pPr>
              <w:autoSpaceDE w:val="0"/>
              <w:autoSpaceDN w:val="0"/>
              <w:adjustRightInd w:val="0"/>
              <w:rPr>
                <w:rFonts w:ascii="Arial" w:hAnsi="Arial" w:cs="Arial"/>
              </w:rPr>
            </w:pPr>
            <w:r>
              <w:rPr>
                <w:rFonts w:ascii="Arial" w:hAnsi="Arial" w:cs="Arial"/>
              </w:rPr>
              <w:t>Risk to University:</w:t>
            </w:r>
          </w:p>
          <w:p w14:paraId="3CB06AE4" w14:textId="77777777" w:rsidR="00FE1E63" w:rsidRDefault="00FE1E63" w:rsidP="00070D18">
            <w:pPr>
              <w:rPr>
                <w:rFonts w:ascii="Arial" w:hAnsi="Arial" w:cs="Arial"/>
              </w:rPr>
            </w:pPr>
          </w:p>
          <w:p w14:paraId="570176DB" w14:textId="77777777" w:rsidR="00FE1E63" w:rsidRPr="0028141B" w:rsidRDefault="00FE1E63" w:rsidP="00070D18">
            <w:pPr>
              <w:pStyle w:val="Default"/>
              <w:rPr>
                <w:sz w:val="22"/>
                <w:szCs w:val="22"/>
              </w:rPr>
            </w:pPr>
            <w:r>
              <w:rPr>
                <w:sz w:val="22"/>
                <w:szCs w:val="22"/>
              </w:rPr>
              <w:t xml:space="preserve">This is an undergraduate individual dissertation </w:t>
            </w:r>
            <w:r w:rsidRPr="0028141B">
              <w:rPr>
                <w:sz w:val="22"/>
                <w:szCs w:val="22"/>
              </w:rPr>
              <w:t xml:space="preserve">research project and so contains no plans for wider dissemination beyond the university.  should this be considered it will be through the dissertation supervisor or module lead who are conversant in university regulations regarding dissemination and media engagement. </w:t>
            </w:r>
          </w:p>
          <w:p w14:paraId="6E399B14" w14:textId="77777777" w:rsidR="00FE1E63" w:rsidRPr="0028141B" w:rsidRDefault="00FE1E63" w:rsidP="00070D18">
            <w:pPr>
              <w:pStyle w:val="Default"/>
              <w:rPr>
                <w:sz w:val="22"/>
                <w:szCs w:val="22"/>
              </w:rPr>
            </w:pPr>
          </w:p>
          <w:p w14:paraId="32FF4135" w14:textId="77777777" w:rsidR="00FE1E63" w:rsidRPr="0028141B" w:rsidRDefault="00FE1E63" w:rsidP="00070D18">
            <w:pPr>
              <w:autoSpaceDE w:val="0"/>
              <w:autoSpaceDN w:val="0"/>
              <w:adjustRightInd w:val="0"/>
              <w:rPr>
                <w:rFonts w:ascii="Arial" w:hAnsi="Arial" w:cs="Arial"/>
              </w:rPr>
            </w:pPr>
          </w:p>
          <w:p w14:paraId="05755A4F" w14:textId="77777777" w:rsidR="00FE1E63" w:rsidRPr="0028141B" w:rsidRDefault="00FE1E63" w:rsidP="00070D18">
            <w:pPr>
              <w:autoSpaceDE w:val="0"/>
              <w:autoSpaceDN w:val="0"/>
              <w:adjustRightInd w:val="0"/>
              <w:rPr>
                <w:rFonts w:ascii="Arial" w:hAnsi="Arial" w:cs="Arial"/>
              </w:rPr>
            </w:pPr>
            <w:r w:rsidRPr="0028141B">
              <w:rPr>
                <w:rFonts w:ascii="Arial" w:hAnsi="Arial" w:cs="Arial"/>
              </w:rPr>
              <w:t>All data collection will be anonymous and stored confidentially in a locked computer.</w:t>
            </w:r>
          </w:p>
          <w:p w14:paraId="02164A31" w14:textId="77777777" w:rsidR="00FE1E63" w:rsidRDefault="00FE1E63" w:rsidP="00070D18">
            <w:pPr>
              <w:rPr>
                <w:rFonts w:ascii="Arial" w:hAnsi="Arial" w:cs="Arial"/>
              </w:rPr>
            </w:pPr>
          </w:p>
          <w:p w14:paraId="2C28E3D6" w14:textId="77777777" w:rsidR="00FE1E63" w:rsidRPr="004C3A0B" w:rsidRDefault="00FE1E63" w:rsidP="00070D18">
            <w:pPr>
              <w:rPr>
                <w:rFonts w:ascii="Arial" w:hAnsi="Arial" w:cs="Arial"/>
              </w:rPr>
            </w:pPr>
          </w:p>
          <w:p w14:paraId="37B95EC3" w14:textId="77777777" w:rsidR="00FE1E63" w:rsidRPr="004C3A0B" w:rsidRDefault="00FE1E63" w:rsidP="00070D18">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D753D66" w14:textId="77777777" w:rsidR="00FE1E63" w:rsidRPr="00354F34" w:rsidRDefault="00FE1E63" w:rsidP="00070D18">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75C154BB" w14:textId="77777777" w:rsidR="00FE1E63" w:rsidRDefault="00FE1E63" w:rsidP="00070D18">
            <w:pPr>
              <w:pStyle w:val="Default"/>
              <w:rPr>
                <w:sz w:val="22"/>
                <w:szCs w:val="22"/>
              </w:rPr>
            </w:pPr>
          </w:p>
          <w:p w14:paraId="14DC929B" w14:textId="77777777" w:rsidR="00FE1E63" w:rsidRDefault="00FE1E63" w:rsidP="00070D18">
            <w:pPr>
              <w:pStyle w:val="Default"/>
              <w:rPr>
                <w:sz w:val="22"/>
                <w:szCs w:val="22"/>
              </w:rPr>
            </w:pPr>
            <w:r>
              <w:rPr>
                <w:sz w:val="22"/>
                <w:szCs w:val="22"/>
              </w:rPr>
              <w:t xml:space="preserve">All students in the academic discipline of Psychology are expected to adhere to the UWTSD Student Code of Conduct and all researchers and participants are provided with contact details for the supervisor, who is an experienced researcher and who has set out clear guidance for this study regarding ethical and code of conduct expectations. </w:t>
            </w:r>
          </w:p>
          <w:p w14:paraId="6CF103C5" w14:textId="77777777" w:rsidR="00FE1E63" w:rsidRDefault="00FE1E63" w:rsidP="00070D18">
            <w:pPr>
              <w:rPr>
                <w:rFonts w:ascii="Arial" w:hAnsi="Arial" w:cs="Arial"/>
              </w:rPr>
            </w:pPr>
          </w:p>
          <w:p w14:paraId="752A96FF" w14:textId="77777777" w:rsidR="00FE1E63" w:rsidRDefault="00FE1E63" w:rsidP="00070D18">
            <w:pPr>
              <w:rPr>
                <w:rFonts w:ascii="Arial" w:hAnsi="Arial" w:cs="Arial"/>
              </w:rPr>
            </w:pPr>
            <w:r>
              <w:rPr>
                <w:rFonts w:ascii="Arial" w:hAnsi="Arial" w:cs="Arial"/>
              </w:rPr>
              <w:t xml:space="preserve">There are no anticipated risks to the University, </w:t>
            </w:r>
            <w:proofErr w:type="gramStart"/>
            <w:r>
              <w:rPr>
                <w:rFonts w:ascii="Arial" w:hAnsi="Arial" w:cs="Arial"/>
              </w:rPr>
              <w:t>Should</w:t>
            </w:r>
            <w:proofErr w:type="gramEnd"/>
            <w:r>
              <w:rPr>
                <w:rFonts w:ascii="Arial" w:hAnsi="Arial" w:cs="Arial"/>
              </w:rPr>
              <w:t xml:space="preserve"> any issues arise, they will be raised immediately with appropriate University staff.</w:t>
            </w:r>
          </w:p>
          <w:p w14:paraId="7DEFAD58" w14:textId="77777777" w:rsidR="00FE1E63" w:rsidRPr="004C3A0B" w:rsidRDefault="00FE1E63" w:rsidP="00070D18">
            <w:pPr>
              <w:rPr>
                <w:rFonts w:ascii="Arial" w:hAnsi="Arial" w:cs="Arial"/>
              </w:rPr>
            </w:pPr>
          </w:p>
          <w:p w14:paraId="6ED9FAC8" w14:textId="77777777" w:rsidR="00FE1E63" w:rsidRPr="004C3A0B" w:rsidRDefault="00FE1E63" w:rsidP="00070D1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D2B15C" w14:textId="77777777" w:rsidR="00FE1E63" w:rsidRDefault="00FE1E63" w:rsidP="00FE1E63"/>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FE1E63" w:rsidRPr="004C3A0B" w14:paraId="2E77B2DE" w14:textId="77777777" w:rsidTr="00070D18">
        <w:tc>
          <w:tcPr>
            <w:tcW w:w="9923" w:type="dxa"/>
            <w:gridSpan w:val="4"/>
            <w:tcBorders>
              <w:top w:val="single" w:sz="4" w:space="0" w:color="auto"/>
              <w:bottom w:val="single" w:sz="4" w:space="0" w:color="auto"/>
            </w:tcBorders>
            <w:shd w:val="clear" w:color="auto" w:fill="F2F2F2" w:themeFill="background1" w:themeFillShade="F2"/>
          </w:tcPr>
          <w:p w14:paraId="6BEAEC4A" w14:textId="77777777" w:rsidR="00FE1E63" w:rsidRPr="004C3A0B" w:rsidRDefault="00FE1E63" w:rsidP="00070D18">
            <w:pPr>
              <w:autoSpaceDE w:val="0"/>
              <w:autoSpaceDN w:val="0"/>
              <w:adjustRightInd w:val="0"/>
              <w:rPr>
                <w:rFonts w:ascii="Arial" w:hAnsi="Arial" w:cs="Arial"/>
                <w:b/>
              </w:rPr>
            </w:pPr>
            <w:r w:rsidRPr="004C3A0B">
              <w:rPr>
                <w:rFonts w:ascii="Arial" w:hAnsi="Arial" w:cs="Arial"/>
                <w:b/>
              </w:rPr>
              <w:t>Disclosure and Barring Service</w:t>
            </w:r>
          </w:p>
        </w:tc>
      </w:tr>
      <w:tr w:rsidR="00FE1E63" w:rsidRPr="004C3A0B" w14:paraId="33CD9C7D" w14:textId="77777777" w:rsidTr="00070D18">
        <w:tc>
          <w:tcPr>
            <w:tcW w:w="7259" w:type="dxa"/>
            <w:tcBorders>
              <w:top w:val="single" w:sz="4" w:space="0" w:color="auto"/>
              <w:bottom w:val="single" w:sz="4" w:space="0" w:color="auto"/>
            </w:tcBorders>
            <w:shd w:val="clear" w:color="auto" w:fill="F2F2F2" w:themeFill="background1" w:themeFillShade="F2"/>
          </w:tcPr>
          <w:p w14:paraId="4115BC59" w14:textId="77777777" w:rsidR="00FE1E63" w:rsidRPr="004C3A0B" w:rsidRDefault="00FE1E63" w:rsidP="00070D18">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9E78A08" w14:textId="77777777" w:rsidR="00FE1E63" w:rsidRDefault="00FE1E63" w:rsidP="00070D18">
            <w:pPr>
              <w:autoSpaceDE w:val="0"/>
              <w:autoSpaceDN w:val="0"/>
              <w:adjustRightInd w:val="0"/>
              <w:jc w:val="center"/>
              <w:rPr>
                <w:rFonts w:ascii="Arial" w:hAnsi="Arial" w:cs="Arial"/>
                <w:b/>
                <w:bCs/>
              </w:rPr>
            </w:pPr>
            <w:r w:rsidRPr="004C3A0B">
              <w:rPr>
                <w:rFonts w:ascii="Arial" w:hAnsi="Arial" w:cs="Arial"/>
                <w:b/>
                <w:bCs/>
              </w:rPr>
              <w:t>YES</w:t>
            </w:r>
          </w:p>
          <w:p w14:paraId="42A73DBB" w14:textId="77777777" w:rsidR="00FE1E63" w:rsidRPr="004C3A0B" w:rsidRDefault="00FE1E63" w:rsidP="00070D18">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4F80D45" w14:textId="77777777" w:rsidR="00FE1E63" w:rsidRDefault="00FE1E63" w:rsidP="00070D18">
            <w:pPr>
              <w:autoSpaceDE w:val="0"/>
              <w:autoSpaceDN w:val="0"/>
              <w:adjustRightInd w:val="0"/>
              <w:jc w:val="center"/>
              <w:rPr>
                <w:rFonts w:ascii="Arial" w:hAnsi="Arial" w:cs="Arial"/>
                <w:b/>
                <w:bCs/>
              </w:rPr>
            </w:pPr>
            <w:r w:rsidRPr="004C3A0B">
              <w:rPr>
                <w:rFonts w:ascii="Arial" w:hAnsi="Arial" w:cs="Arial"/>
                <w:b/>
                <w:bCs/>
              </w:rPr>
              <w:t>NO</w:t>
            </w:r>
          </w:p>
          <w:p w14:paraId="5B21DDD7" w14:textId="77777777" w:rsidR="00FE1E63" w:rsidRPr="004C3A0B" w:rsidRDefault="00FE1E63" w:rsidP="00070D18">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3D486FC6" w14:textId="77777777" w:rsidR="00FE1E63" w:rsidRDefault="00FE1E63" w:rsidP="00070D18">
            <w:pPr>
              <w:autoSpaceDE w:val="0"/>
              <w:autoSpaceDN w:val="0"/>
              <w:adjustRightInd w:val="0"/>
              <w:jc w:val="center"/>
              <w:rPr>
                <w:rFonts w:ascii="Arial" w:hAnsi="Arial" w:cs="Arial"/>
                <w:b/>
                <w:bCs/>
              </w:rPr>
            </w:pPr>
            <w:r w:rsidRPr="004C3A0B">
              <w:rPr>
                <w:rFonts w:ascii="Arial" w:hAnsi="Arial" w:cs="Arial"/>
                <w:b/>
                <w:bCs/>
              </w:rPr>
              <w:t>N/A</w:t>
            </w:r>
          </w:p>
          <w:p w14:paraId="1EF4E3A3" w14:textId="77777777" w:rsidR="00FE1E63" w:rsidRPr="004C3A0B" w:rsidRDefault="00FE1E63" w:rsidP="00070D18">
            <w:pPr>
              <w:autoSpaceDE w:val="0"/>
              <w:autoSpaceDN w:val="0"/>
              <w:adjustRightInd w:val="0"/>
              <w:jc w:val="center"/>
              <w:rPr>
                <w:rFonts w:ascii="Arial" w:hAnsi="Arial" w:cs="Arial"/>
                <w:b/>
              </w:rPr>
            </w:pPr>
          </w:p>
        </w:tc>
      </w:tr>
      <w:tr w:rsidR="00FE1E63" w:rsidRPr="004C3A0B" w14:paraId="613F63A4" w14:textId="77777777" w:rsidTr="00070D18">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F92AB1" w14:textId="77777777" w:rsidR="00FE1E63" w:rsidRPr="004C3A0B" w:rsidRDefault="00FE1E63" w:rsidP="00070D18">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EE7CCD8" w14:textId="77777777" w:rsidR="00FE1E63" w:rsidRPr="004C3A0B" w:rsidRDefault="00621981" w:rsidP="00070D18">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EndPr/>
              <w:sdtContent>
                <w:r w:rsidR="00FE1E63">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DAA871D" w14:textId="77777777" w:rsidR="00FE1E63" w:rsidRPr="004C3A0B" w:rsidRDefault="00621981" w:rsidP="00070D18">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FE1E63">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20E14C4" w14:textId="77777777" w:rsidR="00FE1E63" w:rsidRPr="004C3A0B" w:rsidRDefault="00621981" w:rsidP="00070D18">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FE1E63">
                  <w:rPr>
                    <w:rFonts w:ascii="MS Gothic" w:eastAsia="MS Gothic" w:hAnsi="MS Gothic" w:cs="Arial" w:hint="eastAsia"/>
                    <w:b/>
                    <w:bCs/>
                  </w:rPr>
                  <w:t>☐</w:t>
                </w:r>
              </w:sdtContent>
            </w:sdt>
          </w:p>
        </w:tc>
      </w:tr>
    </w:tbl>
    <w:p w14:paraId="57DE6C82" w14:textId="77777777" w:rsidR="00FE1E63" w:rsidRPr="00354F34" w:rsidRDefault="00FE1E63" w:rsidP="00FE1E63">
      <w:pPr>
        <w:autoSpaceDE w:val="0"/>
        <w:autoSpaceDN w:val="0"/>
        <w:adjustRightInd w:val="0"/>
        <w:spacing w:after="240"/>
        <w:jc w:val="both"/>
        <w:rPr>
          <w:rFonts w:ascii="Arial" w:hAnsi="Arial" w:cs="Arial"/>
          <w:b/>
        </w:rPr>
      </w:pPr>
    </w:p>
    <w:p w14:paraId="0C1E1015" w14:textId="77777777" w:rsidR="00FE1E63" w:rsidRPr="00354F34" w:rsidRDefault="00FE1E63" w:rsidP="00FE1E63">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E1E63" w:rsidRPr="004C3A0B" w14:paraId="7EDBBA08" w14:textId="77777777" w:rsidTr="00070D18">
        <w:tc>
          <w:tcPr>
            <w:tcW w:w="9923" w:type="dxa"/>
            <w:tcBorders>
              <w:top w:val="single" w:sz="4" w:space="0" w:color="auto"/>
              <w:bottom w:val="single" w:sz="4" w:space="0" w:color="auto"/>
            </w:tcBorders>
            <w:shd w:val="clear" w:color="auto" w:fill="F2F2F2" w:themeFill="background1" w:themeFillShade="F2"/>
          </w:tcPr>
          <w:p w14:paraId="785B9F96" w14:textId="77777777" w:rsidR="00FE1E63" w:rsidRPr="004C3A0B" w:rsidRDefault="00FE1E63" w:rsidP="00070D18">
            <w:pPr>
              <w:rPr>
                <w:rFonts w:ascii="Arial" w:hAnsi="Arial" w:cs="Arial"/>
              </w:rPr>
            </w:pPr>
            <w:r w:rsidRPr="004C3A0B">
              <w:rPr>
                <w:rFonts w:ascii="Arial" w:hAnsi="Arial" w:cs="Arial"/>
                <w:b/>
              </w:rPr>
              <w:t>Feedback</w:t>
            </w:r>
          </w:p>
          <w:p w14:paraId="6E0632E7" w14:textId="77777777" w:rsidR="00FE1E63" w:rsidRPr="004C3A0B" w:rsidRDefault="00FE1E63" w:rsidP="00070D18">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FE1E63" w:rsidRPr="004C3A0B" w14:paraId="39CAA062" w14:textId="77777777" w:rsidTr="00070D18">
        <w:tc>
          <w:tcPr>
            <w:tcW w:w="9923" w:type="dxa"/>
            <w:tcBorders>
              <w:top w:val="single" w:sz="4" w:space="0" w:color="auto"/>
              <w:bottom w:val="single" w:sz="4" w:space="0" w:color="auto"/>
            </w:tcBorders>
          </w:tcPr>
          <w:p w14:paraId="4E7CB752" w14:textId="77777777" w:rsidR="00FE1E63" w:rsidRDefault="00FE1E63" w:rsidP="00070D18">
            <w:pPr>
              <w:rPr>
                <w:rFonts w:ascii="Arial" w:hAnsi="Arial" w:cs="Arial"/>
              </w:rPr>
            </w:pPr>
          </w:p>
          <w:p w14:paraId="2191ACB7" w14:textId="77777777" w:rsidR="00FE1E63" w:rsidRDefault="00FE1E63" w:rsidP="00070D18">
            <w:pPr>
              <w:rPr>
                <w:rFonts w:ascii="Arial" w:hAnsi="Arial" w:cs="Arial"/>
              </w:rPr>
            </w:pPr>
            <w:r>
              <w:rPr>
                <w:rFonts w:ascii="Arial" w:hAnsi="Arial" w:cs="Arial"/>
              </w:rPr>
              <w:t xml:space="preserve">On completion of the survey, participants will be verbally debriefed and informed </w:t>
            </w:r>
          </w:p>
          <w:p w14:paraId="6C9BBFD8" w14:textId="77777777" w:rsidR="00FE1E63" w:rsidRDefault="00FE1E63" w:rsidP="00070D18">
            <w:pPr>
              <w:pStyle w:val="Default"/>
              <w:rPr>
                <w:sz w:val="22"/>
                <w:szCs w:val="22"/>
              </w:rPr>
            </w:pPr>
            <w:r>
              <w:rPr>
                <w:sz w:val="22"/>
                <w:szCs w:val="22"/>
              </w:rPr>
              <w:t>how the data will be used and stored. Contact details of the principle researcher will be provided should participants have any questions they wish to ask.</w:t>
            </w:r>
          </w:p>
          <w:p w14:paraId="2E1BB9BB" w14:textId="77777777" w:rsidR="00FE1E63" w:rsidRPr="004C3A0B" w:rsidRDefault="00FE1E63" w:rsidP="00070D18">
            <w:pPr>
              <w:rPr>
                <w:rFonts w:ascii="Arial" w:hAnsi="Arial" w:cs="Arial"/>
              </w:rPr>
            </w:pPr>
          </w:p>
          <w:p w14:paraId="78B102F0" w14:textId="77777777" w:rsidR="00FE1E63" w:rsidRPr="004C3A0B" w:rsidRDefault="00FE1E63" w:rsidP="00070D1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E1E63" w:rsidRPr="004C3A0B" w14:paraId="4A79B486" w14:textId="77777777" w:rsidTr="00070D18">
        <w:tc>
          <w:tcPr>
            <w:tcW w:w="9923" w:type="dxa"/>
            <w:tcBorders>
              <w:top w:val="single" w:sz="4" w:space="0" w:color="auto"/>
              <w:bottom w:val="single" w:sz="4" w:space="0" w:color="auto"/>
            </w:tcBorders>
            <w:shd w:val="clear" w:color="auto" w:fill="F2F2F2" w:themeFill="background1" w:themeFillShade="F2"/>
          </w:tcPr>
          <w:p w14:paraId="2D77985C" w14:textId="77777777" w:rsidR="00FE1E63" w:rsidRPr="004C3A0B" w:rsidRDefault="00FE1E63" w:rsidP="00070D18">
            <w:pPr>
              <w:rPr>
                <w:rFonts w:ascii="Arial" w:hAnsi="Arial" w:cs="Arial"/>
              </w:rPr>
            </w:pPr>
            <w:r w:rsidRPr="004C3A0B">
              <w:rPr>
                <w:rFonts w:ascii="Arial" w:hAnsi="Arial" w:cs="Arial"/>
                <w:b/>
              </w:rPr>
              <w:t>Informed consent</w:t>
            </w:r>
          </w:p>
          <w:p w14:paraId="601CC335" w14:textId="77777777" w:rsidR="00FE1E63" w:rsidRPr="004C3A0B" w:rsidRDefault="00FE1E63" w:rsidP="00070D18">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FE1E63" w:rsidRPr="004C3A0B" w14:paraId="6870E6B3" w14:textId="77777777" w:rsidTr="00070D18">
        <w:tc>
          <w:tcPr>
            <w:tcW w:w="9923" w:type="dxa"/>
            <w:tcBorders>
              <w:top w:val="single" w:sz="4" w:space="0" w:color="auto"/>
              <w:bottom w:val="single" w:sz="4" w:space="0" w:color="auto"/>
            </w:tcBorders>
          </w:tcPr>
          <w:p w14:paraId="3A0F6494" w14:textId="77777777" w:rsidR="00FE1E63" w:rsidRDefault="00FE1E63" w:rsidP="00070D18">
            <w:pPr>
              <w:rPr>
                <w:rFonts w:ascii="Arial" w:hAnsi="Arial" w:cs="Arial"/>
              </w:rPr>
            </w:pPr>
            <w:r>
              <w:rPr>
                <w:rFonts w:ascii="Arial" w:hAnsi="Arial" w:cs="Arial"/>
              </w:rPr>
              <w:t xml:space="preserve">Consent will be given from Youth Support Service manager to allow designated time for survey </w:t>
            </w:r>
            <w:proofErr w:type="spellStart"/>
            <w:r>
              <w:rPr>
                <w:rFonts w:ascii="Arial" w:hAnsi="Arial" w:cs="Arial"/>
              </w:rPr>
              <w:t>t</w:t>
            </w:r>
            <w:proofErr w:type="spellEnd"/>
            <w:r>
              <w:rPr>
                <w:rFonts w:ascii="Arial" w:hAnsi="Arial" w:cs="Arial"/>
              </w:rPr>
              <w:t xml:space="preserve"> be undertaken.  Once agreed consent and information sheets explaining what will be involved in the study will be given to participants explaining reasoning and aims for the study.</w:t>
            </w:r>
          </w:p>
          <w:p w14:paraId="7B924AD1" w14:textId="77777777" w:rsidR="00FE1E63" w:rsidRDefault="00FE1E63" w:rsidP="00070D18">
            <w:pPr>
              <w:pStyle w:val="Default"/>
              <w:rPr>
                <w:sz w:val="22"/>
                <w:szCs w:val="22"/>
              </w:rPr>
            </w:pPr>
          </w:p>
          <w:p w14:paraId="364D37F3" w14:textId="77777777" w:rsidR="00FE1E63" w:rsidRDefault="00FE1E63" w:rsidP="00070D18">
            <w:pPr>
              <w:pStyle w:val="Default"/>
              <w:rPr>
                <w:sz w:val="22"/>
                <w:szCs w:val="22"/>
              </w:rPr>
            </w:pPr>
            <w:r>
              <w:rPr>
                <w:sz w:val="22"/>
                <w:szCs w:val="22"/>
              </w:rPr>
              <w:t>All consent will follow BPS ethical guidelines (BPS code of human research ethics, 2014).</w:t>
            </w:r>
          </w:p>
          <w:p w14:paraId="4B684137" w14:textId="77777777" w:rsidR="00FE1E63" w:rsidRDefault="00FE1E63" w:rsidP="00070D18">
            <w:pPr>
              <w:pStyle w:val="Default"/>
              <w:rPr>
                <w:sz w:val="22"/>
                <w:szCs w:val="22"/>
              </w:rPr>
            </w:pPr>
            <w:r>
              <w:rPr>
                <w:sz w:val="22"/>
                <w:szCs w:val="22"/>
              </w:rPr>
              <w:t xml:space="preserve"> </w:t>
            </w:r>
          </w:p>
          <w:p w14:paraId="799AAFF2" w14:textId="77777777" w:rsidR="00FE1E63" w:rsidRDefault="00FE1E63" w:rsidP="00070D18">
            <w:pPr>
              <w:pStyle w:val="Default"/>
              <w:rPr>
                <w:sz w:val="22"/>
                <w:szCs w:val="22"/>
              </w:rPr>
            </w:pPr>
            <w:r>
              <w:rPr>
                <w:sz w:val="22"/>
                <w:szCs w:val="22"/>
              </w:rPr>
              <w:t xml:space="preserve">Consent forms will be stored in a designated folder and kept separate from any collected data. </w:t>
            </w:r>
          </w:p>
          <w:p w14:paraId="3E5CD65E" w14:textId="77777777" w:rsidR="00FE1E63" w:rsidRDefault="00FE1E63" w:rsidP="00070D18">
            <w:pPr>
              <w:rPr>
                <w:rFonts w:ascii="Arial" w:hAnsi="Arial" w:cs="Arial"/>
              </w:rPr>
            </w:pPr>
          </w:p>
          <w:p w14:paraId="0A98ACF1" w14:textId="77777777" w:rsidR="00FE1E63" w:rsidRDefault="00FE1E63" w:rsidP="00070D18">
            <w:pPr>
              <w:rPr>
                <w:rFonts w:ascii="Arial" w:hAnsi="Arial" w:cs="Arial"/>
              </w:rPr>
            </w:pPr>
          </w:p>
          <w:p w14:paraId="1E2F5665" w14:textId="77777777" w:rsidR="00FE1E63" w:rsidRPr="004C3A0B" w:rsidRDefault="00FE1E63" w:rsidP="00070D18">
            <w:pPr>
              <w:rPr>
                <w:rFonts w:ascii="Arial" w:hAnsi="Arial" w:cs="Arial"/>
              </w:rPr>
            </w:pPr>
          </w:p>
          <w:p w14:paraId="1912270D" w14:textId="77777777" w:rsidR="00FE1E63" w:rsidRPr="004C3A0B" w:rsidRDefault="00FE1E63" w:rsidP="00070D1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E1E63" w:rsidRPr="004C3A0B" w14:paraId="076813CB" w14:textId="77777777" w:rsidTr="00070D18">
        <w:tc>
          <w:tcPr>
            <w:tcW w:w="9923" w:type="dxa"/>
            <w:tcBorders>
              <w:top w:val="single" w:sz="4" w:space="0" w:color="auto"/>
              <w:bottom w:val="single" w:sz="4" w:space="0" w:color="auto"/>
            </w:tcBorders>
            <w:shd w:val="clear" w:color="auto" w:fill="F2F2F2" w:themeFill="background1" w:themeFillShade="F2"/>
          </w:tcPr>
          <w:p w14:paraId="4E4F5E15" w14:textId="77777777" w:rsidR="00FE1E63" w:rsidRPr="004C3A0B" w:rsidRDefault="00FE1E63" w:rsidP="00070D18">
            <w:pPr>
              <w:rPr>
                <w:rFonts w:ascii="Arial" w:hAnsi="Arial" w:cs="Arial"/>
                <w:b/>
              </w:rPr>
            </w:pPr>
            <w:r w:rsidRPr="004C3A0B">
              <w:rPr>
                <w:rFonts w:ascii="Arial" w:hAnsi="Arial" w:cs="Arial"/>
                <w:b/>
              </w:rPr>
              <w:t>Confidentiality / Anonymity</w:t>
            </w:r>
          </w:p>
          <w:p w14:paraId="55D92B89" w14:textId="77777777" w:rsidR="00FE1E63" w:rsidRPr="004C3A0B" w:rsidRDefault="00FE1E63" w:rsidP="00070D18">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E1E63" w:rsidRPr="004C3A0B" w14:paraId="67554A84" w14:textId="77777777" w:rsidTr="00070D18">
        <w:tc>
          <w:tcPr>
            <w:tcW w:w="9923" w:type="dxa"/>
            <w:tcBorders>
              <w:top w:val="single" w:sz="4" w:space="0" w:color="auto"/>
              <w:bottom w:val="single" w:sz="4" w:space="0" w:color="auto"/>
            </w:tcBorders>
          </w:tcPr>
          <w:p w14:paraId="3ECC113D" w14:textId="77777777" w:rsidR="00FE1E63" w:rsidRDefault="00FE1E63" w:rsidP="00070D18">
            <w:pPr>
              <w:rPr>
                <w:rFonts w:ascii="Arial" w:hAnsi="Arial" w:cs="Arial"/>
              </w:rPr>
            </w:pPr>
            <w:r>
              <w:rPr>
                <w:rFonts w:ascii="Arial" w:hAnsi="Arial" w:cs="Arial"/>
              </w:rPr>
              <w:lastRenderedPageBreak/>
              <w:t>At no point are participants required to provide their names.  Questionnaires will have no names assigned to them and questioning will also be undertaken via Microsoft teams with the camera turned off. Upon completion, forms will be stored in a locked password protected computer.</w:t>
            </w:r>
          </w:p>
          <w:p w14:paraId="35BE175E" w14:textId="77777777" w:rsidR="00FE1E63" w:rsidRDefault="00FE1E63" w:rsidP="00070D18">
            <w:pPr>
              <w:rPr>
                <w:rFonts w:ascii="Arial" w:hAnsi="Arial" w:cs="Arial"/>
              </w:rPr>
            </w:pPr>
          </w:p>
          <w:p w14:paraId="5893528E" w14:textId="77777777" w:rsidR="00FE1E63" w:rsidRDefault="00FE1E63" w:rsidP="00070D18">
            <w:pPr>
              <w:rPr>
                <w:rFonts w:ascii="Arial" w:hAnsi="Arial" w:cs="Arial"/>
              </w:rPr>
            </w:pPr>
            <w:r>
              <w:rPr>
                <w:rFonts w:ascii="Arial" w:hAnsi="Arial" w:cs="Arial"/>
              </w:rPr>
              <w:t xml:space="preserve">Information will be kept private at all times with only the researcher having access. </w:t>
            </w:r>
          </w:p>
          <w:p w14:paraId="26D2F086" w14:textId="77777777" w:rsidR="00FE1E63" w:rsidRDefault="00FE1E63" w:rsidP="00070D18">
            <w:pPr>
              <w:rPr>
                <w:rFonts w:ascii="Arial" w:hAnsi="Arial" w:cs="Arial"/>
              </w:rPr>
            </w:pPr>
          </w:p>
          <w:p w14:paraId="0561FD7B" w14:textId="77777777" w:rsidR="00FE1E63" w:rsidRPr="004C3A0B" w:rsidRDefault="00FE1E63" w:rsidP="00070D18">
            <w:pPr>
              <w:rPr>
                <w:rFonts w:ascii="Arial" w:hAnsi="Arial" w:cs="Arial"/>
              </w:rPr>
            </w:pPr>
          </w:p>
          <w:p w14:paraId="1B45FF06" w14:textId="77777777" w:rsidR="00FE1E63" w:rsidRPr="004C3A0B" w:rsidRDefault="00FE1E63" w:rsidP="00070D1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1892C7" w14:textId="77777777" w:rsidR="00FE1E63" w:rsidRPr="004C3A0B" w:rsidRDefault="00FE1E63" w:rsidP="00FE1E63">
      <w:pPr>
        <w:rPr>
          <w:rFonts w:ascii="Arial" w:hAnsi="Arial" w:cs="Arial"/>
        </w:rPr>
      </w:pPr>
    </w:p>
    <w:p w14:paraId="32D8A065" w14:textId="77777777" w:rsidR="00FE1E63" w:rsidRPr="00354F34" w:rsidRDefault="00FE1E63" w:rsidP="00FE1E63">
      <w:pPr>
        <w:rPr>
          <w:rFonts w:ascii="Arial" w:hAnsi="Arial" w:cs="Arial"/>
          <w:b/>
        </w:rPr>
      </w:pPr>
      <w:r w:rsidRPr="00354F34">
        <w:rPr>
          <w:rFonts w:ascii="Arial" w:hAnsi="Arial" w:cs="Arial"/>
          <w:b/>
        </w:rPr>
        <w:t>SECTION J: Data Protection and Storage</w:t>
      </w:r>
    </w:p>
    <w:p w14:paraId="3B8E0F1E" w14:textId="77777777" w:rsidR="00FE1E63" w:rsidRDefault="00FE1E63" w:rsidP="00FE1E63">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FE1E63" w14:paraId="5F5DBAAD" w14:textId="77777777" w:rsidTr="00070D1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3E6D63A" w14:textId="77777777" w:rsidR="00FE1E63" w:rsidRDefault="00FE1E63" w:rsidP="00070D1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B5513A" w14:textId="77777777" w:rsidR="00FE1E63" w:rsidRDefault="00FE1E63" w:rsidP="00070D1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F9F5F7" w14:textId="77777777" w:rsidR="00FE1E63" w:rsidRDefault="00FE1E63" w:rsidP="00070D1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E1E63" w14:paraId="24D0C825" w14:textId="77777777" w:rsidTr="00070D1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9CF76A9" w14:textId="77777777" w:rsidR="00FE1E63" w:rsidRDefault="00FE1E63" w:rsidP="00070D1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07F5E2" w14:textId="77777777" w:rsidR="00FE1E63" w:rsidRDefault="00FE1E63" w:rsidP="00070D18">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709354" w14:textId="77777777" w:rsidR="00FE1E63" w:rsidRDefault="00FE1E63" w:rsidP="00070D1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FE1E63" w14:paraId="6EDADA84" w14:textId="77777777" w:rsidTr="00070D1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9B09FB" w14:textId="77777777" w:rsidR="00FE1E63" w:rsidRDefault="00FE1E63" w:rsidP="00070D1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E1E63" w14:paraId="1D26CC6D" w14:textId="77777777" w:rsidTr="00070D1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CFDEF5D" w14:textId="77777777" w:rsidR="00FE1E63" w:rsidRDefault="00FE1E63" w:rsidP="00070D18">
            <w:pPr>
              <w:rPr>
                <w:rFonts w:ascii="Arial" w:hAnsi="Arial" w:cs="Arial"/>
              </w:rPr>
            </w:pPr>
          </w:p>
          <w:p w14:paraId="14D4B4E7" w14:textId="77777777" w:rsidR="00FE1E63" w:rsidRDefault="00FE1E63" w:rsidP="00070D18">
            <w:pPr>
              <w:rPr>
                <w:rFonts w:ascii="Arial" w:hAnsi="Arial" w:cs="Arial"/>
              </w:rPr>
            </w:pPr>
            <w:r>
              <w:rPr>
                <w:rFonts w:ascii="Arial" w:hAnsi="Arial" w:cs="Arial"/>
              </w:rPr>
              <w:t>N/A</w:t>
            </w:r>
          </w:p>
          <w:p w14:paraId="3F2CCDE5" w14:textId="77777777" w:rsidR="00FE1E63" w:rsidRPr="004C3A0B" w:rsidRDefault="00FE1E63" w:rsidP="00070D18">
            <w:pPr>
              <w:rPr>
                <w:rFonts w:ascii="Arial" w:hAnsi="Arial" w:cs="Arial"/>
              </w:rPr>
            </w:pPr>
          </w:p>
          <w:p w14:paraId="34E3AB13" w14:textId="77777777" w:rsidR="00FE1E63" w:rsidRPr="00354F34" w:rsidRDefault="00FE1E63" w:rsidP="00070D18">
            <w:pPr>
              <w:autoSpaceDE w:val="0"/>
              <w:autoSpaceDN w:val="0"/>
              <w:adjustRightInd w:val="0"/>
              <w:rPr>
                <w:i/>
              </w:rPr>
            </w:pPr>
            <w:r w:rsidRPr="003257BD">
              <w:rPr>
                <w:rFonts w:ascii="Arial" w:hAnsi="Arial" w:cs="Arial"/>
                <w:i/>
                <w:color w:val="808080"/>
                <w:sz w:val="18"/>
                <w:szCs w:val="18"/>
              </w:rPr>
              <w:t>(this box should expand as you type)</w:t>
            </w:r>
          </w:p>
        </w:tc>
      </w:tr>
      <w:tr w:rsidR="00FE1E63" w14:paraId="1B93016F" w14:textId="77777777" w:rsidTr="00070D1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47D20E0" w14:textId="77777777" w:rsidR="00FE1E63" w:rsidRPr="00947984" w:rsidRDefault="00FE1E63" w:rsidP="00070D1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6322D0" w14:textId="77777777" w:rsidR="00FE1E63" w:rsidRDefault="00FE1E63" w:rsidP="00070D1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3B8611" w14:textId="77777777" w:rsidR="00FE1E63" w:rsidRDefault="00FE1E63" w:rsidP="00070D1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E1E63" w14:paraId="20C57AB1" w14:textId="77777777" w:rsidTr="00070D1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AACF32" w14:textId="77777777" w:rsidR="00FE1E63" w:rsidRDefault="00FE1E63" w:rsidP="00070D1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0DBA321" w14:textId="77777777" w:rsidR="00FE1E63" w:rsidRDefault="00FE1E63" w:rsidP="00070D18">
            <w:pPr>
              <w:pStyle w:val="NormalWeb"/>
              <w:spacing w:before="0" w:beforeAutospacing="0" w:after="0" w:afterAutospacing="0"/>
              <w:ind w:left="1134" w:right="567"/>
            </w:pPr>
            <w:r>
              <w:rPr>
                <w:rFonts w:ascii="Arial" w:hAnsi="Arial" w:cs="Arial"/>
                <w:i/>
                <w:iCs/>
                <w:color w:val="000000"/>
                <w:sz w:val="20"/>
                <w:szCs w:val="23"/>
              </w:rPr>
              <w:t>(a) racial or ethnic origin,</w:t>
            </w:r>
          </w:p>
          <w:p w14:paraId="450E0D78" w14:textId="77777777" w:rsidR="00FE1E63" w:rsidRDefault="00FE1E63" w:rsidP="00070D18">
            <w:pPr>
              <w:pStyle w:val="NormalWeb"/>
              <w:spacing w:before="0" w:beforeAutospacing="0" w:after="0" w:afterAutospacing="0"/>
              <w:ind w:left="1134" w:right="567"/>
            </w:pPr>
            <w:r>
              <w:rPr>
                <w:rFonts w:ascii="Arial" w:hAnsi="Arial" w:cs="Arial"/>
                <w:i/>
                <w:iCs/>
                <w:color w:val="000000"/>
                <w:sz w:val="20"/>
                <w:szCs w:val="23"/>
              </w:rPr>
              <w:t>(b) political opinions,</w:t>
            </w:r>
          </w:p>
          <w:p w14:paraId="47277E53" w14:textId="77777777" w:rsidR="00FE1E63" w:rsidRDefault="00FE1E63" w:rsidP="00070D18">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12605CD" w14:textId="77777777" w:rsidR="00FE1E63" w:rsidRDefault="00FE1E63" w:rsidP="00070D1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AB96689" w14:textId="77777777" w:rsidR="00FE1E63" w:rsidRDefault="00FE1E63" w:rsidP="00070D1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59F602C" w14:textId="77777777" w:rsidR="00FE1E63" w:rsidRDefault="00FE1E63" w:rsidP="00070D18">
            <w:pPr>
              <w:pStyle w:val="NormalWeb"/>
              <w:spacing w:before="0" w:beforeAutospacing="0" w:after="0" w:afterAutospacing="0"/>
              <w:ind w:left="1134" w:right="567"/>
            </w:pPr>
            <w:r>
              <w:rPr>
                <w:rFonts w:ascii="Arial" w:hAnsi="Arial" w:cs="Arial"/>
                <w:i/>
                <w:iCs/>
                <w:color w:val="000000"/>
                <w:sz w:val="20"/>
                <w:szCs w:val="23"/>
              </w:rPr>
              <w:t>(f) sexual life,</w:t>
            </w:r>
          </w:p>
          <w:p w14:paraId="7E395FFB" w14:textId="77777777" w:rsidR="00FE1E63" w:rsidRDefault="00FE1E63" w:rsidP="00070D18">
            <w:pPr>
              <w:pStyle w:val="NormalWeb"/>
              <w:spacing w:before="0" w:beforeAutospacing="0" w:after="0" w:afterAutospacing="0"/>
              <w:ind w:left="1134" w:right="567"/>
            </w:pPr>
            <w:r>
              <w:rPr>
                <w:rFonts w:ascii="Arial" w:hAnsi="Arial" w:cs="Arial"/>
                <w:i/>
                <w:iCs/>
                <w:color w:val="000000"/>
                <w:sz w:val="20"/>
                <w:szCs w:val="23"/>
              </w:rPr>
              <w:t>(g) genetics,</w:t>
            </w:r>
          </w:p>
          <w:p w14:paraId="7A2424E1" w14:textId="77777777" w:rsidR="00FE1E63" w:rsidRPr="00354F34" w:rsidRDefault="00FE1E63" w:rsidP="00070D1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A7BFF3" w14:textId="77777777" w:rsidR="00FE1E63" w:rsidRDefault="00FE1E63" w:rsidP="00070D18">
            <w:pPr>
              <w:pStyle w:val="NormalWeb"/>
              <w:autoSpaceDE w:val="0"/>
              <w:autoSpaceDN w:val="0"/>
              <w:adjustRightInd w:val="0"/>
              <w:jc w:val="center"/>
              <w:rPr>
                <w:rFonts w:ascii="MS Gothic" w:eastAsia="MS Gothic" w:hAnsi="MS Gothic" w:cs="Arial"/>
                <w:b/>
                <w:bCs/>
                <w:sz w:val="22"/>
                <w:szCs w:val="22"/>
                <w:lang w:val="en-US"/>
              </w:rPr>
            </w:pPr>
          </w:p>
          <w:p w14:paraId="597BC2FD" w14:textId="77777777" w:rsidR="00FE1E63" w:rsidRDefault="00FE1E63" w:rsidP="00070D18">
            <w:pPr>
              <w:pStyle w:val="NormalWeb"/>
              <w:autoSpaceDE w:val="0"/>
              <w:autoSpaceDN w:val="0"/>
              <w:adjustRightInd w:val="0"/>
              <w:jc w:val="cente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BF44B75" w14:textId="77777777" w:rsidR="00FE1E63" w:rsidRDefault="00FE1E63" w:rsidP="00070D18">
            <w:pPr>
              <w:pStyle w:val="NormalWeb"/>
              <w:autoSpaceDE w:val="0"/>
              <w:autoSpaceDN w:val="0"/>
              <w:adjustRightInd w:val="0"/>
              <w:jc w:val="center"/>
              <w:rPr>
                <w:rFonts w:ascii="MS Gothic" w:eastAsia="MS Gothic" w:hAnsi="MS Gothic" w:cs="Arial"/>
                <w:b/>
                <w:bCs/>
                <w:sz w:val="22"/>
                <w:szCs w:val="22"/>
                <w:lang w:val="en-US"/>
              </w:rPr>
            </w:pPr>
          </w:p>
          <w:p w14:paraId="65FFC8C1" w14:textId="77777777" w:rsidR="00FE1E63" w:rsidRDefault="00FE1E63" w:rsidP="00070D18">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FE1E63" w14:paraId="5AD356DD" w14:textId="77777777" w:rsidTr="00070D1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00A554" w14:textId="77777777" w:rsidR="00FE1E63" w:rsidRDefault="00FE1E63" w:rsidP="00070D1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E1E63" w14:paraId="4BBFBD3D" w14:textId="77777777" w:rsidTr="00070D1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8B843D5" w14:textId="77777777" w:rsidR="00FE1E63" w:rsidRDefault="00FE1E63" w:rsidP="00070D18">
            <w:pPr>
              <w:rPr>
                <w:rFonts w:ascii="Arial" w:hAnsi="Arial" w:cs="Arial"/>
              </w:rPr>
            </w:pPr>
          </w:p>
          <w:p w14:paraId="500F43A1" w14:textId="77777777" w:rsidR="00FE1E63" w:rsidRDefault="00FE1E63" w:rsidP="00070D18">
            <w:pPr>
              <w:rPr>
                <w:rFonts w:ascii="Arial" w:hAnsi="Arial" w:cs="Arial"/>
              </w:rPr>
            </w:pPr>
            <w:r>
              <w:rPr>
                <w:rFonts w:ascii="Arial" w:hAnsi="Arial" w:cs="Arial"/>
              </w:rPr>
              <w:lastRenderedPageBreak/>
              <w:t>N/A</w:t>
            </w:r>
          </w:p>
          <w:p w14:paraId="74A25E10" w14:textId="77777777" w:rsidR="00FE1E63" w:rsidRPr="004C3A0B" w:rsidRDefault="00FE1E63" w:rsidP="00070D18">
            <w:pPr>
              <w:rPr>
                <w:rFonts w:ascii="Arial" w:hAnsi="Arial" w:cs="Arial"/>
              </w:rPr>
            </w:pPr>
          </w:p>
          <w:p w14:paraId="13FF7F35" w14:textId="77777777" w:rsidR="00FE1E63" w:rsidRDefault="00FE1E63" w:rsidP="00070D18">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FE1E63" w:rsidRPr="004C3A0B" w14:paraId="5E2CD3B4" w14:textId="77777777" w:rsidTr="00070D18">
        <w:trPr>
          <w:trHeight w:val="439"/>
        </w:trPr>
        <w:tc>
          <w:tcPr>
            <w:tcW w:w="7763" w:type="dxa"/>
            <w:shd w:val="clear" w:color="auto" w:fill="F2F2F2" w:themeFill="background1" w:themeFillShade="F2"/>
          </w:tcPr>
          <w:p w14:paraId="15CBB4B7" w14:textId="77777777" w:rsidR="00FE1E63" w:rsidRPr="004C3A0B" w:rsidRDefault="00FE1E63" w:rsidP="00070D18">
            <w:pPr>
              <w:autoSpaceDE w:val="0"/>
              <w:autoSpaceDN w:val="0"/>
              <w:adjustRightInd w:val="0"/>
              <w:rPr>
                <w:rFonts w:ascii="Arial" w:hAnsi="Arial" w:cs="Arial"/>
                <w:b/>
                <w:bCs/>
              </w:rPr>
            </w:pPr>
            <w:r>
              <w:lastRenderedPageBreak/>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w:t>
            </w:r>
            <w:proofErr w:type="gramStart"/>
            <w:r w:rsidRPr="004C3A0B">
              <w:rPr>
                <w:rFonts w:ascii="Arial" w:hAnsi="Arial" w:cs="Arial"/>
                <w:bCs/>
              </w:rPr>
              <w:t>following:</w:t>
            </w:r>
            <w:proofErr w:type="gramEnd"/>
          </w:p>
        </w:tc>
        <w:tc>
          <w:tcPr>
            <w:tcW w:w="992" w:type="dxa"/>
            <w:shd w:val="clear" w:color="auto" w:fill="F2F2F2" w:themeFill="background1" w:themeFillShade="F2"/>
          </w:tcPr>
          <w:p w14:paraId="42E08501" w14:textId="77777777" w:rsidR="00FE1E63" w:rsidRPr="004C3A0B" w:rsidRDefault="00FE1E63" w:rsidP="00070D18">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3A5B5DDE" w14:textId="77777777" w:rsidR="00FE1E63" w:rsidRPr="004C3A0B" w:rsidRDefault="00FE1E63" w:rsidP="00070D18">
            <w:pPr>
              <w:autoSpaceDE w:val="0"/>
              <w:autoSpaceDN w:val="0"/>
              <w:adjustRightInd w:val="0"/>
              <w:jc w:val="center"/>
              <w:rPr>
                <w:rFonts w:ascii="Arial" w:hAnsi="Arial" w:cs="Arial"/>
                <w:b/>
                <w:bCs/>
              </w:rPr>
            </w:pPr>
            <w:r w:rsidRPr="004C3A0B">
              <w:rPr>
                <w:rFonts w:ascii="Arial" w:hAnsi="Arial" w:cs="Arial"/>
                <w:b/>
                <w:bCs/>
              </w:rPr>
              <w:t>NO</w:t>
            </w:r>
          </w:p>
        </w:tc>
      </w:tr>
      <w:tr w:rsidR="00FE1E63" w:rsidRPr="004C3A0B" w14:paraId="24655D35" w14:textId="77777777" w:rsidTr="00070D18">
        <w:trPr>
          <w:trHeight w:val="439"/>
        </w:trPr>
        <w:tc>
          <w:tcPr>
            <w:tcW w:w="7763" w:type="dxa"/>
            <w:shd w:val="clear" w:color="auto" w:fill="F2F2F2" w:themeFill="background1" w:themeFillShade="F2"/>
          </w:tcPr>
          <w:p w14:paraId="78C29A39"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Manual files (</w:t>
            </w:r>
            <w:proofErr w:type="gramStart"/>
            <w:r w:rsidRPr="004C3A0B">
              <w:rPr>
                <w:rFonts w:ascii="Arial" w:hAnsi="Arial" w:cs="Arial"/>
              </w:rPr>
              <w:t>i.e.</w:t>
            </w:r>
            <w:proofErr w:type="gramEnd"/>
            <w:r w:rsidRPr="004C3A0B">
              <w:rPr>
                <w:rFonts w:ascii="Arial" w:hAnsi="Arial" w:cs="Arial"/>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5CA363E2"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033BB397"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101916C1" w14:textId="77777777" w:rsidTr="00070D18">
        <w:trPr>
          <w:trHeight w:val="403"/>
        </w:trPr>
        <w:tc>
          <w:tcPr>
            <w:tcW w:w="7763" w:type="dxa"/>
            <w:shd w:val="clear" w:color="auto" w:fill="F2F2F2" w:themeFill="background1" w:themeFillShade="F2"/>
          </w:tcPr>
          <w:p w14:paraId="5FB57A51"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502271E2"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5477B9A0"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5D5ACD3E" w14:textId="77777777" w:rsidTr="00070D18">
        <w:trPr>
          <w:trHeight w:val="439"/>
        </w:trPr>
        <w:tc>
          <w:tcPr>
            <w:tcW w:w="7763" w:type="dxa"/>
            <w:shd w:val="clear" w:color="auto" w:fill="F2F2F2" w:themeFill="background1" w:themeFillShade="F2"/>
          </w:tcPr>
          <w:p w14:paraId="2D8AA59C"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3B000DB1"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0C1A05BD"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3700DA70" w14:textId="77777777" w:rsidTr="00070D18">
        <w:trPr>
          <w:trHeight w:val="403"/>
        </w:trPr>
        <w:tc>
          <w:tcPr>
            <w:tcW w:w="7763" w:type="dxa"/>
            <w:shd w:val="clear" w:color="auto" w:fill="F2F2F2" w:themeFill="background1" w:themeFillShade="F2"/>
          </w:tcPr>
          <w:p w14:paraId="7F80BC74"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08CAB4CA"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63866C97"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0A5C5F08" w14:textId="77777777" w:rsidTr="00070D18">
        <w:trPr>
          <w:trHeight w:val="403"/>
        </w:trPr>
        <w:tc>
          <w:tcPr>
            <w:tcW w:w="7763" w:type="dxa"/>
            <w:shd w:val="clear" w:color="auto" w:fill="F2F2F2" w:themeFill="background1" w:themeFillShade="F2"/>
          </w:tcPr>
          <w:p w14:paraId="36C8BEA6"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4E46B67A"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09D34DCD"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169E07F0" w14:textId="77777777" w:rsidTr="00070D18">
        <w:trPr>
          <w:trHeight w:val="403"/>
        </w:trPr>
        <w:tc>
          <w:tcPr>
            <w:tcW w:w="7763" w:type="dxa"/>
            <w:shd w:val="clear" w:color="auto" w:fill="F2F2F2" w:themeFill="background1" w:themeFillShade="F2"/>
          </w:tcPr>
          <w:p w14:paraId="14B67A2B"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3779894E"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4C954C54"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3008CDC6" w14:textId="77777777" w:rsidTr="00070D18">
        <w:trPr>
          <w:trHeight w:val="403"/>
        </w:trPr>
        <w:tc>
          <w:tcPr>
            <w:tcW w:w="7763" w:type="dxa"/>
            <w:shd w:val="clear" w:color="auto" w:fill="F2F2F2" w:themeFill="background1" w:themeFillShade="F2"/>
          </w:tcPr>
          <w:p w14:paraId="47A3385C"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Other – specify:</w:t>
            </w:r>
          </w:p>
          <w:p w14:paraId="5BB607C6" w14:textId="77777777" w:rsidR="00FE1E63" w:rsidRPr="004C3A0B" w:rsidRDefault="00FE1E63" w:rsidP="00070D18">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71551569"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68235F38"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6E9A6B68" w14:textId="77777777" w:rsidTr="00070D18">
        <w:trPr>
          <w:trHeight w:val="403"/>
        </w:trPr>
        <w:tc>
          <w:tcPr>
            <w:tcW w:w="9889" w:type="dxa"/>
            <w:gridSpan w:val="3"/>
            <w:shd w:val="clear" w:color="auto" w:fill="F2F2F2" w:themeFill="background1" w:themeFillShade="F2"/>
          </w:tcPr>
          <w:p w14:paraId="5CCAE405" w14:textId="77777777" w:rsidR="00FE1E63" w:rsidRDefault="00FE1E63" w:rsidP="00070D18">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FE1E63" w:rsidRPr="004C3A0B" w14:paraId="049BC07F" w14:textId="77777777" w:rsidTr="00070D18">
        <w:trPr>
          <w:trHeight w:val="403"/>
        </w:trPr>
        <w:tc>
          <w:tcPr>
            <w:tcW w:w="9889" w:type="dxa"/>
            <w:gridSpan w:val="3"/>
          </w:tcPr>
          <w:p w14:paraId="35175B95" w14:textId="77777777" w:rsidR="00FE1E63" w:rsidRDefault="00FE1E63" w:rsidP="00070D18">
            <w:pPr>
              <w:pStyle w:val="Default"/>
              <w:rPr>
                <w:sz w:val="22"/>
                <w:szCs w:val="22"/>
              </w:rPr>
            </w:pPr>
            <w:r>
              <w:rPr>
                <w:sz w:val="22"/>
                <w:szCs w:val="22"/>
              </w:rPr>
              <w:t>Questionnaires will be completed on a laptop as individuals partake. All data will be held in a password-encrypted file on a Carmarthenshire County Council laptop computer. Only the researcher will have access to the laptop which is password protected.</w:t>
            </w:r>
          </w:p>
          <w:p w14:paraId="5C21450F" w14:textId="77777777" w:rsidR="00FE1E63" w:rsidRDefault="00FE1E63" w:rsidP="00070D18">
            <w:pPr>
              <w:pStyle w:val="Default"/>
              <w:rPr>
                <w:sz w:val="22"/>
                <w:szCs w:val="22"/>
              </w:rPr>
            </w:pPr>
          </w:p>
          <w:p w14:paraId="036339CD" w14:textId="77777777" w:rsidR="00FE1E63" w:rsidRDefault="00FE1E63" w:rsidP="00070D18">
            <w:pPr>
              <w:pStyle w:val="Default"/>
              <w:rPr>
                <w:sz w:val="22"/>
                <w:szCs w:val="22"/>
              </w:rPr>
            </w:pPr>
            <w:r>
              <w:rPr>
                <w:sz w:val="22"/>
                <w:szCs w:val="22"/>
              </w:rPr>
              <w:t xml:space="preserve">No names are designated to individuals completing the questionnaire, therefore upholding anonymity. </w:t>
            </w:r>
          </w:p>
          <w:p w14:paraId="10AD2FCA" w14:textId="77777777" w:rsidR="00FE1E63" w:rsidRDefault="00FE1E63" w:rsidP="00070D18">
            <w:pPr>
              <w:rPr>
                <w:rFonts w:ascii="Arial" w:hAnsi="Arial" w:cs="Arial"/>
              </w:rPr>
            </w:pPr>
          </w:p>
          <w:p w14:paraId="5F0F0257" w14:textId="77777777" w:rsidR="00FE1E63" w:rsidRPr="004C3A0B" w:rsidRDefault="00FE1E63" w:rsidP="00070D18">
            <w:pPr>
              <w:rPr>
                <w:rFonts w:ascii="Arial" w:hAnsi="Arial" w:cs="Arial"/>
              </w:rPr>
            </w:pPr>
          </w:p>
          <w:p w14:paraId="5DD9B904" w14:textId="77777777" w:rsidR="00FE1E63" w:rsidRDefault="00FE1E63" w:rsidP="00070D18">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FE1E63" w:rsidRPr="004C3A0B" w14:paraId="0917A973" w14:textId="77777777" w:rsidTr="00070D18">
        <w:trPr>
          <w:trHeight w:val="439"/>
        </w:trPr>
        <w:tc>
          <w:tcPr>
            <w:tcW w:w="9889" w:type="dxa"/>
            <w:gridSpan w:val="3"/>
            <w:shd w:val="clear" w:color="auto" w:fill="F2F2F2" w:themeFill="background1" w:themeFillShade="F2"/>
            <w:vAlign w:val="center"/>
          </w:tcPr>
          <w:p w14:paraId="66348D25" w14:textId="77777777" w:rsidR="00FE1E63" w:rsidRPr="004C3A0B" w:rsidRDefault="00FE1E63" w:rsidP="00070D18">
            <w:pPr>
              <w:autoSpaceDE w:val="0"/>
              <w:autoSpaceDN w:val="0"/>
              <w:adjustRightInd w:val="0"/>
              <w:rPr>
                <w:rFonts w:ascii="Arial" w:hAnsi="Arial" w:cs="Arial"/>
                <w:b/>
                <w:bCs/>
              </w:rPr>
            </w:pPr>
            <w:r>
              <w:rPr>
                <w:rFonts w:ascii="Arial" w:hAnsi="Arial" w:cs="Arial"/>
                <w:b/>
                <w:bCs/>
              </w:rPr>
              <w:t>All Data Storage</w:t>
            </w:r>
          </w:p>
        </w:tc>
      </w:tr>
      <w:tr w:rsidR="00FE1E63" w:rsidRPr="004C3A0B" w14:paraId="15EE9934" w14:textId="77777777" w:rsidTr="00070D18">
        <w:trPr>
          <w:trHeight w:val="439"/>
        </w:trPr>
        <w:tc>
          <w:tcPr>
            <w:tcW w:w="7763" w:type="dxa"/>
            <w:shd w:val="clear" w:color="auto" w:fill="F2F2F2" w:themeFill="background1" w:themeFillShade="F2"/>
            <w:vAlign w:val="center"/>
          </w:tcPr>
          <w:p w14:paraId="6BCC4E8E" w14:textId="77777777" w:rsidR="00FE1E63" w:rsidRPr="004C3A0B" w:rsidRDefault="00FE1E63" w:rsidP="00070D18">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17EE9D1E" w14:textId="77777777" w:rsidR="00FE1E63" w:rsidRPr="004C3A0B" w:rsidRDefault="00FE1E63" w:rsidP="00070D18">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380E415F" w14:textId="77777777" w:rsidR="00FE1E63" w:rsidRPr="004C3A0B" w:rsidRDefault="00FE1E63" w:rsidP="00070D18">
            <w:pPr>
              <w:autoSpaceDE w:val="0"/>
              <w:autoSpaceDN w:val="0"/>
              <w:adjustRightInd w:val="0"/>
              <w:jc w:val="center"/>
              <w:rPr>
                <w:rFonts w:ascii="Arial" w:hAnsi="Arial" w:cs="Arial"/>
                <w:b/>
                <w:bCs/>
              </w:rPr>
            </w:pPr>
            <w:r w:rsidRPr="004C3A0B">
              <w:rPr>
                <w:rFonts w:ascii="Arial" w:hAnsi="Arial" w:cs="Arial"/>
                <w:b/>
                <w:bCs/>
              </w:rPr>
              <w:t>NO</w:t>
            </w:r>
          </w:p>
        </w:tc>
      </w:tr>
      <w:tr w:rsidR="00FE1E63" w:rsidRPr="004C3A0B" w14:paraId="11585566" w14:textId="77777777" w:rsidTr="00070D18">
        <w:trPr>
          <w:trHeight w:val="439"/>
        </w:trPr>
        <w:tc>
          <w:tcPr>
            <w:tcW w:w="7763" w:type="dxa"/>
            <w:shd w:val="clear" w:color="auto" w:fill="F2F2F2" w:themeFill="background1" w:themeFillShade="F2"/>
            <w:vAlign w:val="center"/>
          </w:tcPr>
          <w:p w14:paraId="7D782280"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04D074B3"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4C19B598"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2A223896" w14:textId="77777777" w:rsidTr="00070D18">
        <w:trPr>
          <w:trHeight w:val="403"/>
        </w:trPr>
        <w:tc>
          <w:tcPr>
            <w:tcW w:w="7763" w:type="dxa"/>
            <w:shd w:val="clear" w:color="auto" w:fill="F2F2F2" w:themeFill="background1" w:themeFillShade="F2"/>
            <w:vAlign w:val="center"/>
          </w:tcPr>
          <w:p w14:paraId="04D0E0FB"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EndPr/>
            <w:sdtContent>
              <w:p w14:paraId="5C53B621"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EndPr/>
            <w:sdtContent>
              <w:p w14:paraId="127EEBA1"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3C406407" w14:textId="77777777" w:rsidTr="00070D18">
        <w:trPr>
          <w:trHeight w:val="439"/>
        </w:trPr>
        <w:tc>
          <w:tcPr>
            <w:tcW w:w="7763" w:type="dxa"/>
            <w:shd w:val="clear" w:color="auto" w:fill="F2F2F2" w:themeFill="background1" w:themeFillShade="F2"/>
            <w:vAlign w:val="center"/>
          </w:tcPr>
          <w:p w14:paraId="7DE195B3"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5238F19B"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6D99B1A1"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133C2D16" w14:textId="77777777" w:rsidTr="00070D18">
        <w:trPr>
          <w:trHeight w:val="403"/>
        </w:trPr>
        <w:tc>
          <w:tcPr>
            <w:tcW w:w="7763" w:type="dxa"/>
            <w:shd w:val="clear" w:color="auto" w:fill="F2F2F2" w:themeFill="background1" w:themeFillShade="F2"/>
            <w:vAlign w:val="center"/>
          </w:tcPr>
          <w:p w14:paraId="0D4A21CF"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6FFFBDB1"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411D11AF"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16967E0A" w14:textId="77777777" w:rsidTr="00070D18">
        <w:trPr>
          <w:trHeight w:val="403"/>
        </w:trPr>
        <w:tc>
          <w:tcPr>
            <w:tcW w:w="7763" w:type="dxa"/>
            <w:shd w:val="clear" w:color="auto" w:fill="F2F2F2" w:themeFill="background1" w:themeFillShade="F2"/>
            <w:vAlign w:val="center"/>
          </w:tcPr>
          <w:p w14:paraId="069A558D"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69D0AA4F"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0522795C"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0A831F41" w14:textId="77777777" w:rsidTr="00070D18">
        <w:trPr>
          <w:trHeight w:val="403"/>
        </w:trPr>
        <w:tc>
          <w:tcPr>
            <w:tcW w:w="7763" w:type="dxa"/>
            <w:shd w:val="clear" w:color="auto" w:fill="F2F2F2" w:themeFill="background1" w:themeFillShade="F2"/>
            <w:vAlign w:val="center"/>
          </w:tcPr>
          <w:p w14:paraId="266E0147"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6533CABF"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0EF5E5F2"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7081E178" w14:textId="77777777" w:rsidTr="00070D18">
        <w:trPr>
          <w:trHeight w:val="403"/>
        </w:trPr>
        <w:tc>
          <w:tcPr>
            <w:tcW w:w="7763" w:type="dxa"/>
            <w:shd w:val="clear" w:color="auto" w:fill="F2F2F2" w:themeFill="background1" w:themeFillShade="F2"/>
            <w:vAlign w:val="center"/>
          </w:tcPr>
          <w:p w14:paraId="6352A5C7" w14:textId="77777777" w:rsidR="00FE1E63" w:rsidRPr="004C3A0B" w:rsidRDefault="00FE1E63" w:rsidP="00070D18">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74AEA0BA"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6A58ECD0" w14:textId="77777777" w:rsidR="00FE1E63" w:rsidRPr="004C3A0B" w:rsidRDefault="00FE1E63" w:rsidP="00070D1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E1E63" w:rsidRPr="004C3A0B" w14:paraId="28E88A80" w14:textId="77777777" w:rsidTr="00070D18">
        <w:trPr>
          <w:trHeight w:val="403"/>
        </w:trPr>
        <w:tc>
          <w:tcPr>
            <w:tcW w:w="7763" w:type="dxa"/>
            <w:shd w:val="clear" w:color="auto" w:fill="F2F2F2" w:themeFill="background1" w:themeFillShade="F2"/>
            <w:vAlign w:val="center"/>
          </w:tcPr>
          <w:p w14:paraId="41B3A6BD" w14:textId="77777777" w:rsidR="00FE1E63" w:rsidRPr="004C3A0B" w:rsidRDefault="00FE1E63" w:rsidP="00070D18">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24107B1A"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274F5124" w14:textId="77777777" w:rsidR="00FE1E63" w:rsidRPr="004C3A0B" w:rsidRDefault="00FE1E63" w:rsidP="00070D1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E1E63" w:rsidRPr="004C3A0B" w14:paraId="78188C26" w14:textId="77777777" w:rsidTr="00070D18">
        <w:trPr>
          <w:trHeight w:val="403"/>
        </w:trPr>
        <w:tc>
          <w:tcPr>
            <w:tcW w:w="9889" w:type="dxa"/>
            <w:gridSpan w:val="3"/>
            <w:shd w:val="clear" w:color="auto" w:fill="F2F2F2" w:themeFill="background1" w:themeFillShade="F2"/>
            <w:vAlign w:val="center"/>
          </w:tcPr>
          <w:p w14:paraId="7C1621B8" w14:textId="77777777" w:rsidR="00FE1E63" w:rsidRPr="004C3A0B" w:rsidRDefault="00FE1E63" w:rsidP="00070D18">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FE1E63" w:rsidRPr="004C3A0B" w14:paraId="5F31B0A0" w14:textId="77777777" w:rsidTr="00070D18">
        <w:trPr>
          <w:trHeight w:val="403"/>
        </w:trPr>
        <w:tc>
          <w:tcPr>
            <w:tcW w:w="9889" w:type="dxa"/>
            <w:gridSpan w:val="3"/>
            <w:vAlign w:val="center"/>
          </w:tcPr>
          <w:p w14:paraId="60C574D4" w14:textId="77777777" w:rsidR="00FE1E63" w:rsidRDefault="00FE1E63" w:rsidP="00070D18">
            <w:pPr>
              <w:autoSpaceDE w:val="0"/>
              <w:autoSpaceDN w:val="0"/>
              <w:adjustRightInd w:val="0"/>
              <w:rPr>
                <w:rFonts w:ascii="Arial" w:hAnsi="Arial" w:cs="Arial"/>
              </w:rPr>
            </w:pPr>
          </w:p>
          <w:p w14:paraId="121FDFEE" w14:textId="77777777" w:rsidR="00FE1E63" w:rsidRDefault="00FE1E63" w:rsidP="00070D18">
            <w:pPr>
              <w:autoSpaceDE w:val="0"/>
              <w:autoSpaceDN w:val="0"/>
              <w:adjustRightInd w:val="0"/>
              <w:rPr>
                <w:rFonts w:ascii="Arial" w:hAnsi="Arial" w:cs="Arial"/>
              </w:rPr>
            </w:pPr>
            <w:r>
              <w:rPr>
                <w:rFonts w:ascii="Arial" w:hAnsi="Arial" w:cs="Arial"/>
              </w:rPr>
              <w:t xml:space="preserve">Data will not be shared with other organisations,  </w:t>
            </w:r>
            <w:proofErr w:type="gramStart"/>
            <w:r>
              <w:rPr>
                <w:rFonts w:ascii="Arial" w:hAnsi="Arial" w:cs="Arial"/>
              </w:rPr>
              <w:t>As</w:t>
            </w:r>
            <w:proofErr w:type="gramEnd"/>
            <w:r>
              <w:rPr>
                <w:rFonts w:ascii="Arial" w:hAnsi="Arial" w:cs="Arial"/>
              </w:rPr>
              <w:t xml:space="preserve"> this is an undergraduate study, findings will be sent to University lectures upon completion of the study via Turnitin.</w:t>
            </w:r>
          </w:p>
          <w:p w14:paraId="6BDE6B0D" w14:textId="77777777" w:rsidR="00FE1E63" w:rsidRPr="00354F34" w:rsidRDefault="00FE1E63" w:rsidP="00070D18">
            <w:pPr>
              <w:autoSpaceDE w:val="0"/>
              <w:autoSpaceDN w:val="0"/>
              <w:adjustRightInd w:val="0"/>
              <w:rPr>
                <w:rFonts w:ascii="Arial" w:hAnsi="Arial" w:cs="Arial"/>
              </w:rPr>
            </w:pPr>
          </w:p>
          <w:p w14:paraId="4EBDB766" w14:textId="77777777" w:rsidR="00FE1E63" w:rsidRPr="004C3A0B" w:rsidRDefault="00FE1E63" w:rsidP="00070D18">
            <w:pPr>
              <w:autoSpaceDE w:val="0"/>
              <w:autoSpaceDN w:val="0"/>
              <w:adjustRightInd w:val="0"/>
              <w:rPr>
                <w:rFonts w:cs="Arial"/>
              </w:rPr>
            </w:pPr>
            <w:r w:rsidRPr="00354F34">
              <w:rPr>
                <w:rFonts w:ascii="Arial" w:hAnsi="Arial" w:cs="Arial"/>
                <w:i/>
                <w:color w:val="808080"/>
                <w:sz w:val="18"/>
                <w:szCs w:val="18"/>
              </w:rPr>
              <w:lastRenderedPageBreak/>
              <w:t>(this box should expand as you type)</w:t>
            </w:r>
          </w:p>
        </w:tc>
      </w:tr>
      <w:tr w:rsidR="00FE1E63" w:rsidRPr="004C3A0B" w14:paraId="2CF9FF58" w14:textId="77777777" w:rsidTr="00070D18">
        <w:trPr>
          <w:trHeight w:val="403"/>
        </w:trPr>
        <w:tc>
          <w:tcPr>
            <w:tcW w:w="9889" w:type="dxa"/>
            <w:gridSpan w:val="3"/>
            <w:shd w:val="clear" w:color="auto" w:fill="F2F2F2" w:themeFill="background1" w:themeFillShade="F2"/>
            <w:vAlign w:val="center"/>
          </w:tcPr>
          <w:p w14:paraId="1051CB89" w14:textId="77777777" w:rsidR="00FE1E63" w:rsidRPr="004C3A0B" w:rsidRDefault="00FE1E63" w:rsidP="00070D18">
            <w:pPr>
              <w:autoSpaceDE w:val="0"/>
              <w:autoSpaceDN w:val="0"/>
              <w:adjustRightInd w:val="0"/>
              <w:rPr>
                <w:rFonts w:ascii="Arial" w:hAnsi="Arial" w:cs="Arial"/>
              </w:rPr>
            </w:pPr>
            <w:r w:rsidRPr="004C3A0B">
              <w:rPr>
                <w:rFonts w:ascii="Arial" w:hAnsi="Arial" w:cs="Arial"/>
                <w:bCs/>
              </w:rPr>
              <w:lastRenderedPageBreak/>
              <w:t>List all who will have access to the data generated by the research activity</w:t>
            </w:r>
            <w:r w:rsidRPr="004C3A0B">
              <w:rPr>
                <w:rFonts w:ascii="Arial" w:hAnsi="Arial" w:cs="Arial"/>
              </w:rPr>
              <w:t>:</w:t>
            </w:r>
          </w:p>
        </w:tc>
      </w:tr>
      <w:tr w:rsidR="00FE1E63" w:rsidRPr="004C3A0B" w14:paraId="555AD416" w14:textId="77777777" w:rsidTr="00070D18">
        <w:trPr>
          <w:trHeight w:val="403"/>
        </w:trPr>
        <w:tc>
          <w:tcPr>
            <w:tcW w:w="9889" w:type="dxa"/>
            <w:gridSpan w:val="3"/>
            <w:vAlign w:val="center"/>
          </w:tcPr>
          <w:p w14:paraId="0DC58BC5" w14:textId="77777777" w:rsidR="00FE1E63" w:rsidRDefault="00FE1E63" w:rsidP="00070D18">
            <w:pPr>
              <w:autoSpaceDE w:val="0"/>
              <w:autoSpaceDN w:val="0"/>
              <w:adjustRightInd w:val="0"/>
              <w:rPr>
                <w:rFonts w:ascii="Arial" w:hAnsi="Arial" w:cs="Arial"/>
              </w:rPr>
            </w:pPr>
            <w:r>
              <w:rPr>
                <w:rFonts w:ascii="Arial" w:hAnsi="Arial" w:cs="Arial"/>
              </w:rPr>
              <w:t>Paul Jones – researcher</w:t>
            </w:r>
          </w:p>
          <w:p w14:paraId="6E8FABE7" w14:textId="77777777" w:rsidR="00FE1E63" w:rsidRDefault="00FE1E63" w:rsidP="00070D18">
            <w:pPr>
              <w:pStyle w:val="Default"/>
              <w:rPr>
                <w:sz w:val="22"/>
                <w:szCs w:val="22"/>
              </w:rPr>
            </w:pPr>
            <w:proofErr w:type="spellStart"/>
            <w:r>
              <w:rPr>
                <w:sz w:val="22"/>
                <w:szCs w:val="22"/>
              </w:rPr>
              <w:t>Lymarie</w:t>
            </w:r>
            <w:proofErr w:type="spellEnd"/>
            <w:r>
              <w:rPr>
                <w:sz w:val="22"/>
                <w:szCs w:val="22"/>
              </w:rPr>
              <w:t xml:space="preserve"> Rodriguez (Dissertation supervisor) </w:t>
            </w:r>
          </w:p>
          <w:p w14:paraId="18C2A49F" w14:textId="77777777" w:rsidR="00FE1E63" w:rsidRDefault="00FE1E63" w:rsidP="00070D18">
            <w:pPr>
              <w:autoSpaceDE w:val="0"/>
              <w:autoSpaceDN w:val="0"/>
              <w:adjustRightInd w:val="0"/>
              <w:rPr>
                <w:rFonts w:ascii="Arial" w:hAnsi="Arial" w:cs="Arial"/>
              </w:rPr>
            </w:pPr>
          </w:p>
          <w:p w14:paraId="7E322A38" w14:textId="77777777" w:rsidR="00FE1E63" w:rsidRDefault="00FE1E63" w:rsidP="00070D18">
            <w:pPr>
              <w:autoSpaceDE w:val="0"/>
              <w:autoSpaceDN w:val="0"/>
              <w:adjustRightInd w:val="0"/>
              <w:rPr>
                <w:rFonts w:ascii="Arial" w:hAnsi="Arial" w:cs="Arial"/>
              </w:rPr>
            </w:pPr>
          </w:p>
          <w:p w14:paraId="658AAAF7" w14:textId="77777777" w:rsidR="00FE1E63" w:rsidRPr="00354F34" w:rsidRDefault="00FE1E63" w:rsidP="00070D18">
            <w:pPr>
              <w:autoSpaceDE w:val="0"/>
              <w:autoSpaceDN w:val="0"/>
              <w:adjustRightInd w:val="0"/>
              <w:rPr>
                <w:rFonts w:ascii="Arial" w:hAnsi="Arial" w:cs="Arial"/>
              </w:rPr>
            </w:pPr>
          </w:p>
          <w:p w14:paraId="13CDB30E" w14:textId="77777777" w:rsidR="00FE1E63" w:rsidRPr="004C3A0B" w:rsidRDefault="00FE1E63" w:rsidP="00070D18">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E1E63" w:rsidRPr="004C3A0B" w14:paraId="14B2DE2D" w14:textId="77777777" w:rsidTr="00070D18">
        <w:trPr>
          <w:trHeight w:val="403"/>
        </w:trPr>
        <w:tc>
          <w:tcPr>
            <w:tcW w:w="9889" w:type="dxa"/>
            <w:gridSpan w:val="3"/>
            <w:shd w:val="clear" w:color="auto" w:fill="F2F2F2" w:themeFill="background1" w:themeFillShade="F2"/>
          </w:tcPr>
          <w:p w14:paraId="18872C15" w14:textId="77777777" w:rsidR="00FE1E63" w:rsidRPr="004C3A0B" w:rsidRDefault="00FE1E63" w:rsidP="00070D18">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FE1E63" w:rsidRPr="004C3A0B" w14:paraId="66459A92" w14:textId="77777777" w:rsidTr="00070D18">
        <w:trPr>
          <w:trHeight w:val="403"/>
        </w:trPr>
        <w:tc>
          <w:tcPr>
            <w:tcW w:w="9889" w:type="dxa"/>
            <w:gridSpan w:val="3"/>
          </w:tcPr>
          <w:p w14:paraId="2D020ED5" w14:textId="77777777" w:rsidR="00FE1E63" w:rsidRDefault="00FE1E63" w:rsidP="00070D18">
            <w:pPr>
              <w:autoSpaceDE w:val="0"/>
              <w:autoSpaceDN w:val="0"/>
              <w:adjustRightInd w:val="0"/>
              <w:rPr>
                <w:rFonts w:ascii="Arial" w:hAnsi="Arial" w:cs="Arial"/>
              </w:rPr>
            </w:pPr>
          </w:p>
          <w:p w14:paraId="42FFDAD8" w14:textId="77777777" w:rsidR="00FE1E63" w:rsidRDefault="00FE1E63" w:rsidP="00070D18">
            <w:pPr>
              <w:pStyle w:val="Default"/>
              <w:rPr>
                <w:sz w:val="22"/>
                <w:szCs w:val="22"/>
              </w:rPr>
            </w:pPr>
            <w:proofErr w:type="spellStart"/>
            <w:r>
              <w:rPr>
                <w:sz w:val="22"/>
                <w:szCs w:val="22"/>
              </w:rPr>
              <w:t>Lymarie</w:t>
            </w:r>
            <w:proofErr w:type="spellEnd"/>
            <w:r>
              <w:rPr>
                <w:sz w:val="22"/>
                <w:szCs w:val="22"/>
              </w:rPr>
              <w:t xml:space="preserve"> Rodriguez (Dissertation supervisor) </w:t>
            </w:r>
          </w:p>
          <w:p w14:paraId="6C7B65A9" w14:textId="77777777" w:rsidR="00FE1E63" w:rsidRDefault="00FE1E63" w:rsidP="00070D18">
            <w:pPr>
              <w:autoSpaceDE w:val="0"/>
              <w:autoSpaceDN w:val="0"/>
              <w:adjustRightInd w:val="0"/>
              <w:rPr>
                <w:rFonts w:ascii="Arial" w:hAnsi="Arial" w:cs="Arial"/>
              </w:rPr>
            </w:pPr>
          </w:p>
          <w:p w14:paraId="54F7F263" w14:textId="77777777" w:rsidR="00FE1E63" w:rsidRPr="00354F34" w:rsidRDefault="00FE1E63" w:rsidP="00070D18">
            <w:pPr>
              <w:autoSpaceDE w:val="0"/>
              <w:autoSpaceDN w:val="0"/>
              <w:adjustRightInd w:val="0"/>
              <w:rPr>
                <w:rFonts w:ascii="Arial" w:hAnsi="Arial" w:cs="Arial"/>
              </w:rPr>
            </w:pPr>
          </w:p>
          <w:p w14:paraId="471AB2AE" w14:textId="77777777" w:rsidR="00FE1E63" w:rsidRPr="004C3A0B" w:rsidRDefault="00FE1E63" w:rsidP="00070D18">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E1E63" w:rsidRPr="004C3A0B" w14:paraId="359D2FF1" w14:textId="77777777" w:rsidTr="00070D18">
        <w:trPr>
          <w:trHeight w:val="403"/>
        </w:trPr>
        <w:tc>
          <w:tcPr>
            <w:tcW w:w="9889" w:type="dxa"/>
            <w:gridSpan w:val="3"/>
            <w:shd w:val="clear" w:color="auto" w:fill="F2F2F2" w:themeFill="background1" w:themeFillShade="F2"/>
          </w:tcPr>
          <w:p w14:paraId="1747B952" w14:textId="77777777" w:rsidR="00FE1E63" w:rsidRPr="004C3A0B" w:rsidRDefault="00FE1E63" w:rsidP="00070D18">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FE1E63" w:rsidRPr="004C3A0B" w14:paraId="751B55FC" w14:textId="77777777" w:rsidTr="00070D18">
        <w:trPr>
          <w:trHeight w:val="403"/>
        </w:trPr>
        <w:tc>
          <w:tcPr>
            <w:tcW w:w="9889" w:type="dxa"/>
            <w:gridSpan w:val="3"/>
          </w:tcPr>
          <w:p w14:paraId="6A451062" w14:textId="77777777" w:rsidR="00FE1E63" w:rsidRDefault="00FE1E63" w:rsidP="00070D18">
            <w:pPr>
              <w:pStyle w:val="Default"/>
              <w:rPr>
                <w:sz w:val="22"/>
                <w:szCs w:val="22"/>
              </w:rPr>
            </w:pPr>
            <w:r>
              <w:rPr>
                <w:sz w:val="22"/>
                <w:szCs w:val="22"/>
              </w:rPr>
              <w:t xml:space="preserve">Data will be in electronic form. Date will be kept on a locked password protected computer on a Carmarthenshire County Council </w:t>
            </w:r>
            <w:proofErr w:type="gramStart"/>
            <w:r>
              <w:rPr>
                <w:sz w:val="22"/>
                <w:szCs w:val="22"/>
              </w:rPr>
              <w:t>lap top</w:t>
            </w:r>
            <w:proofErr w:type="gramEnd"/>
            <w:r>
              <w:rPr>
                <w:sz w:val="22"/>
                <w:szCs w:val="22"/>
              </w:rPr>
              <w:t xml:space="preserve"> which only the researcher has access to.</w:t>
            </w:r>
          </w:p>
          <w:p w14:paraId="769265A7" w14:textId="77777777" w:rsidR="00FE1E63" w:rsidRDefault="00FE1E63" w:rsidP="00070D18">
            <w:pPr>
              <w:autoSpaceDE w:val="0"/>
              <w:autoSpaceDN w:val="0"/>
              <w:adjustRightInd w:val="0"/>
              <w:rPr>
                <w:rFonts w:ascii="Arial" w:hAnsi="Arial" w:cs="Arial"/>
              </w:rPr>
            </w:pPr>
          </w:p>
          <w:p w14:paraId="6952A0A4" w14:textId="77777777" w:rsidR="00FE1E63" w:rsidRDefault="00FE1E63" w:rsidP="00070D18">
            <w:pPr>
              <w:autoSpaceDE w:val="0"/>
              <w:autoSpaceDN w:val="0"/>
              <w:adjustRightInd w:val="0"/>
              <w:rPr>
                <w:rFonts w:ascii="Arial" w:hAnsi="Arial" w:cs="Arial"/>
              </w:rPr>
            </w:pPr>
          </w:p>
          <w:p w14:paraId="21E99FDA" w14:textId="77777777" w:rsidR="00FE1E63" w:rsidRPr="00354F34" w:rsidRDefault="00FE1E63" w:rsidP="00070D18">
            <w:pPr>
              <w:autoSpaceDE w:val="0"/>
              <w:autoSpaceDN w:val="0"/>
              <w:adjustRightInd w:val="0"/>
              <w:rPr>
                <w:rFonts w:ascii="Arial" w:hAnsi="Arial" w:cs="Arial"/>
              </w:rPr>
            </w:pPr>
          </w:p>
          <w:p w14:paraId="1AA633BB" w14:textId="77777777" w:rsidR="00FE1E63" w:rsidRPr="004C3A0B" w:rsidRDefault="00FE1E63" w:rsidP="00070D18">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E1E63" w:rsidRPr="004C3A0B" w14:paraId="1155C4FB" w14:textId="77777777" w:rsidTr="00070D18">
        <w:trPr>
          <w:trHeight w:val="403"/>
        </w:trPr>
        <w:tc>
          <w:tcPr>
            <w:tcW w:w="9889" w:type="dxa"/>
            <w:gridSpan w:val="3"/>
          </w:tcPr>
          <w:p w14:paraId="34BEA892" w14:textId="77777777" w:rsidR="00FE1E63" w:rsidRDefault="00FE1E63" w:rsidP="00070D18">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24"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FE1E63" w:rsidRPr="004C3A0B" w14:paraId="0CB3E48C" w14:textId="77777777" w:rsidTr="00070D18">
        <w:trPr>
          <w:trHeight w:val="403"/>
        </w:trPr>
        <w:tc>
          <w:tcPr>
            <w:tcW w:w="9889" w:type="dxa"/>
            <w:gridSpan w:val="3"/>
          </w:tcPr>
          <w:p w14:paraId="22727FCB" w14:textId="77777777" w:rsidR="00FE1E63" w:rsidRDefault="00FE1E63" w:rsidP="00070D18">
            <w:pPr>
              <w:autoSpaceDE w:val="0"/>
              <w:autoSpaceDN w:val="0"/>
              <w:adjustRightInd w:val="0"/>
              <w:rPr>
                <w:rFonts w:ascii="Arial" w:hAnsi="Arial" w:cs="Arial"/>
              </w:rPr>
            </w:pPr>
          </w:p>
          <w:p w14:paraId="1D9D417A" w14:textId="77777777" w:rsidR="00FE1E63" w:rsidRDefault="00FE1E63" w:rsidP="00070D18">
            <w:pPr>
              <w:pStyle w:val="Default"/>
              <w:rPr>
                <w:sz w:val="22"/>
                <w:szCs w:val="22"/>
              </w:rPr>
            </w:pPr>
            <w:r>
              <w:rPr>
                <w:sz w:val="22"/>
                <w:szCs w:val="22"/>
              </w:rPr>
              <w:t xml:space="preserve">Data will not be held in the UWTSD Research Data Repository at this stage of study. </w:t>
            </w:r>
          </w:p>
          <w:p w14:paraId="34E597AC" w14:textId="77777777" w:rsidR="00FE1E63" w:rsidRDefault="00FE1E63" w:rsidP="00070D18">
            <w:pPr>
              <w:autoSpaceDE w:val="0"/>
              <w:autoSpaceDN w:val="0"/>
              <w:adjustRightInd w:val="0"/>
              <w:rPr>
                <w:rFonts w:ascii="Arial" w:hAnsi="Arial" w:cs="Arial"/>
              </w:rPr>
            </w:pPr>
          </w:p>
          <w:p w14:paraId="66F87DB8" w14:textId="77777777" w:rsidR="00FE1E63" w:rsidRPr="00354F34" w:rsidRDefault="00FE1E63" w:rsidP="00070D18">
            <w:pPr>
              <w:autoSpaceDE w:val="0"/>
              <w:autoSpaceDN w:val="0"/>
              <w:adjustRightInd w:val="0"/>
              <w:rPr>
                <w:rFonts w:ascii="Arial" w:hAnsi="Arial" w:cs="Arial"/>
              </w:rPr>
            </w:pPr>
          </w:p>
          <w:p w14:paraId="65FBECAF" w14:textId="77777777" w:rsidR="00FE1E63" w:rsidRDefault="00FE1E63" w:rsidP="00070D18">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E1E63" w:rsidRPr="004C3A0B" w14:paraId="3F1CEFA5" w14:textId="77777777" w:rsidTr="00070D18">
        <w:trPr>
          <w:trHeight w:val="252"/>
        </w:trPr>
        <w:tc>
          <w:tcPr>
            <w:tcW w:w="7763" w:type="dxa"/>
            <w:vMerge w:val="restart"/>
            <w:shd w:val="clear" w:color="auto" w:fill="F2F2F2" w:themeFill="background1" w:themeFillShade="F2"/>
          </w:tcPr>
          <w:p w14:paraId="6C5382B5" w14:textId="77777777" w:rsidR="00FE1E63" w:rsidRDefault="00FE1E63" w:rsidP="00070D18">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25"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5ACA4E44" w14:textId="77777777" w:rsidR="00FE1E63" w:rsidRPr="0092487B" w:rsidRDefault="00FE1E63" w:rsidP="00070D18">
            <w:pPr>
              <w:autoSpaceDE w:val="0"/>
              <w:autoSpaceDN w:val="0"/>
              <w:adjustRightInd w:val="0"/>
              <w:rPr>
                <w:rFonts w:ascii="Arial" w:hAnsi="Arial" w:cs="Arial"/>
              </w:rPr>
            </w:pPr>
          </w:p>
        </w:tc>
        <w:tc>
          <w:tcPr>
            <w:tcW w:w="992" w:type="dxa"/>
            <w:shd w:val="clear" w:color="auto" w:fill="F2F2F2" w:themeFill="background1" w:themeFillShade="F2"/>
          </w:tcPr>
          <w:p w14:paraId="1E2971EE" w14:textId="77777777" w:rsidR="00FE1E63" w:rsidRPr="003257BD" w:rsidRDefault="00FE1E63" w:rsidP="00070D18">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3704682A" w14:textId="77777777" w:rsidR="00FE1E63" w:rsidRPr="0092487B" w:rsidRDefault="00621981" w:rsidP="00070D18">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FE1E63">
                  <w:rPr>
                    <w:rFonts w:ascii="MS Gothic" w:eastAsia="MS Gothic" w:hAnsi="MS Gothic" w:cs="Arial" w:hint="eastAsia"/>
                    <w:b/>
                    <w:bCs/>
                  </w:rPr>
                  <w:t>☒</w:t>
                </w:r>
              </w:sdtContent>
            </w:sdt>
          </w:p>
        </w:tc>
      </w:tr>
      <w:tr w:rsidR="00FE1E63" w:rsidRPr="004C3A0B" w14:paraId="335389A8" w14:textId="77777777" w:rsidTr="00070D18">
        <w:trPr>
          <w:trHeight w:val="252"/>
        </w:trPr>
        <w:tc>
          <w:tcPr>
            <w:tcW w:w="7763" w:type="dxa"/>
            <w:vMerge/>
            <w:shd w:val="clear" w:color="auto" w:fill="F2F2F2" w:themeFill="background1" w:themeFillShade="F2"/>
          </w:tcPr>
          <w:p w14:paraId="5422655B" w14:textId="77777777" w:rsidR="00FE1E63" w:rsidRPr="004D6425" w:rsidRDefault="00FE1E63" w:rsidP="00070D18">
            <w:pPr>
              <w:autoSpaceDE w:val="0"/>
              <w:autoSpaceDN w:val="0"/>
              <w:adjustRightInd w:val="0"/>
              <w:rPr>
                <w:rFonts w:ascii="Arial" w:hAnsi="Arial" w:cs="Arial"/>
                <w:bCs/>
              </w:rPr>
            </w:pPr>
          </w:p>
        </w:tc>
        <w:tc>
          <w:tcPr>
            <w:tcW w:w="992" w:type="dxa"/>
            <w:shd w:val="clear" w:color="auto" w:fill="F2F2F2" w:themeFill="background1" w:themeFillShade="F2"/>
          </w:tcPr>
          <w:p w14:paraId="46973AC9" w14:textId="77777777" w:rsidR="00FE1E63" w:rsidRPr="003257BD" w:rsidRDefault="00FE1E63" w:rsidP="00070D18">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32B70BFC" w14:textId="77777777" w:rsidR="00FE1E63" w:rsidRPr="0092487B" w:rsidRDefault="00621981" w:rsidP="00070D18">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FE1E63">
                  <w:rPr>
                    <w:rFonts w:ascii="MS Gothic" w:eastAsia="MS Gothic" w:hAnsi="MS Gothic" w:cs="Arial" w:hint="eastAsia"/>
                    <w:b/>
                    <w:bCs/>
                  </w:rPr>
                  <w:t>☐</w:t>
                </w:r>
              </w:sdtContent>
            </w:sdt>
          </w:p>
        </w:tc>
      </w:tr>
      <w:tr w:rsidR="00FE1E63" w:rsidRPr="004C3A0B" w14:paraId="38507E46" w14:textId="77777777" w:rsidTr="00070D18">
        <w:trPr>
          <w:trHeight w:val="311"/>
        </w:trPr>
        <w:tc>
          <w:tcPr>
            <w:tcW w:w="7763" w:type="dxa"/>
            <w:vMerge w:val="restart"/>
            <w:shd w:val="clear" w:color="auto" w:fill="F2F2F2" w:themeFill="background1" w:themeFillShade="F2"/>
          </w:tcPr>
          <w:p w14:paraId="26D4B3F8" w14:textId="77777777" w:rsidR="00FE1E63" w:rsidRPr="0092487B" w:rsidRDefault="00FE1E63" w:rsidP="00070D18">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490904F0" w14:textId="77777777" w:rsidR="00FE1E63" w:rsidRPr="003257BD" w:rsidRDefault="00FE1E63" w:rsidP="00070D18">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7A0F4ED7" w14:textId="77777777" w:rsidR="00FE1E63" w:rsidRPr="0092487B" w:rsidRDefault="00621981" w:rsidP="00070D18">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FE1E63">
                  <w:rPr>
                    <w:rFonts w:ascii="MS Gothic" w:eastAsia="MS Gothic" w:hAnsi="MS Gothic" w:cs="Arial" w:hint="eastAsia"/>
                    <w:b/>
                    <w:bCs/>
                  </w:rPr>
                  <w:t>☒</w:t>
                </w:r>
              </w:sdtContent>
            </w:sdt>
          </w:p>
        </w:tc>
      </w:tr>
      <w:tr w:rsidR="00FE1E63" w:rsidRPr="004C3A0B" w14:paraId="5592A46F" w14:textId="77777777" w:rsidTr="00070D18">
        <w:trPr>
          <w:trHeight w:val="311"/>
        </w:trPr>
        <w:tc>
          <w:tcPr>
            <w:tcW w:w="7763" w:type="dxa"/>
            <w:vMerge/>
            <w:shd w:val="clear" w:color="auto" w:fill="F2F2F2" w:themeFill="background1" w:themeFillShade="F2"/>
          </w:tcPr>
          <w:p w14:paraId="03091A20" w14:textId="77777777" w:rsidR="00FE1E63" w:rsidRPr="0092487B" w:rsidRDefault="00FE1E63" w:rsidP="00070D18">
            <w:pPr>
              <w:autoSpaceDE w:val="0"/>
              <w:autoSpaceDN w:val="0"/>
              <w:adjustRightInd w:val="0"/>
              <w:rPr>
                <w:rFonts w:ascii="Arial" w:hAnsi="Arial" w:cs="Arial"/>
              </w:rPr>
            </w:pPr>
          </w:p>
        </w:tc>
        <w:tc>
          <w:tcPr>
            <w:tcW w:w="992" w:type="dxa"/>
            <w:shd w:val="clear" w:color="auto" w:fill="F2F2F2" w:themeFill="background1" w:themeFillShade="F2"/>
          </w:tcPr>
          <w:p w14:paraId="0F3BF72C" w14:textId="77777777" w:rsidR="00FE1E63" w:rsidRPr="003257BD" w:rsidRDefault="00FE1E63" w:rsidP="00070D18">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0A8619A6" w14:textId="77777777" w:rsidR="00FE1E63" w:rsidRPr="0092487B" w:rsidRDefault="00621981" w:rsidP="00070D18">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FE1E63">
                  <w:rPr>
                    <w:rFonts w:ascii="MS Gothic" w:eastAsia="MS Gothic" w:hAnsi="MS Gothic" w:cs="Arial" w:hint="eastAsia"/>
                    <w:b/>
                    <w:bCs/>
                  </w:rPr>
                  <w:t>☐</w:t>
                </w:r>
              </w:sdtContent>
            </w:sdt>
          </w:p>
        </w:tc>
      </w:tr>
    </w:tbl>
    <w:p w14:paraId="75BB19D3" w14:textId="77777777" w:rsidR="00FE1E63" w:rsidRDefault="00FE1E63" w:rsidP="00FE1E63">
      <w:pPr>
        <w:rPr>
          <w:rFonts w:ascii="Arial" w:hAnsi="Arial" w:cs="Arial"/>
          <w:b/>
          <w:bCs/>
        </w:rPr>
      </w:pPr>
    </w:p>
    <w:p w14:paraId="53749BD2" w14:textId="77777777" w:rsidR="00FE1E63" w:rsidRPr="00354F34" w:rsidRDefault="00FE1E63" w:rsidP="00FE1E63">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FE1E63" w:rsidRPr="004C3A0B" w14:paraId="122167A5" w14:textId="77777777" w:rsidTr="00070D18">
        <w:trPr>
          <w:trHeight w:val="1807"/>
        </w:trPr>
        <w:tc>
          <w:tcPr>
            <w:tcW w:w="9881" w:type="dxa"/>
            <w:gridSpan w:val="3"/>
            <w:shd w:val="clear" w:color="auto" w:fill="F2F2F2" w:themeFill="background1" w:themeFillShade="F2"/>
            <w:vAlign w:val="center"/>
          </w:tcPr>
          <w:p w14:paraId="3B8AA673" w14:textId="77777777" w:rsidR="00FE1E63" w:rsidRPr="004C3A0B" w:rsidRDefault="00FE1E63" w:rsidP="00070D18">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120577A" w14:textId="77777777" w:rsidR="00FE1E63" w:rsidRPr="004C3A0B" w:rsidRDefault="00FE1E63" w:rsidP="00070D18">
            <w:pPr>
              <w:jc w:val="both"/>
              <w:rPr>
                <w:rFonts w:ascii="Arial" w:hAnsi="Arial" w:cs="Arial"/>
                <w:b/>
                <w:bCs/>
                <w:color w:val="000000"/>
              </w:rPr>
            </w:pPr>
          </w:p>
          <w:p w14:paraId="60C8CB05" w14:textId="77777777" w:rsidR="00FE1E63" w:rsidRPr="004C3A0B" w:rsidRDefault="00FE1E63" w:rsidP="00070D18">
            <w:pPr>
              <w:jc w:val="both"/>
              <w:rPr>
                <w:rFonts w:ascii="Arial" w:hAnsi="Arial" w:cs="Arial"/>
                <w:color w:val="000080"/>
              </w:rPr>
            </w:pPr>
            <w:r w:rsidRPr="004C3A0B">
              <w:rPr>
                <w:rFonts w:ascii="Arial" w:hAnsi="Arial" w:cs="Arial"/>
              </w:rPr>
              <w:t xml:space="preserve">In submitting this </w:t>
            </w:r>
            <w:proofErr w:type="gramStart"/>
            <w:r w:rsidRPr="004C3A0B">
              <w:rPr>
                <w:rFonts w:ascii="Arial" w:hAnsi="Arial" w:cs="Arial"/>
              </w:rPr>
              <w:t>application</w:t>
            </w:r>
            <w:proofErr w:type="gramEnd"/>
            <w:r w:rsidRPr="004C3A0B">
              <w:rPr>
                <w:rFonts w:ascii="Arial" w:hAnsi="Arial" w:cs="Arial"/>
              </w:rPr>
              <w:t xml:space="preserve">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26" w:history="1">
              <w:r w:rsidRPr="00100C35">
                <w:rPr>
                  <w:rStyle w:val="Hyperlink"/>
                  <w:rFonts w:ascii="Arial" w:hAnsi="Arial" w:cs="Arial"/>
                </w:rPr>
                <w:t>https://www.uwtsd.ac.uk/research/research-ethics/</w:t>
              </w:r>
            </w:hyperlink>
            <w:r>
              <w:rPr>
                <w:rFonts w:ascii="Arial" w:hAnsi="Arial" w:cs="Arial"/>
              </w:rPr>
              <w:t xml:space="preserve"> </w:t>
            </w:r>
          </w:p>
        </w:tc>
      </w:tr>
      <w:tr w:rsidR="00FE1E63" w:rsidRPr="004C3A0B" w14:paraId="1D6AADD4" w14:textId="77777777" w:rsidTr="00070D18">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1DCD7" w14:textId="77777777" w:rsidR="00FE1E63" w:rsidRPr="004C3A0B" w:rsidRDefault="00FE1E63" w:rsidP="00070D18">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44D1EAEA" w14:textId="77777777" w:rsidR="00FE1E63" w:rsidRPr="004C3A0B" w:rsidRDefault="00FE1E63" w:rsidP="00070D18">
            <w:pPr>
              <w:spacing w:before="100" w:beforeAutospacing="1" w:after="100" w:afterAutospacing="1"/>
              <w:rPr>
                <w:rFonts w:ascii="Arial" w:hAnsi="Arial" w:cs="Arial"/>
              </w:rPr>
            </w:pPr>
            <w:r>
              <w:rPr>
                <w:rFonts w:ascii="Arial" w:hAnsi="Arial" w:cs="Arial"/>
              </w:rPr>
              <w:t>Paul Jones</w:t>
            </w:r>
          </w:p>
        </w:tc>
        <w:tc>
          <w:tcPr>
            <w:tcW w:w="2239" w:type="dxa"/>
            <w:vAlign w:val="center"/>
          </w:tcPr>
          <w:p w14:paraId="442DDF6F" w14:textId="77777777" w:rsidR="00FE1E63" w:rsidRDefault="00FE1E63" w:rsidP="00070D18">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10/11/20</w:t>
            </w:r>
          </w:p>
          <w:p w14:paraId="2EE189A8" w14:textId="77777777" w:rsidR="00FE1E63" w:rsidRPr="004C3A0B" w:rsidRDefault="00FE1E63" w:rsidP="00070D18">
            <w:pPr>
              <w:spacing w:before="100" w:beforeAutospacing="1" w:after="100" w:afterAutospacing="1"/>
              <w:rPr>
                <w:rFonts w:ascii="Arial" w:hAnsi="Arial" w:cs="Arial"/>
              </w:rPr>
            </w:pPr>
          </w:p>
        </w:tc>
      </w:tr>
    </w:tbl>
    <w:p w14:paraId="209B4F8C" w14:textId="77777777" w:rsidR="00FE1E63" w:rsidRPr="004C3A0B" w:rsidRDefault="00FE1E63" w:rsidP="00FE1E63">
      <w:pPr>
        <w:rPr>
          <w:rFonts w:ascii="Arial" w:hAnsi="Arial" w:cs="Arial"/>
        </w:rPr>
      </w:pPr>
    </w:p>
    <w:p w14:paraId="4F13901C" w14:textId="2E567280" w:rsidR="004930F2" w:rsidRDefault="004930F2" w:rsidP="004930F2">
      <w:pPr>
        <w:rPr>
          <w:rFonts w:asciiTheme="majorBidi" w:hAnsiTheme="majorBidi" w:cstheme="majorBidi"/>
          <w:bCs/>
          <w:sz w:val="24"/>
          <w:szCs w:val="24"/>
          <w:u w:val="single"/>
        </w:rPr>
      </w:pPr>
      <w:r w:rsidRPr="00326AE5">
        <w:rPr>
          <w:rFonts w:asciiTheme="majorBidi" w:hAnsiTheme="majorBidi" w:cstheme="majorBidi"/>
          <w:bCs/>
          <w:sz w:val="24"/>
          <w:szCs w:val="24"/>
          <w:u w:val="single"/>
        </w:rPr>
        <w:lastRenderedPageBreak/>
        <w:t xml:space="preserve">Appendix 4. </w:t>
      </w:r>
    </w:p>
    <w:p w14:paraId="45737543" w14:textId="03EAEF7E" w:rsidR="00C54A00" w:rsidRPr="00326AE5" w:rsidRDefault="00C54A00" w:rsidP="004930F2">
      <w:pPr>
        <w:rPr>
          <w:rFonts w:asciiTheme="majorBidi" w:hAnsiTheme="majorBidi" w:cstheme="majorBidi"/>
          <w:bCs/>
          <w:sz w:val="24"/>
          <w:szCs w:val="24"/>
          <w:u w:val="single"/>
        </w:rPr>
      </w:pPr>
      <w:r>
        <w:rPr>
          <w:rFonts w:asciiTheme="majorBidi" w:hAnsiTheme="majorBidi" w:cstheme="majorBidi"/>
          <w:bCs/>
          <w:sz w:val="24"/>
          <w:szCs w:val="24"/>
          <w:u w:val="single"/>
        </w:rPr>
        <w:t>Study consent form</w:t>
      </w:r>
    </w:p>
    <w:p w14:paraId="796A5976" w14:textId="77777777" w:rsidR="00EC4205" w:rsidRDefault="00EC4205" w:rsidP="004930F2">
      <w:pPr>
        <w:rPr>
          <w:rFonts w:asciiTheme="majorBidi" w:hAnsiTheme="majorBidi" w:cstheme="majorBidi"/>
          <w:bCs/>
          <w:sz w:val="24"/>
          <w:szCs w:val="24"/>
        </w:rPr>
      </w:pPr>
    </w:p>
    <w:p w14:paraId="24A415BE" w14:textId="77777777" w:rsidR="0069505D" w:rsidRDefault="0069505D" w:rsidP="006950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5408" behindDoc="0" locked="0" layoutInCell="1" allowOverlap="1" wp14:anchorId="08148AB3" wp14:editId="1719AD4D">
                <wp:simplePos x="0" y="0"/>
                <wp:positionH relativeFrom="column">
                  <wp:posOffset>3533775</wp:posOffset>
                </wp:positionH>
                <wp:positionV relativeFrom="paragraph">
                  <wp:posOffset>0</wp:posOffset>
                </wp:positionV>
                <wp:extent cx="2447925" cy="1204913"/>
                <wp:effectExtent l="0" t="0" r="28575" b="1460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204913"/>
                        </a:xfrm>
                        <a:prstGeom prst="rect">
                          <a:avLst/>
                        </a:prstGeom>
                        <a:solidFill>
                          <a:srgbClr val="FFFFFF"/>
                        </a:solidFill>
                        <a:ln w="25400">
                          <a:solidFill>
                            <a:srgbClr val="000000"/>
                          </a:solidFill>
                          <a:miter lim="800000"/>
                          <a:headEnd/>
                          <a:tailEnd/>
                        </a:ln>
                      </wps:spPr>
                      <wps:txbx>
                        <w:txbxContent>
                          <w:p w14:paraId="0CDADE3E" w14:textId="77777777" w:rsidR="0069505D" w:rsidRPr="0091785B" w:rsidRDefault="0069505D" w:rsidP="0069505D">
                            <w:pPr>
                              <w:jc w:val="center"/>
                              <w:rPr>
                                <w:rFonts w:ascii="Arial" w:hAnsi="Arial" w:cs="Arial"/>
                                <w:szCs w:val="24"/>
                              </w:rPr>
                            </w:pPr>
                            <w:r>
                              <w:rPr>
                                <w:rFonts w:ascii="Arial" w:hAnsi="Arial" w:cs="Arial"/>
                                <w:szCs w:val="24"/>
                              </w:rPr>
                              <w:t xml:space="preserve">Centre for </w:t>
                            </w:r>
                            <w:r w:rsidRPr="0091785B">
                              <w:rPr>
                                <w:rFonts w:ascii="Arial" w:hAnsi="Arial" w:cs="Arial"/>
                                <w:szCs w:val="24"/>
                              </w:rPr>
                              <w:t>Psychology</w:t>
                            </w:r>
                            <w:r>
                              <w:rPr>
                                <w:rFonts w:ascii="Arial" w:hAnsi="Arial" w:cs="Arial"/>
                                <w:szCs w:val="24"/>
                              </w:rPr>
                              <w:t xml:space="preserve"> &amp; Counselling</w:t>
                            </w:r>
                          </w:p>
                          <w:p w14:paraId="438CB801" w14:textId="77777777" w:rsidR="0069505D" w:rsidRDefault="0069505D" w:rsidP="0069505D">
                            <w:pPr>
                              <w:jc w:val="center"/>
                              <w:rPr>
                                <w:rFonts w:ascii="Arial" w:hAnsi="Arial" w:cs="Arial"/>
                                <w:szCs w:val="24"/>
                              </w:rPr>
                            </w:pPr>
                            <w:r w:rsidRPr="0091785B">
                              <w:rPr>
                                <w:rFonts w:ascii="Arial" w:hAnsi="Arial" w:cs="Arial"/>
                                <w:szCs w:val="24"/>
                              </w:rPr>
                              <w:t xml:space="preserve">SA1 Waterfront Campus </w:t>
                            </w:r>
                          </w:p>
                          <w:p w14:paraId="087BE325" w14:textId="77777777" w:rsidR="0069505D" w:rsidRPr="0091785B" w:rsidRDefault="0069505D" w:rsidP="0069505D">
                            <w:pPr>
                              <w:jc w:val="center"/>
                              <w:rPr>
                                <w:rFonts w:ascii="Arial" w:hAnsi="Arial" w:cs="Arial"/>
                                <w:szCs w:val="24"/>
                              </w:rPr>
                            </w:pPr>
                            <w:r>
                              <w:rPr>
                                <w:rFonts w:ascii="Arial" w:hAnsi="Arial" w:cs="Arial"/>
                                <w:szCs w:val="24"/>
                              </w:rPr>
                              <w:t>BSc Mental Health</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8148AB3" id="Text Box 5" o:spid="_x0000_s1027" type="#_x0000_t202" style="position:absolute;margin-left:278.25pt;margin-top:0;width:192.75pt;height:94.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" strokeweight="2pt">
                <v:textbox>
                  <w:txbxContent>
                    <w:p w14:paraId="0CDADE3E" w14:textId="77777777" w:rsidR="0069505D" w:rsidRPr="0091785B" w:rsidRDefault="0069505D" w:rsidP="0069505D">
                      <w:pPr>
                        <w:jc w:val="center"/>
                        <w:rPr>
                          <w:rFonts w:ascii="Arial" w:hAnsi="Arial" w:cs="Arial"/>
                          <w:szCs w:val="24"/>
                        </w:rPr>
                      </w:pPr>
                      <w:r>
                        <w:rPr>
                          <w:rFonts w:ascii="Arial" w:hAnsi="Arial" w:cs="Arial"/>
                          <w:szCs w:val="24"/>
                        </w:rPr>
                        <w:t xml:space="preserve">Centre for </w:t>
                      </w:r>
                      <w:r w:rsidRPr="0091785B">
                        <w:rPr>
                          <w:rFonts w:ascii="Arial" w:hAnsi="Arial" w:cs="Arial"/>
                          <w:szCs w:val="24"/>
                        </w:rPr>
                        <w:t>Psychology</w:t>
                      </w:r>
                      <w:r>
                        <w:rPr>
                          <w:rFonts w:ascii="Arial" w:hAnsi="Arial" w:cs="Arial"/>
                          <w:szCs w:val="24"/>
                        </w:rPr>
                        <w:t xml:space="preserve"> &amp; Counselling</w:t>
                      </w:r>
                    </w:p>
                    <w:p w14:paraId="438CB801" w14:textId="77777777" w:rsidR="0069505D" w:rsidRDefault="0069505D" w:rsidP="0069505D">
                      <w:pPr>
                        <w:jc w:val="center"/>
                        <w:rPr>
                          <w:rFonts w:ascii="Arial" w:hAnsi="Arial" w:cs="Arial"/>
                          <w:szCs w:val="24"/>
                        </w:rPr>
                      </w:pPr>
                      <w:r w:rsidRPr="0091785B">
                        <w:rPr>
                          <w:rFonts w:ascii="Arial" w:hAnsi="Arial" w:cs="Arial"/>
                          <w:szCs w:val="24"/>
                        </w:rPr>
                        <w:t xml:space="preserve">SA1 Waterfront Campus </w:t>
                      </w:r>
                    </w:p>
                    <w:p w14:paraId="087BE325" w14:textId="77777777" w:rsidR="0069505D" w:rsidRPr="0091785B" w:rsidRDefault="0069505D" w:rsidP="0069505D">
                      <w:pPr>
                        <w:jc w:val="center"/>
                        <w:rPr>
                          <w:rFonts w:ascii="Arial" w:hAnsi="Arial" w:cs="Arial"/>
                          <w:szCs w:val="24"/>
                        </w:rPr>
                      </w:pPr>
                      <w:r>
                        <w:rPr>
                          <w:rFonts w:ascii="Arial" w:hAnsi="Arial" w:cs="Arial"/>
                          <w:szCs w:val="24"/>
                        </w:rPr>
                        <w:t>BSc Mental Health</w:t>
                      </w:r>
                    </w:p>
                  </w:txbxContent>
                </v:textbox>
              </v:shape>
            </w:pict>
          </mc:Fallback>
        </mc:AlternateContent>
      </w:r>
      <w:r>
        <w:rPr>
          <w:noProof/>
          <w:lang w:eastAsia="en-GB"/>
        </w:rPr>
        <w:drawing>
          <wp:inline distT="0" distB="0" distL="0" distR="0" wp14:anchorId="4F1A2642" wp14:editId="393A902A">
            <wp:extent cx="2879725" cy="1132205"/>
            <wp:effectExtent l="0" t="0" r="0" b="0"/>
            <wp:docPr id="6" name="Picture 6"/>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20"/>
                    <a:stretch>
                      <a:fillRect/>
                    </a:stretch>
                  </pic:blipFill>
                  <pic:spPr>
                    <a:xfrm>
                      <a:off x="0" y="0"/>
                      <a:ext cx="2879725" cy="1132205"/>
                    </a:xfrm>
                    <a:prstGeom prst="rect">
                      <a:avLst/>
                    </a:prstGeom>
                  </pic:spPr>
                </pic:pic>
              </a:graphicData>
            </a:graphic>
          </wp:inline>
        </w:drawing>
      </w:r>
    </w:p>
    <w:p w14:paraId="45E2D238" w14:textId="77777777" w:rsidR="0069505D" w:rsidRDefault="0069505D" w:rsidP="006950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29A79107" w14:textId="77777777" w:rsidR="0069505D" w:rsidRPr="006D5FDE" w:rsidRDefault="0069505D" w:rsidP="006950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1C73757D" w14:textId="77777777" w:rsidR="0069505D" w:rsidRDefault="0069505D" w:rsidP="006950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146EFBE1" w14:textId="77777777" w:rsidR="0069505D" w:rsidRPr="00861120" w:rsidRDefault="0069505D" w:rsidP="0069505D">
      <w:pPr>
        <w:spacing w:line="360" w:lineRule="auto"/>
      </w:pPr>
      <w:r w:rsidRPr="006D5FDE">
        <w:rPr>
          <w:rFonts w:ascii="Arial" w:hAnsi="Arial" w:cs="Arial"/>
          <w:lang w:val="en-US"/>
        </w:rPr>
        <w:t xml:space="preserve">I understand that </w:t>
      </w:r>
      <w:r>
        <w:rPr>
          <w:rFonts w:ascii="Arial" w:hAnsi="Arial" w:cs="Arial"/>
          <w:lang w:val="en-US"/>
        </w:rPr>
        <w:t>this research study is being carried out by a 3</w:t>
      </w:r>
      <w:r>
        <w:rPr>
          <w:rFonts w:ascii="Arial" w:hAnsi="Arial" w:cs="Arial"/>
          <w:vertAlign w:val="superscript"/>
          <w:lang w:val="en-US"/>
        </w:rPr>
        <w:t>rd</w:t>
      </w:r>
      <w:r>
        <w:rPr>
          <w:rFonts w:ascii="Arial" w:hAnsi="Arial" w:cs="Arial"/>
          <w:lang w:val="en-US"/>
        </w:rPr>
        <w:t xml:space="preserve"> year Psychology Student for their dissertation,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exploring and investigating the direct impact Youth Support Service staff experience working with children of trauma.</w:t>
      </w:r>
      <w:r w:rsidRPr="00861120">
        <w:t xml:space="preserve">  </w:t>
      </w:r>
    </w:p>
    <w:p w14:paraId="00C19473" w14:textId="77777777" w:rsidR="0069505D" w:rsidRPr="006D5FDE" w:rsidRDefault="0069505D" w:rsidP="006950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w:t>
      </w:r>
      <w:r w:rsidRPr="006D5FDE">
        <w:rPr>
          <w:rFonts w:ascii="Arial" w:hAnsi="Arial" w:cs="Arial"/>
          <w:lang w:val="en-US"/>
        </w:rPr>
        <w:t xml:space="preserve">his task will take approximately </w:t>
      </w:r>
      <w:r>
        <w:rPr>
          <w:rFonts w:ascii="Arial" w:hAnsi="Arial" w:cs="Arial"/>
          <w:lang w:val="en-US"/>
        </w:rPr>
        <w:t xml:space="preserve">20 </w:t>
      </w:r>
      <w:r w:rsidRPr="00A3617B">
        <w:rPr>
          <w:rFonts w:ascii="Arial" w:hAnsi="Arial" w:cs="Arial"/>
          <w:lang w:val="en-US"/>
        </w:rPr>
        <w:t>minutes</w:t>
      </w:r>
      <w:r w:rsidRPr="006D5FDE">
        <w:rPr>
          <w:rFonts w:ascii="Arial" w:hAnsi="Arial" w:cs="Arial"/>
          <w:lang w:val="en-US"/>
        </w:rPr>
        <w:t xml:space="preserve"> to complete. </w:t>
      </w:r>
    </w:p>
    <w:p w14:paraId="1D68AB9D" w14:textId="77777777" w:rsidR="0069505D" w:rsidRPr="006D5FDE" w:rsidRDefault="0069505D" w:rsidP="006950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Youth Support Service management or University of Wales Trinity Saint David at any time during or after the study.</w:t>
      </w:r>
    </w:p>
    <w:p w14:paraId="538C637A" w14:textId="77777777" w:rsidR="0069505D" w:rsidRPr="006D5FDE" w:rsidRDefault="0069505D" w:rsidP="006950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 xml:space="preserve">confidentially and upon completion of the study, no name will be designated to my answers keeping anonymity.  </w:t>
      </w:r>
      <w:r w:rsidRPr="006D5FDE">
        <w:rPr>
          <w:rFonts w:ascii="Arial" w:hAnsi="Arial" w:cs="Arial"/>
          <w:lang w:val="en-US"/>
        </w:rPr>
        <w:t>The data will be stored indefinitely in accordance with the Data Protection Act.</w:t>
      </w:r>
    </w:p>
    <w:p w14:paraId="4BD12290" w14:textId="77777777" w:rsidR="0069505D" w:rsidRPr="006D5FDE" w:rsidRDefault="0069505D" w:rsidP="006950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3127CB60" w14:textId="77777777" w:rsidR="0069505D" w:rsidRPr="00DE5800" w:rsidRDefault="0069505D" w:rsidP="006950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w:t>
      </w:r>
      <w:proofErr w:type="gramStart"/>
      <w:r w:rsidRPr="00DE5800">
        <w:rPr>
          <w:rFonts w:ascii="Arial" w:hAnsi="Arial" w:cs="Arial"/>
          <w:b/>
          <w:lang w:val="en-US"/>
        </w:rPr>
        <w:t>_( NAME</w:t>
      </w:r>
      <w:proofErr w:type="gramEnd"/>
      <w:r w:rsidRPr="00DE5800">
        <w:rPr>
          <w:rFonts w:ascii="Arial" w:hAnsi="Arial" w:cs="Arial"/>
          <w:b/>
          <w:lang w:val="en-US"/>
        </w:rPr>
        <w:t>) consent to partic</w:t>
      </w:r>
      <w:r>
        <w:rPr>
          <w:rFonts w:ascii="Arial" w:hAnsi="Arial" w:cs="Arial"/>
          <w:b/>
          <w:lang w:val="en-US"/>
        </w:rPr>
        <w:t>ipate in the study conducted by [student]</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Swansea </w:t>
      </w:r>
      <w:r>
        <w:rPr>
          <w:rFonts w:ascii="Arial" w:hAnsi="Arial" w:cs="Arial"/>
          <w:b/>
          <w:lang w:val="en-US"/>
        </w:rPr>
        <w:t>under the supervision of [ supervisor]</w:t>
      </w:r>
    </w:p>
    <w:p w14:paraId="5EB1EC47" w14:textId="77777777" w:rsidR="0069505D" w:rsidRPr="00DE5800" w:rsidRDefault="0069505D" w:rsidP="006950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6AC247CB" w14:textId="77777777" w:rsidR="0069505D" w:rsidRPr="00DE5800" w:rsidRDefault="0069505D" w:rsidP="006950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3A491515" w14:textId="77777777" w:rsidR="0069505D" w:rsidRPr="00DE5800" w:rsidRDefault="0069505D" w:rsidP="006950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20BA9468" w14:textId="77777777" w:rsidR="0069505D" w:rsidRDefault="0069505D" w:rsidP="006950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30DC2217" w14:textId="77777777" w:rsidR="0069505D" w:rsidRPr="00A3617B" w:rsidRDefault="0069505D" w:rsidP="0069505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Paul Jones </w:t>
      </w:r>
      <w:r w:rsidRPr="006D5FDE">
        <w:rPr>
          <w:rFonts w:ascii="Arial" w:hAnsi="Arial" w:cs="Arial"/>
          <w:lang w:val="en-US"/>
        </w:rPr>
        <w:t>__________________________</w:t>
      </w:r>
      <w:r>
        <w:rPr>
          <w:rFonts w:ascii="Arial" w:hAnsi="Arial" w:cs="Arial"/>
          <w:lang w:val="en-US"/>
        </w:rPr>
        <w:t>___________________________________</w:t>
      </w:r>
    </w:p>
    <w:p w14:paraId="2C40EBCC" w14:textId="302FA370" w:rsidR="004930F2" w:rsidRDefault="004930F2" w:rsidP="004930F2">
      <w:pPr>
        <w:rPr>
          <w:rFonts w:asciiTheme="majorBidi" w:hAnsiTheme="majorBidi" w:cstheme="majorBidi"/>
          <w:bCs/>
          <w:sz w:val="24"/>
          <w:szCs w:val="24"/>
        </w:rPr>
      </w:pPr>
    </w:p>
    <w:p w14:paraId="2E9DDBED" w14:textId="790ADD93" w:rsidR="00326AE5" w:rsidRDefault="00326AE5" w:rsidP="004930F2">
      <w:pPr>
        <w:rPr>
          <w:rFonts w:asciiTheme="majorBidi" w:hAnsiTheme="majorBidi" w:cstheme="majorBidi"/>
          <w:bCs/>
          <w:sz w:val="24"/>
          <w:szCs w:val="24"/>
        </w:rPr>
      </w:pPr>
    </w:p>
    <w:p w14:paraId="30E33F5F" w14:textId="1902F9CE" w:rsidR="00326AE5" w:rsidRDefault="00326AE5" w:rsidP="004930F2">
      <w:pPr>
        <w:rPr>
          <w:rFonts w:asciiTheme="majorBidi" w:hAnsiTheme="majorBidi" w:cstheme="majorBidi"/>
          <w:bCs/>
          <w:sz w:val="24"/>
          <w:szCs w:val="24"/>
        </w:rPr>
      </w:pPr>
    </w:p>
    <w:p w14:paraId="22360298" w14:textId="0D0E41E3" w:rsidR="00326AE5" w:rsidRDefault="00326AE5" w:rsidP="004930F2">
      <w:pPr>
        <w:rPr>
          <w:rFonts w:asciiTheme="majorBidi" w:hAnsiTheme="majorBidi" w:cstheme="majorBidi"/>
          <w:bCs/>
          <w:sz w:val="24"/>
          <w:szCs w:val="24"/>
        </w:rPr>
      </w:pPr>
    </w:p>
    <w:p w14:paraId="77024B92" w14:textId="5CBD2E4D" w:rsidR="00326AE5" w:rsidRDefault="00326AE5" w:rsidP="004930F2">
      <w:pPr>
        <w:rPr>
          <w:rFonts w:asciiTheme="majorBidi" w:hAnsiTheme="majorBidi" w:cstheme="majorBidi"/>
          <w:bCs/>
          <w:sz w:val="24"/>
          <w:szCs w:val="24"/>
          <w:u w:val="single"/>
        </w:rPr>
      </w:pPr>
      <w:r w:rsidRPr="00326AE5">
        <w:rPr>
          <w:rFonts w:asciiTheme="majorBidi" w:hAnsiTheme="majorBidi" w:cstheme="majorBidi"/>
          <w:bCs/>
          <w:sz w:val="24"/>
          <w:szCs w:val="24"/>
          <w:u w:val="single"/>
        </w:rPr>
        <w:t>Appendix 5.</w:t>
      </w:r>
    </w:p>
    <w:p w14:paraId="04538637" w14:textId="6B5CCC6C" w:rsidR="00207429" w:rsidRDefault="00C54A00" w:rsidP="004930F2">
      <w:pPr>
        <w:rPr>
          <w:rFonts w:asciiTheme="majorBidi" w:hAnsiTheme="majorBidi" w:cstheme="majorBidi"/>
          <w:bCs/>
          <w:sz w:val="24"/>
          <w:szCs w:val="24"/>
          <w:u w:val="single"/>
        </w:rPr>
      </w:pPr>
      <w:r>
        <w:rPr>
          <w:rFonts w:asciiTheme="majorBidi" w:hAnsiTheme="majorBidi" w:cstheme="majorBidi"/>
          <w:bCs/>
          <w:sz w:val="24"/>
          <w:szCs w:val="24"/>
          <w:u w:val="single"/>
        </w:rPr>
        <w:t>Questionnaire results</w:t>
      </w:r>
    </w:p>
    <w:p w14:paraId="26265E18" w14:textId="77777777" w:rsidR="00BE0BA4" w:rsidRDefault="00BE0BA4" w:rsidP="004930F2">
      <w:pPr>
        <w:rPr>
          <w:rFonts w:asciiTheme="majorBidi" w:hAnsiTheme="majorBidi" w:cstheme="majorBidi"/>
          <w:bCs/>
          <w:noProof/>
          <w:sz w:val="24"/>
          <w:szCs w:val="24"/>
          <w:u w:val="single"/>
        </w:rPr>
      </w:pPr>
    </w:p>
    <w:p w14:paraId="05E516B2" w14:textId="2C6B2991" w:rsidR="00713CF6" w:rsidRDefault="00123C0A" w:rsidP="004930F2">
      <w:pPr>
        <w:rPr>
          <w:rFonts w:asciiTheme="majorBidi" w:hAnsiTheme="majorBidi" w:cstheme="majorBidi"/>
          <w:bCs/>
          <w:sz w:val="24"/>
          <w:szCs w:val="24"/>
          <w:u w:val="single"/>
        </w:rPr>
      </w:pPr>
      <w:r>
        <w:rPr>
          <w:rFonts w:asciiTheme="majorBidi" w:hAnsiTheme="majorBidi" w:cstheme="majorBidi"/>
          <w:bCs/>
          <w:noProof/>
          <w:sz w:val="24"/>
          <w:szCs w:val="24"/>
          <w:u w:val="single"/>
        </w:rPr>
        <w:drawing>
          <wp:inline distT="0" distB="0" distL="0" distR="0" wp14:anchorId="2D350106" wp14:editId="30472D43">
            <wp:extent cx="6372225" cy="6173420"/>
            <wp:effectExtent l="0" t="0" r="0" b="0"/>
            <wp:docPr id="7" name="Picture 7" descr="YSS Questionnaire.pdf - Adobe Acrobat Reader DC (32-b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YSS Questionnaire.pdf - Adobe Acrobat Reader DC (32-bit)"/>
                    <pic:cNvPicPr/>
                  </pic:nvPicPr>
                  <pic:blipFill rotWithShape="1">
                    <a:blip r:embed="rId27">
                      <a:extLst>
                        <a:ext uri="{28A0092B-C50C-407E-A947-70E740481C1C}">
                          <a14:useLocalDpi xmlns:a14="http://schemas.microsoft.com/office/drawing/2010/main" val="0"/>
                        </a:ext>
                      </a:extLst>
                    </a:blip>
                    <a:srcRect l="28348" t="24366" r="42888"/>
                    <a:stretch/>
                  </pic:blipFill>
                  <pic:spPr bwMode="auto">
                    <a:xfrm>
                      <a:off x="0" y="0"/>
                      <a:ext cx="6443119" cy="6242103"/>
                    </a:xfrm>
                    <a:prstGeom prst="rect">
                      <a:avLst/>
                    </a:prstGeom>
                    <a:ln>
                      <a:noFill/>
                    </a:ln>
                    <a:extLst>
                      <a:ext uri="{53640926-AAD7-44D8-BBD7-CCE9431645EC}">
                        <a14:shadowObscured xmlns:a14="http://schemas.microsoft.com/office/drawing/2010/main"/>
                      </a:ext>
                    </a:extLst>
                  </pic:spPr>
                </pic:pic>
              </a:graphicData>
            </a:graphic>
          </wp:inline>
        </w:drawing>
      </w:r>
    </w:p>
    <w:p w14:paraId="42FBD4FC" w14:textId="77777777" w:rsidR="001B3703" w:rsidRDefault="001B3703" w:rsidP="004930F2">
      <w:pPr>
        <w:rPr>
          <w:rFonts w:asciiTheme="majorBidi" w:hAnsiTheme="majorBidi" w:cstheme="majorBidi"/>
          <w:bCs/>
          <w:noProof/>
          <w:sz w:val="24"/>
          <w:szCs w:val="24"/>
          <w:u w:val="single"/>
        </w:rPr>
      </w:pPr>
    </w:p>
    <w:p w14:paraId="5B68BCB2" w14:textId="77777777" w:rsidR="00BE0BA4" w:rsidRDefault="00BE0BA4" w:rsidP="004930F2">
      <w:pPr>
        <w:rPr>
          <w:rFonts w:asciiTheme="majorBidi" w:hAnsiTheme="majorBidi" w:cstheme="majorBidi"/>
          <w:bCs/>
          <w:noProof/>
          <w:sz w:val="24"/>
          <w:szCs w:val="24"/>
          <w:u w:val="single"/>
        </w:rPr>
      </w:pPr>
    </w:p>
    <w:p w14:paraId="66DD7634" w14:textId="20F7BF0B" w:rsidR="00207429" w:rsidRDefault="001B3703" w:rsidP="004930F2">
      <w:pPr>
        <w:rPr>
          <w:rFonts w:asciiTheme="majorBidi" w:hAnsiTheme="majorBidi" w:cstheme="majorBidi"/>
          <w:bCs/>
          <w:sz w:val="24"/>
          <w:szCs w:val="24"/>
          <w:u w:val="single"/>
        </w:rPr>
      </w:pPr>
      <w:r>
        <w:rPr>
          <w:rFonts w:asciiTheme="majorBidi" w:hAnsiTheme="majorBidi" w:cstheme="majorBidi"/>
          <w:bCs/>
          <w:noProof/>
          <w:sz w:val="24"/>
          <w:szCs w:val="24"/>
          <w:u w:val="single"/>
        </w:rPr>
        <w:lastRenderedPageBreak/>
        <w:drawing>
          <wp:inline distT="0" distB="0" distL="0" distR="0" wp14:anchorId="4D09B755" wp14:editId="3521755E">
            <wp:extent cx="6381750" cy="5032167"/>
            <wp:effectExtent l="0" t="0" r="0" b="0"/>
            <wp:docPr id="9" name="Picture 9" descr="YSS Questionnaire.pdf - Adobe Acrobat Reader DC (32-b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YSS Questionnaire.pdf - Adobe Acrobat Reader DC (32-bit)"/>
                    <pic:cNvPicPr/>
                  </pic:nvPicPr>
                  <pic:blipFill rotWithShape="1">
                    <a:blip r:embed="rId28">
                      <a:extLst>
                        <a:ext uri="{28A0092B-C50C-407E-A947-70E740481C1C}">
                          <a14:useLocalDpi xmlns:a14="http://schemas.microsoft.com/office/drawing/2010/main" val="0"/>
                        </a:ext>
                      </a:extLst>
                    </a:blip>
                    <a:srcRect l="27609" t="20339" r="42184"/>
                    <a:stretch/>
                  </pic:blipFill>
                  <pic:spPr bwMode="auto">
                    <a:xfrm>
                      <a:off x="0" y="0"/>
                      <a:ext cx="6448337" cy="5084672"/>
                    </a:xfrm>
                    <a:prstGeom prst="rect">
                      <a:avLst/>
                    </a:prstGeom>
                    <a:ln>
                      <a:noFill/>
                    </a:ln>
                    <a:extLst>
                      <a:ext uri="{53640926-AAD7-44D8-BBD7-CCE9431645EC}">
                        <a14:shadowObscured xmlns:a14="http://schemas.microsoft.com/office/drawing/2010/main"/>
                      </a:ext>
                    </a:extLst>
                  </pic:spPr>
                </pic:pic>
              </a:graphicData>
            </a:graphic>
          </wp:inline>
        </w:drawing>
      </w:r>
    </w:p>
    <w:p w14:paraId="1D167ECD" w14:textId="77777777" w:rsidR="00BE0BA4" w:rsidRDefault="00BE0BA4" w:rsidP="004930F2">
      <w:pPr>
        <w:rPr>
          <w:rFonts w:asciiTheme="majorBidi" w:hAnsiTheme="majorBidi" w:cstheme="majorBidi"/>
          <w:bCs/>
          <w:noProof/>
          <w:sz w:val="24"/>
          <w:szCs w:val="24"/>
          <w:u w:val="single"/>
        </w:rPr>
      </w:pPr>
    </w:p>
    <w:p w14:paraId="51C08B96" w14:textId="622413BF" w:rsidR="001B3703" w:rsidRDefault="005B37DA" w:rsidP="004930F2">
      <w:pPr>
        <w:rPr>
          <w:rFonts w:asciiTheme="majorBidi" w:hAnsiTheme="majorBidi" w:cstheme="majorBidi"/>
          <w:bCs/>
          <w:sz w:val="24"/>
          <w:szCs w:val="24"/>
          <w:u w:val="single"/>
        </w:rPr>
      </w:pPr>
      <w:r>
        <w:rPr>
          <w:rFonts w:asciiTheme="majorBidi" w:hAnsiTheme="majorBidi" w:cstheme="majorBidi"/>
          <w:bCs/>
          <w:noProof/>
          <w:sz w:val="24"/>
          <w:szCs w:val="24"/>
          <w:u w:val="single"/>
        </w:rPr>
        <w:lastRenderedPageBreak/>
        <w:drawing>
          <wp:inline distT="0" distB="0" distL="0" distR="0" wp14:anchorId="2678431D" wp14:editId="652A296E">
            <wp:extent cx="6321425" cy="6896100"/>
            <wp:effectExtent l="0" t="0" r="3175" b="0"/>
            <wp:docPr id="10" name="Picture 10" descr="YSS Questionnaire.pdf - Adobe Acrobat Reader DC (32-b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YSS Questionnaire.pdf - Adobe Acrobat Reader DC (32-bit)"/>
                    <pic:cNvPicPr/>
                  </pic:nvPicPr>
                  <pic:blipFill rotWithShape="1">
                    <a:blip r:embed="rId29">
                      <a:extLst>
                        <a:ext uri="{28A0092B-C50C-407E-A947-70E740481C1C}">
                          <a14:useLocalDpi xmlns:a14="http://schemas.microsoft.com/office/drawing/2010/main" val="0"/>
                        </a:ext>
                      </a:extLst>
                    </a:blip>
                    <a:srcRect l="26192" t="18222" r="40904"/>
                    <a:stretch/>
                  </pic:blipFill>
                  <pic:spPr bwMode="auto">
                    <a:xfrm>
                      <a:off x="0" y="0"/>
                      <a:ext cx="6331079" cy="6906632"/>
                    </a:xfrm>
                    <a:prstGeom prst="rect">
                      <a:avLst/>
                    </a:prstGeom>
                    <a:ln>
                      <a:noFill/>
                    </a:ln>
                    <a:extLst>
                      <a:ext uri="{53640926-AAD7-44D8-BBD7-CCE9431645EC}">
                        <a14:shadowObscured xmlns:a14="http://schemas.microsoft.com/office/drawing/2010/main"/>
                      </a:ext>
                    </a:extLst>
                  </pic:spPr>
                </pic:pic>
              </a:graphicData>
            </a:graphic>
          </wp:inline>
        </w:drawing>
      </w:r>
    </w:p>
    <w:p w14:paraId="0356B317" w14:textId="30213261" w:rsidR="00E05DB9" w:rsidRDefault="00E05DB9" w:rsidP="004930F2">
      <w:pPr>
        <w:rPr>
          <w:rFonts w:asciiTheme="majorBidi" w:hAnsiTheme="majorBidi" w:cstheme="majorBidi"/>
          <w:bCs/>
          <w:sz w:val="24"/>
          <w:szCs w:val="24"/>
          <w:u w:val="single"/>
        </w:rPr>
      </w:pPr>
    </w:p>
    <w:p w14:paraId="04966F7C" w14:textId="1A3F9D06" w:rsidR="00E05DB9" w:rsidRDefault="00E05DB9" w:rsidP="004930F2">
      <w:pPr>
        <w:rPr>
          <w:rFonts w:asciiTheme="majorBidi" w:hAnsiTheme="majorBidi" w:cstheme="majorBidi"/>
          <w:bCs/>
          <w:sz w:val="24"/>
          <w:szCs w:val="24"/>
          <w:u w:val="single"/>
        </w:rPr>
      </w:pPr>
    </w:p>
    <w:p w14:paraId="1577B2C5" w14:textId="2C11DCE6" w:rsidR="00E05DB9" w:rsidRDefault="00E05DB9" w:rsidP="004930F2">
      <w:pPr>
        <w:rPr>
          <w:rFonts w:asciiTheme="majorBidi" w:hAnsiTheme="majorBidi" w:cstheme="majorBidi"/>
          <w:bCs/>
          <w:sz w:val="24"/>
          <w:szCs w:val="24"/>
          <w:u w:val="single"/>
        </w:rPr>
      </w:pPr>
    </w:p>
    <w:p w14:paraId="44543946" w14:textId="6E260479" w:rsidR="00E05DB9" w:rsidRDefault="00E05DB9" w:rsidP="004930F2">
      <w:pPr>
        <w:rPr>
          <w:rFonts w:asciiTheme="majorBidi" w:hAnsiTheme="majorBidi" w:cstheme="majorBidi"/>
          <w:bCs/>
          <w:sz w:val="24"/>
          <w:szCs w:val="24"/>
          <w:u w:val="single"/>
        </w:rPr>
      </w:pPr>
    </w:p>
    <w:p w14:paraId="43869230" w14:textId="1CA31B93" w:rsidR="00E05DB9" w:rsidRDefault="00E05DB9" w:rsidP="004930F2">
      <w:pPr>
        <w:rPr>
          <w:rFonts w:asciiTheme="majorBidi" w:hAnsiTheme="majorBidi" w:cstheme="majorBidi"/>
          <w:bCs/>
          <w:sz w:val="24"/>
          <w:szCs w:val="24"/>
          <w:u w:val="single"/>
        </w:rPr>
      </w:pPr>
    </w:p>
    <w:p w14:paraId="38658B9A" w14:textId="2AA96B70" w:rsidR="00E05DB9" w:rsidRDefault="00E05DB9" w:rsidP="004930F2">
      <w:pPr>
        <w:rPr>
          <w:rFonts w:asciiTheme="majorBidi" w:hAnsiTheme="majorBidi" w:cstheme="majorBidi"/>
          <w:bCs/>
          <w:sz w:val="24"/>
          <w:szCs w:val="24"/>
          <w:u w:val="single"/>
        </w:rPr>
      </w:pPr>
    </w:p>
    <w:p w14:paraId="408B6F05" w14:textId="402EE9A9" w:rsidR="00E05DB9" w:rsidRDefault="00E05DB9" w:rsidP="004930F2">
      <w:pPr>
        <w:rPr>
          <w:rFonts w:asciiTheme="majorBidi" w:hAnsiTheme="majorBidi" w:cstheme="majorBidi"/>
          <w:bCs/>
          <w:sz w:val="24"/>
          <w:szCs w:val="24"/>
          <w:u w:val="single"/>
        </w:rPr>
      </w:pPr>
    </w:p>
    <w:p w14:paraId="62C6BFE0" w14:textId="7DBBD926" w:rsidR="00E05DB9" w:rsidRDefault="00E05DB9" w:rsidP="004930F2">
      <w:pPr>
        <w:rPr>
          <w:rFonts w:asciiTheme="majorBidi" w:hAnsiTheme="majorBidi" w:cstheme="majorBidi"/>
          <w:bCs/>
          <w:sz w:val="24"/>
          <w:szCs w:val="24"/>
          <w:u w:val="single"/>
        </w:rPr>
      </w:pPr>
    </w:p>
    <w:p w14:paraId="03287EE0" w14:textId="77777777" w:rsidR="00BE0BA4" w:rsidRDefault="00BE0BA4" w:rsidP="004930F2">
      <w:pPr>
        <w:rPr>
          <w:rFonts w:asciiTheme="majorBidi" w:hAnsiTheme="majorBidi" w:cstheme="majorBidi"/>
          <w:bCs/>
          <w:noProof/>
          <w:sz w:val="24"/>
          <w:szCs w:val="24"/>
          <w:u w:val="single"/>
        </w:rPr>
      </w:pPr>
    </w:p>
    <w:p w14:paraId="1CB9E6C7" w14:textId="1E1412F8" w:rsidR="00E05DB9" w:rsidRDefault="009378C1" w:rsidP="004930F2">
      <w:pPr>
        <w:rPr>
          <w:rFonts w:asciiTheme="majorBidi" w:hAnsiTheme="majorBidi" w:cstheme="majorBidi"/>
          <w:bCs/>
          <w:sz w:val="24"/>
          <w:szCs w:val="24"/>
          <w:u w:val="single"/>
        </w:rPr>
      </w:pPr>
      <w:r>
        <w:rPr>
          <w:rFonts w:asciiTheme="majorBidi" w:hAnsiTheme="majorBidi" w:cstheme="majorBidi"/>
          <w:bCs/>
          <w:noProof/>
          <w:sz w:val="24"/>
          <w:szCs w:val="24"/>
          <w:u w:val="single"/>
        </w:rPr>
        <w:drawing>
          <wp:inline distT="0" distB="0" distL="0" distR="0" wp14:anchorId="27198DA8" wp14:editId="01828250">
            <wp:extent cx="6430863" cy="7096125"/>
            <wp:effectExtent l="0" t="0" r="8255" b="0"/>
            <wp:docPr id="11" name="Picture 11" descr="Scanned000 (003).pdf - Adobe Acrobat Reader DC (32-b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Scanned000 (003).pdf - Adobe Acrobat Reader DC (32-bit)"/>
                    <pic:cNvPicPr/>
                  </pic:nvPicPr>
                  <pic:blipFill rotWithShape="1">
                    <a:blip r:embed="rId30">
                      <a:extLst>
                        <a:ext uri="{28A0092B-C50C-407E-A947-70E740481C1C}">
                          <a14:useLocalDpi xmlns:a14="http://schemas.microsoft.com/office/drawing/2010/main" val="0"/>
                        </a:ext>
                      </a:extLst>
                    </a:blip>
                    <a:srcRect l="26104" t="23051" r="41199"/>
                    <a:stretch/>
                  </pic:blipFill>
                  <pic:spPr bwMode="auto">
                    <a:xfrm>
                      <a:off x="0" y="0"/>
                      <a:ext cx="6440009" cy="7106217"/>
                    </a:xfrm>
                    <a:prstGeom prst="rect">
                      <a:avLst/>
                    </a:prstGeom>
                    <a:ln>
                      <a:noFill/>
                    </a:ln>
                    <a:extLst>
                      <a:ext uri="{53640926-AAD7-44D8-BBD7-CCE9431645EC}">
                        <a14:shadowObscured xmlns:a14="http://schemas.microsoft.com/office/drawing/2010/main"/>
                      </a:ext>
                    </a:extLst>
                  </pic:spPr>
                </pic:pic>
              </a:graphicData>
            </a:graphic>
          </wp:inline>
        </w:drawing>
      </w:r>
    </w:p>
    <w:p w14:paraId="3334BAAD" w14:textId="08EA437C" w:rsidR="00E05DB9" w:rsidRDefault="00E05DB9" w:rsidP="004930F2">
      <w:pPr>
        <w:rPr>
          <w:rFonts w:asciiTheme="majorBidi" w:hAnsiTheme="majorBidi" w:cstheme="majorBidi"/>
          <w:bCs/>
          <w:sz w:val="24"/>
          <w:szCs w:val="24"/>
          <w:u w:val="single"/>
        </w:rPr>
      </w:pPr>
    </w:p>
    <w:p w14:paraId="1E2BAE36" w14:textId="0CC71002" w:rsidR="00E05DB9" w:rsidRDefault="00E05DB9" w:rsidP="004930F2">
      <w:pPr>
        <w:rPr>
          <w:rFonts w:asciiTheme="majorBidi" w:hAnsiTheme="majorBidi" w:cstheme="majorBidi"/>
          <w:bCs/>
          <w:sz w:val="24"/>
          <w:szCs w:val="24"/>
          <w:u w:val="single"/>
        </w:rPr>
      </w:pPr>
    </w:p>
    <w:p w14:paraId="6BFD8753" w14:textId="070EFA62" w:rsidR="009378C1" w:rsidRDefault="00A17C63" w:rsidP="004930F2">
      <w:pPr>
        <w:rPr>
          <w:rFonts w:asciiTheme="majorBidi" w:hAnsiTheme="majorBidi" w:cstheme="majorBidi"/>
          <w:bCs/>
          <w:sz w:val="24"/>
          <w:szCs w:val="24"/>
          <w:u w:val="single"/>
        </w:rPr>
      </w:pPr>
      <w:r>
        <w:rPr>
          <w:rFonts w:asciiTheme="majorBidi" w:hAnsiTheme="majorBidi" w:cstheme="majorBidi"/>
          <w:bCs/>
          <w:noProof/>
          <w:sz w:val="24"/>
          <w:szCs w:val="24"/>
          <w:u w:val="single"/>
        </w:rPr>
        <w:lastRenderedPageBreak/>
        <w:drawing>
          <wp:inline distT="0" distB="0" distL="0" distR="0" wp14:anchorId="1B6A5EED" wp14:editId="75CA03D0">
            <wp:extent cx="6410325" cy="6010928"/>
            <wp:effectExtent l="0" t="0" r="0" b="8890"/>
            <wp:docPr id="12" name="Picture 12" descr="Scanned000 (003).pdf - Adobe Acrobat Reader DC (32-b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canned000 (003).pdf - Adobe Acrobat Reader DC (32-bit)"/>
                    <pic:cNvPicPr/>
                  </pic:nvPicPr>
                  <pic:blipFill rotWithShape="1">
                    <a:blip r:embed="rId31">
                      <a:extLst>
                        <a:ext uri="{28A0092B-C50C-407E-A947-70E740481C1C}">
                          <a14:useLocalDpi xmlns:a14="http://schemas.microsoft.com/office/drawing/2010/main" val="0"/>
                        </a:ext>
                      </a:extLst>
                    </a:blip>
                    <a:srcRect l="26140" t="24637" r="41274"/>
                    <a:stretch/>
                  </pic:blipFill>
                  <pic:spPr bwMode="auto">
                    <a:xfrm>
                      <a:off x="0" y="0"/>
                      <a:ext cx="6422602" cy="6022440"/>
                    </a:xfrm>
                    <a:prstGeom prst="rect">
                      <a:avLst/>
                    </a:prstGeom>
                    <a:ln>
                      <a:noFill/>
                    </a:ln>
                    <a:extLst>
                      <a:ext uri="{53640926-AAD7-44D8-BBD7-CCE9431645EC}">
                        <a14:shadowObscured xmlns:a14="http://schemas.microsoft.com/office/drawing/2010/main"/>
                      </a:ext>
                    </a:extLst>
                  </pic:spPr>
                </pic:pic>
              </a:graphicData>
            </a:graphic>
          </wp:inline>
        </w:drawing>
      </w:r>
    </w:p>
    <w:p w14:paraId="66C105B0" w14:textId="160416EB" w:rsidR="009378C1" w:rsidRDefault="009378C1" w:rsidP="004930F2">
      <w:pPr>
        <w:rPr>
          <w:rFonts w:asciiTheme="majorBidi" w:hAnsiTheme="majorBidi" w:cstheme="majorBidi"/>
          <w:bCs/>
          <w:sz w:val="24"/>
          <w:szCs w:val="24"/>
          <w:u w:val="single"/>
        </w:rPr>
      </w:pPr>
    </w:p>
    <w:p w14:paraId="35EFF104" w14:textId="50FDF068" w:rsidR="009378C1" w:rsidRDefault="009378C1" w:rsidP="004930F2">
      <w:pPr>
        <w:rPr>
          <w:rFonts w:asciiTheme="majorBidi" w:hAnsiTheme="majorBidi" w:cstheme="majorBidi"/>
          <w:bCs/>
          <w:sz w:val="24"/>
          <w:szCs w:val="24"/>
          <w:u w:val="single"/>
        </w:rPr>
      </w:pPr>
    </w:p>
    <w:p w14:paraId="38FCAA56" w14:textId="501F75F0" w:rsidR="009378C1" w:rsidRDefault="009378C1" w:rsidP="004930F2">
      <w:pPr>
        <w:rPr>
          <w:rFonts w:asciiTheme="majorBidi" w:hAnsiTheme="majorBidi" w:cstheme="majorBidi"/>
          <w:bCs/>
          <w:sz w:val="24"/>
          <w:szCs w:val="24"/>
          <w:u w:val="single"/>
        </w:rPr>
      </w:pPr>
    </w:p>
    <w:p w14:paraId="61FC6A14" w14:textId="2B7E5EB4" w:rsidR="009378C1" w:rsidRDefault="009378C1" w:rsidP="004930F2">
      <w:pPr>
        <w:rPr>
          <w:rFonts w:asciiTheme="majorBidi" w:hAnsiTheme="majorBidi" w:cstheme="majorBidi"/>
          <w:bCs/>
          <w:sz w:val="24"/>
          <w:szCs w:val="24"/>
          <w:u w:val="single"/>
        </w:rPr>
      </w:pPr>
    </w:p>
    <w:p w14:paraId="2A03E646" w14:textId="72A5DED2" w:rsidR="009378C1" w:rsidRDefault="009378C1" w:rsidP="004930F2">
      <w:pPr>
        <w:rPr>
          <w:rFonts w:asciiTheme="majorBidi" w:hAnsiTheme="majorBidi" w:cstheme="majorBidi"/>
          <w:bCs/>
          <w:sz w:val="24"/>
          <w:szCs w:val="24"/>
          <w:u w:val="single"/>
        </w:rPr>
      </w:pPr>
    </w:p>
    <w:p w14:paraId="606224DC" w14:textId="302CEE74" w:rsidR="009378C1" w:rsidRDefault="009378C1" w:rsidP="004930F2">
      <w:pPr>
        <w:rPr>
          <w:rFonts w:asciiTheme="majorBidi" w:hAnsiTheme="majorBidi" w:cstheme="majorBidi"/>
          <w:bCs/>
          <w:sz w:val="24"/>
          <w:szCs w:val="24"/>
          <w:u w:val="single"/>
        </w:rPr>
      </w:pPr>
    </w:p>
    <w:p w14:paraId="46C4AC83" w14:textId="021AE54D" w:rsidR="009378C1" w:rsidRDefault="009378C1" w:rsidP="004930F2">
      <w:pPr>
        <w:rPr>
          <w:rFonts w:asciiTheme="majorBidi" w:hAnsiTheme="majorBidi" w:cstheme="majorBidi"/>
          <w:bCs/>
          <w:sz w:val="24"/>
          <w:szCs w:val="24"/>
          <w:u w:val="single"/>
        </w:rPr>
      </w:pPr>
    </w:p>
    <w:p w14:paraId="5CDB67EE" w14:textId="682EEEB3" w:rsidR="009378C1" w:rsidRDefault="009378C1" w:rsidP="004930F2">
      <w:pPr>
        <w:rPr>
          <w:rFonts w:asciiTheme="majorBidi" w:hAnsiTheme="majorBidi" w:cstheme="majorBidi"/>
          <w:bCs/>
          <w:sz w:val="24"/>
          <w:szCs w:val="24"/>
          <w:u w:val="single"/>
        </w:rPr>
      </w:pPr>
    </w:p>
    <w:p w14:paraId="6B8846AE" w14:textId="660C7280" w:rsidR="009378C1" w:rsidRDefault="009378C1" w:rsidP="004930F2">
      <w:pPr>
        <w:rPr>
          <w:rFonts w:asciiTheme="majorBidi" w:hAnsiTheme="majorBidi" w:cstheme="majorBidi"/>
          <w:bCs/>
          <w:sz w:val="24"/>
          <w:szCs w:val="24"/>
          <w:u w:val="single"/>
        </w:rPr>
      </w:pPr>
    </w:p>
    <w:p w14:paraId="06918AEB" w14:textId="5AAB1B01" w:rsidR="009378C1" w:rsidRDefault="00BE0BA4" w:rsidP="004930F2">
      <w:pPr>
        <w:rPr>
          <w:rFonts w:asciiTheme="majorBidi" w:hAnsiTheme="majorBidi" w:cstheme="majorBidi"/>
          <w:bCs/>
          <w:sz w:val="24"/>
          <w:szCs w:val="24"/>
          <w:u w:val="single"/>
        </w:rPr>
      </w:pPr>
      <w:r>
        <w:rPr>
          <w:rFonts w:asciiTheme="majorBidi" w:hAnsiTheme="majorBidi" w:cstheme="majorBidi"/>
          <w:bCs/>
          <w:noProof/>
          <w:sz w:val="24"/>
          <w:szCs w:val="24"/>
          <w:u w:val="single"/>
        </w:rPr>
        <w:lastRenderedPageBreak/>
        <w:drawing>
          <wp:inline distT="0" distB="0" distL="0" distR="0" wp14:anchorId="1AD66718" wp14:editId="7ED85FE3">
            <wp:extent cx="6541378" cy="5400675"/>
            <wp:effectExtent l="0" t="0" r="0" b="0"/>
            <wp:docPr id="13" name="Picture 13" descr="Scanned000 (003).pdf - Adobe Acrobat Reader DC (32-b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Scanned000 (003).pdf - Adobe Acrobat Reader DC (32-bit)"/>
                    <pic:cNvPicPr/>
                  </pic:nvPicPr>
                  <pic:blipFill rotWithShape="1">
                    <a:blip r:embed="rId32">
                      <a:extLst>
                        <a:ext uri="{28A0092B-C50C-407E-A947-70E740481C1C}">
                          <a14:useLocalDpi xmlns:a14="http://schemas.microsoft.com/office/drawing/2010/main" val="0"/>
                        </a:ext>
                      </a:extLst>
                    </a:blip>
                    <a:srcRect l="26227" t="28093" r="41835"/>
                    <a:stretch/>
                  </pic:blipFill>
                  <pic:spPr bwMode="auto">
                    <a:xfrm>
                      <a:off x="0" y="0"/>
                      <a:ext cx="6544237" cy="5403036"/>
                    </a:xfrm>
                    <a:prstGeom prst="rect">
                      <a:avLst/>
                    </a:prstGeom>
                    <a:ln>
                      <a:noFill/>
                    </a:ln>
                    <a:extLst>
                      <a:ext uri="{53640926-AAD7-44D8-BBD7-CCE9431645EC}">
                        <a14:shadowObscured xmlns:a14="http://schemas.microsoft.com/office/drawing/2010/main"/>
                      </a:ext>
                    </a:extLst>
                  </pic:spPr>
                </pic:pic>
              </a:graphicData>
            </a:graphic>
          </wp:inline>
        </w:drawing>
      </w:r>
    </w:p>
    <w:p w14:paraId="2B923A52" w14:textId="23D431CF" w:rsidR="009378C1" w:rsidRDefault="009378C1" w:rsidP="004930F2">
      <w:pPr>
        <w:rPr>
          <w:rFonts w:asciiTheme="majorBidi" w:hAnsiTheme="majorBidi" w:cstheme="majorBidi"/>
          <w:bCs/>
          <w:sz w:val="24"/>
          <w:szCs w:val="24"/>
          <w:u w:val="single"/>
        </w:rPr>
      </w:pPr>
    </w:p>
    <w:p w14:paraId="1E8799C2" w14:textId="53226CDC" w:rsidR="009378C1" w:rsidRDefault="009378C1" w:rsidP="004930F2">
      <w:pPr>
        <w:rPr>
          <w:rFonts w:asciiTheme="majorBidi" w:hAnsiTheme="majorBidi" w:cstheme="majorBidi"/>
          <w:bCs/>
          <w:sz w:val="24"/>
          <w:szCs w:val="24"/>
          <w:u w:val="single"/>
        </w:rPr>
      </w:pPr>
    </w:p>
    <w:p w14:paraId="6AB71567" w14:textId="0CBCF653" w:rsidR="009378C1" w:rsidRDefault="009378C1" w:rsidP="004930F2">
      <w:pPr>
        <w:rPr>
          <w:rFonts w:asciiTheme="majorBidi" w:hAnsiTheme="majorBidi" w:cstheme="majorBidi"/>
          <w:bCs/>
          <w:sz w:val="24"/>
          <w:szCs w:val="24"/>
          <w:u w:val="single"/>
        </w:rPr>
      </w:pPr>
    </w:p>
    <w:p w14:paraId="484282D4" w14:textId="3AA1CD17" w:rsidR="009378C1" w:rsidRDefault="009378C1" w:rsidP="004930F2">
      <w:pPr>
        <w:rPr>
          <w:rFonts w:asciiTheme="majorBidi" w:hAnsiTheme="majorBidi" w:cstheme="majorBidi"/>
          <w:bCs/>
          <w:sz w:val="24"/>
          <w:szCs w:val="24"/>
          <w:u w:val="single"/>
        </w:rPr>
      </w:pPr>
    </w:p>
    <w:p w14:paraId="6C45CF88" w14:textId="4D378EFD" w:rsidR="009378C1" w:rsidRDefault="009378C1" w:rsidP="004930F2">
      <w:pPr>
        <w:rPr>
          <w:rFonts w:asciiTheme="majorBidi" w:hAnsiTheme="majorBidi" w:cstheme="majorBidi"/>
          <w:bCs/>
          <w:sz w:val="24"/>
          <w:szCs w:val="24"/>
          <w:u w:val="single"/>
        </w:rPr>
      </w:pPr>
    </w:p>
    <w:p w14:paraId="6775600B" w14:textId="1CF26190" w:rsidR="009378C1" w:rsidRDefault="009378C1" w:rsidP="004930F2">
      <w:pPr>
        <w:rPr>
          <w:rFonts w:asciiTheme="majorBidi" w:hAnsiTheme="majorBidi" w:cstheme="majorBidi"/>
          <w:bCs/>
          <w:sz w:val="24"/>
          <w:szCs w:val="24"/>
          <w:u w:val="single"/>
        </w:rPr>
      </w:pPr>
    </w:p>
    <w:p w14:paraId="19958371" w14:textId="17E04D63" w:rsidR="009378C1" w:rsidRDefault="009378C1" w:rsidP="004930F2">
      <w:pPr>
        <w:rPr>
          <w:rFonts w:asciiTheme="majorBidi" w:hAnsiTheme="majorBidi" w:cstheme="majorBidi"/>
          <w:bCs/>
          <w:sz w:val="24"/>
          <w:szCs w:val="24"/>
          <w:u w:val="single"/>
        </w:rPr>
      </w:pPr>
    </w:p>
    <w:p w14:paraId="13057F72" w14:textId="54F6FFE5" w:rsidR="009378C1" w:rsidRDefault="009378C1" w:rsidP="004930F2">
      <w:pPr>
        <w:rPr>
          <w:rFonts w:asciiTheme="majorBidi" w:hAnsiTheme="majorBidi" w:cstheme="majorBidi"/>
          <w:bCs/>
          <w:sz w:val="24"/>
          <w:szCs w:val="24"/>
          <w:u w:val="single"/>
        </w:rPr>
      </w:pPr>
    </w:p>
    <w:p w14:paraId="22C3D8F9" w14:textId="4E6787B2" w:rsidR="009378C1" w:rsidRDefault="009378C1" w:rsidP="004930F2">
      <w:pPr>
        <w:rPr>
          <w:rFonts w:asciiTheme="majorBidi" w:hAnsiTheme="majorBidi" w:cstheme="majorBidi"/>
          <w:bCs/>
          <w:sz w:val="24"/>
          <w:szCs w:val="24"/>
          <w:u w:val="single"/>
        </w:rPr>
      </w:pPr>
    </w:p>
    <w:p w14:paraId="508F7C6E" w14:textId="77777777" w:rsidR="00B5382E" w:rsidRDefault="00B5382E" w:rsidP="004930F2">
      <w:pPr>
        <w:rPr>
          <w:rFonts w:asciiTheme="majorBidi" w:hAnsiTheme="majorBidi" w:cstheme="majorBidi"/>
          <w:bCs/>
          <w:noProof/>
          <w:sz w:val="24"/>
          <w:szCs w:val="24"/>
          <w:u w:val="single"/>
        </w:rPr>
      </w:pPr>
    </w:p>
    <w:p w14:paraId="030502E5" w14:textId="77777777" w:rsidR="00B5382E" w:rsidRDefault="00B5382E" w:rsidP="004930F2">
      <w:pPr>
        <w:rPr>
          <w:rFonts w:asciiTheme="majorBidi" w:hAnsiTheme="majorBidi" w:cstheme="majorBidi"/>
          <w:bCs/>
          <w:noProof/>
          <w:sz w:val="24"/>
          <w:szCs w:val="24"/>
          <w:u w:val="single"/>
        </w:rPr>
      </w:pPr>
    </w:p>
    <w:p w14:paraId="495E15AC" w14:textId="77777777" w:rsidR="00067185" w:rsidRDefault="00067185" w:rsidP="004930F2">
      <w:pPr>
        <w:rPr>
          <w:rFonts w:asciiTheme="majorBidi" w:hAnsiTheme="majorBidi" w:cstheme="majorBidi"/>
          <w:bCs/>
          <w:noProof/>
          <w:sz w:val="24"/>
          <w:szCs w:val="24"/>
          <w:u w:val="single"/>
        </w:rPr>
      </w:pPr>
    </w:p>
    <w:p w14:paraId="74CD9D30" w14:textId="70A6C846" w:rsidR="009378C1" w:rsidRDefault="00B5382E" w:rsidP="004930F2">
      <w:pPr>
        <w:rPr>
          <w:rFonts w:asciiTheme="majorBidi" w:hAnsiTheme="majorBidi" w:cstheme="majorBidi"/>
          <w:bCs/>
          <w:sz w:val="24"/>
          <w:szCs w:val="24"/>
          <w:u w:val="single"/>
        </w:rPr>
      </w:pPr>
      <w:r>
        <w:rPr>
          <w:rFonts w:asciiTheme="majorBidi" w:hAnsiTheme="majorBidi" w:cstheme="majorBidi"/>
          <w:bCs/>
          <w:noProof/>
          <w:sz w:val="24"/>
          <w:szCs w:val="24"/>
          <w:u w:val="single"/>
        </w:rPr>
        <w:drawing>
          <wp:inline distT="0" distB="0" distL="0" distR="0" wp14:anchorId="0CC29A51" wp14:editId="668E001A">
            <wp:extent cx="6153150" cy="6634480"/>
            <wp:effectExtent l="0" t="0" r="0" b="0"/>
            <wp:docPr id="15" name="Picture 15" descr="Scanned000 (003).pdf - Adobe Acrobat Reader DC (32-b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Scanned000 (003).pdf - Adobe Acrobat Reader DC (32-bit)"/>
                    <pic:cNvPicPr/>
                  </pic:nvPicPr>
                  <pic:blipFill rotWithShape="1">
                    <a:blip r:embed="rId33">
                      <a:extLst>
                        <a:ext uri="{28A0092B-C50C-407E-A947-70E740481C1C}">
                          <a14:useLocalDpi xmlns:a14="http://schemas.microsoft.com/office/drawing/2010/main" val="0"/>
                        </a:ext>
                      </a:extLst>
                    </a:blip>
                    <a:srcRect l="26495" t="23217" r="41060" b="4536"/>
                    <a:stretch/>
                  </pic:blipFill>
                  <pic:spPr bwMode="auto">
                    <a:xfrm>
                      <a:off x="0" y="0"/>
                      <a:ext cx="6192368" cy="6676766"/>
                    </a:xfrm>
                    <a:prstGeom prst="rect">
                      <a:avLst/>
                    </a:prstGeom>
                    <a:ln>
                      <a:noFill/>
                    </a:ln>
                    <a:extLst>
                      <a:ext uri="{53640926-AAD7-44D8-BBD7-CCE9431645EC}">
                        <a14:shadowObscured xmlns:a14="http://schemas.microsoft.com/office/drawing/2010/main"/>
                      </a:ext>
                    </a:extLst>
                  </pic:spPr>
                </pic:pic>
              </a:graphicData>
            </a:graphic>
          </wp:inline>
        </w:drawing>
      </w:r>
    </w:p>
    <w:p w14:paraId="16CF8F41" w14:textId="33B77A7E" w:rsidR="009378C1" w:rsidRDefault="009378C1" w:rsidP="004930F2">
      <w:pPr>
        <w:rPr>
          <w:rFonts w:asciiTheme="majorBidi" w:hAnsiTheme="majorBidi" w:cstheme="majorBidi"/>
          <w:bCs/>
          <w:sz w:val="24"/>
          <w:szCs w:val="24"/>
          <w:u w:val="single"/>
        </w:rPr>
      </w:pPr>
    </w:p>
    <w:p w14:paraId="20E3115C" w14:textId="421DCB3E" w:rsidR="009378C1" w:rsidRDefault="009378C1" w:rsidP="004930F2">
      <w:pPr>
        <w:rPr>
          <w:rFonts w:asciiTheme="majorBidi" w:hAnsiTheme="majorBidi" w:cstheme="majorBidi"/>
          <w:bCs/>
          <w:sz w:val="24"/>
          <w:szCs w:val="24"/>
          <w:u w:val="single"/>
        </w:rPr>
      </w:pPr>
    </w:p>
    <w:p w14:paraId="0C0AD4AE" w14:textId="168DD1CF" w:rsidR="009378C1" w:rsidRDefault="009378C1" w:rsidP="004930F2">
      <w:pPr>
        <w:rPr>
          <w:rFonts w:asciiTheme="majorBidi" w:hAnsiTheme="majorBidi" w:cstheme="majorBidi"/>
          <w:bCs/>
          <w:sz w:val="24"/>
          <w:szCs w:val="24"/>
          <w:u w:val="single"/>
        </w:rPr>
      </w:pPr>
    </w:p>
    <w:p w14:paraId="59B6A752" w14:textId="4F3DECAC" w:rsidR="009378C1" w:rsidRDefault="009378C1" w:rsidP="004930F2">
      <w:pPr>
        <w:rPr>
          <w:rFonts w:asciiTheme="majorBidi" w:hAnsiTheme="majorBidi" w:cstheme="majorBidi"/>
          <w:bCs/>
          <w:sz w:val="24"/>
          <w:szCs w:val="24"/>
          <w:u w:val="single"/>
        </w:rPr>
      </w:pPr>
    </w:p>
    <w:p w14:paraId="15AD744E" w14:textId="3A538471" w:rsidR="009378C1" w:rsidRDefault="009378C1" w:rsidP="004930F2">
      <w:pPr>
        <w:rPr>
          <w:rFonts w:asciiTheme="majorBidi" w:hAnsiTheme="majorBidi" w:cstheme="majorBidi"/>
          <w:bCs/>
          <w:sz w:val="24"/>
          <w:szCs w:val="24"/>
          <w:u w:val="single"/>
        </w:rPr>
      </w:pPr>
    </w:p>
    <w:p w14:paraId="310CAE0E" w14:textId="4E7E221B" w:rsidR="009378C1" w:rsidRDefault="009378C1" w:rsidP="004930F2">
      <w:pPr>
        <w:rPr>
          <w:rFonts w:asciiTheme="majorBidi" w:hAnsiTheme="majorBidi" w:cstheme="majorBidi"/>
          <w:bCs/>
          <w:sz w:val="24"/>
          <w:szCs w:val="24"/>
          <w:u w:val="single"/>
        </w:rPr>
      </w:pPr>
    </w:p>
    <w:p w14:paraId="5D51CE26" w14:textId="77777777" w:rsidR="00067185" w:rsidRDefault="00067185" w:rsidP="00261E95">
      <w:pPr>
        <w:rPr>
          <w:rFonts w:asciiTheme="majorBidi" w:hAnsiTheme="majorBidi" w:cstheme="majorBidi"/>
          <w:bCs/>
          <w:noProof/>
          <w:sz w:val="24"/>
          <w:szCs w:val="24"/>
          <w:u w:val="single"/>
        </w:rPr>
      </w:pPr>
    </w:p>
    <w:p w14:paraId="19D3ADC8" w14:textId="3C7E88C5" w:rsidR="009378C1" w:rsidRDefault="00261E95" w:rsidP="00261E95">
      <w:pPr>
        <w:rPr>
          <w:rFonts w:asciiTheme="majorBidi" w:hAnsiTheme="majorBidi" w:cstheme="majorBidi"/>
          <w:bCs/>
          <w:sz w:val="24"/>
          <w:szCs w:val="24"/>
          <w:u w:val="single"/>
        </w:rPr>
      </w:pPr>
      <w:r>
        <w:rPr>
          <w:rFonts w:asciiTheme="majorBidi" w:hAnsiTheme="majorBidi" w:cstheme="majorBidi"/>
          <w:bCs/>
          <w:noProof/>
          <w:sz w:val="24"/>
          <w:szCs w:val="24"/>
          <w:u w:val="single"/>
        </w:rPr>
        <w:drawing>
          <wp:inline distT="0" distB="0" distL="0" distR="0" wp14:anchorId="677DB169" wp14:editId="6498298A">
            <wp:extent cx="6210300" cy="6627495"/>
            <wp:effectExtent l="0" t="0" r="0" b="1905"/>
            <wp:docPr id="17" name="Picture 17" descr="Scanned000 (003).pdf - Adobe Acrobat Reader DC (32-b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Scanned000 (003).pdf - Adobe Acrobat Reader DC (32-bit)"/>
                    <pic:cNvPicPr/>
                  </pic:nvPicPr>
                  <pic:blipFill rotWithShape="1">
                    <a:blip r:embed="rId34">
                      <a:extLst>
                        <a:ext uri="{28A0092B-C50C-407E-A947-70E740481C1C}">
                          <a14:useLocalDpi xmlns:a14="http://schemas.microsoft.com/office/drawing/2010/main" val="0"/>
                        </a:ext>
                      </a:extLst>
                    </a:blip>
                    <a:srcRect l="26081" t="24715" r="41169"/>
                    <a:stretch/>
                  </pic:blipFill>
                  <pic:spPr bwMode="auto">
                    <a:xfrm>
                      <a:off x="0" y="0"/>
                      <a:ext cx="6231007" cy="6649593"/>
                    </a:xfrm>
                    <a:prstGeom prst="rect">
                      <a:avLst/>
                    </a:prstGeom>
                    <a:ln>
                      <a:noFill/>
                    </a:ln>
                    <a:extLst>
                      <a:ext uri="{53640926-AAD7-44D8-BBD7-CCE9431645EC}">
                        <a14:shadowObscured xmlns:a14="http://schemas.microsoft.com/office/drawing/2010/main"/>
                      </a:ext>
                    </a:extLst>
                  </pic:spPr>
                </pic:pic>
              </a:graphicData>
            </a:graphic>
          </wp:inline>
        </w:drawing>
      </w:r>
    </w:p>
    <w:p w14:paraId="6FF21BED" w14:textId="36264956" w:rsidR="009378C1" w:rsidRDefault="009378C1" w:rsidP="004930F2">
      <w:pPr>
        <w:rPr>
          <w:rFonts w:asciiTheme="majorBidi" w:hAnsiTheme="majorBidi" w:cstheme="majorBidi"/>
          <w:bCs/>
          <w:sz w:val="24"/>
          <w:szCs w:val="24"/>
          <w:u w:val="single"/>
        </w:rPr>
      </w:pPr>
    </w:p>
    <w:p w14:paraId="75D833FE" w14:textId="024F899E" w:rsidR="009378C1" w:rsidRDefault="009378C1" w:rsidP="004930F2">
      <w:pPr>
        <w:rPr>
          <w:rFonts w:asciiTheme="majorBidi" w:hAnsiTheme="majorBidi" w:cstheme="majorBidi"/>
          <w:bCs/>
          <w:sz w:val="24"/>
          <w:szCs w:val="24"/>
          <w:u w:val="single"/>
        </w:rPr>
      </w:pPr>
    </w:p>
    <w:p w14:paraId="405F2D11" w14:textId="1E50C7A3" w:rsidR="009378C1" w:rsidRDefault="009378C1" w:rsidP="004930F2">
      <w:pPr>
        <w:rPr>
          <w:rFonts w:asciiTheme="majorBidi" w:hAnsiTheme="majorBidi" w:cstheme="majorBidi"/>
          <w:bCs/>
          <w:sz w:val="24"/>
          <w:szCs w:val="24"/>
          <w:u w:val="single"/>
        </w:rPr>
      </w:pPr>
    </w:p>
    <w:p w14:paraId="1C077642" w14:textId="655084BC" w:rsidR="009378C1" w:rsidRDefault="009378C1" w:rsidP="004930F2">
      <w:pPr>
        <w:rPr>
          <w:rFonts w:asciiTheme="majorBidi" w:hAnsiTheme="majorBidi" w:cstheme="majorBidi"/>
          <w:bCs/>
          <w:sz w:val="24"/>
          <w:szCs w:val="24"/>
          <w:u w:val="single"/>
        </w:rPr>
      </w:pPr>
    </w:p>
    <w:p w14:paraId="5D011A6E" w14:textId="08C4EC5A" w:rsidR="009378C1" w:rsidRDefault="009378C1" w:rsidP="004930F2">
      <w:pPr>
        <w:rPr>
          <w:rFonts w:asciiTheme="majorBidi" w:hAnsiTheme="majorBidi" w:cstheme="majorBidi"/>
          <w:bCs/>
          <w:sz w:val="24"/>
          <w:szCs w:val="24"/>
          <w:u w:val="single"/>
        </w:rPr>
      </w:pPr>
    </w:p>
    <w:p w14:paraId="05ABFEFB" w14:textId="3721DB5B" w:rsidR="00261E95" w:rsidRDefault="00261E95" w:rsidP="004930F2">
      <w:pPr>
        <w:rPr>
          <w:rFonts w:asciiTheme="majorBidi" w:hAnsiTheme="majorBidi" w:cstheme="majorBidi"/>
          <w:bCs/>
          <w:sz w:val="24"/>
          <w:szCs w:val="24"/>
          <w:u w:val="single"/>
        </w:rPr>
      </w:pPr>
    </w:p>
    <w:p w14:paraId="59B53F4F" w14:textId="4242B5E0" w:rsidR="00261E95" w:rsidRDefault="008856B0" w:rsidP="004930F2">
      <w:pPr>
        <w:rPr>
          <w:rFonts w:asciiTheme="majorBidi" w:hAnsiTheme="majorBidi" w:cstheme="majorBidi"/>
          <w:bCs/>
          <w:sz w:val="24"/>
          <w:szCs w:val="24"/>
          <w:u w:val="single"/>
        </w:rPr>
      </w:pPr>
      <w:r>
        <w:rPr>
          <w:rFonts w:asciiTheme="majorBidi" w:hAnsiTheme="majorBidi" w:cstheme="majorBidi"/>
          <w:bCs/>
          <w:noProof/>
          <w:sz w:val="24"/>
          <w:szCs w:val="24"/>
          <w:u w:val="single"/>
        </w:rPr>
        <w:lastRenderedPageBreak/>
        <w:drawing>
          <wp:inline distT="0" distB="0" distL="0" distR="0" wp14:anchorId="651F2958" wp14:editId="2CF2C111">
            <wp:extent cx="6298787" cy="6267450"/>
            <wp:effectExtent l="0" t="0" r="6985" b="0"/>
            <wp:docPr id="19" name="Picture 19" descr="Scanned000 (003).pdf - Adobe Acrobat Reader DC (32-b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Scanned000 (003).pdf - Adobe Acrobat Reader DC (32-bit)"/>
                    <pic:cNvPicPr/>
                  </pic:nvPicPr>
                  <pic:blipFill rotWithShape="1">
                    <a:blip r:embed="rId35">
                      <a:extLst>
                        <a:ext uri="{28A0092B-C50C-407E-A947-70E740481C1C}">
                          <a14:useLocalDpi xmlns:a14="http://schemas.microsoft.com/office/drawing/2010/main" val="0"/>
                        </a:ext>
                      </a:extLst>
                    </a:blip>
                    <a:srcRect l="26269" t="23154" r="40895"/>
                    <a:stretch/>
                  </pic:blipFill>
                  <pic:spPr bwMode="auto">
                    <a:xfrm>
                      <a:off x="0" y="0"/>
                      <a:ext cx="6305448" cy="6274078"/>
                    </a:xfrm>
                    <a:prstGeom prst="rect">
                      <a:avLst/>
                    </a:prstGeom>
                    <a:ln>
                      <a:noFill/>
                    </a:ln>
                    <a:extLst>
                      <a:ext uri="{53640926-AAD7-44D8-BBD7-CCE9431645EC}">
                        <a14:shadowObscured xmlns:a14="http://schemas.microsoft.com/office/drawing/2010/main"/>
                      </a:ext>
                    </a:extLst>
                  </pic:spPr>
                </pic:pic>
              </a:graphicData>
            </a:graphic>
          </wp:inline>
        </w:drawing>
      </w:r>
    </w:p>
    <w:p w14:paraId="60D0BB59" w14:textId="42B0417D" w:rsidR="00261E95" w:rsidRDefault="00261E95" w:rsidP="004930F2">
      <w:pPr>
        <w:rPr>
          <w:rFonts w:asciiTheme="majorBidi" w:hAnsiTheme="majorBidi" w:cstheme="majorBidi"/>
          <w:bCs/>
          <w:sz w:val="24"/>
          <w:szCs w:val="24"/>
          <w:u w:val="single"/>
        </w:rPr>
      </w:pPr>
    </w:p>
    <w:p w14:paraId="7ECD316C" w14:textId="20EDF459" w:rsidR="00261E95" w:rsidRDefault="00261E95" w:rsidP="004930F2">
      <w:pPr>
        <w:rPr>
          <w:rFonts w:asciiTheme="majorBidi" w:hAnsiTheme="majorBidi" w:cstheme="majorBidi"/>
          <w:bCs/>
          <w:sz w:val="24"/>
          <w:szCs w:val="24"/>
          <w:u w:val="single"/>
        </w:rPr>
      </w:pPr>
    </w:p>
    <w:p w14:paraId="63C3B466" w14:textId="65ECA47D" w:rsidR="00261E95" w:rsidRDefault="00261E95" w:rsidP="004930F2">
      <w:pPr>
        <w:rPr>
          <w:rFonts w:asciiTheme="majorBidi" w:hAnsiTheme="majorBidi" w:cstheme="majorBidi"/>
          <w:bCs/>
          <w:sz w:val="24"/>
          <w:szCs w:val="24"/>
          <w:u w:val="single"/>
        </w:rPr>
      </w:pPr>
    </w:p>
    <w:p w14:paraId="62A0C1B2" w14:textId="7D963C14" w:rsidR="008F4763" w:rsidRDefault="008F4763" w:rsidP="004930F2">
      <w:pPr>
        <w:rPr>
          <w:rFonts w:asciiTheme="majorBidi" w:hAnsiTheme="majorBidi" w:cstheme="majorBidi"/>
          <w:bCs/>
          <w:noProof/>
          <w:sz w:val="24"/>
          <w:szCs w:val="24"/>
          <w:u w:val="single"/>
        </w:rPr>
      </w:pPr>
      <w:r>
        <w:rPr>
          <w:rFonts w:asciiTheme="majorBidi" w:hAnsiTheme="majorBidi" w:cstheme="majorBidi"/>
          <w:bCs/>
          <w:noProof/>
          <w:sz w:val="24"/>
          <w:szCs w:val="24"/>
          <w:u w:val="single"/>
        </w:rPr>
        <w:drawing>
          <wp:inline distT="0" distB="0" distL="0" distR="0" wp14:anchorId="078BBD76" wp14:editId="035EA4D9">
            <wp:extent cx="6341119" cy="1524000"/>
            <wp:effectExtent l="0" t="0" r="2540" b="0"/>
            <wp:docPr id="20" name="Picture 20" descr="Scanned000 (003).pdf - Adobe Acrobat Reader DC (32-b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Scanned000 (003).pdf - Adobe Acrobat Reader DC (32-bit)"/>
                    <pic:cNvPicPr/>
                  </pic:nvPicPr>
                  <pic:blipFill rotWithShape="1">
                    <a:blip r:embed="rId36">
                      <a:extLst>
                        <a:ext uri="{28A0092B-C50C-407E-A947-70E740481C1C}">
                          <a14:useLocalDpi xmlns:a14="http://schemas.microsoft.com/office/drawing/2010/main" val="0"/>
                        </a:ext>
                      </a:extLst>
                    </a:blip>
                    <a:srcRect l="26257" t="28093" r="41004" b="52459"/>
                    <a:stretch/>
                  </pic:blipFill>
                  <pic:spPr bwMode="auto">
                    <a:xfrm>
                      <a:off x="0" y="0"/>
                      <a:ext cx="6349442" cy="1526000"/>
                    </a:xfrm>
                    <a:prstGeom prst="rect">
                      <a:avLst/>
                    </a:prstGeom>
                    <a:ln>
                      <a:noFill/>
                    </a:ln>
                    <a:extLst>
                      <a:ext uri="{53640926-AAD7-44D8-BBD7-CCE9431645EC}">
                        <a14:shadowObscured xmlns:a14="http://schemas.microsoft.com/office/drawing/2010/main"/>
                      </a:ext>
                    </a:extLst>
                  </pic:spPr>
                </pic:pic>
              </a:graphicData>
            </a:graphic>
          </wp:inline>
        </w:drawing>
      </w:r>
    </w:p>
    <w:p w14:paraId="426F3DC8" w14:textId="0038BFB4" w:rsidR="00261E95" w:rsidRDefault="003A23CA" w:rsidP="004930F2">
      <w:pPr>
        <w:rPr>
          <w:rFonts w:asciiTheme="majorBidi" w:hAnsiTheme="majorBidi" w:cstheme="majorBidi"/>
          <w:bCs/>
          <w:sz w:val="24"/>
          <w:szCs w:val="24"/>
          <w:u w:val="single"/>
        </w:rPr>
      </w:pPr>
      <w:r>
        <w:rPr>
          <w:rFonts w:asciiTheme="majorBidi" w:hAnsiTheme="majorBidi" w:cstheme="majorBidi"/>
          <w:bCs/>
          <w:noProof/>
          <w:sz w:val="24"/>
          <w:szCs w:val="24"/>
          <w:u w:val="single"/>
        </w:rPr>
        <w:lastRenderedPageBreak/>
        <w:drawing>
          <wp:inline distT="0" distB="0" distL="0" distR="0" wp14:anchorId="161E472D" wp14:editId="2C06EF00">
            <wp:extent cx="6908215" cy="6467475"/>
            <wp:effectExtent l="0" t="0" r="6985" b="0"/>
            <wp:docPr id="21" name="Picture 21" descr="Scanned000 (003).pdf - Adobe Acrobat Reader DC (32-b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Scanned000 (003).pdf - Adobe Acrobat Reader DC (32-bit)"/>
                    <pic:cNvPicPr/>
                  </pic:nvPicPr>
                  <pic:blipFill rotWithShape="1">
                    <a:blip r:embed="rId37">
                      <a:extLst>
                        <a:ext uri="{28A0092B-C50C-407E-A947-70E740481C1C}">
                          <a14:useLocalDpi xmlns:a14="http://schemas.microsoft.com/office/drawing/2010/main" val="0"/>
                        </a:ext>
                      </a:extLst>
                    </a:blip>
                    <a:srcRect l="26233" t="26124" r="40786"/>
                    <a:stretch/>
                  </pic:blipFill>
                  <pic:spPr bwMode="auto">
                    <a:xfrm>
                      <a:off x="0" y="0"/>
                      <a:ext cx="6955451" cy="6511697"/>
                    </a:xfrm>
                    <a:prstGeom prst="rect">
                      <a:avLst/>
                    </a:prstGeom>
                    <a:ln>
                      <a:noFill/>
                    </a:ln>
                    <a:extLst>
                      <a:ext uri="{53640926-AAD7-44D8-BBD7-CCE9431645EC}">
                        <a14:shadowObscured xmlns:a14="http://schemas.microsoft.com/office/drawing/2010/main"/>
                      </a:ext>
                    </a:extLst>
                  </pic:spPr>
                </pic:pic>
              </a:graphicData>
            </a:graphic>
          </wp:inline>
        </w:drawing>
      </w:r>
    </w:p>
    <w:p w14:paraId="1150FAB8" w14:textId="32F88D7F" w:rsidR="003A23CA" w:rsidRDefault="003A23CA" w:rsidP="004930F2">
      <w:pPr>
        <w:rPr>
          <w:rFonts w:asciiTheme="majorBidi" w:hAnsiTheme="majorBidi" w:cstheme="majorBidi"/>
          <w:bCs/>
          <w:sz w:val="24"/>
          <w:szCs w:val="24"/>
          <w:u w:val="single"/>
        </w:rPr>
      </w:pPr>
    </w:p>
    <w:p w14:paraId="0459039A" w14:textId="65EBE2D7" w:rsidR="003A23CA" w:rsidRDefault="003A23CA" w:rsidP="004930F2">
      <w:pPr>
        <w:rPr>
          <w:rFonts w:asciiTheme="majorBidi" w:hAnsiTheme="majorBidi" w:cstheme="majorBidi"/>
          <w:bCs/>
          <w:sz w:val="24"/>
          <w:szCs w:val="24"/>
          <w:u w:val="single"/>
        </w:rPr>
      </w:pPr>
    </w:p>
    <w:p w14:paraId="256A3F47" w14:textId="780A5337" w:rsidR="003A23CA" w:rsidRDefault="003A23CA" w:rsidP="004930F2">
      <w:pPr>
        <w:rPr>
          <w:rFonts w:asciiTheme="majorBidi" w:hAnsiTheme="majorBidi" w:cstheme="majorBidi"/>
          <w:bCs/>
          <w:sz w:val="24"/>
          <w:szCs w:val="24"/>
          <w:u w:val="single"/>
        </w:rPr>
      </w:pPr>
    </w:p>
    <w:p w14:paraId="3F276FAC" w14:textId="66F3FBB7" w:rsidR="003A23CA" w:rsidRDefault="003A23CA" w:rsidP="004930F2">
      <w:pPr>
        <w:rPr>
          <w:rFonts w:asciiTheme="majorBidi" w:hAnsiTheme="majorBidi" w:cstheme="majorBidi"/>
          <w:bCs/>
          <w:sz w:val="24"/>
          <w:szCs w:val="24"/>
          <w:u w:val="single"/>
        </w:rPr>
      </w:pPr>
    </w:p>
    <w:p w14:paraId="390C7A57" w14:textId="2EBE33CC" w:rsidR="003A23CA" w:rsidRDefault="003A23CA" w:rsidP="004930F2">
      <w:pPr>
        <w:rPr>
          <w:rFonts w:asciiTheme="majorBidi" w:hAnsiTheme="majorBidi" w:cstheme="majorBidi"/>
          <w:bCs/>
          <w:sz w:val="24"/>
          <w:szCs w:val="24"/>
          <w:u w:val="single"/>
        </w:rPr>
      </w:pPr>
    </w:p>
    <w:p w14:paraId="51D5EAEE" w14:textId="16A293CA" w:rsidR="003A23CA" w:rsidRDefault="003A23CA" w:rsidP="004930F2">
      <w:pPr>
        <w:rPr>
          <w:rFonts w:asciiTheme="majorBidi" w:hAnsiTheme="majorBidi" w:cstheme="majorBidi"/>
          <w:bCs/>
          <w:sz w:val="24"/>
          <w:szCs w:val="24"/>
          <w:u w:val="single"/>
        </w:rPr>
      </w:pPr>
    </w:p>
    <w:p w14:paraId="760C725D" w14:textId="568C4CA6" w:rsidR="003A23CA" w:rsidRDefault="003A23CA" w:rsidP="004930F2">
      <w:pPr>
        <w:rPr>
          <w:rFonts w:asciiTheme="majorBidi" w:hAnsiTheme="majorBidi" w:cstheme="majorBidi"/>
          <w:bCs/>
          <w:sz w:val="24"/>
          <w:szCs w:val="24"/>
          <w:u w:val="single"/>
        </w:rPr>
      </w:pPr>
    </w:p>
    <w:p w14:paraId="5F6567AD" w14:textId="50473CDA" w:rsidR="003A23CA" w:rsidRDefault="003A23CA" w:rsidP="004930F2">
      <w:pPr>
        <w:rPr>
          <w:rFonts w:asciiTheme="majorBidi" w:hAnsiTheme="majorBidi" w:cstheme="majorBidi"/>
          <w:bCs/>
          <w:sz w:val="24"/>
          <w:szCs w:val="24"/>
          <w:u w:val="single"/>
        </w:rPr>
      </w:pPr>
    </w:p>
    <w:p w14:paraId="203C3663" w14:textId="71C75D99" w:rsidR="003A23CA" w:rsidRDefault="00EA2B94" w:rsidP="004930F2">
      <w:pPr>
        <w:rPr>
          <w:rFonts w:asciiTheme="majorBidi" w:hAnsiTheme="majorBidi" w:cstheme="majorBidi"/>
          <w:bCs/>
          <w:sz w:val="24"/>
          <w:szCs w:val="24"/>
          <w:u w:val="single"/>
        </w:rPr>
      </w:pPr>
      <w:r>
        <w:rPr>
          <w:rFonts w:asciiTheme="majorBidi" w:hAnsiTheme="majorBidi" w:cstheme="majorBidi"/>
          <w:bCs/>
          <w:noProof/>
          <w:sz w:val="24"/>
          <w:szCs w:val="24"/>
          <w:u w:val="single"/>
        </w:rPr>
        <w:lastRenderedPageBreak/>
        <w:drawing>
          <wp:inline distT="0" distB="0" distL="0" distR="0" wp14:anchorId="2F94F5FE" wp14:editId="528576F2">
            <wp:extent cx="6076950" cy="6294372"/>
            <wp:effectExtent l="0" t="0" r="0" b="0"/>
            <wp:docPr id="22" name="Picture 22" descr="Scanned000 (003).pdf - Adobe Acrobat Reader DC (32-b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Scanned000 (003).pdf - Adobe Acrobat Reader DC (32-bit)"/>
                    <pic:cNvPicPr/>
                  </pic:nvPicPr>
                  <pic:blipFill rotWithShape="1">
                    <a:blip r:embed="rId38">
                      <a:extLst>
                        <a:ext uri="{28A0092B-C50C-407E-A947-70E740481C1C}">
                          <a14:useLocalDpi xmlns:a14="http://schemas.microsoft.com/office/drawing/2010/main" val="0"/>
                        </a:ext>
                      </a:extLst>
                    </a:blip>
                    <a:srcRect l="28418" t="25540" r="43497"/>
                    <a:stretch/>
                  </pic:blipFill>
                  <pic:spPr bwMode="auto">
                    <a:xfrm>
                      <a:off x="0" y="0"/>
                      <a:ext cx="6087315" cy="6305108"/>
                    </a:xfrm>
                    <a:prstGeom prst="rect">
                      <a:avLst/>
                    </a:prstGeom>
                    <a:ln>
                      <a:noFill/>
                    </a:ln>
                    <a:extLst>
                      <a:ext uri="{53640926-AAD7-44D8-BBD7-CCE9431645EC}">
                        <a14:shadowObscured xmlns:a14="http://schemas.microsoft.com/office/drawing/2010/main"/>
                      </a:ext>
                    </a:extLst>
                  </pic:spPr>
                </pic:pic>
              </a:graphicData>
            </a:graphic>
          </wp:inline>
        </w:drawing>
      </w:r>
    </w:p>
    <w:p w14:paraId="1BE01A74" w14:textId="7F6389F0" w:rsidR="003A23CA" w:rsidRDefault="003A23CA" w:rsidP="004930F2">
      <w:pPr>
        <w:rPr>
          <w:rFonts w:asciiTheme="majorBidi" w:hAnsiTheme="majorBidi" w:cstheme="majorBidi"/>
          <w:bCs/>
          <w:sz w:val="24"/>
          <w:szCs w:val="24"/>
          <w:u w:val="single"/>
        </w:rPr>
      </w:pPr>
    </w:p>
    <w:p w14:paraId="28AFA610" w14:textId="7582809C" w:rsidR="003A23CA" w:rsidRDefault="003A23CA" w:rsidP="004930F2">
      <w:pPr>
        <w:rPr>
          <w:rFonts w:asciiTheme="majorBidi" w:hAnsiTheme="majorBidi" w:cstheme="majorBidi"/>
          <w:bCs/>
          <w:sz w:val="24"/>
          <w:szCs w:val="24"/>
          <w:u w:val="single"/>
        </w:rPr>
      </w:pPr>
    </w:p>
    <w:p w14:paraId="2A8CE7D8" w14:textId="7AA71704" w:rsidR="003A23CA" w:rsidRDefault="003A23CA" w:rsidP="004930F2">
      <w:pPr>
        <w:rPr>
          <w:rFonts w:asciiTheme="majorBidi" w:hAnsiTheme="majorBidi" w:cstheme="majorBidi"/>
          <w:bCs/>
          <w:sz w:val="24"/>
          <w:szCs w:val="24"/>
          <w:u w:val="single"/>
        </w:rPr>
      </w:pPr>
    </w:p>
    <w:p w14:paraId="772AF494" w14:textId="45F5C2FB" w:rsidR="003A23CA" w:rsidRDefault="003A23CA" w:rsidP="004930F2">
      <w:pPr>
        <w:rPr>
          <w:rFonts w:asciiTheme="majorBidi" w:hAnsiTheme="majorBidi" w:cstheme="majorBidi"/>
          <w:bCs/>
          <w:sz w:val="24"/>
          <w:szCs w:val="24"/>
          <w:u w:val="single"/>
        </w:rPr>
      </w:pPr>
    </w:p>
    <w:p w14:paraId="004602B6" w14:textId="18E2A655" w:rsidR="003A23CA" w:rsidRDefault="003A23CA" w:rsidP="004930F2">
      <w:pPr>
        <w:rPr>
          <w:rFonts w:asciiTheme="majorBidi" w:hAnsiTheme="majorBidi" w:cstheme="majorBidi"/>
          <w:bCs/>
          <w:sz w:val="24"/>
          <w:szCs w:val="24"/>
          <w:u w:val="single"/>
        </w:rPr>
      </w:pPr>
    </w:p>
    <w:p w14:paraId="4A13D6C8" w14:textId="76239EEF" w:rsidR="003A23CA" w:rsidRDefault="003A23CA" w:rsidP="004930F2">
      <w:pPr>
        <w:rPr>
          <w:rFonts w:asciiTheme="majorBidi" w:hAnsiTheme="majorBidi" w:cstheme="majorBidi"/>
          <w:bCs/>
          <w:sz w:val="24"/>
          <w:szCs w:val="24"/>
          <w:u w:val="single"/>
        </w:rPr>
      </w:pPr>
    </w:p>
    <w:p w14:paraId="4F9538E6" w14:textId="2AB4B5FC" w:rsidR="003A23CA" w:rsidRDefault="003A23CA" w:rsidP="004930F2">
      <w:pPr>
        <w:rPr>
          <w:rFonts w:asciiTheme="majorBidi" w:hAnsiTheme="majorBidi" w:cstheme="majorBidi"/>
          <w:bCs/>
          <w:sz w:val="24"/>
          <w:szCs w:val="24"/>
          <w:u w:val="single"/>
        </w:rPr>
      </w:pPr>
    </w:p>
    <w:p w14:paraId="71B643A2" w14:textId="784D9BCE" w:rsidR="003A23CA" w:rsidRDefault="003A23CA" w:rsidP="004930F2">
      <w:pPr>
        <w:rPr>
          <w:rFonts w:asciiTheme="majorBidi" w:hAnsiTheme="majorBidi" w:cstheme="majorBidi"/>
          <w:bCs/>
          <w:sz w:val="24"/>
          <w:szCs w:val="24"/>
          <w:u w:val="single"/>
        </w:rPr>
      </w:pPr>
    </w:p>
    <w:p w14:paraId="46BEE058" w14:textId="62C3D32A" w:rsidR="003A23CA" w:rsidRDefault="004C3DD4" w:rsidP="004930F2">
      <w:pPr>
        <w:rPr>
          <w:rFonts w:asciiTheme="majorBidi" w:hAnsiTheme="majorBidi" w:cstheme="majorBidi"/>
          <w:bCs/>
          <w:sz w:val="24"/>
          <w:szCs w:val="24"/>
          <w:u w:val="single"/>
        </w:rPr>
      </w:pPr>
      <w:r>
        <w:rPr>
          <w:rFonts w:asciiTheme="majorBidi" w:hAnsiTheme="majorBidi" w:cstheme="majorBidi"/>
          <w:bCs/>
          <w:noProof/>
          <w:sz w:val="24"/>
          <w:szCs w:val="24"/>
          <w:u w:val="single"/>
        </w:rPr>
        <w:lastRenderedPageBreak/>
        <w:drawing>
          <wp:inline distT="0" distB="0" distL="0" distR="0" wp14:anchorId="29C90414" wp14:editId="64529B5B">
            <wp:extent cx="6420044" cy="3724275"/>
            <wp:effectExtent l="0" t="0" r="0" b="0"/>
            <wp:docPr id="23" name="Picture 23" descr="Scanned000 (003).pdf - Adobe Acrobat Reader DC (32-b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Scanned000 (003).pdf - Adobe Acrobat Reader DC (32-bit)"/>
                    <pic:cNvPicPr/>
                  </pic:nvPicPr>
                  <pic:blipFill rotWithShape="1">
                    <a:blip r:embed="rId39">
                      <a:extLst>
                        <a:ext uri="{28A0092B-C50C-407E-A947-70E740481C1C}">
                          <a14:useLocalDpi xmlns:a14="http://schemas.microsoft.com/office/drawing/2010/main" val="0"/>
                        </a:ext>
                      </a:extLst>
                    </a:blip>
                    <a:srcRect l="28293" t="25701" r="42945" b="24547"/>
                    <a:stretch/>
                  </pic:blipFill>
                  <pic:spPr bwMode="auto">
                    <a:xfrm>
                      <a:off x="0" y="0"/>
                      <a:ext cx="6423320" cy="3726175"/>
                    </a:xfrm>
                    <a:prstGeom prst="rect">
                      <a:avLst/>
                    </a:prstGeom>
                    <a:ln>
                      <a:noFill/>
                    </a:ln>
                    <a:extLst>
                      <a:ext uri="{53640926-AAD7-44D8-BBD7-CCE9431645EC}">
                        <a14:shadowObscured xmlns:a14="http://schemas.microsoft.com/office/drawing/2010/main"/>
                      </a:ext>
                    </a:extLst>
                  </pic:spPr>
                </pic:pic>
              </a:graphicData>
            </a:graphic>
          </wp:inline>
        </w:drawing>
      </w:r>
    </w:p>
    <w:p w14:paraId="68B935EB" w14:textId="24567A60" w:rsidR="003A23CA" w:rsidRDefault="003A23CA" w:rsidP="004930F2">
      <w:pPr>
        <w:rPr>
          <w:rFonts w:asciiTheme="majorBidi" w:hAnsiTheme="majorBidi" w:cstheme="majorBidi"/>
          <w:bCs/>
          <w:sz w:val="24"/>
          <w:szCs w:val="24"/>
          <w:u w:val="single"/>
        </w:rPr>
      </w:pPr>
    </w:p>
    <w:p w14:paraId="24A16DF9" w14:textId="6004ACAB" w:rsidR="003A23CA" w:rsidRDefault="003A23CA" w:rsidP="004930F2">
      <w:pPr>
        <w:rPr>
          <w:rFonts w:asciiTheme="majorBidi" w:hAnsiTheme="majorBidi" w:cstheme="majorBidi"/>
          <w:bCs/>
          <w:sz w:val="24"/>
          <w:szCs w:val="24"/>
          <w:u w:val="single"/>
        </w:rPr>
      </w:pPr>
    </w:p>
    <w:p w14:paraId="2E60F357" w14:textId="58641490" w:rsidR="003A23CA" w:rsidRDefault="003A23CA" w:rsidP="004930F2">
      <w:pPr>
        <w:rPr>
          <w:rFonts w:asciiTheme="majorBidi" w:hAnsiTheme="majorBidi" w:cstheme="majorBidi"/>
          <w:bCs/>
          <w:sz w:val="24"/>
          <w:szCs w:val="24"/>
          <w:u w:val="single"/>
        </w:rPr>
      </w:pPr>
    </w:p>
    <w:p w14:paraId="1275CEDA" w14:textId="4C8D424F" w:rsidR="003A23CA" w:rsidRDefault="003A23CA" w:rsidP="004930F2">
      <w:pPr>
        <w:rPr>
          <w:rFonts w:asciiTheme="majorBidi" w:hAnsiTheme="majorBidi" w:cstheme="majorBidi"/>
          <w:bCs/>
          <w:sz w:val="24"/>
          <w:szCs w:val="24"/>
          <w:u w:val="single"/>
        </w:rPr>
      </w:pPr>
    </w:p>
    <w:p w14:paraId="6235A49E" w14:textId="3EF92C06" w:rsidR="003A23CA" w:rsidRDefault="003A23CA" w:rsidP="004930F2">
      <w:pPr>
        <w:rPr>
          <w:rFonts w:asciiTheme="majorBidi" w:hAnsiTheme="majorBidi" w:cstheme="majorBidi"/>
          <w:bCs/>
          <w:sz w:val="24"/>
          <w:szCs w:val="24"/>
          <w:u w:val="single"/>
        </w:rPr>
      </w:pPr>
    </w:p>
    <w:p w14:paraId="781AA7DC" w14:textId="31A6A047" w:rsidR="003A23CA" w:rsidRDefault="003A23CA" w:rsidP="004930F2">
      <w:pPr>
        <w:rPr>
          <w:rFonts w:asciiTheme="majorBidi" w:hAnsiTheme="majorBidi" w:cstheme="majorBidi"/>
          <w:bCs/>
          <w:sz w:val="24"/>
          <w:szCs w:val="24"/>
          <w:u w:val="single"/>
        </w:rPr>
      </w:pPr>
    </w:p>
    <w:p w14:paraId="605F9949" w14:textId="4E886906" w:rsidR="003A23CA" w:rsidRDefault="003A23CA" w:rsidP="004930F2">
      <w:pPr>
        <w:rPr>
          <w:rFonts w:asciiTheme="majorBidi" w:hAnsiTheme="majorBidi" w:cstheme="majorBidi"/>
          <w:bCs/>
          <w:sz w:val="24"/>
          <w:szCs w:val="24"/>
          <w:u w:val="single"/>
        </w:rPr>
      </w:pPr>
    </w:p>
    <w:p w14:paraId="6231ED69" w14:textId="306DB401" w:rsidR="003A23CA" w:rsidRDefault="003A23CA" w:rsidP="004930F2">
      <w:pPr>
        <w:rPr>
          <w:rFonts w:asciiTheme="majorBidi" w:hAnsiTheme="majorBidi" w:cstheme="majorBidi"/>
          <w:bCs/>
          <w:sz w:val="24"/>
          <w:szCs w:val="24"/>
          <w:u w:val="single"/>
        </w:rPr>
      </w:pPr>
    </w:p>
    <w:p w14:paraId="7B9F628D" w14:textId="2C94B369" w:rsidR="003A23CA" w:rsidRDefault="003A23CA" w:rsidP="004930F2">
      <w:pPr>
        <w:rPr>
          <w:rFonts w:asciiTheme="majorBidi" w:hAnsiTheme="majorBidi" w:cstheme="majorBidi"/>
          <w:bCs/>
          <w:sz w:val="24"/>
          <w:szCs w:val="24"/>
          <w:u w:val="single"/>
        </w:rPr>
      </w:pPr>
    </w:p>
    <w:p w14:paraId="5FB3841B" w14:textId="04DFEC29" w:rsidR="003A23CA" w:rsidRDefault="003A23CA" w:rsidP="004930F2">
      <w:pPr>
        <w:rPr>
          <w:rFonts w:asciiTheme="majorBidi" w:hAnsiTheme="majorBidi" w:cstheme="majorBidi"/>
          <w:bCs/>
          <w:sz w:val="24"/>
          <w:szCs w:val="24"/>
          <w:u w:val="single"/>
        </w:rPr>
      </w:pPr>
    </w:p>
    <w:p w14:paraId="1D738709" w14:textId="74102933" w:rsidR="003A23CA" w:rsidRDefault="003A23CA" w:rsidP="004930F2">
      <w:pPr>
        <w:rPr>
          <w:rFonts w:asciiTheme="majorBidi" w:hAnsiTheme="majorBidi" w:cstheme="majorBidi"/>
          <w:bCs/>
          <w:sz w:val="24"/>
          <w:szCs w:val="24"/>
          <w:u w:val="single"/>
        </w:rPr>
      </w:pPr>
    </w:p>
    <w:p w14:paraId="2B098DED" w14:textId="28969571" w:rsidR="003A23CA" w:rsidRDefault="003A23CA" w:rsidP="004930F2">
      <w:pPr>
        <w:rPr>
          <w:rFonts w:asciiTheme="majorBidi" w:hAnsiTheme="majorBidi" w:cstheme="majorBidi"/>
          <w:bCs/>
          <w:sz w:val="24"/>
          <w:szCs w:val="24"/>
          <w:u w:val="single"/>
        </w:rPr>
      </w:pPr>
    </w:p>
    <w:p w14:paraId="33EFC972" w14:textId="110FF980" w:rsidR="003A23CA" w:rsidRDefault="003A23CA" w:rsidP="004930F2">
      <w:pPr>
        <w:rPr>
          <w:rFonts w:asciiTheme="majorBidi" w:hAnsiTheme="majorBidi" w:cstheme="majorBidi"/>
          <w:bCs/>
          <w:sz w:val="24"/>
          <w:szCs w:val="24"/>
          <w:u w:val="single"/>
        </w:rPr>
      </w:pPr>
    </w:p>
    <w:p w14:paraId="2CE36A3C" w14:textId="2B6F4542" w:rsidR="003A23CA" w:rsidRDefault="003A23CA" w:rsidP="004930F2">
      <w:pPr>
        <w:rPr>
          <w:rFonts w:asciiTheme="majorBidi" w:hAnsiTheme="majorBidi" w:cstheme="majorBidi"/>
          <w:bCs/>
          <w:sz w:val="24"/>
          <w:szCs w:val="24"/>
          <w:u w:val="single"/>
        </w:rPr>
      </w:pPr>
    </w:p>
    <w:p w14:paraId="66C0B710" w14:textId="0A3BC299" w:rsidR="003A23CA" w:rsidRDefault="003A23CA" w:rsidP="004930F2">
      <w:pPr>
        <w:rPr>
          <w:rFonts w:asciiTheme="majorBidi" w:hAnsiTheme="majorBidi" w:cstheme="majorBidi"/>
          <w:bCs/>
          <w:sz w:val="24"/>
          <w:szCs w:val="24"/>
          <w:u w:val="single"/>
        </w:rPr>
      </w:pPr>
    </w:p>
    <w:p w14:paraId="31A51CA2" w14:textId="26483D68" w:rsidR="003A23CA" w:rsidRDefault="003A23CA" w:rsidP="004930F2">
      <w:pPr>
        <w:rPr>
          <w:rFonts w:asciiTheme="majorBidi" w:hAnsiTheme="majorBidi" w:cstheme="majorBidi"/>
          <w:bCs/>
          <w:sz w:val="24"/>
          <w:szCs w:val="24"/>
          <w:u w:val="single"/>
        </w:rPr>
      </w:pPr>
    </w:p>
    <w:p w14:paraId="3C688E5B" w14:textId="122A0F28" w:rsidR="003A23CA" w:rsidRDefault="003A23CA" w:rsidP="004930F2">
      <w:pPr>
        <w:rPr>
          <w:rFonts w:asciiTheme="majorBidi" w:hAnsiTheme="majorBidi" w:cstheme="majorBidi"/>
          <w:bCs/>
          <w:sz w:val="24"/>
          <w:szCs w:val="24"/>
          <w:u w:val="single"/>
        </w:rPr>
      </w:pPr>
    </w:p>
    <w:p w14:paraId="729419B1" w14:textId="36AA82ED" w:rsidR="003A23CA" w:rsidRDefault="003A23CA" w:rsidP="004930F2">
      <w:pPr>
        <w:rPr>
          <w:rFonts w:asciiTheme="majorBidi" w:hAnsiTheme="majorBidi" w:cstheme="majorBidi"/>
          <w:bCs/>
          <w:sz w:val="24"/>
          <w:szCs w:val="24"/>
          <w:u w:val="single"/>
        </w:rPr>
      </w:pPr>
    </w:p>
    <w:p w14:paraId="6B384B4A" w14:textId="77777777" w:rsidR="00E533E0" w:rsidRDefault="00E533E0" w:rsidP="004930F2">
      <w:pPr>
        <w:rPr>
          <w:rFonts w:asciiTheme="majorBidi" w:hAnsiTheme="majorBidi" w:cstheme="majorBidi"/>
          <w:bCs/>
          <w:noProof/>
          <w:sz w:val="24"/>
          <w:szCs w:val="24"/>
          <w:u w:val="single"/>
        </w:rPr>
      </w:pPr>
    </w:p>
    <w:p w14:paraId="466DA007" w14:textId="7C913F5A" w:rsidR="003A23CA" w:rsidRDefault="00E533E0" w:rsidP="004930F2">
      <w:pPr>
        <w:rPr>
          <w:rFonts w:asciiTheme="majorBidi" w:hAnsiTheme="majorBidi" w:cstheme="majorBidi"/>
          <w:bCs/>
          <w:sz w:val="24"/>
          <w:szCs w:val="24"/>
          <w:u w:val="single"/>
        </w:rPr>
      </w:pPr>
      <w:r>
        <w:rPr>
          <w:rFonts w:asciiTheme="majorBidi" w:hAnsiTheme="majorBidi" w:cstheme="majorBidi"/>
          <w:bCs/>
          <w:noProof/>
          <w:sz w:val="24"/>
          <w:szCs w:val="24"/>
          <w:u w:val="single"/>
        </w:rPr>
        <w:drawing>
          <wp:inline distT="0" distB="0" distL="0" distR="0" wp14:anchorId="41A3CB48" wp14:editId="678CA4C1">
            <wp:extent cx="5600700" cy="6229350"/>
            <wp:effectExtent l="0" t="0" r="0" b="0"/>
            <wp:docPr id="24" name="Picture 24" descr="Scanned000 (003).pdf - Adobe Acrobat Reader DC (32-b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canned000 (003).pdf - Adobe Acrobat Reader DC (32-bit)"/>
                    <pic:cNvPicPr/>
                  </pic:nvPicPr>
                  <pic:blipFill rotWithShape="1">
                    <a:blip r:embed="rId40">
                      <a:extLst>
                        <a:ext uri="{28A0092B-C50C-407E-A947-70E740481C1C}">
                          <a14:useLocalDpi xmlns:a14="http://schemas.microsoft.com/office/drawing/2010/main" val="0"/>
                        </a:ext>
                      </a:extLst>
                    </a:blip>
                    <a:srcRect l="28054" t="24139" r="42685" b="3639"/>
                    <a:stretch/>
                  </pic:blipFill>
                  <pic:spPr bwMode="auto">
                    <a:xfrm>
                      <a:off x="0" y="0"/>
                      <a:ext cx="5600700" cy="6229350"/>
                    </a:xfrm>
                    <a:prstGeom prst="rect">
                      <a:avLst/>
                    </a:prstGeom>
                    <a:ln>
                      <a:noFill/>
                    </a:ln>
                    <a:extLst>
                      <a:ext uri="{53640926-AAD7-44D8-BBD7-CCE9431645EC}">
                        <a14:shadowObscured xmlns:a14="http://schemas.microsoft.com/office/drawing/2010/main"/>
                      </a:ext>
                    </a:extLst>
                  </pic:spPr>
                </pic:pic>
              </a:graphicData>
            </a:graphic>
          </wp:inline>
        </w:drawing>
      </w:r>
    </w:p>
    <w:p w14:paraId="1CD1B481" w14:textId="34068943" w:rsidR="003A23CA" w:rsidRDefault="003A23CA" w:rsidP="004930F2">
      <w:pPr>
        <w:rPr>
          <w:rFonts w:asciiTheme="majorBidi" w:hAnsiTheme="majorBidi" w:cstheme="majorBidi"/>
          <w:bCs/>
          <w:sz w:val="24"/>
          <w:szCs w:val="24"/>
          <w:u w:val="single"/>
        </w:rPr>
      </w:pPr>
    </w:p>
    <w:p w14:paraId="79CCA55B" w14:textId="3AF081FB" w:rsidR="003A23CA" w:rsidRDefault="003A23CA" w:rsidP="004930F2">
      <w:pPr>
        <w:rPr>
          <w:rFonts w:asciiTheme="majorBidi" w:hAnsiTheme="majorBidi" w:cstheme="majorBidi"/>
          <w:bCs/>
          <w:sz w:val="24"/>
          <w:szCs w:val="24"/>
          <w:u w:val="single"/>
        </w:rPr>
      </w:pPr>
    </w:p>
    <w:p w14:paraId="37B73FA5" w14:textId="0C115F08" w:rsidR="003A23CA" w:rsidRDefault="003A23CA" w:rsidP="004930F2">
      <w:pPr>
        <w:rPr>
          <w:rFonts w:asciiTheme="majorBidi" w:hAnsiTheme="majorBidi" w:cstheme="majorBidi"/>
          <w:bCs/>
          <w:sz w:val="24"/>
          <w:szCs w:val="24"/>
          <w:u w:val="single"/>
        </w:rPr>
      </w:pPr>
    </w:p>
    <w:p w14:paraId="11777154" w14:textId="2E435891" w:rsidR="003A23CA" w:rsidRDefault="003A23CA" w:rsidP="004930F2">
      <w:pPr>
        <w:rPr>
          <w:rFonts w:asciiTheme="majorBidi" w:hAnsiTheme="majorBidi" w:cstheme="majorBidi"/>
          <w:bCs/>
          <w:sz w:val="24"/>
          <w:szCs w:val="24"/>
          <w:u w:val="single"/>
        </w:rPr>
      </w:pPr>
    </w:p>
    <w:p w14:paraId="68A97D3A" w14:textId="49361002" w:rsidR="003A23CA" w:rsidRDefault="003A23CA" w:rsidP="004930F2">
      <w:pPr>
        <w:rPr>
          <w:rFonts w:asciiTheme="majorBidi" w:hAnsiTheme="majorBidi" w:cstheme="majorBidi"/>
          <w:bCs/>
          <w:sz w:val="24"/>
          <w:szCs w:val="24"/>
          <w:u w:val="single"/>
        </w:rPr>
      </w:pPr>
    </w:p>
    <w:p w14:paraId="3A10F2D2" w14:textId="374030D1" w:rsidR="003A23CA" w:rsidRDefault="003A23CA" w:rsidP="004930F2">
      <w:pPr>
        <w:rPr>
          <w:rFonts w:asciiTheme="majorBidi" w:hAnsiTheme="majorBidi" w:cstheme="majorBidi"/>
          <w:bCs/>
          <w:sz w:val="24"/>
          <w:szCs w:val="24"/>
          <w:u w:val="single"/>
        </w:rPr>
      </w:pPr>
    </w:p>
    <w:p w14:paraId="349D8330" w14:textId="19BEAA4C" w:rsidR="003A23CA" w:rsidRDefault="003A23CA" w:rsidP="004930F2">
      <w:pPr>
        <w:rPr>
          <w:rFonts w:asciiTheme="majorBidi" w:hAnsiTheme="majorBidi" w:cstheme="majorBidi"/>
          <w:bCs/>
          <w:sz w:val="24"/>
          <w:szCs w:val="24"/>
          <w:u w:val="single"/>
        </w:rPr>
      </w:pPr>
    </w:p>
    <w:p w14:paraId="128138B1" w14:textId="77777777" w:rsidR="00067185" w:rsidRDefault="00067185" w:rsidP="004930F2">
      <w:pPr>
        <w:rPr>
          <w:rFonts w:asciiTheme="majorBidi" w:hAnsiTheme="majorBidi" w:cstheme="majorBidi"/>
          <w:bCs/>
          <w:noProof/>
          <w:sz w:val="24"/>
          <w:szCs w:val="24"/>
          <w:u w:val="single"/>
        </w:rPr>
      </w:pPr>
    </w:p>
    <w:p w14:paraId="4297E1A1" w14:textId="7E6F64F6" w:rsidR="003A23CA" w:rsidRDefault="00067185" w:rsidP="004930F2">
      <w:pPr>
        <w:rPr>
          <w:rFonts w:asciiTheme="majorBidi" w:hAnsiTheme="majorBidi" w:cstheme="majorBidi"/>
          <w:bCs/>
          <w:sz w:val="24"/>
          <w:szCs w:val="24"/>
          <w:u w:val="single"/>
        </w:rPr>
      </w:pPr>
      <w:r>
        <w:rPr>
          <w:rFonts w:asciiTheme="majorBidi" w:hAnsiTheme="majorBidi" w:cstheme="majorBidi"/>
          <w:bCs/>
          <w:noProof/>
          <w:sz w:val="24"/>
          <w:szCs w:val="24"/>
          <w:u w:val="single"/>
        </w:rPr>
        <w:drawing>
          <wp:inline distT="0" distB="0" distL="0" distR="0" wp14:anchorId="34882305" wp14:editId="05302844">
            <wp:extent cx="6113417" cy="4086225"/>
            <wp:effectExtent l="0" t="0" r="1905" b="0"/>
            <wp:docPr id="25" name="Picture 25" descr="Scanned000 (003).pdf - Adobe Acrobat Reader DC (32-b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Scanned000 (003).pdf - Adobe Acrobat Reader DC (32-bit)"/>
                    <pic:cNvPicPr/>
                  </pic:nvPicPr>
                  <pic:blipFill rotWithShape="1">
                    <a:blip r:embed="rId41">
                      <a:extLst>
                        <a:ext uri="{28A0092B-C50C-407E-A947-70E740481C1C}">
                          <a14:useLocalDpi xmlns:a14="http://schemas.microsoft.com/office/drawing/2010/main" val="0"/>
                        </a:ext>
                      </a:extLst>
                    </a:blip>
                    <a:srcRect l="28326" t="27799" r="43192" b="31081"/>
                    <a:stretch/>
                  </pic:blipFill>
                  <pic:spPr bwMode="auto">
                    <a:xfrm>
                      <a:off x="0" y="0"/>
                      <a:ext cx="6116607" cy="4088357"/>
                    </a:xfrm>
                    <a:prstGeom prst="rect">
                      <a:avLst/>
                    </a:prstGeom>
                    <a:ln>
                      <a:noFill/>
                    </a:ln>
                    <a:extLst>
                      <a:ext uri="{53640926-AAD7-44D8-BBD7-CCE9431645EC}">
                        <a14:shadowObscured xmlns:a14="http://schemas.microsoft.com/office/drawing/2010/main"/>
                      </a:ext>
                    </a:extLst>
                  </pic:spPr>
                </pic:pic>
              </a:graphicData>
            </a:graphic>
          </wp:inline>
        </w:drawing>
      </w:r>
    </w:p>
    <w:p w14:paraId="3B1864AF" w14:textId="31DB6025" w:rsidR="003A23CA" w:rsidRDefault="003A23CA" w:rsidP="004930F2">
      <w:pPr>
        <w:rPr>
          <w:rFonts w:asciiTheme="majorBidi" w:hAnsiTheme="majorBidi" w:cstheme="majorBidi"/>
          <w:bCs/>
          <w:sz w:val="24"/>
          <w:szCs w:val="24"/>
          <w:u w:val="single"/>
        </w:rPr>
      </w:pPr>
    </w:p>
    <w:p w14:paraId="48044BB9" w14:textId="67D9E1B4" w:rsidR="003A23CA" w:rsidRDefault="003A23CA" w:rsidP="004930F2">
      <w:pPr>
        <w:rPr>
          <w:rFonts w:asciiTheme="majorBidi" w:hAnsiTheme="majorBidi" w:cstheme="majorBidi"/>
          <w:bCs/>
          <w:sz w:val="24"/>
          <w:szCs w:val="24"/>
          <w:u w:val="single"/>
        </w:rPr>
      </w:pPr>
    </w:p>
    <w:p w14:paraId="2CB4AD01" w14:textId="2A5DC772" w:rsidR="003A23CA" w:rsidRDefault="003A23CA" w:rsidP="004930F2">
      <w:pPr>
        <w:rPr>
          <w:rFonts w:asciiTheme="majorBidi" w:hAnsiTheme="majorBidi" w:cstheme="majorBidi"/>
          <w:bCs/>
          <w:sz w:val="24"/>
          <w:szCs w:val="24"/>
          <w:u w:val="single"/>
        </w:rPr>
      </w:pPr>
    </w:p>
    <w:p w14:paraId="6AB93036" w14:textId="5D7B729D" w:rsidR="003A23CA" w:rsidRDefault="003A23CA" w:rsidP="004930F2">
      <w:pPr>
        <w:rPr>
          <w:rFonts w:asciiTheme="majorBidi" w:hAnsiTheme="majorBidi" w:cstheme="majorBidi"/>
          <w:bCs/>
          <w:sz w:val="24"/>
          <w:szCs w:val="24"/>
          <w:u w:val="single"/>
        </w:rPr>
      </w:pPr>
    </w:p>
    <w:p w14:paraId="61BC1F40" w14:textId="0907BFA2" w:rsidR="003A23CA" w:rsidRDefault="003A23CA" w:rsidP="004930F2">
      <w:pPr>
        <w:rPr>
          <w:rFonts w:asciiTheme="majorBidi" w:hAnsiTheme="majorBidi" w:cstheme="majorBidi"/>
          <w:bCs/>
          <w:sz w:val="24"/>
          <w:szCs w:val="24"/>
          <w:u w:val="single"/>
        </w:rPr>
      </w:pPr>
    </w:p>
    <w:p w14:paraId="094F541D" w14:textId="435AA118" w:rsidR="003A23CA" w:rsidRDefault="003A23CA" w:rsidP="004930F2">
      <w:pPr>
        <w:rPr>
          <w:rFonts w:asciiTheme="majorBidi" w:hAnsiTheme="majorBidi" w:cstheme="majorBidi"/>
          <w:bCs/>
          <w:sz w:val="24"/>
          <w:szCs w:val="24"/>
          <w:u w:val="single"/>
        </w:rPr>
      </w:pPr>
    </w:p>
    <w:p w14:paraId="06E2F747" w14:textId="4C35254D" w:rsidR="003A23CA" w:rsidRDefault="003A23CA" w:rsidP="004930F2">
      <w:pPr>
        <w:rPr>
          <w:rFonts w:asciiTheme="majorBidi" w:hAnsiTheme="majorBidi" w:cstheme="majorBidi"/>
          <w:bCs/>
          <w:sz w:val="24"/>
          <w:szCs w:val="24"/>
          <w:u w:val="single"/>
        </w:rPr>
      </w:pPr>
    </w:p>
    <w:p w14:paraId="2DE4D1E4" w14:textId="3E54E647" w:rsidR="003A23CA" w:rsidRDefault="003A23CA" w:rsidP="004930F2">
      <w:pPr>
        <w:rPr>
          <w:rFonts w:asciiTheme="majorBidi" w:hAnsiTheme="majorBidi" w:cstheme="majorBidi"/>
          <w:bCs/>
          <w:sz w:val="24"/>
          <w:szCs w:val="24"/>
          <w:u w:val="single"/>
        </w:rPr>
      </w:pPr>
    </w:p>
    <w:p w14:paraId="5A131273" w14:textId="28B7ABC2" w:rsidR="003A23CA" w:rsidRDefault="003A23CA" w:rsidP="004930F2">
      <w:pPr>
        <w:rPr>
          <w:rFonts w:asciiTheme="majorBidi" w:hAnsiTheme="majorBidi" w:cstheme="majorBidi"/>
          <w:bCs/>
          <w:sz w:val="24"/>
          <w:szCs w:val="24"/>
          <w:u w:val="single"/>
        </w:rPr>
      </w:pPr>
    </w:p>
    <w:p w14:paraId="2944ED1F" w14:textId="54498837" w:rsidR="003A23CA" w:rsidRDefault="003A23CA" w:rsidP="004930F2">
      <w:pPr>
        <w:rPr>
          <w:rFonts w:asciiTheme="majorBidi" w:hAnsiTheme="majorBidi" w:cstheme="majorBidi"/>
          <w:bCs/>
          <w:sz w:val="24"/>
          <w:szCs w:val="24"/>
          <w:u w:val="single"/>
        </w:rPr>
      </w:pPr>
    </w:p>
    <w:p w14:paraId="44B9825D" w14:textId="1BCB0B7F" w:rsidR="003A23CA" w:rsidRDefault="003A23CA" w:rsidP="004930F2">
      <w:pPr>
        <w:rPr>
          <w:rFonts w:asciiTheme="majorBidi" w:hAnsiTheme="majorBidi" w:cstheme="majorBidi"/>
          <w:bCs/>
          <w:sz w:val="24"/>
          <w:szCs w:val="24"/>
          <w:u w:val="single"/>
        </w:rPr>
      </w:pPr>
    </w:p>
    <w:p w14:paraId="5784B537" w14:textId="1928F405" w:rsidR="003A23CA" w:rsidRDefault="003A23CA" w:rsidP="004930F2">
      <w:pPr>
        <w:rPr>
          <w:rFonts w:asciiTheme="majorBidi" w:hAnsiTheme="majorBidi" w:cstheme="majorBidi"/>
          <w:bCs/>
          <w:sz w:val="24"/>
          <w:szCs w:val="24"/>
          <w:u w:val="single"/>
        </w:rPr>
      </w:pPr>
    </w:p>
    <w:p w14:paraId="78BB8276" w14:textId="4C88F0A3" w:rsidR="009378C1" w:rsidRDefault="009378C1" w:rsidP="004930F2">
      <w:pPr>
        <w:rPr>
          <w:rFonts w:asciiTheme="majorBidi" w:hAnsiTheme="majorBidi" w:cstheme="majorBidi"/>
          <w:bCs/>
          <w:sz w:val="24"/>
          <w:szCs w:val="24"/>
          <w:u w:val="single"/>
        </w:rPr>
      </w:pPr>
    </w:p>
    <w:sectPr w:rsidR="009378C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45795A" w14:textId="77777777" w:rsidR="002B4D67" w:rsidRDefault="002B4D67" w:rsidP="00F257A4">
      <w:pPr>
        <w:spacing w:after="0" w:line="240" w:lineRule="auto"/>
      </w:pPr>
      <w:r>
        <w:separator/>
      </w:r>
    </w:p>
  </w:endnote>
  <w:endnote w:type="continuationSeparator" w:id="0">
    <w:p w14:paraId="2E2D7F71" w14:textId="77777777" w:rsidR="002B4D67" w:rsidRDefault="002B4D67" w:rsidP="00F257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05792956"/>
      <w:docPartObj>
        <w:docPartGallery w:val="Page Numbers (Bottom of Page)"/>
        <w:docPartUnique/>
      </w:docPartObj>
    </w:sdtPr>
    <w:sdtEndPr>
      <w:rPr>
        <w:noProof/>
      </w:rPr>
    </w:sdtEndPr>
    <w:sdtContent>
      <w:p w14:paraId="6384DC65" w14:textId="4525F87C" w:rsidR="00F257A4" w:rsidRDefault="00F257A4">
        <w:pPr>
          <w:pStyle w:val="Footer"/>
          <w:jc w:val="right"/>
        </w:pPr>
        <w:r>
          <w:fldChar w:fldCharType="begin"/>
        </w:r>
        <w:r>
          <w:instrText xml:space="preserve"> PAGE   \* MERGEFORMAT </w:instrText>
        </w:r>
        <w:r>
          <w:fldChar w:fldCharType="separate"/>
        </w:r>
        <w:r w:rsidR="00DF64D9">
          <w:rPr>
            <w:noProof/>
          </w:rPr>
          <w:t>19</w:t>
        </w:r>
        <w:r>
          <w:rPr>
            <w:noProof/>
          </w:rPr>
          <w:fldChar w:fldCharType="end"/>
        </w:r>
      </w:p>
    </w:sdtContent>
  </w:sdt>
  <w:p w14:paraId="3A07FB77" w14:textId="77777777" w:rsidR="00F257A4" w:rsidRDefault="00F257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E4A53F" w14:textId="77777777" w:rsidR="002B4D67" w:rsidRDefault="002B4D67" w:rsidP="00F257A4">
      <w:pPr>
        <w:spacing w:after="0" w:line="240" w:lineRule="auto"/>
      </w:pPr>
      <w:r>
        <w:separator/>
      </w:r>
    </w:p>
  </w:footnote>
  <w:footnote w:type="continuationSeparator" w:id="0">
    <w:p w14:paraId="0A8C85B2" w14:textId="77777777" w:rsidR="002B4D67" w:rsidRDefault="002B4D67" w:rsidP="00F257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7719C6"/>
    <w:multiLevelType w:val="hybridMultilevel"/>
    <w:tmpl w:val="850804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903E26"/>
    <w:multiLevelType w:val="hybridMultilevel"/>
    <w:tmpl w:val="2996B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9A0E7C"/>
    <w:multiLevelType w:val="hybridMultilevel"/>
    <w:tmpl w:val="839A1F2C"/>
    <w:lvl w:ilvl="0" w:tplc="E4C61B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4ED1C96"/>
    <w:multiLevelType w:val="hybridMultilevel"/>
    <w:tmpl w:val="5A468C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232961"/>
    <w:multiLevelType w:val="multilevel"/>
    <w:tmpl w:val="D44AAA6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2D32BA6"/>
    <w:multiLevelType w:val="multilevel"/>
    <w:tmpl w:val="6442A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3F73C8C"/>
    <w:multiLevelType w:val="hybridMultilevel"/>
    <w:tmpl w:val="61DCD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26"/>
  </w:num>
  <w:num w:numId="4">
    <w:abstractNumId w:val="9"/>
  </w:num>
  <w:num w:numId="5">
    <w:abstractNumId w:val="14"/>
  </w:num>
  <w:num w:numId="6">
    <w:abstractNumId w:val="25"/>
  </w:num>
  <w:num w:numId="7">
    <w:abstractNumId w:val="3"/>
  </w:num>
  <w:num w:numId="8">
    <w:abstractNumId w:val="31"/>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4"/>
  </w:num>
  <w:num w:numId="13">
    <w:abstractNumId w:val="10"/>
  </w:num>
  <w:num w:numId="14">
    <w:abstractNumId w:val="12"/>
  </w:num>
  <w:num w:numId="15">
    <w:abstractNumId w:val="29"/>
  </w:num>
  <w:num w:numId="16">
    <w:abstractNumId w:val="27"/>
  </w:num>
  <w:num w:numId="17">
    <w:abstractNumId w:val="28"/>
  </w:num>
  <w:num w:numId="18">
    <w:abstractNumId w:val="1"/>
  </w:num>
  <w:num w:numId="19">
    <w:abstractNumId w:val="7"/>
  </w:num>
  <w:num w:numId="20">
    <w:abstractNumId w:val="8"/>
  </w:num>
  <w:num w:numId="21">
    <w:abstractNumId w:val="15"/>
  </w:num>
  <w:num w:numId="22">
    <w:abstractNumId w:val="18"/>
  </w:num>
  <w:num w:numId="23">
    <w:abstractNumId w:val="30"/>
  </w:num>
  <w:num w:numId="24">
    <w:abstractNumId w:val="6"/>
  </w:num>
  <w:num w:numId="25">
    <w:abstractNumId w:val="19"/>
  </w:num>
  <w:num w:numId="26">
    <w:abstractNumId w:val="24"/>
  </w:num>
  <w:num w:numId="27">
    <w:abstractNumId w:val="2"/>
  </w:num>
  <w:num w:numId="28">
    <w:abstractNumId w:val="13"/>
  </w:num>
  <w:num w:numId="29">
    <w:abstractNumId w:val="17"/>
  </w:num>
  <w:num w:numId="30">
    <w:abstractNumId w:val="32"/>
  </w:num>
  <w:num w:numId="31">
    <w:abstractNumId w:val="23"/>
  </w:num>
  <w:num w:numId="32">
    <w:abstractNumId w:val="5"/>
  </w:num>
  <w:num w:numId="33">
    <w:abstractNumId w:val="0"/>
  </w:num>
  <w:num w:numId="3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4E79"/>
    <w:rsid w:val="00000A5E"/>
    <w:rsid w:val="00003D80"/>
    <w:rsid w:val="00004AFD"/>
    <w:rsid w:val="000063F2"/>
    <w:rsid w:val="000065ED"/>
    <w:rsid w:val="0001085C"/>
    <w:rsid w:val="00020E63"/>
    <w:rsid w:val="0002248E"/>
    <w:rsid w:val="00022654"/>
    <w:rsid w:val="00022A19"/>
    <w:rsid w:val="00026AB2"/>
    <w:rsid w:val="00026F7D"/>
    <w:rsid w:val="00031156"/>
    <w:rsid w:val="00037C2C"/>
    <w:rsid w:val="00037E08"/>
    <w:rsid w:val="00037EB9"/>
    <w:rsid w:val="00044691"/>
    <w:rsid w:val="000452EF"/>
    <w:rsid w:val="00050932"/>
    <w:rsid w:val="00053D7B"/>
    <w:rsid w:val="00053FAE"/>
    <w:rsid w:val="0005598E"/>
    <w:rsid w:val="00056672"/>
    <w:rsid w:val="00061C79"/>
    <w:rsid w:val="00062459"/>
    <w:rsid w:val="00066CFE"/>
    <w:rsid w:val="00067185"/>
    <w:rsid w:val="00070680"/>
    <w:rsid w:val="000735A6"/>
    <w:rsid w:val="000757D1"/>
    <w:rsid w:val="00076D79"/>
    <w:rsid w:val="00077F25"/>
    <w:rsid w:val="00083A9D"/>
    <w:rsid w:val="00083B2F"/>
    <w:rsid w:val="00086E76"/>
    <w:rsid w:val="00093492"/>
    <w:rsid w:val="00094B65"/>
    <w:rsid w:val="00095838"/>
    <w:rsid w:val="00097375"/>
    <w:rsid w:val="000A1EFF"/>
    <w:rsid w:val="000A3A3D"/>
    <w:rsid w:val="000A5EAA"/>
    <w:rsid w:val="000A7FF2"/>
    <w:rsid w:val="000B1632"/>
    <w:rsid w:val="000B21E8"/>
    <w:rsid w:val="000B3FC2"/>
    <w:rsid w:val="000B541D"/>
    <w:rsid w:val="000C6A5E"/>
    <w:rsid w:val="000D0455"/>
    <w:rsid w:val="000D081A"/>
    <w:rsid w:val="000D082C"/>
    <w:rsid w:val="000D0EE8"/>
    <w:rsid w:val="000D72F5"/>
    <w:rsid w:val="000E2B74"/>
    <w:rsid w:val="000F2A6A"/>
    <w:rsid w:val="00101463"/>
    <w:rsid w:val="0010443F"/>
    <w:rsid w:val="0010470D"/>
    <w:rsid w:val="00105CE9"/>
    <w:rsid w:val="001067F8"/>
    <w:rsid w:val="0011002B"/>
    <w:rsid w:val="00111253"/>
    <w:rsid w:val="001113E3"/>
    <w:rsid w:val="0011310D"/>
    <w:rsid w:val="00114606"/>
    <w:rsid w:val="00114EC2"/>
    <w:rsid w:val="00117022"/>
    <w:rsid w:val="00120B5B"/>
    <w:rsid w:val="00122792"/>
    <w:rsid w:val="00123C0A"/>
    <w:rsid w:val="0012556D"/>
    <w:rsid w:val="00127845"/>
    <w:rsid w:val="00133597"/>
    <w:rsid w:val="001350FD"/>
    <w:rsid w:val="0014405B"/>
    <w:rsid w:val="0014463F"/>
    <w:rsid w:val="00147129"/>
    <w:rsid w:val="00152135"/>
    <w:rsid w:val="00156204"/>
    <w:rsid w:val="0015705C"/>
    <w:rsid w:val="0015707C"/>
    <w:rsid w:val="00157A12"/>
    <w:rsid w:val="00160794"/>
    <w:rsid w:val="00162B12"/>
    <w:rsid w:val="00166973"/>
    <w:rsid w:val="001704BC"/>
    <w:rsid w:val="00173BD0"/>
    <w:rsid w:val="001747E6"/>
    <w:rsid w:val="001761E5"/>
    <w:rsid w:val="00176712"/>
    <w:rsid w:val="00177022"/>
    <w:rsid w:val="0018062E"/>
    <w:rsid w:val="00192804"/>
    <w:rsid w:val="0019566E"/>
    <w:rsid w:val="001A3AF7"/>
    <w:rsid w:val="001A731C"/>
    <w:rsid w:val="001B0748"/>
    <w:rsid w:val="001B3703"/>
    <w:rsid w:val="001B4259"/>
    <w:rsid w:val="001B4901"/>
    <w:rsid w:val="001B4BDE"/>
    <w:rsid w:val="001B6ADE"/>
    <w:rsid w:val="001C26B6"/>
    <w:rsid w:val="001C64FF"/>
    <w:rsid w:val="001C7975"/>
    <w:rsid w:val="001D0072"/>
    <w:rsid w:val="001D14CD"/>
    <w:rsid w:val="001D1ED7"/>
    <w:rsid w:val="001D5D4E"/>
    <w:rsid w:val="001E0187"/>
    <w:rsid w:val="001E02A4"/>
    <w:rsid w:val="001E216B"/>
    <w:rsid w:val="001E67B4"/>
    <w:rsid w:val="001F016C"/>
    <w:rsid w:val="001F0525"/>
    <w:rsid w:val="001F730B"/>
    <w:rsid w:val="001F7A93"/>
    <w:rsid w:val="00200850"/>
    <w:rsid w:val="00201FA6"/>
    <w:rsid w:val="0020435B"/>
    <w:rsid w:val="00207046"/>
    <w:rsid w:val="00207429"/>
    <w:rsid w:val="0021052D"/>
    <w:rsid w:val="00210888"/>
    <w:rsid w:val="00210C09"/>
    <w:rsid w:val="00214631"/>
    <w:rsid w:val="002147CF"/>
    <w:rsid w:val="0021714B"/>
    <w:rsid w:val="002236FD"/>
    <w:rsid w:val="00224DC1"/>
    <w:rsid w:val="00226F72"/>
    <w:rsid w:val="00227864"/>
    <w:rsid w:val="0023345F"/>
    <w:rsid w:val="00234593"/>
    <w:rsid w:val="00234D9C"/>
    <w:rsid w:val="0024089E"/>
    <w:rsid w:val="002408A1"/>
    <w:rsid w:val="002411CA"/>
    <w:rsid w:val="002414D4"/>
    <w:rsid w:val="002458A6"/>
    <w:rsid w:val="00246DF8"/>
    <w:rsid w:val="002474ED"/>
    <w:rsid w:val="002507EF"/>
    <w:rsid w:val="00250AA4"/>
    <w:rsid w:val="00251F17"/>
    <w:rsid w:val="00251FEA"/>
    <w:rsid w:val="002555DA"/>
    <w:rsid w:val="00256D81"/>
    <w:rsid w:val="00257C67"/>
    <w:rsid w:val="002609D6"/>
    <w:rsid w:val="00261E95"/>
    <w:rsid w:val="002622B9"/>
    <w:rsid w:val="00262330"/>
    <w:rsid w:val="0026263F"/>
    <w:rsid w:val="002628D6"/>
    <w:rsid w:val="00262C72"/>
    <w:rsid w:val="00266AFB"/>
    <w:rsid w:val="00270B29"/>
    <w:rsid w:val="00271668"/>
    <w:rsid w:val="002722F9"/>
    <w:rsid w:val="0027419B"/>
    <w:rsid w:val="00274A8A"/>
    <w:rsid w:val="00275412"/>
    <w:rsid w:val="0028117D"/>
    <w:rsid w:val="00282314"/>
    <w:rsid w:val="00285D0B"/>
    <w:rsid w:val="00285F97"/>
    <w:rsid w:val="002920B7"/>
    <w:rsid w:val="00293CA8"/>
    <w:rsid w:val="002941D9"/>
    <w:rsid w:val="002954C9"/>
    <w:rsid w:val="0029690E"/>
    <w:rsid w:val="00297489"/>
    <w:rsid w:val="002A0282"/>
    <w:rsid w:val="002A20DC"/>
    <w:rsid w:val="002A2D2B"/>
    <w:rsid w:val="002A4836"/>
    <w:rsid w:val="002A52F9"/>
    <w:rsid w:val="002A6E70"/>
    <w:rsid w:val="002B0761"/>
    <w:rsid w:val="002B0860"/>
    <w:rsid w:val="002B1A5A"/>
    <w:rsid w:val="002B4D67"/>
    <w:rsid w:val="002B5F5E"/>
    <w:rsid w:val="002B658B"/>
    <w:rsid w:val="002C0B4D"/>
    <w:rsid w:val="002C18CD"/>
    <w:rsid w:val="002C2B19"/>
    <w:rsid w:val="002C2C0C"/>
    <w:rsid w:val="002C442E"/>
    <w:rsid w:val="002C71CA"/>
    <w:rsid w:val="002C7E21"/>
    <w:rsid w:val="002E2E8A"/>
    <w:rsid w:val="002E3A6C"/>
    <w:rsid w:val="002E3F3C"/>
    <w:rsid w:val="00300500"/>
    <w:rsid w:val="003028B2"/>
    <w:rsid w:val="00307EA7"/>
    <w:rsid w:val="00310C3F"/>
    <w:rsid w:val="0031309A"/>
    <w:rsid w:val="00314547"/>
    <w:rsid w:val="0031532D"/>
    <w:rsid w:val="003172B0"/>
    <w:rsid w:val="00317B74"/>
    <w:rsid w:val="00320DF9"/>
    <w:rsid w:val="00322B8B"/>
    <w:rsid w:val="00322E73"/>
    <w:rsid w:val="003245FC"/>
    <w:rsid w:val="003261DC"/>
    <w:rsid w:val="00326257"/>
    <w:rsid w:val="003263E5"/>
    <w:rsid w:val="00326AE5"/>
    <w:rsid w:val="00330006"/>
    <w:rsid w:val="00331505"/>
    <w:rsid w:val="00332289"/>
    <w:rsid w:val="00334417"/>
    <w:rsid w:val="00334E07"/>
    <w:rsid w:val="0034028E"/>
    <w:rsid w:val="00342584"/>
    <w:rsid w:val="00343A42"/>
    <w:rsid w:val="00343FFA"/>
    <w:rsid w:val="00345A4B"/>
    <w:rsid w:val="00346495"/>
    <w:rsid w:val="00350F48"/>
    <w:rsid w:val="0035151E"/>
    <w:rsid w:val="003525B2"/>
    <w:rsid w:val="003563B1"/>
    <w:rsid w:val="003608F3"/>
    <w:rsid w:val="00361249"/>
    <w:rsid w:val="00362C64"/>
    <w:rsid w:val="00370DE1"/>
    <w:rsid w:val="00371DC9"/>
    <w:rsid w:val="00373DF1"/>
    <w:rsid w:val="00380AA9"/>
    <w:rsid w:val="00381653"/>
    <w:rsid w:val="00386A95"/>
    <w:rsid w:val="003902BE"/>
    <w:rsid w:val="00396012"/>
    <w:rsid w:val="003965D3"/>
    <w:rsid w:val="00396C97"/>
    <w:rsid w:val="00397886"/>
    <w:rsid w:val="003A23CA"/>
    <w:rsid w:val="003A3147"/>
    <w:rsid w:val="003A5D5B"/>
    <w:rsid w:val="003A6ABF"/>
    <w:rsid w:val="003A709A"/>
    <w:rsid w:val="003B211B"/>
    <w:rsid w:val="003B3599"/>
    <w:rsid w:val="003B53D4"/>
    <w:rsid w:val="003C3EE1"/>
    <w:rsid w:val="003C41AB"/>
    <w:rsid w:val="003C51D4"/>
    <w:rsid w:val="003D0830"/>
    <w:rsid w:val="003D3F26"/>
    <w:rsid w:val="003D789B"/>
    <w:rsid w:val="003E23A8"/>
    <w:rsid w:val="003E2DC3"/>
    <w:rsid w:val="003E3AA2"/>
    <w:rsid w:val="003E5C77"/>
    <w:rsid w:val="003E61DA"/>
    <w:rsid w:val="003F0CE8"/>
    <w:rsid w:val="003F5298"/>
    <w:rsid w:val="00400968"/>
    <w:rsid w:val="0040187F"/>
    <w:rsid w:val="004055E5"/>
    <w:rsid w:val="004109EA"/>
    <w:rsid w:val="00410A5A"/>
    <w:rsid w:val="00411B06"/>
    <w:rsid w:val="00416628"/>
    <w:rsid w:val="004201ED"/>
    <w:rsid w:val="00421086"/>
    <w:rsid w:val="00422BF5"/>
    <w:rsid w:val="0042454A"/>
    <w:rsid w:val="00424FB1"/>
    <w:rsid w:val="0043056C"/>
    <w:rsid w:val="00431B96"/>
    <w:rsid w:val="00437BFA"/>
    <w:rsid w:val="0044080C"/>
    <w:rsid w:val="0045089A"/>
    <w:rsid w:val="00450E13"/>
    <w:rsid w:val="0045374D"/>
    <w:rsid w:val="004540B0"/>
    <w:rsid w:val="004540CE"/>
    <w:rsid w:val="00454125"/>
    <w:rsid w:val="00454311"/>
    <w:rsid w:val="00454F2B"/>
    <w:rsid w:val="00454F6E"/>
    <w:rsid w:val="00457EFF"/>
    <w:rsid w:val="0046074D"/>
    <w:rsid w:val="004623B5"/>
    <w:rsid w:val="00463F83"/>
    <w:rsid w:val="00471765"/>
    <w:rsid w:val="00472928"/>
    <w:rsid w:val="004748C5"/>
    <w:rsid w:val="004752FE"/>
    <w:rsid w:val="00476291"/>
    <w:rsid w:val="004812A8"/>
    <w:rsid w:val="00482C73"/>
    <w:rsid w:val="00483B27"/>
    <w:rsid w:val="00484A02"/>
    <w:rsid w:val="0048662B"/>
    <w:rsid w:val="00487D1C"/>
    <w:rsid w:val="004930F2"/>
    <w:rsid w:val="00497226"/>
    <w:rsid w:val="00497EE9"/>
    <w:rsid w:val="004A6524"/>
    <w:rsid w:val="004A6F10"/>
    <w:rsid w:val="004B2D32"/>
    <w:rsid w:val="004B75AF"/>
    <w:rsid w:val="004C1237"/>
    <w:rsid w:val="004C3CA2"/>
    <w:rsid w:val="004C3DD4"/>
    <w:rsid w:val="004C4687"/>
    <w:rsid w:val="004C5018"/>
    <w:rsid w:val="004C5060"/>
    <w:rsid w:val="004C6641"/>
    <w:rsid w:val="004C75A5"/>
    <w:rsid w:val="004D06B2"/>
    <w:rsid w:val="004D0705"/>
    <w:rsid w:val="004D1B17"/>
    <w:rsid w:val="004D2104"/>
    <w:rsid w:val="004D4357"/>
    <w:rsid w:val="004D4F04"/>
    <w:rsid w:val="004D54CC"/>
    <w:rsid w:val="004D5B8A"/>
    <w:rsid w:val="004D699B"/>
    <w:rsid w:val="004E007F"/>
    <w:rsid w:val="004E1700"/>
    <w:rsid w:val="004E19D7"/>
    <w:rsid w:val="004E354E"/>
    <w:rsid w:val="004E3C83"/>
    <w:rsid w:val="004E48BE"/>
    <w:rsid w:val="004E4BCC"/>
    <w:rsid w:val="004E6A4E"/>
    <w:rsid w:val="004E71C2"/>
    <w:rsid w:val="004F26D6"/>
    <w:rsid w:val="004F4378"/>
    <w:rsid w:val="004F44FD"/>
    <w:rsid w:val="004F5702"/>
    <w:rsid w:val="005044F8"/>
    <w:rsid w:val="00506535"/>
    <w:rsid w:val="00510361"/>
    <w:rsid w:val="0051451F"/>
    <w:rsid w:val="00514E79"/>
    <w:rsid w:val="005175B5"/>
    <w:rsid w:val="00517C2E"/>
    <w:rsid w:val="00517EE9"/>
    <w:rsid w:val="0052303B"/>
    <w:rsid w:val="00524F26"/>
    <w:rsid w:val="00536232"/>
    <w:rsid w:val="005436C6"/>
    <w:rsid w:val="005446CF"/>
    <w:rsid w:val="00545C5F"/>
    <w:rsid w:val="00547431"/>
    <w:rsid w:val="00547F0E"/>
    <w:rsid w:val="00552F40"/>
    <w:rsid w:val="00554058"/>
    <w:rsid w:val="00554D3E"/>
    <w:rsid w:val="005557B2"/>
    <w:rsid w:val="00557E27"/>
    <w:rsid w:val="00557EDC"/>
    <w:rsid w:val="00560D88"/>
    <w:rsid w:val="00561EBB"/>
    <w:rsid w:val="00563201"/>
    <w:rsid w:val="00564EF7"/>
    <w:rsid w:val="0057216F"/>
    <w:rsid w:val="005735C7"/>
    <w:rsid w:val="0058248B"/>
    <w:rsid w:val="0058421F"/>
    <w:rsid w:val="00584A91"/>
    <w:rsid w:val="0058578C"/>
    <w:rsid w:val="00593426"/>
    <w:rsid w:val="005946B9"/>
    <w:rsid w:val="00596B5A"/>
    <w:rsid w:val="005975FD"/>
    <w:rsid w:val="005A1478"/>
    <w:rsid w:val="005A52F5"/>
    <w:rsid w:val="005B003D"/>
    <w:rsid w:val="005B00EF"/>
    <w:rsid w:val="005B341B"/>
    <w:rsid w:val="005B37DA"/>
    <w:rsid w:val="005B52AD"/>
    <w:rsid w:val="005B7101"/>
    <w:rsid w:val="005C152A"/>
    <w:rsid w:val="005C4C4F"/>
    <w:rsid w:val="005C4CC5"/>
    <w:rsid w:val="005C5425"/>
    <w:rsid w:val="005C5F1F"/>
    <w:rsid w:val="005C61B5"/>
    <w:rsid w:val="005C7ADA"/>
    <w:rsid w:val="005D100A"/>
    <w:rsid w:val="005D4E7B"/>
    <w:rsid w:val="005D6E11"/>
    <w:rsid w:val="005E0834"/>
    <w:rsid w:val="005E08A7"/>
    <w:rsid w:val="005E1F5A"/>
    <w:rsid w:val="005E2076"/>
    <w:rsid w:val="005E2F93"/>
    <w:rsid w:val="005E34ED"/>
    <w:rsid w:val="005E517E"/>
    <w:rsid w:val="005E6AE5"/>
    <w:rsid w:val="005F00A5"/>
    <w:rsid w:val="005F22D1"/>
    <w:rsid w:val="005F56CD"/>
    <w:rsid w:val="00604273"/>
    <w:rsid w:val="00607405"/>
    <w:rsid w:val="00610223"/>
    <w:rsid w:val="006125D1"/>
    <w:rsid w:val="0061741D"/>
    <w:rsid w:val="00617FF9"/>
    <w:rsid w:val="00621981"/>
    <w:rsid w:val="006221E4"/>
    <w:rsid w:val="0062509F"/>
    <w:rsid w:val="00625ADD"/>
    <w:rsid w:val="0063099B"/>
    <w:rsid w:val="00631009"/>
    <w:rsid w:val="00632D86"/>
    <w:rsid w:val="006368C9"/>
    <w:rsid w:val="00637E9D"/>
    <w:rsid w:val="006476CE"/>
    <w:rsid w:val="00650947"/>
    <w:rsid w:val="006532DE"/>
    <w:rsid w:val="00653D24"/>
    <w:rsid w:val="0065561B"/>
    <w:rsid w:val="006567ED"/>
    <w:rsid w:val="006572F0"/>
    <w:rsid w:val="00660DA7"/>
    <w:rsid w:val="00661EEC"/>
    <w:rsid w:val="006672EE"/>
    <w:rsid w:val="00676DA3"/>
    <w:rsid w:val="00680FD9"/>
    <w:rsid w:val="00681F12"/>
    <w:rsid w:val="006864CE"/>
    <w:rsid w:val="00687049"/>
    <w:rsid w:val="0069061D"/>
    <w:rsid w:val="00690A0A"/>
    <w:rsid w:val="00691B1C"/>
    <w:rsid w:val="0069454E"/>
    <w:rsid w:val="00694797"/>
    <w:rsid w:val="0069505D"/>
    <w:rsid w:val="00697908"/>
    <w:rsid w:val="006A5CE0"/>
    <w:rsid w:val="006B1FEB"/>
    <w:rsid w:val="006B286A"/>
    <w:rsid w:val="006B4B8D"/>
    <w:rsid w:val="006B5EF3"/>
    <w:rsid w:val="006B6D2A"/>
    <w:rsid w:val="006B6E02"/>
    <w:rsid w:val="006B74C1"/>
    <w:rsid w:val="006C2CF4"/>
    <w:rsid w:val="006C37CA"/>
    <w:rsid w:val="006C3A07"/>
    <w:rsid w:val="006C5081"/>
    <w:rsid w:val="006C5BCB"/>
    <w:rsid w:val="006C6433"/>
    <w:rsid w:val="006C7180"/>
    <w:rsid w:val="006C7C1E"/>
    <w:rsid w:val="006D02C4"/>
    <w:rsid w:val="006D15F2"/>
    <w:rsid w:val="006D1C7D"/>
    <w:rsid w:val="006D2776"/>
    <w:rsid w:val="006D2B94"/>
    <w:rsid w:val="006D35E1"/>
    <w:rsid w:val="006D7B84"/>
    <w:rsid w:val="006E0D4E"/>
    <w:rsid w:val="006E1133"/>
    <w:rsid w:val="006E2C08"/>
    <w:rsid w:val="006E3E89"/>
    <w:rsid w:val="006E5FD5"/>
    <w:rsid w:val="006E6A51"/>
    <w:rsid w:val="006F266E"/>
    <w:rsid w:val="006F73D9"/>
    <w:rsid w:val="0070109A"/>
    <w:rsid w:val="007010FF"/>
    <w:rsid w:val="007063E6"/>
    <w:rsid w:val="00713CF6"/>
    <w:rsid w:val="00713E71"/>
    <w:rsid w:val="00713F70"/>
    <w:rsid w:val="007147A1"/>
    <w:rsid w:val="00720DD6"/>
    <w:rsid w:val="00721597"/>
    <w:rsid w:val="007219BA"/>
    <w:rsid w:val="00726AE1"/>
    <w:rsid w:val="00726E4F"/>
    <w:rsid w:val="0072750F"/>
    <w:rsid w:val="00730581"/>
    <w:rsid w:val="007308A8"/>
    <w:rsid w:val="0073200B"/>
    <w:rsid w:val="00732365"/>
    <w:rsid w:val="00732997"/>
    <w:rsid w:val="00734366"/>
    <w:rsid w:val="00734A5C"/>
    <w:rsid w:val="00734EE9"/>
    <w:rsid w:val="00735E9E"/>
    <w:rsid w:val="007368C0"/>
    <w:rsid w:val="00736BB0"/>
    <w:rsid w:val="007378CE"/>
    <w:rsid w:val="007413DE"/>
    <w:rsid w:val="00745A7E"/>
    <w:rsid w:val="00746AB8"/>
    <w:rsid w:val="0075683C"/>
    <w:rsid w:val="00756E89"/>
    <w:rsid w:val="007574FE"/>
    <w:rsid w:val="00757D90"/>
    <w:rsid w:val="00757F27"/>
    <w:rsid w:val="00763E19"/>
    <w:rsid w:val="00764786"/>
    <w:rsid w:val="00765614"/>
    <w:rsid w:val="00765917"/>
    <w:rsid w:val="00766A96"/>
    <w:rsid w:val="00766D2C"/>
    <w:rsid w:val="00770559"/>
    <w:rsid w:val="0077111F"/>
    <w:rsid w:val="00771236"/>
    <w:rsid w:val="00774F7E"/>
    <w:rsid w:val="00776D4E"/>
    <w:rsid w:val="00782BFC"/>
    <w:rsid w:val="007869FA"/>
    <w:rsid w:val="00786FA5"/>
    <w:rsid w:val="00792489"/>
    <w:rsid w:val="00793411"/>
    <w:rsid w:val="0079370B"/>
    <w:rsid w:val="00793A3B"/>
    <w:rsid w:val="007A1E59"/>
    <w:rsid w:val="007A3A28"/>
    <w:rsid w:val="007A4F04"/>
    <w:rsid w:val="007A7EAF"/>
    <w:rsid w:val="007B14E1"/>
    <w:rsid w:val="007B2B3A"/>
    <w:rsid w:val="007B2F2B"/>
    <w:rsid w:val="007B31DD"/>
    <w:rsid w:val="007B4485"/>
    <w:rsid w:val="007B5654"/>
    <w:rsid w:val="007B7B1E"/>
    <w:rsid w:val="007C31FF"/>
    <w:rsid w:val="007C6B39"/>
    <w:rsid w:val="007C73A4"/>
    <w:rsid w:val="007D3EAD"/>
    <w:rsid w:val="007D4CB8"/>
    <w:rsid w:val="007D5BF3"/>
    <w:rsid w:val="007D6840"/>
    <w:rsid w:val="007D7552"/>
    <w:rsid w:val="007E1BDF"/>
    <w:rsid w:val="007E31BD"/>
    <w:rsid w:val="007E523D"/>
    <w:rsid w:val="007F17FC"/>
    <w:rsid w:val="007F428C"/>
    <w:rsid w:val="007F4423"/>
    <w:rsid w:val="007F474B"/>
    <w:rsid w:val="007F4B26"/>
    <w:rsid w:val="007F5BF7"/>
    <w:rsid w:val="007F6009"/>
    <w:rsid w:val="007F6D58"/>
    <w:rsid w:val="008001E2"/>
    <w:rsid w:val="008013FB"/>
    <w:rsid w:val="00803439"/>
    <w:rsid w:val="0080791F"/>
    <w:rsid w:val="008120C6"/>
    <w:rsid w:val="00812D1B"/>
    <w:rsid w:val="00813928"/>
    <w:rsid w:val="00813FAF"/>
    <w:rsid w:val="00814CF1"/>
    <w:rsid w:val="0081649E"/>
    <w:rsid w:val="008168A4"/>
    <w:rsid w:val="00820E0B"/>
    <w:rsid w:val="00822108"/>
    <w:rsid w:val="00823BDF"/>
    <w:rsid w:val="008250CE"/>
    <w:rsid w:val="008260D7"/>
    <w:rsid w:val="008306DE"/>
    <w:rsid w:val="00832244"/>
    <w:rsid w:val="00832770"/>
    <w:rsid w:val="00834C84"/>
    <w:rsid w:val="00835E8C"/>
    <w:rsid w:val="00835F1C"/>
    <w:rsid w:val="00835FBC"/>
    <w:rsid w:val="0083669A"/>
    <w:rsid w:val="008375D3"/>
    <w:rsid w:val="00837DF7"/>
    <w:rsid w:val="008425B6"/>
    <w:rsid w:val="00842683"/>
    <w:rsid w:val="00844DB1"/>
    <w:rsid w:val="008457A7"/>
    <w:rsid w:val="008466E8"/>
    <w:rsid w:val="00852EDE"/>
    <w:rsid w:val="0085394F"/>
    <w:rsid w:val="008548D0"/>
    <w:rsid w:val="00854F69"/>
    <w:rsid w:val="00856876"/>
    <w:rsid w:val="00860372"/>
    <w:rsid w:val="00860FE1"/>
    <w:rsid w:val="0086176A"/>
    <w:rsid w:val="0086319B"/>
    <w:rsid w:val="008631D5"/>
    <w:rsid w:val="008633C7"/>
    <w:rsid w:val="00870A71"/>
    <w:rsid w:val="00875024"/>
    <w:rsid w:val="008809C0"/>
    <w:rsid w:val="008842AD"/>
    <w:rsid w:val="008856B0"/>
    <w:rsid w:val="008857B6"/>
    <w:rsid w:val="00890260"/>
    <w:rsid w:val="008918C3"/>
    <w:rsid w:val="00892638"/>
    <w:rsid w:val="008931C2"/>
    <w:rsid w:val="00893BAC"/>
    <w:rsid w:val="00896452"/>
    <w:rsid w:val="008A026B"/>
    <w:rsid w:val="008A03AD"/>
    <w:rsid w:val="008A1224"/>
    <w:rsid w:val="008A4063"/>
    <w:rsid w:val="008B12B7"/>
    <w:rsid w:val="008B2E9C"/>
    <w:rsid w:val="008B4289"/>
    <w:rsid w:val="008B6F9D"/>
    <w:rsid w:val="008B77AD"/>
    <w:rsid w:val="008C1EB4"/>
    <w:rsid w:val="008C5321"/>
    <w:rsid w:val="008C7715"/>
    <w:rsid w:val="008C79C1"/>
    <w:rsid w:val="008D05AD"/>
    <w:rsid w:val="008D0671"/>
    <w:rsid w:val="008D6EA5"/>
    <w:rsid w:val="008E1A77"/>
    <w:rsid w:val="008F4763"/>
    <w:rsid w:val="008F4F2A"/>
    <w:rsid w:val="008F5358"/>
    <w:rsid w:val="008F53AB"/>
    <w:rsid w:val="008F6A17"/>
    <w:rsid w:val="008F6AD7"/>
    <w:rsid w:val="00902EAE"/>
    <w:rsid w:val="00904103"/>
    <w:rsid w:val="00904A41"/>
    <w:rsid w:val="00912DCA"/>
    <w:rsid w:val="0091361F"/>
    <w:rsid w:val="009158D9"/>
    <w:rsid w:val="0091761F"/>
    <w:rsid w:val="00917BD3"/>
    <w:rsid w:val="00920AE2"/>
    <w:rsid w:val="009225BF"/>
    <w:rsid w:val="00922EC6"/>
    <w:rsid w:val="00927E76"/>
    <w:rsid w:val="009321BF"/>
    <w:rsid w:val="00933904"/>
    <w:rsid w:val="009371D3"/>
    <w:rsid w:val="0093761A"/>
    <w:rsid w:val="009376A9"/>
    <w:rsid w:val="009378C1"/>
    <w:rsid w:val="00943729"/>
    <w:rsid w:val="00943849"/>
    <w:rsid w:val="00945AE1"/>
    <w:rsid w:val="00951D8D"/>
    <w:rsid w:val="00953A67"/>
    <w:rsid w:val="009540F4"/>
    <w:rsid w:val="009543DB"/>
    <w:rsid w:val="00960D09"/>
    <w:rsid w:val="0096220E"/>
    <w:rsid w:val="009672B0"/>
    <w:rsid w:val="00970B56"/>
    <w:rsid w:val="00971A4D"/>
    <w:rsid w:val="009754D3"/>
    <w:rsid w:val="0097769D"/>
    <w:rsid w:val="00977764"/>
    <w:rsid w:val="0098021A"/>
    <w:rsid w:val="00982860"/>
    <w:rsid w:val="00982B09"/>
    <w:rsid w:val="0098315B"/>
    <w:rsid w:val="009832AD"/>
    <w:rsid w:val="00983E5A"/>
    <w:rsid w:val="009851A2"/>
    <w:rsid w:val="00992692"/>
    <w:rsid w:val="0099752D"/>
    <w:rsid w:val="00997DE7"/>
    <w:rsid w:val="009A026E"/>
    <w:rsid w:val="009A0C09"/>
    <w:rsid w:val="009A0F02"/>
    <w:rsid w:val="009A731C"/>
    <w:rsid w:val="009B109B"/>
    <w:rsid w:val="009B3D11"/>
    <w:rsid w:val="009C01F4"/>
    <w:rsid w:val="009C094C"/>
    <w:rsid w:val="009C0ADE"/>
    <w:rsid w:val="009C1A56"/>
    <w:rsid w:val="009C4E3A"/>
    <w:rsid w:val="009C7148"/>
    <w:rsid w:val="009D0EAE"/>
    <w:rsid w:val="009D1C4D"/>
    <w:rsid w:val="009D620B"/>
    <w:rsid w:val="009D6DEC"/>
    <w:rsid w:val="009E0E52"/>
    <w:rsid w:val="009E386F"/>
    <w:rsid w:val="009F0478"/>
    <w:rsid w:val="009F0D18"/>
    <w:rsid w:val="009F2B7D"/>
    <w:rsid w:val="009F32C3"/>
    <w:rsid w:val="009F3DD2"/>
    <w:rsid w:val="009F463A"/>
    <w:rsid w:val="009F75A4"/>
    <w:rsid w:val="00A048D7"/>
    <w:rsid w:val="00A0534B"/>
    <w:rsid w:val="00A05901"/>
    <w:rsid w:val="00A11DA8"/>
    <w:rsid w:val="00A155D6"/>
    <w:rsid w:val="00A15BA6"/>
    <w:rsid w:val="00A17C63"/>
    <w:rsid w:val="00A25B85"/>
    <w:rsid w:val="00A276D5"/>
    <w:rsid w:val="00A30492"/>
    <w:rsid w:val="00A3180B"/>
    <w:rsid w:val="00A326B2"/>
    <w:rsid w:val="00A327D3"/>
    <w:rsid w:val="00A35549"/>
    <w:rsid w:val="00A42ED0"/>
    <w:rsid w:val="00A43B35"/>
    <w:rsid w:val="00A44139"/>
    <w:rsid w:val="00A44ED3"/>
    <w:rsid w:val="00A472DC"/>
    <w:rsid w:val="00A5270C"/>
    <w:rsid w:val="00A53A4A"/>
    <w:rsid w:val="00A56762"/>
    <w:rsid w:val="00A571C5"/>
    <w:rsid w:val="00A674CB"/>
    <w:rsid w:val="00A67B08"/>
    <w:rsid w:val="00A70535"/>
    <w:rsid w:val="00A73875"/>
    <w:rsid w:val="00A7639B"/>
    <w:rsid w:val="00A77868"/>
    <w:rsid w:val="00A808DC"/>
    <w:rsid w:val="00A80C89"/>
    <w:rsid w:val="00A83F0C"/>
    <w:rsid w:val="00A86F62"/>
    <w:rsid w:val="00A902B6"/>
    <w:rsid w:val="00A93275"/>
    <w:rsid w:val="00AA3D3A"/>
    <w:rsid w:val="00AA4625"/>
    <w:rsid w:val="00AA56A5"/>
    <w:rsid w:val="00AA6696"/>
    <w:rsid w:val="00AA694E"/>
    <w:rsid w:val="00AA77DD"/>
    <w:rsid w:val="00AB4634"/>
    <w:rsid w:val="00AB4D32"/>
    <w:rsid w:val="00AB7406"/>
    <w:rsid w:val="00AC2107"/>
    <w:rsid w:val="00AC2EB3"/>
    <w:rsid w:val="00AC2F51"/>
    <w:rsid w:val="00AC4722"/>
    <w:rsid w:val="00AC4A1D"/>
    <w:rsid w:val="00AC6636"/>
    <w:rsid w:val="00AC689D"/>
    <w:rsid w:val="00AD3EB1"/>
    <w:rsid w:val="00AE02FF"/>
    <w:rsid w:val="00AE4D9B"/>
    <w:rsid w:val="00AE7AC3"/>
    <w:rsid w:val="00AF0A5F"/>
    <w:rsid w:val="00AF3587"/>
    <w:rsid w:val="00AF3D3B"/>
    <w:rsid w:val="00AF6956"/>
    <w:rsid w:val="00B00006"/>
    <w:rsid w:val="00B10511"/>
    <w:rsid w:val="00B151B0"/>
    <w:rsid w:val="00B15F5B"/>
    <w:rsid w:val="00B20C80"/>
    <w:rsid w:val="00B20E6B"/>
    <w:rsid w:val="00B24E99"/>
    <w:rsid w:val="00B25DE1"/>
    <w:rsid w:val="00B265D6"/>
    <w:rsid w:val="00B2783B"/>
    <w:rsid w:val="00B35D54"/>
    <w:rsid w:val="00B4034C"/>
    <w:rsid w:val="00B40821"/>
    <w:rsid w:val="00B433A5"/>
    <w:rsid w:val="00B452BE"/>
    <w:rsid w:val="00B45C2D"/>
    <w:rsid w:val="00B45D7C"/>
    <w:rsid w:val="00B46874"/>
    <w:rsid w:val="00B47116"/>
    <w:rsid w:val="00B47EE4"/>
    <w:rsid w:val="00B51BA7"/>
    <w:rsid w:val="00B52562"/>
    <w:rsid w:val="00B52946"/>
    <w:rsid w:val="00B531B6"/>
    <w:rsid w:val="00B5382E"/>
    <w:rsid w:val="00B56927"/>
    <w:rsid w:val="00B62C89"/>
    <w:rsid w:val="00B644A7"/>
    <w:rsid w:val="00B701B1"/>
    <w:rsid w:val="00B72F8B"/>
    <w:rsid w:val="00B736BB"/>
    <w:rsid w:val="00B73800"/>
    <w:rsid w:val="00B738FF"/>
    <w:rsid w:val="00B745FB"/>
    <w:rsid w:val="00B75B8C"/>
    <w:rsid w:val="00B7688C"/>
    <w:rsid w:val="00B77B37"/>
    <w:rsid w:val="00B804EB"/>
    <w:rsid w:val="00B825ED"/>
    <w:rsid w:val="00B918B6"/>
    <w:rsid w:val="00B949B4"/>
    <w:rsid w:val="00B97784"/>
    <w:rsid w:val="00BA0308"/>
    <w:rsid w:val="00BA09D7"/>
    <w:rsid w:val="00BA0DAA"/>
    <w:rsid w:val="00BA22FC"/>
    <w:rsid w:val="00BA3C4D"/>
    <w:rsid w:val="00BA438F"/>
    <w:rsid w:val="00BA4763"/>
    <w:rsid w:val="00BA4E0B"/>
    <w:rsid w:val="00BA5993"/>
    <w:rsid w:val="00BA5F65"/>
    <w:rsid w:val="00BA6A8D"/>
    <w:rsid w:val="00BB1DB0"/>
    <w:rsid w:val="00BB1E7D"/>
    <w:rsid w:val="00BB2283"/>
    <w:rsid w:val="00BB4615"/>
    <w:rsid w:val="00BB621D"/>
    <w:rsid w:val="00BB7789"/>
    <w:rsid w:val="00BC09DA"/>
    <w:rsid w:val="00BC0EF3"/>
    <w:rsid w:val="00BC2846"/>
    <w:rsid w:val="00BC3053"/>
    <w:rsid w:val="00BC6474"/>
    <w:rsid w:val="00BC69FC"/>
    <w:rsid w:val="00BC7FAA"/>
    <w:rsid w:val="00BD6176"/>
    <w:rsid w:val="00BD7EDD"/>
    <w:rsid w:val="00BE0BA4"/>
    <w:rsid w:val="00BE1BF5"/>
    <w:rsid w:val="00BE3B47"/>
    <w:rsid w:val="00BE5BFB"/>
    <w:rsid w:val="00BE6682"/>
    <w:rsid w:val="00BF0DBB"/>
    <w:rsid w:val="00BF2C06"/>
    <w:rsid w:val="00BF6486"/>
    <w:rsid w:val="00BF6B30"/>
    <w:rsid w:val="00BF6D19"/>
    <w:rsid w:val="00C001D4"/>
    <w:rsid w:val="00C018A0"/>
    <w:rsid w:val="00C0295E"/>
    <w:rsid w:val="00C02A6D"/>
    <w:rsid w:val="00C031C3"/>
    <w:rsid w:val="00C06DFE"/>
    <w:rsid w:val="00C11E5E"/>
    <w:rsid w:val="00C20DA7"/>
    <w:rsid w:val="00C20F2D"/>
    <w:rsid w:val="00C22FD9"/>
    <w:rsid w:val="00C277F0"/>
    <w:rsid w:val="00C300D0"/>
    <w:rsid w:val="00C32C4C"/>
    <w:rsid w:val="00C333F3"/>
    <w:rsid w:val="00C335F7"/>
    <w:rsid w:val="00C33F8D"/>
    <w:rsid w:val="00C35A0D"/>
    <w:rsid w:val="00C36C90"/>
    <w:rsid w:val="00C37E42"/>
    <w:rsid w:val="00C413E9"/>
    <w:rsid w:val="00C444DF"/>
    <w:rsid w:val="00C44DCC"/>
    <w:rsid w:val="00C4673F"/>
    <w:rsid w:val="00C5087E"/>
    <w:rsid w:val="00C52D1F"/>
    <w:rsid w:val="00C54A00"/>
    <w:rsid w:val="00C54A91"/>
    <w:rsid w:val="00C579DC"/>
    <w:rsid w:val="00C57C0D"/>
    <w:rsid w:val="00C60BCC"/>
    <w:rsid w:val="00C614D5"/>
    <w:rsid w:val="00C62A4E"/>
    <w:rsid w:val="00C62D3F"/>
    <w:rsid w:val="00C62EB6"/>
    <w:rsid w:val="00C64270"/>
    <w:rsid w:val="00C642BC"/>
    <w:rsid w:val="00C64851"/>
    <w:rsid w:val="00C70848"/>
    <w:rsid w:val="00C7125B"/>
    <w:rsid w:val="00C73B17"/>
    <w:rsid w:val="00C8266D"/>
    <w:rsid w:val="00C82B15"/>
    <w:rsid w:val="00C82F44"/>
    <w:rsid w:val="00C8370E"/>
    <w:rsid w:val="00C84A41"/>
    <w:rsid w:val="00C94528"/>
    <w:rsid w:val="00C95339"/>
    <w:rsid w:val="00C95E6B"/>
    <w:rsid w:val="00C97037"/>
    <w:rsid w:val="00C97039"/>
    <w:rsid w:val="00C97D47"/>
    <w:rsid w:val="00CA0E19"/>
    <w:rsid w:val="00CA2911"/>
    <w:rsid w:val="00CA36D9"/>
    <w:rsid w:val="00CA53DF"/>
    <w:rsid w:val="00CB1B39"/>
    <w:rsid w:val="00CB3384"/>
    <w:rsid w:val="00CB3A7E"/>
    <w:rsid w:val="00CC00DC"/>
    <w:rsid w:val="00CC10D9"/>
    <w:rsid w:val="00CD01F2"/>
    <w:rsid w:val="00CD36C2"/>
    <w:rsid w:val="00CD61C8"/>
    <w:rsid w:val="00CD6B14"/>
    <w:rsid w:val="00CD7DC8"/>
    <w:rsid w:val="00CE169D"/>
    <w:rsid w:val="00CE2539"/>
    <w:rsid w:val="00CE3BEE"/>
    <w:rsid w:val="00CE53C6"/>
    <w:rsid w:val="00CE6872"/>
    <w:rsid w:val="00CE69DB"/>
    <w:rsid w:val="00CE7E25"/>
    <w:rsid w:val="00CF2ABD"/>
    <w:rsid w:val="00CF3519"/>
    <w:rsid w:val="00CF5A52"/>
    <w:rsid w:val="00D00F81"/>
    <w:rsid w:val="00D01F15"/>
    <w:rsid w:val="00D02F01"/>
    <w:rsid w:val="00D10311"/>
    <w:rsid w:val="00D12523"/>
    <w:rsid w:val="00D12FB8"/>
    <w:rsid w:val="00D16C5C"/>
    <w:rsid w:val="00D16DCD"/>
    <w:rsid w:val="00D21FF9"/>
    <w:rsid w:val="00D23902"/>
    <w:rsid w:val="00D25E90"/>
    <w:rsid w:val="00D27522"/>
    <w:rsid w:val="00D308FF"/>
    <w:rsid w:val="00D36C35"/>
    <w:rsid w:val="00D44252"/>
    <w:rsid w:val="00D445A1"/>
    <w:rsid w:val="00D45380"/>
    <w:rsid w:val="00D47741"/>
    <w:rsid w:val="00D517C6"/>
    <w:rsid w:val="00D531A8"/>
    <w:rsid w:val="00D53A50"/>
    <w:rsid w:val="00D567C0"/>
    <w:rsid w:val="00D6431F"/>
    <w:rsid w:val="00D65045"/>
    <w:rsid w:val="00D65685"/>
    <w:rsid w:val="00D6767C"/>
    <w:rsid w:val="00D67F20"/>
    <w:rsid w:val="00D705E1"/>
    <w:rsid w:val="00D7238C"/>
    <w:rsid w:val="00D737DB"/>
    <w:rsid w:val="00D74D06"/>
    <w:rsid w:val="00D75DF5"/>
    <w:rsid w:val="00D76DC3"/>
    <w:rsid w:val="00D804A9"/>
    <w:rsid w:val="00D82077"/>
    <w:rsid w:val="00D82B2B"/>
    <w:rsid w:val="00D84084"/>
    <w:rsid w:val="00D8438E"/>
    <w:rsid w:val="00D900D8"/>
    <w:rsid w:val="00D909F7"/>
    <w:rsid w:val="00D910DF"/>
    <w:rsid w:val="00D93158"/>
    <w:rsid w:val="00D93C71"/>
    <w:rsid w:val="00D94977"/>
    <w:rsid w:val="00D94EC3"/>
    <w:rsid w:val="00D96370"/>
    <w:rsid w:val="00DA061E"/>
    <w:rsid w:val="00DA34CF"/>
    <w:rsid w:val="00DA430F"/>
    <w:rsid w:val="00DA53FF"/>
    <w:rsid w:val="00DA5738"/>
    <w:rsid w:val="00DA6A88"/>
    <w:rsid w:val="00DB1E22"/>
    <w:rsid w:val="00DC612E"/>
    <w:rsid w:val="00DC6D03"/>
    <w:rsid w:val="00DD25D6"/>
    <w:rsid w:val="00DD3FC8"/>
    <w:rsid w:val="00DD5A24"/>
    <w:rsid w:val="00DD5A2E"/>
    <w:rsid w:val="00DE0520"/>
    <w:rsid w:val="00DE0BCE"/>
    <w:rsid w:val="00DE5F58"/>
    <w:rsid w:val="00DE7C2E"/>
    <w:rsid w:val="00DF1B2A"/>
    <w:rsid w:val="00DF4A1A"/>
    <w:rsid w:val="00DF64D9"/>
    <w:rsid w:val="00E01CD2"/>
    <w:rsid w:val="00E032A5"/>
    <w:rsid w:val="00E04C03"/>
    <w:rsid w:val="00E05B8B"/>
    <w:rsid w:val="00E05DB9"/>
    <w:rsid w:val="00E0651F"/>
    <w:rsid w:val="00E06984"/>
    <w:rsid w:val="00E0712C"/>
    <w:rsid w:val="00E17284"/>
    <w:rsid w:val="00E20049"/>
    <w:rsid w:val="00E200B1"/>
    <w:rsid w:val="00E203CD"/>
    <w:rsid w:val="00E2389A"/>
    <w:rsid w:val="00E24438"/>
    <w:rsid w:val="00E25AB6"/>
    <w:rsid w:val="00E3027D"/>
    <w:rsid w:val="00E318EB"/>
    <w:rsid w:val="00E31B6E"/>
    <w:rsid w:val="00E34004"/>
    <w:rsid w:val="00E36DE6"/>
    <w:rsid w:val="00E428D0"/>
    <w:rsid w:val="00E447C4"/>
    <w:rsid w:val="00E44A5D"/>
    <w:rsid w:val="00E4560A"/>
    <w:rsid w:val="00E504DA"/>
    <w:rsid w:val="00E518C7"/>
    <w:rsid w:val="00E533E0"/>
    <w:rsid w:val="00E54E3F"/>
    <w:rsid w:val="00E561E5"/>
    <w:rsid w:val="00E56F4B"/>
    <w:rsid w:val="00E606D0"/>
    <w:rsid w:val="00E60955"/>
    <w:rsid w:val="00E61A67"/>
    <w:rsid w:val="00E628AD"/>
    <w:rsid w:val="00E63AE0"/>
    <w:rsid w:val="00E6556D"/>
    <w:rsid w:val="00E66AD7"/>
    <w:rsid w:val="00E71E5A"/>
    <w:rsid w:val="00E73040"/>
    <w:rsid w:val="00E7350B"/>
    <w:rsid w:val="00E74139"/>
    <w:rsid w:val="00E75FF5"/>
    <w:rsid w:val="00E775BF"/>
    <w:rsid w:val="00E816F3"/>
    <w:rsid w:val="00E81F77"/>
    <w:rsid w:val="00E82A00"/>
    <w:rsid w:val="00E85136"/>
    <w:rsid w:val="00E901B6"/>
    <w:rsid w:val="00E91D3F"/>
    <w:rsid w:val="00E92AD9"/>
    <w:rsid w:val="00E9335B"/>
    <w:rsid w:val="00E93C8E"/>
    <w:rsid w:val="00EA2B94"/>
    <w:rsid w:val="00EA6F78"/>
    <w:rsid w:val="00EB2860"/>
    <w:rsid w:val="00EB2C60"/>
    <w:rsid w:val="00EB2D74"/>
    <w:rsid w:val="00EB56D9"/>
    <w:rsid w:val="00EB65EE"/>
    <w:rsid w:val="00EC14DC"/>
    <w:rsid w:val="00EC27FB"/>
    <w:rsid w:val="00EC3D37"/>
    <w:rsid w:val="00EC4205"/>
    <w:rsid w:val="00ED1A5E"/>
    <w:rsid w:val="00ED3873"/>
    <w:rsid w:val="00ED5667"/>
    <w:rsid w:val="00ED644E"/>
    <w:rsid w:val="00EF0BF3"/>
    <w:rsid w:val="00EF357B"/>
    <w:rsid w:val="00EF4466"/>
    <w:rsid w:val="00EF487F"/>
    <w:rsid w:val="00F01BD5"/>
    <w:rsid w:val="00F03495"/>
    <w:rsid w:val="00F1029E"/>
    <w:rsid w:val="00F122D4"/>
    <w:rsid w:val="00F124F4"/>
    <w:rsid w:val="00F13D27"/>
    <w:rsid w:val="00F205CD"/>
    <w:rsid w:val="00F20C8F"/>
    <w:rsid w:val="00F21289"/>
    <w:rsid w:val="00F21F18"/>
    <w:rsid w:val="00F22813"/>
    <w:rsid w:val="00F2315A"/>
    <w:rsid w:val="00F257A4"/>
    <w:rsid w:val="00F265BA"/>
    <w:rsid w:val="00F30EF8"/>
    <w:rsid w:val="00F32286"/>
    <w:rsid w:val="00F3354B"/>
    <w:rsid w:val="00F3495E"/>
    <w:rsid w:val="00F358CB"/>
    <w:rsid w:val="00F365EE"/>
    <w:rsid w:val="00F3718C"/>
    <w:rsid w:val="00F3736F"/>
    <w:rsid w:val="00F442C6"/>
    <w:rsid w:val="00F46FFF"/>
    <w:rsid w:val="00F4709B"/>
    <w:rsid w:val="00F47560"/>
    <w:rsid w:val="00F47DF1"/>
    <w:rsid w:val="00F52514"/>
    <w:rsid w:val="00F54F4A"/>
    <w:rsid w:val="00F56DE2"/>
    <w:rsid w:val="00F6092B"/>
    <w:rsid w:val="00F616B5"/>
    <w:rsid w:val="00F64A90"/>
    <w:rsid w:val="00F64AB8"/>
    <w:rsid w:val="00F6721C"/>
    <w:rsid w:val="00F74EF6"/>
    <w:rsid w:val="00F806D3"/>
    <w:rsid w:val="00F81628"/>
    <w:rsid w:val="00F81880"/>
    <w:rsid w:val="00F847E8"/>
    <w:rsid w:val="00F85385"/>
    <w:rsid w:val="00F874FB"/>
    <w:rsid w:val="00F92197"/>
    <w:rsid w:val="00F92620"/>
    <w:rsid w:val="00F95435"/>
    <w:rsid w:val="00F96903"/>
    <w:rsid w:val="00F96B8F"/>
    <w:rsid w:val="00F96CD8"/>
    <w:rsid w:val="00FA0A94"/>
    <w:rsid w:val="00FA483F"/>
    <w:rsid w:val="00FB0A55"/>
    <w:rsid w:val="00FB1A81"/>
    <w:rsid w:val="00FB22E8"/>
    <w:rsid w:val="00FB3D53"/>
    <w:rsid w:val="00FB5A06"/>
    <w:rsid w:val="00FB6CAA"/>
    <w:rsid w:val="00FC0462"/>
    <w:rsid w:val="00FC398E"/>
    <w:rsid w:val="00FC3E23"/>
    <w:rsid w:val="00FC4203"/>
    <w:rsid w:val="00FC4899"/>
    <w:rsid w:val="00FC4F11"/>
    <w:rsid w:val="00FC5B34"/>
    <w:rsid w:val="00FD0A4A"/>
    <w:rsid w:val="00FD10FD"/>
    <w:rsid w:val="00FD23BA"/>
    <w:rsid w:val="00FD320A"/>
    <w:rsid w:val="00FD3329"/>
    <w:rsid w:val="00FD3EAD"/>
    <w:rsid w:val="00FD53B5"/>
    <w:rsid w:val="00FD63FF"/>
    <w:rsid w:val="00FD67A5"/>
    <w:rsid w:val="00FD72F0"/>
    <w:rsid w:val="00FE1E63"/>
    <w:rsid w:val="00FE3FC8"/>
    <w:rsid w:val="00FE4B45"/>
    <w:rsid w:val="00FE617F"/>
    <w:rsid w:val="00FE6747"/>
    <w:rsid w:val="00FF29E7"/>
    <w:rsid w:val="00FF2F7E"/>
    <w:rsid w:val="00FF3C20"/>
    <w:rsid w:val="00FF4450"/>
    <w:rsid w:val="00FF585A"/>
    <w:rsid w:val="00FF6806"/>
    <w:rsid w:val="00FF774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A0F68"/>
  <w15:chartTrackingRefBased/>
  <w15:docId w15:val="{E608CCB3-E2BC-49D3-92B4-39873DE5D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D67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FE1E63"/>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61E5"/>
    <w:pPr>
      <w:ind w:left="720"/>
      <w:contextualSpacing/>
    </w:pPr>
  </w:style>
  <w:style w:type="paragraph" w:styleId="NormalWeb">
    <w:name w:val="Normal (Web)"/>
    <w:basedOn w:val="Normal"/>
    <w:uiPriority w:val="99"/>
    <w:unhideWhenUsed/>
    <w:rsid w:val="003C51D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C54A91"/>
    <w:pPr>
      <w:autoSpaceDE w:val="0"/>
      <w:autoSpaceDN w:val="0"/>
      <w:adjustRightInd w:val="0"/>
      <w:spacing w:after="0" w:line="240" w:lineRule="auto"/>
    </w:pPr>
    <w:rPr>
      <w:rFonts w:ascii="Times New Roman" w:eastAsia="Times New Roman" w:hAnsi="Times New Roman" w:cs="Times New Roman"/>
      <w:color w:val="000000"/>
      <w:sz w:val="24"/>
      <w:szCs w:val="24"/>
      <w:lang w:eastAsia="en-GB"/>
    </w:rPr>
  </w:style>
  <w:style w:type="character" w:customStyle="1" w:styleId="authors">
    <w:name w:val="authors"/>
    <w:basedOn w:val="DefaultParagraphFont"/>
    <w:rsid w:val="00400968"/>
  </w:style>
  <w:style w:type="character" w:customStyle="1" w:styleId="Date1">
    <w:name w:val="Date1"/>
    <w:basedOn w:val="DefaultParagraphFont"/>
    <w:rsid w:val="00400968"/>
  </w:style>
  <w:style w:type="character" w:customStyle="1" w:styleId="arttitle4">
    <w:name w:val="art_title4"/>
    <w:basedOn w:val="DefaultParagraphFont"/>
    <w:rsid w:val="00400968"/>
  </w:style>
  <w:style w:type="character" w:customStyle="1" w:styleId="serialtitle">
    <w:name w:val="serial_title"/>
    <w:basedOn w:val="DefaultParagraphFont"/>
    <w:rsid w:val="00400968"/>
  </w:style>
  <w:style w:type="character" w:customStyle="1" w:styleId="volumeissue">
    <w:name w:val="volume_issue"/>
    <w:basedOn w:val="DefaultParagraphFont"/>
    <w:rsid w:val="00400968"/>
  </w:style>
  <w:style w:type="character" w:customStyle="1" w:styleId="pagerange">
    <w:name w:val="page_range"/>
    <w:basedOn w:val="DefaultParagraphFont"/>
    <w:rsid w:val="00400968"/>
  </w:style>
  <w:style w:type="character" w:customStyle="1" w:styleId="doilink">
    <w:name w:val="doi_link"/>
    <w:basedOn w:val="DefaultParagraphFont"/>
    <w:rsid w:val="00400968"/>
  </w:style>
  <w:style w:type="character" w:styleId="Hyperlink">
    <w:name w:val="Hyperlink"/>
    <w:basedOn w:val="DefaultParagraphFont"/>
    <w:uiPriority w:val="99"/>
    <w:unhideWhenUsed/>
    <w:rsid w:val="00E9335B"/>
    <w:rPr>
      <w:strike w:val="0"/>
      <w:dstrike w:val="0"/>
      <w:color w:val="337AB7"/>
      <w:u w:val="none"/>
      <w:effect w:val="none"/>
      <w:shd w:val="clear" w:color="auto" w:fill="auto"/>
    </w:rPr>
  </w:style>
  <w:style w:type="character" w:styleId="Emphasis">
    <w:name w:val="Emphasis"/>
    <w:basedOn w:val="DefaultParagraphFont"/>
    <w:uiPriority w:val="20"/>
    <w:qFormat/>
    <w:rsid w:val="00E9335B"/>
    <w:rPr>
      <w:i/>
      <w:iCs/>
    </w:rPr>
  </w:style>
  <w:style w:type="character" w:customStyle="1" w:styleId="UnresolvedMention1">
    <w:name w:val="Unresolved Mention1"/>
    <w:basedOn w:val="DefaultParagraphFont"/>
    <w:uiPriority w:val="99"/>
    <w:semiHidden/>
    <w:unhideWhenUsed/>
    <w:rsid w:val="00BC3053"/>
    <w:rPr>
      <w:color w:val="605E5C"/>
      <w:shd w:val="clear" w:color="auto" w:fill="E1DFDD"/>
    </w:rPr>
  </w:style>
  <w:style w:type="character" w:styleId="CommentReference">
    <w:name w:val="annotation reference"/>
    <w:basedOn w:val="DefaultParagraphFont"/>
    <w:uiPriority w:val="99"/>
    <w:semiHidden/>
    <w:unhideWhenUsed/>
    <w:rsid w:val="00343A42"/>
    <w:rPr>
      <w:sz w:val="16"/>
      <w:szCs w:val="16"/>
    </w:rPr>
  </w:style>
  <w:style w:type="paragraph" w:styleId="CommentText">
    <w:name w:val="annotation text"/>
    <w:basedOn w:val="Normal"/>
    <w:link w:val="CommentTextChar"/>
    <w:uiPriority w:val="99"/>
    <w:semiHidden/>
    <w:unhideWhenUsed/>
    <w:rsid w:val="00343A42"/>
    <w:pPr>
      <w:spacing w:line="240" w:lineRule="auto"/>
    </w:pPr>
    <w:rPr>
      <w:sz w:val="20"/>
      <w:szCs w:val="20"/>
    </w:rPr>
  </w:style>
  <w:style w:type="character" w:customStyle="1" w:styleId="CommentTextChar">
    <w:name w:val="Comment Text Char"/>
    <w:basedOn w:val="DefaultParagraphFont"/>
    <w:link w:val="CommentText"/>
    <w:uiPriority w:val="99"/>
    <w:semiHidden/>
    <w:rsid w:val="00343A42"/>
    <w:rPr>
      <w:sz w:val="20"/>
      <w:szCs w:val="20"/>
    </w:rPr>
  </w:style>
  <w:style w:type="paragraph" w:styleId="CommentSubject">
    <w:name w:val="annotation subject"/>
    <w:basedOn w:val="CommentText"/>
    <w:next w:val="CommentText"/>
    <w:link w:val="CommentSubjectChar"/>
    <w:uiPriority w:val="99"/>
    <w:semiHidden/>
    <w:unhideWhenUsed/>
    <w:rsid w:val="00343A42"/>
    <w:rPr>
      <w:b/>
      <w:bCs/>
    </w:rPr>
  </w:style>
  <w:style w:type="character" w:customStyle="1" w:styleId="CommentSubjectChar">
    <w:name w:val="Comment Subject Char"/>
    <w:basedOn w:val="CommentTextChar"/>
    <w:link w:val="CommentSubject"/>
    <w:uiPriority w:val="99"/>
    <w:semiHidden/>
    <w:rsid w:val="00343A42"/>
    <w:rPr>
      <w:b/>
      <w:bCs/>
      <w:sz w:val="20"/>
      <w:szCs w:val="20"/>
    </w:rPr>
  </w:style>
  <w:style w:type="table" w:styleId="TableGrid">
    <w:name w:val="Table Grid"/>
    <w:basedOn w:val="TableNormal"/>
    <w:uiPriority w:val="59"/>
    <w:rsid w:val="00274A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917B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81653"/>
  </w:style>
  <w:style w:type="character" w:customStyle="1" w:styleId="eop">
    <w:name w:val="eop"/>
    <w:basedOn w:val="DefaultParagraphFont"/>
    <w:rsid w:val="00381653"/>
  </w:style>
  <w:style w:type="character" w:customStyle="1" w:styleId="advancedproofingissue">
    <w:name w:val="advancedproofingissue"/>
    <w:basedOn w:val="DefaultParagraphFont"/>
    <w:rsid w:val="00381653"/>
  </w:style>
  <w:style w:type="paragraph" w:styleId="Header">
    <w:name w:val="header"/>
    <w:basedOn w:val="Normal"/>
    <w:link w:val="HeaderChar"/>
    <w:uiPriority w:val="99"/>
    <w:unhideWhenUsed/>
    <w:rsid w:val="00F257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7A4"/>
  </w:style>
  <w:style w:type="paragraph" w:styleId="Footer">
    <w:name w:val="footer"/>
    <w:basedOn w:val="Normal"/>
    <w:link w:val="FooterChar"/>
    <w:uiPriority w:val="99"/>
    <w:unhideWhenUsed/>
    <w:rsid w:val="00F257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7A4"/>
  </w:style>
  <w:style w:type="character" w:customStyle="1" w:styleId="Heading1Char">
    <w:name w:val="Heading 1 Char"/>
    <w:basedOn w:val="DefaultParagraphFont"/>
    <w:link w:val="Heading1"/>
    <w:uiPriority w:val="99"/>
    <w:rsid w:val="00FD67A5"/>
    <w:rPr>
      <w:rFonts w:asciiTheme="majorHAnsi" w:eastAsiaTheme="majorEastAsia" w:hAnsiTheme="majorHAnsi" w:cstheme="majorBidi"/>
      <w:color w:val="2F5496" w:themeColor="accent1" w:themeShade="BF"/>
      <w:sz w:val="32"/>
      <w:szCs w:val="32"/>
    </w:rPr>
  </w:style>
  <w:style w:type="character" w:customStyle="1" w:styleId="small-caps">
    <w:name w:val="small-caps"/>
    <w:basedOn w:val="DefaultParagraphFont"/>
    <w:rsid w:val="003A3147"/>
  </w:style>
  <w:style w:type="paragraph" w:styleId="BalloonText">
    <w:name w:val="Balloon Text"/>
    <w:basedOn w:val="Normal"/>
    <w:link w:val="BalloonTextChar"/>
    <w:uiPriority w:val="99"/>
    <w:semiHidden/>
    <w:unhideWhenUsed/>
    <w:rsid w:val="00D804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04A9"/>
    <w:rPr>
      <w:rFonts w:ascii="Segoe UI" w:hAnsi="Segoe UI" w:cs="Segoe UI"/>
      <w:sz w:val="18"/>
      <w:szCs w:val="18"/>
    </w:rPr>
  </w:style>
  <w:style w:type="character" w:customStyle="1" w:styleId="Heading4Char">
    <w:name w:val="Heading 4 Char"/>
    <w:basedOn w:val="DefaultParagraphFont"/>
    <w:link w:val="Heading4"/>
    <w:uiPriority w:val="99"/>
    <w:rsid w:val="00FE1E63"/>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FE1E63"/>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E1E63"/>
    <w:rPr>
      <w:rFonts w:ascii="Times New Roman" w:eastAsia="Times New Roman" w:hAnsi="Times New Roman" w:cs="Times New Roman"/>
      <w:b/>
      <w:bCs/>
    </w:rPr>
  </w:style>
  <w:style w:type="paragraph" w:customStyle="1" w:styleId="deannah1">
    <w:name w:val="deannah1"/>
    <w:basedOn w:val="Normal"/>
    <w:uiPriority w:val="99"/>
    <w:rsid w:val="00FE1E63"/>
    <w:pPr>
      <w:keepNext/>
      <w:spacing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FE1E63"/>
    <w:rPr>
      <w:color w:val="800080"/>
      <w:u w:val="single"/>
    </w:rPr>
  </w:style>
  <w:style w:type="character" w:customStyle="1" w:styleId="Hyperlink1">
    <w:name w:val="Hyperlink1"/>
    <w:uiPriority w:val="99"/>
    <w:rsid w:val="00FE1E63"/>
    <w:rPr>
      <w:color w:val="535353"/>
      <w:u w:val="single"/>
      <w:effect w:val="none"/>
    </w:rPr>
  </w:style>
  <w:style w:type="paragraph" w:customStyle="1" w:styleId="NormalWeb1">
    <w:name w:val="Normal (Web)1"/>
    <w:basedOn w:val="Normal"/>
    <w:uiPriority w:val="99"/>
    <w:rsid w:val="00FE1E63"/>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E1E63"/>
  </w:style>
  <w:style w:type="character" w:styleId="Strong">
    <w:name w:val="Strong"/>
    <w:uiPriority w:val="22"/>
    <w:qFormat/>
    <w:rsid w:val="00FE1E63"/>
    <w:rPr>
      <w:b/>
      <w:bCs/>
    </w:rPr>
  </w:style>
  <w:style w:type="character" w:customStyle="1" w:styleId="normaltextrun1">
    <w:name w:val="normaltextrun1"/>
    <w:rsid w:val="00FE1E63"/>
  </w:style>
  <w:style w:type="character" w:customStyle="1" w:styleId="hgkelc">
    <w:name w:val="hgkelc"/>
    <w:basedOn w:val="DefaultParagraphFont"/>
    <w:rsid w:val="007E523D"/>
  </w:style>
  <w:style w:type="character" w:styleId="UnresolvedMention">
    <w:name w:val="Unresolved Mention"/>
    <w:basedOn w:val="DefaultParagraphFont"/>
    <w:uiPriority w:val="99"/>
    <w:semiHidden/>
    <w:unhideWhenUsed/>
    <w:rsid w:val="000958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385429">
      <w:bodyDiv w:val="1"/>
      <w:marLeft w:val="0"/>
      <w:marRight w:val="0"/>
      <w:marTop w:val="0"/>
      <w:marBottom w:val="0"/>
      <w:divBdr>
        <w:top w:val="none" w:sz="0" w:space="0" w:color="auto"/>
        <w:left w:val="none" w:sz="0" w:space="0" w:color="auto"/>
        <w:bottom w:val="none" w:sz="0" w:space="0" w:color="auto"/>
        <w:right w:val="none" w:sz="0" w:space="0" w:color="auto"/>
      </w:divBdr>
    </w:div>
    <w:div w:id="47120616">
      <w:bodyDiv w:val="1"/>
      <w:marLeft w:val="0"/>
      <w:marRight w:val="0"/>
      <w:marTop w:val="0"/>
      <w:marBottom w:val="0"/>
      <w:divBdr>
        <w:top w:val="none" w:sz="0" w:space="0" w:color="auto"/>
        <w:left w:val="none" w:sz="0" w:space="0" w:color="auto"/>
        <w:bottom w:val="none" w:sz="0" w:space="0" w:color="auto"/>
        <w:right w:val="none" w:sz="0" w:space="0" w:color="auto"/>
      </w:divBdr>
      <w:divsChild>
        <w:div w:id="1887062878">
          <w:marLeft w:val="0"/>
          <w:marRight w:val="0"/>
          <w:marTop w:val="0"/>
          <w:marBottom w:val="0"/>
          <w:divBdr>
            <w:top w:val="none" w:sz="0" w:space="0" w:color="auto"/>
            <w:left w:val="none" w:sz="0" w:space="0" w:color="auto"/>
            <w:bottom w:val="none" w:sz="0" w:space="0" w:color="auto"/>
            <w:right w:val="none" w:sz="0" w:space="0" w:color="auto"/>
          </w:divBdr>
          <w:divsChild>
            <w:div w:id="70474541">
              <w:marLeft w:val="0"/>
              <w:marRight w:val="0"/>
              <w:marTop w:val="0"/>
              <w:marBottom w:val="0"/>
              <w:divBdr>
                <w:top w:val="none" w:sz="0" w:space="0" w:color="auto"/>
                <w:left w:val="none" w:sz="0" w:space="0" w:color="auto"/>
                <w:bottom w:val="none" w:sz="0" w:space="0" w:color="auto"/>
                <w:right w:val="none" w:sz="0" w:space="0" w:color="auto"/>
              </w:divBdr>
              <w:divsChild>
                <w:div w:id="780228574">
                  <w:marLeft w:val="0"/>
                  <w:marRight w:val="0"/>
                  <w:marTop w:val="0"/>
                  <w:marBottom w:val="0"/>
                  <w:divBdr>
                    <w:top w:val="none" w:sz="0" w:space="0" w:color="auto"/>
                    <w:left w:val="none" w:sz="0" w:space="0" w:color="auto"/>
                    <w:bottom w:val="none" w:sz="0" w:space="0" w:color="auto"/>
                    <w:right w:val="none" w:sz="0" w:space="0" w:color="auto"/>
                  </w:divBdr>
                  <w:divsChild>
                    <w:div w:id="54282393">
                      <w:marLeft w:val="0"/>
                      <w:marRight w:val="0"/>
                      <w:marTop w:val="0"/>
                      <w:marBottom w:val="0"/>
                      <w:divBdr>
                        <w:top w:val="none" w:sz="0" w:space="0" w:color="auto"/>
                        <w:left w:val="none" w:sz="0" w:space="0" w:color="auto"/>
                        <w:bottom w:val="none" w:sz="0" w:space="0" w:color="auto"/>
                        <w:right w:val="none" w:sz="0" w:space="0" w:color="auto"/>
                      </w:divBdr>
                      <w:divsChild>
                        <w:div w:id="304747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1744925">
      <w:bodyDiv w:val="1"/>
      <w:marLeft w:val="0"/>
      <w:marRight w:val="0"/>
      <w:marTop w:val="0"/>
      <w:marBottom w:val="0"/>
      <w:divBdr>
        <w:top w:val="none" w:sz="0" w:space="0" w:color="auto"/>
        <w:left w:val="none" w:sz="0" w:space="0" w:color="auto"/>
        <w:bottom w:val="none" w:sz="0" w:space="0" w:color="auto"/>
        <w:right w:val="none" w:sz="0" w:space="0" w:color="auto"/>
      </w:divBdr>
      <w:divsChild>
        <w:div w:id="1092627353">
          <w:marLeft w:val="0"/>
          <w:marRight w:val="0"/>
          <w:marTop w:val="0"/>
          <w:marBottom w:val="0"/>
          <w:divBdr>
            <w:top w:val="none" w:sz="0" w:space="0" w:color="auto"/>
            <w:left w:val="none" w:sz="0" w:space="0" w:color="auto"/>
            <w:bottom w:val="none" w:sz="0" w:space="0" w:color="auto"/>
            <w:right w:val="none" w:sz="0" w:space="0" w:color="auto"/>
          </w:divBdr>
        </w:div>
        <w:div w:id="428506578">
          <w:marLeft w:val="0"/>
          <w:marRight w:val="0"/>
          <w:marTop w:val="0"/>
          <w:marBottom w:val="0"/>
          <w:divBdr>
            <w:top w:val="none" w:sz="0" w:space="0" w:color="auto"/>
            <w:left w:val="none" w:sz="0" w:space="0" w:color="auto"/>
            <w:bottom w:val="none" w:sz="0" w:space="0" w:color="auto"/>
            <w:right w:val="none" w:sz="0" w:space="0" w:color="auto"/>
          </w:divBdr>
        </w:div>
      </w:divsChild>
    </w:div>
    <w:div w:id="232279650">
      <w:bodyDiv w:val="1"/>
      <w:marLeft w:val="0"/>
      <w:marRight w:val="0"/>
      <w:marTop w:val="0"/>
      <w:marBottom w:val="0"/>
      <w:divBdr>
        <w:top w:val="none" w:sz="0" w:space="0" w:color="auto"/>
        <w:left w:val="none" w:sz="0" w:space="0" w:color="auto"/>
        <w:bottom w:val="none" w:sz="0" w:space="0" w:color="auto"/>
        <w:right w:val="none" w:sz="0" w:space="0" w:color="auto"/>
      </w:divBdr>
      <w:divsChild>
        <w:div w:id="1979455547">
          <w:marLeft w:val="0"/>
          <w:marRight w:val="0"/>
          <w:marTop w:val="0"/>
          <w:marBottom w:val="0"/>
          <w:divBdr>
            <w:top w:val="none" w:sz="0" w:space="0" w:color="auto"/>
            <w:left w:val="none" w:sz="0" w:space="0" w:color="auto"/>
            <w:bottom w:val="none" w:sz="0" w:space="0" w:color="auto"/>
            <w:right w:val="none" w:sz="0" w:space="0" w:color="auto"/>
          </w:divBdr>
        </w:div>
        <w:div w:id="745301200">
          <w:marLeft w:val="0"/>
          <w:marRight w:val="0"/>
          <w:marTop w:val="0"/>
          <w:marBottom w:val="0"/>
          <w:divBdr>
            <w:top w:val="none" w:sz="0" w:space="0" w:color="auto"/>
            <w:left w:val="none" w:sz="0" w:space="0" w:color="auto"/>
            <w:bottom w:val="none" w:sz="0" w:space="0" w:color="auto"/>
            <w:right w:val="none" w:sz="0" w:space="0" w:color="auto"/>
          </w:divBdr>
        </w:div>
        <w:div w:id="701133212">
          <w:marLeft w:val="0"/>
          <w:marRight w:val="0"/>
          <w:marTop w:val="0"/>
          <w:marBottom w:val="0"/>
          <w:divBdr>
            <w:top w:val="none" w:sz="0" w:space="0" w:color="auto"/>
            <w:left w:val="none" w:sz="0" w:space="0" w:color="auto"/>
            <w:bottom w:val="none" w:sz="0" w:space="0" w:color="auto"/>
            <w:right w:val="none" w:sz="0" w:space="0" w:color="auto"/>
          </w:divBdr>
        </w:div>
      </w:divsChild>
    </w:div>
    <w:div w:id="375206543">
      <w:bodyDiv w:val="1"/>
      <w:marLeft w:val="0"/>
      <w:marRight w:val="0"/>
      <w:marTop w:val="0"/>
      <w:marBottom w:val="0"/>
      <w:divBdr>
        <w:top w:val="none" w:sz="0" w:space="0" w:color="auto"/>
        <w:left w:val="none" w:sz="0" w:space="0" w:color="auto"/>
        <w:bottom w:val="none" w:sz="0" w:space="0" w:color="auto"/>
        <w:right w:val="none" w:sz="0" w:space="0" w:color="auto"/>
      </w:divBdr>
      <w:divsChild>
        <w:div w:id="1059478335">
          <w:marLeft w:val="0"/>
          <w:marRight w:val="0"/>
          <w:marTop w:val="0"/>
          <w:marBottom w:val="0"/>
          <w:divBdr>
            <w:top w:val="none" w:sz="0" w:space="0" w:color="auto"/>
            <w:left w:val="none" w:sz="0" w:space="0" w:color="auto"/>
            <w:bottom w:val="none" w:sz="0" w:space="0" w:color="auto"/>
            <w:right w:val="none" w:sz="0" w:space="0" w:color="auto"/>
          </w:divBdr>
        </w:div>
      </w:divsChild>
    </w:div>
    <w:div w:id="455493019">
      <w:bodyDiv w:val="1"/>
      <w:marLeft w:val="0"/>
      <w:marRight w:val="0"/>
      <w:marTop w:val="0"/>
      <w:marBottom w:val="0"/>
      <w:divBdr>
        <w:top w:val="none" w:sz="0" w:space="0" w:color="auto"/>
        <w:left w:val="none" w:sz="0" w:space="0" w:color="auto"/>
        <w:bottom w:val="none" w:sz="0" w:space="0" w:color="auto"/>
        <w:right w:val="none" w:sz="0" w:space="0" w:color="auto"/>
      </w:divBdr>
    </w:div>
    <w:div w:id="499003289">
      <w:bodyDiv w:val="1"/>
      <w:marLeft w:val="0"/>
      <w:marRight w:val="0"/>
      <w:marTop w:val="0"/>
      <w:marBottom w:val="0"/>
      <w:divBdr>
        <w:top w:val="none" w:sz="0" w:space="0" w:color="auto"/>
        <w:left w:val="none" w:sz="0" w:space="0" w:color="auto"/>
        <w:bottom w:val="none" w:sz="0" w:space="0" w:color="auto"/>
        <w:right w:val="none" w:sz="0" w:space="0" w:color="auto"/>
      </w:divBdr>
    </w:div>
    <w:div w:id="591009795">
      <w:bodyDiv w:val="1"/>
      <w:marLeft w:val="0"/>
      <w:marRight w:val="0"/>
      <w:marTop w:val="0"/>
      <w:marBottom w:val="0"/>
      <w:divBdr>
        <w:top w:val="none" w:sz="0" w:space="0" w:color="auto"/>
        <w:left w:val="none" w:sz="0" w:space="0" w:color="auto"/>
        <w:bottom w:val="none" w:sz="0" w:space="0" w:color="auto"/>
        <w:right w:val="none" w:sz="0" w:space="0" w:color="auto"/>
      </w:divBdr>
      <w:divsChild>
        <w:div w:id="807361213">
          <w:marLeft w:val="0"/>
          <w:marRight w:val="0"/>
          <w:marTop w:val="0"/>
          <w:marBottom w:val="0"/>
          <w:divBdr>
            <w:top w:val="none" w:sz="0" w:space="0" w:color="auto"/>
            <w:left w:val="none" w:sz="0" w:space="0" w:color="auto"/>
            <w:bottom w:val="none" w:sz="0" w:space="0" w:color="auto"/>
            <w:right w:val="none" w:sz="0" w:space="0" w:color="auto"/>
          </w:divBdr>
        </w:div>
      </w:divsChild>
    </w:div>
    <w:div w:id="742263169">
      <w:bodyDiv w:val="1"/>
      <w:marLeft w:val="0"/>
      <w:marRight w:val="0"/>
      <w:marTop w:val="0"/>
      <w:marBottom w:val="0"/>
      <w:divBdr>
        <w:top w:val="none" w:sz="0" w:space="0" w:color="auto"/>
        <w:left w:val="none" w:sz="0" w:space="0" w:color="auto"/>
        <w:bottom w:val="none" w:sz="0" w:space="0" w:color="auto"/>
        <w:right w:val="none" w:sz="0" w:space="0" w:color="auto"/>
      </w:divBdr>
      <w:divsChild>
        <w:div w:id="1517889446">
          <w:marLeft w:val="0"/>
          <w:marRight w:val="0"/>
          <w:marTop w:val="0"/>
          <w:marBottom w:val="0"/>
          <w:divBdr>
            <w:top w:val="none" w:sz="0" w:space="0" w:color="auto"/>
            <w:left w:val="none" w:sz="0" w:space="0" w:color="auto"/>
            <w:bottom w:val="none" w:sz="0" w:space="0" w:color="auto"/>
            <w:right w:val="none" w:sz="0" w:space="0" w:color="auto"/>
          </w:divBdr>
        </w:div>
      </w:divsChild>
    </w:div>
    <w:div w:id="1035236838">
      <w:bodyDiv w:val="1"/>
      <w:marLeft w:val="0"/>
      <w:marRight w:val="0"/>
      <w:marTop w:val="0"/>
      <w:marBottom w:val="0"/>
      <w:divBdr>
        <w:top w:val="none" w:sz="0" w:space="0" w:color="auto"/>
        <w:left w:val="none" w:sz="0" w:space="0" w:color="auto"/>
        <w:bottom w:val="none" w:sz="0" w:space="0" w:color="auto"/>
        <w:right w:val="none" w:sz="0" w:space="0" w:color="auto"/>
      </w:divBdr>
      <w:divsChild>
        <w:div w:id="1862082534">
          <w:marLeft w:val="0"/>
          <w:marRight w:val="0"/>
          <w:marTop w:val="0"/>
          <w:marBottom w:val="0"/>
          <w:divBdr>
            <w:top w:val="none" w:sz="0" w:space="0" w:color="auto"/>
            <w:left w:val="none" w:sz="0" w:space="0" w:color="auto"/>
            <w:bottom w:val="none" w:sz="0" w:space="0" w:color="auto"/>
            <w:right w:val="none" w:sz="0" w:space="0" w:color="auto"/>
          </w:divBdr>
          <w:divsChild>
            <w:div w:id="297533813">
              <w:marLeft w:val="0"/>
              <w:marRight w:val="0"/>
              <w:marTop w:val="0"/>
              <w:marBottom w:val="0"/>
              <w:divBdr>
                <w:top w:val="none" w:sz="0" w:space="0" w:color="auto"/>
                <w:left w:val="none" w:sz="0" w:space="0" w:color="auto"/>
                <w:bottom w:val="none" w:sz="0" w:space="0" w:color="auto"/>
                <w:right w:val="none" w:sz="0" w:space="0" w:color="auto"/>
              </w:divBdr>
              <w:divsChild>
                <w:div w:id="132842864">
                  <w:marLeft w:val="0"/>
                  <w:marRight w:val="0"/>
                  <w:marTop w:val="0"/>
                  <w:marBottom w:val="0"/>
                  <w:divBdr>
                    <w:top w:val="none" w:sz="0" w:space="0" w:color="auto"/>
                    <w:left w:val="none" w:sz="0" w:space="0" w:color="auto"/>
                    <w:bottom w:val="none" w:sz="0" w:space="0" w:color="auto"/>
                    <w:right w:val="none" w:sz="0" w:space="0" w:color="auto"/>
                  </w:divBdr>
                  <w:divsChild>
                    <w:div w:id="411975835">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 w:id="1131439863">
      <w:bodyDiv w:val="1"/>
      <w:marLeft w:val="0"/>
      <w:marRight w:val="0"/>
      <w:marTop w:val="0"/>
      <w:marBottom w:val="0"/>
      <w:divBdr>
        <w:top w:val="none" w:sz="0" w:space="0" w:color="auto"/>
        <w:left w:val="none" w:sz="0" w:space="0" w:color="auto"/>
        <w:bottom w:val="none" w:sz="0" w:space="0" w:color="auto"/>
        <w:right w:val="none" w:sz="0" w:space="0" w:color="auto"/>
      </w:divBdr>
      <w:divsChild>
        <w:div w:id="263391658">
          <w:marLeft w:val="0"/>
          <w:marRight w:val="0"/>
          <w:marTop w:val="0"/>
          <w:marBottom w:val="0"/>
          <w:divBdr>
            <w:top w:val="none" w:sz="0" w:space="0" w:color="auto"/>
            <w:left w:val="none" w:sz="0" w:space="0" w:color="auto"/>
            <w:bottom w:val="none" w:sz="0" w:space="0" w:color="auto"/>
            <w:right w:val="none" w:sz="0" w:space="0" w:color="auto"/>
          </w:divBdr>
        </w:div>
      </w:divsChild>
    </w:div>
    <w:div w:id="1136995307">
      <w:bodyDiv w:val="1"/>
      <w:marLeft w:val="0"/>
      <w:marRight w:val="0"/>
      <w:marTop w:val="0"/>
      <w:marBottom w:val="0"/>
      <w:divBdr>
        <w:top w:val="none" w:sz="0" w:space="0" w:color="auto"/>
        <w:left w:val="none" w:sz="0" w:space="0" w:color="auto"/>
        <w:bottom w:val="none" w:sz="0" w:space="0" w:color="auto"/>
        <w:right w:val="none" w:sz="0" w:space="0" w:color="auto"/>
      </w:divBdr>
    </w:div>
    <w:div w:id="1204058831">
      <w:bodyDiv w:val="1"/>
      <w:marLeft w:val="0"/>
      <w:marRight w:val="0"/>
      <w:marTop w:val="0"/>
      <w:marBottom w:val="0"/>
      <w:divBdr>
        <w:top w:val="none" w:sz="0" w:space="0" w:color="auto"/>
        <w:left w:val="none" w:sz="0" w:space="0" w:color="auto"/>
        <w:bottom w:val="none" w:sz="0" w:space="0" w:color="auto"/>
        <w:right w:val="none" w:sz="0" w:space="0" w:color="auto"/>
      </w:divBdr>
    </w:div>
    <w:div w:id="1257906516">
      <w:bodyDiv w:val="1"/>
      <w:marLeft w:val="0"/>
      <w:marRight w:val="0"/>
      <w:marTop w:val="0"/>
      <w:marBottom w:val="0"/>
      <w:divBdr>
        <w:top w:val="none" w:sz="0" w:space="0" w:color="auto"/>
        <w:left w:val="none" w:sz="0" w:space="0" w:color="auto"/>
        <w:bottom w:val="none" w:sz="0" w:space="0" w:color="auto"/>
        <w:right w:val="none" w:sz="0" w:space="0" w:color="auto"/>
      </w:divBdr>
      <w:divsChild>
        <w:div w:id="1107195825">
          <w:marLeft w:val="0"/>
          <w:marRight w:val="0"/>
          <w:marTop w:val="0"/>
          <w:marBottom w:val="0"/>
          <w:divBdr>
            <w:top w:val="none" w:sz="0" w:space="0" w:color="auto"/>
            <w:left w:val="none" w:sz="0" w:space="0" w:color="auto"/>
            <w:bottom w:val="none" w:sz="0" w:space="0" w:color="auto"/>
            <w:right w:val="none" w:sz="0" w:space="0" w:color="auto"/>
          </w:divBdr>
        </w:div>
        <w:div w:id="1699112926">
          <w:marLeft w:val="0"/>
          <w:marRight w:val="0"/>
          <w:marTop w:val="0"/>
          <w:marBottom w:val="0"/>
          <w:divBdr>
            <w:top w:val="none" w:sz="0" w:space="0" w:color="auto"/>
            <w:left w:val="none" w:sz="0" w:space="0" w:color="auto"/>
            <w:bottom w:val="none" w:sz="0" w:space="0" w:color="auto"/>
            <w:right w:val="none" w:sz="0" w:space="0" w:color="auto"/>
          </w:divBdr>
        </w:div>
        <w:div w:id="1702395135">
          <w:marLeft w:val="0"/>
          <w:marRight w:val="0"/>
          <w:marTop w:val="0"/>
          <w:marBottom w:val="0"/>
          <w:divBdr>
            <w:top w:val="none" w:sz="0" w:space="0" w:color="auto"/>
            <w:left w:val="none" w:sz="0" w:space="0" w:color="auto"/>
            <w:bottom w:val="none" w:sz="0" w:space="0" w:color="auto"/>
            <w:right w:val="none" w:sz="0" w:space="0" w:color="auto"/>
          </w:divBdr>
        </w:div>
        <w:div w:id="1630741829">
          <w:marLeft w:val="0"/>
          <w:marRight w:val="0"/>
          <w:marTop w:val="0"/>
          <w:marBottom w:val="0"/>
          <w:divBdr>
            <w:top w:val="none" w:sz="0" w:space="0" w:color="auto"/>
            <w:left w:val="none" w:sz="0" w:space="0" w:color="auto"/>
            <w:bottom w:val="none" w:sz="0" w:space="0" w:color="auto"/>
            <w:right w:val="none" w:sz="0" w:space="0" w:color="auto"/>
          </w:divBdr>
        </w:div>
        <w:div w:id="1654749608">
          <w:marLeft w:val="0"/>
          <w:marRight w:val="0"/>
          <w:marTop w:val="0"/>
          <w:marBottom w:val="0"/>
          <w:divBdr>
            <w:top w:val="none" w:sz="0" w:space="0" w:color="auto"/>
            <w:left w:val="none" w:sz="0" w:space="0" w:color="auto"/>
            <w:bottom w:val="none" w:sz="0" w:space="0" w:color="auto"/>
            <w:right w:val="none" w:sz="0" w:space="0" w:color="auto"/>
          </w:divBdr>
        </w:div>
      </w:divsChild>
    </w:div>
    <w:div w:id="1312905540">
      <w:bodyDiv w:val="1"/>
      <w:marLeft w:val="0"/>
      <w:marRight w:val="0"/>
      <w:marTop w:val="0"/>
      <w:marBottom w:val="0"/>
      <w:divBdr>
        <w:top w:val="none" w:sz="0" w:space="0" w:color="auto"/>
        <w:left w:val="none" w:sz="0" w:space="0" w:color="auto"/>
        <w:bottom w:val="none" w:sz="0" w:space="0" w:color="auto"/>
        <w:right w:val="none" w:sz="0" w:space="0" w:color="auto"/>
      </w:divBdr>
      <w:divsChild>
        <w:div w:id="996542293">
          <w:marLeft w:val="0"/>
          <w:marRight w:val="0"/>
          <w:marTop w:val="0"/>
          <w:marBottom w:val="0"/>
          <w:divBdr>
            <w:top w:val="none" w:sz="0" w:space="0" w:color="auto"/>
            <w:left w:val="none" w:sz="0" w:space="0" w:color="auto"/>
            <w:bottom w:val="none" w:sz="0" w:space="0" w:color="auto"/>
            <w:right w:val="none" w:sz="0" w:space="0" w:color="auto"/>
          </w:divBdr>
        </w:div>
      </w:divsChild>
    </w:div>
    <w:div w:id="1548183522">
      <w:bodyDiv w:val="1"/>
      <w:marLeft w:val="0"/>
      <w:marRight w:val="0"/>
      <w:marTop w:val="0"/>
      <w:marBottom w:val="0"/>
      <w:divBdr>
        <w:top w:val="none" w:sz="0" w:space="0" w:color="auto"/>
        <w:left w:val="none" w:sz="0" w:space="0" w:color="auto"/>
        <w:bottom w:val="none" w:sz="0" w:space="0" w:color="auto"/>
        <w:right w:val="none" w:sz="0" w:space="0" w:color="auto"/>
      </w:divBdr>
      <w:divsChild>
        <w:div w:id="992291311">
          <w:marLeft w:val="0"/>
          <w:marRight w:val="0"/>
          <w:marTop w:val="0"/>
          <w:marBottom w:val="0"/>
          <w:divBdr>
            <w:top w:val="none" w:sz="0" w:space="0" w:color="auto"/>
            <w:left w:val="none" w:sz="0" w:space="0" w:color="auto"/>
            <w:bottom w:val="none" w:sz="0" w:space="0" w:color="auto"/>
            <w:right w:val="none" w:sz="0" w:space="0" w:color="auto"/>
          </w:divBdr>
          <w:divsChild>
            <w:div w:id="1906181986">
              <w:marLeft w:val="0"/>
              <w:marRight w:val="0"/>
              <w:marTop w:val="0"/>
              <w:marBottom w:val="0"/>
              <w:divBdr>
                <w:top w:val="none" w:sz="0" w:space="0" w:color="auto"/>
                <w:left w:val="none" w:sz="0" w:space="0" w:color="auto"/>
                <w:bottom w:val="none" w:sz="0" w:space="0" w:color="auto"/>
                <w:right w:val="none" w:sz="0" w:space="0" w:color="auto"/>
              </w:divBdr>
              <w:divsChild>
                <w:div w:id="889271676">
                  <w:marLeft w:val="0"/>
                  <w:marRight w:val="0"/>
                  <w:marTop w:val="0"/>
                  <w:marBottom w:val="0"/>
                  <w:divBdr>
                    <w:top w:val="none" w:sz="0" w:space="0" w:color="auto"/>
                    <w:left w:val="none" w:sz="0" w:space="0" w:color="auto"/>
                    <w:bottom w:val="none" w:sz="0" w:space="0" w:color="auto"/>
                    <w:right w:val="none" w:sz="0" w:space="0" w:color="auto"/>
                  </w:divBdr>
                  <w:divsChild>
                    <w:div w:id="190448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616693">
      <w:bodyDiv w:val="1"/>
      <w:marLeft w:val="0"/>
      <w:marRight w:val="0"/>
      <w:marTop w:val="0"/>
      <w:marBottom w:val="0"/>
      <w:divBdr>
        <w:top w:val="none" w:sz="0" w:space="0" w:color="auto"/>
        <w:left w:val="none" w:sz="0" w:space="0" w:color="auto"/>
        <w:bottom w:val="none" w:sz="0" w:space="0" w:color="auto"/>
        <w:right w:val="none" w:sz="0" w:space="0" w:color="auto"/>
      </w:divBdr>
      <w:divsChild>
        <w:div w:id="620578183">
          <w:marLeft w:val="0"/>
          <w:marRight w:val="0"/>
          <w:marTop w:val="0"/>
          <w:marBottom w:val="0"/>
          <w:divBdr>
            <w:top w:val="none" w:sz="0" w:space="0" w:color="auto"/>
            <w:left w:val="none" w:sz="0" w:space="0" w:color="auto"/>
            <w:bottom w:val="none" w:sz="0" w:space="0" w:color="auto"/>
            <w:right w:val="none" w:sz="0" w:space="0" w:color="auto"/>
          </w:divBdr>
        </w:div>
      </w:divsChild>
    </w:div>
    <w:div w:id="1659647800">
      <w:bodyDiv w:val="1"/>
      <w:marLeft w:val="0"/>
      <w:marRight w:val="0"/>
      <w:marTop w:val="0"/>
      <w:marBottom w:val="0"/>
      <w:divBdr>
        <w:top w:val="none" w:sz="0" w:space="0" w:color="auto"/>
        <w:left w:val="none" w:sz="0" w:space="0" w:color="auto"/>
        <w:bottom w:val="none" w:sz="0" w:space="0" w:color="auto"/>
        <w:right w:val="none" w:sz="0" w:space="0" w:color="auto"/>
      </w:divBdr>
    </w:div>
    <w:div w:id="1738087099">
      <w:bodyDiv w:val="1"/>
      <w:marLeft w:val="0"/>
      <w:marRight w:val="0"/>
      <w:marTop w:val="0"/>
      <w:marBottom w:val="0"/>
      <w:divBdr>
        <w:top w:val="none" w:sz="0" w:space="0" w:color="auto"/>
        <w:left w:val="none" w:sz="0" w:space="0" w:color="auto"/>
        <w:bottom w:val="none" w:sz="0" w:space="0" w:color="auto"/>
        <w:right w:val="none" w:sz="0" w:space="0" w:color="auto"/>
      </w:divBdr>
      <w:divsChild>
        <w:div w:id="1692339357">
          <w:marLeft w:val="0"/>
          <w:marRight w:val="0"/>
          <w:marTop w:val="0"/>
          <w:marBottom w:val="0"/>
          <w:divBdr>
            <w:top w:val="none" w:sz="0" w:space="0" w:color="auto"/>
            <w:left w:val="none" w:sz="0" w:space="0" w:color="auto"/>
            <w:bottom w:val="none" w:sz="0" w:space="0" w:color="auto"/>
            <w:right w:val="none" w:sz="0" w:space="0" w:color="auto"/>
          </w:divBdr>
        </w:div>
      </w:divsChild>
    </w:div>
    <w:div w:id="1858498017">
      <w:bodyDiv w:val="1"/>
      <w:marLeft w:val="0"/>
      <w:marRight w:val="0"/>
      <w:marTop w:val="0"/>
      <w:marBottom w:val="0"/>
      <w:divBdr>
        <w:top w:val="none" w:sz="0" w:space="0" w:color="auto"/>
        <w:left w:val="none" w:sz="0" w:space="0" w:color="auto"/>
        <w:bottom w:val="none" w:sz="0" w:space="0" w:color="auto"/>
        <w:right w:val="none" w:sz="0" w:space="0" w:color="auto"/>
      </w:divBdr>
      <w:divsChild>
        <w:div w:id="14461986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hildwelfare.gov/topics/preventing/overview/whatiscap/" TargetMode="External"/><Relationship Id="rId18" Type="http://schemas.openxmlformats.org/officeDocument/2006/relationships/hyperlink" Target="https://doi.org/10.3389/fpsyg.2014.01178" TargetMode="External"/><Relationship Id="rId26" Type="http://schemas.openxmlformats.org/officeDocument/2006/relationships/hyperlink" Target="https://www.uwtsd.ac.uk/research/research-ethics/" TargetMode="External"/><Relationship Id="rId39" Type="http://schemas.openxmlformats.org/officeDocument/2006/relationships/image" Target="media/image18.tmp"/><Relationship Id="rId3" Type="http://schemas.openxmlformats.org/officeDocument/2006/relationships/styles" Target="styles.xml"/><Relationship Id="rId21" Type="http://schemas.openxmlformats.org/officeDocument/2006/relationships/image" Target="media/image5.jpeg"/><Relationship Id="rId34" Type="http://schemas.openxmlformats.org/officeDocument/2006/relationships/image" Target="media/image13.tmp"/><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80/23761407.2016.1166856" TargetMode="External"/><Relationship Id="rId17" Type="http://schemas.openxmlformats.org/officeDocument/2006/relationships/hyperlink" Target="https://doi.org/10.3390/bs7010007" TargetMode="External"/><Relationship Id="rId2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3" Type="http://schemas.openxmlformats.org/officeDocument/2006/relationships/image" Target="media/image12.tmp"/><Relationship Id="rId38" Type="http://schemas.openxmlformats.org/officeDocument/2006/relationships/image" Target="media/image17.tmp"/><Relationship Id="rId2" Type="http://schemas.openxmlformats.org/officeDocument/2006/relationships/numbering" Target="numbering.xml"/><Relationship Id="rId16" Type="http://schemas.openxmlformats.org/officeDocument/2006/relationships/hyperlink" Target="https://doi.org/10.3389/fpsyg.2018.01897" TargetMode="External"/><Relationship Id="rId20" Type="http://schemas.openxmlformats.org/officeDocument/2006/relationships/image" Target="media/image4.jpg"/><Relationship Id="rId29" Type="http://schemas.openxmlformats.org/officeDocument/2006/relationships/image" Target="media/image8.tmp"/><Relationship Id="rId41" Type="http://schemas.openxmlformats.org/officeDocument/2006/relationships/image" Target="media/image20.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524838015584357" TargetMode="External"/><Relationship Id="rId2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2" Type="http://schemas.openxmlformats.org/officeDocument/2006/relationships/image" Target="media/image11.tmp"/><Relationship Id="rId37" Type="http://schemas.openxmlformats.org/officeDocument/2006/relationships/image" Target="media/image16.tmp"/><Relationship Id="rId40" Type="http://schemas.openxmlformats.org/officeDocument/2006/relationships/image" Target="media/image19.tmp"/><Relationship Id="rId5" Type="http://schemas.openxmlformats.org/officeDocument/2006/relationships/webSettings" Target="webSettings.xml"/><Relationship Id="rId15" Type="http://schemas.openxmlformats.org/officeDocument/2006/relationships/hyperlink" Target="https://psycnet.apa.org/doi/10.1007/BF00975140" TargetMode="External"/><Relationship Id="rId2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8" Type="http://schemas.openxmlformats.org/officeDocument/2006/relationships/image" Target="media/image7.tmp"/><Relationship Id="rId36" Type="http://schemas.openxmlformats.org/officeDocument/2006/relationships/image" Target="media/image15.tmp"/><Relationship Id="rId10" Type="http://schemas.openxmlformats.org/officeDocument/2006/relationships/image" Target="media/image3.jpeg"/><Relationship Id="rId19" Type="http://schemas.openxmlformats.org/officeDocument/2006/relationships/hyperlink" Target="https://doi.org/10.1089/pop.2012.0039" TargetMode="External"/><Relationship Id="rId31" Type="http://schemas.openxmlformats.org/officeDocument/2006/relationships/image" Target="media/image10.tmp"/><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3389/fpsyt.2019.00191" TargetMode="External"/><Relationship Id="rId22" Type="http://schemas.openxmlformats.org/officeDocument/2006/relationships/hyperlink" Target="file:///C:\Users\c.lohmann-hancock\AppData\Local\Microsoft\Windows\INetCache\REICoP-17-20-v3-Final.pdf" TargetMode="External"/><Relationship Id="rId27" Type="http://schemas.openxmlformats.org/officeDocument/2006/relationships/image" Target="media/image6.tmp"/><Relationship Id="rId30" Type="http://schemas.openxmlformats.org/officeDocument/2006/relationships/image" Target="media/image9.tmp"/><Relationship Id="rId35" Type="http://schemas.openxmlformats.org/officeDocument/2006/relationships/image" Target="media/image14.tmp"/><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727B25-C1C8-422A-876C-81CFADB437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2962</TotalTime>
  <Pages>64</Pages>
  <Words>13541</Words>
  <Characters>77189</Characters>
  <Application>Microsoft Office Word</Application>
  <DocSecurity>0</DocSecurity>
  <Lines>643</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 Jones</dc:creator>
  <cp:keywords/>
  <dc:description/>
  <cp:lastModifiedBy>Paul C Jones</cp:lastModifiedBy>
  <cp:revision>614</cp:revision>
  <dcterms:created xsi:type="dcterms:W3CDTF">2021-04-20T17:58:00Z</dcterms:created>
  <dcterms:modified xsi:type="dcterms:W3CDTF">2021-04-30T18:16:00Z</dcterms:modified>
</cp:coreProperties>
</file>