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1CC71C" w14:textId="41895C27" w:rsidR="0096248E" w:rsidRPr="00E564EF" w:rsidRDefault="005B6296" w:rsidP="00E564EF">
      <w:pPr>
        <w:spacing w:line="360" w:lineRule="auto"/>
        <w:rPr>
          <w:rFonts w:ascii="Arial" w:hAnsi="Arial" w:cs="Arial"/>
          <w:bCs/>
          <w:color w:val="000000"/>
        </w:rPr>
      </w:pPr>
      <w:r w:rsidRPr="00E564EF">
        <w:rPr>
          <w:rFonts w:ascii="Arial" w:hAnsi="Arial" w:cs="Arial"/>
          <w:bCs/>
          <w:color w:val="000000"/>
        </w:rPr>
        <w:t xml:space="preserve">Counselling Theory Essay </w:t>
      </w:r>
      <w:r w:rsidR="00231858" w:rsidRPr="00E564EF">
        <w:rPr>
          <w:rFonts w:ascii="Arial" w:hAnsi="Arial" w:cs="Arial"/>
          <w:bCs/>
          <w:color w:val="000000"/>
        </w:rPr>
        <w:t>(2000 words)</w:t>
      </w:r>
    </w:p>
    <w:p w14:paraId="1E0F4E3F" w14:textId="77777777" w:rsidR="00231858" w:rsidRPr="00E564EF" w:rsidRDefault="00231858" w:rsidP="00E564EF">
      <w:pPr>
        <w:spacing w:line="360" w:lineRule="auto"/>
        <w:rPr>
          <w:rFonts w:ascii="Arial" w:hAnsi="Arial" w:cs="Arial"/>
          <w:bCs/>
          <w:color w:val="000000"/>
        </w:rPr>
      </w:pPr>
    </w:p>
    <w:p w14:paraId="572BB005" w14:textId="1FA67510" w:rsidR="00231858" w:rsidRPr="00E564EF" w:rsidRDefault="00231858" w:rsidP="00E564EF">
      <w:pPr>
        <w:spacing w:line="360" w:lineRule="auto"/>
        <w:rPr>
          <w:rFonts w:ascii="Arial" w:hAnsi="Arial" w:cs="Arial"/>
          <w:color w:val="000000"/>
        </w:rPr>
      </w:pPr>
      <w:r w:rsidRPr="00E564EF">
        <w:rPr>
          <w:rFonts w:ascii="Arial" w:hAnsi="Arial" w:cs="Arial"/>
          <w:color w:val="000000"/>
        </w:rPr>
        <w:t>This essay looks at the comparison between three counselling theories, which are used in counselling practice</w:t>
      </w:r>
      <w:r w:rsidR="000F4938" w:rsidRPr="00E564EF">
        <w:rPr>
          <w:rFonts w:ascii="Arial" w:hAnsi="Arial" w:cs="Arial"/>
          <w:color w:val="000000"/>
        </w:rPr>
        <w:t xml:space="preserve">. </w:t>
      </w:r>
      <w:r w:rsidR="000F4938" w:rsidRPr="00E564EF">
        <w:rPr>
          <w:rStyle w:val="normaltextrun1"/>
          <w:rFonts w:ascii="Arial" w:hAnsi="Arial" w:cs="Arial"/>
        </w:rPr>
        <w:t xml:space="preserve">There are different approaches to therapy which usually fall into one of the five categories. Psychoanalysis and Psychodynamic, Behavioral, Cognitive, Humanistic, and Integrative/Holistic therapies. </w:t>
      </w:r>
      <w:r w:rsidRPr="00E564EF">
        <w:rPr>
          <w:rFonts w:ascii="Arial" w:hAnsi="Arial" w:cs="Arial"/>
          <w:color w:val="000000"/>
        </w:rPr>
        <w:t>The essay also includes the analysis of one area from the British Association of Counsellors and Psychotherapists (BACP) framework (2018), exploring its significance to professional practice in counselling practice.</w:t>
      </w:r>
    </w:p>
    <w:p w14:paraId="67D9D870" w14:textId="2F452C06" w:rsidR="000F4938" w:rsidRPr="00E564EF" w:rsidRDefault="000F4938" w:rsidP="00E564EF">
      <w:pPr>
        <w:pStyle w:val="paragraph"/>
        <w:spacing w:line="360" w:lineRule="auto"/>
        <w:textAlignment w:val="baseline"/>
      </w:pPr>
      <w:r w:rsidRPr="00E564EF">
        <w:rPr>
          <w:rStyle w:val="normaltextrun1"/>
          <w:rFonts w:ascii="Arial" w:hAnsi="Arial" w:cs="Arial"/>
          <w:lang w:val="en-US"/>
        </w:rPr>
        <w:t>The three counselling theories that will be discussed are the Humanistic approach which was found</w:t>
      </w:r>
      <w:r w:rsidR="001F2CF2" w:rsidRPr="00E564EF">
        <w:rPr>
          <w:rStyle w:val="normaltextrun1"/>
          <w:rFonts w:ascii="Arial" w:hAnsi="Arial" w:cs="Arial"/>
          <w:lang w:val="en-US"/>
        </w:rPr>
        <w:t>ed by Carl Ro</w:t>
      </w:r>
      <w:r w:rsidRPr="00E564EF">
        <w:rPr>
          <w:rStyle w:val="normaltextrun1"/>
          <w:rFonts w:ascii="Arial" w:hAnsi="Arial" w:cs="Arial"/>
          <w:lang w:val="en-US"/>
        </w:rPr>
        <w:t xml:space="preserve">gers (1902-1987), the Psychodynamic </w:t>
      </w:r>
      <w:r w:rsidR="00EE16F3">
        <w:rPr>
          <w:rStyle w:val="normaltextrun1"/>
          <w:rFonts w:ascii="Arial" w:hAnsi="Arial" w:cs="Arial"/>
          <w:lang w:val="en-US"/>
        </w:rPr>
        <w:t>approach which was founded by</w:t>
      </w:r>
      <w:r w:rsidRPr="00E564EF">
        <w:rPr>
          <w:rStyle w:val="normaltextrun1"/>
          <w:rFonts w:ascii="Arial" w:hAnsi="Arial" w:cs="Arial"/>
          <w:lang w:val="en-US"/>
        </w:rPr>
        <w:t xml:space="preserve"> Sigmund Freud (1856-1939) and finally Cognitive Behavioral Therapy </w:t>
      </w:r>
      <w:r w:rsidR="00EE16F3">
        <w:rPr>
          <w:rStyle w:val="normaltextrun1"/>
          <w:rFonts w:ascii="Arial" w:hAnsi="Arial" w:cs="Arial"/>
          <w:lang w:val="en-US"/>
        </w:rPr>
        <w:t>(CBT), which was pioneered by Dr.</w:t>
      </w:r>
      <w:r w:rsidRPr="00E564EF">
        <w:rPr>
          <w:rStyle w:val="normaltextrun1"/>
          <w:rFonts w:ascii="Arial" w:hAnsi="Arial" w:cs="Arial"/>
          <w:lang w:val="en-US"/>
        </w:rPr>
        <w:t xml:space="preserve"> Aaron T Beck (1921- present). </w:t>
      </w:r>
      <w:r w:rsidRPr="00E564EF">
        <w:rPr>
          <w:rStyle w:val="eop"/>
          <w:rFonts w:ascii="Arial" w:hAnsi="Arial" w:cs="Arial"/>
        </w:rPr>
        <w:t> </w:t>
      </w:r>
    </w:p>
    <w:p w14:paraId="775A564D" w14:textId="6D8C2E18" w:rsidR="007C21C4" w:rsidRPr="00E564EF" w:rsidRDefault="000F4938" w:rsidP="00E564EF">
      <w:pPr>
        <w:pStyle w:val="CommentText"/>
        <w:spacing w:line="360" w:lineRule="auto"/>
      </w:pPr>
      <w:r w:rsidRPr="00E564EF">
        <w:rPr>
          <w:rStyle w:val="normaltextrun1"/>
          <w:rFonts w:ascii="Arial" w:hAnsi="Arial" w:cs="Arial"/>
        </w:rPr>
        <w:t>After e</w:t>
      </w:r>
      <w:r w:rsidR="00581EA7" w:rsidRPr="00E564EF">
        <w:rPr>
          <w:rStyle w:val="normaltextrun1"/>
          <w:rFonts w:ascii="Arial" w:hAnsi="Arial" w:cs="Arial"/>
        </w:rPr>
        <w:t>valuating these theories, the conclusion will</w:t>
      </w:r>
      <w:r w:rsidR="001F2CF2" w:rsidRPr="00E564EF">
        <w:rPr>
          <w:rStyle w:val="normaltextrun1"/>
          <w:rFonts w:ascii="Arial" w:hAnsi="Arial" w:cs="Arial"/>
        </w:rPr>
        <w:t xml:space="preserve"> reflect</w:t>
      </w:r>
      <w:r w:rsidRPr="00E564EF">
        <w:rPr>
          <w:rStyle w:val="normaltextrun1"/>
          <w:rFonts w:ascii="Arial" w:hAnsi="Arial" w:cs="Arial"/>
        </w:rPr>
        <w:t xml:space="preserve"> upon the key differences between the three chosen counselling theories and </w:t>
      </w:r>
      <w:r w:rsidR="002C792E">
        <w:rPr>
          <w:rFonts w:ascii="Arial" w:hAnsi="Arial" w:cs="Arial"/>
          <w:iCs/>
          <w:color w:val="000000"/>
        </w:rPr>
        <w:t xml:space="preserve">the </w:t>
      </w:r>
      <w:r w:rsidR="00581EA7" w:rsidRPr="00E564EF">
        <w:rPr>
          <w:rFonts w:ascii="Arial" w:hAnsi="Arial" w:cs="Arial"/>
          <w:iCs/>
          <w:color w:val="000000"/>
        </w:rPr>
        <w:t>importance in the inclusion of the BACP</w:t>
      </w:r>
      <w:r w:rsidR="00B72713" w:rsidRPr="00E564EF">
        <w:rPr>
          <w:rFonts w:ascii="Arial" w:hAnsi="Arial" w:cs="Arial"/>
          <w:iCs/>
          <w:color w:val="000000"/>
        </w:rPr>
        <w:t xml:space="preserve"> (2018)</w:t>
      </w:r>
      <w:r w:rsidR="00581EA7" w:rsidRPr="00E564EF">
        <w:rPr>
          <w:rFonts w:ascii="Arial" w:hAnsi="Arial" w:cs="Arial"/>
          <w:iCs/>
          <w:color w:val="000000"/>
        </w:rPr>
        <w:t xml:space="preserve"> within professional counselling practice communication and counselling skills within professional practice</w:t>
      </w:r>
      <w:r w:rsidR="00B42BA2" w:rsidRPr="00E564EF">
        <w:rPr>
          <w:rFonts w:ascii="Arial" w:hAnsi="Arial" w:cs="Arial"/>
          <w:iCs/>
          <w:color w:val="000000"/>
        </w:rPr>
        <w:t>.</w:t>
      </w:r>
    </w:p>
    <w:p w14:paraId="5FADC540" w14:textId="4AF12045" w:rsidR="007C21C4" w:rsidRPr="00E564EF" w:rsidRDefault="007C21C4" w:rsidP="00E564EF">
      <w:pPr>
        <w:spacing w:line="360" w:lineRule="auto"/>
        <w:rPr>
          <w:rFonts w:ascii="Arial" w:hAnsi="Arial" w:cs="Arial"/>
          <w:color w:val="000000"/>
          <w:lang w:val="en-GB"/>
        </w:rPr>
      </w:pPr>
      <w:r w:rsidRPr="00E564EF">
        <w:rPr>
          <w:rFonts w:ascii="Arial" w:hAnsi="Arial" w:cs="Arial"/>
          <w:color w:val="000000"/>
        </w:rPr>
        <w:t xml:space="preserve">The Humanistic </w:t>
      </w:r>
      <w:r w:rsidR="00B75932" w:rsidRPr="00E564EF">
        <w:rPr>
          <w:rFonts w:ascii="Arial" w:hAnsi="Arial" w:cs="Arial"/>
          <w:color w:val="000000"/>
        </w:rPr>
        <w:t xml:space="preserve">Theory </w:t>
      </w:r>
      <w:r w:rsidRPr="00E564EF">
        <w:rPr>
          <w:rFonts w:ascii="Arial" w:hAnsi="Arial" w:cs="Arial"/>
          <w:color w:val="000000"/>
        </w:rPr>
        <w:t xml:space="preserve">approach was founded by </w:t>
      </w:r>
      <w:r w:rsidR="001F2CF2" w:rsidRPr="00E564EF">
        <w:rPr>
          <w:rFonts w:ascii="Arial" w:hAnsi="Arial" w:cs="Arial"/>
          <w:color w:val="000000"/>
        </w:rPr>
        <w:t>Carl Ro</w:t>
      </w:r>
      <w:r w:rsidRPr="00E564EF">
        <w:rPr>
          <w:rFonts w:ascii="Arial" w:hAnsi="Arial" w:cs="Arial"/>
          <w:color w:val="000000"/>
        </w:rPr>
        <w:t>gers.</w:t>
      </w:r>
      <w:r w:rsidR="001F2CF2" w:rsidRPr="00E564EF">
        <w:rPr>
          <w:rFonts w:ascii="Arial" w:hAnsi="Arial" w:cs="Arial"/>
          <w:color w:val="000000"/>
        </w:rPr>
        <w:t xml:space="preserve"> Ro</w:t>
      </w:r>
      <w:r w:rsidRPr="00E564EF">
        <w:rPr>
          <w:rFonts w:ascii="Arial" w:hAnsi="Arial" w:cs="Arial"/>
          <w:color w:val="000000"/>
        </w:rPr>
        <w:t>gers was an influential American humanistic psychologist and is widely regarded as one of the founding fathe</w:t>
      </w:r>
      <w:r w:rsidR="001F2CF2" w:rsidRPr="00E564EF">
        <w:rPr>
          <w:rFonts w:ascii="Arial" w:hAnsi="Arial" w:cs="Arial"/>
          <w:color w:val="000000"/>
        </w:rPr>
        <w:t>rs of psychotherapy research. Rogers</w:t>
      </w:r>
      <w:r w:rsidR="002C792E">
        <w:rPr>
          <w:rFonts w:ascii="Arial" w:hAnsi="Arial" w:cs="Arial"/>
          <w:color w:val="000000"/>
        </w:rPr>
        <w:t xml:space="preserve"> emphasised that</w:t>
      </w:r>
      <w:r w:rsidRPr="00E564EF">
        <w:rPr>
          <w:rFonts w:ascii="Arial" w:hAnsi="Arial" w:cs="Arial"/>
          <w:color w:val="000000"/>
        </w:rPr>
        <w:t xml:space="preserve"> human beings hav</w:t>
      </w:r>
      <w:r w:rsidR="002C792E">
        <w:rPr>
          <w:rFonts w:ascii="Arial" w:hAnsi="Arial" w:cs="Arial"/>
          <w:color w:val="000000"/>
        </w:rPr>
        <w:t>e</w:t>
      </w:r>
      <w:r w:rsidR="001F2CF2" w:rsidRPr="00E564EF">
        <w:rPr>
          <w:rFonts w:ascii="Arial" w:hAnsi="Arial" w:cs="Arial"/>
          <w:color w:val="000000"/>
        </w:rPr>
        <w:t xml:space="preserve"> their own destiny and have</w:t>
      </w:r>
      <w:r w:rsidR="00A36B6B" w:rsidRPr="00E564EF">
        <w:rPr>
          <w:rFonts w:ascii="Arial" w:hAnsi="Arial" w:cs="Arial"/>
          <w:color w:val="000000"/>
        </w:rPr>
        <w:t xml:space="preserve"> the responsibility to ensure their own outcomes</w:t>
      </w:r>
      <w:r w:rsidR="00A36B6B" w:rsidRPr="00E564EF">
        <w:rPr>
          <w:rFonts w:ascii="Arial" w:hAnsi="Arial" w:cs="Arial"/>
          <w:color w:val="000000"/>
          <w:lang w:val="en-GB"/>
        </w:rPr>
        <w:t xml:space="preserve"> (</w:t>
      </w:r>
      <w:r w:rsidR="00A36B6B" w:rsidRPr="00E564EF">
        <w:rPr>
          <w:rFonts w:ascii="Arial" w:hAnsi="Arial"/>
        </w:rPr>
        <w:t>Frye, 2003).</w:t>
      </w:r>
    </w:p>
    <w:p w14:paraId="28751D11" w14:textId="197DE5A9" w:rsidR="007C21C4" w:rsidRPr="00E564EF" w:rsidRDefault="0D3AD33B" w:rsidP="00E564EF">
      <w:pPr>
        <w:spacing w:line="360" w:lineRule="auto"/>
        <w:rPr>
          <w:rFonts w:ascii="Arial" w:hAnsi="Arial" w:cs="Arial"/>
          <w:color w:val="000000" w:themeColor="text1"/>
          <w:lang w:val="en-GB"/>
        </w:rPr>
      </w:pPr>
      <w:r w:rsidRPr="00E564EF">
        <w:rPr>
          <w:rFonts w:ascii="Arial" w:hAnsi="Arial" w:cs="Arial"/>
          <w:color w:val="000000" w:themeColor="text1"/>
        </w:rPr>
        <w:t xml:space="preserve">Rogers approach, person centered therapy is founded on the belief that given the right environment and support, each person can learn to resolve their own issues and reach a state of self-actualisation (Maslow, 1943). It encourages people to think about their own feelings and actions. </w:t>
      </w:r>
      <w:r w:rsidRPr="00E564EF">
        <w:rPr>
          <w:rFonts w:ascii="Arial" w:hAnsi="Arial" w:cs="Arial"/>
          <w:color w:val="000000" w:themeColor="text1"/>
          <w:lang w:val="en-GB"/>
        </w:rPr>
        <w:t xml:space="preserve">Rogers (2003) identified six necessary and sufficient conditions required for therapeutic change. These were later condensed into three core conditions. Congruence, the willingness to transparently relate to clients without hiding behind a professional or personal facade (Rogers, 2003). Unconditional positive regard, offering </w:t>
      </w:r>
      <w:r w:rsidRPr="00E564EF">
        <w:rPr>
          <w:rFonts w:ascii="Arial" w:hAnsi="Arial" w:cs="Arial"/>
          <w:color w:val="000000" w:themeColor="text1"/>
          <w:lang w:val="en-GB"/>
        </w:rPr>
        <w:lastRenderedPageBreak/>
        <w:t>acceptance and parse to their client without conveying disapproving feelings, actions or characteristics and demonstrating a willingness to listen attentively without interruption, judgement or giving advice (Rogers, 2003).  Empathy, the therapist communicates their desire to understand and appreciate their client's perspective (Rogers, 2003). </w:t>
      </w:r>
    </w:p>
    <w:p w14:paraId="116C1493" w14:textId="7F7C50ED" w:rsidR="007C21C4" w:rsidRPr="00E564EF" w:rsidRDefault="007C21C4" w:rsidP="00E564EF">
      <w:pPr>
        <w:spacing w:line="360" w:lineRule="auto"/>
        <w:rPr>
          <w:rFonts w:ascii="Arial" w:hAnsi="Arial" w:cs="Arial"/>
          <w:color w:val="000000"/>
          <w:lang w:val="en-GB"/>
        </w:rPr>
      </w:pPr>
      <w:r w:rsidRPr="00E564EF">
        <w:rPr>
          <w:rFonts w:ascii="Arial" w:hAnsi="Arial" w:cs="Arial"/>
          <w:color w:val="000000"/>
          <w:lang w:val="en-GB"/>
        </w:rPr>
        <w:t xml:space="preserve">The outcome of this therapy relies highly on the relationship between the counsellor and the client. The client needs to feel comfortable in the presence of the counsellor to be able to open-up about their feelings and thoughts. With this approach, the counsellor does not provide all the answers for the client, but instead, helps the client understand their own problems and in turn find their own solution. This type </w:t>
      </w:r>
      <w:r w:rsidR="003D436D" w:rsidRPr="00E564EF">
        <w:rPr>
          <w:rFonts w:ascii="Arial" w:hAnsi="Arial" w:cs="Arial"/>
          <w:color w:val="000000"/>
          <w:lang w:val="en-GB"/>
        </w:rPr>
        <w:t>of counselling is non-directive (Prochaska, and Norcross, J., 2002).</w:t>
      </w:r>
    </w:p>
    <w:p w14:paraId="2E0ECAB6" w14:textId="04F39B32" w:rsidR="009C208E" w:rsidRPr="00E564EF" w:rsidRDefault="40B7171D" w:rsidP="00E564EF">
      <w:pPr>
        <w:spacing w:line="360" w:lineRule="auto"/>
        <w:rPr>
          <w:rFonts w:ascii="Arial" w:hAnsi="Arial" w:cs="Arial"/>
        </w:rPr>
      </w:pPr>
      <w:r w:rsidRPr="00E564EF">
        <w:rPr>
          <w:rStyle w:val="normaltextrun1"/>
          <w:rFonts w:ascii="Arial" w:hAnsi="Arial" w:cs="Arial"/>
        </w:rPr>
        <w:t xml:space="preserve">Psychodynamic Theory was founded by Freud in the early 1900s. Freud developed this theory from the work he did with his patients. The ‘dynamic’ term in the theory’s title refers to people’s mental energy force </w:t>
      </w:r>
      <w:r w:rsidRPr="00E564EF">
        <w:rPr>
          <w:rFonts w:ascii="Arial" w:hAnsi="Arial" w:cs="Arial"/>
          <w:lang w:val="en"/>
        </w:rPr>
        <w:t xml:space="preserve">(McLeod, 2008-15). </w:t>
      </w:r>
      <w:r w:rsidRPr="00E564EF">
        <w:rPr>
          <w:rStyle w:val="normaltextrun1"/>
          <w:rFonts w:ascii="Arial" w:hAnsi="Arial" w:cs="Arial"/>
        </w:rPr>
        <w:t>It is a long-term therapy based on past experiences to find the reason of the client’s behaviors, which is a non-directive therapy.</w:t>
      </w:r>
      <w:r w:rsidRPr="00E564EF">
        <w:rPr>
          <w:rFonts w:ascii="Arial" w:eastAsia="Times New Roman" w:hAnsi="Arial" w:cs="Arial"/>
          <w:lang w:val="en-GB" w:eastAsia="en-GB"/>
        </w:rPr>
        <w:t> </w:t>
      </w:r>
    </w:p>
    <w:p w14:paraId="088362B7" w14:textId="77777777" w:rsidR="009C208E" w:rsidRPr="00E564EF" w:rsidRDefault="009C208E" w:rsidP="00E564EF">
      <w:pPr>
        <w:spacing w:after="0" w:line="360" w:lineRule="auto"/>
        <w:textAlignment w:val="baseline"/>
        <w:rPr>
          <w:rFonts w:ascii="Times New Roman" w:eastAsia="Times New Roman" w:hAnsi="Times New Roman" w:cs="Times New Roman"/>
          <w:lang w:val="en-GB" w:eastAsia="en-GB"/>
        </w:rPr>
      </w:pPr>
      <w:r w:rsidRPr="00E564EF">
        <w:rPr>
          <w:rFonts w:ascii="Arial" w:eastAsia="Times New Roman" w:hAnsi="Arial" w:cs="Arial"/>
          <w:lang w:val="en-GB" w:eastAsia="en-GB"/>
        </w:rPr>
        <w:t> </w:t>
      </w:r>
    </w:p>
    <w:p w14:paraId="008BE8EF" w14:textId="25EC753E" w:rsidR="00CB64C3" w:rsidRPr="00E564EF" w:rsidRDefault="40B7171D" w:rsidP="00E564EF">
      <w:pPr>
        <w:spacing w:after="0" w:line="360" w:lineRule="auto"/>
        <w:rPr>
          <w:rFonts w:ascii="Arial" w:hAnsi="Arial" w:cs="Arial"/>
          <w:lang w:val="en"/>
        </w:rPr>
      </w:pPr>
      <w:r w:rsidRPr="00E564EF">
        <w:rPr>
          <w:rFonts w:ascii="Arial" w:eastAsia="Times New Roman" w:hAnsi="Arial" w:cs="Arial"/>
          <w:lang w:val="en-GB" w:eastAsia="en-GB"/>
        </w:rPr>
        <w:t>  </w:t>
      </w:r>
      <w:r w:rsidRPr="00E564EF">
        <w:rPr>
          <w:rFonts w:ascii="Arial" w:eastAsia="Times New Roman" w:hAnsi="Arial" w:cs="Arial"/>
          <w:lang w:eastAsia="en-GB"/>
        </w:rPr>
        <w:t xml:space="preserve">Cognitive Behavioral Therapy (CBT) is a short-term therapy to resolve specific issues, it is a directive therapy. </w:t>
      </w:r>
      <w:r w:rsidRPr="00E564EF">
        <w:rPr>
          <w:rFonts w:ascii="Arial" w:hAnsi="Arial" w:cs="Arial"/>
          <w:lang w:val="en"/>
        </w:rPr>
        <w:t xml:space="preserve">The therapy is based on the three areas in the title, firstly, how we think, which cognition is, how we feel, which emotion is and lastly how we act, which is behavior, and how they all interact together (McLeod, 2008-15). </w:t>
      </w:r>
    </w:p>
    <w:p w14:paraId="4F6FB53D" w14:textId="61ED0C5E" w:rsidR="00CB64C3" w:rsidRPr="00E564EF" w:rsidRDefault="00135E88" w:rsidP="00E564EF">
      <w:pPr>
        <w:spacing w:after="160" w:line="360" w:lineRule="auto"/>
        <w:rPr>
          <w:rFonts w:ascii="Arial" w:hAnsi="Arial" w:cs="Arial"/>
          <w:lang w:val="en"/>
        </w:rPr>
      </w:pPr>
      <w:r w:rsidRPr="00E564EF">
        <w:rPr>
          <w:rFonts w:ascii="Arial" w:hAnsi="Arial" w:cs="Arial"/>
          <w:lang w:val="en"/>
        </w:rPr>
        <w:t>When using CBT, problems are broken down int</w:t>
      </w:r>
      <w:r w:rsidR="005C6CBF">
        <w:rPr>
          <w:rFonts w:ascii="Arial" w:hAnsi="Arial" w:cs="Arial"/>
          <w:lang w:val="en"/>
        </w:rPr>
        <w:t xml:space="preserve">o five main areas, which are: </w:t>
      </w:r>
      <w:r w:rsidRPr="00E564EF">
        <w:rPr>
          <w:rFonts w:ascii="Arial" w:hAnsi="Arial" w:cs="Arial"/>
          <w:lang w:val="en"/>
        </w:rPr>
        <w:t>situations, thoughts, emotions, physical feelings and actions</w:t>
      </w:r>
      <w:r w:rsidR="00F37A09" w:rsidRPr="00E564EF">
        <w:rPr>
          <w:rFonts w:ascii="Arial" w:hAnsi="Arial" w:cs="Arial"/>
          <w:lang w:val="en"/>
        </w:rPr>
        <w:t xml:space="preserve"> (NHS, 2016).</w:t>
      </w:r>
      <w:r w:rsidR="00CB64C3" w:rsidRPr="00E564EF">
        <w:rPr>
          <w:rFonts w:ascii="Arial" w:hAnsi="Arial" w:cs="Arial"/>
          <w:lang w:val="en"/>
        </w:rPr>
        <w:t xml:space="preserve"> CBT is based on the idea that these five areas are interconnected and affect each other. The way someone thinks about a situation can affect how they feel physically and emotionally, and directly impacts how they respond</w:t>
      </w:r>
      <w:r w:rsidR="007560DD" w:rsidRPr="00E564EF">
        <w:rPr>
          <w:rFonts w:ascii="Arial" w:hAnsi="Arial" w:cs="Arial"/>
          <w:lang w:val="en"/>
        </w:rPr>
        <w:t xml:space="preserve"> (NHS, 2016). </w:t>
      </w:r>
    </w:p>
    <w:p w14:paraId="343C2A56" w14:textId="605FD8C0" w:rsidR="002F2C65" w:rsidRPr="00E564EF" w:rsidRDefault="002F2C65" w:rsidP="00E564EF">
      <w:pPr>
        <w:spacing w:after="160" w:line="360" w:lineRule="auto"/>
        <w:rPr>
          <w:rFonts w:ascii="Arial" w:hAnsi="Arial" w:cs="Arial"/>
          <w:lang w:val="en"/>
        </w:rPr>
      </w:pPr>
      <w:r w:rsidRPr="00E564EF">
        <w:rPr>
          <w:rFonts w:ascii="Arial" w:hAnsi="Arial" w:cs="Arial"/>
          <w:bCs/>
          <w:lang w:val="en"/>
        </w:rPr>
        <w:t>CBT is different to other therapies because it uses four different ways to achieve a healthy balance. Firstly by being</w:t>
      </w:r>
      <w:r w:rsidRPr="00E564EF">
        <w:rPr>
          <w:rFonts w:ascii="Arial" w:hAnsi="Arial" w:cs="Arial"/>
          <w:b/>
          <w:bCs/>
          <w:lang w:val="en"/>
        </w:rPr>
        <w:t xml:space="preserve"> </w:t>
      </w:r>
      <w:r w:rsidRPr="00E564EF">
        <w:rPr>
          <w:rFonts w:ascii="Arial" w:hAnsi="Arial" w:cs="Arial"/>
          <w:bCs/>
          <w:lang w:val="en"/>
        </w:rPr>
        <w:t>pragmatic</w:t>
      </w:r>
      <w:r w:rsidRPr="00E564EF">
        <w:rPr>
          <w:rFonts w:ascii="Arial" w:hAnsi="Arial" w:cs="Arial"/>
          <w:lang w:val="en"/>
        </w:rPr>
        <w:t xml:space="preserve"> – it helps identify specific problems and tries to solve them, with a sensible, realistic and </w:t>
      </w:r>
      <w:r w:rsidRPr="00E564EF">
        <w:rPr>
          <w:rFonts w:ascii="Arial" w:hAnsi="Arial" w:cs="Arial"/>
          <w:lang w:val="en"/>
        </w:rPr>
        <w:lastRenderedPageBreak/>
        <w:t>practical approach (NHS, 2016).</w:t>
      </w:r>
      <w:r w:rsidR="00EB0659" w:rsidRPr="00E564EF">
        <w:rPr>
          <w:rFonts w:ascii="Arial" w:hAnsi="Arial" w:cs="Arial"/>
          <w:lang w:val="en"/>
        </w:rPr>
        <w:t xml:space="preserve"> </w:t>
      </w:r>
      <w:r w:rsidR="00EB0659" w:rsidRPr="00E564EF">
        <w:rPr>
          <w:rFonts w:ascii="Arial" w:hAnsi="Arial" w:cs="Arial"/>
          <w:bCs/>
          <w:lang w:val="en"/>
        </w:rPr>
        <w:t xml:space="preserve">Secondly by being </w:t>
      </w:r>
      <w:r w:rsidRPr="00E564EF">
        <w:rPr>
          <w:rFonts w:ascii="Arial" w:hAnsi="Arial" w:cs="Arial"/>
          <w:bCs/>
          <w:lang w:val="en"/>
        </w:rPr>
        <w:t>highly structured</w:t>
      </w:r>
      <w:r w:rsidRPr="00E564EF">
        <w:rPr>
          <w:rFonts w:ascii="Arial" w:hAnsi="Arial" w:cs="Arial"/>
          <w:lang w:val="en"/>
        </w:rPr>
        <w:t xml:space="preserve"> – rathe</w:t>
      </w:r>
      <w:r w:rsidR="00EB0659" w:rsidRPr="00E564EF">
        <w:rPr>
          <w:rFonts w:ascii="Arial" w:hAnsi="Arial" w:cs="Arial"/>
          <w:lang w:val="en"/>
        </w:rPr>
        <w:t>r than talking freely about their life, the client and</w:t>
      </w:r>
      <w:r w:rsidRPr="00E564EF">
        <w:rPr>
          <w:rFonts w:ascii="Arial" w:hAnsi="Arial" w:cs="Arial"/>
          <w:lang w:val="en"/>
        </w:rPr>
        <w:t xml:space="preserve"> therapist discuss specifi</w:t>
      </w:r>
      <w:r w:rsidR="00EB0659" w:rsidRPr="00E564EF">
        <w:rPr>
          <w:rFonts w:ascii="Arial" w:hAnsi="Arial" w:cs="Arial"/>
          <w:lang w:val="en"/>
        </w:rPr>
        <w:t>c problems and set goals for the client</w:t>
      </w:r>
      <w:r w:rsidRPr="00E564EF">
        <w:rPr>
          <w:rFonts w:ascii="Arial" w:hAnsi="Arial" w:cs="Arial"/>
          <w:lang w:val="en"/>
        </w:rPr>
        <w:t xml:space="preserve"> to achieve</w:t>
      </w:r>
      <w:r w:rsidR="00EB0659" w:rsidRPr="00E564EF">
        <w:rPr>
          <w:rFonts w:ascii="Arial" w:hAnsi="Arial" w:cs="Arial"/>
          <w:lang w:val="en"/>
        </w:rPr>
        <w:t xml:space="preserve"> (NHS, 2016)</w:t>
      </w:r>
      <w:r w:rsidR="002C792E">
        <w:rPr>
          <w:rFonts w:ascii="Arial" w:hAnsi="Arial" w:cs="Arial"/>
          <w:lang w:val="en"/>
        </w:rPr>
        <w:t>.</w:t>
      </w:r>
      <w:r w:rsidRPr="00E564EF">
        <w:rPr>
          <w:rFonts w:ascii="Arial" w:hAnsi="Arial" w:cs="Arial"/>
          <w:lang w:val="en"/>
        </w:rPr>
        <w:t xml:space="preserve"> </w:t>
      </w:r>
    </w:p>
    <w:p w14:paraId="6A18258A" w14:textId="7712C36C" w:rsidR="00AD6147" w:rsidRPr="00E564EF" w:rsidRDefault="00CA1D35" w:rsidP="00E564EF">
      <w:pPr>
        <w:spacing w:after="160" w:line="360" w:lineRule="auto"/>
        <w:rPr>
          <w:rFonts w:ascii="Arial" w:hAnsi="Arial" w:cs="Arial"/>
          <w:lang w:val="en"/>
        </w:rPr>
      </w:pPr>
      <w:r w:rsidRPr="00E564EF">
        <w:rPr>
          <w:rFonts w:ascii="Arial" w:hAnsi="Arial" w:cs="Arial"/>
          <w:bCs/>
          <w:lang w:val="en"/>
        </w:rPr>
        <w:t xml:space="preserve">Thirdly by being </w:t>
      </w:r>
      <w:r w:rsidR="002F2C65" w:rsidRPr="00E564EF">
        <w:rPr>
          <w:rFonts w:ascii="Arial" w:hAnsi="Arial" w:cs="Arial"/>
          <w:bCs/>
          <w:lang w:val="en"/>
        </w:rPr>
        <w:t>focused on current problems</w:t>
      </w:r>
      <w:r w:rsidR="002F2C65" w:rsidRPr="00E564EF">
        <w:rPr>
          <w:rFonts w:ascii="Arial" w:hAnsi="Arial" w:cs="Arial"/>
          <w:lang w:val="en"/>
        </w:rPr>
        <w:t xml:space="preserve"> – it</w:t>
      </w:r>
      <w:r w:rsidRPr="00E564EF">
        <w:rPr>
          <w:rFonts w:ascii="Arial" w:hAnsi="Arial" w:cs="Arial"/>
          <w:lang w:val="en"/>
        </w:rPr>
        <w:t>'s mainly concerned with how the client</w:t>
      </w:r>
      <w:r w:rsidR="002F2C65" w:rsidRPr="00E564EF">
        <w:rPr>
          <w:rFonts w:ascii="Arial" w:hAnsi="Arial" w:cs="Arial"/>
          <w:lang w:val="en"/>
        </w:rPr>
        <w:t xml:space="preserve"> think</w:t>
      </w:r>
      <w:r w:rsidRPr="00E564EF">
        <w:rPr>
          <w:rFonts w:ascii="Arial" w:hAnsi="Arial" w:cs="Arial"/>
          <w:lang w:val="en"/>
        </w:rPr>
        <w:t>s</w:t>
      </w:r>
      <w:r w:rsidR="002F2C65" w:rsidRPr="00E564EF">
        <w:rPr>
          <w:rFonts w:ascii="Arial" w:hAnsi="Arial" w:cs="Arial"/>
          <w:lang w:val="en"/>
        </w:rPr>
        <w:t xml:space="preserve"> and act</w:t>
      </w:r>
      <w:r w:rsidRPr="00E564EF">
        <w:rPr>
          <w:rFonts w:ascii="Arial" w:hAnsi="Arial" w:cs="Arial"/>
          <w:lang w:val="en"/>
        </w:rPr>
        <w:t>s</w:t>
      </w:r>
      <w:r w:rsidR="002F2C65" w:rsidRPr="00E564EF">
        <w:rPr>
          <w:rFonts w:ascii="Arial" w:hAnsi="Arial" w:cs="Arial"/>
          <w:lang w:val="en"/>
        </w:rPr>
        <w:t xml:space="preserve"> now rather than attempting to resolve past issues</w:t>
      </w:r>
      <w:r w:rsidRPr="00E564EF">
        <w:rPr>
          <w:rFonts w:ascii="Arial" w:hAnsi="Arial" w:cs="Arial"/>
          <w:lang w:val="en"/>
        </w:rPr>
        <w:t xml:space="preserve"> (NHS, 2016).</w:t>
      </w:r>
      <w:r w:rsidR="002F2C65" w:rsidRPr="00E564EF">
        <w:rPr>
          <w:rFonts w:ascii="Arial" w:hAnsi="Arial" w:cs="Arial"/>
          <w:lang w:val="en"/>
        </w:rPr>
        <w:t xml:space="preserve"> </w:t>
      </w:r>
      <w:r w:rsidRPr="00E564EF">
        <w:rPr>
          <w:rFonts w:ascii="Arial" w:hAnsi="Arial" w:cs="Arial"/>
          <w:lang w:val="en"/>
        </w:rPr>
        <w:t xml:space="preserve">Finally by being </w:t>
      </w:r>
      <w:r w:rsidR="002F2C65" w:rsidRPr="00E564EF">
        <w:rPr>
          <w:rFonts w:ascii="Arial" w:hAnsi="Arial" w:cs="Arial"/>
          <w:bCs/>
          <w:lang w:val="en"/>
        </w:rPr>
        <w:t>collaborative</w:t>
      </w:r>
      <w:r w:rsidRPr="00E564EF">
        <w:rPr>
          <w:rFonts w:ascii="Arial" w:hAnsi="Arial" w:cs="Arial"/>
          <w:lang w:val="en"/>
        </w:rPr>
        <w:t xml:space="preserve"> – the therapist won't tell the client what to do; they work with the client to find solutions to any</w:t>
      </w:r>
      <w:r w:rsidR="002F2C65" w:rsidRPr="00E564EF">
        <w:rPr>
          <w:rFonts w:ascii="Arial" w:hAnsi="Arial" w:cs="Arial"/>
          <w:lang w:val="en"/>
        </w:rPr>
        <w:t xml:space="preserve"> current difficulties</w:t>
      </w:r>
      <w:r w:rsidRPr="00E564EF">
        <w:rPr>
          <w:rFonts w:ascii="Arial" w:hAnsi="Arial" w:cs="Arial"/>
          <w:lang w:val="en"/>
        </w:rPr>
        <w:t xml:space="preserve"> (NHS, 2016).</w:t>
      </w:r>
    </w:p>
    <w:p w14:paraId="25E00384" w14:textId="77777777" w:rsidR="00F47F7F" w:rsidRPr="00E564EF" w:rsidRDefault="00F47F7F" w:rsidP="00E564EF">
      <w:pPr>
        <w:spacing w:after="160" w:line="360" w:lineRule="auto"/>
        <w:rPr>
          <w:rFonts w:ascii="Arial" w:hAnsi="Arial" w:cs="Arial"/>
          <w:lang w:val="en"/>
        </w:rPr>
      </w:pPr>
    </w:p>
    <w:p w14:paraId="2725DB16" w14:textId="471C6EC3" w:rsidR="00795448" w:rsidRPr="00E564EF" w:rsidRDefault="40B7171D" w:rsidP="00E564EF">
      <w:pPr>
        <w:spacing w:line="360" w:lineRule="auto"/>
        <w:rPr>
          <w:rFonts w:ascii="Arial" w:hAnsi="Arial" w:cs="Arial"/>
        </w:rPr>
      </w:pPr>
      <w:r w:rsidRPr="00E564EF">
        <w:rPr>
          <w:rFonts w:ascii="Arial" w:hAnsi="Arial" w:cs="Arial"/>
        </w:rPr>
        <w:t>The BACP framework (2018) was designed to help counsellors provide their clients with a safe structure to be able work together in. It is important to incorporate the Ethical Framework into a good working practice and use it as a resource to help face challenges, obstacles and issues when they arise with clients (BACP, 2018).</w:t>
      </w:r>
    </w:p>
    <w:p w14:paraId="37F664EC" w14:textId="7A93B141" w:rsidR="00CE1DA3" w:rsidRPr="00E564EF" w:rsidRDefault="00CE1DA3" w:rsidP="00E564EF">
      <w:pPr>
        <w:spacing w:line="360" w:lineRule="auto"/>
        <w:rPr>
          <w:rFonts w:ascii="Arial" w:hAnsi="Arial" w:cs="Arial"/>
        </w:rPr>
      </w:pPr>
      <w:r w:rsidRPr="00E564EF">
        <w:rPr>
          <w:rFonts w:ascii="Arial" w:hAnsi="Arial" w:cs="Arial"/>
        </w:rPr>
        <w:t>As a structure the BACP Framework (2018) allows flexible working in various contexts with different types of client groups. There are three core parts</w:t>
      </w:r>
      <w:r w:rsidR="007E080C" w:rsidRPr="00E564EF">
        <w:rPr>
          <w:rFonts w:ascii="Arial" w:hAnsi="Arial" w:cs="Arial"/>
        </w:rPr>
        <w:t xml:space="preserve"> to the ethics of the framework</w:t>
      </w:r>
      <w:r w:rsidRPr="00E564EF">
        <w:rPr>
          <w:rFonts w:ascii="Arial" w:hAnsi="Arial" w:cs="Arial"/>
        </w:rPr>
        <w:t>, which are; good practice, ethics and commitment to clients (BACP, 2018).</w:t>
      </w:r>
    </w:p>
    <w:p w14:paraId="63FC6E1B" w14:textId="5C250CD7" w:rsidR="00127155" w:rsidRPr="00E564EF" w:rsidRDefault="00E90AED" w:rsidP="00E564EF">
      <w:pPr>
        <w:spacing w:line="360" w:lineRule="auto"/>
        <w:rPr>
          <w:rFonts w:ascii="Arial" w:hAnsi="Arial" w:cs="Arial"/>
        </w:rPr>
      </w:pPr>
      <w:r w:rsidRPr="00E564EF">
        <w:rPr>
          <w:rFonts w:ascii="Arial" w:hAnsi="Arial" w:cs="Arial"/>
          <w:color w:val="000000"/>
        </w:rPr>
        <w:t xml:space="preserve">Analysis of </w:t>
      </w:r>
      <w:r w:rsidR="00F47F7F" w:rsidRPr="00E564EF">
        <w:rPr>
          <w:rFonts w:ascii="Arial" w:hAnsi="Arial" w:cs="Arial"/>
          <w:color w:val="000000"/>
        </w:rPr>
        <w:t>confidentiality</w:t>
      </w:r>
      <w:r w:rsidRPr="00E564EF">
        <w:rPr>
          <w:rFonts w:ascii="Arial" w:hAnsi="Arial" w:cs="Arial"/>
          <w:color w:val="000000"/>
        </w:rPr>
        <w:t xml:space="preserve"> from the BACP</w:t>
      </w:r>
      <w:r w:rsidR="00F47F7F" w:rsidRPr="00E564EF">
        <w:rPr>
          <w:rFonts w:ascii="Arial" w:hAnsi="Arial" w:cs="Arial"/>
          <w:color w:val="000000"/>
        </w:rPr>
        <w:t xml:space="preserve"> Framework (2018), the BACP (2018) states that they will</w:t>
      </w:r>
      <w:r w:rsidR="00127155" w:rsidRPr="00E564EF">
        <w:rPr>
          <w:rFonts w:ascii="Arial" w:hAnsi="Arial" w:cs="Arial"/>
        </w:rPr>
        <w:t xml:space="preserve"> protect the confidentiali</w:t>
      </w:r>
      <w:r w:rsidR="00FF569B">
        <w:rPr>
          <w:rFonts w:ascii="Arial" w:hAnsi="Arial" w:cs="Arial"/>
        </w:rPr>
        <w:t>ty and privacy of clients by: Firstly by,</w:t>
      </w:r>
      <w:r w:rsidR="00127155" w:rsidRPr="00E564EF">
        <w:rPr>
          <w:rFonts w:ascii="Arial" w:hAnsi="Arial" w:cs="Arial"/>
        </w:rPr>
        <w:t xml:space="preserve"> actively protecting information about clients from unauthorised access or disclosure</w:t>
      </w:r>
      <w:r w:rsidR="00F47F7F" w:rsidRPr="00E564EF">
        <w:rPr>
          <w:rFonts w:ascii="Arial" w:hAnsi="Arial" w:cs="Arial"/>
        </w:rPr>
        <w:t xml:space="preserve"> (BACP, 2018).</w:t>
      </w:r>
      <w:r w:rsidR="00FF569B">
        <w:rPr>
          <w:rFonts w:ascii="Arial" w:hAnsi="Arial" w:cs="Arial"/>
        </w:rPr>
        <w:t xml:space="preserve"> Secondly by,</w:t>
      </w:r>
      <w:r w:rsidR="00127155" w:rsidRPr="00E564EF">
        <w:rPr>
          <w:rFonts w:ascii="Arial" w:hAnsi="Arial" w:cs="Arial"/>
        </w:rPr>
        <w:t xml:space="preserve"> informing clients about how the use of personal data and inf</w:t>
      </w:r>
      <w:r w:rsidR="00947DEF" w:rsidRPr="00E564EF">
        <w:rPr>
          <w:rFonts w:ascii="Arial" w:hAnsi="Arial" w:cs="Arial"/>
        </w:rPr>
        <w:t>ormation tha</w:t>
      </w:r>
      <w:r w:rsidR="00FF569B">
        <w:rPr>
          <w:rFonts w:ascii="Arial" w:hAnsi="Arial" w:cs="Arial"/>
        </w:rPr>
        <w:t>t they share with the councello</w:t>
      </w:r>
      <w:r w:rsidR="00947DEF" w:rsidRPr="00E564EF">
        <w:rPr>
          <w:rFonts w:ascii="Arial" w:hAnsi="Arial" w:cs="Arial"/>
        </w:rPr>
        <w:t>r</w:t>
      </w:r>
      <w:r w:rsidR="00127155" w:rsidRPr="00E564EF">
        <w:rPr>
          <w:rFonts w:ascii="Arial" w:hAnsi="Arial" w:cs="Arial"/>
        </w:rPr>
        <w:t xml:space="preserve"> will be used and who is within the circle of confidentiality, particularly with access to personally identifiable information</w:t>
      </w:r>
      <w:r w:rsidR="00947DEF" w:rsidRPr="00E564EF">
        <w:rPr>
          <w:rFonts w:ascii="Arial" w:hAnsi="Arial" w:cs="Arial"/>
        </w:rPr>
        <w:t xml:space="preserve"> (BACP, 2018).</w:t>
      </w:r>
      <w:r w:rsidR="00FF569B">
        <w:rPr>
          <w:rFonts w:ascii="Arial" w:hAnsi="Arial" w:cs="Arial"/>
        </w:rPr>
        <w:t xml:space="preserve"> Thirdly by,</w:t>
      </w:r>
      <w:r w:rsidR="00127155" w:rsidRPr="00E564EF">
        <w:rPr>
          <w:rFonts w:ascii="Arial" w:hAnsi="Arial" w:cs="Arial"/>
        </w:rPr>
        <w:t xml:space="preserve"> requiring that all recipients of personally identifiable information have agreed to treat such information as confidential in accordance with any legal requirements and what has been agreed with the client at the time of disclosure</w:t>
      </w:r>
      <w:r w:rsidR="00947DEF" w:rsidRPr="00E564EF">
        <w:rPr>
          <w:rFonts w:ascii="Arial" w:hAnsi="Arial" w:cs="Arial"/>
        </w:rPr>
        <w:t xml:space="preserve"> (BACP, 2018).</w:t>
      </w:r>
      <w:r w:rsidR="00FF569B">
        <w:rPr>
          <w:rFonts w:ascii="Arial" w:hAnsi="Arial" w:cs="Arial"/>
        </w:rPr>
        <w:t xml:space="preserve"> Fourth by,</w:t>
      </w:r>
      <w:r w:rsidR="00127155" w:rsidRPr="00E564EF">
        <w:rPr>
          <w:rFonts w:ascii="Arial" w:hAnsi="Arial" w:cs="Arial"/>
        </w:rPr>
        <w:t xml:space="preserve"> informing clients about any reasonably foreseeable limitations of privacy or c</w:t>
      </w:r>
      <w:r w:rsidR="00947DEF" w:rsidRPr="00E564EF">
        <w:rPr>
          <w:rFonts w:ascii="Arial" w:hAnsi="Arial" w:cs="Arial"/>
        </w:rPr>
        <w:t>onfidentiality in advance of</w:t>
      </w:r>
      <w:r w:rsidR="00127155" w:rsidRPr="00E564EF">
        <w:rPr>
          <w:rFonts w:ascii="Arial" w:hAnsi="Arial" w:cs="Arial"/>
        </w:rPr>
        <w:t xml:space="preserve"> work</w:t>
      </w:r>
      <w:r w:rsidR="00947DEF" w:rsidRPr="00E564EF">
        <w:rPr>
          <w:rFonts w:ascii="Arial" w:hAnsi="Arial" w:cs="Arial"/>
        </w:rPr>
        <w:t>ing</w:t>
      </w:r>
      <w:r w:rsidR="00127155" w:rsidRPr="00E564EF">
        <w:rPr>
          <w:rFonts w:ascii="Arial" w:hAnsi="Arial" w:cs="Arial"/>
        </w:rPr>
        <w:t xml:space="preserve"> together, to protect a client or others from serious harm including </w:t>
      </w:r>
      <w:r w:rsidR="00127155" w:rsidRPr="00E564EF">
        <w:rPr>
          <w:rFonts w:ascii="Arial" w:hAnsi="Arial" w:cs="Arial"/>
        </w:rPr>
        <w:lastRenderedPageBreak/>
        <w:t>safeguarding commitments, and when legally required or authorised to disclose</w:t>
      </w:r>
      <w:r w:rsidR="00947DEF" w:rsidRPr="00E564EF">
        <w:rPr>
          <w:rFonts w:ascii="Arial" w:hAnsi="Arial" w:cs="Arial"/>
        </w:rPr>
        <w:t xml:space="preserve"> (BACP, 2018).</w:t>
      </w:r>
      <w:r w:rsidR="00FF569B">
        <w:rPr>
          <w:rFonts w:ascii="Arial" w:hAnsi="Arial" w:cs="Arial"/>
        </w:rPr>
        <w:t xml:space="preserve"> Fifth by,</w:t>
      </w:r>
      <w:r w:rsidR="00127155" w:rsidRPr="00E564EF">
        <w:rPr>
          <w:rFonts w:ascii="Arial" w:hAnsi="Arial" w:cs="Arial"/>
        </w:rPr>
        <w:t xml:space="preserve"> taking care that all contractual requirements concerning the management and communication of client information are mutually compatible</w:t>
      </w:r>
      <w:r w:rsidR="00947DEF" w:rsidRPr="00E564EF">
        <w:rPr>
          <w:rFonts w:ascii="Arial" w:hAnsi="Arial" w:cs="Arial"/>
        </w:rPr>
        <w:t xml:space="preserve"> (BACP, 2018).</w:t>
      </w:r>
      <w:r w:rsidR="00FF569B">
        <w:rPr>
          <w:rFonts w:ascii="Arial" w:hAnsi="Arial" w:cs="Arial"/>
        </w:rPr>
        <w:t xml:space="preserve"> Sixth by,</w:t>
      </w:r>
      <w:r w:rsidR="00127155" w:rsidRPr="00E564EF">
        <w:rPr>
          <w:rFonts w:ascii="Arial" w:hAnsi="Arial" w:cs="Arial"/>
        </w:rPr>
        <w:t xml:space="preserve"> ensuring that disclosure of personally identifiable information about clients is authorised by client consent or that there is a legally and ethically recognised justification</w:t>
      </w:r>
      <w:r w:rsidR="00947DEF" w:rsidRPr="00E564EF">
        <w:rPr>
          <w:rFonts w:ascii="Arial" w:hAnsi="Arial" w:cs="Arial"/>
        </w:rPr>
        <w:t xml:space="preserve"> (BACP, 2018).</w:t>
      </w:r>
      <w:r w:rsidR="00127155" w:rsidRPr="00E564EF">
        <w:rPr>
          <w:rFonts w:ascii="Arial" w:hAnsi="Arial" w:cs="Arial"/>
        </w:rPr>
        <w:t xml:space="preserve"> </w:t>
      </w:r>
      <w:r w:rsidR="00FF569B">
        <w:rPr>
          <w:rFonts w:ascii="Arial" w:hAnsi="Arial" w:cs="Arial"/>
        </w:rPr>
        <w:t>Lastly by</w:t>
      </w:r>
      <w:r w:rsidR="00947DEF" w:rsidRPr="00E564EF">
        <w:rPr>
          <w:rFonts w:ascii="Arial" w:hAnsi="Arial" w:cs="Arial"/>
        </w:rPr>
        <w:t xml:space="preserve"> using anonymous</w:t>
      </w:r>
      <w:r w:rsidR="00127155" w:rsidRPr="00E564EF">
        <w:rPr>
          <w:rFonts w:ascii="Arial" w:hAnsi="Arial" w:cs="Arial"/>
        </w:rPr>
        <w:t xml:space="preserve"> information about clients where this provides a practical alternative to s</w:t>
      </w:r>
      <w:r w:rsidR="00947DEF" w:rsidRPr="00E564EF">
        <w:rPr>
          <w:rFonts w:ascii="Arial" w:hAnsi="Arial" w:cs="Arial"/>
        </w:rPr>
        <w:t>haring identifiable information (BACP, 2018).</w:t>
      </w:r>
      <w:r w:rsidR="00DC762C" w:rsidRPr="00E564EF">
        <w:rPr>
          <w:rFonts w:ascii="Arial" w:hAnsi="Arial" w:cs="Arial"/>
        </w:rPr>
        <w:t xml:space="preserve"> </w:t>
      </w:r>
    </w:p>
    <w:p w14:paraId="28BC062D" w14:textId="6E6BA29B" w:rsidR="40B7171D" w:rsidRPr="00E564EF" w:rsidRDefault="40B7171D" w:rsidP="00E564EF">
      <w:pPr>
        <w:spacing w:line="360" w:lineRule="auto"/>
        <w:rPr>
          <w:rFonts w:ascii="Arial" w:eastAsia="Arial" w:hAnsi="Arial" w:cs="Arial"/>
        </w:rPr>
      </w:pPr>
      <w:r w:rsidRPr="00E564EF">
        <w:rPr>
          <w:rFonts w:ascii="Arial" w:hAnsi="Arial" w:cs="Arial"/>
        </w:rPr>
        <w:t xml:space="preserve">In real terms at grass root level confidentiality means; that details about a client are only disclosed with the client’s consent, or on a need to know basis (shift change over for example) unless there is an immediate safety issue for the client, other people or property (Data Protection Act, 2018). </w:t>
      </w:r>
    </w:p>
    <w:p w14:paraId="59F299B2" w14:textId="4B0B7605" w:rsidR="40B7171D" w:rsidRPr="00E564EF" w:rsidRDefault="40B7171D" w:rsidP="00E564EF">
      <w:pPr>
        <w:spacing w:line="360" w:lineRule="auto"/>
        <w:ind w:left="720"/>
        <w:rPr>
          <w:rFonts w:ascii="Arial" w:eastAsia="Arial" w:hAnsi="Arial" w:cs="Arial"/>
        </w:rPr>
      </w:pPr>
      <w:r w:rsidRPr="00E564EF">
        <w:rPr>
          <w:rFonts w:ascii="Arial" w:hAnsi="Arial" w:cs="Arial"/>
        </w:rPr>
        <w:t>The Data Protection Act (2018) states that it, ‘</w:t>
      </w:r>
      <w:r w:rsidRPr="00E564EF">
        <w:rPr>
          <w:rFonts w:ascii="Arial" w:eastAsia="Arial" w:hAnsi="Arial" w:cs="Arial"/>
        </w:rPr>
        <w:t>Ensures that sensitive health, social care and education data can continue to be processed while making sure that confidentiality in health and safeguarding situations is maintained’ (Data Protection Act, 2018).</w:t>
      </w:r>
    </w:p>
    <w:p w14:paraId="033D3B85" w14:textId="7D289AD9" w:rsidR="009567B8" w:rsidRPr="00E564EF" w:rsidRDefault="009567B8" w:rsidP="00E564EF">
      <w:pPr>
        <w:spacing w:line="360" w:lineRule="auto"/>
        <w:rPr>
          <w:rFonts w:ascii="Arial" w:hAnsi="Arial" w:cs="Arial"/>
        </w:rPr>
      </w:pPr>
      <w:r w:rsidRPr="00E564EF">
        <w:rPr>
          <w:rFonts w:ascii="Arial" w:hAnsi="Arial" w:cs="Arial"/>
        </w:rPr>
        <w:t>The difference between professional counselling practice and counselling skills used within a role of a health care profession. Profession counselling is bound within the BACP (2018) and counselling skills used within a health care setting. High levels of trust have been linked with many benefits, including an observation of better care, greater acceptance to recommended treatment and adherence to that treatment, lower anxiety in relation to any treatment taken, and reportedly enables access to health services. Patients are more likely to open up and disclose information if they trust their healthcare professional, and the quality of interaction may improve, resulting in greater patient autonomy and shared decision-making</w:t>
      </w:r>
      <w:r w:rsidR="001E3271" w:rsidRPr="00E564EF">
        <w:rPr>
          <w:rFonts w:ascii="Arial" w:hAnsi="Arial" w:cs="Arial"/>
        </w:rPr>
        <w:t xml:space="preserve"> (Espen, 2018).</w:t>
      </w:r>
    </w:p>
    <w:p w14:paraId="6CA5ABD7" w14:textId="77777777" w:rsidR="008D72A6" w:rsidRDefault="008D682D" w:rsidP="008D682D">
      <w:pPr>
        <w:spacing w:line="360" w:lineRule="auto"/>
        <w:rPr>
          <w:rFonts w:ascii="Arial" w:hAnsi="Arial" w:cs="Arial"/>
          <w:color w:val="000000"/>
        </w:rPr>
      </w:pPr>
      <w:r>
        <w:rPr>
          <w:rFonts w:ascii="Arial" w:hAnsi="Arial" w:cs="Arial"/>
          <w:color w:val="000000"/>
        </w:rPr>
        <w:t>The</w:t>
      </w:r>
      <w:r w:rsidRPr="00F80709">
        <w:rPr>
          <w:rFonts w:ascii="Arial" w:hAnsi="Arial" w:cs="Arial"/>
          <w:color w:val="000000"/>
        </w:rPr>
        <w:t xml:space="preserve"> </w:t>
      </w:r>
      <w:r>
        <w:rPr>
          <w:rFonts w:ascii="Arial" w:hAnsi="Arial" w:cs="Arial"/>
          <w:color w:val="000000"/>
        </w:rPr>
        <w:t>comparison between the three theories are</w:t>
      </w:r>
      <w:r w:rsidRPr="00F80709">
        <w:rPr>
          <w:rFonts w:ascii="Arial" w:hAnsi="Arial" w:cs="Arial"/>
          <w:color w:val="000000"/>
        </w:rPr>
        <w:t xml:space="preserve"> the</w:t>
      </w:r>
      <w:r>
        <w:rPr>
          <w:rFonts w:ascii="Arial" w:hAnsi="Arial" w:cs="Arial"/>
          <w:color w:val="000000"/>
        </w:rPr>
        <w:t xml:space="preserve"> two</w:t>
      </w:r>
      <w:r w:rsidRPr="00F80709">
        <w:rPr>
          <w:rFonts w:ascii="Arial" w:hAnsi="Arial" w:cs="Arial"/>
          <w:color w:val="000000"/>
        </w:rPr>
        <w:t xml:space="preserve"> Person-Centred Approach</w:t>
      </w:r>
      <w:r>
        <w:rPr>
          <w:rFonts w:ascii="Arial" w:hAnsi="Arial" w:cs="Arial"/>
          <w:color w:val="000000"/>
        </w:rPr>
        <w:t>es focus</w:t>
      </w:r>
      <w:r w:rsidRPr="00F80709">
        <w:rPr>
          <w:rFonts w:ascii="Arial" w:hAnsi="Arial" w:cs="Arial"/>
          <w:color w:val="000000"/>
        </w:rPr>
        <w:t xml:space="preserve"> on the conscious mind and what</w:t>
      </w:r>
      <w:r>
        <w:rPr>
          <w:rFonts w:ascii="Arial" w:hAnsi="Arial" w:cs="Arial"/>
          <w:color w:val="000000"/>
        </w:rPr>
        <w:t xml:space="preserve"> is going on in the present</w:t>
      </w:r>
      <w:r w:rsidRPr="00F80709">
        <w:rPr>
          <w:rFonts w:ascii="Arial" w:hAnsi="Arial" w:cs="Arial"/>
          <w:color w:val="000000"/>
        </w:rPr>
        <w:t xml:space="preserve"> </w:t>
      </w:r>
      <w:r>
        <w:rPr>
          <w:rFonts w:ascii="Arial" w:hAnsi="Arial" w:cs="Arial"/>
          <w:color w:val="000000"/>
        </w:rPr>
        <w:t xml:space="preserve">time, </w:t>
      </w:r>
      <w:r w:rsidRPr="00F80709">
        <w:rPr>
          <w:rFonts w:ascii="Arial" w:hAnsi="Arial" w:cs="Arial"/>
          <w:color w:val="000000"/>
        </w:rPr>
        <w:t xml:space="preserve">whereas the Psychodynamic Approach focuses </w:t>
      </w:r>
      <w:r>
        <w:rPr>
          <w:rFonts w:ascii="Arial" w:hAnsi="Arial" w:cs="Arial"/>
          <w:color w:val="000000"/>
        </w:rPr>
        <w:t>on the subconscious and looks at the clients</w:t>
      </w:r>
      <w:r w:rsidRPr="00F80709">
        <w:rPr>
          <w:rFonts w:ascii="Arial" w:hAnsi="Arial" w:cs="Arial"/>
          <w:color w:val="000000"/>
        </w:rPr>
        <w:t xml:space="preserve"> early childhood to </w:t>
      </w:r>
      <w:r>
        <w:rPr>
          <w:rFonts w:ascii="Arial" w:hAnsi="Arial" w:cs="Arial"/>
          <w:color w:val="000000"/>
        </w:rPr>
        <w:t>discover</w:t>
      </w:r>
      <w:r w:rsidRPr="00F80709">
        <w:rPr>
          <w:rFonts w:ascii="Arial" w:hAnsi="Arial" w:cs="Arial"/>
          <w:color w:val="000000"/>
        </w:rPr>
        <w:t xml:space="preserve"> </w:t>
      </w:r>
      <w:r>
        <w:rPr>
          <w:rFonts w:ascii="Arial" w:hAnsi="Arial" w:cs="Arial"/>
          <w:color w:val="000000"/>
        </w:rPr>
        <w:t xml:space="preserve">their </w:t>
      </w:r>
      <w:r w:rsidRPr="00F80709">
        <w:rPr>
          <w:rFonts w:ascii="Arial" w:hAnsi="Arial" w:cs="Arial"/>
          <w:color w:val="000000"/>
        </w:rPr>
        <w:t>unresolved conflicts</w:t>
      </w:r>
      <w:r>
        <w:rPr>
          <w:rFonts w:ascii="Arial" w:hAnsi="Arial" w:cs="Arial"/>
          <w:color w:val="000000"/>
        </w:rPr>
        <w:t xml:space="preserve"> (Holder, 2013). </w:t>
      </w:r>
      <w:r w:rsidRPr="008D682D">
        <w:rPr>
          <w:rFonts w:ascii="Arial" w:hAnsi="Arial" w:cs="Arial"/>
          <w:color w:val="000000"/>
        </w:rPr>
        <w:t>The Psychodynamic Appr</w:t>
      </w:r>
      <w:r>
        <w:rPr>
          <w:rFonts w:ascii="Arial" w:hAnsi="Arial" w:cs="Arial"/>
          <w:color w:val="000000"/>
        </w:rPr>
        <w:t>oach</w:t>
      </w:r>
      <w:r w:rsidRPr="008D682D">
        <w:rPr>
          <w:rFonts w:ascii="Arial" w:hAnsi="Arial" w:cs="Arial"/>
          <w:color w:val="000000"/>
        </w:rPr>
        <w:t xml:space="preserve"> focuses on </w:t>
      </w:r>
      <w:r>
        <w:rPr>
          <w:rFonts w:ascii="Arial" w:hAnsi="Arial" w:cs="Arial"/>
          <w:color w:val="000000"/>
        </w:rPr>
        <w:t>the clients</w:t>
      </w:r>
      <w:r w:rsidRPr="008D682D">
        <w:rPr>
          <w:rFonts w:ascii="Arial" w:hAnsi="Arial" w:cs="Arial"/>
          <w:color w:val="000000"/>
        </w:rPr>
        <w:t xml:space="preserve"> </w:t>
      </w:r>
      <w:r>
        <w:rPr>
          <w:rFonts w:ascii="Arial" w:hAnsi="Arial" w:cs="Arial"/>
          <w:color w:val="000000"/>
        </w:rPr>
        <w:t>unconscious thoughts that come</w:t>
      </w:r>
      <w:r w:rsidRPr="008D682D">
        <w:rPr>
          <w:rFonts w:ascii="Arial" w:hAnsi="Arial" w:cs="Arial"/>
          <w:color w:val="000000"/>
        </w:rPr>
        <w:t xml:space="preserve"> fr</w:t>
      </w:r>
      <w:r>
        <w:rPr>
          <w:rFonts w:ascii="Arial" w:hAnsi="Arial" w:cs="Arial"/>
          <w:color w:val="000000"/>
        </w:rPr>
        <w:t>om childhood experiences and</w:t>
      </w:r>
      <w:r w:rsidRPr="008D682D">
        <w:rPr>
          <w:rFonts w:ascii="Arial" w:hAnsi="Arial" w:cs="Arial"/>
          <w:color w:val="000000"/>
        </w:rPr>
        <w:t xml:space="preserve"> affect their</w:t>
      </w:r>
      <w:r>
        <w:rPr>
          <w:rFonts w:ascii="Arial" w:hAnsi="Arial" w:cs="Arial"/>
          <w:color w:val="000000"/>
        </w:rPr>
        <w:t xml:space="preserve"> </w:t>
      </w:r>
      <w:r>
        <w:rPr>
          <w:rFonts w:ascii="Arial" w:hAnsi="Arial" w:cs="Arial"/>
          <w:color w:val="000000"/>
        </w:rPr>
        <w:lastRenderedPageBreak/>
        <w:t xml:space="preserve">current behaviour and thoughts (Holder, 2013). The </w:t>
      </w:r>
      <w:r w:rsidR="00412D46" w:rsidRPr="00412D46">
        <w:rPr>
          <w:rFonts w:ascii="Arial" w:hAnsi="Arial" w:cs="Arial"/>
          <w:color w:val="000000"/>
        </w:rPr>
        <w:t xml:space="preserve">Humanistic Theory </w:t>
      </w:r>
      <w:r>
        <w:rPr>
          <w:rFonts w:ascii="Arial" w:hAnsi="Arial" w:cs="Arial"/>
          <w:color w:val="000000"/>
        </w:rPr>
        <w:t>Approach</w:t>
      </w:r>
      <w:r w:rsidRPr="008D682D">
        <w:rPr>
          <w:rFonts w:ascii="Arial" w:hAnsi="Arial" w:cs="Arial"/>
          <w:color w:val="000000"/>
        </w:rPr>
        <w:t xml:space="preserve"> focuses on the belief tha</w:t>
      </w:r>
      <w:r>
        <w:rPr>
          <w:rFonts w:ascii="Arial" w:hAnsi="Arial" w:cs="Arial"/>
          <w:color w:val="000000"/>
        </w:rPr>
        <w:t>t we are all born with an instinctive</w:t>
      </w:r>
      <w:r w:rsidRPr="008D682D">
        <w:rPr>
          <w:rFonts w:ascii="Arial" w:hAnsi="Arial" w:cs="Arial"/>
          <w:color w:val="000000"/>
        </w:rPr>
        <w:t xml:space="preserve"> capacity for psychological growth if outside </w:t>
      </w:r>
      <w:r>
        <w:rPr>
          <w:rFonts w:ascii="Arial" w:hAnsi="Arial" w:cs="Arial"/>
          <w:color w:val="000000"/>
        </w:rPr>
        <w:t>events allow us to do so (Holder, 2013).</w:t>
      </w:r>
      <w:r w:rsidR="00412D46">
        <w:rPr>
          <w:rFonts w:ascii="Arial" w:hAnsi="Arial" w:cs="Arial"/>
          <w:color w:val="000000"/>
        </w:rPr>
        <w:t xml:space="preserve"> </w:t>
      </w:r>
      <w:r w:rsidR="00DC7CFB" w:rsidRPr="00DC7CFB">
        <w:rPr>
          <w:rFonts w:ascii="Arial" w:hAnsi="Arial" w:cs="Arial"/>
          <w:color w:val="000000"/>
        </w:rPr>
        <w:t xml:space="preserve">Cognitive </w:t>
      </w:r>
      <w:r w:rsidR="00DC7CFB">
        <w:rPr>
          <w:rFonts w:ascii="Arial" w:hAnsi="Arial" w:cs="Arial"/>
          <w:color w:val="000000"/>
        </w:rPr>
        <w:t xml:space="preserve">Behavioural Therapy </w:t>
      </w:r>
      <w:r w:rsidR="00DC7CFB" w:rsidRPr="00DC7CFB">
        <w:rPr>
          <w:rFonts w:ascii="Arial" w:hAnsi="Arial" w:cs="Arial"/>
          <w:color w:val="000000"/>
        </w:rPr>
        <w:t>focuses on how a</w:t>
      </w:r>
      <w:r w:rsidR="00DC7CFB">
        <w:rPr>
          <w:rFonts w:ascii="Arial" w:hAnsi="Arial" w:cs="Arial"/>
          <w:color w:val="000000"/>
        </w:rPr>
        <w:t xml:space="preserve"> client’s </w:t>
      </w:r>
      <w:r w:rsidR="00DC7CFB" w:rsidRPr="00DC7CFB">
        <w:rPr>
          <w:rFonts w:ascii="Arial" w:hAnsi="Arial" w:cs="Arial"/>
          <w:color w:val="000000"/>
        </w:rPr>
        <w:t xml:space="preserve">thoughts and </w:t>
      </w:r>
      <w:r w:rsidR="00DC7CFB">
        <w:rPr>
          <w:rFonts w:ascii="Arial" w:hAnsi="Arial" w:cs="Arial"/>
          <w:color w:val="000000"/>
        </w:rPr>
        <w:t>beliefs</w:t>
      </w:r>
      <w:r w:rsidR="00DC7CFB" w:rsidRPr="00DC7CFB">
        <w:rPr>
          <w:rFonts w:ascii="Arial" w:hAnsi="Arial" w:cs="Arial"/>
          <w:color w:val="000000"/>
        </w:rPr>
        <w:t xml:space="preserve"> aff</w:t>
      </w:r>
      <w:r w:rsidR="00DC7CFB">
        <w:rPr>
          <w:rFonts w:ascii="Arial" w:hAnsi="Arial" w:cs="Arial"/>
          <w:color w:val="000000"/>
        </w:rPr>
        <w:t xml:space="preserve">ect the way they behave and feel emotionally </w:t>
      </w:r>
      <w:r w:rsidR="00412D46">
        <w:rPr>
          <w:rFonts w:ascii="Arial" w:hAnsi="Arial" w:cs="Arial"/>
          <w:color w:val="000000"/>
        </w:rPr>
        <w:t>(Holder, 2013).</w:t>
      </w:r>
      <w:r w:rsidR="00C9718C">
        <w:rPr>
          <w:rFonts w:ascii="Arial" w:hAnsi="Arial" w:cs="Arial"/>
          <w:color w:val="000000"/>
        </w:rPr>
        <w:t xml:space="preserve"> </w:t>
      </w:r>
      <w:r w:rsidR="00F833A2">
        <w:rPr>
          <w:rFonts w:ascii="Arial" w:hAnsi="Arial" w:cs="Arial"/>
          <w:color w:val="000000"/>
        </w:rPr>
        <w:t>Each of these three theories</w:t>
      </w:r>
      <w:r w:rsidR="00F833A2" w:rsidRPr="00F833A2">
        <w:rPr>
          <w:rFonts w:ascii="Arial" w:hAnsi="Arial" w:cs="Arial"/>
          <w:color w:val="000000"/>
        </w:rPr>
        <w:t xml:space="preserve"> has its own strengths and weaknesses</w:t>
      </w:r>
      <w:r w:rsidR="00F833A2">
        <w:rPr>
          <w:rFonts w:ascii="Arial" w:hAnsi="Arial" w:cs="Arial"/>
          <w:color w:val="000000"/>
        </w:rPr>
        <w:t>, the</w:t>
      </w:r>
      <w:r w:rsidR="00F833A2" w:rsidRPr="00F833A2">
        <w:rPr>
          <w:rFonts w:ascii="Arial" w:hAnsi="Arial" w:cs="Arial"/>
          <w:color w:val="000000"/>
        </w:rPr>
        <w:t xml:space="preserve"> </w:t>
      </w:r>
      <w:r w:rsidR="00F833A2">
        <w:rPr>
          <w:rFonts w:ascii="Arial" w:hAnsi="Arial" w:cs="Arial"/>
          <w:color w:val="000000"/>
        </w:rPr>
        <w:t>client</w:t>
      </w:r>
      <w:r w:rsidR="00F833A2" w:rsidRPr="00F833A2">
        <w:rPr>
          <w:rFonts w:ascii="Arial" w:hAnsi="Arial" w:cs="Arial"/>
          <w:color w:val="000000"/>
        </w:rPr>
        <w:t xml:space="preserve"> may find one approach more appropriate than another</w:t>
      </w:r>
      <w:r w:rsidR="00F833A2">
        <w:rPr>
          <w:rFonts w:ascii="Arial" w:hAnsi="Arial" w:cs="Arial"/>
          <w:color w:val="000000"/>
        </w:rPr>
        <w:t xml:space="preserve"> for their needs</w:t>
      </w:r>
      <w:r w:rsidR="00F833A2" w:rsidRPr="00F833A2">
        <w:rPr>
          <w:rFonts w:ascii="Arial" w:hAnsi="Arial" w:cs="Arial"/>
          <w:color w:val="000000"/>
        </w:rPr>
        <w:t xml:space="preserve">, </w:t>
      </w:r>
      <w:r w:rsidR="00F833A2">
        <w:rPr>
          <w:rFonts w:ascii="Arial" w:hAnsi="Arial" w:cs="Arial"/>
          <w:color w:val="000000"/>
        </w:rPr>
        <w:t>subject to the client’s</w:t>
      </w:r>
      <w:r w:rsidR="001B22E9">
        <w:rPr>
          <w:rFonts w:ascii="Arial" w:hAnsi="Arial" w:cs="Arial"/>
          <w:color w:val="000000"/>
        </w:rPr>
        <w:t xml:space="preserve"> personal preference or the seriousness</w:t>
      </w:r>
      <w:r w:rsidR="00F833A2" w:rsidRPr="00F833A2">
        <w:rPr>
          <w:rFonts w:ascii="Arial" w:hAnsi="Arial" w:cs="Arial"/>
          <w:color w:val="000000"/>
        </w:rPr>
        <w:t xml:space="preserve"> and </w:t>
      </w:r>
      <w:r w:rsidR="001B22E9" w:rsidRPr="00F833A2">
        <w:rPr>
          <w:rFonts w:ascii="Arial" w:hAnsi="Arial" w:cs="Arial"/>
          <w:color w:val="000000"/>
        </w:rPr>
        <w:t>complexity</w:t>
      </w:r>
      <w:r w:rsidR="001B22E9">
        <w:rPr>
          <w:rFonts w:ascii="Arial" w:hAnsi="Arial" w:cs="Arial"/>
          <w:color w:val="000000"/>
        </w:rPr>
        <w:t xml:space="preserve"> of their current</w:t>
      </w:r>
      <w:r w:rsidR="00F833A2" w:rsidRPr="00F833A2">
        <w:rPr>
          <w:rFonts w:ascii="Arial" w:hAnsi="Arial" w:cs="Arial"/>
          <w:color w:val="000000"/>
        </w:rPr>
        <w:t xml:space="preserve"> </w:t>
      </w:r>
      <w:r w:rsidR="001B22E9">
        <w:rPr>
          <w:rFonts w:ascii="Arial" w:hAnsi="Arial" w:cs="Arial"/>
          <w:color w:val="000000"/>
        </w:rPr>
        <w:t>difficulties</w:t>
      </w:r>
      <w:r w:rsidR="00F833A2">
        <w:rPr>
          <w:rFonts w:ascii="Arial" w:hAnsi="Arial" w:cs="Arial"/>
          <w:color w:val="000000"/>
        </w:rPr>
        <w:t xml:space="preserve"> (Holder, 2013). </w:t>
      </w:r>
    </w:p>
    <w:p w14:paraId="0D5A004A" w14:textId="384C64A7" w:rsidR="008D72A6" w:rsidRDefault="008D72A6" w:rsidP="008D72A6">
      <w:pPr>
        <w:spacing w:line="360" w:lineRule="auto"/>
        <w:rPr>
          <w:rFonts w:ascii="Arial" w:hAnsi="Arial" w:cs="Arial"/>
          <w:color w:val="000000"/>
        </w:rPr>
      </w:pPr>
      <w:r w:rsidRPr="007C07B5">
        <w:rPr>
          <w:rFonts w:ascii="Arial" w:hAnsi="Arial" w:cs="Arial"/>
          <w:color w:val="000000"/>
        </w:rPr>
        <w:t>How the therapies relate</w:t>
      </w:r>
      <w:r w:rsidR="00C9718C" w:rsidRPr="007C07B5">
        <w:rPr>
          <w:rFonts w:ascii="Arial" w:hAnsi="Arial" w:cs="Arial"/>
          <w:color w:val="000000"/>
        </w:rPr>
        <w:t xml:space="preserve"> to the BACP framework (2018)</w:t>
      </w:r>
      <w:r w:rsidRPr="007C07B5">
        <w:rPr>
          <w:rFonts w:ascii="Arial" w:hAnsi="Arial" w:cs="Arial"/>
          <w:color w:val="000000"/>
        </w:rPr>
        <w:t xml:space="preserve"> in</w:t>
      </w:r>
      <w:r>
        <w:rPr>
          <w:rFonts w:ascii="Arial" w:hAnsi="Arial" w:cs="Arial"/>
          <w:color w:val="000000"/>
        </w:rPr>
        <w:t xml:space="preserve"> particular the area of confidentiality, </w:t>
      </w:r>
      <w:r w:rsidRPr="00E564EF">
        <w:rPr>
          <w:rFonts w:ascii="Arial" w:hAnsi="Arial" w:cs="Arial"/>
          <w:color w:val="000000" w:themeColor="text1"/>
        </w:rPr>
        <w:t>exploring its significance to professional practice</w:t>
      </w:r>
      <w:r>
        <w:rPr>
          <w:rFonts w:ascii="Arial" w:hAnsi="Arial" w:cs="Arial"/>
          <w:color w:val="000000" w:themeColor="text1"/>
        </w:rPr>
        <w:t xml:space="preserve"> of the different therapies.</w:t>
      </w:r>
      <w:r>
        <w:rPr>
          <w:rFonts w:ascii="Arial" w:hAnsi="Arial" w:cs="Arial"/>
          <w:color w:val="000000"/>
        </w:rPr>
        <w:t xml:space="preserve"> According to </w:t>
      </w:r>
      <w:r w:rsidR="009F65FF">
        <w:rPr>
          <w:rFonts w:ascii="Arial" w:hAnsi="Arial" w:cs="Arial"/>
          <w:color w:val="000000"/>
        </w:rPr>
        <w:t>Kent (2017)</w:t>
      </w:r>
      <w:r w:rsidR="00266462">
        <w:rPr>
          <w:rFonts w:ascii="Arial" w:hAnsi="Arial" w:cs="Arial"/>
          <w:color w:val="000000"/>
        </w:rPr>
        <w:t xml:space="preserve"> writing for the BACP</w:t>
      </w:r>
      <w:r w:rsidR="009F65FF">
        <w:rPr>
          <w:rFonts w:ascii="Arial" w:hAnsi="Arial" w:cs="Arial"/>
          <w:color w:val="000000"/>
        </w:rPr>
        <w:t>,</w:t>
      </w:r>
    </w:p>
    <w:p w14:paraId="3DFDBAD2" w14:textId="1AD588BB" w:rsidR="008D72A6" w:rsidRDefault="008D72A6" w:rsidP="008D72A6">
      <w:pPr>
        <w:spacing w:line="360" w:lineRule="auto"/>
        <w:ind w:left="720"/>
        <w:rPr>
          <w:rFonts w:ascii="Arial" w:eastAsia="Times New Roman" w:hAnsi="Arial" w:cs="Arial"/>
          <w:sz w:val="25"/>
          <w:szCs w:val="25"/>
          <w:lang w:val="en-GB" w:eastAsia="en-GB"/>
        </w:rPr>
      </w:pPr>
      <w:r>
        <w:rPr>
          <w:rFonts w:ascii="Arial" w:hAnsi="Arial" w:cs="Arial"/>
          <w:color w:val="000000"/>
        </w:rPr>
        <w:t xml:space="preserve">‘The client </w:t>
      </w:r>
      <w:r>
        <w:rPr>
          <w:rFonts w:ascii="Arial" w:eastAsia="Times New Roman" w:hAnsi="Arial" w:cs="Arial"/>
          <w:sz w:val="25"/>
          <w:szCs w:val="25"/>
          <w:lang w:val="en-GB" w:eastAsia="en-GB"/>
        </w:rPr>
        <w:t>is</w:t>
      </w:r>
      <w:r w:rsidRPr="008D72A6">
        <w:rPr>
          <w:rFonts w:ascii="Arial" w:eastAsia="Times New Roman" w:hAnsi="Arial" w:cs="Arial"/>
          <w:sz w:val="25"/>
          <w:szCs w:val="25"/>
          <w:lang w:val="en-GB" w:eastAsia="en-GB"/>
        </w:rPr>
        <w:t xml:space="preserve"> entitled to know what the boundaries are regarding confidentiality. In any situation, these sh</w:t>
      </w:r>
      <w:r>
        <w:rPr>
          <w:rFonts w:ascii="Arial" w:eastAsia="Times New Roman" w:hAnsi="Arial" w:cs="Arial"/>
          <w:sz w:val="25"/>
          <w:szCs w:val="25"/>
          <w:lang w:val="en-GB" w:eastAsia="en-GB"/>
        </w:rPr>
        <w:t>ould be explained clearly to the client</w:t>
      </w:r>
      <w:r w:rsidRPr="008D72A6">
        <w:rPr>
          <w:rFonts w:ascii="Arial" w:eastAsia="Times New Roman" w:hAnsi="Arial" w:cs="Arial"/>
          <w:sz w:val="25"/>
          <w:szCs w:val="25"/>
          <w:lang w:val="en-GB" w:eastAsia="en-GB"/>
        </w:rPr>
        <w:t xml:space="preserve"> at the start of therapy, and re-discussed at any time if </w:t>
      </w:r>
      <w:r>
        <w:rPr>
          <w:rFonts w:ascii="Arial" w:hAnsi="Arial" w:cs="Arial"/>
          <w:color w:val="000000"/>
        </w:rPr>
        <w:t>the client</w:t>
      </w:r>
      <w:r w:rsidRPr="008D72A6">
        <w:rPr>
          <w:rFonts w:ascii="Arial" w:eastAsia="Times New Roman" w:hAnsi="Arial" w:cs="Arial"/>
          <w:sz w:val="25"/>
          <w:szCs w:val="25"/>
          <w:lang w:val="en-GB" w:eastAsia="en-GB"/>
        </w:rPr>
        <w:t xml:space="preserve"> want</w:t>
      </w:r>
      <w:r>
        <w:rPr>
          <w:rFonts w:ascii="Arial" w:eastAsia="Times New Roman" w:hAnsi="Arial" w:cs="Arial"/>
          <w:sz w:val="25"/>
          <w:szCs w:val="25"/>
          <w:lang w:val="en-GB" w:eastAsia="en-GB"/>
        </w:rPr>
        <w:t>s</w:t>
      </w:r>
      <w:r w:rsidRPr="008D72A6">
        <w:rPr>
          <w:rFonts w:ascii="Arial" w:eastAsia="Times New Roman" w:hAnsi="Arial" w:cs="Arial"/>
          <w:sz w:val="25"/>
          <w:szCs w:val="25"/>
          <w:lang w:val="en-GB" w:eastAsia="en-GB"/>
        </w:rPr>
        <w:t xml:space="preserve"> clarification</w:t>
      </w:r>
      <w:r>
        <w:rPr>
          <w:rFonts w:ascii="Arial" w:eastAsia="Times New Roman" w:hAnsi="Arial" w:cs="Arial"/>
          <w:sz w:val="25"/>
          <w:szCs w:val="25"/>
          <w:lang w:val="en-GB" w:eastAsia="en-GB"/>
        </w:rPr>
        <w:t>’</w:t>
      </w:r>
      <w:r w:rsidR="007D418B">
        <w:rPr>
          <w:rFonts w:ascii="Arial" w:eastAsia="Times New Roman" w:hAnsi="Arial" w:cs="Arial"/>
          <w:sz w:val="25"/>
          <w:szCs w:val="25"/>
          <w:lang w:val="en-GB" w:eastAsia="en-GB"/>
        </w:rPr>
        <w:t xml:space="preserve"> (Kent, 2017, p.3.).</w:t>
      </w:r>
    </w:p>
    <w:p w14:paraId="552C41DD" w14:textId="19D46F0C" w:rsidR="00AA5FE7" w:rsidRDefault="001046EB" w:rsidP="00AA5FE7">
      <w:pPr>
        <w:spacing w:line="360" w:lineRule="auto"/>
        <w:rPr>
          <w:rFonts w:ascii="Arial" w:eastAsia="Times New Roman" w:hAnsi="Arial" w:cs="Arial"/>
          <w:sz w:val="25"/>
          <w:szCs w:val="25"/>
          <w:lang w:val="en-GB" w:eastAsia="en-GB"/>
        </w:rPr>
      </w:pPr>
      <w:r>
        <w:rPr>
          <w:rFonts w:ascii="Arial" w:eastAsia="Times New Roman" w:hAnsi="Arial" w:cs="Arial"/>
          <w:sz w:val="25"/>
          <w:szCs w:val="25"/>
          <w:lang w:val="en-GB" w:eastAsia="en-GB"/>
        </w:rPr>
        <w:t xml:space="preserve">These professional guidelines must be followed to no matter which theory the counsellor is practising, confidentiality must always be in place for the trust and the welfare of the client. </w:t>
      </w:r>
      <w:r w:rsidR="00AA5FE7">
        <w:rPr>
          <w:rFonts w:ascii="Arial" w:eastAsia="Times New Roman" w:hAnsi="Arial" w:cs="Arial"/>
          <w:sz w:val="25"/>
          <w:szCs w:val="25"/>
          <w:lang w:val="en-GB" w:eastAsia="en-GB"/>
        </w:rPr>
        <w:t>Most</w:t>
      </w:r>
      <w:r w:rsidR="00EB0DEA" w:rsidRPr="00EB0DEA">
        <w:rPr>
          <w:rFonts w:ascii="Arial" w:eastAsia="Times New Roman" w:hAnsi="Arial" w:cs="Arial"/>
          <w:sz w:val="25"/>
          <w:szCs w:val="25"/>
          <w:lang w:val="en-GB" w:eastAsia="en-GB"/>
        </w:rPr>
        <w:t xml:space="preserve"> organisations have </w:t>
      </w:r>
      <w:r w:rsidR="00AA5FE7" w:rsidRPr="00EB0DEA">
        <w:rPr>
          <w:rFonts w:ascii="Arial" w:eastAsia="Times New Roman" w:hAnsi="Arial" w:cs="Arial"/>
          <w:sz w:val="25"/>
          <w:szCs w:val="25"/>
          <w:lang w:val="en-GB" w:eastAsia="en-GB"/>
        </w:rPr>
        <w:t>precise</w:t>
      </w:r>
      <w:r w:rsidR="00EB0DEA" w:rsidRPr="00EB0DEA">
        <w:rPr>
          <w:rFonts w:ascii="Arial" w:eastAsia="Times New Roman" w:hAnsi="Arial" w:cs="Arial"/>
          <w:sz w:val="25"/>
          <w:szCs w:val="25"/>
          <w:lang w:val="en-GB" w:eastAsia="en-GB"/>
        </w:rPr>
        <w:t xml:space="preserve"> policy guidelines abou</w:t>
      </w:r>
      <w:r w:rsidR="00AA5FE7">
        <w:rPr>
          <w:rFonts w:ascii="Arial" w:eastAsia="Times New Roman" w:hAnsi="Arial" w:cs="Arial"/>
          <w:sz w:val="25"/>
          <w:szCs w:val="25"/>
          <w:lang w:val="en-GB" w:eastAsia="en-GB"/>
        </w:rPr>
        <w:t>t confidentiality for their counsellors</w:t>
      </w:r>
      <w:r w:rsidR="00EB0DEA" w:rsidRPr="00EB0DEA">
        <w:rPr>
          <w:rFonts w:ascii="Arial" w:eastAsia="Times New Roman" w:hAnsi="Arial" w:cs="Arial"/>
          <w:sz w:val="25"/>
          <w:szCs w:val="25"/>
          <w:lang w:val="en-GB" w:eastAsia="en-GB"/>
        </w:rPr>
        <w:t xml:space="preserve"> working with </w:t>
      </w:r>
      <w:r w:rsidR="00AA5FE7">
        <w:rPr>
          <w:rFonts w:ascii="Arial" w:eastAsia="Times New Roman" w:hAnsi="Arial" w:cs="Arial"/>
          <w:sz w:val="25"/>
          <w:szCs w:val="25"/>
          <w:lang w:val="en-GB" w:eastAsia="en-GB"/>
        </w:rPr>
        <w:t xml:space="preserve">clients (Kent, 2017). </w:t>
      </w:r>
      <w:r w:rsidR="00EB0DEA" w:rsidRPr="00EB0DEA">
        <w:rPr>
          <w:rFonts w:ascii="Arial" w:eastAsia="Times New Roman" w:hAnsi="Arial" w:cs="Arial"/>
          <w:sz w:val="25"/>
          <w:szCs w:val="25"/>
          <w:lang w:val="en-GB" w:eastAsia="en-GB"/>
        </w:rPr>
        <w:t xml:space="preserve">It is always the </w:t>
      </w:r>
      <w:r w:rsidR="00AA5FE7">
        <w:rPr>
          <w:rFonts w:ascii="Arial" w:eastAsia="Times New Roman" w:hAnsi="Arial" w:cs="Arial"/>
          <w:sz w:val="25"/>
          <w:szCs w:val="25"/>
          <w:lang w:val="en-GB" w:eastAsia="en-GB"/>
        </w:rPr>
        <w:t>responsibility of the counsellor</w:t>
      </w:r>
      <w:r w:rsidR="00EB0DEA" w:rsidRPr="00EB0DEA">
        <w:rPr>
          <w:rFonts w:ascii="Arial" w:eastAsia="Times New Roman" w:hAnsi="Arial" w:cs="Arial"/>
          <w:sz w:val="25"/>
          <w:szCs w:val="25"/>
          <w:lang w:val="en-GB" w:eastAsia="en-GB"/>
        </w:rPr>
        <w:t xml:space="preserve"> to know about</w:t>
      </w:r>
      <w:r w:rsidR="00AA5FE7">
        <w:rPr>
          <w:rFonts w:ascii="Arial" w:eastAsia="Times New Roman" w:hAnsi="Arial" w:cs="Arial"/>
          <w:sz w:val="25"/>
          <w:szCs w:val="25"/>
          <w:lang w:val="en-GB" w:eastAsia="en-GB"/>
        </w:rPr>
        <w:t xml:space="preserve"> these confidentially guidelines</w:t>
      </w:r>
      <w:r w:rsidR="00EB0DEA" w:rsidRPr="00EB0DEA">
        <w:rPr>
          <w:rFonts w:ascii="Arial" w:eastAsia="Times New Roman" w:hAnsi="Arial" w:cs="Arial"/>
          <w:sz w:val="25"/>
          <w:szCs w:val="25"/>
          <w:lang w:val="en-GB" w:eastAsia="en-GB"/>
        </w:rPr>
        <w:t xml:space="preserve"> and </w:t>
      </w:r>
      <w:r w:rsidR="00AA5FE7">
        <w:rPr>
          <w:rFonts w:ascii="Arial" w:eastAsia="Times New Roman" w:hAnsi="Arial" w:cs="Arial"/>
          <w:sz w:val="25"/>
          <w:szCs w:val="25"/>
          <w:lang w:val="en-GB" w:eastAsia="en-GB"/>
        </w:rPr>
        <w:t>to inform the client</w:t>
      </w:r>
      <w:r w:rsidR="00EB0DEA" w:rsidRPr="00EB0DEA">
        <w:rPr>
          <w:rFonts w:ascii="Arial" w:eastAsia="Times New Roman" w:hAnsi="Arial" w:cs="Arial"/>
          <w:sz w:val="25"/>
          <w:szCs w:val="25"/>
          <w:lang w:val="en-GB" w:eastAsia="en-GB"/>
        </w:rPr>
        <w:t xml:space="preserve"> of any organisational policies</w:t>
      </w:r>
      <w:r w:rsidR="00673B2B">
        <w:rPr>
          <w:rFonts w:ascii="Arial" w:eastAsia="Times New Roman" w:hAnsi="Arial" w:cs="Arial"/>
          <w:sz w:val="25"/>
          <w:szCs w:val="25"/>
          <w:lang w:val="en-GB" w:eastAsia="en-GB"/>
        </w:rPr>
        <w:t>,</w:t>
      </w:r>
      <w:r w:rsidR="00EB0DEA" w:rsidRPr="00EB0DEA">
        <w:rPr>
          <w:rFonts w:ascii="Arial" w:eastAsia="Times New Roman" w:hAnsi="Arial" w:cs="Arial"/>
          <w:sz w:val="25"/>
          <w:szCs w:val="25"/>
          <w:lang w:val="en-GB" w:eastAsia="en-GB"/>
        </w:rPr>
        <w:t xml:space="preserve"> which </w:t>
      </w:r>
      <w:r w:rsidR="00AA5FE7">
        <w:rPr>
          <w:rFonts w:ascii="Arial" w:eastAsia="Times New Roman" w:hAnsi="Arial" w:cs="Arial"/>
          <w:sz w:val="25"/>
          <w:szCs w:val="25"/>
          <w:lang w:val="en-GB" w:eastAsia="en-GB"/>
        </w:rPr>
        <w:t>will affect the way the counsellor works within their chosen theory (Kent, 2017)</w:t>
      </w:r>
      <w:r w:rsidR="00EB0DEA" w:rsidRPr="00EB0DEA">
        <w:rPr>
          <w:rFonts w:ascii="Arial" w:eastAsia="Times New Roman" w:hAnsi="Arial" w:cs="Arial"/>
          <w:sz w:val="25"/>
          <w:szCs w:val="25"/>
          <w:lang w:val="en-GB" w:eastAsia="en-GB"/>
        </w:rPr>
        <w:t xml:space="preserve">. </w:t>
      </w:r>
      <w:r w:rsidR="00AA5FE7">
        <w:rPr>
          <w:rFonts w:ascii="Arial" w:eastAsia="Times New Roman" w:hAnsi="Arial" w:cs="Arial"/>
          <w:sz w:val="25"/>
          <w:szCs w:val="25"/>
          <w:lang w:val="en-GB" w:eastAsia="en-GB"/>
        </w:rPr>
        <w:t xml:space="preserve"> According to Kent (2017) ‘i</w:t>
      </w:r>
      <w:r w:rsidR="00EB0DEA" w:rsidRPr="00EB0DEA">
        <w:rPr>
          <w:rFonts w:ascii="Arial" w:eastAsia="Times New Roman" w:hAnsi="Arial" w:cs="Arial"/>
          <w:sz w:val="25"/>
          <w:szCs w:val="25"/>
          <w:lang w:val="en-GB" w:eastAsia="en-GB"/>
        </w:rPr>
        <w:t>n some cases, legal sanctions can be imposed if boundaries are broken</w:t>
      </w:r>
      <w:r w:rsidR="00AA5FE7">
        <w:rPr>
          <w:rFonts w:ascii="Arial" w:eastAsia="Times New Roman" w:hAnsi="Arial" w:cs="Arial"/>
          <w:sz w:val="25"/>
          <w:szCs w:val="25"/>
          <w:lang w:val="en-GB" w:eastAsia="en-GB"/>
        </w:rPr>
        <w:t>.’</w:t>
      </w:r>
      <w:r w:rsidR="00EB0DEA" w:rsidRPr="00EB0DEA">
        <w:rPr>
          <w:rFonts w:ascii="Arial" w:eastAsia="Times New Roman" w:hAnsi="Arial" w:cs="Arial"/>
          <w:sz w:val="25"/>
          <w:szCs w:val="25"/>
          <w:lang w:val="en-GB" w:eastAsia="en-GB"/>
        </w:rPr>
        <w:t xml:space="preserve"> </w:t>
      </w:r>
    </w:p>
    <w:p w14:paraId="358C9FF4" w14:textId="3CE5B0DD" w:rsidR="00EB0DEA" w:rsidRPr="00EB0DEA" w:rsidRDefault="00AA5FE7" w:rsidP="00AA5FE7">
      <w:pPr>
        <w:spacing w:line="360" w:lineRule="auto"/>
        <w:rPr>
          <w:rFonts w:ascii="Arial" w:eastAsia="Times New Roman" w:hAnsi="Arial" w:cs="Arial"/>
          <w:sz w:val="25"/>
          <w:szCs w:val="25"/>
          <w:lang w:val="en-GB" w:eastAsia="en-GB"/>
        </w:rPr>
      </w:pPr>
      <w:r>
        <w:rPr>
          <w:rFonts w:ascii="Arial" w:eastAsia="Times New Roman" w:hAnsi="Arial" w:cs="Arial"/>
          <w:sz w:val="25"/>
          <w:szCs w:val="25"/>
          <w:lang w:val="en-GB" w:eastAsia="en-GB"/>
        </w:rPr>
        <w:t>F</w:t>
      </w:r>
      <w:r w:rsidR="00EB0DEA" w:rsidRPr="00EB0DEA">
        <w:rPr>
          <w:rFonts w:ascii="Arial" w:eastAsia="Times New Roman" w:hAnsi="Arial" w:cs="Arial"/>
          <w:sz w:val="25"/>
          <w:szCs w:val="25"/>
          <w:lang w:val="en-GB" w:eastAsia="en-GB"/>
        </w:rPr>
        <w:t>or example</w:t>
      </w:r>
      <w:r w:rsidR="00673B2B">
        <w:rPr>
          <w:rFonts w:ascii="Arial" w:eastAsia="Times New Roman" w:hAnsi="Arial" w:cs="Arial"/>
          <w:sz w:val="25"/>
          <w:szCs w:val="25"/>
          <w:lang w:val="en-GB" w:eastAsia="en-GB"/>
        </w:rPr>
        <w:t>,</w:t>
      </w:r>
      <w:r w:rsidR="00EB0DEA" w:rsidRPr="00EB0DEA">
        <w:rPr>
          <w:rFonts w:ascii="Arial" w:eastAsia="Times New Roman" w:hAnsi="Arial" w:cs="Arial"/>
          <w:sz w:val="25"/>
          <w:szCs w:val="25"/>
          <w:lang w:val="en-GB" w:eastAsia="en-GB"/>
        </w:rPr>
        <w:t xml:space="preserve"> </w:t>
      </w:r>
      <w:r>
        <w:rPr>
          <w:rFonts w:ascii="Arial" w:eastAsia="Times New Roman" w:hAnsi="Arial" w:cs="Arial"/>
          <w:sz w:val="25"/>
          <w:szCs w:val="25"/>
          <w:lang w:val="en-GB" w:eastAsia="en-GB"/>
        </w:rPr>
        <w:t xml:space="preserve">if </w:t>
      </w:r>
      <w:r w:rsidR="00EB0DEA" w:rsidRPr="00EB0DEA">
        <w:rPr>
          <w:rFonts w:ascii="Arial" w:eastAsia="Times New Roman" w:hAnsi="Arial" w:cs="Arial"/>
          <w:sz w:val="25"/>
          <w:szCs w:val="25"/>
          <w:lang w:val="en-GB" w:eastAsia="en-GB"/>
        </w:rPr>
        <w:t>a</w:t>
      </w:r>
      <w:r>
        <w:rPr>
          <w:rFonts w:ascii="Arial" w:eastAsia="Times New Roman" w:hAnsi="Arial" w:cs="Arial"/>
          <w:sz w:val="25"/>
          <w:szCs w:val="25"/>
          <w:lang w:val="en-GB" w:eastAsia="en-GB"/>
        </w:rPr>
        <w:t xml:space="preserve"> counsellor or health care professional</w:t>
      </w:r>
      <w:r w:rsidR="00673B2B">
        <w:rPr>
          <w:rFonts w:ascii="Arial" w:eastAsia="Times New Roman" w:hAnsi="Arial" w:cs="Arial"/>
          <w:sz w:val="25"/>
          <w:szCs w:val="25"/>
          <w:lang w:val="en-GB" w:eastAsia="en-GB"/>
        </w:rPr>
        <w:t>,</w:t>
      </w:r>
      <w:r>
        <w:rPr>
          <w:rFonts w:ascii="Arial" w:eastAsia="Times New Roman" w:hAnsi="Arial" w:cs="Arial"/>
          <w:sz w:val="25"/>
          <w:szCs w:val="25"/>
          <w:lang w:val="en-GB" w:eastAsia="en-GB"/>
        </w:rPr>
        <w:t xml:space="preserve"> using counselling skills</w:t>
      </w:r>
      <w:r w:rsidR="00673B2B">
        <w:rPr>
          <w:rFonts w:ascii="Arial" w:eastAsia="Times New Roman" w:hAnsi="Arial" w:cs="Arial"/>
          <w:sz w:val="25"/>
          <w:szCs w:val="25"/>
          <w:lang w:val="en-GB" w:eastAsia="en-GB"/>
        </w:rPr>
        <w:t>,</w:t>
      </w:r>
      <w:r>
        <w:rPr>
          <w:rFonts w:ascii="Arial" w:eastAsia="Times New Roman" w:hAnsi="Arial" w:cs="Arial"/>
          <w:sz w:val="25"/>
          <w:szCs w:val="25"/>
          <w:lang w:val="en-GB" w:eastAsia="en-GB"/>
        </w:rPr>
        <w:t xml:space="preserve"> was found to be</w:t>
      </w:r>
      <w:r w:rsidR="00EB0DEA" w:rsidRPr="00EB0DEA">
        <w:rPr>
          <w:rFonts w:ascii="Arial" w:eastAsia="Times New Roman" w:hAnsi="Arial" w:cs="Arial"/>
          <w:sz w:val="25"/>
          <w:szCs w:val="25"/>
          <w:lang w:val="en-GB" w:eastAsia="en-GB"/>
        </w:rPr>
        <w:t xml:space="preserve"> making physical sexual advances to a client</w:t>
      </w:r>
      <w:r w:rsidR="00673B2B">
        <w:rPr>
          <w:rFonts w:ascii="Arial" w:eastAsia="Times New Roman" w:hAnsi="Arial" w:cs="Arial"/>
          <w:sz w:val="25"/>
          <w:szCs w:val="25"/>
          <w:lang w:val="en-GB" w:eastAsia="en-GB"/>
        </w:rPr>
        <w:t>, it would</w:t>
      </w:r>
      <w:r w:rsidR="00EB0DEA" w:rsidRPr="00EB0DEA">
        <w:rPr>
          <w:rFonts w:ascii="Arial" w:eastAsia="Times New Roman" w:hAnsi="Arial" w:cs="Arial"/>
          <w:sz w:val="25"/>
          <w:szCs w:val="25"/>
          <w:lang w:val="en-GB" w:eastAsia="en-GB"/>
        </w:rPr>
        <w:t xml:space="preserve"> </w:t>
      </w:r>
      <w:r w:rsidR="00673B2B">
        <w:rPr>
          <w:rFonts w:ascii="Arial" w:eastAsia="Times New Roman" w:hAnsi="Arial" w:cs="Arial"/>
          <w:sz w:val="25"/>
          <w:szCs w:val="25"/>
          <w:lang w:val="en-GB" w:eastAsia="en-GB"/>
        </w:rPr>
        <w:t>signify</w:t>
      </w:r>
      <w:r w:rsidR="00EB0DEA" w:rsidRPr="00EB0DEA">
        <w:rPr>
          <w:rFonts w:ascii="Arial" w:eastAsia="Times New Roman" w:hAnsi="Arial" w:cs="Arial"/>
          <w:sz w:val="25"/>
          <w:szCs w:val="25"/>
          <w:lang w:val="en-GB" w:eastAsia="en-GB"/>
        </w:rPr>
        <w:t xml:space="preserve"> not only grounds for compl</w:t>
      </w:r>
      <w:r w:rsidR="00673B2B">
        <w:rPr>
          <w:rFonts w:ascii="Arial" w:eastAsia="Times New Roman" w:hAnsi="Arial" w:cs="Arial"/>
          <w:sz w:val="25"/>
          <w:szCs w:val="25"/>
          <w:lang w:val="en-GB" w:eastAsia="en-GB"/>
        </w:rPr>
        <w:t>aint by the client, but</w:t>
      </w:r>
      <w:r>
        <w:rPr>
          <w:rFonts w:ascii="Arial" w:eastAsia="Times New Roman" w:hAnsi="Arial" w:cs="Arial"/>
          <w:sz w:val="25"/>
          <w:szCs w:val="25"/>
          <w:lang w:val="en-GB" w:eastAsia="en-GB"/>
        </w:rPr>
        <w:t xml:space="preserve"> also be a criminal </w:t>
      </w:r>
      <w:r w:rsidR="00673B2B">
        <w:rPr>
          <w:rFonts w:ascii="Arial" w:eastAsia="Times New Roman" w:hAnsi="Arial" w:cs="Arial"/>
          <w:sz w:val="25"/>
          <w:szCs w:val="25"/>
          <w:lang w:val="en-GB" w:eastAsia="en-GB"/>
        </w:rPr>
        <w:t>offence (Kent, 2017).</w:t>
      </w:r>
      <w:r w:rsidR="00EB0DEA" w:rsidRPr="00EB0DEA">
        <w:rPr>
          <w:rFonts w:ascii="Arial" w:eastAsia="Times New Roman" w:hAnsi="Arial" w:cs="Arial"/>
          <w:sz w:val="25"/>
          <w:szCs w:val="25"/>
          <w:lang w:val="en-GB" w:eastAsia="en-GB"/>
        </w:rPr>
        <w:t xml:space="preserve"> </w:t>
      </w:r>
    </w:p>
    <w:p w14:paraId="0CEB3DA9" w14:textId="76D4F818" w:rsidR="001046EB" w:rsidRPr="008D72A6" w:rsidRDefault="001046EB" w:rsidP="001046EB">
      <w:pPr>
        <w:spacing w:line="360" w:lineRule="auto"/>
        <w:rPr>
          <w:rFonts w:ascii="Arial" w:hAnsi="Arial" w:cs="Arial"/>
          <w:color w:val="000000"/>
        </w:rPr>
      </w:pPr>
    </w:p>
    <w:p w14:paraId="3DDE1DB8" w14:textId="77777777" w:rsidR="008D72A6" w:rsidRPr="00C9718C" w:rsidRDefault="008D72A6" w:rsidP="008D682D">
      <w:pPr>
        <w:spacing w:line="360" w:lineRule="auto"/>
        <w:rPr>
          <w:rFonts w:ascii="Arial" w:hAnsi="Arial" w:cs="Arial"/>
          <w:color w:val="000000"/>
        </w:rPr>
      </w:pPr>
    </w:p>
    <w:p w14:paraId="2D113163" w14:textId="2C6D2D8F" w:rsidR="40B7171D" w:rsidRPr="00E564EF" w:rsidRDefault="00F833A2" w:rsidP="00E564EF">
      <w:pPr>
        <w:pStyle w:val="CommentText"/>
        <w:spacing w:line="360" w:lineRule="auto"/>
        <w:rPr>
          <w:rFonts w:ascii="Arial" w:hAnsi="Arial" w:cs="Arial"/>
          <w:color w:val="000000" w:themeColor="text1"/>
        </w:rPr>
      </w:pPr>
      <w:r w:rsidRPr="00F833A2">
        <w:rPr>
          <w:rFonts w:ascii="Arial" w:hAnsi="Arial" w:cs="Arial"/>
          <w:color w:val="000000" w:themeColor="text1"/>
        </w:rPr>
        <w:t xml:space="preserve">In conclusion, </w:t>
      </w:r>
      <w:r>
        <w:rPr>
          <w:rFonts w:ascii="Arial" w:hAnsi="Arial" w:cs="Arial"/>
          <w:color w:val="000000" w:themeColor="text1"/>
        </w:rPr>
        <w:t>t</w:t>
      </w:r>
      <w:r w:rsidR="40B7171D" w:rsidRPr="00E564EF">
        <w:rPr>
          <w:rFonts w:ascii="Arial" w:hAnsi="Arial" w:cs="Arial"/>
          <w:color w:val="000000" w:themeColor="text1"/>
        </w:rPr>
        <w:t xml:space="preserve">he essay has looked at the differences between the three counselling theories chosen, the </w:t>
      </w:r>
      <w:r w:rsidR="40B7171D" w:rsidRPr="00E564EF">
        <w:rPr>
          <w:rStyle w:val="normaltextrun1"/>
          <w:rFonts w:ascii="Arial" w:hAnsi="Arial" w:cs="Arial"/>
        </w:rPr>
        <w:t>Humanistic Theory approach (Rogers, 1902-1987), the Psych</w:t>
      </w:r>
      <w:r>
        <w:rPr>
          <w:rStyle w:val="normaltextrun1"/>
          <w:rFonts w:ascii="Arial" w:hAnsi="Arial" w:cs="Arial"/>
        </w:rPr>
        <w:t xml:space="preserve">odynamic Theory approach (Freud, </w:t>
      </w:r>
      <w:r w:rsidR="40B7171D" w:rsidRPr="00E564EF">
        <w:rPr>
          <w:rStyle w:val="normaltextrun1"/>
          <w:rFonts w:ascii="Arial" w:hAnsi="Arial" w:cs="Arial"/>
        </w:rPr>
        <w:t>1856-1939) and finally Cognitive Behavioral Therapy (CBT) (Beck, 1921- present), </w:t>
      </w:r>
      <w:r w:rsidR="40B7171D" w:rsidRPr="00E564EF">
        <w:rPr>
          <w:rFonts w:ascii="Arial" w:hAnsi="Arial" w:cs="Arial"/>
          <w:color w:val="000000" w:themeColor="text1"/>
        </w:rPr>
        <w:t>which are</w:t>
      </w:r>
      <w:r w:rsidR="00FF569B">
        <w:rPr>
          <w:rFonts w:ascii="Arial" w:hAnsi="Arial" w:cs="Arial"/>
          <w:color w:val="000000" w:themeColor="text1"/>
        </w:rPr>
        <w:t xml:space="preserve"> used in counselling practice. </w:t>
      </w:r>
      <w:r w:rsidR="00CF5DE3" w:rsidRPr="00CF5DE3">
        <w:rPr>
          <w:rFonts w:ascii="Arial" w:hAnsi="Arial" w:cs="Arial"/>
          <w:lang w:val="en"/>
        </w:rPr>
        <w:t>There is no right or wrong when it comes to di</w:t>
      </w:r>
      <w:r w:rsidR="00CF5DE3">
        <w:rPr>
          <w:rFonts w:ascii="Arial" w:hAnsi="Arial" w:cs="Arial"/>
          <w:lang w:val="en"/>
        </w:rPr>
        <w:t>fferent methods to counselling</w:t>
      </w:r>
      <w:r w:rsidR="00AB7F47">
        <w:rPr>
          <w:rFonts w:ascii="Arial" w:hAnsi="Arial" w:cs="Arial"/>
          <w:lang w:val="en"/>
        </w:rPr>
        <w:t>, as long as the practice remains ethical and legal offering high levels of care and integrity to clients accessing the counsellor’s help</w:t>
      </w:r>
      <w:r w:rsidR="00CF5DE3">
        <w:rPr>
          <w:rFonts w:ascii="Arial" w:hAnsi="Arial" w:cs="Arial"/>
          <w:lang w:val="en"/>
        </w:rPr>
        <w:t xml:space="preserve"> (</w:t>
      </w:r>
      <w:r w:rsidR="00C63D44">
        <w:rPr>
          <w:rFonts w:ascii="Arial" w:hAnsi="Arial"/>
        </w:rPr>
        <w:t>Reeves, 2018</w:t>
      </w:r>
      <w:r w:rsidR="00CF5DE3">
        <w:rPr>
          <w:rFonts w:ascii="Arial" w:hAnsi="Arial"/>
        </w:rPr>
        <w:t>).</w:t>
      </w:r>
      <w:r w:rsidR="00CF5DE3" w:rsidRPr="00CF5DE3">
        <w:rPr>
          <w:rFonts w:cs="Arial"/>
          <w:color w:val="4B4949"/>
          <w:sz w:val="42"/>
          <w:szCs w:val="42"/>
          <w:lang w:val="en"/>
        </w:rPr>
        <w:t xml:space="preserve"> </w:t>
      </w:r>
      <w:r w:rsidR="00FF569B">
        <w:rPr>
          <w:rFonts w:ascii="Arial" w:hAnsi="Arial" w:cs="Arial"/>
          <w:color w:val="000000" w:themeColor="text1"/>
        </w:rPr>
        <w:t>One of t</w:t>
      </w:r>
      <w:r w:rsidR="40B7171D" w:rsidRPr="00E564EF">
        <w:rPr>
          <w:rStyle w:val="normaltextrun1"/>
          <w:rFonts w:ascii="Arial" w:hAnsi="Arial" w:cs="Arial"/>
        </w:rPr>
        <w:t>he key differences between these three theories, two of them are non-directive and the other directive</w:t>
      </w:r>
      <w:r w:rsidR="00B06A5B">
        <w:rPr>
          <w:rStyle w:val="normaltextrun1"/>
          <w:rFonts w:ascii="Arial" w:hAnsi="Arial" w:cs="Arial"/>
        </w:rPr>
        <w:t>, but there are some major differences between the three theories</w:t>
      </w:r>
      <w:r w:rsidR="40B7171D" w:rsidRPr="00F80709">
        <w:rPr>
          <w:rStyle w:val="normaltextrun1"/>
          <w:rFonts w:ascii="Arial" w:hAnsi="Arial" w:cs="Arial"/>
        </w:rPr>
        <w:t xml:space="preserve">. </w:t>
      </w:r>
      <w:r w:rsidR="00F80709">
        <w:rPr>
          <w:rFonts w:ascii="Arial" w:hAnsi="Arial" w:cs="Arial"/>
          <w:color w:val="000000"/>
        </w:rPr>
        <w:t>The</w:t>
      </w:r>
      <w:r w:rsidR="00F80709" w:rsidRPr="00F80709">
        <w:rPr>
          <w:rFonts w:ascii="Arial" w:hAnsi="Arial" w:cs="Arial"/>
          <w:color w:val="000000"/>
        </w:rPr>
        <w:t xml:space="preserve"> </w:t>
      </w:r>
      <w:r w:rsidR="00F80709">
        <w:rPr>
          <w:rFonts w:ascii="Arial" w:hAnsi="Arial" w:cs="Arial"/>
          <w:color w:val="000000"/>
        </w:rPr>
        <w:t>comparison between the three theories are</w:t>
      </w:r>
      <w:r w:rsidR="00F80709" w:rsidRPr="00F80709">
        <w:rPr>
          <w:rFonts w:ascii="Arial" w:hAnsi="Arial" w:cs="Arial"/>
          <w:color w:val="000000"/>
        </w:rPr>
        <w:t xml:space="preserve"> the</w:t>
      </w:r>
      <w:r w:rsidR="008017C7">
        <w:rPr>
          <w:rFonts w:ascii="Arial" w:hAnsi="Arial" w:cs="Arial"/>
          <w:color w:val="000000"/>
        </w:rPr>
        <w:t xml:space="preserve"> two</w:t>
      </w:r>
      <w:r w:rsidR="00F80709" w:rsidRPr="00F80709">
        <w:rPr>
          <w:rFonts w:ascii="Arial" w:hAnsi="Arial" w:cs="Arial"/>
          <w:color w:val="000000"/>
        </w:rPr>
        <w:t xml:space="preserve"> Person-Centred </w:t>
      </w:r>
      <w:r w:rsidR="008017C7" w:rsidRPr="00F80709">
        <w:rPr>
          <w:rFonts w:ascii="Arial" w:hAnsi="Arial" w:cs="Arial"/>
          <w:color w:val="000000"/>
        </w:rPr>
        <w:t>Approach</w:t>
      </w:r>
      <w:r w:rsidR="008017C7">
        <w:rPr>
          <w:rFonts w:ascii="Arial" w:hAnsi="Arial" w:cs="Arial"/>
          <w:color w:val="000000"/>
        </w:rPr>
        <w:t>es focus</w:t>
      </w:r>
      <w:r w:rsidR="00F80709" w:rsidRPr="00F80709">
        <w:rPr>
          <w:rFonts w:ascii="Arial" w:hAnsi="Arial" w:cs="Arial"/>
          <w:color w:val="000000"/>
        </w:rPr>
        <w:t xml:space="preserve"> on the conscious mind and what</w:t>
      </w:r>
      <w:r w:rsidR="00F80709">
        <w:rPr>
          <w:rFonts w:ascii="Arial" w:hAnsi="Arial" w:cs="Arial"/>
          <w:color w:val="000000"/>
        </w:rPr>
        <w:t xml:space="preserve"> is going on in the present</w:t>
      </w:r>
      <w:r w:rsidR="00F80709" w:rsidRPr="00F80709">
        <w:rPr>
          <w:rFonts w:ascii="Arial" w:hAnsi="Arial" w:cs="Arial"/>
          <w:color w:val="000000"/>
        </w:rPr>
        <w:t xml:space="preserve"> </w:t>
      </w:r>
      <w:r w:rsidR="008017C7">
        <w:rPr>
          <w:rFonts w:ascii="Arial" w:hAnsi="Arial" w:cs="Arial"/>
          <w:color w:val="000000"/>
        </w:rPr>
        <w:t>time</w:t>
      </w:r>
      <w:r w:rsidR="00185400">
        <w:rPr>
          <w:rFonts w:ascii="Arial" w:hAnsi="Arial" w:cs="Arial"/>
          <w:color w:val="000000"/>
        </w:rPr>
        <w:t>,</w:t>
      </w:r>
      <w:r w:rsidR="008017C7">
        <w:rPr>
          <w:rFonts w:ascii="Arial" w:hAnsi="Arial" w:cs="Arial"/>
          <w:color w:val="000000"/>
        </w:rPr>
        <w:t xml:space="preserve"> </w:t>
      </w:r>
      <w:r w:rsidR="00F80709" w:rsidRPr="00F80709">
        <w:rPr>
          <w:rFonts w:ascii="Arial" w:hAnsi="Arial" w:cs="Arial"/>
          <w:color w:val="000000"/>
        </w:rPr>
        <w:t xml:space="preserve">whereas the Psychodynamic Approach focuses </w:t>
      </w:r>
      <w:r w:rsidR="00F80709">
        <w:rPr>
          <w:rFonts w:ascii="Arial" w:hAnsi="Arial" w:cs="Arial"/>
          <w:color w:val="000000"/>
        </w:rPr>
        <w:t>on the subconscious and looks at the clients</w:t>
      </w:r>
      <w:r w:rsidR="00F80709" w:rsidRPr="00F80709">
        <w:rPr>
          <w:rFonts w:ascii="Arial" w:hAnsi="Arial" w:cs="Arial"/>
          <w:color w:val="000000"/>
        </w:rPr>
        <w:t xml:space="preserve"> early childhood to </w:t>
      </w:r>
      <w:r w:rsidR="00F80709">
        <w:rPr>
          <w:rFonts w:ascii="Arial" w:hAnsi="Arial" w:cs="Arial"/>
          <w:color w:val="000000"/>
        </w:rPr>
        <w:t>discover</w:t>
      </w:r>
      <w:r w:rsidR="00F80709" w:rsidRPr="00F80709">
        <w:rPr>
          <w:rFonts w:ascii="Arial" w:hAnsi="Arial" w:cs="Arial"/>
          <w:color w:val="000000"/>
        </w:rPr>
        <w:t xml:space="preserve"> </w:t>
      </w:r>
      <w:r w:rsidR="00185400">
        <w:rPr>
          <w:rFonts w:ascii="Arial" w:hAnsi="Arial" w:cs="Arial"/>
          <w:color w:val="000000"/>
        </w:rPr>
        <w:t xml:space="preserve">their </w:t>
      </w:r>
      <w:r w:rsidR="00F80709" w:rsidRPr="00F80709">
        <w:rPr>
          <w:rFonts w:ascii="Arial" w:hAnsi="Arial" w:cs="Arial"/>
          <w:color w:val="000000"/>
        </w:rPr>
        <w:t>unresolved conflicts</w:t>
      </w:r>
      <w:r w:rsidR="00F80709">
        <w:rPr>
          <w:rFonts w:ascii="Arial" w:hAnsi="Arial" w:cs="Arial"/>
          <w:color w:val="000000"/>
        </w:rPr>
        <w:t xml:space="preserve"> (Holder, 2013).</w:t>
      </w:r>
      <w:r w:rsidR="40B7171D" w:rsidRPr="00E564EF">
        <w:rPr>
          <w:rStyle w:val="normaltextrun1"/>
          <w:rFonts w:ascii="Arial" w:hAnsi="Arial" w:cs="Arial"/>
        </w:rPr>
        <w:t xml:space="preserve"> T</w:t>
      </w:r>
      <w:r w:rsidR="40B7171D" w:rsidRPr="00E564EF">
        <w:rPr>
          <w:rFonts w:ascii="Arial" w:hAnsi="Arial" w:cs="Arial"/>
          <w:color w:val="000000" w:themeColor="text1"/>
        </w:rPr>
        <w:t xml:space="preserve">he importance of the BACP Framework (2018) within professional counselling practice communication and counselling skills within professional practice has been looked at within the essay. The essay has also included the analysis of one area from the BACP Framework (2018), </w:t>
      </w:r>
      <w:r w:rsidR="0018216B">
        <w:rPr>
          <w:rFonts w:ascii="Arial" w:hAnsi="Arial" w:cs="Arial"/>
          <w:color w:val="000000" w:themeColor="text1"/>
        </w:rPr>
        <w:t xml:space="preserve">that of </w:t>
      </w:r>
      <w:r w:rsidR="40B7171D" w:rsidRPr="00E564EF">
        <w:rPr>
          <w:rFonts w:ascii="Arial" w:hAnsi="Arial" w:cs="Arial"/>
          <w:color w:val="000000" w:themeColor="text1"/>
        </w:rPr>
        <w:t>confidentially, exploring its significance to professional practice and counselling skills</w:t>
      </w:r>
      <w:r w:rsidR="00FF569B">
        <w:rPr>
          <w:rFonts w:ascii="Arial" w:hAnsi="Arial" w:cs="Arial"/>
          <w:color w:val="000000" w:themeColor="text1"/>
        </w:rPr>
        <w:t xml:space="preserve"> within a health care setting</w:t>
      </w:r>
      <w:r w:rsidR="40B7171D" w:rsidRPr="00E564EF">
        <w:rPr>
          <w:rFonts w:ascii="Arial" w:hAnsi="Arial" w:cs="Arial"/>
          <w:color w:val="000000" w:themeColor="text1"/>
        </w:rPr>
        <w:t xml:space="preserve">. </w:t>
      </w:r>
    </w:p>
    <w:p w14:paraId="6A919FE5" w14:textId="3E488D45" w:rsidR="40B7171D" w:rsidRDefault="40B7171D" w:rsidP="40B7171D">
      <w:pPr>
        <w:spacing w:line="360" w:lineRule="auto"/>
        <w:rPr>
          <w:rFonts w:ascii="Arial" w:hAnsi="Arial" w:cs="Arial"/>
          <w:color w:val="000000" w:themeColor="text1"/>
        </w:rPr>
      </w:pPr>
      <w:bookmarkStart w:id="0" w:name="_GoBack"/>
      <w:bookmarkEnd w:id="0"/>
    </w:p>
    <w:p w14:paraId="00606244" w14:textId="77777777" w:rsidR="00C9718C" w:rsidRDefault="00C9718C" w:rsidP="40B7171D">
      <w:pPr>
        <w:spacing w:line="360" w:lineRule="auto"/>
        <w:rPr>
          <w:rFonts w:ascii="Arial" w:hAnsi="Arial" w:cs="Arial"/>
          <w:color w:val="000000" w:themeColor="text1"/>
        </w:rPr>
      </w:pPr>
    </w:p>
    <w:p w14:paraId="1EAD6BF9" w14:textId="0B9D33A2" w:rsidR="40B7171D" w:rsidRDefault="40B7171D" w:rsidP="40B7171D">
      <w:pPr>
        <w:spacing w:line="360" w:lineRule="auto"/>
        <w:rPr>
          <w:rFonts w:ascii="Arial" w:hAnsi="Arial" w:cs="Arial"/>
          <w:color w:val="000000" w:themeColor="text1"/>
        </w:rPr>
      </w:pPr>
    </w:p>
    <w:p w14:paraId="331CE2E1" w14:textId="170AE363" w:rsidR="00231858" w:rsidRDefault="00341E17">
      <w:pPr>
        <w:rPr>
          <w:rFonts w:ascii="Arial" w:hAnsi="Arial"/>
        </w:rPr>
      </w:pPr>
      <w:r>
        <w:rPr>
          <w:rFonts w:ascii="Arial" w:hAnsi="Arial"/>
        </w:rPr>
        <w:t>Reference List</w:t>
      </w:r>
    </w:p>
    <w:p w14:paraId="35C574B4" w14:textId="017D88BB" w:rsidR="00F80709" w:rsidRPr="00F80709" w:rsidRDefault="00F80709">
      <w:pPr>
        <w:rPr>
          <w:rFonts w:ascii="Arial" w:eastAsia="Arial" w:hAnsi="Arial" w:cs="Arial"/>
        </w:rPr>
      </w:pPr>
      <w:r w:rsidRPr="40B7171D">
        <w:rPr>
          <w:rFonts w:ascii="Arial" w:hAnsi="Arial"/>
        </w:rPr>
        <w:t xml:space="preserve">Department for Digital, Cultural, Media &amp; Sport. (2018) </w:t>
      </w:r>
      <w:r w:rsidRPr="40B7171D">
        <w:rPr>
          <w:rFonts w:ascii="Arial" w:eastAsia="Arial" w:hAnsi="Arial" w:cs="Arial"/>
          <w:i/>
          <w:iCs/>
        </w:rPr>
        <w:t>Data Protection Act 2018 Factsheet – Overview.</w:t>
      </w:r>
      <w:r w:rsidRPr="40B7171D">
        <w:rPr>
          <w:rFonts w:ascii="Arial" w:eastAsia="Arial" w:hAnsi="Arial" w:cs="Arial"/>
        </w:rPr>
        <w:t xml:space="preserve"> </w:t>
      </w:r>
      <w:r w:rsidRPr="40B7171D">
        <w:rPr>
          <w:rFonts w:ascii="Arial" w:hAnsi="Arial"/>
        </w:rPr>
        <w:t xml:space="preserve"> Available at: </w:t>
      </w:r>
      <w:hyperlink r:id="rId8">
        <w:r w:rsidRPr="40B7171D">
          <w:rPr>
            <w:rStyle w:val="Hyperlink"/>
            <w:rFonts w:ascii="Arial" w:eastAsia="Arial" w:hAnsi="Arial" w:cs="Arial"/>
          </w:rPr>
          <w:t>https://assets.publishing.service.gov.uk/government/uploads/system/uploads/attachment_data/file/711162/2018-05-23_Factsheet_1_-_Act_overview.pdf</w:t>
        </w:r>
      </w:hyperlink>
      <w:r w:rsidRPr="40B7171D">
        <w:rPr>
          <w:rFonts w:ascii="Arial" w:eastAsia="Arial" w:hAnsi="Arial" w:cs="Arial"/>
        </w:rPr>
        <w:t xml:space="preserve"> (Accessed: 9 January 2019).</w:t>
      </w:r>
    </w:p>
    <w:p w14:paraId="1152D793" w14:textId="6AD64356" w:rsidR="00127155" w:rsidRDefault="009567B8" w:rsidP="00C63D44">
      <w:pPr>
        <w:rPr>
          <w:rFonts w:ascii="Arial" w:hAnsi="Arial" w:cs="Arial"/>
        </w:rPr>
      </w:pPr>
      <w:r>
        <w:rPr>
          <w:rFonts w:ascii="Arial" w:hAnsi="Arial" w:cs="Arial"/>
          <w:bCs/>
          <w:color w:val="000000"/>
        </w:rPr>
        <w:t xml:space="preserve">Espen. (2018) </w:t>
      </w:r>
      <w:r w:rsidRPr="009567B8">
        <w:rPr>
          <w:rFonts w:ascii="Arial" w:hAnsi="Arial" w:cs="Arial"/>
          <w:i/>
        </w:rPr>
        <w:t>How to Find the Best Coaches in Football Manager [5 Star Coaching Staff].</w:t>
      </w:r>
      <w:r>
        <w:rPr>
          <w:rFonts w:ascii="Arial" w:hAnsi="Arial" w:cs="Arial"/>
          <w:bCs/>
          <w:color w:val="000000"/>
        </w:rPr>
        <w:t xml:space="preserve"> Available at: </w:t>
      </w:r>
      <w:hyperlink r:id="rId9" w:history="1">
        <w:r w:rsidRPr="00905B4C">
          <w:rPr>
            <w:rStyle w:val="Hyperlink"/>
            <w:rFonts w:ascii="Arial" w:hAnsi="Arial" w:cs="Arial"/>
          </w:rPr>
          <w:t>https://www.passion4fm.com/find-best-coaches-in-football-manager/</w:t>
        </w:r>
      </w:hyperlink>
      <w:r>
        <w:rPr>
          <w:rFonts w:ascii="Arial" w:hAnsi="Arial" w:cs="Arial"/>
        </w:rPr>
        <w:t xml:space="preserve"> (Accessed: 9 January 2019).</w:t>
      </w:r>
    </w:p>
    <w:p w14:paraId="38E232A7" w14:textId="77777777" w:rsidR="00C63D44" w:rsidRPr="00C63D44" w:rsidRDefault="00C63D44" w:rsidP="00C63D44">
      <w:pPr>
        <w:rPr>
          <w:rFonts w:ascii="Arial" w:hAnsi="Arial" w:cs="Arial"/>
        </w:rPr>
      </w:pPr>
    </w:p>
    <w:p w14:paraId="7638A368" w14:textId="09AEC89D" w:rsidR="00231858" w:rsidRPr="00231858" w:rsidRDefault="40B7171D" w:rsidP="40B7171D">
      <w:pPr>
        <w:spacing w:line="360" w:lineRule="auto"/>
        <w:rPr>
          <w:rFonts w:ascii="Arial" w:hAnsi="Arial"/>
        </w:rPr>
      </w:pPr>
      <w:r w:rsidRPr="40B7171D">
        <w:rPr>
          <w:rFonts w:ascii="Arial" w:hAnsi="Arial"/>
        </w:rPr>
        <w:t xml:space="preserve">Frye, T. (2003) </w:t>
      </w:r>
      <w:r w:rsidRPr="40B7171D">
        <w:rPr>
          <w:rFonts w:ascii="Arial" w:hAnsi="Arial"/>
          <w:i/>
          <w:iCs/>
        </w:rPr>
        <w:t xml:space="preserve">Carl Rogers’ Theories. </w:t>
      </w:r>
      <w:r w:rsidRPr="40B7171D">
        <w:rPr>
          <w:rFonts w:ascii="Arial" w:hAnsi="Arial"/>
        </w:rPr>
        <w:t xml:space="preserve">Available at: </w:t>
      </w:r>
      <w:hyperlink r:id="rId10">
        <w:r w:rsidRPr="40B7171D">
          <w:rPr>
            <w:rStyle w:val="Hyperlink"/>
            <w:rFonts w:ascii="Arial" w:hAnsi="Arial"/>
          </w:rPr>
          <w:t xml:space="preserve">https://study.com/academy/lesson/carl-rogers-theories-lesson-quiz.html. </w:t>
        </w:r>
      </w:hyperlink>
      <w:r w:rsidRPr="40B7171D">
        <w:rPr>
          <w:rFonts w:ascii="Arial" w:hAnsi="Arial"/>
        </w:rPr>
        <w:t>(Accessed: 5 December 2018).</w:t>
      </w:r>
    </w:p>
    <w:p w14:paraId="6BC7F2B2" w14:textId="3BD787EB" w:rsidR="00F80709" w:rsidRDefault="00F80709" w:rsidP="40B7171D">
      <w:pPr>
        <w:rPr>
          <w:rFonts w:ascii="Arial" w:eastAsia="Arial" w:hAnsi="Arial" w:cs="Arial"/>
        </w:rPr>
      </w:pPr>
      <w:r>
        <w:rPr>
          <w:rFonts w:ascii="Arial" w:eastAsia="Arial" w:hAnsi="Arial" w:cs="Arial"/>
        </w:rPr>
        <w:t>Holder, J. B. (2013)</w:t>
      </w:r>
      <w:r w:rsidRPr="00F80709">
        <w:rPr>
          <w:rFonts w:ascii="Arial" w:hAnsi="Arial" w:cs="Arial"/>
        </w:rPr>
        <w:t xml:space="preserve"> </w:t>
      </w:r>
      <w:r w:rsidRPr="00F80709">
        <w:rPr>
          <w:rFonts w:ascii="Arial" w:eastAsia="Arial" w:hAnsi="Arial" w:cs="Arial"/>
          <w:i/>
        </w:rPr>
        <w:t>What are They? Comparing and Contrasting Three of the Main Counselling Approaches</w:t>
      </w:r>
      <w:r>
        <w:rPr>
          <w:rFonts w:ascii="Arial" w:eastAsia="Arial" w:hAnsi="Arial" w:cs="Arial"/>
        </w:rPr>
        <w:t xml:space="preserve">. Available at: </w:t>
      </w:r>
      <w:hyperlink r:id="rId11" w:history="1">
        <w:r w:rsidRPr="007469BB">
          <w:rPr>
            <w:rStyle w:val="Hyperlink"/>
            <w:rFonts w:ascii="Arial" w:eastAsia="Arial" w:hAnsi="Arial" w:cs="Arial"/>
          </w:rPr>
          <w:t>https://www.counselling-directory.org.uk/counsellor-articles/what-are-they-comparing-and-contrasting-the-three-main-counselling-approaches</w:t>
        </w:r>
      </w:hyperlink>
      <w:r>
        <w:rPr>
          <w:rFonts w:ascii="Arial" w:eastAsia="Arial" w:hAnsi="Arial" w:cs="Arial"/>
        </w:rPr>
        <w:t xml:space="preserve"> (Accessed: 10 January 2019).</w:t>
      </w:r>
    </w:p>
    <w:p w14:paraId="568623A1" w14:textId="7D5D7B4D" w:rsidR="00C63D44" w:rsidRDefault="00C63D44" w:rsidP="40B7171D">
      <w:pPr>
        <w:rPr>
          <w:rFonts w:ascii="Arial" w:eastAsia="Arial" w:hAnsi="Arial" w:cs="Arial"/>
        </w:rPr>
      </w:pPr>
    </w:p>
    <w:p w14:paraId="3664F55F" w14:textId="77777777" w:rsidR="00EC56B8" w:rsidRPr="007D418B" w:rsidRDefault="00EC56B8" w:rsidP="007D418B">
      <w:pPr>
        <w:spacing w:line="360" w:lineRule="auto"/>
        <w:rPr>
          <w:rFonts w:ascii="Arial" w:eastAsia="Arial" w:hAnsi="Arial" w:cs="Arial"/>
          <w:i/>
          <w:lang w:val="en-GB"/>
        </w:rPr>
      </w:pPr>
      <w:r>
        <w:rPr>
          <w:rFonts w:ascii="Arial" w:eastAsia="Arial" w:hAnsi="Arial" w:cs="Arial"/>
        </w:rPr>
        <w:t xml:space="preserve">Kent, R. (2017) </w:t>
      </w:r>
      <w:r w:rsidRPr="007D418B">
        <w:rPr>
          <w:rFonts w:ascii="Arial" w:eastAsia="Arial" w:hAnsi="Arial" w:cs="Arial"/>
          <w:i/>
          <w:lang w:val="en-GB"/>
        </w:rPr>
        <w:t xml:space="preserve">What do counsellors and psychotherapists </w:t>
      </w:r>
    </w:p>
    <w:p w14:paraId="5A260956" w14:textId="087D6F54" w:rsidR="00EC56B8" w:rsidRPr="00EC56B8" w:rsidRDefault="00EC56B8" w:rsidP="007D418B">
      <w:pPr>
        <w:spacing w:line="360" w:lineRule="auto"/>
        <w:rPr>
          <w:rFonts w:ascii="Arial" w:eastAsia="Arial" w:hAnsi="Arial" w:cs="Arial"/>
          <w:lang w:val="en-GB"/>
        </w:rPr>
      </w:pPr>
      <w:r w:rsidRPr="007D418B">
        <w:rPr>
          <w:rFonts w:ascii="Arial" w:eastAsia="Arial" w:hAnsi="Arial" w:cs="Arial"/>
          <w:i/>
          <w:lang w:val="en-GB"/>
        </w:rPr>
        <w:t>mean by ‘professional boundaries’</w:t>
      </w:r>
      <w:r>
        <w:rPr>
          <w:rFonts w:ascii="Arial" w:eastAsia="Arial" w:hAnsi="Arial" w:cs="Arial"/>
          <w:lang w:val="en-GB"/>
        </w:rPr>
        <w:t xml:space="preserve">. </w:t>
      </w:r>
      <w:r w:rsidR="007D418B">
        <w:rPr>
          <w:rFonts w:ascii="Arial" w:eastAsia="Arial" w:hAnsi="Arial" w:cs="Arial"/>
          <w:lang w:val="en-GB"/>
        </w:rPr>
        <w:t xml:space="preserve">[Leaflet obtained from </w:t>
      </w:r>
      <w:hyperlink r:id="rId12" w:history="1">
        <w:r w:rsidR="007D418B" w:rsidRPr="00EE1B57">
          <w:rPr>
            <w:rStyle w:val="Hyperlink"/>
            <w:rFonts w:ascii="Arial" w:eastAsia="Arial" w:hAnsi="Arial" w:cs="Arial"/>
            <w:lang w:val="en-GB"/>
          </w:rPr>
          <w:t>https://www.bacp.co.uk/media/2638/bacp-what-therapists-mean-by-professional-boundaries-c4.pdf</w:t>
        </w:r>
      </w:hyperlink>
      <w:r w:rsidR="007D418B">
        <w:rPr>
          <w:rFonts w:ascii="Arial" w:eastAsia="Arial" w:hAnsi="Arial" w:cs="Arial"/>
          <w:lang w:val="en-GB"/>
        </w:rPr>
        <w:t>], 15 January 2019.</w:t>
      </w:r>
      <w:r w:rsidRPr="00EC56B8">
        <w:rPr>
          <w:rFonts w:ascii="Arial" w:eastAsia="Arial" w:hAnsi="Arial" w:cs="Arial"/>
          <w:lang w:val="en-GB"/>
        </w:rPr>
        <w:t xml:space="preserve"> </w:t>
      </w:r>
    </w:p>
    <w:p w14:paraId="06502B3E" w14:textId="661288CA" w:rsidR="00EC56B8" w:rsidRDefault="00EC56B8" w:rsidP="40B7171D">
      <w:pPr>
        <w:rPr>
          <w:rFonts w:ascii="Arial" w:eastAsia="Arial" w:hAnsi="Arial" w:cs="Arial"/>
        </w:rPr>
      </w:pPr>
    </w:p>
    <w:p w14:paraId="75E1CC88" w14:textId="3A102484" w:rsidR="00231858" w:rsidRDefault="000417AB" w:rsidP="000417AB">
      <w:pPr>
        <w:spacing w:line="360" w:lineRule="auto"/>
        <w:rPr>
          <w:rFonts w:ascii="Arial" w:hAnsi="Arial" w:cs="Arial"/>
        </w:rPr>
      </w:pPr>
      <w:r w:rsidRPr="00431FF8">
        <w:rPr>
          <w:rFonts w:ascii="Arial" w:hAnsi="Arial" w:cs="Arial"/>
        </w:rPr>
        <w:t xml:space="preserve">Maslow, A. H. (1943) </w:t>
      </w:r>
      <w:r w:rsidR="00F37A09">
        <w:rPr>
          <w:rFonts w:ascii="Arial" w:hAnsi="Arial" w:cs="Arial"/>
        </w:rPr>
        <w:t>‘</w:t>
      </w:r>
      <w:r w:rsidRPr="00431FF8">
        <w:rPr>
          <w:rFonts w:ascii="Arial" w:hAnsi="Arial" w:cs="Arial"/>
        </w:rPr>
        <w:t>A Theory of Human Motivation</w:t>
      </w:r>
      <w:r w:rsidR="00F37A09">
        <w:rPr>
          <w:rFonts w:ascii="Arial" w:hAnsi="Arial" w:cs="Arial"/>
        </w:rPr>
        <w:t>’</w:t>
      </w:r>
      <w:r w:rsidRPr="00431FF8">
        <w:rPr>
          <w:rFonts w:ascii="Arial" w:hAnsi="Arial" w:cs="Arial"/>
        </w:rPr>
        <w:t xml:space="preserve">. </w:t>
      </w:r>
      <w:r w:rsidRPr="00F37A09">
        <w:rPr>
          <w:rFonts w:ascii="Arial" w:hAnsi="Arial" w:cs="Arial"/>
          <w:i/>
        </w:rPr>
        <w:t>Psychological Review</w:t>
      </w:r>
      <w:r w:rsidRPr="00431FF8">
        <w:rPr>
          <w:rFonts w:ascii="Arial" w:hAnsi="Arial" w:cs="Arial"/>
        </w:rPr>
        <w:t>, 50( ), pp. 370-396.</w:t>
      </w:r>
    </w:p>
    <w:p w14:paraId="7D42D077" w14:textId="7CB0D129" w:rsidR="009D0638" w:rsidRDefault="00BE44B7" w:rsidP="000417AB">
      <w:pPr>
        <w:spacing w:line="360" w:lineRule="auto"/>
        <w:rPr>
          <w:rFonts w:ascii="Arial" w:hAnsi="Arial" w:cs="Arial"/>
        </w:rPr>
      </w:pPr>
      <w:r>
        <w:rPr>
          <w:rFonts w:ascii="Arial" w:hAnsi="Arial" w:cs="Arial"/>
        </w:rPr>
        <w:t xml:space="preserve">McLeod, S. (2008-15) </w:t>
      </w:r>
      <w:r w:rsidRPr="00F37A09">
        <w:rPr>
          <w:rFonts w:ascii="Arial" w:hAnsi="Arial" w:cs="Arial"/>
          <w:i/>
        </w:rPr>
        <w:t>Cognitive Behavioral Therapy</w:t>
      </w:r>
      <w:r>
        <w:rPr>
          <w:rFonts w:ascii="Arial" w:hAnsi="Arial" w:cs="Arial"/>
        </w:rPr>
        <w:t xml:space="preserve">. Available at: </w:t>
      </w:r>
      <w:hyperlink r:id="rId13" w:history="1">
        <w:r w:rsidRPr="001A6A35">
          <w:rPr>
            <w:rStyle w:val="Hyperlink"/>
            <w:rFonts w:ascii="Arial" w:hAnsi="Arial" w:cs="Arial"/>
          </w:rPr>
          <w:t>https://www.simplypsychology.org/cognitive-therapy.html</w:t>
        </w:r>
      </w:hyperlink>
      <w:r>
        <w:rPr>
          <w:rFonts w:ascii="Arial" w:hAnsi="Arial" w:cs="Arial"/>
        </w:rPr>
        <w:t xml:space="preserve"> (Accessed: 4 January 2019).</w:t>
      </w:r>
    </w:p>
    <w:p w14:paraId="15EF0F65" w14:textId="1DC79D4E" w:rsidR="00F37A09" w:rsidRPr="000E7025" w:rsidRDefault="00F37A09" w:rsidP="00F37A09">
      <w:pPr>
        <w:spacing w:after="160" w:line="259" w:lineRule="auto"/>
        <w:rPr>
          <w:b/>
          <w:bCs/>
          <w:lang w:val="en"/>
        </w:rPr>
      </w:pPr>
      <w:r>
        <w:rPr>
          <w:rFonts w:ascii="Arial" w:hAnsi="Arial" w:cs="Arial"/>
        </w:rPr>
        <w:t xml:space="preserve">NHS (2016) </w:t>
      </w:r>
      <w:r w:rsidRPr="00F37A09">
        <w:rPr>
          <w:rFonts w:ascii="Arial" w:hAnsi="Arial" w:cs="Arial"/>
          <w:bCs/>
          <w:i/>
          <w:sz w:val="26"/>
          <w:szCs w:val="26"/>
          <w:lang w:val="en"/>
        </w:rPr>
        <w:t>How it works - Cognitive Behavioural therapy (CBT</w:t>
      </w:r>
      <w:r w:rsidRPr="00F37A09">
        <w:rPr>
          <w:rFonts w:ascii="Arial" w:hAnsi="Arial" w:cs="Arial"/>
          <w:bCs/>
          <w:sz w:val="26"/>
          <w:szCs w:val="26"/>
          <w:lang w:val="en"/>
        </w:rPr>
        <w:t>)</w:t>
      </w:r>
      <w:r>
        <w:rPr>
          <w:rFonts w:ascii="Arial" w:hAnsi="Arial" w:cs="Arial"/>
          <w:bCs/>
          <w:sz w:val="26"/>
          <w:szCs w:val="26"/>
          <w:lang w:val="en"/>
        </w:rPr>
        <w:t xml:space="preserve">. Available at: </w:t>
      </w:r>
      <w:hyperlink r:id="rId14" w:history="1">
        <w:r w:rsidRPr="00802106">
          <w:rPr>
            <w:rStyle w:val="Hyperlink"/>
          </w:rPr>
          <w:t>https://www.nhs.uk/conditions/cognitive-behavioural-therapy-cbt/how-it-works/</w:t>
        </w:r>
      </w:hyperlink>
      <w:r>
        <w:t xml:space="preserve"> </w:t>
      </w:r>
      <w:r w:rsidRPr="00F37A09">
        <w:rPr>
          <w:rFonts w:ascii="Arial" w:hAnsi="Arial" w:cs="Arial"/>
        </w:rPr>
        <w:t>(Accessed: 8 January 2019).</w:t>
      </w:r>
    </w:p>
    <w:p w14:paraId="2654FA0C" w14:textId="01C63553" w:rsidR="00F37A09" w:rsidRDefault="00F37A09" w:rsidP="000417AB">
      <w:pPr>
        <w:spacing w:line="360" w:lineRule="auto"/>
        <w:rPr>
          <w:rFonts w:ascii="Arial" w:hAnsi="Arial" w:cs="Arial"/>
        </w:rPr>
      </w:pPr>
    </w:p>
    <w:p w14:paraId="4BBC11C4" w14:textId="483921A4" w:rsidR="00431FF8" w:rsidRPr="0067744E" w:rsidRDefault="00431FF8" w:rsidP="000417AB">
      <w:pPr>
        <w:spacing w:line="360" w:lineRule="auto"/>
        <w:rPr>
          <w:rFonts w:ascii="Arial" w:hAnsi="Arial" w:cs="Arial"/>
          <w:lang w:val="en-GB"/>
        </w:rPr>
      </w:pPr>
      <w:r>
        <w:rPr>
          <w:rFonts w:ascii="Arial" w:hAnsi="Arial" w:cs="Arial"/>
          <w:color w:val="000000"/>
          <w:lang w:val="en-GB"/>
        </w:rPr>
        <w:t>Prochaska, J. O. and Norcross, J.</w:t>
      </w:r>
      <w:r w:rsidR="0067744E">
        <w:rPr>
          <w:rFonts w:ascii="Arial" w:hAnsi="Arial" w:cs="Arial"/>
          <w:color w:val="000000"/>
          <w:lang w:val="en-GB"/>
        </w:rPr>
        <w:t xml:space="preserve"> C. (2002</w:t>
      </w:r>
      <w:r w:rsidRPr="007C21C4">
        <w:rPr>
          <w:rFonts w:ascii="Arial" w:hAnsi="Arial" w:cs="Arial"/>
          <w:color w:val="000000"/>
          <w:lang w:val="en-GB"/>
        </w:rPr>
        <w:t xml:space="preserve">). </w:t>
      </w:r>
      <w:hyperlink r:id="rId15" w:tgtFrame="_blank" w:history="1">
        <w:r w:rsidRPr="0067744E">
          <w:rPr>
            <w:rStyle w:val="Hyperlink"/>
            <w:rFonts w:ascii="Arial" w:hAnsi="Arial" w:cs="Arial"/>
            <w:i/>
            <w:iCs/>
            <w:color w:val="auto"/>
            <w:u w:val="none"/>
            <w:lang w:val="en-GB"/>
          </w:rPr>
          <w:t>Systems of Psychotherapy: A Transtheoretical Analysis</w:t>
        </w:r>
      </w:hyperlink>
      <w:r w:rsidR="0067744E">
        <w:rPr>
          <w:rFonts w:ascii="Arial" w:hAnsi="Arial" w:cs="Arial"/>
          <w:lang w:val="en-GB"/>
        </w:rPr>
        <w:t>. 5</w:t>
      </w:r>
      <w:r w:rsidR="0067744E" w:rsidRPr="0067744E">
        <w:rPr>
          <w:rFonts w:ascii="Arial" w:hAnsi="Arial" w:cs="Arial"/>
          <w:vertAlign w:val="superscript"/>
          <w:lang w:val="en-GB"/>
        </w:rPr>
        <w:t>th</w:t>
      </w:r>
      <w:r w:rsidR="0067744E">
        <w:rPr>
          <w:rFonts w:ascii="Arial" w:hAnsi="Arial" w:cs="Arial"/>
          <w:lang w:val="en-GB"/>
        </w:rPr>
        <w:t xml:space="preserve"> edn. USA: Wadsworth Publishing Company Inc.</w:t>
      </w:r>
    </w:p>
    <w:p w14:paraId="46F7CC39" w14:textId="5231F80E" w:rsidR="001359E6" w:rsidRPr="001359E6" w:rsidRDefault="001359E6" w:rsidP="001359E6">
      <w:pPr>
        <w:pStyle w:val="Heading1"/>
        <w:rPr>
          <w:rFonts w:ascii="Arial" w:hAnsi="Arial" w:cs="Arial"/>
          <w:b w:val="0"/>
          <w:sz w:val="24"/>
          <w:szCs w:val="24"/>
        </w:rPr>
      </w:pPr>
      <w:r w:rsidRPr="001359E6">
        <w:rPr>
          <w:rStyle w:val="normaltextrun1"/>
          <w:rFonts w:ascii="Arial" w:hAnsi="Arial" w:cs="Arial"/>
          <w:b w:val="0"/>
          <w:sz w:val="24"/>
          <w:szCs w:val="24"/>
        </w:rPr>
        <w:t>Reeves, A. (</w:t>
      </w:r>
      <w:r>
        <w:rPr>
          <w:rStyle w:val="normaltextrun1"/>
          <w:rFonts w:ascii="Arial" w:hAnsi="Arial" w:cs="Arial"/>
          <w:b w:val="0"/>
          <w:sz w:val="24"/>
          <w:szCs w:val="24"/>
        </w:rPr>
        <w:t>2018)</w:t>
      </w:r>
      <w:r w:rsidRPr="001359E6">
        <w:rPr>
          <w:rStyle w:val="normaltextrun1"/>
          <w:rFonts w:ascii="Arial" w:hAnsi="Arial" w:cs="Arial"/>
          <w:b w:val="0"/>
          <w:i/>
          <w:sz w:val="24"/>
          <w:szCs w:val="24"/>
        </w:rPr>
        <w:t xml:space="preserve"> </w:t>
      </w:r>
      <w:r w:rsidRPr="001359E6">
        <w:rPr>
          <w:rFonts w:ascii="Arial" w:hAnsi="Arial" w:cs="Arial"/>
          <w:b w:val="0"/>
          <w:i/>
          <w:sz w:val="24"/>
          <w:szCs w:val="24"/>
        </w:rPr>
        <w:t>An Introduction to Counselling and Psychotherapy: From Theory to Practice</w:t>
      </w:r>
      <w:r>
        <w:rPr>
          <w:rFonts w:ascii="Arial" w:hAnsi="Arial" w:cs="Arial"/>
          <w:b w:val="0"/>
          <w:i/>
          <w:sz w:val="24"/>
          <w:szCs w:val="24"/>
        </w:rPr>
        <w:t>.</w:t>
      </w:r>
      <w:r>
        <w:rPr>
          <w:rFonts w:ascii="Arial" w:hAnsi="Arial" w:cs="Arial"/>
          <w:b w:val="0"/>
          <w:sz w:val="24"/>
          <w:szCs w:val="24"/>
        </w:rPr>
        <w:t xml:space="preserve"> 2</w:t>
      </w:r>
      <w:r w:rsidRPr="001359E6">
        <w:rPr>
          <w:rFonts w:ascii="Arial" w:hAnsi="Arial" w:cs="Arial"/>
          <w:b w:val="0"/>
          <w:sz w:val="24"/>
          <w:szCs w:val="24"/>
          <w:vertAlign w:val="superscript"/>
        </w:rPr>
        <w:t>nd</w:t>
      </w:r>
      <w:r>
        <w:rPr>
          <w:rFonts w:ascii="Arial" w:hAnsi="Arial" w:cs="Arial"/>
          <w:b w:val="0"/>
          <w:sz w:val="24"/>
          <w:szCs w:val="24"/>
        </w:rPr>
        <w:t xml:space="preserve"> edn. London: </w:t>
      </w:r>
      <w:r w:rsidRPr="001359E6">
        <w:rPr>
          <w:rFonts w:ascii="Arial" w:hAnsi="Arial" w:cs="Arial"/>
          <w:b w:val="0"/>
          <w:sz w:val="24"/>
          <w:szCs w:val="24"/>
        </w:rPr>
        <w:t>SAGE Publications Ltd</w:t>
      </w:r>
      <w:r>
        <w:rPr>
          <w:rFonts w:ascii="Arial" w:hAnsi="Arial" w:cs="Arial"/>
          <w:b w:val="0"/>
          <w:sz w:val="24"/>
          <w:szCs w:val="24"/>
        </w:rPr>
        <w:t>.</w:t>
      </w:r>
    </w:p>
    <w:p w14:paraId="78A89C16" w14:textId="4882B3DD" w:rsidR="001359E6" w:rsidRDefault="001359E6" w:rsidP="000417AB">
      <w:pPr>
        <w:spacing w:line="360" w:lineRule="auto"/>
        <w:rPr>
          <w:rStyle w:val="normaltextrun1"/>
          <w:rFonts w:ascii="Arial" w:hAnsi="Arial" w:cs="Arial"/>
        </w:rPr>
      </w:pPr>
    </w:p>
    <w:p w14:paraId="39406E3F" w14:textId="0E269180" w:rsidR="00431FF8" w:rsidRPr="00231858" w:rsidRDefault="00431FF8" w:rsidP="000417AB">
      <w:pPr>
        <w:spacing w:line="360" w:lineRule="auto"/>
      </w:pPr>
      <w:r>
        <w:rPr>
          <w:rStyle w:val="normaltextrun1"/>
          <w:rFonts w:ascii="Arial" w:hAnsi="Arial" w:cs="Arial"/>
        </w:rPr>
        <w:t xml:space="preserve">Rogers, C. (2003) </w:t>
      </w:r>
      <w:r>
        <w:rPr>
          <w:rStyle w:val="normaltextrun1"/>
          <w:rFonts w:ascii="Arial" w:hAnsi="Arial" w:cs="Arial"/>
          <w:i/>
          <w:iCs/>
        </w:rPr>
        <w:t xml:space="preserve">Client </w:t>
      </w:r>
      <w:r>
        <w:rPr>
          <w:rStyle w:val="spellingerror"/>
          <w:rFonts w:ascii="Arial" w:hAnsi="Arial" w:cs="Arial"/>
          <w:i/>
          <w:iCs/>
        </w:rPr>
        <w:t>Centred</w:t>
      </w:r>
      <w:r>
        <w:rPr>
          <w:rStyle w:val="normaltextrun1"/>
          <w:rFonts w:ascii="Arial" w:hAnsi="Arial" w:cs="Arial"/>
          <w:i/>
          <w:iCs/>
        </w:rPr>
        <w:t xml:space="preserve"> Therapy: Its Current Practice, Implications and Theory</w:t>
      </w:r>
      <w:r>
        <w:rPr>
          <w:rStyle w:val="normaltextrun1"/>
          <w:rFonts w:ascii="Arial" w:hAnsi="Arial" w:cs="Arial"/>
        </w:rPr>
        <w:t>. London: Robinson Publishing Ltd.</w:t>
      </w:r>
    </w:p>
    <w:sectPr w:rsidR="00431FF8" w:rsidRPr="00231858" w:rsidSect="0096248E">
      <w:headerReference w:type="even" r:id="rId16"/>
      <w:headerReference w:type="default" r:id="rId17"/>
      <w:footerReference w:type="even" r:id="rId18"/>
      <w:footerReference w:type="default" r:id="rId19"/>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1DFBDB" w14:textId="77777777" w:rsidR="00A73984" w:rsidRDefault="00A73984" w:rsidP="00231858">
      <w:pPr>
        <w:spacing w:after="0"/>
      </w:pPr>
      <w:r>
        <w:separator/>
      </w:r>
    </w:p>
  </w:endnote>
  <w:endnote w:type="continuationSeparator" w:id="0">
    <w:p w14:paraId="12829596" w14:textId="77777777" w:rsidR="00A73984" w:rsidRDefault="00A73984" w:rsidP="0023185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4E"/>
    <w:family w:val="auto"/>
    <w:pitch w:val="variable"/>
    <w:sig w:usb0="E00002FF" w:usb1="6AC7FDFB" w:usb2="00000012" w:usb3="00000000" w:csb0="0002009F" w:csb1="00000000"/>
  </w:font>
  <w:font w:name="Lucida Grande">
    <w:altName w:val="Arial"/>
    <w:charset w:val="00"/>
    <w:family w:val="auto"/>
    <w:pitch w:val="variable"/>
    <w:sig w:usb0="00000000"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96C7EE" w14:textId="77777777" w:rsidR="007C7F09" w:rsidRDefault="007C7F09" w:rsidP="0023185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F80B693" w14:textId="77777777" w:rsidR="007C7F09" w:rsidRDefault="007C7F09" w:rsidP="002318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B1A96A" w14:textId="14EBB589" w:rsidR="007C7F09" w:rsidRDefault="007C7F09" w:rsidP="0023185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C6CBF">
      <w:rPr>
        <w:rStyle w:val="PageNumber"/>
        <w:noProof/>
      </w:rPr>
      <w:t>6</w:t>
    </w:r>
    <w:r>
      <w:rPr>
        <w:rStyle w:val="PageNumber"/>
      </w:rPr>
      <w:fldChar w:fldCharType="end"/>
    </w:r>
  </w:p>
  <w:p w14:paraId="1DBD0D45" w14:textId="77777777" w:rsidR="007C7F09" w:rsidRDefault="007C7F09" w:rsidP="002318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E8F5F08" w14:textId="77777777" w:rsidR="00A73984" w:rsidRDefault="00A73984" w:rsidP="00231858">
      <w:pPr>
        <w:spacing w:after="0"/>
      </w:pPr>
      <w:r>
        <w:separator/>
      </w:r>
    </w:p>
  </w:footnote>
  <w:footnote w:type="continuationSeparator" w:id="0">
    <w:p w14:paraId="4E477DFB" w14:textId="77777777" w:rsidR="00A73984" w:rsidRDefault="00A73984" w:rsidP="0023185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F70B4C" w14:textId="77777777" w:rsidR="007C7F09" w:rsidRDefault="00A73984">
    <w:pPr>
      <w:pStyle w:val="Header"/>
    </w:pPr>
    <w:sdt>
      <w:sdtPr>
        <w:id w:val="171999623"/>
        <w:placeholder>
          <w:docPart w:val="9FBEAA4DFD943545907B02CB351AB329"/>
        </w:placeholder>
        <w:temporary/>
        <w:showingPlcHdr/>
      </w:sdtPr>
      <w:sdtEndPr/>
      <w:sdtContent>
        <w:r w:rsidR="007C7F09">
          <w:t>[Type text]</w:t>
        </w:r>
      </w:sdtContent>
    </w:sdt>
    <w:r w:rsidR="007C7F09">
      <w:ptab w:relativeTo="margin" w:alignment="center" w:leader="none"/>
    </w:r>
    <w:sdt>
      <w:sdtPr>
        <w:id w:val="171999624"/>
        <w:placeholder>
          <w:docPart w:val="C7D3A3EE5733D94B8E6B29316AD6852D"/>
        </w:placeholder>
        <w:temporary/>
        <w:showingPlcHdr/>
      </w:sdtPr>
      <w:sdtEndPr/>
      <w:sdtContent>
        <w:r w:rsidR="007C7F09">
          <w:t>[Type text]</w:t>
        </w:r>
      </w:sdtContent>
    </w:sdt>
    <w:r w:rsidR="007C7F09">
      <w:ptab w:relativeTo="margin" w:alignment="right" w:leader="none"/>
    </w:r>
    <w:sdt>
      <w:sdtPr>
        <w:id w:val="171999625"/>
        <w:placeholder>
          <w:docPart w:val="1D7FDF590301E5459143CE19C91D9EB7"/>
        </w:placeholder>
        <w:temporary/>
        <w:showingPlcHdr/>
      </w:sdtPr>
      <w:sdtEndPr/>
      <w:sdtContent>
        <w:r w:rsidR="007C7F09">
          <w:t>[Type text]</w:t>
        </w:r>
      </w:sdtContent>
    </w:sdt>
  </w:p>
  <w:p w14:paraId="47794943" w14:textId="77777777" w:rsidR="007C7F09" w:rsidRDefault="007C7F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3371AE" w14:textId="77777777" w:rsidR="007C7F09" w:rsidRPr="00231858" w:rsidRDefault="007C7F09">
    <w:pPr>
      <w:pStyle w:val="Header"/>
    </w:pPr>
    <w:r w:rsidRPr="00231858">
      <w:t>Stephanie Hall</w:t>
    </w:r>
    <w:r w:rsidRPr="00231858">
      <w:ptab w:relativeTo="margin" w:alignment="center" w:leader="none"/>
    </w:r>
    <w:r w:rsidRPr="00231858">
      <w:t xml:space="preserve">Student Number: </w:t>
    </w:r>
    <w:r>
      <w:t>1809862</w:t>
    </w:r>
    <w:r w:rsidRPr="00231858">
      <w:ptab w:relativeTo="margin" w:alignment="right" w:leader="none"/>
    </w:r>
    <w:r w:rsidRPr="00231858">
      <w:rPr>
        <w:rFonts w:ascii="Arial" w:hAnsi="Arial" w:cs="Arial"/>
        <w:bCs/>
        <w:color w:val="000000"/>
        <w:sz w:val="22"/>
        <w:szCs w:val="22"/>
      </w:rPr>
      <w:t>SHNS4004</w:t>
    </w:r>
  </w:p>
  <w:p w14:paraId="459D1DCA" w14:textId="77777777" w:rsidR="007C7F09" w:rsidRDefault="007C7F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85ABC"/>
    <w:multiLevelType w:val="multilevel"/>
    <w:tmpl w:val="6DAE4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D2790B"/>
    <w:multiLevelType w:val="multilevel"/>
    <w:tmpl w:val="D2B62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31858"/>
    <w:rsid w:val="000417AB"/>
    <w:rsid w:val="000F4938"/>
    <w:rsid w:val="001046EB"/>
    <w:rsid w:val="00127155"/>
    <w:rsid w:val="001332F0"/>
    <w:rsid w:val="001359E6"/>
    <w:rsid w:val="00135E88"/>
    <w:rsid w:val="001819ED"/>
    <w:rsid w:val="0018216B"/>
    <w:rsid w:val="00185400"/>
    <w:rsid w:val="001B22E9"/>
    <w:rsid w:val="001D4330"/>
    <w:rsid w:val="001E3271"/>
    <w:rsid w:val="001F2CF2"/>
    <w:rsid w:val="00231858"/>
    <w:rsid w:val="00266462"/>
    <w:rsid w:val="0029076F"/>
    <w:rsid w:val="002C792E"/>
    <w:rsid w:val="002F2C65"/>
    <w:rsid w:val="002F52DF"/>
    <w:rsid w:val="0033711F"/>
    <w:rsid w:val="00341E17"/>
    <w:rsid w:val="003443F4"/>
    <w:rsid w:val="00373E18"/>
    <w:rsid w:val="003D436D"/>
    <w:rsid w:val="00412D46"/>
    <w:rsid w:val="00431FF8"/>
    <w:rsid w:val="004532BE"/>
    <w:rsid w:val="004C5FC9"/>
    <w:rsid w:val="004E5FEF"/>
    <w:rsid w:val="004F7462"/>
    <w:rsid w:val="00581EA7"/>
    <w:rsid w:val="00597659"/>
    <w:rsid w:val="005B32B9"/>
    <w:rsid w:val="005B6296"/>
    <w:rsid w:val="005C6CBF"/>
    <w:rsid w:val="00673B2B"/>
    <w:rsid w:val="0067744E"/>
    <w:rsid w:val="006F741F"/>
    <w:rsid w:val="00734D50"/>
    <w:rsid w:val="007560DD"/>
    <w:rsid w:val="00795448"/>
    <w:rsid w:val="007C07B5"/>
    <w:rsid w:val="007C21C4"/>
    <w:rsid w:val="007C7F09"/>
    <w:rsid w:val="007D418B"/>
    <w:rsid w:val="007E080C"/>
    <w:rsid w:val="008017C7"/>
    <w:rsid w:val="00866267"/>
    <w:rsid w:val="008954B5"/>
    <w:rsid w:val="008D682D"/>
    <w:rsid w:val="008D72A6"/>
    <w:rsid w:val="00947DEF"/>
    <w:rsid w:val="00953CE6"/>
    <w:rsid w:val="009567B8"/>
    <w:rsid w:val="0096248E"/>
    <w:rsid w:val="009B3147"/>
    <w:rsid w:val="009C208E"/>
    <w:rsid w:val="009D0638"/>
    <w:rsid w:val="009F1DAE"/>
    <w:rsid w:val="009F65FF"/>
    <w:rsid w:val="00A36B6B"/>
    <w:rsid w:val="00A51302"/>
    <w:rsid w:val="00A73984"/>
    <w:rsid w:val="00A76B54"/>
    <w:rsid w:val="00AA5FE7"/>
    <w:rsid w:val="00AB7F47"/>
    <w:rsid w:val="00AD6147"/>
    <w:rsid w:val="00B06A5B"/>
    <w:rsid w:val="00B42BA2"/>
    <w:rsid w:val="00B53A7E"/>
    <w:rsid w:val="00B72713"/>
    <w:rsid w:val="00B75932"/>
    <w:rsid w:val="00B835FD"/>
    <w:rsid w:val="00BE44B7"/>
    <w:rsid w:val="00C201F2"/>
    <w:rsid w:val="00C41660"/>
    <w:rsid w:val="00C63D44"/>
    <w:rsid w:val="00C81B28"/>
    <w:rsid w:val="00C9718C"/>
    <w:rsid w:val="00CA1D35"/>
    <w:rsid w:val="00CB2589"/>
    <w:rsid w:val="00CB64C3"/>
    <w:rsid w:val="00CE172E"/>
    <w:rsid w:val="00CE1DA3"/>
    <w:rsid w:val="00CF5DE3"/>
    <w:rsid w:val="00DB0985"/>
    <w:rsid w:val="00DC762C"/>
    <w:rsid w:val="00DC7CFB"/>
    <w:rsid w:val="00E55C46"/>
    <w:rsid w:val="00E564EF"/>
    <w:rsid w:val="00E90AED"/>
    <w:rsid w:val="00EB0659"/>
    <w:rsid w:val="00EB0DEA"/>
    <w:rsid w:val="00EC56B8"/>
    <w:rsid w:val="00EC5A5E"/>
    <w:rsid w:val="00EE16F3"/>
    <w:rsid w:val="00F25955"/>
    <w:rsid w:val="00F37A09"/>
    <w:rsid w:val="00F47F7F"/>
    <w:rsid w:val="00F6461E"/>
    <w:rsid w:val="00F80709"/>
    <w:rsid w:val="00F833A2"/>
    <w:rsid w:val="00F975F4"/>
    <w:rsid w:val="00FF569B"/>
    <w:rsid w:val="0D3AD33B"/>
    <w:rsid w:val="40B7171D"/>
  </w:rsids>
  <m:mathPr>
    <m:mathFont m:val="Cambria Math"/>
    <m:brkBin m:val="before"/>
    <m:brkBinSub m:val="--"/>
    <m:smallFrac m:val="0"/>
    <m:dispDef m:val="0"/>
    <m:lMargin m:val="0"/>
    <m:rMargin m:val="0"/>
    <m:defJc m:val="centerGroup"/>
    <m:wrapRight/>
    <m:intLim m:val="subSup"/>
    <m:naryLim m:val="subSup"/>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F68C06A"/>
  <w15:docId w15:val="{B0BC3A13-4503-4504-B504-7229AF265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pPr>
        <w:spacing w:after="20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682D"/>
  </w:style>
  <w:style w:type="paragraph" w:styleId="Heading1">
    <w:name w:val="heading 1"/>
    <w:basedOn w:val="Normal"/>
    <w:link w:val="Heading1Char"/>
    <w:uiPriority w:val="9"/>
    <w:qFormat/>
    <w:rsid w:val="001359E6"/>
    <w:pPr>
      <w:spacing w:before="100" w:beforeAutospacing="1" w:after="100" w:afterAutospacing="1"/>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31858"/>
    <w:pPr>
      <w:tabs>
        <w:tab w:val="center" w:pos="4320"/>
        <w:tab w:val="right" w:pos="8640"/>
      </w:tabs>
      <w:spacing w:after="0"/>
    </w:pPr>
  </w:style>
  <w:style w:type="character" w:customStyle="1" w:styleId="FooterChar">
    <w:name w:val="Footer Char"/>
    <w:basedOn w:val="DefaultParagraphFont"/>
    <w:link w:val="Footer"/>
    <w:uiPriority w:val="99"/>
    <w:rsid w:val="00231858"/>
  </w:style>
  <w:style w:type="character" w:styleId="PageNumber">
    <w:name w:val="page number"/>
    <w:basedOn w:val="DefaultParagraphFont"/>
    <w:uiPriority w:val="99"/>
    <w:semiHidden/>
    <w:unhideWhenUsed/>
    <w:rsid w:val="00231858"/>
  </w:style>
  <w:style w:type="paragraph" w:styleId="Header">
    <w:name w:val="header"/>
    <w:basedOn w:val="Normal"/>
    <w:link w:val="HeaderChar"/>
    <w:uiPriority w:val="99"/>
    <w:unhideWhenUsed/>
    <w:rsid w:val="00231858"/>
    <w:pPr>
      <w:tabs>
        <w:tab w:val="center" w:pos="4320"/>
        <w:tab w:val="right" w:pos="8640"/>
      </w:tabs>
      <w:spacing w:after="0"/>
    </w:pPr>
  </w:style>
  <w:style w:type="character" w:customStyle="1" w:styleId="HeaderChar">
    <w:name w:val="Header Char"/>
    <w:basedOn w:val="DefaultParagraphFont"/>
    <w:link w:val="Header"/>
    <w:uiPriority w:val="99"/>
    <w:rsid w:val="00231858"/>
  </w:style>
  <w:style w:type="character" w:styleId="CommentReference">
    <w:name w:val="annotation reference"/>
    <w:basedOn w:val="DefaultParagraphFont"/>
    <w:uiPriority w:val="99"/>
    <w:semiHidden/>
    <w:unhideWhenUsed/>
    <w:rsid w:val="00231858"/>
    <w:rPr>
      <w:sz w:val="18"/>
      <w:szCs w:val="18"/>
    </w:rPr>
  </w:style>
  <w:style w:type="paragraph" w:styleId="CommentText">
    <w:name w:val="annotation text"/>
    <w:basedOn w:val="Normal"/>
    <w:link w:val="CommentTextChar"/>
    <w:uiPriority w:val="99"/>
    <w:unhideWhenUsed/>
    <w:rsid w:val="00231858"/>
  </w:style>
  <w:style w:type="character" w:customStyle="1" w:styleId="CommentTextChar">
    <w:name w:val="Comment Text Char"/>
    <w:basedOn w:val="DefaultParagraphFont"/>
    <w:link w:val="CommentText"/>
    <w:uiPriority w:val="99"/>
    <w:rsid w:val="00231858"/>
  </w:style>
  <w:style w:type="paragraph" w:styleId="CommentSubject">
    <w:name w:val="annotation subject"/>
    <w:basedOn w:val="CommentText"/>
    <w:next w:val="CommentText"/>
    <w:link w:val="CommentSubjectChar"/>
    <w:uiPriority w:val="99"/>
    <w:semiHidden/>
    <w:unhideWhenUsed/>
    <w:rsid w:val="00231858"/>
    <w:rPr>
      <w:b/>
      <w:bCs/>
      <w:sz w:val="20"/>
      <w:szCs w:val="20"/>
    </w:rPr>
  </w:style>
  <w:style w:type="character" w:customStyle="1" w:styleId="CommentSubjectChar">
    <w:name w:val="Comment Subject Char"/>
    <w:basedOn w:val="CommentTextChar"/>
    <w:link w:val="CommentSubject"/>
    <w:uiPriority w:val="99"/>
    <w:semiHidden/>
    <w:rsid w:val="00231858"/>
    <w:rPr>
      <w:b/>
      <w:bCs/>
      <w:sz w:val="20"/>
      <w:szCs w:val="20"/>
    </w:rPr>
  </w:style>
  <w:style w:type="paragraph" w:styleId="BalloonText">
    <w:name w:val="Balloon Text"/>
    <w:basedOn w:val="Normal"/>
    <w:link w:val="BalloonTextChar"/>
    <w:uiPriority w:val="99"/>
    <w:semiHidden/>
    <w:unhideWhenUsed/>
    <w:rsid w:val="00231858"/>
    <w:pPr>
      <w:spacing w:after="0"/>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31858"/>
    <w:rPr>
      <w:rFonts w:ascii="Lucida Grande" w:hAnsi="Lucida Grande" w:cs="Lucida Grande"/>
      <w:sz w:val="18"/>
      <w:szCs w:val="18"/>
    </w:rPr>
  </w:style>
  <w:style w:type="paragraph" w:customStyle="1" w:styleId="paragraph">
    <w:name w:val="paragraph"/>
    <w:basedOn w:val="Normal"/>
    <w:rsid w:val="000F4938"/>
    <w:pPr>
      <w:spacing w:after="0"/>
    </w:pPr>
    <w:rPr>
      <w:rFonts w:ascii="Times New Roman" w:eastAsia="Times New Roman" w:hAnsi="Times New Roman" w:cs="Times New Roman"/>
      <w:lang w:val="en-GB" w:eastAsia="en-GB"/>
    </w:rPr>
  </w:style>
  <w:style w:type="character" w:customStyle="1" w:styleId="normaltextrun1">
    <w:name w:val="normaltextrun1"/>
    <w:basedOn w:val="DefaultParagraphFont"/>
    <w:rsid w:val="000F4938"/>
  </w:style>
  <w:style w:type="character" w:customStyle="1" w:styleId="eop">
    <w:name w:val="eop"/>
    <w:basedOn w:val="DefaultParagraphFont"/>
    <w:rsid w:val="000F4938"/>
  </w:style>
  <w:style w:type="character" w:styleId="Hyperlink">
    <w:name w:val="Hyperlink"/>
    <w:basedOn w:val="DefaultParagraphFont"/>
    <w:uiPriority w:val="99"/>
    <w:unhideWhenUsed/>
    <w:rsid w:val="007C21C4"/>
    <w:rPr>
      <w:color w:val="0000FF" w:themeColor="hyperlink"/>
      <w:u w:val="single"/>
    </w:rPr>
  </w:style>
  <w:style w:type="character" w:customStyle="1" w:styleId="spellingerror">
    <w:name w:val="spellingerror"/>
    <w:basedOn w:val="DefaultParagraphFont"/>
    <w:rsid w:val="00431FF8"/>
  </w:style>
  <w:style w:type="character" w:customStyle="1" w:styleId="contextualspellingandgrammarerror">
    <w:name w:val="contextualspellingandgrammarerror"/>
    <w:basedOn w:val="DefaultParagraphFont"/>
    <w:rsid w:val="009C208E"/>
  </w:style>
  <w:style w:type="character" w:customStyle="1" w:styleId="Heading1Char">
    <w:name w:val="Heading 1 Char"/>
    <w:basedOn w:val="DefaultParagraphFont"/>
    <w:link w:val="Heading1"/>
    <w:uiPriority w:val="9"/>
    <w:rsid w:val="001359E6"/>
    <w:rPr>
      <w:rFonts w:ascii="Times New Roman" w:eastAsia="Times New Roman" w:hAnsi="Times New Roman" w:cs="Times New Roman"/>
      <w:b/>
      <w:bCs/>
      <w:kern w:val="36"/>
      <w:sz w:val="48"/>
      <w:szCs w:val="48"/>
      <w:lang w:val="en-GB" w:eastAsia="en-GB"/>
    </w:rPr>
  </w:style>
  <w:style w:type="character" w:customStyle="1" w:styleId="a-size-large">
    <w:name w:val="a-size-large"/>
    <w:basedOn w:val="DefaultParagraphFont"/>
    <w:rsid w:val="001359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4423284">
      <w:bodyDiv w:val="1"/>
      <w:marLeft w:val="0"/>
      <w:marRight w:val="0"/>
      <w:marTop w:val="0"/>
      <w:marBottom w:val="0"/>
      <w:divBdr>
        <w:top w:val="none" w:sz="0" w:space="0" w:color="auto"/>
        <w:left w:val="none" w:sz="0" w:space="0" w:color="auto"/>
        <w:bottom w:val="none" w:sz="0" w:space="0" w:color="auto"/>
        <w:right w:val="none" w:sz="0" w:space="0" w:color="auto"/>
      </w:divBdr>
      <w:divsChild>
        <w:div w:id="765463222">
          <w:marLeft w:val="0"/>
          <w:marRight w:val="0"/>
          <w:marTop w:val="0"/>
          <w:marBottom w:val="0"/>
          <w:divBdr>
            <w:top w:val="none" w:sz="0" w:space="0" w:color="auto"/>
            <w:left w:val="none" w:sz="0" w:space="0" w:color="auto"/>
            <w:bottom w:val="none" w:sz="0" w:space="0" w:color="auto"/>
            <w:right w:val="none" w:sz="0" w:space="0" w:color="auto"/>
          </w:divBdr>
          <w:divsChild>
            <w:div w:id="135418867">
              <w:marLeft w:val="0"/>
              <w:marRight w:val="0"/>
              <w:marTop w:val="0"/>
              <w:marBottom w:val="0"/>
              <w:divBdr>
                <w:top w:val="none" w:sz="0" w:space="0" w:color="auto"/>
                <w:left w:val="none" w:sz="0" w:space="0" w:color="auto"/>
                <w:bottom w:val="none" w:sz="0" w:space="0" w:color="auto"/>
                <w:right w:val="none" w:sz="0" w:space="0" w:color="auto"/>
              </w:divBdr>
              <w:divsChild>
                <w:div w:id="1450273356">
                  <w:marLeft w:val="0"/>
                  <w:marRight w:val="0"/>
                  <w:marTop w:val="0"/>
                  <w:marBottom w:val="0"/>
                  <w:divBdr>
                    <w:top w:val="none" w:sz="0" w:space="0" w:color="auto"/>
                    <w:left w:val="none" w:sz="0" w:space="0" w:color="auto"/>
                    <w:bottom w:val="none" w:sz="0" w:space="0" w:color="auto"/>
                    <w:right w:val="none" w:sz="0" w:space="0" w:color="auto"/>
                  </w:divBdr>
                  <w:divsChild>
                    <w:div w:id="735784048">
                      <w:marLeft w:val="0"/>
                      <w:marRight w:val="0"/>
                      <w:marTop w:val="0"/>
                      <w:marBottom w:val="0"/>
                      <w:divBdr>
                        <w:top w:val="none" w:sz="0" w:space="0" w:color="auto"/>
                        <w:left w:val="none" w:sz="0" w:space="0" w:color="auto"/>
                        <w:bottom w:val="none" w:sz="0" w:space="0" w:color="auto"/>
                        <w:right w:val="none" w:sz="0" w:space="0" w:color="auto"/>
                      </w:divBdr>
                      <w:divsChild>
                        <w:div w:id="1358240367">
                          <w:marLeft w:val="0"/>
                          <w:marRight w:val="0"/>
                          <w:marTop w:val="0"/>
                          <w:marBottom w:val="0"/>
                          <w:divBdr>
                            <w:top w:val="none" w:sz="0" w:space="0" w:color="auto"/>
                            <w:left w:val="none" w:sz="0" w:space="0" w:color="auto"/>
                            <w:bottom w:val="none" w:sz="0" w:space="0" w:color="auto"/>
                            <w:right w:val="none" w:sz="0" w:space="0" w:color="auto"/>
                          </w:divBdr>
                          <w:divsChild>
                            <w:div w:id="1652100239">
                              <w:marLeft w:val="0"/>
                              <w:marRight w:val="0"/>
                              <w:marTop w:val="0"/>
                              <w:marBottom w:val="0"/>
                              <w:divBdr>
                                <w:top w:val="none" w:sz="0" w:space="0" w:color="auto"/>
                                <w:left w:val="none" w:sz="0" w:space="0" w:color="auto"/>
                                <w:bottom w:val="none" w:sz="0" w:space="0" w:color="auto"/>
                                <w:right w:val="none" w:sz="0" w:space="0" w:color="auto"/>
                              </w:divBdr>
                              <w:divsChild>
                                <w:div w:id="1603604850">
                                  <w:marLeft w:val="0"/>
                                  <w:marRight w:val="0"/>
                                  <w:marTop w:val="0"/>
                                  <w:marBottom w:val="0"/>
                                  <w:divBdr>
                                    <w:top w:val="none" w:sz="0" w:space="0" w:color="auto"/>
                                    <w:left w:val="none" w:sz="0" w:space="0" w:color="auto"/>
                                    <w:bottom w:val="none" w:sz="0" w:space="0" w:color="auto"/>
                                    <w:right w:val="none" w:sz="0" w:space="0" w:color="auto"/>
                                  </w:divBdr>
                                  <w:divsChild>
                                    <w:div w:id="470564857">
                                      <w:marLeft w:val="0"/>
                                      <w:marRight w:val="0"/>
                                      <w:marTop w:val="0"/>
                                      <w:marBottom w:val="0"/>
                                      <w:divBdr>
                                        <w:top w:val="none" w:sz="0" w:space="0" w:color="auto"/>
                                        <w:left w:val="none" w:sz="0" w:space="0" w:color="auto"/>
                                        <w:bottom w:val="none" w:sz="0" w:space="0" w:color="auto"/>
                                        <w:right w:val="none" w:sz="0" w:space="0" w:color="auto"/>
                                      </w:divBdr>
                                      <w:divsChild>
                                        <w:div w:id="1872765361">
                                          <w:marLeft w:val="0"/>
                                          <w:marRight w:val="0"/>
                                          <w:marTop w:val="0"/>
                                          <w:marBottom w:val="0"/>
                                          <w:divBdr>
                                            <w:top w:val="none" w:sz="0" w:space="0" w:color="auto"/>
                                            <w:left w:val="none" w:sz="0" w:space="0" w:color="auto"/>
                                            <w:bottom w:val="none" w:sz="0" w:space="0" w:color="auto"/>
                                            <w:right w:val="none" w:sz="0" w:space="0" w:color="auto"/>
                                          </w:divBdr>
                                          <w:divsChild>
                                            <w:div w:id="1093085019">
                                              <w:marLeft w:val="0"/>
                                              <w:marRight w:val="0"/>
                                              <w:marTop w:val="0"/>
                                              <w:marBottom w:val="0"/>
                                              <w:divBdr>
                                                <w:top w:val="none" w:sz="0" w:space="0" w:color="auto"/>
                                                <w:left w:val="none" w:sz="0" w:space="0" w:color="auto"/>
                                                <w:bottom w:val="none" w:sz="0" w:space="0" w:color="auto"/>
                                                <w:right w:val="none" w:sz="0" w:space="0" w:color="auto"/>
                                              </w:divBdr>
                                              <w:divsChild>
                                                <w:div w:id="1577787099">
                                                  <w:marLeft w:val="0"/>
                                                  <w:marRight w:val="0"/>
                                                  <w:marTop w:val="0"/>
                                                  <w:marBottom w:val="0"/>
                                                  <w:divBdr>
                                                    <w:top w:val="none" w:sz="0" w:space="0" w:color="auto"/>
                                                    <w:left w:val="none" w:sz="0" w:space="0" w:color="auto"/>
                                                    <w:bottom w:val="none" w:sz="0" w:space="0" w:color="auto"/>
                                                    <w:right w:val="none" w:sz="0" w:space="0" w:color="auto"/>
                                                  </w:divBdr>
                                                  <w:divsChild>
                                                    <w:div w:id="569657001">
                                                      <w:marLeft w:val="0"/>
                                                      <w:marRight w:val="0"/>
                                                      <w:marTop w:val="0"/>
                                                      <w:marBottom w:val="0"/>
                                                      <w:divBdr>
                                                        <w:top w:val="single" w:sz="6" w:space="0" w:color="ABABAB"/>
                                                        <w:left w:val="single" w:sz="6" w:space="0" w:color="ABABAB"/>
                                                        <w:bottom w:val="none" w:sz="0" w:space="0" w:color="auto"/>
                                                        <w:right w:val="single" w:sz="6" w:space="0" w:color="ABABAB"/>
                                                      </w:divBdr>
                                                      <w:divsChild>
                                                        <w:div w:id="1559364599">
                                                          <w:marLeft w:val="0"/>
                                                          <w:marRight w:val="0"/>
                                                          <w:marTop w:val="0"/>
                                                          <w:marBottom w:val="0"/>
                                                          <w:divBdr>
                                                            <w:top w:val="none" w:sz="0" w:space="0" w:color="auto"/>
                                                            <w:left w:val="none" w:sz="0" w:space="0" w:color="auto"/>
                                                            <w:bottom w:val="none" w:sz="0" w:space="0" w:color="auto"/>
                                                            <w:right w:val="none" w:sz="0" w:space="0" w:color="auto"/>
                                                          </w:divBdr>
                                                          <w:divsChild>
                                                            <w:div w:id="1929344741">
                                                              <w:marLeft w:val="0"/>
                                                              <w:marRight w:val="0"/>
                                                              <w:marTop w:val="0"/>
                                                              <w:marBottom w:val="0"/>
                                                              <w:divBdr>
                                                                <w:top w:val="none" w:sz="0" w:space="0" w:color="auto"/>
                                                                <w:left w:val="none" w:sz="0" w:space="0" w:color="auto"/>
                                                                <w:bottom w:val="none" w:sz="0" w:space="0" w:color="auto"/>
                                                                <w:right w:val="none" w:sz="0" w:space="0" w:color="auto"/>
                                                              </w:divBdr>
                                                              <w:divsChild>
                                                                <w:div w:id="1843280843">
                                                                  <w:marLeft w:val="0"/>
                                                                  <w:marRight w:val="0"/>
                                                                  <w:marTop w:val="0"/>
                                                                  <w:marBottom w:val="0"/>
                                                                  <w:divBdr>
                                                                    <w:top w:val="none" w:sz="0" w:space="0" w:color="auto"/>
                                                                    <w:left w:val="none" w:sz="0" w:space="0" w:color="auto"/>
                                                                    <w:bottom w:val="none" w:sz="0" w:space="0" w:color="auto"/>
                                                                    <w:right w:val="none" w:sz="0" w:space="0" w:color="auto"/>
                                                                  </w:divBdr>
                                                                  <w:divsChild>
                                                                    <w:div w:id="1079979975">
                                                                      <w:marLeft w:val="0"/>
                                                                      <w:marRight w:val="0"/>
                                                                      <w:marTop w:val="0"/>
                                                                      <w:marBottom w:val="0"/>
                                                                      <w:divBdr>
                                                                        <w:top w:val="none" w:sz="0" w:space="0" w:color="auto"/>
                                                                        <w:left w:val="none" w:sz="0" w:space="0" w:color="auto"/>
                                                                        <w:bottom w:val="none" w:sz="0" w:space="0" w:color="auto"/>
                                                                        <w:right w:val="none" w:sz="0" w:space="0" w:color="auto"/>
                                                                      </w:divBdr>
                                                                      <w:divsChild>
                                                                        <w:div w:id="237519348">
                                                                          <w:marLeft w:val="0"/>
                                                                          <w:marRight w:val="0"/>
                                                                          <w:marTop w:val="0"/>
                                                                          <w:marBottom w:val="0"/>
                                                                          <w:divBdr>
                                                                            <w:top w:val="none" w:sz="0" w:space="0" w:color="auto"/>
                                                                            <w:left w:val="none" w:sz="0" w:space="0" w:color="auto"/>
                                                                            <w:bottom w:val="none" w:sz="0" w:space="0" w:color="auto"/>
                                                                            <w:right w:val="none" w:sz="0" w:space="0" w:color="auto"/>
                                                                          </w:divBdr>
                                                                          <w:divsChild>
                                                                            <w:div w:id="1390760869">
                                                                              <w:marLeft w:val="0"/>
                                                                              <w:marRight w:val="0"/>
                                                                              <w:marTop w:val="0"/>
                                                                              <w:marBottom w:val="0"/>
                                                                              <w:divBdr>
                                                                                <w:top w:val="none" w:sz="0" w:space="0" w:color="auto"/>
                                                                                <w:left w:val="none" w:sz="0" w:space="0" w:color="auto"/>
                                                                                <w:bottom w:val="none" w:sz="0" w:space="0" w:color="auto"/>
                                                                                <w:right w:val="none" w:sz="0" w:space="0" w:color="auto"/>
                                                                              </w:divBdr>
                                                                              <w:divsChild>
                                                                                <w:div w:id="1397125562">
                                                                                  <w:marLeft w:val="0"/>
                                                                                  <w:marRight w:val="0"/>
                                                                                  <w:marTop w:val="0"/>
                                                                                  <w:marBottom w:val="0"/>
                                                                                  <w:divBdr>
                                                                                    <w:top w:val="none" w:sz="0" w:space="0" w:color="auto"/>
                                                                                    <w:left w:val="none" w:sz="0" w:space="0" w:color="auto"/>
                                                                                    <w:bottom w:val="none" w:sz="0" w:space="0" w:color="auto"/>
                                                                                    <w:right w:val="none" w:sz="0" w:space="0" w:color="auto"/>
                                                                                  </w:divBdr>
                                                                                </w:div>
                                                                                <w:div w:id="412166761">
                                                                                  <w:marLeft w:val="0"/>
                                                                                  <w:marRight w:val="0"/>
                                                                                  <w:marTop w:val="0"/>
                                                                                  <w:marBottom w:val="0"/>
                                                                                  <w:divBdr>
                                                                                    <w:top w:val="none" w:sz="0" w:space="0" w:color="auto"/>
                                                                                    <w:left w:val="none" w:sz="0" w:space="0" w:color="auto"/>
                                                                                    <w:bottom w:val="none" w:sz="0" w:space="0" w:color="auto"/>
                                                                                    <w:right w:val="none" w:sz="0" w:space="0" w:color="auto"/>
                                                                                  </w:divBdr>
                                                                                </w:div>
                                                                                <w:div w:id="71973835">
                                                                                  <w:marLeft w:val="0"/>
                                                                                  <w:marRight w:val="0"/>
                                                                                  <w:marTop w:val="0"/>
                                                                                  <w:marBottom w:val="0"/>
                                                                                  <w:divBdr>
                                                                                    <w:top w:val="none" w:sz="0" w:space="0" w:color="auto"/>
                                                                                    <w:left w:val="none" w:sz="0" w:space="0" w:color="auto"/>
                                                                                    <w:bottom w:val="none" w:sz="0" w:space="0" w:color="auto"/>
                                                                                    <w:right w:val="none" w:sz="0" w:space="0" w:color="auto"/>
                                                                                  </w:divBdr>
                                                                                </w:div>
                                                                                <w:div w:id="1835561701">
                                                                                  <w:marLeft w:val="0"/>
                                                                                  <w:marRight w:val="0"/>
                                                                                  <w:marTop w:val="0"/>
                                                                                  <w:marBottom w:val="0"/>
                                                                                  <w:divBdr>
                                                                                    <w:top w:val="none" w:sz="0" w:space="0" w:color="auto"/>
                                                                                    <w:left w:val="none" w:sz="0" w:space="0" w:color="auto"/>
                                                                                    <w:bottom w:val="none" w:sz="0" w:space="0" w:color="auto"/>
                                                                                    <w:right w:val="none" w:sz="0" w:space="0" w:color="auto"/>
                                                                                  </w:divBdr>
                                                                                </w:div>
                                                                                <w:div w:id="1819033088">
                                                                                  <w:marLeft w:val="0"/>
                                                                                  <w:marRight w:val="0"/>
                                                                                  <w:marTop w:val="0"/>
                                                                                  <w:marBottom w:val="0"/>
                                                                                  <w:divBdr>
                                                                                    <w:top w:val="none" w:sz="0" w:space="0" w:color="auto"/>
                                                                                    <w:left w:val="none" w:sz="0" w:space="0" w:color="auto"/>
                                                                                    <w:bottom w:val="none" w:sz="0" w:space="0" w:color="auto"/>
                                                                                    <w:right w:val="none" w:sz="0" w:space="0" w:color="auto"/>
                                                                                  </w:divBdr>
                                                                                </w:div>
                                                                                <w:div w:id="493449154">
                                                                                  <w:marLeft w:val="0"/>
                                                                                  <w:marRight w:val="0"/>
                                                                                  <w:marTop w:val="0"/>
                                                                                  <w:marBottom w:val="0"/>
                                                                                  <w:divBdr>
                                                                                    <w:top w:val="none" w:sz="0" w:space="0" w:color="auto"/>
                                                                                    <w:left w:val="none" w:sz="0" w:space="0" w:color="auto"/>
                                                                                    <w:bottom w:val="none" w:sz="0" w:space="0" w:color="auto"/>
                                                                                    <w:right w:val="none" w:sz="0" w:space="0" w:color="auto"/>
                                                                                  </w:divBdr>
                                                                                </w:div>
                                                                                <w:div w:id="356546397">
                                                                                  <w:marLeft w:val="0"/>
                                                                                  <w:marRight w:val="0"/>
                                                                                  <w:marTop w:val="0"/>
                                                                                  <w:marBottom w:val="0"/>
                                                                                  <w:divBdr>
                                                                                    <w:top w:val="none" w:sz="0" w:space="0" w:color="auto"/>
                                                                                    <w:left w:val="none" w:sz="0" w:space="0" w:color="auto"/>
                                                                                    <w:bottom w:val="none" w:sz="0" w:space="0" w:color="auto"/>
                                                                                    <w:right w:val="none" w:sz="0" w:space="0" w:color="auto"/>
                                                                                  </w:divBdr>
                                                                                </w:div>
                                                                                <w:div w:id="1387528392">
                                                                                  <w:marLeft w:val="0"/>
                                                                                  <w:marRight w:val="0"/>
                                                                                  <w:marTop w:val="0"/>
                                                                                  <w:marBottom w:val="0"/>
                                                                                  <w:divBdr>
                                                                                    <w:top w:val="none" w:sz="0" w:space="0" w:color="auto"/>
                                                                                    <w:left w:val="none" w:sz="0" w:space="0" w:color="auto"/>
                                                                                    <w:bottom w:val="none" w:sz="0" w:space="0" w:color="auto"/>
                                                                                    <w:right w:val="none" w:sz="0" w:space="0" w:color="auto"/>
                                                                                  </w:divBdr>
                                                                                </w:div>
                                                                                <w:div w:id="1812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57257836">
      <w:bodyDiv w:val="1"/>
      <w:marLeft w:val="0"/>
      <w:marRight w:val="0"/>
      <w:marTop w:val="0"/>
      <w:marBottom w:val="0"/>
      <w:divBdr>
        <w:top w:val="none" w:sz="0" w:space="0" w:color="auto"/>
        <w:left w:val="none" w:sz="0" w:space="0" w:color="auto"/>
        <w:bottom w:val="none" w:sz="0" w:space="0" w:color="auto"/>
        <w:right w:val="none" w:sz="0" w:space="0" w:color="auto"/>
      </w:divBdr>
      <w:divsChild>
        <w:div w:id="62072920">
          <w:marLeft w:val="0"/>
          <w:marRight w:val="0"/>
          <w:marTop w:val="0"/>
          <w:marBottom w:val="0"/>
          <w:divBdr>
            <w:top w:val="none" w:sz="0" w:space="0" w:color="auto"/>
            <w:left w:val="none" w:sz="0" w:space="0" w:color="auto"/>
            <w:bottom w:val="none" w:sz="0" w:space="0" w:color="auto"/>
            <w:right w:val="none" w:sz="0" w:space="0" w:color="auto"/>
          </w:divBdr>
        </w:div>
        <w:div w:id="1542477807">
          <w:marLeft w:val="0"/>
          <w:marRight w:val="0"/>
          <w:marTop w:val="0"/>
          <w:marBottom w:val="0"/>
          <w:divBdr>
            <w:top w:val="none" w:sz="0" w:space="0" w:color="auto"/>
            <w:left w:val="none" w:sz="0" w:space="0" w:color="auto"/>
            <w:bottom w:val="none" w:sz="0" w:space="0" w:color="auto"/>
            <w:right w:val="none" w:sz="0" w:space="0" w:color="auto"/>
          </w:divBdr>
        </w:div>
        <w:div w:id="5793937">
          <w:marLeft w:val="0"/>
          <w:marRight w:val="0"/>
          <w:marTop w:val="0"/>
          <w:marBottom w:val="0"/>
          <w:divBdr>
            <w:top w:val="none" w:sz="0" w:space="0" w:color="auto"/>
            <w:left w:val="none" w:sz="0" w:space="0" w:color="auto"/>
            <w:bottom w:val="none" w:sz="0" w:space="0" w:color="auto"/>
            <w:right w:val="none" w:sz="0" w:space="0" w:color="auto"/>
          </w:divBdr>
        </w:div>
        <w:div w:id="513307699">
          <w:marLeft w:val="0"/>
          <w:marRight w:val="0"/>
          <w:marTop w:val="0"/>
          <w:marBottom w:val="0"/>
          <w:divBdr>
            <w:top w:val="none" w:sz="0" w:space="0" w:color="auto"/>
            <w:left w:val="none" w:sz="0" w:space="0" w:color="auto"/>
            <w:bottom w:val="none" w:sz="0" w:space="0" w:color="auto"/>
            <w:right w:val="none" w:sz="0" w:space="0" w:color="auto"/>
          </w:divBdr>
        </w:div>
        <w:div w:id="1764958380">
          <w:marLeft w:val="0"/>
          <w:marRight w:val="0"/>
          <w:marTop w:val="0"/>
          <w:marBottom w:val="0"/>
          <w:divBdr>
            <w:top w:val="none" w:sz="0" w:space="0" w:color="auto"/>
            <w:left w:val="none" w:sz="0" w:space="0" w:color="auto"/>
            <w:bottom w:val="none" w:sz="0" w:space="0" w:color="auto"/>
            <w:right w:val="none" w:sz="0" w:space="0" w:color="auto"/>
          </w:divBdr>
        </w:div>
        <w:div w:id="1900938183">
          <w:marLeft w:val="0"/>
          <w:marRight w:val="0"/>
          <w:marTop w:val="0"/>
          <w:marBottom w:val="0"/>
          <w:divBdr>
            <w:top w:val="none" w:sz="0" w:space="0" w:color="auto"/>
            <w:left w:val="none" w:sz="0" w:space="0" w:color="auto"/>
            <w:bottom w:val="none" w:sz="0" w:space="0" w:color="auto"/>
            <w:right w:val="none" w:sz="0" w:space="0" w:color="auto"/>
          </w:divBdr>
        </w:div>
        <w:div w:id="1767387666">
          <w:marLeft w:val="0"/>
          <w:marRight w:val="0"/>
          <w:marTop w:val="0"/>
          <w:marBottom w:val="0"/>
          <w:divBdr>
            <w:top w:val="none" w:sz="0" w:space="0" w:color="auto"/>
            <w:left w:val="none" w:sz="0" w:space="0" w:color="auto"/>
            <w:bottom w:val="none" w:sz="0" w:space="0" w:color="auto"/>
            <w:right w:val="none" w:sz="0" w:space="0" w:color="auto"/>
          </w:divBdr>
        </w:div>
        <w:div w:id="1665814802">
          <w:marLeft w:val="0"/>
          <w:marRight w:val="0"/>
          <w:marTop w:val="0"/>
          <w:marBottom w:val="0"/>
          <w:divBdr>
            <w:top w:val="none" w:sz="0" w:space="0" w:color="auto"/>
            <w:left w:val="none" w:sz="0" w:space="0" w:color="auto"/>
            <w:bottom w:val="none" w:sz="0" w:space="0" w:color="auto"/>
            <w:right w:val="none" w:sz="0" w:space="0" w:color="auto"/>
          </w:divBdr>
        </w:div>
        <w:div w:id="1179075648">
          <w:marLeft w:val="0"/>
          <w:marRight w:val="0"/>
          <w:marTop w:val="0"/>
          <w:marBottom w:val="0"/>
          <w:divBdr>
            <w:top w:val="none" w:sz="0" w:space="0" w:color="auto"/>
            <w:left w:val="none" w:sz="0" w:space="0" w:color="auto"/>
            <w:bottom w:val="none" w:sz="0" w:space="0" w:color="auto"/>
            <w:right w:val="none" w:sz="0" w:space="0" w:color="auto"/>
          </w:divBdr>
        </w:div>
        <w:div w:id="1479374387">
          <w:marLeft w:val="0"/>
          <w:marRight w:val="0"/>
          <w:marTop w:val="0"/>
          <w:marBottom w:val="0"/>
          <w:divBdr>
            <w:top w:val="none" w:sz="0" w:space="0" w:color="auto"/>
            <w:left w:val="none" w:sz="0" w:space="0" w:color="auto"/>
            <w:bottom w:val="none" w:sz="0" w:space="0" w:color="auto"/>
            <w:right w:val="none" w:sz="0" w:space="0" w:color="auto"/>
          </w:divBdr>
        </w:div>
        <w:div w:id="596787493">
          <w:marLeft w:val="0"/>
          <w:marRight w:val="0"/>
          <w:marTop w:val="0"/>
          <w:marBottom w:val="0"/>
          <w:divBdr>
            <w:top w:val="none" w:sz="0" w:space="0" w:color="auto"/>
            <w:left w:val="none" w:sz="0" w:space="0" w:color="auto"/>
            <w:bottom w:val="none" w:sz="0" w:space="0" w:color="auto"/>
            <w:right w:val="none" w:sz="0" w:space="0" w:color="auto"/>
          </w:divBdr>
        </w:div>
        <w:div w:id="1167087835">
          <w:marLeft w:val="0"/>
          <w:marRight w:val="0"/>
          <w:marTop w:val="0"/>
          <w:marBottom w:val="0"/>
          <w:divBdr>
            <w:top w:val="none" w:sz="0" w:space="0" w:color="auto"/>
            <w:left w:val="none" w:sz="0" w:space="0" w:color="auto"/>
            <w:bottom w:val="none" w:sz="0" w:space="0" w:color="auto"/>
            <w:right w:val="none" w:sz="0" w:space="0" w:color="auto"/>
          </w:divBdr>
        </w:div>
        <w:div w:id="2079400939">
          <w:marLeft w:val="0"/>
          <w:marRight w:val="0"/>
          <w:marTop w:val="0"/>
          <w:marBottom w:val="0"/>
          <w:divBdr>
            <w:top w:val="none" w:sz="0" w:space="0" w:color="auto"/>
            <w:left w:val="none" w:sz="0" w:space="0" w:color="auto"/>
            <w:bottom w:val="none" w:sz="0" w:space="0" w:color="auto"/>
            <w:right w:val="none" w:sz="0" w:space="0" w:color="auto"/>
          </w:divBdr>
        </w:div>
      </w:divsChild>
    </w:div>
    <w:div w:id="391005544">
      <w:bodyDiv w:val="1"/>
      <w:marLeft w:val="0"/>
      <w:marRight w:val="0"/>
      <w:marTop w:val="0"/>
      <w:marBottom w:val="0"/>
      <w:divBdr>
        <w:top w:val="none" w:sz="0" w:space="0" w:color="auto"/>
        <w:left w:val="none" w:sz="0" w:space="0" w:color="auto"/>
        <w:bottom w:val="none" w:sz="0" w:space="0" w:color="auto"/>
        <w:right w:val="none" w:sz="0" w:space="0" w:color="auto"/>
      </w:divBdr>
    </w:div>
    <w:div w:id="507713783">
      <w:bodyDiv w:val="1"/>
      <w:marLeft w:val="0"/>
      <w:marRight w:val="0"/>
      <w:marTop w:val="0"/>
      <w:marBottom w:val="0"/>
      <w:divBdr>
        <w:top w:val="none" w:sz="0" w:space="0" w:color="auto"/>
        <w:left w:val="none" w:sz="0" w:space="0" w:color="auto"/>
        <w:bottom w:val="none" w:sz="0" w:space="0" w:color="auto"/>
        <w:right w:val="none" w:sz="0" w:space="0" w:color="auto"/>
      </w:divBdr>
      <w:divsChild>
        <w:div w:id="1786734872">
          <w:marLeft w:val="0"/>
          <w:marRight w:val="0"/>
          <w:marTop w:val="0"/>
          <w:marBottom w:val="0"/>
          <w:divBdr>
            <w:top w:val="none" w:sz="0" w:space="0" w:color="auto"/>
            <w:left w:val="none" w:sz="0" w:space="0" w:color="auto"/>
            <w:bottom w:val="none" w:sz="0" w:space="0" w:color="auto"/>
            <w:right w:val="none" w:sz="0" w:space="0" w:color="auto"/>
          </w:divBdr>
        </w:div>
        <w:div w:id="1625849691">
          <w:marLeft w:val="0"/>
          <w:marRight w:val="0"/>
          <w:marTop w:val="0"/>
          <w:marBottom w:val="0"/>
          <w:divBdr>
            <w:top w:val="none" w:sz="0" w:space="0" w:color="auto"/>
            <w:left w:val="none" w:sz="0" w:space="0" w:color="auto"/>
            <w:bottom w:val="none" w:sz="0" w:space="0" w:color="auto"/>
            <w:right w:val="none" w:sz="0" w:space="0" w:color="auto"/>
          </w:divBdr>
        </w:div>
        <w:div w:id="2101633322">
          <w:marLeft w:val="0"/>
          <w:marRight w:val="0"/>
          <w:marTop w:val="0"/>
          <w:marBottom w:val="0"/>
          <w:divBdr>
            <w:top w:val="none" w:sz="0" w:space="0" w:color="auto"/>
            <w:left w:val="none" w:sz="0" w:space="0" w:color="auto"/>
            <w:bottom w:val="none" w:sz="0" w:space="0" w:color="auto"/>
            <w:right w:val="none" w:sz="0" w:space="0" w:color="auto"/>
          </w:divBdr>
        </w:div>
        <w:div w:id="1004747588">
          <w:marLeft w:val="0"/>
          <w:marRight w:val="0"/>
          <w:marTop w:val="0"/>
          <w:marBottom w:val="0"/>
          <w:divBdr>
            <w:top w:val="none" w:sz="0" w:space="0" w:color="auto"/>
            <w:left w:val="none" w:sz="0" w:space="0" w:color="auto"/>
            <w:bottom w:val="none" w:sz="0" w:space="0" w:color="auto"/>
            <w:right w:val="none" w:sz="0" w:space="0" w:color="auto"/>
          </w:divBdr>
        </w:div>
        <w:div w:id="752123170">
          <w:marLeft w:val="0"/>
          <w:marRight w:val="0"/>
          <w:marTop w:val="0"/>
          <w:marBottom w:val="0"/>
          <w:divBdr>
            <w:top w:val="none" w:sz="0" w:space="0" w:color="auto"/>
            <w:left w:val="none" w:sz="0" w:space="0" w:color="auto"/>
            <w:bottom w:val="none" w:sz="0" w:space="0" w:color="auto"/>
            <w:right w:val="none" w:sz="0" w:space="0" w:color="auto"/>
          </w:divBdr>
        </w:div>
      </w:divsChild>
    </w:div>
    <w:div w:id="686759124">
      <w:bodyDiv w:val="1"/>
      <w:marLeft w:val="0"/>
      <w:marRight w:val="0"/>
      <w:marTop w:val="0"/>
      <w:marBottom w:val="0"/>
      <w:divBdr>
        <w:top w:val="none" w:sz="0" w:space="0" w:color="auto"/>
        <w:left w:val="none" w:sz="0" w:space="0" w:color="auto"/>
        <w:bottom w:val="none" w:sz="0" w:space="0" w:color="auto"/>
        <w:right w:val="none" w:sz="0" w:space="0" w:color="auto"/>
      </w:divBdr>
      <w:divsChild>
        <w:div w:id="1676299083">
          <w:marLeft w:val="0"/>
          <w:marRight w:val="0"/>
          <w:marTop w:val="0"/>
          <w:marBottom w:val="0"/>
          <w:divBdr>
            <w:top w:val="none" w:sz="0" w:space="0" w:color="auto"/>
            <w:left w:val="none" w:sz="0" w:space="0" w:color="auto"/>
            <w:bottom w:val="none" w:sz="0" w:space="0" w:color="auto"/>
            <w:right w:val="none" w:sz="0" w:space="0" w:color="auto"/>
          </w:divBdr>
          <w:divsChild>
            <w:div w:id="453523145">
              <w:marLeft w:val="0"/>
              <w:marRight w:val="0"/>
              <w:marTop w:val="0"/>
              <w:marBottom w:val="0"/>
              <w:divBdr>
                <w:top w:val="none" w:sz="0" w:space="0" w:color="auto"/>
                <w:left w:val="none" w:sz="0" w:space="0" w:color="auto"/>
                <w:bottom w:val="none" w:sz="0" w:space="0" w:color="auto"/>
                <w:right w:val="none" w:sz="0" w:space="0" w:color="auto"/>
              </w:divBdr>
              <w:divsChild>
                <w:div w:id="1295941338">
                  <w:marLeft w:val="0"/>
                  <w:marRight w:val="0"/>
                  <w:marTop w:val="0"/>
                  <w:marBottom w:val="0"/>
                  <w:divBdr>
                    <w:top w:val="none" w:sz="0" w:space="0" w:color="auto"/>
                    <w:left w:val="none" w:sz="0" w:space="0" w:color="auto"/>
                    <w:bottom w:val="none" w:sz="0" w:space="0" w:color="auto"/>
                    <w:right w:val="none" w:sz="0" w:space="0" w:color="auto"/>
                  </w:divBdr>
                  <w:divsChild>
                    <w:div w:id="885216184">
                      <w:marLeft w:val="0"/>
                      <w:marRight w:val="0"/>
                      <w:marTop w:val="0"/>
                      <w:marBottom w:val="0"/>
                      <w:divBdr>
                        <w:top w:val="none" w:sz="0" w:space="0" w:color="auto"/>
                        <w:left w:val="none" w:sz="0" w:space="0" w:color="auto"/>
                        <w:bottom w:val="none" w:sz="0" w:space="0" w:color="auto"/>
                        <w:right w:val="none" w:sz="0" w:space="0" w:color="auto"/>
                      </w:divBdr>
                      <w:divsChild>
                        <w:div w:id="2070492615">
                          <w:marLeft w:val="0"/>
                          <w:marRight w:val="0"/>
                          <w:marTop w:val="0"/>
                          <w:marBottom w:val="0"/>
                          <w:divBdr>
                            <w:top w:val="none" w:sz="0" w:space="0" w:color="auto"/>
                            <w:left w:val="none" w:sz="0" w:space="0" w:color="auto"/>
                            <w:bottom w:val="none" w:sz="0" w:space="0" w:color="auto"/>
                            <w:right w:val="none" w:sz="0" w:space="0" w:color="auto"/>
                          </w:divBdr>
                          <w:divsChild>
                            <w:div w:id="370154334">
                              <w:marLeft w:val="0"/>
                              <w:marRight w:val="0"/>
                              <w:marTop w:val="0"/>
                              <w:marBottom w:val="0"/>
                              <w:divBdr>
                                <w:top w:val="none" w:sz="0" w:space="0" w:color="auto"/>
                                <w:left w:val="none" w:sz="0" w:space="0" w:color="auto"/>
                                <w:bottom w:val="none" w:sz="0" w:space="0" w:color="auto"/>
                                <w:right w:val="none" w:sz="0" w:space="0" w:color="auto"/>
                              </w:divBdr>
                              <w:divsChild>
                                <w:div w:id="37359057">
                                  <w:marLeft w:val="0"/>
                                  <w:marRight w:val="0"/>
                                  <w:marTop w:val="0"/>
                                  <w:marBottom w:val="0"/>
                                  <w:divBdr>
                                    <w:top w:val="none" w:sz="0" w:space="0" w:color="auto"/>
                                    <w:left w:val="none" w:sz="0" w:space="0" w:color="auto"/>
                                    <w:bottom w:val="none" w:sz="0" w:space="0" w:color="auto"/>
                                    <w:right w:val="none" w:sz="0" w:space="0" w:color="auto"/>
                                  </w:divBdr>
                                  <w:divsChild>
                                    <w:div w:id="134614754">
                                      <w:marLeft w:val="0"/>
                                      <w:marRight w:val="0"/>
                                      <w:marTop w:val="0"/>
                                      <w:marBottom w:val="0"/>
                                      <w:divBdr>
                                        <w:top w:val="none" w:sz="0" w:space="0" w:color="auto"/>
                                        <w:left w:val="none" w:sz="0" w:space="0" w:color="auto"/>
                                        <w:bottom w:val="none" w:sz="0" w:space="0" w:color="auto"/>
                                        <w:right w:val="none" w:sz="0" w:space="0" w:color="auto"/>
                                      </w:divBdr>
                                      <w:divsChild>
                                        <w:div w:id="2023510912">
                                          <w:marLeft w:val="0"/>
                                          <w:marRight w:val="0"/>
                                          <w:marTop w:val="0"/>
                                          <w:marBottom w:val="0"/>
                                          <w:divBdr>
                                            <w:top w:val="none" w:sz="0" w:space="0" w:color="auto"/>
                                            <w:left w:val="none" w:sz="0" w:space="0" w:color="auto"/>
                                            <w:bottom w:val="none" w:sz="0" w:space="0" w:color="auto"/>
                                            <w:right w:val="none" w:sz="0" w:space="0" w:color="auto"/>
                                          </w:divBdr>
                                          <w:divsChild>
                                            <w:div w:id="203639483">
                                              <w:marLeft w:val="0"/>
                                              <w:marRight w:val="0"/>
                                              <w:marTop w:val="0"/>
                                              <w:marBottom w:val="0"/>
                                              <w:divBdr>
                                                <w:top w:val="none" w:sz="0" w:space="0" w:color="auto"/>
                                                <w:left w:val="none" w:sz="0" w:space="0" w:color="auto"/>
                                                <w:bottom w:val="none" w:sz="0" w:space="0" w:color="auto"/>
                                                <w:right w:val="none" w:sz="0" w:space="0" w:color="auto"/>
                                              </w:divBdr>
                                              <w:divsChild>
                                                <w:div w:id="1257207073">
                                                  <w:marLeft w:val="0"/>
                                                  <w:marRight w:val="0"/>
                                                  <w:marTop w:val="0"/>
                                                  <w:marBottom w:val="0"/>
                                                  <w:divBdr>
                                                    <w:top w:val="none" w:sz="0" w:space="0" w:color="auto"/>
                                                    <w:left w:val="none" w:sz="0" w:space="0" w:color="auto"/>
                                                    <w:bottom w:val="none" w:sz="0" w:space="0" w:color="auto"/>
                                                    <w:right w:val="none" w:sz="0" w:space="0" w:color="auto"/>
                                                  </w:divBdr>
                                                  <w:divsChild>
                                                    <w:div w:id="191647761">
                                                      <w:marLeft w:val="0"/>
                                                      <w:marRight w:val="0"/>
                                                      <w:marTop w:val="0"/>
                                                      <w:marBottom w:val="0"/>
                                                      <w:divBdr>
                                                        <w:top w:val="single" w:sz="6" w:space="0" w:color="ABABAB"/>
                                                        <w:left w:val="single" w:sz="6" w:space="0" w:color="ABABAB"/>
                                                        <w:bottom w:val="none" w:sz="0" w:space="0" w:color="auto"/>
                                                        <w:right w:val="single" w:sz="6" w:space="0" w:color="ABABAB"/>
                                                      </w:divBdr>
                                                      <w:divsChild>
                                                        <w:div w:id="1909923806">
                                                          <w:marLeft w:val="0"/>
                                                          <w:marRight w:val="0"/>
                                                          <w:marTop w:val="0"/>
                                                          <w:marBottom w:val="0"/>
                                                          <w:divBdr>
                                                            <w:top w:val="none" w:sz="0" w:space="0" w:color="auto"/>
                                                            <w:left w:val="none" w:sz="0" w:space="0" w:color="auto"/>
                                                            <w:bottom w:val="none" w:sz="0" w:space="0" w:color="auto"/>
                                                            <w:right w:val="none" w:sz="0" w:space="0" w:color="auto"/>
                                                          </w:divBdr>
                                                          <w:divsChild>
                                                            <w:div w:id="519583557">
                                                              <w:marLeft w:val="0"/>
                                                              <w:marRight w:val="0"/>
                                                              <w:marTop w:val="0"/>
                                                              <w:marBottom w:val="0"/>
                                                              <w:divBdr>
                                                                <w:top w:val="none" w:sz="0" w:space="0" w:color="auto"/>
                                                                <w:left w:val="none" w:sz="0" w:space="0" w:color="auto"/>
                                                                <w:bottom w:val="none" w:sz="0" w:space="0" w:color="auto"/>
                                                                <w:right w:val="none" w:sz="0" w:space="0" w:color="auto"/>
                                                              </w:divBdr>
                                                              <w:divsChild>
                                                                <w:div w:id="9795263">
                                                                  <w:marLeft w:val="0"/>
                                                                  <w:marRight w:val="0"/>
                                                                  <w:marTop w:val="0"/>
                                                                  <w:marBottom w:val="0"/>
                                                                  <w:divBdr>
                                                                    <w:top w:val="none" w:sz="0" w:space="0" w:color="auto"/>
                                                                    <w:left w:val="none" w:sz="0" w:space="0" w:color="auto"/>
                                                                    <w:bottom w:val="none" w:sz="0" w:space="0" w:color="auto"/>
                                                                    <w:right w:val="none" w:sz="0" w:space="0" w:color="auto"/>
                                                                  </w:divBdr>
                                                                  <w:divsChild>
                                                                    <w:div w:id="826553261">
                                                                      <w:marLeft w:val="0"/>
                                                                      <w:marRight w:val="0"/>
                                                                      <w:marTop w:val="0"/>
                                                                      <w:marBottom w:val="0"/>
                                                                      <w:divBdr>
                                                                        <w:top w:val="none" w:sz="0" w:space="0" w:color="auto"/>
                                                                        <w:left w:val="none" w:sz="0" w:space="0" w:color="auto"/>
                                                                        <w:bottom w:val="none" w:sz="0" w:space="0" w:color="auto"/>
                                                                        <w:right w:val="none" w:sz="0" w:space="0" w:color="auto"/>
                                                                      </w:divBdr>
                                                                      <w:divsChild>
                                                                        <w:div w:id="815143896">
                                                                          <w:marLeft w:val="0"/>
                                                                          <w:marRight w:val="0"/>
                                                                          <w:marTop w:val="0"/>
                                                                          <w:marBottom w:val="0"/>
                                                                          <w:divBdr>
                                                                            <w:top w:val="none" w:sz="0" w:space="0" w:color="auto"/>
                                                                            <w:left w:val="none" w:sz="0" w:space="0" w:color="auto"/>
                                                                            <w:bottom w:val="none" w:sz="0" w:space="0" w:color="auto"/>
                                                                            <w:right w:val="none" w:sz="0" w:space="0" w:color="auto"/>
                                                                          </w:divBdr>
                                                                          <w:divsChild>
                                                                            <w:div w:id="231552529">
                                                                              <w:marLeft w:val="0"/>
                                                                              <w:marRight w:val="0"/>
                                                                              <w:marTop w:val="0"/>
                                                                              <w:marBottom w:val="0"/>
                                                                              <w:divBdr>
                                                                                <w:top w:val="none" w:sz="0" w:space="0" w:color="auto"/>
                                                                                <w:left w:val="none" w:sz="0" w:space="0" w:color="auto"/>
                                                                                <w:bottom w:val="none" w:sz="0" w:space="0" w:color="auto"/>
                                                                                <w:right w:val="none" w:sz="0" w:space="0" w:color="auto"/>
                                                                              </w:divBdr>
                                                                              <w:divsChild>
                                                                                <w:div w:id="1519545952">
                                                                                  <w:marLeft w:val="0"/>
                                                                                  <w:marRight w:val="0"/>
                                                                                  <w:marTop w:val="0"/>
                                                                                  <w:marBottom w:val="0"/>
                                                                                  <w:divBdr>
                                                                                    <w:top w:val="none" w:sz="0" w:space="0" w:color="auto"/>
                                                                                    <w:left w:val="none" w:sz="0" w:space="0" w:color="auto"/>
                                                                                    <w:bottom w:val="none" w:sz="0" w:space="0" w:color="auto"/>
                                                                                    <w:right w:val="none" w:sz="0" w:space="0" w:color="auto"/>
                                                                                  </w:divBdr>
                                                                                </w:div>
                                                                                <w:div w:id="21170537">
                                                                                  <w:marLeft w:val="0"/>
                                                                                  <w:marRight w:val="0"/>
                                                                                  <w:marTop w:val="0"/>
                                                                                  <w:marBottom w:val="0"/>
                                                                                  <w:divBdr>
                                                                                    <w:top w:val="none" w:sz="0" w:space="0" w:color="auto"/>
                                                                                    <w:left w:val="none" w:sz="0" w:space="0" w:color="auto"/>
                                                                                    <w:bottom w:val="none" w:sz="0" w:space="0" w:color="auto"/>
                                                                                    <w:right w:val="none" w:sz="0" w:space="0" w:color="auto"/>
                                                                                  </w:divBdr>
                                                                                </w:div>
                                                                                <w:div w:id="311719568">
                                                                                  <w:marLeft w:val="0"/>
                                                                                  <w:marRight w:val="0"/>
                                                                                  <w:marTop w:val="0"/>
                                                                                  <w:marBottom w:val="0"/>
                                                                                  <w:divBdr>
                                                                                    <w:top w:val="none" w:sz="0" w:space="0" w:color="auto"/>
                                                                                    <w:left w:val="none" w:sz="0" w:space="0" w:color="auto"/>
                                                                                    <w:bottom w:val="none" w:sz="0" w:space="0" w:color="auto"/>
                                                                                    <w:right w:val="none" w:sz="0" w:space="0" w:color="auto"/>
                                                                                  </w:divBdr>
                                                                                </w:div>
                                                                                <w:div w:id="594244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91187307">
      <w:bodyDiv w:val="1"/>
      <w:marLeft w:val="0"/>
      <w:marRight w:val="0"/>
      <w:marTop w:val="0"/>
      <w:marBottom w:val="0"/>
      <w:divBdr>
        <w:top w:val="none" w:sz="0" w:space="0" w:color="auto"/>
        <w:left w:val="none" w:sz="0" w:space="0" w:color="auto"/>
        <w:bottom w:val="none" w:sz="0" w:space="0" w:color="auto"/>
        <w:right w:val="none" w:sz="0" w:space="0" w:color="auto"/>
      </w:divBdr>
      <w:divsChild>
        <w:div w:id="823546499">
          <w:marLeft w:val="0"/>
          <w:marRight w:val="0"/>
          <w:marTop w:val="0"/>
          <w:marBottom w:val="0"/>
          <w:divBdr>
            <w:top w:val="none" w:sz="0" w:space="0" w:color="auto"/>
            <w:left w:val="none" w:sz="0" w:space="0" w:color="auto"/>
            <w:bottom w:val="none" w:sz="0" w:space="0" w:color="auto"/>
            <w:right w:val="none" w:sz="0" w:space="0" w:color="auto"/>
          </w:divBdr>
        </w:div>
        <w:div w:id="362707398">
          <w:marLeft w:val="0"/>
          <w:marRight w:val="0"/>
          <w:marTop w:val="0"/>
          <w:marBottom w:val="0"/>
          <w:divBdr>
            <w:top w:val="none" w:sz="0" w:space="0" w:color="auto"/>
            <w:left w:val="none" w:sz="0" w:space="0" w:color="auto"/>
            <w:bottom w:val="none" w:sz="0" w:space="0" w:color="auto"/>
            <w:right w:val="none" w:sz="0" w:space="0" w:color="auto"/>
          </w:divBdr>
        </w:div>
      </w:divsChild>
    </w:div>
    <w:div w:id="1215652910">
      <w:bodyDiv w:val="1"/>
      <w:marLeft w:val="0"/>
      <w:marRight w:val="0"/>
      <w:marTop w:val="0"/>
      <w:marBottom w:val="0"/>
      <w:divBdr>
        <w:top w:val="none" w:sz="0" w:space="0" w:color="auto"/>
        <w:left w:val="none" w:sz="0" w:space="0" w:color="auto"/>
        <w:bottom w:val="none" w:sz="0" w:space="0" w:color="auto"/>
        <w:right w:val="none" w:sz="0" w:space="0" w:color="auto"/>
      </w:divBdr>
      <w:divsChild>
        <w:div w:id="1551578134">
          <w:marLeft w:val="0"/>
          <w:marRight w:val="0"/>
          <w:marTop w:val="0"/>
          <w:marBottom w:val="0"/>
          <w:divBdr>
            <w:top w:val="none" w:sz="0" w:space="0" w:color="auto"/>
            <w:left w:val="none" w:sz="0" w:space="0" w:color="auto"/>
            <w:bottom w:val="none" w:sz="0" w:space="0" w:color="auto"/>
            <w:right w:val="none" w:sz="0" w:space="0" w:color="auto"/>
          </w:divBdr>
          <w:divsChild>
            <w:div w:id="352920824">
              <w:marLeft w:val="0"/>
              <w:marRight w:val="0"/>
              <w:marTop w:val="0"/>
              <w:marBottom w:val="0"/>
              <w:divBdr>
                <w:top w:val="none" w:sz="0" w:space="0" w:color="auto"/>
                <w:left w:val="none" w:sz="0" w:space="0" w:color="auto"/>
                <w:bottom w:val="none" w:sz="0" w:space="0" w:color="auto"/>
                <w:right w:val="none" w:sz="0" w:space="0" w:color="auto"/>
              </w:divBdr>
              <w:divsChild>
                <w:div w:id="103959037">
                  <w:marLeft w:val="0"/>
                  <w:marRight w:val="0"/>
                  <w:marTop w:val="0"/>
                  <w:marBottom w:val="0"/>
                  <w:divBdr>
                    <w:top w:val="none" w:sz="0" w:space="0" w:color="auto"/>
                    <w:left w:val="none" w:sz="0" w:space="0" w:color="auto"/>
                    <w:bottom w:val="none" w:sz="0" w:space="0" w:color="auto"/>
                    <w:right w:val="none" w:sz="0" w:space="0" w:color="auto"/>
                  </w:divBdr>
                  <w:divsChild>
                    <w:div w:id="849953873">
                      <w:marLeft w:val="0"/>
                      <w:marRight w:val="0"/>
                      <w:marTop w:val="0"/>
                      <w:marBottom w:val="0"/>
                      <w:divBdr>
                        <w:top w:val="none" w:sz="0" w:space="0" w:color="auto"/>
                        <w:left w:val="none" w:sz="0" w:space="0" w:color="auto"/>
                        <w:bottom w:val="none" w:sz="0" w:space="0" w:color="auto"/>
                        <w:right w:val="none" w:sz="0" w:space="0" w:color="auto"/>
                      </w:divBdr>
                      <w:divsChild>
                        <w:div w:id="293801125">
                          <w:marLeft w:val="0"/>
                          <w:marRight w:val="0"/>
                          <w:marTop w:val="0"/>
                          <w:marBottom w:val="0"/>
                          <w:divBdr>
                            <w:top w:val="none" w:sz="0" w:space="0" w:color="auto"/>
                            <w:left w:val="none" w:sz="0" w:space="0" w:color="auto"/>
                            <w:bottom w:val="none" w:sz="0" w:space="0" w:color="auto"/>
                            <w:right w:val="none" w:sz="0" w:space="0" w:color="auto"/>
                          </w:divBdr>
                          <w:divsChild>
                            <w:div w:id="2031907608">
                              <w:marLeft w:val="0"/>
                              <w:marRight w:val="0"/>
                              <w:marTop w:val="0"/>
                              <w:marBottom w:val="0"/>
                              <w:divBdr>
                                <w:top w:val="none" w:sz="0" w:space="0" w:color="auto"/>
                                <w:left w:val="none" w:sz="0" w:space="0" w:color="auto"/>
                                <w:bottom w:val="none" w:sz="0" w:space="0" w:color="auto"/>
                                <w:right w:val="none" w:sz="0" w:space="0" w:color="auto"/>
                              </w:divBdr>
                              <w:divsChild>
                                <w:div w:id="860582753">
                                  <w:marLeft w:val="0"/>
                                  <w:marRight w:val="0"/>
                                  <w:marTop w:val="0"/>
                                  <w:marBottom w:val="0"/>
                                  <w:divBdr>
                                    <w:top w:val="none" w:sz="0" w:space="0" w:color="auto"/>
                                    <w:left w:val="none" w:sz="0" w:space="0" w:color="auto"/>
                                    <w:bottom w:val="none" w:sz="0" w:space="0" w:color="auto"/>
                                    <w:right w:val="none" w:sz="0" w:space="0" w:color="auto"/>
                                  </w:divBdr>
                                  <w:divsChild>
                                    <w:div w:id="1658997750">
                                      <w:marLeft w:val="0"/>
                                      <w:marRight w:val="0"/>
                                      <w:marTop w:val="0"/>
                                      <w:marBottom w:val="0"/>
                                      <w:divBdr>
                                        <w:top w:val="none" w:sz="0" w:space="0" w:color="auto"/>
                                        <w:left w:val="none" w:sz="0" w:space="0" w:color="auto"/>
                                        <w:bottom w:val="none" w:sz="0" w:space="0" w:color="auto"/>
                                        <w:right w:val="none" w:sz="0" w:space="0" w:color="auto"/>
                                      </w:divBdr>
                                      <w:divsChild>
                                        <w:div w:id="1219517716">
                                          <w:marLeft w:val="0"/>
                                          <w:marRight w:val="0"/>
                                          <w:marTop w:val="0"/>
                                          <w:marBottom w:val="0"/>
                                          <w:divBdr>
                                            <w:top w:val="none" w:sz="0" w:space="0" w:color="auto"/>
                                            <w:left w:val="none" w:sz="0" w:space="0" w:color="auto"/>
                                            <w:bottom w:val="none" w:sz="0" w:space="0" w:color="auto"/>
                                            <w:right w:val="none" w:sz="0" w:space="0" w:color="auto"/>
                                          </w:divBdr>
                                          <w:divsChild>
                                            <w:div w:id="1885482833">
                                              <w:marLeft w:val="0"/>
                                              <w:marRight w:val="0"/>
                                              <w:marTop w:val="0"/>
                                              <w:marBottom w:val="0"/>
                                              <w:divBdr>
                                                <w:top w:val="none" w:sz="0" w:space="0" w:color="auto"/>
                                                <w:left w:val="none" w:sz="0" w:space="0" w:color="auto"/>
                                                <w:bottom w:val="none" w:sz="0" w:space="0" w:color="auto"/>
                                                <w:right w:val="none" w:sz="0" w:space="0" w:color="auto"/>
                                              </w:divBdr>
                                              <w:divsChild>
                                                <w:div w:id="328606021">
                                                  <w:marLeft w:val="0"/>
                                                  <w:marRight w:val="0"/>
                                                  <w:marTop w:val="0"/>
                                                  <w:marBottom w:val="0"/>
                                                  <w:divBdr>
                                                    <w:top w:val="none" w:sz="0" w:space="0" w:color="auto"/>
                                                    <w:left w:val="none" w:sz="0" w:space="0" w:color="auto"/>
                                                    <w:bottom w:val="none" w:sz="0" w:space="0" w:color="auto"/>
                                                    <w:right w:val="none" w:sz="0" w:space="0" w:color="auto"/>
                                                  </w:divBdr>
                                                  <w:divsChild>
                                                    <w:div w:id="658001042">
                                                      <w:marLeft w:val="0"/>
                                                      <w:marRight w:val="0"/>
                                                      <w:marTop w:val="0"/>
                                                      <w:marBottom w:val="0"/>
                                                      <w:divBdr>
                                                        <w:top w:val="single" w:sz="6" w:space="0" w:color="ABABAB"/>
                                                        <w:left w:val="single" w:sz="6" w:space="0" w:color="ABABAB"/>
                                                        <w:bottom w:val="none" w:sz="0" w:space="0" w:color="auto"/>
                                                        <w:right w:val="single" w:sz="6" w:space="0" w:color="ABABAB"/>
                                                      </w:divBdr>
                                                      <w:divsChild>
                                                        <w:div w:id="1042286927">
                                                          <w:marLeft w:val="0"/>
                                                          <w:marRight w:val="0"/>
                                                          <w:marTop w:val="0"/>
                                                          <w:marBottom w:val="0"/>
                                                          <w:divBdr>
                                                            <w:top w:val="none" w:sz="0" w:space="0" w:color="auto"/>
                                                            <w:left w:val="none" w:sz="0" w:space="0" w:color="auto"/>
                                                            <w:bottom w:val="none" w:sz="0" w:space="0" w:color="auto"/>
                                                            <w:right w:val="none" w:sz="0" w:space="0" w:color="auto"/>
                                                          </w:divBdr>
                                                          <w:divsChild>
                                                            <w:div w:id="707221615">
                                                              <w:marLeft w:val="0"/>
                                                              <w:marRight w:val="0"/>
                                                              <w:marTop w:val="0"/>
                                                              <w:marBottom w:val="0"/>
                                                              <w:divBdr>
                                                                <w:top w:val="none" w:sz="0" w:space="0" w:color="auto"/>
                                                                <w:left w:val="none" w:sz="0" w:space="0" w:color="auto"/>
                                                                <w:bottom w:val="none" w:sz="0" w:space="0" w:color="auto"/>
                                                                <w:right w:val="none" w:sz="0" w:space="0" w:color="auto"/>
                                                              </w:divBdr>
                                                              <w:divsChild>
                                                                <w:div w:id="1776094734">
                                                                  <w:marLeft w:val="0"/>
                                                                  <w:marRight w:val="0"/>
                                                                  <w:marTop w:val="0"/>
                                                                  <w:marBottom w:val="0"/>
                                                                  <w:divBdr>
                                                                    <w:top w:val="none" w:sz="0" w:space="0" w:color="auto"/>
                                                                    <w:left w:val="none" w:sz="0" w:space="0" w:color="auto"/>
                                                                    <w:bottom w:val="none" w:sz="0" w:space="0" w:color="auto"/>
                                                                    <w:right w:val="none" w:sz="0" w:space="0" w:color="auto"/>
                                                                  </w:divBdr>
                                                                  <w:divsChild>
                                                                    <w:div w:id="1195650648">
                                                                      <w:marLeft w:val="0"/>
                                                                      <w:marRight w:val="0"/>
                                                                      <w:marTop w:val="0"/>
                                                                      <w:marBottom w:val="0"/>
                                                                      <w:divBdr>
                                                                        <w:top w:val="none" w:sz="0" w:space="0" w:color="auto"/>
                                                                        <w:left w:val="none" w:sz="0" w:space="0" w:color="auto"/>
                                                                        <w:bottom w:val="none" w:sz="0" w:space="0" w:color="auto"/>
                                                                        <w:right w:val="none" w:sz="0" w:space="0" w:color="auto"/>
                                                                      </w:divBdr>
                                                                      <w:divsChild>
                                                                        <w:div w:id="1277250744">
                                                                          <w:marLeft w:val="0"/>
                                                                          <w:marRight w:val="0"/>
                                                                          <w:marTop w:val="0"/>
                                                                          <w:marBottom w:val="0"/>
                                                                          <w:divBdr>
                                                                            <w:top w:val="none" w:sz="0" w:space="0" w:color="auto"/>
                                                                            <w:left w:val="none" w:sz="0" w:space="0" w:color="auto"/>
                                                                            <w:bottom w:val="none" w:sz="0" w:space="0" w:color="auto"/>
                                                                            <w:right w:val="none" w:sz="0" w:space="0" w:color="auto"/>
                                                                          </w:divBdr>
                                                                          <w:divsChild>
                                                                            <w:div w:id="1927306902">
                                                                              <w:marLeft w:val="0"/>
                                                                              <w:marRight w:val="0"/>
                                                                              <w:marTop w:val="0"/>
                                                                              <w:marBottom w:val="0"/>
                                                                              <w:divBdr>
                                                                                <w:top w:val="none" w:sz="0" w:space="0" w:color="auto"/>
                                                                                <w:left w:val="none" w:sz="0" w:space="0" w:color="auto"/>
                                                                                <w:bottom w:val="none" w:sz="0" w:space="0" w:color="auto"/>
                                                                                <w:right w:val="none" w:sz="0" w:space="0" w:color="auto"/>
                                                                              </w:divBdr>
                                                                              <w:divsChild>
                                                                                <w:div w:id="1166362616">
                                                                                  <w:marLeft w:val="0"/>
                                                                                  <w:marRight w:val="0"/>
                                                                                  <w:marTop w:val="0"/>
                                                                                  <w:marBottom w:val="0"/>
                                                                                  <w:divBdr>
                                                                                    <w:top w:val="none" w:sz="0" w:space="0" w:color="auto"/>
                                                                                    <w:left w:val="none" w:sz="0" w:space="0" w:color="auto"/>
                                                                                    <w:bottom w:val="none" w:sz="0" w:space="0" w:color="auto"/>
                                                                                    <w:right w:val="none" w:sz="0" w:space="0" w:color="auto"/>
                                                                                  </w:divBdr>
                                                                                </w:div>
                                                                                <w:div w:id="334186925">
                                                                                  <w:marLeft w:val="0"/>
                                                                                  <w:marRight w:val="0"/>
                                                                                  <w:marTop w:val="0"/>
                                                                                  <w:marBottom w:val="0"/>
                                                                                  <w:divBdr>
                                                                                    <w:top w:val="none" w:sz="0" w:space="0" w:color="auto"/>
                                                                                    <w:left w:val="none" w:sz="0" w:space="0" w:color="auto"/>
                                                                                    <w:bottom w:val="none" w:sz="0" w:space="0" w:color="auto"/>
                                                                                    <w:right w:val="none" w:sz="0" w:space="0" w:color="auto"/>
                                                                                  </w:divBdr>
                                                                                </w:div>
                                                                                <w:div w:id="502821804">
                                                                                  <w:marLeft w:val="0"/>
                                                                                  <w:marRight w:val="0"/>
                                                                                  <w:marTop w:val="0"/>
                                                                                  <w:marBottom w:val="0"/>
                                                                                  <w:divBdr>
                                                                                    <w:top w:val="none" w:sz="0" w:space="0" w:color="auto"/>
                                                                                    <w:left w:val="none" w:sz="0" w:space="0" w:color="auto"/>
                                                                                    <w:bottom w:val="none" w:sz="0" w:space="0" w:color="auto"/>
                                                                                    <w:right w:val="none" w:sz="0" w:space="0" w:color="auto"/>
                                                                                  </w:divBdr>
                                                                                </w:div>
                                                                                <w:div w:id="647827263">
                                                                                  <w:marLeft w:val="0"/>
                                                                                  <w:marRight w:val="0"/>
                                                                                  <w:marTop w:val="0"/>
                                                                                  <w:marBottom w:val="0"/>
                                                                                  <w:divBdr>
                                                                                    <w:top w:val="none" w:sz="0" w:space="0" w:color="auto"/>
                                                                                    <w:left w:val="none" w:sz="0" w:space="0" w:color="auto"/>
                                                                                    <w:bottom w:val="none" w:sz="0" w:space="0" w:color="auto"/>
                                                                                    <w:right w:val="none" w:sz="0" w:space="0" w:color="auto"/>
                                                                                  </w:divBdr>
                                                                                </w:div>
                                                                                <w:div w:id="1985232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11162/2018-05-23_Factsheet_1_-_Act_overview.pdf" TargetMode="External"/><Relationship Id="rId13" Type="http://schemas.openxmlformats.org/officeDocument/2006/relationships/hyperlink" Target="https://www.simplypsychology.org/cognitive-therapy.html"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hyperlink" Target="https://www.bacp.co.uk/media/2638/bacp-what-therapists-mean-by-professional-boundaries-c4.pdf"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unselling-directory.org.uk/counsellor-articles/what-are-they-comparing-and-contrasting-the-three-main-counselling-approaches" TargetMode="External"/><Relationship Id="rId5" Type="http://schemas.openxmlformats.org/officeDocument/2006/relationships/webSettings" Target="webSettings.xml"/><Relationship Id="rId15" Type="http://schemas.openxmlformats.org/officeDocument/2006/relationships/hyperlink" Target="https://books.google.com/books?id=gl5SPgAACAAJ" TargetMode="External"/><Relationship Id="rId10" Type="http://schemas.openxmlformats.org/officeDocument/2006/relationships/hyperlink" Target="https://study.com/academy/lesson/carl-rogers-theories-lesson-quiz.html.%20Accessed%20on%2005/12/18"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passion4fm.com/find-best-coaches-in-football-manager/" TargetMode="External"/><Relationship Id="rId14" Type="http://schemas.openxmlformats.org/officeDocument/2006/relationships/hyperlink" Target="https://www.nhs.uk/conditions/cognitive-behavioural-therapy-cbt/how-it-works/"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FBEAA4DFD943545907B02CB351AB329"/>
        <w:category>
          <w:name w:val="General"/>
          <w:gallery w:val="placeholder"/>
        </w:category>
        <w:types>
          <w:type w:val="bbPlcHdr"/>
        </w:types>
        <w:behaviors>
          <w:behavior w:val="content"/>
        </w:behaviors>
        <w:guid w:val="{35224E02-BA15-FA42-A7E2-3D83D488476F}"/>
      </w:docPartPr>
      <w:docPartBody>
        <w:p w:rsidR="00D20B43" w:rsidRDefault="00D20B43" w:rsidP="00D20B43">
          <w:pPr>
            <w:pStyle w:val="9FBEAA4DFD943545907B02CB351AB329"/>
          </w:pPr>
          <w:r>
            <w:t>[Type text]</w:t>
          </w:r>
        </w:p>
      </w:docPartBody>
    </w:docPart>
    <w:docPart>
      <w:docPartPr>
        <w:name w:val="C7D3A3EE5733D94B8E6B29316AD6852D"/>
        <w:category>
          <w:name w:val="General"/>
          <w:gallery w:val="placeholder"/>
        </w:category>
        <w:types>
          <w:type w:val="bbPlcHdr"/>
        </w:types>
        <w:behaviors>
          <w:behavior w:val="content"/>
        </w:behaviors>
        <w:guid w:val="{4D7651A0-7CDA-2E4E-99BC-233382894C53}"/>
      </w:docPartPr>
      <w:docPartBody>
        <w:p w:rsidR="00D20B43" w:rsidRDefault="00D20B43" w:rsidP="00D20B43">
          <w:pPr>
            <w:pStyle w:val="C7D3A3EE5733D94B8E6B29316AD6852D"/>
          </w:pPr>
          <w:r>
            <w:t>[Type text]</w:t>
          </w:r>
        </w:p>
      </w:docPartBody>
    </w:docPart>
    <w:docPart>
      <w:docPartPr>
        <w:name w:val="1D7FDF590301E5459143CE19C91D9EB7"/>
        <w:category>
          <w:name w:val="General"/>
          <w:gallery w:val="placeholder"/>
        </w:category>
        <w:types>
          <w:type w:val="bbPlcHdr"/>
        </w:types>
        <w:behaviors>
          <w:behavior w:val="content"/>
        </w:behaviors>
        <w:guid w:val="{B485B085-BFBB-2146-A10C-84F00C41E0F9}"/>
      </w:docPartPr>
      <w:docPartBody>
        <w:p w:rsidR="00D20B43" w:rsidRDefault="00D20B43" w:rsidP="00D20B43">
          <w:pPr>
            <w:pStyle w:val="1D7FDF590301E5459143CE19C91D9EB7"/>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4E"/>
    <w:family w:val="auto"/>
    <w:pitch w:val="variable"/>
    <w:sig w:usb0="E00002FF" w:usb1="6AC7FDFB" w:usb2="00000012" w:usb3="00000000" w:csb0="0002009F" w:csb1="00000000"/>
  </w:font>
  <w:font w:name="Lucida Grande">
    <w:altName w:val="Arial"/>
    <w:charset w:val="00"/>
    <w:family w:val="auto"/>
    <w:pitch w:val="variable"/>
    <w:sig w:usb0="00000000"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0B43"/>
    <w:rsid w:val="003B3945"/>
    <w:rsid w:val="005E7C5B"/>
    <w:rsid w:val="009B14DC"/>
    <w:rsid w:val="00B04A48"/>
    <w:rsid w:val="00D20B4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FBEAA4DFD943545907B02CB351AB329">
    <w:name w:val="9FBEAA4DFD943545907B02CB351AB329"/>
    <w:rsid w:val="00D20B43"/>
  </w:style>
  <w:style w:type="paragraph" w:customStyle="1" w:styleId="C7D3A3EE5733D94B8E6B29316AD6852D">
    <w:name w:val="C7D3A3EE5733D94B8E6B29316AD6852D"/>
    <w:rsid w:val="00D20B43"/>
  </w:style>
  <w:style w:type="paragraph" w:customStyle="1" w:styleId="1D7FDF590301E5459143CE19C91D9EB7">
    <w:name w:val="1D7FDF590301E5459143CE19C91D9EB7"/>
    <w:rsid w:val="00D20B43"/>
  </w:style>
  <w:style w:type="paragraph" w:customStyle="1" w:styleId="233637D7578611499CDE449005C785E5">
    <w:name w:val="233637D7578611499CDE449005C785E5"/>
    <w:rsid w:val="00D20B43"/>
  </w:style>
  <w:style w:type="paragraph" w:customStyle="1" w:styleId="594CE9B370C7CC4F88C2F25D17C3860A">
    <w:name w:val="594CE9B370C7CC4F88C2F25D17C3860A"/>
    <w:rsid w:val="00D20B43"/>
  </w:style>
  <w:style w:type="paragraph" w:customStyle="1" w:styleId="D8BB7C320AC6D14FBBFD17BA28DD86EB">
    <w:name w:val="D8BB7C320AC6D14FBBFD17BA28DD86EB"/>
    <w:rsid w:val="00D20B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92308F-245F-4912-A63F-F5F74F59C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TotalTime>
  <Pages>7</Pages>
  <Words>2248</Words>
  <Characters>12820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Harris</dc:creator>
  <cp:keywords/>
  <dc:description/>
  <cp:lastModifiedBy>Caroline Harris</cp:lastModifiedBy>
  <cp:revision>86</cp:revision>
  <dcterms:created xsi:type="dcterms:W3CDTF">2018-12-15T13:34:00Z</dcterms:created>
  <dcterms:modified xsi:type="dcterms:W3CDTF">2019-01-15T14:49:00Z</dcterms:modified>
</cp:coreProperties>
</file>