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38346159"/>
        <w:docPartObj>
          <w:docPartGallery w:val="Cover Pages"/>
          <w:docPartUnique/>
        </w:docPartObj>
      </w:sdtPr>
      <w:sdtEndPr/>
      <w:sdtContent>
        <w:p w14:paraId="6A98CD61" w14:textId="147D0C5B" w:rsidR="002F2421" w:rsidRDefault="002F2421" w:rsidP="00336ED2">
          <w:pPr>
            <w:jc w:val="center"/>
          </w:pPr>
          <w:r>
            <w:rPr>
              <w:noProof/>
            </w:rPr>
            <mc:AlternateContent>
              <mc:Choice Requires="wpg">
                <w:drawing>
                  <wp:anchor distT="0" distB="0" distL="114300" distR="114300" simplePos="0" relativeHeight="251657728" behindDoc="1" locked="0" layoutInCell="1" allowOverlap="1" wp14:anchorId="030BF003" wp14:editId="1C4FCD36">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123AEC" w14:textId="4715A1C6" w:rsidR="002F2421" w:rsidRDefault="0057381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243805" w:rsidRPr="00243805">
                                        <w:rPr>
                                          <w:caps/>
                                          <w:color w:val="FFFFFF" w:themeColor="background1"/>
                                        </w:rPr>
                                        <w:t>ACDA5025A</w:t>
                                      </w:r>
                                    </w:sdtContent>
                                  </w:sdt>
                                  <w:r w:rsidR="002F2421">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3A36B3" w:rsidRPr="003A36B3">
                                        <w:rPr>
                                          <w:color w:val="FFFFFF" w:themeColor="background1"/>
                                        </w:rPr>
                                        <w:t>BEng Electrical &amp; Electronic Engineering</w:t>
                                      </w:r>
                                    </w:sdtContent>
                                  </w:sdt>
                                </w:p>
                                <w:p w14:paraId="674290D0" w14:textId="19B2A110" w:rsidR="00262ED9" w:rsidRDefault="00262ED9">
                                  <w:pPr>
                                    <w:pStyle w:val="NoSpacing"/>
                                    <w:spacing w:before="120"/>
                                    <w:jc w:val="center"/>
                                    <w:rPr>
                                      <w:color w:val="FFFFFF" w:themeColor="background1"/>
                                    </w:rPr>
                                  </w:pPr>
                                  <w:r>
                                    <w:rPr>
                                      <w:color w:val="FFFFFF" w:themeColor="background1"/>
                                    </w:rPr>
                                    <w:t>January 2026</w:t>
                                  </w:r>
                                </w:p>
                                <w:p w14:paraId="3DF1DE40" w14:textId="5706DE3B" w:rsidR="00377197" w:rsidRDefault="00377197">
                                  <w:pPr>
                                    <w:pStyle w:val="NoSpacing"/>
                                    <w:spacing w:before="120"/>
                                    <w:jc w:val="center"/>
                                    <w:rPr>
                                      <w:color w:val="FFFFFF" w:themeColor="background1"/>
                                    </w:rPr>
                                  </w:pPr>
                                  <w:r>
                                    <w:rPr>
                                      <w:color w:val="FFFFFF" w:themeColor="background1"/>
                                    </w:rPr>
                                    <w:t>Gareth E John 2413461</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C0B0C6B" w14:textId="584F26A0" w:rsidR="002F2421" w:rsidRDefault="00262ED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ACDA5001 Electrical Engineering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30BF003" id="Group 193" o:spid="_x0000_s1026" style="position:absolute;left:0;text-align:left;margin-left:0;margin-top:0;width:540.55pt;height:718.4pt;z-index:-25165875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78123AEC" w14:textId="4715A1C6" w:rsidR="002F2421" w:rsidRDefault="0057381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243805" w:rsidRPr="00243805">
                                  <w:rPr>
                                    <w:caps/>
                                    <w:color w:val="FFFFFF" w:themeColor="background1"/>
                                  </w:rPr>
                                  <w:t>ACDA5025A</w:t>
                                </w:r>
                              </w:sdtContent>
                            </w:sdt>
                            <w:r w:rsidR="002F2421">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3A36B3" w:rsidRPr="003A36B3">
                                  <w:rPr>
                                    <w:color w:val="FFFFFF" w:themeColor="background1"/>
                                  </w:rPr>
                                  <w:t>BEng Electrical &amp; Electronic Engineering</w:t>
                                </w:r>
                              </w:sdtContent>
                            </w:sdt>
                          </w:p>
                          <w:p w14:paraId="674290D0" w14:textId="19B2A110" w:rsidR="00262ED9" w:rsidRDefault="00262ED9">
                            <w:pPr>
                              <w:pStyle w:val="NoSpacing"/>
                              <w:spacing w:before="120"/>
                              <w:jc w:val="center"/>
                              <w:rPr>
                                <w:color w:val="FFFFFF" w:themeColor="background1"/>
                              </w:rPr>
                            </w:pPr>
                            <w:r>
                              <w:rPr>
                                <w:color w:val="FFFFFF" w:themeColor="background1"/>
                              </w:rPr>
                              <w:t>January 2026</w:t>
                            </w:r>
                          </w:p>
                          <w:p w14:paraId="3DF1DE40" w14:textId="5706DE3B" w:rsidR="00377197" w:rsidRDefault="00377197">
                            <w:pPr>
                              <w:pStyle w:val="NoSpacing"/>
                              <w:spacing w:before="120"/>
                              <w:jc w:val="center"/>
                              <w:rPr>
                                <w:color w:val="FFFFFF" w:themeColor="background1"/>
                              </w:rPr>
                            </w:pPr>
                            <w:r>
                              <w:rPr>
                                <w:color w:val="FFFFFF" w:themeColor="background1"/>
                              </w:rPr>
                              <w:t>Gareth E John 2413461</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C0B0C6B" w14:textId="584F26A0" w:rsidR="002F2421" w:rsidRDefault="00262ED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ACDA5001 Electrical Engineering</w:t>
                                </w:r>
                              </w:p>
                            </w:sdtContent>
                          </w:sdt>
                        </w:txbxContent>
                      </v:textbox>
                    </v:shape>
                    <w10:wrap anchorx="page" anchory="page"/>
                  </v:group>
                </w:pict>
              </mc:Fallback>
            </mc:AlternateContent>
          </w:r>
        </w:p>
        <w:p w14:paraId="226E91DB" w14:textId="04D461C5" w:rsidR="002F2421" w:rsidRDefault="002F2421">
          <w:r>
            <w:br w:type="page"/>
          </w:r>
        </w:p>
      </w:sdtContent>
    </w:sdt>
    <w:sdt>
      <w:sdtPr>
        <w:rPr>
          <w:rFonts w:asciiTheme="minorHAnsi" w:eastAsiaTheme="minorEastAsia" w:hAnsiTheme="minorHAnsi" w:cstheme="minorBidi"/>
          <w:color w:val="auto"/>
          <w:sz w:val="22"/>
          <w:szCs w:val="22"/>
          <w:lang w:val="en-GB" w:eastAsia="zh-CN"/>
        </w:rPr>
        <w:id w:val="-1574495460"/>
        <w:docPartObj>
          <w:docPartGallery w:val="Table of Contents"/>
          <w:docPartUnique/>
        </w:docPartObj>
      </w:sdtPr>
      <w:sdtEndPr>
        <w:rPr>
          <w:b/>
          <w:bCs/>
          <w:noProof/>
        </w:rPr>
      </w:sdtEndPr>
      <w:sdtContent>
        <w:p w14:paraId="1B29707F" w14:textId="4EB356C2" w:rsidR="002F2421" w:rsidRDefault="002F2421" w:rsidP="003E449F">
          <w:pPr>
            <w:pStyle w:val="TOCHeading"/>
            <w:numPr>
              <w:ilvl w:val="0"/>
              <w:numId w:val="0"/>
            </w:numPr>
            <w:ind w:left="432" w:hanging="432"/>
          </w:pPr>
          <w:r>
            <w:t>Table of Contents</w:t>
          </w:r>
        </w:p>
        <w:p w14:paraId="50A76D6E" w14:textId="04E3A262" w:rsidR="00335E0B" w:rsidRDefault="002F2421">
          <w:pPr>
            <w:pStyle w:val="TOC1"/>
            <w:tabs>
              <w:tab w:val="left" w:pos="440"/>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18366150" w:history="1">
            <w:r w:rsidR="00335E0B" w:rsidRPr="00F175BE">
              <w:rPr>
                <w:rStyle w:val="Hyperlink"/>
                <w:noProof/>
              </w:rPr>
              <w:t>1</w:t>
            </w:r>
            <w:r w:rsidR="00335E0B">
              <w:rPr>
                <w:noProof/>
                <w:kern w:val="2"/>
                <w:sz w:val="24"/>
                <w:szCs w:val="24"/>
                <w:lang w:eastAsia="en-GB"/>
                <w14:ligatures w14:val="standardContextual"/>
              </w:rPr>
              <w:tab/>
            </w:r>
            <w:r w:rsidR="00335E0B" w:rsidRPr="00F175BE">
              <w:rPr>
                <w:rStyle w:val="Hyperlink"/>
                <w:noProof/>
              </w:rPr>
              <w:t>Abstract</w:t>
            </w:r>
            <w:r w:rsidR="00335E0B">
              <w:rPr>
                <w:noProof/>
                <w:webHidden/>
              </w:rPr>
              <w:tab/>
            </w:r>
            <w:r w:rsidR="00335E0B">
              <w:rPr>
                <w:noProof/>
                <w:webHidden/>
              </w:rPr>
              <w:fldChar w:fldCharType="begin"/>
            </w:r>
            <w:r w:rsidR="00335E0B">
              <w:rPr>
                <w:noProof/>
                <w:webHidden/>
              </w:rPr>
              <w:instrText xml:space="preserve"> PAGEREF _Toc218366150 \h </w:instrText>
            </w:r>
            <w:r w:rsidR="00335E0B">
              <w:rPr>
                <w:noProof/>
                <w:webHidden/>
              </w:rPr>
            </w:r>
            <w:r w:rsidR="00335E0B">
              <w:rPr>
                <w:noProof/>
                <w:webHidden/>
              </w:rPr>
              <w:fldChar w:fldCharType="separate"/>
            </w:r>
            <w:r w:rsidR="00384D5C">
              <w:rPr>
                <w:noProof/>
                <w:webHidden/>
              </w:rPr>
              <w:t>1</w:t>
            </w:r>
            <w:r w:rsidR="00335E0B">
              <w:rPr>
                <w:noProof/>
                <w:webHidden/>
              </w:rPr>
              <w:fldChar w:fldCharType="end"/>
            </w:r>
          </w:hyperlink>
        </w:p>
        <w:p w14:paraId="421DE655" w14:textId="1F0DE2D0" w:rsidR="00335E0B" w:rsidRDefault="00335E0B">
          <w:pPr>
            <w:pStyle w:val="TOC1"/>
            <w:tabs>
              <w:tab w:val="left" w:pos="440"/>
              <w:tab w:val="right" w:leader="dot" w:pos="9016"/>
            </w:tabs>
            <w:rPr>
              <w:noProof/>
              <w:kern w:val="2"/>
              <w:sz w:val="24"/>
              <w:szCs w:val="24"/>
              <w:lang w:eastAsia="en-GB"/>
              <w14:ligatures w14:val="standardContextual"/>
            </w:rPr>
          </w:pPr>
          <w:hyperlink w:anchor="_Toc218366151" w:history="1">
            <w:r w:rsidRPr="00F175BE">
              <w:rPr>
                <w:rStyle w:val="Hyperlink"/>
                <w:noProof/>
              </w:rPr>
              <w:t>2</w:t>
            </w:r>
            <w:r>
              <w:rPr>
                <w:noProof/>
                <w:kern w:val="2"/>
                <w:sz w:val="24"/>
                <w:szCs w:val="24"/>
                <w:lang w:eastAsia="en-GB"/>
                <w14:ligatures w14:val="standardContextual"/>
              </w:rPr>
              <w:tab/>
            </w:r>
            <w:r w:rsidRPr="00F175BE">
              <w:rPr>
                <w:rStyle w:val="Hyperlink"/>
                <w:noProof/>
              </w:rPr>
              <w:t>Introduction</w:t>
            </w:r>
            <w:r>
              <w:rPr>
                <w:noProof/>
                <w:webHidden/>
              </w:rPr>
              <w:tab/>
            </w:r>
            <w:r>
              <w:rPr>
                <w:noProof/>
                <w:webHidden/>
              </w:rPr>
              <w:fldChar w:fldCharType="begin"/>
            </w:r>
            <w:r>
              <w:rPr>
                <w:noProof/>
                <w:webHidden/>
              </w:rPr>
              <w:instrText xml:space="preserve"> PAGEREF _Toc218366151 \h </w:instrText>
            </w:r>
            <w:r>
              <w:rPr>
                <w:noProof/>
                <w:webHidden/>
              </w:rPr>
            </w:r>
            <w:r>
              <w:rPr>
                <w:noProof/>
                <w:webHidden/>
              </w:rPr>
              <w:fldChar w:fldCharType="separate"/>
            </w:r>
            <w:r w:rsidR="00384D5C">
              <w:rPr>
                <w:noProof/>
                <w:webHidden/>
              </w:rPr>
              <w:t>1</w:t>
            </w:r>
            <w:r>
              <w:rPr>
                <w:noProof/>
                <w:webHidden/>
              </w:rPr>
              <w:fldChar w:fldCharType="end"/>
            </w:r>
          </w:hyperlink>
        </w:p>
        <w:p w14:paraId="101A2EC3" w14:textId="3F4E49FC" w:rsidR="00335E0B" w:rsidRDefault="00335E0B">
          <w:pPr>
            <w:pStyle w:val="TOC2"/>
            <w:tabs>
              <w:tab w:val="left" w:pos="960"/>
              <w:tab w:val="right" w:leader="dot" w:pos="9016"/>
            </w:tabs>
            <w:rPr>
              <w:noProof/>
              <w:kern w:val="2"/>
              <w:sz w:val="24"/>
              <w:szCs w:val="24"/>
              <w:lang w:eastAsia="en-GB"/>
              <w14:ligatures w14:val="standardContextual"/>
            </w:rPr>
          </w:pPr>
          <w:hyperlink w:anchor="_Toc218366152" w:history="1">
            <w:r w:rsidRPr="00F175BE">
              <w:rPr>
                <w:rStyle w:val="Hyperlink"/>
                <w:noProof/>
              </w:rPr>
              <w:t>2.1</w:t>
            </w:r>
            <w:r>
              <w:rPr>
                <w:noProof/>
                <w:kern w:val="2"/>
                <w:sz w:val="24"/>
                <w:szCs w:val="24"/>
                <w:lang w:eastAsia="en-GB"/>
                <w14:ligatures w14:val="standardContextual"/>
              </w:rPr>
              <w:tab/>
            </w:r>
            <w:r w:rsidRPr="00F175BE">
              <w:rPr>
                <w:rStyle w:val="Hyperlink"/>
                <w:noProof/>
              </w:rPr>
              <w:t>Background information</w:t>
            </w:r>
            <w:r>
              <w:rPr>
                <w:noProof/>
                <w:webHidden/>
              </w:rPr>
              <w:tab/>
            </w:r>
            <w:r>
              <w:rPr>
                <w:noProof/>
                <w:webHidden/>
              </w:rPr>
              <w:fldChar w:fldCharType="begin"/>
            </w:r>
            <w:r>
              <w:rPr>
                <w:noProof/>
                <w:webHidden/>
              </w:rPr>
              <w:instrText xml:space="preserve"> PAGEREF _Toc218366152 \h </w:instrText>
            </w:r>
            <w:r>
              <w:rPr>
                <w:noProof/>
                <w:webHidden/>
              </w:rPr>
            </w:r>
            <w:r>
              <w:rPr>
                <w:noProof/>
                <w:webHidden/>
              </w:rPr>
              <w:fldChar w:fldCharType="separate"/>
            </w:r>
            <w:r w:rsidR="00384D5C">
              <w:rPr>
                <w:noProof/>
                <w:webHidden/>
              </w:rPr>
              <w:t>1</w:t>
            </w:r>
            <w:r>
              <w:rPr>
                <w:noProof/>
                <w:webHidden/>
              </w:rPr>
              <w:fldChar w:fldCharType="end"/>
            </w:r>
          </w:hyperlink>
        </w:p>
        <w:p w14:paraId="5780A72F" w14:textId="74156512" w:rsidR="00335E0B" w:rsidRDefault="00335E0B">
          <w:pPr>
            <w:pStyle w:val="TOC3"/>
            <w:tabs>
              <w:tab w:val="left" w:pos="1200"/>
              <w:tab w:val="right" w:leader="dot" w:pos="9016"/>
            </w:tabs>
            <w:rPr>
              <w:noProof/>
              <w:kern w:val="2"/>
              <w:sz w:val="24"/>
              <w:szCs w:val="24"/>
              <w:lang w:eastAsia="en-GB"/>
              <w14:ligatures w14:val="standardContextual"/>
            </w:rPr>
          </w:pPr>
          <w:hyperlink w:anchor="_Toc218366153" w:history="1">
            <w:r w:rsidRPr="00F175BE">
              <w:rPr>
                <w:rStyle w:val="Hyperlink"/>
                <w:noProof/>
              </w:rPr>
              <w:t>2.1.1</w:t>
            </w:r>
            <w:r>
              <w:rPr>
                <w:noProof/>
                <w:kern w:val="2"/>
                <w:sz w:val="24"/>
                <w:szCs w:val="24"/>
                <w:lang w:eastAsia="en-GB"/>
                <w14:ligatures w14:val="standardContextual"/>
              </w:rPr>
              <w:tab/>
            </w:r>
            <w:r w:rsidRPr="00F175BE">
              <w:rPr>
                <w:rStyle w:val="Hyperlink"/>
                <w:noProof/>
              </w:rPr>
              <w:t>Alternating Current (AC)</w:t>
            </w:r>
            <w:r>
              <w:rPr>
                <w:noProof/>
                <w:webHidden/>
              </w:rPr>
              <w:tab/>
            </w:r>
            <w:r>
              <w:rPr>
                <w:noProof/>
                <w:webHidden/>
              </w:rPr>
              <w:fldChar w:fldCharType="begin"/>
            </w:r>
            <w:r>
              <w:rPr>
                <w:noProof/>
                <w:webHidden/>
              </w:rPr>
              <w:instrText xml:space="preserve"> PAGEREF _Toc218366153 \h </w:instrText>
            </w:r>
            <w:r>
              <w:rPr>
                <w:noProof/>
                <w:webHidden/>
              </w:rPr>
            </w:r>
            <w:r>
              <w:rPr>
                <w:noProof/>
                <w:webHidden/>
              </w:rPr>
              <w:fldChar w:fldCharType="separate"/>
            </w:r>
            <w:r w:rsidR="00384D5C">
              <w:rPr>
                <w:noProof/>
                <w:webHidden/>
              </w:rPr>
              <w:t>1</w:t>
            </w:r>
            <w:r>
              <w:rPr>
                <w:noProof/>
                <w:webHidden/>
              </w:rPr>
              <w:fldChar w:fldCharType="end"/>
            </w:r>
          </w:hyperlink>
        </w:p>
        <w:p w14:paraId="7D9AA6B0" w14:textId="0C53680E" w:rsidR="00335E0B" w:rsidRDefault="00335E0B">
          <w:pPr>
            <w:pStyle w:val="TOC3"/>
            <w:tabs>
              <w:tab w:val="left" w:pos="1200"/>
              <w:tab w:val="right" w:leader="dot" w:pos="9016"/>
            </w:tabs>
            <w:rPr>
              <w:noProof/>
              <w:kern w:val="2"/>
              <w:sz w:val="24"/>
              <w:szCs w:val="24"/>
              <w:lang w:eastAsia="en-GB"/>
              <w14:ligatures w14:val="standardContextual"/>
            </w:rPr>
          </w:pPr>
          <w:hyperlink w:anchor="_Toc218366154" w:history="1">
            <w:r w:rsidRPr="00F175BE">
              <w:rPr>
                <w:rStyle w:val="Hyperlink"/>
                <w:noProof/>
              </w:rPr>
              <w:t>2.1.2</w:t>
            </w:r>
            <w:r>
              <w:rPr>
                <w:noProof/>
                <w:kern w:val="2"/>
                <w:sz w:val="24"/>
                <w:szCs w:val="24"/>
                <w:lang w:eastAsia="en-GB"/>
                <w14:ligatures w14:val="standardContextual"/>
              </w:rPr>
              <w:tab/>
            </w:r>
            <w:r w:rsidRPr="00F175BE">
              <w:rPr>
                <w:rStyle w:val="Hyperlink"/>
                <w:noProof/>
              </w:rPr>
              <w:t>RLC Circuit</w:t>
            </w:r>
            <w:r>
              <w:rPr>
                <w:noProof/>
                <w:webHidden/>
              </w:rPr>
              <w:tab/>
            </w:r>
            <w:r>
              <w:rPr>
                <w:noProof/>
                <w:webHidden/>
              </w:rPr>
              <w:fldChar w:fldCharType="begin"/>
            </w:r>
            <w:r>
              <w:rPr>
                <w:noProof/>
                <w:webHidden/>
              </w:rPr>
              <w:instrText xml:space="preserve"> PAGEREF _Toc218366154 \h </w:instrText>
            </w:r>
            <w:r>
              <w:rPr>
                <w:noProof/>
                <w:webHidden/>
              </w:rPr>
            </w:r>
            <w:r>
              <w:rPr>
                <w:noProof/>
                <w:webHidden/>
              </w:rPr>
              <w:fldChar w:fldCharType="separate"/>
            </w:r>
            <w:r w:rsidR="00384D5C">
              <w:rPr>
                <w:noProof/>
                <w:webHidden/>
              </w:rPr>
              <w:t>1</w:t>
            </w:r>
            <w:r>
              <w:rPr>
                <w:noProof/>
                <w:webHidden/>
              </w:rPr>
              <w:fldChar w:fldCharType="end"/>
            </w:r>
          </w:hyperlink>
        </w:p>
        <w:p w14:paraId="30F9AE5E" w14:textId="7AE12C0D" w:rsidR="00335E0B" w:rsidRDefault="00335E0B">
          <w:pPr>
            <w:pStyle w:val="TOC3"/>
            <w:tabs>
              <w:tab w:val="left" w:pos="1200"/>
              <w:tab w:val="right" w:leader="dot" w:pos="9016"/>
            </w:tabs>
            <w:rPr>
              <w:noProof/>
              <w:kern w:val="2"/>
              <w:sz w:val="24"/>
              <w:szCs w:val="24"/>
              <w:lang w:eastAsia="en-GB"/>
              <w14:ligatures w14:val="standardContextual"/>
            </w:rPr>
          </w:pPr>
          <w:hyperlink w:anchor="_Toc218366155" w:history="1">
            <w:r w:rsidRPr="00F175BE">
              <w:rPr>
                <w:rStyle w:val="Hyperlink"/>
                <w:noProof/>
              </w:rPr>
              <w:t>2.1.3</w:t>
            </w:r>
            <w:r>
              <w:rPr>
                <w:noProof/>
                <w:kern w:val="2"/>
                <w:sz w:val="24"/>
                <w:szCs w:val="24"/>
                <w:lang w:eastAsia="en-GB"/>
                <w14:ligatures w14:val="standardContextual"/>
              </w:rPr>
              <w:tab/>
            </w:r>
            <w:r w:rsidRPr="00F175BE">
              <w:rPr>
                <w:rStyle w:val="Hyperlink"/>
                <w:noProof/>
              </w:rPr>
              <w:t>Power Factor</w:t>
            </w:r>
            <w:r>
              <w:rPr>
                <w:noProof/>
                <w:webHidden/>
              </w:rPr>
              <w:tab/>
            </w:r>
            <w:r>
              <w:rPr>
                <w:noProof/>
                <w:webHidden/>
              </w:rPr>
              <w:fldChar w:fldCharType="begin"/>
            </w:r>
            <w:r>
              <w:rPr>
                <w:noProof/>
                <w:webHidden/>
              </w:rPr>
              <w:instrText xml:space="preserve"> PAGEREF _Toc218366155 \h </w:instrText>
            </w:r>
            <w:r>
              <w:rPr>
                <w:noProof/>
                <w:webHidden/>
              </w:rPr>
            </w:r>
            <w:r>
              <w:rPr>
                <w:noProof/>
                <w:webHidden/>
              </w:rPr>
              <w:fldChar w:fldCharType="separate"/>
            </w:r>
            <w:r w:rsidR="00384D5C">
              <w:rPr>
                <w:noProof/>
                <w:webHidden/>
              </w:rPr>
              <w:t>2</w:t>
            </w:r>
            <w:r>
              <w:rPr>
                <w:noProof/>
                <w:webHidden/>
              </w:rPr>
              <w:fldChar w:fldCharType="end"/>
            </w:r>
          </w:hyperlink>
        </w:p>
        <w:p w14:paraId="75A30C82" w14:textId="32285EFC" w:rsidR="00335E0B" w:rsidRDefault="00335E0B">
          <w:pPr>
            <w:pStyle w:val="TOC3"/>
            <w:tabs>
              <w:tab w:val="left" w:pos="1200"/>
              <w:tab w:val="right" w:leader="dot" w:pos="9016"/>
            </w:tabs>
            <w:rPr>
              <w:noProof/>
              <w:kern w:val="2"/>
              <w:sz w:val="24"/>
              <w:szCs w:val="24"/>
              <w:lang w:eastAsia="en-GB"/>
              <w14:ligatures w14:val="standardContextual"/>
            </w:rPr>
          </w:pPr>
          <w:hyperlink w:anchor="_Toc218366156" w:history="1">
            <w:r w:rsidRPr="00F175BE">
              <w:rPr>
                <w:rStyle w:val="Hyperlink"/>
                <w:noProof/>
              </w:rPr>
              <w:t>2.1.4</w:t>
            </w:r>
            <w:r>
              <w:rPr>
                <w:noProof/>
                <w:kern w:val="2"/>
                <w:sz w:val="24"/>
                <w:szCs w:val="24"/>
                <w:lang w:eastAsia="en-GB"/>
                <w14:ligatures w14:val="standardContextual"/>
              </w:rPr>
              <w:tab/>
            </w:r>
            <w:r w:rsidRPr="00F175BE">
              <w:rPr>
                <w:rStyle w:val="Hyperlink"/>
                <w:noProof/>
              </w:rPr>
              <w:t>Resonance Frequency</w:t>
            </w:r>
            <w:r>
              <w:rPr>
                <w:noProof/>
                <w:webHidden/>
              </w:rPr>
              <w:tab/>
            </w:r>
            <w:r>
              <w:rPr>
                <w:noProof/>
                <w:webHidden/>
              </w:rPr>
              <w:fldChar w:fldCharType="begin"/>
            </w:r>
            <w:r>
              <w:rPr>
                <w:noProof/>
                <w:webHidden/>
              </w:rPr>
              <w:instrText xml:space="preserve"> PAGEREF _Toc218366156 \h </w:instrText>
            </w:r>
            <w:r>
              <w:rPr>
                <w:noProof/>
                <w:webHidden/>
              </w:rPr>
            </w:r>
            <w:r>
              <w:rPr>
                <w:noProof/>
                <w:webHidden/>
              </w:rPr>
              <w:fldChar w:fldCharType="separate"/>
            </w:r>
            <w:r w:rsidR="00384D5C">
              <w:rPr>
                <w:noProof/>
                <w:webHidden/>
              </w:rPr>
              <w:t>2</w:t>
            </w:r>
            <w:r>
              <w:rPr>
                <w:noProof/>
                <w:webHidden/>
              </w:rPr>
              <w:fldChar w:fldCharType="end"/>
            </w:r>
          </w:hyperlink>
        </w:p>
        <w:p w14:paraId="0B23D88E" w14:textId="51491A1C" w:rsidR="00335E0B" w:rsidRDefault="00335E0B">
          <w:pPr>
            <w:pStyle w:val="TOC3"/>
            <w:tabs>
              <w:tab w:val="left" w:pos="1200"/>
              <w:tab w:val="right" w:leader="dot" w:pos="9016"/>
            </w:tabs>
            <w:rPr>
              <w:noProof/>
              <w:kern w:val="2"/>
              <w:sz w:val="24"/>
              <w:szCs w:val="24"/>
              <w:lang w:eastAsia="en-GB"/>
              <w14:ligatures w14:val="standardContextual"/>
            </w:rPr>
          </w:pPr>
          <w:hyperlink w:anchor="_Toc218366157" w:history="1">
            <w:r w:rsidRPr="00F175BE">
              <w:rPr>
                <w:rStyle w:val="Hyperlink"/>
                <w:noProof/>
              </w:rPr>
              <w:t>2.1.5</w:t>
            </w:r>
            <w:r>
              <w:rPr>
                <w:noProof/>
                <w:kern w:val="2"/>
                <w:sz w:val="24"/>
                <w:szCs w:val="24"/>
                <w:lang w:eastAsia="en-GB"/>
                <w14:ligatures w14:val="standardContextual"/>
              </w:rPr>
              <w:tab/>
            </w:r>
            <w:r w:rsidRPr="00F175BE">
              <w:rPr>
                <w:rStyle w:val="Hyperlink"/>
                <w:noProof/>
              </w:rPr>
              <w:t>Maximum Power Transfer</w:t>
            </w:r>
            <w:r>
              <w:rPr>
                <w:noProof/>
                <w:webHidden/>
              </w:rPr>
              <w:tab/>
            </w:r>
            <w:r>
              <w:rPr>
                <w:noProof/>
                <w:webHidden/>
              </w:rPr>
              <w:fldChar w:fldCharType="begin"/>
            </w:r>
            <w:r>
              <w:rPr>
                <w:noProof/>
                <w:webHidden/>
              </w:rPr>
              <w:instrText xml:space="preserve"> PAGEREF _Toc218366157 \h </w:instrText>
            </w:r>
            <w:r>
              <w:rPr>
                <w:noProof/>
                <w:webHidden/>
              </w:rPr>
            </w:r>
            <w:r>
              <w:rPr>
                <w:noProof/>
                <w:webHidden/>
              </w:rPr>
              <w:fldChar w:fldCharType="separate"/>
            </w:r>
            <w:r w:rsidR="00384D5C">
              <w:rPr>
                <w:noProof/>
                <w:webHidden/>
              </w:rPr>
              <w:t>2</w:t>
            </w:r>
            <w:r>
              <w:rPr>
                <w:noProof/>
                <w:webHidden/>
              </w:rPr>
              <w:fldChar w:fldCharType="end"/>
            </w:r>
          </w:hyperlink>
        </w:p>
        <w:p w14:paraId="793786D7" w14:textId="29EE5BA2" w:rsidR="00335E0B" w:rsidRDefault="00335E0B">
          <w:pPr>
            <w:pStyle w:val="TOC1"/>
            <w:tabs>
              <w:tab w:val="left" w:pos="440"/>
              <w:tab w:val="right" w:leader="dot" w:pos="9016"/>
            </w:tabs>
            <w:rPr>
              <w:noProof/>
              <w:kern w:val="2"/>
              <w:sz w:val="24"/>
              <w:szCs w:val="24"/>
              <w:lang w:eastAsia="en-GB"/>
              <w14:ligatures w14:val="standardContextual"/>
            </w:rPr>
          </w:pPr>
          <w:hyperlink w:anchor="_Toc218366158" w:history="1">
            <w:r w:rsidRPr="00F175BE">
              <w:rPr>
                <w:rStyle w:val="Hyperlink"/>
                <w:noProof/>
              </w:rPr>
              <w:t>3</w:t>
            </w:r>
            <w:r>
              <w:rPr>
                <w:noProof/>
                <w:kern w:val="2"/>
                <w:sz w:val="24"/>
                <w:szCs w:val="24"/>
                <w:lang w:eastAsia="en-GB"/>
                <w14:ligatures w14:val="standardContextual"/>
              </w:rPr>
              <w:tab/>
            </w:r>
            <w:r w:rsidRPr="00F175BE">
              <w:rPr>
                <w:rStyle w:val="Hyperlink"/>
                <w:noProof/>
              </w:rPr>
              <w:t>Method</w:t>
            </w:r>
            <w:r>
              <w:rPr>
                <w:noProof/>
                <w:webHidden/>
              </w:rPr>
              <w:tab/>
            </w:r>
            <w:r>
              <w:rPr>
                <w:noProof/>
                <w:webHidden/>
              </w:rPr>
              <w:fldChar w:fldCharType="begin"/>
            </w:r>
            <w:r>
              <w:rPr>
                <w:noProof/>
                <w:webHidden/>
              </w:rPr>
              <w:instrText xml:space="preserve"> PAGEREF _Toc218366158 \h </w:instrText>
            </w:r>
            <w:r>
              <w:rPr>
                <w:noProof/>
                <w:webHidden/>
              </w:rPr>
            </w:r>
            <w:r>
              <w:rPr>
                <w:noProof/>
                <w:webHidden/>
              </w:rPr>
              <w:fldChar w:fldCharType="separate"/>
            </w:r>
            <w:r w:rsidR="00384D5C">
              <w:rPr>
                <w:noProof/>
                <w:webHidden/>
              </w:rPr>
              <w:t>2</w:t>
            </w:r>
            <w:r>
              <w:rPr>
                <w:noProof/>
                <w:webHidden/>
              </w:rPr>
              <w:fldChar w:fldCharType="end"/>
            </w:r>
          </w:hyperlink>
        </w:p>
        <w:p w14:paraId="623CDC57" w14:textId="41659141" w:rsidR="00335E0B" w:rsidRDefault="00335E0B">
          <w:pPr>
            <w:pStyle w:val="TOC2"/>
            <w:tabs>
              <w:tab w:val="left" w:pos="960"/>
              <w:tab w:val="right" w:leader="dot" w:pos="9016"/>
            </w:tabs>
            <w:rPr>
              <w:noProof/>
              <w:kern w:val="2"/>
              <w:sz w:val="24"/>
              <w:szCs w:val="24"/>
              <w:lang w:eastAsia="en-GB"/>
              <w14:ligatures w14:val="standardContextual"/>
            </w:rPr>
          </w:pPr>
          <w:hyperlink w:anchor="_Toc218366159" w:history="1">
            <w:r w:rsidRPr="00F175BE">
              <w:rPr>
                <w:rStyle w:val="Hyperlink"/>
                <w:noProof/>
              </w:rPr>
              <w:t>3.1</w:t>
            </w:r>
            <w:r>
              <w:rPr>
                <w:noProof/>
                <w:kern w:val="2"/>
                <w:sz w:val="24"/>
                <w:szCs w:val="24"/>
                <w:lang w:eastAsia="en-GB"/>
                <w14:ligatures w14:val="standardContextual"/>
              </w:rPr>
              <w:tab/>
            </w:r>
            <w:r w:rsidRPr="00F175BE">
              <w:rPr>
                <w:rStyle w:val="Hyperlink"/>
                <w:noProof/>
              </w:rPr>
              <w:t>Proteus RL Circuit design</w:t>
            </w:r>
            <w:r>
              <w:rPr>
                <w:noProof/>
                <w:webHidden/>
              </w:rPr>
              <w:tab/>
            </w:r>
            <w:r>
              <w:rPr>
                <w:noProof/>
                <w:webHidden/>
              </w:rPr>
              <w:fldChar w:fldCharType="begin"/>
            </w:r>
            <w:r>
              <w:rPr>
                <w:noProof/>
                <w:webHidden/>
              </w:rPr>
              <w:instrText xml:space="preserve"> PAGEREF _Toc218366159 \h </w:instrText>
            </w:r>
            <w:r>
              <w:rPr>
                <w:noProof/>
                <w:webHidden/>
              </w:rPr>
            </w:r>
            <w:r>
              <w:rPr>
                <w:noProof/>
                <w:webHidden/>
              </w:rPr>
              <w:fldChar w:fldCharType="separate"/>
            </w:r>
            <w:r w:rsidR="00384D5C">
              <w:rPr>
                <w:noProof/>
                <w:webHidden/>
              </w:rPr>
              <w:t>2</w:t>
            </w:r>
            <w:r>
              <w:rPr>
                <w:noProof/>
                <w:webHidden/>
              </w:rPr>
              <w:fldChar w:fldCharType="end"/>
            </w:r>
          </w:hyperlink>
        </w:p>
        <w:p w14:paraId="53DDE7B8" w14:textId="4F4CB60A" w:rsidR="00335E0B" w:rsidRDefault="00335E0B">
          <w:pPr>
            <w:pStyle w:val="TOC3"/>
            <w:tabs>
              <w:tab w:val="left" w:pos="1200"/>
              <w:tab w:val="right" w:leader="dot" w:pos="9016"/>
            </w:tabs>
            <w:rPr>
              <w:noProof/>
              <w:kern w:val="2"/>
              <w:sz w:val="24"/>
              <w:szCs w:val="24"/>
              <w:lang w:eastAsia="en-GB"/>
              <w14:ligatures w14:val="standardContextual"/>
            </w:rPr>
          </w:pPr>
          <w:hyperlink w:anchor="_Toc218366160" w:history="1">
            <w:r w:rsidRPr="00F175BE">
              <w:rPr>
                <w:rStyle w:val="Hyperlink"/>
                <w:noProof/>
              </w:rPr>
              <w:t>3.1.1</w:t>
            </w:r>
            <w:r>
              <w:rPr>
                <w:noProof/>
                <w:kern w:val="2"/>
                <w:sz w:val="24"/>
                <w:szCs w:val="24"/>
                <w:lang w:eastAsia="en-GB"/>
                <w14:ligatures w14:val="standardContextual"/>
              </w:rPr>
              <w:tab/>
            </w:r>
            <w:r w:rsidRPr="00F175BE">
              <w:rPr>
                <w:rStyle w:val="Hyperlink"/>
                <w:noProof/>
              </w:rPr>
              <w:t>RL Graph</w:t>
            </w:r>
            <w:r>
              <w:rPr>
                <w:noProof/>
                <w:webHidden/>
              </w:rPr>
              <w:tab/>
            </w:r>
            <w:r>
              <w:rPr>
                <w:noProof/>
                <w:webHidden/>
              </w:rPr>
              <w:fldChar w:fldCharType="begin"/>
            </w:r>
            <w:r>
              <w:rPr>
                <w:noProof/>
                <w:webHidden/>
              </w:rPr>
              <w:instrText xml:space="preserve"> PAGEREF _Toc218366160 \h </w:instrText>
            </w:r>
            <w:r>
              <w:rPr>
                <w:noProof/>
                <w:webHidden/>
              </w:rPr>
            </w:r>
            <w:r>
              <w:rPr>
                <w:noProof/>
                <w:webHidden/>
              </w:rPr>
              <w:fldChar w:fldCharType="separate"/>
            </w:r>
            <w:r w:rsidR="00384D5C">
              <w:rPr>
                <w:noProof/>
                <w:webHidden/>
              </w:rPr>
              <w:t>3</w:t>
            </w:r>
            <w:r>
              <w:rPr>
                <w:noProof/>
                <w:webHidden/>
              </w:rPr>
              <w:fldChar w:fldCharType="end"/>
            </w:r>
          </w:hyperlink>
        </w:p>
        <w:p w14:paraId="030F7030" w14:textId="3F04BB90" w:rsidR="00335E0B" w:rsidRDefault="00335E0B">
          <w:pPr>
            <w:pStyle w:val="TOC3"/>
            <w:tabs>
              <w:tab w:val="left" w:pos="1200"/>
              <w:tab w:val="right" w:leader="dot" w:pos="9016"/>
            </w:tabs>
            <w:rPr>
              <w:noProof/>
              <w:kern w:val="2"/>
              <w:sz w:val="24"/>
              <w:szCs w:val="24"/>
              <w:lang w:eastAsia="en-GB"/>
              <w14:ligatures w14:val="standardContextual"/>
            </w:rPr>
          </w:pPr>
          <w:hyperlink w:anchor="_Toc218366161" w:history="1">
            <w:r w:rsidRPr="00F175BE">
              <w:rPr>
                <w:rStyle w:val="Hyperlink"/>
                <w:noProof/>
              </w:rPr>
              <w:t>3.1.2</w:t>
            </w:r>
            <w:r>
              <w:rPr>
                <w:noProof/>
                <w:kern w:val="2"/>
                <w:sz w:val="24"/>
                <w:szCs w:val="24"/>
                <w:lang w:eastAsia="en-GB"/>
                <w14:ligatures w14:val="standardContextual"/>
              </w:rPr>
              <w:tab/>
            </w:r>
            <w:r w:rsidRPr="00F175BE">
              <w:rPr>
                <w:rStyle w:val="Hyperlink"/>
                <w:noProof/>
              </w:rPr>
              <w:t>Active, Reactive, Apparent Power</w:t>
            </w:r>
            <w:r>
              <w:rPr>
                <w:noProof/>
                <w:webHidden/>
              </w:rPr>
              <w:tab/>
            </w:r>
            <w:r>
              <w:rPr>
                <w:noProof/>
                <w:webHidden/>
              </w:rPr>
              <w:fldChar w:fldCharType="begin"/>
            </w:r>
            <w:r>
              <w:rPr>
                <w:noProof/>
                <w:webHidden/>
              </w:rPr>
              <w:instrText xml:space="preserve"> PAGEREF _Toc218366161 \h </w:instrText>
            </w:r>
            <w:r>
              <w:rPr>
                <w:noProof/>
                <w:webHidden/>
              </w:rPr>
            </w:r>
            <w:r>
              <w:rPr>
                <w:noProof/>
                <w:webHidden/>
              </w:rPr>
              <w:fldChar w:fldCharType="separate"/>
            </w:r>
            <w:r w:rsidR="00384D5C">
              <w:rPr>
                <w:noProof/>
                <w:webHidden/>
              </w:rPr>
              <w:t>4</w:t>
            </w:r>
            <w:r>
              <w:rPr>
                <w:noProof/>
                <w:webHidden/>
              </w:rPr>
              <w:fldChar w:fldCharType="end"/>
            </w:r>
          </w:hyperlink>
        </w:p>
        <w:p w14:paraId="024F9BF6" w14:textId="0F21C4B1" w:rsidR="00335E0B" w:rsidRDefault="00335E0B">
          <w:pPr>
            <w:pStyle w:val="TOC3"/>
            <w:tabs>
              <w:tab w:val="left" w:pos="1200"/>
              <w:tab w:val="right" w:leader="dot" w:pos="9016"/>
            </w:tabs>
            <w:rPr>
              <w:noProof/>
              <w:kern w:val="2"/>
              <w:sz w:val="24"/>
              <w:szCs w:val="24"/>
              <w:lang w:eastAsia="en-GB"/>
              <w14:ligatures w14:val="standardContextual"/>
            </w:rPr>
          </w:pPr>
          <w:hyperlink w:anchor="_Toc218366162" w:history="1">
            <w:r w:rsidRPr="00F175BE">
              <w:rPr>
                <w:rStyle w:val="Hyperlink"/>
                <w:noProof/>
              </w:rPr>
              <w:t>3.1.3</w:t>
            </w:r>
            <w:r>
              <w:rPr>
                <w:noProof/>
                <w:kern w:val="2"/>
                <w:sz w:val="24"/>
                <w:szCs w:val="24"/>
                <w:lang w:eastAsia="en-GB"/>
                <w14:ligatures w14:val="standardContextual"/>
              </w:rPr>
              <w:tab/>
            </w:r>
            <w:r w:rsidRPr="00F175BE">
              <w:rPr>
                <w:rStyle w:val="Hyperlink"/>
                <w:noProof/>
              </w:rPr>
              <w:t>RL Phase difference</w:t>
            </w:r>
            <w:r>
              <w:rPr>
                <w:noProof/>
                <w:webHidden/>
              </w:rPr>
              <w:tab/>
            </w:r>
            <w:r>
              <w:rPr>
                <w:noProof/>
                <w:webHidden/>
              </w:rPr>
              <w:fldChar w:fldCharType="begin"/>
            </w:r>
            <w:r>
              <w:rPr>
                <w:noProof/>
                <w:webHidden/>
              </w:rPr>
              <w:instrText xml:space="preserve"> PAGEREF _Toc218366162 \h </w:instrText>
            </w:r>
            <w:r>
              <w:rPr>
                <w:noProof/>
                <w:webHidden/>
              </w:rPr>
            </w:r>
            <w:r>
              <w:rPr>
                <w:noProof/>
                <w:webHidden/>
              </w:rPr>
              <w:fldChar w:fldCharType="separate"/>
            </w:r>
            <w:r w:rsidR="00384D5C">
              <w:rPr>
                <w:noProof/>
                <w:webHidden/>
              </w:rPr>
              <w:t>5</w:t>
            </w:r>
            <w:r>
              <w:rPr>
                <w:noProof/>
                <w:webHidden/>
              </w:rPr>
              <w:fldChar w:fldCharType="end"/>
            </w:r>
          </w:hyperlink>
        </w:p>
        <w:p w14:paraId="431EDA87" w14:textId="42AC7C3C" w:rsidR="00335E0B" w:rsidRDefault="00384D5C">
          <w:pPr>
            <w:pStyle w:val="TOC3"/>
            <w:tabs>
              <w:tab w:val="left" w:pos="1200"/>
              <w:tab w:val="right" w:leader="dot" w:pos="9016"/>
            </w:tabs>
            <w:rPr>
              <w:noProof/>
              <w:kern w:val="2"/>
              <w:sz w:val="24"/>
              <w:szCs w:val="24"/>
              <w:lang w:eastAsia="en-GB"/>
              <w14:ligatures w14:val="standardContextual"/>
            </w:rPr>
          </w:pPr>
          <w:hyperlink w:anchor="_Toc218366163" w:history="1">
            <w:r>
              <w:rPr>
                <w:rStyle w:val="Hyperlink"/>
                <w:noProof/>
              </w:rPr>
              <w:t>3.1.4</w:t>
            </w:r>
            <w:r>
              <w:rPr>
                <w:rStyle w:val="Hyperlink"/>
                <w:noProof/>
              </w:rPr>
              <w:tab/>
              <w:t>Phase Angle and Power Factor</w:t>
            </w:r>
            <w:r>
              <w:rPr>
                <w:rStyle w:val="Hyperlink"/>
                <w:noProof/>
              </w:rPr>
              <w:tab/>
              <w:t>5</w:t>
            </w:r>
          </w:hyperlink>
        </w:p>
        <w:p w14:paraId="11B23353" w14:textId="29E8C506" w:rsidR="00335E0B" w:rsidRDefault="00335E0B">
          <w:pPr>
            <w:pStyle w:val="TOC3"/>
            <w:tabs>
              <w:tab w:val="left" w:pos="1200"/>
              <w:tab w:val="right" w:leader="dot" w:pos="9016"/>
            </w:tabs>
            <w:rPr>
              <w:noProof/>
              <w:kern w:val="2"/>
              <w:sz w:val="24"/>
              <w:szCs w:val="24"/>
              <w:lang w:eastAsia="en-GB"/>
              <w14:ligatures w14:val="standardContextual"/>
            </w:rPr>
          </w:pPr>
          <w:hyperlink w:anchor="_Toc218366164" w:history="1">
            <w:r w:rsidRPr="00F175BE">
              <w:rPr>
                <w:rStyle w:val="Hyperlink"/>
                <w:noProof/>
              </w:rPr>
              <w:t>3.1.5</w:t>
            </w:r>
            <w:r>
              <w:rPr>
                <w:noProof/>
                <w:kern w:val="2"/>
                <w:sz w:val="24"/>
                <w:szCs w:val="24"/>
                <w:lang w:eastAsia="en-GB"/>
                <w14:ligatures w14:val="standardContextual"/>
              </w:rPr>
              <w:tab/>
            </w:r>
            <w:r w:rsidRPr="00F175BE">
              <w:rPr>
                <w:rStyle w:val="Hyperlink"/>
                <w:noProof/>
              </w:rPr>
              <w:t>Phasor Diagram from RL circuit</w:t>
            </w:r>
            <w:r>
              <w:rPr>
                <w:noProof/>
                <w:webHidden/>
              </w:rPr>
              <w:tab/>
            </w:r>
            <w:r>
              <w:rPr>
                <w:noProof/>
                <w:webHidden/>
              </w:rPr>
              <w:fldChar w:fldCharType="begin"/>
            </w:r>
            <w:r>
              <w:rPr>
                <w:noProof/>
                <w:webHidden/>
              </w:rPr>
              <w:instrText xml:space="preserve"> PAGEREF _Toc218366164 \h </w:instrText>
            </w:r>
            <w:r>
              <w:rPr>
                <w:noProof/>
                <w:webHidden/>
              </w:rPr>
            </w:r>
            <w:r>
              <w:rPr>
                <w:noProof/>
                <w:webHidden/>
              </w:rPr>
              <w:fldChar w:fldCharType="separate"/>
            </w:r>
            <w:r w:rsidR="00384D5C">
              <w:rPr>
                <w:noProof/>
                <w:webHidden/>
              </w:rPr>
              <w:t>6</w:t>
            </w:r>
            <w:r>
              <w:rPr>
                <w:noProof/>
                <w:webHidden/>
              </w:rPr>
              <w:fldChar w:fldCharType="end"/>
            </w:r>
          </w:hyperlink>
        </w:p>
        <w:p w14:paraId="7C67B185" w14:textId="328FA338" w:rsidR="00335E0B" w:rsidRDefault="00335E0B">
          <w:pPr>
            <w:pStyle w:val="TOC2"/>
            <w:tabs>
              <w:tab w:val="left" w:pos="960"/>
              <w:tab w:val="right" w:leader="dot" w:pos="9016"/>
            </w:tabs>
            <w:rPr>
              <w:noProof/>
              <w:kern w:val="2"/>
              <w:sz w:val="24"/>
              <w:szCs w:val="24"/>
              <w:lang w:eastAsia="en-GB"/>
              <w14:ligatures w14:val="standardContextual"/>
            </w:rPr>
          </w:pPr>
          <w:hyperlink w:anchor="_Toc218366165" w:history="1">
            <w:r w:rsidRPr="00F175BE">
              <w:rPr>
                <w:rStyle w:val="Hyperlink"/>
                <w:noProof/>
              </w:rPr>
              <w:t>3.2</w:t>
            </w:r>
            <w:r>
              <w:rPr>
                <w:noProof/>
                <w:kern w:val="2"/>
                <w:sz w:val="24"/>
                <w:szCs w:val="24"/>
                <w:lang w:eastAsia="en-GB"/>
                <w14:ligatures w14:val="standardContextual"/>
              </w:rPr>
              <w:tab/>
            </w:r>
            <w:r w:rsidRPr="00F175BE">
              <w:rPr>
                <w:rStyle w:val="Hyperlink"/>
                <w:noProof/>
              </w:rPr>
              <w:t>RLC circuit design</w:t>
            </w:r>
            <w:r>
              <w:rPr>
                <w:noProof/>
                <w:webHidden/>
              </w:rPr>
              <w:tab/>
            </w:r>
            <w:r>
              <w:rPr>
                <w:noProof/>
                <w:webHidden/>
              </w:rPr>
              <w:fldChar w:fldCharType="begin"/>
            </w:r>
            <w:r>
              <w:rPr>
                <w:noProof/>
                <w:webHidden/>
              </w:rPr>
              <w:instrText xml:space="preserve"> PAGEREF _Toc218366165 \h </w:instrText>
            </w:r>
            <w:r>
              <w:rPr>
                <w:noProof/>
                <w:webHidden/>
              </w:rPr>
            </w:r>
            <w:r>
              <w:rPr>
                <w:noProof/>
                <w:webHidden/>
              </w:rPr>
              <w:fldChar w:fldCharType="separate"/>
            </w:r>
            <w:r w:rsidR="00384D5C">
              <w:rPr>
                <w:noProof/>
                <w:webHidden/>
              </w:rPr>
              <w:t>8</w:t>
            </w:r>
            <w:r>
              <w:rPr>
                <w:noProof/>
                <w:webHidden/>
              </w:rPr>
              <w:fldChar w:fldCharType="end"/>
            </w:r>
          </w:hyperlink>
        </w:p>
        <w:p w14:paraId="31122843" w14:textId="7137BF1C" w:rsidR="00335E0B" w:rsidRDefault="00335E0B">
          <w:pPr>
            <w:pStyle w:val="TOC3"/>
            <w:tabs>
              <w:tab w:val="left" w:pos="1200"/>
              <w:tab w:val="right" w:leader="dot" w:pos="9016"/>
            </w:tabs>
            <w:rPr>
              <w:noProof/>
              <w:kern w:val="2"/>
              <w:sz w:val="24"/>
              <w:szCs w:val="24"/>
              <w:lang w:eastAsia="en-GB"/>
              <w14:ligatures w14:val="standardContextual"/>
            </w:rPr>
          </w:pPr>
          <w:hyperlink w:anchor="_Toc218366166" w:history="1">
            <w:r w:rsidRPr="00F175BE">
              <w:rPr>
                <w:rStyle w:val="Hyperlink"/>
                <w:noProof/>
              </w:rPr>
              <w:t>3.2.1</w:t>
            </w:r>
            <w:r>
              <w:rPr>
                <w:noProof/>
                <w:kern w:val="2"/>
                <w:sz w:val="24"/>
                <w:szCs w:val="24"/>
                <w:lang w:eastAsia="en-GB"/>
                <w14:ligatures w14:val="standardContextual"/>
              </w:rPr>
              <w:tab/>
            </w:r>
            <w:r w:rsidRPr="00F175BE">
              <w:rPr>
                <w:rStyle w:val="Hyperlink"/>
                <w:noProof/>
              </w:rPr>
              <w:t>RLC Graph</w:t>
            </w:r>
            <w:r>
              <w:rPr>
                <w:noProof/>
                <w:webHidden/>
              </w:rPr>
              <w:tab/>
            </w:r>
            <w:r>
              <w:rPr>
                <w:noProof/>
                <w:webHidden/>
              </w:rPr>
              <w:fldChar w:fldCharType="begin"/>
            </w:r>
            <w:r>
              <w:rPr>
                <w:noProof/>
                <w:webHidden/>
              </w:rPr>
              <w:instrText xml:space="preserve"> PAGEREF _Toc218366166 \h </w:instrText>
            </w:r>
            <w:r>
              <w:rPr>
                <w:noProof/>
                <w:webHidden/>
              </w:rPr>
            </w:r>
            <w:r>
              <w:rPr>
                <w:noProof/>
                <w:webHidden/>
              </w:rPr>
              <w:fldChar w:fldCharType="separate"/>
            </w:r>
            <w:r w:rsidR="00384D5C">
              <w:rPr>
                <w:noProof/>
                <w:webHidden/>
              </w:rPr>
              <w:t>9</w:t>
            </w:r>
            <w:r>
              <w:rPr>
                <w:noProof/>
                <w:webHidden/>
              </w:rPr>
              <w:fldChar w:fldCharType="end"/>
            </w:r>
          </w:hyperlink>
        </w:p>
        <w:p w14:paraId="209F7061" w14:textId="09D96948" w:rsidR="00335E0B" w:rsidRDefault="00335E0B">
          <w:pPr>
            <w:pStyle w:val="TOC3"/>
            <w:tabs>
              <w:tab w:val="left" w:pos="1200"/>
              <w:tab w:val="right" w:leader="dot" w:pos="9016"/>
            </w:tabs>
            <w:rPr>
              <w:noProof/>
              <w:kern w:val="2"/>
              <w:sz w:val="24"/>
              <w:szCs w:val="24"/>
              <w:lang w:eastAsia="en-GB"/>
              <w14:ligatures w14:val="standardContextual"/>
            </w:rPr>
          </w:pPr>
          <w:hyperlink w:anchor="_Toc218366167" w:history="1">
            <w:r w:rsidRPr="00F175BE">
              <w:rPr>
                <w:rStyle w:val="Hyperlink"/>
                <w:noProof/>
              </w:rPr>
              <w:t>3.2.2</w:t>
            </w:r>
            <w:r>
              <w:rPr>
                <w:noProof/>
                <w:kern w:val="2"/>
                <w:sz w:val="24"/>
                <w:szCs w:val="24"/>
                <w:lang w:eastAsia="en-GB"/>
                <w14:ligatures w14:val="standardContextual"/>
              </w:rPr>
              <w:tab/>
            </w:r>
            <w:r w:rsidRPr="00F175BE">
              <w:rPr>
                <w:rStyle w:val="Hyperlink"/>
                <w:noProof/>
              </w:rPr>
              <w:t>Graph of Power Factor against Capacitor Value</w:t>
            </w:r>
            <w:r>
              <w:rPr>
                <w:noProof/>
                <w:webHidden/>
              </w:rPr>
              <w:tab/>
            </w:r>
            <w:r>
              <w:rPr>
                <w:noProof/>
                <w:webHidden/>
              </w:rPr>
              <w:fldChar w:fldCharType="begin"/>
            </w:r>
            <w:r>
              <w:rPr>
                <w:noProof/>
                <w:webHidden/>
              </w:rPr>
              <w:instrText xml:space="preserve"> PAGEREF _Toc218366167 \h </w:instrText>
            </w:r>
            <w:r>
              <w:rPr>
                <w:noProof/>
                <w:webHidden/>
              </w:rPr>
            </w:r>
            <w:r>
              <w:rPr>
                <w:noProof/>
                <w:webHidden/>
              </w:rPr>
              <w:fldChar w:fldCharType="separate"/>
            </w:r>
            <w:r w:rsidR="00384D5C">
              <w:rPr>
                <w:noProof/>
                <w:webHidden/>
              </w:rPr>
              <w:t>9</w:t>
            </w:r>
            <w:r>
              <w:rPr>
                <w:noProof/>
                <w:webHidden/>
              </w:rPr>
              <w:fldChar w:fldCharType="end"/>
            </w:r>
          </w:hyperlink>
        </w:p>
        <w:p w14:paraId="1FA6EB25" w14:textId="0751088B" w:rsidR="00335E0B" w:rsidRDefault="00335E0B">
          <w:pPr>
            <w:pStyle w:val="TOC3"/>
            <w:tabs>
              <w:tab w:val="left" w:pos="1200"/>
              <w:tab w:val="right" w:leader="dot" w:pos="9016"/>
            </w:tabs>
            <w:rPr>
              <w:noProof/>
              <w:kern w:val="2"/>
              <w:sz w:val="24"/>
              <w:szCs w:val="24"/>
              <w:lang w:eastAsia="en-GB"/>
              <w14:ligatures w14:val="standardContextual"/>
            </w:rPr>
          </w:pPr>
          <w:hyperlink w:anchor="_Toc218366168" w:history="1">
            <w:r w:rsidRPr="00F175BE">
              <w:rPr>
                <w:rStyle w:val="Hyperlink"/>
                <w:noProof/>
              </w:rPr>
              <w:t>3.2.3</w:t>
            </w:r>
            <w:r>
              <w:rPr>
                <w:noProof/>
                <w:kern w:val="2"/>
                <w:sz w:val="24"/>
                <w:szCs w:val="24"/>
                <w:lang w:eastAsia="en-GB"/>
                <w14:ligatures w14:val="standardContextual"/>
              </w:rPr>
              <w:tab/>
            </w:r>
            <w:r w:rsidRPr="00F175BE">
              <w:rPr>
                <w:rStyle w:val="Hyperlink"/>
                <w:noProof/>
              </w:rPr>
              <w:t>Graph of phase angle against capacitor value</w:t>
            </w:r>
            <w:r>
              <w:rPr>
                <w:noProof/>
                <w:webHidden/>
              </w:rPr>
              <w:tab/>
            </w:r>
            <w:r>
              <w:rPr>
                <w:noProof/>
                <w:webHidden/>
              </w:rPr>
              <w:fldChar w:fldCharType="begin"/>
            </w:r>
            <w:r>
              <w:rPr>
                <w:noProof/>
                <w:webHidden/>
              </w:rPr>
              <w:instrText xml:space="preserve"> PAGEREF _Toc218366168 \h </w:instrText>
            </w:r>
            <w:r>
              <w:rPr>
                <w:noProof/>
                <w:webHidden/>
              </w:rPr>
            </w:r>
            <w:r>
              <w:rPr>
                <w:noProof/>
                <w:webHidden/>
              </w:rPr>
              <w:fldChar w:fldCharType="separate"/>
            </w:r>
            <w:r w:rsidR="00384D5C">
              <w:rPr>
                <w:noProof/>
                <w:webHidden/>
              </w:rPr>
              <w:t>10</w:t>
            </w:r>
            <w:r>
              <w:rPr>
                <w:noProof/>
                <w:webHidden/>
              </w:rPr>
              <w:fldChar w:fldCharType="end"/>
            </w:r>
          </w:hyperlink>
        </w:p>
        <w:p w14:paraId="61979CDE" w14:textId="79BDB774" w:rsidR="00335E0B" w:rsidRDefault="00335E0B">
          <w:pPr>
            <w:pStyle w:val="TOC3"/>
            <w:tabs>
              <w:tab w:val="left" w:pos="1200"/>
              <w:tab w:val="right" w:leader="dot" w:pos="9016"/>
            </w:tabs>
            <w:rPr>
              <w:noProof/>
              <w:kern w:val="2"/>
              <w:sz w:val="24"/>
              <w:szCs w:val="24"/>
              <w:lang w:eastAsia="en-GB"/>
              <w14:ligatures w14:val="standardContextual"/>
            </w:rPr>
          </w:pPr>
          <w:hyperlink w:anchor="_Toc218366169" w:history="1">
            <w:r w:rsidRPr="00F175BE">
              <w:rPr>
                <w:rStyle w:val="Hyperlink"/>
                <w:noProof/>
              </w:rPr>
              <w:t>3.2.4</w:t>
            </w:r>
            <w:r>
              <w:rPr>
                <w:noProof/>
                <w:kern w:val="2"/>
                <w:sz w:val="24"/>
                <w:szCs w:val="24"/>
                <w:lang w:eastAsia="en-GB"/>
                <w14:ligatures w14:val="standardContextual"/>
              </w:rPr>
              <w:tab/>
            </w:r>
            <w:r w:rsidRPr="00F175BE">
              <w:rPr>
                <w:rStyle w:val="Hyperlink"/>
                <w:noProof/>
              </w:rPr>
              <w:t>Describe the energy stored in the capacitor and inductor.</w:t>
            </w:r>
            <w:r>
              <w:rPr>
                <w:noProof/>
                <w:webHidden/>
              </w:rPr>
              <w:tab/>
            </w:r>
            <w:r>
              <w:rPr>
                <w:noProof/>
                <w:webHidden/>
              </w:rPr>
              <w:fldChar w:fldCharType="begin"/>
            </w:r>
            <w:r>
              <w:rPr>
                <w:noProof/>
                <w:webHidden/>
              </w:rPr>
              <w:instrText xml:space="preserve"> PAGEREF _Toc218366169 \h </w:instrText>
            </w:r>
            <w:r>
              <w:rPr>
                <w:noProof/>
                <w:webHidden/>
              </w:rPr>
            </w:r>
            <w:r>
              <w:rPr>
                <w:noProof/>
                <w:webHidden/>
              </w:rPr>
              <w:fldChar w:fldCharType="separate"/>
            </w:r>
            <w:r w:rsidR="00384D5C">
              <w:rPr>
                <w:noProof/>
                <w:webHidden/>
              </w:rPr>
              <w:t>10</w:t>
            </w:r>
            <w:r>
              <w:rPr>
                <w:noProof/>
                <w:webHidden/>
              </w:rPr>
              <w:fldChar w:fldCharType="end"/>
            </w:r>
          </w:hyperlink>
        </w:p>
        <w:p w14:paraId="1069D3DB" w14:textId="264C4FE4" w:rsidR="00335E0B" w:rsidRDefault="00335E0B">
          <w:pPr>
            <w:pStyle w:val="TOC1"/>
            <w:tabs>
              <w:tab w:val="left" w:pos="440"/>
              <w:tab w:val="right" w:leader="dot" w:pos="9016"/>
            </w:tabs>
            <w:rPr>
              <w:noProof/>
              <w:kern w:val="2"/>
              <w:sz w:val="24"/>
              <w:szCs w:val="24"/>
              <w:lang w:eastAsia="en-GB"/>
              <w14:ligatures w14:val="standardContextual"/>
            </w:rPr>
          </w:pPr>
          <w:hyperlink w:anchor="_Toc218366170" w:history="1">
            <w:r w:rsidRPr="00F175BE">
              <w:rPr>
                <w:rStyle w:val="Hyperlink"/>
                <w:noProof/>
              </w:rPr>
              <w:t>4</w:t>
            </w:r>
            <w:r>
              <w:rPr>
                <w:noProof/>
                <w:kern w:val="2"/>
                <w:sz w:val="24"/>
                <w:szCs w:val="24"/>
                <w:lang w:eastAsia="en-GB"/>
                <w14:ligatures w14:val="standardContextual"/>
              </w:rPr>
              <w:tab/>
            </w:r>
            <w:r w:rsidRPr="00F175BE">
              <w:rPr>
                <w:rStyle w:val="Hyperlink"/>
                <w:noProof/>
              </w:rPr>
              <w:t>Results</w:t>
            </w:r>
            <w:r>
              <w:rPr>
                <w:noProof/>
                <w:webHidden/>
              </w:rPr>
              <w:tab/>
            </w:r>
            <w:r>
              <w:rPr>
                <w:noProof/>
                <w:webHidden/>
              </w:rPr>
              <w:fldChar w:fldCharType="begin"/>
            </w:r>
            <w:r>
              <w:rPr>
                <w:noProof/>
                <w:webHidden/>
              </w:rPr>
              <w:instrText xml:space="preserve"> PAGEREF _Toc218366170 \h </w:instrText>
            </w:r>
            <w:r>
              <w:rPr>
                <w:noProof/>
                <w:webHidden/>
              </w:rPr>
            </w:r>
            <w:r>
              <w:rPr>
                <w:noProof/>
                <w:webHidden/>
              </w:rPr>
              <w:fldChar w:fldCharType="separate"/>
            </w:r>
            <w:r w:rsidR="00384D5C">
              <w:rPr>
                <w:noProof/>
                <w:webHidden/>
              </w:rPr>
              <w:t>10</w:t>
            </w:r>
            <w:r>
              <w:rPr>
                <w:noProof/>
                <w:webHidden/>
              </w:rPr>
              <w:fldChar w:fldCharType="end"/>
            </w:r>
          </w:hyperlink>
        </w:p>
        <w:p w14:paraId="46F13EEB" w14:textId="4C020FF8" w:rsidR="00335E0B" w:rsidRDefault="00335E0B">
          <w:pPr>
            <w:pStyle w:val="TOC3"/>
            <w:tabs>
              <w:tab w:val="left" w:pos="1200"/>
              <w:tab w:val="right" w:leader="dot" w:pos="9016"/>
            </w:tabs>
            <w:rPr>
              <w:noProof/>
              <w:kern w:val="2"/>
              <w:sz w:val="24"/>
              <w:szCs w:val="24"/>
              <w:lang w:eastAsia="en-GB"/>
              <w14:ligatures w14:val="standardContextual"/>
            </w:rPr>
          </w:pPr>
          <w:hyperlink w:anchor="_Toc218366171" w:history="1">
            <w:r w:rsidRPr="00F175BE">
              <w:rPr>
                <w:rStyle w:val="Hyperlink"/>
                <w:noProof/>
              </w:rPr>
              <w:t>4.1.1</w:t>
            </w:r>
            <w:r>
              <w:rPr>
                <w:noProof/>
                <w:kern w:val="2"/>
                <w:sz w:val="24"/>
                <w:szCs w:val="24"/>
                <w:lang w:eastAsia="en-GB"/>
                <w14:ligatures w14:val="standardContextual"/>
              </w:rPr>
              <w:tab/>
            </w:r>
            <w:r w:rsidRPr="00F175BE">
              <w:rPr>
                <w:rStyle w:val="Hyperlink"/>
                <w:noProof/>
              </w:rPr>
              <w:t>Phase difference at 25Hz below resonance Frequency</w:t>
            </w:r>
            <w:r>
              <w:rPr>
                <w:noProof/>
                <w:webHidden/>
              </w:rPr>
              <w:tab/>
            </w:r>
            <w:r>
              <w:rPr>
                <w:noProof/>
                <w:webHidden/>
              </w:rPr>
              <w:fldChar w:fldCharType="begin"/>
            </w:r>
            <w:r>
              <w:rPr>
                <w:noProof/>
                <w:webHidden/>
              </w:rPr>
              <w:instrText xml:space="preserve"> PAGEREF _Toc218366171 \h </w:instrText>
            </w:r>
            <w:r>
              <w:rPr>
                <w:noProof/>
                <w:webHidden/>
              </w:rPr>
            </w:r>
            <w:r>
              <w:rPr>
                <w:noProof/>
                <w:webHidden/>
              </w:rPr>
              <w:fldChar w:fldCharType="separate"/>
            </w:r>
            <w:r w:rsidR="00384D5C">
              <w:rPr>
                <w:noProof/>
                <w:webHidden/>
              </w:rPr>
              <w:t>11</w:t>
            </w:r>
            <w:r>
              <w:rPr>
                <w:noProof/>
                <w:webHidden/>
              </w:rPr>
              <w:fldChar w:fldCharType="end"/>
            </w:r>
          </w:hyperlink>
        </w:p>
        <w:p w14:paraId="3007865A" w14:textId="4DAF32C9" w:rsidR="00335E0B" w:rsidRDefault="00335E0B">
          <w:pPr>
            <w:pStyle w:val="TOC3"/>
            <w:tabs>
              <w:tab w:val="left" w:pos="1200"/>
              <w:tab w:val="right" w:leader="dot" w:pos="9016"/>
            </w:tabs>
            <w:rPr>
              <w:noProof/>
              <w:kern w:val="2"/>
              <w:sz w:val="24"/>
              <w:szCs w:val="24"/>
              <w:lang w:eastAsia="en-GB"/>
              <w14:ligatures w14:val="standardContextual"/>
            </w:rPr>
          </w:pPr>
          <w:hyperlink w:anchor="_Toc218366172" w:history="1">
            <w:r w:rsidRPr="00F175BE">
              <w:rPr>
                <w:rStyle w:val="Hyperlink"/>
                <w:noProof/>
              </w:rPr>
              <w:t>4.1.2</w:t>
            </w:r>
            <w:r>
              <w:rPr>
                <w:noProof/>
                <w:kern w:val="2"/>
                <w:sz w:val="24"/>
                <w:szCs w:val="24"/>
                <w:lang w:eastAsia="en-GB"/>
                <w14:ligatures w14:val="standardContextual"/>
              </w:rPr>
              <w:tab/>
            </w:r>
            <w:r w:rsidRPr="00F175BE">
              <w:rPr>
                <w:rStyle w:val="Hyperlink"/>
                <w:noProof/>
              </w:rPr>
              <w:t>Phase Angle and Power Factor</w:t>
            </w:r>
            <w:r>
              <w:rPr>
                <w:noProof/>
                <w:webHidden/>
              </w:rPr>
              <w:tab/>
            </w:r>
            <w:r>
              <w:rPr>
                <w:noProof/>
                <w:webHidden/>
              </w:rPr>
              <w:fldChar w:fldCharType="begin"/>
            </w:r>
            <w:r>
              <w:rPr>
                <w:noProof/>
                <w:webHidden/>
              </w:rPr>
              <w:instrText xml:space="preserve"> PAGEREF _Toc218366172 \h </w:instrText>
            </w:r>
            <w:r>
              <w:rPr>
                <w:noProof/>
                <w:webHidden/>
              </w:rPr>
            </w:r>
            <w:r>
              <w:rPr>
                <w:noProof/>
                <w:webHidden/>
              </w:rPr>
              <w:fldChar w:fldCharType="separate"/>
            </w:r>
            <w:r w:rsidR="00384D5C">
              <w:rPr>
                <w:noProof/>
                <w:webHidden/>
              </w:rPr>
              <w:t>12</w:t>
            </w:r>
            <w:r>
              <w:rPr>
                <w:noProof/>
                <w:webHidden/>
              </w:rPr>
              <w:fldChar w:fldCharType="end"/>
            </w:r>
          </w:hyperlink>
        </w:p>
        <w:p w14:paraId="2BBA0164" w14:textId="02877BC4" w:rsidR="00335E0B" w:rsidRDefault="00335E0B">
          <w:pPr>
            <w:pStyle w:val="TOC3"/>
            <w:tabs>
              <w:tab w:val="left" w:pos="1200"/>
              <w:tab w:val="right" w:leader="dot" w:pos="9016"/>
            </w:tabs>
            <w:rPr>
              <w:noProof/>
              <w:kern w:val="2"/>
              <w:sz w:val="24"/>
              <w:szCs w:val="24"/>
              <w:lang w:eastAsia="en-GB"/>
              <w14:ligatures w14:val="standardContextual"/>
            </w:rPr>
          </w:pPr>
          <w:hyperlink w:anchor="_Toc218366173" w:history="1">
            <w:r w:rsidRPr="00F175BE">
              <w:rPr>
                <w:rStyle w:val="Hyperlink"/>
                <w:noProof/>
              </w:rPr>
              <w:t>4.1.3</w:t>
            </w:r>
            <w:r>
              <w:rPr>
                <w:noProof/>
                <w:kern w:val="2"/>
                <w:sz w:val="24"/>
                <w:szCs w:val="24"/>
                <w:lang w:eastAsia="en-GB"/>
                <w14:ligatures w14:val="standardContextual"/>
              </w:rPr>
              <w:tab/>
            </w:r>
            <w:r w:rsidRPr="00F175BE">
              <w:rPr>
                <w:rStyle w:val="Hyperlink"/>
                <w:noProof/>
              </w:rPr>
              <w:t>Calculations for Capacitive, Inductive Reactance and Impedance</w:t>
            </w:r>
            <w:r>
              <w:rPr>
                <w:noProof/>
                <w:webHidden/>
              </w:rPr>
              <w:tab/>
            </w:r>
            <w:r>
              <w:rPr>
                <w:noProof/>
                <w:webHidden/>
              </w:rPr>
              <w:fldChar w:fldCharType="begin"/>
            </w:r>
            <w:r>
              <w:rPr>
                <w:noProof/>
                <w:webHidden/>
              </w:rPr>
              <w:instrText xml:space="preserve"> PAGEREF _Toc218366173 \h </w:instrText>
            </w:r>
            <w:r>
              <w:rPr>
                <w:noProof/>
                <w:webHidden/>
              </w:rPr>
            </w:r>
            <w:r>
              <w:rPr>
                <w:noProof/>
                <w:webHidden/>
              </w:rPr>
              <w:fldChar w:fldCharType="separate"/>
            </w:r>
            <w:r w:rsidR="00384D5C">
              <w:rPr>
                <w:noProof/>
                <w:webHidden/>
              </w:rPr>
              <w:t>13</w:t>
            </w:r>
            <w:r>
              <w:rPr>
                <w:noProof/>
                <w:webHidden/>
              </w:rPr>
              <w:fldChar w:fldCharType="end"/>
            </w:r>
          </w:hyperlink>
        </w:p>
        <w:p w14:paraId="19D412E0" w14:textId="7EBA4859" w:rsidR="00335E0B" w:rsidRDefault="00335E0B">
          <w:pPr>
            <w:pStyle w:val="TOC3"/>
            <w:tabs>
              <w:tab w:val="left" w:pos="1200"/>
              <w:tab w:val="right" w:leader="dot" w:pos="9016"/>
            </w:tabs>
            <w:rPr>
              <w:noProof/>
              <w:kern w:val="2"/>
              <w:sz w:val="24"/>
              <w:szCs w:val="24"/>
              <w:lang w:eastAsia="en-GB"/>
              <w14:ligatures w14:val="standardContextual"/>
            </w:rPr>
          </w:pPr>
          <w:hyperlink w:anchor="_Toc218366174" w:history="1">
            <w:r w:rsidRPr="00F175BE">
              <w:rPr>
                <w:rStyle w:val="Hyperlink"/>
                <w:noProof/>
              </w:rPr>
              <w:t>4.1.4</w:t>
            </w:r>
            <w:r>
              <w:rPr>
                <w:noProof/>
                <w:kern w:val="2"/>
                <w:sz w:val="24"/>
                <w:szCs w:val="24"/>
                <w:lang w:eastAsia="en-GB"/>
                <w14:ligatures w14:val="standardContextual"/>
              </w:rPr>
              <w:tab/>
            </w:r>
            <w:r w:rsidRPr="00F175BE">
              <w:rPr>
                <w:rStyle w:val="Hyperlink"/>
                <w:noProof/>
              </w:rPr>
              <w:t>Calculations for Current across the Capacitor and Load</w:t>
            </w:r>
            <w:r>
              <w:rPr>
                <w:noProof/>
                <w:webHidden/>
              </w:rPr>
              <w:tab/>
            </w:r>
            <w:r>
              <w:rPr>
                <w:noProof/>
                <w:webHidden/>
              </w:rPr>
              <w:fldChar w:fldCharType="begin"/>
            </w:r>
            <w:r>
              <w:rPr>
                <w:noProof/>
                <w:webHidden/>
              </w:rPr>
              <w:instrText xml:space="preserve"> PAGEREF _Toc218366174 \h </w:instrText>
            </w:r>
            <w:r>
              <w:rPr>
                <w:noProof/>
                <w:webHidden/>
              </w:rPr>
            </w:r>
            <w:r>
              <w:rPr>
                <w:noProof/>
                <w:webHidden/>
              </w:rPr>
              <w:fldChar w:fldCharType="separate"/>
            </w:r>
            <w:r w:rsidR="00384D5C">
              <w:rPr>
                <w:noProof/>
                <w:webHidden/>
              </w:rPr>
              <w:t>13</w:t>
            </w:r>
            <w:r>
              <w:rPr>
                <w:noProof/>
                <w:webHidden/>
              </w:rPr>
              <w:fldChar w:fldCharType="end"/>
            </w:r>
          </w:hyperlink>
        </w:p>
        <w:p w14:paraId="77E4E207" w14:textId="1BA4C24F" w:rsidR="00335E0B" w:rsidRDefault="00335E0B">
          <w:pPr>
            <w:pStyle w:val="TOC3"/>
            <w:tabs>
              <w:tab w:val="left" w:pos="1200"/>
              <w:tab w:val="right" w:leader="dot" w:pos="9016"/>
            </w:tabs>
            <w:rPr>
              <w:noProof/>
              <w:kern w:val="2"/>
              <w:sz w:val="24"/>
              <w:szCs w:val="24"/>
              <w:lang w:eastAsia="en-GB"/>
              <w14:ligatures w14:val="standardContextual"/>
            </w:rPr>
          </w:pPr>
          <w:hyperlink w:anchor="_Toc218366175" w:history="1">
            <w:r w:rsidRPr="00F175BE">
              <w:rPr>
                <w:rStyle w:val="Hyperlink"/>
                <w:noProof/>
              </w:rPr>
              <w:t>4.1.5</w:t>
            </w:r>
            <w:r>
              <w:rPr>
                <w:noProof/>
                <w:kern w:val="2"/>
                <w:sz w:val="24"/>
                <w:szCs w:val="24"/>
                <w:lang w:eastAsia="en-GB"/>
                <w14:ligatures w14:val="standardContextual"/>
              </w:rPr>
              <w:tab/>
            </w:r>
            <w:r w:rsidRPr="00F175BE">
              <w:rPr>
                <w:rStyle w:val="Hyperlink"/>
                <w:noProof/>
              </w:rPr>
              <w:t>Phase angles</w:t>
            </w:r>
            <w:r>
              <w:rPr>
                <w:noProof/>
                <w:webHidden/>
              </w:rPr>
              <w:tab/>
            </w:r>
            <w:r>
              <w:rPr>
                <w:noProof/>
                <w:webHidden/>
              </w:rPr>
              <w:fldChar w:fldCharType="begin"/>
            </w:r>
            <w:r>
              <w:rPr>
                <w:noProof/>
                <w:webHidden/>
              </w:rPr>
              <w:instrText xml:space="preserve"> PAGEREF _Toc218366175 \h </w:instrText>
            </w:r>
            <w:r>
              <w:rPr>
                <w:noProof/>
                <w:webHidden/>
              </w:rPr>
            </w:r>
            <w:r>
              <w:rPr>
                <w:noProof/>
                <w:webHidden/>
              </w:rPr>
              <w:fldChar w:fldCharType="separate"/>
            </w:r>
            <w:r w:rsidR="00384D5C">
              <w:rPr>
                <w:noProof/>
                <w:webHidden/>
              </w:rPr>
              <w:t>14</w:t>
            </w:r>
            <w:r>
              <w:rPr>
                <w:noProof/>
                <w:webHidden/>
              </w:rPr>
              <w:fldChar w:fldCharType="end"/>
            </w:r>
          </w:hyperlink>
        </w:p>
        <w:p w14:paraId="22C031C3" w14:textId="308DFBCD" w:rsidR="00335E0B" w:rsidRDefault="00335E0B">
          <w:pPr>
            <w:pStyle w:val="TOC3"/>
            <w:tabs>
              <w:tab w:val="left" w:pos="1200"/>
              <w:tab w:val="right" w:leader="dot" w:pos="9016"/>
            </w:tabs>
            <w:rPr>
              <w:noProof/>
              <w:kern w:val="2"/>
              <w:sz w:val="24"/>
              <w:szCs w:val="24"/>
              <w:lang w:eastAsia="en-GB"/>
              <w14:ligatures w14:val="standardContextual"/>
            </w:rPr>
          </w:pPr>
          <w:hyperlink w:anchor="_Toc218366176" w:history="1">
            <w:r w:rsidRPr="00F175BE">
              <w:rPr>
                <w:rStyle w:val="Hyperlink"/>
                <w:noProof/>
              </w:rPr>
              <w:t>4.1.6</w:t>
            </w:r>
            <w:r>
              <w:rPr>
                <w:noProof/>
                <w:kern w:val="2"/>
                <w:sz w:val="24"/>
                <w:szCs w:val="24"/>
                <w:lang w:eastAsia="en-GB"/>
                <w14:ligatures w14:val="standardContextual"/>
              </w:rPr>
              <w:tab/>
            </w:r>
            <w:r w:rsidRPr="00F175BE">
              <w:rPr>
                <w:rStyle w:val="Hyperlink"/>
                <w:noProof/>
              </w:rPr>
              <w:t>Table with different Frequency</w:t>
            </w:r>
            <w:r>
              <w:rPr>
                <w:noProof/>
                <w:webHidden/>
              </w:rPr>
              <w:tab/>
            </w:r>
            <w:r>
              <w:rPr>
                <w:noProof/>
                <w:webHidden/>
              </w:rPr>
              <w:fldChar w:fldCharType="begin"/>
            </w:r>
            <w:r>
              <w:rPr>
                <w:noProof/>
                <w:webHidden/>
              </w:rPr>
              <w:instrText xml:space="preserve"> PAGEREF _Toc218366176 \h </w:instrText>
            </w:r>
            <w:r>
              <w:rPr>
                <w:noProof/>
                <w:webHidden/>
              </w:rPr>
            </w:r>
            <w:r>
              <w:rPr>
                <w:noProof/>
                <w:webHidden/>
              </w:rPr>
              <w:fldChar w:fldCharType="separate"/>
            </w:r>
            <w:r w:rsidR="00384D5C">
              <w:rPr>
                <w:noProof/>
                <w:webHidden/>
              </w:rPr>
              <w:t>15</w:t>
            </w:r>
            <w:r>
              <w:rPr>
                <w:noProof/>
                <w:webHidden/>
              </w:rPr>
              <w:fldChar w:fldCharType="end"/>
            </w:r>
          </w:hyperlink>
        </w:p>
        <w:p w14:paraId="4241CC33" w14:textId="25F7E78B" w:rsidR="00335E0B" w:rsidRDefault="00335E0B">
          <w:pPr>
            <w:pStyle w:val="TOC3"/>
            <w:tabs>
              <w:tab w:val="left" w:pos="1200"/>
              <w:tab w:val="right" w:leader="dot" w:pos="9016"/>
            </w:tabs>
            <w:rPr>
              <w:noProof/>
              <w:kern w:val="2"/>
              <w:sz w:val="24"/>
              <w:szCs w:val="24"/>
              <w:lang w:eastAsia="en-GB"/>
              <w14:ligatures w14:val="standardContextual"/>
            </w:rPr>
          </w:pPr>
          <w:hyperlink w:anchor="_Toc218366177" w:history="1">
            <w:r w:rsidRPr="00F175BE">
              <w:rPr>
                <w:rStyle w:val="Hyperlink"/>
                <w:noProof/>
              </w:rPr>
              <w:t>4.1.7</w:t>
            </w:r>
            <w:r>
              <w:rPr>
                <w:noProof/>
                <w:kern w:val="2"/>
                <w:sz w:val="24"/>
                <w:szCs w:val="24"/>
                <w:lang w:eastAsia="en-GB"/>
                <w14:ligatures w14:val="standardContextual"/>
              </w:rPr>
              <w:tab/>
            </w:r>
            <w:r w:rsidRPr="00F175BE">
              <w:rPr>
                <w:rStyle w:val="Hyperlink"/>
                <w:noProof/>
              </w:rPr>
              <w:t>Phasor Diagrams</w:t>
            </w:r>
            <w:r>
              <w:rPr>
                <w:noProof/>
                <w:webHidden/>
              </w:rPr>
              <w:tab/>
            </w:r>
            <w:r>
              <w:rPr>
                <w:noProof/>
                <w:webHidden/>
              </w:rPr>
              <w:fldChar w:fldCharType="begin"/>
            </w:r>
            <w:r>
              <w:rPr>
                <w:noProof/>
                <w:webHidden/>
              </w:rPr>
              <w:instrText xml:space="preserve"> PAGEREF _Toc218366177 \h </w:instrText>
            </w:r>
            <w:r>
              <w:rPr>
                <w:noProof/>
                <w:webHidden/>
              </w:rPr>
            </w:r>
            <w:r>
              <w:rPr>
                <w:noProof/>
                <w:webHidden/>
              </w:rPr>
              <w:fldChar w:fldCharType="separate"/>
            </w:r>
            <w:r w:rsidR="00384D5C">
              <w:rPr>
                <w:noProof/>
                <w:webHidden/>
              </w:rPr>
              <w:t>16</w:t>
            </w:r>
            <w:r>
              <w:rPr>
                <w:noProof/>
                <w:webHidden/>
              </w:rPr>
              <w:fldChar w:fldCharType="end"/>
            </w:r>
          </w:hyperlink>
        </w:p>
        <w:p w14:paraId="71438981" w14:textId="1F152692" w:rsidR="00335E0B" w:rsidRDefault="00335E0B">
          <w:pPr>
            <w:pStyle w:val="TOC1"/>
            <w:tabs>
              <w:tab w:val="left" w:pos="440"/>
              <w:tab w:val="right" w:leader="dot" w:pos="9016"/>
            </w:tabs>
            <w:rPr>
              <w:noProof/>
              <w:kern w:val="2"/>
              <w:sz w:val="24"/>
              <w:szCs w:val="24"/>
              <w:lang w:eastAsia="en-GB"/>
              <w14:ligatures w14:val="standardContextual"/>
            </w:rPr>
          </w:pPr>
          <w:hyperlink w:anchor="_Toc218366178" w:history="1">
            <w:r w:rsidRPr="00F175BE">
              <w:rPr>
                <w:rStyle w:val="Hyperlink"/>
                <w:noProof/>
              </w:rPr>
              <w:t>5</w:t>
            </w:r>
            <w:r>
              <w:rPr>
                <w:noProof/>
                <w:kern w:val="2"/>
                <w:sz w:val="24"/>
                <w:szCs w:val="24"/>
                <w:lang w:eastAsia="en-GB"/>
                <w14:ligatures w14:val="standardContextual"/>
              </w:rPr>
              <w:tab/>
            </w:r>
            <w:r w:rsidRPr="00F175BE">
              <w:rPr>
                <w:rStyle w:val="Hyperlink"/>
                <w:noProof/>
              </w:rPr>
              <w:t>Discussion</w:t>
            </w:r>
            <w:r>
              <w:rPr>
                <w:noProof/>
                <w:webHidden/>
              </w:rPr>
              <w:tab/>
            </w:r>
            <w:r>
              <w:rPr>
                <w:noProof/>
                <w:webHidden/>
              </w:rPr>
              <w:fldChar w:fldCharType="begin"/>
            </w:r>
            <w:r>
              <w:rPr>
                <w:noProof/>
                <w:webHidden/>
              </w:rPr>
              <w:instrText xml:space="preserve"> PAGEREF _Toc218366178 \h </w:instrText>
            </w:r>
            <w:r>
              <w:rPr>
                <w:noProof/>
                <w:webHidden/>
              </w:rPr>
            </w:r>
            <w:r>
              <w:rPr>
                <w:noProof/>
                <w:webHidden/>
              </w:rPr>
              <w:fldChar w:fldCharType="separate"/>
            </w:r>
            <w:r w:rsidR="00384D5C">
              <w:rPr>
                <w:noProof/>
                <w:webHidden/>
              </w:rPr>
              <w:t>17</w:t>
            </w:r>
            <w:r>
              <w:rPr>
                <w:noProof/>
                <w:webHidden/>
              </w:rPr>
              <w:fldChar w:fldCharType="end"/>
            </w:r>
          </w:hyperlink>
        </w:p>
        <w:p w14:paraId="46FF16EB" w14:textId="79707B2E" w:rsidR="00335E0B" w:rsidRDefault="00335E0B">
          <w:pPr>
            <w:pStyle w:val="TOC3"/>
            <w:tabs>
              <w:tab w:val="left" w:pos="1200"/>
              <w:tab w:val="right" w:leader="dot" w:pos="9016"/>
            </w:tabs>
            <w:rPr>
              <w:noProof/>
              <w:kern w:val="2"/>
              <w:sz w:val="24"/>
              <w:szCs w:val="24"/>
              <w:lang w:eastAsia="en-GB"/>
              <w14:ligatures w14:val="standardContextual"/>
            </w:rPr>
          </w:pPr>
          <w:hyperlink w:anchor="_Toc218366179" w:history="1">
            <w:r w:rsidRPr="00F175BE">
              <w:rPr>
                <w:rStyle w:val="Hyperlink"/>
                <w:noProof/>
              </w:rPr>
              <w:t>5.1.1</w:t>
            </w:r>
            <w:r>
              <w:rPr>
                <w:noProof/>
                <w:kern w:val="2"/>
                <w:sz w:val="24"/>
                <w:szCs w:val="24"/>
                <w:lang w:eastAsia="en-GB"/>
                <w14:ligatures w14:val="standardContextual"/>
              </w:rPr>
              <w:tab/>
            </w:r>
            <w:r w:rsidRPr="00F175BE">
              <w:rPr>
                <w:rStyle w:val="Hyperlink"/>
                <w:noProof/>
              </w:rPr>
              <w:t>Analysing the Results</w:t>
            </w:r>
            <w:r>
              <w:rPr>
                <w:noProof/>
                <w:webHidden/>
              </w:rPr>
              <w:tab/>
            </w:r>
            <w:r>
              <w:rPr>
                <w:noProof/>
                <w:webHidden/>
              </w:rPr>
              <w:fldChar w:fldCharType="begin"/>
            </w:r>
            <w:r>
              <w:rPr>
                <w:noProof/>
                <w:webHidden/>
              </w:rPr>
              <w:instrText xml:space="preserve"> PAGEREF _Toc218366179 \h </w:instrText>
            </w:r>
            <w:r>
              <w:rPr>
                <w:noProof/>
                <w:webHidden/>
              </w:rPr>
            </w:r>
            <w:r>
              <w:rPr>
                <w:noProof/>
                <w:webHidden/>
              </w:rPr>
              <w:fldChar w:fldCharType="separate"/>
            </w:r>
            <w:r w:rsidR="00384D5C">
              <w:rPr>
                <w:noProof/>
                <w:webHidden/>
              </w:rPr>
              <w:t>17</w:t>
            </w:r>
            <w:r>
              <w:rPr>
                <w:noProof/>
                <w:webHidden/>
              </w:rPr>
              <w:fldChar w:fldCharType="end"/>
            </w:r>
          </w:hyperlink>
        </w:p>
        <w:p w14:paraId="431F155B" w14:textId="0C927EA8" w:rsidR="00335E0B" w:rsidRDefault="00335E0B">
          <w:pPr>
            <w:pStyle w:val="TOC3"/>
            <w:tabs>
              <w:tab w:val="left" w:pos="1200"/>
              <w:tab w:val="right" w:leader="dot" w:pos="9016"/>
            </w:tabs>
            <w:rPr>
              <w:noProof/>
              <w:kern w:val="2"/>
              <w:sz w:val="24"/>
              <w:szCs w:val="24"/>
              <w:lang w:eastAsia="en-GB"/>
              <w14:ligatures w14:val="standardContextual"/>
            </w:rPr>
          </w:pPr>
          <w:hyperlink w:anchor="_Toc218366180" w:history="1">
            <w:r w:rsidRPr="00F175BE">
              <w:rPr>
                <w:rStyle w:val="Hyperlink"/>
                <w:noProof/>
              </w:rPr>
              <w:t>5.1.2</w:t>
            </w:r>
            <w:r>
              <w:rPr>
                <w:noProof/>
                <w:kern w:val="2"/>
                <w:sz w:val="24"/>
                <w:szCs w:val="24"/>
                <w:lang w:eastAsia="en-GB"/>
                <w14:ligatures w14:val="standardContextual"/>
              </w:rPr>
              <w:tab/>
            </w:r>
            <w:r w:rsidRPr="00F175BE">
              <w:rPr>
                <w:rStyle w:val="Hyperlink"/>
                <w:noProof/>
              </w:rPr>
              <w:t>Explaining Resonance, Achieving maximum Power transfer and Energy efficiency.</w:t>
            </w:r>
            <w:r>
              <w:rPr>
                <w:noProof/>
                <w:webHidden/>
              </w:rPr>
              <w:tab/>
            </w:r>
            <w:r>
              <w:rPr>
                <w:noProof/>
                <w:webHidden/>
              </w:rPr>
              <w:fldChar w:fldCharType="begin"/>
            </w:r>
            <w:r>
              <w:rPr>
                <w:noProof/>
                <w:webHidden/>
              </w:rPr>
              <w:instrText xml:space="preserve"> PAGEREF _Toc218366180 \h </w:instrText>
            </w:r>
            <w:r>
              <w:rPr>
                <w:noProof/>
                <w:webHidden/>
              </w:rPr>
            </w:r>
            <w:r>
              <w:rPr>
                <w:noProof/>
                <w:webHidden/>
              </w:rPr>
              <w:fldChar w:fldCharType="separate"/>
            </w:r>
            <w:r w:rsidR="00384D5C">
              <w:rPr>
                <w:noProof/>
                <w:webHidden/>
              </w:rPr>
              <w:t>18</w:t>
            </w:r>
            <w:r>
              <w:rPr>
                <w:noProof/>
                <w:webHidden/>
              </w:rPr>
              <w:fldChar w:fldCharType="end"/>
            </w:r>
          </w:hyperlink>
        </w:p>
        <w:p w14:paraId="1A8311B0" w14:textId="2227EDAF" w:rsidR="00335E0B" w:rsidRDefault="00384D5C">
          <w:pPr>
            <w:pStyle w:val="TOC3"/>
            <w:tabs>
              <w:tab w:val="left" w:pos="1200"/>
              <w:tab w:val="right" w:leader="dot" w:pos="9016"/>
            </w:tabs>
            <w:rPr>
              <w:noProof/>
              <w:kern w:val="2"/>
              <w:sz w:val="24"/>
              <w:szCs w:val="24"/>
              <w:lang w:eastAsia="en-GB"/>
              <w14:ligatures w14:val="standardContextual"/>
            </w:rPr>
          </w:pPr>
          <w:hyperlink w:anchor="_Toc218366181" w:history="1">
            <w:r>
              <w:rPr>
                <w:rStyle w:val="Hyperlink"/>
                <w:noProof/>
              </w:rPr>
              <w:t>5.1.3</w:t>
            </w:r>
            <w:r>
              <w:rPr>
                <w:rStyle w:val="Hyperlink"/>
                <w:noProof/>
              </w:rPr>
              <w:tab/>
              <w:t>Why use three phases?</w:t>
            </w:r>
            <w:r>
              <w:rPr>
                <w:rStyle w:val="Hyperlink"/>
                <w:noProof/>
              </w:rPr>
              <w:tab/>
              <w:t>18</w:t>
            </w:r>
          </w:hyperlink>
        </w:p>
        <w:p w14:paraId="314A474F" w14:textId="3B1E6762" w:rsidR="00335E0B" w:rsidRDefault="00335E0B">
          <w:pPr>
            <w:pStyle w:val="TOC1"/>
            <w:tabs>
              <w:tab w:val="left" w:pos="440"/>
              <w:tab w:val="right" w:leader="dot" w:pos="9016"/>
            </w:tabs>
            <w:rPr>
              <w:noProof/>
              <w:kern w:val="2"/>
              <w:sz w:val="24"/>
              <w:szCs w:val="24"/>
              <w:lang w:eastAsia="en-GB"/>
              <w14:ligatures w14:val="standardContextual"/>
            </w:rPr>
          </w:pPr>
          <w:hyperlink w:anchor="_Toc218366182" w:history="1">
            <w:r w:rsidRPr="00F175BE">
              <w:rPr>
                <w:rStyle w:val="Hyperlink"/>
                <w:noProof/>
              </w:rPr>
              <w:t>6</w:t>
            </w:r>
            <w:r>
              <w:rPr>
                <w:noProof/>
                <w:kern w:val="2"/>
                <w:sz w:val="24"/>
                <w:szCs w:val="24"/>
                <w:lang w:eastAsia="en-GB"/>
                <w14:ligatures w14:val="standardContextual"/>
              </w:rPr>
              <w:tab/>
            </w:r>
            <w:r w:rsidRPr="00F175BE">
              <w:rPr>
                <w:rStyle w:val="Hyperlink"/>
                <w:noProof/>
              </w:rPr>
              <w:t>Conclusion</w:t>
            </w:r>
            <w:r>
              <w:rPr>
                <w:noProof/>
                <w:webHidden/>
              </w:rPr>
              <w:tab/>
            </w:r>
            <w:r>
              <w:rPr>
                <w:noProof/>
                <w:webHidden/>
              </w:rPr>
              <w:fldChar w:fldCharType="begin"/>
            </w:r>
            <w:r>
              <w:rPr>
                <w:noProof/>
                <w:webHidden/>
              </w:rPr>
              <w:instrText xml:space="preserve"> PAGEREF _Toc218366182 \h </w:instrText>
            </w:r>
            <w:r>
              <w:rPr>
                <w:noProof/>
                <w:webHidden/>
              </w:rPr>
            </w:r>
            <w:r>
              <w:rPr>
                <w:noProof/>
                <w:webHidden/>
              </w:rPr>
              <w:fldChar w:fldCharType="separate"/>
            </w:r>
            <w:r w:rsidR="00384D5C">
              <w:rPr>
                <w:noProof/>
                <w:webHidden/>
              </w:rPr>
              <w:t>19</w:t>
            </w:r>
            <w:r>
              <w:rPr>
                <w:noProof/>
                <w:webHidden/>
              </w:rPr>
              <w:fldChar w:fldCharType="end"/>
            </w:r>
          </w:hyperlink>
        </w:p>
        <w:p w14:paraId="099E6849" w14:textId="4008289A" w:rsidR="00335E0B" w:rsidRDefault="00335E0B">
          <w:pPr>
            <w:pStyle w:val="TOC1"/>
            <w:tabs>
              <w:tab w:val="left" w:pos="440"/>
              <w:tab w:val="right" w:leader="dot" w:pos="9016"/>
            </w:tabs>
            <w:rPr>
              <w:noProof/>
              <w:kern w:val="2"/>
              <w:sz w:val="24"/>
              <w:szCs w:val="24"/>
              <w:lang w:eastAsia="en-GB"/>
              <w14:ligatures w14:val="standardContextual"/>
            </w:rPr>
          </w:pPr>
          <w:hyperlink w:anchor="_Toc218366183" w:history="1">
            <w:r w:rsidRPr="00F175BE">
              <w:rPr>
                <w:rStyle w:val="Hyperlink"/>
                <w:noProof/>
              </w:rPr>
              <w:t>7</w:t>
            </w:r>
            <w:r>
              <w:rPr>
                <w:noProof/>
                <w:kern w:val="2"/>
                <w:sz w:val="24"/>
                <w:szCs w:val="24"/>
                <w:lang w:eastAsia="en-GB"/>
                <w14:ligatures w14:val="standardContextual"/>
              </w:rPr>
              <w:tab/>
            </w:r>
            <w:r w:rsidRPr="00F175BE">
              <w:rPr>
                <w:rStyle w:val="Hyperlink"/>
                <w:noProof/>
              </w:rPr>
              <w:t>Reference</w:t>
            </w:r>
            <w:r>
              <w:rPr>
                <w:noProof/>
                <w:webHidden/>
              </w:rPr>
              <w:tab/>
            </w:r>
            <w:r>
              <w:rPr>
                <w:noProof/>
                <w:webHidden/>
              </w:rPr>
              <w:fldChar w:fldCharType="begin"/>
            </w:r>
            <w:r>
              <w:rPr>
                <w:noProof/>
                <w:webHidden/>
              </w:rPr>
              <w:instrText xml:space="preserve"> PAGEREF _Toc218366183 \h </w:instrText>
            </w:r>
            <w:r>
              <w:rPr>
                <w:noProof/>
                <w:webHidden/>
              </w:rPr>
            </w:r>
            <w:r>
              <w:rPr>
                <w:noProof/>
                <w:webHidden/>
              </w:rPr>
              <w:fldChar w:fldCharType="separate"/>
            </w:r>
            <w:r w:rsidR="00384D5C">
              <w:rPr>
                <w:noProof/>
                <w:webHidden/>
              </w:rPr>
              <w:t>19</w:t>
            </w:r>
            <w:r>
              <w:rPr>
                <w:noProof/>
                <w:webHidden/>
              </w:rPr>
              <w:fldChar w:fldCharType="end"/>
            </w:r>
          </w:hyperlink>
        </w:p>
        <w:p w14:paraId="1FCD6E76" w14:textId="1D13700B" w:rsidR="002F2421" w:rsidRDefault="002F2421">
          <w:r>
            <w:rPr>
              <w:b/>
              <w:bCs/>
              <w:noProof/>
            </w:rPr>
            <w:fldChar w:fldCharType="end"/>
          </w:r>
        </w:p>
      </w:sdtContent>
    </w:sdt>
    <w:p w14:paraId="6B8D6289" w14:textId="77777777" w:rsidR="002F2421" w:rsidRDefault="002F2421">
      <w:pPr>
        <w:rPr>
          <w:rFonts w:ascii="Times New Roman" w:hAnsi="Times New Roman" w:cs="Times New Roman"/>
        </w:rPr>
        <w:sectPr w:rsidR="002F2421" w:rsidSect="002F2421">
          <w:headerReference w:type="default"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pPr>
    </w:p>
    <w:p w14:paraId="7B691AEE" w14:textId="25D9BDC2" w:rsidR="002F2421" w:rsidRDefault="00A025C8" w:rsidP="00A025C8">
      <w:pPr>
        <w:pStyle w:val="Heading1"/>
      </w:pPr>
      <w:bookmarkStart w:id="0" w:name="_Toc218366150"/>
      <w:r>
        <w:lastRenderedPageBreak/>
        <w:t>Abstract</w:t>
      </w:r>
      <w:bookmarkEnd w:id="0"/>
    </w:p>
    <w:p w14:paraId="21B6BB25" w14:textId="12E9DD71" w:rsidR="00A025C8" w:rsidRDefault="00A025C8" w:rsidP="00A025C8"/>
    <w:p w14:paraId="6FAD9C4F" w14:textId="5F5E1C01" w:rsidR="00B96E09" w:rsidRDefault="00384D5C" w:rsidP="00A025C8">
      <w:r>
        <w:t xml:space="preserve">This report </w:t>
      </w:r>
      <w:r w:rsidR="00865686">
        <w:t xml:space="preserve">explains how to calculate the capacitor value from the phasor diagram using </w:t>
      </w:r>
      <w:r>
        <w:t xml:space="preserve">information </w:t>
      </w:r>
      <w:r w:rsidR="00A025C8">
        <w:t>from the student identification number.  The identification then breaks down into the following categories.</w:t>
      </w:r>
    </w:p>
    <w:p w14:paraId="5A50428A" w14:textId="6741AD41" w:rsidR="00A025C8" w:rsidRDefault="00A025C8" w:rsidP="00A025C8">
      <w:r>
        <w:t xml:space="preserve">student number: 2413461 </w:t>
      </w:r>
    </w:p>
    <w:p w14:paraId="54159959" w14:textId="2B5D74DE" w:rsidR="00A025C8" w:rsidRDefault="00A025C8" w:rsidP="00B96E09">
      <w:pPr>
        <w:pStyle w:val="ListParagraph"/>
        <w:numPr>
          <w:ilvl w:val="0"/>
          <w:numId w:val="2"/>
        </w:numPr>
      </w:pPr>
      <w:proofErr w:type="spellStart"/>
      <w:r>
        <w:t>Rsrc</w:t>
      </w:r>
      <w:proofErr w:type="spellEnd"/>
      <w:r>
        <w:t xml:space="preserve"> = </w:t>
      </w:r>
      <w:r w:rsidR="00B96E09">
        <w:t>2.4</w:t>
      </w:r>
      <w:r>
        <w:t xml:space="preserve"> Ω</w:t>
      </w:r>
    </w:p>
    <w:p w14:paraId="5BA8D6C7" w14:textId="652989C9" w:rsidR="00A025C8" w:rsidRDefault="00A025C8" w:rsidP="00B96E09">
      <w:pPr>
        <w:pStyle w:val="ListParagraph"/>
        <w:numPr>
          <w:ilvl w:val="0"/>
          <w:numId w:val="2"/>
        </w:numPr>
      </w:pPr>
      <w:r>
        <w:t xml:space="preserve">Load inductor value = </w:t>
      </w:r>
      <w:r w:rsidR="00B96E09">
        <w:t>134</w:t>
      </w:r>
      <w:r>
        <w:t xml:space="preserve"> </w:t>
      </w:r>
      <w:proofErr w:type="spellStart"/>
      <w:r>
        <w:t>mH</w:t>
      </w:r>
      <w:proofErr w:type="spellEnd"/>
    </w:p>
    <w:p w14:paraId="14D5151D" w14:textId="6BDF18F5" w:rsidR="00A025C8" w:rsidRDefault="00A025C8" w:rsidP="00B96E09">
      <w:pPr>
        <w:pStyle w:val="ListParagraph"/>
        <w:numPr>
          <w:ilvl w:val="0"/>
          <w:numId w:val="2"/>
        </w:numPr>
      </w:pPr>
      <w:r>
        <w:t xml:space="preserve">Load resistor value = </w:t>
      </w:r>
      <w:r w:rsidR="00B96E09">
        <w:t>61</w:t>
      </w:r>
      <w:r>
        <w:t xml:space="preserve"> Ω</w:t>
      </w:r>
    </w:p>
    <w:p w14:paraId="70C22E5B" w14:textId="52DD7903" w:rsidR="00A025C8" w:rsidRDefault="00A025C8" w:rsidP="00B96E09">
      <w:pPr>
        <w:pStyle w:val="ListParagraph"/>
        <w:numPr>
          <w:ilvl w:val="0"/>
          <w:numId w:val="2"/>
        </w:numPr>
      </w:pPr>
      <w:r>
        <w:t>Connect the circuit to a 300 Vrms, 50 Hz sinusoidal source</w:t>
      </w:r>
      <w:r w:rsidR="00B96E09">
        <w:t>.</w:t>
      </w:r>
    </w:p>
    <w:p w14:paraId="783499B0" w14:textId="5A7D4AB4" w:rsidR="00B96E09" w:rsidRPr="00A025C8" w:rsidRDefault="00865686" w:rsidP="00A025C8">
      <w:r>
        <w:t>The information above can be used to calculate the capacitor value and to assess how the circuit benefits from having a capacitor in parallel with</w:t>
      </w:r>
      <w:r w:rsidR="00626839">
        <w:t xml:space="preserve"> the Load.</w:t>
      </w:r>
      <w:r w:rsidR="00E841DE">
        <w:t xml:space="preserve"> This report also shows why Power factor correction will improve </w:t>
      </w:r>
      <w:r>
        <w:t xml:space="preserve">maximum power transfer and </w:t>
      </w:r>
      <w:r w:rsidR="00E841DE">
        <w:t>efficiency.</w:t>
      </w:r>
    </w:p>
    <w:p w14:paraId="5C56386E" w14:textId="033DA0D1" w:rsidR="00AF6C7A" w:rsidRDefault="002F2421" w:rsidP="003B3D3D">
      <w:pPr>
        <w:pStyle w:val="Heading1"/>
      </w:pPr>
      <w:bookmarkStart w:id="1" w:name="_Toc218366151"/>
      <w:r>
        <w:t>Introduction</w:t>
      </w:r>
      <w:bookmarkEnd w:id="1"/>
    </w:p>
    <w:p w14:paraId="176CE5DE" w14:textId="77777777" w:rsidR="005F4E30" w:rsidRDefault="005F4E30" w:rsidP="005F4E30"/>
    <w:p w14:paraId="41F52071" w14:textId="05208B9B" w:rsidR="00792EDB" w:rsidRPr="005F4E30" w:rsidRDefault="005F4E30" w:rsidP="005F4E30">
      <w:r>
        <w:t xml:space="preserve">This section </w:t>
      </w:r>
      <w:r w:rsidR="00865686">
        <w:t xml:space="preserve">explains what each compound is used for in the circuit, how it affects current and voltage, and how </w:t>
      </w:r>
      <w:r w:rsidR="00384D5C">
        <w:t xml:space="preserve">power is </w:t>
      </w:r>
      <w:r w:rsidR="00792EDB">
        <w:t>transferred</w:t>
      </w:r>
      <w:r w:rsidR="00BE3096">
        <w:t>.</w:t>
      </w:r>
      <w:r w:rsidR="009B165B">
        <w:t xml:space="preserve">  </w:t>
      </w:r>
    </w:p>
    <w:p w14:paraId="41F39B2F" w14:textId="09A0B6D5" w:rsidR="00AF6C7A" w:rsidRDefault="005F4E30" w:rsidP="00DC69CF">
      <w:pPr>
        <w:pStyle w:val="Heading2"/>
      </w:pPr>
      <w:bookmarkStart w:id="2" w:name="_Toc218366152"/>
      <w:r>
        <w:t>Background</w:t>
      </w:r>
      <w:r w:rsidR="00DC69CF">
        <w:t xml:space="preserve"> inf</w:t>
      </w:r>
      <w:r>
        <w:t>ormation</w:t>
      </w:r>
      <w:bookmarkEnd w:id="2"/>
    </w:p>
    <w:p w14:paraId="738CF4B9" w14:textId="77777777" w:rsidR="00A2318A" w:rsidRDefault="00A2318A" w:rsidP="003B3D3D"/>
    <w:p w14:paraId="0CAF4982" w14:textId="05295912" w:rsidR="00B17776" w:rsidRDefault="007D0327" w:rsidP="00DC1D18">
      <w:pPr>
        <w:pStyle w:val="Heading3"/>
      </w:pPr>
      <w:bookmarkStart w:id="3" w:name="_Toc218366153"/>
      <w:r>
        <w:t>Al</w:t>
      </w:r>
      <w:r w:rsidR="00C62D8A">
        <w:t>ternating Current (AC)</w:t>
      </w:r>
      <w:bookmarkEnd w:id="3"/>
    </w:p>
    <w:p w14:paraId="33460204" w14:textId="77777777" w:rsidR="00C62D8A" w:rsidRDefault="00C62D8A" w:rsidP="00C62D8A"/>
    <w:p w14:paraId="09BF7453" w14:textId="4C9866B7" w:rsidR="00067C2B" w:rsidRDefault="00994E5D" w:rsidP="00C62D8A">
      <w:r>
        <w:t xml:space="preserve">AC </w:t>
      </w:r>
      <w:r w:rsidR="00384E24">
        <w:t>is the standard form of mains electricity in the UK</w:t>
      </w:r>
      <w:r w:rsidR="00865686">
        <w:t>, operating at</w:t>
      </w:r>
      <w:r w:rsidR="00443221">
        <w:t xml:space="preserve"> 50Hz</w:t>
      </w:r>
      <w:r w:rsidR="00F20293">
        <w:t>.</w:t>
      </w:r>
      <w:r w:rsidR="00F748B8">
        <w:t xml:space="preserve"> </w:t>
      </w:r>
      <w:r w:rsidR="00384D5C">
        <w:t>This</w:t>
      </w:r>
      <w:r w:rsidR="00862661">
        <w:t xml:space="preserve"> AC power comes from </w:t>
      </w:r>
      <w:r w:rsidR="00865686">
        <w:t>several</w:t>
      </w:r>
      <w:r w:rsidR="00862661">
        <w:t xml:space="preserve"> </w:t>
      </w:r>
      <w:r w:rsidR="00384D5C">
        <w:t xml:space="preserve">sources, </w:t>
      </w:r>
      <w:r w:rsidR="00865686">
        <w:t>such as power stations and renewable sources such as solar</w:t>
      </w:r>
      <w:r w:rsidR="00384D5C">
        <w:t xml:space="preserve"> power, Wind turbines, and hydro turbines.</w:t>
      </w:r>
      <w:r w:rsidR="00A55126">
        <w:t xml:space="preserve"> </w:t>
      </w:r>
      <w:r w:rsidR="00384D5C">
        <w:t>This</w:t>
      </w:r>
      <w:r w:rsidR="00A55126">
        <w:t xml:space="preserve"> electricity </w:t>
      </w:r>
      <w:r w:rsidR="00865686">
        <w:t>passes through a series of step-up transformers to minimise</w:t>
      </w:r>
      <w:r w:rsidR="00885D0C">
        <w:t xml:space="preserve"> losses over long distances</w:t>
      </w:r>
      <w:r w:rsidR="00384D5C">
        <w:t>.</w:t>
      </w:r>
      <w:r w:rsidR="00B7370C">
        <w:fldChar w:fldCharType="begin"/>
      </w:r>
      <w:r w:rsidR="00B7370C">
        <w:instrText xml:space="preserve"> ADDIN ZOTERO_ITEM CSL_CITATION {"citationID":"4p4CCJB2","properties":{"formattedCitation":"[1]","plainCitation":"[1]","noteIndex":0},"citationItems":[{"id":94,"uris":["http://zotero.org/users/17655599/items/GJ4KTHYC"],"itemData":{"id":94,"type":"webpage","abstract":"This article is part 1 of a 4-part series that will take us through the history of DC evolution to the benefits of modern-day application.","language":"en","title":"DC Realisation in the 21st Century","URL":"https://electrical.theiet.org/wiring-matters/years/2021/88-november-2021/dc-realisation-in-the-21st-century/","accessed":{"date-parts":[["2025",12,30]]}}}],"schema":"https://github.com/citation-style-language/schema/raw/master/csl-citation.json"} </w:instrText>
      </w:r>
      <w:r w:rsidR="00B7370C">
        <w:fldChar w:fldCharType="separate"/>
      </w:r>
      <w:r w:rsidR="00B7370C" w:rsidRPr="00B7370C">
        <w:rPr>
          <w:rFonts w:ascii="Calibri" w:hAnsi="Calibri" w:cs="Calibri"/>
        </w:rPr>
        <w:t>[1]</w:t>
      </w:r>
      <w:r w:rsidR="00B7370C">
        <w:fldChar w:fldCharType="end"/>
      </w:r>
      <w:r w:rsidR="00885D0C">
        <w:t xml:space="preserve"> </w:t>
      </w:r>
      <w:r w:rsidR="00865686">
        <w:t xml:space="preserve">Then step down the </w:t>
      </w:r>
      <w:r w:rsidR="00885D0C">
        <w:t>transformer</w:t>
      </w:r>
      <w:r w:rsidR="00B06A2B">
        <w:t xml:space="preserve">s to 400V </w:t>
      </w:r>
      <w:r w:rsidR="00384D5C">
        <w:t>3-phase.</w:t>
      </w:r>
      <w:r w:rsidR="00F06146">
        <w:fldChar w:fldCharType="begin"/>
      </w:r>
      <w:r w:rsidR="007E047A">
        <w:instrText xml:space="preserve"> ADDIN ZOTERO_ITEM CSL_CITATION {"citationID":"tqoUhqB8","properties":{"formattedCitation":"[2]","plainCitation":"[2]","noteIndex":0},"citationItems":[{"id":100,"uris":["http://zotero.org/users/17655599/items/Q7AHY5KY"],"itemData":{"id":100,"type":"book","abstract":"\"This practical Level 2 and 3, foundation degree and year 1 undergraduate textbook introduces essentials through detailed examples and laboratory experiments. Now with glass batteries, climate change and the future of electricity production. Its rich companion website includes multiple choice tests and 900 questions and solutions\"--","edition":"Seventh edition","event-place":"Abingdon, Oxon New York, NY","ISBN":"978-0-367-67235-5","language":"eng","number-of-pages":"p.459","publisher":"Routledge","publisher-place":"Abingdon, Oxon New York, NY","source":"K10plus ISBN","title":"Bird's electrical and electronic principles and technology","author":[{"family":"Bird","given":"John O."}],"issued":{"date-parts":[["2021"]]}}}],"schema":"https://github.com/citation-style-language/schema/raw/master/csl-citation.json"} </w:instrText>
      </w:r>
      <w:r w:rsidR="00F06146">
        <w:fldChar w:fldCharType="separate"/>
      </w:r>
      <w:r w:rsidR="00B7370C" w:rsidRPr="00B7370C">
        <w:rPr>
          <w:rFonts w:ascii="Calibri" w:hAnsi="Calibri" w:cs="Calibri"/>
        </w:rPr>
        <w:t>[2]</w:t>
      </w:r>
      <w:r w:rsidR="00F06146">
        <w:fldChar w:fldCharType="end"/>
      </w:r>
      <w:r w:rsidR="00035F67">
        <w:t xml:space="preserve"> The </w:t>
      </w:r>
      <w:r w:rsidR="00384D5C">
        <w:t>standard</w:t>
      </w:r>
      <w:r w:rsidR="00035F67">
        <w:t xml:space="preserve"> colours for the </w:t>
      </w:r>
      <w:r w:rsidR="00384D5C">
        <w:t>3-phase</w:t>
      </w:r>
      <w:r w:rsidR="00035F67">
        <w:t xml:space="preserve"> </w:t>
      </w:r>
      <w:r w:rsidR="00384D5C">
        <w:t>are</w:t>
      </w:r>
      <w:r w:rsidR="00035F67">
        <w:t xml:space="preserve"> Brown</w:t>
      </w:r>
      <w:r w:rsidR="00870B0A">
        <w:t>, Black and Grey</w:t>
      </w:r>
      <w:r w:rsidR="00384D5C">
        <w:t>.</w:t>
      </w:r>
      <w:r w:rsidR="00C35751">
        <w:fldChar w:fldCharType="begin"/>
      </w:r>
      <w:r w:rsidR="007E047A">
        <w:instrText xml:space="preserve"> ADDIN ZOTERO_ITEM CSL_CITATION {"citationID":"FGK1Xxma","properties":{"formattedCitation":"[3]","plainCitation":"[3]","noteIndex":0},"citationItems":[{"id":102,"uris":["http://zotero.org/users/17655599/items/VQC2WDKB"],"itemData":{"id":102,"type":"book","ISBN":"978-1-83953-218-4","language":"eng","note":"OCLC: 1305506096","number-of-pages":"p.134","publisher":"Institution of Engineering and Technology","source":"Open WorldCat","title":"Requirements for electrical installations: IET wiring regulations, eighteenth edition BS 7671:2018+A2:2022","title-short":"Requirements for electrical installations","issued":{"date-parts":[["2022"]]}}}],"schema":"https://github.com/citation-style-language/schema/raw/master/csl-citation.json"} </w:instrText>
      </w:r>
      <w:r w:rsidR="00C35751">
        <w:fldChar w:fldCharType="separate"/>
      </w:r>
      <w:r w:rsidR="00B7370C" w:rsidRPr="00B7370C">
        <w:rPr>
          <w:rFonts w:ascii="Calibri" w:hAnsi="Calibri" w:cs="Calibri"/>
        </w:rPr>
        <w:t>[3]</w:t>
      </w:r>
      <w:r w:rsidR="00C35751">
        <w:fldChar w:fldCharType="end"/>
      </w:r>
      <w:r w:rsidR="00B06A2B">
        <w:t>.</w:t>
      </w:r>
    </w:p>
    <w:p w14:paraId="3481DA8C" w14:textId="77777777" w:rsidR="008B35D9" w:rsidRDefault="008B35D9" w:rsidP="00C62D8A"/>
    <w:p w14:paraId="5ADAE64F" w14:textId="6D18796B" w:rsidR="00C62D8A" w:rsidRPr="00C62D8A" w:rsidRDefault="00425583" w:rsidP="00425583">
      <w:pPr>
        <w:pStyle w:val="Heading3"/>
      </w:pPr>
      <w:bookmarkStart w:id="4" w:name="_Toc218366154"/>
      <w:r>
        <w:t>RLC Circuit</w:t>
      </w:r>
      <w:bookmarkEnd w:id="4"/>
    </w:p>
    <w:p w14:paraId="31515210" w14:textId="77777777" w:rsidR="00A025C8" w:rsidRDefault="00A025C8" w:rsidP="003B3D3D"/>
    <w:p w14:paraId="442D7445" w14:textId="49C6BA6F" w:rsidR="00425583" w:rsidRDefault="008C3303" w:rsidP="003B3D3D">
      <w:pPr>
        <w:rPr>
          <w:b/>
          <w:bCs/>
          <w:u w:val="single"/>
        </w:rPr>
      </w:pPr>
      <w:r>
        <w:rPr>
          <w:b/>
          <w:bCs/>
          <w:u w:val="single"/>
        </w:rPr>
        <w:t xml:space="preserve">Resistor </w:t>
      </w:r>
    </w:p>
    <w:p w14:paraId="2D77742F" w14:textId="329159E7" w:rsidR="00F2315C" w:rsidRPr="0099139A" w:rsidRDefault="00384D5C" w:rsidP="003B3D3D">
      <w:r>
        <w:t>A resistor</w:t>
      </w:r>
      <w:r w:rsidR="0099139A">
        <w:t xml:space="preserve"> </w:t>
      </w:r>
      <w:r w:rsidR="001721A4">
        <w:t xml:space="preserve">reduces the flow of current. The higher the </w:t>
      </w:r>
      <w:r w:rsidR="0016701C">
        <w:t>Current</w:t>
      </w:r>
      <w:r>
        <w:t>, the lower the resistance and vice</w:t>
      </w:r>
      <w:r w:rsidR="0046448F">
        <w:t xml:space="preserve"> versa. </w:t>
      </w:r>
      <w:r w:rsidR="00984A71">
        <w:t>Current and Voltage are in Phase with each other.</w:t>
      </w:r>
    </w:p>
    <w:p w14:paraId="3FD02FD3" w14:textId="5F8CF569" w:rsidR="008C3303" w:rsidRDefault="008C3303" w:rsidP="003B3D3D">
      <w:pPr>
        <w:rPr>
          <w:b/>
          <w:bCs/>
          <w:u w:val="single"/>
        </w:rPr>
      </w:pPr>
      <w:r>
        <w:rPr>
          <w:b/>
          <w:bCs/>
          <w:u w:val="single"/>
        </w:rPr>
        <w:t>Inductor</w:t>
      </w:r>
    </w:p>
    <w:p w14:paraId="45348E95" w14:textId="1573CCE6" w:rsidR="0046448F" w:rsidRPr="0046448F" w:rsidRDefault="00384D5C" w:rsidP="003B3D3D">
      <w:r>
        <w:t xml:space="preserve">An </w:t>
      </w:r>
      <w:r w:rsidR="0046448F" w:rsidRPr="0046448F">
        <w:t xml:space="preserve">Inductor Stores </w:t>
      </w:r>
      <w:r w:rsidR="0046448F">
        <w:t>energy</w:t>
      </w:r>
      <w:r w:rsidR="00053069">
        <w:t xml:space="preserve"> internally</w:t>
      </w:r>
      <w:r w:rsidR="0046448F">
        <w:t xml:space="preserve"> in a magnetic field when Current flows through it</w:t>
      </w:r>
      <w:r w:rsidR="00053069">
        <w:fldChar w:fldCharType="begin"/>
      </w:r>
      <w:r w:rsidR="00053069">
        <w:instrText xml:space="preserve"> ADDIN ZOTERO_ITEM CSL_CITATION {"citationID":"loy9MR4S","properties":{"formattedCitation":"[4]","plainCitation":"[4]","noteIndex":0},"citationItems":[{"id":109,"uris":["http://zotero.org/users/17655599/items/URFXWLWK"],"itemData":{"id":109,"type":"book","edition":"Third edition, 21st printing with corrections","event-place":"Cambridge, New York","ISBN":"978-0-521-80926-9","language":"eng","number-of-pages":"28-1230","publisher":"Cambridge University Press","publisher-place":"Cambridge, New York","source":"K10plus ISBN","title":"The art of electronics","author":[{"family":"Horowitz","given":"Paul"},{"family":"Hill","given":"Winfield"}],"issued":{"date-parts":[["2024"]]}}}],"schema":"https://github.com/citation-style-language/schema/raw/master/csl-citation.json"} </w:instrText>
      </w:r>
      <w:r w:rsidR="00053069">
        <w:fldChar w:fldCharType="separate"/>
      </w:r>
      <w:r w:rsidR="00053069" w:rsidRPr="00053069">
        <w:rPr>
          <w:rFonts w:ascii="Calibri" w:hAnsi="Calibri" w:cs="Calibri"/>
        </w:rPr>
        <w:t>[4]</w:t>
      </w:r>
      <w:r w:rsidR="00053069">
        <w:fldChar w:fldCharType="end"/>
      </w:r>
      <w:r w:rsidR="0046448F">
        <w:t xml:space="preserve">. Current </w:t>
      </w:r>
      <w:r w:rsidR="00984A71">
        <w:t>lags Voltage</w:t>
      </w:r>
      <w:r w:rsidR="00E1251E">
        <w:t>.</w:t>
      </w:r>
    </w:p>
    <w:p w14:paraId="181CE6BC" w14:textId="4E50D285" w:rsidR="00F2315C" w:rsidRDefault="00F2315C" w:rsidP="003B3D3D">
      <w:pPr>
        <w:rPr>
          <w:b/>
          <w:bCs/>
          <w:u w:val="single"/>
        </w:rPr>
      </w:pPr>
      <w:r>
        <w:rPr>
          <w:b/>
          <w:bCs/>
          <w:u w:val="single"/>
        </w:rPr>
        <w:t>Capacitor</w:t>
      </w:r>
    </w:p>
    <w:p w14:paraId="32C44F95" w14:textId="1FC803B9" w:rsidR="0046448F" w:rsidRDefault="00384D5C" w:rsidP="003B3D3D">
      <w:r>
        <w:lastRenderedPageBreak/>
        <w:t>A capacitor</w:t>
      </w:r>
      <w:r w:rsidR="0046448F">
        <w:t xml:space="preserve"> stores energy in </w:t>
      </w:r>
      <w:r w:rsidR="00E1251E">
        <w:t>an</w:t>
      </w:r>
      <w:r w:rsidR="0046448F">
        <w:t xml:space="preserve"> electric field when currents </w:t>
      </w:r>
      <w:r w:rsidR="00984A71">
        <w:t>flow</w:t>
      </w:r>
      <w:r w:rsidR="0046448F">
        <w:t xml:space="preserve"> through it</w:t>
      </w:r>
      <w:r>
        <w:t>.</w:t>
      </w:r>
      <w:r w:rsidR="00E1251E">
        <w:fldChar w:fldCharType="begin"/>
      </w:r>
      <w:r w:rsidR="00E1251E">
        <w:instrText xml:space="preserve"> ADDIN ZOTERO_ITEM CSL_CITATION {"citationID":"JCwAVRdO","properties":{"formattedCitation":"[5]","plainCitation":"[5]","noteIndex":0},"citationItems":[{"id":132,"uris":["http://zotero.org/users/17655599/items/AB33HISR"],"itemData":{"id":132,"type":"book","edition":"Third edition, 21st printing with corrections","event-place":"Cambridge, New York","ISBN":"978-0-521-80926-9","language":"eng","number-of-pages":"18","publisher":"Cambridge University Press","publisher-place":"Cambridge, New York","source":"K10plus ISBN","title":"The art of electronics","author":[{"family":"Horowitz","given":"Paul"},{"family":"Hill","given":"Winfield"}],"issued":{"date-parts":[["2024"]]}}}],"schema":"https://github.com/citation-style-language/schema/raw/master/csl-citation.json"} </w:instrText>
      </w:r>
      <w:r w:rsidR="00E1251E">
        <w:fldChar w:fldCharType="separate"/>
      </w:r>
      <w:r w:rsidR="00E1251E" w:rsidRPr="00E1251E">
        <w:rPr>
          <w:rFonts w:ascii="Calibri" w:hAnsi="Calibri" w:cs="Calibri"/>
        </w:rPr>
        <w:t>[5]</w:t>
      </w:r>
      <w:r w:rsidR="00E1251E">
        <w:fldChar w:fldCharType="end"/>
      </w:r>
      <w:r w:rsidR="0046448F">
        <w:t>.</w:t>
      </w:r>
      <w:r w:rsidR="00984A71">
        <w:t xml:space="preserve">  Current Lead Voltage.</w:t>
      </w:r>
    </w:p>
    <w:p w14:paraId="34C059FC" w14:textId="77777777" w:rsidR="001A5211" w:rsidRPr="0046448F" w:rsidRDefault="001A5211" w:rsidP="003B3D3D"/>
    <w:p w14:paraId="3898C5FA" w14:textId="73276AC1" w:rsidR="00F2315C" w:rsidRDefault="00984A71" w:rsidP="00984A71">
      <w:pPr>
        <w:pStyle w:val="Heading3"/>
      </w:pPr>
      <w:bookmarkStart w:id="5" w:name="_Toc218366155"/>
      <w:r>
        <w:t>Power Factor</w:t>
      </w:r>
      <w:bookmarkEnd w:id="5"/>
    </w:p>
    <w:p w14:paraId="4942A5C2" w14:textId="77777777" w:rsidR="00984A71" w:rsidRDefault="00984A71" w:rsidP="00984A71"/>
    <w:p w14:paraId="08A54566" w14:textId="6C5EAB97" w:rsidR="00984A71" w:rsidRDefault="0005645D" w:rsidP="00984A71">
      <w:r>
        <w:t xml:space="preserve">Power factor is a measure of how </w:t>
      </w:r>
      <w:r w:rsidR="00384D5C">
        <w:t>effectively</w:t>
      </w:r>
      <w:r>
        <w:t xml:space="preserve"> electrical power is used.  This will </w:t>
      </w:r>
      <w:r w:rsidR="00865686">
        <w:t>indicate the amount of actual power consumed</w:t>
      </w:r>
      <w:r>
        <w:t xml:space="preserve"> in the circuit</w:t>
      </w:r>
      <w:r w:rsidR="00964832">
        <w:t>. When the circuit is 100% efficient</w:t>
      </w:r>
      <w:r w:rsidR="00384D5C">
        <w:t>,</w:t>
      </w:r>
      <w:r w:rsidR="00964832">
        <w:t xml:space="preserve"> then the power factor is</w:t>
      </w:r>
      <w:r w:rsidR="00830708">
        <w:t xml:space="preserve"> unity</w:t>
      </w:r>
      <w:r w:rsidR="00384D5C">
        <w:t>,</w:t>
      </w:r>
      <w:r w:rsidR="00964832">
        <w:t xml:space="preserve"> 1</w:t>
      </w:r>
      <w:r>
        <w:t xml:space="preserve"> </w:t>
      </w:r>
      <w:r>
        <w:fldChar w:fldCharType="begin"/>
      </w:r>
      <w:r w:rsidR="00E1251E">
        <w:instrText xml:space="preserve"> ADDIN ZOTERO_ITEM CSL_CITATION {"citationID":"R14xvcUL","properties":{"formattedCitation":"[6]","plainCitation":"[6]","noteIndex":0},"citationItems":[{"id":104,"uris":["http://zotero.org/users/17655599/items/97NDN6V5"],"itemData":{"id":104,"type":"book","abstract":"\"This practical Level 2 and 3, foundation degree and year 1 undergraduate textbook introduces essentials through detailed examples and laboratory experiments. Now with glass batteries, climate change and the future of electricity production. Its rich companion website includes multiple choice tests and 900 questions and solutions\"--","edition":"Seventh edition","event-place":"Abingdon, Oxon New York, NY","ISBN":"978-0-367-67235-5","language":"eng","number-of-pages":"p.360","publisher":"Routledge","publisher-place":"Abingdon, Oxon New York, NY","source":"K10plus ISBN","title":"Bird's electrical and electronic principles and technology","author":[{"family":"Bird","given":"John O."}],"issued":{"date-parts":[["2021"]]}}}],"schema":"https://github.com/citation-style-language/schema/raw/master/csl-citation.json"} </w:instrText>
      </w:r>
      <w:r>
        <w:fldChar w:fldCharType="separate"/>
      </w:r>
      <w:r w:rsidR="00E1251E" w:rsidRPr="00E1251E">
        <w:rPr>
          <w:rFonts w:ascii="Calibri" w:hAnsi="Calibri" w:cs="Calibri"/>
        </w:rPr>
        <w:t>[6]</w:t>
      </w:r>
      <w:r>
        <w:fldChar w:fldCharType="end"/>
      </w:r>
      <w:r>
        <w:t>.</w:t>
      </w:r>
    </w:p>
    <w:p w14:paraId="4F6CE3B3" w14:textId="77777777" w:rsidR="00964832" w:rsidRDefault="00964832" w:rsidP="00984A71"/>
    <w:p w14:paraId="781B19FE" w14:textId="18A008C3" w:rsidR="00964832" w:rsidRDefault="00964832" w:rsidP="00964832">
      <w:pPr>
        <w:pStyle w:val="Heading3"/>
      </w:pPr>
      <w:bookmarkStart w:id="6" w:name="_Toc218366156"/>
      <w:r>
        <w:t>Resonance</w:t>
      </w:r>
      <w:r w:rsidR="002773A5">
        <w:t xml:space="preserve"> Frequency</w:t>
      </w:r>
      <w:bookmarkEnd w:id="6"/>
    </w:p>
    <w:p w14:paraId="417FFA40" w14:textId="77777777" w:rsidR="00964832" w:rsidRDefault="00964832" w:rsidP="00964832"/>
    <w:p w14:paraId="011AD336" w14:textId="364E2DD0" w:rsidR="002773A5" w:rsidRDefault="00865686" w:rsidP="00964832">
      <w:r>
        <w:t>Resonant frequency is the frequency at which</w:t>
      </w:r>
      <w:r w:rsidR="002773A5">
        <w:t xml:space="preserve"> the Current drawn from the source is minimum.  The inductive and capacitive reactance are equal, practically cancelling each other out</w:t>
      </w:r>
      <w:r w:rsidR="00384D5C">
        <w:t>.</w:t>
      </w:r>
      <w:r w:rsidR="007E047A">
        <w:fldChar w:fldCharType="begin"/>
      </w:r>
      <w:r w:rsidR="00E1251E">
        <w:instrText xml:space="preserve"> ADDIN ZOTERO_ITEM CSL_CITATION {"citationID":"9hNFKMXw","properties":{"formattedCitation":"[7]","plainCitation":"[7]","noteIndex":0},"citationItems":[{"id":112,"uris":["http://zotero.org/users/17655599/items/P4FAFHQ9"],"itemData":{"id":112,"type":"article-journal","container-title":"International Core Journal of Engineering","issue":"1","page":"161","title":"The Role of Passive Filter in Harmonic Suppression","volume":"11","author":[{"family":"Wu","given":"Xianze"}],"issued":{"date-parts":[["2025"]]}}}],"schema":"https://github.com/citation-style-language/schema/raw/master/csl-citation.json"} </w:instrText>
      </w:r>
      <w:r w:rsidR="007E047A">
        <w:fldChar w:fldCharType="separate"/>
      </w:r>
      <w:r w:rsidR="00E1251E" w:rsidRPr="00E1251E">
        <w:rPr>
          <w:rFonts w:ascii="Calibri" w:hAnsi="Calibri" w:cs="Calibri"/>
        </w:rPr>
        <w:t>[7]</w:t>
      </w:r>
      <w:r w:rsidR="007E047A">
        <w:fldChar w:fldCharType="end"/>
      </w:r>
      <w:r w:rsidR="002773A5">
        <w:t>. Also</w:t>
      </w:r>
      <w:r w:rsidR="00384D5C">
        <w:t>,</w:t>
      </w:r>
      <w:r w:rsidR="002773A5">
        <w:t xml:space="preserve"> the Power factor </w:t>
      </w:r>
      <w:r>
        <w:t>must be 1</w:t>
      </w:r>
      <w:r w:rsidR="002773A5">
        <w:t xml:space="preserve"> so that the Voltage and Current are in phase</w:t>
      </w:r>
      <w:r w:rsidR="00384D5C">
        <w:t>.</w:t>
      </w:r>
      <w:r w:rsidR="00053069">
        <w:fldChar w:fldCharType="begin"/>
      </w:r>
      <w:r w:rsidR="00E1251E">
        <w:instrText xml:space="preserve"> ADDIN ZOTERO_ITEM CSL_CITATION {"citationID":"wmEDLRd2","properties":{"formattedCitation":"[8]","plainCitation":"[8]","noteIndex":0},"citationItems":[{"id":107,"uris":["http://zotero.org/users/17655599/items/TCTN3TID"],"itemData":{"id":107,"type":"book","edition":"Seventh edition","event-place":"London New York","ISBN":"978-0-367-67237-9","language":"eng","number-of-pages":"p.372","publisher":"Routledge, Taylor &amp; Francis Group","publisher-place":"London New York","source":"K10plus ISBN","title":"Bird's electrical and electronic principles and technology","author":[{"family":"Bird","given":"John O."}],"issued":{"date-parts":[["2022"]]}}}],"schema":"https://github.com/citation-style-language/schema/raw/master/csl-citation.json"} </w:instrText>
      </w:r>
      <w:r w:rsidR="00053069">
        <w:fldChar w:fldCharType="separate"/>
      </w:r>
      <w:r w:rsidR="00E1251E" w:rsidRPr="00E1251E">
        <w:rPr>
          <w:rFonts w:ascii="Calibri" w:hAnsi="Calibri" w:cs="Calibri"/>
        </w:rPr>
        <w:t>[8]</w:t>
      </w:r>
      <w:r w:rsidR="00053069">
        <w:fldChar w:fldCharType="end"/>
      </w:r>
      <w:r w:rsidR="002773A5">
        <w:t>.</w:t>
      </w:r>
    </w:p>
    <w:p w14:paraId="32D75FE3" w14:textId="29E0F4D3" w:rsidR="00964832" w:rsidRDefault="00964832" w:rsidP="00964832"/>
    <w:p w14:paraId="11E399E8" w14:textId="00C639F3" w:rsidR="007E047A" w:rsidRDefault="007E047A" w:rsidP="007E047A">
      <w:pPr>
        <w:pStyle w:val="Heading3"/>
      </w:pPr>
      <w:bookmarkStart w:id="7" w:name="_Toc218366157"/>
      <w:r>
        <w:t>Maximum Power Transfer</w:t>
      </w:r>
      <w:bookmarkEnd w:id="7"/>
    </w:p>
    <w:p w14:paraId="41F87CEC" w14:textId="77777777" w:rsidR="007E047A" w:rsidRDefault="007E047A" w:rsidP="007E047A"/>
    <w:p w14:paraId="6D76A55E" w14:textId="5487E084" w:rsidR="00696B3F" w:rsidRDefault="007E047A" w:rsidP="007E047A">
      <w:r>
        <w:t xml:space="preserve">Maximum </w:t>
      </w:r>
      <w:r w:rsidR="00865686">
        <w:t>power transfer occurs when all power is transferred from the source</w:t>
      </w:r>
      <w:r>
        <w:t xml:space="preserve"> to the load. Thi</w:t>
      </w:r>
      <w:r w:rsidR="00135F51">
        <w:t xml:space="preserve">s </w:t>
      </w:r>
      <w:r w:rsidR="00955289">
        <w:t>happens</w:t>
      </w:r>
      <w:r w:rsidR="00865686">
        <w:t xml:space="preserve"> when the load impedance equals the source's internal resistance</w:t>
      </w:r>
      <w:r w:rsidR="00384D5C">
        <w:t>.</w:t>
      </w:r>
      <w:r w:rsidR="00135F51">
        <w:t xml:space="preserve"> </w:t>
      </w:r>
      <w:r w:rsidR="0011796D">
        <w:fldChar w:fldCharType="begin"/>
      </w:r>
      <w:r w:rsidR="004C599B">
        <w:instrText xml:space="preserve"> ADDIN ZOTERO_ITEM CSL_CITATION {"citationID":"pO9S4Vi0","properties":{"formattedCitation":"[8, p. 296]","plainCitation":"[8, p. 296]","dontUpdate":true,"noteIndex":0},"citationItems":[{"id":115,"uris":["http://zotero.org/users/17655599/items/E9YM7M3Z"],"itemData":{"id":115,"type":"book","abstract":"\"This practical Level 2 and 3, foundation degree and year 1 undergraduate textbook introduces essentials through detailed examples and laboratory experiments. Now with glass batteries, climate change and the future of electricity production. Its rich companion website includes multiple choice tests and 900 questions and solutions\"--","edition":"Seventh edition","event-place":"Abingdon, Oxon New York, NY","ISBN":"978-0-367-67235-5","language":"eng","number-of-pages":"396-297","publisher":"Routledge","publisher-place":"Abingdon, Oxon New York, NY","source":"K10plus ISBN","title":"Bird's electrical and electronic principles and technology","author":[{"family":"Bird","given":"John O."}],"issued":{"date-parts":[["2021"]]}},"locator":"296","label":"page"}],"schema":"https://github.com/citation-style-language/schema/raw/master/csl-citation.json"} </w:instrText>
      </w:r>
      <w:r w:rsidR="0011796D">
        <w:fldChar w:fldCharType="separate"/>
      </w:r>
      <w:r w:rsidR="0011796D" w:rsidRPr="0011796D">
        <w:rPr>
          <w:rFonts w:ascii="Calibri" w:hAnsi="Calibri" w:cs="Calibri"/>
        </w:rPr>
        <w:t>[8]</w:t>
      </w:r>
      <w:r w:rsidR="0011796D">
        <w:fldChar w:fldCharType="end"/>
      </w:r>
      <w:r>
        <w:t>.</w:t>
      </w:r>
    </w:p>
    <w:p w14:paraId="465C630D" w14:textId="77777777" w:rsidR="00335E0B" w:rsidRPr="007E047A" w:rsidRDefault="00335E0B" w:rsidP="007E047A"/>
    <w:p w14:paraId="2ACA7722" w14:textId="153AE4C1" w:rsidR="00AF6C7A" w:rsidRDefault="001344D1" w:rsidP="00262ED9">
      <w:pPr>
        <w:pStyle w:val="Heading1"/>
      </w:pPr>
      <w:bookmarkStart w:id="8" w:name="_Toc218366158"/>
      <w:r>
        <w:t>Method</w:t>
      </w:r>
      <w:bookmarkEnd w:id="8"/>
      <w:r w:rsidR="00262ED9">
        <w:t xml:space="preserve"> </w:t>
      </w:r>
    </w:p>
    <w:p w14:paraId="3AC9623B" w14:textId="77777777" w:rsidR="0038210C" w:rsidRDefault="0038210C" w:rsidP="0038210C"/>
    <w:p w14:paraId="72E02E42" w14:textId="6E6D89C1" w:rsidR="00E841DE" w:rsidRDefault="00E841DE" w:rsidP="0038210C">
      <w:r>
        <w:t xml:space="preserve">This section </w:t>
      </w:r>
      <w:r w:rsidR="00865686">
        <w:t>demonstrates how the design stage is used to calculate the circuit capacitance</w:t>
      </w:r>
      <w:r w:rsidR="001A5211">
        <w:t xml:space="preserve"> and to improve power efficiency.</w:t>
      </w:r>
    </w:p>
    <w:p w14:paraId="52795DCB" w14:textId="77777777" w:rsidR="001A5211" w:rsidRDefault="001A5211" w:rsidP="0038210C"/>
    <w:p w14:paraId="5DAB2D1D" w14:textId="77777777" w:rsidR="001A5211" w:rsidRDefault="001A5211" w:rsidP="0038210C"/>
    <w:p w14:paraId="00CC80DB" w14:textId="77777777" w:rsidR="001A5211" w:rsidRDefault="001A5211" w:rsidP="0038210C"/>
    <w:p w14:paraId="3A287999" w14:textId="77777777" w:rsidR="001A5211" w:rsidRDefault="001A5211" w:rsidP="0038210C"/>
    <w:p w14:paraId="7AD1C74F" w14:textId="77777777" w:rsidR="001A5211" w:rsidRDefault="001A5211" w:rsidP="0038210C"/>
    <w:p w14:paraId="33520A5A" w14:textId="77777777" w:rsidR="001A5211" w:rsidRDefault="001A5211" w:rsidP="0038210C"/>
    <w:p w14:paraId="550AF42D" w14:textId="77777777" w:rsidR="001A5211" w:rsidRDefault="001A5211" w:rsidP="0038210C"/>
    <w:p w14:paraId="025119AA" w14:textId="77777777" w:rsidR="001A5211" w:rsidRDefault="001A5211" w:rsidP="0038210C"/>
    <w:p w14:paraId="3945D8E8" w14:textId="77777777" w:rsidR="008B35D9" w:rsidRPr="0038210C" w:rsidRDefault="008B35D9" w:rsidP="0038210C"/>
    <w:p w14:paraId="5305F123" w14:textId="5823E0AB" w:rsidR="00262ED9" w:rsidRDefault="00262ED9" w:rsidP="00262ED9">
      <w:pPr>
        <w:pStyle w:val="Heading2"/>
      </w:pPr>
      <w:bookmarkStart w:id="9" w:name="_Toc218366159"/>
      <w:r>
        <w:lastRenderedPageBreak/>
        <w:t>Pro</w:t>
      </w:r>
      <w:r w:rsidR="0038210C">
        <w:t>teus RL Circuit design</w:t>
      </w:r>
      <w:bookmarkEnd w:id="9"/>
      <w:r w:rsidR="0038210C">
        <w:t xml:space="preserve"> </w:t>
      </w:r>
    </w:p>
    <w:p w14:paraId="0589F950" w14:textId="77777777" w:rsidR="0038210C" w:rsidRDefault="0038210C" w:rsidP="0038210C"/>
    <w:p w14:paraId="7DA6FB6B" w14:textId="1E8F4E3D" w:rsidR="00F10541" w:rsidRPr="0038210C" w:rsidRDefault="00865686" w:rsidP="0038210C">
      <w:r>
        <w:t>Figure 1 shows the Proteus design, with the component values listed</w:t>
      </w:r>
      <w:r w:rsidR="00384D5C">
        <w:t xml:space="preserve"> in the </w:t>
      </w:r>
      <w:r w:rsidR="00F10541">
        <w:t>Abstract.</w:t>
      </w:r>
    </w:p>
    <w:p w14:paraId="26DDF4E4" w14:textId="77777777" w:rsidR="00336ED2" w:rsidRDefault="0038210C" w:rsidP="00336ED2">
      <w:pPr>
        <w:keepNext/>
        <w:jc w:val="center"/>
      </w:pPr>
      <w:r w:rsidRPr="0038210C">
        <w:rPr>
          <w:noProof/>
        </w:rPr>
        <w:drawing>
          <wp:inline distT="0" distB="0" distL="0" distR="0" wp14:anchorId="0EDA8E06" wp14:editId="71290FCD">
            <wp:extent cx="2065920" cy="2644314"/>
            <wp:effectExtent l="190500" t="190500" r="163195" b="1752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74348" cy="2655102"/>
                    </a:xfrm>
                    <a:prstGeom prst="rect">
                      <a:avLst/>
                    </a:prstGeom>
                    <a:ln>
                      <a:noFill/>
                    </a:ln>
                    <a:effectLst>
                      <a:outerShdw blurRad="190500" algn="tl" rotWithShape="0">
                        <a:srgbClr val="000000">
                          <a:alpha val="70000"/>
                        </a:srgbClr>
                      </a:outerShdw>
                    </a:effectLst>
                  </pic:spPr>
                </pic:pic>
              </a:graphicData>
            </a:graphic>
          </wp:inline>
        </w:drawing>
      </w:r>
    </w:p>
    <w:p w14:paraId="1D940FA8" w14:textId="73AD4356" w:rsidR="0038210C" w:rsidRDefault="00336ED2" w:rsidP="00336ED2">
      <w:pPr>
        <w:pStyle w:val="Caption"/>
        <w:jc w:val="center"/>
      </w:pPr>
      <w:r>
        <w:t xml:space="preserve">Figure </w:t>
      </w:r>
      <w:fldSimple w:instr=" SEQ Figure \* ARABIC ">
        <w:r w:rsidR="00384D5C">
          <w:rPr>
            <w:noProof/>
          </w:rPr>
          <w:t>1</w:t>
        </w:r>
      </w:fldSimple>
      <w:r>
        <w:t xml:space="preserve"> - Proteus Drawing without Capacitor</w:t>
      </w:r>
    </w:p>
    <w:p w14:paraId="2B2F3BC7" w14:textId="77777777" w:rsidR="0050041A" w:rsidRPr="0050041A" w:rsidRDefault="0050041A" w:rsidP="0050041A"/>
    <w:p w14:paraId="71837A14" w14:textId="1DC37E4E" w:rsidR="00AF6C7A" w:rsidRDefault="00696B3F" w:rsidP="0038210C">
      <w:pPr>
        <w:pStyle w:val="Heading3"/>
      </w:pPr>
      <w:bookmarkStart w:id="10" w:name="_Toc218366160"/>
      <w:r>
        <w:t>R</w:t>
      </w:r>
      <w:r w:rsidR="0038210C">
        <w:t>L Graph</w:t>
      </w:r>
      <w:bookmarkEnd w:id="10"/>
      <w:r w:rsidR="0038210C">
        <w:t xml:space="preserve"> </w:t>
      </w:r>
    </w:p>
    <w:p w14:paraId="48C26C6E" w14:textId="77777777" w:rsidR="0050041A" w:rsidRDefault="0050041A" w:rsidP="0050041A"/>
    <w:p w14:paraId="257B665B" w14:textId="5E6BE902" w:rsidR="00705156" w:rsidRDefault="00705156" w:rsidP="0050041A">
      <w:r>
        <w:t>Figure 2 below shows two waveforms</w:t>
      </w:r>
      <w:r w:rsidR="00384D5C">
        <w:t xml:space="preserve">: the green line for the Voltage and the Red line </w:t>
      </w:r>
      <w:r>
        <w:t>for the Current. As shown</w:t>
      </w:r>
      <w:r w:rsidR="00384D5C">
        <w:t>,</w:t>
      </w:r>
      <w:r>
        <w:t xml:space="preserve"> the Voltage is leading the Current. The Maximum Peak Voltage is shown </w:t>
      </w:r>
      <w:r w:rsidR="00384D5C">
        <w:t xml:space="preserve">in Figure 3 at 424V, and the </w:t>
      </w:r>
      <w:r w:rsidR="00987328">
        <w:t>Maximum Peak Current is 5.64A.</w:t>
      </w:r>
    </w:p>
    <w:p w14:paraId="5BD05814" w14:textId="704EB4E1" w:rsidR="00987328" w:rsidRDefault="00987328" w:rsidP="0050041A">
      <w:r>
        <w:t>To get the Vrms value across the load</w:t>
      </w:r>
      <w:r w:rsidR="00384D5C">
        <w:t>,</w:t>
      </w:r>
      <w:r>
        <w:t xml:space="preserve"> the following equation is used.</w:t>
      </w:r>
    </w:p>
    <w:p w14:paraId="714362F4" w14:textId="38FD4DAC" w:rsidR="00241CFC" w:rsidRDefault="00241CFC" w:rsidP="00241CFC">
      <w:pPr>
        <w:pStyle w:val="Caption"/>
        <w:jc w:val="center"/>
      </w:pPr>
      <w:r>
        <w:t xml:space="preserve">Equation </w:t>
      </w:r>
      <w:fldSimple w:instr=" SEQ Equation \* ARABIC ">
        <w:r w:rsidR="00C640FD">
          <w:rPr>
            <w:noProof/>
          </w:rPr>
          <w:t>1</w:t>
        </w:r>
      </w:fldSimple>
      <w:r>
        <w:t xml:space="preserve">-Calculation for </w:t>
      </w:r>
      <w:r w:rsidRPr="00241CFC">
        <w:rPr>
          <w:i w:val="0"/>
          <w:iCs w:val="0"/>
        </w:rPr>
        <w:t>Vrms</w:t>
      </w:r>
    </w:p>
    <w:p w14:paraId="7985F4D9" w14:textId="139090DD" w:rsidR="00987328" w:rsidRPr="003E57E0" w:rsidRDefault="00987328" w:rsidP="00987328">
      <w:pPr>
        <w:tabs>
          <w:tab w:val="left" w:pos="5496"/>
        </w:tabs>
      </w:pPr>
      <w:bookmarkStart w:id="11" w:name="_Hlk217411046"/>
      <m:oMathPara>
        <m:oMath>
          <m:r>
            <w:rPr>
              <w:rFonts w:ascii="Cambria Math" w:hAnsi="Cambria Math"/>
            </w:rPr>
            <m:t>Vrms</m:t>
          </m:r>
          <m:r>
            <m:rPr>
              <m:aln/>
            </m:rPr>
            <w:rPr>
              <w:rFonts w:ascii="Cambria Math" w:hAnsi="Cambria Math"/>
            </w:rPr>
            <m:t>=</m:t>
          </m:r>
          <m:f>
            <m:fPr>
              <m:ctrlPr>
                <w:rPr>
                  <w:rFonts w:ascii="Cambria Math" w:hAnsi="Cambria Math"/>
                  <w:i/>
                </w:rPr>
              </m:ctrlPr>
            </m:fPr>
            <m:num>
              <m:r>
                <w:rPr>
                  <w:rFonts w:ascii="Cambria Math" w:hAnsi="Cambria Math"/>
                </w:rPr>
                <m:t>Vm (Peak Voltage)</m:t>
              </m:r>
            </m:num>
            <m:den>
              <m:rad>
                <m:radPr>
                  <m:degHide m:val="1"/>
                  <m:ctrlPr>
                    <w:rPr>
                      <w:rFonts w:ascii="Cambria Math" w:hAnsi="Cambria Math"/>
                      <w:i/>
                    </w:rPr>
                  </m:ctrlPr>
                </m:radPr>
                <m:deg/>
                <m:e>
                  <m:r>
                    <w:rPr>
                      <w:rFonts w:ascii="Cambria Math" w:hAnsi="Cambria Math"/>
                    </w:rPr>
                    <m:t>2</m:t>
                  </m:r>
                </m:e>
              </m:rad>
            </m:den>
          </m:f>
          <m:r>
            <m:rPr>
              <m:sty m:val="p"/>
            </m:rPr>
            <w:br/>
          </m:r>
        </m:oMath>
        <m:oMath>
          <m:r>
            <w:rPr>
              <w:rFonts w:ascii="Cambria Math" w:hAnsi="Cambria Math"/>
            </w:rPr>
            <m:t>Vrms</m:t>
          </m:r>
          <m:r>
            <m:rPr>
              <m:aln/>
            </m:rPr>
            <w:rPr>
              <w:rFonts w:ascii="Cambria Math" w:hAnsi="Cambria Math"/>
            </w:rPr>
            <m:t>=</m:t>
          </m:r>
          <m:f>
            <m:fPr>
              <m:ctrlPr>
                <w:rPr>
                  <w:rFonts w:ascii="Cambria Math" w:hAnsi="Cambria Math"/>
                  <w:i/>
                </w:rPr>
              </m:ctrlPr>
            </m:fPr>
            <m:num>
              <m:r>
                <w:rPr>
                  <w:rFonts w:ascii="Cambria Math" w:hAnsi="Cambria Math"/>
                </w:rPr>
                <m:t>424V</m:t>
              </m:r>
            </m:num>
            <m:den>
              <m:rad>
                <m:radPr>
                  <m:degHide m:val="1"/>
                  <m:ctrlPr>
                    <w:rPr>
                      <w:rFonts w:ascii="Cambria Math" w:hAnsi="Cambria Math"/>
                      <w:i/>
                    </w:rPr>
                  </m:ctrlPr>
                </m:radPr>
                <m:deg/>
                <m:e>
                  <m:r>
                    <w:rPr>
                      <w:rFonts w:ascii="Cambria Math" w:hAnsi="Cambria Math"/>
                    </w:rPr>
                    <m:t>2</m:t>
                  </m:r>
                </m:e>
              </m:rad>
            </m:den>
          </m:f>
          <m:r>
            <m:rPr>
              <m:sty m:val="p"/>
            </m:rPr>
            <w:br/>
          </m:r>
        </m:oMath>
        <m:oMath>
          <m:r>
            <w:rPr>
              <w:rFonts w:ascii="Cambria Math" w:hAnsi="Cambria Math"/>
            </w:rPr>
            <m:t>Vrms</m:t>
          </m:r>
          <m:r>
            <m:rPr>
              <m:aln/>
            </m:rPr>
            <w:rPr>
              <w:rFonts w:ascii="Cambria Math" w:hAnsi="Cambria Math"/>
            </w:rPr>
            <m:t>=299.81V</m:t>
          </m:r>
        </m:oMath>
      </m:oMathPara>
    </w:p>
    <w:bookmarkEnd w:id="11"/>
    <w:p w14:paraId="2CB83E13" w14:textId="25984E8D" w:rsidR="003E57E0" w:rsidRDefault="003E57E0" w:rsidP="00987328">
      <w:pPr>
        <w:tabs>
          <w:tab w:val="left" w:pos="5496"/>
        </w:tabs>
      </w:pPr>
      <w:r>
        <w:t xml:space="preserve">To get </w:t>
      </w:r>
      <w:r w:rsidR="00384D5C">
        <w:t>the Irms value,</w:t>
      </w:r>
      <w:r>
        <w:t xml:space="preserve"> the following equation is used.</w:t>
      </w:r>
    </w:p>
    <w:p w14:paraId="61033241" w14:textId="500A956E" w:rsidR="003E57E0" w:rsidRDefault="003E57E0" w:rsidP="003E57E0">
      <w:pPr>
        <w:pStyle w:val="Caption"/>
        <w:keepNext/>
        <w:jc w:val="center"/>
      </w:pPr>
      <w:r>
        <w:t xml:space="preserve">Equation </w:t>
      </w:r>
      <w:fldSimple w:instr=" SEQ Equation \* ARABIC ">
        <w:r w:rsidR="00C640FD">
          <w:rPr>
            <w:noProof/>
          </w:rPr>
          <w:t>2</w:t>
        </w:r>
      </w:fldSimple>
      <w:r>
        <w:t>- Calculation for Irms</w:t>
      </w:r>
    </w:p>
    <w:p w14:paraId="02F1ADF4" w14:textId="2E8DED91" w:rsidR="003E57E0" w:rsidRPr="003E57E0" w:rsidRDefault="003E57E0" w:rsidP="00987328">
      <w:pPr>
        <w:tabs>
          <w:tab w:val="left" w:pos="5496"/>
        </w:tabs>
      </w:pPr>
      <m:oMathPara>
        <m:oMath>
          <m:r>
            <w:rPr>
              <w:rFonts w:ascii="Cambria Math" w:hAnsi="Cambria Math"/>
            </w:rPr>
            <m:t>Irms</m:t>
          </m:r>
          <m:r>
            <m:rPr>
              <m:aln/>
            </m:rPr>
            <w:rPr>
              <w:rFonts w:ascii="Cambria Math" w:hAnsi="Cambria Math"/>
            </w:rPr>
            <m:t xml:space="preserve">= </m:t>
          </m:r>
          <m:f>
            <m:fPr>
              <m:ctrlPr>
                <w:rPr>
                  <w:rFonts w:ascii="Cambria Math" w:hAnsi="Cambria Math"/>
                  <w:i/>
                </w:rPr>
              </m:ctrlPr>
            </m:fPr>
            <m:num>
              <m:r>
                <w:rPr>
                  <w:rFonts w:ascii="Cambria Math" w:hAnsi="Cambria Math"/>
                </w:rPr>
                <m:t>Im(Peak Current)</m:t>
              </m:r>
            </m:num>
            <m:den>
              <m:rad>
                <m:radPr>
                  <m:degHide m:val="1"/>
                  <m:ctrlPr>
                    <w:rPr>
                      <w:rFonts w:ascii="Cambria Math" w:hAnsi="Cambria Math"/>
                      <w:i/>
                    </w:rPr>
                  </m:ctrlPr>
                </m:radPr>
                <m:deg/>
                <m:e>
                  <m:r>
                    <w:rPr>
                      <w:rFonts w:ascii="Cambria Math" w:hAnsi="Cambria Math"/>
                    </w:rPr>
                    <m:t>2</m:t>
                  </m:r>
                </m:e>
              </m:rad>
            </m:den>
          </m:f>
          <m:r>
            <m:rPr>
              <m:sty m:val="p"/>
            </m:rPr>
            <w:br/>
          </m:r>
        </m:oMath>
        <m:oMath>
          <m:r>
            <w:rPr>
              <w:rFonts w:ascii="Cambria Math" w:hAnsi="Cambria Math"/>
            </w:rPr>
            <m:t>Irms</m:t>
          </m:r>
          <m:r>
            <m:rPr>
              <m:aln/>
            </m:rPr>
            <w:rPr>
              <w:rFonts w:ascii="Cambria Math" w:hAnsi="Cambria Math"/>
            </w:rPr>
            <m:t>=</m:t>
          </m:r>
          <m:f>
            <m:fPr>
              <m:ctrlPr>
                <w:rPr>
                  <w:rFonts w:ascii="Cambria Math" w:hAnsi="Cambria Math"/>
                  <w:i/>
                </w:rPr>
              </m:ctrlPr>
            </m:fPr>
            <m:num>
              <m:r>
                <w:rPr>
                  <w:rFonts w:ascii="Cambria Math" w:hAnsi="Cambria Math"/>
                </w:rPr>
                <m:t>5.64A</m:t>
              </m:r>
            </m:num>
            <m:den>
              <m:rad>
                <m:radPr>
                  <m:degHide m:val="1"/>
                  <m:ctrlPr>
                    <w:rPr>
                      <w:rFonts w:ascii="Cambria Math" w:hAnsi="Cambria Math"/>
                      <w:i/>
                    </w:rPr>
                  </m:ctrlPr>
                </m:radPr>
                <m:deg/>
                <m:e>
                  <m:r>
                    <w:rPr>
                      <w:rFonts w:ascii="Cambria Math" w:hAnsi="Cambria Math"/>
                    </w:rPr>
                    <m:t>2</m:t>
                  </m:r>
                </m:e>
              </m:rad>
            </m:den>
          </m:f>
          <m:r>
            <m:rPr>
              <m:sty m:val="p"/>
            </m:rPr>
            <w:br/>
          </m:r>
        </m:oMath>
        <m:oMath>
          <m:r>
            <w:rPr>
              <w:rFonts w:ascii="Cambria Math" w:hAnsi="Cambria Math"/>
            </w:rPr>
            <m:t>Irms</m:t>
          </m:r>
          <m:r>
            <m:rPr>
              <m:aln/>
            </m:rPr>
            <w:rPr>
              <w:rFonts w:ascii="Cambria Math" w:hAnsi="Cambria Math"/>
            </w:rPr>
            <m:t>=3.99A</m:t>
          </m:r>
        </m:oMath>
      </m:oMathPara>
    </w:p>
    <w:p w14:paraId="2128816D" w14:textId="77777777" w:rsidR="003E57E0" w:rsidRPr="0050041A" w:rsidRDefault="003E57E0" w:rsidP="00987328">
      <w:pPr>
        <w:tabs>
          <w:tab w:val="left" w:pos="5496"/>
        </w:tabs>
      </w:pPr>
    </w:p>
    <w:p w14:paraId="2313E3AA" w14:textId="77777777" w:rsidR="00336ED2" w:rsidRDefault="0038210C" w:rsidP="00336ED2">
      <w:pPr>
        <w:keepNext/>
        <w:jc w:val="center"/>
      </w:pPr>
      <w:r>
        <w:rPr>
          <w:noProof/>
        </w:rPr>
        <w:drawing>
          <wp:inline distT="0" distB="0" distL="0" distR="0" wp14:anchorId="417D2B0C" wp14:editId="34EE6D8A">
            <wp:extent cx="3496323" cy="2811780"/>
            <wp:effectExtent l="0" t="0" r="8890" b="7620"/>
            <wp:docPr id="1" name="Picture 1" descr="A graph with red and green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with red and green lines&#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99743" cy="2814530"/>
                    </a:xfrm>
                    <a:prstGeom prst="rect">
                      <a:avLst/>
                    </a:prstGeom>
                    <a:noFill/>
                  </pic:spPr>
                </pic:pic>
              </a:graphicData>
            </a:graphic>
          </wp:inline>
        </w:drawing>
      </w:r>
    </w:p>
    <w:p w14:paraId="520DA189" w14:textId="124AA903" w:rsidR="0038210C" w:rsidRDefault="00336ED2" w:rsidP="00336ED2">
      <w:pPr>
        <w:pStyle w:val="Caption"/>
        <w:jc w:val="center"/>
      </w:pPr>
      <w:r>
        <w:t xml:space="preserve">Figure </w:t>
      </w:r>
      <w:fldSimple w:instr=" SEQ Figure \* ARABIC ">
        <w:r w:rsidR="00384D5C">
          <w:rPr>
            <w:noProof/>
          </w:rPr>
          <w:t>2</w:t>
        </w:r>
      </w:fldSimple>
      <w:r>
        <w:t>-Graph showing the waveform of the Voltage and Current</w:t>
      </w:r>
    </w:p>
    <w:p w14:paraId="58034D97" w14:textId="2CA17A15" w:rsidR="00705156" w:rsidRDefault="00705156" w:rsidP="00987328">
      <w:pPr>
        <w:keepNext/>
        <w:jc w:val="center"/>
      </w:pPr>
      <w:r>
        <w:rPr>
          <w:noProof/>
        </w:rPr>
        <w:drawing>
          <wp:inline distT="0" distB="0" distL="0" distR="0" wp14:anchorId="218D6A1E" wp14:editId="520B6B8A">
            <wp:extent cx="990600" cy="617538"/>
            <wp:effectExtent l="190500" t="190500" r="190500" b="182880"/>
            <wp:docPr id="150082470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97745" cy="621992"/>
                    </a:xfrm>
                    <a:prstGeom prst="rect">
                      <a:avLst/>
                    </a:prstGeom>
                    <a:ln>
                      <a:noFill/>
                    </a:ln>
                    <a:effectLst>
                      <a:outerShdw blurRad="190500" algn="tl" rotWithShape="0">
                        <a:srgbClr val="000000">
                          <a:alpha val="70000"/>
                        </a:srgbClr>
                      </a:outerShdw>
                    </a:effectLst>
                  </pic:spPr>
                </pic:pic>
              </a:graphicData>
            </a:graphic>
          </wp:inline>
        </w:drawing>
      </w:r>
      <w:r w:rsidR="00987328" w:rsidRPr="00D07DFD">
        <w:rPr>
          <w:noProof/>
        </w:rPr>
        <w:drawing>
          <wp:inline distT="0" distB="0" distL="0" distR="0" wp14:anchorId="4B285605" wp14:editId="5F2B001E">
            <wp:extent cx="996950" cy="601345"/>
            <wp:effectExtent l="190500" t="190500" r="184150" b="1987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013012" cy="611033"/>
                    </a:xfrm>
                    <a:prstGeom prst="rect">
                      <a:avLst/>
                    </a:prstGeom>
                    <a:ln>
                      <a:noFill/>
                    </a:ln>
                    <a:effectLst>
                      <a:outerShdw blurRad="190500" algn="tl" rotWithShape="0">
                        <a:srgbClr val="000000">
                          <a:alpha val="70000"/>
                        </a:srgbClr>
                      </a:outerShdw>
                    </a:effectLst>
                  </pic:spPr>
                </pic:pic>
              </a:graphicData>
            </a:graphic>
          </wp:inline>
        </w:drawing>
      </w:r>
    </w:p>
    <w:p w14:paraId="3DC9C947" w14:textId="4961BCA4" w:rsidR="00F13F55" w:rsidRDefault="00705156" w:rsidP="00987328">
      <w:pPr>
        <w:pStyle w:val="Caption"/>
        <w:jc w:val="center"/>
      </w:pPr>
      <w:r>
        <w:t xml:space="preserve">Figure </w:t>
      </w:r>
      <w:fldSimple w:instr=" SEQ Figure \* ARABIC ">
        <w:r w:rsidR="00384D5C">
          <w:rPr>
            <w:noProof/>
          </w:rPr>
          <w:t>3</w:t>
        </w:r>
      </w:fldSimple>
      <w:r>
        <w:t>- Max Peak Voltage</w:t>
      </w:r>
      <w:r w:rsidR="00987328">
        <w:t xml:space="preserve"> and Current</w:t>
      </w:r>
    </w:p>
    <w:p w14:paraId="52BC67AE" w14:textId="77777777" w:rsidR="00705156" w:rsidRDefault="00705156" w:rsidP="0038210C"/>
    <w:p w14:paraId="293BD676" w14:textId="4EDE1E1D" w:rsidR="000F161D" w:rsidRDefault="000F161D" w:rsidP="000F161D">
      <w:pPr>
        <w:pStyle w:val="Heading3"/>
      </w:pPr>
      <w:bookmarkStart w:id="12" w:name="_Toc218366161"/>
      <w:r>
        <w:t>Active, Reactive, Apparent Power</w:t>
      </w:r>
      <w:bookmarkEnd w:id="12"/>
    </w:p>
    <w:p w14:paraId="684DA549" w14:textId="77777777" w:rsidR="00705156" w:rsidRPr="00705156" w:rsidRDefault="00705156" w:rsidP="00705156"/>
    <w:p w14:paraId="3A36141B" w14:textId="10C10A35" w:rsidR="000F161D" w:rsidRDefault="000F161D" w:rsidP="000F161D">
      <w:pPr>
        <w:rPr>
          <w:b/>
          <w:bCs/>
          <w:u w:val="single"/>
        </w:rPr>
      </w:pPr>
      <w:r>
        <w:rPr>
          <w:b/>
          <w:bCs/>
          <w:u w:val="single"/>
        </w:rPr>
        <w:t>Active Power</w:t>
      </w:r>
    </w:p>
    <w:p w14:paraId="4D2DB3C2" w14:textId="26A87323" w:rsidR="0072103B" w:rsidRDefault="0072103B" w:rsidP="0072103B">
      <w:pPr>
        <w:pStyle w:val="Caption"/>
        <w:keepNext/>
        <w:jc w:val="center"/>
      </w:pPr>
      <w:r>
        <w:t xml:space="preserve">Equation </w:t>
      </w:r>
      <w:fldSimple w:instr=" SEQ Equation \* ARABIC ">
        <w:r w:rsidR="00C640FD">
          <w:rPr>
            <w:noProof/>
          </w:rPr>
          <w:t>3</w:t>
        </w:r>
      </w:fldSimple>
      <w:r>
        <w:t xml:space="preserve"> - Active Power formula</w:t>
      </w:r>
    </w:p>
    <w:p w14:paraId="7E432865" w14:textId="3D885C25" w:rsidR="0072103B" w:rsidRDefault="0050185F" w:rsidP="000F161D">
      <m:oMathPara>
        <m:oMath>
          <m:r>
            <w:rPr>
              <w:rFonts w:ascii="Cambria Math" w:hAnsi="Cambria Math"/>
            </w:rPr>
            <m:t xml:space="preserve">Power </m:t>
          </m:r>
          <m:d>
            <m:dPr>
              <m:ctrlPr>
                <w:rPr>
                  <w:rFonts w:ascii="Cambria Math" w:hAnsi="Cambria Math"/>
                  <w:i/>
                </w:rPr>
              </m:ctrlPr>
            </m:dPr>
            <m:e>
              <m:r>
                <w:rPr>
                  <w:rFonts w:ascii="Cambria Math" w:hAnsi="Cambria Math"/>
                </w:rPr>
                <m:t>P</m:t>
              </m:r>
            </m:e>
          </m:d>
          <m:r>
            <m:rPr>
              <m:aln/>
            </m:rPr>
            <w:rPr>
              <w:rFonts w:ascii="Cambria Math" w:hAnsi="Cambria Math"/>
            </w:rPr>
            <m:t>=Voltage*Current*Cos</m:t>
          </m:r>
          <m:r>
            <m:rPr>
              <m:sty m:val="p"/>
            </m:rPr>
            <w:rPr>
              <w:rFonts w:ascii="Cambria Math" w:hAnsi="Cambria Math"/>
            </w:rPr>
            <m:t>ϕ</m:t>
          </m:r>
          <m:r>
            <m:rPr>
              <m:sty m:val="p"/>
            </m:rPr>
            <w:br/>
          </m:r>
        </m:oMath>
        <m:oMath>
          <m:r>
            <w:rPr>
              <w:rFonts w:ascii="Cambria Math" w:hAnsi="Cambria Math"/>
            </w:rPr>
            <m:t>P</m:t>
          </m:r>
          <m:r>
            <m:rPr>
              <m:aln/>
            </m:rPr>
            <w:rPr>
              <w:rFonts w:ascii="Cambria Math" w:hAnsi="Cambria Math"/>
            </w:rPr>
            <m:t>=299.81V*3.99A*Cos 34.2°</m:t>
          </m:r>
          <m:r>
            <m:rPr>
              <m:sty m:val="p"/>
            </m:rPr>
            <w:br/>
          </m:r>
        </m:oMath>
        <m:oMath>
          <m:r>
            <w:rPr>
              <w:rFonts w:ascii="Cambria Math" w:hAnsi="Cambria Math"/>
            </w:rPr>
            <m:t>P</m:t>
          </m:r>
          <m:r>
            <m:rPr>
              <m:aln/>
            </m:rPr>
            <w:rPr>
              <w:rFonts w:ascii="Cambria Math" w:hAnsi="Cambria Math"/>
            </w:rPr>
            <m:t>=989.39 W</m:t>
          </m:r>
        </m:oMath>
      </m:oMathPara>
    </w:p>
    <w:p w14:paraId="32A16EE6" w14:textId="77777777" w:rsidR="0072103B" w:rsidRPr="0050185F" w:rsidRDefault="0072103B" w:rsidP="000F161D"/>
    <w:p w14:paraId="587E5BE2" w14:textId="77777777" w:rsidR="0072103B" w:rsidRDefault="000F161D" w:rsidP="000F161D">
      <w:r>
        <w:rPr>
          <w:b/>
          <w:bCs/>
          <w:u w:val="single"/>
        </w:rPr>
        <w:t>Reactive Power</w:t>
      </w:r>
    </w:p>
    <w:p w14:paraId="0297E417" w14:textId="15495A4C" w:rsidR="0072103B" w:rsidRDefault="0072103B" w:rsidP="0072103B">
      <w:pPr>
        <w:pStyle w:val="Caption"/>
        <w:keepNext/>
        <w:jc w:val="center"/>
      </w:pPr>
      <w:r>
        <w:t xml:space="preserve">Equation </w:t>
      </w:r>
      <w:fldSimple w:instr=" SEQ Equation \* ARABIC ">
        <w:r w:rsidR="00C640FD">
          <w:rPr>
            <w:noProof/>
          </w:rPr>
          <w:t>4</w:t>
        </w:r>
      </w:fldSimple>
      <w:r>
        <w:t xml:space="preserve"> - Reactive Power formula</w:t>
      </w:r>
    </w:p>
    <w:p w14:paraId="35FD36E3" w14:textId="5F0D0B40" w:rsidR="000F161D" w:rsidRPr="0072103B" w:rsidRDefault="000F161D" w:rsidP="000F161D">
      <m:oMathPara>
        <m:oMath>
          <m:r>
            <w:rPr>
              <w:rFonts w:ascii="Cambria Math" w:hAnsi="Cambria Math"/>
            </w:rPr>
            <m:t>Q=V*I*Sin</m:t>
          </m:r>
          <m:r>
            <m:rPr>
              <m:sty m:val="p"/>
            </m:rPr>
            <w:rPr>
              <w:rFonts w:ascii="Cambria Math" w:hAnsi="Cambria Math"/>
            </w:rPr>
            <m:t xml:space="preserve"> ϕ</m:t>
          </m:r>
          <m:r>
            <m:rPr>
              <m:sty m:val="p"/>
            </m:rPr>
            <w:br/>
          </m:r>
        </m:oMath>
        <m:oMath>
          <m:r>
            <w:rPr>
              <w:rFonts w:ascii="Cambria Math" w:hAnsi="Cambria Math"/>
            </w:rPr>
            <m:t>Q=299.81V*3.99A*Sin 34.2°</m:t>
          </m:r>
          <m:r>
            <m:rPr>
              <m:sty m:val="p"/>
            </m:rPr>
            <w:br/>
          </m:r>
        </m:oMath>
        <m:oMath>
          <m:r>
            <w:rPr>
              <w:rFonts w:ascii="Cambria Math" w:hAnsi="Cambria Math"/>
            </w:rPr>
            <m:t>Q=672.81Var</m:t>
          </m:r>
        </m:oMath>
      </m:oMathPara>
    </w:p>
    <w:p w14:paraId="636BE5C6" w14:textId="77777777" w:rsidR="002F38BE" w:rsidRPr="0050041A" w:rsidRDefault="002F38BE" w:rsidP="000F161D"/>
    <w:p w14:paraId="0CE5A1E2" w14:textId="3BF570E0" w:rsidR="0050041A" w:rsidRDefault="002F38BE" w:rsidP="000F161D">
      <w:pPr>
        <w:rPr>
          <w:b/>
          <w:bCs/>
          <w:u w:val="single"/>
        </w:rPr>
      </w:pPr>
      <w:r>
        <w:rPr>
          <w:b/>
          <w:bCs/>
          <w:u w:val="single"/>
        </w:rPr>
        <w:t>Apparent Power</w:t>
      </w:r>
    </w:p>
    <w:p w14:paraId="5BFEA28E" w14:textId="3F16E60B" w:rsidR="0072103B" w:rsidRDefault="0072103B" w:rsidP="0072103B">
      <w:pPr>
        <w:pStyle w:val="Caption"/>
        <w:keepNext/>
        <w:jc w:val="center"/>
      </w:pPr>
      <w:r>
        <w:lastRenderedPageBreak/>
        <w:t xml:space="preserve">Equation </w:t>
      </w:r>
      <w:fldSimple w:instr=" SEQ Equation \* ARABIC ">
        <w:r w:rsidR="00C640FD">
          <w:rPr>
            <w:noProof/>
          </w:rPr>
          <w:t>5</w:t>
        </w:r>
      </w:fldSimple>
      <w:r>
        <w:t xml:space="preserve"> - Apparent Power formula</w:t>
      </w:r>
    </w:p>
    <w:p w14:paraId="2AE248DA" w14:textId="2E2A3B2F" w:rsidR="0072103B" w:rsidRPr="0072103B" w:rsidRDefault="0072103B" w:rsidP="0072103B">
      <w:pPr>
        <w:jc w:val="center"/>
      </w:pPr>
      <m:oMathPara>
        <m:oMath>
          <m:r>
            <w:rPr>
              <w:rFonts w:ascii="Cambria Math" w:hAnsi="Cambria Math"/>
            </w:rPr>
            <m:t>S</m:t>
          </m:r>
          <m:r>
            <m:rPr>
              <m:aln/>
            </m:rPr>
            <w:rPr>
              <w:rFonts w:ascii="Cambria Math" w:hAnsi="Cambria Math"/>
            </w:rPr>
            <m:t>=Voltage*Current</m:t>
          </m:r>
          <m:r>
            <m:rPr>
              <m:sty m:val="p"/>
            </m:rPr>
            <w:br/>
          </m:r>
        </m:oMath>
        <m:oMath>
          <m:r>
            <w:rPr>
              <w:rFonts w:ascii="Cambria Math" w:hAnsi="Cambria Math"/>
            </w:rPr>
            <m:t>S</m:t>
          </m:r>
          <m:r>
            <m:rPr>
              <m:aln/>
            </m:rPr>
            <w:rPr>
              <w:rFonts w:ascii="Cambria Math" w:hAnsi="Cambria Math"/>
            </w:rPr>
            <m:t>=399.81V*3.99A</m:t>
          </m:r>
          <m:r>
            <m:rPr>
              <m:sty m:val="p"/>
            </m:rPr>
            <w:br/>
          </m:r>
        </m:oMath>
        <m:oMath>
          <m:r>
            <w:rPr>
              <w:rFonts w:ascii="Cambria Math" w:hAnsi="Cambria Math"/>
            </w:rPr>
            <m:t>S</m:t>
          </m:r>
          <m:r>
            <m:rPr>
              <m:aln/>
            </m:rPr>
            <w:rPr>
              <w:rFonts w:ascii="Cambria Math" w:hAnsi="Cambria Math"/>
            </w:rPr>
            <m:t xml:space="preserve">= </m:t>
          </m:r>
          <m:r>
            <m:rPr>
              <m:sty m:val="p"/>
            </m:rPr>
            <w:rPr>
              <w:rFonts w:ascii="Cambria Math" w:hAnsi="Cambria Math"/>
            </w:rPr>
            <m:t>1196.24VA</m:t>
          </m:r>
        </m:oMath>
      </m:oMathPara>
    </w:p>
    <w:p w14:paraId="35026C9F" w14:textId="77777777" w:rsidR="002F38BE" w:rsidRPr="000F161D" w:rsidRDefault="002F38BE" w:rsidP="000F161D">
      <w:pPr>
        <w:rPr>
          <w:b/>
          <w:bCs/>
          <w:u w:val="single"/>
        </w:rPr>
      </w:pPr>
    </w:p>
    <w:p w14:paraId="613DA779" w14:textId="551B70E9" w:rsidR="00F13F55" w:rsidRDefault="00F13F55" w:rsidP="00F13F55">
      <w:pPr>
        <w:pStyle w:val="Heading3"/>
      </w:pPr>
      <w:bookmarkStart w:id="13" w:name="_Toc218366162"/>
      <w:r>
        <w:t>RL Phase difference</w:t>
      </w:r>
      <w:bookmarkEnd w:id="13"/>
    </w:p>
    <w:p w14:paraId="5289A81A" w14:textId="3423C546" w:rsidR="00F13F55" w:rsidRDefault="00F13F55" w:rsidP="00F13F55"/>
    <w:p w14:paraId="5B53DF0D" w14:textId="342B3162" w:rsidR="00F13F55" w:rsidRDefault="00F13F55" w:rsidP="00F13F55">
      <w:bookmarkStart w:id="14" w:name="_Hlk217407456"/>
      <w:r>
        <w:t xml:space="preserve">To calculate the Phase differences from Voltage to Current. The time value will be taken from the graph above at zero Voltage/Current. </w:t>
      </w:r>
    </w:p>
    <w:p w14:paraId="18810510" w14:textId="564F9819" w:rsidR="000633A9" w:rsidRDefault="00F13F55" w:rsidP="00F13F55">
      <w:r>
        <w:t xml:space="preserve">Time with Voltage at </w:t>
      </w:r>
      <w:r w:rsidR="000633A9">
        <w:t xml:space="preserve">0V is shown in </w:t>
      </w:r>
      <w:r w:rsidR="00384D5C">
        <w:t xml:space="preserve">the </w:t>
      </w:r>
      <w:r w:rsidR="000633A9">
        <w:t>figure below</w:t>
      </w:r>
      <w:r w:rsidR="006A4911">
        <w:t>.</w:t>
      </w:r>
    </w:p>
    <w:p w14:paraId="0332CEF7" w14:textId="77777777" w:rsidR="000633A9" w:rsidRDefault="000633A9" w:rsidP="000633A9">
      <w:pPr>
        <w:keepNext/>
        <w:jc w:val="center"/>
      </w:pPr>
      <w:r w:rsidRPr="000633A9">
        <w:rPr>
          <w:noProof/>
        </w:rPr>
        <w:drawing>
          <wp:inline distT="0" distB="0" distL="0" distR="0" wp14:anchorId="1B12F12E" wp14:editId="40BB27A9">
            <wp:extent cx="1457528" cy="32389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457528" cy="323895"/>
                    </a:xfrm>
                    <a:prstGeom prst="rect">
                      <a:avLst/>
                    </a:prstGeom>
                  </pic:spPr>
                </pic:pic>
              </a:graphicData>
            </a:graphic>
          </wp:inline>
        </w:drawing>
      </w:r>
    </w:p>
    <w:p w14:paraId="04160091" w14:textId="646FF1B6" w:rsidR="006A4911" w:rsidRDefault="000633A9" w:rsidP="006A4911">
      <w:pPr>
        <w:pStyle w:val="Caption"/>
        <w:jc w:val="center"/>
      </w:pPr>
      <w:r>
        <w:t xml:space="preserve">Figure </w:t>
      </w:r>
      <w:fldSimple w:instr=" SEQ Figure \* ARABIC ">
        <w:r w:rsidR="00384D5C">
          <w:rPr>
            <w:noProof/>
          </w:rPr>
          <w:t>4</w:t>
        </w:r>
      </w:fldSimple>
      <w:r>
        <w:t>- Time Voltage at 0V</w:t>
      </w:r>
    </w:p>
    <w:p w14:paraId="496AA3BA" w14:textId="77777777" w:rsidR="00377197" w:rsidRPr="00377197" w:rsidRDefault="00377197" w:rsidP="00377197"/>
    <w:p w14:paraId="4330FBC7" w14:textId="133C3AA5" w:rsidR="000633A9" w:rsidRDefault="000633A9" w:rsidP="000633A9">
      <w:r>
        <w:t xml:space="preserve">Time with Current at 0A is </w:t>
      </w:r>
      <w:r w:rsidR="00384D5C">
        <w:t xml:space="preserve">shown in the </w:t>
      </w:r>
      <w:r>
        <w:t>figure below</w:t>
      </w:r>
      <w:r w:rsidR="006A4911">
        <w:t>.</w:t>
      </w:r>
    </w:p>
    <w:p w14:paraId="70BC376B" w14:textId="77777777" w:rsidR="000633A9" w:rsidRDefault="000633A9" w:rsidP="000633A9">
      <w:pPr>
        <w:keepNext/>
        <w:jc w:val="center"/>
      </w:pPr>
      <w:r>
        <w:rPr>
          <w:noProof/>
        </w:rPr>
        <w:drawing>
          <wp:inline distT="0" distB="0" distL="0" distR="0" wp14:anchorId="47885E90" wp14:editId="14C046F6">
            <wp:extent cx="1247775" cy="3429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47775" cy="342900"/>
                    </a:xfrm>
                    <a:prstGeom prst="rect">
                      <a:avLst/>
                    </a:prstGeom>
                    <a:noFill/>
                  </pic:spPr>
                </pic:pic>
              </a:graphicData>
            </a:graphic>
          </wp:inline>
        </w:drawing>
      </w:r>
    </w:p>
    <w:p w14:paraId="42D0BAE3" w14:textId="20F75991" w:rsidR="000633A9" w:rsidRPr="000633A9" w:rsidRDefault="000633A9" w:rsidP="000E2F2C">
      <w:pPr>
        <w:pStyle w:val="Caption"/>
        <w:jc w:val="center"/>
      </w:pPr>
      <w:r>
        <w:t xml:space="preserve">Figure </w:t>
      </w:r>
      <w:fldSimple w:instr=" SEQ Figure \* ARABIC ">
        <w:r w:rsidR="00384D5C">
          <w:rPr>
            <w:noProof/>
          </w:rPr>
          <w:t>5</w:t>
        </w:r>
      </w:fldSimple>
      <w:r>
        <w:t>-Time Current at 0A</w:t>
      </w:r>
    </w:p>
    <w:p w14:paraId="2248CC3B" w14:textId="77777777" w:rsidR="000633A9" w:rsidRDefault="000633A9" w:rsidP="000633A9">
      <w:pPr>
        <w:jc w:val="center"/>
      </w:pPr>
    </w:p>
    <w:p w14:paraId="59AF3E81" w14:textId="3BB36B24" w:rsidR="006417EA" w:rsidRDefault="006417EA" w:rsidP="006417EA">
      <w:pPr>
        <w:pStyle w:val="Caption"/>
        <w:keepNext/>
        <w:jc w:val="center"/>
      </w:pPr>
      <w:r>
        <w:t xml:space="preserve">Equation </w:t>
      </w:r>
      <w:fldSimple w:instr=" SEQ Equation \* ARABIC ">
        <w:r w:rsidR="00C640FD">
          <w:rPr>
            <w:noProof/>
          </w:rPr>
          <w:t>6</w:t>
        </w:r>
      </w:fldSimple>
      <w:r>
        <w:t>-Formula for Time delay.</w:t>
      </w:r>
    </w:p>
    <w:p w14:paraId="2098D071" w14:textId="21814B41" w:rsidR="00336ED2" w:rsidRPr="006417EA" w:rsidRDefault="000633A9" w:rsidP="00F13F55">
      <m:oMathPara>
        <m:oMath>
          <m:r>
            <w:rPr>
              <w:rFonts w:ascii="Cambria Math" w:hAnsi="Cambria Math"/>
            </w:rPr>
            <m:t xml:space="preserve">Time delay </m:t>
          </m:r>
          <m:d>
            <m:dPr>
              <m:ctrlPr>
                <w:rPr>
                  <w:rFonts w:ascii="Cambria Math" w:hAnsi="Cambria Math"/>
                  <w:i/>
                </w:rPr>
              </m:ctrlPr>
            </m:dPr>
            <m:e>
              <m:r>
                <w:rPr>
                  <w:rFonts w:ascii="Cambria Math" w:hAnsi="Cambria Math"/>
                </w:rPr>
                <m:t>∆t</m:t>
              </m:r>
            </m:e>
          </m:d>
          <m:r>
            <m:rPr>
              <m:aln/>
            </m:rPr>
            <w:rPr>
              <w:rFonts w:ascii="Cambria Math" w:hAnsi="Cambria Math"/>
            </w:rPr>
            <m:t>=Current time-Voltage time</m:t>
          </m:r>
          <m:r>
            <m:rPr>
              <m:sty m:val="p"/>
            </m:rPr>
            <w:br/>
          </m:r>
        </m:oMath>
        <m:oMath>
          <m:r>
            <w:rPr>
              <w:rFonts w:ascii="Cambria Math" w:hAnsi="Cambria Math"/>
            </w:rPr>
            <m:t>∆t</m:t>
          </m:r>
          <m:r>
            <m:rPr>
              <m:aln/>
            </m:rPr>
            <w:rPr>
              <w:rFonts w:ascii="Cambria Math" w:hAnsi="Cambria Math"/>
            </w:rPr>
            <m:t>=11.9ms-10ms</m:t>
          </m:r>
          <m:r>
            <m:rPr>
              <m:sty m:val="p"/>
            </m:rPr>
            <w:br/>
          </m:r>
        </m:oMath>
        <m:oMath>
          <m:r>
            <w:rPr>
              <w:rFonts w:ascii="Cambria Math" w:hAnsi="Cambria Math"/>
            </w:rPr>
            <m:t>∆t</m:t>
          </m:r>
          <m:r>
            <m:rPr>
              <m:aln/>
            </m:rPr>
            <w:rPr>
              <w:rFonts w:ascii="Cambria Math" w:hAnsi="Cambria Math"/>
            </w:rPr>
            <m:t>=1.9ms</m:t>
          </m:r>
        </m:oMath>
      </m:oMathPara>
    </w:p>
    <w:bookmarkEnd w:id="14"/>
    <w:p w14:paraId="28DBEE03" w14:textId="0A5B1BD0" w:rsidR="006417EA" w:rsidRDefault="00696B3F" w:rsidP="00F13F55">
      <w:r>
        <w:t>This means that the current is out of phase by 1.9ms.</w:t>
      </w:r>
    </w:p>
    <w:p w14:paraId="025767D6" w14:textId="77777777" w:rsidR="00377197" w:rsidRDefault="00377197" w:rsidP="00F13F55"/>
    <w:p w14:paraId="23BA0118" w14:textId="71BD8746" w:rsidR="0050041A" w:rsidRDefault="0050041A" w:rsidP="0050041A">
      <w:pPr>
        <w:pStyle w:val="Heading3"/>
      </w:pPr>
      <w:bookmarkStart w:id="15" w:name="_Toc218366163"/>
      <w:r>
        <w:t xml:space="preserve">Phase Angle and Power </w:t>
      </w:r>
      <w:bookmarkEnd w:id="15"/>
      <w:r w:rsidR="00384D5C">
        <w:t>Factor</w:t>
      </w:r>
    </w:p>
    <w:p w14:paraId="31C8C3B8" w14:textId="77777777" w:rsidR="0050041A" w:rsidRDefault="0050041A" w:rsidP="0050041A"/>
    <w:p w14:paraId="44F7BC6D" w14:textId="23FEC185" w:rsidR="0050041A" w:rsidRDefault="0050041A" w:rsidP="0050041A">
      <w:r>
        <w:t>To calculate the phase angle</w:t>
      </w:r>
      <w:r w:rsidR="00384D5C">
        <w:t xml:space="preserve">, </w:t>
      </w:r>
      <w:r w:rsidR="00955289">
        <w:t>use the following equation</w:t>
      </w:r>
      <w:r>
        <w:t>.</w:t>
      </w:r>
      <w:r w:rsidR="00696B3F">
        <w:t xml:space="preserve"> Using Figure 2</w:t>
      </w:r>
      <w:r w:rsidR="00384D5C">
        <w:t>,</w:t>
      </w:r>
      <w:r w:rsidR="00696B3F">
        <w:t xml:space="preserve"> the time per cycle is 20ms.</w:t>
      </w:r>
    </w:p>
    <w:p w14:paraId="6F04816E" w14:textId="500029F7" w:rsidR="0050041A" w:rsidRDefault="0050041A" w:rsidP="0050041A">
      <w:pPr>
        <w:pStyle w:val="Caption"/>
        <w:keepNext/>
        <w:jc w:val="center"/>
      </w:pPr>
      <w:r>
        <w:t xml:space="preserve">Equation </w:t>
      </w:r>
      <w:fldSimple w:instr=" SEQ Equation \* ARABIC ">
        <w:r w:rsidR="00C640FD">
          <w:rPr>
            <w:noProof/>
          </w:rPr>
          <w:t>7</w:t>
        </w:r>
      </w:fldSimple>
      <w:r>
        <w:t>-Phase angle Formula.</w:t>
      </w:r>
    </w:p>
    <w:p w14:paraId="1AE63F04" w14:textId="77777777" w:rsidR="0050041A" w:rsidRPr="008E4C9F" w:rsidRDefault="0050041A" w:rsidP="0050041A">
      <w:bookmarkStart w:id="16" w:name="_Hlk217408184"/>
      <m:oMathPara>
        <m:oMath>
          <m:r>
            <w:rPr>
              <w:rFonts w:ascii="Cambria Math" w:hAnsi="Cambria Math"/>
            </w:rPr>
            <m:t>Phase angle</m:t>
          </m:r>
          <m:d>
            <m:dPr>
              <m:ctrlPr>
                <w:rPr>
                  <w:rFonts w:ascii="Cambria Math" w:hAnsi="Cambria Math"/>
                  <w:i/>
                </w:rPr>
              </m:ctrlPr>
            </m:dPr>
            <m:e>
              <m:r>
                <w:rPr>
                  <w:rFonts w:ascii="Cambria Math" w:hAnsi="Cambria Math"/>
                </w:rPr>
                <m:t>ϕ</m:t>
              </m:r>
            </m:e>
          </m:d>
          <m:r>
            <m:rPr>
              <m:aln/>
            </m:rPr>
            <w:rPr>
              <w:rFonts w:ascii="Cambria Math" w:hAnsi="Cambria Math"/>
            </w:rPr>
            <m:t>=</m:t>
          </m:r>
          <m:f>
            <m:fPr>
              <m:ctrlPr>
                <w:rPr>
                  <w:rFonts w:ascii="Cambria Math" w:hAnsi="Cambria Math"/>
                  <w:i/>
                </w:rPr>
              </m:ctrlPr>
            </m:fPr>
            <m:num>
              <m:r>
                <w:rPr>
                  <w:rFonts w:ascii="Cambria Math" w:hAnsi="Cambria Math"/>
                </w:rPr>
                <m:t>t(time difference)</m:t>
              </m:r>
            </m:num>
            <m:den>
              <m:r>
                <w:rPr>
                  <w:rFonts w:ascii="Cambria Math" w:hAnsi="Cambria Math"/>
                </w:rPr>
                <m:t>T(time cycle)</m:t>
              </m:r>
            </m:den>
          </m:f>
          <m:r>
            <w:rPr>
              <w:rFonts w:ascii="Cambria Math" w:hAnsi="Cambria Math"/>
            </w:rPr>
            <m:t>*360</m:t>
          </m:r>
          <m:r>
            <m:rPr>
              <m:sty m:val="p"/>
            </m:rPr>
            <w:br/>
          </m:r>
        </m:oMath>
        <m:oMath>
          <m:r>
            <m:rPr>
              <m:sty m:val="p"/>
            </m:rPr>
            <w:rPr>
              <w:rFonts w:ascii="Cambria Math" w:hAnsi="Cambria Math"/>
            </w:rPr>
            <m:t>ϕ</m:t>
          </m:r>
          <m:r>
            <m:rPr>
              <m:sty m:val="p"/>
              <m:aln/>
            </m:rPr>
            <w:rPr>
              <w:rFonts w:ascii="Cambria Math" w:hAnsi="Cambria Math"/>
            </w:rPr>
            <m:t>=</m:t>
          </m:r>
          <m:f>
            <m:fPr>
              <m:ctrlPr>
                <w:rPr>
                  <w:rFonts w:ascii="Cambria Math" w:hAnsi="Cambria Math"/>
                </w:rPr>
              </m:ctrlPr>
            </m:fPr>
            <m:num>
              <m:r>
                <m:rPr>
                  <m:sty m:val="p"/>
                </m:rPr>
                <w:rPr>
                  <w:rFonts w:ascii="Cambria Math" w:hAnsi="Cambria Math"/>
                </w:rPr>
                <m:t>1.9ms</m:t>
              </m:r>
            </m:num>
            <m:den>
              <m:r>
                <m:rPr>
                  <m:sty m:val="p"/>
                </m:rPr>
                <w:rPr>
                  <w:rFonts w:ascii="Cambria Math" w:hAnsi="Cambria Math"/>
                </w:rPr>
                <m:t>20ms</m:t>
              </m:r>
            </m:den>
          </m:f>
          <m:r>
            <m:rPr>
              <m:sty m:val="p"/>
            </m:rPr>
            <w:rPr>
              <w:rFonts w:ascii="Cambria Math" w:hAnsi="Cambria Math"/>
            </w:rPr>
            <m:t xml:space="preserve"> *360</m:t>
          </m:r>
          <m:r>
            <m:rPr>
              <m:sty m:val="p"/>
            </m:rPr>
            <w:br/>
          </m:r>
        </m:oMath>
        <m:oMath>
          <m:r>
            <w:rPr>
              <w:rFonts w:ascii="Cambria Math" w:hAnsi="Cambria Math"/>
            </w:rPr>
            <m:t>ϕ</m:t>
          </m:r>
          <m:r>
            <m:rPr>
              <m:aln/>
            </m:rPr>
            <w:rPr>
              <w:rFonts w:ascii="Cambria Math" w:hAnsi="Cambria Math"/>
            </w:rPr>
            <m:t>=34.2°</m:t>
          </m:r>
        </m:oMath>
      </m:oMathPara>
    </w:p>
    <w:p w14:paraId="0E0C3F38" w14:textId="77777777" w:rsidR="0050041A" w:rsidRDefault="0050041A" w:rsidP="0050041A"/>
    <w:p w14:paraId="14E73C24" w14:textId="77777777" w:rsidR="00D87F81" w:rsidRDefault="00D87F81" w:rsidP="0050041A"/>
    <w:p w14:paraId="25774670" w14:textId="235DF79C" w:rsidR="0050041A" w:rsidRDefault="0050041A" w:rsidP="0050041A">
      <w:r>
        <w:lastRenderedPageBreak/>
        <w:t>To calculate the Power factor (</w:t>
      </w:r>
      <w:r w:rsidR="00384D5C">
        <w:t>P.F.),</w:t>
      </w:r>
      <w:r>
        <w:t xml:space="preserve"> </w:t>
      </w:r>
      <w:r w:rsidR="00955289">
        <w:t>use the following formula</w:t>
      </w:r>
      <w:r>
        <w:t>.</w:t>
      </w:r>
    </w:p>
    <w:p w14:paraId="6BD6049C" w14:textId="460A2086" w:rsidR="0050041A" w:rsidRDefault="0050041A" w:rsidP="0050041A">
      <w:pPr>
        <w:pStyle w:val="Caption"/>
        <w:keepNext/>
        <w:jc w:val="center"/>
      </w:pPr>
      <w:r>
        <w:t xml:space="preserve">Equation </w:t>
      </w:r>
      <w:fldSimple w:instr=" SEQ Equation \* ARABIC ">
        <w:r w:rsidR="00C640FD">
          <w:rPr>
            <w:noProof/>
          </w:rPr>
          <w:t>8</w:t>
        </w:r>
      </w:fldSimple>
      <w:r>
        <w:t>- Power Factor Formula.</w:t>
      </w:r>
    </w:p>
    <w:p w14:paraId="152715DF" w14:textId="04F814CA" w:rsidR="0050041A" w:rsidRPr="008126A6" w:rsidRDefault="0050041A" w:rsidP="0050041A">
      <m:oMathPara>
        <m:oMath>
          <m:r>
            <w:rPr>
              <w:rFonts w:ascii="Cambria Math" w:hAnsi="Cambria Math"/>
            </w:rPr>
            <m:t>P.F</m:t>
          </m:r>
          <m:r>
            <m:rPr>
              <m:aln/>
            </m:rPr>
            <w:rPr>
              <w:rFonts w:ascii="Cambria Math" w:hAnsi="Cambria Math"/>
            </w:rPr>
            <m:t>=Cos ϕ</m:t>
          </m:r>
          <m:r>
            <m:rPr>
              <m:sty m:val="p"/>
            </m:rPr>
            <w:br/>
          </m:r>
        </m:oMath>
        <m:oMath>
          <m:r>
            <w:rPr>
              <w:rFonts w:ascii="Cambria Math" w:hAnsi="Cambria Math"/>
            </w:rPr>
            <m:t>P.F</m:t>
          </m:r>
          <m:r>
            <m:rPr>
              <m:aln/>
            </m:rPr>
            <w:rPr>
              <w:rFonts w:ascii="Cambria Math" w:hAnsi="Cambria Math"/>
            </w:rPr>
            <m:t>=Cos 34.2°</m:t>
          </m:r>
          <m:r>
            <m:rPr>
              <m:sty m:val="p"/>
            </m:rPr>
            <w:br/>
          </m:r>
        </m:oMath>
        <m:oMath>
          <m:r>
            <w:rPr>
              <w:rFonts w:ascii="Cambria Math" w:hAnsi="Cambria Math"/>
            </w:rPr>
            <m:t>P.F</m:t>
          </m:r>
          <m:r>
            <m:rPr>
              <m:aln/>
            </m:rPr>
            <w:rPr>
              <w:rFonts w:ascii="Cambria Math" w:hAnsi="Cambria Math"/>
            </w:rPr>
            <m:t>=0.83</m:t>
          </m:r>
        </m:oMath>
      </m:oMathPara>
    </w:p>
    <w:bookmarkEnd w:id="16"/>
    <w:p w14:paraId="5C88D1FF" w14:textId="77777777" w:rsidR="008126A6" w:rsidRPr="00BA1C18" w:rsidRDefault="008126A6" w:rsidP="0050041A"/>
    <w:p w14:paraId="177EC423" w14:textId="2878BBDB" w:rsidR="0050041A" w:rsidRDefault="000E2F2C" w:rsidP="000E2F2C">
      <w:pPr>
        <w:pStyle w:val="Heading3"/>
      </w:pPr>
      <w:bookmarkStart w:id="17" w:name="_Toc218366164"/>
      <w:r>
        <w:t>Phasor Diagram f</w:t>
      </w:r>
      <w:r w:rsidR="00AD0A77">
        <w:t>rom</w:t>
      </w:r>
      <w:r>
        <w:t xml:space="preserve"> RL circuit</w:t>
      </w:r>
      <w:bookmarkEnd w:id="17"/>
    </w:p>
    <w:p w14:paraId="75372810" w14:textId="77777777" w:rsidR="0050041A" w:rsidRDefault="0050041A" w:rsidP="0050041A"/>
    <w:p w14:paraId="7204D336" w14:textId="1697EDC5" w:rsidR="005A0088" w:rsidRDefault="001149E5" w:rsidP="0050041A">
      <w:r>
        <w:t xml:space="preserve">Phasor diagrams are needed </w:t>
      </w:r>
      <w:r w:rsidR="001A5211">
        <w:t>to determine the</w:t>
      </w:r>
      <w:r>
        <w:t xml:space="preserve"> </w:t>
      </w:r>
      <w:r w:rsidR="001A5211">
        <w:t xml:space="preserve">capacitor current </w:t>
      </w:r>
      <w:r>
        <w:t xml:space="preserve">IC because AC </w:t>
      </w:r>
      <w:r w:rsidR="001A5211">
        <w:t>quantities</w:t>
      </w:r>
      <w:r>
        <w:t xml:space="preserve"> </w:t>
      </w:r>
      <w:r w:rsidR="00384D5C">
        <w:t>ha</w:t>
      </w:r>
      <w:r w:rsidR="001A5211">
        <w:t>ve</w:t>
      </w:r>
      <w:r>
        <w:t xml:space="preserve"> </w:t>
      </w:r>
      <w:r w:rsidR="00384D5C">
        <w:t xml:space="preserve"> </w:t>
      </w:r>
      <w:r>
        <w:t>phase angle</w:t>
      </w:r>
      <w:r w:rsidR="001A5211">
        <w:t>s</w:t>
      </w:r>
      <w:r w:rsidR="00384D5C">
        <w:t>,</w:t>
      </w:r>
      <w:r w:rsidR="00435A1D">
        <w:t xml:space="preserve"> and </w:t>
      </w:r>
      <w:r w:rsidR="00384D5C">
        <w:t>the</w:t>
      </w:r>
      <w:r w:rsidR="001A5211">
        <w:t xml:space="preserve"> current through the capacitor leads the voltage</w:t>
      </w:r>
      <w:r w:rsidR="00435A1D">
        <w:t xml:space="preserve"> by 90°</w:t>
      </w:r>
      <w:r w:rsidR="00D27F74">
        <w:fldChar w:fldCharType="begin"/>
      </w:r>
      <w:r w:rsidR="00E1251E">
        <w:instrText xml:space="preserve"> ADDIN ZOTERO_ITEM CSL_CITATION {"citationID":"uCDPXPAN","properties":{"formattedCitation":"[10]","plainCitation":"[10]","noteIndex":0},"citationItems":[{"id":130,"uris":["http://zotero.org/users/17655599/items/RKVRSZK9"],"itemData":{"id":130,"type":"book","abstract":"\"This practical Level 2 and 3, foundation degree and year 1 undergraduate textbook introduces essentials through detailed examples and laboratory experiments. Now with glass batteries, climate change and the future of electricity production. Its rich companion website includes multiple choice tests and 900 questions and solutions\"--","edition":"Seventh edition","event-place":"Abingdon, Oxon New York, NY","ISBN":"978-0-367-67235-5","language":"eng","number-of-pages":"361","publisher":"Routledge","publisher-place":"Abingdon, Oxon New York, NY","source":"K10plus ISBN","title":"Bird's electrical and electronic principles and technology","author":[{"family":"Bird","given":"John O."}],"issued":{"date-parts":[["2021"]]}}}],"schema":"https://github.com/citation-style-language/schema/raw/master/csl-citation.json"} </w:instrText>
      </w:r>
      <w:r w:rsidR="00D27F74">
        <w:fldChar w:fldCharType="separate"/>
      </w:r>
      <w:r w:rsidR="00E1251E" w:rsidRPr="00E1251E">
        <w:rPr>
          <w:rFonts w:ascii="Calibri" w:hAnsi="Calibri" w:cs="Calibri"/>
        </w:rPr>
        <w:t>[10]</w:t>
      </w:r>
      <w:r w:rsidR="00D27F74">
        <w:fldChar w:fldCharType="end"/>
      </w:r>
      <w:r w:rsidR="00435A1D">
        <w:t>.</w:t>
      </w:r>
      <w:r>
        <w:t xml:space="preserve"> </w:t>
      </w:r>
    </w:p>
    <w:p w14:paraId="1267C415" w14:textId="1549146B" w:rsidR="005A0088" w:rsidRPr="005A0088" w:rsidRDefault="005A0088" w:rsidP="005A0088">
      <w:r>
        <w:t>The only Value that is given is the Phase angle of 34.2 °in equation 7</w:t>
      </w:r>
      <w:r w:rsidR="00384D5C">
        <w:t>,</w:t>
      </w:r>
      <w:r>
        <w:t xml:space="preserve"> and the ILR = Irms = 3.99A in equation 2</w:t>
      </w:r>
      <w:r w:rsidR="00696B3F">
        <w:t>.</w:t>
      </w:r>
      <w:r>
        <w:t xml:space="preserve"> </w:t>
      </w:r>
      <w:r w:rsidR="008126A6">
        <w:t xml:space="preserve">Figure 6 below shows the Phasor diagram. To </w:t>
      </w:r>
      <w:r w:rsidR="00955289">
        <w:t>determine the Capacitor value, the following 6 Steps, starting with a trigonometric equation, must be performed to calculate the current flowing</w:t>
      </w:r>
      <w:r w:rsidR="008126A6">
        <w:t xml:space="preserve"> through the capacitor.</w:t>
      </w:r>
    </w:p>
    <w:p w14:paraId="4DC30DB0" w14:textId="282C7BB2" w:rsidR="0050041A" w:rsidRPr="005A0088" w:rsidRDefault="005A0088" w:rsidP="0050041A">
      <w:pPr>
        <w:rPr>
          <w:b/>
          <w:bCs/>
          <w:u w:val="single"/>
        </w:rPr>
      </w:pPr>
      <w:r>
        <w:rPr>
          <w:b/>
          <w:bCs/>
          <w:u w:val="single"/>
        </w:rPr>
        <w:t>Step 1</w:t>
      </w:r>
    </w:p>
    <w:p w14:paraId="0B2DB2E4" w14:textId="3DDF7C75" w:rsidR="000D2C07" w:rsidRDefault="000D2C07" w:rsidP="000D2C07">
      <w:pPr>
        <w:pStyle w:val="Caption"/>
        <w:jc w:val="center"/>
      </w:pPr>
      <w:r>
        <w:t xml:space="preserve">Equation </w:t>
      </w:r>
      <w:fldSimple w:instr=" SEQ Equation \* ARABIC ">
        <w:r w:rsidR="00C640FD">
          <w:rPr>
            <w:noProof/>
          </w:rPr>
          <w:t>9</w:t>
        </w:r>
      </w:fldSimple>
      <w:r>
        <w:t xml:space="preserve"> - Trigonometry to find the Current across the Capacitor.</w:t>
      </w:r>
    </w:p>
    <w:p w14:paraId="7CAA5EDD" w14:textId="50F3AB8D" w:rsidR="00F860D5" w:rsidRPr="005A0088" w:rsidRDefault="00F860D5" w:rsidP="0050041A">
      <m:oMathPara>
        <m:oMath>
          <m:r>
            <w:rPr>
              <w:rFonts w:ascii="Cambria Math" w:hAnsi="Cambria Math"/>
            </w:rPr>
            <m:t>Sin ϕ</m:t>
          </m:r>
          <m:r>
            <m:rPr>
              <m:aln/>
            </m:rPr>
            <w:rPr>
              <w:rFonts w:ascii="Cambria Math" w:hAnsi="Cambria Math"/>
            </w:rPr>
            <m:t>=</m:t>
          </m:r>
          <m:f>
            <m:fPr>
              <m:ctrlPr>
                <w:rPr>
                  <w:rFonts w:ascii="Cambria Math" w:hAnsi="Cambria Math"/>
                  <w:i/>
                </w:rPr>
              </m:ctrlPr>
            </m:fPr>
            <m:num>
              <m:r>
                <w:rPr>
                  <w:rFonts w:ascii="Cambria Math" w:hAnsi="Cambria Math"/>
                </w:rPr>
                <m:t>Opposite(IV)</m:t>
              </m:r>
            </m:num>
            <m:den>
              <m:r>
                <w:rPr>
                  <w:rFonts w:ascii="Cambria Math" w:hAnsi="Cambria Math"/>
                </w:rPr>
                <m:t xml:space="preserve">Hypotenuse(ILR) </m:t>
              </m:r>
            </m:den>
          </m:f>
          <m:r>
            <m:rPr>
              <m:sty m:val="p"/>
            </m:rPr>
            <w:br/>
          </m:r>
        </m:oMath>
        <m:oMath>
          <m:r>
            <w:rPr>
              <w:rFonts w:ascii="Cambria Math" w:hAnsi="Cambria Math"/>
            </w:rPr>
            <m:t>Sin 34.2°</m:t>
          </m:r>
          <m:r>
            <m:rPr>
              <m:aln/>
            </m:rPr>
            <w:rPr>
              <w:rFonts w:ascii="Cambria Math" w:hAnsi="Cambria Math"/>
            </w:rPr>
            <m:t>=</m:t>
          </m:r>
          <m:f>
            <m:fPr>
              <m:ctrlPr>
                <w:rPr>
                  <w:rFonts w:ascii="Cambria Math" w:hAnsi="Cambria Math"/>
                  <w:i/>
                </w:rPr>
              </m:ctrlPr>
            </m:fPr>
            <m:num>
              <m:r>
                <w:rPr>
                  <w:rFonts w:ascii="Cambria Math" w:hAnsi="Cambria Math"/>
                </w:rPr>
                <m:t>IV</m:t>
              </m:r>
            </m:num>
            <m:den>
              <m:r>
                <w:rPr>
                  <w:rFonts w:ascii="Cambria Math" w:hAnsi="Cambria Math"/>
                </w:rPr>
                <m:t>3.99A</m:t>
              </m:r>
            </m:den>
          </m:f>
          <m:r>
            <m:rPr>
              <m:sty m:val="p"/>
            </m:rPr>
            <w:br/>
          </m:r>
        </m:oMath>
        <m:oMath>
          <m:r>
            <w:rPr>
              <w:rFonts w:ascii="Cambria Math" w:hAnsi="Cambria Math"/>
            </w:rPr>
            <m:t>IV</m:t>
          </m:r>
          <m:r>
            <m:rPr>
              <m:aln/>
            </m:rPr>
            <w:rPr>
              <w:rFonts w:ascii="Cambria Math" w:hAnsi="Cambria Math"/>
            </w:rPr>
            <m:t>=3.99A*</m:t>
          </m:r>
          <m:r>
            <m:rPr>
              <m:sty m:val="p"/>
            </m:rPr>
            <w:rPr>
              <w:rFonts w:ascii="Cambria Math" w:hAnsi="Cambria Math"/>
            </w:rPr>
            <m:t>Sin⁡</m:t>
          </m:r>
          <m:r>
            <w:rPr>
              <w:rFonts w:ascii="Cambria Math" w:hAnsi="Cambria Math"/>
            </w:rPr>
            <m:t>(34.2°)</m:t>
          </m:r>
          <m:r>
            <m:rPr>
              <m:sty m:val="p"/>
            </m:rPr>
            <w:br/>
          </m:r>
        </m:oMath>
        <m:oMath>
          <m:r>
            <w:rPr>
              <w:rFonts w:ascii="Cambria Math" w:hAnsi="Cambria Math"/>
            </w:rPr>
            <m:t>IV</m:t>
          </m:r>
          <m:r>
            <m:rPr>
              <m:aln/>
            </m:rPr>
            <w:rPr>
              <w:rFonts w:ascii="Cambria Math" w:hAnsi="Cambria Math"/>
            </w:rPr>
            <m:t>=2.24A</m:t>
          </m:r>
        </m:oMath>
      </m:oMathPara>
    </w:p>
    <w:p w14:paraId="1726E01C" w14:textId="2F6F61CB" w:rsidR="005A0088" w:rsidRDefault="005A0088" w:rsidP="0050041A">
      <w:r>
        <w:t xml:space="preserve">Now that the opposite (IV) value is </w:t>
      </w:r>
      <w:r w:rsidR="00384D5C">
        <w:t>calculated,</w:t>
      </w:r>
      <w:r>
        <w:t xml:space="preserve"> the new step is to find the Adjac</w:t>
      </w:r>
      <w:r w:rsidR="008F6BA7">
        <w:t>ent line (IR)</w:t>
      </w:r>
    </w:p>
    <w:p w14:paraId="20B122D8" w14:textId="081A68CA" w:rsidR="008F6BA7" w:rsidRDefault="008F6BA7" w:rsidP="0050041A">
      <w:pPr>
        <w:rPr>
          <w:b/>
          <w:bCs/>
          <w:u w:val="single"/>
        </w:rPr>
      </w:pPr>
      <w:r>
        <w:rPr>
          <w:b/>
          <w:bCs/>
          <w:u w:val="single"/>
        </w:rPr>
        <w:t>Step 2</w:t>
      </w:r>
    </w:p>
    <w:p w14:paraId="29845E04" w14:textId="4CAFAD04" w:rsidR="0006714F" w:rsidRDefault="0006714F" w:rsidP="0006714F">
      <w:pPr>
        <w:pStyle w:val="Caption"/>
        <w:jc w:val="center"/>
        <w:rPr>
          <w:b/>
          <w:bCs/>
          <w:u w:val="single"/>
        </w:rPr>
      </w:pPr>
      <w:r>
        <w:t xml:space="preserve">Equation </w:t>
      </w:r>
      <w:fldSimple w:instr=" SEQ Equation \* ARABIC ">
        <w:r w:rsidR="00C640FD">
          <w:rPr>
            <w:noProof/>
          </w:rPr>
          <w:t>10</w:t>
        </w:r>
      </w:fldSimple>
      <w:r>
        <w:t>-</w:t>
      </w:r>
      <w:r w:rsidRPr="00016EC3">
        <w:t xml:space="preserve"> Trigonometry to find the Current across the Resistor</w:t>
      </w:r>
    </w:p>
    <w:p w14:paraId="28A980A2" w14:textId="6F247AC1" w:rsidR="008F6BA7" w:rsidRPr="0006714F" w:rsidRDefault="008F6BA7" w:rsidP="0050041A">
      <m:oMathPara>
        <m:oMath>
          <m:r>
            <w:rPr>
              <w:rFonts w:ascii="Cambria Math" w:hAnsi="Cambria Math"/>
            </w:rPr>
            <m:t xml:space="preserve">Cosϕ= </m:t>
          </m:r>
          <m:f>
            <m:fPr>
              <m:ctrlPr>
                <w:rPr>
                  <w:rFonts w:ascii="Cambria Math" w:hAnsi="Cambria Math"/>
                  <w:i/>
                </w:rPr>
              </m:ctrlPr>
            </m:fPr>
            <m:num>
              <m:r>
                <w:rPr>
                  <w:rFonts w:ascii="Cambria Math" w:hAnsi="Cambria Math"/>
                </w:rPr>
                <m:t>Adjacent (IR)</m:t>
              </m:r>
            </m:num>
            <m:den>
              <m:r>
                <w:rPr>
                  <w:rFonts w:ascii="Cambria Math" w:hAnsi="Cambria Math"/>
                </w:rPr>
                <m:t>Opposite (IV)</m:t>
              </m:r>
            </m:den>
          </m:f>
          <m:r>
            <m:rPr>
              <m:sty m:val="p"/>
            </m:rPr>
            <w:br/>
          </m:r>
        </m:oMath>
        <m:oMath>
          <m:r>
            <w:rPr>
              <w:rFonts w:ascii="Cambria Math" w:hAnsi="Cambria Math"/>
            </w:rPr>
            <m:t xml:space="preserve">Cos 34.2°= </m:t>
          </m:r>
          <m:f>
            <m:fPr>
              <m:ctrlPr>
                <w:rPr>
                  <w:rFonts w:ascii="Cambria Math" w:hAnsi="Cambria Math"/>
                  <w:i/>
                </w:rPr>
              </m:ctrlPr>
            </m:fPr>
            <m:num>
              <m:r>
                <w:rPr>
                  <w:rFonts w:ascii="Cambria Math" w:hAnsi="Cambria Math"/>
                </w:rPr>
                <m:t>IR</m:t>
              </m:r>
            </m:num>
            <m:den>
              <m:r>
                <w:rPr>
                  <w:rFonts w:ascii="Cambria Math" w:hAnsi="Cambria Math"/>
                </w:rPr>
                <m:t>2.24A</m:t>
              </m:r>
            </m:den>
          </m:f>
          <m:r>
            <m:rPr>
              <m:sty m:val="p"/>
            </m:rPr>
            <w:br/>
          </m:r>
        </m:oMath>
        <m:oMath>
          <m:r>
            <w:rPr>
              <w:rFonts w:ascii="Cambria Math" w:hAnsi="Cambria Math"/>
            </w:rPr>
            <m:t>IR=2.24A*Cos 34.2°</m:t>
          </m:r>
          <m:r>
            <m:rPr>
              <m:sty m:val="p"/>
            </m:rPr>
            <w:br/>
          </m:r>
        </m:oMath>
        <m:oMath>
          <m:r>
            <w:rPr>
              <w:rFonts w:ascii="Cambria Math" w:hAnsi="Cambria Math"/>
            </w:rPr>
            <m:t>IR= 1.85A</m:t>
          </m:r>
        </m:oMath>
      </m:oMathPara>
    </w:p>
    <w:p w14:paraId="24282114" w14:textId="77777777" w:rsidR="0006714F" w:rsidRPr="00F845CA" w:rsidRDefault="0006714F" w:rsidP="0050041A"/>
    <w:p w14:paraId="70115B00" w14:textId="1F0BC5DB" w:rsidR="00F845CA" w:rsidRPr="00F845CA" w:rsidRDefault="00384D5C" w:rsidP="0050041A">
      <w:r>
        <w:t>The next</w:t>
      </w:r>
      <w:r w:rsidR="00F845CA">
        <w:t xml:space="preserve"> step is to find the </w:t>
      </w:r>
      <w:r w:rsidR="0006714F">
        <w:t xml:space="preserve">Current </w:t>
      </w:r>
      <w:r w:rsidR="00F845CA">
        <w:t>(I) value from the Power factor of 0.95</w:t>
      </w:r>
    </w:p>
    <w:p w14:paraId="72680340" w14:textId="4F51BE86" w:rsidR="00F845CA" w:rsidRDefault="00F845CA" w:rsidP="0050041A">
      <w:pPr>
        <w:rPr>
          <w:b/>
          <w:bCs/>
          <w:u w:val="single"/>
        </w:rPr>
      </w:pPr>
      <w:r w:rsidRPr="00F845CA">
        <w:rPr>
          <w:b/>
          <w:bCs/>
          <w:u w:val="single"/>
        </w:rPr>
        <w:t>Step 3</w:t>
      </w:r>
    </w:p>
    <w:p w14:paraId="1829C76D" w14:textId="0D381516" w:rsidR="0006714F" w:rsidRDefault="0006714F" w:rsidP="0006714F">
      <w:pPr>
        <w:pStyle w:val="Caption"/>
        <w:jc w:val="center"/>
        <w:rPr>
          <w:b/>
          <w:bCs/>
          <w:u w:val="single"/>
        </w:rPr>
      </w:pPr>
      <w:r>
        <w:t xml:space="preserve">Equation </w:t>
      </w:r>
      <w:fldSimple w:instr=" SEQ Equation \* ARABIC ">
        <w:r w:rsidR="00C640FD">
          <w:rPr>
            <w:noProof/>
          </w:rPr>
          <w:t>11</w:t>
        </w:r>
      </w:fldSimple>
      <w:r>
        <w:t>-</w:t>
      </w:r>
      <w:r w:rsidRPr="00626C4C">
        <w:t xml:space="preserve"> Phase angle from PF of 0.95</w:t>
      </w:r>
    </w:p>
    <w:p w14:paraId="24DC804C" w14:textId="6352221E" w:rsidR="00F845CA" w:rsidRPr="001A5211" w:rsidRDefault="00F845CA" w:rsidP="0050041A">
      <m:oMathPara>
        <m:oMath>
          <m:r>
            <w:rPr>
              <w:rFonts w:ascii="Cambria Math" w:hAnsi="Cambria Math"/>
            </w:rPr>
            <m:t>ϕ</m:t>
          </m:r>
          <m:r>
            <m:rPr>
              <m:aln/>
            </m:rPr>
            <w:rPr>
              <w:rFonts w:ascii="Cambria Math" w:hAnsi="Cambria Math"/>
            </w:rPr>
            <m:t>=</m:t>
          </m:r>
          <m:sSup>
            <m:sSupPr>
              <m:ctrlPr>
                <w:rPr>
                  <w:rFonts w:ascii="Cambria Math" w:hAnsi="Cambria Math"/>
                  <w:i/>
                </w:rPr>
              </m:ctrlPr>
            </m:sSupPr>
            <m:e>
              <m:r>
                <w:rPr>
                  <w:rFonts w:ascii="Cambria Math" w:hAnsi="Cambria Math"/>
                </w:rPr>
                <m:t>Cos</m:t>
              </m:r>
            </m:e>
            <m:sup>
              <m:r>
                <w:rPr>
                  <w:rFonts w:ascii="Cambria Math" w:hAnsi="Cambria Math"/>
                </w:rPr>
                <m:t>-1</m:t>
              </m:r>
            </m:sup>
          </m:sSup>
          <m:d>
            <m:dPr>
              <m:ctrlPr>
                <w:rPr>
                  <w:rFonts w:ascii="Cambria Math" w:hAnsi="Cambria Math"/>
                  <w:i/>
                </w:rPr>
              </m:ctrlPr>
            </m:dPr>
            <m:e>
              <m:r>
                <w:rPr>
                  <w:rFonts w:ascii="Cambria Math" w:hAnsi="Cambria Math"/>
                </w:rPr>
                <m:t>0.95</m:t>
              </m:r>
            </m:e>
          </m:d>
          <m:r>
            <m:rPr>
              <m:sty m:val="p"/>
            </m:rPr>
            <w:br/>
          </m:r>
        </m:oMath>
        <m:oMath>
          <m:r>
            <w:rPr>
              <w:rFonts w:ascii="Cambria Math" w:hAnsi="Cambria Math"/>
            </w:rPr>
            <m:t>ϕ</m:t>
          </m:r>
          <m:r>
            <m:rPr>
              <m:aln/>
            </m:rPr>
            <w:rPr>
              <w:rFonts w:ascii="Cambria Math" w:hAnsi="Cambria Math"/>
            </w:rPr>
            <m:t>=18.2°</m:t>
          </m:r>
        </m:oMath>
      </m:oMathPara>
    </w:p>
    <w:p w14:paraId="74C0CC52" w14:textId="77777777" w:rsidR="001A5211" w:rsidRPr="00F845CA" w:rsidRDefault="001A5211" w:rsidP="0050041A"/>
    <w:p w14:paraId="413F0019" w14:textId="041F5D2D" w:rsidR="00F845CA" w:rsidRPr="00F845CA" w:rsidRDefault="0006714F" w:rsidP="0006714F">
      <w:pPr>
        <w:pStyle w:val="Caption"/>
        <w:jc w:val="center"/>
        <w:rPr>
          <w:b/>
          <w:bCs/>
          <w:u w:val="single"/>
        </w:rPr>
      </w:pPr>
      <w:r>
        <w:lastRenderedPageBreak/>
        <w:t xml:space="preserve">Equation </w:t>
      </w:r>
      <w:fldSimple w:instr=" SEQ Equation \* ARABIC ">
        <w:r w:rsidR="00C640FD">
          <w:rPr>
            <w:noProof/>
          </w:rPr>
          <w:t>12</w:t>
        </w:r>
      </w:fldSimple>
      <w:r>
        <w:t xml:space="preserve"> -Trigonometry to find the Current with PF 0.95</w:t>
      </w:r>
    </w:p>
    <w:p w14:paraId="15307303" w14:textId="23AC9D6E" w:rsidR="001A3FCC" w:rsidRPr="001A3FCC" w:rsidRDefault="00F845CA" w:rsidP="0050041A">
      <m:oMathPara>
        <m:oMath>
          <m:r>
            <w:rPr>
              <w:rFonts w:ascii="Cambria Math" w:hAnsi="Cambria Math"/>
            </w:rPr>
            <m:t>Cosϕ</m:t>
          </m:r>
          <m:r>
            <m:rPr>
              <m:aln/>
            </m:rPr>
            <w:rPr>
              <w:rFonts w:ascii="Cambria Math" w:hAnsi="Cambria Math"/>
            </w:rPr>
            <m:t>=</m:t>
          </m:r>
          <m:f>
            <m:fPr>
              <m:ctrlPr>
                <w:rPr>
                  <w:rFonts w:ascii="Cambria Math" w:hAnsi="Cambria Math"/>
                  <w:i/>
                </w:rPr>
              </m:ctrlPr>
            </m:fPr>
            <m:num>
              <m:r>
                <w:rPr>
                  <w:rFonts w:ascii="Cambria Math" w:hAnsi="Cambria Math"/>
                </w:rPr>
                <m:t>Adjacent (IR)</m:t>
              </m:r>
            </m:num>
            <m:den>
              <m:r>
                <w:rPr>
                  <w:rFonts w:ascii="Cambria Math" w:hAnsi="Cambria Math"/>
                </w:rPr>
                <m:t>Hypotenuse (I)</m:t>
              </m:r>
            </m:den>
          </m:f>
          <m:r>
            <m:rPr>
              <m:sty m:val="p"/>
            </m:rPr>
            <w:br/>
          </m:r>
        </m:oMath>
        <m:oMath>
          <m:r>
            <w:rPr>
              <w:rFonts w:ascii="Cambria Math" w:hAnsi="Cambria Math"/>
            </w:rPr>
            <m:t>Cos18.2°</m:t>
          </m:r>
          <m:r>
            <m:rPr>
              <m:aln/>
            </m:rPr>
            <w:rPr>
              <w:rFonts w:ascii="Cambria Math" w:hAnsi="Cambria Math"/>
            </w:rPr>
            <m:t xml:space="preserve">= </m:t>
          </m:r>
          <m:f>
            <m:fPr>
              <m:ctrlPr>
                <w:rPr>
                  <w:rFonts w:ascii="Cambria Math" w:hAnsi="Cambria Math"/>
                  <w:i/>
                </w:rPr>
              </m:ctrlPr>
            </m:fPr>
            <m:num>
              <m:r>
                <w:rPr>
                  <w:rFonts w:ascii="Cambria Math" w:hAnsi="Cambria Math"/>
                </w:rPr>
                <m:t>1.85A</m:t>
              </m:r>
            </m:num>
            <m:den>
              <m:r>
                <w:rPr>
                  <w:rFonts w:ascii="Cambria Math" w:hAnsi="Cambria Math"/>
                </w:rPr>
                <m:t>I</m:t>
              </m:r>
            </m:den>
          </m:f>
          <m:r>
            <m:rPr>
              <m:sty m:val="p"/>
            </m:rPr>
            <w:br/>
          </m:r>
        </m:oMath>
        <m:oMath>
          <m:r>
            <w:rPr>
              <w:rFonts w:ascii="Cambria Math" w:hAnsi="Cambria Math"/>
            </w:rPr>
            <m:t>I</m:t>
          </m:r>
          <m:r>
            <m:rPr>
              <m:aln/>
            </m:rPr>
            <w:rPr>
              <w:rFonts w:ascii="Cambria Math" w:hAnsi="Cambria Math"/>
            </w:rPr>
            <m:t xml:space="preserve">= </m:t>
          </m:r>
          <m:f>
            <m:fPr>
              <m:ctrlPr>
                <w:rPr>
                  <w:rFonts w:ascii="Cambria Math" w:hAnsi="Cambria Math"/>
                  <w:i/>
                </w:rPr>
              </m:ctrlPr>
            </m:fPr>
            <m:num>
              <m:r>
                <w:rPr>
                  <w:rFonts w:ascii="Cambria Math" w:hAnsi="Cambria Math"/>
                </w:rPr>
                <m:t>1.85A</m:t>
              </m:r>
            </m:num>
            <m:den>
              <m:r>
                <w:rPr>
                  <w:rFonts w:ascii="Cambria Math" w:hAnsi="Cambria Math"/>
                </w:rPr>
                <m:t>Cos 18.2°</m:t>
              </m:r>
            </m:den>
          </m:f>
          <m:r>
            <w:rPr>
              <w:rFonts w:ascii="Cambria Math" w:hAnsi="Cambria Math"/>
            </w:rPr>
            <m:t xml:space="preserve"> </m:t>
          </m:r>
          <m:r>
            <m:rPr>
              <m:sty m:val="p"/>
            </m:rPr>
            <w:br/>
          </m:r>
        </m:oMath>
        <m:oMath>
          <m:r>
            <w:rPr>
              <w:rFonts w:ascii="Cambria Math" w:hAnsi="Cambria Math"/>
            </w:rPr>
            <m:t>I</m:t>
          </m:r>
          <m:r>
            <m:rPr>
              <m:aln/>
            </m:rPr>
            <w:rPr>
              <w:rFonts w:ascii="Cambria Math" w:hAnsi="Cambria Math"/>
            </w:rPr>
            <m:t>=1.95A</m:t>
          </m:r>
        </m:oMath>
      </m:oMathPara>
    </w:p>
    <w:p w14:paraId="0F56933C" w14:textId="69F7E9F3" w:rsidR="00972D66" w:rsidRPr="001A3FCC" w:rsidRDefault="00384D5C" w:rsidP="0050041A">
      <w:r>
        <w:t>The next</w:t>
      </w:r>
      <w:r w:rsidR="001A3FCC">
        <w:t xml:space="preserve"> step is to find the IC value.</w:t>
      </w:r>
    </w:p>
    <w:p w14:paraId="0566B16C" w14:textId="3EB6D1ED" w:rsidR="001A3FCC" w:rsidRDefault="001A3FCC" w:rsidP="0050041A">
      <w:pPr>
        <w:rPr>
          <w:b/>
          <w:bCs/>
          <w:u w:val="single"/>
        </w:rPr>
      </w:pPr>
      <w:r w:rsidRPr="001A3FCC">
        <w:rPr>
          <w:b/>
          <w:bCs/>
          <w:u w:val="single"/>
        </w:rPr>
        <w:t xml:space="preserve">Step 4 </w:t>
      </w:r>
    </w:p>
    <w:p w14:paraId="5A3C213E" w14:textId="0C816569" w:rsidR="0006714F" w:rsidRPr="0006714F" w:rsidRDefault="00972D66" w:rsidP="00972D66">
      <w:pPr>
        <w:pStyle w:val="Caption"/>
        <w:jc w:val="center"/>
      </w:pPr>
      <w:r>
        <w:t xml:space="preserve">Equation </w:t>
      </w:r>
      <w:fldSimple w:instr=" SEQ Equation \* ARABIC ">
        <w:r w:rsidR="00C640FD">
          <w:rPr>
            <w:noProof/>
          </w:rPr>
          <w:t>13</w:t>
        </w:r>
      </w:fldSimple>
      <w:r>
        <w:t>- Trigonometry to find the IC value</w:t>
      </w:r>
    </w:p>
    <w:p w14:paraId="14D1FBE1" w14:textId="6658048A" w:rsidR="001A3FCC" w:rsidRPr="001A3FCC" w:rsidRDefault="00696B3F" w:rsidP="0050041A">
      <m:oMathPara>
        <m:oMath>
          <m:r>
            <w:rPr>
              <w:rFonts w:ascii="Cambria Math" w:hAnsi="Cambria Math"/>
            </w:rPr>
            <m:t>Sinϕ=</m:t>
          </m:r>
          <m:f>
            <m:fPr>
              <m:ctrlPr>
                <w:rPr>
                  <w:rFonts w:ascii="Cambria Math" w:hAnsi="Cambria Math"/>
                  <w:i/>
                </w:rPr>
              </m:ctrlPr>
            </m:fPr>
            <m:num>
              <m:r>
                <w:rPr>
                  <w:rFonts w:ascii="Cambria Math" w:hAnsi="Cambria Math"/>
                </w:rPr>
                <m:t>Opposite</m:t>
              </m:r>
            </m:num>
            <m:den>
              <m:r>
                <w:rPr>
                  <w:rFonts w:ascii="Cambria Math" w:hAnsi="Cambria Math"/>
                </w:rPr>
                <m:t>Hypotenuse (I)</m:t>
              </m:r>
            </m:den>
          </m:f>
        </m:oMath>
      </m:oMathPara>
    </w:p>
    <w:p w14:paraId="0A0702A5" w14:textId="40B64CF3" w:rsidR="001A3FCC" w:rsidRPr="00AD0A77" w:rsidRDefault="00696B3F" w:rsidP="0050041A">
      <m:oMathPara>
        <m:oMath>
          <m:r>
            <w:rPr>
              <w:rFonts w:ascii="Cambria Math" w:hAnsi="Cambria Math"/>
            </w:rPr>
            <m:t xml:space="preserve">Sin18.2°= </m:t>
          </m:r>
          <m:f>
            <m:fPr>
              <m:ctrlPr>
                <w:rPr>
                  <w:rFonts w:ascii="Cambria Math" w:hAnsi="Cambria Math"/>
                  <w:i/>
                </w:rPr>
              </m:ctrlPr>
            </m:fPr>
            <m:num>
              <m:r>
                <w:rPr>
                  <w:rFonts w:ascii="Cambria Math" w:hAnsi="Cambria Math"/>
                </w:rPr>
                <m:t>Opposite</m:t>
              </m:r>
            </m:num>
            <m:den>
              <m:r>
                <w:rPr>
                  <w:rFonts w:ascii="Cambria Math" w:hAnsi="Cambria Math"/>
                </w:rPr>
                <m:t>1.95A</m:t>
              </m:r>
            </m:den>
          </m:f>
        </m:oMath>
      </m:oMathPara>
    </w:p>
    <w:p w14:paraId="331C510D" w14:textId="2AFE723F" w:rsidR="00AD0A77" w:rsidRPr="00AD0A77" w:rsidRDefault="00AD0A77" w:rsidP="0050041A">
      <m:oMathPara>
        <m:oMath>
          <m:r>
            <w:rPr>
              <w:rFonts w:ascii="Cambria Math" w:hAnsi="Cambria Math"/>
            </w:rPr>
            <m:t>Opposite=1.95A*Sin18.2°</m:t>
          </m:r>
        </m:oMath>
      </m:oMathPara>
    </w:p>
    <w:p w14:paraId="61E4E924" w14:textId="4461673A" w:rsidR="00AD0A77" w:rsidRPr="00AD0A77" w:rsidRDefault="00AD0A77" w:rsidP="0050041A">
      <m:oMathPara>
        <m:oMath>
          <m:r>
            <w:rPr>
              <w:rFonts w:ascii="Cambria Math" w:hAnsi="Cambria Math"/>
            </w:rPr>
            <m:t>Opposite=0.61A</m:t>
          </m:r>
        </m:oMath>
      </m:oMathPara>
    </w:p>
    <w:p w14:paraId="69CD8526" w14:textId="70F04B41" w:rsidR="00AD0A77" w:rsidRPr="00AD0A77" w:rsidRDefault="00AD0A77" w:rsidP="0050041A">
      <m:oMathPara>
        <m:oMath>
          <m:r>
            <w:rPr>
              <w:rFonts w:ascii="Cambria Math" w:hAnsi="Cambria Math"/>
            </w:rPr>
            <m:t>IC=2.24A- 0.61A</m:t>
          </m:r>
        </m:oMath>
      </m:oMathPara>
    </w:p>
    <w:p w14:paraId="2BB461E0" w14:textId="595E71F7" w:rsidR="00AD0A77" w:rsidRPr="00AD0A77" w:rsidRDefault="00AD0A77" w:rsidP="0050041A">
      <m:oMathPara>
        <m:oMath>
          <m:r>
            <w:rPr>
              <w:rFonts w:ascii="Cambria Math" w:hAnsi="Cambria Math"/>
            </w:rPr>
            <m:t>IC=  1.63A</m:t>
          </m:r>
        </m:oMath>
      </m:oMathPara>
    </w:p>
    <w:p w14:paraId="4F0EF719" w14:textId="77777777" w:rsidR="00AD0A77" w:rsidRPr="00AD0A77" w:rsidRDefault="00AD0A77" w:rsidP="0050041A"/>
    <w:p w14:paraId="211C5A84" w14:textId="56B254AB" w:rsidR="00AD0A77" w:rsidRDefault="00F700D3" w:rsidP="00F700D3">
      <w:pPr>
        <w:jc w:val="center"/>
      </w:pPr>
      <w:r>
        <w:rPr>
          <w:noProof/>
        </w:rPr>
        <w:drawing>
          <wp:inline distT="0" distB="0" distL="0" distR="0" wp14:anchorId="2461079A" wp14:editId="4A52A7C7">
            <wp:extent cx="4544060" cy="2073126"/>
            <wp:effectExtent l="190500" t="190500" r="180340" b="194310"/>
            <wp:docPr id="2431868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58034" cy="2079501"/>
                    </a:xfrm>
                    <a:prstGeom prst="rect">
                      <a:avLst/>
                    </a:prstGeom>
                    <a:ln>
                      <a:noFill/>
                    </a:ln>
                    <a:effectLst>
                      <a:outerShdw blurRad="190500" algn="tl" rotWithShape="0">
                        <a:srgbClr val="000000">
                          <a:alpha val="70000"/>
                        </a:srgbClr>
                      </a:outerShdw>
                    </a:effectLst>
                  </pic:spPr>
                </pic:pic>
              </a:graphicData>
            </a:graphic>
          </wp:inline>
        </w:drawing>
      </w:r>
    </w:p>
    <w:p w14:paraId="71CD281E" w14:textId="15F77EF2" w:rsidR="00AD0A77" w:rsidRDefault="00AD0A77" w:rsidP="00AD0A77">
      <w:pPr>
        <w:pStyle w:val="Caption"/>
        <w:jc w:val="center"/>
      </w:pPr>
      <w:r>
        <w:t xml:space="preserve">Figure </w:t>
      </w:r>
      <w:fldSimple w:instr=" SEQ Figure \* ARABIC ">
        <w:r w:rsidR="00384D5C">
          <w:rPr>
            <w:noProof/>
          </w:rPr>
          <w:t>6</w:t>
        </w:r>
      </w:fldSimple>
      <w:r>
        <w:t>- Phasor Diagram of the RL Circuit.</w:t>
      </w:r>
    </w:p>
    <w:p w14:paraId="500CD89A" w14:textId="77777777" w:rsidR="00F700D3" w:rsidRDefault="00F700D3" w:rsidP="00F700D3"/>
    <w:p w14:paraId="662401D6" w14:textId="77777777" w:rsidR="001A5211" w:rsidRDefault="001A5211" w:rsidP="00F700D3"/>
    <w:p w14:paraId="2BABAA0D" w14:textId="77777777" w:rsidR="001A5211" w:rsidRDefault="001A5211" w:rsidP="00F700D3"/>
    <w:p w14:paraId="7D5A2463" w14:textId="77777777" w:rsidR="001A5211" w:rsidRDefault="001A5211" w:rsidP="00F700D3"/>
    <w:p w14:paraId="6A26072D" w14:textId="77777777" w:rsidR="001A5211" w:rsidRPr="00F700D3" w:rsidRDefault="001A5211" w:rsidP="00F700D3"/>
    <w:p w14:paraId="2ECEAC54" w14:textId="56362573" w:rsidR="00AD0A77" w:rsidRPr="00696B3F" w:rsidRDefault="00696B3F" w:rsidP="00696B3F">
      <w:pPr>
        <w:rPr>
          <w:b/>
          <w:bCs/>
          <w:u w:val="single"/>
        </w:rPr>
      </w:pPr>
      <w:r w:rsidRPr="00696B3F">
        <w:rPr>
          <w:b/>
          <w:bCs/>
          <w:u w:val="single"/>
        </w:rPr>
        <w:lastRenderedPageBreak/>
        <w:t>Step</w:t>
      </w:r>
      <w:r>
        <w:rPr>
          <w:b/>
          <w:bCs/>
          <w:u w:val="single"/>
        </w:rPr>
        <w:t xml:space="preserve"> 5</w:t>
      </w:r>
    </w:p>
    <w:p w14:paraId="36633D4A" w14:textId="01A86D7F" w:rsidR="0008634B" w:rsidRDefault="00865686" w:rsidP="0050041A">
      <w:r>
        <w:t xml:space="preserve">The </w:t>
      </w:r>
      <w:r w:rsidR="00955289">
        <w:t>following</w:t>
      </w:r>
      <w:r>
        <w:t xml:space="preserve"> formula is used to determine the Capacitive reactance (XC, Ω) from the results above</w:t>
      </w:r>
      <w:r w:rsidR="000D2C07">
        <w:t>.</w:t>
      </w:r>
    </w:p>
    <w:p w14:paraId="2CE08420" w14:textId="048DD78F" w:rsidR="000D2C07" w:rsidRDefault="000D2C07" w:rsidP="000D2C07">
      <w:pPr>
        <w:pStyle w:val="Caption"/>
        <w:jc w:val="center"/>
      </w:pPr>
      <w:r>
        <w:t xml:space="preserve">Equation </w:t>
      </w:r>
      <w:fldSimple w:instr=" SEQ Equation \* ARABIC ">
        <w:r w:rsidR="00C640FD">
          <w:rPr>
            <w:noProof/>
          </w:rPr>
          <w:t>14</w:t>
        </w:r>
      </w:fldSimple>
      <w:r>
        <w:t>- Capacitive Reactance Formula.</w:t>
      </w:r>
    </w:p>
    <w:p w14:paraId="647387C6" w14:textId="3417FCD5" w:rsidR="000D2C07" w:rsidRPr="005E6388" w:rsidRDefault="000D2C07" w:rsidP="0050041A">
      <m:oMathPara>
        <m:oMath>
          <m:r>
            <w:rPr>
              <w:rFonts w:ascii="Cambria Math" w:hAnsi="Cambria Math"/>
            </w:rPr>
            <m:t>Ic</m:t>
          </m:r>
          <m:r>
            <m:rPr>
              <m:aln/>
            </m:rPr>
            <w:rPr>
              <w:rFonts w:ascii="Cambria Math" w:hAnsi="Cambria Math"/>
            </w:rPr>
            <m:t>=</m:t>
          </m:r>
          <m:f>
            <m:fPr>
              <m:ctrlPr>
                <w:rPr>
                  <w:rFonts w:ascii="Cambria Math" w:hAnsi="Cambria Math"/>
                  <w:i/>
                </w:rPr>
              </m:ctrlPr>
            </m:fPr>
            <m:num>
              <m:r>
                <w:rPr>
                  <w:rFonts w:ascii="Cambria Math" w:hAnsi="Cambria Math"/>
                </w:rPr>
                <m:t>Voltage</m:t>
              </m:r>
            </m:num>
            <m:den>
              <m:r>
                <w:rPr>
                  <w:rFonts w:ascii="Cambria Math" w:hAnsi="Cambria Math"/>
                </w:rPr>
                <m:t>XC</m:t>
              </m:r>
            </m:den>
          </m:f>
          <m:r>
            <m:rPr>
              <m:sty m:val="p"/>
            </m:rPr>
            <w:br/>
          </m:r>
        </m:oMath>
        <m:oMath>
          <m:r>
            <w:rPr>
              <w:rFonts w:ascii="Cambria Math" w:hAnsi="Cambria Math"/>
            </w:rPr>
            <m:t>1.63A</m:t>
          </m:r>
          <m:r>
            <m:rPr>
              <m:aln/>
            </m:rPr>
            <w:rPr>
              <w:rFonts w:ascii="Cambria Math" w:hAnsi="Cambria Math"/>
            </w:rPr>
            <m:t>=</m:t>
          </m:r>
          <m:f>
            <m:fPr>
              <m:ctrlPr>
                <w:rPr>
                  <w:rFonts w:ascii="Cambria Math" w:hAnsi="Cambria Math"/>
                  <w:i/>
                </w:rPr>
              </m:ctrlPr>
            </m:fPr>
            <m:num>
              <m:r>
                <w:rPr>
                  <w:rFonts w:ascii="Cambria Math" w:hAnsi="Cambria Math"/>
                </w:rPr>
                <m:t>299.81V</m:t>
              </m:r>
            </m:num>
            <m:den>
              <m:r>
                <w:rPr>
                  <w:rFonts w:ascii="Cambria Math" w:hAnsi="Cambria Math"/>
                </w:rPr>
                <m:t>XC</m:t>
              </m:r>
            </m:den>
          </m:f>
          <m:r>
            <m:rPr>
              <m:sty m:val="p"/>
            </m:rPr>
            <w:br/>
          </m:r>
        </m:oMath>
        <m:oMath>
          <m:r>
            <w:rPr>
              <w:rFonts w:ascii="Cambria Math" w:hAnsi="Cambria Math"/>
            </w:rPr>
            <m:t>XC</m:t>
          </m:r>
          <m:r>
            <m:rPr>
              <m:aln/>
            </m:rPr>
            <w:rPr>
              <w:rFonts w:ascii="Cambria Math" w:hAnsi="Cambria Math"/>
            </w:rPr>
            <m:t>=</m:t>
          </m:r>
          <m:f>
            <m:fPr>
              <m:ctrlPr>
                <w:rPr>
                  <w:rFonts w:ascii="Cambria Math" w:hAnsi="Cambria Math"/>
                  <w:i/>
                </w:rPr>
              </m:ctrlPr>
            </m:fPr>
            <m:num>
              <m:r>
                <w:rPr>
                  <w:rFonts w:ascii="Cambria Math" w:hAnsi="Cambria Math"/>
                </w:rPr>
                <m:t>299.81V</m:t>
              </m:r>
            </m:num>
            <m:den>
              <m:r>
                <w:rPr>
                  <w:rFonts w:ascii="Cambria Math" w:hAnsi="Cambria Math"/>
                </w:rPr>
                <m:t>1.63A</m:t>
              </m:r>
            </m:den>
          </m:f>
          <m:r>
            <m:rPr>
              <m:sty m:val="p"/>
            </m:rPr>
            <w:br/>
          </m:r>
        </m:oMath>
        <m:oMath>
          <m:r>
            <w:rPr>
              <w:rFonts w:ascii="Cambria Math" w:hAnsi="Cambria Math"/>
            </w:rPr>
            <m:t>XC</m:t>
          </m:r>
          <m:r>
            <m:rPr>
              <m:aln/>
            </m:rPr>
            <w:rPr>
              <w:rFonts w:ascii="Cambria Math" w:hAnsi="Cambria Math"/>
            </w:rPr>
            <m:t>=183.93Ω</m:t>
          </m:r>
        </m:oMath>
      </m:oMathPara>
    </w:p>
    <w:p w14:paraId="3CD14189" w14:textId="2B7D0E7C" w:rsidR="005E6388" w:rsidRPr="00696B3F" w:rsidRDefault="00696B3F" w:rsidP="0050041A">
      <w:pPr>
        <w:rPr>
          <w:b/>
          <w:bCs/>
          <w:u w:val="single"/>
        </w:rPr>
      </w:pPr>
      <w:r w:rsidRPr="00696B3F">
        <w:rPr>
          <w:b/>
          <w:bCs/>
          <w:u w:val="single"/>
        </w:rPr>
        <w:t>Step 6</w:t>
      </w:r>
    </w:p>
    <w:p w14:paraId="7F8B595A" w14:textId="7642F12E" w:rsidR="00B90A3F" w:rsidRDefault="000D2C07" w:rsidP="00B90A3F">
      <w:r>
        <w:t xml:space="preserve">The final equation is </w:t>
      </w:r>
      <w:r w:rsidR="00865686">
        <w:t>used to determine the Capacitor value in Farads</w:t>
      </w:r>
      <w:r>
        <w:t>.</w:t>
      </w:r>
      <w:r w:rsidR="00B90A3F" w:rsidRPr="00B90A3F">
        <w:t xml:space="preserve"> </w:t>
      </w:r>
      <w:r w:rsidR="00B90A3F">
        <w:t>Figure 1 shows that the frequency is 50Hz</w:t>
      </w:r>
      <w:r w:rsidR="00865686">
        <w:t>, and the capacitive reactance is calculated using</w:t>
      </w:r>
      <w:r w:rsidR="00B90A3F">
        <w:t xml:space="preserve"> equation 7.</w:t>
      </w:r>
    </w:p>
    <w:p w14:paraId="5D0D253B" w14:textId="47BB58FE" w:rsidR="0050041A" w:rsidRDefault="00B90A3F" w:rsidP="00B90A3F">
      <w:pPr>
        <w:pStyle w:val="Caption"/>
        <w:jc w:val="center"/>
      </w:pPr>
      <w:r>
        <w:t xml:space="preserve">Equation </w:t>
      </w:r>
      <w:fldSimple w:instr=" SEQ Equation \* ARABIC ">
        <w:r w:rsidR="00C640FD">
          <w:rPr>
            <w:noProof/>
          </w:rPr>
          <w:t>15</w:t>
        </w:r>
      </w:fldSimple>
      <w:r>
        <w:t xml:space="preserve"> - Capacitor Value formula</w:t>
      </w:r>
    </w:p>
    <w:p w14:paraId="7DE8C681" w14:textId="4B7D4EE8" w:rsidR="005E6388" w:rsidRDefault="000D2C07" w:rsidP="0050041A">
      <m:oMathPara>
        <m:oMath>
          <m:r>
            <w:rPr>
              <w:rFonts w:ascii="Cambria Math" w:hAnsi="Cambria Math"/>
            </w:rPr>
            <m:t>XC</m:t>
          </m:r>
          <m:r>
            <m:rPr>
              <m:aln/>
            </m:rP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2πFC</m:t>
              </m:r>
            </m:den>
          </m:f>
          <m:r>
            <m:rPr>
              <m:sty m:val="p"/>
            </m:rPr>
            <w:br/>
          </m:r>
        </m:oMath>
        <m:oMath>
          <m:r>
            <w:rPr>
              <w:rFonts w:ascii="Cambria Math" w:hAnsi="Cambria Math"/>
            </w:rPr>
            <m:t>183.93Ω</m:t>
          </m:r>
          <m:r>
            <m:rPr>
              <m:aln/>
            </m:rP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2π*50Hz*C</m:t>
              </m:r>
            </m:den>
          </m:f>
          <m:r>
            <m:rPr>
              <m:sty m:val="p"/>
            </m:rPr>
            <w:br/>
          </m:r>
        </m:oMath>
        <m:oMath>
          <m:r>
            <w:rPr>
              <w:rFonts w:ascii="Cambria Math" w:hAnsi="Cambria Math"/>
            </w:rPr>
            <m:t>C</m:t>
          </m:r>
          <m:r>
            <m:rPr>
              <m:aln/>
            </m:rP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2π*50Hz*183.93Ω</m:t>
              </m:r>
            </m:den>
          </m:f>
          <m:r>
            <m:rPr>
              <m:sty m:val="p"/>
            </m:rPr>
            <w:br/>
          </m:r>
        </m:oMath>
        <m:oMath>
          <m:r>
            <w:rPr>
              <w:rFonts w:ascii="Cambria Math" w:hAnsi="Cambria Math"/>
            </w:rPr>
            <m:t>C</m:t>
          </m:r>
          <m:r>
            <m:rPr>
              <m:aln/>
            </m:rPr>
            <w:rPr>
              <w:rFonts w:ascii="Cambria Math" w:hAnsi="Cambria Math"/>
            </w:rPr>
            <m:t>=17.31µF</m:t>
          </m:r>
        </m:oMath>
      </m:oMathPara>
    </w:p>
    <w:p w14:paraId="6740A25E" w14:textId="6FFAD46A" w:rsidR="0038210C" w:rsidRDefault="0038210C" w:rsidP="0038210C">
      <w:pPr>
        <w:pStyle w:val="Heading2"/>
      </w:pPr>
      <w:bookmarkStart w:id="18" w:name="_Toc218366165"/>
      <w:r>
        <w:t>RLC circuit design</w:t>
      </w:r>
      <w:bookmarkEnd w:id="18"/>
    </w:p>
    <w:p w14:paraId="04B3E9F0" w14:textId="77777777" w:rsidR="0038210C" w:rsidRDefault="0038210C" w:rsidP="0038210C"/>
    <w:p w14:paraId="05E36CD1" w14:textId="0EFF5D44" w:rsidR="00100061" w:rsidRDefault="00A62FF6" w:rsidP="0008634B">
      <w:pPr>
        <w:jc w:val="center"/>
      </w:pPr>
      <w:r>
        <w:t xml:space="preserve">Figure 7 below shows the circuit design with </w:t>
      </w:r>
      <w:r w:rsidR="00955289">
        <w:t xml:space="preserve">a </w:t>
      </w:r>
      <w:r>
        <w:t>Capacitor added</w:t>
      </w:r>
      <w:r w:rsidR="0072103B">
        <w:t>.</w:t>
      </w:r>
      <w:r w:rsidR="00F45916" w:rsidRPr="00F45916">
        <w:rPr>
          <w:noProof/>
        </w:rPr>
        <w:drawing>
          <wp:inline distT="0" distB="0" distL="0" distR="0" wp14:anchorId="3755ED18" wp14:editId="20B164F2">
            <wp:extent cx="2735580" cy="3140793"/>
            <wp:effectExtent l="190500" t="190500" r="179070" b="173990"/>
            <wp:docPr id="198779450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65699" cy="3175374"/>
                    </a:xfrm>
                    <a:prstGeom prst="rect">
                      <a:avLst/>
                    </a:prstGeom>
                    <a:ln>
                      <a:noFill/>
                    </a:ln>
                    <a:effectLst>
                      <a:outerShdw blurRad="190500" algn="tl" rotWithShape="0">
                        <a:srgbClr val="000000">
                          <a:alpha val="70000"/>
                        </a:srgbClr>
                      </a:outerShdw>
                    </a:effectLst>
                  </pic:spPr>
                </pic:pic>
              </a:graphicData>
            </a:graphic>
          </wp:inline>
        </w:drawing>
      </w:r>
    </w:p>
    <w:p w14:paraId="6120975E" w14:textId="606D8E8C" w:rsidR="00C64DCA" w:rsidRDefault="00100061" w:rsidP="0008634B">
      <w:pPr>
        <w:pStyle w:val="Caption"/>
        <w:keepNext/>
        <w:jc w:val="center"/>
      </w:pPr>
      <w:r>
        <w:lastRenderedPageBreak/>
        <w:t xml:space="preserve">Figure </w:t>
      </w:r>
      <w:fldSimple w:instr=" SEQ Figure \* ARABIC ">
        <w:r w:rsidR="00384D5C">
          <w:rPr>
            <w:noProof/>
          </w:rPr>
          <w:t>7</w:t>
        </w:r>
      </w:fldSimple>
      <w:r>
        <w:t xml:space="preserve"> - RLC circuit drawing.</w:t>
      </w:r>
    </w:p>
    <w:p w14:paraId="41AC87B7" w14:textId="77777777" w:rsidR="0072103B" w:rsidRPr="0072103B" w:rsidRDefault="0072103B" w:rsidP="0072103B"/>
    <w:p w14:paraId="306F7A3C" w14:textId="77777777" w:rsidR="00A62FF6" w:rsidRPr="0038210C" w:rsidRDefault="00A62FF6" w:rsidP="00A62FF6">
      <w:pPr>
        <w:pStyle w:val="Heading3"/>
      </w:pPr>
      <w:bookmarkStart w:id="19" w:name="_Toc218366166"/>
      <w:r>
        <w:t>RLC Graph</w:t>
      </w:r>
      <w:bookmarkEnd w:id="19"/>
    </w:p>
    <w:p w14:paraId="46D67893" w14:textId="3A978A80" w:rsidR="00A62FF6" w:rsidRDefault="00781DDA" w:rsidP="00A62FF6">
      <w:pPr>
        <w:keepNext/>
        <w:jc w:val="center"/>
      </w:pPr>
      <w:r w:rsidRPr="00781DDA">
        <w:rPr>
          <w:noProof/>
        </w:rPr>
        <w:drawing>
          <wp:inline distT="0" distB="0" distL="0" distR="0" wp14:anchorId="62F4023E" wp14:editId="11771019">
            <wp:extent cx="2888687" cy="2323495"/>
            <wp:effectExtent l="190500" t="190500" r="178435" b="172085"/>
            <wp:docPr id="167069704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05743" cy="2337214"/>
                    </a:xfrm>
                    <a:prstGeom prst="rect">
                      <a:avLst/>
                    </a:prstGeom>
                    <a:ln>
                      <a:noFill/>
                    </a:ln>
                    <a:effectLst>
                      <a:outerShdw blurRad="190500" algn="tl" rotWithShape="0">
                        <a:srgbClr val="000000">
                          <a:alpha val="70000"/>
                        </a:srgbClr>
                      </a:outerShdw>
                    </a:effectLst>
                  </pic:spPr>
                </pic:pic>
              </a:graphicData>
            </a:graphic>
          </wp:inline>
        </w:drawing>
      </w:r>
    </w:p>
    <w:p w14:paraId="33214922" w14:textId="22287A21" w:rsidR="00A62FF6" w:rsidRDefault="00A62FF6" w:rsidP="004E4168">
      <w:pPr>
        <w:pStyle w:val="Caption"/>
        <w:jc w:val="center"/>
      </w:pPr>
      <w:r>
        <w:t xml:space="preserve">Figure </w:t>
      </w:r>
      <w:fldSimple w:instr=" SEQ Figure \* ARABIC ">
        <w:r w:rsidR="00384D5C">
          <w:rPr>
            <w:noProof/>
          </w:rPr>
          <w:t>8</w:t>
        </w:r>
      </w:fldSimple>
      <w:r>
        <w:t xml:space="preserve"> - Waveform shows the Voltage and Current in phase.</w:t>
      </w:r>
    </w:p>
    <w:p w14:paraId="3D97DC58" w14:textId="77777777" w:rsidR="0050041A" w:rsidRDefault="0050041A" w:rsidP="0050041A">
      <w:pPr>
        <w:pStyle w:val="Heading3"/>
      </w:pPr>
      <w:bookmarkStart w:id="20" w:name="_Toc218366167"/>
      <w:r>
        <w:t>Graph of Power Factor against Capacitor Value</w:t>
      </w:r>
      <w:bookmarkEnd w:id="20"/>
    </w:p>
    <w:p w14:paraId="1E36D2D6" w14:textId="77777777" w:rsidR="00033778" w:rsidRPr="00033778" w:rsidRDefault="00033778" w:rsidP="00033778"/>
    <w:p w14:paraId="6690394B" w14:textId="147C11C6" w:rsidR="0080033E" w:rsidRPr="0080033E" w:rsidRDefault="000308B3" w:rsidP="0080033E">
      <w:r>
        <w:t>The graph below shows</w:t>
      </w:r>
      <w:r w:rsidR="0080033E">
        <w:t xml:space="preserve"> the Power factor against the Capacitor value. As shown in </w:t>
      </w:r>
      <w:r w:rsidR="00B2034E">
        <w:t>Figure 8, when a capacitor is connected in parallel with the load</w:t>
      </w:r>
      <w:r>
        <w:t xml:space="preserve">, the current </w:t>
      </w:r>
      <w:r w:rsidR="00865686">
        <w:t>becomes nearly in</w:t>
      </w:r>
      <w:r>
        <w:t xml:space="preserve"> phase with the voltage. However, when</w:t>
      </w:r>
      <w:r w:rsidR="00D26B89">
        <w:t xml:space="preserve"> adding a capacitor</w:t>
      </w:r>
      <w:r>
        <w:t xml:space="preserve"> </w:t>
      </w:r>
      <w:r w:rsidR="00D26B89">
        <w:t>with higher</w:t>
      </w:r>
      <w:r>
        <w:t xml:space="preserve"> Microfarads (μF)</w:t>
      </w:r>
      <w:r w:rsidR="00D26B89">
        <w:t xml:space="preserve">, </w:t>
      </w:r>
      <w:r w:rsidR="00955289">
        <w:t>the current becomes out of phase</w:t>
      </w:r>
      <w:r w:rsidR="00033778">
        <w:t>.</w:t>
      </w:r>
    </w:p>
    <w:p w14:paraId="05ECE627" w14:textId="5D4CF0FE" w:rsidR="0050041A" w:rsidRDefault="005363F2" w:rsidP="005363F2">
      <w:pPr>
        <w:jc w:val="center"/>
      </w:pPr>
      <w:r>
        <w:rPr>
          <w:noProof/>
        </w:rPr>
        <w:drawing>
          <wp:inline distT="0" distB="0" distL="0" distR="0" wp14:anchorId="0B228239" wp14:editId="54C782A0">
            <wp:extent cx="3845560" cy="2290825"/>
            <wp:effectExtent l="190500" t="190500" r="193040" b="186055"/>
            <wp:docPr id="52044633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54109" cy="2295918"/>
                    </a:xfrm>
                    <a:prstGeom prst="rect">
                      <a:avLst/>
                    </a:prstGeom>
                    <a:ln>
                      <a:noFill/>
                    </a:ln>
                    <a:effectLst>
                      <a:outerShdw blurRad="190500" algn="tl" rotWithShape="0">
                        <a:srgbClr val="000000">
                          <a:alpha val="70000"/>
                        </a:srgbClr>
                      </a:outerShdw>
                    </a:effectLst>
                  </pic:spPr>
                </pic:pic>
              </a:graphicData>
            </a:graphic>
          </wp:inline>
        </w:drawing>
      </w:r>
    </w:p>
    <w:p w14:paraId="6C4612E6" w14:textId="0BCF4EDE" w:rsidR="0050041A" w:rsidRDefault="0050041A" w:rsidP="0050041A">
      <w:pPr>
        <w:keepNext/>
        <w:jc w:val="center"/>
      </w:pPr>
    </w:p>
    <w:p w14:paraId="574FEC40" w14:textId="518453A3" w:rsidR="0050041A" w:rsidRDefault="0050041A" w:rsidP="0050041A">
      <w:pPr>
        <w:pStyle w:val="Caption"/>
        <w:jc w:val="center"/>
      </w:pPr>
      <w:r>
        <w:t xml:space="preserve">Figure </w:t>
      </w:r>
      <w:fldSimple w:instr=" SEQ Figure \* ARABIC ">
        <w:r w:rsidR="00384D5C">
          <w:rPr>
            <w:noProof/>
          </w:rPr>
          <w:t>9</w:t>
        </w:r>
      </w:fldSimple>
      <w:r>
        <w:t xml:space="preserve"> - Power Factor against the Capacitor Value</w:t>
      </w:r>
    </w:p>
    <w:p w14:paraId="095624AF" w14:textId="77777777" w:rsidR="0050041A" w:rsidRDefault="0050041A"/>
    <w:p w14:paraId="0D7E81F9" w14:textId="77777777" w:rsidR="0050041A" w:rsidRDefault="0050041A" w:rsidP="0050041A">
      <w:pPr>
        <w:pStyle w:val="Heading3"/>
      </w:pPr>
      <w:bookmarkStart w:id="21" w:name="_Toc218366168"/>
      <w:r>
        <w:lastRenderedPageBreak/>
        <w:t xml:space="preserve">Graph of </w:t>
      </w:r>
      <w:r w:rsidRPr="0050041A">
        <w:t>phase angle against capacitor value</w:t>
      </w:r>
      <w:bookmarkEnd w:id="21"/>
    </w:p>
    <w:p w14:paraId="494CE068" w14:textId="77777777" w:rsidR="0050041A" w:rsidRDefault="0050041A" w:rsidP="0050041A"/>
    <w:p w14:paraId="43997412" w14:textId="4A74DCFB" w:rsidR="00033778" w:rsidRDefault="00033778" w:rsidP="0050041A">
      <w:r>
        <w:t xml:space="preserve">The graph below shows </w:t>
      </w:r>
      <w:r w:rsidR="00A62FF6">
        <w:t>the phase angle against the Capacitor Value.</w:t>
      </w:r>
    </w:p>
    <w:p w14:paraId="5B52C509" w14:textId="6DC0C0BB" w:rsidR="0080033E" w:rsidRDefault="005363F2" w:rsidP="0080033E">
      <w:pPr>
        <w:keepNext/>
        <w:jc w:val="center"/>
      </w:pPr>
      <w:r>
        <w:rPr>
          <w:noProof/>
        </w:rPr>
        <w:drawing>
          <wp:inline distT="0" distB="0" distL="0" distR="0" wp14:anchorId="69FC0ABF" wp14:editId="07608967">
            <wp:extent cx="3940175" cy="2609373"/>
            <wp:effectExtent l="190500" t="190500" r="193675" b="191135"/>
            <wp:docPr id="92725167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952674" cy="2617651"/>
                    </a:xfrm>
                    <a:prstGeom prst="rect">
                      <a:avLst/>
                    </a:prstGeom>
                    <a:ln>
                      <a:noFill/>
                    </a:ln>
                    <a:effectLst>
                      <a:outerShdw blurRad="190500" algn="tl" rotWithShape="0">
                        <a:srgbClr val="000000">
                          <a:alpha val="70000"/>
                        </a:srgbClr>
                      </a:outerShdw>
                    </a:effectLst>
                  </pic:spPr>
                </pic:pic>
              </a:graphicData>
            </a:graphic>
          </wp:inline>
        </w:drawing>
      </w:r>
    </w:p>
    <w:p w14:paraId="2549E367" w14:textId="0FCE2488" w:rsidR="0050041A" w:rsidRDefault="0080033E" w:rsidP="0080033E">
      <w:pPr>
        <w:pStyle w:val="Caption"/>
        <w:jc w:val="center"/>
      </w:pPr>
      <w:r>
        <w:t xml:space="preserve">Figure </w:t>
      </w:r>
      <w:fldSimple w:instr=" SEQ Figure \* ARABIC ">
        <w:r w:rsidR="00384D5C">
          <w:rPr>
            <w:noProof/>
          </w:rPr>
          <w:t>10</w:t>
        </w:r>
      </w:fldSimple>
      <w:r>
        <w:t>- Phase Angle against the Capacitor Value.</w:t>
      </w:r>
    </w:p>
    <w:p w14:paraId="4BD0A066" w14:textId="77777777" w:rsidR="00377197" w:rsidRPr="00377197" w:rsidRDefault="00377197" w:rsidP="00377197"/>
    <w:p w14:paraId="5FD320CC" w14:textId="03633989" w:rsidR="0050041A" w:rsidRDefault="000A6A10" w:rsidP="000A6A10">
      <w:pPr>
        <w:pStyle w:val="Heading3"/>
      </w:pPr>
      <w:bookmarkStart w:id="22" w:name="_Toc218366169"/>
      <w:r>
        <w:t>Describe the energy stored in the capacitor and inductor.</w:t>
      </w:r>
      <w:bookmarkEnd w:id="22"/>
    </w:p>
    <w:p w14:paraId="7E5116B0" w14:textId="77777777" w:rsidR="000E2F2C" w:rsidRDefault="000E2F2C" w:rsidP="000E2F2C"/>
    <w:p w14:paraId="1A95B89A" w14:textId="76C295FE" w:rsidR="00E3767A" w:rsidRDefault="00E3767A" w:rsidP="000E2F2C">
      <w:r w:rsidRPr="00E3767A">
        <w:t xml:space="preserve">When the power factor increases to 1, the circuit becomes </w:t>
      </w:r>
      <w:r w:rsidR="00A64013" w:rsidRPr="00E3767A">
        <w:t>purely</w:t>
      </w:r>
      <w:r w:rsidRPr="00E3767A">
        <w:t xml:space="preserve"> resistive. This means the reactive effects of the capacitor and inductor cancel each other out</w:t>
      </w:r>
      <w:r w:rsidR="006464B9">
        <w:t xml:space="preserve"> and act like an open circuit</w:t>
      </w:r>
      <w:r w:rsidRPr="00E3767A">
        <w:t>. As a result, very little energy is stored and returned by the electric and magnetic fields, and most of the energy is dissipated in the resistive elements</w:t>
      </w:r>
      <w:r w:rsidR="0047153C">
        <w:fldChar w:fldCharType="begin"/>
      </w:r>
      <w:r w:rsidR="0047153C">
        <w:instrText xml:space="preserve"> ADDIN ZOTERO_ITEM CSL_CITATION {"citationID":"TDf5iuVE","properties":{"formattedCitation":"[11]","plainCitation":"[11]","noteIndex":0},"citationItems":[{"id":135,"uris":["http://zotero.org/users/17655599/items/FQDVTJVG"],"itemData":{"id":135,"type":"document","title":"DOE-HDBK-1001/3-92; DOE Fundamentals Handbook Electrical Science Volume 3 of 4","URL":"https://www-mdp.eng.cam.ac.uk/web/library/enginfo/textbooks_dvd_only/doe_handbooks/elecsci3.pdf?utm","accessed":{"date-parts":[["2026",1,3]]}}}],"schema":"https://github.com/citation-style-language/schema/raw/master/csl-citation.json"} </w:instrText>
      </w:r>
      <w:r w:rsidR="0047153C">
        <w:fldChar w:fldCharType="separate"/>
      </w:r>
      <w:r w:rsidR="0047153C" w:rsidRPr="0047153C">
        <w:rPr>
          <w:rFonts w:ascii="Calibri" w:hAnsi="Calibri" w:cs="Calibri"/>
        </w:rPr>
        <w:t>[11]</w:t>
      </w:r>
      <w:r w:rsidR="0047153C">
        <w:fldChar w:fldCharType="end"/>
      </w:r>
      <w:r w:rsidRPr="00E3767A">
        <w:t>.</w:t>
      </w:r>
      <w:r w:rsidR="00C64DCA">
        <w:t xml:space="preserve"> </w:t>
      </w:r>
    </w:p>
    <w:p w14:paraId="152F8CDF" w14:textId="77777777" w:rsidR="00E65DF5" w:rsidRDefault="00E65DF5" w:rsidP="000E2F2C"/>
    <w:p w14:paraId="1F1BE8FB" w14:textId="5E8797D8" w:rsidR="00E65DF5" w:rsidRDefault="00377197" w:rsidP="00E65DF5">
      <w:pPr>
        <w:pStyle w:val="Heading1"/>
      </w:pPr>
      <w:bookmarkStart w:id="23" w:name="_Toc218366170"/>
      <w:r>
        <w:t>Results</w:t>
      </w:r>
      <w:bookmarkEnd w:id="23"/>
      <w:r w:rsidR="0019622F">
        <w:t xml:space="preserve"> </w:t>
      </w:r>
    </w:p>
    <w:p w14:paraId="7F3302EF" w14:textId="77777777" w:rsidR="00E65DF5" w:rsidRDefault="00E65DF5" w:rsidP="00E65DF5"/>
    <w:p w14:paraId="468B112F" w14:textId="19C6D01B" w:rsidR="000E2F2C" w:rsidRDefault="0019622F" w:rsidP="000E2F2C">
      <w:r>
        <w:t xml:space="preserve">This </w:t>
      </w:r>
      <w:r w:rsidR="00F56B95">
        <w:t xml:space="preserve">section </w:t>
      </w:r>
      <w:r w:rsidR="00955289">
        <w:t>presents results for the frequencies listed</w:t>
      </w:r>
      <w:r w:rsidR="000308B3">
        <w:t xml:space="preserve"> in Table 1, including the </w:t>
      </w:r>
      <w:r w:rsidR="00A16291">
        <w:t>Resonance Frequency.</w:t>
      </w:r>
    </w:p>
    <w:p w14:paraId="700DE6B4" w14:textId="3DA98FB9" w:rsidR="00225EA9" w:rsidRDefault="00EE6FD8" w:rsidP="003623CF">
      <w:r>
        <w:t xml:space="preserve">The results from equation 12 </w:t>
      </w:r>
      <w:r w:rsidR="00377197">
        <w:t xml:space="preserve">will be </w:t>
      </w:r>
      <w:r w:rsidR="00865686">
        <w:t xml:space="preserve">used to calculate the Capacitive reactance (XC), Inductive Reactance (XL), and the Load impedance (ZLR). The Current across the Capacitor and Inductor will then be calculated, followed by the Phase angle of that Current, and finally </w:t>
      </w:r>
      <w:r w:rsidR="00377197">
        <w:t xml:space="preserve">the total Current. </w:t>
      </w:r>
    </w:p>
    <w:p w14:paraId="52CFE111" w14:textId="59E021D1" w:rsidR="00CD636D" w:rsidRDefault="000308B3" w:rsidP="003623CF">
      <w:r>
        <w:t xml:space="preserve">The following calculation is for 25Hz below the </w:t>
      </w:r>
      <w:r w:rsidR="00377197">
        <w:t>Resonance Frequency,</w:t>
      </w:r>
      <w:r w:rsidR="004B2E7A">
        <w:t xml:space="preserve"> </w:t>
      </w:r>
      <w:r>
        <w:t>which</w:t>
      </w:r>
      <w:r w:rsidR="004B2E7A">
        <w:t xml:space="preserve"> </w:t>
      </w:r>
      <w:r w:rsidR="00377197">
        <w:t>gives</w:t>
      </w:r>
      <w:r w:rsidR="004B2E7A">
        <w:t xml:space="preserve"> the value of 50.71 Hz</w:t>
      </w:r>
      <w:r w:rsidR="00377197">
        <w:t xml:space="preserve">.  See Table 1 for all the resonance </w:t>
      </w:r>
      <w:r>
        <w:t>frequencies</w:t>
      </w:r>
      <w:r w:rsidR="00377197">
        <w:t>.</w:t>
      </w:r>
    </w:p>
    <w:p w14:paraId="44C5C868" w14:textId="77777777" w:rsidR="00F56B95" w:rsidRDefault="00F56B95" w:rsidP="003623CF"/>
    <w:p w14:paraId="7A43D4ED" w14:textId="77777777" w:rsidR="0008634B" w:rsidRDefault="0008634B" w:rsidP="003623CF"/>
    <w:p w14:paraId="601F252B" w14:textId="61DB0198" w:rsidR="000E2F2C" w:rsidRDefault="00BF035E" w:rsidP="00BF035E">
      <w:pPr>
        <w:pStyle w:val="Heading3"/>
      </w:pPr>
      <w:bookmarkStart w:id="24" w:name="_Toc218366171"/>
      <w:r>
        <w:lastRenderedPageBreak/>
        <w:t>Phase difference at 25Hz below resonance Frequency</w:t>
      </w:r>
      <w:bookmarkEnd w:id="24"/>
    </w:p>
    <w:p w14:paraId="5EE010FA" w14:textId="77777777" w:rsidR="00CD636D" w:rsidRPr="00CD636D" w:rsidRDefault="00CD636D" w:rsidP="00CD636D"/>
    <w:p w14:paraId="60EA1CF7" w14:textId="693F090E" w:rsidR="00CD636D" w:rsidRDefault="00CD636D" w:rsidP="00CD636D">
      <w:r>
        <w:t xml:space="preserve">The following equation </w:t>
      </w:r>
      <w:r w:rsidR="000308B3">
        <w:t>is used to calculate the Resonance frequency from the component used in Figure</w:t>
      </w:r>
      <w:r>
        <w:t xml:space="preserve"> 8 above. </w:t>
      </w:r>
    </w:p>
    <w:p w14:paraId="10662CCA" w14:textId="524FBCE0" w:rsidR="00CD636D" w:rsidRDefault="00CD636D" w:rsidP="00CD636D">
      <w:pPr>
        <w:pStyle w:val="Caption"/>
        <w:jc w:val="center"/>
      </w:pPr>
      <w:r>
        <w:t xml:space="preserve">Equation </w:t>
      </w:r>
      <w:fldSimple w:instr=" SEQ Equation \* ARABIC ">
        <w:r w:rsidR="00C640FD">
          <w:rPr>
            <w:noProof/>
          </w:rPr>
          <w:t>16</w:t>
        </w:r>
      </w:fldSimple>
      <w:r>
        <w:t xml:space="preserve"> - Resonance frequency formula.</w:t>
      </w:r>
    </w:p>
    <w:p w14:paraId="3AD0FAEE" w14:textId="77777777" w:rsidR="00CD636D" w:rsidRPr="00A16291" w:rsidRDefault="00CD636D" w:rsidP="00CD636D">
      <m:oMathPara>
        <m:oMath>
          <m:r>
            <w:rPr>
              <w:rFonts w:ascii="Cambria Math" w:hAnsi="Cambria Math"/>
            </w:rPr>
            <m:t>Fr</m:t>
          </m:r>
          <m:r>
            <m:rPr>
              <m:aln/>
            </m:rP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2π</m:t>
              </m:r>
            </m:den>
          </m:f>
          <m:rad>
            <m:radPr>
              <m:degHide m:val="1"/>
              <m:ctrlPr>
                <w:rPr>
                  <w:rFonts w:ascii="Cambria Math" w:hAnsi="Cambria Math"/>
                  <w:i/>
                </w:rPr>
              </m:ctrlPr>
            </m:radPr>
            <m:deg/>
            <m:e>
              <m:f>
                <m:fPr>
                  <m:ctrlPr>
                    <w:rPr>
                      <w:rFonts w:ascii="Cambria Math" w:hAnsi="Cambria Math"/>
                      <w:i/>
                    </w:rPr>
                  </m:ctrlPr>
                </m:fPr>
                <m:num>
                  <m:r>
                    <w:rPr>
                      <w:rFonts w:ascii="Cambria Math" w:hAnsi="Cambria Math"/>
                    </w:rPr>
                    <m:t>1</m:t>
                  </m:r>
                </m:num>
                <m:den>
                  <m:r>
                    <w:rPr>
                      <w:rFonts w:ascii="Cambria Math" w:hAnsi="Cambria Math"/>
                    </w:rPr>
                    <m:t>LC</m:t>
                  </m:r>
                </m:den>
              </m:f>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R</m:t>
                      </m:r>
                    </m:e>
                    <m:sup>
                      <m:r>
                        <w:rPr>
                          <w:rFonts w:ascii="Cambria Math" w:hAnsi="Cambria Math"/>
                        </w:rPr>
                        <m:t>2</m:t>
                      </m:r>
                    </m:sup>
                  </m:sSup>
                </m:num>
                <m:den>
                  <m:sSup>
                    <m:sSupPr>
                      <m:ctrlPr>
                        <w:rPr>
                          <w:rFonts w:ascii="Cambria Math" w:hAnsi="Cambria Math"/>
                          <w:i/>
                        </w:rPr>
                      </m:ctrlPr>
                    </m:sSupPr>
                    <m:e>
                      <m:r>
                        <w:rPr>
                          <w:rFonts w:ascii="Cambria Math" w:hAnsi="Cambria Math"/>
                        </w:rPr>
                        <m:t>L</m:t>
                      </m:r>
                    </m:e>
                    <m:sup>
                      <m:r>
                        <w:rPr>
                          <w:rFonts w:ascii="Cambria Math" w:hAnsi="Cambria Math"/>
                        </w:rPr>
                        <m:t>2</m:t>
                      </m:r>
                    </m:sup>
                  </m:sSup>
                </m:den>
              </m:f>
            </m:e>
          </m:rad>
          <m:r>
            <m:rPr>
              <m:sty m:val="p"/>
            </m:rPr>
            <w:br/>
          </m:r>
        </m:oMath>
        <m:oMath>
          <m:r>
            <w:rPr>
              <w:rFonts w:ascii="Cambria Math" w:hAnsi="Cambria Math"/>
            </w:rPr>
            <m:t>Fr</m:t>
          </m:r>
          <m:r>
            <m:rPr>
              <m:aln/>
            </m:rP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2π</m:t>
              </m:r>
            </m:den>
          </m:f>
          <m:rad>
            <m:radPr>
              <m:degHide m:val="1"/>
              <m:ctrlPr>
                <w:rPr>
                  <w:rFonts w:ascii="Cambria Math" w:hAnsi="Cambria Math"/>
                  <w:i/>
                </w:rPr>
              </m:ctrlPr>
            </m:radPr>
            <m:deg/>
            <m:e>
              <m:f>
                <m:fPr>
                  <m:ctrlPr>
                    <w:rPr>
                      <w:rFonts w:ascii="Cambria Math" w:hAnsi="Cambria Math"/>
                      <w:i/>
                    </w:rPr>
                  </m:ctrlPr>
                </m:fPr>
                <m:num>
                  <m:r>
                    <w:rPr>
                      <w:rFonts w:ascii="Cambria Math" w:hAnsi="Cambria Math"/>
                    </w:rPr>
                    <m:t>1</m:t>
                  </m:r>
                </m:num>
                <m:den>
                  <m:sSup>
                    <m:sSupPr>
                      <m:ctrlPr>
                        <w:rPr>
                          <w:rFonts w:ascii="Cambria Math" w:hAnsi="Cambria Math"/>
                          <w:i/>
                        </w:rPr>
                      </m:ctrlPr>
                    </m:sSupPr>
                    <m:e>
                      <m:r>
                        <w:rPr>
                          <w:rFonts w:ascii="Cambria Math" w:hAnsi="Cambria Math"/>
                        </w:rPr>
                        <m:t>134x10</m:t>
                      </m:r>
                    </m:e>
                    <m:sup>
                      <m:r>
                        <w:rPr>
                          <w:rFonts w:ascii="Cambria Math" w:hAnsi="Cambria Math"/>
                        </w:rPr>
                        <m:t>-3</m:t>
                      </m:r>
                    </m:sup>
                  </m:sSup>
                  <m:r>
                    <w:rPr>
                      <w:rFonts w:ascii="Cambria Math" w:hAnsi="Cambria Math"/>
                    </w:rPr>
                    <m:t>*17.31</m:t>
                  </m:r>
                  <m:sSup>
                    <m:sSupPr>
                      <m:ctrlPr>
                        <w:rPr>
                          <w:rFonts w:ascii="Cambria Math" w:hAnsi="Cambria Math"/>
                          <w:i/>
                        </w:rPr>
                      </m:ctrlPr>
                    </m:sSupPr>
                    <m:e>
                      <m:r>
                        <w:rPr>
                          <w:rFonts w:ascii="Cambria Math" w:hAnsi="Cambria Math"/>
                        </w:rPr>
                        <m:t>x10</m:t>
                      </m:r>
                    </m:e>
                    <m:sup>
                      <m:eqArr>
                        <m:eqArrPr>
                          <m:ctrlPr>
                            <w:rPr>
                              <w:rFonts w:ascii="Cambria Math" w:hAnsi="Cambria Math"/>
                              <w:i/>
                            </w:rPr>
                          </m:ctrlPr>
                        </m:eqArrPr>
                        <m:e>
                          <m:r>
                            <w:rPr>
                              <w:rFonts w:ascii="Cambria Math" w:hAnsi="Cambria Math"/>
                            </w:rPr>
                            <m:t>-6</m:t>
                          </m:r>
                        </m:e>
                        <m:e>
                          <m:r>
                            <w:rPr>
                              <w:rFonts w:ascii="Cambria Math" w:hAnsi="Cambria Math"/>
                            </w:rPr>
                            <m:t xml:space="preserve"> </m:t>
                          </m:r>
                        </m:e>
                      </m:eqArr>
                    </m:sup>
                  </m:sSup>
                </m:den>
              </m:f>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61</m:t>
                      </m:r>
                    </m:e>
                    <m:sup>
                      <m:r>
                        <w:rPr>
                          <w:rFonts w:ascii="Cambria Math" w:hAnsi="Cambria Math"/>
                        </w:rPr>
                        <m:t>2</m:t>
                      </m:r>
                    </m:sup>
                  </m:sSup>
                </m:num>
                <m:den>
                  <m:sSup>
                    <m:sSupPr>
                      <m:ctrlPr>
                        <w:rPr>
                          <w:rFonts w:ascii="Cambria Math" w:hAnsi="Cambria Math"/>
                          <w:i/>
                        </w:rPr>
                      </m:ctrlPr>
                    </m:sSupPr>
                    <m:e>
                      <m:sSup>
                        <m:sSupPr>
                          <m:ctrlPr>
                            <w:rPr>
                              <w:rFonts w:ascii="Cambria Math" w:hAnsi="Cambria Math"/>
                              <w:i/>
                            </w:rPr>
                          </m:ctrlPr>
                        </m:sSupPr>
                        <m:e>
                          <m:r>
                            <w:rPr>
                              <w:rFonts w:ascii="Cambria Math" w:hAnsi="Cambria Math"/>
                            </w:rPr>
                            <m:t>134x10</m:t>
                          </m:r>
                        </m:e>
                        <m:sup>
                          <m:r>
                            <w:rPr>
                              <w:rFonts w:ascii="Cambria Math" w:hAnsi="Cambria Math"/>
                            </w:rPr>
                            <m:t>-3</m:t>
                          </m:r>
                        </m:sup>
                      </m:sSup>
                    </m:e>
                    <m:sup>
                      <m:r>
                        <w:rPr>
                          <w:rFonts w:ascii="Cambria Math" w:hAnsi="Cambria Math"/>
                        </w:rPr>
                        <m:t>2</m:t>
                      </m:r>
                    </m:sup>
                  </m:sSup>
                </m:den>
              </m:f>
            </m:e>
          </m:rad>
          <m:r>
            <w:rPr>
              <w:rFonts w:ascii="Cambria Math" w:hAnsi="Cambria Math"/>
            </w:rPr>
            <m:t xml:space="preserve"> </m:t>
          </m:r>
          <m:r>
            <m:rPr>
              <m:sty m:val="p"/>
            </m:rPr>
            <w:br/>
          </m:r>
        </m:oMath>
        <m:oMath>
          <m:r>
            <w:rPr>
              <w:rFonts w:ascii="Cambria Math" w:hAnsi="Cambria Math"/>
            </w:rPr>
            <m:t>Fr</m:t>
          </m:r>
          <m:r>
            <m:rPr>
              <m:aln/>
            </m:rPr>
            <w:rPr>
              <w:rFonts w:ascii="Cambria Math" w:hAnsi="Cambria Math"/>
            </w:rPr>
            <m:t>=0.16</m:t>
          </m:r>
          <m:rad>
            <m:radPr>
              <m:degHide m:val="1"/>
              <m:ctrlPr>
                <w:rPr>
                  <w:rFonts w:ascii="Cambria Math" w:hAnsi="Cambria Math"/>
                  <w:i/>
                </w:rPr>
              </m:ctrlPr>
            </m:radPr>
            <m:deg/>
            <m:e>
              <m:r>
                <w:rPr>
                  <w:rFonts w:ascii="Cambria Math" w:hAnsi="Cambria Math"/>
                </w:rPr>
                <m:t>431119.96-207228.78</m:t>
              </m:r>
            </m:e>
          </m:rad>
          <m:r>
            <m:rPr>
              <m:sty m:val="p"/>
            </m:rPr>
            <w:br/>
          </m:r>
        </m:oMath>
        <m:oMath>
          <m:r>
            <w:rPr>
              <w:rFonts w:ascii="Cambria Math" w:hAnsi="Cambria Math"/>
            </w:rPr>
            <m:t>Fr</m:t>
          </m:r>
          <m:r>
            <m:rPr>
              <m:aln/>
            </m:rPr>
            <w:rPr>
              <w:rFonts w:ascii="Cambria Math" w:hAnsi="Cambria Math"/>
            </w:rPr>
            <m:t>= 0.16</m:t>
          </m:r>
          <m:rad>
            <m:radPr>
              <m:degHide m:val="1"/>
              <m:ctrlPr>
                <w:rPr>
                  <w:rFonts w:ascii="Cambria Math" w:hAnsi="Cambria Math"/>
                  <w:i/>
                </w:rPr>
              </m:ctrlPr>
            </m:radPr>
            <m:deg/>
            <m:e>
              <m:r>
                <w:rPr>
                  <w:rFonts w:ascii="Cambria Math" w:hAnsi="Cambria Math"/>
                </w:rPr>
                <m:t>223891.18</m:t>
              </m:r>
            </m:e>
          </m:rad>
          <m:r>
            <m:rPr>
              <m:sty m:val="p"/>
            </m:rPr>
            <w:br/>
          </m:r>
        </m:oMath>
        <m:oMath>
          <m:r>
            <w:rPr>
              <w:rFonts w:ascii="Cambria Math" w:hAnsi="Cambria Math"/>
            </w:rPr>
            <m:t>Fr</m:t>
          </m:r>
          <m:r>
            <m:rPr>
              <m:aln/>
            </m:rPr>
            <w:rPr>
              <w:rFonts w:ascii="Cambria Math" w:hAnsi="Cambria Math"/>
            </w:rPr>
            <m:t xml:space="preserve">= </m:t>
          </m:r>
          <m:r>
            <m:rPr>
              <m:sty m:val="p"/>
            </m:rPr>
            <w:rPr>
              <w:rFonts w:ascii="Cambria Math" w:hAnsi="Cambria Math"/>
            </w:rPr>
            <m:t>75.71Hz</m:t>
          </m:r>
        </m:oMath>
      </m:oMathPara>
    </w:p>
    <w:p w14:paraId="7E37431D" w14:textId="77777777" w:rsidR="00CD636D" w:rsidRDefault="00CD636D" w:rsidP="00CD636D"/>
    <w:p w14:paraId="0962B494" w14:textId="77777777" w:rsidR="003F20AF" w:rsidRDefault="003F20AF" w:rsidP="003F20AF"/>
    <w:p w14:paraId="26598F92" w14:textId="77777777" w:rsidR="003F20AF" w:rsidRDefault="003F20AF" w:rsidP="003F20AF">
      <w:pPr>
        <w:keepNext/>
        <w:jc w:val="center"/>
      </w:pPr>
      <w:r w:rsidRPr="003F20AF">
        <w:rPr>
          <w:noProof/>
        </w:rPr>
        <w:drawing>
          <wp:inline distT="0" distB="0" distL="0" distR="0" wp14:anchorId="5556B068" wp14:editId="466692EB">
            <wp:extent cx="3415030" cy="2746856"/>
            <wp:effectExtent l="0" t="0" r="0" b="0"/>
            <wp:docPr id="115014095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423009" cy="2753274"/>
                    </a:xfrm>
                    <a:prstGeom prst="rect">
                      <a:avLst/>
                    </a:prstGeom>
                    <a:noFill/>
                    <a:ln>
                      <a:noFill/>
                    </a:ln>
                  </pic:spPr>
                </pic:pic>
              </a:graphicData>
            </a:graphic>
          </wp:inline>
        </w:drawing>
      </w:r>
    </w:p>
    <w:p w14:paraId="2F85166F" w14:textId="0C6344C9" w:rsidR="003F20AF" w:rsidRPr="003F20AF" w:rsidRDefault="003F20AF" w:rsidP="003F20AF">
      <w:pPr>
        <w:pStyle w:val="Caption"/>
        <w:jc w:val="center"/>
      </w:pPr>
      <w:r>
        <w:t xml:space="preserve">Figure </w:t>
      </w:r>
      <w:fldSimple w:instr=" SEQ Figure \* ARABIC ">
        <w:r w:rsidR="00384D5C">
          <w:rPr>
            <w:noProof/>
          </w:rPr>
          <w:t>11</w:t>
        </w:r>
      </w:fldSimple>
      <w:r>
        <w:t xml:space="preserve"> - Waveform at 50.71Hz</w:t>
      </w:r>
    </w:p>
    <w:p w14:paraId="25E1CE72" w14:textId="77777777" w:rsidR="000E2F2C" w:rsidRDefault="000E2F2C" w:rsidP="000E2F2C"/>
    <w:p w14:paraId="0051E34F" w14:textId="472D9B90" w:rsidR="00BF035E" w:rsidRDefault="00BF035E" w:rsidP="00BF035E">
      <w:r>
        <w:t>To calculate the Phase differences from Voltage to Current. The time value will be taken from the graph above</w:t>
      </w:r>
      <w:r w:rsidR="000308B3">
        <w:t xml:space="preserve"> (Figure 12)</w:t>
      </w:r>
      <w:r>
        <w:t xml:space="preserve"> at zero Voltage/Current. </w:t>
      </w:r>
    </w:p>
    <w:p w14:paraId="79CED9CF" w14:textId="5525F470" w:rsidR="003F20AF" w:rsidRDefault="00BF035E" w:rsidP="00786B05">
      <w:r>
        <w:t xml:space="preserve">Time with Voltage at 0V is shown in </w:t>
      </w:r>
      <w:r w:rsidR="000308B3">
        <w:t xml:space="preserve">the </w:t>
      </w:r>
      <w:r>
        <w:t>figure below.</w:t>
      </w:r>
    </w:p>
    <w:p w14:paraId="326B2224" w14:textId="317893E7" w:rsidR="003F20AF" w:rsidRDefault="003F20AF" w:rsidP="003F20AF">
      <w:pPr>
        <w:keepNext/>
        <w:jc w:val="center"/>
      </w:pPr>
      <w:r w:rsidRPr="003F20AF">
        <w:rPr>
          <w:noProof/>
        </w:rPr>
        <w:drawing>
          <wp:inline distT="0" distB="0" distL="0" distR="0" wp14:anchorId="2EBC5CC0" wp14:editId="3B2D9FE1">
            <wp:extent cx="1531210" cy="272415"/>
            <wp:effectExtent l="190500" t="190500" r="126365" b="184785"/>
            <wp:docPr id="1378843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843747" name=""/>
                    <pic:cNvPicPr/>
                  </pic:nvPicPr>
                  <pic:blipFill rotWithShape="1">
                    <a:blip r:embed="rId28"/>
                    <a:srcRect l="5940" t="13521" r="-2573" b="19681"/>
                    <a:stretch>
                      <a:fillRect/>
                    </a:stretch>
                  </pic:blipFill>
                  <pic:spPr bwMode="auto">
                    <a:xfrm>
                      <a:off x="0" y="0"/>
                      <a:ext cx="1547674" cy="275344"/>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26598FAF" w14:textId="4558D345" w:rsidR="00BF035E" w:rsidRDefault="003F20AF" w:rsidP="003F20AF">
      <w:pPr>
        <w:pStyle w:val="Caption"/>
        <w:jc w:val="center"/>
      </w:pPr>
      <w:r>
        <w:t xml:space="preserve">Figure </w:t>
      </w:r>
      <w:fldSimple w:instr=" SEQ Figure \* ARABIC ">
        <w:r w:rsidR="00384D5C">
          <w:rPr>
            <w:noProof/>
          </w:rPr>
          <w:t>12</w:t>
        </w:r>
      </w:fldSimple>
      <w:r>
        <w:t xml:space="preserve"> - Voltage time at 0V</w:t>
      </w:r>
    </w:p>
    <w:p w14:paraId="21AEF26B" w14:textId="77777777" w:rsidR="00786B05" w:rsidRPr="00786B05" w:rsidRDefault="00786B05" w:rsidP="00786B05"/>
    <w:p w14:paraId="2C255A4F" w14:textId="5690D91B" w:rsidR="00BF035E" w:rsidRDefault="00BF035E" w:rsidP="00BF035E">
      <w:r>
        <w:lastRenderedPageBreak/>
        <w:t xml:space="preserve">Time with Current at 0A is </w:t>
      </w:r>
      <w:r w:rsidR="000308B3">
        <w:t xml:space="preserve">shown in the </w:t>
      </w:r>
      <w:r>
        <w:t>figure below.</w:t>
      </w:r>
    </w:p>
    <w:p w14:paraId="13BE0A53" w14:textId="77777777" w:rsidR="003F20AF" w:rsidRDefault="003F20AF" w:rsidP="003F20AF">
      <w:pPr>
        <w:keepNext/>
        <w:jc w:val="center"/>
      </w:pPr>
      <w:r w:rsidRPr="003F20AF">
        <w:rPr>
          <w:noProof/>
        </w:rPr>
        <w:drawing>
          <wp:inline distT="0" distB="0" distL="0" distR="0" wp14:anchorId="4B53BD09" wp14:editId="06CC4942">
            <wp:extent cx="1554480" cy="243110"/>
            <wp:effectExtent l="190500" t="190500" r="179070" b="195580"/>
            <wp:docPr id="1584974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974743" name=""/>
                    <pic:cNvPicPr/>
                  </pic:nvPicPr>
                  <pic:blipFill rotWithShape="1">
                    <a:blip r:embed="rId29"/>
                    <a:srcRect l="6324" t="19833" r="356" b="16055"/>
                    <a:stretch>
                      <a:fillRect/>
                    </a:stretch>
                  </pic:blipFill>
                  <pic:spPr bwMode="auto">
                    <a:xfrm>
                      <a:off x="0" y="0"/>
                      <a:ext cx="1593411" cy="249199"/>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3006538E" w14:textId="657D72DF" w:rsidR="00BF035E" w:rsidRDefault="003F20AF" w:rsidP="003F20AF">
      <w:pPr>
        <w:keepNext/>
        <w:jc w:val="center"/>
      </w:pPr>
      <w:r>
        <w:t xml:space="preserve">Figure </w:t>
      </w:r>
      <w:fldSimple w:instr=" SEQ Figure \* ARABIC ">
        <w:r w:rsidR="00384D5C">
          <w:rPr>
            <w:noProof/>
          </w:rPr>
          <w:t>13</w:t>
        </w:r>
      </w:fldSimple>
      <w:r>
        <w:t xml:space="preserve"> - Current time at 0A</w:t>
      </w:r>
    </w:p>
    <w:p w14:paraId="518B1318" w14:textId="77777777" w:rsidR="00BF035E" w:rsidRDefault="00BF035E" w:rsidP="00D60F8D">
      <w:pPr>
        <w:jc w:val="center"/>
      </w:pPr>
    </w:p>
    <w:p w14:paraId="5F684FD1" w14:textId="3596750F" w:rsidR="00BF035E" w:rsidRDefault="00D60F8D" w:rsidP="00D60F8D">
      <w:pPr>
        <w:pStyle w:val="Caption"/>
        <w:jc w:val="center"/>
      </w:pPr>
      <w:r>
        <w:t xml:space="preserve">Equation </w:t>
      </w:r>
      <w:fldSimple w:instr=" SEQ Equation \* ARABIC ">
        <w:r w:rsidR="00C640FD">
          <w:rPr>
            <w:noProof/>
          </w:rPr>
          <w:t>17</w:t>
        </w:r>
      </w:fldSimple>
      <w:r>
        <w:t xml:space="preserve"> - </w:t>
      </w:r>
      <w:r w:rsidRPr="006F1BA9">
        <w:t>Formula for Time delay.</w:t>
      </w:r>
    </w:p>
    <w:p w14:paraId="3FCAE56F" w14:textId="7CADBCA4" w:rsidR="00BF035E" w:rsidRDefault="00BF035E" w:rsidP="00D60F8D">
      <w:pPr>
        <w:jc w:val="center"/>
      </w:pPr>
      <w:r>
        <w:t>Time delay (∆</w:t>
      </w:r>
      <w:r w:rsidR="00D851DA">
        <w:t>t) =</w:t>
      </w:r>
      <w:r>
        <w:t xml:space="preserve">Current </w:t>
      </w:r>
      <w:r w:rsidR="00D851DA">
        <w:t>Time</w:t>
      </w:r>
      <w:r>
        <w:t>-Voltage time</w:t>
      </w:r>
    </w:p>
    <w:p w14:paraId="65D0AB5D" w14:textId="0C588E1D" w:rsidR="00BF035E" w:rsidRDefault="00BF035E" w:rsidP="00D60F8D">
      <w:pPr>
        <w:jc w:val="center"/>
      </w:pPr>
      <w:r>
        <w:t>∆t=</w:t>
      </w:r>
      <w:r w:rsidR="00D60F8D">
        <w:t>20</w:t>
      </w:r>
      <w:r>
        <w:t>.</w:t>
      </w:r>
      <w:r w:rsidR="00D60F8D">
        <w:t>31</w:t>
      </w:r>
      <w:r>
        <w:t>ms-</w:t>
      </w:r>
      <w:r w:rsidR="00D60F8D">
        <w:t>19.72</w:t>
      </w:r>
      <w:r>
        <w:t>ms</w:t>
      </w:r>
    </w:p>
    <w:p w14:paraId="62B9AD80" w14:textId="511713D7" w:rsidR="000E2F2C" w:rsidRDefault="00BF035E" w:rsidP="002944B8">
      <w:pPr>
        <w:jc w:val="center"/>
      </w:pPr>
      <w:r>
        <w:t>∆t=</w:t>
      </w:r>
      <w:r w:rsidR="00D60F8D">
        <w:t>0.59</w:t>
      </w:r>
      <w:r>
        <w:t>ms</w:t>
      </w:r>
    </w:p>
    <w:p w14:paraId="43B61A13" w14:textId="77777777" w:rsidR="00D851DA" w:rsidRDefault="00D851DA" w:rsidP="000E2F2C"/>
    <w:p w14:paraId="0FA90D45" w14:textId="3773FAA7" w:rsidR="000E2F2C" w:rsidRDefault="00D851DA" w:rsidP="00D851DA">
      <w:pPr>
        <w:pStyle w:val="Heading3"/>
      </w:pPr>
      <w:bookmarkStart w:id="25" w:name="_Toc218366172"/>
      <w:r>
        <w:t>Phase Angle and Power Factor</w:t>
      </w:r>
      <w:bookmarkEnd w:id="25"/>
    </w:p>
    <w:p w14:paraId="353C972C" w14:textId="77777777" w:rsidR="00D851DA" w:rsidRDefault="00D851DA" w:rsidP="00D851DA"/>
    <w:p w14:paraId="184672A7" w14:textId="7D610C33" w:rsidR="00D851DA" w:rsidRDefault="00D851DA" w:rsidP="00D851DA">
      <w:r>
        <w:t xml:space="preserve">The cycle time is </w:t>
      </w:r>
      <w:r w:rsidR="000308B3">
        <w:t xml:space="preserve">shorter than </w:t>
      </w:r>
      <w:r w:rsidR="00865686">
        <w:t>that of the 1st task due to the frequency change to</w:t>
      </w:r>
      <w:r>
        <w:t xml:space="preserve"> 50.71Hz.</w:t>
      </w:r>
    </w:p>
    <w:p w14:paraId="0A00FADC" w14:textId="77777777" w:rsidR="002944B8" w:rsidRPr="00D851DA" w:rsidRDefault="002944B8" w:rsidP="00D851DA"/>
    <w:p w14:paraId="46ABD0BA" w14:textId="1324C2D8" w:rsidR="00D851DA" w:rsidRDefault="00D851DA" w:rsidP="00D851DA">
      <w:pPr>
        <w:pStyle w:val="Caption"/>
        <w:jc w:val="center"/>
      </w:pPr>
      <w:r>
        <w:t xml:space="preserve">Equation </w:t>
      </w:r>
      <w:fldSimple w:instr=" SEQ Equation \* ARABIC ">
        <w:r w:rsidR="00C640FD">
          <w:rPr>
            <w:noProof/>
          </w:rPr>
          <w:t>18</w:t>
        </w:r>
      </w:fldSimple>
      <w:r>
        <w:t xml:space="preserve"> - Phase angle Formula.</w:t>
      </w:r>
    </w:p>
    <w:p w14:paraId="48AF139C" w14:textId="0D136CAA" w:rsidR="00D851DA" w:rsidRPr="00D851DA" w:rsidRDefault="00D851DA" w:rsidP="00D851DA">
      <m:oMathPara>
        <m:oMath>
          <m:r>
            <w:rPr>
              <w:rFonts w:ascii="Cambria Math" w:hAnsi="Cambria Math"/>
            </w:rPr>
            <m:t>Phase angle</m:t>
          </m:r>
          <m:d>
            <m:dPr>
              <m:ctrlPr>
                <w:rPr>
                  <w:rFonts w:ascii="Cambria Math" w:hAnsi="Cambria Math"/>
                  <w:i/>
                </w:rPr>
              </m:ctrlPr>
            </m:dPr>
            <m:e>
              <m:r>
                <w:rPr>
                  <w:rFonts w:ascii="Cambria Math" w:hAnsi="Cambria Math"/>
                </w:rPr>
                <m:t>ϕ</m:t>
              </m:r>
            </m:e>
          </m:d>
          <m:r>
            <m:rPr>
              <m:aln/>
            </m:rPr>
            <w:rPr>
              <w:rFonts w:ascii="Cambria Math" w:hAnsi="Cambria Math"/>
            </w:rPr>
            <m:t>=</m:t>
          </m:r>
          <m:f>
            <m:fPr>
              <m:ctrlPr>
                <w:rPr>
                  <w:rFonts w:ascii="Cambria Math" w:hAnsi="Cambria Math"/>
                  <w:i/>
                </w:rPr>
              </m:ctrlPr>
            </m:fPr>
            <m:num>
              <m:r>
                <w:rPr>
                  <w:rFonts w:ascii="Cambria Math" w:hAnsi="Cambria Math"/>
                </w:rPr>
                <m:t>t(time difference)</m:t>
              </m:r>
            </m:num>
            <m:den>
              <m:r>
                <w:rPr>
                  <w:rFonts w:ascii="Cambria Math" w:hAnsi="Cambria Math"/>
                </w:rPr>
                <m:t>T(time cycle)</m:t>
              </m:r>
            </m:den>
          </m:f>
          <m:r>
            <w:rPr>
              <w:rFonts w:ascii="Cambria Math" w:hAnsi="Cambria Math"/>
            </w:rPr>
            <m:t>*360</m:t>
          </m:r>
          <m:r>
            <m:rPr>
              <m:sty m:val="p"/>
            </m:rPr>
            <w:rPr>
              <w:rFonts w:ascii="Cambria Math" w:hAnsi="Cambria Math"/>
            </w:rPr>
            <w:br/>
          </m:r>
        </m:oMath>
        <m:oMath>
          <m:r>
            <w:rPr>
              <w:rFonts w:ascii="Cambria Math" w:hAnsi="Cambria Math"/>
            </w:rPr>
            <m:t>ϕ</m:t>
          </m:r>
          <m:r>
            <m:rPr>
              <m:sty m:val="p"/>
              <m:aln/>
            </m:rPr>
            <w:rPr>
              <w:rFonts w:ascii="Cambria Math" w:hAnsi="Cambria Math"/>
            </w:rPr>
            <m:t>=</m:t>
          </m:r>
          <m:f>
            <m:fPr>
              <m:ctrlPr>
                <w:rPr>
                  <w:rFonts w:ascii="Cambria Math" w:hAnsi="Cambria Math"/>
                </w:rPr>
              </m:ctrlPr>
            </m:fPr>
            <m:num>
              <m:r>
                <m:rPr>
                  <m:sty m:val="p"/>
                </m:rPr>
                <w:rPr>
                  <w:rFonts w:ascii="Cambria Math" w:hAnsi="Cambria Math"/>
                </w:rPr>
                <m:t>0.59ms</m:t>
              </m:r>
            </m:num>
            <m:den>
              <m:r>
                <m:rPr>
                  <m:sty m:val="p"/>
                </m:rPr>
                <w:rPr>
                  <w:rFonts w:ascii="Cambria Math" w:hAnsi="Cambria Math"/>
                </w:rPr>
                <m:t>19.74ms</m:t>
              </m:r>
            </m:den>
          </m:f>
          <m:r>
            <m:rPr>
              <m:sty m:val="p"/>
            </m:rPr>
            <w:rPr>
              <w:rFonts w:ascii="Cambria Math" w:hAnsi="Cambria Math"/>
            </w:rPr>
            <m:t xml:space="preserve"> *360</m:t>
          </m:r>
          <m:r>
            <m:rPr>
              <m:sty m:val="p"/>
            </m:rPr>
            <w:rPr>
              <w:rFonts w:ascii="Cambria Math" w:hAnsi="Cambria Math"/>
            </w:rPr>
            <w:br/>
          </m:r>
        </m:oMath>
        <m:oMath>
          <m:r>
            <w:rPr>
              <w:rFonts w:ascii="Cambria Math" w:hAnsi="Cambria Math"/>
            </w:rPr>
            <m:t>ϕ</m:t>
          </m:r>
          <m:r>
            <m:rPr>
              <m:aln/>
            </m:rPr>
            <w:rPr>
              <w:rFonts w:ascii="Cambria Math" w:hAnsi="Cambria Math"/>
            </w:rPr>
            <m:t>=10.76°</m:t>
          </m:r>
        </m:oMath>
      </m:oMathPara>
    </w:p>
    <w:p w14:paraId="7F902567" w14:textId="77777777" w:rsidR="00D851DA" w:rsidRPr="00D851DA" w:rsidRDefault="00D851DA" w:rsidP="00D851DA"/>
    <w:p w14:paraId="7645301B" w14:textId="07BB4DB2" w:rsidR="00D851DA" w:rsidRDefault="00D851DA" w:rsidP="00D851DA">
      <w:r w:rsidRPr="00D851DA">
        <w:t>To calculate the Power factor (</w:t>
      </w:r>
      <w:r w:rsidR="000308B3">
        <w:t>P.F.),</w:t>
      </w:r>
      <w:r w:rsidRPr="00D851DA">
        <w:t xml:space="preserve"> the following formula is used.</w:t>
      </w:r>
    </w:p>
    <w:p w14:paraId="77982E88" w14:textId="77777777" w:rsidR="00D851DA" w:rsidRPr="00D851DA" w:rsidRDefault="00D851DA" w:rsidP="00D851DA"/>
    <w:p w14:paraId="5CAB4571" w14:textId="21F96A3E" w:rsidR="00D851DA" w:rsidRPr="00D851DA" w:rsidRDefault="00D851DA" w:rsidP="00D851DA">
      <w:pPr>
        <w:pStyle w:val="Caption"/>
        <w:keepNext/>
        <w:jc w:val="center"/>
      </w:pPr>
      <w:r>
        <w:t xml:space="preserve">Equation </w:t>
      </w:r>
      <w:fldSimple w:instr=" SEQ Equation \* ARABIC ">
        <w:r w:rsidR="00C640FD">
          <w:rPr>
            <w:noProof/>
          </w:rPr>
          <w:t>19</w:t>
        </w:r>
      </w:fldSimple>
      <w:r>
        <w:t xml:space="preserve"> -</w:t>
      </w:r>
      <w:r w:rsidRPr="00135052">
        <w:t>Power Factor Formul</w:t>
      </w:r>
      <w:r>
        <w:t>a</w:t>
      </w:r>
    </w:p>
    <w:p w14:paraId="72F35318" w14:textId="0D9E0C80" w:rsidR="00CD636D" w:rsidRDefault="00D851DA" w:rsidP="00D851DA">
      <m:oMathPara>
        <m:oMath>
          <m:r>
            <w:rPr>
              <w:rFonts w:ascii="Cambria Math" w:hAnsi="Cambria Math"/>
            </w:rPr>
            <m:t>P.F=Cos ϕ</m:t>
          </m:r>
          <m:r>
            <m:rPr>
              <m:sty m:val="p"/>
            </m:rPr>
            <w:rPr>
              <w:rFonts w:ascii="Cambria Math" w:hAnsi="Cambria Math"/>
            </w:rPr>
            <w:br/>
          </m:r>
        </m:oMath>
        <m:oMath>
          <m:r>
            <w:rPr>
              <w:rFonts w:ascii="Cambria Math" w:hAnsi="Cambria Math"/>
            </w:rPr>
            <m:t>P.F=Cos 10.76°</m:t>
          </m:r>
          <m:r>
            <m:rPr>
              <m:sty m:val="p"/>
            </m:rPr>
            <w:rPr>
              <w:rFonts w:ascii="Cambria Math" w:hAnsi="Cambria Math"/>
            </w:rPr>
            <w:br/>
          </m:r>
        </m:oMath>
        <m:oMath>
          <m:r>
            <w:rPr>
              <w:rFonts w:ascii="Cambria Math" w:hAnsi="Cambria Math"/>
            </w:rPr>
            <m:t>P.F=0.98</m:t>
          </m:r>
        </m:oMath>
      </m:oMathPara>
    </w:p>
    <w:p w14:paraId="05684E43" w14:textId="77777777" w:rsidR="0008634B" w:rsidRDefault="0008634B" w:rsidP="00D851DA"/>
    <w:p w14:paraId="0ACFF59C" w14:textId="77777777" w:rsidR="00786B05" w:rsidRDefault="00786B05" w:rsidP="00D851DA"/>
    <w:p w14:paraId="22FD7C97" w14:textId="77777777" w:rsidR="00786B05" w:rsidRDefault="00786B05" w:rsidP="00D851DA"/>
    <w:p w14:paraId="16A014C0" w14:textId="77777777" w:rsidR="00786B05" w:rsidRDefault="00786B05" w:rsidP="00D851DA"/>
    <w:p w14:paraId="5DA789FD" w14:textId="77777777" w:rsidR="002944B8" w:rsidRDefault="002944B8" w:rsidP="00D851DA"/>
    <w:p w14:paraId="78BFB6F1" w14:textId="77777777" w:rsidR="002944B8" w:rsidRPr="00D851DA" w:rsidRDefault="002944B8" w:rsidP="00D851DA"/>
    <w:p w14:paraId="3434874D" w14:textId="40B89593" w:rsidR="00D851DA" w:rsidRDefault="00637D7C" w:rsidP="00D851DA">
      <w:pPr>
        <w:pStyle w:val="Heading3"/>
      </w:pPr>
      <w:bookmarkStart w:id="26" w:name="_Toc218366173"/>
      <w:r>
        <w:lastRenderedPageBreak/>
        <w:t xml:space="preserve">Calculations for </w:t>
      </w:r>
      <w:r w:rsidRPr="00637D7C">
        <w:t>Capacitive</w:t>
      </w:r>
      <w:r w:rsidR="000476E9">
        <w:t>,</w:t>
      </w:r>
      <w:r>
        <w:t xml:space="preserve"> </w:t>
      </w:r>
      <w:r w:rsidRPr="00637D7C">
        <w:t>Inductive Reactance</w:t>
      </w:r>
      <w:r w:rsidR="000476E9">
        <w:t xml:space="preserve"> and Impedance</w:t>
      </w:r>
      <w:bookmarkEnd w:id="26"/>
      <w:r w:rsidR="000476E9">
        <w:t xml:space="preserve"> </w:t>
      </w:r>
    </w:p>
    <w:p w14:paraId="4A549251" w14:textId="77777777" w:rsidR="00637D7C" w:rsidRDefault="00637D7C" w:rsidP="00637D7C"/>
    <w:p w14:paraId="62A77059" w14:textId="2C2B6752" w:rsidR="00637D7C" w:rsidRDefault="00637D7C" w:rsidP="00637D7C">
      <w:pPr>
        <w:rPr>
          <w:b/>
          <w:bCs/>
          <w:u w:val="single"/>
        </w:rPr>
      </w:pPr>
      <w:r w:rsidRPr="00637D7C">
        <w:rPr>
          <w:b/>
          <w:bCs/>
          <w:u w:val="single"/>
        </w:rPr>
        <w:t>Capacitive Reactance</w:t>
      </w:r>
    </w:p>
    <w:p w14:paraId="2CD1A0E3" w14:textId="7A2F3EE1" w:rsidR="00637D7C" w:rsidRDefault="00637D7C" w:rsidP="00637D7C">
      <w:pPr>
        <w:pStyle w:val="Caption"/>
        <w:keepNext/>
        <w:jc w:val="center"/>
      </w:pPr>
      <w:r>
        <w:t xml:space="preserve">Equation </w:t>
      </w:r>
      <w:fldSimple w:instr=" SEQ Equation \* ARABIC ">
        <w:r w:rsidR="00C640FD">
          <w:rPr>
            <w:noProof/>
          </w:rPr>
          <w:t>20</w:t>
        </w:r>
      </w:fldSimple>
      <w:r>
        <w:t xml:space="preserve"> - Capacitive Reactance (XC)</w:t>
      </w:r>
    </w:p>
    <w:p w14:paraId="0F7C8870" w14:textId="194BB9D7" w:rsidR="00637D7C" w:rsidRPr="00637D7C" w:rsidRDefault="00637D7C" w:rsidP="00637D7C">
      <m:oMathPara>
        <m:oMath>
          <m:r>
            <w:rPr>
              <w:rFonts w:ascii="Cambria Math" w:hAnsi="Cambria Math"/>
            </w:rPr>
            <m:t xml:space="preserve">Xc= </m:t>
          </m:r>
          <m:f>
            <m:fPr>
              <m:ctrlPr>
                <w:rPr>
                  <w:rFonts w:ascii="Cambria Math" w:hAnsi="Cambria Math"/>
                  <w:i/>
                </w:rPr>
              </m:ctrlPr>
            </m:fPr>
            <m:num>
              <m:r>
                <w:rPr>
                  <w:rFonts w:ascii="Cambria Math" w:hAnsi="Cambria Math"/>
                </w:rPr>
                <m:t>1</m:t>
              </m:r>
            </m:num>
            <m:den>
              <m:r>
                <w:rPr>
                  <w:rFonts w:ascii="Cambria Math" w:hAnsi="Cambria Math"/>
                </w:rPr>
                <m:t>2πfC</m:t>
              </m:r>
            </m:den>
          </m:f>
          <m:r>
            <m:rPr>
              <m:sty m:val="p"/>
            </m:rPr>
            <w:br/>
          </m:r>
        </m:oMath>
        <m:oMath>
          <m:r>
            <w:rPr>
              <w:rFonts w:ascii="Cambria Math" w:hAnsi="Cambria Math"/>
            </w:rPr>
            <m:t xml:space="preserve">Xc= </m:t>
          </m:r>
          <m:f>
            <m:fPr>
              <m:ctrlPr>
                <w:rPr>
                  <w:rFonts w:ascii="Cambria Math" w:hAnsi="Cambria Math"/>
                  <w:i/>
                </w:rPr>
              </m:ctrlPr>
            </m:fPr>
            <m:num>
              <m:r>
                <w:rPr>
                  <w:rFonts w:ascii="Cambria Math" w:hAnsi="Cambria Math"/>
                </w:rPr>
                <m:t>1</m:t>
              </m:r>
            </m:num>
            <m:den>
              <m:r>
                <w:rPr>
                  <w:rFonts w:ascii="Cambria Math" w:hAnsi="Cambria Math"/>
                </w:rPr>
                <m:t>2π*50.71Hz*17.31</m:t>
              </m:r>
              <m:sSup>
                <m:sSupPr>
                  <m:ctrlPr>
                    <w:rPr>
                      <w:rFonts w:ascii="Cambria Math" w:hAnsi="Cambria Math"/>
                      <w:i/>
                    </w:rPr>
                  </m:ctrlPr>
                </m:sSupPr>
                <m:e>
                  <m:r>
                    <w:rPr>
                      <w:rFonts w:ascii="Cambria Math" w:hAnsi="Cambria Math"/>
                    </w:rPr>
                    <m:t>x10</m:t>
                  </m:r>
                </m:e>
                <m:sup>
                  <m:eqArr>
                    <m:eqArrPr>
                      <m:ctrlPr>
                        <w:rPr>
                          <w:rFonts w:ascii="Cambria Math" w:hAnsi="Cambria Math"/>
                          <w:i/>
                        </w:rPr>
                      </m:ctrlPr>
                    </m:eqArrPr>
                    <m:e>
                      <m:r>
                        <w:rPr>
                          <w:rFonts w:ascii="Cambria Math" w:hAnsi="Cambria Math"/>
                        </w:rPr>
                        <m:t>-6</m:t>
                      </m:r>
                    </m:e>
                    <m:e>
                      <m:r>
                        <w:rPr>
                          <w:rFonts w:ascii="Cambria Math" w:hAnsi="Cambria Math"/>
                        </w:rPr>
                        <m:t xml:space="preserve"> </m:t>
                      </m:r>
                    </m:e>
                  </m:eqArr>
                </m:sup>
              </m:sSup>
            </m:den>
          </m:f>
          <m:r>
            <m:rPr>
              <m:sty m:val="p"/>
            </m:rPr>
            <w:br/>
          </m:r>
        </m:oMath>
        <m:oMath>
          <m:r>
            <w:rPr>
              <w:rFonts w:ascii="Cambria Math" w:hAnsi="Cambria Math"/>
            </w:rPr>
            <m:t>Xc=181.31Ω</m:t>
          </m:r>
        </m:oMath>
      </m:oMathPara>
    </w:p>
    <w:p w14:paraId="33F2857E" w14:textId="2E271919" w:rsidR="00B15735" w:rsidRDefault="00637D7C" w:rsidP="00637D7C">
      <w:pPr>
        <w:rPr>
          <w:b/>
          <w:bCs/>
          <w:u w:val="single"/>
        </w:rPr>
      </w:pPr>
      <w:r>
        <w:rPr>
          <w:b/>
          <w:bCs/>
          <w:u w:val="single"/>
        </w:rPr>
        <w:t>Inductive</w:t>
      </w:r>
      <w:r w:rsidRPr="00637D7C">
        <w:rPr>
          <w:b/>
          <w:bCs/>
          <w:u w:val="single"/>
        </w:rPr>
        <w:t xml:space="preserve"> Reactance</w:t>
      </w:r>
    </w:p>
    <w:p w14:paraId="42F986F1" w14:textId="7859AB74" w:rsidR="00B15735" w:rsidRDefault="00B15735" w:rsidP="00B15735">
      <w:pPr>
        <w:pStyle w:val="Caption"/>
        <w:jc w:val="center"/>
        <w:rPr>
          <w:b/>
          <w:bCs/>
          <w:u w:val="single"/>
        </w:rPr>
      </w:pPr>
      <w:r>
        <w:t xml:space="preserve">Equation </w:t>
      </w:r>
      <w:fldSimple w:instr=" SEQ Equation \* ARABIC ">
        <w:r w:rsidR="00C640FD">
          <w:rPr>
            <w:noProof/>
          </w:rPr>
          <w:t>21</w:t>
        </w:r>
      </w:fldSimple>
      <w:r>
        <w:t xml:space="preserve"> - Inductive Reactance (XL)</w:t>
      </w:r>
    </w:p>
    <w:p w14:paraId="40A3FDF8" w14:textId="6AACFD18" w:rsidR="0008634B" w:rsidRDefault="00637D7C" w:rsidP="00637D7C">
      <m:oMathPara>
        <m:oMath>
          <m:r>
            <w:rPr>
              <w:rFonts w:ascii="Cambria Math" w:hAnsi="Cambria Math"/>
            </w:rPr>
            <m:t>Xl= 2πfL</m:t>
          </m:r>
          <m:r>
            <m:rPr>
              <m:sty m:val="p"/>
            </m:rPr>
            <w:br/>
          </m:r>
        </m:oMath>
        <m:oMath>
          <m:r>
            <w:rPr>
              <w:rFonts w:ascii="Cambria Math" w:hAnsi="Cambria Math"/>
            </w:rPr>
            <m:t>Xl= 2π*50.71Hz*134x</m:t>
          </m:r>
          <m:sSup>
            <m:sSupPr>
              <m:ctrlPr>
                <w:rPr>
                  <w:rFonts w:ascii="Cambria Math" w:hAnsi="Cambria Math"/>
                  <w:i/>
                </w:rPr>
              </m:ctrlPr>
            </m:sSupPr>
            <m:e>
              <m:r>
                <w:rPr>
                  <w:rFonts w:ascii="Cambria Math" w:hAnsi="Cambria Math"/>
                </w:rPr>
                <m:t>10</m:t>
              </m:r>
            </m:e>
            <m:sup>
              <m:r>
                <w:rPr>
                  <w:rFonts w:ascii="Cambria Math" w:hAnsi="Cambria Math"/>
                </w:rPr>
                <m:t>-3</m:t>
              </m:r>
            </m:sup>
          </m:sSup>
          <m:r>
            <m:rPr>
              <m:sty m:val="p"/>
            </m:rPr>
            <w:br/>
          </m:r>
        </m:oMath>
        <m:oMath>
          <m:r>
            <w:rPr>
              <w:rFonts w:ascii="Cambria Math" w:hAnsi="Cambria Math"/>
            </w:rPr>
            <m:t>Xl</m:t>
          </m:r>
          <m:r>
            <m:rPr>
              <m:aln/>
            </m:rPr>
            <w:rPr>
              <w:rFonts w:ascii="Cambria Math" w:hAnsi="Cambria Math"/>
            </w:rPr>
            <m:t>=42.70Ω</m:t>
          </m:r>
        </m:oMath>
      </m:oMathPara>
    </w:p>
    <w:p w14:paraId="7C69F4BD" w14:textId="77777777" w:rsidR="0008634B" w:rsidRPr="00AD3FD9" w:rsidRDefault="0008634B" w:rsidP="00637D7C"/>
    <w:p w14:paraId="6F2FA4E4" w14:textId="1E1FB515" w:rsidR="00637D7C" w:rsidRDefault="00FD6F6B" w:rsidP="00637D7C">
      <w:pPr>
        <w:rPr>
          <w:b/>
          <w:bCs/>
          <w:u w:val="single"/>
        </w:rPr>
      </w:pPr>
      <w:r>
        <w:rPr>
          <w:b/>
          <w:bCs/>
          <w:u w:val="single"/>
        </w:rPr>
        <w:t>Imped</w:t>
      </w:r>
      <w:r w:rsidR="00B15735">
        <w:rPr>
          <w:b/>
          <w:bCs/>
          <w:u w:val="single"/>
        </w:rPr>
        <w:t>ance</w:t>
      </w:r>
    </w:p>
    <w:p w14:paraId="7564E9F9" w14:textId="463D6789" w:rsidR="00624A02" w:rsidRDefault="00624A02" w:rsidP="00624A02">
      <w:pPr>
        <w:pStyle w:val="Caption"/>
        <w:keepNext/>
        <w:jc w:val="center"/>
      </w:pPr>
      <w:r>
        <w:t xml:space="preserve">Equation </w:t>
      </w:r>
      <w:fldSimple w:instr=" SEQ Equation \* ARABIC ">
        <w:r w:rsidR="00C640FD">
          <w:rPr>
            <w:noProof/>
          </w:rPr>
          <w:t>22</w:t>
        </w:r>
      </w:fldSimple>
      <w:r>
        <w:t xml:space="preserve"> - Impedance Formula</w:t>
      </w:r>
    </w:p>
    <w:p w14:paraId="0E57AE36" w14:textId="1FBCFF00" w:rsidR="00F043E9" w:rsidRPr="00DC15BF" w:rsidRDefault="00B03114" w:rsidP="000C436B">
      <m:oMathPara>
        <m:oMath>
          <m:r>
            <w:rPr>
              <w:rFonts w:ascii="Cambria Math" w:hAnsi="Cambria Math"/>
            </w:rPr>
            <m:t>ZLR</m:t>
          </m:r>
          <m:r>
            <m:rPr>
              <m:sty m:val="bi"/>
              <m:aln/>
            </m:rPr>
            <w:rPr>
              <w:rFonts w:ascii="Cambria Math" w:hAnsi="Cambria Math"/>
            </w:rPr>
            <m:t>=</m:t>
          </m:r>
          <m:r>
            <w:rPr>
              <w:rFonts w:ascii="Cambria Math" w:hAnsi="Cambria Math"/>
            </w:rPr>
            <m:t xml:space="preserve"> </m:t>
          </m:r>
          <m:rad>
            <m:radPr>
              <m:degHide m:val="1"/>
              <m:ctrlPr>
                <w:rPr>
                  <w:rFonts w:ascii="Cambria Math" w:hAnsi="Cambria Math"/>
                  <w:i/>
                </w:rPr>
              </m:ctrlPr>
            </m:radPr>
            <m:deg/>
            <m:e>
              <m:r>
                <w:rPr>
                  <w:rFonts w:ascii="Cambria Math" w:hAnsi="Cambria Math"/>
                </w:rPr>
                <m:t>(</m:t>
              </m:r>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 xml:space="preserve">+ </m:t>
              </m:r>
              <m:sSup>
                <m:sSupPr>
                  <m:ctrlPr>
                    <w:rPr>
                      <w:rFonts w:ascii="Cambria Math" w:hAnsi="Cambria Math"/>
                      <w:i/>
                    </w:rPr>
                  </m:ctrlPr>
                </m:sSupPr>
                <m:e>
                  <m:r>
                    <w:rPr>
                      <w:rFonts w:ascii="Cambria Math" w:hAnsi="Cambria Math"/>
                    </w:rPr>
                    <m:t>Xl</m:t>
                  </m:r>
                </m:e>
                <m:sup>
                  <m:r>
                    <w:rPr>
                      <w:rFonts w:ascii="Cambria Math" w:hAnsi="Cambria Math"/>
                    </w:rPr>
                    <m:t>2)</m:t>
                  </m:r>
                </m:sup>
              </m:sSup>
            </m:e>
          </m:rad>
          <m:r>
            <m:rPr>
              <m:sty m:val="p"/>
            </m:rPr>
            <w:br/>
          </m:r>
        </m:oMath>
        <m:oMath>
          <m:r>
            <w:rPr>
              <w:rFonts w:ascii="Cambria Math" w:hAnsi="Cambria Math"/>
            </w:rPr>
            <m:t>ZLR</m:t>
          </m:r>
          <m:r>
            <m:rPr>
              <m:sty m:val="bi"/>
              <m:aln/>
            </m:rPr>
            <w:rPr>
              <w:rFonts w:ascii="Cambria Math" w:hAnsi="Cambria Math"/>
            </w:rPr>
            <m:t>=</m:t>
          </m:r>
          <m:r>
            <w:rPr>
              <w:rFonts w:ascii="Cambria Math" w:hAnsi="Cambria Math"/>
            </w:rPr>
            <m:t xml:space="preserve"> </m:t>
          </m:r>
          <m:rad>
            <m:radPr>
              <m:degHide m:val="1"/>
              <m:ctrlPr>
                <w:rPr>
                  <w:rFonts w:ascii="Cambria Math" w:hAnsi="Cambria Math"/>
                  <w:i/>
                </w:rPr>
              </m:ctrlPr>
            </m:radPr>
            <m:deg/>
            <m:e>
              <m:r>
                <w:rPr>
                  <w:rFonts w:ascii="Cambria Math" w:hAnsi="Cambria Math"/>
                </w:rPr>
                <m:t>(</m:t>
              </m:r>
              <m:sSup>
                <m:sSupPr>
                  <m:ctrlPr>
                    <w:rPr>
                      <w:rFonts w:ascii="Cambria Math" w:hAnsi="Cambria Math"/>
                      <w:i/>
                    </w:rPr>
                  </m:ctrlPr>
                </m:sSupPr>
                <m:e>
                  <m:r>
                    <w:rPr>
                      <w:rFonts w:ascii="Cambria Math" w:hAnsi="Cambria Math"/>
                    </w:rPr>
                    <m:t>61</m:t>
                  </m:r>
                </m:e>
                <m:sup>
                  <m:r>
                    <w:rPr>
                      <w:rFonts w:ascii="Cambria Math" w:hAnsi="Cambria Math"/>
                    </w:rPr>
                    <m:t>2</m:t>
                  </m:r>
                </m:sup>
              </m:sSup>
              <m:r>
                <w:rPr>
                  <w:rFonts w:ascii="Cambria Math" w:hAnsi="Cambria Math"/>
                </w:rPr>
                <m:t xml:space="preserve">+ </m:t>
              </m:r>
              <m:sSup>
                <m:sSupPr>
                  <m:ctrlPr>
                    <w:rPr>
                      <w:rFonts w:ascii="Cambria Math" w:hAnsi="Cambria Math"/>
                      <w:i/>
                    </w:rPr>
                  </m:ctrlPr>
                </m:sSupPr>
                <m:e>
                  <m:r>
                    <w:rPr>
                      <w:rFonts w:ascii="Cambria Math" w:hAnsi="Cambria Math"/>
                    </w:rPr>
                    <m:t>42.7</m:t>
                  </m:r>
                </m:e>
                <m:sup>
                  <m:r>
                    <w:rPr>
                      <w:rFonts w:ascii="Cambria Math" w:hAnsi="Cambria Math"/>
                    </w:rPr>
                    <m:t>2)</m:t>
                  </m:r>
                </m:sup>
              </m:sSup>
            </m:e>
          </m:rad>
          <m:r>
            <m:rPr>
              <m:sty m:val="p"/>
            </m:rPr>
            <w:br/>
          </m:r>
        </m:oMath>
        <m:oMath>
          <m:r>
            <w:rPr>
              <w:rFonts w:ascii="Cambria Math" w:hAnsi="Cambria Math"/>
            </w:rPr>
            <m:t>ZLR</m:t>
          </m:r>
          <m:r>
            <m:rPr>
              <m:aln/>
            </m:rPr>
            <w:rPr>
              <w:rFonts w:ascii="Cambria Math" w:hAnsi="Cambria Math"/>
            </w:rPr>
            <m:t>=74.46Ω</m:t>
          </m:r>
        </m:oMath>
      </m:oMathPara>
    </w:p>
    <w:p w14:paraId="00BD79FC" w14:textId="77777777" w:rsidR="00DC15BF" w:rsidRPr="00E77203" w:rsidRDefault="00DC15BF" w:rsidP="000C436B">
      <w:pPr>
        <w:rPr>
          <w:b/>
          <w:bCs/>
          <w:u w:val="single"/>
        </w:rPr>
      </w:pPr>
    </w:p>
    <w:p w14:paraId="61AD66CE" w14:textId="259DB6D5" w:rsidR="001D04A4" w:rsidRDefault="00AD25DD" w:rsidP="00E77203">
      <w:pPr>
        <w:pStyle w:val="Heading3"/>
      </w:pPr>
      <w:bookmarkStart w:id="27" w:name="_Toc218366174"/>
      <w:r>
        <w:t xml:space="preserve">Calculations </w:t>
      </w:r>
      <w:r w:rsidR="00FB67BB">
        <w:t xml:space="preserve">for Current across the </w:t>
      </w:r>
      <w:r w:rsidR="00D76F5A">
        <w:t xml:space="preserve">Capacitor and </w:t>
      </w:r>
      <w:r w:rsidR="00EF6866">
        <w:t>Load</w:t>
      </w:r>
      <w:bookmarkEnd w:id="27"/>
    </w:p>
    <w:p w14:paraId="447B8C47" w14:textId="77777777" w:rsidR="00624A02" w:rsidRDefault="00624A02" w:rsidP="00624A02"/>
    <w:p w14:paraId="60365AE6" w14:textId="1068B8D8" w:rsidR="00624A02" w:rsidRDefault="00AD4E16" w:rsidP="00624A02">
      <w:r>
        <w:t xml:space="preserve">The peak voltage </w:t>
      </w:r>
      <w:r w:rsidR="000308B3">
        <w:t>is shown in Figure</w:t>
      </w:r>
      <w:r w:rsidR="00CF41C0">
        <w:t xml:space="preserve"> 1</w:t>
      </w:r>
      <w:r w:rsidR="0008634B">
        <w:t>5</w:t>
      </w:r>
      <w:r w:rsidR="00CF41C0">
        <w:t xml:space="preserve"> below.</w:t>
      </w:r>
    </w:p>
    <w:p w14:paraId="1B9C5BCE" w14:textId="10583E27" w:rsidR="00CF41C0" w:rsidRDefault="00CF41C0" w:rsidP="00624A02">
      <w:r w:rsidRPr="00BF035E">
        <w:rPr>
          <w:noProof/>
        </w:rPr>
        <w:drawing>
          <wp:anchor distT="0" distB="0" distL="114300" distR="114300" simplePos="0" relativeHeight="251656704" behindDoc="0" locked="0" layoutInCell="1" allowOverlap="1" wp14:anchorId="247B727F" wp14:editId="3FA6C944">
            <wp:simplePos x="0" y="0"/>
            <wp:positionH relativeFrom="column">
              <wp:posOffset>2484120</wp:posOffset>
            </wp:positionH>
            <wp:positionV relativeFrom="paragraph">
              <wp:posOffset>41275</wp:posOffset>
            </wp:positionV>
            <wp:extent cx="809625" cy="472440"/>
            <wp:effectExtent l="190500" t="190500" r="200025" b="194310"/>
            <wp:wrapNone/>
            <wp:docPr id="1364365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345495" name=""/>
                    <pic:cNvPicPr/>
                  </pic:nvPicPr>
                  <pic:blipFill>
                    <a:blip r:embed="rId30">
                      <a:extLst>
                        <a:ext uri="{28A0092B-C50C-407E-A947-70E740481C1C}">
                          <a14:useLocalDpi xmlns:a14="http://schemas.microsoft.com/office/drawing/2010/main" val="0"/>
                        </a:ext>
                      </a:extLst>
                    </a:blip>
                    <a:stretch>
                      <a:fillRect/>
                    </a:stretch>
                  </pic:blipFill>
                  <pic:spPr>
                    <a:xfrm>
                      <a:off x="0" y="0"/>
                      <a:ext cx="809625" cy="472440"/>
                    </a:xfrm>
                    <a:prstGeom prst="rect">
                      <a:avLst/>
                    </a:prstGeom>
                    <a:ln>
                      <a:noFill/>
                    </a:ln>
                    <a:effectLst>
                      <a:outerShdw blurRad="190500" algn="tl" rotWithShape="0">
                        <a:srgbClr val="000000">
                          <a:alpha val="70000"/>
                        </a:srgbClr>
                      </a:outerShdw>
                    </a:effectLst>
                  </pic:spPr>
                </pic:pic>
              </a:graphicData>
            </a:graphic>
          </wp:anchor>
        </w:drawing>
      </w:r>
    </w:p>
    <w:p w14:paraId="76376CF4" w14:textId="2EE0D5FD" w:rsidR="00CF41C0" w:rsidRDefault="00CF41C0" w:rsidP="00624A02"/>
    <w:p w14:paraId="75F319AF" w14:textId="245505CF" w:rsidR="00CF41C0" w:rsidRDefault="00CF41C0" w:rsidP="00624A02">
      <w:r>
        <w:rPr>
          <w:noProof/>
        </w:rPr>
        <mc:AlternateContent>
          <mc:Choice Requires="wps">
            <w:drawing>
              <wp:anchor distT="0" distB="0" distL="114300" distR="114300" simplePos="0" relativeHeight="251658752" behindDoc="0" locked="0" layoutInCell="1" allowOverlap="1" wp14:anchorId="4B8C6EFB" wp14:editId="39140971">
                <wp:simplePos x="0" y="0"/>
                <wp:positionH relativeFrom="column">
                  <wp:posOffset>2293620</wp:posOffset>
                </wp:positionH>
                <wp:positionV relativeFrom="paragraph">
                  <wp:posOffset>40640</wp:posOffset>
                </wp:positionV>
                <wp:extent cx="1257300" cy="635"/>
                <wp:effectExtent l="0" t="0" r="0" b="0"/>
                <wp:wrapNone/>
                <wp:docPr id="2133735519" name="Text Box 1"/>
                <wp:cNvGraphicFramePr/>
                <a:graphic xmlns:a="http://schemas.openxmlformats.org/drawingml/2006/main">
                  <a:graphicData uri="http://schemas.microsoft.com/office/word/2010/wordprocessingShape">
                    <wps:wsp>
                      <wps:cNvSpPr txBox="1"/>
                      <wps:spPr>
                        <a:xfrm>
                          <a:off x="0" y="0"/>
                          <a:ext cx="1257300" cy="635"/>
                        </a:xfrm>
                        <a:prstGeom prst="rect">
                          <a:avLst/>
                        </a:prstGeom>
                        <a:solidFill>
                          <a:prstClr val="white"/>
                        </a:solidFill>
                        <a:ln>
                          <a:noFill/>
                        </a:ln>
                      </wps:spPr>
                      <wps:txbx>
                        <w:txbxContent>
                          <w:p w14:paraId="2C4EF8AB" w14:textId="15BEEC73" w:rsidR="00CF41C0" w:rsidRPr="00161E67" w:rsidRDefault="00CF41C0" w:rsidP="00CF41C0">
                            <w:pPr>
                              <w:pStyle w:val="Caption"/>
                              <w:jc w:val="center"/>
                              <w:rPr>
                                <w:sz w:val="22"/>
                                <w:szCs w:val="22"/>
                              </w:rPr>
                            </w:pPr>
                            <w:r>
                              <w:t xml:space="preserve">Figure </w:t>
                            </w:r>
                            <w:fldSimple w:instr=" SEQ Figure \* ARABIC ">
                              <w:r w:rsidR="00384D5C">
                                <w:rPr>
                                  <w:noProof/>
                                </w:rPr>
                                <w:t>14</w:t>
                              </w:r>
                            </w:fldSimple>
                            <w:r>
                              <w:t xml:space="preserve"> -Peak Voltage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B8C6EFB" id="Text Box 1" o:spid="_x0000_s1030" type="#_x0000_t202" style="position:absolute;margin-left:180.6pt;margin-top:3.2pt;width:99pt;height:.05pt;z-index:251658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" stroked="f">
                <v:textbox style="mso-fit-shape-to-text:t" inset="0,0,0,0">
                  <w:txbxContent>
                    <w:p w14:paraId="2C4EF8AB" w14:textId="15BEEC73" w:rsidR="00CF41C0" w:rsidRPr="00161E67" w:rsidRDefault="00CF41C0" w:rsidP="00CF41C0">
                      <w:pPr>
                        <w:pStyle w:val="Caption"/>
                        <w:jc w:val="center"/>
                        <w:rPr>
                          <w:sz w:val="22"/>
                          <w:szCs w:val="22"/>
                        </w:rPr>
                      </w:pPr>
                      <w:r>
                        <w:t xml:space="preserve">Figure </w:t>
                      </w:r>
                      <w:fldSimple w:instr=" SEQ Figure \* ARABIC ">
                        <w:r w:rsidR="00384D5C">
                          <w:rPr>
                            <w:noProof/>
                          </w:rPr>
                          <w:t>14</w:t>
                        </w:r>
                      </w:fldSimple>
                      <w:r>
                        <w:t xml:space="preserve"> -Peak Voltage</w:t>
                      </w:r>
                    </w:p>
                  </w:txbxContent>
                </v:textbox>
              </v:shape>
            </w:pict>
          </mc:Fallback>
        </mc:AlternateContent>
      </w:r>
    </w:p>
    <w:p w14:paraId="067B6AC6" w14:textId="77777777" w:rsidR="00CF41C0" w:rsidRDefault="00CF41C0" w:rsidP="00624A02"/>
    <w:p w14:paraId="03B96EAC" w14:textId="25886ADA" w:rsidR="00440E35" w:rsidRDefault="00440E35" w:rsidP="00440E35">
      <w:pPr>
        <w:pStyle w:val="Caption"/>
        <w:keepNext/>
        <w:jc w:val="center"/>
      </w:pPr>
      <w:r>
        <w:t xml:space="preserve">Equation </w:t>
      </w:r>
      <w:fldSimple w:instr=" SEQ Equation \* ARABIC ">
        <w:r w:rsidR="00C640FD">
          <w:rPr>
            <w:noProof/>
          </w:rPr>
          <w:t>23</w:t>
        </w:r>
      </w:fldSimple>
      <w:r>
        <w:t xml:space="preserve"> - Vrms Formula</w:t>
      </w:r>
    </w:p>
    <w:p w14:paraId="0A91422E" w14:textId="444F65DB" w:rsidR="00A74537" w:rsidRPr="00A74537" w:rsidRDefault="00A74537" w:rsidP="00A74537">
      <m:oMathPara>
        <m:oMath>
          <m:r>
            <w:rPr>
              <w:rFonts w:ascii="Cambria Math" w:hAnsi="Cambria Math"/>
            </w:rPr>
            <m:t>Vrms</m:t>
          </m:r>
          <m:r>
            <m:rPr>
              <m:aln/>
            </m:rPr>
            <w:rPr>
              <w:rFonts w:ascii="Cambria Math" w:hAnsi="Cambria Math"/>
            </w:rPr>
            <m:t>=</m:t>
          </m:r>
          <m:f>
            <m:fPr>
              <m:ctrlPr>
                <w:rPr>
                  <w:rFonts w:ascii="Cambria Math" w:hAnsi="Cambria Math"/>
                  <w:i/>
                </w:rPr>
              </m:ctrlPr>
            </m:fPr>
            <m:num>
              <m:r>
                <w:rPr>
                  <w:rFonts w:ascii="Cambria Math" w:hAnsi="Cambria Math"/>
                </w:rPr>
                <m:t>Vm (Peak Voltage)</m:t>
              </m:r>
            </m:num>
            <m:den>
              <m:rad>
                <m:radPr>
                  <m:degHide m:val="1"/>
                  <m:ctrlPr>
                    <w:rPr>
                      <w:rFonts w:ascii="Cambria Math" w:hAnsi="Cambria Math"/>
                      <w:i/>
                    </w:rPr>
                  </m:ctrlPr>
                </m:radPr>
                <m:deg/>
                <m:e>
                  <m:r>
                    <w:rPr>
                      <w:rFonts w:ascii="Cambria Math" w:hAnsi="Cambria Math"/>
                    </w:rPr>
                    <m:t>2</m:t>
                  </m:r>
                </m:e>
              </m:rad>
            </m:den>
          </m:f>
          <m:r>
            <m:rPr>
              <m:sty m:val="p"/>
            </m:rPr>
            <w:rPr>
              <w:rFonts w:ascii="Cambria Math" w:hAnsi="Cambria Math"/>
            </w:rPr>
            <w:br/>
          </m:r>
        </m:oMath>
        <m:oMath>
          <m:r>
            <w:rPr>
              <w:rFonts w:ascii="Cambria Math" w:hAnsi="Cambria Math"/>
            </w:rPr>
            <m:t>Vrms</m:t>
          </m:r>
          <m:r>
            <m:rPr>
              <m:aln/>
            </m:rPr>
            <w:rPr>
              <w:rFonts w:ascii="Cambria Math" w:hAnsi="Cambria Math"/>
            </w:rPr>
            <m:t>=</m:t>
          </m:r>
          <m:f>
            <m:fPr>
              <m:ctrlPr>
                <w:rPr>
                  <w:rFonts w:ascii="Cambria Math" w:hAnsi="Cambria Math"/>
                  <w:i/>
                </w:rPr>
              </m:ctrlPr>
            </m:fPr>
            <m:num>
              <m:r>
                <w:rPr>
                  <w:rFonts w:ascii="Cambria Math" w:hAnsi="Cambria Math"/>
                </w:rPr>
                <m:t>423V</m:t>
              </m:r>
            </m:num>
            <m:den>
              <m:rad>
                <m:radPr>
                  <m:degHide m:val="1"/>
                  <m:ctrlPr>
                    <w:rPr>
                      <w:rFonts w:ascii="Cambria Math" w:hAnsi="Cambria Math"/>
                      <w:i/>
                    </w:rPr>
                  </m:ctrlPr>
                </m:radPr>
                <m:deg/>
                <m:e>
                  <m:r>
                    <w:rPr>
                      <w:rFonts w:ascii="Cambria Math" w:hAnsi="Cambria Math"/>
                    </w:rPr>
                    <m:t>2</m:t>
                  </m:r>
                </m:e>
              </m:rad>
            </m:den>
          </m:f>
          <m:r>
            <m:rPr>
              <m:sty m:val="p"/>
            </m:rPr>
            <w:rPr>
              <w:rFonts w:ascii="Cambria Math" w:hAnsi="Cambria Math"/>
            </w:rPr>
            <w:br/>
          </m:r>
        </m:oMath>
        <m:oMath>
          <m:r>
            <w:rPr>
              <w:rFonts w:ascii="Cambria Math" w:hAnsi="Cambria Math"/>
            </w:rPr>
            <m:t>Vrms</m:t>
          </m:r>
          <m:r>
            <m:rPr>
              <m:aln/>
            </m:rPr>
            <w:rPr>
              <w:rFonts w:ascii="Cambria Math" w:hAnsi="Cambria Math"/>
            </w:rPr>
            <m:t>=299.11Vrms</m:t>
          </m:r>
        </m:oMath>
      </m:oMathPara>
    </w:p>
    <w:p w14:paraId="48D94A38" w14:textId="77777777" w:rsidR="00CD636D" w:rsidRPr="00624A02" w:rsidRDefault="00CD636D" w:rsidP="00624A02"/>
    <w:p w14:paraId="65B74A4E" w14:textId="3FDA481B" w:rsidR="00F043E9" w:rsidRDefault="00EF6866" w:rsidP="000C436B">
      <w:pPr>
        <w:rPr>
          <w:b/>
          <w:bCs/>
          <w:u w:val="single"/>
        </w:rPr>
      </w:pPr>
      <w:r>
        <w:rPr>
          <w:b/>
          <w:bCs/>
          <w:u w:val="single"/>
        </w:rPr>
        <w:lastRenderedPageBreak/>
        <w:t>Current across the Capacitor</w:t>
      </w:r>
    </w:p>
    <w:p w14:paraId="51AF7276" w14:textId="4064A712" w:rsidR="00323591" w:rsidRDefault="00323591" w:rsidP="00323591">
      <w:pPr>
        <w:pStyle w:val="Caption"/>
        <w:jc w:val="center"/>
      </w:pPr>
      <w:r>
        <w:t xml:space="preserve">Equation </w:t>
      </w:r>
      <w:fldSimple w:instr=" SEQ Equation \* ARABIC ">
        <w:r w:rsidR="00C640FD">
          <w:rPr>
            <w:noProof/>
          </w:rPr>
          <w:t>24</w:t>
        </w:r>
      </w:fldSimple>
      <w:r>
        <w:t xml:space="preserve"> - Current across the Capacitor</w:t>
      </w:r>
    </w:p>
    <w:p w14:paraId="061876F5" w14:textId="2B17F8C5" w:rsidR="00BE7309" w:rsidRPr="00BE7309" w:rsidRDefault="00E32EF6" w:rsidP="000C436B">
      <w:pPr>
        <w:rPr>
          <w:u w:val="single"/>
        </w:rPr>
      </w:pPr>
      <m:oMathPara>
        <m:oMath>
          <m:r>
            <w:rPr>
              <w:rFonts w:ascii="Cambria Math" w:hAnsi="Cambria Math"/>
            </w:rPr>
            <m:t>Ic</m:t>
          </m:r>
          <m:r>
            <m:rPr>
              <m:aln/>
            </m:rPr>
            <w:rPr>
              <w:rFonts w:ascii="Cambria Math" w:hAnsi="Cambria Math"/>
            </w:rPr>
            <m:t xml:space="preserve">= </m:t>
          </m:r>
          <m:f>
            <m:fPr>
              <m:ctrlPr>
                <w:rPr>
                  <w:rFonts w:ascii="Cambria Math" w:hAnsi="Cambria Math"/>
                  <w:i/>
                </w:rPr>
              </m:ctrlPr>
            </m:fPr>
            <m:num>
              <m:r>
                <w:rPr>
                  <w:rFonts w:ascii="Cambria Math" w:hAnsi="Cambria Math"/>
                </w:rPr>
                <m:t>Vrms</m:t>
              </m:r>
            </m:num>
            <m:den>
              <m:r>
                <w:rPr>
                  <w:rFonts w:ascii="Cambria Math" w:hAnsi="Cambria Math"/>
                </w:rPr>
                <m:t>Xc</m:t>
              </m:r>
            </m:den>
          </m:f>
          <m:r>
            <m:rPr>
              <m:sty m:val="p"/>
            </m:rPr>
            <w:rPr>
              <w:u w:val="single"/>
            </w:rPr>
            <w:br/>
          </m:r>
        </m:oMath>
        <m:oMath>
          <m:r>
            <w:rPr>
              <w:rFonts w:ascii="Cambria Math" w:hAnsi="Cambria Math"/>
            </w:rPr>
            <m:t>Ic</m:t>
          </m:r>
          <m:r>
            <m:rPr>
              <m:aln/>
            </m:rPr>
            <w:rPr>
              <w:rFonts w:ascii="Cambria Math" w:hAnsi="Cambria Math"/>
            </w:rPr>
            <m:t xml:space="preserve">= </m:t>
          </m:r>
          <m:f>
            <m:fPr>
              <m:ctrlPr>
                <w:rPr>
                  <w:rFonts w:ascii="Cambria Math" w:hAnsi="Cambria Math"/>
                  <w:i/>
                </w:rPr>
              </m:ctrlPr>
            </m:fPr>
            <m:num>
              <m:r>
                <w:rPr>
                  <w:rFonts w:ascii="Cambria Math" w:hAnsi="Cambria Math"/>
                </w:rPr>
                <m:t>299.11V</m:t>
              </m:r>
            </m:num>
            <m:den>
              <m:r>
                <w:rPr>
                  <w:rFonts w:ascii="Cambria Math" w:hAnsi="Cambria Math"/>
                </w:rPr>
                <m:t>181.3Ω</m:t>
              </m:r>
            </m:den>
          </m:f>
          <m:r>
            <m:rPr>
              <m:sty m:val="p"/>
            </m:rPr>
            <w:br/>
          </m:r>
        </m:oMath>
        <m:oMath>
          <m:r>
            <w:rPr>
              <w:rFonts w:ascii="Cambria Math" w:hAnsi="Cambria Math"/>
            </w:rPr>
            <m:t>Ic</m:t>
          </m:r>
          <m:r>
            <m:rPr>
              <m:aln/>
            </m:rPr>
            <w:rPr>
              <w:rFonts w:ascii="Cambria Math" w:hAnsi="Cambria Math"/>
            </w:rPr>
            <m:t>=</m:t>
          </m:r>
          <m:r>
            <m:rPr>
              <m:sty m:val="p"/>
            </m:rPr>
            <w:rPr>
              <w:rFonts w:ascii="Cambria Math" w:hAnsi="Cambria Math"/>
            </w:rPr>
            <m:t>1.65</m:t>
          </m:r>
          <m:r>
            <m:rPr>
              <m:sty m:val="p"/>
            </m:rPr>
            <w:rPr>
              <w:rFonts w:ascii="Cambria Math"/>
            </w:rPr>
            <m:t>A</m:t>
          </m:r>
        </m:oMath>
      </m:oMathPara>
    </w:p>
    <w:p w14:paraId="45977263" w14:textId="7F16578B" w:rsidR="00EF6866" w:rsidRDefault="00EF6866" w:rsidP="000C436B">
      <w:pPr>
        <w:rPr>
          <w:b/>
          <w:bCs/>
          <w:u w:val="single"/>
        </w:rPr>
      </w:pPr>
      <w:r>
        <w:rPr>
          <w:b/>
          <w:bCs/>
          <w:u w:val="single"/>
        </w:rPr>
        <w:t>Current across the Load</w:t>
      </w:r>
    </w:p>
    <w:p w14:paraId="06563C47" w14:textId="0C1AC55D" w:rsidR="00323591" w:rsidRDefault="00323591" w:rsidP="00323591">
      <w:pPr>
        <w:pStyle w:val="Caption"/>
        <w:jc w:val="center"/>
      </w:pPr>
      <w:r>
        <w:t xml:space="preserve">Equation </w:t>
      </w:r>
      <w:fldSimple w:instr=" SEQ Equation \* ARABIC ">
        <w:r w:rsidR="00C640FD">
          <w:rPr>
            <w:noProof/>
          </w:rPr>
          <w:t>25</w:t>
        </w:r>
      </w:fldSimple>
      <w:r>
        <w:t xml:space="preserve"> - Current across the Load</w:t>
      </w:r>
    </w:p>
    <w:p w14:paraId="5435B7DC" w14:textId="4CE85FB3" w:rsidR="000C436B" w:rsidRPr="0008634B" w:rsidRDefault="000110FE" w:rsidP="00637D7C">
      <w:pPr>
        <w:rPr>
          <w:i/>
          <w:u w:val="single"/>
        </w:rPr>
      </w:pPr>
      <m:oMathPara>
        <m:oMath>
          <m:r>
            <w:rPr>
              <w:rFonts w:ascii="Cambria Math" w:hAnsi="Cambria Math"/>
            </w:rPr>
            <m:t>ILR</m:t>
          </m:r>
          <m:r>
            <m:rPr>
              <m:aln/>
            </m:rPr>
            <w:rPr>
              <w:rFonts w:ascii="Cambria Math" w:hAnsi="Cambria Math"/>
            </w:rPr>
            <m:t>=</m:t>
          </m:r>
          <m:f>
            <m:fPr>
              <m:ctrlPr>
                <w:rPr>
                  <w:rFonts w:ascii="Cambria Math" w:hAnsi="Cambria Math"/>
                  <w:i/>
                </w:rPr>
              </m:ctrlPr>
            </m:fPr>
            <m:num>
              <m:r>
                <w:rPr>
                  <w:rFonts w:ascii="Cambria Math" w:hAnsi="Cambria Math"/>
                </w:rPr>
                <m:t>Vrms</m:t>
              </m:r>
            </m:num>
            <m:den>
              <m:r>
                <w:rPr>
                  <w:rFonts w:ascii="Cambria Math" w:hAnsi="Cambria Math"/>
                </w:rPr>
                <m:t>ZLR</m:t>
              </m:r>
            </m:den>
          </m:f>
          <m:r>
            <m:rPr>
              <m:sty m:val="p"/>
            </m:rPr>
            <w:rPr>
              <w:u w:val="single"/>
            </w:rPr>
            <w:br/>
          </m:r>
        </m:oMath>
        <m:oMath>
          <m:r>
            <w:rPr>
              <w:rFonts w:ascii="Cambria Math" w:hAnsi="Cambria Math"/>
            </w:rPr>
            <m:t>ILR</m:t>
          </m:r>
          <m:r>
            <m:rPr>
              <m:sty m:val="bi"/>
              <m:aln/>
            </m:rPr>
            <w:rPr>
              <w:rFonts w:ascii="Cambria Math" w:hAnsi="Cambria Math"/>
            </w:rPr>
            <m:t>=</m:t>
          </m:r>
          <m:f>
            <m:fPr>
              <m:ctrlPr>
                <w:rPr>
                  <w:rFonts w:ascii="Cambria Math" w:hAnsi="Cambria Math"/>
                  <w:i/>
                </w:rPr>
              </m:ctrlPr>
            </m:fPr>
            <m:num>
              <m:r>
                <w:rPr>
                  <w:rFonts w:ascii="Cambria Math" w:hAnsi="Cambria Math"/>
                </w:rPr>
                <m:t>299.11V</m:t>
              </m:r>
            </m:num>
            <m:den>
              <m:r>
                <w:rPr>
                  <w:rFonts w:ascii="Cambria Math" w:hAnsi="Cambria Math"/>
                </w:rPr>
                <m:t>74.46Ω</m:t>
              </m:r>
            </m:den>
          </m:f>
          <m:r>
            <m:rPr>
              <m:sty m:val="p"/>
            </m:rPr>
            <w:rPr>
              <w:u w:val="single"/>
            </w:rPr>
            <w:br/>
          </m:r>
        </m:oMath>
        <m:oMath>
          <m:r>
            <w:rPr>
              <w:rFonts w:ascii="Cambria Math" w:hAnsi="Cambria Math"/>
            </w:rPr>
            <m:t>ILR</m:t>
          </m:r>
          <m:r>
            <m:rPr>
              <m:aln/>
            </m:rPr>
            <w:rPr>
              <w:rFonts w:ascii="Cambria Math" w:hAnsi="Cambria Math"/>
            </w:rPr>
            <m:t>=4.01A</m:t>
          </m:r>
        </m:oMath>
      </m:oMathPara>
    </w:p>
    <w:p w14:paraId="504AEC45" w14:textId="77777777" w:rsidR="00F603E8" w:rsidRPr="00F11F3F" w:rsidRDefault="00F603E8" w:rsidP="00637D7C">
      <w:pPr>
        <w:rPr>
          <w:b/>
          <w:bCs/>
          <w:u w:val="single"/>
        </w:rPr>
      </w:pPr>
    </w:p>
    <w:p w14:paraId="6E2A7CA2" w14:textId="130C9026" w:rsidR="00323591" w:rsidRDefault="00664B96" w:rsidP="00664B96">
      <w:pPr>
        <w:pStyle w:val="Heading3"/>
      </w:pPr>
      <w:bookmarkStart w:id="28" w:name="_Toc218366175"/>
      <w:r>
        <w:t>Phase angle</w:t>
      </w:r>
      <w:r w:rsidR="00E21144">
        <w:t>s</w:t>
      </w:r>
      <w:bookmarkEnd w:id="28"/>
    </w:p>
    <w:p w14:paraId="5744B914" w14:textId="77777777" w:rsidR="00E21144" w:rsidRDefault="00E21144" w:rsidP="00E21144"/>
    <w:p w14:paraId="38A593B2" w14:textId="35DD5158" w:rsidR="00D90C28" w:rsidRDefault="00BD70A6" w:rsidP="00E21144">
      <w:pPr>
        <w:rPr>
          <w:b/>
          <w:bCs/>
          <w:u w:val="single"/>
        </w:rPr>
      </w:pPr>
      <w:r>
        <w:rPr>
          <w:b/>
          <w:bCs/>
          <w:u w:val="single"/>
        </w:rPr>
        <w:t xml:space="preserve">Phase angles </w:t>
      </w:r>
      <w:r w:rsidR="00D90C28">
        <w:rPr>
          <w:b/>
          <w:bCs/>
          <w:u w:val="single"/>
        </w:rPr>
        <w:t>in RL</w:t>
      </w:r>
    </w:p>
    <w:p w14:paraId="6973E2B2" w14:textId="496B4204" w:rsidR="00093023" w:rsidRDefault="00093023" w:rsidP="00093023">
      <w:pPr>
        <w:pStyle w:val="Caption"/>
        <w:jc w:val="center"/>
        <w:rPr>
          <w:b/>
          <w:bCs/>
          <w:u w:val="single"/>
        </w:rPr>
      </w:pPr>
      <w:r>
        <w:t xml:space="preserve">Equation </w:t>
      </w:r>
      <w:fldSimple w:instr=" SEQ Equation \* ARABIC ">
        <w:r w:rsidR="00C640FD">
          <w:rPr>
            <w:noProof/>
          </w:rPr>
          <w:t>26</w:t>
        </w:r>
      </w:fldSimple>
      <w:r>
        <w:t xml:space="preserve"> - Calculation to find the Phase angle of RL</w:t>
      </w:r>
    </w:p>
    <w:p w14:paraId="459FD2A1" w14:textId="452F8673" w:rsidR="00543B04" w:rsidRPr="00D90C28" w:rsidRDefault="00D90C28" w:rsidP="003F3F3A">
      <m:oMathPara>
        <m:oMath>
          <m:r>
            <w:rPr>
              <w:rFonts w:ascii="Cambria Math" w:hAnsi="Cambria Math"/>
            </w:rPr>
            <m:t>ϕLR</m:t>
          </m:r>
          <m:r>
            <m:rPr>
              <m:aln/>
            </m:rP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r>
            <w:rPr>
              <w:rFonts w:ascii="Cambria Math" w:hAnsi="Cambria Math"/>
            </w:rPr>
            <m:t>(</m:t>
          </m:r>
          <m:f>
            <m:fPr>
              <m:ctrlPr>
                <w:rPr>
                  <w:rFonts w:ascii="Cambria Math" w:hAnsi="Cambria Math"/>
                  <w:i/>
                </w:rPr>
              </m:ctrlPr>
            </m:fPr>
            <m:num>
              <m:r>
                <w:rPr>
                  <w:rFonts w:ascii="Cambria Math" w:hAnsi="Cambria Math"/>
                </w:rPr>
                <m:t>Xl</m:t>
              </m:r>
            </m:num>
            <m:den>
              <m:r>
                <w:rPr>
                  <w:rFonts w:ascii="Cambria Math" w:hAnsi="Cambria Math"/>
                </w:rPr>
                <m:t>R</m:t>
              </m:r>
            </m:den>
          </m:f>
          <m:r>
            <w:rPr>
              <w:rFonts w:ascii="Cambria Math" w:hAnsi="Cambria Math"/>
            </w:rPr>
            <m:t>)</m:t>
          </m:r>
          <m:r>
            <m:rPr>
              <m:sty m:val="p"/>
            </m:rPr>
            <w:br/>
          </m:r>
        </m:oMath>
        <m:oMath>
          <m:r>
            <w:rPr>
              <w:rFonts w:ascii="Cambria Math" w:hAnsi="Cambria Math"/>
            </w:rPr>
            <m:t>ϕLR</m:t>
          </m:r>
          <m:r>
            <m:rPr>
              <m:aln/>
            </m:rP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r>
            <w:rPr>
              <w:rFonts w:ascii="Cambria Math" w:hAnsi="Cambria Math"/>
            </w:rPr>
            <m:t>(</m:t>
          </m:r>
          <m:f>
            <m:fPr>
              <m:ctrlPr>
                <w:rPr>
                  <w:rFonts w:ascii="Cambria Math" w:hAnsi="Cambria Math"/>
                  <w:i/>
                </w:rPr>
              </m:ctrlPr>
            </m:fPr>
            <m:num>
              <m:r>
                <w:rPr>
                  <w:rFonts w:ascii="Cambria Math" w:hAnsi="Cambria Math"/>
                </w:rPr>
                <m:t>42.7Ω</m:t>
              </m:r>
            </m:num>
            <m:den>
              <m:r>
                <w:rPr>
                  <w:rFonts w:ascii="Cambria Math" w:hAnsi="Cambria Math"/>
                </w:rPr>
                <m:t>61Ω</m:t>
              </m:r>
            </m:den>
          </m:f>
          <m:r>
            <w:rPr>
              <w:rFonts w:ascii="Cambria Math" w:hAnsi="Cambria Math"/>
            </w:rPr>
            <m:t>)</m:t>
          </m:r>
          <m:r>
            <m:rPr>
              <m:sty m:val="p"/>
            </m:rPr>
            <w:br/>
          </m:r>
        </m:oMath>
        <m:oMath>
          <m:r>
            <w:rPr>
              <w:rFonts w:ascii="Cambria Math" w:hAnsi="Cambria Math"/>
            </w:rPr>
            <m:t>ϕLR</m:t>
          </m:r>
          <m:r>
            <m:rPr>
              <m:aln/>
            </m:rPr>
            <w:rPr>
              <w:rFonts w:ascii="Cambria Math" w:hAnsi="Cambria Math"/>
            </w:rPr>
            <m:t>=34.99°</m:t>
          </m:r>
        </m:oMath>
      </m:oMathPara>
    </w:p>
    <w:p w14:paraId="1DBE37A7" w14:textId="77777777" w:rsidR="003F3F3A" w:rsidRDefault="003F3F3A" w:rsidP="00E21144"/>
    <w:p w14:paraId="537D0362" w14:textId="0686716B" w:rsidR="00986E49" w:rsidRDefault="00986E49" w:rsidP="00E21144">
      <w:pPr>
        <w:rPr>
          <w:b/>
          <w:bCs/>
          <w:u w:val="single"/>
        </w:rPr>
      </w:pPr>
      <w:r>
        <w:rPr>
          <w:b/>
          <w:bCs/>
          <w:u w:val="single"/>
        </w:rPr>
        <w:t>Phase angles in RL-C</w:t>
      </w:r>
    </w:p>
    <w:p w14:paraId="16109ED7" w14:textId="3959761B" w:rsidR="00093023" w:rsidRPr="00AB70AE" w:rsidRDefault="00093023" w:rsidP="00093023">
      <w:pPr>
        <w:pStyle w:val="Caption"/>
        <w:jc w:val="center"/>
        <w:rPr>
          <w:b/>
          <w:bCs/>
          <w:u w:val="single"/>
        </w:rPr>
      </w:pPr>
      <w:r>
        <w:t xml:space="preserve">Equation </w:t>
      </w:r>
      <w:fldSimple w:instr=" SEQ Equation \* ARABIC ">
        <w:r w:rsidR="00C640FD">
          <w:rPr>
            <w:noProof/>
          </w:rPr>
          <w:t>27</w:t>
        </w:r>
      </w:fldSimple>
      <w:r>
        <w:t xml:space="preserve">- </w:t>
      </w:r>
      <w:r w:rsidRPr="00244FD7">
        <w:t>Calculation to find the Phase angle of RL</w:t>
      </w:r>
      <w:r>
        <w:t>-C</w:t>
      </w:r>
    </w:p>
    <w:p w14:paraId="7FEF1FA9" w14:textId="7ED32CC8" w:rsidR="00E53AED" w:rsidRPr="00F7045C" w:rsidRDefault="00AB4B12" w:rsidP="003B728E">
      <w:pPr>
        <w:jc w:val="center"/>
      </w:pPr>
      <m:oMathPara>
        <m:oMath>
          <m:r>
            <w:rPr>
              <w:rFonts w:ascii="Cambria Math" w:hAnsi="Cambria Math"/>
            </w:rPr>
            <m:t>ϕLR-C</m:t>
          </m:r>
          <m:r>
            <m:rPr>
              <m:aln/>
            </m:rP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ILR SinϕLR</m:t>
                  </m:r>
                </m:e>
                <m:sup>
                  <m:r>
                    <w:rPr>
                      <w:rFonts w:ascii="Cambria Math" w:hAnsi="Cambria Math"/>
                    </w:rPr>
                    <m:t>~Ic</m:t>
                  </m:r>
                </m:sup>
              </m:sSup>
            </m:num>
            <m:den>
              <m:r>
                <w:rPr>
                  <w:rFonts w:ascii="Cambria Math" w:hAnsi="Cambria Math"/>
                </w:rPr>
                <m:t>ILR CosϕLR</m:t>
              </m:r>
            </m:den>
          </m:f>
          <m:r>
            <m:rPr>
              <m:sty m:val="p"/>
            </m:rPr>
            <w:br/>
          </m:r>
        </m:oMath>
        <m:oMath>
          <m:r>
            <w:rPr>
              <w:rFonts w:ascii="Cambria Math" w:hAnsi="Cambria Math"/>
            </w:rPr>
            <m:t>ϕLR-C</m:t>
          </m:r>
          <m:r>
            <m:rPr>
              <m:aln/>
            </m:rP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4.01Sin34.99°</m:t>
                  </m:r>
                </m:e>
                <m:sup>
                  <m:r>
                    <w:rPr>
                      <w:rFonts w:ascii="Cambria Math" w:hAnsi="Cambria Math"/>
                    </w:rPr>
                    <m:t>~1.65</m:t>
                  </m:r>
                </m:sup>
              </m:sSup>
            </m:num>
            <m:den>
              <m:r>
                <w:rPr>
                  <w:rFonts w:ascii="Cambria Math" w:hAnsi="Cambria Math"/>
                </w:rPr>
                <m:t>4.01Cos34.99°</m:t>
              </m:r>
            </m:den>
          </m:f>
          <m:r>
            <m:rPr>
              <m:sty m:val="p"/>
            </m:rPr>
            <w:br/>
          </m:r>
        </m:oMath>
        <m:oMath>
          <m:r>
            <w:rPr>
              <w:rFonts w:ascii="Cambria Math" w:hAnsi="Cambria Math"/>
            </w:rPr>
            <m:t>ϕLR-C</m:t>
          </m:r>
          <m:r>
            <m:rPr>
              <m:aln/>
            </m:rPr>
            <w:rPr>
              <w:rFonts w:ascii="Cambria Math" w:hAnsi="Cambria Math"/>
            </w:rPr>
            <m:t xml:space="preserve">= </m:t>
          </m:r>
          <m:sSup>
            <m:sSupPr>
              <m:ctrlPr>
                <w:rPr>
                  <w:rFonts w:ascii="Cambria Math" w:hAnsi="Cambria Math"/>
                  <w:i/>
                </w:rPr>
              </m:ctrlPr>
            </m:sSupPr>
            <m:e>
              <m:r>
                <w:rPr>
                  <w:rFonts w:ascii="Cambria Math" w:hAnsi="Cambria Math"/>
                </w:rPr>
                <m:t>tan</m:t>
              </m:r>
            </m:e>
            <m:sup>
              <m:r>
                <w:rPr>
                  <w:rFonts w:ascii="Cambria Math" w:hAnsi="Cambria Math"/>
                </w:rPr>
                <m:t>-1</m:t>
              </m:r>
            </m:sup>
          </m:sSup>
          <m:r>
            <w:rPr>
              <w:rFonts w:ascii="Cambria Math" w:hAnsi="Cambria Math"/>
            </w:rPr>
            <m:t xml:space="preserve"> </m:t>
          </m:r>
          <m:f>
            <m:fPr>
              <m:ctrlPr>
                <w:rPr>
                  <w:rFonts w:ascii="Cambria Math" w:hAnsi="Cambria Math"/>
                  <w:i/>
                </w:rPr>
              </m:ctrlPr>
            </m:fPr>
            <m:num>
              <m:r>
                <w:rPr>
                  <w:rFonts w:ascii="Cambria Math" w:hAnsi="Cambria Math"/>
                </w:rPr>
                <m:t>0.65</m:t>
              </m:r>
            </m:num>
            <m:den>
              <m:r>
                <w:rPr>
                  <w:rFonts w:ascii="Cambria Math" w:hAnsi="Cambria Math"/>
                </w:rPr>
                <m:t>3.29</m:t>
              </m:r>
            </m:den>
          </m:f>
          <m:r>
            <m:rPr>
              <m:sty m:val="p"/>
            </m:rPr>
            <w:br/>
          </m:r>
        </m:oMath>
      </m:oMathPara>
      <m:oMath>
        <m:r>
          <w:rPr>
            <w:rFonts w:ascii="Cambria Math" w:hAnsi="Cambria Math"/>
          </w:rPr>
          <m:t>ϕLR-C</m:t>
        </m:r>
        <m:r>
          <m:rPr>
            <m:aln/>
          </m:rPr>
          <w:rPr>
            <w:rFonts w:ascii="Cambria Math" w:hAnsi="Cambria Math"/>
          </w:rPr>
          <m:t xml:space="preserve">=11.18° </m:t>
        </m:r>
        <m:r>
          <m:rPr>
            <m:sty m:val="p"/>
          </m:rPr>
          <w:rPr>
            <w:rFonts w:ascii="Cambria Math" w:hAnsi="Cambria Math"/>
          </w:rPr>
          <m:t>[Lagging]</m:t>
        </m:r>
      </m:oMath>
      <w:r w:rsidR="003B728E">
        <w:t xml:space="preserve"> </w:t>
      </w:r>
    </w:p>
    <w:p w14:paraId="3F2D6F20" w14:textId="77777777" w:rsidR="00F7045C" w:rsidRDefault="00F7045C" w:rsidP="00E21144"/>
    <w:p w14:paraId="3D91389E" w14:textId="2A3C0F48" w:rsidR="00703912" w:rsidRDefault="00AF1D3B" w:rsidP="00E21144">
      <w:pPr>
        <w:rPr>
          <w:b/>
          <w:bCs/>
          <w:u w:val="single"/>
        </w:rPr>
      </w:pPr>
      <w:r>
        <w:rPr>
          <w:b/>
          <w:bCs/>
          <w:u w:val="single"/>
        </w:rPr>
        <w:t xml:space="preserve">Total </w:t>
      </w:r>
      <w:r w:rsidR="00547A21">
        <w:rPr>
          <w:b/>
          <w:bCs/>
          <w:u w:val="single"/>
        </w:rPr>
        <w:t>Current for the Circuit</w:t>
      </w:r>
    </w:p>
    <w:p w14:paraId="74BDDD2C" w14:textId="35BBAE88" w:rsidR="00547A21" w:rsidRPr="00F000EC" w:rsidRDefault="00F000EC" w:rsidP="00E21144">
      <w:r w:rsidRPr="00F000EC">
        <w:t>When the Current</w:t>
      </w:r>
      <w:r>
        <w:t xml:space="preserve"> of IC is 1.65A and ILR</w:t>
      </w:r>
      <w:r w:rsidR="00CD636D">
        <w:t xml:space="preserve"> is 4.01A, that means </w:t>
      </w:r>
      <m:oMath>
        <m:r>
          <w:rPr>
            <w:rFonts w:ascii="Cambria Math" w:hAnsi="Cambria Math"/>
          </w:rPr>
          <m:t>IC&lt;ILR</m:t>
        </m:r>
        <m:sSub>
          <m:sSubPr>
            <m:ctrlPr>
              <w:rPr>
                <w:rFonts w:ascii="Cambria Math" w:hAnsi="Cambria Math"/>
                <w:i/>
              </w:rPr>
            </m:ctrlPr>
          </m:sSubPr>
          <m:e>
            <m:r>
              <w:rPr>
                <w:rFonts w:ascii="Cambria Math" w:hAnsi="Cambria Math"/>
              </w:rPr>
              <m:t>sinϕ</m:t>
            </m:r>
          </m:e>
          <m:sub>
            <m:r>
              <w:rPr>
                <w:rFonts w:ascii="Cambria Math" w:hAnsi="Cambria Math"/>
              </w:rPr>
              <m:t>LR</m:t>
            </m:r>
          </m:sub>
        </m:sSub>
      </m:oMath>
      <w:r w:rsidR="00986693">
        <w:t xml:space="preserve"> </w:t>
      </w:r>
      <w:r w:rsidR="000308B3">
        <w:t>So</w:t>
      </w:r>
      <w:r w:rsidR="00CD636D">
        <w:t xml:space="preserve"> th</w:t>
      </w:r>
      <w:r w:rsidR="00986693">
        <w:t>e Current is lagging the Voltage.</w:t>
      </w:r>
    </w:p>
    <w:p w14:paraId="343BCEAE" w14:textId="714EC377" w:rsidR="00986693" w:rsidRDefault="00986693" w:rsidP="00E21144">
      <w:r>
        <w:t xml:space="preserve">If </w:t>
      </w:r>
      <m:oMath>
        <m:r>
          <w:rPr>
            <w:rFonts w:ascii="Cambria Math" w:hAnsi="Cambria Math"/>
          </w:rPr>
          <m:t>IC&gt;ILR</m:t>
        </m:r>
        <m:sSub>
          <m:sSubPr>
            <m:ctrlPr>
              <w:rPr>
                <w:rFonts w:ascii="Cambria Math" w:hAnsi="Cambria Math"/>
                <w:i/>
              </w:rPr>
            </m:ctrlPr>
          </m:sSubPr>
          <m:e>
            <m:r>
              <w:rPr>
                <w:rFonts w:ascii="Cambria Math" w:hAnsi="Cambria Math"/>
              </w:rPr>
              <m:t>sinϕ</m:t>
            </m:r>
          </m:e>
          <m:sub>
            <m:r>
              <w:rPr>
                <w:rFonts w:ascii="Cambria Math" w:hAnsi="Cambria Math"/>
              </w:rPr>
              <m:t>LR</m:t>
            </m:r>
          </m:sub>
        </m:sSub>
      </m:oMath>
      <w:r>
        <w:t xml:space="preserve"> Then the </w:t>
      </w:r>
      <w:r w:rsidR="00865686">
        <w:t>current leads</w:t>
      </w:r>
      <w:r>
        <w:t xml:space="preserve"> the Voltage.</w:t>
      </w:r>
    </w:p>
    <w:p w14:paraId="419B23ED" w14:textId="32376714" w:rsidR="00CD636D" w:rsidRDefault="00CD636D" w:rsidP="00986693">
      <w:pPr>
        <w:pStyle w:val="Caption"/>
        <w:jc w:val="center"/>
      </w:pPr>
      <w:r>
        <w:lastRenderedPageBreak/>
        <w:t xml:space="preserve">Equation </w:t>
      </w:r>
      <w:fldSimple w:instr=" SEQ Equation \* ARABIC ">
        <w:r w:rsidR="00C640FD">
          <w:rPr>
            <w:noProof/>
          </w:rPr>
          <w:t>28</w:t>
        </w:r>
      </w:fldSimple>
      <w:r>
        <w:t xml:space="preserve"> - Formula to find the Current of the Circuit.</w:t>
      </w:r>
    </w:p>
    <w:p w14:paraId="5D4C129D" w14:textId="2EE6CDFB" w:rsidR="00F000EC" w:rsidRPr="00986693" w:rsidRDefault="0065611C" w:rsidP="005C48F7">
      <m:oMathPara>
        <m:oMath>
          <m:r>
            <w:rPr>
              <w:rFonts w:ascii="Cambria Math" w:hAnsi="Cambria Math"/>
            </w:rPr>
            <m:t>I</m:t>
          </m:r>
          <m:r>
            <m:rPr>
              <m:aln/>
            </m:rPr>
            <w:rPr>
              <w:rFonts w:ascii="Cambria Math" w:hAnsi="Cambria Math"/>
            </w:rPr>
            <m:t xml:space="preserve">= </m:t>
          </m:r>
          <m:rad>
            <m:radPr>
              <m:degHide m:val="1"/>
              <m:ctrlPr>
                <w:rPr>
                  <w:rFonts w:ascii="Cambria Math" w:hAnsi="Cambria Math"/>
                  <w:i/>
                </w:rPr>
              </m:ctrlPr>
            </m:radPr>
            <m:deg/>
            <m:e>
              <m:sSup>
                <m:sSupPr>
                  <m:ctrlPr>
                    <w:rPr>
                      <w:rFonts w:ascii="Cambria Math" w:hAnsi="Cambria Math"/>
                      <w:i/>
                    </w:rPr>
                  </m:ctrlPr>
                </m:sSupPr>
                <m:e>
                  <w:bookmarkStart w:id="29" w:name="_Hlk217414961"/>
                  <m:d>
                    <m:dPr>
                      <m:ctrlPr>
                        <w:rPr>
                          <w:rFonts w:ascii="Cambria Math" w:hAnsi="Cambria Math"/>
                          <w:i/>
                        </w:rPr>
                      </m:ctrlPr>
                    </m:dPr>
                    <m:e>
                      <m:sSub>
                        <m:sSubPr>
                          <m:ctrlPr>
                            <w:rPr>
                              <w:rFonts w:ascii="Cambria Math" w:hAnsi="Cambria Math"/>
                              <w:i/>
                            </w:rPr>
                          </m:ctrlPr>
                        </m:sSubPr>
                        <m:e>
                          <m:r>
                            <w:rPr>
                              <w:rFonts w:ascii="Cambria Math" w:hAnsi="Cambria Math"/>
                            </w:rPr>
                            <m:t>I</m:t>
                          </m:r>
                        </m:e>
                        <m:sub>
                          <m:r>
                            <w:rPr>
                              <w:rFonts w:ascii="Cambria Math" w:hAnsi="Cambria Math"/>
                            </w:rPr>
                            <m:t>LR</m:t>
                          </m:r>
                        </m:sub>
                      </m:sSub>
                      <m:sSub>
                        <m:sSubPr>
                          <m:ctrlPr>
                            <w:rPr>
                              <w:rFonts w:ascii="Cambria Math" w:hAnsi="Cambria Math"/>
                              <w:i/>
                            </w:rPr>
                          </m:ctrlPr>
                        </m:sSubPr>
                        <m:e>
                          <m:r>
                            <w:rPr>
                              <w:rFonts w:ascii="Cambria Math" w:hAnsi="Cambria Math"/>
                            </w:rPr>
                            <m:t>cosϕ</m:t>
                          </m:r>
                        </m:e>
                        <m:sub>
                          <m:r>
                            <w:rPr>
                              <w:rFonts w:ascii="Cambria Math" w:hAnsi="Cambria Math"/>
                            </w:rPr>
                            <m:t>LR</m:t>
                          </m:r>
                        </m:sub>
                      </m:sSub>
                    </m:e>
                  </m:d>
                  <w:bookmarkEnd w:id="29"/>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I</m:t>
                          </m:r>
                        </m:e>
                        <m:sub>
                          <m:r>
                            <w:rPr>
                              <w:rFonts w:ascii="Cambria Math" w:hAnsi="Cambria Math"/>
                            </w:rPr>
                            <m:t>LR</m:t>
                          </m:r>
                        </m:sub>
                      </m:sSub>
                      <m:sSub>
                        <m:sSubPr>
                          <m:ctrlPr>
                            <w:rPr>
                              <w:rFonts w:ascii="Cambria Math" w:hAnsi="Cambria Math"/>
                              <w:i/>
                            </w:rPr>
                          </m:ctrlPr>
                        </m:sSubPr>
                        <m:e>
                          <m:sSub>
                            <m:sSubPr>
                              <m:ctrlPr>
                                <w:rPr>
                                  <w:rFonts w:ascii="Cambria Math" w:hAnsi="Cambria Math"/>
                                  <w:i/>
                                </w:rPr>
                              </m:ctrlPr>
                            </m:sSubPr>
                            <m:e>
                              <m:r>
                                <w:rPr>
                                  <w:rFonts w:ascii="Cambria Math" w:hAnsi="Cambria Math"/>
                                </w:rPr>
                                <m:t>sinϕ</m:t>
                              </m:r>
                            </m:e>
                            <m:sub>
                              <m:r>
                                <w:rPr>
                                  <w:rFonts w:ascii="Cambria Math" w:hAnsi="Cambria Math"/>
                                </w:rPr>
                                <m:t>LR</m:t>
                              </m:r>
                            </m:sub>
                          </m:sSub>
                        </m:e>
                        <m:sub>
                          <m:r>
                            <w:rPr>
                              <w:rFonts w:ascii="Cambria Math" w:hAnsi="Cambria Math"/>
                            </w:rPr>
                            <m:t>~IC</m:t>
                          </m:r>
                        </m:sub>
                      </m:sSub>
                    </m:e>
                  </m:d>
                </m:e>
                <m:sup>
                  <m:r>
                    <w:rPr>
                      <w:rFonts w:ascii="Cambria Math" w:hAnsi="Cambria Math"/>
                    </w:rPr>
                    <m:t>2</m:t>
                  </m:r>
                </m:sup>
              </m:sSup>
            </m:e>
          </m:rad>
          <m:r>
            <m:rPr>
              <m:sty m:val="p"/>
            </m:rPr>
            <w:br/>
          </m:r>
        </m:oMath>
        <m:oMath>
          <m:r>
            <w:rPr>
              <w:rFonts w:ascii="Cambria Math" w:hAnsi="Cambria Math"/>
            </w:rPr>
            <m:t>I</m:t>
          </m:r>
          <m:r>
            <m:rPr>
              <m:aln/>
            </m:rPr>
            <w:rPr>
              <w:rFonts w:ascii="Cambria Math" w:hAnsi="Cambria Math"/>
            </w:rPr>
            <m:t xml:space="preserve">= </m:t>
          </m:r>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r>
                        <w:rPr>
                          <w:rFonts w:ascii="Cambria Math" w:hAnsi="Cambria Math"/>
                        </w:rPr>
                        <m:t>4.01Cos34.99°</m:t>
                      </m:r>
                    </m:e>
                  </m:d>
                </m:e>
                <m:sup>
                  <m:r>
                    <w:rPr>
                      <w:rFonts w:ascii="Cambria Math" w:hAnsi="Cambria Math"/>
                    </w:rPr>
                    <m:t>2</m:t>
                  </m:r>
                </m:sup>
              </m:sSup>
              <m:sSup>
                <m:sSupPr>
                  <m:ctrlPr>
                    <w:rPr>
                      <w:rFonts w:ascii="Cambria Math" w:hAnsi="Cambria Math"/>
                      <w:i/>
                    </w:rPr>
                  </m:ctrlPr>
                </m:sSupPr>
                <m:e>
                  <m:r>
                    <w:rPr>
                      <w:rFonts w:ascii="Cambria Math" w:hAnsi="Cambria Math"/>
                    </w:rPr>
                    <m:t>+</m:t>
                  </m:r>
                  <m:d>
                    <m:dPr>
                      <m:ctrlPr>
                        <w:rPr>
                          <w:rFonts w:ascii="Cambria Math" w:hAnsi="Cambria Math"/>
                          <w:i/>
                        </w:rPr>
                      </m:ctrlPr>
                    </m:dPr>
                    <m:e>
                      <m:sSup>
                        <m:sSupPr>
                          <m:ctrlPr>
                            <w:rPr>
                              <w:rFonts w:ascii="Cambria Math" w:hAnsi="Cambria Math"/>
                              <w:i/>
                            </w:rPr>
                          </m:ctrlPr>
                        </m:sSupPr>
                        <m:e>
                          <m:r>
                            <w:rPr>
                              <w:rFonts w:ascii="Cambria Math" w:hAnsi="Cambria Math"/>
                            </w:rPr>
                            <m:t>4.01Sin34.99°</m:t>
                          </m:r>
                        </m:e>
                        <m:sup>
                          <m:r>
                            <w:rPr>
                              <w:rFonts w:ascii="Cambria Math" w:hAnsi="Cambria Math"/>
                            </w:rPr>
                            <m:t>~1.65</m:t>
                          </m:r>
                        </m:sup>
                      </m:sSup>
                    </m:e>
                  </m:d>
                </m:e>
                <m:sup>
                  <m:r>
                    <w:rPr>
                      <w:rFonts w:ascii="Cambria Math" w:hAnsi="Cambria Math"/>
                    </w:rPr>
                    <m:t>2</m:t>
                  </m:r>
                </m:sup>
              </m:sSup>
            </m:e>
          </m:rad>
          <m:r>
            <m:rPr>
              <m:sty m:val="p"/>
            </m:rPr>
            <w:br/>
          </m:r>
        </m:oMath>
        <m:oMath>
          <m:r>
            <w:rPr>
              <w:rFonts w:ascii="Cambria Math" w:hAnsi="Cambria Math"/>
            </w:rPr>
            <m:t>I</m:t>
          </m:r>
          <m:r>
            <m:rPr>
              <m:aln/>
            </m:rPr>
            <w:rPr>
              <w:rFonts w:ascii="Cambria Math" w:hAnsi="Cambria Math"/>
            </w:rPr>
            <m:t>=3.35A</m:t>
          </m:r>
        </m:oMath>
      </m:oMathPara>
    </w:p>
    <w:p w14:paraId="22278FB0" w14:textId="77777777" w:rsidR="00986693" w:rsidRDefault="00986693" w:rsidP="005C48F7"/>
    <w:p w14:paraId="683FF6A3" w14:textId="019905B9" w:rsidR="005C48F7" w:rsidRDefault="003A4F42" w:rsidP="003A4F42">
      <w:pPr>
        <w:pStyle w:val="Heading3"/>
      </w:pPr>
      <w:bookmarkStart w:id="30" w:name="_Toc218366176"/>
      <w:r>
        <w:t xml:space="preserve">Table with different </w:t>
      </w:r>
      <w:bookmarkEnd w:id="30"/>
      <w:r w:rsidR="000308B3">
        <w:t>frequencies</w:t>
      </w:r>
    </w:p>
    <w:p w14:paraId="53E3FF14" w14:textId="77777777" w:rsidR="003A4F42" w:rsidRDefault="003A4F42" w:rsidP="003A4F42"/>
    <w:p w14:paraId="7C301D43" w14:textId="49046B9E" w:rsidR="00986693" w:rsidRDefault="002944B8" w:rsidP="003A4F42">
      <w:r>
        <w:t>Table 1, which uses the same formula steps shown above (Equations 17-28), also presents</w:t>
      </w:r>
      <w:r w:rsidR="000308B3">
        <w:t xml:space="preserve"> the results</w:t>
      </w:r>
      <w:r w:rsidR="00986693">
        <w:t>.</w:t>
      </w:r>
    </w:p>
    <w:p w14:paraId="3EDE4BFF" w14:textId="77777777" w:rsidR="003A4F42" w:rsidRDefault="003A4F42" w:rsidP="003A4F42"/>
    <w:p w14:paraId="305350B8" w14:textId="7523711B" w:rsidR="003A4F42" w:rsidRDefault="003A4F42" w:rsidP="003A4F42">
      <w:pPr>
        <w:pStyle w:val="Caption"/>
        <w:keepNext/>
        <w:jc w:val="center"/>
      </w:pPr>
      <w:r>
        <w:t xml:space="preserve">Table </w:t>
      </w:r>
      <w:fldSimple w:instr=" SEQ Table \* ARABIC ">
        <w:r w:rsidR="00384D5C">
          <w:rPr>
            <w:noProof/>
          </w:rPr>
          <w:t>1</w:t>
        </w:r>
      </w:fldSimple>
      <w:r>
        <w:t xml:space="preserve"> - Shows are the results with the same equations from 25Hz below </w:t>
      </w:r>
      <w:r w:rsidR="000308B3">
        <w:t xml:space="preserve">the </w:t>
      </w:r>
      <w:r>
        <w:t>Resonance</w:t>
      </w:r>
    </w:p>
    <w:p w14:paraId="7D13EE19" w14:textId="31C94995" w:rsidR="003A4F42" w:rsidRDefault="00FB0BA0" w:rsidP="00E36C6B">
      <w:pPr>
        <w:jc w:val="center"/>
      </w:pPr>
      <w:r w:rsidRPr="00FB0BA0">
        <w:rPr>
          <w:noProof/>
        </w:rPr>
        <w:drawing>
          <wp:inline distT="0" distB="0" distL="0" distR="0" wp14:anchorId="39574B38" wp14:editId="3B9B1410">
            <wp:extent cx="5731510" cy="3430270"/>
            <wp:effectExtent l="95250" t="95250" r="97790" b="93980"/>
            <wp:docPr id="8732050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43027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0B0EEEE6" w14:textId="77777777" w:rsidR="00047764" w:rsidRDefault="00047764" w:rsidP="0008634B"/>
    <w:p w14:paraId="684E8E98" w14:textId="77777777" w:rsidR="00391F60" w:rsidRDefault="00391F60" w:rsidP="0008634B"/>
    <w:p w14:paraId="1C4C73DE" w14:textId="77777777" w:rsidR="00391F60" w:rsidRDefault="00391F60" w:rsidP="0008634B"/>
    <w:p w14:paraId="3B8891CE" w14:textId="77777777" w:rsidR="00391F60" w:rsidRDefault="00391F60" w:rsidP="0008634B"/>
    <w:p w14:paraId="596F0047" w14:textId="77777777" w:rsidR="00391F60" w:rsidRDefault="00391F60" w:rsidP="0008634B"/>
    <w:p w14:paraId="49ABC603" w14:textId="77777777" w:rsidR="00391F60" w:rsidRDefault="00391F60" w:rsidP="0008634B"/>
    <w:p w14:paraId="35D27766" w14:textId="77777777" w:rsidR="00391F60" w:rsidRDefault="00391F60" w:rsidP="0008634B"/>
    <w:p w14:paraId="34FA39B3" w14:textId="5226BE9C" w:rsidR="00BE756D" w:rsidRDefault="00BE756D" w:rsidP="00BE756D">
      <w:pPr>
        <w:pStyle w:val="Heading3"/>
      </w:pPr>
      <w:bookmarkStart w:id="31" w:name="_Toc218366177"/>
      <w:r>
        <w:lastRenderedPageBreak/>
        <w:t>Phasor Diagrams</w:t>
      </w:r>
      <w:bookmarkEnd w:id="31"/>
    </w:p>
    <w:p w14:paraId="6975549C" w14:textId="77777777" w:rsidR="00BE756D" w:rsidRDefault="00BE756D" w:rsidP="00BE756D"/>
    <w:p w14:paraId="408052E8" w14:textId="311FBB0D" w:rsidR="00047764" w:rsidRPr="00BE756D" w:rsidRDefault="00047764" w:rsidP="00BE756D">
      <w:r>
        <w:t xml:space="preserve">Below are four Phasor Diagrams for each of the </w:t>
      </w:r>
      <w:r w:rsidR="000308B3">
        <w:t>frequencies</w:t>
      </w:r>
      <w:r>
        <w:t xml:space="preserve"> from Table 1. Those graphs </w:t>
      </w:r>
      <w:r w:rsidR="000308B3">
        <w:t>provide clear evidence of whether the current lags or leads</w:t>
      </w:r>
      <w:r>
        <w:t xml:space="preserve"> the Voltage.</w:t>
      </w:r>
    </w:p>
    <w:p w14:paraId="026E167A" w14:textId="7E10E976" w:rsidR="006B0B2F" w:rsidRDefault="004D06E7" w:rsidP="006B0B2F">
      <w:pPr>
        <w:keepNext/>
        <w:jc w:val="center"/>
      </w:pPr>
      <w:r>
        <w:rPr>
          <w:noProof/>
        </w:rPr>
        <w:drawing>
          <wp:inline distT="0" distB="0" distL="0" distR="0" wp14:anchorId="4E8E0D9C" wp14:editId="72B562F5">
            <wp:extent cx="3399155" cy="1944543"/>
            <wp:effectExtent l="190500" t="190500" r="182245" b="189230"/>
            <wp:docPr id="715043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404935" cy="1947849"/>
                    </a:xfrm>
                    <a:prstGeom prst="rect">
                      <a:avLst/>
                    </a:prstGeom>
                    <a:ln>
                      <a:noFill/>
                    </a:ln>
                    <a:effectLst>
                      <a:outerShdw blurRad="190500" algn="tl" rotWithShape="0">
                        <a:srgbClr val="000000">
                          <a:alpha val="70000"/>
                        </a:srgbClr>
                      </a:outerShdw>
                    </a:effectLst>
                  </pic:spPr>
                </pic:pic>
              </a:graphicData>
            </a:graphic>
          </wp:inline>
        </w:drawing>
      </w:r>
    </w:p>
    <w:p w14:paraId="6101D905" w14:textId="5B5BBE81" w:rsidR="007F1D07" w:rsidRDefault="006B0B2F" w:rsidP="006B0B2F">
      <w:pPr>
        <w:pStyle w:val="Caption"/>
        <w:jc w:val="center"/>
      </w:pPr>
      <w:r>
        <w:t xml:space="preserve">Figure </w:t>
      </w:r>
      <w:fldSimple w:instr=" SEQ Figure \* ARABIC ">
        <w:r w:rsidR="00384D5C">
          <w:rPr>
            <w:noProof/>
          </w:rPr>
          <w:t>15</w:t>
        </w:r>
      </w:fldSimple>
      <w:r>
        <w:t xml:space="preserve"> -Phasor Diagram for 50Hz Frequency</w:t>
      </w:r>
    </w:p>
    <w:p w14:paraId="58721767" w14:textId="235EFFFA" w:rsidR="006B0B2F" w:rsidRDefault="003C43A7" w:rsidP="006B0B2F">
      <w:pPr>
        <w:keepNext/>
        <w:jc w:val="center"/>
      </w:pPr>
      <w:r>
        <w:rPr>
          <w:noProof/>
        </w:rPr>
        <w:drawing>
          <wp:inline distT="0" distB="0" distL="0" distR="0" wp14:anchorId="14D85703" wp14:editId="3A9D9664">
            <wp:extent cx="3397250" cy="2028930"/>
            <wp:effectExtent l="190500" t="190500" r="184150" b="200025"/>
            <wp:docPr id="18609707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398529" cy="2029694"/>
                    </a:xfrm>
                    <a:prstGeom prst="rect">
                      <a:avLst/>
                    </a:prstGeom>
                    <a:ln>
                      <a:noFill/>
                    </a:ln>
                    <a:effectLst>
                      <a:outerShdw blurRad="190500" algn="tl" rotWithShape="0">
                        <a:srgbClr val="000000">
                          <a:alpha val="70000"/>
                        </a:srgbClr>
                      </a:outerShdw>
                    </a:effectLst>
                  </pic:spPr>
                </pic:pic>
              </a:graphicData>
            </a:graphic>
          </wp:inline>
        </w:drawing>
      </w:r>
    </w:p>
    <w:p w14:paraId="72196177" w14:textId="3D302401" w:rsidR="00BE756D" w:rsidRDefault="006B0B2F" w:rsidP="00047764">
      <w:pPr>
        <w:pStyle w:val="Caption"/>
        <w:jc w:val="center"/>
      </w:pPr>
      <w:r>
        <w:t xml:space="preserve">Figure </w:t>
      </w:r>
      <w:fldSimple w:instr=" SEQ Figure \* ARABIC ">
        <w:r w:rsidR="00384D5C">
          <w:rPr>
            <w:noProof/>
          </w:rPr>
          <w:t>16</w:t>
        </w:r>
      </w:fldSimple>
      <w:r>
        <w:t xml:space="preserve"> - Phasor Diagram for 25Hz Below Resonance Frequency</w:t>
      </w:r>
    </w:p>
    <w:p w14:paraId="13780A1A" w14:textId="4AABAE8B" w:rsidR="006B0B2F" w:rsidRDefault="00A16F52" w:rsidP="00047764">
      <w:pPr>
        <w:keepNext/>
        <w:jc w:val="center"/>
      </w:pPr>
      <w:r>
        <w:rPr>
          <w:noProof/>
        </w:rPr>
        <w:lastRenderedPageBreak/>
        <w:drawing>
          <wp:inline distT="0" distB="0" distL="0" distR="0" wp14:anchorId="6652C821" wp14:editId="52A18B10">
            <wp:extent cx="3490258" cy="2088515"/>
            <wp:effectExtent l="190500" t="190500" r="186690" b="197485"/>
            <wp:docPr id="104346286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500056" cy="2094378"/>
                    </a:xfrm>
                    <a:prstGeom prst="rect">
                      <a:avLst/>
                    </a:prstGeom>
                    <a:ln>
                      <a:noFill/>
                    </a:ln>
                    <a:effectLst>
                      <a:outerShdw blurRad="190500" algn="tl" rotWithShape="0">
                        <a:srgbClr val="000000">
                          <a:alpha val="70000"/>
                        </a:srgbClr>
                      </a:outerShdw>
                    </a:effectLst>
                  </pic:spPr>
                </pic:pic>
              </a:graphicData>
            </a:graphic>
          </wp:inline>
        </w:drawing>
      </w:r>
    </w:p>
    <w:p w14:paraId="4823F0E6" w14:textId="4DE2771A" w:rsidR="005C7F65" w:rsidRDefault="006B0B2F" w:rsidP="0008634B">
      <w:pPr>
        <w:pStyle w:val="Caption"/>
        <w:jc w:val="center"/>
      </w:pPr>
      <w:r>
        <w:t xml:space="preserve">Figure </w:t>
      </w:r>
      <w:fldSimple w:instr=" SEQ Figure \* ARABIC ">
        <w:r w:rsidR="00384D5C">
          <w:rPr>
            <w:noProof/>
          </w:rPr>
          <w:t>17</w:t>
        </w:r>
      </w:fldSimple>
      <w:r>
        <w:t xml:space="preserve"> - </w:t>
      </w:r>
      <w:r w:rsidRPr="00B45435">
        <w:t>Phasor Diagram for Resonance Frequency</w:t>
      </w:r>
    </w:p>
    <w:p w14:paraId="3EB49209" w14:textId="1F7B5160" w:rsidR="006B0B2F" w:rsidRDefault="003C43A7" w:rsidP="006B0B2F">
      <w:pPr>
        <w:keepNext/>
        <w:jc w:val="center"/>
      </w:pPr>
      <w:r>
        <w:rPr>
          <w:noProof/>
        </w:rPr>
        <w:drawing>
          <wp:inline distT="0" distB="0" distL="0" distR="0" wp14:anchorId="773D36CB" wp14:editId="31C7270C">
            <wp:extent cx="3430270" cy="2323054"/>
            <wp:effectExtent l="190500" t="190500" r="189230" b="191770"/>
            <wp:docPr id="4190082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436679" cy="2327394"/>
                    </a:xfrm>
                    <a:prstGeom prst="rect">
                      <a:avLst/>
                    </a:prstGeom>
                    <a:ln>
                      <a:noFill/>
                    </a:ln>
                    <a:effectLst>
                      <a:outerShdw blurRad="190500" algn="tl" rotWithShape="0">
                        <a:srgbClr val="000000">
                          <a:alpha val="70000"/>
                        </a:srgbClr>
                      </a:outerShdw>
                    </a:effectLst>
                  </pic:spPr>
                </pic:pic>
              </a:graphicData>
            </a:graphic>
          </wp:inline>
        </w:drawing>
      </w:r>
    </w:p>
    <w:p w14:paraId="38EB6EF8" w14:textId="6EC9FB56" w:rsidR="00AA3523" w:rsidRPr="008361E4" w:rsidRDefault="006B0B2F" w:rsidP="0008634B">
      <w:pPr>
        <w:pStyle w:val="Caption"/>
        <w:jc w:val="center"/>
      </w:pPr>
      <w:r>
        <w:t xml:space="preserve">Figure </w:t>
      </w:r>
      <w:fldSimple w:instr=" SEQ Figure \* ARABIC ">
        <w:r w:rsidR="00384D5C">
          <w:rPr>
            <w:noProof/>
          </w:rPr>
          <w:t>18</w:t>
        </w:r>
      </w:fldSimple>
      <w:r w:rsidRPr="003B26EA">
        <w:t xml:space="preserve"> - Phasor Diagram for 25Hz </w:t>
      </w:r>
      <w:r>
        <w:t>Above</w:t>
      </w:r>
      <w:r w:rsidRPr="003B26EA">
        <w:t xml:space="preserve"> Resonance Frequency</w:t>
      </w:r>
    </w:p>
    <w:p w14:paraId="6B77FCED" w14:textId="1AD686D3" w:rsidR="00E260B6" w:rsidRDefault="000F6D38" w:rsidP="000F6D38">
      <w:pPr>
        <w:pStyle w:val="Heading1"/>
      </w:pPr>
      <w:bookmarkStart w:id="32" w:name="_Toc218366178"/>
      <w:r>
        <w:t>Discussion</w:t>
      </w:r>
      <w:bookmarkEnd w:id="32"/>
      <w:r>
        <w:t xml:space="preserve"> </w:t>
      </w:r>
    </w:p>
    <w:p w14:paraId="7F411ACA" w14:textId="77777777" w:rsidR="000F6D38" w:rsidRDefault="000F6D38" w:rsidP="000F6D38"/>
    <w:p w14:paraId="46A80465" w14:textId="35061E30" w:rsidR="000F6D38" w:rsidRDefault="008361E4" w:rsidP="008361E4">
      <w:pPr>
        <w:pStyle w:val="Heading3"/>
      </w:pPr>
      <w:bookmarkStart w:id="33" w:name="_Toc218366179"/>
      <w:r>
        <w:t>Analysing the Results</w:t>
      </w:r>
      <w:bookmarkEnd w:id="33"/>
    </w:p>
    <w:p w14:paraId="5F7168E1" w14:textId="77777777" w:rsidR="00290955" w:rsidRPr="00290955" w:rsidRDefault="00290955" w:rsidP="00290955"/>
    <w:p w14:paraId="6F93C964" w14:textId="3A8DA603" w:rsidR="008361E4" w:rsidRDefault="00BB52AE" w:rsidP="008361E4">
      <w:r>
        <w:t xml:space="preserve">After </w:t>
      </w:r>
      <w:r w:rsidR="000308B3">
        <w:t>collecting all simulation results in Proteus, this will demonstrate the importance of a capacitor in a circuit such as</w:t>
      </w:r>
      <w:r w:rsidR="00202AD9">
        <w:t xml:space="preserve"> an Inductor</w:t>
      </w:r>
      <w:r w:rsidR="00047764">
        <w:t xml:space="preserve"> Motor</w:t>
      </w:r>
      <w:r w:rsidR="000308B3">
        <w:t>.</w:t>
      </w:r>
      <w:r>
        <w:t xml:space="preserve"> Without the Capacitor</w:t>
      </w:r>
      <w:r w:rsidR="000308B3">
        <w:t>,</w:t>
      </w:r>
      <w:r>
        <w:t xml:space="preserve"> the Power factor</w:t>
      </w:r>
      <w:r w:rsidR="0006714F">
        <w:t xml:space="preserve"> (PF)</w:t>
      </w:r>
      <w:r>
        <w:t xml:space="preserve"> is 0.83 from Equation 8</w:t>
      </w:r>
      <w:r w:rsidR="000308B3">
        <w:t>,</w:t>
      </w:r>
      <w:r>
        <w:t xml:space="preserve"> which is</w:t>
      </w:r>
      <w:r w:rsidR="00436EC5">
        <w:t xml:space="preserve"> common for an </w:t>
      </w:r>
      <w:r w:rsidR="00202AD9">
        <w:t>inductor Motor</w:t>
      </w:r>
      <w:r w:rsidR="004503B2">
        <w:fldChar w:fldCharType="begin"/>
      </w:r>
      <w:r w:rsidR="0047153C">
        <w:instrText xml:space="preserve"> ADDIN ZOTERO_ITEM CSL_CITATION {"citationID":"iCB6trI0","properties":{"formattedCitation":"[12]","plainCitation":"[12]","noteIndex":0},"citationItems":[{"id":128,"uris":["http://zotero.org/users/17655599/items/CAACL9TB"],"itemData":{"id":128,"type":"document","title":"AGN-087_C-Power-Factor.pdf","URL":"https://www.stamford-avk.com/sites/stamfordavk/files/AGNs/AGN-087_C-Power-Factor.pdf","accessed":{"date-parts":[["2026",1,2]]}}}],"schema":"https://github.com/citation-style-language/schema/raw/master/csl-citation.json"} </w:instrText>
      </w:r>
      <w:r w:rsidR="004503B2">
        <w:fldChar w:fldCharType="separate"/>
      </w:r>
      <w:r w:rsidR="0047153C" w:rsidRPr="0047153C">
        <w:rPr>
          <w:rFonts w:ascii="Calibri" w:hAnsi="Calibri" w:cs="Calibri"/>
        </w:rPr>
        <w:t>[12]</w:t>
      </w:r>
      <w:r w:rsidR="004503B2">
        <w:fldChar w:fldCharType="end"/>
      </w:r>
      <w:r w:rsidR="000308B3">
        <w:t>.</w:t>
      </w:r>
      <w:r>
        <w:t xml:space="preserve"> </w:t>
      </w:r>
      <w:r w:rsidR="00865686">
        <w:t>However, adding a capacitor in parallel with the load can improve the circuit</w:t>
      </w:r>
      <w:r w:rsidR="000308B3">
        <w:t>. This</w:t>
      </w:r>
      <w:r>
        <w:t xml:space="preserve"> is called Power factor correction</w:t>
      </w:r>
      <w:r w:rsidR="000308B3">
        <w:t>.</w:t>
      </w:r>
      <w:r w:rsidR="004C599B">
        <w:fldChar w:fldCharType="begin"/>
      </w:r>
      <w:r w:rsidR="0047153C">
        <w:instrText xml:space="preserve"> ADDIN ZOTERO_ITEM CSL_CITATION {"citationID":"4EoUaXAS","properties":{"formattedCitation":"[13]","plainCitation":"[13]","noteIndex":0},"citationItems":[{"id":119,"uris":["http://zotero.org/users/17655599/items/MFS2B233"],"itemData":{"id":119,"type":"article-journal","abstract":"Power Factor Correction (PFC) is crucial for the efficient operation of Switched Reluctance Motor (SRM) converters, as it enhances energy utilization and minimizes system losses. Conventional PFC techniques often rely on passive components or simple active methods, which may not fully exploit the dynamic characteristics of SRM operation. Low power factors in SRM converters lead to increased reactive power consumption and potential grid disturbances, necessitating effective PFC strategies to optimize energy efficiency, enhance system performance, and ensure compliance with standards. Therefore, this paper proposes a buck-boost converter to efficiently regulate the DC voltage supplied to the load, enabling voltage levels higher or lower than the input voltage while improving PFC in SRM converters. The objective is to address current challenges and push the boundaries of efficiency and performance. The proposed control strategies leverage the unique characteristics of SRMs to achieve superior PFC performance by dynamically adjusting the converter’s operation in real time based on motor load conditions. This approach ensures optimal PFC across a wide range of operating conditions. The proposed model is developed and validated using MATLAB/Simulink. Simulation and experimental results assess the motor’s performance under both static and dynamic load conditions. Additionally, the effectiveness of the converter is evaluated by analyzing the total harmonic distortion of the input current.","container-title":"IEEE Access","DOI":"10.1109/ACCESS.2025.3561335","ISSN":"2169-3536","page":"71187-71196","source":"IEEE Xplore","title":"An Improved Power Factor Correction Converter for Switched Reluctance Motor Drive Performance Analysis","volume":"13","author":[{"family":"Mohanraj","given":"Deepak"},{"family":"Samithas","given":"Devakirubakaran"},{"family":"Balachandran","given":"Praveen Kumar"},{"family":"Mohd Zainuri","given":"Muhammad Ammirrul Atiqi"}],"issued":{"date-parts":[["2025"]]}}}],"schema":"https://github.com/citation-style-language/schema/raw/master/csl-citation.json"} </w:instrText>
      </w:r>
      <w:r w:rsidR="004C599B">
        <w:fldChar w:fldCharType="separate"/>
      </w:r>
      <w:r w:rsidR="0047153C" w:rsidRPr="0047153C">
        <w:rPr>
          <w:rFonts w:ascii="Calibri" w:hAnsi="Calibri" w:cs="Calibri"/>
        </w:rPr>
        <w:t>[13]</w:t>
      </w:r>
      <w:r w:rsidR="004C599B">
        <w:fldChar w:fldCharType="end"/>
      </w:r>
      <w:r>
        <w:t xml:space="preserve"> </w:t>
      </w:r>
      <w:r w:rsidR="004C599B">
        <w:fldChar w:fldCharType="begin"/>
      </w:r>
      <w:r w:rsidR="0047153C">
        <w:instrText xml:space="preserve"> ADDIN ZOTERO_ITEM CSL_CITATION {"citationID":"q16HOVAD","properties":{"formattedCitation":"[14]","plainCitation":"[14]","noteIndex":0},"citationItems":[{"id":121,"uris":["http://zotero.org/users/17655599/items/R6L85CTZ"],"itemData":{"id":121,"type":"article-journal","abstract":"In an electrolytic capacitor-less and inductor-less single-phase-to-three-phase inverter, the inverter controls not only the motor but also the input power factor. If the motor has large spatial harmonics, the harmonics flow into the input current at the source side. This paper proposes two new power factor correction methods to improve the input current response of a fundamental frequency and to reduce the input current harmonics. The first method realizes high-power-factor operation by adopting a motor torque control strategy that focuses on the relationship between the input power and the motor torque. The motor torque control allows for designing the gain of the controller to realize a high power factor and enhances the robustness against motor parameter variations. The second method improves the inverter output power response by using a fast voltage feedforward control (FVFFC) that controls the inverter output power directly by focusing on the average dc-link current. The FVFFC reduces the input current harmonics owing to the spatial harmonics of an interior permanent-magnet synchronous motor, and the input current harmonics satisfy the recommendations of guideline JIS 61000-3-2. The effectiveness of the proposed methods is verified through experiments.","container-title":"IEEE Transactions on Industrial Electronics","DOI":"10.1109/TIE.2016.2614270","ISSN":"1557-9948","issue":"2","page":"1071-1080","source":"IEEE Xplore","title":"Fine Current Harmonics Reduction Method for Electrolytic Capacitor-Less and Inductor-Less Inverter Based on Motor Torque Control and Fast Voltage Feedforward Control for IPMSM","volume":"64","author":[{"family":"Abe","given":"Kodai"},{"family":"Haga","given":"Hitoshi"},{"family":"Ohishi","given":"Kiyoshi"},{"family":"Yokokura","given":"Yuki"}],"issued":{"date-parts":[["2017",2]]}}}],"schema":"https://github.com/citation-style-language/schema/raw/master/csl-citation.json"} </w:instrText>
      </w:r>
      <w:r w:rsidR="004C599B">
        <w:fldChar w:fldCharType="separate"/>
      </w:r>
      <w:r w:rsidR="0047153C" w:rsidRPr="0047153C">
        <w:rPr>
          <w:rFonts w:ascii="Calibri" w:hAnsi="Calibri" w:cs="Calibri"/>
        </w:rPr>
        <w:t>[14]</w:t>
      </w:r>
      <w:r w:rsidR="004C599B">
        <w:fldChar w:fldCharType="end"/>
      </w:r>
      <w:r w:rsidR="004C599B">
        <w:t>.</w:t>
      </w:r>
      <w:r>
        <w:t xml:space="preserve"> </w:t>
      </w:r>
    </w:p>
    <w:p w14:paraId="6720656B" w14:textId="24D0CA28" w:rsidR="004C599B" w:rsidRDefault="00865686" w:rsidP="008361E4">
      <w:r>
        <w:t xml:space="preserve">The phase angle of the PF </w:t>
      </w:r>
      <w:r w:rsidR="00391F60">
        <w:t xml:space="preserve">was calculated from the time difference between the Voltage and Current in </w:t>
      </w:r>
      <w:r w:rsidR="000308B3">
        <w:t>Figure</w:t>
      </w:r>
      <w:r w:rsidR="00391F60">
        <w:t xml:space="preserve"> 2. This</w:t>
      </w:r>
      <w:r w:rsidR="0006714F">
        <w:t xml:space="preserve"> is important to calculate the capacitor value to improve the circuit and PF.  As shown in </w:t>
      </w:r>
      <w:r w:rsidR="000308B3">
        <w:t>Figure 6, an</w:t>
      </w:r>
      <w:r w:rsidR="0006714F">
        <w:t xml:space="preserve"> IC was </w:t>
      </w:r>
      <w:r w:rsidR="00D506B5">
        <w:t>needed</w:t>
      </w:r>
      <w:r w:rsidR="0006714F">
        <w:t xml:space="preserve"> to </w:t>
      </w:r>
      <w:r w:rsidR="00A60541">
        <w:t>calculate</w:t>
      </w:r>
      <w:r w:rsidR="0006714F">
        <w:t xml:space="preserve"> the Capacitor value</w:t>
      </w:r>
      <w:r w:rsidR="00D506B5">
        <w:t xml:space="preserve">. </w:t>
      </w:r>
      <w:r w:rsidR="000308B3">
        <w:t xml:space="preserve">Equations 9 to 15 show </w:t>
      </w:r>
      <w:r w:rsidR="002944B8">
        <w:t>the steps to achieve a value of 17.31 μF; a capacitor was added in</w:t>
      </w:r>
      <w:r w:rsidR="000308B3">
        <w:t xml:space="preserve"> Proteus, as shown in Figure</w:t>
      </w:r>
      <w:r w:rsidR="00093023">
        <w:t xml:space="preserve"> 8.  The graph in </w:t>
      </w:r>
      <w:r w:rsidR="000308B3">
        <w:lastRenderedPageBreak/>
        <w:t xml:space="preserve">Figure 9 shows that the current </w:t>
      </w:r>
      <w:r>
        <w:t>lags the Voltage slightly by 0.61ms, as shown in Table 1 (50Hz column)</w:t>
      </w:r>
      <w:r w:rsidR="000308B3">
        <w:t xml:space="preserve">. This </w:t>
      </w:r>
      <w:r>
        <w:t>indicates</w:t>
      </w:r>
      <w:r w:rsidR="000308B3">
        <w:t xml:space="preserve"> that the capacitor </w:t>
      </w:r>
      <w:r>
        <w:t xml:space="preserve">enhances the circuit, power transfer, and </w:t>
      </w:r>
      <w:r w:rsidR="00093023">
        <w:t>efficiency.</w:t>
      </w:r>
      <w:r w:rsidR="00B7509D">
        <w:t xml:space="preserve"> </w:t>
      </w:r>
    </w:p>
    <w:p w14:paraId="62C64C16" w14:textId="05CFE502" w:rsidR="00FF0A96" w:rsidRDefault="00B7509D" w:rsidP="008361E4">
      <w:r>
        <w:t xml:space="preserve">In </w:t>
      </w:r>
      <w:r w:rsidR="00865686">
        <w:t>practice, there will be losses, and it will not</w:t>
      </w:r>
      <w:r w:rsidR="00C310F8">
        <w:t xml:space="preserve"> achieve 100% energy </w:t>
      </w:r>
      <w:r w:rsidR="00A0025E">
        <w:t>efficiency</w:t>
      </w:r>
      <w:r w:rsidR="000308B3">
        <w:t xml:space="preserve">. The </w:t>
      </w:r>
      <w:r w:rsidR="00A0025E">
        <w:t xml:space="preserve">following </w:t>
      </w:r>
      <w:r w:rsidR="000308B3">
        <w:t>points</w:t>
      </w:r>
      <w:r w:rsidR="00A0025E">
        <w:t xml:space="preserve"> to take in</w:t>
      </w:r>
      <w:r w:rsidR="00391F60">
        <w:t>to</w:t>
      </w:r>
      <w:r w:rsidR="00A0025E">
        <w:t xml:space="preserve"> consideration</w:t>
      </w:r>
      <w:r w:rsidR="00C642D4">
        <w:fldChar w:fldCharType="begin"/>
      </w:r>
      <w:r w:rsidR="0047153C">
        <w:instrText xml:space="preserve"> ADDIN ZOTERO_ITEM CSL_CITATION {"citationID":"Mk7ZNOGN","properties":{"formattedCitation":"[15]","plainCitation":"[15]","noteIndex":0},"citationItems":[{"id":125,"uris":["http://zotero.org/users/17655599/items/5MN4MIJY"],"itemData":{"id":125,"type":"article-journal","abstract":"To meet the demand of high efficiency, high power density and good input and output performance for high power high voltage converter, the high frequency AC-link scheme, below resonance mode of LCC resonant circuit and soft-switched control method are combined in the proposed converter. The AC-link scheme can bring good performance at input port with small size, the continuous mode can reduce the peak current value in switches and the conduction loss, soft-switching character can reduce the switching loss. To make the combination applicable in high voltage application, this study introduces a control method including switch commutation, control algorithm and control block diagram. To verify accuracy of control parameters and feasibility of the proposed converter, the simulation and experiment are conducted on a 50 kV, 80 kW prototype. It turns out that the experiment results are in agreement with simulation and theoretically expected results. The experimental results also show that the output voltage ripple is less than 1% at 50 kV, the input power factor is 0.99, the total harmonic distortion of input current is less than 7.5%, the total efficiency is 94.5% and power density is 0.93 W/cm3.","container-title":"IET Power Electronics","DOI":"10.1049/iet-pel.2016.0225","ISSN":"1755-4543","issue":"7","language":"en","note":"_eprint: https://ietresearch.onlinelibrary.wiley.com/doi/pdf/10.1049/iet-pel.2016.0225","page":"826-834","source":"Wiley Online Library","title":"High power factor high power density high voltage converter based on AC link","volume":"10","author":[{"family":"Li","given":"Wei"},{"family":"Liu","given":"Qingxiang"},{"family":"Zhang","given":"Zhengquan"},{"family":"Wang","given":"Qingfeng"}],"issued":{"date-parts":[["2017"]]}}}],"schema":"https://github.com/citation-style-language/schema/raw/master/csl-citation.json"} </w:instrText>
      </w:r>
      <w:r w:rsidR="00C642D4">
        <w:fldChar w:fldCharType="separate"/>
      </w:r>
      <w:r w:rsidR="0047153C" w:rsidRPr="0047153C">
        <w:rPr>
          <w:rFonts w:ascii="Calibri" w:hAnsi="Calibri" w:cs="Calibri"/>
        </w:rPr>
        <w:t>[15]</w:t>
      </w:r>
      <w:r w:rsidR="00C642D4">
        <w:fldChar w:fldCharType="end"/>
      </w:r>
      <w:r w:rsidR="00FF0A96">
        <w:t>.</w:t>
      </w:r>
    </w:p>
    <w:p w14:paraId="4EFD511A" w14:textId="316D03AD" w:rsidR="00B7509D" w:rsidRDefault="00FF0A96" w:rsidP="00FF0A96">
      <w:pPr>
        <w:pStyle w:val="ListParagraph"/>
        <w:numPr>
          <w:ilvl w:val="0"/>
          <w:numId w:val="4"/>
        </w:numPr>
      </w:pPr>
      <w:r>
        <w:t>Cables</w:t>
      </w:r>
    </w:p>
    <w:p w14:paraId="406F7A9C" w14:textId="44556AD3" w:rsidR="00FF0A96" w:rsidRDefault="00FF0A96" w:rsidP="00FF0A96">
      <w:pPr>
        <w:pStyle w:val="ListParagraph"/>
        <w:numPr>
          <w:ilvl w:val="0"/>
          <w:numId w:val="4"/>
        </w:numPr>
      </w:pPr>
      <w:r>
        <w:t>Components</w:t>
      </w:r>
    </w:p>
    <w:p w14:paraId="232A9F6F" w14:textId="5FEC7C34" w:rsidR="00093023" w:rsidRDefault="00F46E98" w:rsidP="008361E4">
      <w:pPr>
        <w:pStyle w:val="ListParagraph"/>
        <w:numPr>
          <w:ilvl w:val="0"/>
          <w:numId w:val="4"/>
        </w:numPr>
      </w:pPr>
      <w:r>
        <w:t>A</w:t>
      </w:r>
      <w:r w:rsidR="008A7C54">
        <w:t>mb</w:t>
      </w:r>
      <w:r w:rsidR="004B321A">
        <w:t>ient</w:t>
      </w:r>
      <w:r>
        <w:t xml:space="preserve"> temperature</w:t>
      </w:r>
    </w:p>
    <w:p w14:paraId="3DD739CF" w14:textId="5D410AF8" w:rsidR="00044413" w:rsidRDefault="00833CE0" w:rsidP="008361E4">
      <w:r>
        <w:t xml:space="preserve">Worth </w:t>
      </w:r>
      <w:r w:rsidR="000308B3">
        <w:t>mentioning</w:t>
      </w:r>
      <w:r>
        <w:t xml:space="preserve"> </w:t>
      </w:r>
      <w:r w:rsidR="000C1FE5">
        <w:t xml:space="preserve">that the Total current is less when the </w:t>
      </w:r>
      <w:r w:rsidR="0069272D">
        <w:t xml:space="preserve">Current </w:t>
      </w:r>
      <w:r w:rsidR="000308B3">
        <w:t>leads</w:t>
      </w:r>
      <w:r w:rsidR="0069272D">
        <w:t xml:space="preserve"> the Voltage</w:t>
      </w:r>
      <w:r w:rsidR="000308B3">
        <w:t>, as</w:t>
      </w:r>
      <w:r w:rsidR="00391F60">
        <w:t xml:space="preserve"> shown in Table 1 </w:t>
      </w:r>
      <w:r w:rsidR="000308B3">
        <w:t>column</w:t>
      </w:r>
      <w:r w:rsidR="00391F60">
        <w:t xml:space="preserve"> above </w:t>
      </w:r>
      <w:r w:rsidR="000308B3">
        <w:t xml:space="preserve">the </w:t>
      </w:r>
      <w:r w:rsidR="00391F60">
        <w:t>resonance frequency</w:t>
      </w:r>
      <w:r w:rsidR="000308B3">
        <w:t>. This</w:t>
      </w:r>
      <w:r w:rsidR="00500026">
        <w:t xml:space="preserve"> </w:t>
      </w:r>
      <w:r w:rsidR="000308B3">
        <w:t xml:space="preserve">is because the IC and ILR are </w:t>
      </w:r>
      <w:r w:rsidR="002944B8">
        <w:t>mutually exclusive</w:t>
      </w:r>
      <w:r w:rsidR="000308B3">
        <w:t>. The Load current cancelled most of the IC, so the Resistive component still needs to be supplied from the Source. The</w:t>
      </w:r>
      <w:r w:rsidR="00391F60">
        <w:t xml:space="preserve"> Circuit behaves like a capacitive circuit</w:t>
      </w:r>
      <w:r w:rsidR="001E62D8">
        <w:t>.</w:t>
      </w:r>
      <w:r w:rsidR="00E1256B">
        <w:t xml:space="preserve"> </w:t>
      </w:r>
      <w:r w:rsidR="000C1FE5">
        <w:t xml:space="preserve"> </w:t>
      </w:r>
    </w:p>
    <w:p w14:paraId="713847BC" w14:textId="77777777" w:rsidR="00044413" w:rsidRDefault="00044413" w:rsidP="008361E4"/>
    <w:p w14:paraId="453C1CF4" w14:textId="260E0269" w:rsidR="008361E4" w:rsidRDefault="008361E4" w:rsidP="008361E4">
      <w:pPr>
        <w:pStyle w:val="Heading3"/>
      </w:pPr>
      <w:bookmarkStart w:id="34" w:name="_Toc218366180"/>
      <w:r>
        <w:t>Explaining Resonance, Achieving maximum Power transfer and Energy efficiency.</w:t>
      </w:r>
      <w:bookmarkEnd w:id="34"/>
    </w:p>
    <w:p w14:paraId="55FFC1D0" w14:textId="77777777" w:rsidR="0058600E" w:rsidRDefault="0058600E" w:rsidP="0058600E"/>
    <w:p w14:paraId="1F75B801" w14:textId="4D0A93F2" w:rsidR="00044413" w:rsidRPr="00044413" w:rsidRDefault="00044413" w:rsidP="0058600E">
      <w:pPr>
        <w:rPr>
          <w:b/>
          <w:bCs/>
          <w:u w:val="single"/>
        </w:rPr>
      </w:pPr>
      <w:r>
        <w:rPr>
          <w:b/>
          <w:bCs/>
          <w:u w:val="single"/>
        </w:rPr>
        <w:t>Resonance</w:t>
      </w:r>
      <w:r w:rsidR="00B93070">
        <w:rPr>
          <w:b/>
          <w:bCs/>
          <w:u w:val="single"/>
        </w:rPr>
        <w:t xml:space="preserve"> and Energy </w:t>
      </w:r>
      <w:r w:rsidR="000308B3">
        <w:rPr>
          <w:b/>
          <w:bCs/>
          <w:u w:val="single"/>
        </w:rPr>
        <w:t>Efficiency</w:t>
      </w:r>
      <w:r w:rsidR="00633271">
        <w:rPr>
          <w:b/>
          <w:bCs/>
          <w:u w:val="single"/>
        </w:rPr>
        <w:t xml:space="preserve"> </w:t>
      </w:r>
    </w:p>
    <w:p w14:paraId="2317DF3F" w14:textId="2584422F" w:rsidR="00F91876" w:rsidRDefault="00CA5891" w:rsidP="0058600E">
      <w:r>
        <w:t xml:space="preserve">When the circuit is at </w:t>
      </w:r>
      <w:r w:rsidR="00C640FD">
        <w:t>the resonance frequency shown in Table 1, the Currents at the capacitor (IC) and the inductor (IL) cancel each other out, and all power from the source goes directly</w:t>
      </w:r>
      <w:r w:rsidR="00D167A3">
        <w:t xml:space="preserve"> to the Load</w:t>
      </w:r>
      <w:r w:rsidR="00765F34">
        <w:t xml:space="preserve"> without any reactive</w:t>
      </w:r>
      <w:r w:rsidR="00044413">
        <w:t xml:space="preserve"> Power.</w:t>
      </w:r>
      <w:r w:rsidR="00C640FD">
        <w:t xml:space="preserve"> The Following Calculation is used to determine the Power efficiency.</w:t>
      </w:r>
    </w:p>
    <w:p w14:paraId="3DAB8F37" w14:textId="70A5B5DB" w:rsidR="00C640FD" w:rsidRDefault="00C640FD" w:rsidP="00C640FD">
      <w:pPr>
        <w:pStyle w:val="Caption"/>
        <w:jc w:val="center"/>
      </w:pPr>
      <w:r>
        <w:t xml:space="preserve">Equation </w:t>
      </w:r>
      <w:fldSimple w:instr=" SEQ Equation \* ARABIC ">
        <w:r>
          <w:rPr>
            <w:noProof/>
          </w:rPr>
          <w:t>29</w:t>
        </w:r>
      </w:fldSimple>
      <w:r>
        <w:t xml:space="preserve"> - Power Efficiency</w:t>
      </w:r>
    </w:p>
    <w:p w14:paraId="37F17FE7" w14:textId="460F9977" w:rsidR="00C640FD" w:rsidRPr="00C640FD" w:rsidRDefault="00C640FD" w:rsidP="00C640FD">
      <w:pPr>
        <w:jc w:val="center"/>
      </w:pPr>
      <m:oMathPara>
        <m:oMath>
          <m:r>
            <w:rPr>
              <w:rFonts w:ascii="Cambria Math" w:hAnsi="Cambria Math"/>
            </w:rPr>
            <m:t xml:space="preserve">Efficiency </m:t>
          </m:r>
          <m:d>
            <m:dPr>
              <m:ctrlPr>
                <w:rPr>
                  <w:rFonts w:ascii="Cambria Math" w:hAnsi="Cambria Math"/>
                  <w:i/>
                </w:rPr>
              </m:ctrlPr>
            </m:dPr>
            <m:e>
              <m:r>
                <w:rPr>
                  <w:rFonts w:ascii="Cambria Math" w:hAnsi="Cambria Math"/>
                </w:rPr>
                <m:t>η</m:t>
              </m:r>
            </m:e>
          </m:d>
          <m:r>
            <w:rPr>
              <w:rFonts w:ascii="Cambria Math" w:hAnsi="Cambria Math"/>
            </w:rPr>
            <m:t xml:space="preserve">= </m:t>
          </m:r>
          <m:f>
            <m:fPr>
              <m:ctrlPr>
                <w:rPr>
                  <w:rFonts w:ascii="Cambria Math" w:hAnsi="Cambria Math"/>
                  <w:i/>
                </w:rPr>
              </m:ctrlPr>
            </m:fPr>
            <m:num>
              <m:r>
                <w:rPr>
                  <w:rFonts w:ascii="Cambria Math" w:hAnsi="Cambria Math"/>
                </w:rPr>
                <m:t>Useful Output Power</m:t>
              </m:r>
            </m:num>
            <m:den>
              <m:r>
                <w:rPr>
                  <w:rFonts w:ascii="Cambria Math" w:hAnsi="Cambria Math"/>
                </w:rPr>
                <m:t>Input Power</m:t>
              </m:r>
            </m:den>
          </m:f>
          <m:r>
            <w:rPr>
              <w:rFonts w:ascii="Cambria Math" w:hAnsi="Cambria Math"/>
            </w:rPr>
            <m:t>*100%</m:t>
          </m:r>
        </m:oMath>
      </m:oMathPara>
    </w:p>
    <w:p w14:paraId="17A5E8D0" w14:textId="77777777" w:rsidR="00C640FD" w:rsidRPr="009449C3" w:rsidRDefault="00C640FD" w:rsidP="0058600E"/>
    <w:p w14:paraId="4ACAA1DA" w14:textId="6E56E25E" w:rsidR="00F91876" w:rsidRPr="00B93070" w:rsidRDefault="00B93070" w:rsidP="0058600E">
      <w:pPr>
        <w:rPr>
          <w:b/>
          <w:bCs/>
          <w:u w:val="single"/>
        </w:rPr>
      </w:pPr>
      <w:r w:rsidRPr="00B93070">
        <w:rPr>
          <w:b/>
          <w:bCs/>
          <w:u w:val="single"/>
        </w:rPr>
        <w:t>Maximum Power Transfer</w:t>
      </w:r>
    </w:p>
    <w:p w14:paraId="7B0F527A" w14:textId="7C415D34" w:rsidR="0058600E" w:rsidRDefault="000664BA" w:rsidP="0058600E">
      <w:r>
        <w:t xml:space="preserve">Conditions must be met before </w:t>
      </w:r>
      <w:r w:rsidR="0058600E">
        <w:t>maximum power transfer can be achieved.</w:t>
      </w:r>
    </w:p>
    <w:p w14:paraId="15DC0530" w14:textId="33447A00" w:rsidR="0058600E" w:rsidRDefault="0058600E" w:rsidP="0058600E">
      <w:r>
        <w:t>•</w:t>
      </w:r>
      <w:r>
        <w:tab/>
        <w:t xml:space="preserve">Power factor = </w:t>
      </w:r>
      <w:r w:rsidR="000664BA">
        <w:t xml:space="preserve">unity </w:t>
      </w:r>
      <w:r>
        <w:t>1</w:t>
      </w:r>
    </w:p>
    <w:p w14:paraId="64BFBB2C" w14:textId="34BFC773" w:rsidR="008361E4" w:rsidRDefault="0058600E" w:rsidP="0058600E">
      <w:r>
        <w:t>•</w:t>
      </w:r>
      <w:r>
        <w:tab/>
        <w:t>Voltage and Current are in phase.</w:t>
      </w:r>
    </w:p>
    <w:p w14:paraId="5D176D91" w14:textId="4909EBCA" w:rsidR="0058600E" w:rsidRDefault="0058600E" w:rsidP="0058600E">
      <w:r>
        <w:t>This is the cas</w:t>
      </w:r>
      <w:r w:rsidR="00A9134F">
        <w:t>e</w:t>
      </w:r>
      <w:r>
        <w:t xml:space="preserve"> with the resonance Frequency</w:t>
      </w:r>
      <w:r w:rsidR="000308B3">
        <w:t>, but these conditions don’t mean energy is efficient</w:t>
      </w:r>
      <w:r w:rsidR="000A7067">
        <w:t>. The energy efficiency at maximum power transfer is 50%</w:t>
      </w:r>
      <w:r w:rsidR="00865686">
        <w:t>, and 50% is wasted due to source/internal resistances</w:t>
      </w:r>
      <w:r w:rsidR="000308B3">
        <w:t>.</w:t>
      </w:r>
      <w:r w:rsidR="008B7B9C">
        <w:fldChar w:fldCharType="begin"/>
      </w:r>
      <w:r w:rsidR="0047153C">
        <w:instrText xml:space="preserve"> ADDIN ZOTERO_ITEM CSL_CITATION {"citationID":"bnrWgKi6","properties":{"formattedCitation":"[16]","plainCitation":"[16]","noteIndex":0},"citationItems":[{"id":118,"uris":["http://zotero.org/users/17655599/items/4W35MSWF"],"itemData":{"id":118,"type":"article-journal","abstract":"This paper describes the matching of various loads to sources (including nonlinear ones). The purpose of matching is to extract the maximum available power from the source. This has particular importance for renewable sources and energy-harvesting devices, in which unused energy is just wasted. The main innovations in this paper include (and followed by examples) simpliﬁed calculation of the matching parameter for a controllable load and matching by means of a family of power-conservative two-port networks, denoted POPI (Pin = Pout), such as transformers, gyrators, loss-free resistors (LFRs) and series LFRs (SLFRs). An additional innovation described in this paper is a new, simpliﬁed model of an HF power ampliﬁer based on the series LFR concept. This model predicts that the efﬁciency of the HF power ampliﬁer operated under the matched-mode condition can signiﬁcantly exceed the 50% efﬁciency limit that is predicted by the conventional model. As HF power ampliﬁers drive antennas in transmission and some wireless power transfer (which uses radiative techniques) systems, it is clear that the operation of such systems in the matched-mode condition is not restricted to a 50% efﬁciency limit.","container-title":"Energies","DOI":"10.3390/en14238025","ISSN":"1996-1073","issue":"23","journalAbbreviation":"Energies","language":"en","page":"8025","source":"DOI.org (Crossref)","title":"Maximum Electrical Power Extraction from Sources by Load Matching","volume":"14","author":[{"family":"Singer","given":"Sigmund"},{"family":"Efrati","given":"Shlomi"},{"family":"Alon","given":"Meir"},{"family":"Shmilovitz","given":"Doron"}],"issued":{"date-parts":[["2021",12,1]]}}}],"schema":"https://github.com/citation-style-language/schema/raw/master/csl-citation.json"} </w:instrText>
      </w:r>
      <w:r w:rsidR="008B7B9C">
        <w:fldChar w:fldCharType="separate"/>
      </w:r>
      <w:r w:rsidR="0047153C" w:rsidRPr="0047153C">
        <w:rPr>
          <w:rFonts w:ascii="Calibri" w:hAnsi="Calibri" w:cs="Calibri"/>
        </w:rPr>
        <w:t>[16]</w:t>
      </w:r>
      <w:r w:rsidR="008B7B9C">
        <w:fldChar w:fldCharType="end"/>
      </w:r>
      <w:r w:rsidR="000A7067">
        <w:t>.</w:t>
      </w:r>
    </w:p>
    <w:p w14:paraId="5E1D33F3" w14:textId="77777777" w:rsidR="000A310F" w:rsidRDefault="000A310F" w:rsidP="0058600E"/>
    <w:p w14:paraId="4FF8C929" w14:textId="3A3A3F49" w:rsidR="000A310F" w:rsidRDefault="00090473" w:rsidP="000A310F">
      <w:pPr>
        <w:pStyle w:val="Heading3"/>
      </w:pPr>
      <w:bookmarkStart w:id="35" w:name="_Toc218366181"/>
      <w:r>
        <w:t xml:space="preserve">Why use </w:t>
      </w:r>
      <w:r w:rsidR="000308B3">
        <w:t>three</w:t>
      </w:r>
      <w:r>
        <w:t xml:space="preserve"> phases?</w:t>
      </w:r>
      <w:bookmarkEnd w:id="35"/>
    </w:p>
    <w:p w14:paraId="14B152D6" w14:textId="77777777" w:rsidR="00090473" w:rsidRDefault="00090473" w:rsidP="00090473"/>
    <w:p w14:paraId="0D037F4A" w14:textId="296C9C50" w:rsidR="00881902" w:rsidRDefault="00881902" w:rsidP="00090473">
      <w:r>
        <w:t xml:space="preserve">Three phases are </w:t>
      </w:r>
      <w:r w:rsidR="000308B3">
        <w:t xml:space="preserve">standard in the </w:t>
      </w:r>
      <w:r w:rsidR="00865686">
        <w:t xml:space="preserve">UK. Each phase, L1 (Brown), L2 (Black), and L3 (Grey), is </w:t>
      </w:r>
      <w:r w:rsidR="000664BA">
        <w:t xml:space="preserve">spaced at 120° </w:t>
      </w:r>
      <w:r w:rsidR="003E729E">
        <w:fldChar w:fldCharType="begin"/>
      </w:r>
      <w:r w:rsidR="003E729E">
        <w:instrText xml:space="preserve"> ADDIN ZOTERO_ITEM CSL_CITATION {"citationID":"p67AzlnS","properties":{"formattedCitation":"[17]","plainCitation":"[17]","noteIndex":0},"citationItems":[{"id":141,"uris":["http://zotero.org/users/17655599/items/SRHCHRXW"],"itemData":{"id":141,"type":"book","abstract":"\"This practical Level 2 and 3, foundation degree and year 1 undergraduate textbook introduces essentials through detailed examples and laboratory experiments. Now with glass batteries, climate change and the future of electricity production. Its rich companion website includes multiple choice tests and 900 questions and solutions\"--","edition":"Seventh edition","event-place":"Abingdon, Oxon New York, NY","ISBN":"978-0-367-67235-5","language":"eng","number-of-pages":"458","publisher":"Routledge","publisher-place":"Abingdon, Oxon New York, NY","source":"K10plus ISBN","title":"Bird's electrical and electronic principles and technology","author":[{"family":"Bird","given":"John O."}],"issued":{"date-parts":[["2021"]]}}}],"schema":"https://github.com/citation-style-language/schema/raw/master/csl-citation.json"} </w:instrText>
      </w:r>
      <w:r w:rsidR="003E729E">
        <w:fldChar w:fldCharType="separate"/>
      </w:r>
      <w:r w:rsidR="003E729E" w:rsidRPr="003E729E">
        <w:rPr>
          <w:rFonts w:ascii="Calibri" w:hAnsi="Calibri" w:cs="Calibri"/>
        </w:rPr>
        <w:t>[17]</w:t>
      </w:r>
      <w:r w:rsidR="003E729E">
        <w:fldChar w:fldCharType="end"/>
      </w:r>
      <w:r w:rsidR="003E729E">
        <w:t xml:space="preserve"> </w:t>
      </w:r>
      <w:r w:rsidR="000664BA">
        <w:t xml:space="preserve">when the load is </w:t>
      </w:r>
      <w:r w:rsidR="00A22B8F">
        <w:t xml:space="preserve">balanced, so they </w:t>
      </w:r>
      <w:r w:rsidR="00865686">
        <w:t>do not require</w:t>
      </w:r>
      <w:r>
        <w:t xml:space="preserve"> a Neutral Core.</w:t>
      </w:r>
    </w:p>
    <w:p w14:paraId="257727B2" w14:textId="1D15988F" w:rsidR="00881902" w:rsidRDefault="00881902" w:rsidP="00090473">
      <w:r>
        <w:t xml:space="preserve">There are several reasons </w:t>
      </w:r>
      <w:r w:rsidR="000664BA">
        <w:t xml:space="preserve">for </w:t>
      </w:r>
      <w:r w:rsidR="00A22B8F">
        <w:t xml:space="preserve">the </w:t>
      </w:r>
      <w:r w:rsidR="000664BA">
        <w:t>3 phases rather than</w:t>
      </w:r>
      <w:r w:rsidR="00865686">
        <w:t xml:space="preserve"> 6 or 9</w:t>
      </w:r>
      <w:r w:rsidR="003E729E">
        <w:fldChar w:fldCharType="begin"/>
      </w:r>
      <w:r w:rsidR="003E729E">
        <w:instrText xml:space="preserve"> ADDIN ZOTERO_ITEM CSL_CITATION {"citationID":"gW0gXmXR","properties":{"formattedCitation":"[18]","plainCitation":"[18]","noteIndex":0},"citationItems":[{"id":143,"uris":["http://zotero.org/users/17655599/items/MUM8LCAL"],"itemData":{"id":143,"type":"book","abstract":"\"This practical Level 2 and 3, foundation degree and year 1 undergraduate textbook introduces essentials through detailed examples and laboratory experiments. Now with glass batteries, climate change and the future of electricity production. Its rich companion website includes multiple choice tests and 900 questions and solutions\"--","edition":"Seventh edition","event-place":"Abingdon, Oxon New York, NY","ISBN":"978-0-367-67235-5","language":"eng","publisher":"Routledge","publisher-place":"Abingdon, Oxon New York, NY","source":"K10plus ISBN","title":"Bird's electrical and electronic principles and technology","author":[{"family":"Bird","given":"John O."}],"issued":{"date-parts":[["2021"]]}}}],"schema":"https://github.com/citation-style-language/schema/raw/master/csl-citation.json"} </w:instrText>
      </w:r>
      <w:r w:rsidR="003E729E">
        <w:fldChar w:fldCharType="separate"/>
      </w:r>
      <w:r w:rsidR="003E729E" w:rsidRPr="003E729E">
        <w:rPr>
          <w:rFonts w:ascii="Calibri" w:hAnsi="Calibri" w:cs="Calibri"/>
        </w:rPr>
        <w:t>[18]</w:t>
      </w:r>
      <w:r w:rsidR="003E729E">
        <w:fldChar w:fldCharType="end"/>
      </w:r>
      <w:r>
        <w:t>.</w:t>
      </w:r>
    </w:p>
    <w:p w14:paraId="73D534D3" w14:textId="37F5BA7E" w:rsidR="00881902" w:rsidRDefault="00881902" w:rsidP="00881902">
      <w:pPr>
        <w:pStyle w:val="ListParagraph"/>
        <w:numPr>
          <w:ilvl w:val="0"/>
          <w:numId w:val="5"/>
        </w:numPr>
      </w:pPr>
      <w:r>
        <w:t>Cheaper to Run</w:t>
      </w:r>
    </w:p>
    <w:p w14:paraId="485B77FD" w14:textId="7B9EE0A2" w:rsidR="00881902" w:rsidRDefault="00881902" w:rsidP="00881902">
      <w:pPr>
        <w:pStyle w:val="ListParagraph"/>
        <w:numPr>
          <w:ilvl w:val="0"/>
          <w:numId w:val="5"/>
        </w:numPr>
      </w:pPr>
      <w:r>
        <w:lastRenderedPageBreak/>
        <w:t xml:space="preserve">Cheaper to maintain </w:t>
      </w:r>
    </w:p>
    <w:p w14:paraId="7B4D1550" w14:textId="39D7AC4F" w:rsidR="00881902" w:rsidRDefault="00881902" w:rsidP="00881902">
      <w:pPr>
        <w:pStyle w:val="ListParagraph"/>
        <w:numPr>
          <w:ilvl w:val="0"/>
          <w:numId w:val="5"/>
        </w:numPr>
      </w:pPr>
      <w:r>
        <w:t xml:space="preserve">Fault finding </w:t>
      </w:r>
    </w:p>
    <w:p w14:paraId="13861316" w14:textId="46FED1C0" w:rsidR="00881902" w:rsidRDefault="00881902" w:rsidP="00881902">
      <w:pPr>
        <w:pStyle w:val="ListParagraph"/>
        <w:numPr>
          <w:ilvl w:val="0"/>
          <w:numId w:val="5"/>
        </w:numPr>
      </w:pPr>
      <w:r>
        <w:t xml:space="preserve">Less cable to transport electricity over Pylons </w:t>
      </w:r>
    </w:p>
    <w:p w14:paraId="7615B030" w14:textId="3A497CAB" w:rsidR="00881902" w:rsidRDefault="000308B3" w:rsidP="00881902">
      <w:pPr>
        <w:pStyle w:val="ListParagraph"/>
        <w:numPr>
          <w:ilvl w:val="0"/>
          <w:numId w:val="5"/>
        </w:numPr>
      </w:pPr>
      <w:r>
        <w:t>Three-phase</w:t>
      </w:r>
      <w:r w:rsidR="00245756">
        <w:t xml:space="preserve"> </w:t>
      </w:r>
      <w:r>
        <w:t>motors</w:t>
      </w:r>
      <w:r w:rsidR="00245756">
        <w:t xml:space="preserve"> are cheap and efficient</w:t>
      </w:r>
    </w:p>
    <w:p w14:paraId="79BB6216" w14:textId="3BB41A2A" w:rsidR="00090473" w:rsidRDefault="00245756" w:rsidP="00090473">
      <w:pPr>
        <w:pStyle w:val="ListParagraph"/>
        <w:numPr>
          <w:ilvl w:val="0"/>
          <w:numId w:val="5"/>
        </w:numPr>
      </w:pPr>
      <w:r>
        <w:t>Easier to design</w:t>
      </w:r>
    </w:p>
    <w:p w14:paraId="5A782F8D" w14:textId="0DB42D49" w:rsidR="00FB7612" w:rsidRDefault="00FB7612" w:rsidP="00FB7612">
      <w:r>
        <w:t>That said, there are drives/motors with more than 3 phases, which are limited to specialised applications where high reliability is required. The benefits are</w:t>
      </w:r>
      <w:r w:rsidR="002464EF">
        <w:fldChar w:fldCharType="begin"/>
      </w:r>
      <w:r w:rsidR="003E729E">
        <w:instrText xml:space="preserve"> ADDIN ZOTERO_ITEM CSL_CITATION {"citationID":"thCwXmly","properties":{"formattedCitation":"[19]","plainCitation":"[19]","noteIndex":0},"citationItems":[{"id":136,"uris":["http://zotero.org/users/17655599/items/6WELSNLJ"],"itemData":{"id":136,"type":"article-journal","abstract":"Due to the potential benefits resulting from the use of a phase order higher than three in transmission, some interest has also grown in the area of multi-phase machine. For machine drive applications, multi-phase system could potentially meet the demand for high power electric drive systems, which are both rugged and energy-efficient. High phase number drives possess several advantages over conventional three-phase drives such as: reducing the amplitude and increasing the frequency of torque pulsation, reducing the rotor harmonic currents, reducing the current per phase without increasing the voltage per phase, lowering the dc link current harmonics, higher reliability and increased power in the same frame. The high phase order drive is likely to remain limited to specialized applications where high reliability is demanded such as electric/hybrid vehicles, aerospace applications, ship propulsion, and high power application where a combination of several solid state devices form one leg of the drive. The research has been underway for the last two decades to investigate the various issues related to the use of multi-phase machine as a potential alternative to the conventional three-phase machine. This paper, therefore, reviews the progress made in multi-phase induction machine drive research and development since its inception. Attempts are made to highlight the current and future issues involved for the development of multi-phase induction machine drive technology for future application.","container-title":"Electric Power Systems Research","DOI":"10.1016/S0378-7796(02)00007-X","ISSN":"0378-7796","issue":"2","journalAbbreviation":"Electric Power Systems Research","page":"139-147","source":"ScienceDirect","title":"Multi-phase induction machine drive research—a survey","volume":"61","author":[{"family":"Singh","given":"G. K"}],"issued":{"date-parts":[["2002",3,28]]}}}],"schema":"https://github.com/citation-style-language/schema/raw/master/csl-citation.json"} </w:instrText>
      </w:r>
      <w:r w:rsidR="002464EF">
        <w:fldChar w:fldCharType="separate"/>
      </w:r>
      <w:r w:rsidR="003E729E" w:rsidRPr="003E729E">
        <w:rPr>
          <w:rFonts w:ascii="Calibri" w:hAnsi="Calibri" w:cs="Calibri"/>
        </w:rPr>
        <w:t>[19]</w:t>
      </w:r>
      <w:r w:rsidR="002464EF">
        <w:fldChar w:fldCharType="end"/>
      </w:r>
    </w:p>
    <w:p w14:paraId="075006D0" w14:textId="12B54A33" w:rsidR="00FB7612" w:rsidRDefault="00FB7612" w:rsidP="00FB7612">
      <w:pPr>
        <w:pStyle w:val="ListParagraph"/>
        <w:numPr>
          <w:ilvl w:val="0"/>
          <w:numId w:val="6"/>
        </w:numPr>
      </w:pPr>
      <w:r>
        <w:t>Lower current per phase</w:t>
      </w:r>
    </w:p>
    <w:p w14:paraId="3499A89D" w14:textId="43452E47" w:rsidR="00FB7612" w:rsidRDefault="002464EF" w:rsidP="00FB7612">
      <w:pPr>
        <w:pStyle w:val="ListParagraph"/>
        <w:numPr>
          <w:ilvl w:val="0"/>
          <w:numId w:val="6"/>
        </w:numPr>
      </w:pPr>
      <w:r>
        <w:t>Reduce harmonic current</w:t>
      </w:r>
    </w:p>
    <w:p w14:paraId="23D652CC" w14:textId="5C9B7583" w:rsidR="002464EF" w:rsidRDefault="002464EF" w:rsidP="00FB7612">
      <w:pPr>
        <w:pStyle w:val="ListParagraph"/>
        <w:numPr>
          <w:ilvl w:val="0"/>
          <w:numId w:val="6"/>
        </w:numPr>
      </w:pPr>
      <w:r>
        <w:t>Higher reliability.</w:t>
      </w:r>
    </w:p>
    <w:p w14:paraId="11BAF5AF" w14:textId="77777777" w:rsidR="002464EF" w:rsidRPr="00090473" w:rsidRDefault="002464EF" w:rsidP="002464EF">
      <w:pPr>
        <w:pStyle w:val="ListParagraph"/>
      </w:pPr>
    </w:p>
    <w:p w14:paraId="425B4A67" w14:textId="0AA8B379" w:rsidR="00E841DE" w:rsidRDefault="002A0320" w:rsidP="002A0320">
      <w:pPr>
        <w:pStyle w:val="Heading1"/>
      </w:pPr>
      <w:bookmarkStart w:id="36" w:name="_Toc218366182"/>
      <w:r>
        <w:t>Conclusion</w:t>
      </w:r>
      <w:bookmarkEnd w:id="36"/>
    </w:p>
    <w:p w14:paraId="25DCBC39" w14:textId="109DAAA9" w:rsidR="002A0320" w:rsidRDefault="002A0320" w:rsidP="002A0320"/>
    <w:p w14:paraId="27AED243" w14:textId="0D80B13E" w:rsidR="000D4EB0" w:rsidRDefault="00674E9C" w:rsidP="002A0320">
      <w:r>
        <w:t xml:space="preserve">This </w:t>
      </w:r>
      <w:r w:rsidR="00A8159C">
        <w:t xml:space="preserve">report </w:t>
      </w:r>
      <w:r w:rsidR="00865686">
        <w:t xml:space="preserve">presents the effects of </w:t>
      </w:r>
      <w:r w:rsidR="006048DE">
        <w:t xml:space="preserve">power factor correction and resonance on an inductive </w:t>
      </w:r>
      <w:r w:rsidR="000308B3">
        <w:t>motor-type</w:t>
      </w:r>
      <w:r w:rsidR="000D6FA3">
        <w:t xml:space="preserve"> Load using Proteus </w:t>
      </w:r>
      <w:r w:rsidR="00654BE2">
        <w:t xml:space="preserve">simulation.  </w:t>
      </w:r>
      <w:r w:rsidR="00A91335">
        <w:t>Initially</w:t>
      </w:r>
      <w:r w:rsidR="000308B3">
        <w:t xml:space="preserve">, the circuit was operated at a </w:t>
      </w:r>
      <w:r w:rsidR="00865686">
        <w:t>lagging power factor of 0.83, which is typical for</w:t>
      </w:r>
      <w:r w:rsidR="000308B3">
        <w:t xml:space="preserve"> an industrial induction</w:t>
      </w:r>
      <w:r w:rsidR="00FC2ECC">
        <w:t xml:space="preserve"> motor.  </w:t>
      </w:r>
      <w:r w:rsidR="003F1708">
        <w:t>To</w:t>
      </w:r>
      <w:r w:rsidR="001174FB">
        <w:t xml:space="preserve"> improve the efficiency of the circuit and also </w:t>
      </w:r>
      <w:r w:rsidR="000308B3">
        <w:t xml:space="preserve">make it </w:t>
      </w:r>
      <w:r w:rsidR="001174FB">
        <w:t>cheaper to run</w:t>
      </w:r>
      <w:r w:rsidR="000308B3">
        <w:t>.</w:t>
      </w:r>
      <w:r w:rsidR="00B93351">
        <w:t xml:space="preserve"> </w:t>
      </w:r>
      <w:r w:rsidR="00BD1BF4">
        <w:fldChar w:fldCharType="begin"/>
      </w:r>
      <w:r w:rsidR="003E729E">
        <w:instrText xml:space="preserve"> ADDIN ZOTERO_ITEM CSL_CITATION {"citationID":"z6RKUa4p","properties":{"formattedCitation":"[20], [21]","plainCitation":"[20], [21]","noteIndex":0},"citationItems":[{"id":129,"uris":["http://zotero.org/users/17655599/items/6CFTMWRT"],"itemData":{"id":129,"type":"document","title":"ECA","URL":"https://www.eca.co.uk/CMSPages/GetFile.aspx?guid=38d1e6c8-ad78-4e99-8745-9fe589d4ef3d","accessed":{"date-parts":[["2026",1,3]]}}},{"id":123,"uris":["http://zotero.org/users/17655599/items/8XYX3UBV"],"itemData":{"id":123,"type":"paper-conference","abstract":"Power quality is one of the major requirements in power system operation and design. A power factor that is close to one is a good indicator for the overall power quality, especially for an electrical power system with high uptake of commercial loads with a large amount of inductance. A poor power factor normally leads to a less efficient electrical system, and may also be less economically efficient for system operators and end consumers. Therefore, power factor improvement plays a crucial role in the efficient system operation and electricity consumption costs reductions. This paper provides a detailed implementation of the technical and economic value of power factor improvement, and it is verified through an analysis of a real-world electrical system and loads. The efficiency of the method to determine the optimum location and size of capacitor installations to achieve desired goals is demonstrated in this experiment.","container-title":"2017 Australasian Universities Power Engineering Conference (AUPEC)","DOI":"10.1109/AUPEC.2017.8282382","event-title":"2017 Australasian Universities Power Engineering Conference (AUPEC)","note":"ISSN: 2474-1507","page":"1-5","source":"IEEE Xplore","title":"Long term effect of power factor correction on the industrial load: A case study","title-short":"Long term effect of power factor correction on the industrial load","URL":"https://ieeexplore.ieee.org/document/8282382","author":[{"family":"Zheng","given":"Fu"},{"family":"Zhang","given":"Wang"}],"accessed":{"date-parts":[["2026",1,2]]},"issued":{"date-parts":[["2017",11]]}}}],"schema":"https://github.com/citation-style-language/schema/raw/master/csl-citation.json"} </w:instrText>
      </w:r>
      <w:r w:rsidR="00BD1BF4">
        <w:fldChar w:fldCharType="separate"/>
      </w:r>
      <w:r w:rsidR="003E729E" w:rsidRPr="003E729E">
        <w:rPr>
          <w:rFonts w:ascii="Calibri" w:hAnsi="Calibri" w:cs="Calibri"/>
        </w:rPr>
        <w:t>[20], [21]</w:t>
      </w:r>
      <w:r w:rsidR="00BD1BF4">
        <w:fldChar w:fldCharType="end"/>
      </w:r>
      <w:r w:rsidR="00BD01D1">
        <w:t xml:space="preserve"> is to add a capacitor in parallel </w:t>
      </w:r>
      <w:r w:rsidR="00865686">
        <w:t xml:space="preserve">with the Load by </w:t>
      </w:r>
      <w:r w:rsidR="000664BA">
        <w:t>calculating</w:t>
      </w:r>
      <w:r w:rsidR="00865686">
        <w:t xml:space="preserve"> the required value</w:t>
      </w:r>
      <w:r w:rsidR="00801E76">
        <w:t xml:space="preserve">. </w:t>
      </w:r>
      <w:r w:rsidR="00D15B15">
        <w:t xml:space="preserve"> </w:t>
      </w:r>
      <w:r w:rsidR="00E02167">
        <w:t xml:space="preserve">Results of Reactive Power </w:t>
      </w:r>
      <w:r w:rsidR="000308B3">
        <w:t>were reduced from 672.81Var to 203.73Var, and the Active Power had increased from 989.39W to 1078.23W, meaning more useful Power is being used and not wasted. To forget,</w:t>
      </w:r>
      <w:r w:rsidR="00484BC3">
        <w:t xml:space="preserve"> the Apparent </w:t>
      </w:r>
      <w:r w:rsidR="00385144">
        <w:t xml:space="preserve">Power </w:t>
      </w:r>
      <w:r w:rsidR="00865686">
        <w:t>decreases from 1196.24 VA to 1097.3 VA</w:t>
      </w:r>
      <w:r w:rsidR="00477E36">
        <w:t>.</w:t>
      </w:r>
    </w:p>
    <w:p w14:paraId="33D85ECE" w14:textId="100F8EFE" w:rsidR="00477E36" w:rsidRDefault="00D32C8B" w:rsidP="002A0320">
      <w:r>
        <w:t>At Resonance</w:t>
      </w:r>
      <w:r w:rsidR="00FC56AE">
        <w:t xml:space="preserve">, the inductive and capacitive currents cancel </w:t>
      </w:r>
      <w:r w:rsidR="00393240">
        <w:t>each other out</w:t>
      </w:r>
      <w:r w:rsidR="00EE2E76">
        <w:t>, resulting in a unity</w:t>
      </w:r>
      <w:r w:rsidR="007F33A1">
        <w:t xml:space="preserve"> power factor and purely resistive line current</w:t>
      </w:r>
      <w:r w:rsidR="00F9230B">
        <w:t xml:space="preserve">. All </w:t>
      </w:r>
      <w:r w:rsidR="00902E37">
        <w:t xml:space="preserve">power from the source is transferred to the load </w:t>
      </w:r>
      <w:r w:rsidR="006B008B">
        <w:t>without any reactive power</w:t>
      </w:r>
      <w:r w:rsidR="00865686">
        <w:t xml:space="preserve">, but in practice, this is difficult to achieve due to </w:t>
      </w:r>
      <w:r w:rsidR="00C50974">
        <w:t>losses</w:t>
      </w:r>
      <w:r w:rsidR="005040CB">
        <w:t xml:space="preserve">. </w:t>
      </w:r>
      <w:r w:rsidR="00B544A5">
        <w:t>Resonance should not be confused with the Maximum power transfer condition</w:t>
      </w:r>
      <w:r w:rsidR="000308B3">
        <w:t>,</w:t>
      </w:r>
      <w:r w:rsidR="00711AA8">
        <w:t xml:space="preserve"> which is limited to 50% efficiency due to internal resistance.</w:t>
      </w:r>
      <w:r w:rsidR="00C50974">
        <w:t xml:space="preserve"> </w:t>
      </w:r>
      <w:r w:rsidR="00393240">
        <w:t xml:space="preserve"> </w:t>
      </w:r>
    </w:p>
    <w:p w14:paraId="10C9CB6F" w14:textId="77777777" w:rsidR="00090473" w:rsidRPr="002A0320" w:rsidRDefault="00090473" w:rsidP="002A0320"/>
    <w:p w14:paraId="030CA2A2" w14:textId="664F245E" w:rsidR="00E64FCF" w:rsidRDefault="00E841DE" w:rsidP="00E841DE">
      <w:pPr>
        <w:pStyle w:val="Heading1"/>
      </w:pPr>
      <w:bookmarkStart w:id="37" w:name="_Toc218366183"/>
      <w:r>
        <w:t>Reference</w:t>
      </w:r>
      <w:bookmarkEnd w:id="37"/>
    </w:p>
    <w:p w14:paraId="0150AB35" w14:textId="6C4B67AE" w:rsidR="00E36C6B" w:rsidRDefault="00E36C6B" w:rsidP="007F1D07">
      <w:pPr>
        <w:jc w:val="center"/>
      </w:pPr>
    </w:p>
    <w:p w14:paraId="11AE9048" w14:textId="77777777" w:rsidR="003E729E" w:rsidRPr="003E729E" w:rsidRDefault="00F06146" w:rsidP="003E729E">
      <w:pPr>
        <w:pStyle w:val="Bibliography"/>
        <w:rPr>
          <w:rFonts w:ascii="Calibri" w:hAnsi="Calibri" w:cs="Calibri"/>
        </w:rPr>
      </w:pPr>
      <w:r>
        <w:fldChar w:fldCharType="begin"/>
      </w:r>
      <w:r>
        <w:instrText xml:space="preserve"> ADDIN ZOTERO_BIBL {"uncited":[],"omitted":[],"custom":[]} CSL_BIBLIOGRAPHY </w:instrText>
      </w:r>
      <w:r>
        <w:fldChar w:fldCharType="separate"/>
      </w:r>
      <w:r w:rsidR="003E729E" w:rsidRPr="003E729E">
        <w:rPr>
          <w:rFonts w:ascii="Calibri" w:hAnsi="Calibri" w:cs="Calibri"/>
        </w:rPr>
        <w:t>[1]</w:t>
      </w:r>
      <w:r w:rsidR="003E729E" w:rsidRPr="003E729E">
        <w:rPr>
          <w:rFonts w:ascii="Calibri" w:hAnsi="Calibri" w:cs="Calibri"/>
        </w:rPr>
        <w:tab/>
        <w:t>‘DC Realisation in the 21st Century’. Accessed: Dec. 30, 2025. [Online]. Available: https://electrical.theiet.org/wiring-matters/years/2021/88-november-2021/dc-realisation-in-the-21st-century/</w:t>
      </w:r>
    </w:p>
    <w:p w14:paraId="70E1D951" w14:textId="26FFE490" w:rsidR="003E729E" w:rsidRPr="003E729E" w:rsidRDefault="003E729E" w:rsidP="003E729E">
      <w:pPr>
        <w:pStyle w:val="Bibliography"/>
        <w:rPr>
          <w:rFonts w:ascii="Calibri" w:hAnsi="Calibri" w:cs="Calibri"/>
        </w:rPr>
      </w:pPr>
      <w:r w:rsidRPr="003E729E">
        <w:rPr>
          <w:rFonts w:ascii="Calibri" w:hAnsi="Calibri" w:cs="Calibri"/>
        </w:rPr>
        <w:t>[2]</w:t>
      </w:r>
      <w:r w:rsidRPr="003E729E">
        <w:rPr>
          <w:rFonts w:ascii="Calibri" w:hAnsi="Calibri" w:cs="Calibri"/>
        </w:rPr>
        <w:tab/>
        <w:t xml:space="preserve">J. O. Bird, </w:t>
      </w:r>
      <w:r w:rsidRPr="003E729E">
        <w:rPr>
          <w:rFonts w:ascii="Calibri" w:hAnsi="Calibri" w:cs="Calibri"/>
          <w:i/>
          <w:iCs/>
        </w:rPr>
        <w:t>Bird’s electrical and electronic principles and technology</w:t>
      </w:r>
      <w:r w:rsidRPr="003E729E">
        <w:rPr>
          <w:rFonts w:ascii="Calibri" w:hAnsi="Calibri" w:cs="Calibri"/>
        </w:rPr>
        <w:t>, Seventh edition. Abingdon, Oxon New York, NY: Routledge, 2021</w:t>
      </w:r>
      <w:r>
        <w:rPr>
          <w:rFonts w:ascii="Calibri" w:hAnsi="Calibri" w:cs="Calibri"/>
        </w:rPr>
        <w:t>, p-459</w:t>
      </w:r>
      <w:r w:rsidRPr="003E729E">
        <w:rPr>
          <w:rFonts w:ascii="Calibri" w:hAnsi="Calibri" w:cs="Calibri"/>
        </w:rPr>
        <w:t>.</w:t>
      </w:r>
    </w:p>
    <w:p w14:paraId="235AFD5A" w14:textId="432061C0" w:rsidR="003E729E" w:rsidRPr="003E729E" w:rsidRDefault="003E729E" w:rsidP="003E729E">
      <w:pPr>
        <w:pStyle w:val="Bibliography"/>
        <w:rPr>
          <w:rFonts w:ascii="Calibri" w:hAnsi="Calibri" w:cs="Calibri"/>
        </w:rPr>
      </w:pPr>
      <w:r w:rsidRPr="003E729E">
        <w:rPr>
          <w:rFonts w:ascii="Calibri" w:hAnsi="Calibri" w:cs="Calibri"/>
        </w:rPr>
        <w:t>[3]</w:t>
      </w:r>
      <w:r w:rsidRPr="003E729E">
        <w:rPr>
          <w:rFonts w:ascii="Calibri" w:hAnsi="Calibri" w:cs="Calibri"/>
        </w:rPr>
        <w:tab/>
      </w:r>
      <w:r w:rsidRPr="003E729E">
        <w:rPr>
          <w:rFonts w:ascii="Calibri" w:hAnsi="Calibri" w:cs="Calibri"/>
          <w:i/>
          <w:iCs/>
        </w:rPr>
        <w:t>Requirements for electrical installations: IET wiring regulations, eighteenth edition BS 7671:2018+A2:2022</w:t>
      </w:r>
      <w:r w:rsidRPr="003E729E">
        <w:rPr>
          <w:rFonts w:ascii="Calibri" w:hAnsi="Calibri" w:cs="Calibri"/>
        </w:rPr>
        <w:t>. Institution of Engineering and Technology, 2022</w:t>
      </w:r>
      <w:r>
        <w:rPr>
          <w:rFonts w:ascii="Calibri" w:hAnsi="Calibri" w:cs="Calibri"/>
        </w:rPr>
        <w:t>, p-134</w:t>
      </w:r>
      <w:r w:rsidRPr="003E729E">
        <w:rPr>
          <w:rFonts w:ascii="Calibri" w:hAnsi="Calibri" w:cs="Calibri"/>
        </w:rPr>
        <w:t>.</w:t>
      </w:r>
    </w:p>
    <w:p w14:paraId="74B62229" w14:textId="0A7E33AE" w:rsidR="003E729E" w:rsidRPr="003E729E" w:rsidRDefault="003E729E" w:rsidP="003E729E">
      <w:pPr>
        <w:pStyle w:val="Bibliography"/>
        <w:rPr>
          <w:rFonts w:ascii="Calibri" w:hAnsi="Calibri" w:cs="Calibri"/>
        </w:rPr>
      </w:pPr>
      <w:r w:rsidRPr="003E729E">
        <w:rPr>
          <w:rFonts w:ascii="Calibri" w:hAnsi="Calibri" w:cs="Calibri"/>
        </w:rPr>
        <w:t>[4]</w:t>
      </w:r>
      <w:r w:rsidRPr="003E729E">
        <w:rPr>
          <w:rFonts w:ascii="Calibri" w:hAnsi="Calibri" w:cs="Calibri"/>
        </w:rPr>
        <w:tab/>
        <w:t xml:space="preserve">P. Horowitz and W. Hill, </w:t>
      </w:r>
      <w:r w:rsidRPr="003E729E">
        <w:rPr>
          <w:rFonts w:ascii="Calibri" w:hAnsi="Calibri" w:cs="Calibri"/>
          <w:i/>
          <w:iCs/>
        </w:rPr>
        <w:t>The art of electronics</w:t>
      </w:r>
      <w:r w:rsidRPr="003E729E">
        <w:rPr>
          <w:rFonts w:ascii="Calibri" w:hAnsi="Calibri" w:cs="Calibri"/>
        </w:rPr>
        <w:t>, Third edition, 21st printing with corrections. Cambridge, New York: Cambridge University Press, 2024</w:t>
      </w:r>
      <w:r>
        <w:rPr>
          <w:rFonts w:ascii="Calibri" w:hAnsi="Calibri" w:cs="Calibri"/>
        </w:rPr>
        <w:t>, p-18</w:t>
      </w:r>
      <w:r w:rsidRPr="003E729E">
        <w:rPr>
          <w:rFonts w:ascii="Calibri" w:hAnsi="Calibri" w:cs="Calibri"/>
        </w:rPr>
        <w:t>.</w:t>
      </w:r>
    </w:p>
    <w:p w14:paraId="0A496F24" w14:textId="657109B9" w:rsidR="003E729E" w:rsidRPr="003E729E" w:rsidRDefault="003E729E" w:rsidP="003E729E">
      <w:pPr>
        <w:pStyle w:val="Bibliography"/>
        <w:rPr>
          <w:rFonts w:ascii="Calibri" w:hAnsi="Calibri" w:cs="Calibri"/>
        </w:rPr>
      </w:pPr>
      <w:r w:rsidRPr="003E729E">
        <w:rPr>
          <w:rFonts w:ascii="Calibri" w:hAnsi="Calibri" w:cs="Calibri"/>
        </w:rPr>
        <w:t>[5]</w:t>
      </w:r>
      <w:r w:rsidRPr="003E729E">
        <w:rPr>
          <w:rFonts w:ascii="Calibri" w:hAnsi="Calibri" w:cs="Calibri"/>
        </w:rPr>
        <w:tab/>
        <w:t xml:space="preserve">P. Horowitz and W. Hill, </w:t>
      </w:r>
      <w:r w:rsidRPr="003E729E">
        <w:rPr>
          <w:rFonts w:ascii="Calibri" w:hAnsi="Calibri" w:cs="Calibri"/>
          <w:i/>
          <w:iCs/>
        </w:rPr>
        <w:t>The art of electronics</w:t>
      </w:r>
      <w:r w:rsidRPr="003E729E">
        <w:rPr>
          <w:rFonts w:ascii="Calibri" w:hAnsi="Calibri" w:cs="Calibri"/>
        </w:rPr>
        <w:t>, Third edition, 21st printing with corrections. Cambridge, New York: Cambridge University Press, 2024</w:t>
      </w:r>
      <w:r>
        <w:rPr>
          <w:rFonts w:ascii="Calibri" w:hAnsi="Calibri" w:cs="Calibri"/>
        </w:rPr>
        <w:t>, p-28</w:t>
      </w:r>
      <w:r w:rsidRPr="003E729E">
        <w:rPr>
          <w:rFonts w:ascii="Calibri" w:hAnsi="Calibri" w:cs="Calibri"/>
        </w:rPr>
        <w:t>.</w:t>
      </w:r>
    </w:p>
    <w:p w14:paraId="3E396F73" w14:textId="2197A1EF" w:rsidR="003E729E" w:rsidRPr="003E729E" w:rsidRDefault="003E729E" w:rsidP="003E729E">
      <w:pPr>
        <w:pStyle w:val="Bibliography"/>
        <w:rPr>
          <w:rFonts w:ascii="Calibri" w:hAnsi="Calibri" w:cs="Calibri"/>
        </w:rPr>
      </w:pPr>
      <w:r w:rsidRPr="003E729E">
        <w:rPr>
          <w:rFonts w:ascii="Calibri" w:hAnsi="Calibri" w:cs="Calibri"/>
        </w:rPr>
        <w:t>[6]</w:t>
      </w:r>
      <w:r w:rsidRPr="003E729E">
        <w:rPr>
          <w:rFonts w:ascii="Calibri" w:hAnsi="Calibri" w:cs="Calibri"/>
        </w:rPr>
        <w:tab/>
        <w:t xml:space="preserve">J. O. Bird, </w:t>
      </w:r>
      <w:r w:rsidRPr="003E729E">
        <w:rPr>
          <w:rFonts w:ascii="Calibri" w:hAnsi="Calibri" w:cs="Calibri"/>
          <w:i/>
          <w:iCs/>
        </w:rPr>
        <w:t>Bird’s electrical and electronic principles and technology</w:t>
      </w:r>
      <w:r w:rsidRPr="003E729E">
        <w:rPr>
          <w:rFonts w:ascii="Calibri" w:hAnsi="Calibri" w:cs="Calibri"/>
        </w:rPr>
        <w:t>, Seventh edition. Abingdon, Oxon New York, NY: Routledge, 2021</w:t>
      </w:r>
      <w:r>
        <w:rPr>
          <w:rFonts w:ascii="Calibri" w:hAnsi="Calibri" w:cs="Calibri"/>
        </w:rPr>
        <w:t>, p-371</w:t>
      </w:r>
      <w:r w:rsidRPr="003E729E">
        <w:rPr>
          <w:rFonts w:ascii="Calibri" w:hAnsi="Calibri" w:cs="Calibri"/>
        </w:rPr>
        <w:t>.</w:t>
      </w:r>
    </w:p>
    <w:p w14:paraId="3C757189" w14:textId="77777777" w:rsidR="003E729E" w:rsidRPr="003E729E" w:rsidRDefault="003E729E" w:rsidP="003E729E">
      <w:pPr>
        <w:pStyle w:val="Bibliography"/>
        <w:rPr>
          <w:rFonts w:ascii="Calibri" w:hAnsi="Calibri" w:cs="Calibri"/>
        </w:rPr>
      </w:pPr>
      <w:r w:rsidRPr="003E729E">
        <w:rPr>
          <w:rFonts w:ascii="Calibri" w:hAnsi="Calibri" w:cs="Calibri"/>
        </w:rPr>
        <w:t>[7]</w:t>
      </w:r>
      <w:r w:rsidRPr="003E729E">
        <w:rPr>
          <w:rFonts w:ascii="Calibri" w:hAnsi="Calibri" w:cs="Calibri"/>
        </w:rPr>
        <w:tab/>
        <w:t xml:space="preserve">X. Wu, ‘The Role of Passive Filter in Harmonic Suppression’, </w:t>
      </w:r>
      <w:r w:rsidRPr="003E729E">
        <w:rPr>
          <w:rFonts w:ascii="Calibri" w:hAnsi="Calibri" w:cs="Calibri"/>
          <w:i/>
          <w:iCs/>
        </w:rPr>
        <w:t>Int. Core J. Eng.</w:t>
      </w:r>
      <w:r w:rsidRPr="003E729E">
        <w:rPr>
          <w:rFonts w:ascii="Calibri" w:hAnsi="Calibri" w:cs="Calibri"/>
        </w:rPr>
        <w:t>, vol. 11, no. 1, p. 161, 2025.</w:t>
      </w:r>
    </w:p>
    <w:p w14:paraId="009157AF" w14:textId="5DFA4AC7" w:rsidR="003E729E" w:rsidRPr="003E729E" w:rsidRDefault="003E729E" w:rsidP="003E729E">
      <w:pPr>
        <w:pStyle w:val="Bibliography"/>
        <w:rPr>
          <w:rFonts w:ascii="Calibri" w:hAnsi="Calibri" w:cs="Calibri"/>
        </w:rPr>
      </w:pPr>
      <w:r w:rsidRPr="003E729E">
        <w:rPr>
          <w:rFonts w:ascii="Calibri" w:hAnsi="Calibri" w:cs="Calibri"/>
        </w:rPr>
        <w:lastRenderedPageBreak/>
        <w:t>[8]</w:t>
      </w:r>
      <w:r w:rsidRPr="003E729E">
        <w:rPr>
          <w:rFonts w:ascii="Calibri" w:hAnsi="Calibri" w:cs="Calibri"/>
        </w:rPr>
        <w:tab/>
        <w:t xml:space="preserve">J. O. Bird, </w:t>
      </w:r>
      <w:r w:rsidRPr="003E729E">
        <w:rPr>
          <w:rFonts w:ascii="Calibri" w:hAnsi="Calibri" w:cs="Calibri"/>
          <w:i/>
          <w:iCs/>
        </w:rPr>
        <w:t>Bird’s electrical and electronic principles and technology</w:t>
      </w:r>
      <w:r w:rsidRPr="003E729E">
        <w:rPr>
          <w:rFonts w:ascii="Calibri" w:hAnsi="Calibri" w:cs="Calibri"/>
        </w:rPr>
        <w:t>, Seventh edition. London New York: Routledge, Taylor &amp; Francis Group, 2022</w:t>
      </w:r>
      <w:r>
        <w:rPr>
          <w:rFonts w:ascii="Calibri" w:hAnsi="Calibri" w:cs="Calibri"/>
        </w:rPr>
        <w:t>, p-296-267</w:t>
      </w:r>
      <w:r w:rsidRPr="003E729E">
        <w:rPr>
          <w:rFonts w:ascii="Calibri" w:hAnsi="Calibri" w:cs="Calibri"/>
        </w:rPr>
        <w:t>.</w:t>
      </w:r>
    </w:p>
    <w:p w14:paraId="62DD8FEA" w14:textId="77777777" w:rsidR="003E729E" w:rsidRPr="003E729E" w:rsidRDefault="003E729E" w:rsidP="003E729E">
      <w:pPr>
        <w:pStyle w:val="Bibliography"/>
        <w:rPr>
          <w:rFonts w:ascii="Calibri" w:hAnsi="Calibri" w:cs="Calibri"/>
        </w:rPr>
      </w:pPr>
      <w:r w:rsidRPr="003E729E">
        <w:rPr>
          <w:rFonts w:ascii="Calibri" w:hAnsi="Calibri" w:cs="Calibri"/>
        </w:rPr>
        <w:t>[9]</w:t>
      </w:r>
      <w:r w:rsidRPr="003E729E">
        <w:rPr>
          <w:rFonts w:ascii="Calibri" w:hAnsi="Calibri" w:cs="Calibri"/>
        </w:rPr>
        <w:tab/>
        <w:t xml:space="preserve">J. O. Bird, </w:t>
      </w:r>
      <w:r w:rsidRPr="003E729E">
        <w:rPr>
          <w:rFonts w:ascii="Calibri" w:hAnsi="Calibri" w:cs="Calibri"/>
          <w:i/>
          <w:iCs/>
        </w:rPr>
        <w:t>Bird’s electrical and electronic principles and technology</w:t>
      </w:r>
      <w:r w:rsidRPr="003E729E">
        <w:rPr>
          <w:rFonts w:ascii="Calibri" w:hAnsi="Calibri" w:cs="Calibri"/>
        </w:rPr>
        <w:t>, Seventh edition. Abingdon, Oxon New York, NY: Routledge, 2021.</w:t>
      </w:r>
    </w:p>
    <w:p w14:paraId="68E6FED0" w14:textId="142E009C" w:rsidR="003E729E" w:rsidRPr="003E729E" w:rsidRDefault="003E729E" w:rsidP="003E729E">
      <w:pPr>
        <w:pStyle w:val="Bibliography"/>
        <w:rPr>
          <w:rFonts w:ascii="Calibri" w:hAnsi="Calibri" w:cs="Calibri"/>
        </w:rPr>
      </w:pPr>
      <w:r w:rsidRPr="003E729E">
        <w:rPr>
          <w:rFonts w:ascii="Calibri" w:hAnsi="Calibri" w:cs="Calibri"/>
        </w:rPr>
        <w:t>[10]</w:t>
      </w:r>
      <w:r w:rsidRPr="003E729E">
        <w:rPr>
          <w:rFonts w:ascii="Calibri" w:hAnsi="Calibri" w:cs="Calibri"/>
        </w:rPr>
        <w:tab/>
        <w:t xml:space="preserve">J. O. Bird, </w:t>
      </w:r>
      <w:r w:rsidRPr="003E729E">
        <w:rPr>
          <w:rFonts w:ascii="Calibri" w:hAnsi="Calibri" w:cs="Calibri"/>
          <w:i/>
          <w:iCs/>
        </w:rPr>
        <w:t>Bird’s electrical and electronic principles and technology</w:t>
      </w:r>
      <w:r w:rsidRPr="003E729E">
        <w:rPr>
          <w:rFonts w:ascii="Calibri" w:hAnsi="Calibri" w:cs="Calibri"/>
        </w:rPr>
        <w:t>, Seventh edition. Abingdon, Oxon New York, NY: Routledge, 2021</w:t>
      </w:r>
      <w:r>
        <w:rPr>
          <w:rFonts w:ascii="Calibri" w:hAnsi="Calibri" w:cs="Calibri"/>
        </w:rPr>
        <w:t>, p-362</w:t>
      </w:r>
      <w:r w:rsidRPr="003E729E">
        <w:rPr>
          <w:rFonts w:ascii="Calibri" w:hAnsi="Calibri" w:cs="Calibri"/>
        </w:rPr>
        <w:t>.</w:t>
      </w:r>
    </w:p>
    <w:p w14:paraId="00CA7212" w14:textId="77777777" w:rsidR="003E729E" w:rsidRPr="003E729E" w:rsidRDefault="003E729E" w:rsidP="003E729E">
      <w:pPr>
        <w:pStyle w:val="Bibliography"/>
        <w:rPr>
          <w:rFonts w:ascii="Calibri" w:hAnsi="Calibri" w:cs="Calibri"/>
        </w:rPr>
      </w:pPr>
      <w:r w:rsidRPr="003E729E">
        <w:rPr>
          <w:rFonts w:ascii="Calibri" w:hAnsi="Calibri" w:cs="Calibri"/>
        </w:rPr>
        <w:t>[11]</w:t>
      </w:r>
      <w:r w:rsidRPr="003E729E">
        <w:rPr>
          <w:rFonts w:ascii="Calibri" w:hAnsi="Calibri" w:cs="Calibri"/>
        </w:rPr>
        <w:tab/>
        <w:t>‘DOE-HDBK-1001/3-92; DOE Fundamentals Handbook Electrical Science Volume 3 of 4’. Accessed: Jan. 03, 2026. [Online]. Available: https://www-mdp.eng.cam.ac.uk/web/library/enginfo/textbooks_dvd_only/doe_handbooks/elecsci3.pdf?utm</w:t>
      </w:r>
    </w:p>
    <w:p w14:paraId="7186BD5B" w14:textId="77777777" w:rsidR="003E729E" w:rsidRPr="003E729E" w:rsidRDefault="003E729E" w:rsidP="003E729E">
      <w:pPr>
        <w:pStyle w:val="Bibliography"/>
        <w:rPr>
          <w:rFonts w:ascii="Calibri" w:hAnsi="Calibri" w:cs="Calibri"/>
        </w:rPr>
      </w:pPr>
      <w:r w:rsidRPr="003E729E">
        <w:rPr>
          <w:rFonts w:ascii="Calibri" w:hAnsi="Calibri" w:cs="Calibri"/>
        </w:rPr>
        <w:t>[12]</w:t>
      </w:r>
      <w:r w:rsidRPr="003E729E">
        <w:rPr>
          <w:rFonts w:ascii="Calibri" w:hAnsi="Calibri" w:cs="Calibri"/>
        </w:rPr>
        <w:tab/>
        <w:t>‘AGN-087_C-Power-Factor.pdf’. Accessed: Jan. 02, 2026. [Online]. Available: https://www.stamford-avk.com/sites/stamfordavk/files/AGNs/AGN-087_C-Power-Factor.pdf</w:t>
      </w:r>
    </w:p>
    <w:p w14:paraId="591B3B54" w14:textId="77777777" w:rsidR="003E729E" w:rsidRPr="003E729E" w:rsidRDefault="003E729E" w:rsidP="003E729E">
      <w:pPr>
        <w:pStyle w:val="Bibliography"/>
        <w:rPr>
          <w:rFonts w:ascii="Calibri" w:hAnsi="Calibri" w:cs="Calibri"/>
        </w:rPr>
      </w:pPr>
      <w:r w:rsidRPr="003E729E">
        <w:rPr>
          <w:rFonts w:ascii="Calibri" w:hAnsi="Calibri" w:cs="Calibri"/>
        </w:rPr>
        <w:t>[13]</w:t>
      </w:r>
      <w:r w:rsidRPr="003E729E">
        <w:rPr>
          <w:rFonts w:ascii="Calibri" w:hAnsi="Calibri" w:cs="Calibri"/>
        </w:rPr>
        <w:tab/>
        <w:t xml:space="preserve">D. Mohanraj, D. Samithas, P. K. Balachandran, and M. A. A. Mohd Zainuri, ‘An Improved Power Factor Correction Converter for Switched Reluctance Motor Drive Performance Analysis’, </w:t>
      </w:r>
      <w:r w:rsidRPr="003E729E">
        <w:rPr>
          <w:rFonts w:ascii="Calibri" w:hAnsi="Calibri" w:cs="Calibri"/>
          <w:i/>
          <w:iCs/>
        </w:rPr>
        <w:t>IEEE Access</w:t>
      </w:r>
      <w:r w:rsidRPr="003E729E">
        <w:rPr>
          <w:rFonts w:ascii="Calibri" w:hAnsi="Calibri" w:cs="Calibri"/>
        </w:rPr>
        <w:t>, vol. 13, pp. 71187–71196, 2025, doi: 10.1109/ACCESS.2025.3561335.</w:t>
      </w:r>
    </w:p>
    <w:p w14:paraId="04BFE0DB" w14:textId="77777777" w:rsidR="003E729E" w:rsidRPr="003E729E" w:rsidRDefault="003E729E" w:rsidP="003E729E">
      <w:pPr>
        <w:pStyle w:val="Bibliography"/>
        <w:rPr>
          <w:rFonts w:ascii="Calibri" w:hAnsi="Calibri" w:cs="Calibri"/>
        </w:rPr>
      </w:pPr>
      <w:r w:rsidRPr="003E729E">
        <w:rPr>
          <w:rFonts w:ascii="Calibri" w:hAnsi="Calibri" w:cs="Calibri"/>
        </w:rPr>
        <w:t>[14]</w:t>
      </w:r>
      <w:r w:rsidRPr="003E729E">
        <w:rPr>
          <w:rFonts w:ascii="Calibri" w:hAnsi="Calibri" w:cs="Calibri"/>
        </w:rPr>
        <w:tab/>
        <w:t xml:space="preserve">K. Abe, H. Haga, K. Ohishi, and Y. Yokokura, ‘Fine Current Harmonics Reduction Method for Electrolytic Capacitor-Less and Inductor-Less Inverter Based on Motor Torque Control and Fast Voltage Feedforward Control for IPMSM’, </w:t>
      </w:r>
      <w:r w:rsidRPr="003E729E">
        <w:rPr>
          <w:rFonts w:ascii="Calibri" w:hAnsi="Calibri" w:cs="Calibri"/>
          <w:i/>
          <w:iCs/>
        </w:rPr>
        <w:t>IEEE Trans. Ind. Electron.</w:t>
      </w:r>
      <w:r w:rsidRPr="003E729E">
        <w:rPr>
          <w:rFonts w:ascii="Calibri" w:hAnsi="Calibri" w:cs="Calibri"/>
        </w:rPr>
        <w:t>, vol. 64, no. 2, pp. 1071–1080, Feb. 2017, doi: 10.1109/TIE.2016.2614270.</w:t>
      </w:r>
    </w:p>
    <w:p w14:paraId="5021F525" w14:textId="77777777" w:rsidR="003E729E" w:rsidRPr="003E729E" w:rsidRDefault="003E729E" w:rsidP="003E729E">
      <w:pPr>
        <w:pStyle w:val="Bibliography"/>
        <w:rPr>
          <w:rFonts w:ascii="Calibri" w:hAnsi="Calibri" w:cs="Calibri"/>
        </w:rPr>
      </w:pPr>
      <w:r w:rsidRPr="003E729E">
        <w:rPr>
          <w:rFonts w:ascii="Calibri" w:hAnsi="Calibri" w:cs="Calibri"/>
        </w:rPr>
        <w:t>[15]</w:t>
      </w:r>
      <w:r w:rsidRPr="003E729E">
        <w:rPr>
          <w:rFonts w:ascii="Calibri" w:hAnsi="Calibri" w:cs="Calibri"/>
        </w:rPr>
        <w:tab/>
        <w:t xml:space="preserve">W. Li, Q. Liu, Z. Zhang, and Q. Wang, ‘High power factor high power density high voltage converter based on AC link’, </w:t>
      </w:r>
      <w:r w:rsidRPr="003E729E">
        <w:rPr>
          <w:rFonts w:ascii="Calibri" w:hAnsi="Calibri" w:cs="Calibri"/>
          <w:i/>
          <w:iCs/>
        </w:rPr>
        <w:t>IET Power Electron.</w:t>
      </w:r>
      <w:r w:rsidRPr="003E729E">
        <w:rPr>
          <w:rFonts w:ascii="Calibri" w:hAnsi="Calibri" w:cs="Calibri"/>
        </w:rPr>
        <w:t>, vol. 10, no. 7, pp. 826–834, 2017, doi: 10.1049/iet-pel.2016.0225.</w:t>
      </w:r>
    </w:p>
    <w:p w14:paraId="41C66023" w14:textId="77777777" w:rsidR="003E729E" w:rsidRPr="003E729E" w:rsidRDefault="003E729E" w:rsidP="003E729E">
      <w:pPr>
        <w:pStyle w:val="Bibliography"/>
        <w:rPr>
          <w:rFonts w:ascii="Calibri" w:hAnsi="Calibri" w:cs="Calibri"/>
        </w:rPr>
      </w:pPr>
      <w:r w:rsidRPr="003E729E">
        <w:rPr>
          <w:rFonts w:ascii="Calibri" w:hAnsi="Calibri" w:cs="Calibri"/>
        </w:rPr>
        <w:t>[16]</w:t>
      </w:r>
      <w:r w:rsidRPr="003E729E">
        <w:rPr>
          <w:rFonts w:ascii="Calibri" w:hAnsi="Calibri" w:cs="Calibri"/>
        </w:rPr>
        <w:tab/>
        <w:t xml:space="preserve">S. Singer, S. Efrati, M. Alon, and D. Shmilovitz, ‘Maximum Electrical Power Extraction from Sources by Load Matching’, </w:t>
      </w:r>
      <w:r w:rsidRPr="003E729E">
        <w:rPr>
          <w:rFonts w:ascii="Calibri" w:hAnsi="Calibri" w:cs="Calibri"/>
          <w:i/>
          <w:iCs/>
        </w:rPr>
        <w:t>Energies</w:t>
      </w:r>
      <w:r w:rsidRPr="003E729E">
        <w:rPr>
          <w:rFonts w:ascii="Calibri" w:hAnsi="Calibri" w:cs="Calibri"/>
        </w:rPr>
        <w:t>, vol. 14, no. 23, p. 8025, Dec. 2021, doi: 10.3390/en14238025.</w:t>
      </w:r>
    </w:p>
    <w:p w14:paraId="7262F46E" w14:textId="6B8B1065" w:rsidR="003E729E" w:rsidRPr="003E729E" w:rsidRDefault="003E729E" w:rsidP="003E729E">
      <w:pPr>
        <w:pStyle w:val="Bibliography"/>
        <w:rPr>
          <w:rFonts w:ascii="Calibri" w:hAnsi="Calibri" w:cs="Calibri"/>
        </w:rPr>
      </w:pPr>
      <w:r w:rsidRPr="003E729E">
        <w:rPr>
          <w:rFonts w:ascii="Calibri" w:hAnsi="Calibri" w:cs="Calibri"/>
        </w:rPr>
        <w:t>[17]</w:t>
      </w:r>
      <w:r w:rsidRPr="003E729E">
        <w:rPr>
          <w:rFonts w:ascii="Calibri" w:hAnsi="Calibri" w:cs="Calibri"/>
        </w:rPr>
        <w:tab/>
        <w:t xml:space="preserve">J. O. Bird, </w:t>
      </w:r>
      <w:r w:rsidRPr="003E729E">
        <w:rPr>
          <w:rFonts w:ascii="Calibri" w:hAnsi="Calibri" w:cs="Calibri"/>
          <w:i/>
          <w:iCs/>
        </w:rPr>
        <w:t>Bird’s electrical and electronic principles and technology</w:t>
      </w:r>
      <w:r w:rsidRPr="003E729E">
        <w:rPr>
          <w:rFonts w:ascii="Calibri" w:hAnsi="Calibri" w:cs="Calibri"/>
        </w:rPr>
        <w:t>, Seventh edition. Abingdon, Oxon New York, NY: Routledge, 2021</w:t>
      </w:r>
      <w:r>
        <w:rPr>
          <w:rFonts w:ascii="Calibri" w:hAnsi="Calibri" w:cs="Calibri"/>
        </w:rPr>
        <w:t>,p-458</w:t>
      </w:r>
      <w:r w:rsidRPr="003E729E">
        <w:rPr>
          <w:rFonts w:ascii="Calibri" w:hAnsi="Calibri" w:cs="Calibri"/>
        </w:rPr>
        <w:t>.</w:t>
      </w:r>
    </w:p>
    <w:p w14:paraId="5948185F" w14:textId="2E016076" w:rsidR="003E729E" w:rsidRPr="003E729E" w:rsidRDefault="003E729E" w:rsidP="003E729E">
      <w:pPr>
        <w:pStyle w:val="Bibliography"/>
        <w:rPr>
          <w:rFonts w:ascii="Calibri" w:hAnsi="Calibri" w:cs="Calibri"/>
        </w:rPr>
      </w:pPr>
      <w:r w:rsidRPr="003E729E">
        <w:rPr>
          <w:rFonts w:ascii="Calibri" w:hAnsi="Calibri" w:cs="Calibri"/>
        </w:rPr>
        <w:t>[18]</w:t>
      </w:r>
      <w:r w:rsidRPr="003E729E">
        <w:rPr>
          <w:rFonts w:ascii="Calibri" w:hAnsi="Calibri" w:cs="Calibri"/>
        </w:rPr>
        <w:tab/>
        <w:t xml:space="preserve">J. O. Bird, </w:t>
      </w:r>
      <w:r w:rsidRPr="003E729E">
        <w:rPr>
          <w:rFonts w:ascii="Calibri" w:hAnsi="Calibri" w:cs="Calibri"/>
          <w:i/>
          <w:iCs/>
        </w:rPr>
        <w:t>Bird’s electrical and electronic principles and technology</w:t>
      </w:r>
      <w:r w:rsidRPr="003E729E">
        <w:rPr>
          <w:rFonts w:ascii="Calibri" w:hAnsi="Calibri" w:cs="Calibri"/>
        </w:rPr>
        <w:t>, Seventh edition. Abingdon, Oxon New York, NY: Routledge, 2021</w:t>
      </w:r>
      <w:r>
        <w:rPr>
          <w:rFonts w:ascii="Calibri" w:hAnsi="Calibri" w:cs="Calibri"/>
        </w:rPr>
        <w:t>,p-470</w:t>
      </w:r>
      <w:r w:rsidRPr="003E729E">
        <w:rPr>
          <w:rFonts w:ascii="Calibri" w:hAnsi="Calibri" w:cs="Calibri"/>
        </w:rPr>
        <w:t>.</w:t>
      </w:r>
    </w:p>
    <w:p w14:paraId="3DDBCA74" w14:textId="77777777" w:rsidR="003E729E" w:rsidRPr="003E729E" w:rsidRDefault="003E729E" w:rsidP="003E729E">
      <w:pPr>
        <w:pStyle w:val="Bibliography"/>
        <w:rPr>
          <w:rFonts w:ascii="Calibri" w:hAnsi="Calibri" w:cs="Calibri"/>
        </w:rPr>
      </w:pPr>
      <w:r w:rsidRPr="003E729E">
        <w:rPr>
          <w:rFonts w:ascii="Calibri" w:hAnsi="Calibri" w:cs="Calibri"/>
        </w:rPr>
        <w:t>[19]</w:t>
      </w:r>
      <w:r w:rsidRPr="003E729E">
        <w:rPr>
          <w:rFonts w:ascii="Calibri" w:hAnsi="Calibri" w:cs="Calibri"/>
        </w:rPr>
        <w:tab/>
        <w:t xml:space="preserve">G. K. Singh, ‘Multi-phase induction machine drive research—a survey’, </w:t>
      </w:r>
      <w:r w:rsidRPr="003E729E">
        <w:rPr>
          <w:rFonts w:ascii="Calibri" w:hAnsi="Calibri" w:cs="Calibri"/>
          <w:i/>
          <w:iCs/>
        </w:rPr>
        <w:t>Electr. Power Syst. Res.</w:t>
      </w:r>
      <w:r w:rsidRPr="003E729E">
        <w:rPr>
          <w:rFonts w:ascii="Calibri" w:hAnsi="Calibri" w:cs="Calibri"/>
        </w:rPr>
        <w:t>, vol. 61, no. 2, pp. 139–147, Mar. 2002, doi: 10.1016/S0378-7796(02)00007-X.</w:t>
      </w:r>
    </w:p>
    <w:p w14:paraId="33F2AB18" w14:textId="77777777" w:rsidR="003E729E" w:rsidRPr="003E729E" w:rsidRDefault="003E729E" w:rsidP="003E729E">
      <w:pPr>
        <w:pStyle w:val="Bibliography"/>
        <w:rPr>
          <w:rFonts w:ascii="Calibri" w:hAnsi="Calibri" w:cs="Calibri"/>
        </w:rPr>
      </w:pPr>
      <w:r w:rsidRPr="003E729E">
        <w:rPr>
          <w:rFonts w:ascii="Calibri" w:hAnsi="Calibri" w:cs="Calibri"/>
        </w:rPr>
        <w:t>[20]</w:t>
      </w:r>
      <w:r w:rsidRPr="003E729E">
        <w:rPr>
          <w:rFonts w:ascii="Calibri" w:hAnsi="Calibri" w:cs="Calibri"/>
        </w:rPr>
        <w:tab/>
        <w:t>‘ECA’. Accessed: Jan. 03, 2026. [Online]. Available: https://www.eca.co.uk/CMSPages/GetFile.aspx?guid=38d1e6c8-ad78-4e99-8745-9fe589d4ef3d</w:t>
      </w:r>
    </w:p>
    <w:p w14:paraId="7F9A8138" w14:textId="77777777" w:rsidR="003E729E" w:rsidRPr="003E729E" w:rsidRDefault="003E729E" w:rsidP="003E729E">
      <w:pPr>
        <w:pStyle w:val="Bibliography"/>
        <w:rPr>
          <w:rFonts w:ascii="Calibri" w:hAnsi="Calibri" w:cs="Calibri"/>
        </w:rPr>
      </w:pPr>
      <w:r w:rsidRPr="003E729E">
        <w:rPr>
          <w:rFonts w:ascii="Calibri" w:hAnsi="Calibri" w:cs="Calibri"/>
        </w:rPr>
        <w:t>[21]</w:t>
      </w:r>
      <w:r w:rsidRPr="003E729E">
        <w:rPr>
          <w:rFonts w:ascii="Calibri" w:hAnsi="Calibri" w:cs="Calibri"/>
        </w:rPr>
        <w:tab/>
        <w:t xml:space="preserve">F. Zheng and W. Zhang, ‘Long term effect of power factor correction on the industrial load: A case study’, in </w:t>
      </w:r>
      <w:r w:rsidRPr="003E729E">
        <w:rPr>
          <w:rFonts w:ascii="Calibri" w:hAnsi="Calibri" w:cs="Calibri"/>
          <w:i/>
          <w:iCs/>
        </w:rPr>
        <w:t>2017 Australasian Universities Power Engineering Conference (AUPEC)</w:t>
      </w:r>
      <w:r w:rsidRPr="003E729E">
        <w:rPr>
          <w:rFonts w:ascii="Calibri" w:hAnsi="Calibri" w:cs="Calibri"/>
        </w:rPr>
        <w:t>, Nov. 2017, pp. 1–5. doi: 10.1109/AUPEC.2017.8282382.</w:t>
      </w:r>
    </w:p>
    <w:p w14:paraId="2A6B1314" w14:textId="73CA7F30" w:rsidR="00E36C6B" w:rsidRPr="003A4F42" w:rsidRDefault="00F06146" w:rsidP="007F1D07">
      <w:pPr>
        <w:jc w:val="center"/>
      </w:pPr>
      <w:r>
        <w:fldChar w:fldCharType="end"/>
      </w:r>
    </w:p>
    <w:sectPr w:rsidR="00E36C6B" w:rsidRPr="003A4F42" w:rsidSect="002F2421">
      <w:type w:val="continuous"/>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D29A9" w14:textId="77777777" w:rsidR="00D541E4" w:rsidRDefault="00D541E4" w:rsidP="002F2421">
      <w:pPr>
        <w:spacing w:after="0" w:line="240" w:lineRule="auto"/>
      </w:pPr>
      <w:r>
        <w:separator/>
      </w:r>
    </w:p>
  </w:endnote>
  <w:endnote w:type="continuationSeparator" w:id="0">
    <w:p w14:paraId="3151CCBE" w14:textId="77777777" w:rsidR="00D541E4" w:rsidRDefault="00D541E4" w:rsidP="002F24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0F250" w14:textId="07151175" w:rsidR="0050041A" w:rsidRDefault="0050041A">
    <w:pPr>
      <w:pStyle w:val="Foote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85F45" w14:textId="1B0DB286" w:rsidR="002F2421" w:rsidRDefault="0050041A">
    <w:pPr>
      <w:pStyle w:val="Foote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p w14:paraId="45C8A06A" w14:textId="77777777" w:rsidR="002F2421" w:rsidRDefault="002F24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F4083" w14:textId="77777777" w:rsidR="00D541E4" w:rsidRDefault="00D541E4" w:rsidP="002F2421">
      <w:pPr>
        <w:spacing w:after="0" w:line="240" w:lineRule="auto"/>
      </w:pPr>
      <w:r>
        <w:separator/>
      </w:r>
    </w:p>
  </w:footnote>
  <w:footnote w:type="continuationSeparator" w:id="0">
    <w:p w14:paraId="6F1CCCDB" w14:textId="77777777" w:rsidR="00D541E4" w:rsidRDefault="00D541E4" w:rsidP="002F24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343E3" w14:textId="77777777" w:rsidR="003E449F" w:rsidRDefault="003E449F" w:rsidP="003E449F">
    <w:pPr>
      <w:pStyle w:val="Header"/>
      <w:jc w:val="center"/>
    </w:pPr>
  </w:p>
  <w:p w14:paraId="24BD75E2" w14:textId="77777777" w:rsidR="002433E9" w:rsidRDefault="002433E9" w:rsidP="003E449F">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5A0FD" w14:textId="7F9A812C" w:rsidR="002F2421" w:rsidRDefault="002F2421" w:rsidP="002F2421">
    <w:pPr>
      <w:pStyle w:val="Titl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6D12F5"/>
    <w:multiLevelType w:val="hybridMultilevel"/>
    <w:tmpl w:val="F38E3ED6"/>
    <w:lvl w:ilvl="0" w:tplc="08090001">
      <w:start w:val="1"/>
      <w:numFmt w:val="bullet"/>
      <w:lvlText w:val=""/>
      <w:lvlJc w:val="left"/>
      <w:pPr>
        <w:ind w:left="816" w:hanging="360"/>
      </w:pPr>
      <w:rPr>
        <w:rFonts w:ascii="Symbol" w:hAnsi="Symbol" w:hint="default"/>
      </w:rPr>
    </w:lvl>
    <w:lvl w:ilvl="1" w:tplc="08090003" w:tentative="1">
      <w:start w:val="1"/>
      <w:numFmt w:val="bullet"/>
      <w:lvlText w:val="o"/>
      <w:lvlJc w:val="left"/>
      <w:pPr>
        <w:ind w:left="1536" w:hanging="360"/>
      </w:pPr>
      <w:rPr>
        <w:rFonts w:ascii="Courier New" w:hAnsi="Courier New" w:cs="Courier New" w:hint="default"/>
      </w:rPr>
    </w:lvl>
    <w:lvl w:ilvl="2" w:tplc="08090005" w:tentative="1">
      <w:start w:val="1"/>
      <w:numFmt w:val="bullet"/>
      <w:lvlText w:val=""/>
      <w:lvlJc w:val="left"/>
      <w:pPr>
        <w:ind w:left="2256" w:hanging="360"/>
      </w:pPr>
      <w:rPr>
        <w:rFonts w:ascii="Wingdings" w:hAnsi="Wingdings" w:hint="default"/>
      </w:rPr>
    </w:lvl>
    <w:lvl w:ilvl="3" w:tplc="08090001" w:tentative="1">
      <w:start w:val="1"/>
      <w:numFmt w:val="bullet"/>
      <w:lvlText w:val=""/>
      <w:lvlJc w:val="left"/>
      <w:pPr>
        <w:ind w:left="2976" w:hanging="360"/>
      </w:pPr>
      <w:rPr>
        <w:rFonts w:ascii="Symbol" w:hAnsi="Symbol" w:hint="default"/>
      </w:rPr>
    </w:lvl>
    <w:lvl w:ilvl="4" w:tplc="08090003" w:tentative="1">
      <w:start w:val="1"/>
      <w:numFmt w:val="bullet"/>
      <w:lvlText w:val="o"/>
      <w:lvlJc w:val="left"/>
      <w:pPr>
        <w:ind w:left="3696" w:hanging="360"/>
      </w:pPr>
      <w:rPr>
        <w:rFonts w:ascii="Courier New" w:hAnsi="Courier New" w:cs="Courier New" w:hint="default"/>
      </w:rPr>
    </w:lvl>
    <w:lvl w:ilvl="5" w:tplc="08090005" w:tentative="1">
      <w:start w:val="1"/>
      <w:numFmt w:val="bullet"/>
      <w:lvlText w:val=""/>
      <w:lvlJc w:val="left"/>
      <w:pPr>
        <w:ind w:left="4416" w:hanging="360"/>
      </w:pPr>
      <w:rPr>
        <w:rFonts w:ascii="Wingdings" w:hAnsi="Wingdings" w:hint="default"/>
      </w:rPr>
    </w:lvl>
    <w:lvl w:ilvl="6" w:tplc="08090001" w:tentative="1">
      <w:start w:val="1"/>
      <w:numFmt w:val="bullet"/>
      <w:lvlText w:val=""/>
      <w:lvlJc w:val="left"/>
      <w:pPr>
        <w:ind w:left="5136" w:hanging="360"/>
      </w:pPr>
      <w:rPr>
        <w:rFonts w:ascii="Symbol" w:hAnsi="Symbol" w:hint="default"/>
      </w:rPr>
    </w:lvl>
    <w:lvl w:ilvl="7" w:tplc="08090003" w:tentative="1">
      <w:start w:val="1"/>
      <w:numFmt w:val="bullet"/>
      <w:lvlText w:val="o"/>
      <w:lvlJc w:val="left"/>
      <w:pPr>
        <w:ind w:left="5856" w:hanging="360"/>
      </w:pPr>
      <w:rPr>
        <w:rFonts w:ascii="Courier New" w:hAnsi="Courier New" w:cs="Courier New" w:hint="default"/>
      </w:rPr>
    </w:lvl>
    <w:lvl w:ilvl="8" w:tplc="08090005" w:tentative="1">
      <w:start w:val="1"/>
      <w:numFmt w:val="bullet"/>
      <w:lvlText w:val=""/>
      <w:lvlJc w:val="left"/>
      <w:pPr>
        <w:ind w:left="6576" w:hanging="360"/>
      </w:pPr>
      <w:rPr>
        <w:rFonts w:ascii="Wingdings" w:hAnsi="Wingdings" w:hint="default"/>
      </w:rPr>
    </w:lvl>
  </w:abstractNum>
  <w:abstractNum w:abstractNumId="1" w15:restartNumberingAfterBreak="0">
    <w:nsid w:val="3CDA25B5"/>
    <w:multiLevelType w:val="hybridMultilevel"/>
    <w:tmpl w:val="BA060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EC6EA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53813E53"/>
    <w:multiLevelType w:val="hybridMultilevel"/>
    <w:tmpl w:val="85CC8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FB78DB"/>
    <w:multiLevelType w:val="hybridMultilevel"/>
    <w:tmpl w:val="A22A9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FC28DD"/>
    <w:multiLevelType w:val="hybridMultilevel"/>
    <w:tmpl w:val="CE701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1330455">
    <w:abstractNumId w:val="2"/>
  </w:num>
  <w:num w:numId="2" w16cid:durableId="1542668777">
    <w:abstractNumId w:val="3"/>
  </w:num>
  <w:num w:numId="3" w16cid:durableId="1120220832">
    <w:abstractNumId w:val="4"/>
  </w:num>
  <w:num w:numId="4" w16cid:durableId="1042901723">
    <w:abstractNumId w:val="0"/>
  </w:num>
  <w:num w:numId="5" w16cid:durableId="1817843914">
    <w:abstractNumId w:val="1"/>
  </w:num>
  <w:num w:numId="6" w16cid:durableId="13683318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421"/>
    <w:rsid w:val="00006D36"/>
    <w:rsid w:val="00007E39"/>
    <w:rsid w:val="000110FE"/>
    <w:rsid w:val="000116A5"/>
    <w:rsid w:val="000124CF"/>
    <w:rsid w:val="000152BF"/>
    <w:rsid w:val="000203B0"/>
    <w:rsid w:val="000308B3"/>
    <w:rsid w:val="00033778"/>
    <w:rsid w:val="00035F67"/>
    <w:rsid w:val="00036AEF"/>
    <w:rsid w:val="00044413"/>
    <w:rsid w:val="000476E9"/>
    <w:rsid w:val="00047764"/>
    <w:rsid w:val="00053069"/>
    <w:rsid w:val="0005645D"/>
    <w:rsid w:val="000633A9"/>
    <w:rsid w:val="000664BA"/>
    <w:rsid w:val="0006714F"/>
    <w:rsid w:val="00067C2B"/>
    <w:rsid w:val="0008634B"/>
    <w:rsid w:val="0008781E"/>
    <w:rsid w:val="00090473"/>
    <w:rsid w:val="00093023"/>
    <w:rsid w:val="00095CF6"/>
    <w:rsid w:val="000A310F"/>
    <w:rsid w:val="000A6A10"/>
    <w:rsid w:val="000A7067"/>
    <w:rsid w:val="000A73A8"/>
    <w:rsid w:val="000B3629"/>
    <w:rsid w:val="000C1FE5"/>
    <w:rsid w:val="000C307E"/>
    <w:rsid w:val="000C436B"/>
    <w:rsid w:val="000D164F"/>
    <w:rsid w:val="000D2C07"/>
    <w:rsid w:val="000D4EB0"/>
    <w:rsid w:val="000D6FA3"/>
    <w:rsid w:val="000D7AF0"/>
    <w:rsid w:val="000E2F2C"/>
    <w:rsid w:val="000F09BB"/>
    <w:rsid w:val="000F161D"/>
    <w:rsid w:val="000F3F77"/>
    <w:rsid w:val="000F6D38"/>
    <w:rsid w:val="000F7835"/>
    <w:rsid w:val="00100061"/>
    <w:rsid w:val="00101F54"/>
    <w:rsid w:val="001149E5"/>
    <w:rsid w:val="00117334"/>
    <w:rsid w:val="001174FB"/>
    <w:rsid w:val="0011796D"/>
    <w:rsid w:val="00124435"/>
    <w:rsid w:val="00130AAA"/>
    <w:rsid w:val="001344D1"/>
    <w:rsid w:val="00135F51"/>
    <w:rsid w:val="00143D7A"/>
    <w:rsid w:val="00160E0E"/>
    <w:rsid w:val="00165431"/>
    <w:rsid w:val="0016701C"/>
    <w:rsid w:val="001721A4"/>
    <w:rsid w:val="00182C9A"/>
    <w:rsid w:val="0019622F"/>
    <w:rsid w:val="001A3FCC"/>
    <w:rsid w:val="001A5211"/>
    <w:rsid w:val="001C3550"/>
    <w:rsid w:val="001D04A4"/>
    <w:rsid w:val="001D0896"/>
    <w:rsid w:val="001E389C"/>
    <w:rsid w:val="001E62D8"/>
    <w:rsid w:val="001E7671"/>
    <w:rsid w:val="001F5F03"/>
    <w:rsid w:val="0020124E"/>
    <w:rsid w:val="00202AD9"/>
    <w:rsid w:val="00225EA9"/>
    <w:rsid w:val="00237EB0"/>
    <w:rsid w:val="00241CFC"/>
    <w:rsid w:val="002433E9"/>
    <w:rsid w:val="00243805"/>
    <w:rsid w:val="00245756"/>
    <w:rsid w:val="002464EF"/>
    <w:rsid w:val="002471AC"/>
    <w:rsid w:val="00262ED9"/>
    <w:rsid w:val="00270BDC"/>
    <w:rsid w:val="002773A5"/>
    <w:rsid w:val="00281E46"/>
    <w:rsid w:val="00290955"/>
    <w:rsid w:val="002944B8"/>
    <w:rsid w:val="002A0320"/>
    <w:rsid w:val="002A1011"/>
    <w:rsid w:val="002A20A5"/>
    <w:rsid w:val="002A3ED8"/>
    <w:rsid w:val="002A4BB9"/>
    <w:rsid w:val="002C7876"/>
    <w:rsid w:val="002E0E66"/>
    <w:rsid w:val="002E158D"/>
    <w:rsid w:val="002E3F4A"/>
    <w:rsid w:val="002F1AAA"/>
    <w:rsid w:val="002F2421"/>
    <w:rsid w:val="002F357D"/>
    <w:rsid w:val="002F38BE"/>
    <w:rsid w:val="00301970"/>
    <w:rsid w:val="00314AFD"/>
    <w:rsid w:val="00323591"/>
    <w:rsid w:val="00334DDC"/>
    <w:rsid w:val="00335E0B"/>
    <w:rsid w:val="00336ED2"/>
    <w:rsid w:val="003568D3"/>
    <w:rsid w:val="003623CF"/>
    <w:rsid w:val="00363862"/>
    <w:rsid w:val="003651C8"/>
    <w:rsid w:val="00374B9A"/>
    <w:rsid w:val="00377197"/>
    <w:rsid w:val="00381115"/>
    <w:rsid w:val="0038210C"/>
    <w:rsid w:val="00384D5C"/>
    <w:rsid w:val="00384E24"/>
    <w:rsid w:val="00385144"/>
    <w:rsid w:val="00390525"/>
    <w:rsid w:val="00391447"/>
    <w:rsid w:val="00391F60"/>
    <w:rsid w:val="00393240"/>
    <w:rsid w:val="003968A8"/>
    <w:rsid w:val="003A36B3"/>
    <w:rsid w:val="003A4F42"/>
    <w:rsid w:val="003B3D3D"/>
    <w:rsid w:val="003B728E"/>
    <w:rsid w:val="003C43A7"/>
    <w:rsid w:val="003D564E"/>
    <w:rsid w:val="003E449F"/>
    <w:rsid w:val="003E57E0"/>
    <w:rsid w:val="003E729E"/>
    <w:rsid w:val="003F1708"/>
    <w:rsid w:val="003F20AF"/>
    <w:rsid w:val="003F3F3A"/>
    <w:rsid w:val="004018D5"/>
    <w:rsid w:val="004029C2"/>
    <w:rsid w:val="004204C6"/>
    <w:rsid w:val="00425583"/>
    <w:rsid w:val="00435A1D"/>
    <w:rsid w:val="00436EC5"/>
    <w:rsid w:val="00440E35"/>
    <w:rsid w:val="00443221"/>
    <w:rsid w:val="00447B1B"/>
    <w:rsid w:val="004503B2"/>
    <w:rsid w:val="004506D2"/>
    <w:rsid w:val="004575A7"/>
    <w:rsid w:val="0046448F"/>
    <w:rsid w:val="00467793"/>
    <w:rsid w:val="0047153C"/>
    <w:rsid w:val="00477E36"/>
    <w:rsid w:val="00481881"/>
    <w:rsid w:val="00484BC3"/>
    <w:rsid w:val="004A2DED"/>
    <w:rsid w:val="004B2E7A"/>
    <w:rsid w:val="004B321A"/>
    <w:rsid w:val="004B7039"/>
    <w:rsid w:val="004C599B"/>
    <w:rsid w:val="004D06E7"/>
    <w:rsid w:val="004D350E"/>
    <w:rsid w:val="004E1DA9"/>
    <w:rsid w:val="004E2A70"/>
    <w:rsid w:val="004E4168"/>
    <w:rsid w:val="004F10C3"/>
    <w:rsid w:val="004F5CB1"/>
    <w:rsid w:val="004F71E2"/>
    <w:rsid w:val="00500026"/>
    <w:rsid w:val="0050041A"/>
    <w:rsid w:val="0050185F"/>
    <w:rsid w:val="005040CB"/>
    <w:rsid w:val="00506004"/>
    <w:rsid w:val="00511E95"/>
    <w:rsid w:val="00513FA6"/>
    <w:rsid w:val="005363F2"/>
    <w:rsid w:val="005424F3"/>
    <w:rsid w:val="00543B04"/>
    <w:rsid w:val="00547A21"/>
    <w:rsid w:val="00555FE0"/>
    <w:rsid w:val="005576CE"/>
    <w:rsid w:val="00561365"/>
    <w:rsid w:val="00562057"/>
    <w:rsid w:val="00562362"/>
    <w:rsid w:val="00570EE6"/>
    <w:rsid w:val="0057381D"/>
    <w:rsid w:val="0058505D"/>
    <w:rsid w:val="0058600E"/>
    <w:rsid w:val="005A0088"/>
    <w:rsid w:val="005A26EB"/>
    <w:rsid w:val="005A40F0"/>
    <w:rsid w:val="005A7E93"/>
    <w:rsid w:val="005C47A9"/>
    <w:rsid w:val="005C48F7"/>
    <w:rsid w:val="005C7F65"/>
    <w:rsid w:val="005E6388"/>
    <w:rsid w:val="005F0B85"/>
    <w:rsid w:val="005F111D"/>
    <w:rsid w:val="005F4E30"/>
    <w:rsid w:val="00603A87"/>
    <w:rsid w:val="006048DE"/>
    <w:rsid w:val="00624A02"/>
    <w:rsid w:val="00626839"/>
    <w:rsid w:val="00631223"/>
    <w:rsid w:val="00633271"/>
    <w:rsid w:val="006369A9"/>
    <w:rsid w:val="00637D7C"/>
    <w:rsid w:val="006411AF"/>
    <w:rsid w:val="006417EA"/>
    <w:rsid w:val="00645230"/>
    <w:rsid w:val="006464B9"/>
    <w:rsid w:val="00654BE2"/>
    <w:rsid w:val="0065611C"/>
    <w:rsid w:val="00664B96"/>
    <w:rsid w:val="00674E9C"/>
    <w:rsid w:val="00684939"/>
    <w:rsid w:val="0069272D"/>
    <w:rsid w:val="00696B3F"/>
    <w:rsid w:val="006A4911"/>
    <w:rsid w:val="006B008B"/>
    <w:rsid w:val="006B0B2F"/>
    <w:rsid w:val="006B333F"/>
    <w:rsid w:val="006B73D4"/>
    <w:rsid w:val="006D08A1"/>
    <w:rsid w:val="00703912"/>
    <w:rsid w:val="00705156"/>
    <w:rsid w:val="007105BB"/>
    <w:rsid w:val="00711AA8"/>
    <w:rsid w:val="0072103B"/>
    <w:rsid w:val="00721B63"/>
    <w:rsid w:val="007353FA"/>
    <w:rsid w:val="00747152"/>
    <w:rsid w:val="007553B9"/>
    <w:rsid w:val="00765F34"/>
    <w:rsid w:val="00781DDA"/>
    <w:rsid w:val="00786B05"/>
    <w:rsid w:val="00791380"/>
    <w:rsid w:val="00792EDB"/>
    <w:rsid w:val="00797DC2"/>
    <w:rsid w:val="007A3F09"/>
    <w:rsid w:val="007D0327"/>
    <w:rsid w:val="007E047A"/>
    <w:rsid w:val="007E6B28"/>
    <w:rsid w:val="007F0225"/>
    <w:rsid w:val="007F1D07"/>
    <w:rsid w:val="007F33A1"/>
    <w:rsid w:val="007F3DFF"/>
    <w:rsid w:val="0080033E"/>
    <w:rsid w:val="00801E76"/>
    <w:rsid w:val="008126A6"/>
    <w:rsid w:val="00815DDD"/>
    <w:rsid w:val="0082789D"/>
    <w:rsid w:val="00830708"/>
    <w:rsid w:val="00833CE0"/>
    <w:rsid w:val="008361E4"/>
    <w:rsid w:val="0085268F"/>
    <w:rsid w:val="008541D5"/>
    <w:rsid w:val="008625A1"/>
    <w:rsid w:val="00862661"/>
    <w:rsid w:val="008637DC"/>
    <w:rsid w:val="00863DD8"/>
    <w:rsid w:val="00865686"/>
    <w:rsid w:val="00870B0A"/>
    <w:rsid w:val="00876792"/>
    <w:rsid w:val="00877C8B"/>
    <w:rsid w:val="00881902"/>
    <w:rsid w:val="00882965"/>
    <w:rsid w:val="00885D0C"/>
    <w:rsid w:val="00891AB7"/>
    <w:rsid w:val="008A0444"/>
    <w:rsid w:val="008A7C54"/>
    <w:rsid w:val="008B35D9"/>
    <w:rsid w:val="008B7B9C"/>
    <w:rsid w:val="008C3303"/>
    <w:rsid w:val="008C37F2"/>
    <w:rsid w:val="008C5310"/>
    <w:rsid w:val="008E1458"/>
    <w:rsid w:val="008E4C9F"/>
    <w:rsid w:val="008F6BA7"/>
    <w:rsid w:val="00902E37"/>
    <w:rsid w:val="00943773"/>
    <w:rsid w:val="009449C3"/>
    <w:rsid w:val="0095218B"/>
    <w:rsid w:val="00955289"/>
    <w:rsid w:val="009560B2"/>
    <w:rsid w:val="00964832"/>
    <w:rsid w:val="00972D66"/>
    <w:rsid w:val="00973C77"/>
    <w:rsid w:val="00976133"/>
    <w:rsid w:val="00976E0A"/>
    <w:rsid w:val="00983000"/>
    <w:rsid w:val="00984A71"/>
    <w:rsid w:val="00986693"/>
    <w:rsid w:val="00986E49"/>
    <w:rsid w:val="00987328"/>
    <w:rsid w:val="0099139A"/>
    <w:rsid w:val="00994E5D"/>
    <w:rsid w:val="00997243"/>
    <w:rsid w:val="009B165B"/>
    <w:rsid w:val="009E1825"/>
    <w:rsid w:val="009E6D57"/>
    <w:rsid w:val="00A0025E"/>
    <w:rsid w:val="00A025C8"/>
    <w:rsid w:val="00A05082"/>
    <w:rsid w:val="00A16291"/>
    <w:rsid w:val="00A16F52"/>
    <w:rsid w:val="00A21C39"/>
    <w:rsid w:val="00A22B8F"/>
    <w:rsid w:val="00A2318A"/>
    <w:rsid w:val="00A33BEC"/>
    <w:rsid w:val="00A55126"/>
    <w:rsid w:val="00A60541"/>
    <w:rsid w:val="00A62FF6"/>
    <w:rsid w:val="00A64013"/>
    <w:rsid w:val="00A74240"/>
    <w:rsid w:val="00A74537"/>
    <w:rsid w:val="00A801D8"/>
    <w:rsid w:val="00A8159C"/>
    <w:rsid w:val="00A91335"/>
    <w:rsid w:val="00A9134F"/>
    <w:rsid w:val="00A92460"/>
    <w:rsid w:val="00A9475A"/>
    <w:rsid w:val="00AA3523"/>
    <w:rsid w:val="00AB4B12"/>
    <w:rsid w:val="00AB70AE"/>
    <w:rsid w:val="00AD0A77"/>
    <w:rsid w:val="00AD25DD"/>
    <w:rsid w:val="00AD3FD9"/>
    <w:rsid w:val="00AD4E16"/>
    <w:rsid w:val="00AE23DE"/>
    <w:rsid w:val="00AE53D1"/>
    <w:rsid w:val="00AF1D3B"/>
    <w:rsid w:val="00AF6C7A"/>
    <w:rsid w:val="00B025EF"/>
    <w:rsid w:val="00B03114"/>
    <w:rsid w:val="00B06A2B"/>
    <w:rsid w:val="00B15735"/>
    <w:rsid w:val="00B17776"/>
    <w:rsid w:val="00B2034E"/>
    <w:rsid w:val="00B304E5"/>
    <w:rsid w:val="00B34EFC"/>
    <w:rsid w:val="00B544A5"/>
    <w:rsid w:val="00B7370C"/>
    <w:rsid w:val="00B7509D"/>
    <w:rsid w:val="00B77E96"/>
    <w:rsid w:val="00B81132"/>
    <w:rsid w:val="00B842AD"/>
    <w:rsid w:val="00B86B14"/>
    <w:rsid w:val="00B90A3F"/>
    <w:rsid w:val="00B93070"/>
    <w:rsid w:val="00B93351"/>
    <w:rsid w:val="00B935C3"/>
    <w:rsid w:val="00B96E09"/>
    <w:rsid w:val="00BA1C18"/>
    <w:rsid w:val="00BB52AE"/>
    <w:rsid w:val="00BC51CB"/>
    <w:rsid w:val="00BC5811"/>
    <w:rsid w:val="00BC7324"/>
    <w:rsid w:val="00BD01D1"/>
    <w:rsid w:val="00BD1BF4"/>
    <w:rsid w:val="00BD70A6"/>
    <w:rsid w:val="00BE3096"/>
    <w:rsid w:val="00BE7309"/>
    <w:rsid w:val="00BE756D"/>
    <w:rsid w:val="00BF0205"/>
    <w:rsid w:val="00BF035E"/>
    <w:rsid w:val="00BF1C43"/>
    <w:rsid w:val="00C0686F"/>
    <w:rsid w:val="00C14361"/>
    <w:rsid w:val="00C310F8"/>
    <w:rsid w:val="00C35751"/>
    <w:rsid w:val="00C36309"/>
    <w:rsid w:val="00C50974"/>
    <w:rsid w:val="00C573FD"/>
    <w:rsid w:val="00C62D8A"/>
    <w:rsid w:val="00C640FD"/>
    <w:rsid w:val="00C642D4"/>
    <w:rsid w:val="00C64DCA"/>
    <w:rsid w:val="00C70CA3"/>
    <w:rsid w:val="00C82788"/>
    <w:rsid w:val="00CA5891"/>
    <w:rsid w:val="00CC1211"/>
    <w:rsid w:val="00CD636D"/>
    <w:rsid w:val="00CE0888"/>
    <w:rsid w:val="00CE306F"/>
    <w:rsid w:val="00CF41C0"/>
    <w:rsid w:val="00CF4991"/>
    <w:rsid w:val="00CF70A2"/>
    <w:rsid w:val="00D00C98"/>
    <w:rsid w:val="00D15B15"/>
    <w:rsid w:val="00D167A3"/>
    <w:rsid w:val="00D26B89"/>
    <w:rsid w:val="00D27F74"/>
    <w:rsid w:val="00D32C8B"/>
    <w:rsid w:val="00D42F41"/>
    <w:rsid w:val="00D5014E"/>
    <w:rsid w:val="00D506B5"/>
    <w:rsid w:val="00D54174"/>
    <w:rsid w:val="00D541E4"/>
    <w:rsid w:val="00D60F8D"/>
    <w:rsid w:val="00D66512"/>
    <w:rsid w:val="00D76F5A"/>
    <w:rsid w:val="00D851DA"/>
    <w:rsid w:val="00D87F81"/>
    <w:rsid w:val="00D90C28"/>
    <w:rsid w:val="00DA51CA"/>
    <w:rsid w:val="00DB03AF"/>
    <w:rsid w:val="00DB4D4A"/>
    <w:rsid w:val="00DB7A14"/>
    <w:rsid w:val="00DC15BF"/>
    <w:rsid w:val="00DC1D18"/>
    <w:rsid w:val="00DC69CF"/>
    <w:rsid w:val="00DD4EE2"/>
    <w:rsid w:val="00DE1A37"/>
    <w:rsid w:val="00DF58AD"/>
    <w:rsid w:val="00DF5BCC"/>
    <w:rsid w:val="00DF6C9A"/>
    <w:rsid w:val="00E02167"/>
    <w:rsid w:val="00E029A8"/>
    <w:rsid w:val="00E0537A"/>
    <w:rsid w:val="00E06183"/>
    <w:rsid w:val="00E06E10"/>
    <w:rsid w:val="00E07F00"/>
    <w:rsid w:val="00E1251E"/>
    <w:rsid w:val="00E1256B"/>
    <w:rsid w:val="00E21144"/>
    <w:rsid w:val="00E260B6"/>
    <w:rsid w:val="00E32EF6"/>
    <w:rsid w:val="00E35FDF"/>
    <w:rsid w:val="00E36C6B"/>
    <w:rsid w:val="00E3767A"/>
    <w:rsid w:val="00E435CF"/>
    <w:rsid w:val="00E50010"/>
    <w:rsid w:val="00E50628"/>
    <w:rsid w:val="00E51D35"/>
    <w:rsid w:val="00E53AED"/>
    <w:rsid w:val="00E64FCF"/>
    <w:rsid w:val="00E65DF5"/>
    <w:rsid w:val="00E77203"/>
    <w:rsid w:val="00E77CAE"/>
    <w:rsid w:val="00E841DE"/>
    <w:rsid w:val="00E87217"/>
    <w:rsid w:val="00EB1FD7"/>
    <w:rsid w:val="00EC1CD1"/>
    <w:rsid w:val="00EC3022"/>
    <w:rsid w:val="00EE2E76"/>
    <w:rsid w:val="00EE4D08"/>
    <w:rsid w:val="00EE6FD8"/>
    <w:rsid w:val="00EF6866"/>
    <w:rsid w:val="00F000EC"/>
    <w:rsid w:val="00F01076"/>
    <w:rsid w:val="00F043E9"/>
    <w:rsid w:val="00F06146"/>
    <w:rsid w:val="00F10541"/>
    <w:rsid w:val="00F1108D"/>
    <w:rsid w:val="00F11F3F"/>
    <w:rsid w:val="00F13F55"/>
    <w:rsid w:val="00F20293"/>
    <w:rsid w:val="00F2315C"/>
    <w:rsid w:val="00F45916"/>
    <w:rsid w:val="00F46E98"/>
    <w:rsid w:val="00F56B95"/>
    <w:rsid w:val="00F603E8"/>
    <w:rsid w:val="00F700D3"/>
    <w:rsid w:val="00F7045C"/>
    <w:rsid w:val="00F71CF6"/>
    <w:rsid w:val="00F748B8"/>
    <w:rsid w:val="00F845CA"/>
    <w:rsid w:val="00F860D5"/>
    <w:rsid w:val="00F91876"/>
    <w:rsid w:val="00F9230B"/>
    <w:rsid w:val="00FB0129"/>
    <w:rsid w:val="00FB0BA0"/>
    <w:rsid w:val="00FB67BB"/>
    <w:rsid w:val="00FB7612"/>
    <w:rsid w:val="00FC2ECC"/>
    <w:rsid w:val="00FC56AE"/>
    <w:rsid w:val="00FD092F"/>
    <w:rsid w:val="00FD1498"/>
    <w:rsid w:val="00FD3BDF"/>
    <w:rsid w:val="00FD6F6B"/>
    <w:rsid w:val="00FF0A96"/>
    <w:rsid w:val="00FF43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7F3A6E"/>
  <w15:chartTrackingRefBased/>
  <w15:docId w15:val="{F56F39FC-B851-4F44-B0E9-9A6763D60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4537"/>
  </w:style>
  <w:style w:type="paragraph" w:styleId="Heading1">
    <w:name w:val="heading 1"/>
    <w:basedOn w:val="Normal"/>
    <w:next w:val="Normal"/>
    <w:link w:val="Heading1Char"/>
    <w:uiPriority w:val="9"/>
    <w:qFormat/>
    <w:rsid w:val="002F2421"/>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2421"/>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F2421"/>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E449F"/>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E449F"/>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E449F"/>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E449F"/>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E449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E449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F2421"/>
    <w:pPr>
      <w:spacing w:after="0" w:line="240" w:lineRule="auto"/>
    </w:pPr>
    <w:rPr>
      <w:lang w:val="en-US" w:eastAsia="en-US"/>
    </w:rPr>
  </w:style>
  <w:style w:type="character" w:customStyle="1" w:styleId="NoSpacingChar">
    <w:name w:val="No Spacing Char"/>
    <w:basedOn w:val="DefaultParagraphFont"/>
    <w:link w:val="NoSpacing"/>
    <w:uiPriority w:val="1"/>
    <w:rsid w:val="002F2421"/>
    <w:rPr>
      <w:lang w:val="en-US" w:eastAsia="en-US"/>
    </w:rPr>
  </w:style>
  <w:style w:type="character" w:customStyle="1" w:styleId="Heading1Char">
    <w:name w:val="Heading 1 Char"/>
    <w:basedOn w:val="DefaultParagraphFont"/>
    <w:link w:val="Heading1"/>
    <w:uiPriority w:val="9"/>
    <w:rsid w:val="002F242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F2421"/>
    <w:pPr>
      <w:outlineLvl w:val="9"/>
    </w:pPr>
    <w:rPr>
      <w:lang w:val="en-US" w:eastAsia="en-US"/>
    </w:rPr>
  </w:style>
  <w:style w:type="paragraph" w:styleId="Header">
    <w:name w:val="header"/>
    <w:basedOn w:val="Normal"/>
    <w:link w:val="HeaderChar"/>
    <w:uiPriority w:val="99"/>
    <w:unhideWhenUsed/>
    <w:rsid w:val="002F24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2421"/>
  </w:style>
  <w:style w:type="paragraph" w:styleId="Footer">
    <w:name w:val="footer"/>
    <w:basedOn w:val="Normal"/>
    <w:link w:val="FooterChar"/>
    <w:uiPriority w:val="99"/>
    <w:unhideWhenUsed/>
    <w:rsid w:val="002F24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2421"/>
  </w:style>
  <w:style w:type="paragraph" w:styleId="Title">
    <w:name w:val="Title"/>
    <w:basedOn w:val="Normal"/>
    <w:next w:val="Normal"/>
    <w:link w:val="TitleChar"/>
    <w:uiPriority w:val="10"/>
    <w:qFormat/>
    <w:rsid w:val="002F242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2421"/>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2F242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F242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E449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E449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E449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E449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E449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E449F"/>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FF436D"/>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FF436D"/>
    <w:pPr>
      <w:tabs>
        <w:tab w:val="left" w:pos="384"/>
      </w:tabs>
      <w:spacing w:after="0" w:line="240" w:lineRule="auto"/>
      <w:ind w:left="384" w:hanging="384"/>
    </w:pPr>
  </w:style>
  <w:style w:type="character" w:styleId="Hyperlink">
    <w:name w:val="Hyperlink"/>
    <w:basedOn w:val="DefaultParagraphFont"/>
    <w:uiPriority w:val="99"/>
    <w:unhideWhenUsed/>
    <w:rsid w:val="00FF436D"/>
    <w:rPr>
      <w:color w:val="0563C1" w:themeColor="hyperlink"/>
      <w:u w:val="single"/>
    </w:rPr>
  </w:style>
  <w:style w:type="paragraph" w:styleId="TableofFigures">
    <w:name w:val="table of figures"/>
    <w:basedOn w:val="Normal"/>
    <w:next w:val="Normal"/>
    <w:uiPriority w:val="99"/>
    <w:unhideWhenUsed/>
    <w:rsid w:val="00FF436D"/>
    <w:pPr>
      <w:spacing w:after="0"/>
    </w:pPr>
  </w:style>
  <w:style w:type="paragraph" w:styleId="TOC1">
    <w:name w:val="toc 1"/>
    <w:basedOn w:val="Normal"/>
    <w:next w:val="Normal"/>
    <w:autoRedefine/>
    <w:uiPriority w:val="39"/>
    <w:unhideWhenUsed/>
    <w:rsid w:val="00FF436D"/>
    <w:pPr>
      <w:spacing w:after="100"/>
    </w:pPr>
  </w:style>
  <w:style w:type="paragraph" w:styleId="TOC2">
    <w:name w:val="toc 2"/>
    <w:basedOn w:val="Normal"/>
    <w:next w:val="Normal"/>
    <w:autoRedefine/>
    <w:uiPriority w:val="39"/>
    <w:unhideWhenUsed/>
    <w:rsid w:val="00FF436D"/>
    <w:pPr>
      <w:spacing w:after="100"/>
      <w:ind w:left="220"/>
    </w:pPr>
  </w:style>
  <w:style w:type="paragraph" w:styleId="TOC3">
    <w:name w:val="toc 3"/>
    <w:basedOn w:val="Normal"/>
    <w:next w:val="Normal"/>
    <w:autoRedefine/>
    <w:uiPriority w:val="39"/>
    <w:unhideWhenUsed/>
    <w:rsid w:val="00FF436D"/>
    <w:pPr>
      <w:spacing w:after="100"/>
      <w:ind w:left="440"/>
    </w:pPr>
  </w:style>
  <w:style w:type="paragraph" w:customStyle="1" w:styleId="paragraph">
    <w:name w:val="paragraph"/>
    <w:basedOn w:val="Normal"/>
    <w:rsid w:val="004018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4018D5"/>
  </w:style>
  <w:style w:type="character" w:customStyle="1" w:styleId="eop">
    <w:name w:val="eop"/>
    <w:basedOn w:val="DefaultParagraphFont"/>
    <w:rsid w:val="004018D5"/>
  </w:style>
  <w:style w:type="character" w:styleId="PlaceholderText">
    <w:name w:val="Placeholder Text"/>
    <w:basedOn w:val="DefaultParagraphFont"/>
    <w:uiPriority w:val="99"/>
    <w:semiHidden/>
    <w:rsid w:val="00F13F55"/>
    <w:rPr>
      <w:color w:val="808080"/>
    </w:rPr>
  </w:style>
  <w:style w:type="character" w:styleId="CommentReference">
    <w:name w:val="annotation reference"/>
    <w:basedOn w:val="DefaultParagraphFont"/>
    <w:uiPriority w:val="99"/>
    <w:semiHidden/>
    <w:unhideWhenUsed/>
    <w:rsid w:val="00435A1D"/>
    <w:rPr>
      <w:sz w:val="16"/>
      <w:szCs w:val="16"/>
    </w:rPr>
  </w:style>
  <w:style w:type="paragraph" w:styleId="CommentText">
    <w:name w:val="annotation text"/>
    <w:basedOn w:val="Normal"/>
    <w:link w:val="CommentTextChar"/>
    <w:uiPriority w:val="99"/>
    <w:unhideWhenUsed/>
    <w:rsid w:val="00435A1D"/>
    <w:pPr>
      <w:spacing w:line="240" w:lineRule="auto"/>
    </w:pPr>
    <w:rPr>
      <w:sz w:val="20"/>
      <w:szCs w:val="20"/>
    </w:rPr>
  </w:style>
  <w:style w:type="character" w:customStyle="1" w:styleId="CommentTextChar">
    <w:name w:val="Comment Text Char"/>
    <w:basedOn w:val="DefaultParagraphFont"/>
    <w:link w:val="CommentText"/>
    <w:uiPriority w:val="99"/>
    <w:rsid w:val="00435A1D"/>
    <w:rPr>
      <w:sz w:val="20"/>
      <w:szCs w:val="20"/>
    </w:rPr>
  </w:style>
  <w:style w:type="paragraph" w:styleId="CommentSubject">
    <w:name w:val="annotation subject"/>
    <w:basedOn w:val="CommentText"/>
    <w:next w:val="CommentText"/>
    <w:link w:val="CommentSubjectChar"/>
    <w:uiPriority w:val="99"/>
    <w:semiHidden/>
    <w:unhideWhenUsed/>
    <w:rsid w:val="00435A1D"/>
    <w:rPr>
      <w:b/>
      <w:bCs/>
    </w:rPr>
  </w:style>
  <w:style w:type="character" w:customStyle="1" w:styleId="CommentSubjectChar">
    <w:name w:val="Comment Subject Char"/>
    <w:basedOn w:val="CommentTextChar"/>
    <w:link w:val="CommentSubject"/>
    <w:uiPriority w:val="99"/>
    <w:semiHidden/>
    <w:rsid w:val="00435A1D"/>
    <w:rPr>
      <w:b/>
      <w:bCs/>
      <w:sz w:val="20"/>
      <w:szCs w:val="20"/>
    </w:rPr>
  </w:style>
  <w:style w:type="paragraph" w:styleId="ListParagraph">
    <w:name w:val="List Paragraph"/>
    <w:basedOn w:val="Normal"/>
    <w:uiPriority w:val="34"/>
    <w:qFormat/>
    <w:rsid w:val="00B96E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991615">
      <w:bodyDiv w:val="1"/>
      <w:marLeft w:val="0"/>
      <w:marRight w:val="0"/>
      <w:marTop w:val="0"/>
      <w:marBottom w:val="0"/>
      <w:divBdr>
        <w:top w:val="none" w:sz="0" w:space="0" w:color="auto"/>
        <w:left w:val="none" w:sz="0" w:space="0" w:color="auto"/>
        <w:bottom w:val="none" w:sz="0" w:space="0" w:color="auto"/>
        <w:right w:val="none" w:sz="0" w:space="0" w:color="auto"/>
      </w:divBdr>
    </w:div>
    <w:div w:id="257562998">
      <w:bodyDiv w:val="1"/>
      <w:marLeft w:val="0"/>
      <w:marRight w:val="0"/>
      <w:marTop w:val="0"/>
      <w:marBottom w:val="0"/>
      <w:divBdr>
        <w:top w:val="none" w:sz="0" w:space="0" w:color="auto"/>
        <w:left w:val="none" w:sz="0" w:space="0" w:color="auto"/>
        <w:bottom w:val="none" w:sz="0" w:space="0" w:color="auto"/>
        <w:right w:val="none" w:sz="0" w:space="0" w:color="auto"/>
      </w:divBdr>
    </w:div>
    <w:div w:id="264119826">
      <w:bodyDiv w:val="1"/>
      <w:marLeft w:val="0"/>
      <w:marRight w:val="0"/>
      <w:marTop w:val="0"/>
      <w:marBottom w:val="0"/>
      <w:divBdr>
        <w:top w:val="none" w:sz="0" w:space="0" w:color="auto"/>
        <w:left w:val="none" w:sz="0" w:space="0" w:color="auto"/>
        <w:bottom w:val="none" w:sz="0" w:space="0" w:color="auto"/>
        <w:right w:val="none" w:sz="0" w:space="0" w:color="auto"/>
      </w:divBdr>
    </w:div>
    <w:div w:id="289287485">
      <w:bodyDiv w:val="1"/>
      <w:marLeft w:val="0"/>
      <w:marRight w:val="0"/>
      <w:marTop w:val="0"/>
      <w:marBottom w:val="0"/>
      <w:divBdr>
        <w:top w:val="none" w:sz="0" w:space="0" w:color="auto"/>
        <w:left w:val="none" w:sz="0" w:space="0" w:color="auto"/>
        <w:bottom w:val="none" w:sz="0" w:space="0" w:color="auto"/>
        <w:right w:val="none" w:sz="0" w:space="0" w:color="auto"/>
      </w:divBdr>
    </w:div>
    <w:div w:id="351608974">
      <w:bodyDiv w:val="1"/>
      <w:marLeft w:val="0"/>
      <w:marRight w:val="0"/>
      <w:marTop w:val="0"/>
      <w:marBottom w:val="0"/>
      <w:divBdr>
        <w:top w:val="none" w:sz="0" w:space="0" w:color="auto"/>
        <w:left w:val="none" w:sz="0" w:space="0" w:color="auto"/>
        <w:bottom w:val="none" w:sz="0" w:space="0" w:color="auto"/>
        <w:right w:val="none" w:sz="0" w:space="0" w:color="auto"/>
      </w:divBdr>
    </w:div>
    <w:div w:id="362902100">
      <w:bodyDiv w:val="1"/>
      <w:marLeft w:val="0"/>
      <w:marRight w:val="0"/>
      <w:marTop w:val="0"/>
      <w:marBottom w:val="0"/>
      <w:divBdr>
        <w:top w:val="none" w:sz="0" w:space="0" w:color="auto"/>
        <w:left w:val="none" w:sz="0" w:space="0" w:color="auto"/>
        <w:bottom w:val="none" w:sz="0" w:space="0" w:color="auto"/>
        <w:right w:val="none" w:sz="0" w:space="0" w:color="auto"/>
      </w:divBdr>
    </w:div>
    <w:div w:id="387344357">
      <w:bodyDiv w:val="1"/>
      <w:marLeft w:val="0"/>
      <w:marRight w:val="0"/>
      <w:marTop w:val="0"/>
      <w:marBottom w:val="0"/>
      <w:divBdr>
        <w:top w:val="none" w:sz="0" w:space="0" w:color="auto"/>
        <w:left w:val="none" w:sz="0" w:space="0" w:color="auto"/>
        <w:bottom w:val="none" w:sz="0" w:space="0" w:color="auto"/>
        <w:right w:val="none" w:sz="0" w:space="0" w:color="auto"/>
      </w:divBdr>
    </w:div>
    <w:div w:id="408962400">
      <w:bodyDiv w:val="1"/>
      <w:marLeft w:val="0"/>
      <w:marRight w:val="0"/>
      <w:marTop w:val="0"/>
      <w:marBottom w:val="0"/>
      <w:divBdr>
        <w:top w:val="none" w:sz="0" w:space="0" w:color="auto"/>
        <w:left w:val="none" w:sz="0" w:space="0" w:color="auto"/>
        <w:bottom w:val="none" w:sz="0" w:space="0" w:color="auto"/>
        <w:right w:val="none" w:sz="0" w:space="0" w:color="auto"/>
      </w:divBdr>
    </w:div>
    <w:div w:id="653147419">
      <w:bodyDiv w:val="1"/>
      <w:marLeft w:val="0"/>
      <w:marRight w:val="0"/>
      <w:marTop w:val="0"/>
      <w:marBottom w:val="0"/>
      <w:divBdr>
        <w:top w:val="none" w:sz="0" w:space="0" w:color="auto"/>
        <w:left w:val="none" w:sz="0" w:space="0" w:color="auto"/>
        <w:bottom w:val="none" w:sz="0" w:space="0" w:color="auto"/>
        <w:right w:val="none" w:sz="0" w:space="0" w:color="auto"/>
      </w:divBdr>
    </w:div>
    <w:div w:id="820537401">
      <w:bodyDiv w:val="1"/>
      <w:marLeft w:val="0"/>
      <w:marRight w:val="0"/>
      <w:marTop w:val="0"/>
      <w:marBottom w:val="0"/>
      <w:divBdr>
        <w:top w:val="none" w:sz="0" w:space="0" w:color="auto"/>
        <w:left w:val="none" w:sz="0" w:space="0" w:color="auto"/>
        <w:bottom w:val="none" w:sz="0" w:space="0" w:color="auto"/>
        <w:right w:val="none" w:sz="0" w:space="0" w:color="auto"/>
      </w:divBdr>
    </w:div>
    <w:div w:id="894051688">
      <w:bodyDiv w:val="1"/>
      <w:marLeft w:val="0"/>
      <w:marRight w:val="0"/>
      <w:marTop w:val="0"/>
      <w:marBottom w:val="0"/>
      <w:divBdr>
        <w:top w:val="none" w:sz="0" w:space="0" w:color="auto"/>
        <w:left w:val="none" w:sz="0" w:space="0" w:color="auto"/>
        <w:bottom w:val="none" w:sz="0" w:space="0" w:color="auto"/>
        <w:right w:val="none" w:sz="0" w:space="0" w:color="auto"/>
      </w:divBdr>
    </w:div>
    <w:div w:id="1141657258">
      <w:bodyDiv w:val="1"/>
      <w:marLeft w:val="0"/>
      <w:marRight w:val="0"/>
      <w:marTop w:val="0"/>
      <w:marBottom w:val="0"/>
      <w:divBdr>
        <w:top w:val="none" w:sz="0" w:space="0" w:color="auto"/>
        <w:left w:val="none" w:sz="0" w:space="0" w:color="auto"/>
        <w:bottom w:val="none" w:sz="0" w:space="0" w:color="auto"/>
        <w:right w:val="none" w:sz="0" w:space="0" w:color="auto"/>
      </w:divBdr>
    </w:div>
    <w:div w:id="1161190903">
      <w:bodyDiv w:val="1"/>
      <w:marLeft w:val="0"/>
      <w:marRight w:val="0"/>
      <w:marTop w:val="0"/>
      <w:marBottom w:val="0"/>
      <w:divBdr>
        <w:top w:val="none" w:sz="0" w:space="0" w:color="auto"/>
        <w:left w:val="none" w:sz="0" w:space="0" w:color="auto"/>
        <w:bottom w:val="none" w:sz="0" w:space="0" w:color="auto"/>
        <w:right w:val="none" w:sz="0" w:space="0" w:color="auto"/>
      </w:divBdr>
    </w:div>
    <w:div w:id="1179807719">
      <w:bodyDiv w:val="1"/>
      <w:marLeft w:val="0"/>
      <w:marRight w:val="0"/>
      <w:marTop w:val="0"/>
      <w:marBottom w:val="0"/>
      <w:divBdr>
        <w:top w:val="none" w:sz="0" w:space="0" w:color="auto"/>
        <w:left w:val="none" w:sz="0" w:space="0" w:color="auto"/>
        <w:bottom w:val="none" w:sz="0" w:space="0" w:color="auto"/>
        <w:right w:val="none" w:sz="0" w:space="0" w:color="auto"/>
      </w:divBdr>
    </w:div>
    <w:div w:id="1302808015">
      <w:bodyDiv w:val="1"/>
      <w:marLeft w:val="0"/>
      <w:marRight w:val="0"/>
      <w:marTop w:val="0"/>
      <w:marBottom w:val="0"/>
      <w:divBdr>
        <w:top w:val="none" w:sz="0" w:space="0" w:color="auto"/>
        <w:left w:val="none" w:sz="0" w:space="0" w:color="auto"/>
        <w:bottom w:val="none" w:sz="0" w:space="0" w:color="auto"/>
        <w:right w:val="none" w:sz="0" w:space="0" w:color="auto"/>
      </w:divBdr>
    </w:div>
    <w:div w:id="1330252230">
      <w:bodyDiv w:val="1"/>
      <w:marLeft w:val="0"/>
      <w:marRight w:val="0"/>
      <w:marTop w:val="0"/>
      <w:marBottom w:val="0"/>
      <w:divBdr>
        <w:top w:val="none" w:sz="0" w:space="0" w:color="auto"/>
        <w:left w:val="none" w:sz="0" w:space="0" w:color="auto"/>
        <w:bottom w:val="none" w:sz="0" w:space="0" w:color="auto"/>
        <w:right w:val="none" w:sz="0" w:space="0" w:color="auto"/>
      </w:divBdr>
    </w:div>
    <w:div w:id="1454059799">
      <w:bodyDiv w:val="1"/>
      <w:marLeft w:val="0"/>
      <w:marRight w:val="0"/>
      <w:marTop w:val="0"/>
      <w:marBottom w:val="0"/>
      <w:divBdr>
        <w:top w:val="none" w:sz="0" w:space="0" w:color="auto"/>
        <w:left w:val="none" w:sz="0" w:space="0" w:color="auto"/>
        <w:bottom w:val="none" w:sz="0" w:space="0" w:color="auto"/>
        <w:right w:val="none" w:sz="0" w:space="0" w:color="auto"/>
      </w:divBdr>
    </w:div>
    <w:div w:id="1552964643">
      <w:bodyDiv w:val="1"/>
      <w:marLeft w:val="0"/>
      <w:marRight w:val="0"/>
      <w:marTop w:val="0"/>
      <w:marBottom w:val="0"/>
      <w:divBdr>
        <w:top w:val="none" w:sz="0" w:space="0" w:color="auto"/>
        <w:left w:val="none" w:sz="0" w:space="0" w:color="auto"/>
        <w:bottom w:val="none" w:sz="0" w:space="0" w:color="auto"/>
        <w:right w:val="none" w:sz="0" w:space="0" w:color="auto"/>
      </w:divBdr>
    </w:div>
    <w:div w:id="1893542245">
      <w:bodyDiv w:val="1"/>
      <w:marLeft w:val="0"/>
      <w:marRight w:val="0"/>
      <w:marTop w:val="0"/>
      <w:marBottom w:val="0"/>
      <w:divBdr>
        <w:top w:val="none" w:sz="0" w:space="0" w:color="auto"/>
        <w:left w:val="none" w:sz="0" w:space="0" w:color="auto"/>
        <w:bottom w:val="none" w:sz="0" w:space="0" w:color="auto"/>
        <w:right w:val="none" w:sz="0" w:space="0" w:color="auto"/>
      </w:divBdr>
    </w:div>
    <w:div w:id="1924800269">
      <w:bodyDiv w:val="1"/>
      <w:marLeft w:val="0"/>
      <w:marRight w:val="0"/>
      <w:marTop w:val="0"/>
      <w:marBottom w:val="0"/>
      <w:divBdr>
        <w:top w:val="none" w:sz="0" w:space="0" w:color="auto"/>
        <w:left w:val="none" w:sz="0" w:space="0" w:color="auto"/>
        <w:bottom w:val="none" w:sz="0" w:space="0" w:color="auto"/>
        <w:right w:val="none" w:sz="0" w:space="0" w:color="auto"/>
      </w:divBdr>
    </w:div>
    <w:div w:id="2012948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3.png"/><Relationship Id="rId26" Type="http://schemas.openxmlformats.org/officeDocument/2006/relationships/image" Target="media/image11.png"/><Relationship Id="rId21" Type="http://schemas.openxmlformats.org/officeDocument/2006/relationships/image" Target="media/image6.png"/><Relationship Id="rId34" Type="http://schemas.openxmlformats.org/officeDocument/2006/relationships/image" Target="media/image19.png"/><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image" Target="media/image18.png"/><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9.emf"/><Relationship Id="rId32" Type="http://schemas.openxmlformats.org/officeDocument/2006/relationships/image" Target="media/image17.png"/><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image" Target="media/image8.emf"/><Relationship Id="rId28" Type="http://schemas.openxmlformats.org/officeDocument/2006/relationships/image" Target="media/image13.png"/><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4.png"/><Relationship Id="rId31" Type="http://schemas.openxmlformats.org/officeDocument/2006/relationships/image" Target="media/image16.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image" Target="media/image7.png"/><Relationship Id="rId27" Type="http://schemas.openxmlformats.org/officeDocument/2006/relationships/image" Target="media/image12.emf"/><Relationship Id="rId30" Type="http://schemas.openxmlformats.org/officeDocument/2006/relationships/image" Target="media/image15.png"/><Relationship Id="rId35" Type="http://schemas.openxmlformats.org/officeDocument/2006/relationships/image" Target="media/image20.png"/><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BEng Electrical &amp; Electronic Engineering</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b:Source>
    <b:Tag>Dav22</b:Tag>
    <b:SourceType>Book</b:SourceType>
    <b:Guid>{0C68C406-B0FF-4558-9105-64E22234B1B8}</b:Guid>
    <b:Author>
      <b:Author>
        <b:NameList>
          <b:Person>
            <b:Last>Williams</b:Last>
            <b:First>David</b:First>
          </b:Person>
        </b:NameList>
      </b:Author>
    </b:Author>
    <b:Title>study skills</b:Title>
    <b:Year>2022</b:Year>
    <b:City>Swansea</b:City>
    <b:Publisher>UWTSD</b:Publisher>
    <b:Edition>1</b:Edition>
    <b:RefOrder>1</b:RefOrder>
  </b:Source>
  <b:Source>
    <b:Tag>Goo22</b:Tag>
    <b:SourceType>InternetSite</b:SourceType>
    <b:Guid>{F68B8E13-CF34-4587-8A19-B14D566E7A10}</b:Guid>
    <b:Title>How to search</b:Title>
    <b:Year>2022</b:Year>
    <b:Author>
      <b:Author>
        <b:Corporate>Google</b:Corporate>
      </b:Author>
    </b:Author>
    <b:YearAccessed>2022</b:YearAccessed>
    <b:MonthAccessed>12</b:MonthAccessed>
    <b:DayAccessed>05</b:DayAccessed>
    <b:URL>www.google.com</b:URL>
    <b:RefOrder>2</b:RefOrder>
  </b:Source>
  <b:Source>
    <b:Tag>Rhy22</b:Tag>
    <b:SourceType>JournalArticle</b:SourceType>
    <b:Guid>{163C786C-CEEB-4B85-BC5B-6A3F48367179}</b:Guid>
    <b:Title>Emojis make you cry</b:Title>
    <b:Year>2022</b:Year>
    <b:Author>
      <b:Author>
        <b:NameList>
          <b:Person>
            <b:Last>Stephens</b:Last>
            <b:First>Rhydian</b:First>
          </b:Person>
        </b:NameList>
      </b:Author>
    </b:Author>
    <b:JournalName>Journal of nonsence</b:JournalName>
    <b:Pages>111-222</b:Pages>
    <b:Volume>1</b:Volume>
    <b:Issue>1</b:Issue>
    <b:RefOrder>3</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613f254aa1347c865e312f332771f6c9">
  <xsd:schema xmlns:xsd="http://www.w3.org/2001/XMLSchema" xmlns:xs="http://www.w3.org/2001/XMLSchema" xmlns:p="http://schemas.microsoft.com/office/2006/metadata/properties" xmlns:ns3="0085e1a2-9cbf-4b92-866b-21f3c89040b6" targetNamespace="http://schemas.microsoft.com/office/2006/metadata/properties" ma:root="true" ma:fieldsID="65eeff1fcbd095d97559f0384a2a3e0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983D28-3002-4D30-828B-50641A4470FE}">
  <ds:schemaRefs>
    <ds:schemaRef ds:uri="http://schemas.microsoft.com/office/2006/metadata/properties"/>
    <ds:schemaRef ds:uri="http://schemas.openxmlformats.org/package/2006/metadata/core-properties"/>
    <ds:schemaRef ds:uri="http://www.w3.org/XML/1998/namespace"/>
    <ds:schemaRef ds:uri="http://purl.org/dc/elements/1.1/"/>
    <ds:schemaRef ds:uri="http://purl.org/dc/terms/"/>
    <ds:schemaRef ds:uri="http://schemas.microsoft.com/office/2006/documentManagement/types"/>
    <ds:schemaRef ds:uri="http://purl.org/dc/dcmitype/"/>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33AFF2C1-2D83-48C8-88AB-39F7C5655344}">
  <ds:schemaRefs>
    <ds:schemaRef ds:uri="http://schemas.openxmlformats.org/officeDocument/2006/bibliography"/>
  </ds:schemaRefs>
</ds:datastoreItem>
</file>

<file path=customXml/itemProps4.xml><?xml version="1.0" encoding="utf-8"?>
<ds:datastoreItem xmlns:ds="http://schemas.openxmlformats.org/officeDocument/2006/customXml" ds:itemID="{89A2BA91-3B4E-488E-90A3-DD24C7B875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AFD7389-37B8-44C5-B602-241B184D9F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7770</Words>
  <Characters>42738</Characters>
  <Application>Microsoft Office Word</Application>
  <DocSecurity>0</DocSecurity>
  <Lines>1424</Lines>
  <Paragraphs>777</Paragraphs>
  <ScaleCrop>false</ScaleCrop>
  <HeadingPairs>
    <vt:vector size="2" baseType="variant">
      <vt:variant>
        <vt:lpstr>Title</vt:lpstr>
      </vt:variant>
      <vt:variant>
        <vt:i4>1</vt:i4>
      </vt:variant>
    </vt:vector>
  </HeadingPairs>
  <TitlesOfParts>
    <vt:vector size="1" baseType="lpstr">
      <vt:lpstr>ACDA5001 Electrical Engineering</vt:lpstr>
    </vt:vector>
  </TitlesOfParts>
  <Company>ACDA5025A</Company>
  <LinksUpToDate>false</LinksUpToDate>
  <CharactersWithSpaces>49731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ACDA5001 Electrical Engineering</dc:title>
  <dc:subject/>
  <dc:creator>Gareth E John</dc:creator>
  <cp:keywords/>
  <dc:description/>
  <cp:lastModifiedBy>Gareth John (2413461)</cp:lastModifiedBy>
  <cp:revision>2</cp:revision>
  <cp:lastPrinted>2026-01-04T01:07:00Z</cp:lastPrinted>
  <dcterms:created xsi:type="dcterms:W3CDTF">2026-01-04T18:09:00Z</dcterms:created>
  <dcterms:modified xsi:type="dcterms:W3CDTF">2026-01-04T18:09:00Z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zotero-version="7.0.30"&gt;&lt;session id="U5ysOpUI"/&gt;&lt;style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y fmtid="{D5CDD505-2E9C-101B-9397-08002B2CF9AE}" pid="4" name="ContentTypeId">
    <vt:lpwstr>0x01010086E4C94D3791F742BF2CEB284273B86F</vt:lpwstr>
  </property>
  <property fmtid="{D5CDD505-2E9C-101B-9397-08002B2CF9AE}" pid="5" name="GrammarlyDocumentId">
    <vt:lpwstr>e311e651-7a46-4f2c-94bf-fb695a6afd02</vt:lpwstr>
  </property>
</Properties>
</file>