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3053634"/>
        <w:docPartObj>
          <w:docPartGallery w:val="Cover Pages"/>
          <w:docPartUnique/>
        </w:docPartObj>
      </w:sdtPr>
      <w:sdtContent>
        <w:p w14:paraId="0AA33150" w14:textId="31AD31A1" w:rsidR="00840997" w:rsidRDefault="00840997">
          <w:r>
            <w:rPr>
              <w:noProof/>
            </w:rPr>
            <mc:AlternateContent>
              <mc:Choice Requires="wpg">
                <w:drawing>
                  <wp:anchor distT="0" distB="0" distL="114300" distR="114300" simplePos="0" relativeHeight="251662336" behindDoc="0" locked="0" layoutInCell="1" allowOverlap="1" wp14:anchorId="31A77393" wp14:editId="00099A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2D31B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BB8C0C9" wp14:editId="2D0A7E6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26695" w14:textId="09730639" w:rsidR="0084099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0997">
                                      <w:rPr>
                                        <w:caps/>
                                        <w:color w:val="4472C4" w:themeColor="accent1"/>
                                        <w:sz w:val="64"/>
                                        <w:szCs w:val="64"/>
                                      </w:rPr>
                                      <w:t>Network &amp; cybersecurity essentials</w:t>
                                    </w:r>
                                  </w:sdtContent>
                                </w:sdt>
                              </w:p>
                              <w:p w14:paraId="0A1634A1" w14:textId="735AC2D2" w:rsidR="00840997" w:rsidRDefault="00840997" w:rsidP="00840997">
                                <w:pPr>
                                  <w:jc w:val="right"/>
                                  <w:rPr>
                                    <w:smallCaps/>
                                    <w:color w:val="404040" w:themeColor="text1" w:themeTint="BF"/>
                                    <w:sz w:val="36"/>
                                    <w:szCs w:val="36"/>
                                  </w:rPr>
                                </w:pPr>
                                <w:r>
                                  <w:rPr>
                                    <w:rFonts w:ascii="Arial" w:hAnsi="Arial" w:cs="Arial"/>
                                    <w:b/>
                                  </w:rPr>
                                  <w:t>ACCA4024 Assignment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BB8C0C9"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4FB26695" w14:textId="09730639" w:rsidR="0084099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0997">
                                <w:rPr>
                                  <w:caps/>
                                  <w:color w:val="4472C4" w:themeColor="accent1"/>
                                  <w:sz w:val="64"/>
                                  <w:szCs w:val="64"/>
                                </w:rPr>
                                <w:t>Network &amp; cybersecurity essentials</w:t>
                              </w:r>
                            </w:sdtContent>
                          </w:sdt>
                        </w:p>
                        <w:p w14:paraId="0A1634A1" w14:textId="735AC2D2" w:rsidR="00840997" w:rsidRDefault="00840997" w:rsidP="00840997">
                          <w:pPr>
                            <w:jc w:val="right"/>
                            <w:rPr>
                              <w:smallCaps/>
                              <w:color w:val="404040" w:themeColor="text1" w:themeTint="BF"/>
                              <w:sz w:val="36"/>
                              <w:szCs w:val="36"/>
                            </w:rPr>
                          </w:pPr>
                          <w:r>
                            <w:rPr>
                              <w:rFonts w:ascii="Arial" w:hAnsi="Arial" w:cs="Arial"/>
                              <w:b/>
                            </w:rPr>
                            <w:t>ACCA4024 Assignment</w:t>
                          </w:r>
                        </w:p>
                      </w:txbxContent>
                    </v:textbox>
                    <w10:wrap type="square" anchorx="page" anchory="page"/>
                  </v:shape>
                </w:pict>
              </mc:Fallback>
            </mc:AlternateContent>
          </w:r>
        </w:p>
        <w:p w14:paraId="24BD80B5" w14:textId="5C55B74B" w:rsidR="00840997" w:rsidRDefault="00840997">
          <w:r>
            <w:rPr>
              <w:noProof/>
            </w:rPr>
            <mc:AlternateContent>
              <mc:Choice Requires="wps">
                <w:drawing>
                  <wp:anchor distT="0" distB="0" distL="114300" distR="114300" simplePos="0" relativeHeight="251660288" behindDoc="0" locked="0" layoutInCell="1" allowOverlap="1" wp14:anchorId="0B65FCC5" wp14:editId="5F658EDD">
                    <wp:simplePos x="0" y="0"/>
                    <wp:positionH relativeFrom="margin">
                      <wp:align>center</wp:align>
                    </wp:positionH>
                    <wp:positionV relativeFrom="page">
                      <wp:posOffset>6469380</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AD5662" w14:textId="7BFC5089" w:rsidR="00840997" w:rsidRDefault="00840997">
                                    <w:pPr>
                                      <w:pStyle w:val="NoSpacing"/>
                                      <w:jc w:val="right"/>
                                      <w:rPr>
                                        <w:color w:val="595959" w:themeColor="text1" w:themeTint="A6"/>
                                        <w:sz w:val="28"/>
                                        <w:szCs w:val="28"/>
                                      </w:rPr>
                                    </w:pPr>
                                    <w:r>
                                      <w:rPr>
                                        <w:color w:val="595959" w:themeColor="text1" w:themeTint="A6"/>
                                        <w:sz w:val="28"/>
                                        <w:szCs w:val="28"/>
                                      </w:rPr>
                                      <w:t>Jenson Davies (2316793)</w:t>
                                    </w:r>
                                  </w:p>
                                </w:sdtContent>
                              </w:sdt>
                              <w:p w14:paraId="25D7B90E" w14:textId="7D86F4F4" w:rsidR="0084099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4099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B65FCC5" id="Text Box 152" o:spid="_x0000_s1027" type="#_x0000_t202" style="position:absolute;margin-left:0;margin-top:509.4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AD5662" w14:textId="7BFC5089" w:rsidR="00840997" w:rsidRDefault="00840997">
                              <w:pPr>
                                <w:pStyle w:val="NoSpacing"/>
                                <w:jc w:val="right"/>
                                <w:rPr>
                                  <w:color w:val="595959" w:themeColor="text1" w:themeTint="A6"/>
                                  <w:sz w:val="28"/>
                                  <w:szCs w:val="28"/>
                                </w:rPr>
                              </w:pPr>
                              <w:r>
                                <w:rPr>
                                  <w:color w:val="595959" w:themeColor="text1" w:themeTint="A6"/>
                                  <w:sz w:val="28"/>
                                  <w:szCs w:val="28"/>
                                </w:rPr>
                                <w:t>Jenson Davies (2316793)</w:t>
                              </w:r>
                            </w:p>
                          </w:sdtContent>
                        </w:sdt>
                        <w:p w14:paraId="25D7B90E" w14:textId="7D86F4F4" w:rsidR="0084099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40997">
                                <w:rPr>
                                  <w:color w:val="595959" w:themeColor="text1" w:themeTint="A6"/>
                                  <w:sz w:val="18"/>
                                  <w:szCs w:val="18"/>
                                </w:rPr>
                                <w:t xml:space="preserve">     </w:t>
                              </w:r>
                            </w:sdtContent>
                          </w:sdt>
                        </w:p>
                      </w:txbxContent>
                    </v:textbox>
                    <w10:wrap type="square" anchorx="margin" anchory="page"/>
                  </v:shape>
                </w:pict>
              </mc:Fallback>
            </mc:AlternateContent>
          </w:r>
        </w:p>
      </w:sdtContent>
    </w:sdt>
    <w:p w14:paraId="515EA825" w14:textId="067BF4F4" w:rsidR="2FDE1A49" w:rsidRDefault="2FDE1A49" w:rsidP="000D6ED8">
      <w:pPr>
        <w:pStyle w:val="TOC2"/>
        <w:tabs>
          <w:tab w:val="right" w:leader="dot" w:pos="9015"/>
        </w:tabs>
        <w:ind w:left="0"/>
        <w:rPr>
          <w:rStyle w:val="Hyperlink"/>
        </w:rPr>
      </w:pPr>
    </w:p>
    <w:p w14:paraId="78779DA2" w14:textId="77777777" w:rsidR="000D6ED8" w:rsidRDefault="000D6ED8">
      <w:r>
        <w:br w:type="page"/>
      </w:r>
    </w:p>
    <w:sdt>
      <w:sdtPr>
        <w:rPr>
          <w:rFonts w:asciiTheme="minorHAnsi" w:eastAsiaTheme="minorEastAsia" w:hAnsiTheme="minorHAnsi" w:cstheme="minorBidi"/>
          <w:color w:val="auto"/>
          <w:kern w:val="2"/>
          <w:sz w:val="22"/>
          <w:szCs w:val="22"/>
          <w:lang w:val="en-GB" w:eastAsia="zh-CN"/>
          <w14:ligatures w14:val="standardContextual"/>
        </w:rPr>
        <w:id w:val="1399089850"/>
        <w:docPartObj>
          <w:docPartGallery w:val="Table of Contents"/>
          <w:docPartUnique/>
        </w:docPartObj>
      </w:sdtPr>
      <w:sdtEndPr>
        <w:rPr>
          <w:b/>
          <w:bCs/>
          <w:noProof/>
        </w:rPr>
      </w:sdtEndPr>
      <w:sdtContent>
        <w:p w14:paraId="652F325F" w14:textId="711C93C9" w:rsidR="000D6ED8" w:rsidRDefault="000D6ED8">
          <w:pPr>
            <w:pStyle w:val="TOCHeading"/>
          </w:pPr>
          <w:r>
            <w:t>Contents</w:t>
          </w:r>
        </w:p>
        <w:p w14:paraId="58FFC34B" w14:textId="24246B10" w:rsidR="001E5941" w:rsidRDefault="000D6ED8">
          <w:pPr>
            <w:pStyle w:val="TOC2"/>
            <w:tabs>
              <w:tab w:val="right" w:leader="dot" w:pos="9016"/>
            </w:tabs>
            <w:rPr>
              <w:noProof/>
              <w:sz w:val="24"/>
              <w:szCs w:val="24"/>
              <w:lang w:eastAsia="en-GB"/>
            </w:rPr>
          </w:pPr>
          <w:r>
            <w:fldChar w:fldCharType="begin"/>
          </w:r>
          <w:r>
            <w:instrText xml:space="preserve"> TOC \o "1-3" \h \z \u </w:instrText>
          </w:r>
          <w:r>
            <w:fldChar w:fldCharType="separate"/>
          </w:r>
          <w:hyperlink w:anchor="_Toc198061981" w:history="1">
            <w:r w:rsidR="001E5941" w:rsidRPr="0025044F">
              <w:rPr>
                <w:rStyle w:val="Hyperlink"/>
                <w:b/>
                <w:bCs/>
                <w:noProof/>
              </w:rPr>
              <w:t>Introduction</w:t>
            </w:r>
            <w:r w:rsidR="001E5941">
              <w:rPr>
                <w:noProof/>
                <w:webHidden/>
              </w:rPr>
              <w:tab/>
            </w:r>
            <w:r w:rsidR="001E5941">
              <w:rPr>
                <w:noProof/>
                <w:webHidden/>
              </w:rPr>
              <w:fldChar w:fldCharType="begin"/>
            </w:r>
            <w:r w:rsidR="001E5941">
              <w:rPr>
                <w:noProof/>
                <w:webHidden/>
              </w:rPr>
              <w:instrText xml:space="preserve"> PAGEREF _Toc198061981 \h </w:instrText>
            </w:r>
            <w:r w:rsidR="001E5941">
              <w:rPr>
                <w:noProof/>
                <w:webHidden/>
              </w:rPr>
            </w:r>
            <w:r w:rsidR="001E5941">
              <w:rPr>
                <w:noProof/>
                <w:webHidden/>
              </w:rPr>
              <w:fldChar w:fldCharType="separate"/>
            </w:r>
            <w:r w:rsidR="001E5941">
              <w:rPr>
                <w:noProof/>
                <w:webHidden/>
              </w:rPr>
              <w:t>2</w:t>
            </w:r>
            <w:r w:rsidR="001E5941">
              <w:rPr>
                <w:noProof/>
                <w:webHidden/>
              </w:rPr>
              <w:fldChar w:fldCharType="end"/>
            </w:r>
          </w:hyperlink>
        </w:p>
        <w:p w14:paraId="66F4016A" w14:textId="1C7C541D" w:rsidR="001E5941" w:rsidRDefault="001E5941">
          <w:pPr>
            <w:pStyle w:val="TOC2"/>
            <w:tabs>
              <w:tab w:val="right" w:leader="dot" w:pos="9016"/>
            </w:tabs>
            <w:rPr>
              <w:noProof/>
              <w:sz w:val="24"/>
              <w:szCs w:val="24"/>
              <w:lang w:eastAsia="en-GB"/>
            </w:rPr>
          </w:pPr>
          <w:hyperlink w:anchor="_Toc198061982" w:history="1">
            <w:r w:rsidRPr="0025044F">
              <w:rPr>
                <w:rStyle w:val="Hyperlink"/>
                <w:b/>
                <w:bCs/>
                <w:noProof/>
              </w:rPr>
              <w:t>Identification of Threats</w:t>
            </w:r>
            <w:r>
              <w:rPr>
                <w:noProof/>
                <w:webHidden/>
              </w:rPr>
              <w:tab/>
            </w:r>
            <w:r>
              <w:rPr>
                <w:noProof/>
                <w:webHidden/>
              </w:rPr>
              <w:fldChar w:fldCharType="begin"/>
            </w:r>
            <w:r>
              <w:rPr>
                <w:noProof/>
                <w:webHidden/>
              </w:rPr>
              <w:instrText xml:space="preserve"> PAGEREF _Toc198061982 \h </w:instrText>
            </w:r>
            <w:r>
              <w:rPr>
                <w:noProof/>
                <w:webHidden/>
              </w:rPr>
            </w:r>
            <w:r>
              <w:rPr>
                <w:noProof/>
                <w:webHidden/>
              </w:rPr>
              <w:fldChar w:fldCharType="separate"/>
            </w:r>
            <w:r>
              <w:rPr>
                <w:noProof/>
                <w:webHidden/>
              </w:rPr>
              <w:t>3</w:t>
            </w:r>
            <w:r>
              <w:rPr>
                <w:noProof/>
                <w:webHidden/>
              </w:rPr>
              <w:fldChar w:fldCharType="end"/>
            </w:r>
          </w:hyperlink>
        </w:p>
        <w:p w14:paraId="39E7324C" w14:textId="5A2828D0" w:rsidR="001E5941" w:rsidRDefault="001E5941">
          <w:pPr>
            <w:pStyle w:val="TOC2"/>
            <w:tabs>
              <w:tab w:val="right" w:leader="dot" w:pos="9016"/>
            </w:tabs>
            <w:rPr>
              <w:noProof/>
              <w:sz w:val="24"/>
              <w:szCs w:val="24"/>
              <w:lang w:eastAsia="en-GB"/>
            </w:rPr>
          </w:pPr>
          <w:hyperlink w:anchor="_Toc198061983" w:history="1">
            <w:r w:rsidRPr="0025044F">
              <w:rPr>
                <w:rStyle w:val="Hyperlink"/>
                <w:b/>
                <w:bCs/>
                <w:noProof/>
              </w:rPr>
              <w:t>Security Policy Framework</w:t>
            </w:r>
            <w:r>
              <w:rPr>
                <w:noProof/>
                <w:webHidden/>
              </w:rPr>
              <w:tab/>
            </w:r>
            <w:r>
              <w:rPr>
                <w:noProof/>
                <w:webHidden/>
              </w:rPr>
              <w:fldChar w:fldCharType="begin"/>
            </w:r>
            <w:r>
              <w:rPr>
                <w:noProof/>
                <w:webHidden/>
              </w:rPr>
              <w:instrText xml:space="preserve"> PAGEREF _Toc198061983 \h </w:instrText>
            </w:r>
            <w:r>
              <w:rPr>
                <w:noProof/>
                <w:webHidden/>
              </w:rPr>
            </w:r>
            <w:r>
              <w:rPr>
                <w:noProof/>
                <w:webHidden/>
              </w:rPr>
              <w:fldChar w:fldCharType="separate"/>
            </w:r>
            <w:r>
              <w:rPr>
                <w:noProof/>
                <w:webHidden/>
              </w:rPr>
              <w:t>4</w:t>
            </w:r>
            <w:r>
              <w:rPr>
                <w:noProof/>
                <w:webHidden/>
              </w:rPr>
              <w:fldChar w:fldCharType="end"/>
            </w:r>
          </w:hyperlink>
        </w:p>
        <w:p w14:paraId="758171EF" w14:textId="2EB75597" w:rsidR="001E5941" w:rsidRDefault="001E5941">
          <w:pPr>
            <w:pStyle w:val="TOC2"/>
            <w:tabs>
              <w:tab w:val="right" w:leader="dot" w:pos="9016"/>
            </w:tabs>
            <w:rPr>
              <w:noProof/>
              <w:sz w:val="24"/>
              <w:szCs w:val="24"/>
              <w:lang w:eastAsia="en-GB"/>
            </w:rPr>
          </w:pPr>
          <w:hyperlink w:anchor="_Toc198061984" w:history="1">
            <w:r w:rsidRPr="0025044F">
              <w:rPr>
                <w:rStyle w:val="Hyperlink"/>
                <w:b/>
                <w:bCs/>
                <w:noProof/>
              </w:rPr>
              <w:t>Threat Mitigation Measures</w:t>
            </w:r>
            <w:r>
              <w:rPr>
                <w:noProof/>
                <w:webHidden/>
              </w:rPr>
              <w:tab/>
            </w:r>
            <w:r>
              <w:rPr>
                <w:noProof/>
                <w:webHidden/>
              </w:rPr>
              <w:fldChar w:fldCharType="begin"/>
            </w:r>
            <w:r>
              <w:rPr>
                <w:noProof/>
                <w:webHidden/>
              </w:rPr>
              <w:instrText xml:space="preserve"> PAGEREF _Toc198061984 \h </w:instrText>
            </w:r>
            <w:r>
              <w:rPr>
                <w:noProof/>
                <w:webHidden/>
              </w:rPr>
            </w:r>
            <w:r>
              <w:rPr>
                <w:noProof/>
                <w:webHidden/>
              </w:rPr>
              <w:fldChar w:fldCharType="separate"/>
            </w:r>
            <w:r>
              <w:rPr>
                <w:noProof/>
                <w:webHidden/>
              </w:rPr>
              <w:t>5</w:t>
            </w:r>
            <w:r>
              <w:rPr>
                <w:noProof/>
                <w:webHidden/>
              </w:rPr>
              <w:fldChar w:fldCharType="end"/>
            </w:r>
          </w:hyperlink>
        </w:p>
        <w:p w14:paraId="01FCE659" w14:textId="21B06FCF" w:rsidR="001E5941" w:rsidRDefault="001E5941">
          <w:pPr>
            <w:pStyle w:val="TOC2"/>
            <w:tabs>
              <w:tab w:val="right" w:leader="dot" w:pos="9016"/>
            </w:tabs>
            <w:rPr>
              <w:noProof/>
              <w:sz w:val="24"/>
              <w:szCs w:val="24"/>
              <w:lang w:eastAsia="en-GB"/>
            </w:rPr>
          </w:pPr>
          <w:hyperlink w:anchor="_Toc198061985" w:history="1">
            <w:r w:rsidRPr="0025044F">
              <w:rPr>
                <w:rStyle w:val="Hyperlink"/>
                <w:b/>
                <w:bCs/>
                <w:noProof/>
              </w:rPr>
              <w:t>Monitoring &amp; Response</w:t>
            </w:r>
            <w:r>
              <w:rPr>
                <w:noProof/>
                <w:webHidden/>
              </w:rPr>
              <w:tab/>
            </w:r>
            <w:r>
              <w:rPr>
                <w:noProof/>
                <w:webHidden/>
              </w:rPr>
              <w:fldChar w:fldCharType="begin"/>
            </w:r>
            <w:r>
              <w:rPr>
                <w:noProof/>
                <w:webHidden/>
              </w:rPr>
              <w:instrText xml:space="preserve"> PAGEREF _Toc198061985 \h </w:instrText>
            </w:r>
            <w:r>
              <w:rPr>
                <w:noProof/>
                <w:webHidden/>
              </w:rPr>
            </w:r>
            <w:r>
              <w:rPr>
                <w:noProof/>
                <w:webHidden/>
              </w:rPr>
              <w:fldChar w:fldCharType="separate"/>
            </w:r>
            <w:r>
              <w:rPr>
                <w:noProof/>
                <w:webHidden/>
              </w:rPr>
              <w:t>7</w:t>
            </w:r>
            <w:r>
              <w:rPr>
                <w:noProof/>
                <w:webHidden/>
              </w:rPr>
              <w:fldChar w:fldCharType="end"/>
            </w:r>
          </w:hyperlink>
        </w:p>
        <w:p w14:paraId="5E1D9602" w14:textId="363DB685" w:rsidR="001E5941" w:rsidRDefault="001E5941">
          <w:pPr>
            <w:pStyle w:val="TOC2"/>
            <w:tabs>
              <w:tab w:val="right" w:leader="dot" w:pos="9016"/>
            </w:tabs>
            <w:rPr>
              <w:noProof/>
              <w:sz w:val="24"/>
              <w:szCs w:val="24"/>
              <w:lang w:eastAsia="en-GB"/>
            </w:rPr>
          </w:pPr>
          <w:hyperlink w:anchor="_Toc198061986" w:history="1">
            <w:r w:rsidRPr="0025044F">
              <w:rPr>
                <w:rStyle w:val="Hyperlink"/>
                <w:b/>
                <w:bCs/>
                <w:noProof/>
              </w:rPr>
              <w:t>Training and Awareness</w:t>
            </w:r>
            <w:r>
              <w:rPr>
                <w:noProof/>
                <w:webHidden/>
              </w:rPr>
              <w:tab/>
            </w:r>
            <w:r>
              <w:rPr>
                <w:noProof/>
                <w:webHidden/>
              </w:rPr>
              <w:fldChar w:fldCharType="begin"/>
            </w:r>
            <w:r>
              <w:rPr>
                <w:noProof/>
                <w:webHidden/>
              </w:rPr>
              <w:instrText xml:space="preserve"> PAGEREF _Toc198061986 \h </w:instrText>
            </w:r>
            <w:r>
              <w:rPr>
                <w:noProof/>
                <w:webHidden/>
              </w:rPr>
            </w:r>
            <w:r>
              <w:rPr>
                <w:noProof/>
                <w:webHidden/>
              </w:rPr>
              <w:fldChar w:fldCharType="separate"/>
            </w:r>
            <w:r>
              <w:rPr>
                <w:noProof/>
                <w:webHidden/>
              </w:rPr>
              <w:t>9</w:t>
            </w:r>
            <w:r>
              <w:rPr>
                <w:noProof/>
                <w:webHidden/>
              </w:rPr>
              <w:fldChar w:fldCharType="end"/>
            </w:r>
          </w:hyperlink>
        </w:p>
        <w:p w14:paraId="3010B4FB" w14:textId="78B9742E" w:rsidR="001E5941" w:rsidRDefault="001E5941">
          <w:pPr>
            <w:pStyle w:val="TOC2"/>
            <w:tabs>
              <w:tab w:val="right" w:leader="dot" w:pos="9016"/>
            </w:tabs>
            <w:rPr>
              <w:noProof/>
              <w:sz w:val="24"/>
              <w:szCs w:val="24"/>
              <w:lang w:eastAsia="en-GB"/>
            </w:rPr>
          </w:pPr>
          <w:hyperlink w:anchor="_Toc198061987" w:history="1">
            <w:r w:rsidRPr="0025044F">
              <w:rPr>
                <w:rStyle w:val="Hyperlink"/>
                <w:b/>
                <w:bCs/>
                <w:noProof/>
              </w:rPr>
              <w:t>References</w:t>
            </w:r>
            <w:r>
              <w:rPr>
                <w:noProof/>
                <w:webHidden/>
              </w:rPr>
              <w:tab/>
            </w:r>
            <w:r>
              <w:rPr>
                <w:noProof/>
                <w:webHidden/>
              </w:rPr>
              <w:fldChar w:fldCharType="begin"/>
            </w:r>
            <w:r>
              <w:rPr>
                <w:noProof/>
                <w:webHidden/>
              </w:rPr>
              <w:instrText xml:space="preserve"> PAGEREF _Toc198061987 \h </w:instrText>
            </w:r>
            <w:r>
              <w:rPr>
                <w:noProof/>
                <w:webHidden/>
              </w:rPr>
            </w:r>
            <w:r>
              <w:rPr>
                <w:noProof/>
                <w:webHidden/>
              </w:rPr>
              <w:fldChar w:fldCharType="separate"/>
            </w:r>
            <w:r>
              <w:rPr>
                <w:noProof/>
                <w:webHidden/>
              </w:rPr>
              <w:t>10</w:t>
            </w:r>
            <w:r>
              <w:rPr>
                <w:noProof/>
                <w:webHidden/>
              </w:rPr>
              <w:fldChar w:fldCharType="end"/>
            </w:r>
          </w:hyperlink>
        </w:p>
        <w:p w14:paraId="5EAC4D89" w14:textId="0BFBBB08" w:rsidR="000D6ED8" w:rsidRDefault="000D6ED8">
          <w:r>
            <w:rPr>
              <w:b/>
              <w:bCs/>
              <w:noProof/>
            </w:rPr>
            <w:fldChar w:fldCharType="end"/>
          </w:r>
        </w:p>
      </w:sdtContent>
    </w:sdt>
    <w:p w14:paraId="64A09AC4" w14:textId="70C1AD31" w:rsidR="000D6ED8" w:rsidRPr="001E5941" w:rsidRDefault="000D6ED8" w:rsidP="00A265D4">
      <w:pPr>
        <w:pBdr>
          <w:bottom w:val="single" w:sz="4" w:space="1" w:color="auto"/>
        </w:pBdr>
        <w:rPr>
          <w:b/>
          <w:bCs/>
          <w:sz w:val="44"/>
          <w:szCs w:val="44"/>
        </w:rPr>
      </w:pPr>
      <w:r>
        <w:rPr>
          <w:b/>
          <w:bCs/>
          <w:sz w:val="44"/>
          <w:szCs w:val="44"/>
        </w:rPr>
        <w:br w:type="page"/>
      </w:r>
      <w:bookmarkStart w:id="0" w:name="_Toc198061981"/>
      <w:r w:rsidRPr="001E5941">
        <w:rPr>
          <w:b/>
          <w:bCs/>
          <w:sz w:val="44"/>
          <w:szCs w:val="44"/>
        </w:rPr>
        <w:lastRenderedPageBreak/>
        <w:t>Introduction</w:t>
      </w:r>
      <w:bookmarkEnd w:id="0"/>
    </w:p>
    <w:p w14:paraId="48D3820E" w14:textId="77777777" w:rsidR="001E5941" w:rsidRDefault="001E5941" w:rsidP="00A265D4">
      <w:pPr>
        <w:pBdr>
          <w:bottom w:val="single" w:sz="4" w:space="1" w:color="auto"/>
        </w:pBdr>
        <w:sectPr w:rsidR="001E5941" w:rsidSect="00840997">
          <w:pgSz w:w="11906" w:h="16838"/>
          <w:pgMar w:top="1440" w:right="1440" w:bottom="1440" w:left="1440" w:header="708" w:footer="708" w:gutter="0"/>
          <w:pgNumType w:start="0"/>
          <w:cols w:space="708"/>
          <w:titlePg/>
          <w:docGrid w:linePitch="360"/>
        </w:sectPr>
      </w:pPr>
    </w:p>
    <w:p w14:paraId="422EF64A" w14:textId="39A239D8" w:rsidR="00840997" w:rsidRPr="00840997" w:rsidRDefault="000D6ED8" w:rsidP="00840997">
      <w:r>
        <w:t>In a continuously evolving digital world, cyber security has become a significant concern across the</w:t>
      </w:r>
      <w:r w:rsidR="00AC6621">
        <w:t xml:space="preserve"> </w:t>
      </w:r>
      <w:r w:rsidR="38C6E824">
        <w:t>globe.</w:t>
      </w:r>
      <w:r w:rsidR="311C2625">
        <w:t xml:space="preserve"> </w:t>
      </w:r>
      <w:r w:rsidR="12AEF195">
        <w:t xml:space="preserve">As the reliance for </w:t>
      </w:r>
      <w:r w:rsidR="178693AF">
        <w:t>digital</w:t>
      </w:r>
      <w:r w:rsidR="69543178">
        <w:t xml:space="preserve"> services and tools</w:t>
      </w:r>
      <w:r w:rsidR="412E9887">
        <w:t xml:space="preserve"> increases</w:t>
      </w:r>
      <w:r w:rsidR="7F909F52">
        <w:t>;</w:t>
      </w:r>
      <w:r w:rsidR="69543178">
        <w:t xml:space="preserve"> businesses</w:t>
      </w:r>
      <w:r w:rsidR="4AC5D520">
        <w:t>, users and many more</w:t>
      </w:r>
      <w:r w:rsidR="69543178">
        <w:t xml:space="preserve"> are more concerned with the cy</w:t>
      </w:r>
      <w:r w:rsidR="0BE46CD4">
        <w:t xml:space="preserve">ber threats than ever before. </w:t>
      </w:r>
      <w:r w:rsidR="4EF8A958">
        <w:t>With many businesses bringing in remote working and the use of internet</w:t>
      </w:r>
      <w:r w:rsidR="0948BCC4">
        <w:t>-</w:t>
      </w:r>
      <w:r w:rsidR="4EF8A958">
        <w:t xml:space="preserve">connected networks </w:t>
      </w:r>
      <w:r w:rsidR="257365AE">
        <w:t xml:space="preserve">for </w:t>
      </w:r>
      <w:r w:rsidR="34DCCE84">
        <w:t>work, transactions and communication</w:t>
      </w:r>
      <w:r w:rsidR="257365AE">
        <w:t xml:space="preserve">, </w:t>
      </w:r>
      <w:r w:rsidR="30A2DE9C">
        <w:t>the potential for serious cyber-attacks has grown. To combat this robust cyber-security infrastructures ha</w:t>
      </w:r>
      <w:r w:rsidR="00AC6621">
        <w:t>ve</w:t>
      </w:r>
      <w:r w:rsidR="30A2DE9C">
        <w:t xml:space="preserve"> </w:t>
      </w:r>
      <w:r w:rsidR="4DFAF2DD">
        <w:t xml:space="preserve">become something businesses have </w:t>
      </w:r>
      <w:r w:rsidR="41A5FE4A">
        <w:t>adopted, to operate in the current digital landscape.</w:t>
      </w:r>
    </w:p>
    <w:p w14:paraId="103F8AEF" w14:textId="77777777" w:rsidR="001E5941" w:rsidRDefault="001E5941" w:rsidP="00840997"/>
    <w:p w14:paraId="135FA5E4" w14:textId="7F5F90B6" w:rsidR="00840997" w:rsidRPr="00840997" w:rsidRDefault="7FCC7062" w:rsidP="00840997">
      <w:r>
        <w:t>FineSecure LTD (FSL) is a medium-sized financial services company, that has recentl</w:t>
      </w:r>
      <w:r w:rsidR="3F552DC8">
        <w:t xml:space="preserve">y faced a plethora of cyber security related incidents, including phishing attacks and unauthorized access attempts to the </w:t>
      </w:r>
      <w:r w:rsidR="296E7454">
        <w:t>companies'</w:t>
      </w:r>
      <w:r w:rsidR="3F552DC8">
        <w:t xml:space="preserve"> network. </w:t>
      </w:r>
      <w:r w:rsidR="17329A97">
        <w:t>These attacks have alluded to the fact that the company needs to improve upon its cyber security infr</w:t>
      </w:r>
      <w:r w:rsidR="10F711EF">
        <w:t xml:space="preserve">astructure. </w:t>
      </w:r>
      <w:r w:rsidR="04434990">
        <w:t>As a result of this, the board has called for the development of a comprehensive security policy, that will aim to miti</w:t>
      </w:r>
      <w:r w:rsidR="0AC010A7">
        <w:t>gate the internal and external threats that they are currently facing. This report will aim to achie</w:t>
      </w:r>
      <w:r w:rsidR="3B65772C">
        <w:t>ve this and to minimize potential future threats that may be present.</w:t>
      </w:r>
    </w:p>
    <w:p w14:paraId="75313D42" w14:textId="77777777" w:rsidR="001E5941" w:rsidRDefault="001E5941">
      <w:pPr>
        <w:sectPr w:rsidR="001E5941" w:rsidSect="001E5941">
          <w:type w:val="continuous"/>
          <w:pgSz w:w="11906" w:h="16838"/>
          <w:pgMar w:top="1440" w:right="1440" w:bottom="1440" w:left="1440" w:header="708" w:footer="708" w:gutter="0"/>
          <w:pgNumType w:start="0"/>
          <w:cols w:space="708"/>
          <w:titlePg/>
          <w:docGrid w:linePitch="360"/>
        </w:sectPr>
      </w:pPr>
    </w:p>
    <w:p w14:paraId="5DDCEC3C" w14:textId="62133F75" w:rsidR="001E5941" w:rsidRDefault="001E5941">
      <w:bookmarkStart w:id="1" w:name="_Toc198061982"/>
      <w:r>
        <w:br w:type="page"/>
      </w:r>
    </w:p>
    <w:p w14:paraId="17766890" w14:textId="77777777" w:rsidR="001E5941" w:rsidRDefault="001E5941" w:rsidP="001E5941"/>
    <w:p w14:paraId="097E109E" w14:textId="7ED04849" w:rsidR="2FDE1A49" w:rsidRDefault="1EC06AF7" w:rsidP="00A265D4">
      <w:pPr>
        <w:pBdr>
          <w:bottom w:val="single" w:sz="4" w:space="1" w:color="auto"/>
        </w:pBdr>
      </w:pPr>
      <w:r w:rsidRPr="2FDE1A49">
        <w:rPr>
          <w:b/>
          <w:bCs/>
          <w:sz w:val="44"/>
          <w:szCs w:val="44"/>
        </w:rPr>
        <w:t>Identification of Threats</w:t>
      </w:r>
      <w:bookmarkEnd w:id="1"/>
    </w:p>
    <w:p w14:paraId="73BE8142" w14:textId="10F51F15" w:rsidR="6DD9B55C" w:rsidRDefault="6DD9B55C" w:rsidP="2FDE1A49">
      <w:r w:rsidRPr="2FDE1A49">
        <w:t>To develop effective policies for FineSecure LTD (SFL), it is essential to identify the potential threats towards the organisation. These risk</w:t>
      </w:r>
      <w:r w:rsidR="2311A240" w:rsidRPr="2FDE1A49">
        <w:t>s</w:t>
      </w:r>
      <w:r w:rsidRPr="2FDE1A49">
        <w:t xml:space="preserve"> can be categorised into internal or external threats</w:t>
      </w:r>
      <w:r w:rsidR="55868233" w:rsidRPr="2FDE1A49">
        <w:t>.</w:t>
      </w:r>
    </w:p>
    <w:p w14:paraId="74F52C17" w14:textId="11BED161" w:rsidR="005C58B7" w:rsidRPr="005C58B7" w:rsidRDefault="005C58B7" w:rsidP="2FDE1A49">
      <w:pPr>
        <w:rPr>
          <w:b/>
          <w:bCs/>
        </w:rPr>
      </w:pPr>
      <w:r w:rsidRPr="005C58B7">
        <w:rPr>
          <w:b/>
          <w:bCs/>
        </w:rPr>
        <w:t>External Threats:</w:t>
      </w:r>
    </w:p>
    <w:p w14:paraId="17722217" w14:textId="77777777" w:rsidR="001E5941" w:rsidRDefault="001E5941" w:rsidP="2FDE1A49">
      <w:pPr>
        <w:sectPr w:rsidR="001E5941" w:rsidSect="001E5941">
          <w:type w:val="continuous"/>
          <w:pgSz w:w="11906" w:h="16838"/>
          <w:pgMar w:top="1440" w:right="1440" w:bottom="1440" w:left="1440" w:header="708" w:footer="708" w:gutter="0"/>
          <w:pgNumType w:start="0"/>
          <w:cols w:space="708"/>
          <w:titlePg/>
          <w:docGrid w:linePitch="360"/>
        </w:sectPr>
      </w:pPr>
    </w:p>
    <w:p w14:paraId="3EC90F7F" w14:textId="0FBBCAB9" w:rsidR="005C58B7" w:rsidRDefault="005C58B7" w:rsidP="2FDE1A49">
      <w:r>
        <w:t>These are threats where the origin is based outside of the organisation’s network and is usually conducted by individuals or groups with malicious intent [1].</w:t>
      </w:r>
    </w:p>
    <w:p w14:paraId="29D264B3" w14:textId="23F52044" w:rsidR="005C58B7" w:rsidRDefault="005C58B7" w:rsidP="005C58B7">
      <w:pPr>
        <w:pStyle w:val="ListParagraph"/>
        <w:numPr>
          <w:ilvl w:val="0"/>
          <w:numId w:val="1"/>
        </w:numPr>
      </w:pPr>
      <w:r w:rsidRPr="005C58B7">
        <w:rPr>
          <w:b/>
          <w:bCs/>
        </w:rPr>
        <w:t>Phishing attacks:</w:t>
      </w:r>
      <w:r>
        <w:t xml:space="preserve"> This is a type of social engineering attack, that involves the attack presenting themselves as a legitimate service, such as an email provider. The attacker sends the fraudulent emails or messages to organisations in order to trick them into receiving personal information from them, this could include a user’s login details for a platform or </w:t>
      </w:r>
      <w:r w:rsidR="003512E1">
        <w:t>service [1]</w:t>
      </w:r>
      <w:r>
        <w:t>.</w:t>
      </w:r>
    </w:p>
    <w:p w14:paraId="3D03DBB6" w14:textId="1DDF746F" w:rsidR="003512E1" w:rsidRDefault="003512E1" w:rsidP="005C58B7">
      <w:pPr>
        <w:pStyle w:val="ListParagraph"/>
        <w:numPr>
          <w:ilvl w:val="0"/>
          <w:numId w:val="1"/>
        </w:numPr>
      </w:pPr>
      <w:r>
        <w:rPr>
          <w:b/>
          <w:bCs/>
        </w:rPr>
        <w:t>Malware attacks:</w:t>
      </w:r>
      <w:r>
        <w:t xml:space="preserve"> Malware, otherwise known as malicious software</w:t>
      </w:r>
      <w:r w:rsidR="00872D79">
        <w:t>, is a type of software that is designed to cause damage to a computer system or network. This could be through viruses, ransomware or trojans [1].</w:t>
      </w:r>
    </w:p>
    <w:p w14:paraId="26BD0A6E" w14:textId="77777777" w:rsidR="00E8187E" w:rsidRDefault="00C90BB5" w:rsidP="00E8187E">
      <w:pPr>
        <w:pStyle w:val="ListParagraph"/>
        <w:numPr>
          <w:ilvl w:val="0"/>
          <w:numId w:val="1"/>
        </w:numPr>
      </w:pPr>
      <w:r>
        <w:rPr>
          <w:b/>
          <w:bCs/>
        </w:rPr>
        <w:t xml:space="preserve">Distributed </w:t>
      </w:r>
      <w:r w:rsidRPr="00C90BB5">
        <w:rPr>
          <w:b/>
          <w:bCs/>
        </w:rPr>
        <w:t>Denial-of-Service (DDoS) attacks</w:t>
      </w:r>
      <w:r>
        <w:t>: A DDoS attack refers to when a number of machines bombard a network with traffic. This causes the network to become overwhelmed and as a result cannot respond to service requests [2].</w:t>
      </w:r>
    </w:p>
    <w:p w14:paraId="6B8ABEC8" w14:textId="75F07423" w:rsidR="00E8187E" w:rsidRDefault="007A5DC9" w:rsidP="00E8187E">
      <w:pPr>
        <w:pStyle w:val="ListParagraph"/>
        <w:numPr>
          <w:ilvl w:val="0"/>
          <w:numId w:val="1"/>
        </w:numPr>
      </w:pPr>
      <w:r>
        <w:rPr>
          <w:b/>
          <w:bCs/>
        </w:rPr>
        <w:t>Unauthorised Access</w:t>
      </w:r>
      <w:r w:rsidR="00E8187E" w:rsidRPr="00E8187E">
        <w:rPr>
          <w:b/>
          <w:bCs/>
        </w:rPr>
        <w:t>:</w:t>
      </w:r>
      <w:r w:rsidR="00E8187E">
        <w:t xml:space="preserve"> This refers to when </w:t>
      </w:r>
      <w:r>
        <w:t>individuals gain access to an organisation’s network, system</w:t>
      </w:r>
      <w:r w:rsidR="00690A7E">
        <w:t>s or devices without granted permissions. This can compromise a network’s integrity or lead to data loss [7].</w:t>
      </w:r>
    </w:p>
    <w:p w14:paraId="57D1E4AB" w14:textId="77777777" w:rsidR="00E8187E" w:rsidRDefault="00E8187E" w:rsidP="00E8187E">
      <w:pPr>
        <w:pStyle w:val="ListParagraph"/>
        <w:numPr>
          <w:ilvl w:val="0"/>
          <w:numId w:val="1"/>
        </w:numPr>
      </w:pPr>
      <w:r>
        <w:rPr>
          <w:b/>
          <w:bCs/>
        </w:rPr>
        <w:t>Password attacks:</w:t>
      </w:r>
      <w:r>
        <w:t xml:space="preserve"> Hackers will obtain passwords without access by sniffing the connection to a network to find passwords within it. This will allow them to have access to the network </w:t>
      </w:r>
      <w:r>
        <w:t>and will be a gateway for further hacks [2].</w:t>
      </w:r>
    </w:p>
    <w:p w14:paraId="1C34D4B2" w14:textId="77777777" w:rsidR="00E8187E" w:rsidRDefault="00E8187E" w:rsidP="00E8187E"/>
    <w:p w14:paraId="0733CE76" w14:textId="77777777" w:rsidR="00E8187E" w:rsidRPr="00E8187E" w:rsidRDefault="00E8187E" w:rsidP="00E8187E">
      <w:pPr>
        <w:rPr>
          <w:b/>
          <w:bCs/>
        </w:rPr>
      </w:pPr>
      <w:r w:rsidRPr="00E8187E">
        <w:rPr>
          <w:b/>
          <w:bCs/>
        </w:rPr>
        <w:t>Internal Threats:</w:t>
      </w:r>
    </w:p>
    <w:p w14:paraId="40C61E28" w14:textId="77777777" w:rsidR="00AE13EB" w:rsidRDefault="00E8187E" w:rsidP="00E8187E">
      <w:r>
        <w:t>These are threats that occur within an organisation</w:t>
      </w:r>
      <w:r w:rsidR="00AE13EB">
        <w:t>, they will commonly involve authorised users who have access to the network and its devices [1].</w:t>
      </w:r>
    </w:p>
    <w:p w14:paraId="706E2CDD" w14:textId="77777777" w:rsidR="00AE13EB" w:rsidRDefault="00AE13EB" w:rsidP="00AE13EB">
      <w:pPr>
        <w:pStyle w:val="ListParagraph"/>
        <w:numPr>
          <w:ilvl w:val="0"/>
          <w:numId w:val="2"/>
        </w:numPr>
      </w:pPr>
      <w:r w:rsidRPr="00AE13EB">
        <w:rPr>
          <w:b/>
          <w:bCs/>
        </w:rPr>
        <w:t>Poor Password Management:</w:t>
      </w:r>
      <w:r>
        <w:t xml:space="preserve"> Weak passwords will make the organisation more susceptible unauthorised access to their networks. This may be in the form of repeated passwords, or easy guess passwords [1].</w:t>
      </w:r>
    </w:p>
    <w:p w14:paraId="40E72679" w14:textId="58CB7BA5" w:rsidR="00AE13EB" w:rsidRDefault="00AE13EB" w:rsidP="00AE13EB">
      <w:pPr>
        <w:pStyle w:val="ListParagraph"/>
        <w:numPr>
          <w:ilvl w:val="0"/>
          <w:numId w:val="2"/>
        </w:numPr>
      </w:pPr>
      <w:r>
        <w:rPr>
          <w:b/>
          <w:bCs/>
        </w:rPr>
        <w:t>Malicious insiders:</w:t>
      </w:r>
      <w:r>
        <w:t xml:space="preserve"> A malicious insider is a currently working employee, who engages in activities that cause damage within an organisations network, out of malicious intent. </w:t>
      </w:r>
      <w:r w:rsidR="00353902">
        <w:t>These activities could involve, altering or deleting crucial data sets, or revealing sensitive information [3].</w:t>
      </w:r>
    </w:p>
    <w:p w14:paraId="4C293B7D" w14:textId="217461E7" w:rsidR="00353902" w:rsidRDefault="00353902" w:rsidP="00AE13EB">
      <w:pPr>
        <w:pStyle w:val="ListParagraph"/>
        <w:numPr>
          <w:ilvl w:val="0"/>
          <w:numId w:val="2"/>
        </w:numPr>
      </w:pPr>
      <w:r>
        <w:rPr>
          <w:b/>
          <w:bCs/>
        </w:rPr>
        <w:t>Privilege abuse:</w:t>
      </w:r>
      <w:r>
        <w:t xml:space="preserve"> This refers to when an authorised individual with higher privileges, such as a network administrator, uses their access to harm the network. This can be done by removing accounts from the network or installing malicious software [1].</w:t>
      </w:r>
    </w:p>
    <w:p w14:paraId="69B24ACD" w14:textId="67E0F6F7" w:rsidR="00353902" w:rsidRDefault="00353902" w:rsidP="00AE13EB">
      <w:pPr>
        <w:pStyle w:val="ListParagraph"/>
        <w:numPr>
          <w:ilvl w:val="0"/>
          <w:numId w:val="2"/>
        </w:numPr>
      </w:pPr>
      <w:r w:rsidRPr="00353902">
        <w:rPr>
          <w:b/>
          <w:bCs/>
        </w:rPr>
        <w:t>Negligent Behaviour:</w:t>
      </w:r>
      <w:r>
        <w:t xml:space="preserve"> This is when employees disregard security policies and good practices and as a result put the network at risk. This could be leaving sensitive information open in a public place or accessing unsecured </w:t>
      </w:r>
      <w:r>
        <w:lastRenderedPageBreak/>
        <w:t>Wi-Fi networks to access the organisation’s network [1].</w:t>
      </w:r>
    </w:p>
    <w:p w14:paraId="20ADB253" w14:textId="77777777" w:rsidR="001E5941" w:rsidRDefault="005F6DB8" w:rsidP="00745BC2">
      <w:pPr>
        <w:pStyle w:val="ListParagraph"/>
        <w:numPr>
          <w:ilvl w:val="0"/>
          <w:numId w:val="2"/>
        </w:numPr>
      </w:pPr>
      <w:r>
        <w:rPr>
          <w:b/>
          <w:bCs/>
        </w:rPr>
        <w:t>Data Breaches:</w:t>
      </w:r>
      <w:r>
        <w:t xml:space="preserve"> This involves employees accessing sensitive </w:t>
      </w:r>
      <w:r>
        <w:t>information without authorization. This</w:t>
      </w:r>
      <w:r w:rsidR="00745BC2">
        <w:t xml:space="preserve"> could</w:t>
      </w:r>
      <w:r>
        <w:t xml:space="preserve"> subsequently result in, privacy violations, </w:t>
      </w:r>
      <w:r w:rsidR="00745BC2">
        <w:t>data misuse and exposure of personal information [4].</w:t>
      </w:r>
    </w:p>
    <w:p w14:paraId="109292B7" w14:textId="106531A3" w:rsidR="00A265D4" w:rsidRDefault="00A265D4" w:rsidP="00A265D4">
      <w:pPr>
        <w:sectPr w:rsidR="00A265D4" w:rsidSect="001E5941">
          <w:type w:val="continuous"/>
          <w:pgSz w:w="11906" w:h="16838"/>
          <w:pgMar w:top="1440" w:right="1440" w:bottom="1440" w:left="1440" w:header="708" w:footer="708" w:gutter="0"/>
          <w:pgNumType w:start="0"/>
          <w:cols w:num="2" w:space="708"/>
          <w:titlePg/>
          <w:docGrid w:linePitch="360"/>
        </w:sectPr>
      </w:pPr>
    </w:p>
    <w:p w14:paraId="770598B8" w14:textId="77777777" w:rsidR="00A265D4" w:rsidRDefault="00A265D4" w:rsidP="00745BC2">
      <w:pPr>
        <w:pStyle w:val="Heading2"/>
        <w:pBdr>
          <w:bottom w:val="single" w:sz="4" w:space="1" w:color="auto"/>
        </w:pBdr>
        <w:jc w:val="center"/>
        <w:rPr>
          <w:b/>
          <w:bCs/>
          <w:sz w:val="44"/>
          <w:szCs w:val="44"/>
        </w:rPr>
      </w:pPr>
      <w:bookmarkStart w:id="2" w:name="_Toc198061983"/>
    </w:p>
    <w:p w14:paraId="5513D680" w14:textId="3D336063" w:rsidR="00745BC2" w:rsidRPr="00A265D4" w:rsidRDefault="00745BC2" w:rsidP="00A265D4">
      <w:pPr>
        <w:pStyle w:val="Heading2"/>
        <w:pBdr>
          <w:bottom w:val="single" w:sz="4" w:space="1" w:color="auto"/>
        </w:pBdr>
        <w:rPr>
          <w:b/>
          <w:bCs/>
          <w:color w:val="auto"/>
          <w:sz w:val="44"/>
          <w:szCs w:val="44"/>
        </w:rPr>
      </w:pPr>
      <w:r w:rsidRPr="00A265D4">
        <w:rPr>
          <w:b/>
          <w:bCs/>
          <w:color w:val="auto"/>
          <w:sz w:val="44"/>
          <w:szCs w:val="44"/>
        </w:rPr>
        <w:t>Security Policy Framework</w:t>
      </w:r>
      <w:bookmarkEnd w:id="2"/>
    </w:p>
    <w:p w14:paraId="1667A697" w14:textId="77777777" w:rsidR="00745BC2" w:rsidRDefault="00745BC2" w:rsidP="00745BC2"/>
    <w:p w14:paraId="3691D068" w14:textId="77777777" w:rsidR="00A265D4" w:rsidRDefault="00A265D4" w:rsidP="00745BC2">
      <w:pPr>
        <w:sectPr w:rsidR="00A265D4" w:rsidSect="001E5941">
          <w:type w:val="continuous"/>
          <w:pgSz w:w="11906" w:h="16838"/>
          <w:pgMar w:top="1440" w:right="1440" w:bottom="1440" w:left="1440" w:header="708" w:footer="708" w:gutter="0"/>
          <w:pgNumType w:start="0"/>
          <w:cols w:space="708"/>
          <w:titlePg/>
          <w:docGrid w:linePitch="360"/>
        </w:sectPr>
      </w:pPr>
    </w:p>
    <w:p w14:paraId="34DF64C7" w14:textId="3354954B" w:rsidR="0024591D" w:rsidRDefault="00764EE0" w:rsidP="00745BC2">
      <w:r>
        <w:t>FineSecure Ltd recognises that as a financial service company it is imperative to protect our sensitive data, whilst striving to operate within a safe cyber environment. With this notion in mind, and due to recent security related incidents, the following security policy framework has been implemented to help mitigate internal and external threats.</w:t>
      </w:r>
    </w:p>
    <w:p w14:paraId="0F996178" w14:textId="77777777" w:rsidR="00A265D4" w:rsidRDefault="00A265D4" w:rsidP="00745BC2"/>
    <w:p w14:paraId="707F1758" w14:textId="2E957194" w:rsidR="00764EE0" w:rsidRPr="00226098" w:rsidRDefault="00764EE0" w:rsidP="00764EE0">
      <w:pPr>
        <w:pStyle w:val="ListParagraph"/>
        <w:numPr>
          <w:ilvl w:val="0"/>
          <w:numId w:val="3"/>
        </w:numPr>
        <w:rPr>
          <w:b/>
          <w:bCs/>
        </w:rPr>
      </w:pPr>
      <w:r w:rsidRPr="00226098">
        <w:rPr>
          <w:b/>
          <w:bCs/>
        </w:rPr>
        <w:t>Acceptable Use Policy:</w:t>
      </w:r>
    </w:p>
    <w:p w14:paraId="5F17E216" w14:textId="44B79C6A" w:rsidR="00764EE0" w:rsidRDefault="00764EE0" w:rsidP="00764EE0">
      <w:pPr>
        <w:pStyle w:val="ListParagraph"/>
        <w:numPr>
          <w:ilvl w:val="0"/>
          <w:numId w:val="4"/>
        </w:numPr>
      </w:pPr>
      <w:r>
        <w:t xml:space="preserve">Data &amp; Information systems </w:t>
      </w:r>
      <w:r w:rsidR="00226098">
        <w:t>can be accessed for business use only.</w:t>
      </w:r>
    </w:p>
    <w:p w14:paraId="7AF45314" w14:textId="77777777" w:rsidR="00226098" w:rsidRDefault="00226098" w:rsidP="00764EE0">
      <w:pPr>
        <w:pStyle w:val="ListParagraph"/>
        <w:numPr>
          <w:ilvl w:val="0"/>
          <w:numId w:val="4"/>
        </w:numPr>
      </w:pPr>
      <w:r>
        <w:t>Accessing inappropriate websites, unauthorised software and pirated content is not allowed.</w:t>
      </w:r>
    </w:p>
    <w:p w14:paraId="1DD0BB21" w14:textId="2238720D" w:rsidR="00226098" w:rsidRDefault="00226098" w:rsidP="00226098">
      <w:pPr>
        <w:pStyle w:val="ListParagraph"/>
        <w:numPr>
          <w:ilvl w:val="0"/>
          <w:numId w:val="4"/>
        </w:numPr>
      </w:pPr>
      <w:r>
        <w:t>Sensitive content/data is prohibited from email communication [5].</w:t>
      </w:r>
    </w:p>
    <w:p w14:paraId="2372BF5A" w14:textId="6FF5762C" w:rsidR="008C67E5" w:rsidRPr="008C67E5" w:rsidRDefault="008C67E5" w:rsidP="008C67E5">
      <w:pPr>
        <w:pStyle w:val="ListParagraph"/>
        <w:numPr>
          <w:ilvl w:val="0"/>
          <w:numId w:val="3"/>
        </w:numPr>
        <w:rPr>
          <w:b/>
          <w:bCs/>
        </w:rPr>
      </w:pPr>
      <w:r w:rsidRPr="008C67E5">
        <w:rPr>
          <w:b/>
          <w:bCs/>
        </w:rPr>
        <w:t>Password Management Policy:</w:t>
      </w:r>
    </w:p>
    <w:p w14:paraId="03B97FD7" w14:textId="74C3A823" w:rsidR="008C67E5" w:rsidRDefault="008C67E5" w:rsidP="008C67E5">
      <w:pPr>
        <w:pStyle w:val="ListParagraph"/>
        <w:numPr>
          <w:ilvl w:val="0"/>
          <w:numId w:val="4"/>
        </w:numPr>
      </w:pPr>
      <w:r>
        <w:t>Password must contain specific levels of complexity (at least 1 special character, 1 number, 5 characters).</w:t>
      </w:r>
    </w:p>
    <w:p w14:paraId="59D3E875" w14:textId="6C5C2B35" w:rsidR="008C67E5" w:rsidRDefault="008C67E5" w:rsidP="008C67E5">
      <w:pPr>
        <w:pStyle w:val="ListParagraph"/>
        <w:numPr>
          <w:ilvl w:val="0"/>
          <w:numId w:val="4"/>
        </w:numPr>
      </w:pPr>
      <w:r>
        <w:t>Passwords will be resets every 90 days, with reuse being prohibited.</w:t>
      </w:r>
    </w:p>
    <w:p w14:paraId="403B45AB" w14:textId="28FFAA35" w:rsidR="008C67E5" w:rsidRDefault="008C67E5" w:rsidP="008C67E5">
      <w:pPr>
        <w:pStyle w:val="ListParagraph"/>
        <w:numPr>
          <w:ilvl w:val="0"/>
          <w:numId w:val="4"/>
        </w:numPr>
      </w:pPr>
      <w:r>
        <w:t>Passwords must not be shared with anyone</w:t>
      </w:r>
      <w:r w:rsidR="00DB4638">
        <w:t xml:space="preserve"> [5]</w:t>
      </w:r>
      <w:r>
        <w:t>.</w:t>
      </w:r>
    </w:p>
    <w:p w14:paraId="520F8307" w14:textId="1B371894" w:rsidR="008C67E5" w:rsidRPr="00DB4638" w:rsidRDefault="00DB4638" w:rsidP="008C67E5">
      <w:pPr>
        <w:pStyle w:val="ListParagraph"/>
        <w:numPr>
          <w:ilvl w:val="0"/>
          <w:numId w:val="3"/>
        </w:numPr>
        <w:rPr>
          <w:b/>
          <w:bCs/>
        </w:rPr>
      </w:pPr>
      <w:r w:rsidRPr="00DB4638">
        <w:rPr>
          <w:b/>
          <w:bCs/>
        </w:rPr>
        <w:t>Security Awareness and Training Policy:</w:t>
      </w:r>
    </w:p>
    <w:p w14:paraId="182185B0" w14:textId="0843E2BA" w:rsidR="00DB4638" w:rsidRDefault="00DB4638" w:rsidP="00DB4638">
      <w:pPr>
        <w:pStyle w:val="ListParagraph"/>
        <w:numPr>
          <w:ilvl w:val="0"/>
          <w:numId w:val="4"/>
        </w:numPr>
      </w:pPr>
      <w:r>
        <w:t>Security awareness &amp; training must be completed during onboarding and every 6 months onwards.</w:t>
      </w:r>
    </w:p>
    <w:p w14:paraId="3A25DB9D" w14:textId="0EF6A29A" w:rsidR="00DB4638" w:rsidRDefault="00DB4638" w:rsidP="00DB4638">
      <w:pPr>
        <w:pStyle w:val="ListParagraph"/>
        <w:numPr>
          <w:ilvl w:val="0"/>
          <w:numId w:val="4"/>
        </w:numPr>
      </w:pPr>
      <w:r>
        <w:t xml:space="preserve">Training will contain an overview of policies and procedures, along </w:t>
      </w:r>
      <w:r>
        <w:t>with an assessment of understanding [5].</w:t>
      </w:r>
    </w:p>
    <w:p w14:paraId="77630A25" w14:textId="41D81DD0" w:rsidR="00DB4638" w:rsidRPr="00DB4638" w:rsidRDefault="00DB4638" w:rsidP="00DB4638">
      <w:pPr>
        <w:pStyle w:val="ListParagraph"/>
        <w:numPr>
          <w:ilvl w:val="0"/>
          <w:numId w:val="3"/>
        </w:numPr>
        <w:rPr>
          <w:b/>
          <w:bCs/>
        </w:rPr>
      </w:pPr>
      <w:r w:rsidRPr="00DB4638">
        <w:rPr>
          <w:b/>
          <w:bCs/>
        </w:rPr>
        <w:t>Data Management Policy:</w:t>
      </w:r>
    </w:p>
    <w:p w14:paraId="64888741" w14:textId="243132DA" w:rsidR="00DB4638" w:rsidRDefault="00DB4638" w:rsidP="00DB4638">
      <w:pPr>
        <w:pStyle w:val="ListParagraph"/>
        <w:numPr>
          <w:ilvl w:val="0"/>
          <w:numId w:val="4"/>
        </w:numPr>
      </w:pPr>
      <w:r>
        <w:t>Data can only be accessed by authorised users.</w:t>
      </w:r>
    </w:p>
    <w:p w14:paraId="425F11CD" w14:textId="09304746" w:rsidR="00DB4638" w:rsidRDefault="00DB4638" w:rsidP="00DB4638">
      <w:pPr>
        <w:pStyle w:val="ListParagraph"/>
        <w:numPr>
          <w:ilvl w:val="0"/>
          <w:numId w:val="4"/>
        </w:numPr>
      </w:pPr>
      <w:r>
        <w:t>All data must be encrypted when not in use.</w:t>
      </w:r>
    </w:p>
    <w:p w14:paraId="3B0B628E" w14:textId="40874C43" w:rsidR="00DB4638" w:rsidRDefault="00DB4638" w:rsidP="00DB4638">
      <w:pPr>
        <w:pStyle w:val="ListParagraph"/>
        <w:numPr>
          <w:ilvl w:val="0"/>
          <w:numId w:val="4"/>
        </w:numPr>
      </w:pPr>
      <w:r>
        <w:t>Outdated data is deleted, following both the business and legal requirements.</w:t>
      </w:r>
    </w:p>
    <w:p w14:paraId="3C130AC6" w14:textId="4F226963" w:rsidR="00217779" w:rsidRPr="00BC780C" w:rsidRDefault="00BC780C" w:rsidP="00BC780C">
      <w:pPr>
        <w:pStyle w:val="ListParagraph"/>
        <w:numPr>
          <w:ilvl w:val="0"/>
          <w:numId w:val="3"/>
        </w:numPr>
        <w:rPr>
          <w:b/>
          <w:bCs/>
        </w:rPr>
      </w:pPr>
      <w:r w:rsidRPr="00BC780C">
        <w:rPr>
          <w:b/>
          <w:bCs/>
        </w:rPr>
        <w:t>Access Control Policy:</w:t>
      </w:r>
    </w:p>
    <w:p w14:paraId="74586AFE" w14:textId="63E6F042" w:rsidR="00BC780C" w:rsidRDefault="00BC780C" w:rsidP="00BC780C">
      <w:pPr>
        <w:pStyle w:val="ListParagraph"/>
        <w:numPr>
          <w:ilvl w:val="0"/>
          <w:numId w:val="4"/>
        </w:numPr>
      </w:pPr>
      <w:r>
        <w:t>Access will follow the principle of least privilege; this means that access will be granted in a way that will allow the user to carry out their direct jobs and functions [6].</w:t>
      </w:r>
    </w:p>
    <w:p w14:paraId="56352C19" w14:textId="483C2571" w:rsidR="00BC780C" w:rsidRDefault="00BC780C" w:rsidP="00BC780C">
      <w:pPr>
        <w:pStyle w:val="ListParagraph"/>
        <w:numPr>
          <w:ilvl w:val="0"/>
          <w:numId w:val="4"/>
        </w:numPr>
      </w:pPr>
      <w:r>
        <w:t>Multi-Factor Authentication is required for all accounts.</w:t>
      </w:r>
    </w:p>
    <w:p w14:paraId="1840C844" w14:textId="38A83C48" w:rsidR="00BC780C" w:rsidRDefault="00BC780C" w:rsidP="00BC780C">
      <w:pPr>
        <w:pStyle w:val="ListParagraph"/>
        <w:numPr>
          <w:ilvl w:val="0"/>
          <w:numId w:val="4"/>
        </w:numPr>
      </w:pPr>
      <w:r>
        <w:t>Access will be removed from accounts with 6 months of no access.</w:t>
      </w:r>
    </w:p>
    <w:p w14:paraId="6AC6AD3E" w14:textId="62C98428" w:rsidR="00B572D9" w:rsidRPr="00B572D9" w:rsidRDefault="00B572D9" w:rsidP="00B572D9">
      <w:pPr>
        <w:pStyle w:val="ListParagraph"/>
        <w:numPr>
          <w:ilvl w:val="0"/>
          <w:numId w:val="3"/>
        </w:numPr>
        <w:rPr>
          <w:b/>
          <w:bCs/>
        </w:rPr>
      </w:pPr>
      <w:r w:rsidRPr="00B572D9">
        <w:rPr>
          <w:b/>
          <w:bCs/>
        </w:rPr>
        <w:t>Remote Access Policy:</w:t>
      </w:r>
    </w:p>
    <w:p w14:paraId="1295C8D2" w14:textId="14AFD2E0" w:rsidR="00B572D9" w:rsidRDefault="00B572D9" w:rsidP="00B572D9">
      <w:pPr>
        <w:pStyle w:val="ListParagraph"/>
        <w:numPr>
          <w:ilvl w:val="0"/>
          <w:numId w:val="4"/>
        </w:numPr>
      </w:pPr>
      <w:r>
        <w:t>To connect to the network remotely, Multi-Factor Authentication is required.</w:t>
      </w:r>
    </w:p>
    <w:p w14:paraId="180271A9" w14:textId="313597EF" w:rsidR="00B572D9" w:rsidRDefault="008A439B" w:rsidP="00B572D9">
      <w:pPr>
        <w:pStyle w:val="ListParagraph"/>
        <w:numPr>
          <w:ilvl w:val="0"/>
          <w:numId w:val="4"/>
        </w:numPr>
      </w:pPr>
      <w:r>
        <w:t>Remote users’ activity will be monitored to identify potentially dangerous acts within the network.</w:t>
      </w:r>
    </w:p>
    <w:p w14:paraId="52353198" w14:textId="57B28BBD" w:rsidR="008A439B" w:rsidRDefault="008A439B" w:rsidP="00B572D9">
      <w:pPr>
        <w:pStyle w:val="ListParagraph"/>
        <w:numPr>
          <w:ilvl w:val="0"/>
          <w:numId w:val="4"/>
        </w:numPr>
      </w:pPr>
      <w:r>
        <w:t>Remote access will be secured using SSH key management [5].</w:t>
      </w:r>
    </w:p>
    <w:p w14:paraId="7A64B163" w14:textId="339E7887" w:rsidR="008A439B" w:rsidRPr="008A439B" w:rsidRDefault="008A439B" w:rsidP="008A439B">
      <w:pPr>
        <w:pStyle w:val="ListParagraph"/>
        <w:numPr>
          <w:ilvl w:val="0"/>
          <w:numId w:val="3"/>
        </w:numPr>
        <w:rPr>
          <w:b/>
          <w:bCs/>
        </w:rPr>
      </w:pPr>
      <w:r w:rsidRPr="008A439B">
        <w:rPr>
          <w:b/>
          <w:bCs/>
        </w:rPr>
        <w:t>Network Security Policy:</w:t>
      </w:r>
    </w:p>
    <w:p w14:paraId="6BD63B4A" w14:textId="2F0577A0" w:rsidR="008A439B" w:rsidRDefault="008A439B" w:rsidP="008A439B">
      <w:pPr>
        <w:pStyle w:val="ListParagraph"/>
        <w:numPr>
          <w:ilvl w:val="0"/>
          <w:numId w:val="4"/>
        </w:numPr>
      </w:pPr>
      <w:r>
        <w:t>Intrusion detection systems and firewalls must always be active.</w:t>
      </w:r>
    </w:p>
    <w:p w14:paraId="2918CD4A" w14:textId="3DE6C71D" w:rsidR="008A439B" w:rsidRDefault="00A5101D" w:rsidP="008A439B">
      <w:pPr>
        <w:pStyle w:val="ListParagraph"/>
        <w:numPr>
          <w:ilvl w:val="0"/>
          <w:numId w:val="4"/>
        </w:numPr>
      </w:pPr>
      <w:r>
        <w:t xml:space="preserve">VPN connection must be active when connecting to network, and </w:t>
      </w:r>
      <w:r>
        <w:lastRenderedPageBreak/>
        <w:t>connections must be MFA secured.</w:t>
      </w:r>
    </w:p>
    <w:p w14:paraId="6FB5F6A2" w14:textId="26D53272" w:rsidR="00A5101D" w:rsidRPr="00F513E5" w:rsidRDefault="00F513E5" w:rsidP="00A5101D">
      <w:pPr>
        <w:pStyle w:val="ListParagraph"/>
        <w:numPr>
          <w:ilvl w:val="0"/>
          <w:numId w:val="3"/>
        </w:numPr>
        <w:rPr>
          <w:b/>
          <w:bCs/>
        </w:rPr>
      </w:pPr>
      <w:r w:rsidRPr="00F513E5">
        <w:rPr>
          <w:b/>
          <w:bCs/>
        </w:rPr>
        <w:t>Vendor Management Policy:</w:t>
      </w:r>
    </w:p>
    <w:p w14:paraId="14F2E47D" w14:textId="32AF7568" w:rsidR="00F513E5" w:rsidRDefault="00F513E5" w:rsidP="00F513E5">
      <w:pPr>
        <w:pStyle w:val="ListParagraph"/>
        <w:numPr>
          <w:ilvl w:val="0"/>
          <w:numId w:val="4"/>
        </w:numPr>
      </w:pPr>
      <w:r>
        <w:t>One-time or temporary access will be provided to access critical systems if required.</w:t>
      </w:r>
    </w:p>
    <w:p w14:paraId="4B5F0938" w14:textId="0087B975" w:rsidR="00F513E5" w:rsidRDefault="00F513E5" w:rsidP="00F513E5">
      <w:pPr>
        <w:pStyle w:val="ListParagraph"/>
        <w:numPr>
          <w:ilvl w:val="0"/>
          <w:numId w:val="4"/>
        </w:numPr>
      </w:pPr>
      <w:r>
        <w:t>Vendor activity will be monitored to identify whether appropriate systems and sites are being accessed.</w:t>
      </w:r>
    </w:p>
    <w:p w14:paraId="14913BD4" w14:textId="05008FCF" w:rsidR="00F513E5" w:rsidRDefault="00F513E5" w:rsidP="00F513E5">
      <w:pPr>
        <w:pStyle w:val="ListParagraph"/>
        <w:numPr>
          <w:ilvl w:val="0"/>
          <w:numId w:val="4"/>
        </w:numPr>
      </w:pPr>
      <w:r>
        <w:t>Vendor contracts will include confidentiality clauses, to avoid data leaks.</w:t>
      </w:r>
    </w:p>
    <w:p w14:paraId="7F5B7642" w14:textId="70C14F1D" w:rsidR="004331B1" w:rsidRPr="00034D1D" w:rsidRDefault="004331B1" w:rsidP="004331B1">
      <w:pPr>
        <w:pStyle w:val="ListParagraph"/>
        <w:numPr>
          <w:ilvl w:val="0"/>
          <w:numId w:val="3"/>
        </w:numPr>
        <w:rPr>
          <w:b/>
          <w:bCs/>
        </w:rPr>
      </w:pPr>
      <w:r w:rsidRPr="00034D1D">
        <w:rPr>
          <w:b/>
          <w:bCs/>
        </w:rPr>
        <w:t>Remov</w:t>
      </w:r>
      <w:r w:rsidR="00034D1D" w:rsidRPr="00034D1D">
        <w:rPr>
          <w:b/>
          <w:bCs/>
        </w:rPr>
        <w:t>able Media Policy:</w:t>
      </w:r>
    </w:p>
    <w:p w14:paraId="32E82BAF" w14:textId="611823FE" w:rsidR="00034D1D" w:rsidRDefault="00034D1D" w:rsidP="00034D1D">
      <w:pPr>
        <w:pStyle w:val="ListParagraph"/>
        <w:numPr>
          <w:ilvl w:val="0"/>
          <w:numId w:val="4"/>
        </w:numPr>
      </w:pPr>
      <w:r>
        <w:t>Sensitive data can not be stored on removable media.</w:t>
      </w:r>
    </w:p>
    <w:p w14:paraId="395561D5" w14:textId="062CBD90" w:rsidR="00034D1D" w:rsidRDefault="00034D1D" w:rsidP="00034D1D">
      <w:pPr>
        <w:pStyle w:val="ListParagraph"/>
        <w:numPr>
          <w:ilvl w:val="0"/>
          <w:numId w:val="4"/>
        </w:numPr>
      </w:pPr>
      <w:r>
        <w:t xml:space="preserve">Personal removable media is not </w:t>
      </w:r>
      <w:r w:rsidR="00B87C20">
        <w:t>allowed and</w:t>
      </w:r>
      <w:r>
        <w:t xml:space="preserve"> is restricted to authorized personnel only.</w:t>
      </w:r>
    </w:p>
    <w:p w14:paraId="12F4E71F" w14:textId="77777777" w:rsidR="00A265D4" w:rsidRDefault="00A265D4" w:rsidP="006B464C">
      <w:pPr>
        <w:sectPr w:rsidR="00A265D4" w:rsidSect="00A265D4">
          <w:type w:val="continuous"/>
          <w:pgSz w:w="11906" w:h="16838"/>
          <w:pgMar w:top="1440" w:right="1440" w:bottom="1440" w:left="1440" w:header="708" w:footer="708" w:gutter="0"/>
          <w:pgNumType w:start="0"/>
          <w:cols w:num="2" w:space="708"/>
          <w:titlePg/>
          <w:docGrid w:linePitch="360"/>
        </w:sectPr>
      </w:pPr>
    </w:p>
    <w:p w14:paraId="4BD57AB8" w14:textId="77777777" w:rsidR="006B464C" w:rsidRDefault="006B464C" w:rsidP="006B464C"/>
    <w:p w14:paraId="14042910" w14:textId="610E2B27" w:rsidR="006B464C" w:rsidRPr="00A265D4" w:rsidRDefault="006B464C" w:rsidP="00A265D4">
      <w:pPr>
        <w:pStyle w:val="Heading2"/>
        <w:pBdr>
          <w:bottom w:val="single" w:sz="4" w:space="1" w:color="auto"/>
        </w:pBdr>
        <w:rPr>
          <w:b/>
          <w:bCs/>
          <w:color w:val="auto"/>
          <w:sz w:val="44"/>
          <w:szCs w:val="44"/>
        </w:rPr>
      </w:pPr>
      <w:bookmarkStart w:id="3" w:name="_Toc198061984"/>
      <w:r w:rsidRPr="00A265D4">
        <w:rPr>
          <w:b/>
          <w:bCs/>
          <w:color w:val="auto"/>
          <w:sz w:val="44"/>
          <w:szCs w:val="44"/>
        </w:rPr>
        <w:t>Threat Mitigation Measures</w:t>
      </w:r>
      <w:bookmarkEnd w:id="3"/>
    </w:p>
    <w:p w14:paraId="0BFCD752" w14:textId="77777777" w:rsidR="006B464C" w:rsidRDefault="006B464C" w:rsidP="006B464C"/>
    <w:p w14:paraId="38C19713" w14:textId="77777777" w:rsidR="00A265D4" w:rsidRDefault="00A265D4" w:rsidP="006B464C">
      <w:pPr>
        <w:rPr>
          <w:b/>
          <w:bCs/>
        </w:rPr>
        <w:sectPr w:rsidR="00A265D4" w:rsidSect="001E5941">
          <w:type w:val="continuous"/>
          <w:pgSz w:w="11906" w:h="16838"/>
          <w:pgMar w:top="1440" w:right="1440" w:bottom="1440" w:left="1440" w:header="708" w:footer="708" w:gutter="0"/>
          <w:pgNumType w:start="0"/>
          <w:cols w:space="708"/>
          <w:titlePg/>
          <w:docGrid w:linePitch="360"/>
        </w:sectPr>
      </w:pPr>
    </w:p>
    <w:p w14:paraId="28D89945" w14:textId="21B223AB" w:rsidR="006B464C" w:rsidRPr="007A5DC9" w:rsidRDefault="006B464C" w:rsidP="006B464C">
      <w:pPr>
        <w:rPr>
          <w:b/>
          <w:bCs/>
        </w:rPr>
      </w:pPr>
      <w:r w:rsidRPr="007A5DC9">
        <w:rPr>
          <w:b/>
          <w:bCs/>
        </w:rPr>
        <w:t>External Threat Mitigation Measures</w:t>
      </w:r>
      <w:r w:rsidR="007A5DC9" w:rsidRPr="007A5DC9">
        <w:rPr>
          <w:b/>
          <w:bCs/>
        </w:rPr>
        <w:t>:</w:t>
      </w:r>
    </w:p>
    <w:p w14:paraId="3F2774F8" w14:textId="50D86386" w:rsidR="007A5DC9" w:rsidRDefault="007A5DC9" w:rsidP="007A5DC9">
      <w:pPr>
        <w:pStyle w:val="ListParagraph"/>
        <w:numPr>
          <w:ilvl w:val="0"/>
          <w:numId w:val="5"/>
        </w:numPr>
        <w:rPr>
          <w:b/>
          <w:bCs/>
        </w:rPr>
      </w:pPr>
      <w:r>
        <w:rPr>
          <w:b/>
          <w:bCs/>
        </w:rPr>
        <w:t>Phishing Attacks:</w:t>
      </w:r>
    </w:p>
    <w:p w14:paraId="7084DB34" w14:textId="67682E4F" w:rsidR="007A5DC9" w:rsidRPr="0007315E" w:rsidRDefault="007A5DC9" w:rsidP="007A5DC9">
      <w:pPr>
        <w:pStyle w:val="ListParagraph"/>
        <w:numPr>
          <w:ilvl w:val="0"/>
          <w:numId w:val="4"/>
        </w:numPr>
        <w:rPr>
          <w:b/>
          <w:bCs/>
        </w:rPr>
      </w:pPr>
      <w:r>
        <w:t>Email security software to block known malicious domains and antivirus software</w:t>
      </w:r>
      <w:r w:rsidR="0007315E">
        <w:t xml:space="preserve"> [8]</w:t>
      </w:r>
      <w:r>
        <w:t>.</w:t>
      </w:r>
    </w:p>
    <w:p w14:paraId="0D7F4554" w14:textId="397DA93C" w:rsidR="0007315E" w:rsidRPr="007A5DC9" w:rsidRDefault="0007315E" w:rsidP="007A5DC9">
      <w:pPr>
        <w:pStyle w:val="ListParagraph"/>
        <w:numPr>
          <w:ilvl w:val="0"/>
          <w:numId w:val="4"/>
        </w:numPr>
        <w:rPr>
          <w:b/>
          <w:bCs/>
        </w:rPr>
      </w:pPr>
      <w:r>
        <w:t>Conduct phishing training and simulations to give employees an opportunity to grow their awareness [8].</w:t>
      </w:r>
    </w:p>
    <w:p w14:paraId="00286BE2" w14:textId="1A8242EE" w:rsidR="007A5DC9" w:rsidRPr="0007315E" w:rsidRDefault="0007315E" w:rsidP="007A5DC9">
      <w:pPr>
        <w:pStyle w:val="ListParagraph"/>
        <w:numPr>
          <w:ilvl w:val="0"/>
          <w:numId w:val="4"/>
        </w:numPr>
        <w:rPr>
          <w:b/>
          <w:bCs/>
        </w:rPr>
      </w:pPr>
      <w:r>
        <w:t>Discourage employees from opening emails and attachments from unknown senders [8].</w:t>
      </w:r>
    </w:p>
    <w:p w14:paraId="61A1CE97" w14:textId="50627A71" w:rsidR="0007315E" w:rsidRPr="0007315E" w:rsidRDefault="0007315E" w:rsidP="007A5DC9">
      <w:pPr>
        <w:pStyle w:val="ListParagraph"/>
        <w:numPr>
          <w:ilvl w:val="0"/>
          <w:numId w:val="4"/>
        </w:numPr>
        <w:rPr>
          <w:b/>
          <w:bCs/>
        </w:rPr>
      </w:pPr>
      <w:r>
        <w:t>Educate employees on red flags that may allude to a phishing attempt [8].</w:t>
      </w:r>
    </w:p>
    <w:p w14:paraId="374857AF" w14:textId="654001D1" w:rsidR="0007315E" w:rsidRDefault="0007315E" w:rsidP="0007315E">
      <w:pPr>
        <w:pStyle w:val="ListParagraph"/>
        <w:numPr>
          <w:ilvl w:val="0"/>
          <w:numId w:val="5"/>
        </w:numPr>
        <w:rPr>
          <w:b/>
          <w:bCs/>
        </w:rPr>
      </w:pPr>
      <w:r>
        <w:rPr>
          <w:b/>
          <w:bCs/>
        </w:rPr>
        <w:t>Malware Attacks:</w:t>
      </w:r>
    </w:p>
    <w:p w14:paraId="0D01FA6A" w14:textId="5F857AEB" w:rsidR="0007315E" w:rsidRPr="0007315E" w:rsidRDefault="0007315E" w:rsidP="0007315E">
      <w:pPr>
        <w:pStyle w:val="ListParagraph"/>
        <w:numPr>
          <w:ilvl w:val="0"/>
          <w:numId w:val="4"/>
        </w:numPr>
        <w:rPr>
          <w:b/>
          <w:bCs/>
        </w:rPr>
      </w:pPr>
      <w:r>
        <w:t>Implement network segmentation to reduce the risk of complete network attacks. This can be done by department [9].</w:t>
      </w:r>
    </w:p>
    <w:p w14:paraId="6103AB54" w14:textId="1570A499" w:rsidR="0007315E" w:rsidRPr="00F95B12" w:rsidRDefault="0007315E" w:rsidP="0007315E">
      <w:pPr>
        <w:pStyle w:val="ListParagraph"/>
        <w:numPr>
          <w:ilvl w:val="0"/>
          <w:numId w:val="4"/>
        </w:numPr>
        <w:rPr>
          <w:b/>
          <w:bCs/>
        </w:rPr>
      </w:pPr>
      <w:r>
        <w:t xml:space="preserve">Back up data </w:t>
      </w:r>
      <w:r w:rsidR="00F95B12">
        <w:t>to</w:t>
      </w:r>
      <w:r>
        <w:t xml:space="preserve"> have a fallback when an attack occurs. This will help prevent data loss.</w:t>
      </w:r>
    </w:p>
    <w:p w14:paraId="36DB76ED" w14:textId="7871F0F4" w:rsidR="00F95B12" w:rsidRPr="00F95B12" w:rsidRDefault="00F95B12" w:rsidP="0007315E">
      <w:pPr>
        <w:pStyle w:val="ListParagraph"/>
        <w:numPr>
          <w:ilvl w:val="0"/>
          <w:numId w:val="4"/>
        </w:numPr>
        <w:rPr>
          <w:b/>
          <w:bCs/>
        </w:rPr>
      </w:pPr>
      <w:r>
        <w:t>Update the frontline defences. Make sure that they adhere to the policies and best practices for application, system, and appliance security.</w:t>
      </w:r>
    </w:p>
    <w:p w14:paraId="1CAA63C5" w14:textId="134A8892" w:rsidR="00F95B12" w:rsidRDefault="00F95B12" w:rsidP="00F95B12">
      <w:pPr>
        <w:pStyle w:val="ListParagraph"/>
        <w:numPr>
          <w:ilvl w:val="0"/>
          <w:numId w:val="5"/>
        </w:numPr>
        <w:rPr>
          <w:b/>
          <w:bCs/>
        </w:rPr>
      </w:pPr>
      <w:r>
        <w:rPr>
          <w:b/>
          <w:bCs/>
        </w:rPr>
        <w:t>DDoS Attacks:</w:t>
      </w:r>
    </w:p>
    <w:p w14:paraId="01B366A5" w14:textId="7AF1F776" w:rsidR="007B0936" w:rsidRPr="00D80A3B" w:rsidRDefault="00D80A3B" w:rsidP="007B0936">
      <w:pPr>
        <w:pStyle w:val="ListParagraph"/>
        <w:numPr>
          <w:ilvl w:val="0"/>
          <w:numId w:val="4"/>
        </w:numPr>
        <w:rPr>
          <w:b/>
          <w:bCs/>
        </w:rPr>
      </w:pPr>
      <w:r>
        <w:t xml:space="preserve">Implement rate limit, this will restrict the number of requests a </w:t>
      </w:r>
      <w:r>
        <w:t>server can accept within a specific period [12].</w:t>
      </w:r>
    </w:p>
    <w:p w14:paraId="75827D5B" w14:textId="0F1759FE" w:rsidR="00D80A3B" w:rsidRPr="007B0936" w:rsidRDefault="00D80A3B" w:rsidP="007B0936">
      <w:pPr>
        <w:pStyle w:val="ListParagraph"/>
        <w:numPr>
          <w:ilvl w:val="0"/>
          <w:numId w:val="4"/>
        </w:numPr>
        <w:rPr>
          <w:b/>
          <w:bCs/>
        </w:rPr>
      </w:pPr>
      <w:r>
        <w:t>Implement a web application firewall, this is a reverse proxy and will create a shield between the internet and the network [12].</w:t>
      </w:r>
    </w:p>
    <w:p w14:paraId="3E63F0CE" w14:textId="11F1BBFE" w:rsidR="00F95B12" w:rsidRDefault="00F95B12" w:rsidP="00F95B12">
      <w:pPr>
        <w:pStyle w:val="ListParagraph"/>
        <w:numPr>
          <w:ilvl w:val="0"/>
          <w:numId w:val="5"/>
        </w:numPr>
        <w:rPr>
          <w:b/>
          <w:bCs/>
        </w:rPr>
      </w:pPr>
      <w:r>
        <w:rPr>
          <w:b/>
          <w:bCs/>
        </w:rPr>
        <w:t>Unauthorised Access:</w:t>
      </w:r>
    </w:p>
    <w:p w14:paraId="6D944B47" w14:textId="736CE4BB" w:rsidR="007B0936" w:rsidRPr="007B0936" w:rsidRDefault="007B0936" w:rsidP="007B0936">
      <w:pPr>
        <w:pStyle w:val="ListParagraph"/>
        <w:numPr>
          <w:ilvl w:val="0"/>
          <w:numId w:val="4"/>
        </w:numPr>
        <w:rPr>
          <w:b/>
          <w:bCs/>
        </w:rPr>
      </w:pPr>
      <w:r>
        <w:t>Implement multi-factor authentication, so that an extra level of verification and security is present [10].</w:t>
      </w:r>
    </w:p>
    <w:p w14:paraId="6E0CCDE8" w14:textId="46E74C3D" w:rsidR="007B0936" w:rsidRPr="007B0936" w:rsidRDefault="007B0936" w:rsidP="007B0936">
      <w:pPr>
        <w:pStyle w:val="ListParagraph"/>
        <w:numPr>
          <w:ilvl w:val="0"/>
          <w:numId w:val="4"/>
        </w:numPr>
        <w:rPr>
          <w:b/>
          <w:bCs/>
        </w:rPr>
      </w:pPr>
      <w:r>
        <w:t>Ensure Wi-Fi networks are encrypted with a strong encryption such as WPA3 and making the network name not available to the public [10].</w:t>
      </w:r>
    </w:p>
    <w:p w14:paraId="471A8F51" w14:textId="56E1065D" w:rsidR="007B0936" w:rsidRDefault="007B0936" w:rsidP="007B0936">
      <w:pPr>
        <w:pStyle w:val="ListParagraph"/>
        <w:numPr>
          <w:ilvl w:val="0"/>
          <w:numId w:val="4"/>
        </w:numPr>
      </w:pPr>
      <w:r w:rsidRPr="007B0936">
        <w:t>Ensure all passwords adhere to the password policies to make sure they reach a suitable level of complexity [10].</w:t>
      </w:r>
    </w:p>
    <w:p w14:paraId="3F8F69C6" w14:textId="0A02A275" w:rsidR="007B0936" w:rsidRPr="007B0936" w:rsidRDefault="006B1A2A" w:rsidP="007B0936">
      <w:pPr>
        <w:pStyle w:val="ListParagraph"/>
        <w:numPr>
          <w:ilvl w:val="0"/>
          <w:numId w:val="4"/>
        </w:numPr>
      </w:pPr>
      <w:r>
        <w:t>Conduct regular security checks and assessments to identify and fix weaknesses that may allow unauthorised access [10].</w:t>
      </w:r>
    </w:p>
    <w:p w14:paraId="189DDEF8" w14:textId="143AB9C9" w:rsidR="00F95B12" w:rsidRDefault="00F95B12" w:rsidP="00F95B12">
      <w:pPr>
        <w:pStyle w:val="ListParagraph"/>
        <w:numPr>
          <w:ilvl w:val="0"/>
          <w:numId w:val="5"/>
        </w:numPr>
        <w:rPr>
          <w:b/>
          <w:bCs/>
        </w:rPr>
      </w:pPr>
      <w:r>
        <w:rPr>
          <w:b/>
          <w:bCs/>
        </w:rPr>
        <w:t>Passwords</w:t>
      </w:r>
      <w:r w:rsidR="006B1A2A">
        <w:rPr>
          <w:b/>
          <w:bCs/>
        </w:rPr>
        <w:t xml:space="preserve"> attacks</w:t>
      </w:r>
      <w:r>
        <w:rPr>
          <w:b/>
          <w:bCs/>
        </w:rPr>
        <w:t>:</w:t>
      </w:r>
    </w:p>
    <w:p w14:paraId="7AE7FBB8" w14:textId="45928538" w:rsidR="000E7512" w:rsidRDefault="000E7512" w:rsidP="000E7512">
      <w:pPr>
        <w:pStyle w:val="ListParagraph"/>
        <w:numPr>
          <w:ilvl w:val="0"/>
          <w:numId w:val="4"/>
        </w:numPr>
      </w:pPr>
      <w:r w:rsidRPr="000E7512">
        <w:t>Ensure passwords can not be reused, as it could leave multiple accounts vulnerable if a breach occurred [11].</w:t>
      </w:r>
    </w:p>
    <w:p w14:paraId="22FE218A" w14:textId="1FFD8EF9" w:rsidR="000E7512" w:rsidRDefault="000E7512" w:rsidP="000E7512">
      <w:pPr>
        <w:pStyle w:val="ListParagraph"/>
        <w:numPr>
          <w:ilvl w:val="0"/>
          <w:numId w:val="4"/>
        </w:numPr>
      </w:pPr>
      <w:r>
        <w:t>Passwords must be reset every 2 months.</w:t>
      </w:r>
    </w:p>
    <w:p w14:paraId="2F166531" w14:textId="4A9A1079" w:rsidR="000E7512" w:rsidRDefault="000E7512" w:rsidP="000E7512">
      <w:pPr>
        <w:pStyle w:val="ListParagraph"/>
        <w:numPr>
          <w:ilvl w:val="0"/>
          <w:numId w:val="4"/>
        </w:numPr>
      </w:pPr>
      <w:r>
        <w:t xml:space="preserve">Multi-factor authentication must be implemented, as it will mean </w:t>
      </w:r>
      <w:r>
        <w:lastRenderedPageBreak/>
        <w:t>multiple forms of verification will be required to enter the network.</w:t>
      </w:r>
    </w:p>
    <w:p w14:paraId="0113F216" w14:textId="6675300F" w:rsidR="000E7512" w:rsidRPr="00BF0B99" w:rsidRDefault="000E7512" w:rsidP="000E7512">
      <w:pPr>
        <w:rPr>
          <w:b/>
          <w:bCs/>
        </w:rPr>
      </w:pPr>
      <w:r w:rsidRPr="00BF0B99">
        <w:rPr>
          <w:b/>
          <w:bCs/>
        </w:rPr>
        <w:t>Internal Threat Mitigation Measures:</w:t>
      </w:r>
    </w:p>
    <w:p w14:paraId="0C6C5ED7" w14:textId="650DB394" w:rsidR="00BF0B99" w:rsidRDefault="00BF0B99" w:rsidP="00BF0B99">
      <w:pPr>
        <w:pStyle w:val="ListParagraph"/>
        <w:numPr>
          <w:ilvl w:val="0"/>
          <w:numId w:val="6"/>
        </w:numPr>
      </w:pPr>
      <w:r w:rsidRPr="00AE13EB">
        <w:rPr>
          <w:b/>
          <w:bCs/>
        </w:rPr>
        <w:t>Poor Password Management:</w:t>
      </w:r>
      <w:r>
        <w:t xml:space="preserve"> </w:t>
      </w:r>
    </w:p>
    <w:p w14:paraId="74C104BD" w14:textId="1E6315B3" w:rsidR="00233353" w:rsidRDefault="00233353" w:rsidP="00233353">
      <w:pPr>
        <w:pStyle w:val="ListParagraph"/>
        <w:numPr>
          <w:ilvl w:val="0"/>
          <w:numId w:val="4"/>
        </w:numPr>
      </w:pPr>
      <w:r>
        <w:t>Passwords must meet the specified complexity stated within the password management policy.</w:t>
      </w:r>
    </w:p>
    <w:p w14:paraId="0583BC54" w14:textId="1A253D0C" w:rsidR="00233353" w:rsidRDefault="00233353" w:rsidP="00233353">
      <w:pPr>
        <w:pStyle w:val="ListParagraph"/>
        <w:numPr>
          <w:ilvl w:val="0"/>
          <w:numId w:val="4"/>
        </w:numPr>
      </w:pPr>
      <w:r>
        <w:t>Passwords must not be repeated amongst multiple accounts.</w:t>
      </w:r>
    </w:p>
    <w:p w14:paraId="1F9F1F42" w14:textId="31DDCB63" w:rsidR="00233353" w:rsidRDefault="00233353" w:rsidP="00233353">
      <w:pPr>
        <w:pStyle w:val="ListParagraph"/>
        <w:numPr>
          <w:ilvl w:val="0"/>
          <w:numId w:val="4"/>
        </w:numPr>
      </w:pPr>
      <w:r>
        <w:t>If passwords are stored, they must be encrypted, to avoid leaks.</w:t>
      </w:r>
    </w:p>
    <w:p w14:paraId="347F23CA" w14:textId="29D25A42" w:rsidR="00BF0B99" w:rsidRDefault="00BF0B99" w:rsidP="00BF0B99">
      <w:pPr>
        <w:pStyle w:val="ListParagraph"/>
        <w:numPr>
          <w:ilvl w:val="0"/>
          <w:numId w:val="6"/>
        </w:numPr>
      </w:pPr>
      <w:r>
        <w:rPr>
          <w:b/>
          <w:bCs/>
        </w:rPr>
        <w:t>Malicious Insiders:</w:t>
      </w:r>
      <w:r>
        <w:t xml:space="preserve"> </w:t>
      </w:r>
    </w:p>
    <w:p w14:paraId="6815AA96" w14:textId="2F8CBF95" w:rsidR="00233353" w:rsidRDefault="00233353" w:rsidP="00233353">
      <w:pPr>
        <w:pStyle w:val="ListParagraph"/>
        <w:numPr>
          <w:ilvl w:val="0"/>
          <w:numId w:val="4"/>
        </w:numPr>
      </w:pPr>
      <w:r>
        <w:t>Establish audit logs so that malicious activity can be identified.</w:t>
      </w:r>
    </w:p>
    <w:p w14:paraId="6C0D2FB7" w14:textId="3A75F567" w:rsidR="00233353" w:rsidRDefault="00233353" w:rsidP="00233353">
      <w:pPr>
        <w:pStyle w:val="ListParagraph"/>
        <w:numPr>
          <w:ilvl w:val="0"/>
          <w:numId w:val="4"/>
        </w:numPr>
      </w:pPr>
      <w:r>
        <w:t>Encourage employees to report potential security threats, as they understand best practices [13].</w:t>
      </w:r>
    </w:p>
    <w:p w14:paraId="0C8CD361" w14:textId="1737C338" w:rsidR="00BF0B99" w:rsidRDefault="00BF0B99" w:rsidP="00BF0B99">
      <w:pPr>
        <w:pStyle w:val="ListParagraph"/>
        <w:numPr>
          <w:ilvl w:val="0"/>
          <w:numId w:val="6"/>
        </w:numPr>
      </w:pPr>
      <w:r>
        <w:rPr>
          <w:b/>
          <w:bCs/>
        </w:rPr>
        <w:t>Privilege Abuse:</w:t>
      </w:r>
      <w:r>
        <w:t xml:space="preserve"> </w:t>
      </w:r>
    </w:p>
    <w:p w14:paraId="035E5056" w14:textId="3C5638A6" w:rsidR="00233353" w:rsidRDefault="00233353" w:rsidP="00233353">
      <w:pPr>
        <w:pStyle w:val="ListParagraph"/>
        <w:numPr>
          <w:ilvl w:val="0"/>
          <w:numId w:val="4"/>
        </w:numPr>
      </w:pPr>
      <w:r>
        <w:t>Establish access based on the jobs that the employee needs to carry out</w:t>
      </w:r>
      <w:r w:rsidR="00F80C37">
        <w:t>.</w:t>
      </w:r>
    </w:p>
    <w:p w14:paraId="624CF184" w14:textId="179AC493" w:rsidR="00F80C37" w:rsidRDefault="00F80C37" w:rsidP="00233353">
      <w:pPr>
        <w:pStyle w:val="ListParagraph"/>
        <w:numPr>
          <w:ilvl w:val="0"/>
          <w:numId w:val="4"/>
        </w:numPr>
      </w:pPr>
      <w:r>
        <w:t>Continuously monitor privileged accounts activities within the network [14].</w:t>
      </w:r>
    </w:p>
    <w:p w14:paraId="1195DF4C" w14:textId="45B3A19B" w:rsidR="00BF0B99" w:rsidRDefault="00BF0B99" w:rsidP="00BF0B99">
      <w:pPr>
        <w:pStyle w:val="ListParagraph"/>
        <w:numPr>
          <w:ilvl w:val="0"/>
          <w:numId w:val="6"/>
        </w:numPr>
      </w:pPr>
      <w:r w:rsidRPr="00353902">
        <w:rPr>
          <w:b/>
          <w:bCs/>
        </w:rPr>
        <w:t>Negligent Behaviour:</w:t>
      </w:r>
      <w:r>
        <w:t xml:space="preserve"> </w:t>
      </w:r>
    </w:p>
    <w:p w14:paraId="3934ECF1" w14:textId="3533E5D2" w:rsidR="00F80C37" w:rsidRDefault="00F80C37" w:rsidP="00F80C37">
      <w:pPr>
        <w:pStyle w:val="ListParagraph"/>
        <w:numPr>
          <w:ilvl w:val="0"/>
          <w:numId w:val="4"/>
        </w:numPr>
      </w:pPr>
      <w:r>
        <w:t>Conduct security awareness training programs, to ensure all employees are understanding when it comes to the organisation’s security protocols and best practices [15].</w:t>
      </w:r>
    </w:p>
    <w:p w14:paraId="7F73AD34" w14:textId="28C47573" w:rsidR="00F80C37" w:rsidRDefault="00F80C37" w:rsidP="00F80C37">
      <w:pPr>
        <w:pStyle w:val="ListParagraph"/>
        <w:numPr>
          <w:ilvl w:val="0"/>
          <w:numId w:val="4"/>
        </w:numPr>
      </w:pPr>
      <w:r>
        <w:t>Implement role-based access control, to ensure employees can only carry out what they are required to.</w:t>
      </w:r>
    </w:p>
    <w:p w14:paraId="48CFEA32" w14:textId="5148F0B1" w:rsidR="00BF0B99" w:rsidRDefault="00BF0B99" w:rsidP="00BF0B99">
      <w:pPr>
        <w:pStyle w:val="ListParagraph"/>
        <w:numPr>
          <w:ilvl w:val="0"/>
          <w:numId w:val="6"/>
        </w:numPr>
        <w:rPr>
          <w:b/>
          <w:bCs/>
        </w:rPr>
      </w:pPr>
      <w:r w:rsidRPr="00BF0B99">
        <w:rPr>
          <w:b/>
          <w:bCs/>
        </w:rPr>
        <w:t>Data Breaches:</w:t>
      </w:r>
    </w:p>
    <w:p w14:paraId="411C3C3D" w14:textId="342359B8" w:rsidR="00F80C37" w:rsidRPr="00F80C37" w:rsidRDefault="00F80C37" w:rsidP="00F80C37">
      <w:pPr>
        <w:pStyle w:val="ListParagraph"/>
        <w:numPr>
          <w:ilvl w:val="0"/>
          <w:numId w:val="4"/>
        </w:numPr>
        <w:rPr>
          <w:b/>
          <w:bCs/>
        </w:rPr>
      </w:pPr>
      <w:r>
        <w:t xml:space="preserve">Encrypt all data, especially when not in use. </w:t>
      </w:r>
    </w:p>
    <w:p w14:paraId="659F6769" w14:textId="7CF01278" w:rsidR="00F80C37" w:rsidRPr="003575F4" w:rsidRDefault="00F80C37" w:rsidP="00F80C37">
      <w:pPr>
        <w:pStyle w:val="ListParagraph"/>
        <w:numPr>
          <w:ilvl w:val="0"/>
          <w:numId w:val="4"/>
        </w:numPr>
        <w:rPr>
          <w:b/>
          <w:bCs/>
        </w:rPr>
      </w:pPr>
      <w:r>
        <w:t>Delete data when it is classed as outdated, by the business and legal requirements.</w:t>
      </w:r>
    </w:p>
    <w:p w14:paraId="75CD95C1" w14:textId="77777777" w:rsidR="00A265D4" w:rsidRDefault="00A265D4">
      <w:pPr>
        <w:rPr>
          <w:b/>
          <w:bCs/>
        </w:rPr>
        <w:sectPr w:rsidR="00A265D4" w:rsidSect="00A265D4">
          <w:type w:val="continuous"/>
          <w:pgSz w:w="11906" w:h="16838"/>
          <w:pgMar w:top="1440" w:right="1440" w:bottom="1440" w:left="1440" w:header="708" w:footer="708" w:gutter="0"/>
          <w:pgNumType w:start="0"/>
          <w:cols w:num="2" w:space="708"/>
          <w:titlePg/>
          <w:docGrid w:linePitch="360"/>
        </w:sectPr>
      </w:pPr>
    </w:p>
    <w:p w14:paraId="1E27B2D1" w14:textId="6DFD88D4" w:rsidR="000F3974" w:rsidRDefault="000F3974">
      <w:pPr>
        <w:rPr>
          <w:b/>
          <w:bCs/>
        </w:rPr>
      </w:pPr>
      <w:r>
        <w:rPr>
          <w:b/>
          <w:bCs/>
        </w:rPr>
        <w:br w:type="page"/>
      </w:r>
    </w:p>
    <w:p w14:paraId="327713BE" w14:textId="77777777" w:rsidR="003575F4" w:rsidRDefault="003575F4" w:rsidP="003575F4">
      <w:pPr>
        <w:rPr>
          <w:b/>
          <w:bCs/>
        </w:rPr>
      </w:pPr>
    </w:p>
    <w:p w14:paraId="6A8BB849" w14:textId="49025C59" w:rsidR="003575F4" w:rsidRPr="00A265D4" w:rsidRDefault="003575F4" w:rsidP="00A265D4">
      <w:pPr>
        <w:pStyle w:val="Heading2"/>
        <w:pBdr>
          <w:bottom w:val="single" w:sz="4" w:space="1" w:color="auto"/>
        </w:pBdr>
        <w:rPr>
          <w:b/>
          <w:bCs/>
          <w:color w:val="auto"/>
          <w:sz w:val="44"/>
          <w:szCs w:val="44"/>
        </w:rPr>
      </w:pPr>
      <w:bookmarkStart w:id="4" w:name="_Toc198061985"/>
      <w:r w:rsidRPr="00A265D4">
        <w:rPr>
          <w:b/>
          <w:bCs/>
          <w:color w:val="auto"/>
          <w:sz w:val="44"/>
          <w:szCs w:val="44"/>
        </w:rPr>
        <w:t>Monitoring &amp; Response</w:t>
      </w:r>
      <w:bookmarkEnd w:id="4"/>
    </w:p>
    <w:p w14:paraId="7E016A87" w14:textId="77777777" w:rsidR="003575F4" w:rsidRDefault="003575F4" w:rsidP="003575F4"/>
    <w:p w14:paraId="36523E66" w14:textId="77777777" w:rsidR="00A265D4" w:rsidRDefault="00A265D4" w:rsidP="003575F4">
      <w:pPr>
        <w:sectPr w:rsidR="00A265D4" w:rsidSect="001E5941">
          <w:type w:val="continuous"/>
          <w:pgSz w:w="11906" w:h="16838"/>
          <w:pgMar w:top="1440" w:right="1440" w:bottom="1440" w:left="1440" w:header="708" w:footer="708" w:gutter="0"/>
          <w:pgNumType w:start="0"/>
          <w:cols w:space="708"/>
          <w:titlePg/>
          <w:docGrid w:linePitch="360"/>
        </w:sectPr>
      </w:pPr>
    </w:p>
    <w:p w14:paraId="74F2AF83" w14:textId="138D54E3" w:rsidR="003575F4" w:rsidRDefault="00317D47" w:rsidP="003575F4">
      <w:r>
        <w:t>To secure FineSecure Ltd’s (FSL) network from both internal and external threats, a monitoring and response framework has been developed. This will cover how the network will be monitored for potential threats as well as how FSL will respond to the threats.</w:t>
      </w:r>
    </w:p>
    <w:p w14:paraId="48960F7B" w14:textId="5DCE350E" w:rsidR="00317D47" w:rsidRPr="00B435C0" w:rsidRDefault="00317D47" w:rsidP="00317D47">
      <w:pPr>
        <w:pStyle w:val="ListParagraph"/>
        <w:numPr>
          <w:ilvl w:val="0"/>
          <w:numId w:val="7"/>
        </w:numPr>
        <w:rPr>
          <w:b/>
          <w:bCs/>
        </w:rPr>
      </w:pPr>
      <w:r w:rsidRPr="00B435C0">
        <w:rPr>
          <w:b/>
          <w:bCs/>
        </w:rPr>
        <w:t>Network Intrusion Detection System (NIDS):</w:t>
      </w:r>
    </w:p>
    <w:p w14:paraId="19C3380B" w14:textId="6A93EB4D" w:rsidR="00317D47" w:rsidRDefault="00B435C0" w:rsidP="00317D47">
      <w:pPr>
        <w:pStyle w:val="ListParagraph"/>
        <w:numPr>
          <w:ilvl w:val="0"/>
          <w:numId w:val="4"/>
        </w:numPr>
      </w:pPr>
      <w:r>
        <w:t>FSI will implement a NIDS to its network with the purpose of monitoring network traffic and searching for known threats and suspicious activities, so that the cyber security team can be notified. The NIDS will be deployed on various points across the network, to identify malicious traffic across the network. This will allow prevention measures to be conducted before a malicious attack is conducted on the network [16].</w:t>
      </w:r>
    </w:p>
    <w:p w14:paraId="039E6F54" w14:textId="52C89BFE" w:rsidR="00D92586" w:rsidRPr="00D92586" w:rsidRDefault="00D92586" w:rsidP="00D92586">
      <w:pPr>
        <w:pStyle w:val="ListParagraph"/>
        <w:numPr>
          <w:ilvl w:val="0"/>
          <w:numId w:val="7"/>
        </w:numPr>
        <w:rPr>
          <w:b/>
          <w:bCs/>
        </w:rPr>
      </w:pPr>
      <w:r w:rsidRPr="00D92586">
        <w:rPr>
          <w:b/>
          <w:bCs/>
        </w:rPr>
        <w:t>DNS Filtering:</w:t>
      </w:r>
    </w:p>
    <w:p w14:paraId="4D089F01" w14:textId="6BEB68E6" w:rsidR="00D92586" w:rsidRDefault="00D92586" w:rsidP="00D92586">
      <w:pPr>
        <w:pStyle w:val="ListParagraph"/>
        <w:numPr>
          <w:ilvl w:val="0"/>
          <w:numId w:val="4"/>
        </w:numPr>
      </w:pPr>
      <w:r>
        <w:t xml:space="preserve">FSI will implement DNS in an act to prevent potential phishing attacks from occurring. </w:t>
      </w:r>
      <w:r w:rsidR="000F3974">
        <w:t>This will allow the network administrators to block domains, subdomains, FQDNs, hostnames and IP addresses. This will prevent devices within the network from accessing malicious sites and systems [17].</w:t>
      </w:r>
    </w:p>
    <w:p w14:paraId="510FA2E3" w14:textId="2A9C89D2" w:rsidR="000F3974" w:rsidRPr="00035580" w:rsidRDefault="00035580" w:rsidP="000F3974">
      <w:pPr>
        <w:pStyle w:val="ListParagraph"/>
        <w:numPr>
          <w:ilvl w:val="0"/>
          <w:numId w:val="7"/>
        </w:numPr>
        <w:rPr>
          <w:b/>
          <w:bCs/>
        </w:rPr>
      </w:pPr>
      <w:r w:rsidRPr="00035580">
        <w:rPr>
          <w:b/>
          <w:bCs/>
        </w:rPr>
        <w:t xml:space="preserve">Network Auditing: </w:t>
      </w:r>
    </w:p>
    <w:p w14:paraId="07E15FAF" w14:textId="2F464859" w:rsidR="00485D99" w:rsidRDefault="00035580" w:rsidP="00485D99">
      <w:pPr>
        <w:pStyle w:val="ListParagraph"/>
        <w:numPr>
          <w:ilvl w:val="0"/>
          <w:numId w:val="4"/>
        </w:numPr>
      </w:pPr>
      <w:r>
        <w:t xml:space="preserve">Network Auditing will be implemented; this is the process of collecting data from a plethora of network parameters, so that it can be analysed to gather insights </w:t>
      </w:r>
      <w:r>
        <w:t xml:space="preserve">on the network’s status and health. The audit will include user activities and access levels, which will allow FSL to monitor if users are using the network appropriately and if they have the necessary access level within it [18]. </w:t>
      </w:r>
    </w:p>
    <w:p w14:paraId="647F5C86" w14:textId="3562E33F" w:rsidR="00C0409C" w:rsidRDefault="00C0409C" w:rsidP="00C0409C">
      <w:pPr>
        <w:pStyle w:val="ListParagraph"/>
        <w:numPr>
          <w:ilvl w:val="0"/>
          <w:numId w:val="7"/>
        </w:numPr>
        <w:rPr>
          <w:b/>
          <w:bCs/>
        </w:rPr>
      </w:pPr>
      <w:r w:rsidRPr="00C0409C">
        <w:rPr>
          <w:b/>
          <w:bCs/>
        </w:rPr>
        <w:t>Incident Response Plan:</w:t>
      </w:r>
    </w:p>
    <w:p w14:paraId="0908DECD" w14:textId="29E4EA28" w:rsidR="00C0409C" w:rsidRDefault="00C0409C" w:rsidP="00C0409C">
      <w:pPr>
        <w:pStyle w:val="ListParagraph"/>
        <w:numPr>
          <w:ilvl w:val="0"/>
          <w:numId w:val="4"/>
        </w:numPr>
      </w:pPr>
      <w:r w:rsidRPr="00C0409C">
        <w:t>In regard to incident response, the following process will be followed</w:t>
      </w:r>
      <w:r>
        <w:t xml:space="preserve"> [19]:</w:t>
      </w:r>
    </w:p>
    <w:p w14:paraId="3D15B59C" w14:textId="35F8D33E" w:rsidR="00C0409C" w:rsidRDefault="00C0409C" w:rsidP="003F6068">
      <w:pPr>
        <w:pStyle w:val="ListParagraph"/>
        <w:numPr>
          <w:ilvl w:val="1"/>
          <w:numId w:val="4"/>
        </w:numPr>
      </w:pPr>
      <w:r w:rsidRPr="003F6068">
        <w:rPr>
          <w:b/>
          <w:bCs/>
        </w:rPr>
        <w:t>Preparation:</w:t>
      </w:r>
      <w:r>
        <w:t xml:space="preserve"> </w:t>
      </w:r>
      <w:r w:rsidR="003F6068">
        <w:t>Employees are trained on the policies and best procedures. Documentation will also be created based on threats that have been identified and resolved.</w:t>
      </w:r>
    </w:p>
    <w:p w14:paraId="2F25187F" w14:textId="4644F1AA" w:rsidR="00C0409C" w:rsidRDefault="00C0409C" w:rsidP="00C0409C">
      <w:pPr>
        <w:pStyle w:val="ListParagraph"/>
        <w:numPr>
          <w:ilvl w:val="1"/>
          <w:numId w:val="4"/>
        </w:numPr>
      </w:pPr>
      <w:r w:rsidRPr="003F6068">
        <w:rPr>
          <w:b/>
          <w:bCs/>
        </w:rPr>
        <w:t>Detection &amp; Analysis:</w:t>
      </w:r>
      <w:r w:rsidR="003F6068">
        <w:t xml:space="preserve"> Audit logs, DNS Filtering and NIDS systems will alert network administrators when an incident occurs.</w:t>
      </w:r>
    </w:p>
    <w:p w14:paraId="28AD5AE9" w14:textId="254C7776" w:rsidR="00C0409C" w:rsidRDefault="00C0409C" w:rsidP="00C0409C">
      <w:pPr>
        <w:pStyle w:val="ListParagraph"/>
        <w:numPr>
          <w:ilvl w:val="1"/>
          <w:numId w:val="4"/>
        </w:numPr>
      </w:pPr>
      <w:r w:rsidRPr="003F6068">
        <w:rPr>
          <w:b/>
          <w:bCs/>
        </w:rPr>
        <w:t>Containment, Mitigation and Eradication:</w:t>
      </w:r>
      <w:r w:rsidR="003F6068">
        <w:t xml:space="preserve"> Affected systems will be shut down, and threats will be dealt with immediately.</w:t>
      </w:r>
    </w:p>
    <w:p w14:paraId="556B54FD" w14:textId="5ABD2DFB" w:rsidR="00C0409C" w:rsidRDefault="00C0409C" w:rsidP="00C0409C">
      <w:pPr>
        <w:pStyle w:val="ListParagraph"/>
        <w:numPr>
          <w:ilvl w:val="1"/>
          <w:numId w:val="4"/>
        </w:numPr>
      </w:pPr>
      <w:r w:rsidRPr="003F6068">
        <w:rPr>
          <w:b/>
          <w:bCs/>
        </w:rPr>
        <w:t>Recovery:</w:t>
      </w:r>
      <w:r w:rsidR="003F6068">
        <w:t xml:space="preserve"> Systems will be reactivated, and backups will allow damaged data or systems to be restored.</w:t>
      </w:r>
    </w:p>
    <w:p w14:paraId="2853F832" w14:textId="77777777" w:rsidR="000C237F" w:rsidRDefault="00C0409C" w:rsidP="00485D99">
      <w:pPr>
        <w:pStyle w:val="ListParagraph"/>
        <w:numPr>
          <w:ilvl w:val="1"/>
          <w:numId w:val="4"/>
        </w:numPr>
      </w:pPr>
      <w:r w:rsidRPr="003F6068">
        <w:rPr>
          <w:b/>
          <w:bCs/>
        </w:rPr>
        <w:t>Post-Incident Activity:</w:t>
      </w:r>
      <w:r w:rsidR="003F6068">
        <w:t xml:space="preserve"> Policies and incident documentation will be updated to be in line with how the threat was handled.</w:t>
      </w:r>
    </w:p>
    <w:p w14:paraId="0C308E26" w14:textId="77777777" w:rsidR="00A265D4" w:rsidRDefault="00A265D4" w:rsidP="000C237F">
      <w:pPr>
        <w:sectPr w:rsidR="00A265D4" w:rsidSect="00A265D4">
          <w:type w:val="continuous"/>
          <w:pgSz w:w="11906" w:h="16838"/>
          <w:pgMar w:top="1440" w:right="1440" w:bottom="1440" w:left="1440" w:header="708" w:footer="708" w:gutter="0"/>
          <w:pgNumType w:start="0"/>
          <w:cols w:num="2" w:space="708"/>
          <w:titlePg/>
          <w:docGrid w:linePitch="360"/>
        </w:sectPr>
      </w:pPr>
    </w:p>
    <w:p w14:paraId="1A9A1B42" w14:textId="7204418F" w:rsidR="003F6068" w:rsidRDefault="003F6068" w:rsidP="000C237F">
      <w:r w:rsidRPr="003F6068">
        <w:lastRenderedPageBreak/>
        <w:drawing>
          <wp:inline distT="0" distB="0" distL="0" distR="0" wp14:anchorId="313AD034" wp14:editId="007046A6">
            <wp:extent cx="2705100" cy="2905001"/>
            <wp:effectExtent l="0" t="0" r="0" b="0"/>
            <wp:docPr id="921347008" name="Picture 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47008" name="Picture 1" descr="A diagram of a system&#10;&#10;AI-generated content may be incorrect."/>
                    <pic:cNvPicPr/>
                  </pic:nvPicPr>
                  <pic:blipFill>
                    <a:blip r:embed="rId11"/>
                    <a:stretch>
                      <a:fillRect/>
                    </a:stretch>
                  </pic:blipFill>
                  <pic:spPr>
                    <a:xfrm>
                      <a:off x="0" y="0"/>
                      <a:ext cx="2725946" cy="2927387"/>
                    </a:xfrm>
                    <a:prstGeom prst="rect">
                      <a:avLst/>
                    </a:prstGeom>
                  </pic:spPr>
                </pic:pic>
              </a:graphicData>
            </a:graphic>
          </wp:inline>
        </w:drawing>
      </w:r>
    </w:p>
    <w:p w14:paraId="3241982D" w14:textId="77777777" w:rsidR="00485D99" w:rsidRPr="00C0409C" w:rsidRDefault="00485D99" w:rsidP="00485D99"/>
    <w:p w14:paraId="03880630" w14:textId="47075026" w:rsidR="00FA1F05" w:rsidRDefault="00FA1F05">
      <w:r>
        <w:br w:type="page"/>
      </w:r>
    </w:p>
    <w:p w14:paraId="7E9A9AE4" w14:textId="23C53206" w:rsidR="00317D47" w:rsidRPr="00A265D4" w:rsidRDefault="00FA1F05" w:rsidP="00A265D4">
      <w:pPr>
        <w:pStyle w:val="Heading2"/>
        <w:pBdr>
          <w:bottom w:val="single" w:sz="4" w:space="1" w:color="auto"/>
        </w:pBdr>
        <w:rPr>
          <w:b/>
          <w:bCs/>
          <w:color w:val="auto"/>
          <w:sz w:val="44"/>
          <w:szCs w:val="44"/>
        </w:rPr>
      </w:pPr>
      <w:bookmarkStart w:id="5" w:name="_Toc198061986"/>
      <w:r w:rsidRPr="00A265D4">
        <w:rPr>
          <w:b/>
          <w:bCs/>
          <w:color w:val="auto"/>
          <w:sz w:val="44"/>
          <w:szCs w:val="44"/>
        </w:rPr>
        <w:lastRenderedPageBreak/>
        <w:t>Training and Awareness</w:t>
      </w:r>
      <w:bookmarkEnd w:id="5"/>
    </w:p>
    <w:p w14:paraId="421E78E0" w14:textId="77777777" w:rsidR="00FA1F05" w:rsidRDefault="00FA1F05" w:rsidP="00FA1F05"/>
    <w:p w14:paraId="6DC76D10" w14:textId="77777777" w:rsidR="00A265D4" w:rsidRDefault="00A265D4" w:rsidP="00FA1F05">
      <w:pPr>
        <w:sectPr w:rsidR="00A265D4" w:rsidSect="001E5941">
          <w:type w:val="continuous"/>
          <w:pgSz w:w="11906" w:h="16838"/>
          <w:pgMar w:top="1440" w:right="1440" w:bottom="1440" w:left="1440" w:header="708" w:footer="708" w:gutter="0"/>
          <w:pgNumType w:start="0"/>
          <w:cols w:space="708"/>
          <w:titlePg/>
          <w:docGrid w:linePitch="360"/>
        </w:sectPr>
      </w:pPr>
    </w:p>
    <w:p w14:paraId="506EFA1B" w14:textId="78B6F7D0" w:rsidR="00FA1F05" w:rsidRDefault="00C5303F" w:rsidP="00FA1F05">
      <w:r>
        <w:t xml:space="preserve">According to ‘Insecurity Magazine’ 95% of data breaches in 2024 were attributed to human error [20]. </w:t>
      </w:r>
      <w:r w:rsidR="00A265D4">
        <w:t>To</w:t>
      </w:r>
      <w:r>
        <w:t xml:space="preserve"> reduce the risk of human error within the FSL network, a training and awareness program will be introduced, with the aim to educate employees on potential threats and how to deal with operational procedures in the network.</w:t>
      </w:r>
    </w:p>
    <w:p w14:paraId="637C4226" w14:textId="5DBF7889" w:rsidR="00C5303F" w:rsidRDefault="00C5303F" w:rsidP="00FA1F05">
      <w:r>
        <w:t>The security awareness program</w:t>
      </w:r>
      <w:r w:rsidR="004B6491">
        <w:t xml:space="preserve"> will be conducted at various levels. New employees will have to complete a mandatory security training during their induction period. This program will aim to provide an understanding of basic cyber security procedures that will be essential within their job, such as an awareness of phishing, password creation, reporting incidents [21]. An example of a potential course that could be implemented is the National Cyber Security Centre’s ‘Top tips </w:t>
      </w:r>
      <w:r w:rsidR="004B6491">
        <w:t xml:space="preserve">for staff’ course which covers a plethora of these topics. </w:t>
      </w:r>
    </w:p>
    <w:p w14:paraId="6AD3D91E" w14:textId="69F4D1D6" w:rsidR="004B6491" w:rsidRDefault="001E5941" w:rsidP="00FA1F05">
      <w:r>
        <w:t>To</w:t>
      </w:r>
      <w:r w:rsidR="004B6491">
        <w:t xml:space="preserve"> ensure that staff are aware of the current policies and procedures, as well as threats that they could face, a </w:t>
      </w:r>
      <w:r>
        <w:t>cybersecurity review course will be conducted every 6 months. This will encompass a refresher of the current security procedures and measure that FSL are operating under, as well as possible threats that are present within the industry.</w:t>
      </w:r>
    </w:p>
    <w:p w14:paraId="6B88B4A9" w14:textId="22947A52" w:rsidR="001E5941" w:rsidRPr="00FA1F05" w:rsidRDefault="001E5941" w:rsidP="00FA1F05">
      <w:r>
        <w:t xml:space="preserve">Moreover, to direct address phishing attack concerns simulated phishing attacks will be conducted on staff, to identify whether they are suspectable to trusting phishing attempts. Those who do fall for the simulations will be instructed to completed further mandatory cyber security training </w:t>
      </w:r>
      <w:r w:rsidR="00A265D4">
        <w:t>to</w:t>
      </w:r>
      <w:r>
        <w:t xml:space="preserve"> ensure that is does not reoccur. </w:t>
      </w:r>
    </w:p>
    <w:p w14:paraId="16AFF9EC" w14:textId="77777777" w:rsidR="00A265D4" w:rsidRDefault="00A265D4" w:rsidP="000E7512">
      <w:pPr>
        <w:sectPr w:rsidR="00A265D4" w:rsidSect="00A265D4">
          <w:type w:val="continuous"/>
          <w:pgSz w:w="11906" w:h="16838"/>
          <w:pgMar w:top="1440" w:right="1440" w:bottom="1440" w:left="1440" w:header="708" w:footer="708" w:gutter="0"/>
          <w:pgNumType w:start="0"/>
          <w:cols w:num="2" w:space="708"/>
          <w:titlePg/>
          <w:docGrid w:linePitch="360"/>
        </w:sectPr>
      </w:pPr>
    </w:p>
    <w:p w14:paraId="68F591C5" w14:textId="77777777" w:rsidR="00BF0B99" w:rsidRPr="000E7512" w:rsidRDefault="00BF0B99" w:rsidP="000E7512"/>
    <w:p w14:paraId="7C495A96" w14:textId="77777777" w:rsidR="00745BC2" w:rsidRDefault="00745BC2" w:rsidP="00745BC2"/>
    <w:p w14:paraId="1F868B19" w14:textId="77777777" w:rsidR="00745BC2" w:rsidRPr="00745BC2" w:rsidRDefault="00745BC2" w:rsidP="00745BC2"/>
    <w:p w14:paraId="78D1B8BE" w14:textId="3005FAAB" w:rsidR="005C58B7" w:rsidRDefault="005C58B7" w:rsidP="00BF0B99">
      <w:pPr>
        <w:pStyle w:val="ListParagraph"/>
        <w:numPr>
          <w:ilvl w:val="0"/>
          <w:numId w:val="6"/>
        </w:numPr>
      </w:pPr>
      <w:r>
        <w:br w:type="page"/>
      </w:r>
    </w:p>
    <w:p w14:paraId="30E7396A" w14:textId="76F2FCD5" w:rsidR="005C58B7" w:rsidRPr="005C58B7" w:rsidRDefault="005C58B7" w:rsidP="005C58B7">
      <w:pPr>
        <w:pStyle w:val="Heading2"/>
        <w:pBdr>
          <w:bottom w:val="single" w:sz="4" w:space="1" w:color="auto"/>
        </w:pBdr>
        <w:jc w:val="center"/>
        <w:rPr>
          <w:b/>
          <w:bCs/>
          <w:sz w:val="44"/>
          <w:szCs w:val="44"/>
        </w:rPr>
      </w:pPr>
      <w:bookmarkStart w:id="6" w:name="_Toc198061987"/>
      <w:r w:rsidRPr="005C58B7">
        <w:rPr>
          <w:b/>
          <w:bCs/>
          <w:sz w:val="44"/>
          <w:szCs w:val="44"/>
        </w:rPr>
        <w:lastRenderedPageBreak/>
        <w:t>References</w:t>
      </w:r>
      <w:bookmarkEnd w:id="6"/>
    </w:p>
    <w:p w14:paraId="1972FD45" w14:textId="77777777" w:rsidR="005C58B7" w:rsidRDefault="005C58B7" w:rsidP="2FDE1A49"/>
    <w:p w14:paraId="0304F68A" w14:textId="2ADC78E1" w:rsidR="005C58B7" w:rsidRDefault="005C58B7" w:rsidP="2FDE1A49">
      <w:r>
        <w:t xml:space="preserve">[1] </w:t>
      </w:r>
      <w:r w:rsidR="00FA1F05" w:rsidRPr="00FA1F05">
        <w:t>WithSecure, “External and Internal Threats | WithSecure,” </w:t>
      </w:r>
      <w:r w:rsidR="00FA1F05" w:rsidRPr="00FA1F05">
        <w:rPr>
          <w:i/>
          <w:iCs/>
        </w:rPr>
        <w:t>www.withsecure.com</w:t>
      </w:r>
      <w:r w:rsidR="00FA1F05" w:rsidRPr="00FA1F05">
        <w:t xml:space="preserve">, Apr. 24, 2023. </w:t>
      </w:r>
      <w:hyperlink r:id="rId12" w:history="1">
        <w:r w:rsidR="00FA1F05" w:rsidRPr="00FA1F05">
          <w:rPr>
            <w:rStyle w:val="Hyperlink"/>
          </w:rPr>
          <w:t>https://www.withsecure.com/en/expertise/blog-posts/external-and-internal-threats</w:t>
        </w:r>
      </w:hyperlink>
      <w:r w:rsidR="00FA1F05">
        <w:t xml:space="preserve"> </w:t>
      </w:r>
    </w:p>
    <w:p w14:paraId="7BE43D63" w14:textId="77BC62B0" w:rsidR="00C90BB5" w:rsidRDefault="00C90BB5" w:rsidP="2FDE1A49">
      <w:r>
        <w:t xml:space="preserve">[2] </w:t>
      </w:r>
      <w:r w:rsidR="00FA1F05" w:rsidRPr="00FA1F05">
        <w:t>ERMProtect, “External vs. Internal Cybersecurity Risks: Know the Difference,” </w:t>
      </w:r>
      <w:r w:rsidR="00FA1F05" w:rsidRPr="00FA1F05">
        <w:rPr>
          <w:i/>
          <w:iCs/>
        </w:rPr>
        <w:t>Cybersecurity and Training</w:t>
      </w:r>
      <w:r w:rsidR="00FA1F05" w:rsidRPr="00FA1F05">
        <w:t xml:space="preserve">, Jan. 31, 2020. </w:t>
      </w:r>
      <w:hyperlink r:id="rId13" w:history="1">
        <w:r w:rsidR="00FA1F05" w:rsidRPr="00FA1F05">
          <w:rPr>
            <w:rStyle w:val="Hyperlink"/>
          </w:rPr>
          <w:t>https://ermprotect.com/blog/external-vs-internal-cybersecurity-risks-know-difference/</w:t>
        </w:r>
      </w:hyperlink>
      <w:r w:rsidR="00FA1F05">
        <w:t xml:space="preserve"> </w:t>
      </w:r>
    </w:p>
    <w:p w14:paraId="424FA32A" w14:textId="46099D2B" w:rsidR="00353902" w:rsidRDefault="00353902" w:rsidP="2FDE1A49">
      <w:r>
        <w:t xml:space="preserve">[3] </w:t>
      </w:r>
      <w:r w:rsidR="00FA1F05" w:rsidRPr="00FA1F05">
        <w:t>A. Simpson , “11 Real-Life Insider Threat Examples | Cyber Threats,” </w:t>
      </w:r>
      <w:r w:rsidR="00FA1F05" w:rsidRPr="00FA1F05">
        <w:rPr>
          <w:i/>
          <w:iCs/>
        </w:rPr>
        <w:t>Mimecast</w:t>
      </w:r>
      <w:r w:rsidR="00FA1F05" w:rsidRPr="00FA1F05">
        <w:t xml:space="preserve">, Jan. 16, 2025. </w:t>
      </w:r>
      <w:hyperlink r:id="rId14" w:history="1">
        <w:r w:rsidR="00FA1F05" w:rsidRPr="00FA1F05">
          <w:rPr>
            <w:rStyle w:val="Hyperlink"/>
          </w:rPr>
          <w:t>https://www.mimecast.com/blog/insider-threat-examples/</w:t>
        </w:r>
      </w:hyperlink>
      <w:r w:rsidR="00FA1F05">
        <w:t xml:space="preserve"> </w:t>
      </w:r>
    </w:p>
    <w:p w14:paraId="053ACE03" w14:textId="7C737D52" w:rsidR="00745BC2" w:rsidRDefault="00745BC2" w:rsidP="2FDE1A49">
      <w:r>
        <w:t xml:space="preserve">[4] </w:t>
      </w:r>
      <w:r w:rsidR="00FA1F05" w:rsidRPr="00FA1F05">
        <w:t>E. Etheridge, “Cyber security measures: Secure your business with digital signatures,” </w:t>
      </w:r>
      <w:r w:rsidR="00FA1F05" w:rsidRPr="00FA1F05">
        <w:rPr>
          <w:i/>
          <w:iCs/>
        </w:rPr>
        <w:t>Dataguard.co.uk</w:t>
      </w:r>
      <w:r w:rsidR="00FA1F05" w:rsidRPr="00FA1F05">
        <w:t xml:space="preserve">, vol. 1, no. 1, 2024, Available: </w:t>
      </w:r>
      <w:hyperlink r:id="rId15" w:history="1">
        <w:r w:rsidR="00FA1F05" w:rsidRPr="0029130E">
          <w:rPr>
            <w:rStyle w:val="Hyperlink"/>
          </w:rPr>
          <w:t>https://www.dataguard.co.uk/blog/what-is-a-digital-signature-and-how-it-can-secure-your-business/#which-industries-need-digital-signatures-most</w:t>
        </w:r>
      </w:hyperlink>
      <w:r w:rsidR="00FA1F05">
        <w:t xml:space="preserve"> </w:t>
      </w:r>
    </w:p>
    <w:p w14:paraId="0664E1CA" w14:textId="6E3A4862" w:rsidR="00FA1F05" w:rsidRPr="00FA1F05" w:rsidRDefault="00226098" w:rsidP="00FA1F05">
      <w:r>
        <w:t xml:space="preserve">[5] </w:t>
      </w:r>
      <w:r w:rsidR="00FA1F05" w:rsidRPr="00FA1F05">
        <w:t>A. Khachatryan, “Information Security Policies: 10 Examples, Features, and Benefits | Syteca,” </w:t>
      </w:r>
      <w:r w:rsidR="00FA1F05" w:rsidRPr="00FA1F05">
        <w:rPr>
          <w:i/>
          <w:iCs/>
        </w:rPr>
        <w:t>Syteca</w:t>
      </w:r>
      <w:r w:rsidR="00FA1F05" w:rsidRPr="00FA1F05">
        <w:t xml:space="preserve">, Apr. 12, 2024. </w:t>
      </w:r>
      <w:hyperlink r:id="rId16" w:history="1">
        <w:r w:rsidR="00FA1F05" w:rsidRPr="00FA1F05">
          <w:rPr>
            <w:rStyle w:val="Hyperlink"/>
          </w:rPr>
          <w:t>https://www.syteca.com/en/blog/information-security-policies</w:t>
        </w:r>
      </w:hyperlink>
      <w:r w:rsidR="00FA1F05">
        <w:t xml:space="preserve"> </w:t>
      </w:r>
    </w:p>
    <w:p w14:paraId="27C9EE6C" w14:textId="627D5BCC" w:rsidR="00BC780C" w:rsidRDefault="00BC780C" w:rsidP="2FDE1A49">
      <w:r>
        <w:t xml:space="preserve">[6] </w:t>
      </w:r>
      <w:r w:rsidR="00FA1F05" w:rsidRPr="00FA1F05">
        <w:t>Liudmyla Pryimenko, “How Can Using the Principle of Least Privilege Help Save Your Data? | Syteca,” </w:t>
      </w:r>
      <w:r w:rsidR="00FA1F05" w:rsidRPr="00FA1F05">
        <w:rPr>
          <w:i/>
          <w:iCs/>
        </w:rPr>
        <w:t>Syteca</w:t>
      </w:r>
      <w:r w:rsidR="00FA1F05" w:rsidRPr="00FA1F05">
        <w:t xml:space="preserve">, Dec. 06, 2023. </w:t>
      </w:r>
      <w:hyperlink r:id="rId17" w:history="1">
        <w:r w:rsidR="00FA1F05" w:rsidRPr="00FA1F05">
          <w:rPr>
            <w:rStyle w:val="Hyperlink"/>
          </w:rPr>
          <w:t>https://www.syteca.com/en/blog/the-principle-of-least-privilege</w:t>
        </w:r>
      </w:hyperlink>
      <w:r w:rsidR="00FA1F05">
        <w:t xml:space="preserve"> </w:t>
      </w:r>
    </w:p>
    <w:p w14:paraId="5E3A02EE" w14:textId="3EC9C763" w:rsidR="00690A7E" w:rsidRDefault="00690A7E" w:rsidP="2FDE1A49">
      <w:r>
        <w:t xml:space="preserve">[7] </w:t>
      </w:r>
      <w:r w:rsidR="00FA1F05" w:rsidRPr="00FA1F05">
        <w:t>Cynet, “Unauthorized Access: 5 Best Practices to Avoid Data Breaches,” </w:t>
      </w:r>
      <w:r w:rsidR="00FA1F05" w:rsidRPr="00FA1F05">
        <w:rPr>
          <w:i/>
          <w:iCs/>
        </w:rPr>
        <w:t>Cynet</w:t>
      </w:r>
      <w:r w:rsidR="00FA1F05" w:rsidRPr="00FA1F05">
        <w:t xml:space="preserve">, Jul. 01, 2019. </w:t>
      </w:r>
      <w:hyperlink r:id="rId18" w:history="1">
        <w:r w:rsidR="00FA1F05" w:rsidRPr="00FA1F05">
          <w:rPr>
            <w:rStyle w:val="Hyperlink"/>
          </w:rPr>
          <w:t>https://www.cynet.com/network-attacks/unauthorized-access-5-best-practices-to-avoid-the-next-data-breach/</w:t>
        </w:r>
      </w:hyperlink>
      <w:r w:rsidR="00FA1F05">
        <w:t xml:space="preserve"> </w:t>
      </w:r>
    </w:p>
    <w:p w14:paraId="313C0194" w14:textId="249D7F76" w:rsidR="0007315E" w:rsidRDefault="0007315E" w:rsidP="2FDE1A49">
      <w:r>
        <w:t xml:space="preserve">[8] </w:t>
      </w:r>
      <w:r w:rsidR="00FA1F05" w:rsidRPr="00FA1F05">
        <w:t>Valimail, “Complete Guide to Phishing: Techniques &amp; Mitigations - Valimail,” </w:t>
      </w:r>
      <w:r w:rsidR="00FA1F05" w:rsidRPr="00FA1F05">
        <w:rPr>
          <w:i/>
          <w:iCs/>
        </w:rPr>
        <w:t>www.valimail.com</w:t>
      </w:r>
      <w:r w:rsidR="00FA1F05" w:rsidRPr="00FA1F05">
        <w:t xml:space="preserve">, May 03, 2022. </w:t>
      </w:r>
      <w:hyperlink r:id="rId19" w:history="1">
        <w:r w:rsidR="00FA1F05" w:rsidRPr="00FA1F05">
          <w:rPr>
            <w:rStyle w:val="Hyperlink"/>
          </w:rPr>
          <w:t>https://www.valimail.com/resources/guides/guide-to-phishing/</w:t>
        </w:r>
      </w:hyperlink>
      <w:r w:rsidR="00FA1F05">
        <w:t xml:space="preserve"> </w:t>
      </w:r>
    </w:p>
    <w:p w14:paraId="311AA755" w14:textId="42E020E1" w:rsidR="0007315E" w:rsidRDefault="0007315E" w:rsidP="2FDE1A49">
      <w:r>
        <w:t xml:space="preserve">[9] </w:t>
      </w:r>
      <w:r w:rsidR="00FA1F05" w:rsidRPr="00FA1F05">
        <w:t>“Protect Your Future with Cisco Duo,” </w:t>
      </w:r>
      <w:r w:rsidR="00FA1F05" w:rsidRPr="00FA1F05">
        <w:rPr>
          <w:i/>
          <w:iCs/>
        </w:rPr>
        <w:t>Cisco</w:t>
      </w:r>
      <w:r w:rsidR="00FA1F05" w:rsidRPr="00FA1F05">
        <w:t xml:space="preserve">, Mar. 2025. </w:t>
      </w:r>
      <w:hyperlink r:id="rId20" w:history="1">
        <w:r w:rsidR="00FA1F05" w:rsidRPr="00FA1F05">
          <w:rPr>
            <w:rStyle w:val="Hyperlink"/>
          </w:rPr>
          <w:t>https://www.cisco.com/site/us/en/learn/topics/security/how-to-prevent-malware-attacks.html</w:t>
        </w:r>
      </w:hyperlink>
      <w:r w:rsidR="00FA1F05">
        <w:t xml:space="preserve"> </w:t>
      </w:r>
    </w:p>
    <w:p w14:paraId="2E829B8D" w14:textId="3389B35F" w:rsidR="007B0936" w:rsidRDefault="007B0936" w:rsidP="2FDE1A49">
      <w:r>
        <w:t xml:space="preserve">[10] </w:t>
      </w:r>
      <w:r w:rsidR="00FA1F05" w:rsidRPr="00FA1F05">
        <w:t>A. Novikava, “How to prevent unauthorized access: 10 best practices,” </w:t>
      </w:r>
      <w:r w:rsidR="00FA1F05" w:rsidRPr="00FA1F05">
        <w:rPr>
          <w:i/>
          <w:iCs/>
        </w:rPr>
        <w:t>nordlayer.com</w:t>
      </w:r>
      <w:r w:rsidR="00FA1F05" w:rsidRPr="00FA1F05">
        <w:t xml:space="preserve">, Aug. 30, 2024. </w:t>
      </w:r>
      <w:hyperlink r:id="rId21" w:history="1">
        <w:r w:rsidR="00FA1F05" w:rsidRPr="00FA1F05">
          <w:rPr>
            <w:rStyle w:val="Hyperlink"/>
          </w:rPr>
          <w:t>https://nordlayer.com/blog/how-to-prevent-unauthorized-access/</w:t>
        </w:r>
      </w:hyperlink>
      <w:r w:rsidR="00FA1F05">
        <w:t xml:space="preserve"> </w:t>
      </w:r>
    </w:p>
    <w:p w14:paraId="1D9FEDC1" w14:textId="7E1B2C45" w:rsidR="000E7512" w:rsidRDefault="000E7512" w:rsidP="2FDE1A49">
      <w:r>
        <w:t xml:space="preserve">[11] </w:t>
      </w:r>
      <w:r w:rsidR="00FA1F05" w:rsidRPr="00FA1F05">
        <w:t>A. Trevino, “How to Prevent Password Attacks,” </w:t>
      </w:r>
      <w:r w:rsidR="00FA1F05" w:rsidRPr="00FA1F05">
        <w:rPr>
          <w:i/>
          <w:iCs/>
        </w:rPr>
        <w:t>Keeper Security Blog - Cybersecurity News &amp; Product Updates</w:t>
      </w:r>
      <w:r w:rsidR="00FA1F05" w:rsidRPr="00FA1F05">
        <w:t xml:space="preserve">, Dec. 19, 2022. </w:t>
      </w:r>
      <w:hyperlink r:id="rId22" w:history="1">
        <w:r w:rsidR="00FA1F05" w:rsidRPr="00FA1F05">
          <w:rPr>
            <w:rStyle w:val="Hyperlink"/>
          </w:rPr>
          <w:t>https://www.keepersecurity.com/blog/2022/12/19/how-to-prevent-password-attacks/</w:t>
        </w:r>
      </w:hyperlink>
      <w:r w:rsidR="00FA1F05">
        <w:t xml:space="preserve"> </w:t>
      </w:r>
    </w:p>
    <w:p w14:paraId="1C5894B0" w14:textId="19932B80" w:rsidR="00D80A3B" w:rsidRDefault="00D80A3B" w:rsidP="2FDE1A49">
      <w:r>
        <w:t xml:space="preserve">[12] </w:t>
      </w:r>
      <w:r w:rsidR="00FA1F05" w:rsidRPr="00FA1F05">
        <w:t>Canadian Centre for CyberSecurity, “Defending against distributed denial of service (DDoS) attacks – ITSM.80.110,” </w:t>
      </w:r>
      <w:r w:rsidR="00FA1F05" w:rsidRPr="00FA1F05">
        <w:rPr>
          <w:i/>
          <w:iCs/>
        </w:rPr>
        <w:t>Canadian Centre for Cyber Security</w:t>
      </w:r>
      <w:r w:rsidR="00FA1F05" w:rsidRPr="00FA1F05">
        <w:t xml:space="preserve">, Jan. 09, 2024. </w:t>
      </w:r>
      <w:hyperlink r:id="rId23" w:history="1">
        <w:r w:rsidR="00FA1F05" w:rsidRPr="00FA1F05">
          <w:rPr>
            <w:rStyle w:val="Hyperlink"/>
          </w:rPr>
          <w:t>https://www.cyber.gc.ca/en/guidance/defending-against-distributed-denial-service-ddos-attacks-itsm80110</w:t>
        </w:r>
      </w:hyperlink>
      <w:r w:rsidR="00FA1F05">
        <w:t xml:space="preserve"> </w:t>
      </w:r>
    </w:p>
    <w:p w14:paraId="6F3011F5" w14:textId="42551F81" w:rsidR="00233353" w:rsidRDefault="00233353" w:rsidP="00F80C37">
      <w:pPr>
        <w:tabs>
          <w:tab w:val="left" w:pos="6600"/>
        </w:tabs>
      </w:pPr>
      <w:r>
        <w:t xml:space="preserve">[13] </w:t>
      </w:r>
      <w:r w:rsidR="00FA1F05" w:rsidRPr="00FA1F05">
        <w:t>L. Watts, “17 Ways To Prevent Insider Threats: Steps, Tips &amp; Tools,” </w:t>
      </w:r>
      <w:r w:rsidR="00FA1F05" w:rsidRPr="00FA1F05">
        <w:rPr>
          <w:i/>
          <w:iCs/>
        </w:rPr>
        <w:t>Teramind</w:t>
      </w:r>
      <w:r w:rsidR="00FA1F05" w:rsidRPr="00FA1F05">
        <w:t xml:space="preserve">, May 01, 2024. </w:t>
      </w:r>
      <w:hyperlink r:id="rId24" w:history="1">
        <w:r w:rsidR="00FA1F05" w:rsidRPr="00FA1F05">
          <w:rPr>
            <w:rStyle w:val="Hyperlink"/>
          </w:rPr>
          <w:t>https://www.teramind.co/blog/how-to-prevent-insider-threats/</w:t>
        </w:r>
      </w:hyperlink>
      <w:r w:rsidR="00FA1F05">
        <w:t xml:space="preserve"> </w:t>
      </w:r>
      <w:r w:rsidR="00F80C37">
        <w:tab/>
      </w:r>
    </w:p>
    <w:p w14:paraId="5FB2C991" w14:textId="77777777" w:rsidR="00FA1F05" w:rsidRDefault="00F80C37" w:rsidP="00F80C37">
      <w:pPr>
        <w:tabs>
          <w:tab w:val="left" w:pos="6600"/>
        </w:tabs>
      </w:pPr>
      <w:r>
        <w:t xml:space="preserve">[14] </w:t>
      </w:r>
      <w:r w:rsidR="00FA1F05" w:rsidRPr="00FA1F05">
        <w:t>“How to Prevent Privilege Misuse? | Kron,” </w:t>
      </w:r>
      <w:r w:rsidR="00FA1F05" w:rsidRPr="00FA1F05">
        <w:rPr>
          <w:i/>
          <w:iCs/>
        </w:rPr>
        <w:t>krontech.com</w:t>
      </w:r>
      <w:r w:rsidR="00FA1F05" w:rsidRPr="00FA1F05">
        <w:t xml:space="preserve">, 2022. </w:t>
      </w:r>
      <w:hyperlink r:id="rId25" w:history="1">
        <w:r w:rsidR="00FA1F05" w:rsidRPr="00FA1F05">
          <w:rPr>
            <w:rStyle w:val="Hyperlink"/>
          </w:rPr>
          <w:t>https://krontech.com/how-to-prevent-privilege-misuse</w:t>
        </w:r>
      </w:hyperlink>
      <w:r w:rsidR="00FA1F05">
        <w:t xml:space="preserve"> </w:t>
      </w:r>
    </w:p>
    <w:p w14:paraId="10078407" w14:textId="165B112A" w:rsidR="00F80C37" w:rsidRDefault="00F80C37" w:rsidP="00F80C37">
      <w:pPr>
        <w:tabs>
          <w:tab w:val="left" w:pos="6600"/>
        </w:tabs>
      </w:pPr>
      <w:r>
        <w:lastRenderedPageBreak/>
        <w:t xml:space="preserve">[15] </w:t>
      </w:r>
      <w:r w:rsidR="00FA1F05" w:rsidRPr="00FA1F05">
        <w:t>“The Role of Cyber Negligence in Insider Threats and How to Fix It | Proofpoint UK,” </w:t>
      </w:r>
      <w:r w:rsidR="00FA1F05" w:rsidRPr="00FA1F05">
        <w:rPr>
          <w:i/>
          <w:iCs/>
        </w:rPr>
        <w:t>Proofpoint</w:t>
      </w:r>
      <w:r w:rsidR="00FA1F05" w:rsidRPr="00FA1F05">
        <w:t xml:space="preserve">, May 15, 2023. </w:t>
      </w:r>
      <w:hyperlink r:id="rId26" w:history="1">
        <w:r w:rsidR="00FA1F05" w:rsidRPr="00FA1F05">
          <w:rPr>
            <w:rStyle w:val="Hyperlink"/>
          </w:rPr>
          <w:t>https://www.proofpoint.com/uk/blog/insider-threat-management/role-of-cyber-negligence-in-insider-threats-how-to-fix</w:t>
        </w:r>
      </w:hyperlink>
      <w:r w:rsidR="00FA1F05">
        <w:t xml:space="preserve"> </w:t>
      </w:r>
    </w:p>
    <w:p w14:paraId="333736B0" w14:textId="35D39224" w:rsidR="00FA1F05" w:rsidRPr="00FA1F05" w:rsidRDefault="00B435C0" w:rsidP="00FA1F05">
      <w:pPr>
        <w:tabs>
          <w:tab w:val="left" w:pos="6600"/>
        </w:tabs>
      </w:pPr>
      <w:r>
        <w:t>[16]</w:t>
      </w:r>
      <w:r w:rsidR="000F3974">
        <w:t xml:space="preserve"> </w:t>
      </w:r>
      <w:r w:rsidR="00FA1F05" w:rsidRPr="00FA1F05">
        <w:t>“What is Intrusion Detection Systems (IDS)? How does it Work?,” </w:t>
      </w:r>
      <w:r w:rsidR="00FA1F05" w:rsidRPr="00FA1F05">
        <w:rPr>
          <w:i/>
          <w:iCs/>
        </w:rPr>
        <w:t>Fortinet</w:t>
      </w:r>
      <w:r w:rsidR="00FA1F05" w:rsidRPr="00FA1F05">
        <w:t xml:space="preserve">. </w:t>
      </w:r>
      <w:hyperlink r:id="rId27" w:history="1">
        <w:r w:rsidR="00FA1F05" w:rsidRPr="00FA1F05">
          <w:rPr>
            <w:rStyle w:val="Hyperlink"/>
          </w:rPr>
          <w:t>https://www.fortinet.com/uk/resources/cyberglossary/intrusion-detection-system</w:t>
        </w:r>
      </w:hyperlink>
      <w:r w:rsidR="00FA1F05">
        <w:t xml:space="preserve"> </w:t>
      </w:r>
    </w:p>
    <w:p w14:paraId="21E07E94" w14:textId="0F680F85" w:rsidR="000F3974" w:rsidRDefault="000F3974" w:rsidP="00F80C37">
      <w:pPr>
        <w:tabs>
          <w:tab w:val="left" w:pos="6600"/>
        </w:tabs>
      </w:pPr>
      <w:r>
        <w:t xml:space="preserve">[17] </w:t>
      </w:r>
      <w:r w:rsidR="00FA1F05" w:rsidRPr="00FA1F05">
        <w:t>V. Team, “What is DNS Filtering?,” </w:t>
      </w:r>
      <w:r w:rsidR="00FA1F05" w:rsidRPr="00FA1F05">
        <w:rPr>
          <w:i/>
          <w:iCs/>
        </w:rPr>
        <w:t>Vercara</w:t>
      </w:r>
      <w:r w:rsidR="00FA1F05" w:rsidRPr="00FA1F05">
        <w:t xml:space="preserve">, Jul. 08, 2023. </w:t>
      </w:r>
      <w:hyperlink r:id="rId28" w:history="1">
        <w:r w:rsidR="00FA1F05" w:rsidRPr="00FA1F05">
          <w:rPr>
            <w:rStyle w:val="Hyperlink"/>
          </w:rPr>
          <w:t>https://vercara.digicert.com/resources/glossary-dns-filtering</w:t>
        </w:r>
      </w:hyperlink>
      <w:r w:rsidR="00FA1F05">
        <w:t xml:space="preserve"> </w:t>
      </w:r>
    </w:p>
    <w:p w14:paraId="3EB66119" w14:textId="4D9A2867" w:rsidR="00035580" w:rsidRDefault="00035580" w:rsidP="00F80C37">
      <w:pPr>
        <w:tabs>
          <w:tab w:val="left" w:pos="6600"/>
        </w:tabs>
      </w:pPr>
      <w:r>
        <w:t xml:space="preserve">[18] </w:t>
      </w:r>
      <w:r w:rsidR="00FA1F05" w:rsidRPr="00FA1F05">
        <w:t>M. communications @manageengine.com, “Network Configuration Management by ManageEngine Network Configuration Manager,” </w:t>
      </w:r>
      <w:r w:rsidR="00FA1F05" w:rsidRPr="00FA1F05">
        <w:rPr>
          <w:i/>
          <w:iCs/>
        </w:rPr>
        <w:t>ManageEngine Network Configuration Manager</w:t>
      </w:r>
      <w:r w:rsidR="00FA1F05" w:rsidRPr="00FA1F05">
        <w:t xml:space="preserve">. </w:t>
      </w:r>
      <w:hyperlink r:id="rId29" w:history="1">
        <w:r w:rsidR="00FA1F05" w:rsidRPr="00FA1F05">
          <w:rPr>
            <w:rStyle w:val="Hyperlink"/>
          </w:rPr>
          <w:t>https://www.manageengine.com/network-configuration-manager/network-audit.html</w:t>
        </w:r>
      </w:hyperlink>
      <w:r w:rsidR="00FA1F05">
        <w:t xml:space="preserve"> </w:t>
      </w:r>
    </w:p>
    <w:p w14:paraId="611B0D47" w14:textId="23D26F34" w:rsidR="00FA1F05" w:rsidRDefault="00C0409C" w:rsidP="00FA1F05">
      <w:pPr>
        <w:tabs>
          <w:tab w:val="left" w:pos="6600"/>
        </w:tabs>
      </w:pPr>
      <w:r>
        <w:t xml:space="preserve">[19] </w:t>
      </w:r>
      <w:r w:rsidR="00FA1F05" w:rsidRPr="00FA1F05">
        <w:t>“What is an incident response plan and how to get started,” </w:t>
      </w:r>
      <w:r w:rsidR="00FA1F05" w:rsidRPr="00FA1F05">
        <w:rPr>
          <w:i/>
          <w:iCs/>
        </w:rPr>
        <w:t>Palo Alto Networks</w:t>
      </w:r>
      <w:r w:rsidR="00FA1F05" w:rsidRPr="00FA1F05">
        <w:t xml:space="preserve">. </w:t>
      </w:r>
      <w:hyperlink r:id="rId30" w:history="1">
        <w:r w:rsidR="00FA1F05" w:rsidRPr="00FA1F05">
          <w:rPr>
            <w:rStyle w:val="Hyperlink"/>
          </w:rPr>
          <w:t>https://www.paloaltonetworks.co.uk/cyberpedia/incident-response-plan</w:t>
        </w:r>
      </w:hyperlink>
      <w:r w:rsidR="00FA1F05">
        <w:t xml:space="preserve"> </w:t>
      </w:r>
    </w:p>
    <w:p w14:paraId="5B96FDF0" w14:textId="6230437C" w:rsidR="00C5303F" w:rsidRDefault="00C5303F" w:rsidP="00C5303F">
      <w:pPr>
        <w:tabs>
          <w:tab w:val="left" w:pos="6600"/>
        </w:tabs>
      </w:pPr>
      <w:r>
        <w:t>[20]</w:t>
      </w:r>
      <w:r w:rsidRPr="00C5303F">
        <w:rPr>
          <w:rFonts w:ascii="Calibri" w:eastAsia="Times New Roman" w:hAnsi="Calibri" w:cs="Calibri"/>
          <w:color w:val="000000"/>
          <w:kern w:val="0"/>
          <w:sz w:val="27"/>
          <w:szCs w:val="27"/>
          <w:lang w:eastAsia="en-GB"/>
          <w14:ligatures w14:val="none"/>
        </w:rPr>
        <w:t xml:space="preserve"> </w:t>
      </w:r>
      <w:r w:rsidRPr="00C5303F">
        <w:t>J. Coker, “95% of Data Breaches Tied to Human Error in 2024,” </w:t>
      </w:r>
      <w:r w:rsidRPr="00C5303F">
        <w:rPr>
          <w:i/>
          <w:iCs/>
        </w:rPr>
        <w:t>Infosecurity Magazine</w:t>
      </w:r>
      <w:r w:rsidRPr="00C5303F">
        <w:t xml:space="preserve">, Mar. 11, 2025. </w:t>
      </w:r>
      <w:hyperlink r:id="rId31" w:history="1">
        <w:r w:rsidRPr="00C5303F">
          <w:rPr>
            <w:rStyle w:val="Hyperlink"/>
          </w:rPr>
          <w:t>https://www.infosecurity-magazine.com/news/data-breaches-human-error/</w:t>
        </w:r>
      </w:hyperlink>
      <w:r>
        <w:t xml:space="preserve"> </w:t>
      </w:r>
    </w:p>
    <w:p w14:paraId="2976EE33" w14:textId="0355FC2E" w:rsidR="004B6491" w:rsidRDefault="004B6491" w:rsidP="004B6491">
      <w:pPr>
        <w:tabs>
          <w:tab w:val="left" w:pos="6600"/>
        </w:tabs>
      </w:pPr>
      <w:r>
        <w:t xml:space="preserve">[21] </w:t>
      </w:r>
      <w:r w:rsidRPr="004B6491">
        <w:t>“Top tips for staff,” </w:t>
      </w:r>
      <w:r w:rsidRPr="004B6491">
        <w:rPr>
          <w:i/>
          <w:iCs/>
        </w:rPr>
        <w:t>www.ncsc.gov.uk</w:t>
      </w:r>
      <w:r w:rsidRPr="004B6491">
        <w:t xml:space="preserve">. </w:t>
      </w:r>
      <w:hyperlink r:id="rId32" w:history="1">
        <w:r w:rsidRPr="004B6491">
          <w:rPr>
            <w:rStyle w:val="Hyperlink"/>
          </w:rPr>
          <w:t>https://www.ncsc.gov.uk/training/top-tips-for-staff-scorm-v3/scormcontent/index.html#/</w:t>
        </w:r>
      </w:hyperlink>
      <w:r>
        <w:t xml:space="preserve"> </w:t>
      </w:r>
    </w:p>
    <w:p w14:paraId="2CC60886" w14:textId="77777777" w:rsidR="00A265D4" w:rsidRDefault="00A265D4" w:rsidP="004B6491">
      <w:pPr>
        <w:tabs>
          <w:tab w:val="left" w:pos="6600"/>
        </w:tabs>
      </w:pPr>
    </w:p>
    <w:p w14:paraId="27BF1851" w14:textId="3F33606E" w:rsidR="00A265D4" w:rsidRDefault="00A265D4" w:rsidP="00A265D4">
      <w:pPr>
        <w:pStyle w:val="Heading2"/>
      </w:pPr>
      <w:r>
        <w:t xml:space="preserve">Appendix. </w:t>
      </w:r>
    </w:p>
    <w:p w14:paraId="1C2358BF" w14:textId="77777777" w:rsidR="00A265D4" w:rsidRPr="00A265D4" w:rsidRDefault="00A265D4" w:rsidP="00A265D4"/>
    <w:p w14:paraId="6BFF2B00" w14:textId="77777777" w:rsidR="007838C2" w:rsidRPr="007838C2" w:rsidRDefault="004B6491" w:rsidP="007838C2">
      <w:pPr>
        <w:tabs>
          <w:tab w:val="left" w:pos="6600"/>
        </w:tabs>
      </w:pPr>
      <w:r w:rsidRPr="004B6491">
        <w:t>‌</w:t>
      </w:r>
      <w:r w:rsidR="007838C2">
        <w:t xml:space="preserve">Link to the presentation: </w:t>
      </w:r>
      <w:hyperlink r:id="rId33" w:history="1">
        <w:r w:rsidR="007838C2" w:rsidRPr="007838C2">
          <w:rPr>
            <w:rStyle w:val="Hyperlink"/>
          </w:rPr>
          <w:t>Cybersecurity Policies &amp; Mitigation Measures.pptx</w:t>
        </w:r>
      </w:hyperlink>
    </w:p>
    <w:p w14:paraId="529CE7B4" w14:textId="51E513A7" w:rsidR="004B6491" w:rsidRDefault="007838C2" w:rsidP="004B6491">
      <w:pPr>
        <w:tabs>
          <w:tab w:val="left" w:pos="6600"/>
        </w:tabs>
      </w:pPr>
      <w:r>
        <w:t>Screenshots of presentation:</w:t>
      </w:r>
    </w:p>
    <w:p w14:paraId="33725075" w14:textId="6EDC8C26" w:rsidR="007838C2" w:rsidRDefault="007838C2" w:rsidP="004B6491">
      <w:pPr>
        <w:tabs>
          <w:tab w:val="left" w:pos="6600"/>
        </w:tabs>
      </w:pPr>
      <w:r>
        <w:rPr>
          <w:noProof/>
        </w:rPr>
        <w:drawing>
          <wp:inline distT="0" distB="0" distL="0" distR="0" wp14:anchorId="1DF99008" wp14:editId="20B50D22">
            <wp:extent cx="5731510" cy="3223895"/>
            <wp:effectExtent l="0" t="0" r="2540" b="0"/>
            <wp:docPr id="11340350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35074"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22C470D3" w14:textId="26F3C4AA" w:rsidR="007838C2" w:rsidRDefault="007838C2" w:rsidP="004B6491">
      <w:pPr>
        <w:tabs>
          <w:tab w:val="left" w:pos="6600"/>
        </w:tabs>
        <w:rPr>
          <w:noProof/>
        </w:rPr>
      </w:pPr>
      <w:r>
        <w:rPr>
          <w:noProof/>
        </w:rPr>
        <w:lastRenderedPageBreak/>
        <w:drawing>
          <wp:inline distT="0" distB="0" distL="0" distR="0" wp14:anchorId="4DEDAA0C" wp14:editId="4EA8CB12">
            <wp:extent cx="5731510" cy="3223895"/>
            <wp:effectExtent l="0" t="0" r="2540" b="0"/>
            <wp:docPr id="382229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229923"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r w:rsidRPr="007838C2">
        <w:rPr>
          <w:noProof/>
        </w:rPr>
        <w:t xml:space="preserve"> </w:t>
      </w:r>
    </w:p>
    <w:p w14:paraId="6F92203D" w14:textId="555EAAF7" w:rsidR="007838C2" w:rsidRDefault="007838C2" w:rsidP="004B6491">
      <w:pPr>
        <w:tabs>
          <w:tab w:val="left" w:pos="6600"/>
        </w:tabs>
      </w:pPr>
      <w:r>
        <w:rPr>
          <w:noProof/>
        </w:rPr>
        <w:drawing>
          <wp:inline distT="0" distB="0" distL="0" distR="0" wp14:anchorId="2BD1B680" wp14:editId="59CC33FA">
            <wp:extent cx="5731510" cy="3223895"/>
            <wp:effectExtent l="0" t="0" r="2540" b="0"/>
            <wp:docPr id="14373359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35996"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4867309B" w14:textId="01E7C37C" w:rsidR="007838C2" w:rsidRDefault="007838C2" w:rsidP="004B6491">
      <w:pPr>
        <w:tabs>
          <w:tab w:val="left" w:pos="6600"/>
        </w:tabs>
      </w:pPr>
      <w:r>
        <w:rPr>
          <w:noProof/>
        </w:rPr>
        <w:lastRenderedPageBreak/>
        <w:drawing>
          <wp:inline distT="0" distB="0" distL="0" distR="0" wp14:anchorId="33432D16" wp14:editId="3B04173B">
            <wp:extent cx="5731510" cy="3223895"/>
            <wp:effectExtent l="0" t="0" r="2540" b="0"/>
            <wp:docPr id="21108052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805259"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2DF6F089" w14:textId="697BD9EC" w:rsidR="007838C2" w:rsidRDefault="007838C2" w:rsidP="004B6491">
      <w:pPr>
        <w:tabs>
          <w:tab w:val="left" w:pos="6600"/>
        </w:tabs>
      </w:pPr>
      <w:r>
        <w:rPr>
          <w:noProof/>
        </w:rPr>
        <w:drawing>
          <wp:inline distT="0" distB="0" distL="0" distR="0" wp14:anchorId="4F641424" wp14:editId="5FFD909A">
            <wp:extent cx="5731510" cy="3223895"/>
            <wp:effectExtent l="0" t="0" r="2540" b="0"/>
            <wp:docPr id="3124307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30799"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5216284A" w14:textId="701B79BC" w:rsidR="007838C2" w:rsidRDefault="007838C2" w:rsidP="004B6491">
      <w:pPr>
        <w:tabs>
          <w:tab w:val="left" w:pos="6600"/>
        </w:tabs>
      </w:pPr>
      <w:r>
        <w:rPr>
          <w:noProof/>
        </w:rPr>
        <w:lastRenderedPageBreak/>
        <w:drawing>
          <wp:inline distT="0" distB="0" distL="0" distR="0" wp14:anchorId="691A01E1" wp14:editId="3D9ECA30">
            <wp:extent cx="5731510" cy="3223895"/>
            <wp:effectExtent l="0" t="0" r="2540" b="0"/>
            <wp:docPr id="1868152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152018"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3E1ACB1A" w14:textId="6DA6CF19" w:rsidR="007838C2" w:rsidRPr="004B6491" w:rsidRDefault="007838C2" w:rsidP="004B6491">
      <w:pPr>
        <w:tabs>
          <w:tab w:val="left" w:pos="6600"/>
        </w:tabs>
      </w:pPr>
      <w:r>
        <w:rPr>
          <w:noProof/>
        </w:rPr>
        <w:drawing>
          <wp:inline distT="0" distB="0" distL="0" distR="0" wp14:anchorId="3363D5E3" wp14:editId="40AB2F49">
            <wp:extent cx="5731510" cy="3223895"/>
            <wp:effectExtent l="0" t="0" r="2540" b="0"/>
            <wp:docPr id="15088291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29172"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43D3F023" w14:textId="62A8E5CF" w:rsidR="004B6491" w:rsidRPr="00C5303F" w:rsidRDefault="004B6491" w:rsidP="00C5303F">
      <w:pPr>
        <w:tabs>
          <w:tab w:val="left" w:pos="6600"/>
        </w:tabs>
      </w:pPr>
      <w:r>
        <w:t xml:space="preserve"> </w:t>
      </w:r>
    </w:p>
    <w:p w14:paraId="4A98CEB5" w14:textId="77777777" w:rsidR="00C5303F" w:rsidRPr="00C5303F" w:rsidRDefault="00C5303F" w:rsidP="00C5303F">
      <w:pPr>
        <w:tabs>
          <w:tab w:val="left" w:pos="6600"/>
        </w:tabs>
      </w:pPr>
      <w:r w:rsidRPr="00C5303F">
        <w:t>‌</w:t>
      </w:r>
    </w:p>
    <w:p w14:paraId="75CC6446" w14:textId="633ECC85" w:rsidR="00C5303F" w:rsidRPr="00FA1F05" w:rsidRDefault="00C5303F" w:rsidP="00FA1F05">
      <w:pPr>
        <w:tabs>
          <w:tab w:val="left" w:pos="6600"/>
        </w:tabs>
      </w:pPr>
    </w:p>
    <w:p w14:paraId="65D949F6" w14:textId="77777777" w:rsidR="00FA1F05" w:rsidRPr="00FA1F05" w:rsidRDefault="00FA1F05" w:rsidP="00FA1F05">
      <w:pPr>
        <w:tabs>
          <w:tab w:val="left" w:pos="6600"/>
        </w:tabs>
      </w:pPr>
      <w:r w:rsidRPr="00FA1F05">
        <w:t>‌</w:t>
      </w:r>
    </w:p>
    <w:p w14:paraId="369E55E9" w14:textId="5BF75528" w:rsidR="00C0409C" w:rsidRDefault="00C0409C" w:rsidP="00F80C37">
      <w:pPr>
        <w:tabs>
          <w:tab w:val="left" w:pos="6600"/>
        </w:tabs>
      </w:pPr>
      <w:r>
        <w:t xml:space="preserve"> </w:t>
      </w:r>
    </w:p>
    <w:sectPr w:rsidR="00C0409C" w:rsidSect="001E5941">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30B3D"/>
    <w:multiLevelType w:val="hybridMultilevel"/>
    <w:tmpl w:val="D2CEE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0E2646"/>
    <w:multiLevelType w:val="hybridMultilevel"/>
    <w:tmpl w:val="CE761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972892"/>
    <w:multiLevelType w:val="hybridMultilevel"/>
    <w:tmpl w:val="ED009996"/>
    <w:lvl w:ilvl="0" w:tplc="0DFCEB8C">
      <w:start w:val="1"/>
      <w:numFmt w:val="bullet"/>
      <w:lvlText w:val="-"/>
      <w:lvlJc w:val="left"/>
      <w:pPr>
        <w:ind w:left="1080" w:hanging="360"/>
      </w:pPr>
      <w:rPr>
        <w:rFonts w:ascii="Calibri" w:eastAsiaTheme="minorEastAsia"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3C00A49"/>
    <w:multiLevelType w:val="hybridMultilevel"/>
    <w:tmpl w:val="CE7610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93B5197"/>
    <w:multiLevelType w:val="hybridMultilevel"/>
    <w:tmpl w:val="C5AAA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73B07"/>
    <w:multiLevelType w:val="hybridMultilevel"/>
    <w:tmpl w:val="0832EB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2F4367"/>
    <w:multiLevelType w:val="hybridMultilevel"/>
    <w:tmpl w:val="AA26EA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599140">
    <w:abstractNumId w:val="4"/>
  </w:num>
  <w:num w:numId="2" w16cid:durableId="1369527323">
    <w:abstractNumId w:val="1"/>
  </w:num>
  <w:num w:numId="3" w16cid:durableId="139424925">
    <w:abstractNumId w:val="5"/>
  </w:num>
  <w:num w:numId="4" w16cid:durableId="1780102654">
    <w:abstractNumId w:val="2"/>
  </w:num>
  <w:num w:numId="5" w16cid:durableId="1300574583">
    <w:abstractNumId w:val="6"/>
  </w:num>
  <w:num w:numId="6" w16cid:durableId="1086609526">
    <w:abstractNumId w:val="3"/>
  </w:num>
  <w:num w:numId="7" w16cid:durableId="1403020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997"/>
    <w:rsid w:val="00034D1D"/>
    <w:rsid w:val="00035580"/>
    <w:rsid w:val="0007315E"/>
    <w:rsid w:val="000C237F"/>
    <w:rsid w:val="000D6ED8"/>
    <w:rsid w:val="000E7512"/>
    <w:rsid w:val="000F3974"/>
    <w:rsid w:val="00144926"/>
    <w:rsid w:val="00144EE9"/>
    <w:rsid w:val="001E5941"/>
    <w:rsid w:val="00217779"/>
    <w:rsid w:val="00226098"/>
    <w:rsid w:val="00233353"/>
    <w:rsid w:val="0024591D"/>
    <w:rsid w:val="002E30DC"/>
    <w:rsid w:val="00317D47"/>
    <w:rsid w:val="003512E1"/>
    <w:rsid w:val="00353902"/>
    <w:rsid w:val="003571C6"/>
    <w:rsid w:val="003575F4"/>
    <w:rsid w:val="003C44BB"/>
    <w:rsid w:val="003F6068"/>
    <w:rsid w:val="004331B1"/>
    <w:rsid w:val="00485D99"/>
    <w:rsid w:val="004B6491"/>
    <w:rsid w:val="005C58B7"/>
    <w:rsid w:val="005F6DB8"/>
    <w:rsid w:val="00690A7E"/>
    <w:rsid w:val="006B1A2A"/>
    <w:rsid w:val="006B464C"/>
    <w:rsid w:val="007275D4"/>
    <w:rsid w:val="00745BC2"/>
    <w:rsid w:val="00764EE0"/>
    <w:rsid w:val="007838C2"/>
    <w:rsid w:val="007A5DC9"/>
    <w:rsid w:val="007B0936"/>
    <w:rsid w:val="00840997"/>
    <w:rsid w:val="00872D79"/>
    <w:rsid w:val="008A439B"/>
    <w:rsid w:val="008C67E5"/>
    <w:rsid w:val="008E1EC4"/>
    <w:rsid w:val="00A265D4"/>
    <w:rsid w:val="00A5101D"/>
    <w:rsid w:val="00AC6621"/>
    <w:rsid w:val="00AE13EB"/>
    <w:rsid w:val="00AF6E7A"/>
    <w:rsid w:val="00B2303F"/>
    <w:rsid w:val="00B435C0"/>
    <w:rsid w:val="00B572D9"/>
    <w:rsid w:val="00B87C20"/>
    <w:rsid w:val="00BC780C"/>
    <w:rsid w:val="00BF0B99"/>
    <w:rsid w:val="00C0409C"/>
    <w:rsid w:val="00C5303F"/>
    <w:rsid w:val="00C90BB5"/>
    <w:rsid w:val="00D80A3B"/>
    <w:rsid w:val="00D92586"/>
    <w:rsid w:val="00DB4638"/>
    <w:rsid w:val="00E15A11"/>
    <w:rsid w:val="00E8187E"/>
    <w:rsid w:val="00F513E5"/>
    <w:rsid w:val="00F80C37"/>
    <w:rsid w:val="00F95B12"/>
    <w:rsid w:val="00FA1F05"/>
    <w:rsid w:val="01964034"/>
    <w:rsid w:val="04434990"/>
    <w:rsid w:val="055CB722"/>
    <w:rsid w:val="08163B88"/>
    <w:rsid w:val="08CC36C7"/>
    <w:rsid w:val="0948BCC4"/>
    <w:rsid w:val="0AC010A7"/>
    <w:rsid w:val="0BE46CD4"/>
    <w:rsid w:val="10F711EF"/>
    <w:rsid w:val="124F723F"/>
    <w:rsid w:val="12AEF195"/>
    <w:rsid w:val="15AC7C6E"/>
    <w:rsid w:val="1631A482"/>
    <w:rsid w:val="16545D61"/>
    <w:rsid w:val="17329A97"/>
    <w:rsid w:val="178693AF"/>
    <w:rsid w:val="17871348"/>
    <w:rsid w:val="1C453F1A"/>
    <w:rsid w:val="1E2CEB11"/>
    <w:rsid w:val="1E6DBFC5"/>
    <w:rsid w:val="1EC06AF7"/>
    <w:rsid w:val="1EDEAD33"/>
    <w:rsid w:val="2311A240"/>
    <w:rsid w:val="23F19736"/>
    <w:rsid w:val="243B05BD"/>
    <w:rsid w:val="2535CB6F"/>
    <w:rsid w:val="257365AE"/>
    <w:rsid w:val="289DB567"/>
    <w:rsid w:val="296E7454"/>
    <w:rsid w:val="2CDD6E73"/>
    <w:rsid w:val="2E9F40F0"/>
    <w:rsid w:val="2FDE1A49"/>
    <w:rsid w:val="30A2DE9C"/>
    <w:rsid w:val="311C2625"/>
    <w:rsid w:val="33CF1409"/>
    <w:rsid w:val="34BAA2FE"/>
    <w:rsid w:val="34D4EA9A"/>
    <w:rsid w:val="34DCCE84"/>
    <w:rsid w:val="364502DF"/>
    <w:rsid w:val="37A1761C"/>
    <w:rsid w:val="38C6E824"/>
    <w:rsid w:val="398A295A"/>
    <w:rsid w:val="3A10ED7C"/>
    <w:rsid w:val="3B52A5DE"/>
    <w:rsid w:val="3B55D3F5"/>
    <w:rsid w:val="3B65772C"/>
    <w:rsid w:val="3C1A950B"/>
    <w:rsid w:val="3F552DC8"/>
    <w:rsid w:val="412E9887"/>
    <w:rsid w:val="41A5FE4A"/>
    <w:rsid w:val="4574965A"/>
    <w:rsid w:val="4A868DC3"/>
    <w:rsid w:val="4AC5D520"/>
    <w:rsid w:val="4C43F4CB"/>
    <w:rsid w:val="4DF1C10C"/>
    <w:rsid w:val="4DFAF2DD"/>
    <w:rsid w:val="4EF8A958"/>
    <w:rsid w:val="523C62BF"/>
    <w:rsid w:val="541F5B85"/>
    <w:rsid w:val="553626C5"/>
    <w:rsid w:val="55868233"/>
    <w:rsid w:val="57896D7E"/>
    <w:rsid w:val="5B50B01B"/>
    <w:rsid w:val="6289A76C"/>
    <w:rsid w:val="642460D4"/>
    <w:rsid w:val="69543178"/>
    <w:rsid w:val="6A10EB30"/>
    <w:rsid w:val="6D5C7FAB"/>
    <w:rsid w:val="6DD9B55C"/>
    <w:rsid w:val="6F7CE6C1"/>
    <w:rsid w:val="70D997E0"/>
    <w:rsid w:val="71590FB5"/>
    <w:rsid w:val="718785CD"/>
    <w:rsid w:val="727E7DC7"/>
    <w:rsid w:val="72E35382"/>
    <w:rsid w:val="73DAACC6"/>
    <w:rsid w:val="790ACDC7"/>
    <w:rsid w:val="7AB47AA6"/>
    <w:rsid w:val="7D068661"/>
    <w:rsid w:val="7DF420F7"/>
    <w:rsid w:val="7F909F52"/>
    <w:rsid w:val="7FBC0AF1"/>
    <w:rsid w:val="7FCC7062"/>
    <w:rsid w:val="7FE634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27D48"/>
  <w15:chartTrackingRefBased/>
  <w15:docId w15:val="{157350C0-81C3-45AB-BC7C-1B41942E6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E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09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0997"/>
    <w:pPr>
      <w:spacing w:after="0" w:line="240" w:lineRule="auto"/>
    </w:pPr>
    <w:rPr>
      <w:kern w:val="0"/>
      <w14:ligatures w14:val="none"/>
    </w:rPr>
  </w:style>
  <w:style w:type="character" w:customStyle="1" w:styleId="NoSpacingChar">
    <w:name w:val="No Spacing Char"/>
    <w:basedOn w:val="DefaultParagraphFont"/>
    <w:link w:val="NoSpacing"/>
    <w:uiPriority w:val="1"/>
    <w:rsid w:val="00840997"/>
    <w:rPr>
      <w:kern w:val="0"/>
      <w14:ligatures w14:val="none"/>
    </w:rPr>
  </w:style>
  <w:style w:type="character" w:customStyle="1" w:styleId="Heading2Char">
    <w:name w:val="Heading 2 Char"/>
    <w:basedOn w:val="DefaultParagraphFont"/>
    <w:link w:val="Heading2"/>
    <w:uiPriority w:val="9"/>
    <w:rsid w:val="0084099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uiPriority w:val="39"/>
    <w:unhideWhenUsed/>
    <w:rsid w:val="2FDE1A49"/>
    <w:pPr>
      <w:spacing w:after="100"/>
      <w:ind w:left="220"/>
    </w:pPr>
  </w:style>
  <w:style w:type="character" w:styleId="Hyperlink">
    <w:name w:val="Hyperlink"/>
    <w:basedOn w:val="DefaultParagraphFont"/>
    <w:uiPriority w:val="99"/>
    <w:unhideWhenUsed/>
    <w:rsid w:val="2FDE1A49"/>
    <w:rPr>
      <w:color w:val="0563C1"/>
      <w:u w:val="single"/>
    </w:rPr>
  </w:style>
  <w:style w:type="character" w:customStyle="1" w:styleId="Heading1Char">
    <w:name w:val="Heading 1 Char"/>
    <w:basedOn w:val="DefaultParagraphFont"/>
    <w:link w:val="Heading1"/>
    <w:uiPriority w:val="9"/>
    <w:rsid w:val="000D6E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6ED8"/>
    <w:pPr>
      <w:outlineLvl w:val="9"/>
    </w:pPr>
    <w:rPr>
      <w:kern w:val="0"/>
      <w:lang w:val="en-US" w:eastAsia="en-US"/>
      <w14:ligatures w14:val="none"/>
    </w:rPr>
  </w:style>
  <w:style w:type="paragraph" w:styleId="ListParagraph">
    <w:name w:val="List Paragraph"/>
    <w:basedOn w:val="Normal"/>
    <w:uiPriority w:val="34"/>
    <w:qFormat/>
    <w:rsid w:val="005C58B7"/>
    <w:pPr>
      <w:ind w:left="720"/>
      <w:contextualSpacing/>
    </w:pPr>
  </w:style>
  <w:style w:type="character" w:styleId="UnresolvedMention">
    <w:name w:val="Unresolved Mention"/>
    <w:basedOn w:val="DefaultParagraphFont"/>
    <w:uiPriority w:val="99"/>
    <w:semiHidden/>
    <w:unhideWhenUsed/>
    <w:rsid w:val="00C90BB5"/>
    <w:rPr>
      <w:color w:val="605E5C"/>
      <w:shd w:val="clear" w:color="auto" w:fill="E1DFDD"/>
    </w:rPr>
  </w:style>
  <w:style w:type="character" w:styleId="FollowedHyperlink">
    <w:name w:val="FollowedHyperlink"/>
    <w:basedOn w:val="DefaultParagraphFont"/>
    <w:uiPriority w:val="99"/>
    <w:semiHidden/>
    <w:unhideWhenUsed/>
    <w:rsid w:val="005F6D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5940">
      <w:bodyDiv w:val="1"/>
      <w:marLeft w:val="0"/>
      <w:marRight w:val="0"/>
      <w:marTop w:val="0"/>
      <w:marBottom w:val="0"/>
      <w:divBdr>
        <w:top w:val="none" w:sz="0" w:space="0" w:color="auto"/>
        <w:left w:val="none" w:sz="0" w:space="0" w:color="auto"/>
        <w:bottom w:val="none" w:sz="0" w:space="0" w:color="auto"/>
        <w:right w:val="none" w:sz="0" w:space="0" w:color="auto"/>
      </w:divBdr>
      <w:divsChild>
        <w:div w:id="1674601514">
          <w:marLeft w:val="0"/>
          <w:marRight w:val="720"/>
          <w:marTop w:val="0"/>
          <w:marBottom w:val="0"/>
          <w:divBdr>
            <w:top w:val="none" w:sz="0" w:space="0" w:color="auto"/>
            <w:left w:val="none" w:sz="0" w:space="0" w:color="auto"/>
            <w:bottom w:val="none" w:sz="0" w:space="0" w:color="auto"/>
            <w:right w:val="none" w:sz="0" w:space="0" w:color="auto"/>
          </w:divBdr>
        </w:div>
        <w:div w:id="993290024">
          <w:marLeft w:val="0"/>
          <w:marRight w:val="0"/>
          <w:marTop w:val="0"/>
          <w:marBottom w:val="0"/>
          <w:divBdr>
            <w:top w:val="none" w:sz="0" w:space="0" w:color="auto"/>
            <w:left w:val="none" w:sz="0" w:space="0" w:color="auto"/>
            <w:bottom w:val="none" w:sz="0" w:space="0" w:color="auto"/>
            <w:right w:val="none" w:sz="0" w:space="0" w:color="auto"/>
          </w:divBdr>
        </w:div>
      </w:divsChild>
    </w:div>
    <w:div w:id="26411036">
      <w:bodyDiv w:val="1"/>
      <w:marLeft w:val="0"/>
      <w:marRight w:val="0"/>
      <w:marTop w:val="0"/>
      <w:marBottom w:val="0"/>
      <w:divBdr>
        <w:top w:val="none" w:sz="0" w:space="0" w:color="auto"/>
        <w:left w:val="none" w:sz="0" w:space="0" w:color="auto"/>
        <w:bottom w:val="none" w:sz="0" w:space="0" w:color="auto"/>
        <w:right w:val="none" w:sz="0" w:space="0" w:color="auto"/>
      </w:divBdr>
      <w:divsChild>
        <w:div w:id="1905407869">
          <w:marLeft w:val="0"/>
          <w:marRight w:val="720"/>
          <w:marTop w:val="0"/>
          <w:marBottom w:val="0"/>
          <w:divBdr>
            <w:top w:val="none" w:sz="0" w:space="0" w:color="auto"/>
            <w:left w:val="none" w:sz="0" w:space="0" w:color="auto"/>
            <w:bottom w:val="none" w:sz="0" w:space="0" w:color="auto"/>
            <w:right w:val="none" w:sz="0" w:space="0" w:color="auto"/>
          </w:divBdr>
        </w:div>
        <w:div w:id="1149974909">
          <w:marLeft w:val="0"/>
          <w:marRight w:val="0"/>
          <w:marTop w:val="0"/>
          <w:marBottom w:val="0"/>
          <w:divBdr>
            <w:top w:val="none" w:sz="0" w:space="0" w:color="auto"/>
            <w:left w:val="none" w:sz="0" w:space="0" w:color="auto"/>
            <w:bottom w:val="none" w:sz="0" w:space="0" w:color="auto"/>
            <w:right w:val="none" w:sz="0" w:space="0" w:color="auto"/>
          </w:divBdr>
        </w:div>
      </w:divsChild>
    </w:div>
    <w:div w:id="53237885">
      <w:bodyDiv w:val="1"/>
      <w:marLeft w:val="0"/>
      <w:marRight w:val="0"/>
      <w:marTop w:val="0"/>
      <w:marBottom w:val="0"/>
      <w:divBdr>
        <w:top w:val="none" w:sz="0" w:space="0" w:color="auto"/>
        <w:left w:val="none" w:sz="0" w:space="0" w:color="auto"/>
        <w:bottom w:val="none" w:sz="0" w:space="0" w:color="auto"/>
        <w:right w:val="none" w:sz="0" w:space="0" w:color="auto"/>
      </w:divBdr>
      <w:divsChild>
        <w:div w:id="344019249">
          <w:marLeft w:val="0"/>
          <w:marRight w:val="720"/>
          <w:marTop w:val="0"/>
          <w:marBottom w:val="0"/>
          <w:divBdr>
            <w:top w:val="none" w:sz="0" w:space="0" w:color="auto"/>
            <w:left w:val="none" w:sz="0" w:space="0" w:color="auto"/>
            <w:bottom w:val="none" w:sz="0" w:space="0" w:color="auto"/>
            <w:right w:val="none" w:sz="0" w:space="0" w:color="auto"/>
          </w:divBdr>
        </w:div>
        <w:div w:id="1459032973">
          <w:marLeft w:val="0"/>
          <w:marRight w:val="0"/>
          <w:marTop w:val="0"/>
          <w:marBottom w:val="0"/>
          <w:divBdr>
            <w:top w:val="none" w:sz="0" w:space="0" w:color="auto"/>
            <w:left w:val="none" w:sz="0" w:space="0" w:color="auto"/>
            <w:bottom w:val="none" w:sz="0" w:space="0" w:color="auto"/>
            <w:right w:val="none" w:sz="0" w:space="0" w:color="auto"/>
          </w:divBdr>
        </w:div>
      </w:divsChild>
    </w:div>
    <w:div w:id="119299198">
      <w:bodyDiv w:val="1"/>
      <w:marLeft w:val="0"/>
      <w:marRight w:val="0"/>
      <w:marTop w:val="0"/>
      <w:marBottom w:val="0"/>
      <w:divBdr>
        <w:top w:val="none" w:sz="0" w:space="0" w:color="auto"/>
        <w:left w:val="none" w:sz="0" w:space="0" w:color="auto"/>
        <w:bottom w:val="none" w:sz="0" w:space="0" w:color="auto"/>
        <w:right w:val="none" w:sz="0" w:space="0" w:color="auto"/>
      </w:divBdr>
    </w:div>
    <w:div w:id="121655034">
      <w:bodyDiv w:val="1"/>
      <w:marLeft w:val="0"/>
      <w:marRight w:val="0"/>
      <w:marTop w:val="0"/>
      <w:marBottom w:val="0"/>
      <w:divBdr>
        <w:top w:val="none" w:sz="0" w:space="0" w:color="auto"/>
        <w:left w:val="none" w:sz="0" w:space="0" w:color="auto"/>
        <w:bottom w:val="none" w:sz="0" w:space="0" w:color="auto"/>
        <w:right w:val="none" w:sz="0" w:space="0" w:color="auto"/>
      </w:divBdr>
      <w:divsChild>
        <w:div w:id="501775053">
          <w:marLeft w:val="0"/>
          <w:marRight w:val="720"/>
          <w:marTop w:val="0"/>
          <w:marBottom w:val="0"/>
          <w:divBdr>
            <w:top w:val="none" w:sz="0" w:space="0" w:color="auto"/>
            <w:left w:val="none" w:sz="0" w:space="0" w:color="auto"/>
            <w:bottom w:val="none" w:sz="0" w:space="0" w:color="auto"/>
            <w:right w:val="none" w:sz="0" w:space="0" w:color="auto"/>
          </w:divBdr>
        </w:div>
        <w:div w:id="1053964726">
          <w:marLeft w:val="0"/>
          <w:marRight w:val="0"/>
          <w:marTop w:val="0"/>
          <w:marBottom w:val="0"/>
          <w:divBdr>
            <w:top w:val="none" w:sz="0" w:space="0" w:color="auto"/>
            <w:left w:val="none" w:sz="0" w:space="0" w:color="auto"/>
            <w:bottom w:val="none" w:sz="0" w:space="0" w:color="auto"/>
            <w:right w:val="none" w:sz="0" w:space="0" w:color="auto"/>
          </w:divBdr>
        </w:div>
      </w:divsChild>
    </w:div>
    <w:div w:id="169101862">
      <w:bodyDiv w:val="1"/>
      <w:marLeft w:val="0"/>
      <w:marRight w:val="0"/>
      <w:marTop w:val="0"/>
      <w:marBottom w:val="0"/>
      <w:divBdr>
        <w:top w:val="none" w:sz="0" w:space="0" w:color="auto"/>
        <w:left w:val="none" w:sz="0" w:space="0" w:color="auto"/>
        <w:bottom w:val="none" w:sz="0" w:space="0" w:color="auto"/>
        <w:right w:val="none" w:sz="0" w:space="0" w:color="auto"/>
      </w:divBdr>
      <w:divsChild>
        <w:div w:id="1467352261">
          <w:marLeft w:val="0"/>
          <w:marRight w:val="720"/>
          <w:marTop w:val="0"/>
          <w:marBottom w:val="0"/>
          <w:divBdr>
            <w:top w:val="none" w:sz="0" w:space="0" w:color="auto"/>
            <w:left w:val="none" w:sz="0" w:space="0" w:color="auto"/>
            <w:bottom w:val="none" w:sz="0" w:space="0" w:color="auto"/>
            <w:right w:val="none" w:sz="0" w:space="0" w:color="auto"/>
          </w:divBdr>
        </w:div>
        <w:div w:id="1945989125">
          <w:marLeft w:val="0"/>
          <w:marRight w:val="0"/>
          <w:marTop w:val="0"/>
          <w:marBottom w:val="0"/>
          <w:divBdr>
            <w:top w:val="none" w:sz="0" w:space="0" w:color="auto"/>
            <w:left w:val="none" w:sz="0" w:space="0" w:color="auto"/>
            <w:bottom w:val="none" w:sz="0" w:space="0" w:color="auto"/>
            <w:right w:val="none" w:sz="0" w:space="0" w:color="auto"/>
          </w:divBdr>
        </w:div>
      </w:divsChild>
    </w:div>
    <w:div w:id="190732029">
      <w:bodyDiv w:val="1"/>
      <w:marLeft w:val="0"/>
      <w:marRight w:val="0"/>
      <w:marTop w:val="0"/>
      <w:marBottom w:val="0"/>
      <w:divBdr>
        <w:top w:val="none" w:sz="0" w:space="0" w:color="auto"/>
        <w:left w:val="none" w:sz="0" w:space="0" w:color="auto"/>
        <w:bottom w:val="none" w:sz="0" w:space="0" w:color="auto"/>
        <w:right w:val="none" w:sz="0" w:space="0" w:color="auto"/>
      </w:divBdr>
      <w:divsChild>
        <w:div w:id="102071257">
          <w:marLeft w:val="0"/>
          <w:marRight w:val="720"/>
          <w:marTop w:val="0"/>
          <w:marBottom w:val="0"/>
          <w:divBdr>
            <w:top w:val="none" w:sz="0" w:space="0" w:color="auto"/>
            <w:left w:val="none" w:sz="0" w:space="0" w:color="auto"/>
            <w:bottom w:val="none" w:sz="0" w:space="0" w:color="auto"/>
            <w:right w:val="none" w:sz="0" w:space="0" w:color="auto"/>
          </w:divBdr>
        </w:div>
        <w:div w:id="1800143919">
          <w:marLeft w:val="0"/>
          <w:marRight w:val="0"/>
          <w:marTop w:val="0"/>
          <w:marBottom w:val="0"/>
          <w:divBdr>
            <w:top w:val="none" w:sz="0" w:space="0" w:color="auto"/>
            <w:left w:val="none" w:sz="0" w:space="0" w:color="auto"/>
            <w:bottom w:val="none" w:sz="0" w:space="0" w:color="auto"/>
            <w:right w:val="none" w:sz="0" w:space="0" w:color="auto"/>
          </w:divBdr>
        </w:div>
      </w:divsChild>
    </w:div>
    <w:div w:id="304703389">
      <w:bodyDiv w:val="1"/>
      <w:marLeft w:val="0"/>
      <w:marRight w:val="0"/>
      <w:marTop w:val="0"/>
      <w:marBottom w:val="0"/>
      <w:divBdr>
        <w:top w:val="none" w:sz="0" w:space="0" w:color="auto"/>
        <w:left w:val="none" w:sz="0" w:space="0" w:color="auto"/>
        <w:bottom w:val="none" w:sz="0" w:space="0" w:color="auto"/>
        <w:right w:val="none" w:sz="0" w:space="0" w:color="auto"/>
      </w:divBdr>
      <w:divsChild>
        <w:div w:id="179974539">
          <w:marLeft w:val="0"/>
          <w:marRight w:val="720"/>
          <w:marTop w:val="0"/>
          <w:marBottom w:val="0"/>
          <w:divBdr>
            <w:top w:val="none" w:sz="0" w:space="0" w:color="auto"/>
            <w:left w:val="none" w:sz="0" w:space="0" w:color="auto"/>
            <w:bottom w:val="none" w:sz="0" w:space="0" w:color="auto"/>
            <w:right w:val="none" w:sz="0" w:space="0" w:color="auto"/>
          </w:divBdr>
        </w:div>
        <w:div w:id="989791570">
          <w:marLeft w:val="0"/>
          <w:marRight w:val="0"/>
          <w:marTop w:val="0"/>
          <w:marBottom w:val="0"/>
          <w:divBdr>
            <w:top w:val="none" w:sz="0" w:space="0" w:color="auto"/>
            <w:left w:val="none" w:sz="0" w:space="0" w:color="auto"/>
            <w:bottom w:val="none" w:sz="0" w:space="0" w:color="auto"/>
            <w:right w:val="none" w:sz="0" w:space="0" w:color="auto"/>
          </w:divBdr>
        </w:div>
      </w:divsChild>
    </w:div>
    <w:div w:id="480079298">
      <w:bodyDiv w:val="1"/>
      <w:marLeft w:val="0"/>
      <w:marRight w:val="0"/>
      <w:marTop w:val="0"/>
      <w:marBottom w:val="0"/>
      <w:divBdr>
        <w:top w:val="none" w:sz="0" w:space="0" w:color="auto"/>
        <w:left w:val="none" w:sz="0" w:space="0" w:color="auto"/>
        <w:bottom w:val="none" w:sz="0" w:space="0" w:color="auto"/>
        <w:right w:val="none" w:sz="0" w:space="0" w:color="auto"/>
      </w:divBdr>
      <w:divsChild>
        <w:div w:id="1995521443">
          <w:marLeft w:val="0"/>
          <w:marRight w:val="720"/>
          <w:marTop w:val="0"/>
          <w:marBottom w:val="0"/>
          <w:divBdr>
            <w:top w:val="none" w:sz="0" w:space="0" w:color="auto"/>
            <w:left w:val="none" w:sz="0" w:space="0" w:color="auto"/>
            <w:bottom w:val="none" w:sz="0" w:space="0" w:color="auto"/>
            <w:right w:val="none" w:sz="0" w:space="0" w:color="auto"/>
          </w:divBdr>
        </w:div>
        <w:div w:id="552084697">
          <w:marLeft w:val="0"/>
          <w:marRight w:val="0"/>
          <w:marTop w:val="0"/>
          <w:marBottom w:val="0"/>
          <w:divBdr>
            <w:top w:val="none" w:sz="0" w:space="0" w:color="auto"/>
            <w:left w:val="none" w:sz="0" w:space="0" w:color="auto"/>
            <w:bottom w:val="none" w:sz="0" w:space="0" w:color="auto"/>
            <w:right w:val="none" w:sz="0" w:space="0" w:color="auto"/>
          </w:divBdr>
        </w:div>
      </w:divsChild>
    </w:div>
    <w:div w:id="515077148">
      <w:bodyDiv w:val="1"/>
      <w:marLeft w:val="0"/>
      <w:marRight w:val="0"/>
      <w:marTop w:val="0"/>
      <w:marBottom w:val="0"/>
      <w:divBdr>
        <w:top w:val="none" w:sz="0" w:space="0" w:color="auto"/>
        <w:left w:val="none" w:sz="0" w:space="0" w:color="auto"/>
        <w:bottom w:val="none" w:sz="0" w:space="0" w:color="auto"/>
        <w:right w:val="none" w:sz="0" w:space="0" w:color="auto"/>
      </w:divBdr>
      <w:divsChild>
        <w:div w:id="2074572723">
          <w:marLeft w:val="0"/>
          <w:marRight w:val="720"/>
          <w:marTop w:val="0"/>
          <w:marBottom w:val="0"/>
          <w:divBdr>
            <w:top w:val="none" w:sz="0" w:space="0" w:color="auto"/>
            <w:left w:val="none" w:sz="0" w:space="0" w:color="auto"/>
            <w:bottom w:val="none" w:sz="0" w:space="0" w:color="auto"/>
            <w:right w:val="none" w:sz="0" w:space="0" w:color="auto"/>
          </w:divBdr>
        </w:div>
        <w:div w:id="716974397">
          <w:marLeft w:val="0"/>
          <w:marRight w:val="0"/>
          <w:marTop w:val="0"/>
          <w:marBottom w:val="0"/>
          <w:divBdr>
            <w:top w:val="none" w:sz="0" w:space="0" w:color="auto"/>
            <w:left w:val="none" w:sz="0" w:space="0" w:color="auto"/>
            <w:bottom w:val="none" w:sz="0" w:space="0" w:color="auto"/>
            <w:right w:val="none" w:sz="0" w:space="0" w:color="auto"/>
          </w:divBdr>
        </w:div>
      </w:divsChild>
    </w:div>
    <w:div w:id="585967236">
      <w:bodyDiv w:val="1"/>
      <w:marLeft w:val="0"/>
      <w:marRight w:val="0"/>
      <w:marTop w:val="0"/>
      <w:marBottom w:val="0"/>
      <w:divBdr>
        <w:top w:val="none" w:sz="0" w:space="0" w:color="auto"/>
        <w:left w:val="none" w:sz="0" w:space="0" w:color="auto"/>
        <w:bottom w:val="none" w:sz="0" w:space="0" w:color="auto"/>
        <w:right w:val="none" w:sz="0" w:space="0" w:color="auto"/>
      </w:divBdr>
      <w:divsChild>
        <w:div w:id="1233009054">
          <w:marLeft w:val="0"/>
          <w:marRight w:val="720"/>
          <w:marTop w:val="0"/>
          <w:marBottom w:val="0"/>
          <w:divBdr>
            <w:top w:val="none" w:sz="0" w:space="0" w:color="auto"/>
            <w:left w:val="none" w:sz="0" w:space="0" w:color="auto"/>
            <w:bottom w:val="none" w:sz="0" w:space="0" w:color="auto"/>
            <w:right w:val="none" w:sz="0" w:space="0" w:color="auto"/>
          </w:divBdr>
        </w:div>
        <w:div w:id="245960913">
          <w:marLeft w:val="0"/>
          <w:marRight w:val="0"/>
          <w:marTop w:val="0"/>
          <w:marBottom w:val="0"/>
          <w:divBdr>
            <w:top w:val="none" w:sz="0" w:space="0" w:color="auto"/>
            <w:left w:val="none" w:sz="0" w:space="0" w:color="auto"/>
            <w:bottom w:val="none" w:sz="0" w:space="0" w:color="auto"/>
            <w:right w:val="none" w:sz="0" w:space="0" w:color="auto"/>
          </w:divBdr>
        </w:div>
      </w:divsChild>
    </w:div>
    <w:div w:id="619335504">
      <w:bodyDiv w:val="1"/>
      <w:marLeft w:val="0"/>
      <w:marRight w:val="0"/>
      <w:marTop w:val="0"/>
      <w:marBottom w:val="0"/>
      <w:divBdr>
        <w:top w:val="none" w:sz="0" w:space="0" w:color="auto"/>
        <w:left w:val="none" w:sz="0" w:space="0" w:color="auto"/>
        <w:bottom w:val="none" w:sz="0" w:space="0" w:color="auto"/>
        <w:right w:val="none" w:sz="0" w:space="0" w:color="auto"/>
      </w:divBdr>
      <w:divsChild>
        <w:div w:id="286662173">
          <w:marLeft w:val="0"/>
          <w:marRight w:val="720"/>
          <w:marTop w:val="0"/>
          <w:marBottom w:val="0"/>
          <w:divBdr>
            <w:top w:val="none" w:sz="0" w:space="0" w:color="auto"/>
            <w:left w:val="none" w:sz="0" w:space="0" w:color="auto"/>
            <w:bottom w:val="none" w:sz="0" w:space="0" w:color="auto"/>
            <w:right w:val="none" w:sz="0" w:space="0" w:color="auto"/>
          </w:divBdr>
        </w:div>
        <w:div w:id="1365405911">
          <w:marLeft w:val="0"/>
          <w:marRight w:val="0"/>
          <w:marTop w:val="0"/>
          <w:marBottom w:val="0"/>
          <w:divBdr>
            <w:top w:val="none" w:sz="0" w:space="0" w:color="auto"/>
            <w:left w:val="none" w:sz="0" w:space="0" w:color="auto"/>
            <w:bottom w:val="none" w:sz="0" w:space="0" w:color="auto"/>
            <w:right w:val="none" w:sz="0" w:space="0" w:color="auto"/>
          </w:divBdr>
        </w:div>
      </w:divsChild>
    </w:div>
    <w:div w:id="669647413">
      <w:bodyDiv w:val="1"/>
      <w:marLeft w:val="0"/>
      <w:marRight w:val="0"/>
      <w:marTop w:val="0"/>
      <w:marBottom w:val="0"/>
      <w:divBdr>
        <w:top w:val="none" w:sz="0" w:space="0" w:color="auto"/>
        <w:left w:val="none" w:sz="0" w:space="0" w:color="auto"/>
        <w:bottom w:val="none" w:sz="0" w:space="0" w:color="auto"/>
        <w:right w:val="none" w:sz="0" w:space="0" w:color="auto"/>
      </w:divBdr>
      <w:divsChild>
        <w:div w:id="315955496">
          <w:marLeft w:val="0"/>
          <w:marRight w:val="720"/>
          <w:marTop w:val="0"/>
          <w:marBottom w:val="0"/>
          <w:divBdr>
            <w:top w:val="none" w:sz="0" w:space="0" w:color="auto"/>
            <w:left w:val="none" w:sz="0" w:space="0" w:color="auto"/>
            <w:bottom w:val="none" w:sz="0" w:space="0" w:color="auto"/>
            <w:right w:val="none" w:sz="0" w:space="0" w:color="auto"/>
          </w:divBdr>
        </w:div>
        <w:div w:id="885146826">
          <w:marLeft w:val="0"/>
          <w:marRight w:val="0"/>
          <w:marTop w:val="0"/>
          <w:marBottom w:val="0"/>
          <w:divBdr>
            <w:top w:val="none" w:sz="0" w:space="0" w:color="auto"/>
            <w:left w:val="none" w:sz="0" w:space="0" w:color="auto"/>
            <w:bottom w:val="none" w:sz="0" w:space="0" w:color="auto"/>
            <w:right w:val="none" w:sz="0" w:space="0" w:color="auto"/>
          </w:divBdr>
        </w:div>
      </w:divsChild>
    </w:div>
    <w:div w:id="755980099">
      <w:bodyDiv w:val="1"/>
      <w:marLeft w:val="0"/>
      <w:marRight w:val="0"/>
      <w:marTop w:val="0"/>
      <w:marBottom w:val="0"/>
      <w:divBdr>
        <w:top w:val="none" w:sz="0" w:space="0" w:color="auto"/>
        <w:left w:val="none" w:sz="0" w:space="0" w:color="auto"/>
        <w:bottom w:val="none" w:sz="0" w:space="0" w:color="auto"/>
        <w:right w:val="none" w:sz="0" w:space="0" w:color="auto"/>
      </w:divBdr>
      <w:divsChild>
        <w:div w:id="1206453715">
          <w:marLeft w:val="0"/>
          <w:marRight w:val="720"/>
          <w:marTop w:val="0"/>
          <w:marBottom w:val="0"/>
          <w:divBdr>
            <w:top w:val="none" w:sz="0" w:space="0" w:color="auto"/>
            <w:left w:val="none" w:sz="0" w:space="0" w:color="auto"/>
            <w:bottom w:val="none" w:sz="0" w:space="0" w:color="auto"/>
            <w:right w:val="none" w:sz="0" w:space="0" w:color="auto"/>
          </w:divBdr>
        </w:div>
        <w:div w:id="1997150271">
          <w:marLeft w:val="0"/>
          <w:marRight w:val="0"/>
          <w:marTop w:val="0"/>
          <w:marBottom w:val="0"/>
          <w:divBdr>
            <w:top w:val="none" w:sz="0" w:space="0" w:color="auto"/>
            <w:left w:val="none" w:sz="0" w:space="0" w:color="auto"/>
            <w:bottom w:val="none" w:sz="0" w:space="0" w:color="auto"/>
            <w:right w:val="none" w:sz="0" w:space="0" w:color="auto"/>
          </w:divBdr>
        </w:div>
      </w:divsChild>
    </w:div>
    <w:div w:id="766466128">
      <w:bodyDiv w:val="1"/>
      <w:marLeft w:val="0"/>
      <w:marRight w:val="0"/>
      <w:marTop w:val="0"/>
      <w:marBottom w:val="0"/>
      <w:divBdr>
        <w:top w:val="none" w:sz="0" w:space="0" w:color="auto"/>
        <w:left w:val="none" w:sz="0" w:space="0" w:color="auto"/>
        <w:bottom w:val="none" w:sz="0" w:space="0" w:color="auto"/>
        <w:right w:val="none" w:sz="0" w:space="0" w:color="auto"/>
      </w:divBdr>
      <w:divsChild>
        <w:div w:id="1491873767">
          <w:marLeft w:val="0"/>
          <w:marRight w:val="720"/>
          <w:marTop w:val="0"/>
          <w:marBottom w:val="0"/>
          <w:divBdr>
            <w:top w:val="none" w:sz="0" w:space="0" w:color="auto"/>
            <w:left w:val="none" w:sz="0" w:space="0" w:color="auto"/>
            <w:bottom w:val="none" w:sz="0" w:space="0" w:color="auto"/>
            <w:right w:val="none" w:sz="0" w:space="0" w:color="auto"/>
          </w:divBdr>
        </w:div>
        <w:div w:id="1216700857">
          <w:marLeft w:val="0"/>
          <w:marRight w:val="0"/>
          <w:marTop w:val="0"/>
          <w:marBottom w:val="0"/>
          <w:divBdr>
            <w:top w:val="none" w:sz="0" w:space="0" w:color="auto"/>
            <w:left w:val="none" w:sz="0" w:space="0" w:color="auto"/>
            <w:bottom w:val="none" w:sz="0" w:space="0" w:color="auto"/>
            <w:right w:val="none" w:sz="0" w:space="0" w:color="auto"/>
          </w:divBdr>
        </w:div>
      </w:divsChild>
    </w:div>
    <w:div w:id="803044331">
      <w:bodyDiv w:val="1"/>
      <w:marLeft w:val="0"/>
      <w:marRight w:val="0"/>
      <w:marTop w:val="0"/>
      <w:marBottom w:val="0"/>
      <w:divBdr>
        <w:top w:val="none" w:sz="0" w:space="0" w:color="auto"/>
        <w:left w:val="none" w:sz="0" w:space="0" w:color="auto"/>
        <w:bottom w:val="none" w:sz="0" w:space="0" w:color="auto"/>
        <w:right w:val="none" w:sz="0" w:space="0" w:color="auto"/>
      </w:divBdr>
      <w:divsChild>
        <w:div w:id="408770114">
          <w:marLeft w:val="0"/>
          <w:marRight w:val="720"/>
          <w:marTop w:val="0"/>
          <w:marBottom w:val="0"/>
          <w:divBdr>
            <w:top w:val="none" w:sz="0" w:space="0" w:color="auto"/>
            <w:left w:val="none" w:sz="0" w:space="0" w:color="auto"/>
            <w:bottom w:val="none" w:sz="0" w:space="0" w:color="auto"/>
            <w:right w:val="none" w:sz="0" w:space="0" w:color="auto"/>
          </w:divBdr>
        </w:div>
        <w:div w:id="849174906">
          <w:marLeft w:val="0"/>
          <w:marRight w:val="0"/>
          <w:marTop w:val="0"/>
          <w:marBottom w:val="0"/>
          <w:divBdr>
            <w:top w:val="none" w:sz="0" w:space="0" w:color="auto"/>
            <w:left w:val="none" w:sz="0" w:space="0" w:color="auto"/>
            <w:bottom w:val="none" w:sz="0" w:space="0" w:color="auto"/>
            <w:right w:val="none" w:sz="0" w:space="0" w:color="auto"/>
          </w:divBdr>
        </w:div>
      </w:divsChild>
    </w:div>
    <w:div w:id="854534091">
      <w:bodyDiv w:val="1"/>
      <w:marLeft w:val="0"/>
      <w:marRight w:val="0"/>
      <w:marTop w:val="0"/>
      <w:marBottom w:val="0"/>
      <w:divBdr>
        <w:top w:val="none" w:sz="0" w:space="0" w:color="auto"/>
        <w:left w:val="none" w:sz="0" w:space="0" w:color="auto"/>
        <w:bottom w:val="none" w:sz="0" w:space="0" w:color="auto"/>
        <w:right w:val="none" w:sz="0" w:space="0" w:color="auto"/>
      </w:divBdr>
      <w:divsChild>
        <w:div w:id="908463370">
          <w:marLeft w:val="0"/>
          <w:marRight w:val="720"/>
          <w:marTop w:val="0"/>
          <w:marBottom w:val="0"/>
          <w:divBdr>
            <w:top w:val="none" w:sz="0" w:space="0" w:color="auto"/>
            <w:left w:val="none" w:sz="0" w:space="0" w:color="auto"/>
            <w:bottom w:val="none" w:sz="0" w:space="0" w:color="auto"/>
            <w:right w:val="none" w:sz="0" w:space="0" w:color="auto"/>
          </w:divBdr>
        </w:div>
        <w:div w:id="917137570">
          <w:marLeft w:val="0"/>
          <w:marRight w:val="0"/>
          <w:marTop w:val="0"/>
          <w:marBottom w:val="0"/>
          <w:divBdr>
            <w:top w:val="none" w:sz="0" w:space="0" w:color="auto"/>
            <w:left w:val="none" w:sz="0" w:space="0" w:color="auto"/>
            <w:bottom w:val="none" w:sz="0" w:space="0" w:color="auto"/>
            <w:right w:val="none" w:sz="0" w:space="0" w:color="auto"/>
          </w:divBdr>
        </w:div>
      </w:divsChild>
    </w:div>
    <w:div w:id="893466673">
      <w:bodyDiv w:val="1"/>
      <w:marLeft w:val="0"/>
      <w:marRight w:val="0"/>
      <w:marTop w:val="0"/>
      <w:marBottom w:val="0"/>
      <w:divBdr>
        <w:top w:val="none" w:sz="0" w:space="0" w:color="auto"/>
        <w:left w:val="none" w:sz="0" w:space="0" w:color="auto"/>
        <w:bottom w:val="none" w:sz="0" w:space="0" w:color="auto"/>
        <w:right w:val="none" w:sz="0" w:space="0" w:color="auto"/>
      </w:divBdr>
      <w:divsChild>
        <w:div w:id="1342587368">
          <w:marLeft w:val="0"/>
          <w:marRight w:val="720"/>
          <w:marTop w:val="0"/>
          <w:marBottom w:val="0"/>
          <w:divBdr>
            <w:top w:val="none" w:sz="0" w:space="0" w:color="auto"/>
            <w:left w:val="none" w:sz="0" w:space="0" w:color="auto"/>
            <w:bottom w:val="none" w:sz="0" w:space="0" w:color="auto"/>
            <w:right w:val="none" w:sz="0" w:space="0" w:color="auto"/>
          </w:divBdr>
        </w:div>
        <w:div w:id="66658281">
          <w:marLeft w:val="0"/>
          <w:marRight w:val="0"/>
          <w:marTop w:val="0"/>
          <w:marBottom w:val="0"/>
          <w:divBdr>
            <w:top w:val="none" w:sz="0" w:space="0" w:color="auto"/>
            <w:left w:val="none" w:sz="0" w:space="0" w:color="auto"/>
            <w:bottom w:val="none" w:sz="0" w:space="0" w:color="auto"/>
            <w:right w:val="none" w:sz="0" w:space="0" w:color="auto"/>
          </w:divBdr>
        </w:div>
      </w:divsChild>
    </w:div>
    <w:div w:id="925305755">
      <w:bodyDiv w:val="1"/>
      <w:marLeft w:val="0"/>
      <w:marRight w:val="0"/>
      <w:marTop w:val="0"/>
      <w:marBottom w:val="0"/>
      <w:divBdr>
        <w:top w:val="none" w:sz="0" w:space="0" w:color="auto"/>
        <w:left w:val="none" w:sz="0" w:space="0" w:color="auto"/>
        <w:bottom w:val="none" w:sz="0" w:space="0" w:color="auto"/>
        <w:right w:val="none" w:sz="0" w:space="0" w:color="auto"/>
      </w:divBdr>
      <w:divsChild>
        <w:div w:id="672491392">
          <w:marLeft w:val="0"/>
          <w:marRight w:val="720"/>
          <w:marTop w:val="0"/>
          <w:marBottom w:val="0"/>
          <w:divBdr>
            <w:top w:val="none" w:sz="0" w:space="0" w:color="auto"/>
            <w:left w:val="none" w:sz="0" w:space="0" w:color="auto"/>
            <w:bottom w:val="none" w:sz="0" w:space="0" w:color="auto"/>
            <w:right w:val="none" w:sz="0" w:space="0" w:color="auto"/>
          </w:divBdr>
        </w:div>
        <w:div w:id="1303735669">
          <w:marLeft w:val="0"/>
          <w:marRight w:val="0"/>
          <w:marTop w:val="0"/>
          <w:marBottom w:val="0"/>
          <w:divBdr>
            <w:top w:val="none" w:sz="0" w:space="0" w:color="auto"/>
            <w:left w:val="none" w:sz="0" w:space="0" w:color="auto"/>
            <w:bottom w:val="none" w:sz="0" w:space="0" w:color="auto"/>
            <w:right w:val="none" w:sz="0" w:space="0" w:color="auto"/>
          </w:divBdr>
        </w:div>
      </w:divsChild>
    </w:div>
    <w:div w:id="935283628">
      <w:bodyDiv w:val="1"/>
      <w:marLeft w:val="0"/>
      <w:marRight w:val="0"/>
      <w:marTop w:val="0"/>
      <w:marBottom w:val="0"/>
      <w:divBdr>
        <w:top w:val="none" w:sz="0" w:space="0" w:color="auto"/>
        <w:left w:val="none" w:sz="0" w:space="0" w:color="auto"/>
        <w:bottom w:val="none" w:sz="0" w:space="0" w:color="auto"/>
        <w:right w:val="none" w:sz="0" w:space="0" w:color="auto"/>
      </w:divBdr>
      <w:divsChild>
        <w:div w:id="1856336040">
          <w:marLeft w:val="0"/>
          <w:marRight w:val="720"/>
          <w:marTop w:val="0"/>
          <w:marBottom w:val="0"/>
          <w:divBdr>
            <w:top w:val="none" w:sz="0" w:space="0" w:color="auto"/>
            <w:left w:val="none" w:sz="0" w:space="0" w:color="auto"/>
            <w:bottom w:val="none" w:sz="0" w:space="0" w:color="auto"/>
            <w:right w:val="none" w:sz="0" w:space="0" w:color="auto"/>
          </w:divBdr>
        </w:div>
        <w:div w:id="142360605">
          <w:marLeft w:val="0"/>
          <w:marRight w:val="0"/>
          <w:marTop w:val="0"/>
          <w:marBottom w:val="0"/>
          <w:divBdr>
            <w:top w:val="none" w:sz="0" w:space="0" w:color="auto"/>
            <w:left w:val="none" w:sz="0" w:space="0" w:color="auto"/>
            <w:bottom w:val="none" w:sz="0" w:space="0" w:color="auto"/>
            <w:right w:val="none" w:sz="0" w:space="0" w:color="auto"/>
          </w:divBdr>
        </w:div>
      </w:divsChild>
    </w:div>
    <w:div w:id="955989044">
      <w:bodyDiv w:val="1"/>
      <w:marLeft w:val="0"/>
      <w:marRight w:val="0"/>
      <w:marTop w:val="0"/>
      <w:marBottom w:val="0"/>
      <w:divBdr>
        <w:top w:val="none" w:sz="0" w:space="0" w:color="auto"/>
        <w:left w:val="none" w:sz="0" w:space="0" w:color="auto"/>
        <w:bottom w:val="none" w:sz="0" w:space="0" w:color="auto"/>
        <w:right w:val="none" w:sz="0" w:space="0" w:color="auto"/>
      </w:divBdr>
      <w:divsChild>
        <w:div w:id="1228801074">
          <w:marLeft w:val="0"/>
          <w:marRight w:val="720"/>
          <w:marTop w:val="0"/>
          <w:marBottom w:val="0"/>
          <w:divBdr>
            <w:top w:val="none" w:sz="0" w:space="0" w:color="auto"/>
            <w:left w:val="none" w:sz="0" w:space="0" w:color="auto"/>
            <w:bottom w:val="none" w:sz="0" w:space="0" w:color="auto"/>
            <w:right w:val="none" w:sz="0" w:space="0" w:color="auto"/>
          </w:divBdr>
        </w:div>
        <w:div w:id="2063363868">
          <w:marLeft w:val="0"/>
          <w:marRight w:val="0"/>
          <w:marTop w:val="0"/>
          <w:marBottom w:val="0"/>
          <w:divBdr>
            <w:top w:val="none" w:sz="0" w:space="0" w:color="auto"/>
            <w:left w:val="none" w:sz="0" w:space="0" w:color="auto"/>
            <w:bottom w:val="none" w:sz="0" w:space="0" w:color="auto"/>
            <w:right w:val="none" w:sz="0" w:space="0" w:color="auto"/>
          </w:divBdr>
        </w:div>
      </w:divsChild>
    </w:div>
    <w:div w:id="986937271">
      <w:bodyDiv w:val="1"/>
      <w:marLeft w:val="0"/>
      <w:marRight w:val="0"/>
      <w:marTop w:val="0"/>
      <w:marBottom w:val="0"/>
      <w:divBdr>
        <w:top w:val="none" w:sz="0" w:space="0" w:color="auto"/>
        <w:left w:val="none" w:sz="0" w:space="0" w:color="auto"/>
        <w:bottom w:val="none" w:sz="0" w:space="0" w:color="auto"/>
        <w:right w:val="none" w:sz="0" w:space="0" w:color="auto"/>
      </w:divBdr>
      <w:divsChild>
        <w:div w:id="1491486590">
          <w:marLeft w:val="0"/>
          <w:marRight w:val="720"/>
          <w:marTop w:val="0"/>
          <w:marBottom w:val="0"/>
          <w:divBdr>
            <w:top w:val="none" w:sz="0" w:space="0" w:color="auto"/>
            <w:left w:val="none" w:sz="0" w:space="0" w:color="auto"/>
            <w:bottom w:val="none" w:sz="0" w:space="0" w:color="auto"/>
            <w:right w:val="none" w:sz="0" w:space="0" w:color="auto"/>
          </w:divBdr>
        </w:div>
        <w:div w:id="1323241254">
          <w:marLeft w:val="0"/>
          <w:marRight w:val="0"/>
          <w:marTop w:val="0"/>
          <w:marBottom w:val="0"/>
          <w:divBdr>
            <w:top w:val="none" w:sz="0" w:space="0" w:color="auto"/>
            <w:left w:val="none" w:sz="0" w:space="0" w:color="auto"/>
            <w:bottom w:val="none" w:sz="0" w:space="0" w:color="auto"/>
            <w:right w:val="none" w:sz="0" w:space="0" w:color="auto"/>
          </w:divBdr>
        </w:div>
      </w:divsChild>
    </w:div>
    <w:div w:id="1034190578">
      <w:bodyDiv w:val="1"/>
      <w:marLeft w:val="0"/>
      <w:marRight w:val="0"/>
      <w:marTop w:val="0"/>
      <w:marBottom w:val="0"/>
      <w:divBdr>
        <w:top w:val="none" w:sz="0" w:space="0" w:color="auto"/>
        <w:left w:val="none" w:sz="0" w:space="0" w:color="auto"/>
        <w:bottom w:val="none" w:sz="0" w:space="0" w:color="auto"/>
        <w:right w:val="none" w:sz="0" w:space="0" w:color="auto"/>
      </w:divBdr>
      <w:divsChild>
        <w:div w:id="214245495">
          <w:marLeft w:val="0"/>
          <w:marRight w:val="720"/>
          <w:marTop w:val="0"/>
          <w:marBottom w:val="0"/>
          <w:divBdr>
            <w:top w:val="none" w:sz="0" w:space="0" w:color="auto"/>
            <w:left w:val="none" w:sz="0" w:space="0" w:color="auto"/>
            <w:bottom w:val="none" w:sz="0" w:space="0" w:color="auto"/>
            <w:right w:val="none" w:sz="0" w:space="0" w:color="auto"/>
          </w:divBdr>
        </w:div>
        <w:div w:id="387725905">
          <w:marLeft w:val="0"/>
          <w:marRight w:val="0"/>
          <w:marTop w:val="0"/>
          <w:marBottom w:val="0"/>
          <w:divBdr>
            <w:top w:val="none" w:sz="0" w:space="0" w:color="auto"/>
            <w:left w:val="none" w:sz="0" w:space="0" w:color="auto"/>
            <w:bottom w:val="none" w:sz="0" w:space="0" w:color="auto"/>
            <w:right w:val="none" w:sz="0" w:space="0" w:color="auto"/>
          </w:divBdr>
        </w:div>
      </w:divsChild>
    </w:div>
    <w:div w:id="1091508226">
      <w:bodyDiv w:val="1"/>
      <w:marLeft w:val="0"/>
      <w:marRight w:val="0"/>
      <w:marTop w:val="0"/>
      <w:marBottom w:val="0"/>
      <w:divBdr>
        <w:top w:val="none" w:sz="0" w:space="0" w:color="auto"/>
        <w:left w:val="none" w:sz="0" w:space="0" w:color="auto"/>
        <w:bottom w:val="none" w:sz="0" w:space="0" w:color="auto"/>
        <w:right w:val="none" w:sz="0" w:space="0" w:color="auto"/>
      </w:divBdr>
      <w:divsChild>
        <w:div w:id="1080180558">
          <w:marLeft w:val="0"/>
          <w:marRight w:val="720"/>
          <w:marTop w:val="0"/>
          <w:marBottom w:val="0"/>
          <w:divBdr>
            <w:top w:val="none" w:sz="0" w:space="0" w:color="auto"/>
            <w:left w:val="none" w:sz="0" w:space="0" w:color="auto"/>
            <w:bottom w:val="none" w:sz="0" w:space="0" w:color="auto"/>
            <w:right w:val="none" w:sz="0" w:space="0" w:color="auto"/>
          </w:divBdr>
        </w:div>
        <w:div w:id="493492037">
          <w:marLeft w:val="0"/>
          <w:marRight w:val="0"/>
          <w:marTop w:val="0"/>
          <w:marBottom w:val="0"/>
          <w:divBdr>
            <w:top w:val="none" w:sz="0" w:space="0" w:color="auto"/>
            <w:left w:val="none" w:sz="0" w:space="0" w:color="auto"/>
            <w:bottom w:val="none" w:sz="0" w:space="0" w:color="auto"/>
            <w:right w:val="none" w:sz="0" w:space="0" w:color="auto"/>
          </w:divBdr>
        </w:div>
      </w:divsChild>
    </w:div>
    <w:div w:id="1190531913">
      <w:bodyDiv w:val="1"/>
      <w:marLeft w:val="0"/>
      <w:marRight w:val="0"/>
      <w:marTop w:val="0"/>
      <w:marBottom w:val="0"/>
      <w:divBdr>
        <w:top w:val="none" w:sz="0" w:space="0" w:color="auto"/>
        <w:left w:val="none" w:sz="0" w:space="0" w:color="auto"/>
        <w:bottom w:val="none" w:sz="0" w:space="0" w:color="auto"/>
        <w:right w:val="none" w:sz="0" w:space="0" w:color="auto"/>
      </w:divBdr>
      <w:divsChild>
        <w:div w:id="141510063">
          <w:marLeft w:val="0"/>
          <w:marRight w:val="720"/>
          <w:marTop w:val="0"/>
          <w:marBottom w:val="0"/>
          <w:divBdr>
            <w:top w:val="none" w:sz="0" w:space="0" w:color="auto"/>
            <w:left w:val="none" w:sz="0" w:space="0" w:color="auto"/>
            <w:bottom w:val="none" w:sz="0" w:space="0" w:color="auto"/>
            <w:right w:val="none" w:sz="0" w:space="0" w:color="auto"/>
          </w:divBdr>
        </w:div>
        <w:div w:id="1663697995">
          <w:marLeft w:val="0"/>
          <w:marRight w:val="0"/>
          <w:marTop w:val="0"/>
          <w:marBottom w:val="0"/>
          <w:divBdr>
            <w:top w:val="none" w:sz="0" w:space="0" w:color="auto"/>
            <w:left w:val="none" w:sz="0" w:space="0" w:color="auto"/>
            <w:bottom w:val="none" w:sz="0" w:space="0" w:color="auto"/>
            <w:right w:val="none" w:sz="0" w:space="0" w:color="auto"/>
          </w:divBdr>
        </w:div>
      </w:divsChild>
    </w:div>
    <w:div w:id="1304889101">
      <w:bodyDiv w:val="1"/>
      <w:marLeft w:val="0"/>
      <w:marRight w:val="0"/>
      <w:marTop w:val="0"/>
      <w:marBottom w:val="0"/>
      <w:divBdr>
        <w:top w:val="none" w:sz="0" w:space="0" w:color="auto"/>
        <w:left w:val="none" w:sz="0" w:space="0" w:color="auto"/>
        <w:bottom w:val="none" w:sz="0" w:space="0" w:color="auto"/>
        <w:right w:val="none" w:sz="0" w:space="0" w:color="auto"/>
      </w:divBdr>
      <w:divsChild>
        <w:div w:id="535043076">
          <w:marLeft w:val="0"/>
          <w:marRight w:val="720"/>
          <w:marTop w:val="0"/>
          <w:marBottom w:val="0"/>
          <w:divBdr>
            <w:top w:val="none" w:sz="0" w:space="0" w:color="auto"/>
            <w:left w:val="none" w:sz="0" w:space="0" w:color="auto"/>
            <w:bottom w:val="none" w:sz="0" w:space="0" w:color="auto"/>
            <w:right w:val="none" w:sz="0" w:space="0" w:color="auto"/>
          </w:divBdr>
        </w:div>
        <w:div w:id="1274364271">
          <w:marLeft w:val="0"/>
          <w:marRight w:val="0"/>
          <w:marTop w:val="0"/>
          <w:marBottom w:val="0"/>
          <w:divBdr>
            <w:top w:val="none" w:sz="0" w:space="0" w:color="auto"/>
            <w:left w:val="none" w:sz="0" w:space="0" w:color="auto"/>
            <w:bottom w:val="none" w:sz="0" w:space="0" w:color="auto"/>
            <w:right w:val="none" w:sz="0" w:space="0" w:color="auto"/>
          </w:divBdr>
        </w:div>
      </w:divsChild>
    </w:div>
    <w:div w:id="1334071058">
      <w:bodyDiv w:val="1"/>
      <w:marLeft w:val="0"/>
      <w:marRight w:val="0"/>
      <w:marTop w:val="0"/>
      <w:marBottom w:val="0"/>
      <w:divBdr>
        <w:top w:val="none" w:sz="0" w:space="0" w:color="auto"/>
        <w:left w:val="none" w:sz="0" w:space="0" w:color="auto"/>
        <w:bottom w:val="none" w:sz="0" w:space="0" w:color="auto"/>
        <w:right w:val="none" w:sz="0" w:space="0" w:color="auto"/>
      </w:divBdr>
      <w:divsChild>
        <w:div w:id="301616623">
          <w:marLeft w:val="0"/>
          <w:marRight w:val="720"/>
          <w:marTop w:val="0"/>
          <w:marBottom w:val="0"/>
          <w:divBdr>
            <w:top w:val="none" w:sz="0" w:space="0" w:color="auto"/>
            <w:left w:val="none" w:sz="0" w:space="0" w:color="auto"/>
            <w:bottom w:val="none" w:sz="0" w:space="0" w:color="auto"/>
            <w:right w:val="none" w:sz="0" w:space="0" w:color="auto"/>
          </w:divBdr>
        </w:div>
        <w:div w:id="1574001676">
          <w:marLeft w:val="0"/>
          <w:marRight w:val="0"/>
          <w:marTop w:val="0"/>
          <w:marBottom w:val="0"/>
          <w:divBdr>
            <w:top w:val="none" w:sz="0" w:space="0" w:color="auto"/>
            <w:left w:val="none" w:sz="0" w:space="0" w:color="auto"/>
            <w:bottom w:val="none" w:sz="0" w:space="0" w:color="auto"/>
            <w:right w:val="none" w:sz="0" w:space="0" w:color="auto"/>
          </w:divBdr>
        </w:div>
      </w:divsChild>
    </w:div>
    <w:div w:id="1339577069">
      <w:bodyDiv w:val="1"/>
      <w:marLeft w:val="0"/>
      <w:marRight w:val="0"/>
      <w:marTop w:val="0"/>
      <w:marBottom w:val="0"/>
      <w:divBdr>
        <w:top w:val="none" w:sz="0" w:space="0" w:color="auto"/>
        <w:left w:val="none" w:sz="0" w:space="0" w:color="auto"/>
        <w:bottom w:val="none" w:sz="0" w:space="0" w:color="auto"/>
        <w:right w:val="none" w:sz="0" w:space="0" w:color="auto"/>
      </w:divBdr>
      <w:divsChild>
        <w:div w:id="1717044493">
          <w:marLeft w:val="0"/>
          <w:marRight w:val="720"/>
          <w:marTop w:val="0"/>
          <w:marBottom w:val="0"/>
          <w:divBdr>
            <w:top w:val="none" w:sz="0" w:space="0" w:color="auto"/>
            <w:left w:val="none" w:sz="0" w:space="0" w:color="auto"/>
            <w:bottom w:val="none" w:sz="0" w:space="0" w:color="auto"/>
            <w:right w:val="none" w:sz="0" w:space="0" w:color="auto"/>
          </w:divBdr>
        </w:div>
        <w:div w:id="1181505167">
          <w:marLeft w:val="0"/>
          <w:marRight w:val="0"/>
          <w:marTop w:val="0"/>
          <w:marBottom w:val="0"/>
          <w:divBdr>
            <w:top w:val="none" w:sz="0" w:space="0" w:color="auto"/>
            <w:left w:val="none" w:sz="0" w:space="0" w:color="auto"/>
            <w:bottom w:val="none" w:sz="0" w:space="0" w:color="auto"/>
            <w:right w:val="none" w:sz="0" w:space="0" w:color="auto"/>
          </w:divBdr>
        </w:div>
      </w:divsChild>
    </w:div>
    <w:div w:id="1409619166">
      <w:bodyDiv w:val="1"/>
      <w:marLeft w:val="0"/>
      <w:marRight w:val="0"/>
      <w:marTop w:val="0"/>
      <w:marBottom w:val="0"/>
      <w:divBdr>
        <w:top w:val="none" w:sz="0" w:space="0" w:color="auto"/>
        <w:left w:val="none" w:sz="0" w:space="0" w:color="auto"/>
        <w:bottom w:val="none" w:sz="0" w:space="0" w:color="auto"/>
        <w:right w:val="none" w:sz="0" w:space="0" w:color="auto"/>
      </w:divBdr>
      <w:divsChild>
        <w:div w:id="1756584763">
          <w:marLeft w:val="0"/>
          <w:marRight w:val="720"/>
          <w:marTop w:val="0"/>
          <w:marBottom w:val="0"/>
          <w:divBdr>
            <w:top w:val="none" w:sz="0" w:space="0" w:color="auto"/>
            <w:left w:val="none" w:sz="0" w:space="0" w:color="auto"/>
            <w:bottom w:val="none" w:sz="0" w:space="0" w:color="auto"/>
            <w:right w:val="none" w:sz="0" w:space="0" w:color="auto"/>
          </w:divBdr>
        </w:div>
        <w:div w:id="295723427">
          <w:marLeft w:val="0"/>
          <w:marRight w:val="0"/>
          <w:marTop w:val="0"/>
          <w:marBottom w:val="0"/>
          <w:divBdr>
            <w:top w:val="none" w:sz="0" w:space="0" w:color="auto"/>
            <w:left w:val="none" w:sz="0" w:space="0" w:color="auto"/>
            <w:bottom w:val="none" w:sz="0" w:space="0" w:color="auto"/>
            <w:right w:val="none" w:sz="0" w:space="0" w:color="auto"/>
          </w:divBdr>
        </w:div>
      </w:divsChild>
    </w:div>
    <w:div w:id="1430588411">
      <w:bodyDiv w:val="1"/>
      <w:marLeft w:val="0"/>
      <w:marRight w:val="0"/>
      <w:marTop w:val="0"/>
      <w:marBottom w:val="0"/>
      <w:divBdr>
        <w:top w:val="none" w:sz="0" w:space="0" w:color="auto"/>
        <w:left w:val="none" w:sz="0" w:space="0" w:color="auto"/>
        <w:bottom w:val="none" w:sz="0" w:space="0" w:color="auto"/>
        <w:right w:val="none" w:sz="0" w:space="0" w:color="auto"/>
      </w:divBdr>
      <w:divsChild>
        <w:div w:id="2002155835">
          <w:marLeft w:val="0"/>
          <w:marRight w:val="720"/>
          <w:marTop w:val="0"/>
          <w:marBottom w:val="0"/>
          <w:divBdr>
            <w:top w:val="none" w:sz="0" w:space="0" w:color="auto"/>
            <w:left w:val="none" w:sz="0" w:space="0" w:color="auto"/>
            <w:bottom w:val="none" w:sz="0" w:space="0" w:color="auto"/>
            <w:right w:val="none" w:sz="0" w:space="0" w:color="auto"/>
          </w:divBdr>
        </w:div>
        <w:div w:id="31422845">
          <w:marLeft w:val="0"/>
          <w:marRight w:val="0"/>
          <w:marTop w:val="0"/>
          <w:marBottom w:val="0"/>
          <w:divBdr>
            <w:top w:val="none" w:sz="0" w:space="0" w:color="auto"/>
            <w:left w:val="none" w:sz="0" w:space="0" w:color="auto"/>
            <w:bottom w:val="none" w:sz="0" w:space="0" w:color="auto"/>
            <w:right w:val="none" w:sz="0" w:space="0" w:color="auto"/>
          </w:divBdr>
        </w:div>
      </w:divsChild>
    </w:div>
    <w:div w:id="1514615040">
      <w:bodyDiv w:val="1"/>
      <w:marLeft w:val="0"/>
      <w:marRight w:val="0"/>
      <w:marTop w:val="0"/>
      <w:marBottom w:val="0"/>
      <w:divBdr>
        <w:top w:val="none" w:sz="0" w:space="0" w:color="auto"/>
        <w:left w:val="none" w:sz="0" w:space="0" w:color="auto"/>
        <w:bottom w:val="none" w:sz="0" w:space="0" w:color="auto"/>
        <w:right w:val="none" w:sz="0" w:space="0" w:color="auto"/>
      </w:divBdr>
      <w:divsChild>
        <w:div w:id="430125173">
          <w:marLeft w:val="0"/>
          <w:marRight w:val="720"/>
          <w:marTop w:val="0"/>
          <w:marBottom w:val="0"/>
          <w:divBdr>
            <w:top w:val="none" w:sz="0" w:space="0" w:color="auto"/>
            <w:left w:val="none" w:sz="0" w:space="0" w:color="auto"/>
            <w:bottom w:val="none" w:sz="0" w:space="0" w:color="auto"/>
            <w:right w:val="none" w:sz="0" w:space="0" w:color="auto"/>
          </w:divBdr>
        </w:div>
        <w:div w:id="101459192">
          <w:marLeft w:val="0"/>
          <w:marRight w:val="0"/>
          <w:marTop w:val="0"/>
          <w:marBottom w:val="0"/>
          <w:divBdr>
            <w:top w:val="none" w:sz="0" w:space="0" w:color="auto"/>
            <w:left w:val="none" w:sz="0" w:space="0" w:color="auto"/>
            <w:bottom w:val="none" w:sz="0" w:space="0" w:color="auto"/>
            <w:right w:val="none" w:sz="0" w:space="0" w:color="auto"/>
          </w:divBdr>
        </w:div>
      </w:divsChild>
    </w:div>
    <w:div w:id="1550800243">
      <w:bodyDiv w:val="1"/>
      <w:marLeft w:val="0"/>
      <w:marRight w:val="0"/>
      <w:marTop w:val="0"/>
      <w:marBottom w:val="0"/>
      <w:divBdr>
        <w:top w:val="none" w:sz="0" w:space="0" w:color="auto"/>
        <w:left w:val="none" w:sz="0" w:space="0" w:color="auto"/>
        <w:bottom w:val="none" w:sz="0" w:space="0" w:color="auto"/>
        <w:right w:val="none" w:sz="0" w:space="0" w:color="auto"/>
      </w:divBdr>
      <w:divsChild>
        <w:div w:id="1342440104">
          <w:marLeft w:val="0"/>
          <w:marRight w:val="720"/>
          <w:marTop w:val="0"/>
          <w:marBottom w:val="0"/>
          <w:divBdr>
            <w:top w:val="none" w:sz="0" w:space="0" w:color="auto"/>
            <w:left w:val="none" w:sz="0" w:space="0" w:color="auto"/>
            <w:bottom w:val="none" w:sz="0" w:space="0" w:color="auto"/>
            <w:right w:val="none" w:sz="0" w:space="0" w:color="auto"/>
          </w:divBdr>
        </w:div>
        <w:div w:id="1794590170">
          <w:marLeft w:val="0"/>
          <w:marRight w:val="0"/>
          <w:marTop w:val="0"/>
          <w:marBottom w:val="0"/>
          <w:divBdr>
            <w:top w:val="none" w:sz="0" w:space="0" w:color="auto"/>
            <w:left w:val="none" w:sz="0" w:space="0" w:color="auto"/>
            <w:bottom w:val="none" w:sz="0" w:space="0" w:color="auto"/>
            <w:right w:val="none" w:sz="0" w:space="0" w:color="auto"/>
          </w:divBdr>
        </w:div>
      </w:divsChild>
    </w:div>
    <w:div w:id="1695571197">
      <w:bodyDiv w:val="1"/>
      <w:marLeft w:val="0"/>
      <w:marRight w:val="0"/>
      <w:marTop w:val="0"/>
      <w:marBottom w:val="0"/>
      <w:divBdr>
        <w:top w:val="none" w:sz="0" w:space="0" w:color="auto"/>
        <w:left w:val="none" w:sz="0" w:space="0" w:color="auto"/>
        <w:bottom w:val="none" w:sz="0" w:space="0" w:color="auto"/>
        <w:right w:val="none" w:sz="0" w:space="0" w:color="auto"/>
      </w:divBdr>
      <w:divsChild>
        <w:div w:id="1290015423">
          <w:marLeft w:val="0"/>
          <w:marRight w:val="720"/>
          <w:marTop w:val="0"/>
          <w:marBottom w:val="0"/>
          <w:divBdr>
            <w:top w:val="none" w:sz="0" w:space="0" w:color="auto"/>
            <w:left w:val="none" w:sz="0" w:space="0" w:color="auto"/>
            <w:bottom w:val="none" w:sz="0" w:space="0" w:color="auto"/>
            <w:right w:val="none" w:sz="0" w:space="0" w:color="auto"/>
          </w:divBdr>
        </w:div>
        <w:div w:id="795371910">
          <w:marLeft w:val="0"/>
          <w:marRight w:val="0"/>
          <w:marTop w:val="0"/>
          <w:marBottom w:val="0"/>
          <w:divBdr>
            <w:top w:val="none" w:sz="0" w:space="0" w:color="auto"/>
            <w:left w:val="none" w:sz="0" w:space="0" w:color="auto"/>
            <w:bottom w:val="none" w:sz="0" w:space="0" w:color="auto"/>
            <w:right w:val="none" w:sz="0" w:space="0" w:color="auto"/>
          </w:divBdr>
        </w:div>
      </w:divsChild>
    </w:div>
    <w:div w:id="1734818030">
      <w:bodyDiv w:val="1"/>
      <w:marLeft w:val="0"/>
      <w:marRight w:val="0"/>
      <w:marTop w:val="0"/>
      <w:marBottom w:val="0"/>
      <w:divBdr>
        <w:top w:val="none" w:sz="0" w:space="0" w:color="auto"/>
        <w:left w:val="none" w:sz="0" w:space="0" w:color="auto"/>
        <w:bottom w:val="none" w:sz="0" w:space="0" w:color="auto"/>
        <w:right w:val="none" w:sz="0" w:space="0" w:color="auto"/>
      </w:divBdr>
      <w:divsChild>
        <w:div w:id="1834296419">
          <w:marLeft w:val="0"/>
          <w:marRight w:val="720"/>
          <w:marTop w:val="0"/>
          <w:marBottom w:val="0"/>
          <w:divBdr>
            <w:top w:val="none" w:sz="0" w:space="0" w:color="auto"/>
            <w:left w:val="none" w:sz="0" w:space="0" w:color="auto"/>
            <w:bottom w:val="none" w:sz="0" w:space="0" w:color="auto"/>
            <w:right w:val="none" w:sz="0" w:space="0" w:color="auto"/>
          </w:divBdr>
        </w:div>
        <w:div w:id="2083941780">
          <w:marLeft w:val="0"/>
          <w:marRight w:val="0"/>
          <w:marTop w:val="0"/>
          <w:marBottom w:val="0"/>
          <w:divBdr>
            <w:top w:val="none" w:sz="0" w:space="0" w:color="auto"/>
            <w:left w:val="none" w:sz="0" w:space="0" w:color="auto"/>
            <w:bottom w:val="none" w:sz="0" w:space="0" w:color="auto"/>
            <w:right w:val="none" w:sz="0" w:space="0" w:color="auto"/>
          </w:divBdr>
        </w:div>
      </w:divsChild>
    </w:div>
    <w:div w:id="1758208382">
      <w:bodyDiv w:val="1"/>
      <w:marLeft w:val="0"/>
      <w:marRight w:val="0"/>
      <w:marTop w:val="0"/>
      <w:marBottom w:val="0"/>
      <w:divBdr>
        <w:top w:val="none" w:sz="0" w:space="0" w:color="auto"/>
        <w:left w:val="none" w:sz="0" w:space="0" w:color="auto"/>
        <w:bottom w:val="none" w:sz="0" w:space="0" w:color="auto"/>
        <w:right w:val="none" w:sz="0" w:space="0" w:color="auto"/>
      </w:divBdr>
      <w:divsChild>
        <w:div w:id="1836844982">
          <w:marLeft w:val="0"/>
          <w:marRight w:val="720"/>
          <w:marTop w:val="0"/>
          <w:marBottom w:val="0"/>
          <w:divBdr>
            <w:top w:val="none" w:sz="0" w:space="0" w:color="auto"/>
            <w:left w:val="none" w:sz="0" w:space="0" w:color="auto"/>
            <w:bottom w:val="none" w:sz="0" w:space="0" w:color="auto"/>
            <w:right w:val="none" w:sz="0" w:space="0" w:color="auto"/>
          </w:divBdr>
        </w:div>
        <w:div w:id="1651641231">
          <w:marLeft w:val="0"/>
          <w:marRight w:val="0"/>
          <w:marTop w:val="0"/>
          <w:marBottom w:val="0"/>
          <w:divBdr>
            <w:top w:val="none" w:sz="0" w:space="0" w:color="auto"/>
            <w:left w:val="none" w:sz="0" w:space="0" w:color="auto"/>
            <w:bottom w:val="none" w:sz="0" w:space="0" w:color="auto"/>
            <w:right w:val="none" w:sz="0" w:space="0" w:color="auto"/>
          </w:divBdr>
        </w:div>
      </w:divsChild>
    </w:div>
    <w:div w:id="1838228216">
      <w:bodyDiv w:val="1"/>
      <w:marLeft w:val="0"/>
      <w:marRight w:val="0"/>
      <w:marTop w:val="0"/>
      <w:marBottom w:val="0"/>
      <w:divBdr>
        <w:top w:val="none" w:sz="0" w:space="0" w:color="auto"/>
        <w:left w:val="none" w:sz="0" w:space="0" w:color="auto"/>
        <w:bottom w:val="none" w:sz="0" w:space="0" w:color="auto"/>
        <w:right w:val="none" w:sz="0" w:space="0" w:color="auto"/>
      </w:divBdr>
      <w:divsChild>
        <w:div w:id="1766532527">
          <w:marLeft w:val="0"/>
          <w:marRight w:val="720"/>
          <w:marTop w:val="0"/>
          <w:marBottom w:val="0"/>
          <w:divBdr>
            <w:top w:val="none" w:sz="0" w:space="0" w:color="auto"/>
            <w:left w:val="none" w:sz="0" w:space="0" w:color="auto"/>
            <w:bottom w:val="none" w:sz="0" w:space="0" w:color="auto"/>
            <w:right w:val="none" w:sz="0" w:space="0" w:color="auto"/>
          </w:divBdr>
        </w:div>
        <w:div w:id="1235625569">
          <w:marLeft w:val="0"/>
          <w:marRight w:val="0"/>
          <w:marTop w:val="0"/>
          <w:marBottom w:val="0"/>
          <w:divBdr>
            <w:top w:val="none" w:sz="0" w:space="0" w:color="auto"/>
            <w:left w:val="none" w:sz="0" w:space="0" w:color="auto"/>
            <w:bottom w:val="none" w:sz="0" w:space="0" w:color="auto"/>
            <w:right w:val="none" w:sz="0" w:space="0" w:color="auto"/>
          </w:divBdr>
        </w:div>
      </w:divsChild>
    </w:div>
    <w:div w:id="1857647237">
      <w:bodyDiv w:val="1"/>
      <w:marLeft w:val="0"/>
      <w:marRight w:val="0"/>
      <w:marTop w:val="0"/>
      <w:marBottom w:val="0"/>
      <w:divBdr>
        <w:top w:val="none" w:sz="0" w:space="0" w:color="auto"/>
        <w:left w:val="none" w:sz="0" w:space="0" w:color="auto"/>
        <w:bottom w:val="none" w:sz="0" w:space="0" w:color="auto"/>
        <w:right w:val="none" w:sz="0" w:space="0" w:color="auto"/>
      </w:divBdr>
    </w:div>
    <w:div w:id="1975403734">
      <w:bodyDiv w:val="1"/>
      <w:marLeft w:val="0"/>
      <w:marRight w:val="0"/>
      <w:marTop w:val="0"/>
      <w:marBottom w:val="0"/>
      <w:divBdr>
        <w:top w:val="none" w:sz="0" w:space="0" w:color="auto"/>
        <w:left w:val="none" w:sz="0" w:space="0" w:color="auto"/>
        <w:bottom w:val="none" w:sz="0" w:space="0" w:color="auto"/>
        <w:right w:val="none" w:sz="0" w:space="0" w:color="auto"/>
      </w:divBdr>
      <w:divsChild>
        <w:div w:id="1068190617">
          <w:marLeft w:val="0"/>
          <w:marRight w:val="720"/>
          <w:marTop w:val="0"/>
          <w:marBottom w:val="0"/>
          <w:divBdr>
            <w:top w:val="none" w:sz="0" w:space="0" w:color="auto"/>
            <w:left w:val="none" w:sz="0" w:space="0" w:color="auto"/>
            <w:bottom w:val="none" w:sz="0" w:space="0" w:color="auto"/>
            <w:right w:val="none" w:sz="0" w:space="0" w:color="auto"/>
          </w:divBdr>
        </w:div>
        <w:div w:id="1171291348">
          <w:marLeft w:val="0"/>
          <w:marRight w:val="0"/>
          <w:marTop w:val="0"/>
          <w:marBottom w:val="0"/>
          <w:divBdr>
            <w:top w:val="none" w:sz="0" w:space="0" w:color="auto"/>
            <w:left w:val="none" w:sz="0" w:space="0" w:color="auto"/>
            <w:bottom w:val="none" w:sz="0" w:space="0" w:color="auto"/>
            <w:right w:val="none" w:sz="0" w:space="0" w:color="auto"/>
          </w:divBdr>
        </w:div>
      </w:divsChild>
    </w:div>
    <w:div w:id="2011592930">
      <w:bodyDiv w:val="1"/>
      <w:marLeft w:val="0"/>
      <w:marRight w:val="0"/>
      <w:marTop w:val="0"/>
      <w:marBottom w:val="0"/>
      <w:divBdr>
        <w:top w:val="none" w:sz="0" w:space="0" w:color="auto"/>
        <w:left w:val="none" w:sz="0" w:space="0" w:color="auto"/>
        <w:bottom w:val="none" w:sz="0" w:space="0" w:color="auto"/>
        <w:right w:val="none" w:sz="0" w:space="0" w:color="auto"/>
      </w:divBdr>
      <w:divsChild>
        <w:div w:id="2056156243">
          <w:marLeft w:val="0"/>
          <w:marRight w:val="720"/>
          <w:marTop w:val="0"/>
          <w:marBottom w:val="0"/>
          <w:divBdr>
            <w:top w:val="none" w:sz="0" w:space="0" w:color="auto"/>
            <w:left w:val="none" w:sz="0" w:space="0" w:color="auto"/>
            <w:bottom w:val="none" w:sz="0" w:space="0" w:color="auto"/>
            <w:right w:val="none" w:sz="0" w:space="0" w:color="auto"/>
          </w:divBdr>
        </w:div>
        <w:div w:id="899049406">
          <w:marLeft w:val="0"/>
          <w:marRight w:val="0"/>
          <w:marTop w:val="0"/>
          <w:marBottom w:val="0"/>
          <w:divBdr>
            <w:top w:val="none" w:sz="0" w:space="0" w:color="auto"/>
            <w:left w:val="none" w:sz="0" w:space="0" w:color="auto"/>
            <w:bottom w:val="none" w:sz="0" w:space="0" w:color="auto"/>
            <w:right w:val="none" w:sz="0" w:space="0" w:color="auto"/>
          </w:divBdr>
        </w:div>
      </w:divsChild>
    </w:div>
    <w:div w:id="2052611461">
      <w:bodyDiv w:val="1"/>
      <w:marLeft w:val="0"/>
      <w:marRight w:val="0"/>
      <w:marTop w:val="0"/>
      <w:marBottom w:val="0"/>
      <w:divBdr>
        <w:top w:val="none" w:sz="0" w:space="0" w:color="auto"/>
        <w:left w:val="none" w:sz="0" w:space="0" w:color="auto"/>
        <w:bottom w:val="none" w:sz="0" w:space="0" w:color="auto"/>
        <w:right w:val="none" w:sz="0" w:space="0" w:color="auto"/>
      </w:divBdr>
      <w:divsChild>
        <w:div w:id="1822967754">
          <w:marLeft w:val="0"/>
          <w:marRight w:val="720"/>
          <w:marTop w:val="0"/>
          <w:marBottom w:val="0"/>
          <w:divBdr>
            <w:top w:val="none" w:sz="0" w:space="0" w:color="auto"/>
            <w:left w:val="none" w:sz="0" w:space="0" w:color="auto"/>
            <w:bottom w:val="none" w:sz="0" w:space="0" w:color="auto"/>
            <w:right w:val="none" w:sz="0" w:space="0" w:color="auto"/>
          </w:divBdr>
        </w:div>
        <w:div w:id="1028334377">
          <w:marLeft w:val="0"/>
          <w:marRight w:val="0"/>
          <w:marTop w:val="0"/>
          <w:marBottom w:val="0"/>
          <w:divBdr>
            <w:top w:val="none" w:sz="0" w:space="0" w:color="auto"/>
            <w:left w:val="none" w:sz="0" w:space="0" w:color="auto"/>
            <w:bottom w:val="none" w:sz="0" w:space="0" w:color="auto"/>
            <w:right w:val="none" w:sz="0" w:space="0" w:color="auto"/>
          </w:divBdr>
        </w:div>
      </w:divsChild>
    </w:div>
    <w:div w:id="2060012186">
      <w:bodyDiv w:val="1"/>
      <w:marLeft w:val="0"/>
      <w:marRight w:val="0"/>
      <w:marTop w:val="0"/>
      <w:marBottom w:val="0"/>
      <w:divBdr>
        <w:top w:val="none" w:sz="0" w:space="0" w:color="auto"/>
        <w:left w:val="none" w:sz="0" w:space="0" w:color="auto"/>
        <w:bottom w:val="none" w:sz="0" w:space="0" w:color="auto"/>
        <w:right w:val="none" w:sz="0" w:space="0" w:color="auto"/>
      </w:divBdr>
      <w:divsChild>
        <w:div w:id="878588155">
          <w:marLeft w:val="0"/>
          <w:marRight w:val="720"/>
          <w:marTop w:val="0"/>
          <w:marBottom w:val="0"/>
          <w:divBdr>
            <w:top w:val="none" w:sz="0" w:space="0" w:color="auto"/>
            <w:left w:val="none" w:sz="0" w:space="0" w:color="auto"/>
            <w:bottom w:val="none" w:sz="0" w:space="0" w:color="auto"/>
            <w:right w:val="none" w:sz="0" w:space="0" w:color="auto"/>
          </w:divBdr>
        </w:div>
        <w:div w:id="678771913">
          <w:marLeft w:val="0"/>
          <w:marRight w:val="0"/>
          <w:marTop w:val="0"/>
          <w:marBottom w:val="0"/>
          <w:divBdr>
            <w:top w:val="none" w:sz="0" w:space="0" w:color="auto"/>
            <w:left w:val="none" w:sz="0" w:space="0" w:color="auto"/>
            <w:bottom w:val="none" w:sz="0" w:space="0" w:color="auto"/>
            <w:right w:val="none" w:sz="0" w:space="0" w:color="auto"/>
          </w:divBdr>
        </w:div>
      </w:divsChild>
    </w:div>
    <w:div w:id="2065371995">
      <w:bodyDiv w:val="1"/>
      <w:marLeft w:val="0"/>
      <w:marRight w:val="0"/>
      <w:marTop w:val="0"/>
      <w:marBottom w:val="0"/>
      <w:divBdr>
        <w:top w:val="none" w:sz="0" w:space="0" w:color="auto"/>
        <w:left w:val="none" w:sz="0" w:space="0" w:color="auto"/>
        <w:bottom w:val="none" w:sz="0" w:space="0" w:color="auto"/>
        <w:right w:val="none" w:sz="0" w:space="0" w:color="auto"/>
      </w:divBdr>
      <w:divsChild>
        <w:div w:id="51392998">
          <w:marLeft w:val="0"/>
          <w:marRight w:val="720"/>
          <w:marTop w:val="0"/>
          <w:marBottom w:val="0"/>
          <w:divBdr>
            <w:top w:val="none" w:sz="0" w:space="0" w:color="auto"/>
            <w:left w:val="none" w:sz="0" w:space="0" w:color="auto"/>
            <w:bottom w:val="none" w:sz="0" w:space="0" w:color="auto"/>
            <w:right w:val="none" w:sz="0" w:space="0" w:color="auto"/>
          </w:divBdr>
        </w:div>
        <w:div w:id="1835876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rmprotect.com/blog/external-vs-internal-cybersecurity-risks-know-difference/" TargetMode="External"/><Relationship Id="rId18" Type="http://schemas.openxmlformats.org/officeDocument/2006/relationships/hyperlink" Target="https://www.cynet.com/network-attacks/unauthorized-access-5-best-practices-to-avoid-the-next-data-breach/" TargetMode="External"/><Relationship Id="rId26" Type="http://schemas.openxmlformats.org/officeDocument/2006/relationships/hyperlink" Target="https://www.proofpoint.com/uk/blog/insider-threat-management/role-of-cyber-negligence-in-insider-threats-how-to-fix" TargetMode="External"/><Relationship Id="rId39" Type="http://schemas.openxmlformats.org/officeDocument/2006/relationships/image" Target="media/image9.svg"/><Relationship Id="rId21" Type="http://schemas.openxmlformats.org/officeDocument/2006/relationships/hyperlink" Target="https://nordlayer.com/blog/how-to-prevent-unauthorized-access/"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sv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yteca.com/en/blog/information-security-policies" TargetMode="External"/><Relationship Id="rId29" Type="http://schemas.openxmlformats.org/officeDocument/2006/relationships/hyperlink" Target="https://www.manageengine.com/network-configuration-manager/network-audit.html" TargetMode="External"/><Relationship Id="rId11" Type="http://schemas.openxmlformats.org/officeDocument/2006/relationships/image" Target="media/image3.png"/><Relationship Id="rId24" Type="http://schemas.openxmlformats.org/officeDocument/2006/relationships/hyperlink" Target="https://www.teramind.co/blog/how-to-prevent-insider-threats/" TargetMode="External"/><Relationship Id="rId32" Type="http://schemas.openxmlformats.org/officeDocument/2006/relationships/hyperlink" Target="https://www.ncsc.gov.uk/training/top-tips-for-staff-scorm-v3/scormcontent/index.html#/" TargetMode="External"/><Relationship Id="rId37" Type="http://schemas.openxmlformats.org/officeDocument/2006/relationships/image" Target="media/image7.svg"/><Relationship Id="rId40" Type="http://schemas.openxmlformats.org/officeDocument/2006/relationships/image" Target="media/image10.png"/><Relationship Id="rId45" Type="http://schemas.openxmlformats.org/officeDocument/2006/relationships/image" Target="media/image15.svg"/><Relationship Id="rId5" Type="http://schemas.openxmlformats.org/officeDocument/2006/relationships/numbering" Target="numbering.xml"/><Relationship Id="rId15" Type="http://schemas.openxmlformats.org/officeDocument/2006/relationships/hyperlink" Target="https://www.dataguard.co.uk/blog/what-is-a-digital-signature-and-how-it-can-secure-your-business/#which-industries-need-digital-signatures-most" TargetMode="External"/><Relationship Id="rId23" Type="http://schemas.openxmlformats.org/officeDocument/2006/relationships/hyperlink" Target="https://www.cyber.gc.ca/en/guidance/defending-against-distributed-denial-service-ddos-attacks-itsm80110" TargetMode="External"/><Relationship Id="rId28" Type="http://schemas.openxmlformats.org/officeDocument/2006/relationships/hyperlink" Target="https://vercara.digicert.com/resources/glossary-dns-filtering" TargetMode="External"/><Relationship Id="rId36" Type="http://schemas.openxmlformats.org/officeDocument/2006/relationships/image" Target="media/image6.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valimail.com/resources/guides/guide-to-phishing/" TargetMode="External"/><Relationship Id="rId31" Type="http://schemas.openxmlformats.org/officeDocument/2006/relationships/hyperlink" Target="https://www.infosecurity-magazine.com/news/data-breaches-human-error/" TargetMode="External"/><Relationship Id="rId44"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mimecast.com/blog/insider-threat-examples/" TargetMode="External"/><Relationship Id="rId22" Type="http://schemas.openxmlformats.org/officeDocument/2006/relationships/hyperlink" Target="https://www.keepersecurity.com/blog/2022/12/19/how-to-prevent-password-attacks/" TargetMode="External"/><Relationship Id="rId27" Type="http://schemas.openxmlformats.org/officeDocument/2006/relationships/hyperlink" Target="https://www.fortinet.com/uk/resources/cyberglossary/intrusion-detection-system" TargetMode="External"/><Relationship Id="rId30" Type="http://schemas.openxmlformats.org/officeDocument/2006/relationships/hyperlink" Target="https://www.paloaltonetworks.co.uk/cyberpedia/incident-response-plan" TargetMode="External"/><Relationship Id="rId35" Type="http://schemas.openxmlformats.org/officeDocument/2006/relationships/image" Target="media/image5.svg"/><Relationship Id="rId43" Type="http://schemas.openxmlformats.org/officeDocument/2006/relationships/image" Target="media/image13.sv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withsecure.com/en/expertise/blog-posts/external-and-internal-threats" TargetMode="External"/><Relationship Id="rId17" Type="http://schemas.openxmlformats.org/officeDocument/2006/relationships/hyperlink" Target="https://www.syteca.com/en/blog/the-principle-of-least-privilege" TargetMode="External"/><Relationship Id="rId25" Type="http://schemas.openxmlformats.org/officeDocument/2006/relationships/hyperlink" Target="https://krontech.com/how-to-prevent-privilege-misuse" TargetMode="External"/><Relationship Id="rId33" Type="http://schemas.openxmlformats.org/officeDocument/2006/relationships/hyperlink" Target="https://uowtsd-my.sharepoint.com/:p:/r/personal/2316793_student_uwtsd_ac_uk/Documents/Year%202/Networks%20and%20Cybersecurity/Cybersecurity%20Policies%20%26%20Mitigation%20Measures.pptx?d=wde14c8a9225343a4a88f53e8c893c9d7&amp;csf=1&amp;web=1&amp;e=Ft8c5Q" TargetMode="External"/><Relationship Id="rId38" Type="http://schemas.openxmlformats.org/officeDocument/2006/relationships/image" Target="media/image8.png"/><Relationship Id="rId46" Type="http://schemas.openxmlformats.org/officeDocument/2006/relationships/image" Target="media/image16.png"/><Relationship Id="rId20" Type="http://schemas.openxmlformats.org/officeDocument/2006/relationships/hyperlink" Target="https://www.cisco.com/site/us/en/learn/topics/security/how-to-prevent-malware-attacks.html" TargetMode="External"/><Relationship Id="rId41" Type="http://schemas.openxmlformats.org/officeDocument/2006/relationships/image" Target="media/image11.sv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0c9eee75ed572fa8bd896b916073f66f">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3a0a37477f05c55b169faa634b90b1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50859-9DD1-4506-85F9-13CCD4074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5154BC-3BF9-4362-B7E6-7DA74BCACACA}">
  <ds:schemaRefs>
    <ds:schemaRef ds:uri="http://schemas.microsoft.com/sharepoint/v3/contenttype/forms"/>
  </ds:schemaRefs>
</ds:datastoreItem>
</file>

<file path=customXml/itemProps3.xml><?xml version="1.0" encoding="utf-8"?>
<ds:datastoreItem xmlns:ds="http://schemas.openxmlformats.org/officeDocument/2006/customXml" ds:itemID="{5A21F181-F690-4F0E-A2DC-885271A2A596}">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62E2F142-3B57-4E98-8D65-A0F5FC938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15</Pages>
  <Words>3055</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Network &amp; cybersecurity essentials</vt:lpstr>
    </vt:vector>
  </TitlesOfParts>
  <Company>University of Wales Trinity Saint David</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&amp; cybersecurity essentials</dc:title>
  <dc:subject>2316793 Jenson Davies</dc:subject>
  <dc:creator>Jenson Davies (2316793)</dc:creator>
  <cp:keywords/>
  <dc:description/>
  <cp:lastModifiedBy>Jenson Davies (2316793)</cp:lastModifiedBy>
  <cp:revision>22</cp:revision>
  <dcterms:created xsi:type="dcterms:W3CDTF">2025-04-01T11:18:00Z</dcterms:created>
  <dcterms:modified xsi:type="dcterms:W3CDTF">2025-05-13T20:08:00Z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