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0D5E" w:rsidRPr="00A50D5E" w:rsidRDefault="00A50D5E" w:rsidP="00A50D5E">
      <w:pPr>
        <w:widowControl/>
        <w:spacing w:line="240" w:lineRule="auto"/>
        <w:ind w:firstLineChars="0" w:firstLine="0"/>
        <w:jc w:val="left"/>
        <w:rPr>
          <w:rFonts w:ascii="Calibri" w:eastAsia="等线" w:hAnsi="Calibri" w:cs="Times New Roman"/>
          <w:kern w:val="0"/>
          <w:sz w:val="22"/>
          <w:lang w:val="en-GB" w:eastAsia="en-US"/>
        </w:rPr>
      </w:pPr>
      <w:r w:rsidRPr="00A50D5E">
        <w:rPr>
          <w:rFonts w:ascii="Calibri" w:eastAsia="等线" w:hAnsi="Calibri" w:cs="Times New Roman"/>
          <w:noProof/>
          <w:kern w:val="0"/>
          <w:sz w:val="22"/>
        </w:rPr>
        <w:drawing>
          <wp:inline distT="0" distB="0" distL="0" distR="0" wp14:anchorId="0C8B3890" wp14:editId="5405B37E">
            <wp:extent cx="3429000" cy="1314450"/>
            <wp:effectExtent l="0" t="0" r="0" b="1143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3429000" cy="1314450"/>
                    </a:xfrm>
                    <a:prstGeom prst="rect">
                      <a:avLst/>
                    </a:prstGeom>
                  </pic:spPr>
                </pic:pic>
              </a:graphicData>
            </a:graphic>
          </wp:inline>
        </w:drawing>
      </w:r>
    </w:p>
    <w:p w:rsidR="00A50D5E" w:rsidRPr="00A50D5E" w:rsidRDefault="00A50D5E" w:rsidP="00A50D5E">
      <w:pPr>
        <w:widowControl/>
        <w:spacing w:line="360" w:lineRule="auto"/>
        <w:ind w:left="720" w:firstLineChars="0" w:firstLine="0"/>
        <w:contextualSpacing/>
        <w:jc w:val="right"/>
        <w:rPr>
          <w:rFonts w:ascii="Arial" w:eastAsia="等线" w:hAnsi="Arial" w:cs="Arial"/>
          <w:b/>
          <w:spacing w:val="-15"/>
          <w:kern w:val="0"/>
          <w:sz w:val="59"/>
          <w:szCs w:val="59"/>
          <w:shd w:val="clear" w:color="auto" w:fill="003E5A"/>
          <w:lang w:val="en-GB" w:eastAsia="en-US"/>
        </w:rPr>
      </w:pP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School of Engineering</w:t>
      </w: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Analysis and recommendations for the minimisation of material failures</w:t>
      </w: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Sanhao Tian</w:t>
      </w: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2010641</w:t>
      </w: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Automotive Engineering Beng</w:t>
      </w:r>
    </w:p>
    <w:p w:rsidR="00A50D5E" w:rsidRPr="00A50D5E" w:rsidRDefault="00E00024" w:rsidP="00A50D5E">
      <w:pPr>
        <w:widowControl/>
        <w:spacing w:line="360" w:lineRule="auto"/>
        <w:ind w:left="720" w:firstLineChars="0" w:firstLine="0"/>
        <w:contextualSpacing/>
        <w:rPr>
          <w:rFonts w:ascii="Arial" w:eastAsia="等线" w:hAnsi="Arial" w:cs="Arial"/>
          <w:kern w:val="0"/>
          <w:sz w:val="28"/>
          <w:szCs w:val="24"/>
          <w:lang w:val="en-GB" w:eastAsia="en-GB"/>
        </w:rPr>
      </w:pPr>
      <w:r>
        <w:rPr>
          <w:rFonts w:ascii="Arial" w:eastAsia="等线" w:hAnsi="Arial" w:cs="Arial"/>
          <w:kern w:val="0"/>
          <w:sz w:val="28"/>
          <w:szCs w:val="24"/>
          <w:lang w:val="en-GB" w:eastAsia="en-GB"/>
        </w:rPr>
        <w:t>12</w:t>
      </w:r>
      <w:r w:rsidR="00A50D5E" w:rsidRPr="00A50D5E">
        <w:rPr>
          <w:rFonts w:ascii="Arial" w:eastAsia="等线" w:hAnsi="Arial" w:cs="Arial"/>
          <w:kern w:val="0"/>
          <w:sz w:val="28"/>
          <w:szCs w:val="24"/>
          <w:vertAlign w:val="superscript"/>
          <w:lang w:val="en-GB" w:eastAsia="en-GB"/>
        </w:rPr>
        <w:t>th</w:t>
      </w:r>
      <w:r w:rsidR="00A50D5E" w:rsidRPr="00A50D5E">
        <w:rPr>
          <w:rFonts w:ascii="Arial" w:eastAsia="等线" w:hAnsi="Arial" w:cs="Arial"/>
          <w:kern w:val="0"/>
          <w:sz w:val="28"/>
          <w:szCs w:val="24"/>
          <w:lang w:val="en-GB" w:eastAsia="en-GB"/>
        </w:rPr>
        <w:t>, January, 2021.</w:t>
      </w:r>
    </w:p>
    <w:p w:rsidR="00A50D5E" w:rsidRPr="00A50D5E" w:rsidRDefault="00A50D5E" w:rsidP="00A50D5E">
      <w:pPr>
        <w:widowControl/>
        <w:spacing w:line="360" w:lineRule="auto"/>
        <w:ind w:left="720" w:firstLineChars="0" w:firstLine="0"/>
        <w:contextualSpacing/>
        <w:rPr>
          <w:rFonts w:ascii="Arial" w:eastAsia="等线" w:hAnsi="Arial" w:cs="Arial"/>
          <w:kern w:val="0"/>
          <w:sz w:val="28"/>
          <w:szCs w:val="24"/>
          <w:lang w:val="en-GB" w:eastAsia="en-GB"/>
        </w:rPr>
      </w:pPr>
      <w:r w:rsidRPr="00A50D5E">
        <w:rPr>
          <w:rFonts w:ascii="Arial" w:eastAsia="等线" w:hAnsi="Arial" w:cs="Arial"/>
          <w:kern w:val="0"/>
          <w:sz w:val="28"/>
          <w:szCs w:val="24"/>
          <w:lang w:val="en-GB" w:eastAsia="en-GB"/>
        </w:rPr>
        <w:t>Mechanism of Materials Failure</w:t>
      </w:r>
    </w:p>
    <w:p w:rsidR="002C195A" w:rsidRDefault="002C195A">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p w:rsidR="00A50D5E" w:rsidRDefault="00A50D5E">
      <w:pPr>
        <w:ind w:firstLine="480"/>
      </w:pPr>
    </w:p>
    <w:sdt>
      <w:sdtPr>
        <w:rPr>
          <w:lang w:val="zh-CN"/>
        </w:rPr>
        <w:id w:val="9112365"/>
        <w:docPartObj>
          <w:docPartGallery w:val="Table of Contents"/>
          <w:docPartUnique/>
        </w:docPartObj>
      </w:sdtPr>
      <w:sdtEndPr>
        <w:rPr>
          <w:rFonts w:ascii="Times New Roman" w:eastAsiaTheme="minorEastAsia" w:hAnsi="Times New Roman" w:cstheme="minorBidi"/>
          <w:b/>
          <w:bCs/>
          <w:color w:val="auto"/>
          <w:kern w:val="2"/>
          <w:sz w:val="24"/>
          <w:szCs w:val="22"/>
        </w:rPr>
      </w:sdtEndPr>
      <w:sdtContent>
        <w:p w:rsidR="00E00024" w:rsidRDefault="00E00024">
          <w:pPr>
            <w:pStyle w:val="TOC"/>
            <w:ind w:firstLine="480"/>
          </w:pPr>
          <w:r>
            <w:rPr>
              <w:rFonts w:hint="eastAsia"/>
              <w:lang w:val="zh-CN"/>
            </w:rPr>
            <w:t>C</w:t>
          </w:r>
          <w:r>
            <w:rPr>
              <w:lang w:val="zh-CN"/>
            </w:rPr>
            <w:t>ontent</w:t>
          </w:r>
        </w:p>
        <w:p w:rsidR="00E00024" w:rsidRDefault="00E00024">
          <w:pPr>
            <w:pStyle w:val="10"/>
            <w:tabs>
              <w:tab w:val="right" w:leader="dot" w:pos="8302"/>
            </w:tabs>
            <w:ind w:firstLine="480"/>
            <w:rPr>
              <w:rFonts w:asciiTheme="minorHAnsi" w:hAnsiTheme="minorHAnsi"/>
              <w:noProof/>
              <w:sz w:val="21"/>
            </w:rPr>
          </w:pPr>
          <w:r>
            <w:fldChar w:fldCharType="begin"/>
          </w:r>
          <w:r>
            <w:instrText xml:space="preserve"> TOC \o "1-3" \h \z \u </w:instrText>
          </w:r>
          <w:r>
            <w:fldChar w:fldCharType="separate"/>
          </w:r>
          <w:hyperlink w:anchor="_Toc61402954" w:history="1">
            <w:r w:rsidRPr="001B44D1">
              <w:rPr>
                <w:rStyle w:val="a5"/>
                <w:rFonts w:ascii="Arial" w:eastAsia="等线 Light" w:hAnsi="Arial" w:cs="Times New Roman"/>
                <w:noProof/>
                <w:kern w:val="0"/>
                <w:lang w:val="en-GB" w:eastAsia="en-US"/>
              </w:rPr>
              <w:t>1.0 Introduction</w:t>
            </w:r>
            <w:r>
              <w:rPr>
                <w:noProof/>
                <w:webHidden/>
              </w:rPr>
              <w:tab/>
            </w:r>
            <w:r>
              <w:rPr>
                <w:noProof/>
                <w:webHidden/>
              </w:rPr>
              <w:fldChar w:fldCharType="begin"/>
            </w:r>
            <w:r>
              <w:rPr>
                <w:noProof/>
                <w:webHidden/>
              </w:rPr>
              <w:instrText xml:space="preserve"> PAGEREF _Toc61402954 \h </w:instrText>
            </w:r>
            <w:r>
              <w:rPr>
                <w:noProof/>
                <w:webHidden/>
              </w:rPr>
            </w:r>
            <w:r>
              <w:rPr>
                <w:noProof/>
                <w:webHidden/>
              </w:rPr>
              <w:fldChar w:fldCharType="separate"/>
            </w:r>
            <w:r>
              <w:rPr>
                <w:noProof/>
                <w:webHidden/>
              </w:rPr>
              <w:t>5</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55" w:history="1">
            <w:r w:rsidRPr="001B44D1">
              <w:rPr>
                <w:rStyle w:val="a5"/>
                <w:rFonts w:ascii="Arial" w:eastAsiaTheme="majorEastAsia" w:hAnsi="Arial" w:cstheme="majorBidi"/>
                <w:noProof/>
                <w:kern w:val="0"/>
              </w:rPr>
              <w:t>2. The main forms of high-speed steel tool failure</w:t>
            </w:r>
            <w:r>
              <w:rPr>
                <w:noProof/>
                <w:webHidden/>
              </w:rPr>
              <w:tab/>
            </w:r>
            <w:r>
              <w:rPr>
                <w:noProof/>
                <w:webHidden/>
              </w:rPr>
              <w:fldChar w:fldCharType="begin"/>
            </w:r>
            <w:r>
              <w:rPr>
                <w:noProof/>
                <w:webHidden/>
              </w:rPr>
              <w:instrText xml:space="preserve"> PAGEREF _Toc61402955 \h </w:instrText>
            </w:r>
            <w:r>
              <w:rPr>
                <w:noProof/>
                <w:webHidden/>
              </w:rPr>
            </w:r>
            <w:r>
              <w:rPr>
                <w:noProof/>
                <w:webHidden/>
              </w:rPr>
              <w:fldChar w:fldCharType="separate"/>
            </w:r>
            <w:r>
              <w:rPr>
                <w:noProof/>
                <w:webHidden/>
              </w:rPr>
              <w:t>7</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56" w:history="1">
            <w:r w:rsidRPr="001B44D1">
              <w:rPr>
                <w:rStyle w:val="a5"/>
                <w:rFonts w:ascii="Arial" w:eastAsiaTheme="majorEastAsia" w:hAnsi="Arial" w:cstheme="majorBidi"/>
                <w:noProof/>
                <w:kern w:val="0"/>
              </w:rPr>
              <w:t>3. The causes of high-speed steel tool wear</w:t>
            </w:r>
            <w:r>
              <w:rPr>
                <w:noProof/>
                <w:webHidden/>
              </w:rPr>
              <w:tab/>
            </w:r>
            <w:r>
              <w:rPr>
                <w:noProof/>
                <w:webHidden/>
              </w:rPr>
              <w:fldChar w:fldCharType="begin"/>
            </w:r>
            <w:r>
              <w:rPr>
                <w:noProof/>
                <w:webHidden/>
              </w:rPr>
              <w:instrText xml:space="preserve"> PAGEREF _Toc61402956 \h </w:instrText>
            </w:r>
            <w:r>
              <w:rPr>
                <w:noProof/>
                <w:webHidden/>
              </w:rPr>
            </w:r>
            <w:r>
              <w:rPr>
                <w:noProof/>
                <w:webHidden/>
              </w:rPr>
              <w:fldChar w:fldCharType="separate"/>
            </w:r>
            <w:r>
              <w:rPr>
                <w:noProof/>
                <w:webHidden/>
              </w:rPr>
              <w:t>8</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57" w:history="1">
            <w:r w:rsidRPr="001B44D1">
              <w:rPr>
                <w:rStyle w:val="a5"/>
                <w:rFonts w:ascii="Arial" w:eastAsiaTheme="majorEastAsia" w:hAnsi="Arial" w:cstheme="majorBidi"/>
                <w:noProof/>
                <w:kern w:val="0"/>
              </w:rPr>
              <w:t>4. The influence of material factors on high-speed steel tool failure</w:t>
            </w:r>
            <w:r>
              <w:rPr>
                <w:noProof/>
                <w:webHidden/>
              </w:rPr>
              <w:tab/>
            </w:r>
            <w:r>
              <w:rPr>
                <w:noProof/>
                <w:webHidden/>
              </w:rPr>
              <w:fldChar w:fldCharType="begin"/>
            </w:r>
            <w:r>
              <w:rPr>
                <w:noProof/>
                <w:webHidden/>
              </w:rPr>
              <w:instrText xml:space="preserve"> PAGEREF _Toc61402957 \h </w:instrText>
            </w:r>
            <w:r>
              <w:rPr>
                <w:noProof/>
                <w:webHidden/>
              </w:rPr>
            </w:r>
            <w:r>
              <w:rPr>
                <w:noProof/>
                <w:webHidden/>
              </w:rPr>
              <w:fldChar w:fldCharType="separate"/>
            </w:r>
            <w:r>
              <w:rPr>
                <w:noProof/>
                <w:webHidden/>
              </w:rPr>
              <w:t>9</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58" w:history="1">
            <w:r w:rsidRPr="001B44D1">
              <w:rPr>
                <w:rStyle w:val="a5"/>
                <w:rFonts w:ascii="Arial" w:eastAsiaTheme="majorEastAsia" w:hAnsi="Arial" w:cstheme="majorBidi"/>
                <w:noProof/>
                <w:kern w:val="0"/>
              </w:rPr>
              <w:t>5. The influence of design and processing on high-speed steel tool failure</w:t>
            </w:r>
            <w:r>
              <w:rPr>
                <w:noProof/>
                <w:webHidden/>
              </w:rPr>
              <w:tab/>
            </w:r>
            <w:r>
              <w:rPr>
                <w:noProof/>
                <w:webHidden/>
              </w:rPr>
              <w:fldChar w:fldCharType="begin"/>
            </w:r>
            <w:r>
              <w:rPr>
                <w:noProof/>
                <w:webHidden/>
              </w:rPr>
              <w:instrText xml:space="preserve"> PAGEREF _Toc61402958 \h </w:instrText>
            </w:r>
            <w:r>
              <w:rPr>
                <w:noProof/>
                <w:webHidden/>
              </w:rPr>
            </w:r>
            <w:r>
              <w:rPr>
                <w:noProof/>
                <w:webHidden/>
              </w:rPr>
              <w:fldChar w:fldCharType="separate"/>
            </w:r>
            <w:r>
              <w:rPr>
                <w:noProof/>
                <w:webHidden/>
              </w:rPr>
              <w:t>11</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59" w:history="1">
            <w:r w:rsidRPr="001B44D1">
              <w:rPr>
                <w:rStyle w:val="a5"/>
                <w:rFonts w:ascii="Arial" w:eastAsiaTheme="majorEastAsia" w:hAnsi="Arial" w:cstheme="majorBidi"/>
                <w:noProof/>
                <w:kern w:val="0"/>
              </w:rPr>
              <w:t>6. The influence of heat treatment defects on high-speed steel tool failure</w:t>
            </w:r>
            <w:r>
              <w:rPr>
                <w:noProof/>
                <w:webHidden/>
              </w:rPr>
              <w:tab/>
            </w:r>
            <w:r>
              <w:rPr>
                <w:noProof/>
                <w:webHidden/>
              </w:rPr>
              <w:fldChar w:fldCharType="begin"/>
            </w:r>
            <w:r>
              <w:rPr>
                <w:noProof/>
                <w:webHidden/>
              </w:rPr>
              <w:instrText xml:space="preserve"> PAGEREF _Toc61402959 \h </w:instrText>
            </w:r>
            <w:r>
              <w:rPr>
                <w:noProof/>
                <w:webHidden/>
              </w:rPr>
            </w:r>
            <w:r>
              <w:rPr>
                <w:noProof/>
                <w:webHidden/>
              </w:rPr>
              <w:fldChar w:fldCharType="separate"/>
            </w:r>
            <w:r>
              <w:rPr>
                <w:noProof/>
                <w:webHidden/>
              </w:rPr>
              <w:t>12</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60" w:history="1">
            <w:r w:rsidRPr="001B44D1">
              <w:rPr>
                <w:rStyle w:val="a5"/>
                <w:rFonts w:ascii="Arial" w:eastAsiaTheme="majorEastAsia" w:hAnsi="Arial" w:cstheme="majorBidi"/>
                <w:noProof/>
                <w:kern w:val="0"/>
              </w:rPr>
              <w:t>7. Recommendation</w:t>
            </w:r>
            <w:r>
              <w:rPr>
                <w:noProof/>
                <w:webHidden/>
              </w:rPr>
              <w:tab/>
            </w:r>
            <w:r>
              <w:rPr>
                <w:noProof/>
                <w:webHidden/>
              </w:rPr>
              <w:fldChar w:fldCharType="begin"/>
            </w:r>
            <w:r>
              <w:rPr>
                <w:noProof/>
                <w:webHidden/>
              </w:rPr>
              <w:instrText xml:space="preserve"> PAGEREF _Toc61402960 \h </w:instrText>
            </w:r>
            <w:r>
              <w:rPr>
                <w:noProof/>
                <w:webHidden/>
              </w:rPr>
            </w:r>
            <w:r>
              <w:rPr>
                <w:noProof/>
                <w:webHidden/>
              </w:rPr>
              <w:fldChar w:fldCharType="separate"/>
            </w:r>
            <w:r>
              <w:rPr>
                <w:noProof/>
                <w:webHidden/>
              </w:rPr>
              <w:t>14</w:t>
            </w:r>
            <w:r>
              <w:rPr>
                <w:noProof/>
                <w:webHidden/>
              </w:rPr>
              <w:fldChar w:fldCharType="end"/>
            </w:r>
          </w:hyperlink>
        </w:p>
        <w:p w:rsidR="00E00024" w:rsidRDefault="00E00024">
          <w:pPr>
            <w:pStyle w:val="10"/>
            <w:tabs>
              <w:tab w:val="right" w:leader="dot" w:pos="8302"/>
            </w:tabs>
            <w:ind w:firstLine="480"/>
            <w:rPr>
              <w:rFonts w:asciiTheme="minorHAnsi" w:hAnsiTheme="minorHAnsi"/>
              <w:noProof/>
              <w:sz w:val="21"/>
            </w:rPr>
          </w:pPr>
          <w:hyperlink w:anchor="_Toc61402961" w:history="1">
            <w:r w:rsidRPr="001B44D1">
              <w:rPr>
                <w:rStyle w:val="a5"/>
                <w:rFonts w:ascii="Arial" w:eastAsiaTheme="majorEastAsia" w:hAnsi="Arial" w:cstheme="majorBidi"/>
                <w:noProof/>
                <w:kern w:val="0"/>
              </w:rPr>
              <w:t>8. Reference</w:t>
            </w:r>
            <w:r>
              <w:rPr>
                <w:noProof/>
                <w:webHidden/>
              </w:rPr>
              <w:tab/>
            </w:r>
            <w:r>
              <w:rPr>
                <w:noProof/>
                <w:webHidden/>
              </w:rPr>
              <w:fldChar w:fldCharType="begin"/>
            </w:r>
            <w:r>
              <w:rPr>
                <w:noProof/>
                <w:webHidden/>
              </w:rPr>
              <w:instrText xml:space="preserve"> PAGEREF _Toc61402961 \h </w:instrText>
            </w:r>
            <w:r>
              <w:rPr>
                <w:noProof/>
                <w:webHidden/>
              </w:rPr>
            </w:r>
            <w:r>
              <w:rPr>
                <w:noProof/>
                <w:webHidden/>
              </w:rPr>
              <w:fldChar w:fldCharType="separate"/>
            </w:r>
            <w:r>
              <w:rPr>
                <w:noProof/>
                <w:webHidden/>
              </w:rPr>
              <w:t>15</w:t>
            </w:r>
            <w:r>
              <w:rPr>
                <w:noProof/>
                <w:webHidden/>
              </w:rPr>
              <w:fldChar w:fldCharType="end"/>
            </w:r>
          </w:hyperlink>
        </w:p>
        <w:p w:rsidR="00E00024" w:rsidRDefault="00E00024">
          <w:pPr>
            <w:ind w:firstLine="482"/>
          </w:pPr>
          <w:r>
            <w:rPr>
              <w:b/>
              <w:bCs/>
              <w:lang w:val="zh-CN"/>
            </w:rPr>
            <w:fldChar w:fldCharType="end"/>
          </w:r>
        </w:p>
      </w:sdtContent>
    </w:sdt>
    <w:p w:rsidR="00E00024" w:rsidRP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E00024" w:rsidRDefault="00E00024">
      <w:pPr>
        <w:ind w:firstLine="480"/>
      </w:pPr>
    </w:p>
    <w:p w:rsidR="003F5884" w:rsidRDefault="008E5069" w:rsidP="00FA2A28">
      <w:pPr>
        <w:ind w:firstLineChars="0" w:firstLine="0"/>
      </w:pPr>
      <w:bookmarkStart w:id="0" w:name="_GoBack"/>
      <w:bookmarkEnd w:id="0"/>
      <w:r>
        <w:lastRenderedPageBreak/>
        <w:t>Material failure analysis is getting more and more application and general attention in engineering. Failure analysis provides the basis for improving product design, material selection, etc., and can prevent or reduce the occurrence of fracture accidents. Can improve the credibility of mechanical products, and can play a role in technical feedback, significantly improve economic efficiency. It is very important for industry, people's livelihood and scientific and technological development to carry out the research on failure analysis vigorously.</w:t>
      </w:r>
    </w:p>
    <w:p w:rsidR="008E5069" w:rsidRDefault="008E5069" w:rsidP="0072330D">
      <w:pPr>
        <w:ind w:firstLine="480"/>
      </w:pPr>
    </w:p>
    <w:p w:rsidR="008E5069" w:rsidRDefault="008E5069" w:rsidP="003F5884">
      <w:pPr>
        <w:ind w:firstLineChars="0" w:firstLine="0"/>
      </w:pPr>
      <w:r>
        <w:t>The so-called failure mainly refers to the mechanical components due to changes in size, shape or material organization and performance caused by the mechanical components can not complete the specified functions. It can also be called a fault or accident. A mechanical component is considered to be invalid and should be judged on the basis of whether one of the following three conditions is in place:</w:t>
      </w:r>
    </w:p>
    <w:p w:rsidR="008E5069" w:rsidRDefault="008E5069" w:rsidP="008E5069">
      <w:pPr>
        <w:ind w:firstLineChars="0" w:firstLine="0"/>
      </w:pPr>
      <w:r>
        <w:t xml:space="preserve">(1) Parts are completely destroyed and cannot work; </w:t>
      </w:r>
    </w:p>
    <w:p w:rsidR="008E5069" w:rsidRDefault="008E5069" w:rsidP="008E5069">
      <w:pPr>
        <w:ind w:firstLineChars="0" w:firstLine="0"/>
      </w:pPr>
      <w:r>
        <w:t xml:space="preserve">(2) Serious injury, it is not safe to continue working; </w:t>
      </w:r>
    </w:p>
    <w:p w:rsidR="0072330D" w:rsidRDefault="008E5069" w:rsidP="008E5069">
      <w:pPr>
        <w:ind w:firstLineChars="0" w:firstLine="0"/>
      </w:pPr>
      <w:r>
        <w:t>(3) Although it can work safely for the time being, it is not satisfied with the completion of the assigned tasks. Any of the above occurs and the part is considered to have lapsed.</w:t>
      </w:r>
    </w:p>
    <w:p w:rsidR="008E5069" w:rsidRDefault="008E5069" w:rsidP="008E5069">
      <w:pPr>
        <w:ind w:firstLineChars="0" w:firstLine="0"/>
      </w:pPr>
    </w:p>
    <w:p w:rsidR="0072330D" w:rsidRDefault="008E5069" w:rsidP="003F5884">
      <w:pPr>
        <w:ind w:firstLineChars="0" w:firstLine="0"/>
      </w:pPr>
      <w:r>
        <w:t>The most common forms of failure of mechanical components are the following: 1. Fracture failure: usually including plastic (toughness) fracture failure; Low stress brittle fracture failure; Fatigue fracture failure; Creep fracture failure; Stress corrosion break failure. 2. Surface damage failure: usually including wear failure; Corrosion failure; Surface fatigue failure 3. Deformation failure: including plastic deformation failure; Elastic deformation failure, the same part can have several different forms of failure. A part failure is always dominated by one form, and rarely in two forms. But they can be combined into more complex forms of failure, such as corrosion wear, corrosion fatigue, and so on.</w:t>
      </w:r>
    </w:p>
    <w:p w:rsidR="008E5069" w:rsidRDefault="008E5069" w:rsidP="003F5884">
      <w:pPr>
        <w:ind w:firstLineChars="0" w:firstLine="0"/>
      </w:pPr>
    </w:p>
    <w:p w:rsidR="00CD253D" w:rsidRDefault="00AD3BD5" w:rsidP="00CD253D">
      <w:pPr>
        <w:ind w:firstLineChars="0" w:firstLine="0"/>
      </w:pPr>
      <w:r>
        <w:t xml:space="preserve">Aircraft, ships, automobiles, power machinery, construction machinery, metallurgy, petroleum and other machinery, as well as railway bridges and other major parts and components, mostly under the load of circulation changes, fatigue is its main form of failure. Metal fatigue refers to the process by which materials and components gradually produce local permanent cumulative damage in one place or several places under the action of circulating stress or cycle strain, and produce cracks or sudden </w:t>
      </w:r>
      <w:r>
        <w:lastRenderedPageBreak/>
        <w:t>complete fractures after a fixed number of cycles. When the material and structure are subjected to repeated changes in the load effect, although the stress value has never exceeded the strength limit of the material, even lower than the elastic limit, the damage may occur, this in the cross-variable load repetition of the material and structure of the destruction phenomenon, called metal fatigue destruction.</w:t>
      </w:r>
    </w:p>
    <w:p w:rsidR="00CD253D" w:rsidRDefault="00CD253D" w:rsidP="00CD253D">
      <w:pPr>
        <w:ind w:firstLineChars="0" w:firstLine="0"/>
        <w:rPr>
          <w:rFonts w:hint="eastAsia"/>
        </w:rPr>
      </w:pPr>
    </w:p>
    <w:p w:rsidR="00AD3BD5" w:rsidRDefault="00CD253D" w:rsidP="00CD253D">
      <w:pPr>
        <w:ind w:firstLineChars="0" w:firstLine="0"/>
      </w:pPr>
      <w:r>
        <w:t>The study of fatigue can be summed up as macro and micro: macro aspects from the analysis of fatigue stress or strain, study the laws of force under fatigue load, establish a series of fatigue resistance indicators for the correct selection of materials and safety design to provide direct or indirect information; Microscopic aspects from the micro-mechanism to study the changes in the internal structure of metals under fatigue load and break patterns, to find the causes of fatigue cracks and crack expansion mechanisms and factors, so as to find ways to improve fatigue resistance. The current trend is to combine macro and micro. The problem of metal fatigue fracture is studied comprehensively.</w:t>
      </w:r>
    </w:p>
    <w:p w:rsidR="00A50D5E" w:rsidRDefault="00A50D5E"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Default="00CD253D" w:rsidP="008E5069">
      <w:pPr>
        <w:ind w:firstLineChars="0" w:firstLine="0"/>
      </w:pPr>
    </w:p>
    <w:p w:rsidR="00CD253D" w:rsidRPr="00CD253D" w:rsidRDefault="00CD253D" w:rsidP="00CD253D">
      <w:pPr>
        <w:keepNext/>
        <w:keepLines/>
        <w:widowControl/>
        <w:spacing w:before="240" w:line="360" w:lineRule="auto"/>
        <w:ind w:left="432" w:firstLineChars="0" w:hanging="432"/>
        <w:outlineLvl w:val="0"/>
        <w:rPr>
          <w:rFonts w:ascii="Arial" w:eastAsia="等线 Light" w:hAnsi="Arial" w:cs="Times New Roman" w:hint="eastAsia"/>
          <w:kern w:val="0"/>
          <w:sz w:val="32"/>
          <w:szCs w:val="32"/>
          <w:lang w:val="en-GB" w:eastAsia="en-US"/>
        </w:rPr>
      </w:pPr>
      <w:bookmarkStart w:id="1" w:name="_Toc57688628"/>
      <w:bookmarkStart w:id="2" w:name="_Toc61402954"/>
      <w:r w:rsidRPr="00CD253D">
        <w:rPr>
          <w:rFonts w:ascii="Arial" w:eastAsia="等线 Light" w:hAnsi="Arial" w:cs="Times New Roman"/>
          <w:kern w:val="0"/>
          <w:sz w:val="32"/>
          <w:szCs w:val="32"/>
          <w:lang w:val="en-GB" w:eastAsia="en-US"/>
        </w:rPr>
        <w:lastRenderedPageBreak/>
        <w:t>1.0 Introduction</w:t>
      </w:r>
      <w:bookmarkEnd w:id="1"/>
      <w:bookmarkEnd w:id="2"/>
    </w:p>
    <w:p w:rsidR="00CD253D" w:rsidRDefault="00CD253D" w:rsidP="00CD253D">
      <w:pPr>
        <w:ind w:firstLineChars="0" w:firstLine="0"/>
      </w:pPr>
      <w:r>
        <w:t>Cutting tools play a very important role in the construction of national economy, such as automobile industry, aerospace industry, energy industry and military industry. High-speed steel tools in terms of strength, toughness and process quality has excellent comprehensive performance, in complex tools, especially in the manufacture of hole machining tools, milling cutters, threaded tools, pullers, cutters and other edge-shaped complex tools, high-speed steel still occupies the main position.</w:t>
      </w:r>
    </w:p>
    <w:p w:rsidR="0076414F" w:rsidRDefault="0076414F" w:rsidP="00CD253D">
      <w:pPr>
        <w:ind w:firstLineChars="0" w:firstLine="0"/>
      </w:pPr>
    </w:p>
    <w:p w:rsidR="0076414F" w:rsidRDefault="0076414F" w:rsidP="00CD253D">
      <w:pPr>
        <w:ind w:firstLineChars="0" w:firstLine="0"/>
      </w:pPr>
      <w:r>
        <w:t>High speed steel (HSS) is a kind of tool steel with high hardness, high wear resistance and high heat resistance, also known as high speed tool steel or front steel, commonly known as white steel. High-speed steel has good process performance, strength and toughness, so it is mainly used to manufacture complex thin-edged and impact-resistant metal cutting tools, but also to manufacture high-temperature bearings and cold-squeezed molds.</w:t>
      </w:r>
      <w:r w:rsidR="00E6238A">
        <w:t>[1]</w:t>
      </w:r>
      <w:r>
        <w:t xml:space="preserve"> In addition to the high-speed steel produced by smelting method, the powder metallurgical high-speed steel appeared after the 1960s, which has the advantage of avoiding the partial analysis of carbides caused by melting method production and causing mechanical performance reduction and heat treatment deformation. </w:t>
      </w:r>
    </w:p>
    <w:p w:rsidR="0076414F" w:rsidRDefault="0076414F" w:rsidP="00CD253D">
      <w:pPr>
        <w:ind w:firstLineChars="0" w:firstLine="0"/>
      </w:pPr>
      <w:r w:rsidRPr="0076414F">
        <w:t>In 1898, American mechanical and management engineer Taylor (TaylorF.W.) and metallurgist White (WhiteM.) developed and invented high-speed steel</w:t>
      </w:r>
      <w:r>
        <w:t xml:space="preserve">, and a systematic cutting test was carried out. </w:t>
      </w:r>
      <w:r w:rsidR="00E6238A">
        <w:t>[</w:t>
      </w:r>
      <w:r w:rsidR="00E6238A">
        <w:t>2</w:t>
      </w:r>
      <w:r w:rsidR="00E6238A">
        <w:t>]</w:t>
      </w:r>
      <w:r>
        <w:t>High-speed steel tools can be cut at a speed of 30m/min, which is several times more efficient than the carbon and alloy tool steels used in the past, and won huge economic benefits for the mechanical industrial production in the United States at that time.</w:t>
      </w:r>
      <w:r w:rsidRPr="0076414F">
        <w:rPr>
          <w:rFonts w:hint="eastAsia"/>
        </w:rPr>
        <w:t xml:space="preserve"> The heat treatment process of high-speed steel is more complicated and must go through a series of processes such as quenching and tempering. Quenching is generally carried out in two stages due to its poor thermal conductivity. Preheat at 800</w:t>
      </w:r>
      <w:r w:rsidRPr="0076414F">
        <w:rPr>
          <w:rFonts w:hint="eastAsia"/>
        </w:rPr>
        <w:t>～</w:t>
      </w:r>
      <w:r w:rsidRPr="0076414F">
        <w:rPr>
          <w:rFonts w:hint="eastAsia"/>
        </w:rPr>
        <w:t>850</w:t>
      </w:r>
      <w:r w:rsidRPr="0076414F">
        <w:rPr>
          <w:rFonts w:hint="eastAsia"/>
        </w:rPr>
        <w:t>℃</w:t>
      </w:r>
      <w:r w:rsidRPr="0076414F">
        <w:rPr>
          <w:rFonts w:hint="eastAsia"/>
        </w:rPr>
        <w:t xml:space="preserve"> (to avoid large thermal stress), then quickly heat to the quenching temperature of 1190</w:t>
      </w:r>
      <w:r w:rsidRPr="0076414F">
        <w:rPr>
          <w:rFonts w:hint="eastAsia"/>
        </w:rPr>
        <w:t>～</w:t>
      </w:r>
      <w:r w:rsidRPr="0076414F">
        <w:rPr>
          <w:rFonts w:hint="eastAsia"/>
        </w:rPr>
        <w:t>1290</w:t>
      </w:r>
      <w:r w:rsidRPr="0076414F">
        <w:rPr>
          <w:rFonts w:hint="eastAsia"/>
        </w:rPr>
        <w:t>℃</w:t>
      </w:r>
      <w:r w:rsidRPr="0076414F">
        <w:rPr>
          <w:rFonts w:hint="eastAsia"/>
        </w:rPr>
        <w:t xml:space="preserve"> (the temperature is different for different grades in actual use), and then cool by cold or air cooling or inflatable body.</w:t>
      </w:r>
    </w:p>
    <w:p w:rsidR="0076414F" w:rsidRDefault="0076414F" w:rsidP="00CD253D">
      <w:pPr>
        <w:ind w:firstLineChars="0" w:firstLine="0"/>
      </w:pPr>
    </w:p>
    <w:p w:rsidR="0076414F" w:rsidRDefault="0076414F" w:rsidP="00CD253D">
      <w:pPr>
        <w:ind w:firstLineChars="0" w:firstLine="0"/>
      </w:pPr>
      <w:r>
        <w:t xml:space="preserve">After the middle of the 20th century, the rapid development of science and technology, a variety of difficult-to-process materials continue to emerge, the performance of general-purpose high-speed steel has ceased to be used, so high-performance high-speed steel and powder metallurgy high-speed steel has emerged, so that the </w:t>
      </w:r>
      <w:r>
        <w:lastRenderedPageBreak/>
        <w:t>performance of high-speed steel tool materials has been greatly improved.</w:t>
      </w:r>
    </w:p>
    <w:p w:rsidR="0076414F" w:rsidRDefault="0076414F" w:rsidP="00CD253D">
      <w:pPr>
        <w:ind w:firstLineChars="0" w:firstLine="0"/>
      </w:pPr>
    </w:p>
    <w:p w:rsidR="00954BE2" w:rsidRDefault="0076414F" w:rsidP="0076414F">
      <w:pPr>
        <w:ind w:firstLineChars="0" w:firstLine="0"/>
      </w:pPr>
      <w:r w:rsidRPr="0076414F">
        <w:t>Since most of the high-speed steel tools are standard tools, the production batch is large, if the quality is unstable, a large number of products will be scrapped. Therefore, the analysis of failed parts will play an important role in controlling product quality stability and preventing mass product failures.</w:t>
      </w:r>
      <w:r w:rsidR="00954BE2" w:rsidRPr="00954BE2">
        <w:t xml:space="preserve"> </w:t>
      </w:r>
    </w:p>
    <w:p w:rsidR="00954BE2" w:rsidRDefault="00954BE2"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pPr>
    </w:p>
    <w:p w:rsidR="00645BD9" w:rsidRDefault="00645BD9" w:rsidP="0076414F">
      <w:pPr>
        <w:ind w:firstLineChars="0" w:firstLine="0"/>
        <w:rPr>
          <w:rFonts w:hint="eastAsia"/>
        </w:rPr>
      </w:pPr>
    </w:p>
    <w:p w:rsidR="00645BD9" w:rsidRPr="00645BD9" w:rsidRDefault="00645BD9" w:rsidP="00645BD9">
      <w:pPr>
        <w:pStyle w:val="1"/>
        <w:spacing w:before="240" w:after="0" w:line="360" w:lineRule="auto"/>
        <w:ind w:left="432" w:hanging="432"/>
        <w:jc w:val="both"/>
        <w:rPr>
          <w:rFonts w:ascii="Arial" w:eastAsiaTheme="majorEastAsia" w:hAnsi="Arial" w:cstheme="majorBidi"/>
          <w:b w:val="0"/>
          <w:bCs w:val="0"/>
          <w:kern w:val="0"/>
          <w:sz w:val="32"/>
          <w:szCs w:val="32"/>
        </w:rPr>
      </w:pPr>
      <w:bookmarkStart w:id="3" w:name="_Toc61402955"/>
      <w:r w:rsidRPr="00645BD9">
        <w:rPr>
          <w:rFonts w:ascii="Arial" w:eastAsiaTheme="majorEastAsia" w:hAnsi="Arial" w:cstheme="majorBidi"/>
          <w:b w:val="0"/>
          <w:bCs w:val="0"/>
          <w:kern w:val="0"/>
          <w:sz w:val="32"/>
          <w:szCs w:val="32"/>
        </w:rPr>
        <w:lastRenderedPageBreak/>
        <w:t>2.</w:t>
      </w:r>
      <w:r>
        <w:rPr>
          <w:rFonts w:ascii="Arial" w:eastAsiaTheme="majorEastAsia" w:hAnsi="Arial" w:cstheme="majorBidi"/>
          <w:b w:val="0"/>
          <w:bCs w:val="0"/>
          <w:kern w:val="0"/>
          <w:sz w:val="32"/>
          <w:szCs w:val="32"/>
        </w:rPr>
        <w:t xml:space="preserve"> </w:t>
      </w:r>
      <w:r w:rsidRPr="00645BD9">
        <w:rPr>
          <w:rFonts w:ascii="Arial" w:eastAsiaTheme="majorEastAsia" w:hAnsi="Arial" w:cstheme="majorBidi"/>
          <w:b w:val="0"/>
          <w:bCs w:val="0"/>
          <w:kern w:val="0"/>
          <w:sz w:val="32"/>
          <w:szCs w:val="32"/>
        </w:rPr>
        <w:t>The main forms of high-speed steel tool failure</w:t>
      </w:r>
      <w:bookmarkEnd w:id="3"/>
    </w:p>
    <w:p w:rsidR="00645BD9" w:rsidRDefault="00645BD9" w:rsidP="0076414F">
      <w:pPr>
        <w:ind w:firstLineChars="0" w:firstLine="0"/>
      </w:pPr>
      <w:r w:rsidRPr="00645BD9">
        <w:t>Tool wear is the main failure mode of tools. Common failure modes include: abrasive wear, oxidative wear, adhesive wear, diffusion wear and other normal wear; abnormal wear such as reeling, chipping, chipping, and beating. Therefore, the tool material should have good mechanical properties, in addition, it should have good process performance and economy that can minimize tool costs.</w:t>
      </w:r>
    </w:p>
    <w:p w:rsidR="006B6F78" w:rsidRDefault="006B6F78" w:rsidP="0076414F">
      <w:pPr>
        <w:ind w:firstLineChars="0" w:firstLine="0"/>
      </w:pPr>
    </w:p>
    <w:p w:rsidR="006B6F78" w:rsidRDefault="006B6F78" w:rsidP="0076414F">
      <w:pPr>
        <w:ind w:firstLineChars="0" w:firstLine="0"/>
      </w:pPr>
      <w:r w:rsidRPr="006B6F78">
        <w:t xml:space="preserve">The failures of high-speed steel tools during production and use can be divided into normal failures and abnormal failures (early failures). Normal failure means that after a period of cutting, the tool is worn and becomes dull and can be used again by re-grinding until the tool is scrapped. Unusual failure refers to the failure of the tool prematurely due to material or organization defects in the tool, improper product design or product processing, thermal processing problems such as heat treatment defects, etc., during production and processing or during use. Abnormal failures cause the tools to be scrapped in advance, which can easily cause accidents such as personal and machine tools, and often huge losses. There are three main forms of abnormal failure of high-speed steel tools: tool fracture (brittle fracture, cracking, fracture); chipping (tooth, chipping); not durable (not top edge, abnormal wear) and so on. </w:t>
      </w:r>
    </w:p>
    <w:p w:rsidR="006B6F78" w:rsidRDefault="006B6F78" w:rsidP="0076414F">
      <w:pPr>
        <w:ind w:firstLineChars="0" w:firstLine="0"/>
      </w:pPr>
    </w:p>
    <w:p w:rsidR="00217858" w:rsidRDefault="00217858" w:rsidP="0076414F">
      <w:pPr>
        <w:ind w:firstLineChars="0" w:firstLine="0"/>
      </w:pPr>
      <w:r w:rsidRPr="00217858">
        <w:rPr>
          <w:rFonts w:hint="eastAsia"/>
        </w:rPr>
        <w:t xml:space="preserve">The general manufacturing process of high-speed steel cutting tools is: hot rolling and annealing of raw materials </w:t>
      </w:r>
      <w:r w:rsidRPr="00217858">
        <w:rPr>
          <w:rFonts w:hint="eastAsia"/>
        </w:rPr>
        <w:t>→</w:t>
      </w:r>
      <w:r w:rsidRPr="00217858">
        <w:rPr>
          <w:rFonts w:hint="eastAsia"/>
        </w:rPr>
        <w:t xml:space="preserve"> machining </w:t>
      </w:r>
      <w:r w:rsidRPr="00217858">
        <w:rPr>
          <w:rFonts w:hint="eastAsia"/>
        </w:rPr>
        <w:t>→</w:t>
      </w:r>
      <w:r w:rsidRPr="00217858">
        <w:rPr>
          <w:rFonts w:hint="eastAsia"/>
        </w:rPr>
        <w:t xml:space="preserve"> quenching + tempering </w:t>
      </w:r>
      <w:r w:rsidRPr="00217858">
        <w:rPr>
          <w:rFonts w:hint="eastAsia"/>
        </w:rPr>
        <w:t>→</w:t>
      </w:r>
      <w:r w:rsidRPr="00217858">
        <w:rPr>
          <w:rFonts w:hint="eastAsia"/>
        </w:rPr>
        <w:t xml:space="preserve"> sharpening opening </w:t>
      </w:r>
      <w:r w:rsidRPr="00217858">
        <w:rPr>
          <w:rFonts w:hint="eastAsia"/>
        </w:rPr>
        <w:t>→</w:t>
      </w:r>
      <w:r w:rsidRPr="00217858">
        <w:rPr>
          <w:rFonts w:hint="eastAsia"/>
        </w:rPr>
        <w:t xml:space="preserve"> surface treatment, etc.</w:t>
      </w:r>
      <w:r w:rsidR="00E6238A" w:rsidRPr="00E6238A">
        <w:t xml:space="preserve"> </w:t>
      </w:r>
      <w:r w:rsidR="00E6238A">
        <w:t>[</w:t>
      </w:r>
      <w:r w:rsidR="00E6238A">
        <w:t>3</w:t>
      </w:r>
      <w:r w:rsidR="00E6238A">
        <w:t>]</w:t>
      </w:r>
      <w:r w:rsidRPr="00217858">
        <w:rPr>
          <w:rFonts w:hint="eastAsia"/>
        </w:rPr>
        <w:t xml:space="preserve"> The failure modes of high-speed steel tools mainly include</w:t>
      </w:r>
      <w:r w:rsidRPr="00217858">
        <w:t xml:space="preserve"> chipping, flank wear, plastic deformation of the cutting edge, and rake surface wear during the cutting process, and serious deformation after heat treatment, cracks or cracks, and low surface hardness. Due to the various forms of tool failure, the reasons for failure are also more complicated. In addition to improper selection and use of tools, there are mainly quality problems of the tools themselves. Generally speaking, there are four main factors affecting the quality of tools: one is the quality of raw materials; the other is the quality of heat treatment; the third is the tool structure design and machining accuracy; the fourth is the quality of surface treatment. The quality of raw materials and heat treatment technology are the main causes of failure, accounting for more than 80% of the total failures</w:t>
      </w:r>
      <w:r>
        <w:t>.</w:t>
      </w:r>
      <w:r w:rsidR="00022DF6" w:rsidRPr="00022DF6">
        <w:t xml:space="preserve"> Some small and medium-sized tool manufacturers have a low level of tool detection technology and cannot realize the quality monitoring of the tool manufacturing process, resulting in tool failure</w:t>
      </w:r>
      <w:r w:rsidR="00022DF6">
        <w:t>.</w:t>
      </w:r>
    </w:p>
    <w:p w:rsidR="00022DF6" w:rsidRPr="005A22EA" w:rsidRDefault="005A22EA" w:rsidP="005A22EA">
      <w:pPr>
        <w:pStyle w:val="1"/>
        <w:spacing w:before="240" w:after="0" w:line="360" w:lineRule="auto"/>
        <w:ind w:left="432" w:hanging="432"/>
        <w:jc w:val="both"/>
        <w:rPr>
          <w:rFonts w:ascii="Arial" w:eastAsiaTheme="majorEastAsia" w:hAnsi="Arial" w:cstheme="majorBidi"/>
          <w:b w:val="0"/>
          <w:bCs w:val="0"/>
          <w:kern w:val="0"/>
          <w:sz w:val="32"/>
          <w:szCs w:val="32"/>
        </w:rPr>
      </w:pPr>
      <w:bookmarkStart w:id="4" w:name="_Toc61402956"/>
      <w:r w:rsidRPr="005A22EA">
        <w:rPr>
          <w:rFonts w:ascii="Arial" w:eastAsiaTheme="majorEastAsia" w:hAnsi="Arial" w:cstheme="majorBidi"/>
          <w:b w:val="0"/>
          <w:bCs w:val="0"/>
          <w:kern w:val="0"/>
          <w:sz w:val="32"/>
          <w:szCs w:val="32"/>
        </w:rPr>
        <w:lastRenderedPageBreak/>
        <w:t>3. The causes of high-speed steel tool wear</w:t>
      </w:r>
      <w:bookmarkEnd w:id="4"/>
    </w:p>
    <w:p w:rsidR="005A22EA" w:rsidRDefault="005A22EA" w:rsidP="005A22EA">
      <w:pPr>
        <w:ind w:firstLineChars="0" w:firstLine="0"/>
      </w:pPr>
      <w:r>
        <w:t>Tool wear is mainly caused by mechanical action and thermochemical action. The specific reasons are as follows:</w:t>
      </w:r>
    </w:p>
    <w:p w:rsidR="005A22EA" w:rsidRDefault="005A22EA" w:rsidP="005A22EA">
      <w:pPr>
        <w:ind w:firstLineChars="0" w:firstLine="0"/>
      </w:pPr>
      <w:r>
        <w:t>(1) Abrasive wear. During cutting, hard spots in the workpiece material or built-up edge fragments adhered to the workpiece and chips will carve grooves on the surface of the tool, causing the tool to wear. This is mainly caused by mechanical friction, also known as mechanical wear.</w:t>
      </w:r>
    </w:p>
    <w:p w:rsidR="005A22EA" w:rsidRDefault="005A22EA" w:rsidP="005A22EA">
      <w:pPr>
        <w:ind w:firstLineChars="0" w:firstLine="0"/>
      </w:pPr>
      <w:r>
        <w:t>(2) Bonding wear. When cutting plastic materials, there is a large pressure between the tool and the workpiece and the chips. At an appropriate temperature, the bonding between the tool and the chips, and the contact surface of the tool and the workpiece occurs. Due to the cutting movement, after the bonding point is broken, the particles on the tool surface are taken away, causing tool wear.</w:t>
      </w:r>
    </w:p>
    <w:p w:rsidR="005A22EA" w:rsidRDefault="005A22EA" w:rsidP="005A22EA">
      <w:pPr>
        <w:ind w:firstLineChars="0" w:firstLine="0"/>
        <w:rPr>
          <w:rFonts w:hint="eastAsia"/>
        </w:rPr>
      </w:pPr>
      <w:r>
        <w:rPr>
          <w:rFonts w:hint="eastAsia"/>
        </w:rPr>
        <w:t>(3) Oxidative wear. Under higher temperature conditions (700~800</w:t>
      </w:r>
      <w:r>
        <w:rPr>
          <w:rFonts w:hint="eastAsia"/>
        </w:rPr>
        <w:t>℃</w:t>
      </w:r>
      <w:r>
        <w:rPr>
          <w:rFonts w:hint="eastAsia"/>
        </w:rPr>
        <w:t>), the surface material of the tool will oxidize with oxygen in the air to form a low-strength oxide film, which is easily wiped off by the workpiece or chips, causing tool wear.</w:t>
      </w:r>
    </w:p>
    <w:p w:rsidR="005A22EA" w:rsidRDefault="005A22EA" w:rsidP="005A22EA">
      <w:pPr>
        <w:ind w:firstLineChars="0" w:firstLine="0"/>
      </w:pPr>
      <w:r>
        <w:rPr>
          <w:rFonts w:hint="eastAsia"/>
        </w:rPr>
        <w:t>(4) Diffusion wear. Under high temperature conditions (850~1000</w:t>
      </w:r>
      <w:r>
        <w:rPr>
          <w:rFonts w:hint="eastAsia"/>
        </w:rPr>
        <w:t>℃</w:t>
      </w:r>
      <w:r>
        <w:rPr>
          <w:rFonts w:hint="eastAsia"/>
        </w:rPr>
        <w:t>), elements such as Ti, W, Co in the tool material will gradually diffuse into the workpiece or chips, and the Fe element in the workpiece material will also diffuse to the surface of the tool</w:t>
      </w:r>
      <w:r>
        <w:t>. In this way, the chemical composition of the tool material is changed, and its hardness and wear resistance are reduced, thereby intensifying the wear of the tool.</w:t>
      </w:r>
    </w:p>
    <w:p w:rsidR="005A22EA" w:rsidRDefault="005A22EA" w:rsidP="005A22EA">
      <w:pPr>
        <w:ind w:firstLineChars="0" w:firstLine="0"/>
      </w:pPr>
      <w:r>
        <w:t>(5) Phase change wear. When the tool material reaches the phase transition temperature due to the increase in cutting temperature, the metallographic structure will change, which will reduce the hardness of the tool and cause wear.</w:t>
      </w:r>
    </w:p>
    <w:p w:rsidR="00022DF6" w:rsidRDefault="005A22EA" w:rsidP="005A22EA">
      <w:pPr>
        <w:ind w:firstLineChars="0" w:firstLine="0"/>
      </w:pPr>
      <w:r>
        <w:t>In short, there are many reasons for tool wear. Under different tool materials, workpiece materials and cutting conditions, the reasons for tool wear are different, which may be one of them, or the result of several of them. Generally, when cutting at low speed. The main causes of tool wear are abrasive wear and adhesive wear; during high-speed cutting, carbide tools will undergo oxidative wear and diffusion wear as the cutting temperature increases, while high-speed steel tools will undergo phase change wear.</w:t>
      </w:r>
    </w:p>
    <w:p w:rsidR="000419B1" w:rsidRDefault="000419B1" w:rsidP="005A22EA">
      <w:pPr>
        <w:ind w:firstLineChars="0" w:firstLine="0"/>
      </w:pPr>
    </w:p>
    <w:p w:rsidR="000419B1" w:rsidRDefault="000419B1" w:rsidP="005A22EA">
      <w:pPr>
        <w:ind w:firstLineChars="0" w:firstLine="0"/>
      </w:pPr>
    </w:p>
    <w:p w:rsidR="000419B1" w:rsidRDefault="000419B1" w:rsidP="005A22EA">
      <w:pPr>
        <w:ind w:firstLineChars="0" w:firstLine="0"/>
      </w:pPr>
    </w:p>
    <w:p w:rsidR="000419B1" w:rsidRDefault="000419B1" w:rsidP="005A22EA">
      <w:pPr>
        <w:ind w:firstLineChars="0" w:firstLine="0"/>
      </w:pPr>
    </w:p>
    <w:p w:rsidR="000419B1" w:rsidRDefault="000419B1" w:rsidP="005A22EA">
      <w:pPr>
        <w:ind w:firstLineChars="0" w:firstLine="0"/>
      </w:pPr>
    </w:p>
    <w:p w:rsidR="000419B1" w:rsidRDefault="000419B1" w:rsidP="000419B1">
      <w:pPr>
        <w:pStyle w:val="1"/>
        <w:spacing w:before="240" w:after="0" w:line="360" w:lineRule="auto"/>
        <w:ind w:left="432" w:hanging="432"/>
        <w:jc w:val="both"/>
        <w:rPr>
          <w:rFonts w:ascii="Arial" w:eastAsiaTheme="majorEastAsia" w:hAnsi="Arial" w:cstheme="majorBidi"/>
          <w:b w:val="0"/>
          <w:bCs w:val="0"/>
          <w:kern w:val="0"/>
          <w:sz w:val="32"/>
          <w:szCs w:val="32"/>
        </w:rPr>
      </w:pPr>
      <w:bookmarkStart w:id="5" w:name="_Toc61402957"/>
      <w:r w:rsidRPr="000419B1">
        <w:rPr>
          <w:rFonts w:ascii="Arial" w:eastAsiaTheme="majorEastAsia" w:hAnsi="Arial" w:cstheme="majorBidi"/>
          <w:b w:val="0"/>
          <w:bCs w:val="0"/>
          <w:kern w:val="0"/>
          <w:sz w:val="32"/>
          <w:szCs w:val="32"/>
        </w:rPr>
        <w:lastRenderedPageBreak/>
        <w:t xml:space="preserve">4. The influence of material factors on </w:t>
      </w:r>
      <w:r w:rsidR="00C27EE5" w:rsidRPr="005A22EA">
        <w:rPr>
          <w:rFonts w:ascii="Arial" w:eastAsiaTheme="majorEastAsia" w:hAnsi="Arial" w:cstheme="majorBidi"/>
          <w:b w:val="0"/>
          <w:bCs w:val="0"/>
          <w:kern w:val="0"/>
          <w:sz w:val="32"/>
          <w:szCs w:val="32"/>
        </w:rPr>
        <w:t>high-speed steel</w:t>
      </w:r>
      <w:r w:rsidR="00C27EE5" w:rsidRPr="000419B1">
        <w:rPr>
          <w:rFonts w:ascii="Arial" w:eastAsiaTheme="majorEastAsia" w:hAnsi="Arial" w:cstheme="majorBidi"/>
          <w:b w:val="0"/>
          <w:bCs w:val="0"/>
          <w:kern w:val="0"/>
          <w:sz w:val="32"/>
          <w:szCs w:val="32"/>
        </w:rPr>
        <w:t xml:space="preserve"> </w:t>
      </w:r>
      <w:r w:rsidRPr="000419B1">
        <w:rPr>
          <w:rFonts w:ascii="Arial" w:eastAsiaTheme="majorEastAsia" w:hAnsi="Arial" w:cstheme="majorBidi"/>
          <w:b w:val="0"/>
          <w:bCs w:val="0"/>
          <w:kern w:val="0"/>
          <w:sz w:val="32"/>
          <w:szCs w:val="32"/>
        </w:rPr>
        <w:t>tool failure</w:t>
      </w:r>
      <w:bookmarkEnd w:id="5"/>
    </w:p>
    <w:p w:rsidR="000419B1" w:rsidRDefault="000419B1" w:rsidP="000419B1">
      <w:pPr>
        <w:ind w:firstLineChars="0" w:firstLine="0"/>
        <w:rPr>
          <w:lang w:val="en-GB" w:eastAsia="en-US"/>
        </w:rPr>
      </w:pPr>
      <w:r w:rsidRPr="000419B1">
        <w:rPr>
          <w:lang w:val="en-GB" w:eastAsia="en-US"/>
        </w:rPr>
        <w:t>Tool failure is mainly caused by defective structures such as overheating, overburning, and decarburization caused by unqualified raw material composition and metallography and improper heat treatment process. Therefore, we should do a good job in quality control from raw material inspection to heat treatment quality inspection. In quality process control, first determine the main factors affecting the failure of each link in the tool manufacturing process, determine the required inspection items and indicators, adopt reasonable inspection methods and test procedures, and establish strict inspection systems and procedures. Then, through the feedback of the inspection results, the corresponding processing parameters such as heat treatment are optimized, and reasonable processing parameters such as tool heat treatment are worked out, and finally the purpose of tool quality control is realized.</w:t>
      </w:r>
    </w:p>
    <w:p w:rsidR="000419B1" w:rsidRDefault="000419B1" w:rsidP="000419B1">
      <w:pPr>
        <w:ind w:firstLineChars="0" w:firstLine="0"/>
        <w:rPr>
          <w:lang w:val="en-GB" w:eastAsia="en-US"/>
        </w:rPr>
      </w:pPr>
    </w:p>
    <w:p w:rsidR="000419B1" w:rsidRDefault="005F6364" w:rsidP="000419B1">
      <w:pPr>
        <w:ind w:firstLineChars="0" w:firstLine="0"/>
        <w:rPr>
          <w:lang w:val="en-GB" w:eastAsia="en-US"/>
        </w:rPr>
      </w:pPr>
      <w:r w:rsidRPr="005F6364">
        <w:rPr>
          <w:lang w:val="en-GB" w:eastAsia="en-US"/>
        </w:rPr>
        <w:t>The largest amount of cutting tool materials is high-speed steel, especially complex tools such as broaches, hobs, gear shapers, and gear shaving cutters. High-speed steel is a high-alloy tool steel of ledeburite type, and its unique composition and structural characteristics ensure that high-speed steel tools have sufficient hardness, wear resistance and red hardness. However, if there are material or organizational defects in the high-speed steel smelting and hot working process, it will directly cause abnormal tool failure.</w:t>
      </w:r>
    </w:p>
    <w:p w:rsidR="005F6364" w:rsidRDefault="005F6364" w:rsidP="000419B1">
      <w:pPr>
        <w:ind w:firstLineChars="0" w:firstLine="0"/>
        <w:rPr>
          <w:lang w:val="en-GB" w:eastAsia="en-US"/>
        </w:rPr>
      </w:pPr>
      <w:r w:rsidRPr="005F6364">
        <w:rPr>
          <w:lang w:val="en-GB" w:eastAsia="en-US"/>
        </w:rPr>
        <w:t>The failure mode of the tool and the corresponding raw material defect are as follows</w:t>
      </w:r>
      <w:r>
        <w:rPr>
          <w:lang w:val="en-GB" w:eastAsia="en-US"/>
        </w:rPr>
        <w:t>:</w:t>
      </w:r>
    </w:p>
    <w:p w:rsidR="00C27EE5" w:rsidRDefault="005F6364" w:rsidP="000419B1">
      <w:pPr>
        <w:ind w:firstLineChars="0" w:firstLine="0"/>
      </w:pPr>
      <w:r>
        <w:rPr>
          <w:lang w:val="en-GB" w:eastAsia="en-US"/>
        </w:rPr>
        <w:t>(1)</w:t>
      </w:r>
      <w:r w:rsidRPr="005F6364">
        <w:t xml:space="preserve"> </w:t>
      </w:r>
      <w:r w:rsidRPr="005F6364">
        <w:rPr>
          <w:lang w:val="en-GB" w:eastAsia="en-US"/>
        </w:rPr>
        <w:t>Fracture, brittle fr</w:t>
      </w:r>
      <w:r>
        <w:rPr>
          <w:lang w:val="en-GB" w:eastAsia="en-US"/>
        </w:rPr>
        <w:t>acture, cracking, breaking:</w:t>
      </w:r>
      <w:r w:rsidRPr="005F6364">
        <w:t xml:space="preserve"> </w:t>
      </w:r>
    </w:p>
    <w:p w:rsidR="005F6364" w:rsidRDefault="005F6364" w:rsidP="000419B1">
      <w:pPr>
        <w:ind w:firstLineChars="0" w:firstLine="0"/>
        <w:rPr>
          <w:lang w:val="en-GB" w:eastAsia="en-US"/>
        </w:rPr>
      </w:pPr>
      <w:r>
        <w:rPr>
          <w:lang w:val="en-GB" w:eastAsia="en-US"/>
        </w:rPr>
        <w:t>h</w:t>
      </w:r>
      <w:r w:rsidRPr="005F6364">
        <w:rPr>
          <w:lang w:val="en-GB" w:eastAsia="en-US"/>
        </w:rPr>
        <w:t>igh degree of porosity in the center, serious segregation of carbides, large segregation of components, naphthalene-like fractures, high inclusions and impurities, high content of harmful elements and gases, forging defects, overheating annealing, internal cracks, surface cracks, etc.</w:t>
      </w:r>
    </w:p>
    <w:p w:rsidR="005F6364" w:rsidRDefault="00C27EE5" w:rsidP="000419B1">
      <w:pPr>
        <w:ind w:firstLineChars="0" w:firstLine="0"/>
        <w:rPr>
          <w:lang w:val="en-GB" w:eastAsia="en-US"/>
        </w:rPr>
      </w:pPr>
      <w:r>
        <w:rPr>
          <w:lang w:val="en-GB" w:eastAsia="en-US"/>
        </w:rPr>
        <w:t>(2)</w:t>
      </w:r>
      <w:r w:rsidRPr="00C27EE5">
        <w:t xml:space="preserve"> </w:t>
      </w:r>
      <w:r w:rsidRPr="00C27EE5">
        <w:rPr>
          <w:lang w:val="en-GB" w:eastAsia="en-US"/>
        </w:rPr>
        <w:t>Chipping, t</w:t>
      </w:r>
      <w:r>
        <w:rPr>
          <w:lang w:val="en-GB" w:eastAsia="en-US"/>
        </w:rPr>
        <w:t>ooth loss, tooth chipping:</w:t>
      </w:r>
    </w:p>
    <w:p w:rsidR="00C27EE5" w:rsidRDefault="00C27EE5" w:rsidP="000419B1">
      <w:pPr>
        <w:ind w:firstLineChars="0" w:firstLine="0"/>
        <w:rPr>
          <w:lang w:val="en-GB" w:eastAsia="en-US"/>
        </w:rPr>
      </w:pPr>
      <w:r w:rsidRPr="00C27EE5">
        <w:rPr>
          <w:lang w:val="en-GB" w:eastAsia="en-US"/>
        </w:rPr>
        <w:t>Inclusion and impurity content, high content of harmful elements and gases, large segregation of components, unbroken ledeburite, large-grain carbides in the structure, high heat treatment hardness, forging defects, overheating annealing, internal cracks, surface cracks, etc.</w:t>
      </w:r>
      <w:r w:rsidR="00E6238A" w:rsidRPr="00E6238A">
        <w:t xml:space="preserve"> </w:t>
      </w:r>
      <w:r w:rsidR="00E6238A">
        <w:t>[</w:t>
      </w:r>
      <w:r w:rsidR="00E6238A">
        <w:t>4</w:t>
      </w:r>
      <w:r w:rsidR="00E6238A">
        <w:t>]</w:t>
      </w:r>
    </w:p>
    <w:p w:rsidR="00C27EE5" w:rsidRDefault="00C27EE5" w:rsidP="000419B1">
      <w:pPr>
        <w:ind w:firstLineChars="0" w:firstLine="0"/>
        <w:rPr>
          <w:lang w:val="en-GB" w:eastAsia="en-US"/>
        </w:rPr>
      </w:pPr>
      <w:r>
        <w:rPr>
          <w:lang w:val="en-GB" w:eastAsia="en-US"/>
        </w:rPr>
        <w:t>(3)</w:t>
      </w:r>
      <w:r w:rsidRPr="00C27EE5">
        <w:t xml:space="preserve"> </w:t>
      </w:r>
      <w:r w:rsidRPr="00C27EE5">
        <w:rPr>
          <w:lang w:val="en-GB" w:eastAsia="en-US"/>
        </w:rPr>
        <w:t>Not durable, not top edge, abnormal wear</w:t>
      </w:r>
      <w:r>
        <w:rPr>
          <w:lang w:val="en-GB" w:eastAsia="en-US"/>
        </w:rPr>
        <w:t>:</w:t>
      </w:r>
    </w:p>
    <w:p w:rsidR="00C27EE5" w:rsidRDefault="00C27EE5" w:rsidP="000419B1">
      <w:pPr>
        <w:ind w:firstLineChars="0" w:firstLine="0"/>
        <w:rPr>
          <w:lang w:val="en-GB" w:eastAsia="en-US"/>
        </w:rPr>
      </w:pPr>
      <w:r w:rsidRPr="00C27EE5">
        <w:rPr>
          <w:lang w:val="en-GB" w:eastAsia="en-US"/>
        </w:rPr>
        <w:lastRenderedPageBreak/>
        <w:t>Large segregation of components, uneven hardness, low heat treatment hardness, poor red hardness, poor wear resistance, decarburization of the blade, severe segregation of carbides, large carbides, forging defects, naphthalene-like fractures, etc.</w:t>
      </w: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r>
        <w:rPr>
          <w:lang w:val="en-GB" w:eastAsia="en-US"/>
        </w:rPr>
        <w:t>For example, i</w:t>
      </w:r>
      <w:r w:rsidRPr="00C27EE5">
        <w:rPr>
          <w:lang w:val="en-GB" w:eastAsia="en-US"/>
        </w:rPr>
        <w:t>n a low-magnification inspection of a certain W9 steel, severe carbide spalling and spot segregation were found in the cut sample. In order to avoid structural defects in the heart of the broach and reduce weight, the middle drilling is used for processing, and the shanks are mounted on both sides after heat treatment. One of the broaches had abnormal radial runout during grinding, and the operator had heard a crisp cracking sound. After careful observation, it was found that cracks occurred along the longitudinal inner hole. After analysis, it is believed that the occurrence of this crack is due to the severe segregation of carbides, resulting in local stress concentration. Under the action of tensile stress, the stress value exceeds the fracture limit of the material and cracks. The severe segregation of material carbides is the main reason for the brittle fracture of the broach</w:t>
      </w:r>
      <w:r>
        <w:rPr>
          <w:lang w:val="en-GB" w:eastAsia="en-US"/>
        </w:rPr>
        <w:t>.</w:t>
      </w: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Default="00C27EE5" w:rsidP="000419B1">
      <w:pPr>
        <w:ind w:firstLineChars="0" w:firstLine="0"/>
        <w:rPr>
          <w:lang w:val="en-GB" w:eastAsia="en-US"/>
        </w:rPr>
      </w:pPr>
    </w:p>
    <w:p w:rsidR="00C27EE5" w:rsidRPr="00C27EE5" w:rsidRDefault="00C27EE5" w:rsidP="00C27EE5">
      <w:pPr>
        <w:pStyle w:val="1"/>
        <w:spacing w:before="240" w:after="0" w:line="360" w:lineRule="auto"/>
        <w:ind w:left="432" w:hanging="432"/>
        <w:jc w:val="both"/>
        <w:rPr>
          <w:rFonts w:ascii="Arial" w:eastAsiaTheme="majorEastAsia" w:hAnsi="Arial" w:cstheme="majorBidi" w:hint="eastAsia"/>
          <w:b w:val="0"/>
          <w:bCs w:val="0"/>
          <w:kern w:val="0"/>
          <w:sz w:val="32"/>
          <w:szCs w:val="32"/>
        </w:rPr>
      </w:pPr>
      <w:bookmarkStart w:id="6" w:name="_Toc61402958"/>
      <w:r w:rsidRPr="00C27EE5">
        <w:rPr>
          <w:rFonts w:ascii="Arial" w:eastAsiaTheme="majorEastAsia" w:hAnsi="Arial" w:cstheme="majorBidi" w:hint="eastAsia"/>
          <w:b w:val="0"/>
          <w:bCs w:val="0"/>
          <w:kern w:val="0"/>
          <w:sz w:val="32"/>
          <w:szCs w:val="32"/>
        </w:rPr>
        <w:lastRenderedPageBreak/>
        <w:t>5</w:t>
      </w:r>
      <w:r w:rsidRPr="00C27EE5">
        <w:rPr>
          <w:rFonts w:ascii="Arial" w:eastAsiaTheme="majorEastAsia" w:hAnsi="Arial" w:cstheme="majorBidi"/>
          <w:b w:val="0"/>
          <w:bCs w:val="0"/>
          <w:kern w:val="0"/>
          <w:sz w:val="32"/>
          <w:szCs w:val="32"/>
        </w:rPr>
        <w:t xml:space="preserve">. The influence of design and processing on </w:t>
      </w:r>
      <w:r w:rsidRPr="005A22EA">
        <w:rPr>
          <w:rFonts w:ascii="Arial" w:eastAsiaTheme="majorEastAsia" w:hAnsi="Arial" w:cstheme="majorBidi"/>
          <w:b w:val="0"/>
          <w:bCs w:val="0"/>
          <w:kern w:val="0"/>
          <w:sz w:val="32"/>
          <w:szCs w:val="32"/>
        </w:rPr>
        <w:t>high-speed steel</w:t>
      </w:r>
      <w:r w:rsidRPr="00C27EE5">
        <w:rPr>
          <w:rFonts w:ascii="Arial" w:eastAsiaTheme="majorEastAsia" w:hAnsi="Arial" w:cstheme="majorBidi"/>
          <w:b w:val="0"/>
          <w:bCs w:val="0"/>
          <w:kern w:val="0"/>
          <w:sz w:val="32"/>
          <w:szCs w:val="32"/>
        </w:rPr>
        <w:t xml:space="preserve"> tool failure</w:t>
      </w:r>
      <w:bookmarkEnd w:id="6"/>
    </w:p>
    <w:p w:rsidR="00C27EE5" w:rsidRDefault="00C27EE5" w:rsidP="000419B1">
      <w:pPr>
        <w:ind w:firstLineChars="0" w:firstLine="0"/>
        <w:rPr>
          <w:lang w:val="en-GB" w:eastAsia="en-US"/>
        </w:rPr>
      </w:pPr>
      <w:r w:rsidRPr="00C27EE5">
        <w:rPr>
          <w:lang w:val="en-GB" w:eastAsia="en-US"/>
        </w:rPr>
        <w:t>When designing tool products, the designer first considers meeting the cutting requirements, and then considers other factors such as reasonable structure and processing difficulty. However, in the actual production process, it is not uncommon for tools to fail prematurely due to structural and processing problems. The factors that have the greatest influence on the premature failure of the tool are sharp corners, uneven thickness, inappropriate tool parameters or improper use, etc.</w:t>
      </w:r>
    </w:p>
    <w:p w:rsidR="00940594" w:rsidRPr="00C27EE5" w:rsidRDefault="00940594" w:rsidP="000419B1">
      <w:pPr>
        <w:ind w:firstLineChars="0" w:firstLine="0"/>
        <w:rPr>
          <w:lang w:val="en-GB" w:eastAsia="en-US"/>
        </w:rPr>
      </w:pPr>
    </w:p>
    <w:p w:rsidR="00C27EE5" w:rsidRDefault="00C27EE5" w:rsidP="000419B1">
      <w:pPr>
        <w:ind w:firstLineChars="0" w:firstLine="0"/>
        <w:rPr>
          <w:lang w:val="en-GB" w:eastAsia="en-US"/>
        </w:rPr>
      </w:pPr>
      <w:r w:rsidRPr="00C27EE5">
        <w:rPr>
          <w:lang w:val="en-GB" w:eastAsia="en-US"/>
        </w:rPr>
        <w:t>Sharp changes in section, sharp transitions, sharp notches, uneven thickness, asymmetric structure, improper cutting angle, unreasonable structure, improper weld position, improper material selection, etc. will cause the tool to break and crack, and it is not durable</w:t>
      </w:r>
      <w:r w:rsidR="00940594">
        <w:rPr>
          <w:lang w:val="en-GB" w:eastAsia="en-US"/>
        </w:rPr>
        <w:t>.</w:t>
      </w:r>
      <w:r w:rsidR="00940594" w:rsidRPr="00940594">
        <w:t xml:space="preserve"> </w:t>
      </w:r>
      <w:r w:rsidR="00940594" w:rsidRPr="00940594">
        <w:rPr>
          <w:lang w:val="en-GB" w:eastAsia="en-US"/>
        </w:rPr>
        <w:t>The keyway has no rounded corners, the step table connection has no smooth transition, rough knife lines, milling extrusion micro-cracks, mark stamping depth, and overload processing will cause tool fracture, cracking and deformation</w:t>
      </w:r>
      <w:r w:rsidR="00940594">
        <w:rPr>
          <w:lang w:val="en-GB" w:eastAsia="en-US"/>
        </w:rPr>
        <w:t>.</w:t>
      </w: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r>
        <w:rPr>
          <w:lang w:val="en-GB" w:eastAsia="en-US"/>
        </w:rPr>
        <w:t>For example, a</w:t>
      </w:r>
      <w:r w:rsidRPr="00940594">
        <w:rPr>
          <w:lang w:val="en-GB" w:eastAsia="en-US"/>
        </w:rPr>
        <w:t xml:space="preserve"> certain M35 steel broach with a size of 125mm × 1500mm. The failure fracture occurred during the heat straightening process after the last tempering (fourth) of the heat treatment. Ring fracture. Observe that the fracture is fine porcelain, and the metallographic inspection, material and quenched structure are normal. After analysis, it is believed that due to the large change in cross-sectional dimensions and the formation of sharp corners at the reducing diameter, excessive stress concentration has been generated, and the external force applied by bending and straightening causes the broach stress to exceed the fracture limit of the material, resulting in the reduction Annular cracking occurred.</w:t>
      </w: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0419B1">
      <w:pPr>
        <w:ind w:firstLineChars="0" w:firstLine="0"/>
        <w:rPr>
          <w:lang w:val="en-GB" w:eastAsia="en-US"/>
        </w:rPr>
      </w:pPr>
    </w:p>
    <w:p w:rsidR="00940594" w:rsidRDefault="00940594" w:rsidP="00940594">
      <w:pPr>
        <w:pStyle w:val="1"/>
        <w:spacing w:before="240" w:after="0" w:line="360" w:lineRule="auto"/>
        <w:ind w:left="432" w:hanging="432"/>
        <w:jc w:val="both"/>
        <w:rPr>
          <w:rFonts w:ascii="Arial" w:eastAsiaTheme="majorEastAsia" w:hAnsi="Arial" w:cstheme="majorBidi"/>
          <w:b w:val="0"/>
          <w:bCs w:val="0"/>
          <w:kern w:val="0"/>
          <w:sz w:val="32"/>
          <w:szCs w:val="32"/>
        </w:rPr>
      </w:pPr>
      <w:bookmarkStart w:id="7" w:name="_Toc61402959"/>
      <w:r w:rsidRPr="00940594">
        <w:rPr>
          <w:rFonts w:ascii="Arial" w:eastAsiaTheme="majorEastAsia" w:hAnsi="Arial" w:cstheme="majorBidi" w:hint="eastAsia"/>
          <w:b w:val="0"/>
          <w:bCs w:val="0"/>
          <w:kern w:val="0"/>
          <w:sz w:val="32"/>
          <w:szCs w:val="32"/>
        </w:rPr>
        <w:lastRenderedPageBreak/>
        <w:t>6</w:t>
      </w:r>
      <w:r w:rsidRPr="00940594">
        <w:rPr>
          <w:rFonts w:ascii="Arial" w:eastAsiaTheme="majorEastAsia" w:hAnsi="Arial" w:cstheme="majorBidi"/>
          <w:b w:val="0"/>
          <w:bCs w:val="0"/>
          <w:kern w:val="0"/>
          <w:sz w:val="32"/>
          <w:szCs w:val="32"/>
        </w:rPr>
        <w:t xml:space="preserve">. The influence of </w:t>
      </w:r>
      <w:r>
        <w:rPr>
          <w:rFonts w:ascii="Arial" w:eastAsiaTheme="majorEastAsia" w:hAnsi="Arial" w:cstheme="majorBidi"/>
          <w:b w:val="0"/>
          <w:bCs w:val="0"/>
          <w:kern w:val="0"/>
          <w:sz w:val="32"/>
          <w:szCs w:val="32"/>
        </w:rPr>
        <w:t>h</w:t>
      </w:r>
      <w:r w:rsidRPr="00940594">
        <w:rPr>
          <w:rFonts w:ascii="Arial" w:eastAsiaTheme="majorEastAsia" w:hAnsi="Arial" w:cstheme="majorBidi"/>
          <w:b w:val="0"/>
          <w:bCs w:val="0"/>
          <w:kern w:val="0"/>
          <w:sz w:val="32"/>
          <w:szCs w:val="32"/>
        </w:rPr>
        <w:t>eat treatment defects on high-speed steel tool failure</w:t>
      </w:r>
      <w:bookmarkEnd w:id="7"/>
    </w:p>
    <w:p w:rsidR="00940594" w:rsidRDefault="00940594" w:rsidP="00940594">
      <w:pPr>
        <w:ind w:firstLineChars="0" w:firstLine="0"/>
        <w:rPr>
          <w:lang w:val="en-GB" w:eastAsia="en-US"/>
        </w:rPr>
      </w:pPr>
      <w:r>
        <w:rPr>
          <w:lang w:val="en-GB" w:eastAsia="en-US"/>
        </w:rPr>
        <w:t>H</w:t>
      </w:r>
      <w:r w:rsidRPr="00940594">
        <w:rPr>
          <w:lang w:val="en-GB" w:eastAsia="en-US"/>
        </w:rPr>
        <w:t>igh-speed steel tool failure is often accompanied by heat treatment defects of the tool. Heat treatment is the most important link for high-speed steel tools to obtain the expected cutting performance. Through heating, cooling, and multiple tempering, the tool can obtain the required hardness and the required internal structure. Heat treatment defects are generally divided into 3 categories.</w:t>
      </w:r>
      <w:r w:rsidR="00E6238A" w:rsidRPr="00E6238A">
        <w:t xml:space="preserve"> </w:t>
      </w:r>
      <w:r w:rsidR="00E6238A">
        <w:t>[</w:t>
      </w:r>
      <w:r w:rsidR="00E6238A">
        <w:t>5</w:t>
      </w:r>
      <w:r w:rsidR="00E6238A">
        <w:t>]</w:t>
      </w:r>
      <w:r w:rsidRPr="00940594">
        <w:rPr>
          <w:lang w:val="en-GB" w:eastAsia="en-US"/>
        </w:rPr>
        <w:t xml:space="preserve"> The first type of heat treatment defect is quenching crack (cracking). As a fatal defect of heat treatment, quenching crack cannot be repaired. Once it occurs, there is no other way except scrapping the product; the second type of heat treatment defect generally refers to quenching distortion, for precision and complex tools , Quenching distortion is a serious defect; the third type of heat treatment defects refers to other heat treatment defects other than quenching cracks and quenching distortions, such as oxidative decarburization, insufficient tempering, uneven hardness, etc., which can be passed Improved heat treatment process to avoid</w:t>
      </w:r>
      <w:r>
        <w:rPr>
          <w:lang w:val="en-GB" w:eastAsia="en-US"/>
        </w:rPr>
        <w:t>.</w:t>
      </w:r>
    </w:p>
    <w:p w:rsidR="00940594" w:rsidRPr="00940594" w:rsidRDefault="00940594" w:rsidP="00940594">
      <w:pPr>
        <w:ind w:firstLineChars="0" w:firstLine="0"/>
        <w:rPr>
          <w:lang w:val="en-GB" w:eastAsia="en-US"/>
        </w:rPr>
      </w:pPr>
    </w:p>
    <w:p w:rsidR="00940594" w:rsidRDefault="00940594" w:rsidP="000419B1">
      <w:pPr>
        <w:ind w:firstLineChars="0" w:firstLine="0"/>
        <w:rPr>
          <w:lang w:val="en-GB" w:eastAsia="en-US"/>
        </w:rPr>
      </w:pPr>
      <w:r w:rsidRPr="00940594">
        <w:rPr>
          <w:lang w:val="en-GB" w:eastAsia="en-US"/>
        </w:rPr>
        <w:t>Overburning, overheating, stringing, uneven heating, insufficient tempering, decarburization, low quenching temperature, repeated quenching, fast heating speed, poor annealing, excessive pickling, and corrosion will cause the tool to break and become less durable</w:t>
      </w:r>
      <w:r>
        <w:rPr>
          <w:lang w:val="en-GB" w:eastAsia="en-US"/>
        </w:rPr>
        <w:t>.</w:t>
      </w:r>
      <w:r w:rsidRPr="00940594">
        <w:t xml:space="preserve"> </w:t>
      </w:r>
      <w:r w:rsidRPr="00940594">
        <w:rPr>
          <w:lang w:val="en-GB" w:eastAsia="en-US"/>
        </w:rPr>
        <w:t>Grinding cracks, grinding burns, grinding quenching, large grinding volume, grinding without cooling, rust, and surface treatment defects will cause tool cracks</w:t>
      </w:r>
      <w:r>
        <w:rPr>
          <w:lang w:val="en-GB" w:eastAsia="en-US"/>
        </w:rPr>
        <w:t>.</w:t>
      </w:r>
    </w:p>
    <w:p w:rsidR="00940594" w:rsidRDefault="00940594" w:rsidP="000419B1">
      <w:pPr>
        <w:ind w:firstLineChars="0" w:firstLine="0"/>
        <w:rPr>
          <w:lang w:val="en-GB" w:eastAsia="en-US"/>
        </w:rPr>
      </w:pPr>
    </w:p>
    <w:p w:rsidR="00D80FB4" w:rsidRDefault="00940594" w:rsidP="000419B1">
      <w:pPr>
        <w:ind w:firstLineChars="0" w:firstLine="0"/>
        <w:rPr>
          <w:lang w:val="en-GB" w:eastAsia="en-US"/>
        </w:rPr>
      </w:pPr>
      <w:r>
        <w:rPr>
          <w:lang w:val="en-GB" w:eastAsia="en-US"/>
        </w:rPr>
        <w:t>For example</w:t>
      </w:r>
      <w:r w:rsidR="00DA0C75">
        <w:rPr>
          <w:lang w:val="en-GB" w:eastAsia="en-US"/>
        </w:rPr>
        <w:t xml:space="preserve">, </w:t>
      </w:r>
      <w:r w:rsidR="00FA2A28">
        <w:rPr>
          <w:lang w:val="en-GB" w:eastAsia="en-US"/>
        </w:rPr>
        <w:t>t</w:t>
      </w:r>
      <w:r w:rsidR="00DA0C75" w:rsidRPr="00DA0C75">
        <w:rPr>
          <w:lang w:val="en-GB" w:eastAsia="en-US"/>
        </w:rPr>
        <w:t>he forming milling cutter produced by a certain company is made of high-speed steel W6. After quenching and tempering three times, the hardness was found to be low. After annealing, it was quenched and tempered three times, and cracks were found on the surface. Then carried out metallographic inspection</w:t>
      </w:r>
      <w:r w:rsidR="00FA2A28">
        <w:rPr>
          <w:lang w:val="en-GB" w:eastAsia="en-US"/>
        </w:rPr>
        <w:t>.</w:t>
      </w:r>
      <w:r w:rsidR="00FA2A28" w:rsidRPr="00FA2A28">
        <w:t xml:space="preserve"> </w:t>
      </w:r>
      <w:r w:rsidR="00FA2A28" w:rsidRPr="00FA2A28">
        <w:rPr>
          <w:lang w:val="en-GB" w:eastAsia="en-US"/>
        </w:rPr>
        <w:t>The metallographic structure is shown in the figure</w:t>
      </w:r>
      <w:r w:rsidR="00FA2A28">
        <w:rPr>
          <w:lang w:val="en-GB" w:eastAsia="en-US"/>
        </w:rPr>
        <w:t xml:space="preserve"> below.</w:t>
      </w: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r w:rsidRPr="00FA2A28">
        <w:rPr>
          <w:noProof/>
        </w:rPr>
        <w:lastRenderedPageBreak/>
        <w:drawing>
          <wp:anchor distT="0" distB="0" distL="114300" distR="114300" simplePos="0" relativeHeight="251658240" behindDoc="0" locked="0" layoutInCell="1" allowOverlap="1" wp14:anchorId="4EB93729" wp14:editId="3285FE88">
            <wp:simplePos x="0" y="0"/>
            <wp:positionH relativeFrom="margin">
              <wp:align>center</wp:align>
            </wp:positionH>
            <wp:positionV relativeFrom="paragraph">
              <wp:posOffset>44904</wp:posOffset>
            </wp:positionV>
            <wp:extent cx="4234543" cy="1907490"/>
            <wp:effectExtent l="0" t="0" r="0" b="0"/>
            <wp:wrapNone/>
            <wp:docPr id="2" name="图片 2" descr="C:\Users\tiansanhao\Documents\Tencent Files\1374673829\Image\SharePic\202101130333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ansanhao\Documents\Tencent Files\1374673829\Image\SharePic\2021011303332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4543" cy="19074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FA2A28">
      <w:pPr>
        <w:ind w:firstLineChars="0" w:firstLine="0"/>
        <w:rPr>
          <w:rFonts w:hint="eastAsia"/>
          <w:lang w:val="en-GB"/>
        </w:rPr>
      </w:pPr>
      <w:r>
        <w:rPr>
          <w:rFonts w:hint="eastAsia"/>
          <w:lang w:val="en-GB"/>
        </w:rPr>
        <w:t>F</w:t>
      </w:r>
      <w:r>
        <w:rPr>
          <w:lang w:val="en-GB"/>
        </w:rPr>
        <w:t xml:space="preserve">igure 1. </w:t>
      </w:r>
      <w:r w:rsidRPr="00FA2A28">
        <w:rPr>
          <w:lang w:val="en-GB"/>
        </w:rPr>
        <w:t>Carbide network dist</w:t>
      </w:r>
      <w:r>
        <w:rPr>
          <w:lang w:val="en-GB"/>
        </w:rPr>
        <w:t>ribution (a) and metallographic</w:t>
      </w:r>
      <w:r w:rsidRPr="00FA2A28">
        <w:rPr>
          <w:lang w:val="en-GB"/>
        </w:rPr>
        <w:t>microstructure (b) in crack</w:t>
      </w:r>
      <w:r>
        <w:rPr>
          <w:lang w:val="en-GB"/>
        </w:rPr>
        <w:t xml:space="preserve"> (×100)</w:t>
      </w:r>
    </w:p>
    <w:p w:rsidR="00FA2A28" w:rsidRDefault="00FA2A28" w:rsidP="000419B1">
      <w:pPr>
        <w:ind w:firstLineChars="0" w:firstLine="0"/>
        <w:rPr>
          <w:lang w:val="en-GB" w:eastAsia="en-US"/>
        </w:rPr>
      </w:pPr>
    </w:p>
    <w:p w:rsidR="00FA2A28" w:rsidRPr="00FA2A28" w:rsidRDefault="00FA2A28" w:rsidP="00FA2A28">
      <w:pPr>
        <w:ind w:firstLineChars="0" w:firstLine="0"/>
        <w:rPr>
          <w:lang w:val="en-GB" w:eastAsia="en-US"/>
        </w:rPr>
      </w:pPr>
      <w:r w:rsidRPr="00FA2A28">
        <w:rPr>
          <w:lang w:val="en-GB" w:eastAsia="en-US"/>
        </w:rPr>
        <w:t>Figure 1(a) shows the metallographic structure after deep corrosion. Figure 1(a) shows the distribution of network carbides</w:t>
      </w:r>
      <w:r>
        <w:rPr>
          <w:rFonts w:hint="eastAsia"/>
          <w:lang w:val="en-GB"/>
        </w:rPr>
        <w:t>.</w:t>
      </w:r>
      <w:r w:rsidRPr="00FA2A28">
        <w:t xml:space="preserve"> </w:t>
      </w:r>
      <w:r w:rsidRPr="00FA2A28">
        <w:rPr>
          <w:lang w:val="en-GB"/>
        </w:rPr>
        <w:t>The unevenness of network carbide is level 7, and the standard stipulates that the unevenness of eutectic carbide should not be greater than level 3. Therefore, it is an unqualified organization. Figure 3(b) shows the high-magnification metallographic structure at the crack. It can be seen that there are a lot of white network carbides, coarse martensite needles, and the structure has been seriously overheated. Because the carbide distribution is very uneven, the composition distribution in the austenite structure is very uneven, resulting in uneven martensite structure at normal quenching temperature and time. Some areas are overheated, and some areas are underheated, which is prone to cracks and uneven hardness.</w:t>
      </w:r>
    </w:p>
    <w:p w:rsidR="00FA2A28" w:rsidRP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FA2A28" w:rsidRDefault="00FA2A28" w:rsidP="000419B1">
      <w:pPr>
        <w:ind w:firstLineChars="0" w:firstLine="0"/>
        <w:rPr>
          <w:lang w:val="en-GB" w:eastAsia="en-US"/>
        </w:rPr>
      </w:pPr>
    </w:p>
    <w:p w:rsidR="00D80FB4" w:rsidRDefault="00D80FB4" w:rsidP="00D80FB4">
      <w:pPr>
        <w:pStyle w:val="1"/>
        <w:spacing w:before="240" w:after="0" w:line="360" w:lineRule="auto"/>
        <w:ind w:left="432" w:hanging="432"/>
        <w:jc w:val="both"/>
        <w:rPr>
          <w:rFonts w:ascii="Arial" w:eastAsiaTheme="majorEastAsia" w:hAnsi="Arial" w:cstheme="majorBidi"/>
          <w:b w:val="0"/>
          <w:bCs w:val="0"/>
          <w:kern w:val="0"/>
          <w:sz w:val="32"/>
          <w:szCs w:val="32"/>
        </w:rPr>
      </w:pPr>
      <w:bookmarkStart w:id="8" w:name="_Toc61402960"/>
      <w:r w:rsidRPr="00D80FB4">
        <w:rPr>
          <w:rFonts w:ascii="Arial" w:eastAsiaTheme="majorEastAsia" w:hAnsi="Arial" w:cstheme="majorBidi" w:hint="eastAsia"/>
          <w:b w:val="0"/>
          <w:bCs w:val="0"/>
          <w:kern w:val="0"/>
          <w:sz w:val="32"/>
          <w:szCs w:val="32"/>
        </w:rPr>
        <w:lastRenderedPageBreak/>
        <w:t>7</w:t>
      </w:r>
      <w:r w:rsidRPr="00D80FB4">
        <w:rPr>
          <w:rFonts w:ascii="Arial" w:eastAsiaTheme="majorEastAsia" w:hAnsi="Arial" w:cstheme="majorBidi"/>
          <w:b w:val="0"/>
          <w:bCs w:val="0"/>
          <w:kern w:val="0"/>
          <w:sz w:val="32"/>
          <w:szCs w:val="32"/>
        </w:rPr>
        <w:t>.</w:t>
      </w:r>
      <w:r>
        <w:rPr>
          <w:rFonts w:ascii="Arial" w:eastAsiaTheme="majorEastAsia" w:hAnsi="Arial" w:cstheme="majorBidi"/>
          <w:b w:val="0"/>
          <w:bCs w:val="0"/>
          <w:kern w:val="0"/>
          <w:sz w:val="32"/>
          <w:szCs w:val="32"/>
        </w:rPr>
        <w:t xml:space="preserve"> R</w:t>
      </w:r>
      <w:r w:rsidRPr="00D80FB4">
        <w:rPr>
          <w:rFonts w:ascii="Arial" w:eastAsiaTheme="majorEastAsia" w:hAnsi="Arial" w:cstheme="majorBidi"/>
          <w:b w:val="0"/>
          <w:bCs w:val="0"/>
          <w:kern w:val="0"/>
          <w:sz w:val="32"/>
          <w:szCs w:val="32"/>
        </w:rPr>
        <w:t>ecommendation</w:t>
      </w:r>
      <w:bookmarkEnd w:id="8"/>
    </w:p>
    <w:p w:rsidR="00D80FB4" w:rsidRDefault="00D80FB4" w:rsidP="00D80FB4">
      <w:pPr>
        <w:ind w:firstLineChars="0" w:firstLine="0"/>
        <w:rPr>
          <w:lang w:val="en-GB" w:eastAsia="en-US"/>
        </w:rPr>
      </w:pPr>
      <w:r w:rsidRPr="00D80FB4">
        <w:rPr>
          <w:lang w:val="en-GB" w:eastAsia="en-US"/>
        </w:rPr>
        <w:t xml:space="preserve">Failure analysis of high-speed steel tools is a relatively complex task. Although there are several main reasons such as raw materials, design and </w:t>
      </w:r>
      <w:r>
        <w:rPr>
          <w:lang w:val="en-GB" w:eastAsia="en-US"/>
        </w:rPr>
        <w:t>processing, and heat treatment,</w:t>
      </w:r>
      <w:r w:rsidRPr="00D80FB4">
        <w:rPr>
          <w:lang w:val="en-GB" w:eastAsia="en-US"/>
        </w:rPr>
        <w:t>However, in actual production and use, the failure of high-speed steel tools is often the result of a combination of several factors.</w:t>
      </w:r>
    </w:p>
    <w:p w:rsidR="00D80FB4" w:rsidRDefault="00D80FB4" w:rsidP="00D80FB4">
      <w:pPr>
        <w:ind w:firstLineChars="0" w:firstLine="0"/>
        <w:rPr>
          <w:lang w:val="en-GB" w:eastAsia="en-US"/>
        </w:rPr>
      </w:pPr>
    </w:p>
    <w:p w:rsidR="00D80FB4" w:rsidRDefault="00D80FB4" w:rsidP="00D80FB4">
      <w:pPr>
        <w:ind w:firstLineChars="0" w:firstLine="0"/>
        <w:rPr>
          <w:lang w:val="en-GB" w:eastAsia="en-US"/>
        </w:rPr>
      </w:pPr>
      <w:r>
        <w:rPr>
          <w:lang w:val="en-GB" w:eastAsia="en-US"/>
        </w:rPr>
        <w:t>(1)</w:t>
      </w:r>
      <w:r w:rsidRPr="00D80FB4">
        <w:t xml:space="preserve"> </w:t>
      </w:r>
      <w:r w:rsidRPr="00D80FB4">
        <w:rPr>
          <w:lang w:val="en-GB" w:eastAsia="en-US"/>
        </w:rPr>
        <w:t xml:space="preserve">Quenching cracks and quenching distortions are the first in terms of their frequency and severity. If raw material defects are not considered, the production of these two types of heat treatment defects must be avoided, and cold working and hot working must be coordinated. </w:t>
      </w:r>
    </w:p>
    <w:p w:rsidR="00D80FB4" w:rsidRDefault="00D80FB4" w:rsidP="00D80FB4">
      <w:pPr>
        <w:ind w:firstLineChars="0" w:firstLine="0"/>
        <w:rPr>
          <w:lang w:val="en-GB" w:eastAsia="en-US"/>
        </w:rPr>
      </w:pPr>
      <w:r>
        <w:rPr>
          <w:lang w:val="en-GB" w:eastAsia="en-US"/>
        </w:rPr>
        <w:t>(2)</w:t>
      </w:r>
      <w:r w:rsidRPr="00D80FB4">
        <w:rPr>
          <w:lang w:val="en-GB" w:eastAsia="en-US"/>
        </w:rPr>
        <w:t>Design and processing need to focus on the adverse effects of structure and shape changes on heat treatment, pay attention to the stress concentration caused by improper machining, sharp corners, non-round grooves, keyways, deep turning tools, etc.</w:t>
      </w:r>
    </w:p>
    <w:p w:rsidR="00D80FB4" w:rsidRDefault="00D80FB4" w:rsidP="00D80FB4">
      <w:pPr>
        <w:ind w:firstLineChars="0" w:firstLine="0"/>
        <w:rPr>
          <w:lang w:val="en-GB" w:eastAsia="en-US"/>
        </w:rPr>
      </w:pPr>
      <w:r>
        <w:rPr>
          <w:lang w:val="en-GB" w:eastAsia="en-US"/>
        </w:rPr>
        <w:t>(3)</w:t>
      </w:r>
      <w:r w:rsidRPr="00D80FB4">
        <w:t xml:space="preserve"> </w:t>
      </w:r>
      <w:r w:rsidRPr="00D80FB4">
        <w:rPr>
          <w:lang w:val="en-GB" w:eastAsia="en-US"/>
        </w:rPr>
        <w:t>Us</w:t>
      </w:r>
      <w:r>
        <w:rPr>
          <w:lang w:val="en-GB" w:eastAsia="en-US"/>
        </w:rPr>
        <w:t>ing</w:t>
      </w:r>
      <w:r w:rsidRPr="00D80FB4">
        <w:rPr>
          <w:lang w:val="en-GB" w:eastAsia="en-US"/>
        </w:rPr>
        <w:t xml:space="preserve"> new tool coating materials</w:t>
      </w:r>
      <w:r>
        <w:rPr>
          <w:lang w:val="en-GB" w:eastAsia="en-US"/>
        </w:rPr>
        <w:t>.</w:t>
      </w:r>
      <w:r w:rsidRPr="00D80FB4">
        <w:t xml:space="preserve"> </w:t>
      </w:r>
      <w:r w:rsidRPr="00D80FB4">
        <w:rPr>
          <w:lang w:val="en-GB" w:eastAsia="en-US"/>
        </w:rPr>
        <w:t>Coated tool is to coat one or more layers of metal or non-metal compound film with high hardness and good wear resistance on the tool substrate to solve the contradiction between the hardness, strength and toughness of the tool.</w:t>
      </w: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D80FB4">
      <w:pPr>
        <w:ind w:firstLineChars="0" w:firstLine="0"/>
        <w:rPr>
          <w:lang w:val="en-GB" w:eastAsia="en-US"/>
        </w:rPr>
      </w:pPr>
    </w:p>
    <w:p w:rsidR="00FA2A28" w:rsidRDefault="00FA2A28" w:rsidP="00FA2A28">
      <w:pPr>
        <w:pStyle w:val="1"/>
        <w:spacing w:before="240" w:after="0" w:line="360" w:lineRule="auto"/>
        <w:ind w:left="432" w:hanging="432"/>
        <w:jc w:val="both"/>
        <w:rPr>
          <w:rFonts w:ascii="Arial" w:eastAsiaTheme="majorEastAsia" w:hAnsi="Arial" w:cstheme="majorBidi"/>
          <w:b w:val="0"/>
          <w:bCs w:val="0"/>
          <w:kern w:val="0"/>
          <w:sz w:val="32"/>
          <w:szCs w:val="32"/>
        </w:rPr>
      </w:pPr>
      <w:bookmarkStart w:id="9" w:name="_Toc61402961"/>
      <w:r w:rsidRPr="00FA2A28">
        <w:rPr>
          <w:rFonts w:ascii="Arial" w:eastAsiaTheme="majorEastAsia" w:hAnsi="Arial" w:cstheme="majorBidi" w:hint="eastAsia"/>
          <w:b w:val="0"/>
          <w:bCs w:val="0"/>
          <w:kern w:val="0"/>
          <w:sz w:val="32"/>
          <w:szCs w:val="32"/>
        </w:rPr>
        <w:lastRenderedPageBreak/>
        <w:t>8</w:t>
      </w:r>
      <w:r w:rsidRPr="00FA2A28">
        <w:rPr>
          <w:rFonts w:ascii="Arial" w:eastAsiaTheme="majorEastAsia" w:hAnsi="Arial" w:cstheme="majorBidi"/>
          <w:b w:val="0"/>
          <w:bCs w:val="0"/>
          <w:kern w:val="0"/>
          <w:sz w:val="32"/>
          <w:szCs w:val="32"/>
        </w:rPr>
        <w:t>.</w:t>
      </w:r>
      <w:r>
        <w:rPr>
          <w:rFonts w:ascii="Arial" w:eastAsiaTheme="majorEastAsia" w:hAnsi="Arial" w:cstheme="majorBidi"/>
          <w:b w:val="0"/>
          <w:bCs w:val="0"/>
          <w:kern w:val="0"/>
          <w:sz w:val="32"/>
          <w:szCs w:val="32"/>
        </w:rPr>
        <w:t xml:space="preserve"> </w:t>
      </w:r>
      <w:r w:rsidRPr="00FA2A28">
        <w:rPr>
          <w:rFonts w:ascii="Arial" w:eastAsiaTheme="majorEastAsia" w:hAnsi="Arial" w:cstheme="majorBidi"/>
          <w:b w:val="0"/>
          <w:bCs w:val="0"/>
          <w:kern w:val="0"/>
          <w:sz w:val="32"/>
          <w:szCs w:val="32"/>
        </w:rPr>
        <w:t>Reference</w:t>
      </w:r>
      <w:bookmarkEnd w:id="9"/>
    </w:p>
    <w:p w:rsidR="00FA2A28" w:rsidRDefault="00E6238A" w:rsidP="00FA2A28">
      <w:pPr>
        <w:ind w:firstLineChars="0" w:firstLine="0"/>
      </w:pPr>
      <w:r>
        <w:rPr>
          <w:rFonts w:hint="eastAsia"/>
          <w:lang w:val="en-GB"/>
        </w:rPr>
        <w:t>1</w:t>
      </w:r>
      <w:r>
        <w:rPr>
          <w:lang w:val="en-GB"/>
        </w:rPr>
        <w:t>.</w:t>
      </w:r>
      <w:r w:rsidRPr="00E6238A">
        <w:t xml:space="preserve"> </w:t>
      </w:r>
      <w:r>
        <w:t>Fan, Y.J., Guo, E.B. and Dai, Y.B. (2016), “Response of laser shock on high speed steel W9Cr3Mo4V”, Optics and Precision Engineering, Vol. 24 No. 10, pp. 94-102.</w:t>
      </w:r>
    </w:p>
    <w:p w:rsidR="00E6238A" w:rsidRDefault="00E6238A" w:rsidP="00FA2A28">
      <w:pPr>
        <w:ind w:firstLineChars="0" w:firstLine="0"/>
      </w:pPr>
    </w:p>
    <w:p w:rsidR="00E6238A" w:rsidRDefault="00E6238A" w:rsidP="00E6238A">
      <w:pPr>
        <w:ind w:firstLineChars="0" w:firstLine="0"/>
      </w:pPr>
      <w:r>
        <w:t>2.</w:t>
      </w:r>
      <w:r w:rsidRPr="00E6238A">
        <w:t xml:space="preserve"> </w:t>
      </w:r>
      <w:r>
        <w:t xml:space="preserve">C A D O Junior, </w:t>
      </w:r>
      <w:proofErr w:type="gramStart"/>
      <w:r>
        <w:t>A</w:t>
      </w:r>
      <w:proofErr w:type="gramEnd"/>
      <w:r>
        <w:t xml:space="preserve"> E Diniz, R Bertazzoli.</w:t>
      </w:r>
      <w:r>
        <w:t xml:space="preserve"> Correlating tool wear, surface </w:t>
      </w:r>
      <w:r>
        <w:t xml:space="preserve">roughness and corrosion resistance </w:t>
      </w:r>
      <w:r>
        <w:t>in the turning process of super</w:t>
      </w:r>
      <w:r>
        <w:rPr>
          <w:rFonts w:hint="eastAsia"/>
        </w:rPr>
        <w:t xml:space="preserve"> </w:t>
      </w:r>
      <w:r>
        <w:t>duplex stainless steel. Journal of the Brazilian Society of Mechanical Sciences &amp; Engineering, 2014, 36(4): 775–785.</w:t>
      </w:r>
    </w:p>
    <w:p w:rsidR="00E6238A" w:rsidRDefault="00E6238A" w:rsidP="00E6238A">
      <w:pPr>
        <w:ind w:firstLineChars="0" w:firstLine="0"/>
      </w:pPr>
    </w:p>
    <w:p w:rsidR="00E6238A" w:rsidRDefault="00E6238A" w:rsidP="00E00024">
      <w:pPr>
        <w:ind w:firstLineChars="0" w:firstLine="0"/>
      </w:pPr>
      <w:r>
        <w:t>3.</w:t>
      </w:r>
      <w:r w:rsidR="00E00024" w:rsidRPr="00E00024">
        <w:t xml:space="preserve"> </w:t>
      </w:r>
      <w:r w:rsidR="00E00024">
        <w:t>F L Sun, Z J Li, D M Jiang, et al. Adhe</w:t>
      </w:r>
      <w:r w:rsidR="00E00024">
        <w:t>ring wear mechanism of cemented</w:t>
      </w:r>
      <w:r w:rsidR="00E00024">
        <w:rPr>
          <w:rFonts w:hint="eastAsia"/>
        </w:rPr>
        <w:t xml:space="preserve"> </w:t>
      </w:r>
      <w:r w:rsidR="00E00024">
        <w:t xml:space="preserve">carbide cutter in the intervallic cutting </w:t>
      </w:r>
      <w:r w:rsidR="00E00024">
        <w:t>of stainless steel. Wear, 1998,</w:t>
      </w:r>
      <w:r w:rsidR="00E00024">
        <w:rPr>
          <w:rFonts w:hint="eastAsia"/>
        </w:rPr>
        <w:t xml:space="preserve"> </w:t>
      </w:r>
      <w:r w:rsidR="00E00024">
        <w:t>214(1): 79–82.</w:t>
      </w:r>
    </w:p>
    <w:p w:rsidR="00E00024" w:rsidRDefault="00E00024" w:rsidP="00E00024">
      <w:pPr>
        <w:ind w:firstLineChars="0" w:firstLine="0"/>
      </w:pPr>
    </w:p>
    <w:p w:rsidR="00E00024" w:rsidRDefault="00E00024" w:rsidP="00E00024">
      <w:pPr>
        <w:ind w:firstLineChars="0" w:firstLine="0"/>
      </w:pPr>
      <w:r>
        <w:t>4.</w:t>
      </w:r>
      <w:r w:rsidRPr="00E00024">
        <w:t xml:space="preserve"> </w:t>
      </w:r>
      <w:r>
        <w:t>M J Bermingham, D Kent, M S Dargu</w:t>
      </w:r>
      <w:r>
        <w:t>sch. A new understanding of the</w:t>
      </w:r>
      <w:r>
        <w:rPr>
          <w:rFonts w:hint="eastAsia"/>
        </w:rPr>
        <w:t xml:space="preserve"> </w:t>
      </w:r>
      <w:r>
        <w:t>wear processes during laser assisted mill</w:t>
      </w:r>
      <w:r>
        <w:t>ing 17-4 precipitation hardened</w:t>
      </w:r>
      <w:r>
        <w:rPr>
          <w:rFonts w:hint="eastAsia"/>
        </w:rPr>
        <w:t xml:space="preserve"> </w:t>
      </w:r>
      <w:r>
        <w:t>stainless steel. Wear, 2015, s328-329: 518–530.</w:t>
      </w:r>
    </w:p>
    <w:p w:rsidR="00E00024" w:rsidRDefault="00E00024" w:rsidP="00E00024">
      <w:pPr>
        <w:ind w:firstLineChars="0" w:firstLine="0"/>
      </w:pPr>
    </w:p>
    <w:p w:rsidR="00E00024" w:rsidRPr="00E6238A" w:rsidRDefault="00E00024" w:rsidP="00E00024">
      <w:pPr>
        <w:ind w:firstLineChars="0" w:firstLine="0"/>
        <w:rPr>
          <w:rFonts w:hint="eastAsia"/>
        </w:rPr>
      </w:pPr>
      <w:r>
        <w:t>5.</w:t>
      </w:r>
      <w:r w:rsidRPr="00E00024">
        <w:t xml:space="preserve"> </w:t>
      </w:r>
      <w:r>
        <w:t>B D Jerold, M P Kumar. Machining of AISI 316 stai</w:t>
      </w:r>
      <w:r>
        <w:t>nless steel under</w:t>
      </w:r>
      <w:r>
        <w:rPr>
          <w:rFonts w:hint="eastAsia"/>
        </w:rPr>
        <w:t xml:space="preserve"> </w:t>
      </w:r>
      <w:r>
        <w:t>carbon dioxide cooling. Materials &amp; Manufac</w:t>
      </w:r>
      <w:r>
        <w:t>turing Processes, 2012, 27(10):</w:t>
      </w:r>
      <w:r>
        <w:t>1059–1065.</w:t>
      </w:r>
    </w:p>
    <w:p w:rsidR="00FA2A28" w:rsidRPr="00D80FB4" w:rsidRDefault="00FA2A28" w:rsidP="00D80FB4">
      <w:pPr>
        <w:ind w:firstLineChars="0" w:firstLine="0"/>
        <w:rPr>
          <w:lang w:val="en-GB" w:eastAsia="en-US"/>
        </w:rPr>
      </w:pPr>
    </w:p>
    <w:sectPr w:rsidR="00FA2A28" w:rsidRPr="00D80FB4" w:rsidSect="000E4DA4">
      <w:headerReference w:type="even" r:id="rId9"/>
      <w:headerReference w:type="default" r:id="rId10"/>
      <w:footerReference w:type="even" r:id="rId11"/>
      <w:footerReference w:type="default" r:id="rId12"/>
      <w:headerReference w:type="first" r:id="rId13"/>
      <w:footerReference w:type="first" r:id="rId14"/>
      <w:pgSz w:w="11906" w:h="16838"/>
      <w:pgMar w:top="1440" w:right="1797" w:bottom="1440" w:left="1797" w:header="851" w:footer="992" w:gutter="0"/>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010E" w:rsidRDefault="00DA010E" w:rsidP="008E5069">
      <w:pPr>
        <w:spacing w:line="240" w:lineRule="auto"/>
        <w:ind w:firstLine="480"/>
      </w:pPr>
      <w:r>
        <w:separator/>
      </w:r>
    </w:p>
  </w:endnote>
  <w:endnote w:type="continuationSeparator" w:id="0">
    <w:p w:rsidR="00DA010E" w:rsidRDefault="00DA010E" w:rsidP="008E5069">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5069" w:rsidRDefault="008E5069">
    <w:pPr>
      <w:pStyle w:val="a4"/>
      <w:ind w:firstLine="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72300"/>
      <w:docPartObj>
        <w:docPartGallery w:val="Page Numbers (Bottom of Page)"/>
        <w:docPartUnique/>
      </w:docPartObj>
    </w:sdtPr>
    <w:sdtContent>
      <w:p w:rsidR="00E00024" w:rsidRDefault="00E00024">
        <w:pPr>
          <w:pStyle w:val="a4"/>
          <w:ind w:firstLine="360"/>
          <w:jc w:val="center"/>
        </w:pPr>
        <w:r>
          <w:fldChar w:fldCharType="begin"/>
        </w:r>
        <w:r>
          <w:instrText>PAGE   \* MERGEFORMAT</w:instrText>
        </w:r>
        <w:r>
          <w:fldChar w:fldCharType="separate"/>
        </w:r>
        <w:r w:rsidRPr="00E00024">
          <w:rPr>
            <w:noProof/>
            <w:lang w:val="zh-CN"/>
          </w:rPr>
          <w:t>2</w:t>
        </w:r>
        <w:r>
          <w:fldChar w:fldCharType="end"/>
        </w:r>
      </w:p>
    </w:sdtContent>
  </w:sdt>
  <w:p w:rsidR="008E5069" w:rsidRDefault="008E5069">
    <w:pPr>
      <w:pStyle w:val="a4"/>
      <w:ind w:firstLine="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5069" w:rsidRDefault="008E5069">
    <w:pPr>
      <w:pStyle w:val="a4"/>
      <w:ind w:firstLine="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010E" w:rsidRDefault="00DA010E" w:rsidP="008E5069">
      <w:pPr>
        <w:spacing w:line="240" w:lineRule="auto"/>
        <w:ind w:firstLine="480"/>
      </w:pPr>
      <w:r>
        <w:separator/>
      </w:r>
    </w:p>
  </w:footnote>
  <w:footnote w:type="continuationSeparator" w:id="0">
    <w:p w:rsidR="00DA010E" w:rsidRDefault="00DA010E" w:rsidP="008E5069">
      <w:pPr>
        <w:spacing w:line="240" w:lineRule="auto"/>
        <w:ind w:firstLine="48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5069" w:rsidRDefault="008E5069">
    <w:pPr>
      <w:pStyle w:val="a3"/>
      <w:ind w:firstLine="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5069" w:rsidRDefault="008E5069">
    <w:pPr>
      <w:pStyle w:val="a3"/>
      <w:ind w:firstLine="36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5069" w:rsidRDefault="008E5069">
    <w:pPr>
      <w:pStyle w:val="a3"/>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bordersDoNotSurroundHeader/>
  <w:bordersDoNotSurroundFooter/>
  <w:proofState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D5E"/>
    <w:rsid w:val="00022DF6"/>
    <w:rsid w:val="000419B1"/>
    <w:rsid w:val="000D5AE2"/>
    <w:rsid w:val="000E4DA4"/>
    <w:rsid w:val="00217858"/>
    <w:rsid w:val="002C195A"/>
    <w:rsid w:val="003D0486"/>
    <w:rsid w:val="003F5884"/>
    <w:rsid w:val="005A22EA"/>
    <w:rsid w:val="005F6364"/>
    <w:rsid w:val="00645BD9"/>
    <w:rsid w:val="006B6F78"/>
    <w:rsid w:val="0072330D"/>
    <w:rsid w:val="0076414F"/>
    <w:rsid w:val="008E5069"/>
    <w:rsid w:val="00940594"/>
    <w:rsid w:val="00954BE2"/>
    <w:rsid w:val="00A50D5E"/>
    <w:rsid w:val="00AD3BD5"/>
    <w:rsid w:val="00AE0881"/>
    <w:rsid w:val="00C27EE5"/>
    <w:rsid w:val="00CB7564"/>
    <w:rsid w:val="00CD253D"/>
    <w:rsid w:val="00CE7F93"/>
    <w:rsid w:val="00D21F2D"/>
    <w:rsid w:val="00D80FB4"/>
    <w:rsid w:val="00DA010E"/>
    <w:rsid w:val="00DA0C75"/>
    <w:rsid w:val="00E00024"/>
    <w:rsid w:val="00E22D48"/>
    <w:rsid w:val="00E6238A"/>
    <w:rsid w:val="00FA2A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44FD18B-BCB1-4FF2-AB3E-E561B2F29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22D48"/>
    <w:pPr>
      <w:widowControl w:val="0"/>
      <w:spacing w:line="400" w:lineRule="exact"/>
      <w:ind w:firstLineChars="200" w:firstLine="200"/>
      <w:jc w:val="both"/>
    </w:pPr>
    <w:rPr>
      <w:rFonts w:ascii="Times New Roman" w:hAnsi="Times New Roman"/>
      <w:sz w:val="24"/>
    </w:rPr>
  </w:style>
  <w:style w:type="paragraph" w:styleId="1">
    <w:name w:val="heading 1"/>
    <w:basedOn w:val="a"/>
    <w:next w:val="a"/>
    <w:link w:val="1Char"/>
    <w:uiPriority w:val="9"/>
    <w:qFormat/>
    <w:rsid w:val="00645BD9"/>
    <w:pPr>
      <w:keepNext/>
      <w:keepLines/>
      <w:widowControl/>
      <w:spacing w:before="340" w:after="330" w:line="578" w:lineRule="auto"/>
      <w:ind w:firstLineChars="0" w:firstLine="0"/>
      <w:jc w:val="left"/>
      <w:outlineLvl w:val="0"/>
    </w:pPr>
    <w:rPr>
      <w:rFonts w:asciiTheme="minorHAnsi" w:hAnsiTheme="minorHAnsi"/>
      <w:b/>
      <w:bCs/>
      <w:kern w:val="44"/>
      <w:sz w:val="44"/>
      <w:szCs w:val="44"/>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E5069"/>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Char">
    <w:name w:val="页眉 Char"/>
    <w:basedOn w:val="a0"/>
    <w:link w:val="a3"/>
    <w:uiPriority w:val="99"/>
    <w:rsid w:val="008E5069"/>
    <w:rPr>
      <w:rFonts w:ascii="Times New Roman" w:hAnsi="Times New Roman"/>
      <w:sz w:val="18"/>
      <w:szCs w:val="18"/>
    </w:rPr>
  </w:style>
  <w:style w:type="paragraph" w:styleId="a4">
    <w:name w:val="footer"/>
    <w:basedOn w:val="a"/>
    <w:link w:val="Char0"/>
    <w:uiPriority w:val="99"/>
    <w:unhideWhenUsed/>
    <w:rsid w:val="008E5069"/>
    <w:pPr>
      <w:tabs>
        <w:tab w:val="center" w:pos="4153"/>
        <w:tab w:val="right" w:pos="8306"/>
      </w:tabs>
      <w:snapToGrid w:val="0"/>
      <w:spacing w:line="240" w:lineRule="atLeast"/>
      <w:jc w:val="left"/>
    </w:pPr>
    <w:rPr>
      <w:sz w:val="18"/>
      <w:szCs w:val="18"/>
    </w:rPr>
  </w:style>
  <w:style w:type="character" w:customStyle="1" w:styleId="Char0">
    <w:name w:val="页脚 Char"/>
    <w:basedOn w:val="a0"/>
    <w:link w:val="a4"/>
    <w:uiPriority w:val="99"/>
    <w:rsid w:val="008E5069"/>
    <w:rPr>
      <w:rFonts w:ascii="Times New Roman" w:hAnsi="Times New Roman"/>
      <w:sz w:val="18"/>
      <w:szCs w:val="18"/>
    </w:rPr>
  </w:style>
  <w:style w:type="character" w:customStyle="1" w:styleId="1Char">
    <w:name w:val="标题 1 Char"/>
    <w:basedOn w:val="a0"/>
    <w:link w:val="1"/>
    <w:uiPriority w:val="9"/>
    <w:qFormat/>
    <w:rsid w:val="00645BD9"/>
    <w:rPr>
      <w:b/>
      <w:bCs/>
      <w:kern w:val="44"/>
      <w:sz w:val="44"/>
      <w:szCs w:val="44"/>
      <w:lang w:val="en-GB" w:eastAsia="en-US"/>
    </w:rPr>
  </w:style>
  <w:style w:type="paragraph" w:styleId="TOC">
    <w:name w:val="TOC Heading"/>
    <w:basedOn w:val="1"/>
    <w:next w:val="a"/>
    <w:uiPriority w:val="39"/>
    <w:unhideWhenUsed/>
    <w:qFormat/>
    <w:rsid w:val="00E00024"/>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zh-CN"/>
    </w:rPr>
  </w:style>
  <w:style w:type="paragraph" w:styleId="10">
    <w:name w:val="toc 1"/>
    <w:basedOn w:val="a"/>
    <w:next w:val="a"/>
    <w:autoRedefine/>
    <w:uiPriority w:val="39"/>
    <w:unhideWhenUsed/>
    <w:rsid w:val="00E00024"/>
  </w:style>
  <w:style w:type="character" w:styleId="a5">
    <w:name w:val="Hyperlink"/>
    <w:basedOn w:val="a0"/>
    <w:uiPriority w:val="99"/>
    <w:unhideWhenUsed/>
    <w:rsid w:val="00E00024"/>
    <w:rPr>
      <w:color w:val="0563C1" w:themeColor="hyperlink"/>
      <w:u w:val="single"/>
    </w:rPr>
  </w:style>
  <w:style w:type="paragraph" w:styleId="2">
    <w:name w:val="toc 2"/>
    <w:basedOn w:val="a"/>
    <w:next w:val="a"/>
    <w:autoRedefine/>
    <w:uiPriority w:val="39"/>
    <w:unhideWhenUsed/>
    <w:rsid w:val="00E00024"/>
    <w:pPr>
      <w:widowControl/>
      <w:spacing w:after="100" w:line="259" w:lineRule="auto"/>
      <w:ind w:left="220" w:firstLineChars="0" w:firstLine="0"/>
      <w:jc w:val="left"/>
    </w:pPr>
    <w:rPr>
      <w:rFonts w:asciiTheme="minorHAnsi" w:hAnsiTheme="minorHAnsi" w:cs="Times New Roman"/>
      <w:kern w:val="0"/>
      <w:sz w:val="22"/>
    </w:rPr>
  </w:style>
  <w:style w:type="paragraph" w:styleId="3">
    <w:name w:val="toc 3"/>
    <w:basedOn w:val="a"/>
    <w:next w:val="a"/>
    <w:autoRedefine/>
    <w:uiPriority w:val="39"/>
    <w:unhideWhenUsed/>
    <w:rsid w:val="00E00024"/>
    <w:pPr>
      <w:widowControl/>
      <w:spacing w:after="100" w:line="259" w:lineRule="auto"/>
      <w:ind w:left="440" w:firstLineChars="0" w:firstLine="0"/>
      <w:jc w:val="left"/>
    </w:pPr>
    <w:rPr>
      <w:rFonts w:asciiTheme="minorHAnsi" w:hAnsiTheme="minorHAnsi"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0050"/>
    <w:rsid w:val="00650050"/>
    <w:rsid w:val="00DA51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0B28915D73B4BF0871706153796F876">
    <w:name w:val="60B28915D73B4BF0871706153796F876"/>
    <w:rsid w:val="00650050"/>
    <w:pPr>
      <w:widowControl w:val="0"/>
      <w:jc w:val="both"/>
    </w:pPr>
  </w:style>
  <w:style w:type="paragraph" w:customStyle="1" w:styleId="69ED4772EFE1425CAFBD6C8784F5EDC5">
    <w:name w:val="69ED4772EFE1425CAFBD6C8784F5EDC5"/>
    <w:rsid w:val="00650050"/>
    <w:pPr>
      <w:widowControl w:val="0"/>
      <w:jc w:val="both"/>
    </w:pPr>
  </w:style>
  <w:style w:type="paragraph" w:customStyle="1" w:styleId="3303C9AD95EE40ED9A923B328BCB7012">
    <w:name w:val="3303C9AD95EE40ED9A923B328BCB7012"/>
    <w:rsid w:val="0065005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F24604-36FF-4752-BD90-2BAC19758371}">
  <we:reference id="4f5fc3d5-136b-4c76-b40a-6b26653cd4f1" version="1.2.0.0" store="EnglishAssistanceProvid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390A3-C858-4953-8407-6A2C35F9D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1206</TotalTime>
  <Pages>15</Pages>
  <Words>3415</Words>
  <Characters>19466</Characters>
  <Application>Microsoft Office Word</Application>
  <DocSecurity>0</DocSecurity>
  <Lines>162</Lines>
  <Paragraphs>45</Paragraphs>
  <ScaleCrop>false</ScaleCrop>
  <Company/>
  <LinksUpToDate>false</LinksUpToDate>
  <CharactersWithSpaces>22836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田三浩</dc:creator>
  <cp:keywords/>
  <dc:description/>
  <cp:lastModifiedBy>田三浩</cp:lastModifiedBy>
  <cp:revision>2</cp:revision>
  <dcterms:created xsi:type="dcterms:W3CDTF">2021-01-11T09:51:00Z</dcterms:created>
  <dcterms:modified xsi:type="dcterms:W3CDTF">2021-01-12T20:03:00Z</dcterms:modified>
</cp:coreProperties>
</file>