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E06B05" w:rsidRDefault="00E06B05" w:rsidP="00E06B05">
      <w:pPr>
        <w:pStyle w:val="Heading1"/>
        <w:rPr>
          <w:sz w:val="48"/>
          <w:szCs w:val="48"/>
        </w:rPr>
      </w:pPr>
      <w:r>
        <w:rPr>
          <w:sz w:val="48"/>
          <w:szCs w:val="48"/>
        </w:rPr>
        <w:t xml:space="preserve">  </w:t>
      </w:r>
      <w:r w:rsidR="005A2D5D" w:rsidRPr="00545666">
        <w:rPr>
          <w:noProof/>
          <w:sz w:val="96"/>
          <w:szCs w:val="96"/>
          <w:lang w:val="bg-BG" w:eastAsia="bg-BG"/>
        </w:rPr>
        <w:drawing>
          <wp:inline distT="0" distB="0" distL="0" distR="0">
            <wp:extent cx="1688465" cy="518160"/>
            <wp:effectExtent l="0" t="0" r="6985"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688465" cy="518160"/>
                    </a:xfrm>
                    <a:prstGeom prst="rect">
                      <a:avLst/>
                    </a:prstGeom>
                    <a:noFill/>
                  </pic:spPr>
                </pic:pic>
              </a:graphicData>
            </a:graphic>
          </wp:inline>
        </w:drawing>
      </w:r>
      <w:r>
        <w:rPr>
          <w:sz w:val="48"/>
          <w:szCs w:val="48"/>
        </w:rPr>
        <w:t xml:space="preserve">      </w:t>
      </w:r>
    </w:p>
    <w:p w:rsidR="00E06B05" w:rsidRDefault="00E06B05" w:rsidP="00E06B05">
      <w:pPr>
        <w:pStyle w:val="Heading1"/>
        <w:rPr>
          <w:sz w:val="48"/>
          <w:szCs w:val="48"/>
        </w:rPr>
      </w:pPr>
    </w:p>
    <w:p w:rsidR="00E06B05" w:rsidRDefault="00E06B05" w:rsidP="00E06B05">
      <w:pPr>
        <w:pStyle w:val="Heading1"/>
        <w:rPr>
          <w:sz w:val="48"/>
          <w:szCs w:val="48"/>
        </w:rPr>
      </w:pPr>
    </w:p>
    <w:p w:rsidR="000E50CA" w:rsidRPr="006502E4" w:rsidRDefault="00E06B05" w:rsidP="00E06B05">
      <w:pPr>
        <w:pStyle w:val="Heading1"/>
        <w:rPr>
          <w:sz w:val="40"/>
          <w:szCs w:val="40"/>
        </w:rPr>
      </w:pPr>
      <w:r>
        <w:rPr>
          <w:sz w:val="48"/>
          <w:szCs w:val="48"/>
        </w:rPr>
        <w:t xml:space="preserve">         </w:t>
      </w:r>
      <w:bookmarkStart w:id="0" w:name="_Toc63500236"/>
      <w:r w:rsidRPr="006502E4">
        <w:rPr>
          <w:sz w:val="40"/>
          <w:szCs w:val="40"/>
        </w:rPr>
        <w:t>MARKETING FUNDAMENTALS</w:t>
      </w:r>
      <w:bookmarkEnd w:id="0"/>
      <w:r w:rsidR="006502E4" w:rsidRPr="006502E4">
        <w:rPr>
          <w:sz w:val="40"/>
          <w:szCs w:val="40"/>
        </w:rPr>
        <w:t xml:space="preserve"> LCBB4004</w:t>
      </w:r>
    </w:p>
    <w:p w:rsidR="006502E4" w:rsidRDefault="006502E4" w:rsidP="006502E4">
      <w:pPr>
        <w:jc w:val="center"/>
        <w:rPr>
          <w:sz w:val="44"/>
          <w:szCs w:val="44"/>
        </w:rPr>
      </w:pPr>
      <w:r w:rsidRPr="00CC0340">
        <w:rPr>
          <w:sz w:val="44"/>
          <w:szCs w:val="44"/>
        </w:rPr>
        <w:t xml:space="preserve">Assignment 1 </w:t>
      </w:r>
    </w:p>
    <w:p w:rsidR="006502E4" w:rsidRDefault="006502E4" w:rsidP="006502E4">
      <w:pPr>
        <w:jc w:val="center"/>
        <w:rPr>
          <w:sz w:val="44"/>
          <w:szCs w:val="44"/>
        </w:rPr>
      </w:pPr>
    </w:p>
    <w:p w:rsidR="006502E4" w:rsidRDefault="006502E4" w:rsidP="006502E4">
      <w:pPr>
        <w:jc w:val="center"/>
        <w:rPr>
          <w:sz w:val="44"/>
          <w:szCs w:val="44"/>
        </w:rPr>
      </w:pPr>
    </w:p>
    <w:p w:rsidR="006502E4" w:rsidRDefault="006502E4" w:rsidP="006502E4">
      <w:pPr>
        <w:rPr>
          <w:sz w:val="28"/>
          <w:szCs w:val="28"/>
        </w:rPr>
      </w:pPr>
      <w:r w:rsidRPr="00BB2090">
        <w:rPr>
          <w:sz w:val="28"/>
          <w:szCs w:val="28"/>
        </w:rPr>
        <w:t>I Declare that this work is mine own and have never been posted to other colleges or universities .</w:t>
      </w:r>
    </w:p>
    <w:p w:rsidR="008A4907" w:rsidRDefault="008A4907" w:rsidP="006502E4">
      <w:pPr>
        <w:pStyle w:val="BodyText"/>
        <w:rPr>
          <w:b/>
          <w:bCs/>
          <w:sz w:val="72"/>
          <w:szCs w:val="72"/>
          <w:u w:val="single"/>
        </w:rPr>
      </w:pPr>
    </w:p>
    <w:p w:rsidR="008A4907" w:rsidRDefault="008A4907">
      <w:pPr>
        <w:pStyle w:val="BodyText"/>
        <w:jc w:val="center"/>
        <w:rPr>
          <w:b/>
          <w:bCs/>
          <w:sz w:val="72"/>
          <w:szCs w:val="72"/>
          <w:u w:val="single"/>
        </w:rPr>
      </w:pPr>
    </w:p>
    <w:p w:rsidR="008A4907" w:rsidRDefault="008A4907">
      <w:pPr>
        <w:pStyle w:val="BodyText"/>
        <w:jc w:val="center"/>
        <w:rPr>
          <w:b/>
          <w:bCs/>
          <w:sz w:val="72"/>
          <w:szCs w:val="72"/>
          <w:u w:val="single"/>
        </w:rPr>
      </w:pPr>
    </w:p>
    <w:p w:rsidR="008A4907" w:rsidRPr="00D52357" w:rsidRDefault="005A429B" w:rsidP="00066F2A">
      <w:pPr>
        <w:pStyle w:val="BodyText"/>
        <w:jc w:val="right"/>
        <w:rPr>
          <w:b/>
          <w:bCs/>
          <w:sz w:val="28"/>
          <w:szCs w:val="28"/>
          <w:u w:val="single"/>
        </w:rPr>
      </w:pPr>
      <w:r w:rsidRPr="005A429B">
        <w:rPr>
          <w:b/>
          <w:bCs/>
          <w:sz w:val="28"/>
          <w:szCs w:val="28"/>
          <w:u w:val="single"/>
        </w:rPr>
        <w:t>Stratsimir Milushev : 2009416</w:t>
      </w:r>
    </w:p>
    <w:p w:rsidR="008A4907" w:rsidRDefault="008A4907"/>
    <w:p w:rsidR="00066F2A" w:rsidRDefault="00066F2A" w:rsidP="00066F2A">
      <w:pPr>
        <w:jc w:val="right"/>
        <w:sectPr w:rsidR="00066F2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600" w:charSpace="32768"/>
        </w:sectPr>
      </w:pPr>
      <w:r>
        <w:t>Date : 27/02/2021</w:t>
      </w:r>
    </w:p>
    <w:p w:rsidR="008A4907" w:rsidRDefault="008A4907">
      <w:pPr>
        <w:pStyle w:val="ContentsHeading"/>
      </w:pPr>
      <w:r>
        <w:lastRenderedPageBreak/>
        <w:t>Table of Contents</w:t>
      </w:r>
    </w:p>
    <w:p w:rsidR="00600E07" w:rsidRPr="00855E02" w:rsidRDefault="00171727">
      <w:pPr>
        <w:pStyle w:val="TOC1"/>
        <w:tabs>
          <w:tab w:val="right" w:leader="dot" w:pos="9350"/>
        </w:tabs>
        <w:rPr>
          <w:rFonts w:ascii="Calibri" w:eastAsia="Times New Roman" w:hAnsi="Calibri"/>
          <w:noProof/>
          <w:sz w:val="22"/>
          <w:lang w:val="en-IN" w:eastAsia="en-IN"/>
        </w:rPr>
      </w:pPr>
      <w:r>
        <w:fldChar w:fldCharType="begin"/>
      </w:r>
      <w:r w:rsidR="008A4907">
        <w:instrText xml:space="preserve"> TOC \f \o "1-9" \o "1-9" </w:instrText>
      </w:r>
      <w:r>
        <w:fldChar w:fldCharType="separate"/>
      </w:r>
      <w:r w:rsidR="00600E07">
        <w:rPr>
          <w:noProof/>
        </w:rPr>
        <w:t>MARKETING FUNDAMENTALS</w:t>
      </w:r>
      <w:r w:rsidR="00600E07">
        <w:rPr>
          <w:noProof/>
        </w:rPr>
        <w:tab/>
      </w:r>
      <w:r>
        <w:rPr>
          <w:noProof/>
        </w:rPr>
        <w:fldChar w:fldCharType="begin"/>
      </w:r>
      <w:r w:rsidR="00600E07">
        <w:rPr>
          <w:noProof/>
        </w:rPr>
        <w:instrText xml:space="preserve"> PAGEREF _Toc63500236 \h </w:instrText>
      </w:r>
      <w:r>
        <w:rPr>
          <w:noProof/>
        </w:rPr>
      </w:r>
      <w:r>
        <w:rPr>
          <w:noProof/>
        </w:rPr>
        <w:fldChar w:fldCharType="separate"/>
      </w:r>
      <w:r w:rsidR="00600E07">
        <w:rPr>
          <w:noProof/>
        </w:rPr>
        <w:t>1</w:t>
      </w:r>
      <w:r>
        <w:rPr>
          <w:noProof/>
        </w:rPr>
        <w:fldChar w:fldCharType="end"/>
      </w:r>
    </w:p>
    <w:p w:rsidR="00600E07" w:rsidRPr="00855E02" w:rsidRDefault="00600E07">
      <w:pPr>
        <w:pStyle w:val="TOC1"/>
        <w:tabs>
          <w:tab w:val="right" w:leader="dot" w:pos="9350"/>
        </w:tabs>
        <w:rPr>
          <w:rFonts w:ascii="Calibri" w:eastAsia="Times New Roman" w:hAnsi="Calibri"/>
          <w:noProof/>
          <w:sz w:val="22"/>
          <w:lang w:val="en-IN" w:eastAsia="en-IN"/>
        </w:rPr>
      </w:pPr>
      <w:r>
        <w:rPr>
          <w:noProof/>
        </w:rPr>
        <w:t>INTRODUCTION</w:t>
      </w:r>
      <w:r>
        <w:rPr>
          <w:noProof/>
        </w:rPr>
        <w:tab/>
      </w:r>
      <w:r w:rsidR="00171727">
        <w:rPr>
          <w:noProof/>
        </w:rPr>
        <w:fldChar w:fldCharType="begin"/>
      </w:r>
      <w:r>
        <w:rPr>
          <w:noProof/>
        </w:rPr>
        <w:instrText xml:space="preserve"> PAGEREF _Toc63500237 \h </w:instrText>
      </w:r>
      <w:r w:rsidR="00171727">
        <w:rPr>
          <w:noProof/>
        </w:rPr>
      </w:r>
      <w:r w:rsidR="00171727">
        <w:rPr>
          <w:noProof/>
        </w:rPr>
        <w:fldChar w:fldCharType="separate"/>
      </w:r>
      <w:r>
        <w:rPr>
          <w:noProof/>
        </w:rPr>
        <w:t>3</w:t>
      </w:r>
      <w:r w:rsidR="00171727">
        <w:rPr>
          <w:noProof/>
        </w:rPr>
        <w:fldChar w:fldCharType="end"/>
      </w:r>
    </w:p>
    <w:p w:rsidR="00600E07" w:rsidRPr="00855E02" w:rsidRDefault="00600E07">
      <w:pPr>
        <w:pStyle w:val="TOC1"/>
        <w:tabs>
          <w:tab w:val="right" w:leader="dot" w:pos="9350"/>
        </w:tabs>
        <w:rPr>
          <w:rFonts w:ascii="Calibri" w:eastAsia="Times New Roman" w:hAnsi="Calibri"/>
          <w:noProof/>
          <w:sz w:val="22"/>
          <w:lang w:val="en-IN" w:eastAsia="en-IN"/>
        </w:rPr>
      </w:pPr>
      <w:r>
        <w:rPr>
          <w:noProof/>
        </w:rPr>
        <w:t>ANALYSIS AND EVOLUTION OF MARKETING FUNDAMENTALS</w:t>
      </w:r>
      <w:r>
        <w:rPr>
          <w:noProof/>
        </w:rPr>
        <w:tab/>
      </w:r>
      <w:r w:rsidR="00171727">
        <w:rPr>
          <w:noProof/>
        </w:rPr>
        <w:fldChar w:fldCharType="begin"/>
      </w:r>
      <w:r>
        <w:rPr>
          <w:noProof/>
        </w:rPr>
        <w:instrText xml:space="preserve"> PAGEREF _Toc63500238 \h </w:instrText>
      </w:r>
      <w:r w:rsidR="00171727">
        <w:rPr>
          <w:noProof/>
        </w:rPr>
      </w:r>
      <w:r w:rsidR="00171727">
        <w:rPr>
          <w:noProof/>
        </w:rPr>
        <w:fldChar w:fldCharType="separate"/>
      </w:r>
      <w:r>
        <w:rPr>
          <w:noProof/>
        </w:rPr>
        <w:t>3</w:t>
      </w:r>
      <w:r w:rsidR="00171727">
        <w:rPr>
          <w:noProof/>
        </w:rPr>
        <w:fldChar w:fldCharType="end"/>
      </w:r>
    </w:p>
    <w:p w:rsidR="00600E07" w:rsidRPr="00855E02" w:rsidRDefault="00600E07">
      <w:pPr>
        <w:pStyle w:val="TOC2"/>
        <w:tabs>
          <w:tab w:val="right" w:leader="dot" w:pos="9350"/>
        </w:tabs>
        <w:rPr>
          <w:rFonts w:ascii="Calibri" w:eastAsia="Times New Roman" w:hAnsi="Calibri"/>
          <w:noProof/>
          <w:sz w:val="22"/>
          <w:lang w:val="en-IN" w:eastAsia="en-IN"/>
        </w:rPr>
      </w:pPr>
      <w:r>
        <w:rPr>
          <w:noProof/>
        </w:rPr>
        <w:t>Stages of marketing</w:t>
      </w:r>
      <w:r>
        <w:rPr>
          <w:noProof/>
        </w:rPr>
        <w:tab/>
      </w:r>
      <w:r w:rsidR="00171727">
        <w:rPr>
          <w:noProof/>
        </w:rPr>
        <w:fldChar w:fldCharType="begin"/>
      </w:r>
      <w:r>
        <w:rPr>
          <w:noProof/>
        </w:rPr>
        <w:instrText xml:space="preserve"> PAGEREF _Toc63500239 \h </w:instrText>
      </w:r>
      <w:r w:rsidR="00171727">
        <w:rPr>
          <w:noProof/>
        </w:rPr>
      </w:r>
      <w:r w:rsidR="00171727">
        <w:rPr>
          <w:noProof/>
        </w:rPr>
        <w:fldChar w:fldCharType="separate"/>
      </w:r>
      <w:r>
        <w:rPr>
          <w:noProof/>
        </w:rPr>
        <w:t>3</w:t>
      </w:r>
      <w:r w:rsidR="00171727">
        <w:rPr>
          <w:noProof/>
        </w:rPr>
        <w:fldChar w:fldCharType="end"/>
      </w:r>
    </w:p>
    <w:p w:rsidR="00600E07" w:rsidRPr="00855E02" w:rsidRDefault="00600E07">
      <w:pPr>
        <w:pStyle w:val="TOC2"/>
        <w:tabs>
          <w:tab w:val="right" w:leader="dot" w:pos="9350"/>
        </w:tabs>
        <w:rPr>
          <w:rFonts w:ascii="Calibri" w:eastAsia="Times New Roman" w:hAnsi="Calibri"/>
          <w:noProof/>
          <w:sz w:val="22"/>
          <w:lang w:val="en-IN" w:eastAsia="en-IN"/>
        </w:rPr>
      </w:pPr>
      <w:r>
        <w:rPr>
          <w:noProof/>
        </w:rPr>
        <w:t>Role of marketing environment</w:t>
      </w:r>
      <w:r>
        <w:rPr>
          <w:noProof/>
        </w:rPr>
        <w:tab/>
      </w:r>
      <w:r w:rsidR="00171727">
        <w:rPr>
          <w:noProof/>
        </w:rPr>
        <w:fldChar w:fldCharType="begin"/>
      </w:r>
      <w:r>
        <w:rPr>
          <w:noProof/>
        </w:rPr>
        <w:instrText xml:space="preserve"> PAGEREF _Toc63500240 \h </w:instrText>
      </w:r>
      <w:r w:rsidR="00171727">
        <w:rPr>
          <w:noProof/>
        </w:rPr>
      </w:r>
      <w:r w:rsidR="00171727">
        <w:rPr>
          <w:noProof/>
        </w:rPr>
        <w:fldChar w:fldCharType="separate"/>
      </w:r>
      <w:r>
        <w:rPr>
          <w:noProof/>
        </w:rPr>
        <w:t>4</w:t>
      </w:r>
      <w:r w:rsidR="00171727">
        <w:rPr>
          <w:noProof/>
        </w:rPr>
        <w:fldChar w:fldCharType="end"/>
      </w:r>
    </w:p>
    <w:p w:rsidR="00600E07" w:rsidRPr="00855E02" w:rsidRDefault="00600E07">
      <w:pPr>
        <w:pStyle w:val="TOC2"/>
        <w:tabs>
          <w:tab w:val="right" w:leader="dot" w:pos="9350"/>
        </w:tabs>
        <w:rPr>
          <w:rFonts w:ascii="Calibri" w:eastAsia="Times New Roman" w:hAnsi="Calibri"/>
          <w:noProof/>
          <w:sz w:val="22"/>
          <w:lang w:val="en-IN" w:eastAsia="en-IN"/>
        </w:rPr>
      </w:pPr>
      <w:r>
        <w:rPr>
          <w:noProof/>
        </w:rPr>
        <w:t>Marketing mix</w:t>
      </w:r>
      <w:r>
        <w:rPr>
          <w:noProof/>
        </w:rPr>
        <w:tab/>
      </w:r>
      <w:r w:rsidR="00171727">
        <w:rPr>
          <w:noProof/>
        </w:rPr>
        <w:fldChar w:fldCharType="begin"/>
      </w:r>
      <w:r>
        <w:rPr>
          <w:noProof/>
        </w:rPr>
        <w:instrText xml:space="preserve"> PAGEREF _Toc63500241 \h </w:instrText>
      </w:r>
      <w:r w:rsidR="00171727">
        <w:rPr>
          <w:noProof/>
        </w:rPr>
      </w:r>
      <w:r w:rsidR="00171727">
        <w:rPr>
          <w:noProof/>
        </w:rPr>
        <w:fldChar w:fldCharType="separate"/>
      </w:r>
      <w:r>
        <w:rPr>
          <w:noProof/>
        </w:rPr>
        <w:t>6</w:t>
      </w:r>
      <w:r w:rsidR="00171727">
        <w:rPr>
          <w:noProof/>
        </w:rPr>
        <w:fldChar w:fldCharType="end"/>
      </w:r>
    </w:p>
    <w:p w:rsidR="00600E07" w:rsidRPr="00855E02" w:rsidRDefault="00600E07">
      <w:pPr>
        <w:pStyle w:val="TOC2"/>
        <w:tabs>
          <w:tab w:val="right" w:leader="dot" w:pos="9350"/>
        </w:tabs>
        <w:rPr>
          <w:rFonts w:ascii="Calibri" w:eastAsia="Times New Roman" w:hAnsi="Calibri"/>
          <w:noProof/>
          <w:sz w:val="22"/>
          <w:lang w:val="en-IN" w:eastAsia="en-IN"/>
        </w:rPr>
      </w:pPr>
      <w:r>
        <w:rPr>
          <w:noProof/>
        </w:rPr>
        <w:t>Segmentation, targeting and positioning</w:t>
      </w:r>
      <w:r>
        <w:rPr>
          <w:noProof/>
        </w:rPr>
        <w:tab/>
      </w:r>
      <w:r w:rsidR="00171727">
        <w:rPr>
          <w:noProof/>
        </w:rPr>
        <w:fldChar w:fldCharType="begin"/>
      </w:r>
      <w:r>
        <w:rPr>
          <w:noProof/>
        </w:rPr>
        <w:instrText xml:space="preserve"> PAGEREF _Toc63500242 \h </w:instrText>
      </w:r>
      <w:r w:rsidR="00171727">
        <w:rPr>
          <w:noProof/>
        </w:rPr>
      </w:r>
      <w:r w:rsidR="00171727">
        <w:rPr>
          <w:noProof/>
        </w:rPr>
        <w:fldChar w:fldCharType="separate"/>
      </w:r>
      <w:r>
        <w:rPr>
          <w:noProof/>
        </w:rPr>
        <w:t>7</w:t>
      </w:r>
      <w:r w:rsidR="00171727">
        <w:rPr>
          <w:noProof/>
        </w:rPr>
        <w:fldChar w:fldCharType="end"/>
      </w:r>
    </w:p>
    <w:p w:rsidR="00600E07" w:rsidRPr="00855E02" w:rsidRDefault="00600E07">
      <w:pPr>
        <w:pStyle w:val="TOC1"/>
        <w:tabs>
          <w:tab w:val="right" w:leader="dot" w:pos="9350"/>
        </w:tabs>
        <w:rPr>
          <w:rFonts w:ascii="Calibri" w:eastAsia="Times New Roman" w:hAnsi="Calibri"/>
          <w:noProof/>
          <w:sz w:val="22"/>
          <w:lang w:val="en-IN" w:eastAsia="en-IN"/>
        </w:rPr>
      </w:pPr>
      <w:r>
        <w:rPr>
          <w:noProof/>
        </w:rPr>
        <w:t>CONCLUSION</w:t>
      </w:r>
      <w:r>
        <w:rPr>
          <w:noProof/>
        </w:rPr>
        <w:tab/>
      </w:r>
      <w:r w:rsidR="00171727">
        <w:rPr>
          <w:noProof/>
        </w:rPr>
        <w:fldChar w:fldCharType="begin"/>
      </w:r>
      <w:r>
        <w:rPr>
          <w:noProof/>
        </w:rPr>
        <w:instrText xml:space="preserve"> PAGEREF _Toc63500243 \h </w:instrText>
      </w:r>
      <w:r w:rsidR="00171727">
        <w:rPr>
          <w:noProof/>
        </w:rPr>
      </w:r>
      <w:r w:rsidR="00171727">
        <w:rPr>
          <w:noProof/>
        </w:rPr>
        <w:fldChar w:fldCharType="separate"/>
      </w:r>
      <w:r>
        <w:rPr>
          <w:noProof/>
        </w:rPr>
        <w:t>7</w:t>
      </w:r>
      <w:r w:rsidR="00171727">
        <w:rPr>
          <w:noProof/>
        </w:rPr>
        <w:fldChar w:fldCharType="end"/>
      </w:r>
    </w:p>
    <w:p w:rsidR="00600E07" w:rsidRPr="00855E02" w:rsidRDefault="00600E07">
      <w:pPr>
        <w:pStyle w:val="TOC1"/>
        <w:tabs>
          <w:tab w:val="right" w:leader="dot" w:pos="9350"/>
        </w:tabs>
        <w:rPr>
          <w:rFonts w:ascii="Calibri" w:eastAsia="Times New Roman" w:hAnsi="Calibri"/>
          <w:noProof/>
          <w:sz w:val="22"/>
          <w:lang w:val="en-IN" w:eastAsia="en-IN"/>
        </w:rPr>
      </w:pPr>
      <w:r>
        <w:rPr>
          <w:noProof/>
        </w:rPr>
        <w:t>REFERENCES</w:t>
      </w:r>
      <w:r>
        <w:rPr>
          <w:noProof/>
        </w:rPr>
        <w:tab/>
      </w:r>
      <w:r w:rsidR="00171727">
        <w:rPr>
          <w:noProof/>
        </w:rPr>
        <w:fldChar w:fldCharType="begin"/>
      </w:r>
      <w:r>
        <w:rPr>
          <w:noProof/>
        </w:rPr>
        <w:instrText xml:space="preserve"> PAGEREF _Toc63500244 \h </w:instrText>
      </w:r>
      <w:r w:rsidR="00171727">
        <w:rPr>
          <w:noProof/>
        </w:rPr>
      </w:r>
      <w:r w:rsidR="00171727">
        <w:rPr>
          <w:noProof/>
        </w:rPr>
        <w:fldChar w:fldCharType="separate"/>
      </w:r>
      <w:r>
        <w:rPr>
          <w:noProof/>
        </w:rPr>
        <w:t>1</w:t>
      </w:r>
      <w:r w:rsidR="00171727">
        <w:rPr>
          <w:noProof/>
        </w:rPr>
        <w:fldChar w:fldCharType="end"/>
      </w:r>
    </w:p>
    <w:p w:rsidR="008A4907" w:rsidRDefault="00171727">
      <w:pPr>
        <w:pStyle w:val="TOC1"/>
        <w:tabs>
          <w:tab w:val="right" w:leader="dot" w:pos="9360"/>
        </w:tabs>
      </w:pPr>
      <w:r>
        <w:fldChar w:fldCharType="end"/>
      </w:r>
    </w:p>
    <w:p w:rsidR="008A4907" w:rsidRDefault="008A4907">
      <w:pPr>
        <w:pStyle w:val="ContentsHeading"/>
        <w:tabs>
          <w:tab w:val="right" w:leader="dot" w:pos="9360"/>
        </w:tabs>
      </w:pPr>
    </w:p>
    <w:p w:rsidR="008A4907" w:rsidRDefault="008A4907">
      <w:pPr>
        <w:pStyle w:val="Heading1"/>
        <w:pageBreakBefore/>
      </w:pPr>
      <w:bookmarkStart w:id="1" w:name="_Toc63500237"/>
      <w:r>
        <w:lastRenderedPageBreak/>
        <w:t>INTRODUCTION</w:t>
      </w:r>
      <w:bookmarkEnd w:id="1"/>
    </w:p>
    <w:p w:rsidR="00802EF9" w:rsidRPr="00802EF9" w:rsidRDefault="00ED3E2E" w:rsidP="00802EF9">
      <w:r w:rsidRPr="00ED3E2E">
        <w:t>Marketing fundamentals is defined as strategies that are adopted and are the initial ways for any organisation in order to take up the task of marketing. The marketing fundamentals contribute for an effective promotion of the product</w:t>
      </w:r>
      <w:r w:rsidR="00600E07">
        <w:t xml:space="preserve"> (</w:t>
      </w:r>
      <w:r w:rsidR="00600E07" w:rsidRPr="00600E07">
        <w:t>Baines and et.al, 2017</w:t>
      </w:r>
      <w:r w:rsidR="00600E07">
        <w:t>)</w:t>
      </w:r>
      <w:r w:rsidRPr="00ED3E2E">
        <w:t xml:space="preserve">. In order to cope up with the confusion that are related with the uncontrollable measures of the government policies a good marketing executive will have to be initiated in the company in order to tackle with the works of marketing. </w:t>
      </w:r>
      <w:r w:rsidR="000844A1">
        <w:t>T</w:t>
      </w:r>
      <w:r w:rsidRPr="00ED3E2E">
        <w:t>he entire report deals with the marketing fundamentals and the factors involved. The company that is adopted in this regard is Tesco. Tesco is one of the largest retailer chain</w:t>
      </w:r>
      <w:r>
        <w:t>s</w:t>
      </w:r>
      <w:r w:rsidRPr="00ED3E2E">
        <w:t xml:space="preserve"> in the United Kingdom. It is known for its product quality and the brand it maintains by providing all the groceries that a required for the domestic use.  </w:t>
      </w:r>
    </w:p>
    <w:p w:rsidR="00E06B05" w:rsidRPr="00E06B05" w:rsidRDefault="00E06B05" w:rsidP="00E06B05"/>
    <w:p w:rsidR="008A4907" w:rsidRDefault="00B10367">
      <w:pPr>
        <w:pStyle w:val="Heading1"/>
      </w:pPr>
      <w:bookmarkStart w:id="2" w:name="_Toc63500238"/>
      <w:r>
        <w:t>ANALYSIS AND EVOLUTION OF MARKETING FUNDAMENTALS</w:t>
      </w:r>
      <w:bookmarkEnd w:id="2"/>
    </w:p>
    <w:p w:rsidR="00B10367" w:rsidRDefault="007C4FE3" w:rsidP="004C08B6">
      <w:r w:rsidRPr="007C4FE3">
        <w:t>In the product development cycle marketing plays a major role from concept decision till the manufacturing and distribution. The companies that are less strategic are said to be having a limited marketing role in their organisation</w:t>
      </w:r>
      <w:r w:rsidR="00600E07">
        <w:t xml:space="preserve"> (</w:t>
      </w:r>
      <w:r w:rsidR="00600E07" w:rsidRPr="00600E07">
        <w:t>Bocigas Solar and et.al, 2020</w:t>
      </w:r>
      <w:r w:rsidR="00600E07">
        <w:t>)</w:t>
      </w:r>
      <w:r w:rsidRPr="007C4FE3">
        <w:t xml:space="preserve">. Marketing is not just related to bringing the product only when it is ready into the market but the innovations and demands that are related with marketing or to be initialised as a first step. </w:t>
      </w:r>
    </w:p>
    <w:p w:rsidR="007C4FE3" w:rsidRDefault="00B10367" w:rsidP="00B10367">
      <w:pPr>
        <w:pStyle w:val="Heading2"/>
      </w:pPr>
      <w:bookmarkStart w:id="3" w:name="_Toc63500239"/>
      <w:r>
        <w:t>S</w:t>
      </w:r>
      <w:r w:rsidR="007C4FE3" w:rsidRPr="007C4FE3">
        <w:t>tages of marketing</w:t>
      </w:r>
      <w:bookmarkEnd w:id="3"/>
      <w:r w:rsidR="007C4FE3" w:rsidRPr="007C4FE3">
        <w:t xml:space="preserve">  </w:t>
      </w:r>
    </w:p>
    <w:p w:rsidR="007C4FE3" w:rsidRDefault="007C4FE3" w:rsidP="004C08B6">
      <w:r w:rsidRPr="007C4FE3">
        <w:rPr>
          <w:i/>
          <w:iCs/>
        </w:rPr>
        <w:t>Product development</w:t>
      </w:r>
      <w:r w:rsidRPr="007C4FE3">
        <w:t xml:space="preserve">: </w:t>
      </w:r>
    </w:p>
    <w:p w:rsidR="007C4FE3" w:rsidRDefault="007C4FE3" w:rsidP="004C08B6">
      <w:r w:rsidRPr="007C4FE3">
        <w:t>The marketing department in any organisation works along with the research and development department in the initial stages that will contribute to process determine and collect the data regarding what kind of products that the customers demand. This will help in brain the greatest results and the fullest development. This stood as a determining factor in fulfilling the consumer needs and how the new market need will be fulfilled</w:t>
      </w:r>
      <w:r w:rsidR="00600E07">
        <w:t xml:space="preserve"> (</w:t>
      </w:r>
      <w:r w:rsidR="00600E07" w:rsidRPr="00600E07">
        <w:t>Krishnamoorthy and et.al, 2020</w:t>
      </w:r>
      <w:r w:rsidR="00600E07">
        <w:t>)</w:t>
      </w:r>
      <w:r w:rsidRPr="007C4FE3">
        <w:t>. This with regards to Tesco is such that the Tesco company employees identify the customer need for a particular product and focuses upon developing the product and based on that product development marketing is put forth. Every department in the organisation is allotted with a manager who is in charge of dealing with the customers. Based on the statistical data about which product is more likely to be sold, the company focuses upon manufacturing the product in the numerous count</w:t>
      </w:r>
      <w:r>
        <w:t>s</w:t>
      </w:r>
      <w:r w:rsidRPr="007C4FE3">
        <w:t>.</w:t>
      </w:r>
    </w:p>
    <w:p w:rsidR="004757D0" w:rsidRDefault="004757D0" w:rsidP="004C08B6"/>
    <w:p w:rsidR="004757D0" w:rsidRDefault="004757D0" w:rsidP="004C08B6"/>
    <w:p w:rsidR="007C4FE3" w:rsidRDefault="007C4FE3" w:rsidP="004C08B6">
      <w:r w:rsidRPr="007C4FE3">
        <w:rPr>
          <w:i/>
          <w:iCs/>
        </w:rPr>
        <w:t>Introduction and roll out</w:t>
      </w:r>
      <w:r w:rsidRPr="007C4FE3">
        <w:t xml:space="preserve">: </w:t>
      </w:r>
    </w:p>
    <w:p w:rsidR="007C4FE3" w:rsidRDefault="007C4FE3" w:rsidP="004C08B6">
      <w:r>
        <w:t>S</w:t>
      </w:r>
      <w:r w:rsidRPr="007C4FE3">
        <w:t>oon after the product is developed, it will go through a life cycle where the product will be introduced to its consumers. Whether the market is small or big the initial sales will probably be low</w:t>
      </w:r>
      <w:r w:rsidR="00600E07">
        <w:t xml:space="preserve"> (</w:t>
      </w:r>
      <w:r w:rsidR="00600E07" w:rsidRPr="00600E07">
        <w:t>Saura and et.al, 2017</w:t>
      </w:r>
      <w:r w:rsidR="00600E07">
        <w:t>)</w:t>
      </w:r>
      <w:r w:rsidRPr="007C4FE3">
        <w:t xml:space="preserve">. </w:t>
      </w:r>
      <w:r w:rsidR="000844A1">
        <w:t>T</w:t>
      </w:r>
      <w:r w:rsidRPr="007C4FE3">
        <w:t xml:space="preserve">his phase of introduction of the particular product is essential to demonstrate the growth of the product which will in return increase the sales of the company. </w:t>
      </w:r>
    </w:p>
    <w:p w:rsidR="007C4FE3" w:rsidRDefault="007C4FE3" w:rsidP="004C08B6">
      <w:r w:rsidRPr="007C4FE3">
        <w:rPr>
          <w:i/>
          <w:iCs/>
        </w:rPr>
        <w:t>Growth stage</w:t>
      </w:r>
      <w:r w:rsidRPr="007C4FE3">
        <w:t xml:space="preserve">: </w:t>
      </w:r>
    </w:p>
    <w:p w:rsidR="007C4FE3" w:rsidRDefault="007C4FE3" w:rsidP="004C08B6">
      <w:r>
        <w:t>T</w:t>
      </w:r>
      <w:r w:rsidRPr="007C4FE3">
        <w:t xml:space="preserve">he second stage in the marketing process where the product life cycle is determined and the marketing campaign character changes significantly. </w:t>
      </w:r>
      <w:r>
        <w:t>I</w:t>
      </w:r>
      <w:r w:rsidRPr="007C4FE3">
        <w:t xml:space="preserve">n this particular stage there is likely to have a heavy competition where the promotional strategies will have to be maximized. </w:t>
      </w:r>
      <w:r>
        <w:t>S</w:t>
      </w:r>
      <w:r w:rsidRPr="007C4FE3">
        <w:t xml:space="preserve">trategies like conducting marketing service in order to know the customer demand and the features that are to be improved in the product quality will be known. </w:t>
      </w:r>
    </w:p>
    <w:p w:rsidR="007C4FE3" w:rsidRDefault="007C4FE3" w:rsidP="004C08B6">
      <w:r w:rsidRPr="007C4FE3">
        <w:rPr>
          <w:i/>
          <w:iCs/>
        </w:rPr>
        <w:t>Maturity stage</w:t>
      </w:r>
      <w:r w:rsidRPr="007C4FE3">
        <w:t xml:space="preserve">: </w:t>
      </w:r>
    </w:p>
    <w:p w:rsidR="007C4FE3" w:rsidRDefault="007C4FE3" w:rsidP="004C08B6">
      <w:r>
        <w:t>O</w:t>
      </w:r>
      <w:r w:rsidRPr="007C4FE3">
        <w:t xml:space="preserve">nce the product has developed with all the regards the next stage will be the maturity stage where the sales with regards to the particular project will reach a level of maturity. In this stage instead of focusing more on the new customer demand the organisational management will focus more upon the existing customers and try to maintain pace with them. This is the stage where a brand awareness is already maintained and the advertising budgets have seen a reduction. </w:t>
      </w:r>
    </w:p>
    <w:p w:rsidR="007C4FE3" w:rsidRDefault="007C4FE3" w:rsidP="004C08B6">
      <w:r w:rsidRPr="007C4FE3">
        <w:rPr>
          <w:i/>
          <w:iCs/>
        </w:rPr>
        <w:t>Decline stage</w:t>
      </w:r>
      <w:r w:rsidRPr="007C4FE3">
        <w:t xml:space="preserve">: </w:t>
      </w:r>
    </w:p>
    <w:p w:rsidR="004C08B6" w:rsidRDefault="007C4FE3" w:rsidP="004C08B6">
      <w:r>
        <w:t>T</w:t>
      </w:r>
      <w:r w:rsidRPr="007C4FE3">
        <w:t>his stage refers to the end of the product life cycle</w:t>
      </w:r>
      <w:r w:rsidR="00600E07">
        <w:t xml:space="preserve"> (</w:t>
      </w:r>
      <w:r w:rsidR="00600E07" w:rsidRPr="00600E07">
        <w:t>Ibrahim and Harrison, 2020</w:t>
      </w:r>
      <w:r w:rsidR="00600E07">
        <w:t>)</w:t>
      </w:r>
      <w:r w:rsidRPr="007C4FE3">
        <w:t>. In this particular stage the product loses its glory because there are many substitute</w:t>
      </w:r>
      <w:r>
        <w:t>s</w:t>
      </w:r>
      <w:r w:rsidRPr="007C4FE3">
        <w:t xml:space="preserve"> that are developed with regards to this particular product. There will be an immense price drop where the sales will be falling apart and there will be a decline in the market share. In this particular stage the organisation will have to focus upon bringing a substitute for the product or decline the entire product life cycle.</w:t>
      </w:r>
    </w:p>
    <w:p w:rsidR="004757D0" w:rsidRDefault="004757D0" w:rsidP="004C08B6"/>
    <w:p w:rsidR="000416B6" w:rsidRDefault="009566BD" w:rsidP="009566BD">
      <w:pPr>
        <w:pStyle w:val="Heading2"/>
      </w:pPr>
      <w:bookmarkStart w:id="4" w:name="_Toc63500240"/>
      <w:r>
        <w:t>Role of marketing environment</w:t>
      </w:r>
      <w:bookmarkEnd w:id="4"/>
    </w:p>
    <w:p w:rsidR="009566BD" w:rsidRDefault="009566BD" w:rsidP="009566BD">
      <w:r>
        <w:t xml:space="preserve">The various internal and external factors that surround a business on a daily basis is known as marketing environment. The marketing environment influences the marketing strategies and the operations of the organisation. The marketing environment can be divided based on the internal micro and macro environmental factors within the management control. </w:t>
      </w:r>
    </w:p>
    <w:p w:rsidR="009566BD" w:rsidRDefault="009566BD" w:rsidP="009566BD">
      <w:r>
        <w:lastRenderedPageBreak/>
        <w:t xml:space="preserve">Importance of marketing environment in a company: </w:t>
      </w:r>
    </w:p>
    <w:p w:rsidR="004757D0" w:rsidRDefault="004757D0" w:rsidP="009566BD"/>
    <w:p w:rsidR="009566BD" w:rsidRDefault="009566BD" w:rsidP="009566BD">
      <w:r w:rsidRPr="009566BD">
        <w:rPr>
          <w:i/>
          <w:iCs/>
        </w:rPr>
        <w:t>Essential for planning</w:t>
      </w:r>
      <w:r>
        <w:t xml:space="preserve">: </w:t>
      </w:r>
    </w:p>
    <w:p w:rsidR="009566BD" w:rsidRDefault="009566BD" w:rsidP="009566BD">
      <w:r>
        <w:t>The organisation will first have to understand the importance of marketing in order to study the environment absolutely which helps in planning of the business operations. The business operations plan will include the nature and features of the products and the services that the company is offering</w:t>
      </w:r>
      <w:r w:rsidR="00600E07">
        <w:t xml:space="preserve"> (</w:t>
      </w:r>
      <w:r w:rsidR="00600E07" w:rsidRPr="00600E07">
        <w:t>Camilleri, 2018</w:t>
      </w:r>
      <w:r w:rsidR="00600E07">
        <w:t>)</w:t>
      </w:r>
      <w:r>
        <w:t xml:space="preserve">. The plotting will include different promotional strategies that are acquired by the company in order to carry on and cope up with the marketing environment. </w:t>
      </w:r>
    </w:p>
    <w:p w:rsidR="009566BD" w:rsidRDefault="009566BD" w:rsidP="009566BD">
      <w:r w:rsidRPr="009566BD">
        <w:rPr>
          <w:i/>
          <w:iCs/>
        </w:rPr>
        <w:t>Understanding customers</w:t>
      </w:r>
      <w:r>
        <w:t xml:space="preserve">: </w:t>
      </w:r>
    </w:p>
    <w:p w:rsidR="009566BD" w:rsidRDefault="009566BD" w:rsidP="009566BD">
      <w:r>
        <w:t xml:space="preserve">Customer understanding it plays a vital role in the company Tesco full stops that is course marketing environment is such that the existing as well as prospective customers are given more importance. The factors that will impact marketing environment in the company include political influences advancements in real names of technology increase in a market share competitors brand and change in government rules. There is a particular tractor that the companies Rises up on the tastes and preferences of the customers are prioritised. Marketing environment will help to bring back the customers that developed the negative impression of the company. </w:t>
      </w:r>
    </w:p>
    <w:p w:rsidR="009566BD" w:rsidRDefault="009566BD" w:rsidP="009566BD">
      <w:r w:rsidRPr="009566BD">
        <w:rPr>
          <w:i/>
          <w:iCs/>
        </w:rPr>
        <w:t>Tap new trends</w:t>
      </w:r>
      <w:r>
        <w:t xml:space="preserve">: </w:t>
      </w:r>
    </w:p>
    <w:p w:rsidR="009566BD" w:rsidRDefault="009566BD" w:rsidP="009566BD">
      <w:r>
        <w:t xml:space="preserve">The modern is there is such that the Dynamics keep changing and developing at a very fast pace. There is a definite competition between the domestic and international brand that for the customers of for the things that are of good quality and trendy in the market. It is important to know the brand and tab to embrace amidst the changing dynamics. </w:t>
      </w:r>
    </w:p>
    <w:p w:rsidR="009566BD" w:rsidRDefault="009566BD" w:rsidP="009566BD">
      <w:r w:rsidRPr="009566BD">
        <w:rPr>
          <w:i/>
          <w:iCs/>
        </w:rPr>
        <w:t>Keeping a check on threat</w:t>
      </w:r>
      <w:r>
        <w:t xml:space="preserve">: </w:t>
      </w:r>
    </w:p>
    <w:p w:rsidR="009566BD" w:rsidRDefault="009566BD" w:rsidP="009566BD">
      <w:r>
        <w:t>Tesco company gives importance to its marketing environment where the company is able to keep a check on all the positive and negative impacts of the business operations. the growth trajectory of Tesco company is determined by the strategies that it adopts in order to minimise the threats of substituting.</w:t>
      </w:r>
    </w:p>
    <w:p w:rsidR="009566BD" w:rsidRDefault="009566BD" w:rsidP="009566BD">
      <w:r w:rsidRPr="009566BD">
        <w:rPr>
          <w:i/>
          <w:iCs/>
        </w:rPr>
        <w:t>Understand the competition</w:t>
      </w:r>
      <w:r>
        <w:t xml:space="preserve">: </w:t>
      </w:r>
    </w:p>
    <w:p w:rsidR="009566BD" w:rsidRDefault="009566BD" w:rsidP="009566BD">
      <w:r>
        <w:t xml:space="preserve">Tesco gives importance to the marketing environment which helps the company to build various business strategies. The company decides on nature and unique attributes that offers a wide range of competitive advantage. The management box on the channel of distribution where there are </w:t>
      </w:r>
      <w:r>
        <w:lastRenderedPageBreak/>
        <w:t>many others planning and marketing strategies in order to bring out a potent mix for all the marketing platforms such as the television, radio, print, Social Media, Outdoor hoarding, digital marketing and so on.</w:t>
      </w:r>
    </w:p>
    <w:p w:rsidR="009566BD" w:rsidRDefault="00ED138B" w:rsidP="00ED138B">
      <w:pPr>
        <w:pStyle w:val="Heading2"/>
      </w:pPr>
      <w:bookmarkStart w:id="5" w:name="_Toc63500241"/>
      <w:r>
        <w:t>Marketing mix</w:t>
      </w:r>
      <w:bookmarkEnd w:id="5"/>
    </w:p>
    <w:p w:rsidR="00ED138B" w:rsidRDefault="00ED138B" w:rsidP="00ED138B">
      <w:r>
        <w:t>Tesco initially started as a small market where the sale started increasing with the service that is offered by the company. The marketing mix of Tesco is as follows:</w:t>
      </w:r>
    </w:p>
    <w:p w:rsidR="00ED138B" w:rsidRDefault="00ED138B" w:rsidP="00ED138B">
      <w:r w:rsidRPr="000844A1">
        <w:rPr>
          <w:i/>
          <w:iCs/>
        </w:rPr>
        <w:t>Product mix</w:t>
      </w:r>
      <w:r>
        <w:t>:</w:t>
      </w:r>
    </w:p>
    <w:p w:rsidR="00ED138B" w:rsidRDefault="00ED138B" w:rsidP="00ED138B">
      <w:r>
        <w:t xml:space="preserve">The company provides products of different categories starting from food coma clothing, electronics, financial services and many goods. Because of the popularity that the company has retained its management decided to expand its trade on the online marketing platform. </w:t>
      </w:r>
    </w:p>
    <w:p w:rsidR="00ED138B" w:rsidRDefault="00ED138B" w:rsidP="00ED138B">
      <w:r w:rsidRPr="000844A1">
        <w:rPr>
          <w:i/>
          <w:iCs/>
        </w:rPr>
        <w:t>Place mix</w:t>
      </w:r>
      <w:r>
        <w:t>:</w:t>
      </w:r>
    </w:p>
    <w:p w:rsidR="00ED138B" w:rsidRDefault="00ED138B" w:rsidP="00ED138B">
      <w:r>
        <w:t>The headquarters of Tesco is in Chestnut, Hertfordshire England. there are two channels of distribution for this company online and offline. The online store operates in 6 different kinds. Many customers are not likely to shop in So many store that is core is operating there for the company manage to execute online forum.</w:t>
      </w:r>
    </w:p>
    <w:p w:rsidR="00ED138B" w:rsidRDefault="00ED138B" w:rsidP="00ED138B">
      <w:r w:rsidRPr="000844A1">
        <w:rPr>
          <w:i/>
          <w:iCs/>
        </w:rPr>
        <w:t>Promotion mix</w:t>
      </w:r>
      <w:r>
        <w:t>:</w:t>
      </w:r>
    </w:p>
    <w:p w:rsidR="00ED138B" w:rsidRDefault="00ED138B" w:rsidP="00ED138B">
      <w:r>
        <w:t>Advertisement and promotional campaigns are designed in such a way that will attract customers with the offers all year round. online purchases are considered to be cheaper than offline ones. the revenue generated through online purchase will be small when compared to the offline purchases.</w:t>
      </w:r>
    </w:p>
    <w:p w:rsidR="00ED138B" w:rsidRDefault="00ED138B" w:rsidP="00ED138B">
      <w:r w:rsidRPr="000844A1">
        <w:rPr>
          <w:i/>
          <w:iCs/>
        </w:rPr>
        <w:t>Physical evidence</w:t>
      </w:r>
      <w:r>
        <w:t>:</w:t>
      </w:r>
    </w:p>
    <w:p w:rsidR="00ED138B" w:rsidRDefault="00ED138B" w:rsidP="00ED138B">
      <w:r>
        <w:t xml:space="preserve">Tesco will not overly elaborate its management like all other stores. This is because there is no point that Tesco finds in spending unnecessary amount of money. The store is maintained in a hygienic manner that it attracts more customers and market with all products with well categorised and easy to find approaches. </w:t>
      </w:r>
    </w:p>
    <w:p w:rsidR="00ED138B" w:rsidRDefault="00ED138B" w:rsidP="00ED138B">
      <w:r w:rsidRPr="000844A1">
        <w:rPr>
          <w:i/>
          <w:iCs/>
        </w:rPr>
        <w:t>People mix</w:t>
      </w:r>
      <w:r>
        <w:t>:</w:t>
      </w:r>
    </w:p>
    <w:p w:rsidR="00ED138B" w:rsidRDefault="00ED138B" w:rsidP="00ED138B">
      <w:r>
        <w:t xml:space="preserve">There an excellent sales assistance in the management who are responsible for its success. Tesco utilizes programs such as colleague privilege card, save as you earn and buy as you earn. </w:t>
      </w:r>
    </w:p>
    <w:p w:rsidR="00ED138B" w:rsidRDefault="00ED138B" w:rsidP="00ED138B">
      <w:r w:rsidRPr="000844A1">
        <w:rPr>
          <w:i/>
          <w:iCs/>
        </w:rPr>
        <w:t>Process mix</w:t>
      </w:r>
      <w:r>
        <w:t>:</w:t>
      </w:r>
    </w:p>
    <w:p w:rsidR="00ED138B" w:rsidRDefault="00ED138B" w:rsidP="00ED138B">
      <w:r>
        <w:lastRenderedPageBreak/>
        <w:t>Process mix of Tesco mainly focuses on keeping its customers happy through the easy invoicing strategy that is an aquarium mint of product in the stores both offline and online</w:t>
      </w:r>
      <w:r w:rsidR="00600E07">
        <w:t xml:space="preserve"> (</w:t>
      </w:r>
      <w:r w:rsidR="00600E07" w:rsidRPr="00600E07">
        <w:t>Thabit and Raewf, 2018</w:t>
      </w:r>
      <w:r w:rsidR="00600E07">
        <w:t>)</w:t>
      </w:r>
      <w:r w:rsidR="000844A1">
        <w:t>.</w:t>
      </w:r>
    </w:p>
    <w:p w:rsidR="000844A1" w:rsidRDefault="000844A1" w:rsidP="000844A1">
      <w:pPr>
        <w:pStyle w:val="Heading2"/>
      </w:pPr>
      <w:bookmarkStart w:id="6" w:name="_Toc63500242"/>
      <w:r>
        <w:t>Segmentation, targeting and positioning</w:t>
      </w:r>
      <w:bookmarkEnd w:id="6"/>
    </w:p>
    <w:p w:rsidR="00BA77DB" w:rsidRDefault="000844A1" w:rsidP="000844A1">
      <w:r>
        <w:t xml:space="preserve"> </w:t>
      </w:r>
      <w:r w:rsidR="00BA77DB">
        <w:t>S</w:t>
      </w:r>
      <w:r>
        <w:t>egmentation is as follows</w:t>
      </w:r>
      <w:r w:rsidR="00BA77DB">
        <w:t>:</w:t>
      </w:r>
      <w:r>
        <w:t xml:space="preserve"> </w:t>
      </w:r>
    </w:p>
    <w:p w:rsidR="004757D0" w:rsidRDefault="004757D0" w:rsidP="000844A1">
      <w:pPr>
        <w:rPr>
          <w:i/>
          <w:iCs/>
        </w:rPr>
      </w:pPr>
    </w:p>
    <w:p w:rsidR="000844A1" w:rsidRDefault="000844A1" w:rsidP="000844A1">
      <w:r w:rsidRPr="00BA77DB">
        <w:rPr>
          <w:i/>
          <w:iCs/>
        </w:rPr>
        <w:t>Geographic segmentation</w:t>
      </w:r>
      <w:r>
        <w:t>:</w:t>
      </w:r>
    </w:p>
    <w:p w:rsidR="000844A1" w:rsidRDefault="000844A1" w:rsidP="000844A1">
      <w:r>
        <w:t>In the aspect of Geographic segmentation</w:t>
      </w:r>
      <w:r w:rsidR="00BA77DB">
        <w:t>,</w:t>
      </w:r>
      <w:r>
        <w:t xml:space="preserve"> the company focuses upon the region, density, age and gender of all the people in the place that is operating.</w:t>
      </w:r>
    </w:p>
    <w:p w:rsidR="000844A1" w:rsidRDefault="000844A1" w:rsidP="000844A1">
      <w:r w:rsidRPr="00BA77DB">
        <w:rPr>
          <w:i/>
          <w:iCs/>
        </w:rPr>
        <w:t>Demographic segmentation</w:t>
      </w:r>
      <w:r>
        <w:t>:</w:t>
      </w:r>
    </w:p>
    <w:p w:rsidR="000844A1" w:rsidRDefault="000844A1" w:rsidP="000844A1">
      <w:r>
        <w:t>In demographic segmentation the company focuses upon income, occupation, education social status and family size.</w:t>
      </w:r>
    </w:p>
    <w:p w:rsidR="000844A1" w:rsidRDefault="000844A1" w:rsidP="000844A1">
      <w:r w:rsidRPr="00BA77DB">
        <w:rPr>
          <w:i/>
          <w:iCs/>
        </w:rPr>
        <w:t>Physiographic segmentation</w:t>
      </w:r>
      <w:r>
        <w:t>:</w:t>
      </w:r>
    </w:p>
    <w:p w:rsidR="000844A1" w:rsidRDefault="000844A1" w:rsidP="000844A1">
      <w:r>
        <w:t>The company prioritises Lifestyle personality and behavio</w:t>
      </w:r>
      <w:r w:rsidR="00BA77DB">
        <w:t>u</w:t>
      </w:r>
      <w:r>
        <w:t>ral patterns.</w:t>
      </w:r>
    </w:p>
    <w:p w:rsidR="00BA77DB" w:rsidRDefault="00BA77DB" w:rsidP="00BA77DB">
      <w:r>
        <w:t>Targeting of the company is to extend the entire management all over United Kingdom and 13 other kingdoms. The main target of the company are the lower and middle class income category students employees professionals high school technical bachelors working class skilled working class and many other. The positioning of TESCO includes the different types they are</w:t>
      </w:r>
    </w:p>
    <w:p w:rsidR="00BA77DB" w:rsidRDefault="00BA77DB" w:rsidP="00BA77DB">
      <w:r w:rsidRPr="00BA77DB">
        <w:rPr>
          <w:i/>
          <w:iCs/>
        </w:rPr>
        <w:t>Functional positioning</w:t>
      </w:r>
      <w:r>
        <w:t>:</w:t>
      </w:r>
    </w:p>
    <w:p w:rsidR="00BA77DB" w:rsidRDefault="00BA77DB" w:rsidP="00BA77DB">
      <w:r>
        <w:t>The functional positioning includes increased range and quality of functionalities and the products that are being served by the company.</w:t>
      </w:r>
    </w:p>
    <w:p w:rsidR="00BA77DB" w:rsidRDefault="00BA77DB" w:rsidP="00BA77DB">
      <w:r w:rsidRPr="00BA77DB">
        <w:rPr>
          <w:i/>
          <w:iCs/>
        </w:rPr>
        <w:t>Symbolic positioning</w:t>
      </w:r>
      <w:r>
        <w:t>:</w:t>
      </w:r>
    </w:p>
    <w:p w:rsidR="00BA77DB" w:rsidRDefault="00BA77DB" w:rsidP="00BA77DB">
      <w:r>
        <w:t>In this subject the company aims at the values and aspirations of the customers in the price positioning that is core team values about the product prices and the cost effective measures that are to be implemented.</w:t>
      </w:r>
    </w:p>
    <w:p w:rsidR="000844A1" w:rsidRPr="000844A1" w:rsidRDefault="000844A1" w:rsidP="000844A1"/>
    <w:p w:rsidR="00131AF9" w:rsidRPr="00131AF9" w:rsidRDefault="00131AF9" w:rsidP="00131AF9"/>
    <w:p w:rsidR="008A4907" w:rsidRDefault="008A4907">
      <w:pPr>
        <w:pStyle w:val="Heading1"/>
      </w:pPr>
      <w:bookmarkStart w:id="7" w:name="_Toc63500243"/>
      <w:r>
        <w:t>CONCLUSION</w:t>
      </w:r>
      <w:bookmarkEnd w:id="7"/>
    </w:p>
    <w:p w:rsidR="008A4907" w:rsidRDefault="008A4907"/>
    <w:p w:rsidR="008A4907" w:rsidRDefault="00B10367">
      <w:pPr>
        <w:sectPr w:rsidR="008A4907" w:rsidSect="00792392">
          <w:pgSz w:w="12240" w:h="15840"/>
          <w:pgMar w:top="1440" w:right="1440" w:bottom="1440" w:left="1440" w:header="720" w:footer="720" w:gutter="0"/>
          <w:cols w:space="720"/>
          <w:docGrid w:linePitch="600" w:charSpace="32768"/>
        </w:sectPr>
      </w:pPr>
      <w:r w:rsidRPr="00B10367">
        <w:t xml:space="preserve">Entire report concludes up explaining the marketing fundamentals of an organisation. The report brings to the readers notice that the marketing fundamentals are an essential part of every </w:t>
      </w:r>
      <w:r w:rsidRPr="00B10367">
        <w:lastRenderedPageBreak/>
        <w:t>organisation where the marketing rituals are to be employed and to be performed. The different marketing fundamentals that are related to the company Tesco are being explained in this report. The marketing mix, segmentation targeting and positioning along with the marketing environment are put forth which will bring forth the importance of marketing fundamentals that are being employed in the company Tesco.</w:t>
      </w:r>
    </w:p>
    <w:p w:rsidR="008A4907" w:rsidRDefault="008A4907">
      <w:pPr>
        <w:pStyle w:val="Heading1"/>
        <w:rPr>
          <w:u w:val="single"/>
        </w:rPr>
      </w:pPr>
      <w:bookmarkStart w:id="8" w:name="_Toc63500244"/>
      <w:r>
        <w:lastRenderedPageBreak/>
        <w:t>REFERENCES</w:t>
      </w:r>
      <w:bookmarkEnd w:id="8"/>
    </w:p>
    <w:p w:rsidR="008A4907" w:rsidRDefault="008A4907">
      <w:pPr>
        <w:pStyle w:val="BodyText"/>
        <w:rPr>
          <w:u w:val="single"/>
        </w:rPr>
      </w:pPr>
      <w:r>
        <w:rPr>
          <w:u w:val="single"/>
        </w:rPr>
        <w:t>Books and journals</w:t>
      </w:r>
    </w:p>
    <w:p w:rsidR="00B10367" w:rsidRDefault="00B10367" w:rsidP="00B10367">
      <w:pPr>
        <w:ind w:left="567" w:hanging="567"/>
      </w:pPr>
      <w:bookmarkStart w:id="9" w:name="_Hlk63499952"/>
      <w:r w:rsidRPr="00B10367">
        <w:t>Baines</w:t>
      </w:r>
      <w:r>
        <w:t xml:space="preserve"> and et.al</w:t>
      </w:r>
      <w:r w:rsidRPr="00B10367">
        <w:t>, 2017</w:t>
      </w:r>
      <w:bookmarkEnd w:id="9"/>
      <w:r w:rsidRPr="00B10367">
        <w:t>. Fundamentals of marketing. Oxford University Press.</w:t>
      </w:r>
    </w:p>
    <w:p w:rsidR="00B10367" w:rsidRDefault="00B10367" w:rsidP="00B10367">
      <w:pPr>
        <w:ind w:left="567" w:hanging="567"/>
      </w:pPr>
      <w:bookmarkStart w:id="10" w:name="_Hlk63499984"/>
      <w:r w:rsidRPr="00B10367">
        <w:t>Bocigas Solar</w:t>
      </w:r>
      <w:r>
        <w:t xml:space="preserve"> and et.al</w:t>
      </w:r>
      <w:r w:rsidRPr="00B10367">
        <w:t>, 2020</w:t>
      </w:r>
      <w:bookmarkEnd w:id="10"/>
      <w:r w:rsidRPr="00B10367">
        <w:t>. Fundamentos de Marketing/Fundamentals of Marketing.</w:t>
      </w:r>
    </w:p>
    <w:p w:rsidR="00B10367" w:rsidRDefault="00B10367" w:rsidP="00B10367">
      <w:pPr>
        <w:ind w:left="567" w:hanging="567"/>
      </w:pPr>
      <w:bookmarkStart w:id="11" w:name="_Hlk63500012"/>
      <w:r w:rsidRPr="00B10367">
        <w:t>Krishnamoorthy</w:t>
      </w:r>
      <w:r>
        <w:t xml:space="preserve"> and et.al</w:t>
      </w:r>
      <w:r w:rsidRPr="00B10367">
        <w:t>, 2020</w:t>
      </w:r>
      <w:bookmarkEnd w:id="11"/>
      <w:r w:rsidRPr="00B10367">
        <w:t>. Marketing 4.0: Impacts of Technological Developments on Marketing Activities. Solid State Technology, pp.2362-2367.</w:t>
      </w:r>
    </w:p>
    <w:p w:rsidR="00B10367" w:rsidRDefault="00B10367" w:rsidP="00B10367">
      <w:pPr>
        <w:ind w:left="567" w:hanging="567"/>
      </w:pPr>
      <w:bookmarkStart w:id="12" w:name="_Hlk63500036"/>
      <w:r w:rsidRPr="00B10367">
        <w:t>Saura</w:t>
      </w:r>
      <w:r>
        <w:t xml:space="preserve"> and et.al</w:t>
      </w:r>
      <w:r w:rsidRPr="00B10367">
        <w:t>, 2017</w:t>
      </w:r>
      <w:bookmarkEnd w:id="12"/>
      <w:r w:rsidRPr="00B10367">
        <w:t>. Understanding the digital marketing environment with KPIs and web analytics. Future Internet</w:t>
      </w:r>
      <w:r>
        <w:t>.</w:t>
      </w:r>
      <w:r w:rsidRPr="00B10367">
        <w:t xml:space="preserve"> 9(4)</w:t>
      </w:r>
      <w:r>
        <w:t>.</w:t>
      </w:r>
      <w:r w:rsidRPr="00B10367">
        <w:t xml:space="preserve"> p.76.</w:t>
      </w:r>
    </w:p>
    <w:p w:rsidR="00B10367" w:rsidRDefault="00600E07" w:rsidP="00B10367">
      <w:pPr>
        <w:ind w:left="567" w:hanging="567"/>
      </w:pPr>
      <w:bookmarkStart w:id="13" w:name="_Hlk63500064"/>
      <w:r w:rsidRPr="00600E07">
        <w:t>Ibrahim and Harrison, 2020</w:t>
      </w:r>
      <w:bookmarkEnd w:id="13"/>
      <w:r w:rsidRPr="00600E07">
        <w:t>. The impact of internal, external, and competitor factors on marketing strategy performance. Journal of Strategic Marketing</w:t>
      </w:r>
      <w:r>
        <w:t>.</w:t>
      </w:r>
      <w:r w:rsidRPr="00600E07">
        <w:t xml:space="preserve"> 28(7)</w:t>
      </w:r>
      <w:r>
        <w:t>.</w:t>
      </w:r>
      <w:r w:rsidRPr="00600E07">
        <w:t xml:space="preserve"> pp.639-658.</w:t>
      </w:r>
    </w:p>
    <w:p w:rsidR="00600E07" w:rsidRDefault="00600E07" w:rsidP="00B10367">
      <w:pPr>
        <w:ind w:left="567" w:hanging="567"/>
      </w:pPr>
      <w:bookmarkStart w:id="14" w:name="_Hlk63500090"/>
      <w:r w:rsidRPr="00600E07">
        <w:t>Camilleri, 2018</w:t>
      </w:r>
      <w:bookmarkEnd w:id="14"/>
      <w:r w:rsidRPr="00600E07">
        <w:t>. Market segmentation, targeting and positioning. In Travel marketing, tourism economics and the airline product (pp. 69-83). Springer, Cham.</w:t>
      </w:r>
    </w:p>
    <w:p w:rsidR="00600E07" w:rsidRDefault="00600E07" w:rsidP="00B10367">
      <w:pPr>
        <w:ind w:left="567" w:hanging="567"/>
      </w:pPr>
      <w:bookmarkStart w:id="15" w:name="_Hlk63500119"/>
      <w:r w:rsidRPr="00600E07">
        <w:t>Thabit and Raewf, 2018</w:t>
      </w:r>
      <w:bookmarkEnd w:id="15"/>
      <w:r w:rsidRPr="00600E07">
        <w:t>. The evaluation of marketing mix elements: A case study. International Journal of Social Sciences &amp; Educational Studies</w:t>
      </w:r>
      <w:r>
        <w:t>.</w:t>
      </w:r>
      <w:r w:rsidRPr="00600E07">
        <w:t xml:space="preserve"> 4(4).</w:t>
      </w:r>
    </w:p>
    <w:p w:rsidR="00600E07" w:rsidRDefault="008A4907">
      <w:pPr>
        <w:pStyle w:val="BodyText"/>
      </w:pPr>
      <w:r>
        <w:rPr>
          <w:u w:val="single"/>
        </w:rPr>
        <w:t>Online</w:t>
      </w:r>
    </w:p>
    <w:p w:rsidR="00600E07" w:rsidRDefault="00600E07">
      <w:pPr>
        <w:pStyle w:val="BodyText"/>
      </w:pPr>
      <w:r>
        <w:t xml:space="preserve">Marketing fundamentals with respect to TESCO: [ONLINE] </w:t>
      </w:r>
      <w:r w:rsidR="008A4907">
        <w:t xml:space="preserve">Available through: </w:t>
      </w:r>
      <w:hyperlink r:id="rId15" w:history="1">
        <w:r w:rsidRPr="005C6878">
          <w:rPr>
            <w:rStyle w:val="Hyperlink"/>
          </w:rPr>
          <w:t>https://www.smartinsights.com/online-pr/reputation-management-online-pr/tesco-turned-marketing-strategy-around/</w:t>
        </w:r>
      </w:hyperlink>
    </w:p>
    <w:p w:rsidR="00600E07" w:rsidRDefault="00600E07">
      <w:pPr>
        <w:pStyle w:val="BodyText"/>
      </w:pPr>
    </w:p>
    <w:p w:rsidR="008A4907" w:rsidRDefault="008A4907">
      <w:pPr>
        <w:pStyle w:val="BodyText"/>
      </w:pPr>
      <w:r>
        <w:t xml:space="preserve"> </w:t>
      </w:r>
    </w:p>
    <w:p w:rsidR="008A4907" w:rsidRDefault="008A4907"/>
    <w:p w:rsidR="008A4907" w:rsidRDefault="008A4907"/>
    <w:p w:rsidR="008A4907" w:rsidRDefault="008A4907">
      <w:pPr>
        <w:rPr>
          <w:sz w:val="48"/>
          <w:szCs w:val="24"/>
        </w:rPr>
      </w:pPr>
    </w:p>
    <w:p w:rsidR="008A4907" w:rsidRDefault="008A4907">
      <w:pPr>
        <w:rPr>
          <w:sz w:val="48"/>
          <w:szCs w:val="24"/>
        </w:rPr>
      </w:pPr>
    </w:p>
    <w:p w:rsidR="008A4907" w:rsidRDefault="008A4907">
      <w:pPr>
        <w:rPr>
          <w:sz w:val="48"/>
          <w:szCs w:val="24"/>
        </w:rPr>
      </w:pPr>
    </w:p>
    <w:p w:rsidR="008A4907" w:rsidRDefault="008A4907">
      <w:pPr>
        <w:rPr>
          <w:sz w:val="48"/>
          <w:szCs w:val="24"/>
        </w:rPr>
      </w:pPr>
    </w:p>
    <w:p w:rsidR="008A4907" w:rsidRDefault="008A4907">
      <w:pPr>
        <w:rPr>
          <w:sz w:val="48"/>
          <w:szCs w:val="24"/>
        </w:rPr>
      </w:pPr>
    </w:p>
    <w:p w:rsidR="008A4907" w:rsidRDefault="008A4907">
      <w:pPr>
        <w:rPr>
          <w:sz w:val="48"/>
          <w:szCs w:val="24"/>
        </w:rPr>
      </w:pPr>
    </w:p>
    <w:p w:rsidR="008A4907" w:rsidRDefault="008A4907"/>
    <w:sectPr w:rsidR="008A4907" w:rsidSect="00171727">
      <w:footerReference w:type="default" r:id="rId16"/>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4314B" w:rsidRDefault="0084314B">
      <w:pPr>
        <w:spacing w:line="240" w:lineRule="auto"/>
      </w:pPr>
      <w:r>
        <w:separator/>
      </w:r>
    </w:p>
  </w:endnote>
  <w:endnote w:type="continuationSeparator" w:id="0">
    <w:p w:rsidR="0084314B" w:rsidRDefault="0084314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sig w:usb0="00000000" w:usb1="00000000" w:usb2="00000000" w:usb3="00000000" w:csb0="00000000"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Droid Sans">
    <w:altName w:val="MS Mincho"/>
    <w:charset w:val="80"/>
    <w:family w:val="auto"/>
    <w:pitch w:val="variable"/>
    <w:sig w:usb0="00000000" w:usb1="00000000" w:usb2="00000000" w:usb3="00000000" w:csb0="00000000" w:csb1="00000000"/>
  </w:font>
  <w:font w:name="DejaVu Sans">
    <w:altName w:val="MS Gothic"/>
    <w:charset w:val="80"/>
    <w:family w:val="auto"/>
    <w:pitch w:val="variable"/>
    <w:sig w:usb0="00000000" w:usb1="00000000" w:usb2="00000000" w:usb3="00000000" w:csb0="00000000"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19F2" w:rsidRDefault="006E19F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19F2" w:rsidRDefault="006E19F2">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19F2" w:rsidRDefault="006E19F2">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4907" w:rsidRDefault="00171727">
    <w:pPr>
      <w:pStyle w:val="Footer"/>
      <w:jc w:val="center"/>
    </w:pPr>
    <w:r>
      <w:fldChar w:fldCharType="begin"/>
    </w:r>
    <w:r w:rsidR="008A4907">
      <w:instrText xml:space="preserve"> PAGE </w:instrText>
    </w:r>
    <w:r>
      <w:fldChar w:fldCharType="separate"/>
    </w:r>
    <w:r w:rsidR="00677485">
      <w:rPr>
        <w:noProof/>
      </w:rPr>
      <w:t>1</w:t>
    </w:r>
    <w:r>
      <w:fldChar w:fldCharType="end"/>
    </w:r>
  </w:p>
  <w:p w:rsidR="008A4907" w:rsidRDefault="008A490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4314B" w:rsidRDefault="0084314B">
      <w:pPr>
        <w:spacing w:line="240" w:lineRule="auto"/>
      </w:pPr>
      <w:r>
        <w:separator/>
      </w:r>
    </w:p>
  </w:footnote>
  <w:footnote w:type="continuationSeparator" w:id="0">
    <w:p w:rsidR="0084314B" w:rsidRDefault="0084314B">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19F2" w:rsidRDefault="006E19F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19F2" w:rsidRDefault="006E19F2">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19F2" w:rsidRDefault="006E19F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isplayBackgroundShape/>
  <w:embedSystemFonts/>
  <w:proofState w:spelling="clean" w:grammar="clean"/>
  <w:stylePaneFormatFilter w:val="000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5122"/>
  </w:hdrShapeDefaults>
  <w:footnotePr>
    <w:footnote w:id="-1"/>
    <w:footnote w:id="0"/>
  </w:footnotePr>
  <w:endnotePr>
    <w:endnote w:id="-1"/>
    <w:endnote w:id="0"/>
  </w:endnotePr>
  <w:compat/>
  <w:rsids>
    <w:rsidRoot w:val="000E50CA"/>
    <w:rsid w:val="000416B6"/>
    <w:rsid w:val="00066F2A"/>
    <w:rsid w:val="000844A1"/>
    <w:rsid w:val="000A4262"/>
    <w:rsid w:val="000E50CA"/>
    <w:rsid w:val="00125B3F"/>
    <w:rsid w:val="00131AF9"/>
    <w:rsid w:val="00160BBB"/>
    <w:rsid w:val="00171727"/>
    <w:rsid w:val="002173B5"/>
    <w:rsid w:val="00253654"/>
    <w:rsid w:val="003D1150"/>
    <w:rsid w:val="004757D0"/>
    <w:rsid w:val="004C08B6"/>
    <w:rsid w:val="005A2D5D"/>
    <w:rsid w:val="005A429B"/>
    <w:rsid w:val="00600E07"/>
    <w:rsid w:val="006502E4"/>
    <w:rsid w:val="00677485"/>
    <w:rsid w:val="006E19F2"/>
    <w:rsid w:val="00715FEF"/>
    <w:rsid w:val="00770CA9"/>
    <w:rsid w:val="00774D3F"/>
    <w:rsid w:val="00792392"/>
    <w:rsid w:val="007C4FE3"/>
    <w:rsid w:val="00802EF9"/>
    <w:rsid w:val="0084314B"/>
    <w:rsid w:val="00855E02"/>
    <w:rsid w:val="008A4907"/>
    <w:rsid w:val="009566BD"/>
    <w:rsid w:val="009F1289"/>
    <w:rsid w:val="00B10367"/>
    <w:rsid w:val="00B70B9E"/>
    <w:rsid w:val="00BA77DB"/>
    <w:rsid w:val="00D52357"/>
    <w:rsid w:val="00E06B05"/>
    <w:rsid w:val="00ED138B"/>
    <w:rsid w:val="00ED3E2E"/>
    <w:rsid w:val="00F045A6"/>
    <w:rsid w:val="00F63220"/>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171727"/>
    <w:pPr>
      <w:suppressAutoHyphens/>
      <w:spacing w:line="360" w:lineRule="auto"/>
      <w:jc w:val="both"/>
    </w:pPr>
    <w:rPr>
      <w:rFonts w:eastAsia="Calibri"/>
      <w:sz w:val="24"/>
      <w:szCs w:val="22"/>
      <w:lang w:eastAsia="ar-SA"/>
    </w:rPr>
  </w:style>
  <w:style w:type="paragraph" w:styleId="Heading1">
    <w:name w:val="heading 1"/>
    <w:basedOn w:val="Normal"/>
    <w:next w:val="Normal"/>
    <w:qFormat/>
    <w:rsid w:val="00171727"/>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rsid w:val="00171727"/>
    <w:pPr>
      <w:keepNext/>
      <w:keepLines/>
      <w:numPr>
        <w:ilvl w:val="1"/>
        <w:numId w:val="1"/>
      </w:numPr>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171727"/>
  </w:style>
  <w:style w:type="character" w:customStyle="1" w:styleId="WW8Num1z1">
    <w:name w:val="WW8Num1z1"/>
    <w:rsid w:val="00171727"/>
  </w:style>
  <w:style w:type="character" w:customStyle="1" w:styleId="WW8Num1z2">
    <w:name w:val="WW8Num1z2"/>
    <w:rsid w:val="00171727"/>
  </w:style>
  <w:style w:type="character" w:customStyle="1" w:styleId="WW8Num1z3">
    <w:name w:val="WW8Num1z3"/>
    <w:rsid w:val="00171727"/>
  </w:style>
  <w:style w:type="character" w:customStyle="1" w:styleId="WW8Num1z4">
    <w:name w:val="WW8Num1z4"/>
    <w:rsid w:val="00171727"/>
  </w:style>
  <w:style w:type="character" w:customStyle="1" w:styleId="WW8Num1z5">
    <w:name w:val="WW8Num1z5"/>
    <w:rsid w:val="00171727"/>
  </w:style>
  <w:style w:type="character" w:customStyle="1" w:styleId="WW8Num1z6">
    <w:name w:val="WW8Num1z6"/>
    <w:rsid w:val="00171727"/>
  </w:style>
  <w:style w:type="character" w:customStyle="1" w:styleId="WW8Num1z7">
    <w:name w:val="WW8Num1z7"/>
    <w:rsid w:val="00171727"/>
  </w:style>
  <w:style w:type="character" w:customStyle="1" w:styleId="WW8Num1z8">
    <w:name w:val="WW8Num1z8"/>
    <w:rsid w:val="00171727"/>
  </w:style>
  <w:style w:type="character" w:customStyle="1" w:styleId="WW8Num2z0">
    <w:name w:val="WW8Num2z0"/>
    <w:rsid w:val="00171727"/>
    <w:rPr>
      <w:rFonts w:ascii="Symbol" w:hAnsi="Symbol" w:cs="Wingdings"/>
      <w:lang/>
    </w:rPr>
  </w:style>
  <w:style w:type="character" w:customStyle="1" w:styleId="WW8Num2z1">
    <w:name w:val="WW8Num2z1"/>
    <w:rsid w:val="00171727"/>
    <w:rPr>
      <w:rFonts w:ascii="OpenSymbol" w:hAnsi="OpenSymbol" w:cs="Courier New"/>
    </w:rPr>
  </w:style>
  <w:style w:type="character" w:customStyle="1" w:styleId="WW8Num3z0">
    <w:name w:val="WW8Num3z0"/>
    <w:rsid w:val="00171727"/>
    <w:rPr>
      <w:rFonts w:ascii="Symbol" w:hAnsi="Symbol" w:cs="Symbol"/>
    </w:rPr>
  </w:style>
  <w:style w:type="character" w:customStyle="1" w:styleId="WW8Num3z1">
    <w:name w:val="WW8Num3z1"/>
    <w:rsid w:val="00171727"/>
    <w:rPr>
      <w:rFonts w:ascii="OpenSymbol" w:hAnsi="OpenSymbol" w:cs="OpenSymbol"/>
    </w:rPr>
  </w:style>
  <w:style w:type="character" w:customStyle="1" w:styleId="WW8Num4z0">
    <w:name w:val="WW8Num4z0"/>
    <w:rsid w:val="00171727"/>
    <w:rPr>
      <w:rFonts w:ascii="Symbol" w:hAnsi="Symbol" w:cs="Symbol"/>
    </w:rPr>
  </w:style>
  <w:style w:type="character" w:customStyle="1" w:styleId="WW8Num4z1">
    <w:name w:val="WW8Num4z1"/>
    <w:rsid w:val="00171727"/>
    <w:rPr>
      <w:rFonts w:ascii="OpenSymbol" w:hAnsi="OpenSymbol" w:cs="OpenSymbol"/>
    </w:rPr>
  </w:style>
  <w:style w:type="character" w:customStyle="1" w:styleId="WW8Num5z0">
    <w:name w:val="WW8Num5z0"/>
    <w:rsid w:val="00171727"/>
    <w:rPr>
      <w:rFonts w:ascii="Symbol" w:hAnsi="Symbol" w:cs="Symbol"/>
    </w:rPr>
  </w:style>
  <w:style w:type="character" w:customStyle="1" w:styleId="WW8Num5z1">
    <w:name w:val="WW8Num5z1"/>
    <w:rsid w:val="00171727"/>
    <w:rPr>
      <w:rFonts w:ascii="OpenSymbol" w:hAnsi="OpenSymbol" w:cs="OpenSymbol"/>
    </w:rPr>
  </w:style>
  <w:style w:type="character" w:customStyle="1" w:styleId="WW8Num6z0">
    <w:name w:val="WW8Num6z0"/>
    <w:rsid w:val="00171727"/>
    <w:rPr>
      <w:rFonts w:ascii="Symbol" w:hAnsi="Symbol" w:cs="OpenSymbol"/>
    </w:rPr>
  </w:style>
  <w:style w:type="character" w:customStyle="1" w:styleId="WW8Num6z1">
    <w:name w:val="WW8Num6z1"/>
    <w:rsid w:val="00171727"/>
    <w:rPr>
      <w:rFonts w:ascii="OpenSymbol" w:hAnsi="OpenSymbol" w:cs="OpenSymbol"/>
    </w:rPr>
  </w:style>
  <w:style w:type="character" w:customStyle="1" w:styleId="WW8Num7z0">
    <w:name w:val="WW8Num7z0"/>
    <w:rsid w:val="00171727"/>
    <w:rPr>
      <w:rFonts w:ascii="Symbol" w:hAnsi="Symbol" w:cs="OpenSymbol"/>
    </w:rPr>
  </w:style>
  <w:style w:type="character" w:customStyle="1" w:styleId="WW8Num7z1">
    <w:name w:val="WW8Num7z1"/>
    <w:rsid w:val="00171727"/>
    <w:rPr>
      <w:rFonts w:ascii="OpenSymbol" w:hAnsi="OpenSymbol" w:cs="OpenSymbol"/>
    </w:rPr>
  </w:style>
  <w:style w:type="character" w:customStyle="1" w:styleId="WW8Num8z0">
    <w:name w:val="WW8Num8z0"/>
    <w:rsid w:val="00171727"/>
    <w:rPr>
      <w:rFonts w:ascii="Symbol" w:hAnsi="Symbol" w:cs="OpenSymbol"/>
    </w:rPr>
  </w:style>
  <w:style w:type="character" w:customStyle="1" w:styleId="WW8Num8z1">
    <w:name w:val="WW8Num8z1"/>
    <w:rsid w:val="00171727"/>
    <w:rPr>
      <w:rFonts w:ascii="OpenSymbol" w:hAnsi="OpenSymbol" w:cs="OpenSymbol"/>
    </w:rPr>
  </w:style>
  <w:style w:type="character" w:customStyle="1" w:styleId="WW8Num9z0">
    <w:name w:val="WW8Num9z0"/>
    <w:rsid w:val="00171727"/>
    <w:rPr>
      <w:rFonts w:ascii="Symbol" w:hAnsi="Symbol" w:cs="OpenSymbol"/>
    </w:rPr>
  </w:style>
  <w:style w:type="character" w:customStyle="1" w:styleId="WW8Num9z1">
    <w:name w:val="WW8Num9z1"/>
    <w:rsid w:val="00171727"/>
    <w:rPr>
      <w:rFonts w:ascii="OpenSymbol" w:hAnsi="OpenSymbol" w:cs="OpenSymbol"/>
    </w:rPr>
  </w:style>
  <w:style w:type="character" w:customStyle="1" w:styleId="WW8Num10z0">
    <w:name w:val="WW8Num10z0"/>
    <w:rsid w:val="00171727"/>
    <w:rPr>
      <w:rFonts w:ascii="Symbol" w:hAnsi="Symbol" w:cs="OpenSymbol"/>
    </w:rPr>
  </w:style>
  <w:style w:type="character" w:customStyle="1" w:styleId="WW8Num10z1">
    <w:name w:val="WW8Num10z1"/>
    <w:rsid w:val="00171727"/>
    <w:rPr>
      <w:rFonts w:ascii="OpenSymbol" w:hAnsi="OpenSymbol" w:cs="OpenSymbol"/>
    </w:rPr>
  </w:style>
  <w:style w:type="character" w:customStyle="1" w:styleId="WW8Num11z0">
    <w:name w:val="WW8Num11z0"/>
    <w:rsid w:val="00171727"/>
    <w:rPr>
      <w:rFonts w:ascii="Symbol" w:hAnsi="Symbol" w:cs="OpenSymbol"/>
    </w:rPr>
  </w:style>
  <w:style w:type="character" w:customStyle="1" w:styleId="WW8Num11z1">
    <w:name w:val="WW8Num11z1"/>
    <w:rsid w:val="00171727"/>
    <w:rPr>
      <w:rFonts w:ascii="OpenSymbol" w:hAnsi="OpenSymbol" w:cs="OpenSymbol"/>
    </w:rPr>
  </w:style>
  <w:style w:type="character" w:customStyle="1" w:styleId="WW8Num12z0">
    <w:name w:val="WW8Num12z0"/>
    <w:rsid w:val="00171727"/>
    <w:rPr>
      <w:rFonts w:ascii="Symbol" w:hAnsi="Symbol" w:cs="OpenSymbol"/>
    </w:rPr>
  </w:style>
  <w:style w:type="character" w:customStyle="1" w:styleId="WW8Num12z1">
    <w:name w:val="WW8Num12z1"/>
    <w:rsid w:val="00171727"/>
    <w:rPr>
      <w:rFonts w:ascii="OpenSymbol" w:hAnsi="OpenSymbol" w:cs="OpenSymbol"/>
    </w:rPr>
  </w:style>
  <w:style w:type="character" w:customStyle="1" w:styleId="WW8Num13z0">
    <w:name w:val="WW8Num13z0"/>
    <w:rsid w:val="00171727"/>
    <w:rPr>
      <w:rFonts w:ascii="Symbol" w:hAnsi="Symbol" w:cs="OpenSymbol"/>
    </w:rPr>
  </w:style>
  <w:style w:type="character" w:customStyle="1" w:styleId="WW8Num13z1">
    <w:name w:val="WW8Num13z1"/>
    <w:rsid w:val="00171727"/>
    <w:rPr>
      <w:rFonts w:ascii="OpenSymbol" w:hAnsi="OpenSymbol" w:cs="OpenSymbol"/>
    </w:rPr>
  </w:style>
  <w:style w:type="character" w:customStyle="1" w:styleId="WW8Num14z0">
    <w:name w:val="WW8Num14z0"/>
    <w:rsid w:val="00171727"/>
    <w:rPr>
      <w:rFonts w:ascii="Symbol" w:hAnsi="Symbol" w:cs="OpenSymbol"/>
    </w:rPr>
  </w:style>
  <w:style w:type="character" w:customStyle="1" w:styleId="WW8Num14z1">
    <w:name w:val="WW8Num14z1"/>
    <w:rsid w:val="00171727"/>
    <w:rPr>
      <w:rFonts w:ascii="OpenSymbol" w:hAnsi="OpenSymbol" w:cs="OpenSymbol"/>
    </w:rPr>
  </w:style>
  <w:style w:type="character" w:customStyle="1" w:styleId="WW8Num15z0">
    <w:name w:val="WW8Num15z0"/>
    <w:rsid w:val="00171727"/>
    <w:rPr>
      <w:rFonts w:ascii="Symbol" w:hAnsi="Symbol" w:cs="OpenSymbol"/>
    </w:rPr>
  </w:style>
  <w:style w:type="character" w:customStyle="1" w:styleId="WW8Num15z1">
    <w:name w:val="WW8Num15z1"/>
    <w:rsid w:val="00171727"/>
    <w:rPr>
      <w:rFonts w:ascii="OpenSymbol" w:hAnsi="OpenSymbol" w:cs="OpenSymbol"/>
    </w:rPr>
  </w:style>
  <w:style w:type="character" w:customStyle="1" w:styleId="WW8Num16z0">
    <w:name w:val="WW8Num16z0"/>
    <w:rsid w:val="00171727"/>
    <w:rPr>
      <w:rFonts w:ascii="Symbol" w:hAnsi="Symbol" w:cs="OpenSymbol"/>
    </w:rPr>
  </w:style>
  <w:style w:type="character" w:customStyle="1" w:styleId="WW8Num16z1">
    <w:name w:val="WW8Num16z1"/>
    <w:rsid w:val="00171727"/>
    <w:rPr>
      <w:rFonts w:ascii="OpenSymbol" w:hAnsi="OpenSymbol" w:cs="OpenSymbol"/>
    </w:rPr>
  </w:style>
  <w:style w:type="character" w:customStyle="1" w:styleId="WW8Num17z0">
    <w:name w:val="WW8Num17z0"/>
    <w:rsid w:val="00171727"/>
  </w:style>
  <w:style w:type="character" w:customStyle="1" w:styleId="WW8Num17z1">
    <w:name w:val="WW8Num17z1"/>
    <w:rsid w:val="00171727"/>
  </w:style>
  <w:style w:type="character" w:customStyle="1" w:styleId="WW8Num17z2">
    <w:name w:val="WW8Num17z2"/>
    <w:rsid w:val="00171727"/>
  </w:style>
  <w:style w:type="character" w:customStyle="1" w:styleId="WW8Num17z3">
    <w:name w:val="WW8Num17z3"/>
    <w:rsid w:val="00171727"/>
  </w:style>
  <w:style w:type="character" w:customStyle="1" w:styleId="WW8Num17z4">
    <w:name w:val="WW8Num17z4"/>
    <w:rsid w:val="00171727"/>
  </w:style>
  <w:style w:type="character" w:customStyle="1" w:styleId="WW8Num17z5">
    <w:name w:val="WW8Num17z5"/>
    <w:rsid w:val="00171727"/>
  </w:style>
  <w:style w:type="character" w:customStyle="1" w:styleId="WW8Num17z6">
    <w:name w:val="WW8Num17z6"/>
    <w:rsid w:val="00171727"/>
  </w:style>
  <w:style w:type="character" w:customStyle="1" w:styleId="WW8Num17z7">
    <w:name w:val="WW8Num17z7"/>
    <w:rsid w:val="00171727"/>
  </w:style>
  <w:style w:type="character" w:customStyle="1" w:styleId="WW8Num17z8">
    <w:name w:val="WW8Num17z8"/>
    <w:rsid w:val="00171727"/>
  </w:style>
  <w:style w:type="character" w:customStyle="1" w:styleId="WW8Num18z0">
    <w:name w:val="WW8Num18z0"/>
    <w:rsid w:val="00171727"/>
    <w:rPr>
      <w:rFonts w:hint="default"/>
      <w:sz w:val="22"/>
      <w:szCs w:val="22"/>
    </w:rPr>
  </w:style>
  <w:style w:type="character" w:customStyle="1" w:styleId="WW8Num18z1">
    <w:name w:val="WW8Num18z1"/>
    <w:rsid w:val="00171727"/>
  </w:style>
  <w:style w:type="character" w:customStyle="1" w:styleId="WW8Num18z2">
    <w:name w:val="WW8Num18z2"/>
    <w:rsid w:val="00171727"/>
  </w:style>
  <w:style w:type="character" w:customStyle="1" w:styleId="WW8Num18z3">
    <w:name w:val="WW8Num18z3"/>
    <w:rsid w:val="00171727"/>
  </w:style>
  <w:style w:type="character" w:customStyle="1" w:styleId="WW8Num18z4">
    <w:name w:val="WW8Num18z4"/>
    <w:rsid w:val="00171727"/>
  </w:style>
  <w:style w:type="character" w:customStyle="1" w:styleId="WW8Num18z5">
    <w:name w:val="WW8Num18z5"/>
    <w:rsid w:val="00171727"/>
  </w:style>
  <w:style w:type="character" w:customStyle="1" w:styleId="WW8Num18z6">
    <w:name w:val="WW8Num18z6"/>
    <w:rsid w:val="00171727"/>
  </w:style>
  <w:style w:type="character" w:customStyle="1" w:styleId="WW8Num18z7">
    <w:name w:val="WW8Num18z7"/>
    <w:rsid w:val="00171727"/>
  </w:style>
  <w:style w:type="character" w:customStyle="1" w:styleId="WW8Num18z8">
    <w:name w:val="WW8Num18z8"/>
    <w:rsid w:val="00171727"/>
  </w:style>
  <w:style w:type="character" w:customStyle="1" w:styleId="WW8Num19z0">
    <w:name w:val="WW8Num19z0"/>
    <w:rsid w:val="00171727"/>
    <w:rPr>
      <w:rFonts w:ascii="Symbol" w:hAnsi="Symbol" w:cs="Symbol" w:hint="default"/>
    </w:rPr>
  </w:style>
  <w:style w:type="character" w:customStyle="1" w:styleId="WW8Num19z1">
    <w:name w:val="WW8Num19z1"/>
    <w:rsid w:val="00171727"/>
    <w:rPr>
      <w:rFonts w:ascii="Courier New" w:hAnsi="Courier New" w:cs="Courier New" w:hint="default"/>
    </w:rPr>
  </w:style>
  <w:style w:type="character" w:customStyle="1" w:styleId="WW8Num19z2">
    <w:name w:val="WW8Num19z2"/>
    <w:rsid w:val="00171727"/>
    <w:rPr>
      <w:rFonts w:ascii="Wingdings" w:hAnsi="Wingdings" w:cs="Wingdings" w:hint="default"/>
    </w:rPr>
  </w:style>
  <w:style w:type="character" w:customStyle="1" w:styleId="WW8Num20z0">
    <w:name w:val="WW8Num20z0"/>
    <w:rsid w:val="00171727"/>
    <w:rPr>
      <w:rFonts w:ascii="Symbol" w:hAnsi="Symbol" w:cs="Symbol" w:hint="default"/>
    </w:rPr>
  </w:style>
  <w:style w:type="character" w:customStyle="1" w:styleId="WW8Num20z1">
    <w:name w:val="WW8Num20z1"/>
    <w:rsid w:val="00171727"/>
    <w:rPr>
      <w:rFonts w:ascii="Courier New" w:hAnsi="Courier New" w:cs="Courier New" w:hint="default"/>
    </w:rPr>
  </w:style>
  <w:style w:type="character" w:customStyle="1" w:styleId="WW8Num20z2">
    <w:name w:val="WW8Num20z2"/>
    <w:rsid w:val="00171727"/>
    <w:rPr>
      <w:rFonts w:ascii="Wingdings" w:hAnsi="Wingdings" w:cs="Wingdings" w:hint="default"/>
    </w:rPr>
  </w:style>
  <w:style w:type="character" w:customStyle="1" w:styleId="WW8Num21z0">
    <w:name w:val="WW8Num21z0"/>
    <w:rsid w:val="00171727"/>
    <w:rPr>
      <w:rFonts w:ascii="Symbol" w:hAnsi="Symbol" w:cs="Symbol" w:hint="default"/>
    </w:rPr>
  </w:style>
  <w:style w:type="character" w:customStyle="1" w:styleId="WW8Num21z1">
    <w:name w:val="WW8Num21z1"/>
    <w:rsid w:val="00171727"/>
    <w:rPr>
      <w:rFonts w:ascii="Courier New" w:hAnsi="Courier New" w:cs="Courier New" w:hint="default"/>
    </w:rPr>
  </w:style>
  <w:style w:type="character" w:customStyle="1" w:styleId="WW8Num21z2">
    <w:name w:val="WW8Num21z2"/>
    <w:rsid w:val="00171727"/>
    <w:rPr>
      <w:rFonts w:ascii="Wingdings" w:hAnsi="Wingdings" w:cs="Wingdings" w:hint="default"/>
    </w:rPr>
  </w:style>
  <w:style w:type="character" w:customStyle="1" w:styleId="WW8Num22z0">
    <w:name w:val="WW8Num22z0"/>
    <w:rsid w:val="00171727"/>
    <w:rPr>
      <w:rFonts w:ascii="Symbol" w:hAnsi="Symbol" w:cs="Symbol" w:hint="default"/>
    </w:rPr>
  </w:style>
  <w:style w:type="character" w:customStyle="1" w:styleId="WW8Num22z1">
    <w:name w:val="WW8Num22z1"/>
    <w:rsid w:val="00171727"/>
    <w:rPr>
      <w:rFonts w:ascii="Courier New" w:hAnsi="Courier New" w:cs="Courier New" w:hint="default"/>
    </w:rPr>
  </w:style>
  <w:style w:type="character" w:customStyle="1" w:styleId="WW8Num22z2">
    <w:name w:val="WW8Num22z2"/>
    <w:rsid w:val="00171727"/>
    <w:rPr>
      <w:rFonts w:ascii="Wingdings" w:hAnsi="Wingdings" w:cs="Wingdings" w:hint="default"/>
    </w:rPr>
  </w:style>
  <w:style w:type="character" w:customStyle="1" w:styleId="WW8Num23z0">
    <w:name w:val="WW8Num23z0"/>
    <w:rsid w:val="00171727"/>
    <w:rPr>
      <w:rFonts w:ascii="Symbol" w:hAnsi="Symbol" w:cs="Symbol" w:hint="default"/>
    </w:rPr>
  </w:style>
  <w:style w:type="character" w:customStyle="1" w:styleId="WW8Num23z1">
    <w:name w:val="WW8Num23z1"/>
    <w:rsid w:val="00171727"/>
    <w:rPr>
      <w:rFonts w:ascii="Courier New" w:hAnsi="Courier New" w:cs="Courier New" w:hint="default"/>
    </w:rPr>
  </w:style>
  <w:style w:type="character" w:customStyle="1" w:styleId="WW8Num23z2">
    <w:name w:val="WW8Num23z2"/>
    <w:rsid w:val="00171727"/>
    <w:rPr>
      <w:rFonts w:ascii="Wingdings" w:hAnsi="Wingdings" w:cs="Wingdings" w:hint="default"/>
    </w:rPr>
  </w:style>
  <w:style w:type="character" w:customStyle="1" w:styleId="WW8Num24z0">
    <w:name w:val="WW8Num24z0"/>
    <w:rsid w:val="00171727"/>
    <w:rPr>
      <w:rFonts w:ascii="Symbol" w:hAnsi="Symbol" w:cs="Symbol" w:hint="default"/>
    </w:rPr>
  </w:style>
  <w:style w:type="character" w:customStyle="1" w:styleId="WW8Num24z1">
    <w:name w:val="WW8Num24z1"/>
    <w:rsid w:val="00171727"/>
    <w:rPr>
      <w:rFonts w:ascii="Courier New" w:hAnsi="Courier New" w:cs="Courier New" w:hint="default"/>
    </w:rPr>
  </w:style>
  <w:style w:type="character" w:customStyle="1" w:styleId="WW8Num24z2">
    <w:name w:val="WW8Num24z2"/>
    <w:rsid w:val="00171727"/>
    <w:rPr>
      <w:rFonts w:ascii="Wingdings" w:hAnsi="Wingdings" w:cs="Wingdings" w:hint="default"/>
    </w:rPr>
  </w:style>
  <w:style w:type="character" w:customStyle="1" w:styleId="WW8Num25z0">
    <w:name w:val="WW8Num25z0"/>
    <w:rsid w:val="00171727"/>
  </w:style>
  <w:style w:type="character" w:customStyle="1" w:styleId="WW8Num25z1">
    <w:name w:val="WW8Num25z1"/>
    <w:rsid w:val="00171727"/>
  </w:style>
  <w:style w:type="character" w:customStyle="1" w:styleId="WW8Num25z2">
    <w:name w:val="WW8Num25z2"/>
    <w:rsid w:val="00171727"/>
  </w:style>
  <w:style w:type="character" w:customStyle="1" w:styleId="WW8Num25z3">
    <w:name w:val="WW8Num25z3"/>
    <w:rsid w:val="00171727"/>
  </w:style>
  <w:style w:type="character" w:customStyle="1" w:styleId="WW8Num25z4">
    <w:name w:val="WW8Num25z4"/>
    <w:rsid w:val="00171727"/>
  </w:style>
  <w:style w:type="character" w:customStyle="1" w:styleId="WW8Num25z5">
    <w:name w:val="WW8Num25z5"/>
    <w:rsid w:val="00171727"/>
  </w:style>
  <w:style w:type="character" w:customStyle="1" w:styleId="WW8Num25z6">
    <w:name w:val="WW8Num25z6"/>
    <w:rsid w:val="00171727"/>
  </w:style>
  <w:style w:type="character" w:customStyle="1" w:styleId="WW8Num25z7">
    <w:name w:val="WW8Num25z7"/>
    <w:rsid w:val="00171727"/>
  </w:style>
  <w:style w:type="character" w:customStyle="1" w:styleId="WW8Num25z8">
    <w:name w:val="WW8Num25z8"/>
    <w:rsid w:val="00171727"/>
  </w:style>
  <w:style w:type="character" w:customStyle="1" w:styleId="WW8Num26z0">
    <w:name w:val="WW8Num26z0"/>
    <w:rsid w:val="00171727"/>
    <w:rPr>
      <w:rFonts w:ascii="Symbol" w:hAnsi="Symbol" w:cs="Symbol" w:hint="default"/>
    </w:rPr>
  </w:style>
  <w:style w:type="character" w:customStyle="1" w:styleId="WW8Num26z1">
    <w:name w:val="WW8Num26z1"/>
    <w:rsid w:val="00171727"/>
    <w:rPr>
      <w:rFonts w:ascii="Courier New" w:hAnsi="Courier New" w:cs="Courier New" w:hint="default"/>
    </w:rPr>
  </w:style>
  <w:style w:type="character" w:customStyle="1" w:styleId="WW8Num26z2">
    <w:name w:val="WW8Num26z2"/>
    <w:rsid w:val="00171727"/>
    <w:rPr>
      <w:rFonts w:ascii="Wingdings" w:hAnsi="Wingdings" w:cs="Wingdings" w:hint="default"/>
    </w:rPr>
  </w:style>
  <w:style w:type="character" w:customStyle="1" w:styleId="WW8Num27z0">
    <w:name w:val="WW8Num27z0"/>
    <w:rsid w:val="00171727"/>
  </w:style>
  <w:style w:type="character" w:customStyle="1" w:styleId="WW8Num27z1">
    <w:name w:val="WW8Num27z1"/>
    <w:rsid w:val="00171727"/>
  </w:style>
  <w:style w:type="character" w:customStyle="1" w:styleId="WW8Num27z2">
    <w:name w:val="WW8Num27z2"/>
    <w:rsid w:val="00171727"/>
  </w:style>
  <w:style w:type="character" w:customStyle="1" w:styleId="WW8Num27z3">
    <w:name w:val="WW8Num27z3"/>
    <w:rsid w:val="00171727"/>
  </w:style>
  <w:style w:type="character" w:customStyle="1" w:styleId="WW8Num27z4">
    <w:name w:val="WW8Num27z4"/>
    <w:rsid w:val="00171727"/>
  </w:style>
  <w:style w:type="character" w:customStyle="1" w:styleId="WW8Num27z5">
    <w:name w:val="WW8Num27z5"/>
    <w:rsid w:val="00171727"/>
  </w:style>
  <w:style w:type="character" w:customStyle="1" w:styleId="WW8Num27z6">
    <w:name w:val="WW8Num27z6"/>
    <w:rsid w:val="00171727"/>
  </w:style>
  <w:style w:type="character" w:customStyle="1" w:styleId="WW8Num27z7">
    <w:name w:val="WW8Num27z7"/>
    <w:rsid w:val="00171727"/>
  </w:style>
  <w:style w:type="character" w:customStyle="1" w:styleId="WW8Num27z8">
    <w:name w:val="WW8Num27z8"/>
    <w:rsid w:val="00171727"/>
  </w:style>
  <w:style w:type="character" w:customStyle="1" w:styleId="WW8Num28z0">
    <w:name w:val="WW8Num28z0"/>
    <w:rsid w:val="00171727"/>
    <w:rPr>
      <w:rFonts w:ascii="Symbol" w:hAnsi="Symbol" w:cs="Symbol" w:hint="default"/>
    </w:rPr>
  </w:style>
  <w:style w:type="character" w:customStyle="1" w:styleId="WW8Num28z1">
    <w:name w:val="WW8Num28z1"/>
    <w:rsid w:val="00171727"/>
    <w:rPr>
      <w:rFonts w:ascii="Courier New" w:hAnsi="Courier New" w:cs="Courier New" w:hint="default"/>
    </w:rPr>
  </w:style>
  <w:style w:type="character" w:customStyle="1" w:styleId="WW8Num28z2">
    <w:name w:val="WW8Num28z2"/>
    <w:rsid w:val="00171727"/>
    <w:rPr>
      <w:rFonts w:ascii="Wingdings" w:hAnsi="Wingdings" w:cs="Wingdings" w:hint="default"/>
    </w:rPr>
  </w:style>
  <w:style w:type="character" w:customStyle="1" w:styleId="WW8Num29z0">
    <w:name w:val="WW8Num29z0"/>
    <w:rsid w:val="00171727"/>
    <w:rPr>
      <w:rFonts w:ascii="Symbol" w:hAnsi="Symbol" w:cs="Symbol" w:hint="default"/>
    </w:rPr>
  </w:style>
  <w:style w:type="character" w:customStyle="1" w:styleId="WW8Num29z1">
    <w:name w:val="WW8Num29z1"/>
    <w:rsid w:val="00171727"/>
    <w:rPr>
      <w:rFonts w:ascii="Courier New" w:hAnsi="Courier New" w:cs="Courier New" w:hint="default"/>
    </w:rPr>
  </w:style>
  <w:style w:type="character" w:customStyle="1" w:styleId="WW8Num29z2">
    <w:name w:val="WW8Num29z2"/>
    <w:rsid w:val="00171727"/>
    <w:rPr>
      <w:rFonts w:ascii="Wingdings" w:hAnsi="Wingdings" w:cs="Wingdings" w:hint="default"/>
    </w:rPr>
  </w:style>
  <w:style w:type="character" w:customStyle="1" w:styleId="WW8Num30z0">
    <w:name w:val="WW8Num30z0"/>
    <w:rsid w:val="00171727"/>
    <w:rPr>
      <w:rFonts w:ascii="Symbol" w:hAnsi="Symbol" w:cs="Symbol" w:hint="default"/>
    </w:rPr>
  </w:style>
  <w:style w:type="character" w:customStyle="1" w:styleId="WW8Num30z1">
    <w:name w:val="WW8Num30z1"/>
    <w:rsid w:val="00171727"/>
    <w:rPr>
      <w:rFonts w:ascii="Courier New" w:hAnsi="Courier New" w:cs="Courier New" w:hint="default"/>
    </w:rPr>
  </w:style>
  <w:style w:type="character" w:customStyle="1" w:styleId="WW8Num30z2">
    <w:name w:val="WW8Num30z2"/>
    <w:rsid w:val="00171727"/>
    <w:rPr>
      <w:rFonts w:ascii="Wingdings" w:hAnsi="Wingdings" w:cs="Wingdings" w:hint="default"/>
    </w:rPr>
  </w:style>
  <w:style w:type="character" w:customStyle="1" w:styleId="WW8Num31z0">
    <w:name w:val="WW8Num31z0"/>
    <w:rsid w:val="00171727"/>
  </w:style>
  <w:style w:type="character" w:customStyle="1" w:styleId="WW8Num31z1">
    <w:name w:val="WW8Num31z1"/>
    <w:rsid w:val="00171727"/>
  </w:style>
  <w:style w:type="character" w:customStyle="1" w:styleId="WW8Num31z2">
    <w:name w:val="WW8Num31z2"/>
    <w:rsid w:val="00171727"/>
  </w:style>
  <w:style w:type="character" w:customStyle="1" w:styleId="WW8Num31z3">
    <w:name w:val="WW8Num31z3"/>
    <w:rsid w:val="00171727"/>
  </w:style>
  <w:style w:type="character" w:customStyle="1" w:styleId="WW8Num31z4">
    <w:name w:val="WW8Num31z4"/>
    <w:rsid w:val="00171727"/>
  </w:style>
  <w:style w:type="character" w:customStyle="1" w:styleId="WW8Num31z5">
    <w:name w:val="WW8Num31z5"/>
    <w:rsid w:val="00171727"/>
  </w:style>
  <w:style w:type="character" w:customStyle="1" w:styleId="WW8Num31z6">
    <w:name w:val="WW8Num31z6"/>
    <w:rsid w:val="00171727"/>
  </w:style>
  <w:style w:type="character" w:customStyle="1" w:styleId="WW8Num31z7">
    <w:name w:val="WW8Num31z7"/>
    <w:rsid w:val="00171727"/>
  </w:style>
  <w:style w:type="character" w:customStyle="1" w:styleId="WW8Num31z8">
    <w:name w:val="WW8Num31z8"/>
    <w:rsid w:val="00171727"/>
  </w:style>
  <w:style w:type="character" w:customStyle="1" w:styleId="WW8Num32z0">
    <w:name w:val="WW8Num32z0"/>
    <w:rsid w:val="00171727"/>
  </w:style>
  <w:style w:type="character" w:customStyle="1" w:styleId="WW8Num32z1">
    <w:name w:val="WW8Num32z1"/>
    <w:rsid w:val="00171727"/>
  </w:style>
  <w:style w:type="character" w:customStyle="1" w:styleId="WW8Num32z2">
    <w:name w:val="WW8Num32z2"/>
    <w:rsid w:val="00171727"/>
  </w:style>
  <w:style w:type="character" w:customStyle="1" w:styleId="WW8Num32z3">
    <w:name w:val="WW8Num32z3"/>
    <w:rsid w:val="00171727"/>
  </w:style>
  <w:style w:type="character" w:customStyle="1" w:styleId="WW8Num32z4">
    <w:name w:val="WW8Num32z4"/>
    <w:rsid w:val="00171727"/>
  </w:style>
  <w:style w:type="character" w:customStyle="1" w:styleId="WW8Num32z5">
    <w:name w:val="WW8Num32z5"/>
    <w:rsid w:val="00171727"/>
  </w:style>
  <w:style w:type="character" w:customStyle="1" w:styleId="WW8Num32z6">
    <w:name w:val="WW8Num32z6"/>
    <w:rsid w:val="00171727"/>
  </w:style>
  <w:style w:type="character" w:customStyle="1" w:styleId="WW8Num32z7">
    <w:name w:val="WW8Num32z7"/>
    <w:rsid w:val="00171727"/>
  </w:style>
  <w:style w:type="character" w:customStyle="1" w:styleId="WW8Num32z8">
    <w:name w:val="WW8Num32z8"/>
    <w:rsid w:val="00171727"/>
  </w:style>
  <w:style w:type="character" w:customStyle="1" w:styleId="WW8Num33z0">
    <w:name w:val="WW8Num33z0"/>
    <w:rsid w:val="00171727"/>
    <w:rPr>
      <w:rFonts w:ascii="Symbol" w:hAnsi="Symbol" w:cs="Symbol" w:hint="default"/>
    </w:rPr>
  </w:style>
  <w:style w:type="character" w:customStyle="1" w:styleId="WW8Num33z1">
    <w:name w:val="WW8Num33z1"/>
    <w:rsid w:val="00171727"/>
    <w:rPr>
      <w:rFonts w:ascii="Courier New" w:hAnsi="Courier New" w:cs="Courier New" w:hint="default"/>
    </w:rPr>
  </w:style>
  <w:style w:type="character" w:customStyle="1" w:styleId="WW8Num33z2">
    <w:name w:val="WW8Num33z2"/>
    <w:rsid w:val="00171727"/>
    <w:rPr>
      <w:rFonts w:ascii="Wingdings" w:hAnsi="Wingdings" w:cs="Wingdings" w:hint="default"/>
    </w:rPr>
  </w:style>
  <w:style w:type="character" w:customStyle="1" w:styleId="WW-DefaultParagraphFont">
    <w:name w:val="WW-Default Paragraph Font"/>
    <w:rsid w:val="00171727"/>
  </w:style>
  <w:style w:type="character" w:customStyle="1" w:styleId="WW-DefaultParagraphFont1">
    <w:name w:val="WW-Default Paragraph Font1"/>
    <w:rsid w:val="00171727"/>
  </w:style>
  <w:style w:type="character" w:customStyle="1" w:styleId="HeaderChar">
    <w:name w:val="Header Char"/>
    <w:basedOn w:val="WW-DefaultParagraphFont1"/>
    <w:rsid w:val="00171727"/>
  </w:style>
  <w:style w:type="character" w:customStyle="1" w:styleId="FooterChar">
    <w:name w:val="Footer Char"/>
    <w:basedOn w:val="WW-DefaultParagraphFont1"/>
    <w:rsid w:val="00171727"/>
  </w:style>
  <w:style w:type="character" w:customStyle="1" w:styleId="Heading1Char">
    <w:name w:val="Heading 1 Char"/>
    <w:rsid w:val="00171727"/>
    <w:rPr>
      <w:rFonts w:ascii="Times New Roman" w:eastAsia="Times New Roman" w:hAnsi="Times New Roman" w:cs="Times New Roman"/>
      <w:b/>
      <w:bCs/>
      <w:sz w:val="28"/>
      <w:szCs w:val="28"/>
    </w:rPr>
  </w:style>
  <w:style w:type="character" w:customStyle="1" w:styleId="Heading2Char">
    <w:name w:val="Heading 2 Char"/>
    <w:rsid w:val="00171727"/>
    <w:rPr>
      <w:rFonts w:ascii="Times New Roman" w:eastAsia="Times New Roman" w:hAnsi="Times New Roman" w:cs="Times New Roman"/>
      <w:bCs/>
      <w:sz w:val="24"/>
      <w:szCs w:val="26"/>
      <w:u w:val="single"/>
    </w:rPr>
  </w:style>
  <w:style w:type="character" w:styleId="Hyperlink">
    <w:name w:val="Hyperlink"/>
    <w:rsid w:val="00171727"/>
    <w:rPr>
      <w:color w:val="000080"/>
      <w:u w:val="single"/>
    </w:rPr>
  </w:style>
  <w:style w:type="character" w:styleId="Emphasis">
    <w:name w:val="Emphasis"/>
    <w:qFormat/>
    <w:rsid w:val="00171727"/>
    <w:rPr>
      <w:i/>
      <w:iCs/>
    </w:rPr>
  </w:style>
  <w:style w:type="character" w:customStyle="1" w:styleId="IndexLink">
    <w:name w:val="Index Link"/>
    <w:rsid w:val="00171727"/>
  </w:style>
  <w:style w:type="paragraph" w:customStyle="1" w:styleId="Heading">
    <w:name w:val="Heading"/>
    <w:basedOn w:val="Normal"/>
    <w:next w:val="BodyText"/>
    <w:rsid w:val="00171727"/>
    <w:pPr>
      <w:keepNext/>
      <w:spacing w:before="240" w:after="120"/>
    </w:pPr>
    <w:rPr>
      <w:rFonts w:ascii="Arial" w:eastAsia="Droid Sans" w:hAnsi="Arial" w:cs="DejaVu Sans"/>
      <w:sz w:val="28"/>
      <w:szCs w:val="28"/>
    </w:rPr>
  </w:style>
  <w:style w:type="paragraph" w:styleId="BodyText">
    <w:name w:val="Body Text"/>
    <w:basedOn w:val="Normal"/>
    <w:rsid w:val="00171727"/>
    <w:rPr>
      <w:color w:val="000000"/>
    </w:rPr>
  </w:style>
  <w:style w:type="paragraph" w:styleId="List">
    <w:name w:val="List"/>
    <w:basedOn w:val="BodyText"/>
    <w:rsid w:val="00171727"/>
    <w:rPr>
      <w:rFonts w:cs="DejaVu Sans"/>
    </w:rPr>
  </w:style>
  <w:style w:type="paragraph" w:styleId="Caption">
    <w:name w:val="caption"/>
    <w:basedOn w:val="Normal"/>
    <w:qFormat/>
    <w:rsid w:val="00171727"/>
    <w:pPr>
      <w:suppressLineNumbers/>
      <w:spacing w:before="120" w:after="120"/>
    </w:pPr>
    <w:rPr>
      <w:rFonts w:cs="DejaVu Sans"/>
      <w:i/>
      <w:iCs/>
      <w:szCs w:val="24"/>
    </w:rPr>
  </w:style>
  <w:style w:type="paragraph" w:customStyle="1" w:styleId="Index">
    <w:name w:val="Index"/>
    <w:basedOn w:val="Normal"/>
    <w:rsid w:val="00171727"/>
    <w:pPr>
      <w:suppressLineNumbers/>
    </w:pPr>
    <w:rPr>
      <w:rFonts w:cs="DejaVu Sans"/>
    </w:rPr>
  </w:style>
  <w:style w:type="paragraph" w:styleId="Header">
    <w:name w:val="header"/>
    <w:basedOn w:val="Normal"/>
    <w:rsid w:val="00171727"/>
    <w:pPr>
      <w:tabs>
        <w:tab w:val="center" w:pos="4680"/>
        <w:tab w:val="right" w:pos="9360"/>
      </w:tabs>
      <w:spacing w:line="240" w:lineRule="auto"/>
    </w:pPr>
  </w:style>
  <w:style w:type="paragraph" w:styleId="Footer">
    <w:name w:val="footer"/>
    <w:basedOn w:val="Normal"/>
    <w:rsid w:val="00171727"/>
    <w:pPr>
      <w:tabs>
        <w:tab w:val="center" w:pos="4680"/>
        <w:tab w:val="right" w:pos="9360"/>
      </w:tabs>
      <w:spacing w:line="240" w:lineRule="auto"/>
    </w:pPr>
  </w:style>
  <w:style w:type="paragraph" w:styleId="TOCHeading">
    <w:name w:val="TOC Heading"/>
    <w:basedOn w:val="Heading1"/>
    <w:next w:val="Normal"/>
    <w:qFormat/>
    <w:rsid w:val="00171727"/>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rsid w:val="00171727"/>
  </w:style>
  <w:style w:type="paragraph" w:customStyle="1" w:styleId="TableContents">
    <w:name w:val="Table Contents"/>
    <w:basedOn w:val="Normal"/>
    <w:rsid w:val="00171727"/>
    <w:pPr>
      <w:suppressLineNumbers/>
    </w:pPr>
    <w:rPr>
      <w:rFonts w:eastAsia="Times New Roman"/>
    </w:rPr>
  </w:style>
  <w:style w:type="paragraph" w:styleId="TOC2">
    <w:name w:val="toc 2"/>
    <w:basedOn w:val="Normal"/>
    <w:next w:val="Normal"/>
    <w:uiPriority w:val="39"/>
    <w:rsid w:val="00171727"/>
    <w:pPr>
      <w:ind w:left="240"/>
    </w:pPr>
  </w:style>
  <w:style w:type="paragraph" w:styleId="NormalWeb">
    <w:name w:val="Normal (Web)"/>
    <w:basedOn w:val="Normal"/>
    <w:uiPriority w:val="99"/>
    <w:rsid w:val="00171727"/>
    <w:pPr>
      <w:suppressAutoHyphens w:val="0"/>
      <w:spacing w:before="280" w:after="280" w:line="240" w:lineRule="auto"/>
      <w:jc w:val="left"/>
    </w:pPr>
    <w:rPr>
      <w:rFonts w:eastAsia="Times New Roman"/>
      <w:szCs w:val="24"/>
      <w:lang w:val="en-US"/>
    </w:rPr>
  </w:style>
  <w:style w:type="paragraph" w:styleId="TOC3">
    <w:name w:val="toc 3"/>
    <w:basedOn w:val="Index"/>
    <w:rsid w:val="00171727"/>
    <w:pPr>
      <w:tabs>
        <w:tab w:val="right" w:leader="dot" w:pos="9072"/>
      </w:tabs>
      <w:ind w:left="566"/>
    </w:pPr>
  </w:style>
  <w:style w:type="paragraph" w:styleId="TOC4">
    <w:name w:val="toc 4"/>
    <w:basedOn w:val="Index"/>
    <w:rsid w:val="00171727"/>
    <w:pPr>
      <w:tabs>
        <w:tab w:val="right" w:leader="dot" w:pos="8789"/>
      </w:tabs>
      <w:ind w:left="849"/>
    </w:pPr>
  </w:style>
  <w:style w:type="paragraph" w:styleId="TOC5">
    <w:name w:val="toc 5"/>
    <w:basedOn w:val="Index"/>
    <w:rsid w:val="00171727"/>
    <w:pPr>
      <w:tabs>
        <w:tab w:val="right" w:leader="dot" w:pos="8506"/>
      </w:tabs>
      <w:ind w:left="1132"/>
    </w:pPr>
  </w:style>
  <w:style w:type="paragraph" w:styleId="TOC6">
    <w:name w:val="toc 6"/>
    <w:basedOn w:val="Index"/>
    <w:rsid w:val="00171727"/>
    <w:pPr>
      <w:tabs>
        <w:tab w:val="right" w:leader="dot" w:pos="8223"/>
      </w:tabs>
      <w:ind w:left="1415"/>
    </w:pPr>
  </w:style>
  <w:style w:type="paragraph" w:styleId="TOC7">
    <w:name w:val="toc 7"/>
    <w:basedOn w:val="Index"/>
    <w:rsid w:val="00171727"/>
    <w:pPr>
      <w:tabs>
        <w:tab w:val="right" w:leader="dot" w:pos="7940"/>
      </w:tabs>
      <w:ind w:left="1698"/>
    </w:pPr>
  </w:style>
  <w:style w:type="paragraph" w:styleId="TOC8">
    <w:name w:val="toc 8"/>
    <w:basedOn w:val="Index"/>
    <w:rsid w:val="00171727"/>
    <w:pPr>
      <w:tabs>
        <w:tab w:val="right" w:leader="dot" w:pos="7657"/>
      </w:tabs>
      <w:ind w:left="1981"/>
    </w:pPr>
  </w:style>
  <w:style w:type="paragraph" w:styleId="TOC9">
    <w:name w:val="toc 9"/>
    <w:basedOn w:val="Index"/>
    <w:rsid w:val="00171727"/>
    <w:pPr>
      <w:tabs>
        <w:tab w:val="right" w:leader="dot" w:pos="7374"/>
      </w:tabs>
      <w:ind w:left="2264"/>
    </w:pPr>
  </w:style>
  <w:style w:type="paragraph" w:customStyle="1" w:styleId="Contents10">
    <w:name w:val="Contents 10"/>
    <w:basedOn w:val="Index"/>
    <w:rsid w:val="00171727"/>
    <w:pPr>
      <w:tabs>
        <w:tab w:val="right" w:leader="dot" w:pos="7091"/>
      </w:tabs>
      <w:ind w:left="2547"/>
    </w:pPr>
  </w:style>
  <w:style w:type="paragraph" w:customStyle="1" w:styleId="TableHeading">
    <w:name w:val="Table Heading"/>
    <w:basedOn w:val="TableContents"/>
    <w:rsid w:val="00171727"/>
    <w:pPr>
      <w:jc w:val="center"/>
    </w:pPr>
    <w:rPr>
      <w:b/>
      <w:bCs/>
    </w:rPr>
  </w:style>
  <w:style w:type="paragraph" w:customStyle="1" w:styleId="ContentsHeading">
    <w:name w:val="Contents Heading"/>
    <w:basedOn w:val="Heading"/>
    <w:rsid w:val="00171727"/>
    <w:pPr>
      <w:suppressLineNumbers/>
    </w:pPr>
    <w:rPr>
      <w:b/>
      <w:bCs/>
      <w:sz w:val="32"/>
      <w:szCs w:val="32"/>
    </w:rPr>
  </w:style>
  <w:style w:type="paragraph" w:customStyle="1" w:styleId="Illustration">
    <w:name w:val="Illustration"/>
    <w:basedOn w:val="Caption"/>
    <w:rsid w:val="00171727"/>
  </w:style>
  <w:style w:type="paragraph" w:customStyle="1" w:styleId="Framecontents">
    <w:name w:val="Frame contents"/>
    <w:basedOn w:val="BodyText"/>
    <w:rsid w:val="00171727"/>
  </w:style>
  <w:style w:type="character" w:customStyle="1" w:styleId="UnresolvedMention">
    <w:name w:val="Unresolved Mention"/>
    <w:uiPriority w:val="99"/>
    <w:semiHidden/>
    <w:unhideWhenUsed/>
    <w:rsid w:val="00600E07"/>
    <w:rPr>
      <w:color w:val="605E5C"/>
      <w:shd w:val="clear" w:color="auto" w:fill="E1DFDD"/>
    </w:rPr>
  </w:style>
  <w:style w:type="paragraph" w:styleId="BalloonText">
    <w:name w:val="Balloon Text"/>
    <w:basedOn w:val="Normal"/>
    <w:link w:val="BalloonTextChar"/>
    <w:uiPriority w:val="99"/>
    <w:semiHidden/>
    <w:unhideWhenUsed/>
    <w:rsid w:val="0067748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7485"/>
    <w:rPr>
      <w:rFonts w:ascii="Tahoma" w:eastAsia="Calibri" w:hAnsi="Tahoma" w:cs="Tahoma"/>
      <w:sz w:val="16"/>
      <w:szCs w:val="16"/>
      <w:lang w:eastAsia="ar-SA"/>
    </w:rPr>
  </w:style>
</w:styles>
</file>

<file path=word/webSettings.xml><?xml version="1.0" encoding="utf-8"?>
<w:webSettings xmlns:r="http://schemas.openxmlformats.org/officeDocument/2006/relationships" xmlns:w="http://schemas.openxmlformats.org/wordprocessingml/2006/main">
  <w:divs>
    <w:div w:id="501239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martinsights.com/online-pr/reputation-management-online-pr/tesco-turned-marketing-strategy-around/" TargetMode="Externa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E121D7-0F3C-4880-8DA7-76BAFA35D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1914</Words>
  <Characters>10914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12803</CharactersWithSpaces>
  <SharedDoc>false</SharedDoc>
  <HLinks>
    <vt:vector size="6" baseType="variant">
      <vt:variant>
        <vt:i4>7340146</vt:i4>
      </vt:variant>
      <vt:variant>
        <vt:i4>30</vt:i4>
      </vt:variant>
      <vt:variant>
        <vt:i4>0</vt:i4>
      </vt:variant>
      <vt:variant>
        <vt:i4>5</vt:i4>
      </vt:variant>
      <vt:variant>
        <vt:lpwstr>https://www.smartinsights.com/online-pr/reputation-management-online-pr/tesco-turned-marketing-strategy-around/</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stratsimir milushev</cp:lastModifiedBy>
  <cp:revision>2</cp:revision>
  <cp:lastPrinted>1900-01-01T00:00:00Z</cp:lastPrinted>
  <dcterms:created xsi:type="dcterms:W3CDTF">2021-02-21T18:30:00Z</dcterms:created>
  <dcterms:modified xsi:type="dcterms:W3CDTF">2021-02-21T18:30:00Z</dcterms:modified>
</cp:coreProperties>
</file>