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4664" w:rsidRDefault="00420DA4">
      <w:r>
        <w:rPr>
          <w:noProof/>
        </w:rPr>
        <w:drawing>
          <wp:anchor distT="0" distB="0" distL="114300" distR="114300" simplePos="0" relativeHeight="251658240" behindDoc="1" locked="0" layoutInCell="1" allowOverlap="1" wp14:anchorId="71243CBF">
            <wp:simplePos x="0" y="0"/>
            <wp:positionH relativeFrom="column">
              <wp:posOffset>1645920</wp:posOffset>
            </wp:positionH>
            <wp:positionV relativeFrom="paragraph">
              <wp:posOffset>-121920</wp:posOffset>
            </wp:positionV>
            <wp:extent cx="2138836" cy="10668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8836" cy="1066800"/>
                    </a:xfrm>
                    <a:prstGeom prst="rect">
                      <a:avLst/>
                    </a:prstGeom>
                    <a:noFill/>
                  </pic:spPr>
                </pic:pic>
              </a:graphicData>
            </a:graphic>
            <wp14:sizeRelH relativeFrom="page">
              <wp14:pctWidth>0</wp14:pctWidth>
            </wp14:sizeRelH>
            <wp14:sizeRelV relativeFrom="page">
              <wp14:pctHeight>0</wp14:pctHeight>
            </wp14:sizeRelV>
          </wp:anchor>
        </w:drawing>
      </w:r>
      <w:r w:rsidR="003E02D3">
        <w:t>-</w:t>
      </w:r>
    </w:p>
    <w:p w:rsidR="00420DA4" w:rsidRDefault="00420DA4"/>
    <w:p w:rsidR="00420DA4" w:rsidRDefault="00420DA4" w:rsidP="00420DA4"/>
    <w:p w:rsidR="00051A2E" w:rsidRDefault="00051A2E" w:rsidP="00420DA4"/>
    <w:tbl>
      <w:tblPr>
        <w:tblStyle w:val="TableGrid"/>
        <w:tblW w:w="9269" w:type="dxa"/>
        <w:tblLook w:val="04A0" w:firstRow="1" w:lastRow="0" w:firstColumn="1" w:lastColumn="0" w:noHBand="0" w:noVBand="1"/>
      </w:tblPr>
      <w:tblGrid>
        <w:gridCol w:w="2972"/>
        <w:gridCol w:w="6297"/>
      </w:tblGrid>
      <w:tr w:rsidR="00420DA4" w:rsidTr="00420DA4">
        <w:trPr>
          <w:trHeight w:val="652"/>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Programme:</w:t>
            </w:r>
          </w:p>
        </w:tc>
        <w:tc>
          <w:tcPr>
            <w:tcW w:w="6297" w:type="dxa"/>
          </w:tcPr>
          <w:p w:rsidR="00420DA4" w:rsidRPr="00D87265" w:rsidRDefault="00420DA4" w:rsidP="00D87265">
            <w:pPr>
              <w:rPr>
                <w:sz w:val="34"/>
                <w:szCs w:val="34"/>
              </w:rPr>
            </w:pPr>
            <w:r w:rsidRPr="00D87265">
              <w:rPr>
                <w:sz w:val="34"/>
                <w:szCs w:val="34"/>
              </w:rPr>
              <w:t>BEng Embedded Electronics Systems</w:t>
            </w:r>
          </w:p>
        </w:tc>
      </w:tr>
      <w:tr w:rsidR="00420DA4" w:rsidTr="00420DA4">
        <w:trPr>
          <w:trHeight w:val="665"/>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Module:</w:t>
            </w:r>
          </w:p>
        </w:tc>
        <w:tc>
          <w:tcPr>
            <w:tcW w:w="6297" w:type="dxa"/>
          </w:tcPr>
          <w:p w:rsidR="00420DA4" w:rsidRPr="00D87265" w:rsidRDefault="00420DA4" w:rsidP="00D87265">
            <w:pPr>
              <w:rPr>
                <w:sz w:val="34"/>
                <w:szCs w:val="34"/>
              </w:rPr>
            </w:pPr>
            <w:r w:rsidRPr="00D87265">
              <w:rPr>
                <w:sz w:val="34"/>
                <w:szCs w:val="34"/>
              </w:rPr>
              <w:t>Electrical &amp; Electronic Principles</w:t>
            </w:r>
          </w:p>
        </w:tc>
      </w:tr>
      <w:tr w:rsidR="00420DA4" w:rsidTr="00420DA4">
        <w:trPr>
          <w:trHeight w:val="652"/>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Module Code:</w:t>
            </w:r>
          </w:p>
        </w:tc>
        <w:tc>
          <w:tcPr>
            <w:tcW w:w="6297" w:type="dxa"/>
          </w:tcPr>
          <w:p w:rsidR="00420DA4" w:rsidRPr="00D87265" w:rsidRDefault="00420DA4" w:rsidP="00D87265">
            <w:pPr>
              <w:rPr>
                <w:sz w:val="34"/>
                <w:szCs w:val="34"/>
              </w:rPr>
            </w:pPr>
            <w:bookmarkStart w:id="0" w:name="_GoBack"/>
            <w:r w:rsidRPr="00D87265">
              <w:rPr>
                <w:sz w:val="34"/>
                <w:szCs w:val="34"/>
              </w:rPr>
              <w:t>ACDA4006</w:t>
            </w:r>
            <w:bookmarkEnd w:id="0"/>
          </w:p>
        </w:tc>
      </w:tr>
      <w:tr w:rsidR="00420DA4" w:rsidTr="00420DA4">
        <w:trPr>
          <w:trHeight w:val="752"/>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Assignment Title:</w:t>
            </w:r>
          </w:p>
        </w:tc>
        <w:tc>
          <w:tcPr>
            <w:tcW w:w="6297" w:type="dxa"/>
          </w:tcPr>
          <w:p w:rsidR="00420DA4" w:rsidRPr="00D87265" w:rsidRDefault="00420DA4" w:rsidP="00D87265">
            <w:pPr>
              <w:rPr>
                <w:sz w:val="34"/>
                <w:szCs w:val="34"/>
              </w:rPr>
            </w:pPr>
            <w:r w:rsidRPr="00D87265">
              <w:rPr>
                <w:sz w:val="34"/>
                <w:szCs w:val="34"/>
              </w:rPr>
              <w:t>Resonance</w:t>
            </w:r>
          </w:p>
        </w:tc>
      </w:tr>
      <w:tr w:rsidR="00420DA4" w:rsidTr="00420DA4">
        <w:trPr>
          <w:trHeight w:val="665"/>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Student Name:</w:t>
            </w:r>
          </w:p>
        </w:tc>
        <w:tc>
          <w:tcPr>
            <w:tcW w:w="6297" w:type="dxa"/>
          </w:tcPr>
          <w:p w:rsidR="00420DA4" w:rsidRPr="00D87265" w:rsidRDefault="00420DA4" w:rsidP="00D87265">
            <w:pPr>
              <w:rPr>
                <w:sz w:val="34"/>
                <w:szCs w:val="34"/>
              </w:rPr>
            </w:pPr>
            <w:r w:rsidRPr="00D87265">
              <w:rPr>
                <w:sz w:val="34"/>
                <w:szCs w:val="34"/>
              </w:rPr>
              <w:t>Rodina Macleod</w:t>
            </w:r>
          </w:p>
        </w:tc>
      </w:tr>
      <w:tr w:rsidR="00420DA4" w:rsidTr="00420DA4">
        <w:trPr>
          <w:trHeight w:val="652"/>
        </w:trPr>
        <w:tc>
          <w:tcPr>
            <w:tcW w:w="2972" w:type="dxa"/>
            <w:shd w:val="clear" w:color="auto" w:fill="E7E6E6" w:themeFill="background2"/>
          </w:tcPr>
          <w:p w:rsidR="00420DA4" w:rsidRPr="00D87265" w:rsidRDefault="00420DA4" w:rsidP="00D87265">
            <w:pPr>
              <w:jc w:val="right"/>
              <w:rPr>
                <w:b/>
                <w:sz w:val="34"/>
                <w:szCs w:val="34"/>
              </w:rPr>
            </w:pPr>
            <w:r w:rsidRPr="00D87265">
              <w:rPr>
                <w:b/>
                <w:sz w:val="34"/>
                <w:szCs w:val="34"/>
              </w:rPr>
              <w:t>Student ID:</w:t>
            </w:r>
          </w:p>
        </w:tc>
        <w:tc>
          <w:tcPr>
            <w:tcW w:w="6297" w:type="dxa"/>
          </w:tcPr>
          <w:p w:rsidR="00420DA4" w:rsidRPr="00D87265" w:rsidRDefault="00420DA4" w:rsidP="00D87265">
            <w:pPr>
              <w:rPr>
                <w:sz w:val="34"/>
                <w:szCs w:val="34"/>
              </w:rPr>
            </w:pPr>
            <w:r w:rsidRPr="00D87265">
              <w:rPr>
                <w:sz w:val="34"/>
                <w:szCs w:val="34"/>
              </w:rPr>
              <w:t>2318127</w:t>
            </w:r>
          </w:p>
        </w:tc>
      </w:tr>
    </w:tbl>
    <w:p w:rsidR="00420DA4" w:rsidRDefault="00420DA4" w:rsidP="00420DA4"/>
    <w:p w:rsidR="00420DA4" w:rsidRDefault="00420DA4"/>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273D33" w:rsidRDefault="00273D33"/>
    <w:p w:rsidR="00051A2E" w:rsidRDefault="00051A2E"/>
    <w:p w:rsidR="00051A2E" w:rsidRDefault="00051A2E"/>
    <w:sdt>
      <w:sdtPr>
        <w:rPr>
          <w:rFonts w:asciiTheme="minorHAnsi" w:eastAsiaTheme="minorHAnsi" w:hAnsiTheme="minorHAnsi" w:cstheme="minorBidi"/>
          <w:color w:val="auto"/>
          <w:sz w:val="22"/>
          <w:szCs w:val="22"/>
          <w:lang w:val="en-GB"/>
        </w:rPr>
        <w:id w:val="1315383160"/>
        <w:docPartObj>
          <w:docPartGallery w:val="Table of Contents"/>
          <w:docPartUnique/>
        </w:docPartObj>
      </w:sdtPr>
      <w:sdtEndPr>
        <w:rPr>
          <w:b/>
          <w:bCs/>
          <w:noProof/>
        </w:rPr>
      </w:sdtEndPr>
      <w:sdtContent>
        <w:p w:rsidR="00D87265" w:rsidRDefault="00D87265" w:rsidP="007A5EAD">
          <w:pPr>
            <w:pStyle w:val="TOCHeading"/>
            <w:spacing w:line="360" w:lineRule="auto"/>
          </w:pPr>
          <w:r>
            <w:t>Contents</w:t>
          </w:r>
        </w:p>
        <w:p w:rsidR="00B52AB3" w:rsidRDefault="00D87265">
          <w:pPr>
            <w:pStyle w:val="TOC1"/>
            <w:tabs>
              <w:tab w:val="left" w:pos="660"/>
              <w:tab w:val="right" w:leader="dot" w:pos="9016"/>
            </w:tabs>
            <w:rPr>
              <w:rFonts w:eastAsiaTheme="minorEastAsia"/>
              <w:noProof/>
              <w:lang w:eastAsia="en-GB"/>
            </w:rPr>
          </w:pPr>
          <w:r w:rsidRPr="00AF43F5">
            <w:rPr>
              <w:sz w:val="24"/>
              <w:szCs w:val="24"/>
            </w:rPr>
            <w:fldChar w:fldCharType="begin"/>
          </w:r>
          <w:r w:rsidRPr="00AF43F5">
            <w:rPr>
              <w:sz w:val="24"/>
              <w:szCs w:val="24"/>
            </w:rPr>
            <w:instrText xml:space="preserve"> TOC \o "1-3" \h \z \u </w:instrText>
          </w:r>
          <w:r w:rsidRPr="00AF43F5">
            <w:rPr>
              <w:sz w:val="24"/>
              <w:szCs w:val="24"/>
            </w:rPr>
            <w:fldChar w:fldCharType="separate"/>
          </w:r>
          <w:hyperlink w:anchor="_Toc165634337" w:history="1">
            <w:r w:rsidR="00B52AB3" w:rsidRPr="00035034">
              <w:rPr>
                <w:rStyle w:val="Hyperlink"/>
                <w:noProof/>
              </w:rPr>
              <w:t>1.0</w:t>
            </w:r>
            <w:r w:rsidR="00B52AB3">
              <w:rPr>
                <w:rFonts w:eastAsiaTheme="minorEastAsia"/>
                <w:noProof/>
                <w:lang w:eastAsia="en-GB"/>
              </w:rPr>
              <w:tab/>
            </w:r>
            <w:r w:rsidR="00B52AB3" w:rsidRPr="00035034">
              <w:rPr>
                <w:rStyle w:val="Hyperlink"/>
                <w:noProof/>
              </w:rPr>
              <w:t>Abstract</w:t>
            </w:r>
            <w:r w:rsidR="00B52AB3">
              <w:rPr>
                <w:noProof/>
                <w:webHidden/>
              </w:rPr>
              <w:tab/>
            </w:r>
            <w:r w:rsidR="00B52AB3">
              <w:rPr>
                <w:noProof/>
                <w:webHidden/>
              </w:rPr>
              <w:fldChar w:fldCharType="begin"/>
            </w:r>
            <w:r w:rsidR="00B52AB3">
              <w:rPr>
                <w:noProof/>
                <w:webHidden/>
              </w:rPr>
              <w:instrText xml:space="preserve"> PAGEREF _Toc165634337 \h </w:instrText>
            </w:r>
            <w:r w:rsidR="00B52AB3">
              <w:rPr>
                <w:noProof/>
                <w:webHidden/>
              </w:rPr>
            </w:r>
            <w:r w:rsidR="00B52AB3">
              <w:rPr>
                <w:noProof/>
                <w:webHidden/>
              </w:rPr>
              <w:fldChar w:fldCharType="separate"/>
            </w:r>
            <w:r w:rsidR="00B52AB3">
              <w:rPr>
                <w:noProof/>
                <w:webHidden/>
              </w:rPr>
              <w:t>3</w:t>
            </w:r>
            <w:r w:rsidR="00B52AB3">
              <w:rPr>
                <w:noProof/>
                <w:webHidden/>
              </w:rPr>
              <w:fldChar w:fldCharType="end"/>
            </w:r>
          </w:hyperlink>
        </w:p>
        <w:p w:rsidR="00B52AB3" w:rsidRDefault="009A182A">
          <w:pPr>
            <w:pStyle w:val="TOC1"/>
            <w:tabs>
              <w:tab w:val="left" w:pos="660"/>
              <w:tab w:val="right" w:leader="dot" w:pos="9016"/>
            </w:tabs>
            <w:rPr>
              <w:rFonts w:eastAsiaTheme="minorEastAsia"/>
              <w:noProof/>
              <w:lang w:eastAsia="en-GB"/>
            </w:rPr>
          </w:pPr>
          <w:hyperlink w:anchor="_Toc165634338" w:history="1">
            <w:r w:rsidR="00B52AB3" w:rsidRPr="00035034">
              <w:rPr>
                <w:rStyle w:val="Hyperlink"/>
                <w:noProof/>
              </w:rPr>
              <w:t>2.0</w:t>
            </w:r>
            <w:r w:rsidR="00B52AB3">
              <w:rPr>
                <w:rFonts w:eastAsiaTheme="minorEastAsia"/>
                <w:noProof/>
                <w:lang w:eastAsia="en-GB"/>
              </w:rPr>
              <w:tab/>
            </w:r>
            <w:r w:rsidR="00B52AB3" w:rsidRPr="00035034">
              <w:rPr>
                <w:rStyle w:val="Hyperlink"/>
                <w:noProof/>
              </w:rPr>
              <w:t>Introduction</w:t>
            </w:r>
            <w:r w:rsidR="00B52AB3">
              <w:rPr>
                <w:noProof/>
                <w:webHidden/>
              </w:rPr>
              <w:tab/>
            </w:r>
            <w:r w:rsidR="00B52AB3">
              <w:rPr>
                <w:noProof/>
                <w:webHidden/>
              </w:rPr>
              <w:fldChar w:fldCharType="begin"/>
            </w:r>
            <w:r w:rsidR="00B52AB3">
              <w:rPr>
                <w:noProof/>
                <w:webHidden/>
              </w:rPr>
              <w:instrText xml:space="preserve"> PAGEREF _Toc165634338 \h </w:instrText>
            </w:r>
            <w:r w:rsidR="00B52AB3">
              <w:rPr>
                <w:noProof/>
                <w:webHidden/>
              </w:rPr>
            </w:r>
            <w:r w:rsidR="00B52AB3">
              <w:rPr>
                <w:noProof/>
                <w:webHidden/>
              </w:rPr>
              <w:fldChar w:fldCharType="separate"/>
            </w:r>
            <w:r w:rsidR="00B52AB3">
              <w:rPr>
                <w:noProof/>
                <w:webHidden/>
              </w:rPr>
              <w:t>3</w:t>
            </w:r>
            <w:r w:rsidR="00B52AB3">
              <w:rPr>
                <w:noProof/>
                <w:webHidden/>
              </w:rPr>
              <w:fldChar w:fldCharType="end"/>
            </w:r>
          </w:hyperlink>
        </w:p>
        <w:p w:rsidR="00B52AB3" w:rsidRDefault="009A182A">
          <w:pPr>
            <w:pStyle w:val="TOC1"/>
            <w:tabs>
              <w:tab w:val="left" w:pos="660"/>
              <w:tab w:val="right" w:leader="dot" w:pos="9016"/>
            </w:tabs>
            <w:rPr>
              <w:rFonts w:eastAsiaTheme="minorEastAsia"/>
              <w:noProof/>
              <w:lang w:eastAsia="en-GB"/>
            </w:rPr>
          </w:pPr>
          <w:hyperlink w:anchor="_Toc165634339" w:history="1">
            <w:r w:rsidR="00B52AB3" w:rsidRPr="00035034">
              <w:rPr>
                <w:rStyle w:val="Hyperlink"/>
                <w:noProof/>
              </w:rPr>
              <w:t>3.0</w:t>
            </w:r>
            <w:r w:rsidR="00B52AB3">
              <w:rPr>
                <w:rFonts w:eastAsiaTheme="minorEastAsia"/>
                <w:noProof/>
                <w:lang w:eastAsia="en-GB"/>
              </w:rPr>
              <w:tab/>
            </w:r>
            <w:r w:rsidR="00B52AB3" w:rsidRPr="00035034">
              <w:rPr>
                <w:rStyle w:val="Hyperlink"/>
                <w:noProof/>
              </w:rPr>
              <w:t>Simulation Setup</w:t>
            </w:r>
            <w:r w:rsidR="00B52AB3">
              <w:rPr>
                <w:noProof/>
                <w:webHidden/>
              </w:rPr>
              <w:tab/>
            </w:r>
            <w:r w:rsidR="00B52AB3">
              <w:rPr>
                <w:noProof/>
                <w:webHidden/>
              </w:rPr>
              <w:fldChar w:fldCharType="begin"/>
            </w:r>
            <w:r w:rsidR="00B52AB3">
              <w:rPr>
                <w:noProof/>
                <w:webHidden/>
              </w:rPr>
              <w:instrText xml:space="preserve"> PAGEREF _Toc165634339 \h </w:instrText>
            </w:r>
            <w:r w:rsidR="00B52AB3">
              <w:rPr>
                <w:noProof/>
                <w:webHidden/>
              </w:rPr>
            </w:r>
            <w:r w:rsidR="00B52AB3">
              <w:rPr>
                <w:noProof/>
                <w:webHidden/>
              </w:rPr>
              <w:fldChar w:fldCharType="separate"/>
            </w:r>
            <w:r w:rsidR="00B52AB3">
              <w:rPr>
                <w:noProof/>
                <w:webHidden/>
              </w:rPr>
              <w:t>4</w:t>
            </w:r>
            <w:r w:rsidR="00B52AB3">
              <w:rPr>
                <w:noProof/>
                <w:webHidden/>
              </w:rPr>
              <w:fldChar w:fldCharType="end"/>
            </w:r>
          </w:hyperlink>
        </w:p>
        <w:p w:rsidR="00B52AB3" w:rsidRDefault="009A182A">
          <w:pPr>
            <w:pStyle w:val="TOC2"/>
            <w:tabs>
              <w:tab w:val="left" w:pos="880"/>
              <w:tab w:val="right" w:leader="dot" w:pos="9016"/>
            </w:tabs>
            <w:rPr>
              <w:rFonts w:eastAsiaTheme="minorEastAsia"/>
              <w:noProof/>
              <w:lang w:eastAsia="en-GB"/>
            </w:rPr>
          </w:pPr>
          <w:hyperlink w:anchor="_Toc165634340" w:history="1">
            <w:r w:rsidR="00B52AB3" w:rsidRPr="00035034">
              <w:rPr>
                <w:rStyle w:val="Hyperlink"/>
                <w:noProof/>
              </w:rPr>
              <w:t>3.1</w:t>
            </w:r>
            <w:r w:rsidR="00B52AB3">
              <w:rPr>
                <w:rFonts w:eastAsiaTheme="minorEastAsia"/>
                <w:noProof/>
                <w:lang w:eastAsia="en-GB"/>
              </w:rPr>
              <w:tab/>
            </w:r>
            <w:r w:rsidR="00B52AB3" w:rsidRPr="00035034">
              <w:rPr>
                <w:rStyle w:val="Hyperlink"/>
                <w:noProof/>
              </w:rPr>
              <w:t>Simulated Circuit Setup</w:t>
            </w:r>
            <w:r w:rsidR="00B52AB3">
              <w:rPr>
                <w:noProof/>
                <w:webHidden/>
              </w:rPr>
              <w:tab/>
            </w:r>
            <w:r w:rsidR="00B52AB3">
              <w:rPr>
                <w:noProof/>
                <w:webHidden/>
              </w:rPr>
              <w:fldChar w:fldCharType="begin"/>
            </w:r>
            <w:r w:rsidR="00B52AB3">
              <w:rPr>
                <w:noProof/>
                <w:webHidden/>
              </w:rPr>
              <w:instrText xml:space="preserve"> PAGEREF _Toc165634340 \h </w:instrText>
            </w:r>
            <w:r w:rsidR="00B52AB3">
              <w:rPr>
                <w:noProof/>
                <w:webHidden/>
              </w:rPr>
            </w:r>
            <w:r w:rsidR="00B52AB3">
              <w:rPr>
                <w:noProof/>
                <w:webHidden/>
              </w:rPr>
              <w:fldChar w:fldCharType="separate"/>
            </w:r>
            <w:r w:rsidR="00B52AB3">
              <w:rPr>
                <w:noProof/>
                <w:webHidden/>
              </w:rPr>
              <w:t>4</w:t>
            </w:r>
            <w:r w:rsidR="00B52AB3">
              <w:rPr>
                <w:noProof/>
                <w:webHidden/>
              </w:rPr>
              <w:fldChar w:fldCharType="end"/>
            </w:r>
          </w:hyperlink>
        </w:p>
        <w:p w:rsidR="00B52AB3" w:rsidRDefault="009A182A">
          <w:pPr>
            <w:pStyle w:val="TOC3"/>
            <w:tabs>
              <w:tab w:val="left" w:pos="1320"/>
              <w:tab w:val="right" w:leader="dot" w:pos="9016"/>
            </w:tabs>
            <w:rPr>
              <w:rFonts w:eastAsiaTheme="minorEastAsia"/>
              <w:noProof/>
              <w:lang w:eastAsia="en-GB"/>
            </w:rPr>
          </w:pPr>
          <w:hyperlink w:anchor="_Toc165634341" w:history="1">
            <w:r w:rsidR="00B52AB3" w:rsidRPr="00035034">
              <w:rPr>
                <w:rStyle w:val="Hyperlink"/>
                <w:noProof/>
              </w:rPr>
              <w:t>3.1.1</w:t>
            </w:r>
            <w:r w:rsidR="00B52AB3">
              <w:rPr>
                <w:rFonts w:eastAsiaTheme="minorEastAsia"/>
                <w:noProof/>
                <w:lang w:eastAsia="en-GB"/>
              </w:rPr>
              <w:tab/>
            </w:r>
            <w:r w:rsidR="00B52AB3" w:rsidRPr="00035034">
              <w:rPr>
                <w:rStyle w:val="Hyperlink"/>
                <w:noProof/>
              </w:rPr>
              <w:t>Simulation Circuit Diagram</w:t>
            </w:r>
            <w:r w:rsidR="00B52AB3">
              <w:rPr>
                <w:noProof/>
                <w:webHidden/>
              </w:rPr>
              <w:tab/>
            </w:r>
            <w:r w:rsidR="00B52AB3">
              <w:rPr>
                <w:noProof/>
                <w:webHidden/>
              </w:rPr>
              <w:fldChar w:fldCharType="begin"/>
            </w:r>
            <w:r w:rsidR="00B52AB3">
              <w:rPr>
                <w:noProof/>
                <w:webHidden/>
              </w:rPr>
              <w:instrText xml:space="preserve"> PAGEREF _Toc165634341 \h </w:instrText>
            </w:r>
            <w:r w:rsidR="00B52AB3">
              <w:rPr>
                <w:noProof/>
                <w:webHidden/>
              </w:rPr>
            </w:r>
            <w:r w:rsidR="00B52AB3">
              <w:rPr>
                <w:noProof/>
                <w:webHidden/>
              </w:rPr>
              <w:fldChar w:fldCharType="separate"/>
            </w:r>
            <w:r w:rsidR="00B52AB3">
              <w:rPr>
                <w:noProof/>
                <w:webHidden/>
              </w:rPr>
              <w:t>4</w:t>
            </w:r>
            <w:r w:rsidR="00B52AB3">
              <w:rPr>
                <w:noProof/>
                <w:webHidden/>
              </w:rPr>
              <w:fldChar w:fldCharType="end"/>
            </w:r>
          </w:hyperlink>
        </w:p>
        <w:p w:rsidR="00B52AB3" w:rsidRDefault="009A182A">
          <w:pPr>
            <w:pStyle w:val="TOC3"/>
            <w:tabs>
              <w:tab w:val="left" w:pos="1320"/>
              <w:tab w:val="right" w:leader="dot" w:pos="9016"/>
            </w:tabs>
            <w:rPr>
              <w:rFonts w:eastAsiaTheme="minorEastAsia"/>
              <w:noProof/>
              <w:lang w:eastAsia="en-GB"/>
            </w:rPr>
          </w:pPr>
          <w:hyperlink w:anchor="_Toc165634342" w:history="1">
            <w:r w:rsidR="00B52AB3" w:rsidRPr="00035034">
              <w:rPr>
                <w:rStyle w:val="Hyperlink"/>
                <w:noProof/>
              </w:rPr>
              <w:t>3.1.2</w:t>
            </w:r>
            <w:r w:rsidR="00B52AB3">
              <w:rPr>
                <w:rFonts w:eastAsiaTheme="minorEastAsia"/>
                <w:noProof/>
                <w:lang w:eastAsia="en-GB"/>
              </w:rPr>
              <w:tab/>
            </w:r>
            <w:r w:rsidR="00B52AB3" w:rsidRPr="00035034">
              <w:rPr>
                <w:rStyle w:val="Hyperlink"/>
                <w:noProof/>
              </w:rPr>
              <w:t>Simulation Circuit Parameters</w:t>
            </w:r>
            <w:r w:rsidR="00B52AB3">
              <w:rPr>
                <w:noProof/>
                <w:webHidden/>
              </w:rPr>
              <w:tab/>
            </w:r>
            <w:r w:rsidR="00B52AB3">
              <w:rPr>
                <w:noProof/>
                <w:webHidden/>
              </w:rPr>
              <w:fldChar w:fldCharType="begin"/>
            </w:r>
            <w:r w:rsidR="00B52AB3">
              <w:rPr>
                <w:noProof/>
                <w:webHidden/>
              </w:rPr>
              <w:instrText xml:space="preserve"> PAGEREF _Toc165634342 \h </w:instrText>
            </w:r>
            <w:r w:rsidR="00B52AB3">
              <w:rPr>
                <w:noProof/>
                <w:webHidden/>
              </w:rPr>
            </w:r>
            <w:r w:rsidR="00B52AB3">
              <w:rPr>
                <w:noProof/>
                <w:webHidden/>
              </w:rPr>
              <w:fldChar w:fldCharType="separate"/>
            </w:r>
            <w:r w:rsidR="00B52AB3">
              <w:rPr>
                <w:noProof/>
                <w:webHidden/>
              </w:rPr>
              <w:t>5</w:t>
            </w:r>
            <w:r w:rsidR="00B52AB3">
              <w:rPr>
                <w:noProof/>
                <w:webHidden/>
              </w:rPr>
              <w:fldChar w:fldCharType="end"/>
            </w:r>
          </w:hyperlink>
        </w:p>
        <w:p w:rsidR="00B52AB3" w:rsidRDefault="009A182A">
          <w:pPr>
            <w:pStyle w:val="TOC2"/>
            <w:tabs>
              <w:tab w:val="left" w:pos="880"/>
              <w:tab w:val="right" w:leader="dot" w:pos="9016"/>
            </w:tabs>
            <w:rPr>
              <w:rFonts w:eastAsiaTheme="minorEastAsia"/>
              <w:noProof/>
              <w:lang w:eastAsia="en-GB"/>
            </w:rPr>
          </w:pPr>
          <w:hyperlink w:anchor="_Toc165634343" w:history="1">
            <w:r w:rsidR="00B52AB3" w:rsidRPr="00035034">
              <w:rPr>
                <w:rStyle w:val="Hyperlink"/>
                <w:noProof/>
              </w:rPr>
              <w:t>3.2</w:t>
            </w:r>
            <w:r w:rsidR="00B52AB3">
              <w:rPr>
                <w:rFonts w:eastAsiaTheme="minorEastAsia"/>
                <w:noProof/>
                <w:lang w:eastAsia="en-GB"/>
              </w:rPr>
              <w:tab/>
            </w:r>
            <w:r w:rsidR="00B52AB3" w:rsidRPr="00035034">
              <w:rPr>
                <w:rStyle w:val="Hyperlink"/>
                <w:noProof/>
              </w:rPr>
              <w:t>Practical Circuit Setup</w:t>
            </w:r>
            <w:r w:rsidR="00B52AB3">
              <w:rPr>
                <w:noProof/>
                <w:webHidden/>
              </w:rPr>
              <w:tab/>
            </w:r>
            <w:r w:rsidR="00B52AB3">
              <w:rPr>
                <w:noProof/>
                <w:webHidden/>
              </w:rPr>
              <w:fldChar w:fldCharType="begin"/>
            </w:r>
            <w:r w:rsidR="00B52AB3">
              <w:rPr>
                <w:noProof/>
                <w:webHidden/>
              </w:rPr>
              <w:instrText xml:space="preserve"> PAGEREF _Toc165634343 \h </w:instrText>
            </w:r>
            <w:r w:rsidR="00B52AB3">
              <w:rPr>
                <w:noProof/>
                <w:webHidden/>
              </w:rPr>
            </w:r>
            <w:r w:rsidR="00B52AB3">
              <w:rPr>
                <w:noProof/>
                <w:webHidden/>
              </w:rPr>
              <w:fldChar w:fldCharType="separate"/>
            </w:r>
            <w:r w:rsidR="00B52AB3">
              <w:rPr>
                <w:noProof/>
                <w:webHidden/>
              </w:rPr>
              <w:t>6</w:t>
            </w:r>
            <w:r w:rsidR="00B52AB3">
              <w:rPr>
                <w:noProof/>
                <w:webHidden/>
              </w:rPr>
              <w:fldChar w:fldCharType="end"/>
            </w:r>
          </w:hyperlink>
        </w:p>
        <w:p w:rsidR="00B52AB3" w:rsidRDefault="009A182A">
          <w:pPr>
            <w:pStyle w:val="TOC3"/>
            <w:tabs>
              <w:tab w:val="left" w:pos="1320"/>
              <w:tab w:val="right" w:leader="dot" w:pos="9016"/>
            </w:tabs>
            <w:rPr>
              <w:rFonts w:eastAsiaTheme="minorEastAsia"/>
              <w:noProof/>
              <w:lang w:eastAsia="en-GB"/>
            </w:rPr>
          </w:pPr>
          <w:hyperlink w:anchor="_Toc165634344" w:history="1">
            <w:r w:rsidR="00B52AB3" w:rsidRPr="00035034">
              <w:rPr>
                <w:rStyle w:val="Hyperlink"/>
                <w:noProof/>
              </w:rPr>
              <w:t>3.2.1</w:t>
            </w:r>
            <w:r w:rsidR="00B52AB3">
              <w:rPr>
                <w:rFonts w:eastAsiaTheme="minorEastAsia"/>
                <w:noProof/>
                <w:lang w:eastAsia="en-GB"/>
              </w:rPr>
              <w:tab/>
            </w:r>
            <w:r w:rsidR="00B52AB3" w:rsidRPr="00035034">
              <w:rPr>
                <w:rStyle w:val="Hyperlink"/>
                <w:noProof/>
              </w:rPr>
              <w:t>Practical Circuit</w:t>
            </w:r>
            <w:r w:rsidR="00B52AB3">
              <w:rPr>
                <w:noProof/>
                <w:webHidden/>
              </w:rPr>
              <w:tab/>
            </w:r>
            <w:r w:rsidR="00B52AB3">
              <w:rPr>
                <w:noProof/>
                <w:webHidden/>
              </w:rPr>
              <w:fldChar w:fldCharType="begin"/>
            </w:r>
            <w:r w:rsidR="00B52AB3">
              <w:rPr>
                <w:noProof/>
                <w:webHidden/>
              </w:rPr>
              <w:instrText xml:space="preserve"> PAGEREF _Toc165634344 \h </w:instrText>
            </w:r>
            <w:r w:rsidR="00B52AB3">
              <w:rPr>
                <w:noProof/>
                <w:webHidden/>
              </w:rPr>
            </w:r>
            <w:r w:rsidR="00B52AB3">
              <w:rPr>
                <w:noProof/>
                <w:webHidden/>
              </w:rPr>
              <w:fldChar w:fldCharType="separate"/>
            </w:r>
            <w:r w:rsidR="00B52AB3">
              <w:rPr>
                <w:noProof/>
                <w:webHidden/>
              </w:rPr>
              <w:t>8</w:t>
            </w:r>
            <w:r w:rsidR="00B52AB3">
              <w:rPr>
                <w:noProof/>
                <w:webHidden/>
              </w:rPr>
              <w:fldChar w:fldCharType="end"/>
            </w:r>
          </w:hyperlink>
        </w:p>
        <w:p w:rsidR="00B52AB3" w:rsidRDefault="009A182A">
          <w:pPr>
            <w:pStyle w:val="TOC3"/>
            <w:tabs>
              <w:tab w:val="left" w:pos="1320"/>
              <w:tab w:val="right" w:leader="dot" w:pos="9016"/>
            </w:tabs>
            <w:rPr>
              <w:rFonts w:eastAsiaTheme="minorEastAsia"/>
              <w:noProof/>
              <w:lang w:eastAsia="en-GB"/>
            </w:rPr>
          </w:pPr>
          <w:hyperlink w:anchor="_Toc165634345" w:history="1">
            <w:r w:rsidR="00B52AB3" w:rsidRPr="00035034">
              <w:rPr>
                <w:rStyle w:val="Hyperlink"/>
                <w:noProof/>
              </w:rPr>
              <w:t>3.2.2</w:t>
            </w:r>
            <w:r w:rsidR="00B52AB3">
              <w:rPr>
                <w:rFonts w:eastAsiaTheme="minorEastAsia"/>
                <w:noProof/>
                <w:lang w:eastAsia="en-GB"/>
              </w:rPr>
              <w:tab/>
            </w:r>
            <w:r w:rsidR="00B52AB3" w:rsidRPr="00035034">
              <w:rPr>
                <w:rStyle w:val="Hyperlink"/>
                <w:noProof/>
              </w:rPr>
              <w:t>Practical Circuit Parameters</w:t>
            </w:r>
            <w:r w:rsidR="00B52AB3">
              <w:rPr>
                <w:noProof/>
                <w:webHidden/>
              </w:rPr>
              <w:tab/>
            </w:r>
            <w:r w:rsidR="00B52AB3">
              <w:rPr>
                <w:noProof/>
                <w:webHidden/>
              </w:rPr>
              <w:fldChar w:fldCharType="begin"/>
            </w:r>
            <w:r w:rsidR="00B52AB3">
              <w:rPr>
                <w:noProof/>
                <w:webHidden/>
              </w:rPr>
              <w:instrText xml:space="preserve"> PAGEREF _Toc165634345 \h </w:instrText>
            </w:r>
            <w:r w:rsidR="00B52AB3">
              <w:rPr>
                <w:noProof/>
                <w:webHidden/>
              </w:rPr>
            </w:r>
            <w:r w:rsidR="00B52AB3">
              <w:rPr>
                <w:noProof/>
                <w:webHidden/>
              </w:rPr>
              <w:fldChar w:fldCharType="separate"/>
            </w:r>
            <w:r w:rsidR="00B52AB3">
              <w:rPr>
                <w:noProof/>
                <w:webHidden/>
              </w:rPr>
              <w:t>8</w:t>
            </w:r>
            <w:r w:rsidR="00B52AB3">
              <w:rPr>
                <w:noProof/>
                <w:webHidden/>
              </w:rPr>
              <w:fldChar w:fldCharType="end"/>
            </w:r>
          </w:hyperlink>
        </w:p>
        <w:p w:rsidR="00B52AB3" w:rsidRDefault="009A182A">
          <w:pPr>
            <w:pStyle w:val="TOC1"/>
            <w:tabs>
              <w:tab w:val="left" w:pos="660"/>
              <w:tab w:val="right" w:leader="dot" w:pos="9016"/>
            </w:tabs>
            <w:rPr>
              <w:rFonts w:eastAsiaTheme="minorEastAsia"/>
              <w:noProof/>
              <w:lang w:eastAsia="en-GB"/>
            </w:rPr>
          </w:pPr>
          <w:hyperlink w:anchor="_Toc165634346" w:history="1">
            <w:r w:rsidR="00B52AB3" w:rsidRPr="00035034">
              <w:rPr>
                <w:rStyle w:val="Hyperlink"/>
                <w:noProof/>
              </w:rPr>
              <w:t>4.0</w:t>
            </w:r>
            <w:r w:rsidR="00B52AB3">
              <w:rPr>
                <w:rFonts w:eastAsiaTheme="minorEastAsia"/>
                <w:noProof/>
                <w:lang w:eastAsia="en-GB"/>
              </w:rPr>
              <w:tab/>
            </w:r>
            <w:r w:rsidR="00B52AB3" w:rsidRPr="00035034">
              <w:rPr>
                <w:rStyle w:val="Hyperlink"/>
                <w:noProof/>
              </w:rPr>
              <w:t>Results</w:t>
            </w:r>
            <w:r w:rsidR="00B52AB3">
              <w:rPr>
                <w:noProof/>
                <w:webHidden/>
              </w:rPr>
              <w:tab/>
            </w:r>
            <w:r w:rsidR="00B52AB3">
              <w:rPr>
                <w:noProof/>
                <w:webHidden/>
              </w:rPr>
              <w:fldChar w:fldCharType="begin"/>
            </w:r>
            <w:r w:rsidR="00B52AB3">
              <w:rPr>
                <w:noProof/>
                <w:webHidden/>
              </w:rPr>
              <w:instrText xml:space="preserve"> PAGEREF _Toc165634346 \h </w:instrText>
            </w:r>
            <w:r w:rsidR="00B52AB3">
              <w:rPr>
                <w:noProof/>
                <w:webHidden/>
              </w:rPr>
            </w:r>
            <w:r w:rsidR="00B52AB3">
              <w:rPr>
                <w:noProof/>
                <w:webHidden/>
              </w:rPr>
              <w:fldChar w:fldCharType="separate"/>
            </w:r>
            <w:r w:rsidR="00B52AB3">
              <w:rPr>
                <w:noProof/>
                <w:webHidden/>
              </w:rPr>
              <w:t>9</w:t>
            </w:r>
            <w:r w:rsidR="00B52AB3">
              <w:rPr>
                <w:noProof/>
                <w:webHidden/>
              </w:rPr>
              <w:fldChar w:fldCharType="end"/>
            </w:r>
          </w:hyperlink>
        </w:p>
        <w:p w:rsidR="00B52AB3" w:rsidRDefault="009A182A">
          <w:pPr>
            <w:pStyle w:val="TOC2"/>
            <w:tabs>
              <w:tab w:val="left" w:pos="880"/>
              <w:tab w:val="right" w:leader="dot" w:pos="9016"/>
            </w:tabs>
            <w:rPr>
              <w:rFonts w:eastAsiaTheme="minorEastAsia"/>
              <w:noProof/>
              <w:lang w:eastAsia="en-GB"/>
            </w:rPr>
          </w:pPr>
          <w:hyperlink w:anchor="_Toc165634347" w:history="1">
            <w:r w:rsidR="00B52AB3" w:rsidRPr="00035034">
              <w:rPr>
                <w:rStyle w:val="Hyperlink"/>
                <w:noProof/>
              </w:rPr>
              <w:t>4.1</w:t>
            </w:r>
            <w:r w:rsidR="00B52AB3">
              <w:rPr>
                <w:rFonts w:eastAsiaTheme="minorEastAsia"/>
                <w:noProof/>
                <w:lang w:eastAsia="en-GB"/>
              </w:rPr>
              <w:tab/>
            </w:r>
            <w:r w:rsidR="00B52AB3" w:rsidRPr="00035034">
              <w:rPr>
                <w:rStyle w:val="Hyperlink"/>
                <w:noProof/>
              </w:rPr>
              <w:t>Simulated Results</w:t>
            </w:r>
            <w:r w:rsidR="00B52AB3">
              <w:rPr>
                <w:noProof/>
                <w:webHidden/>
              </w:rPr>
              <w:tab/>
            </w:r>
            <w:r w:rsidR="00B52AB3">
              <w:rPr>
                <w:noProof/>
                <w:webHidden/>
              </w:rPr>
              <w:fldChar w:fldCharType="begin"/>
            </w:r>
            <w:r w:rsidR="00B52AB3">
              <w:rPr>
                <w:noProof/>
                <w:webHidden/>
              </w:rPr>
              <w:instrText xml:space="preserve"> PAGEREF _Toc165634347 \h </w:instrText>
            </w:r>
            <w:r w:rsidR="00B52AB3">
              <w:rPr>
                <w:noProof/>
                <w:webHidden/>
              </w:rPr>
            </w:r>
            <w:r w:rsidR="00B52AB3">
              <w:rPr>
                <w:noProof/>
                <w:webHidden/>
              </w:rPr>
              <w:fldChar w:fldCharType="separate"/>
            </w:r>
            <w:r w:rsidR="00B52AB3">
              <w:rPr>
                <w:noProof/>
                <w:webHidden/>
              </w:rPr>
              <w:t>10</w:t>
            </w:r>
            <w:r w:rsidR="00B52AB3">
              <w:rPr>
                <w:noProof/>
                <w:webHidden/>
              </w:rPr>
              <w:fldChar w:fldCharType="end"/>
            </w:r>
          </w:hyperlink>
        </w:p>
        <w:p w:rsidR="00B52AB3" w:rsidRDefault="009A182A">
          <w:pPr>
            <w:pStyle w:val="TOC3"/>
            <w:tabs>
              <w:tab w:val="left" w:pos="1320"/>
              <w:tab w:val="right" w:leader="dot" w:pos="9016"/>
            </w:tabs>
            <w:rPr>
              <w:rFonts w:eastAsiaTheme="minorEastAsia"/>
              <w:noProof/>
              <w:lang w:eastAsia="en-GB"/>
            </w:rPr>
          </w:pPr>
          <w:hyperlink w:anchor="_Toc165634348" w:history="1">
            <w:r w:rsidR="00B52AB3" w:rsidRPr="00035034">
              <w:rPr>
                <w:rStyle w:val="Hyperlink"/>
                <w:noProof/>
              </w:rPr>
              <w:t>4.1.1</w:t>
            </w:r>
            <w:r w:rsidR="00B52AB3">
              <w:rPr>
                <w:rFonts w:eastAsiaTheme="minorEastAsia"/>
                <w:noProof/>
                <w:lang w:eastAsia="en-GB"/>
              </w:rPr>
              <w:tab/>
            </w:r>
            <w:r w:rsidR="00B52AB3" w:rsidRPr="00035034">
              <w:rPr>
                <w:rStyle w:val="Hyperlink"/>
                <w:noProof/>
              </w:rPr>
              <w:t>Resonant Frequency</w:t>
            </w:r>
            <w:r w:rsidR="00B52AB3">
              <w:rPr>
                <w:noProof/>
                <w:webHidden/>
              </w:rPr>
              <w:tab/>
            </w:r>
            <w:r w:rsidR="00B52AB3">
              <w:rPr>
                <w:noProof/>
                <w:webHidden/>
              </w:rPr>
              <w:fldChar w:fldCharType="begin"/>
            </w:r>
            <w:r w:rsidR="00B52AB3">
              <w:rPr>
                <w:noProof/>
                <w:webHidden/>
              </w:rPr>
              <w:instrText xml:space="preserve"> PAGEREF _Toc165634348 \h </w:instrText>
            </w:r>
            <w:r w:rsidR="00B52AB3">
              <w:rPr>
                <w:noProof/>
                <w:webHidden/>
              </w:rPr>
            </w:r>
            <w:r w:rsidR="00B52AB3">
              <w:rPr>
                <w:noProof/>
                <w:webHidden/>
              </w:rPr>
              <w:fldChar w:fldCharType="separate"/>
            </w:r>
            <w:r w:rsidR="00B52AB3">
              <w:rPr>
                <w:noProof/>
                <w:webHidden/>
              </w:rPr>
              <w:t>10</w:t>
            </w:r>
            <w:r w:rsidR="00B52AB3">
              <w:rPr>
                <w:noProof/>
                <w:webHidden/>
              </w:rPr>
              <w:fldChar w:fldCharType="end"/>
            </w:r>
          </w:hyperlink>
        </w:p>
        <w:p w:rsidR="00B52AB3" w:rsidRDefault="009A182A">
          <w:pPr>
            <w:pStyle w:val="TOC3"/>
            <w:tabs>
              <w:tab w:val="left" w:pos="1320"/>
              <w:tab w:val="right" w:leader="dot" w:pos="9016"/>
            </w:tabs>
            <w:rPr>
              <w:rFonts w:eastAsiaTheme="minorEastAsia"/>
              <w:noProof/>
              <w:lang w:eastAsia="en-GB"/>
            </w:rPr>
          </w:pPr>
          <w:hyperlink w:anchor="_Toc165634349" w:history="1">
            <w:r w:rsidR="00B52AB3" w:rsidRPr="00035034">
              <w:rPr>
                <w:rStyle w:val="Hyperlink"/>
                <w:noProof/>
              </w:rPr>
              <w:t>4.1.2</w:t>
            </w:r>
            <w:r w:rsidR="00B52AB3">
              <w:rPr>
                <w:rFonts w:eastAsiaTheme="minorEastAsia"/>
                <w:noProof/>
                <w:lang w:eastAsia="en-GB"/>
              </w:rPr>
              <w:tab/>
            </w:r>
            <w:r w:rsidR="00B52AB3" w:rsidRPr="00035034">
              <w:rPr>
                <w:rStyle w:val="Hyperlink"/>
                <w:noProof/>
              </w:rPr>
              <w:t>Q Factor</w:t>
            </w:r>
            <w:r w:rsidR="00B52AB3">
              <w:rPr>
                <w:noProof/>
                <w:webHidden/>
              </w:rPr>
              <w:tab/>
            </w:r>
            <w:r w:rsidR="00B52AB3">
              <w:rPr>
                <w:noProof/>
                <w:webHidden/>
              </w:rPr>
              <w:fldChar w:fldCharType="begin"/>
            </w:r>
            <w:r w:rsidR="00B52AB3">
              <w:rPr>
                <w:noProof/>
                <w:webHidden/>
              </w:rPr>
              <w:instrText xml:space="preserve"> PAGEREF _Toc165634349 \h </w:instrText>
            </w:r>
            <w:r w:rsidR="00B52AB3">
              <w:rPr>
                <w:noProof/>
                <w:webHidden/>
              </w:rPr>
            </w:r>
            <w:r w:rsidR="00B52AB3">
              <w:rPr>
                <w:noProof/>
                <w:webHidden/>
              </w:rPr>
              <w:fldChar w:fldCharType="separate"/>
            </w:r>
            <w:r w:rsidR="00B52AB3">
              <w:rPr>
                <w:noProof/>
                <w:webHidden/>
              </w:rPr>
              <w:t>11</w:t>
            </w:r>
            <w:r w:rsidR="00B52AB3">
              <w:rPr>
                <w:noProof/>
                <w:webHidden/>
              </w:rPr>
              <w:fldChar w:fldCharType="end"/>
            </w:r>
          </w:hyperlink>
        </w:p>
        <w:p w:rsidR="00B52AB3" w:rsidRDefault="009A182A">
          <w:pPr>
            <w:pStyle w:val="TOC2"/>
            <w:tabs>
              <w:tab w:val="left" w:pos="880"/>
              <w:tab w:val="right" w:leader="dot" w:pos="9016"/>
            </w:tabs>
            <w:rPr>
              <w:rFonts w:eastAsiaTheme="minorEastAsia"/>
              <w:noProof/>
              <w:lang w:eastAsia="en-GB"/>
            </w:rPr>
          </w:pPr>
          <w:hyperlink w:anchor="_Toc165634350" w:history="1">
            <w:r w:rsidR="003D4721">
              <w:rPr>
                <w:rStyle w:val="Hyperlink"/>
                <w:noProof/>
              </w:rPr>
              <w:t>4</w:t>
            </w:r>
            <w:r w:rsidR="00B52AB3" w:rsidRPr="00035034">
              <w:rPr>
                <w:rStyle w:val="Hyperlink"/>
                <w:noProof/>
              </w:rPr>
              <w:t>.</w:t>
            </w:r>
            <w:r w:rsidR="003D4721">
              <w:rPr>
                <w:rStyle w:val="Hyperlink"/>
                <w:noProof/>
              </w:rPr>
              <w:t>2</w:t>
            </w:r>
            <w:r w:rsidR="00B52AB3">
              <w:rPr>
                <w:rFonts w:eastAsiaTheme="minorEastAsia"/>
                <w:noProof/>
                <w:lang w:eastAsia="en-GB"/>
              </w:rPr>
              <w:tab/>
            </w:r>
            <w:r w:rsidR="00B52AB3" w:rsidRPr="00035034">
              <w:rPr>
                <w:rStyle w:val="Hyperlink"/>
                <w:noProof/>
              </w:rPr>
              <w:t>Practical Results</w:t>
            </w:r>
            <w:r w:rsidR="00B52AB3">
              <w:rPr>
                <w:noProof/>
                <w:webHidden/>
              </w:rPr>
              <w:tab/>
            </w:r>
            <w:r w:rsidR="00B52AB3">
              <w:rPr>
                <w:noProof/>
                <w:webHidden/>
              </w:rPr>
              <w:fldChar w:fldCharType="begin"/>
            </w:r>
            <w:r w:rsidR="00B52AB3">
              <w:rPr>
                <w:noProof/>
                <w:webHidden/>
              </w:rPr>
              <w:instrText xml:space="preserve"> PAGEREF _Toc165634350 \h </w:instrText>
            </w:r>
            <w:r w:rsidR="00B52AB3">
              <w:rPr>
                <w:noProof/>
                <w:webHidden/>
              </w:rPr>
            </w:r>
            <w:r w:rsidR="00B52AB3">
              <w:rPr>
                <w:noProof/>
                <w:webHidden/>
              </w:rPr>
              <w:fldChar w:fldCharType="separate"/>
            </w:r>
            <w:r w:rsidR="00B52AB3">
              <w:rPr>
                <w:noProof/>
                <w:webHidden/>
              </w:rPr>
              <w:t>12</w:t>
            </w:r>
            <w:r w:rsidR="00B52AB3">
              <w:rPr>
                <w:noProof/>
                <w:webHidden/>
              </w:rPr>
              <w:fldChar w:fldCharType="end"/>
            </w:r>
          </w:hyperlink>
        </w:p>
        <w:p w:rsidR="00B52AB3" w:rsidRDefault="009A182A">
          <w:pPr>
            <w:pStyle w:val="TOC3"/>
            <w:tabs>
              <w:tab w:val="left" w:pos="1320"/>
              <w:tab w:val="right" w:leader="dot" w:pos="9016"/>
            </w:tabs>
            <w:rPr>
              <w:rFonts w:eastAsiaTheme="minorEastAsia"/>
              <w:noProof/>
              <w:lang w:eastAsia="en-GB"/>
            </w:rPr>
          </w:pPr>
          <w:hyperlink w:anchor="_Toc165634351" w:history="1">
            <w:r w:rsidR="003D4721">
              <w:rPr>
                <w:rStyle w:val="Hyperlink"/>
                <w:noProof/>
              </w:rPr>
              <w:t>4</w:t>
            </w:r>
            <w:r w:rsidR="00B52AB3" w:rsidRPr="00035034">
              <w:rPr>
                <w:rStyle w:val="Hyperlink"/>
                <w:noProof/>
              </w:rPr>
              <w:t>.</w:t>
            </w:r>
            <w:r w:rsidR="003D4721">
              <w:rPr>
                <w:rStyle w:val="Hyperlink"/>
                <w:noProof/>
              </w:rPr>
              <w:t>2</w:t>
            </w:r>
            <w:r w:rsidR="00B52AB3" w:rsidRPr="00035034">
              <w:rPr>
                <w:rStyle w:val="Hyperlink"/>
                <w:noProof/>
              </w:rPr>
              <w:t>.1</w:t>
            </w:r>
            <w:r w:rsidR="00B52AB3">
              <w:rPr>
                <w:rFonts w:eastAsiaTheme="minorEastAsia"/>
                <w:noProof/>
                <w:lang w:eastAsia="en-GB"/>
              </w:rPr>
              <w:tab/>
            </w:r>
            <w:r w:rsidR="00B52AB3" w:rsidRPr="00035034">
              <w:rPr>
                <w:rStyle w:val="Hyperlink"/>
                <w:noProof/>
              </w:rPr>
              <w:t>Resonant Frequency</w:t>
            </w:r>
            <w:r w:rsidR="00B52AB3">
              <w:rPr>
                <w:noProof/>
                <w:webHidden/>
              </w:rPr>
              <w:tab/>
            </w:r>
            <w:r w:rsidR="00B52AB3">
              <w:rPr>
                <w:noProof/>
                <w:webHidden/>
              </w:rPr>
              <w:fldChar w:fldCharType="begin"/>
            </w:r>
            <w:r w:rsidR="00B52AB3">
              <w:rPr>
                <w:noProof/>
                <w:webHidden/>
              </w:rPr>
              <w:instrText xml:space="preserve"> PAGEREF _Toc165634351 \h </w:instrText>
            </w:r>
            <w:r w:rsidR="00B52AB3">
              <w:rPr>
                <w:noProof/>
                <w:webHidden/>
              </w:rPr>
            </w:r>
            <w:r w:rsidR="00B52AB3">
              <w:rPr>
                <w:noProof/>
                <w:webHidden/>
              </w:rPr>
              <w:fldChar w:fldCharType="separate"/>
            </w:r>
            <w:r w:rsidR="00B52AB3">
              <w:rPr>
                <w:noProof/>
                <w:webHidden/>
              </w:rPr>
              <w:t>13</w:t>
            </w:r>
            <w:r w:rsidR="00B52AB3">
              <w:rPr>
                <w:noProof/>
                <w:webHidden/>
              </w:rPr>
              <w:fldChar w:fldCharType="end"/>
            </w:r>
          </w:hyperlink>
        </w:p>
        <w:p w:rsidR="00B52AB3" w:rsidRDefault="009A182A">
          <w:pPr>
            <w:pStyle w:val="TOC3"/>
            <w:tabs>
              <w:tab w:val="left" w:pos="1320"/>
              <w:tab w:val="right" w:leader="dot" w:pos="9016"/>
            </w:tabs>
            <w:rPr>
              <w:rFonts w:eastAsiaTheme="minorEastAsia"/>
              <w:noProof/>
              <w:lang w:eastAsia="en-GB"/>
            </w:rPr>
          </w:pPr>
          <w:hyperlink w:anchor="_Toc165634352" w:history="1">
            <w:r w:rsidR="003D4721">
              <w:rPr>
                <w:rStyle w:val="Hyperlink"/>
                <w:noProof/>
              </w:rPr>
              <w:t>4</w:t>
            </w:r>
            <w:r w:rsidR="00B52AB3" w:rsidRPr="00035034">
              <w:rPr>
                <w:rStyle w:val="Hyperlink"/>
                <w:noProof/>
              </w:rPr>
              <w:t>.</w:t>
            </w:r>
            <w:r w:rsidR="003D4721">
              <w:rPr>
                <w:rStyle w:val="Hyperlink"/>
                <w:noProof/>
              </w:rPr>
              <w:t>2</w:t>
            </w:r>
            <w:r w:rsidR="00B52AB3" w:rsidRPr="00035034">
              <w:rPr>
                <w:rStyle w:val="Hyperlink"/>
                <w:noProof/>
              </w:rPr>
              <w:t>.2</w:t>
            </w:r>
            <w:r w:rsidR="00B52AB3">
              <w:rPr>
                <w:rFonts w:eastAsiaTheme="minorEastAsia"/>
                <w:noProof/>
                <w:lang w:eastAsia="en-GB"/>
              </w:rPr>
              <w:tab/>
            </w:r>
            <w:r w:rsidR="00B52AB3" w:rsidRPr="00035034">
              <w:rPr>
                <w:rStyle w:val="Hyperlink"/>
                <w:noProof/>
              </w:rPr>
              <w:t>Q Factor</w:t>
            </w:r>
            <w:r w:rsidR="00B52AB3">
              <w:rPr>
                <w:noProof/>
                <w:webHidden/>
              </w:rPr>
              <w:tab/>
            </w:r>
            <w:r w:rsidR="00B52AB3">
              <w:rPr>
                <w:noProof/>
                <w:webHidden/>
              </w:rPr>
              <w:fldChar w:fldCharType="begin"/>
            </w:r>
            <w:r w:rsidR="00B52AB3">
              <w:rPr>
                <w:noProof/>
                <w:webHidden/>
              </w:rPr>
              <w:instrText xml:space="preserve"> PAGEREF _Toc165634352 \h </w:instrText>
            </w:r>
            <w:r w:rsidR="00B52AB3">
              <w:rPr>
                <w:noProof/>
                <w:webHidden/>
              </w:rPr>
            </w:r>
            <w:r w:rsidR="00B52AB3">
              <w:rPr>
                <w:noProof/>
                <w:webHidden/>
              </w:rPr>
              <w:fldChar w:fldCharType="separate"/>
            </w:r>
            <w:r w:rsidR="00B52AB3">
              <w:rPr>
                <w:noProof/>
                <w:webHidden/>
              </w:rPr>
              <w:t>13</w:t>
            </w:r>
            <w:r w:rsidR="00B52AB3">
              <w:rPr>
                <w:noProof/>
                <w:webHidden/>
              </w:rPr>
              <w:fldChar w:fldCharType="end"/>
            </w:r>
          </w:hyperlink>
        </w:p>
        <w:p w:rsidR="00B52AB3" w:rsidRDefault="009A182A">
          <w:pPr>
            <w:pStyle w:val="TOC2"/>
            <w:tabs>
              <w:tab w:val="left" w:pos="880"/>
              <w:tab w:val="right" w:leader="dot" w:pos="9016"/>
            </w:tabs>
            <w:rPr>
              <w:rFonts w:eastAsiaTheme="minorEastAsia"/>
              <w:noProof/>
              <w:lang w:eastAsia="en-GB"/>
            </w:rPr>
          </w:pPr>
          <w:hyperlink w:anchor="_Toc165634353" w:history="1">
            <w:r w:rsidR="003D4721">
              <w:rPr>
                <w:rStyle w:val="Hyperlink"/>
                <w:noProof/>
              </w:rPr>
              <w:t>4</w:t>
            </w:r>
            <w:r w:rsidR="00B52AB3" w:rsidRPr="00035034">
              <w:rPr>
                <w:rStyle w:val="Hyperlink"/>
                <w:noProof/>
              </w:rPr>
              <w:t>.</w:t>
            </w:r>
            <w:r w:rsidR="003D4721">
              <w:rPr>
                <w:rStyle w:val="Hyperlink"/>
                <w:noProof/>
              </w:rPr>
              <w:t>3</w:t>
            </w:r>
            <w:r w:rsidR="00B52AB3">
              <w:rPr>
                <w:rFonts w:eastAsiaTheme="minorEastAsia"/>
                <w:noProof/>
                <w:lang w:eastAsia="en-GB"/>
              </w:rPr>
              <w:tab/>
            </w:r>
            <w:r w:rsidR="00B52AB3" w:rsidRPr="00035034">
              <w:rPr>
                <w:rStyle w:val="Hyperlink"/>
                <w:noProof/>
              </w:rPr>
              <w:t>Simulated and Practical Results</w:t>
            </w:r>
            <w:r w:rsidR="00B52AB3">
              <w:rPr>
                <w:noProof/>
                <w:webHidden/>
              </w:rPr>
              <w:tab/>
            </w:r>
            <w:r w:rsidR="00B52AB3">
              <w:rPr>
                <w:noProof/>
                <w:webHidden/>
              </w:rPr>
              <w:fldChar w:fldCharType="begin"/>
            </w:r>
            <w:r w:rsidR="00B52AB3">
              <w:rPr>
                <w:noProof/>
                <w:webHidden/>
              </w:rPr>
              <w:instrText xml:space="preserve"> PAGEREF _Toc165634353 \h </w:instrText>
            </w:r>
            <w:r w:rsidR="00B52AB3">
              <w:rPr>
                <w:noProof/>
                <w:webHidden/>
              </w:rPr>
            </w:r>
            <w:r w:rsidR="00B52AB3">
              <w:rPr>
                <w:noProof/>
                <w:webHidden/>
              </w:rPr>
              <w:fldChar w:fldCharType="separate"/>
            </w:r>
            <w:r w:rsidR="00B52AB3">
              <w:rPr>
                <w:noProof/>
                <w:webHidden/>
              </w:rPr>
              <w:t>14</w:t>
            </w:r>
            <w:r w:rsidR="00B52AB3">
              <w:rPr>
                <w:noProof/>
                <w:webHidden/>
              </w:rPr>
              <w:fldChar w:fldCharType="end"/>
            </w:r>
          </w:hyperlink>
        </w:p>
        <w:p w:rsidR="00B52AB3" w:rsidRDefault="009A182A">
          <w:pPr>
            <w:pStyle w:val="TOC1"/>
            <w:tabs>
              <w:tab w:val="left" w:pos="660"/>
              <w:tab w:val="right" w:leader="dot" w:pos="9016"/>
            </w:tabs>
            <w:rPr>
              <w:rFonts w:eastAsiaTheme="minorEastAsia"/>
              <w:noProof/>
              <w:lang w:eastAsia="en-GB"/>
            </w:rPr>
          </w:pPr>
          <w:hyperlink w:anchor="_Toc165634354" w:history="1">
            <w:r w:rsidR="003D4721">
              <w:rPr>
                <w:rStyle w:val="Hyperlink"/>
                <w:noProof/>
              </w:rPr>
              <w:t>5</w:t>
            </w:r>
            <w:r w:rsidR="00B52AB3" w:rsidRPr="00035034">
              <w:rPr>
                <w:rStyle w:val="Hyperlink"/>
                <w:noProof/>
              </w:rPr>
              <w:t>.0</w:t>
            </w:r>
            <w:r w:rsidR="00B52AB3">
              <w:rPr>
                <w:rFonts w:eastAsiaTheme="minorEastAsia"/>
                <w:noProof/>
                <w:lang w:eastAsia="en-GB"/>
              </w:rPr>
              <w:tab/>
            </w:r>
            <w:r w:rsidR="00B52AB3" w:rsidRPr="00035034">
              <w:rPr>
                <w:rStyle w:val="Hyperlink"/>
                <w:noProof/>
              </w:rPr>
              <w:t>Discussion</w:t>
            </w:r>
            <w:r w:rsidR="00B52AB3">
              <w:rPr>
                <w:noProof/>
                <w:webHidden/>
              </w:rPr>
              <w:tab/>
            </w:r>
            <w:r w:rsidR="00B52AB3">
              <w:rPr>
                <w:noProof/>
                <w:webHidden/>
              </w:rPr>
              <w:fldChar w:fldCharType="begin"/>
            </w:r>
            <w:r w:rsidR="00B52AB3">
              <w:rPr>
                <w:noProof/>
                <w:webHidden/>
              </w:rPr>
              <w:instrText xml:space="preserve"> PAGEREF _Toc165634354 \h </w:instrText>
            </w:r>
            <w:r w:rsidR="00B52AB3">
              <w:rPr>
                <w:noProof/>
                <w:webHidden/>
              </w:rPr>
            </w:r>
            <w:r w:rsidR="00B52AB3">
              <w:rPr>
                <w:noProof/>
                <w:webHidden/>
              </w:rPr>
              <w:fldChar w:fldCharType="separate"/>
            </w:r>
            <w:r w:rsidR="00B52AB3">
              <w:rPr>
                <w:noProof/>
                <w:webHidden/>
              </w:rPr>
              <w:t>15</w:t>
            </w:r>
            <w:r w:rsidR="00B52AB3">
              <w:rPr>
                <w:noProof/>
                <w:webHidden/>
              </w:rPr>
              <w:fldChar w:fldCharType="end"/>
            </w:r>
          </w:hyperlink>
        </w:p>
        <w:p w:rsidR="00B52AB3" w:rsidRDefault="009A182A">
          <w:pPr>
            <w:pStyle w:val="TOC1"/>
            <w:tabs>
              <w:tab w:val="left" w:pos="660"/>
              <w:tab w:val="right" w:leader="dot" w:pos="9016"/>
            </w:tabs>
            <w:rPr>
              <w:rFonts w:eastAsiaTheme="minorEastAsia"/>
              <w:noProof/>
              <w:lang w:eastAsia="en-GB"/>
            </w:rPr>
          </w:pPr>
          <w:hyperlink w:anchor="_Toc165634355" w:history="1">
            <w:r w:rsidR="003D4721">
              <w:rPr>
                <w:rStyle w:val="Hyperlink"/>
                <w:noProof/>
              </w:rPr>
              <w:t>6</w:t>
            </w:r>
            <w:r w:rsidR="00B52AB3" w:rsidRPr="00035034">
              <w:rPr>
                <w:rStyle w:val="Hyperlink"/>
                <w:noProof/>
              </w:rPr>
              <w:t>.0</w:t>
            </w:r>
            <w:r w:rsidR="00B52AB3">
              <w:rPr>
                <w:rFonts w:eastAsiaTheme="minorEastAsia"/>
                <w:noProof/>
                <w:lang w:eastAsia="en-GB"/>
              </w:rPr>
              <w:tab/>
            </w:r>
            <w:r w:rsidR="00B52AB3" w:rsidRPr="00035034">
              <w:rPr>
                <w:rStyle w:val="Hyperlink"/>
                <w:noProof/>
              </w:rPr>
              <w:t>Conclusion</w:t>
            </w:r>
            <w:r w:rsidR="00B52AB3">
              <w:rPr>
                <w:noProof/>
                <w:webHidden/>
              </w:rPr>
              <w:tab/>
            </w:r>
            <w:r w:rsidR="00B52AB3">
              <w:rPr>
                <w:noProof/>
                <w:webHidden/>
              </w:rPr>
              <w:fldChar w:fldCharType="begin"/>
            </w:r>
            <w:r w:rsidR="00B52AB3">
              <w:rPr>
                <w:noProof/>
                <w:webHidden/>
              </w:rPr>
              <w:instrText xml:space="preserve"> PAGEREF _Toc165634355 \h </w:instrText>
            </w:r>
            <w:r w:rsidR="00B52AB3">
              <w:rPr>
                <w:noProof/>
                <w:webHidden/>
              </w:rPr>
            </w:r>
            <w:r w:rsidR="00B52AB3">
              <w:rPr>
                <w:noProof/>
                <w:webHidden/>
              </w:rPr>
              <w:fldChar w:fldCharType="separate"/>
            </w:r>
            <w:r w:rsidR="00B52AB3">
              <w:rPr>
                <w:noProof/>
                <w:webHidden/>
              </w:rPr>
              <w:t>18</w:t>
            </w:r>
            <w:r w:rsidR="00B52AB3">
              <w:rPr>
                <w:noProof/>
                <w:webHidden/>
              </w:rPr>
              <w:fldChar w:fldCharType="end"/>
            </w:r>
          </w:hyperlink>
        </w:p>
        <w:p w:rsidR="00B52AB3" w:rsidRDefault="009A182A">
          <w:pPr>
            <w:pStyle w:val="TOC1"/>
            <w:tabs>
              <w:tab w:val="left" w:pos="660"/>
              <w:tab w:val="right" w:leader="dot" w:pos="9016"/>
            </w:tabs>
            <w:rPr>
              <w:rFonts w:eastAsiaTheme="minorEastAsia"/>
              <w:noProof/>
              <w:lang w:eastAsia="en-GB"/>
            </w:rPr>
          </w:pPr>
          <w:hyperlink w:anchor="_Toc165634356" w:history="1">
            <w:r w:rsidR="003D4721">
              <w:rPr>
                <w:rStyle w:val="Hyperlink"/>
                <w:noProof/>
              </w:rPr>
              <w:t>7</w:t>
            </w:r>
            <w:r w:rsidR="00B52AB3" w:rsidRPr="00035034">
              <w:rPr>
                <w:rStyle w:val="Hyperlink"/>
                <w:noProof/>
              </w:rPr>
              <w:t>.0</w:t>
            </w:r>
            <w:r w:rsidR="00B52AB3">
              <w:rPr>
                <w:rFonts w:eastAsiaTheme="minorEastAsia"/>
                <w:noProof/>
                <w:lang w:eastAsia="en-GB"/>
              </w:rPr>
              <w:tab/>
            </w:r>
            <w:r w:rsidR="00B52AB3" w:rsidRPr="00035034">
              <w:rPr>
                <w:rStyle w:val="Hyperlink"/>
                <w:noProof/>
              </w:rPr>
              <w:t>References</w:t>
            </w:r>
            <w:r w:rsidR="00B52AB3">
              <w:rPr>
                <w:noProof/>
                <w:webHidden/>
              </w:rPr>
              <w:tab/>
            </w:r>
            <w:r w:rsidR="00B52AB3">
              <w:rPr>
                <w:noProof/>
                <w:webHidden/>
              </w:rPr>
              <w:fldChar w:fldCharType="begin"/>
            </w:r>
            <w:r w:rsidR="00B52AB3">
              <w:rPr>
                <w:noProof/>
                <w:webHidden/>
              </w:rPr>
              <w:instrText xml:space="preserve"> PAGEREF _Toc165634356 \h </w:instrText>
            </w:r>
            <w:r w:rsidR="00B52AB3">
              <w:rPr>
                <w:noProof/>
                <w:webHidden/>
              </w:rPr>
            </w:r>
            <w:r w:rsidR="00B52AB3">
              <w:rPr>
                <w:noProof/>
                <w:webHidden/>
              </w:rPr>
              <w:fldChar w:fldCharType="separate"/>
            </w:r>
            <w:r w:rsidR="00B52AB3">
              <w:rPr>
                <w:noProof/>
                <w:webHidden/>
              </w:rPr>
              <w:t>19</w:t>
            </w:r>
            <w:r w:rsidR="00B52AB3">
              <w:rPr>
                <w:noProof/>
                <w:webHidden/>
              </w:rPr>
              <w:fldChar w:fldCharType="end"/>
            </w:r>
          </w:hyperlink>
        </w:p>
        <w:p w:rsidR="00D87265" w:rsidRDefault="00D87265" w:rsidP="007A5EAD">
          <w:pPr>
            <w:spacing w:line="360" w:lineRule="auto"/>
          </w:pPr>
          <w:r w:rsidRPr="00AF43F5">
            <w:rPr>
              <w:b/>
              <w:bCs/>
              <w:noProof/>
              <w:sz w:val="24"/>
              <w:szCs w:val="24"/>
            </w:rPr>
            <w:fldChar w:fldCharType="end"/>
          </w:r>
        </w:p>
      </w:sdtContent>
    </w:sdt>
    <w:p w:rsidR="00273D33" w:rsidRDefault="00273D33"/>
    <w:p w:rsidR="00F864DD" w:rsidRDefault="00F864DD"/>
    <w:p w:rsidR="00F864DD" w:rsidRDefault="00F864DD"/>
    <w:p w:rsidR="00F864DD" w:rsidRDefault="00F864DD"/>
    <w:p w:rsidR="00F864DD" w:rsidRDefault="00F864DD"/>
    <w:p w:rsidR="00F864DD" w:rsidRDefault="00F864DD"/>
    <w:p w:rsidR="00F864DD" w:rsidRDefault="00F864DD"/>
    <w:p w:rsidR="00F864DD" w:rsidRDefault="00F864DD"/>
    <w:p w:rsidR="009C62CD" w:rsidRDefault="009C62CD"/>
    <w:p w:rsidR="009C62CD" w:rsidRDefault="009C62CD"/>
    <w:p w:rsidR="00897BBB" w:rsidRPr="00D6370C" w:rsidRDefault="00D87265" w:rsidP="00D87265">
      <w:pPr>
        <w:pStyle w:val="Heading1"/>
        <w:numPr>
          <w:ilvl w:val="0"/>
          <w:numId w:val="4"/>
        </w:numPr>
        <w:rPr>
          <w:u w:val="single"/>
        </w:rPr>
      </w:pPr>
      <w:bookmarkStart w:id="1" w:name="_Toc165634337"/>
      <w:r w:rsidRPr="00D6370C">
        <w:rPr>
          <w:u w:val="single"/>
        </w:rPr>
        <w:lastRenderedPageBreak/>
        <w:t>Abstract</w:t>
      </w:r>
      <w:bookmarkEnd w:id="1"/>
    </w:p>
    <w:p w:rsidR="00D87265" w:rsidRDefault="00D87265" w:rsidP="00D87265"/>
    <w:p w:rsidR="00D87265" w:rsidRPr="001A1283" w:rsidRDefault="00731A4D" w:rsidP="001A1283">
      <w:pPr>
        <w:spacing w:line="360" w:lineRule="auto"/>
        <w:rPr>
          <w:sz w:val="24"/>
          <w:szCs w:val="24"/>
        </w:rPr>
      </w:pPr>
      <w:r w:rsidRPr="001A1283">
        <w:rPr>
          <w:sz w:val="24"/>
          <w:szCs w:val="24"/>
        </w:rPr>
        <w:t>This report describes the comparative details of an R</w:t>
      </w:r>
      <w:r w:rsidR="001A1283" w:rsidRPr="001A1283">
        <w:rPr>
          <w:sz w:val="24"/>
          <w:szCs w:val="24"/>
        </w:rPr>
        <w:t>LC</w:t>
      </w:r>
      <w:r w:rsidRPr="001A1283">
        <w:rPr>
          <w:sz w:val="24"/>
          <w:szCs w:val="24"/>
        </w:rPr>
        <w:t xml:space="preserve"> circuit when calculating the </w:t>
      </w:r>
      <w:r w:rsidR="00C84F51">
        <w:rPr>
          <w:sz w:val="24"/>
          <w:szCs w:val="24"/>
        </w:rPr>
        <w:t>Resonant Frequency</w:t>
      </w:r>
      <w:r w:rsidRPr="001A1283">
        <w:rPr>
          <w:sz w:val="24"/>
          <w:szCs w:val="24"/>
        </w:rPr>
        <w:t xml:space="preserve"> of a software simulated </w:t>
      </w:r>
      <w:r w:rsidR="00F86C8E">
        <w:rPr>
          <w:sz w:val="24"/>
          <w:szCs w:val="24"/>
        </w:rPr>
        <w:t>circuit</w:t>
      </w:r>
      <w:r w:rsidRPr="001A1283">
        <w:rPr>
          <w:sz w:val="24"/>
          <w:szCs w:val="24"/>
        </w:rPr>
        <w:t xml:space="preserve"> and a practical </w:t>
      </w:r>
      <w:r w:rsidR="00F86C8E">
        <w:rPr>
          <w:sz w:val="24"/>
          <w:szCs w:val="24"/>
        </w:rPr>
        <w:t>circuit buil</w:t>
      </w:r>
      <w:r w:rsidR="00C84F51">
        <w:rPr>
          <w:sz w:val="24"/>
          <w:szCs w:val="24"/>
        </w:rPr>
        <w:t>t</w:t>
      </w:r>
      <w:r w:rsidR="00F86C8E">
        <w:rPr>
          <w:sz w:val="24"/>
          <w:szCs w:val="24"/>
        </w:rPr>
        <w:t xml:space="preserve"> in the lab</w:t>
      </w:r>
      <w:r w:rsidRPr="001A1283">
        <w:rPr>
          <w:sz w:val="24"/>
          <w:szCs w:val="24"/>
        </w:rPr>
        <w:t xml:space="preserve">. Using the same components and calculating </w:t>
      </w:r>
      <w:r w:rsidR="00C84F51">
        <w:rPr>
          <w:sz w:val="24"/>
          <w:szCs w:val="24"/>
        </w:rPr>
        <w:t xml:space="preserve">Resonant Frequency and Q Factor </w:t>
      </w:r>
      <w:r w:rsidRPr="001A1283">
        <w:rPr>
          <w:sz w:val="24"/>
          <w:szCs w:val="24"/>
        </w:rPr>
        <w:t xml:space="preserve">values using electronic theory, a simulated resonant circuit was compared to a practical circuit upon analysing the data gathered from both experiments. </w:t>
      </w:r>
    </w:p>
    <w:p w:rsidR="00731A4D" w:rsidRPr="001A1283" w:rsidRDefault="00731A4D" w:rsidP="001A1283">
      <w:pPr>
        <w:spacing w:line="360" w:lineRule="auto"/>
        <w:rPr>
          <w:sz w:val="24"/>
          <w:szCs w:val="24"/>
        </w:rPr>
      </w:pPr>
      <w:r w:rsidRPr="001A1283">
        <w:rPr>
          <w:sz w:val="24"/>
          <w:szCs w:val="24"/>
        </w:rPr>
        <w:t>It was determined tha</w:t>
      </w:r>
      <w:r w:rsidR="00CE6A38">
        <w:rPr>
          <w:sz w:val="24"/>
          <w:szCs w:val="24"/>
        </w:rPr>
        <w:t xml:space="preserve">t </w:t>
      </w:r>
      <w:r w:rsidR="00C84F51">
        <w:rPr>
          <w:sz w:val="24"/>
          <w:szCs w:val="24"/>
        </w:rPr>
        <w:t xml:space="preserve">the </w:t>
      </w:r>
      <w:r w:rsidR="00CE6A38">
        <w:rPr>
          <w:sz w:val="24"/>
          <w:szCs w:val="24"/>
        </w:rPr>
        <w:t>Resonant Frequency of the practical and simulated circuits did not deviate greatly from the value calculated from basic theory, however the Q Factor values were notably different between the circuit buil</w:t>
      </w:r>
      <w:r w:rsidR="00C84F51">
        <w:rPr>
          <w:sz w:val="24"/>
          <w:szCs w:val="24"/>
        </w:rPr>
        <w:t>t</w:t>
      </w:r>
      <w:r w:rsidR="00CE6A38">
        <w:rPr>
          <w:sz w:val="24"/>
          <w:szCs w:val="24"/>
        </w:rPr>
        <w:t xml:space="preserve"> in Proteus and the circuit built in the lab. </w:t>
      </w:r>
    </w:p>
    <w:p w:rsidR="00D87265" w:rsidRDefault="00D87265" w:rsidP="00D87265"/>
    <w:p w:rsidR="00D87265" w:rsidRPr="00D87265" w:rsidRDefault="00D87265" w:rsidP="00D87265"/>
    <w:p w:rsidR="00D87265" w:rsidRDefault="00D87265" w:rsidP="00D87265">
      <w:pPr>
        <w:pStyle w:val="Heading1"/>
        <w:numPr>
          <w:ilvl w:val="0"/>
          <w:numId w:val="4"/>
        </w:numPr>
      </w:pPr>
      <w:bookmarkStart w:id="2" w:name="_Toc165634338"/>
      <w:r>
        <w:t>I</w:t>
      </w:r>
      <w:r w:rsidRPr="00D6370C">
        <w:rPr>
          <w:u w:val="single"/>
        </w:rPr>
        <w:t>ntroduction</w:t>
      </w:r>
      <w:bookmarkEnd w:id="2"/>
    </w:p>
    <w:p w:rsidR="00310121" w:rsidRDefault="00310121" w:rsidP="00D87265"/>
    <w:p w:rsidR="00A94AEB" w:rsidRPr="00B03ABE" w:rsidRDefault="00310121" w:rsidP="00B03ABE">
      <w:pPr>
        <w:spacing w:line="360" w:lineRule="auto"/>
        <w:rPr>
          <w:sz w:val="24"/>
          <w:szCs w:val="24"/>
        </w:rPr>
      </w:pPr>
      <w:r w:rsidRPr="00B03ABE">
        <w:rPr>
          <w:sz w:val="24"/>
          <w:szCs w:val="24"/>
        </w:rPr>
        <w:t>The components used in an RLC circuit include a Resist</w:t>
      </w:r>
      <w:r w:rsidR="008313A0" w:rsidRPr="00B03ABE">
        <w:rPr>
          <w:sz w:val="24"/>
          <w:szCs w:val="24"/>
        </w:rPr>
        <w:t>or (R), a Capacitor (C) and an Inductor (L)</w:t>
      </w:r>
      <w:r w:rsidR="00CD77F0" w:rsidRPr="00B03ABE">
        <w:rPr>
          <w:sz w:val="24"/>
          <w:szCs w:val="24"/>
        </w:rPr>
        <w:t xml:space="preserve"> and they are commonly used for the study of Resonance </w:t>
      </w:r>
      <w:sdt>
        <w:sdtPr>
          <w:rPr>
            <w:sz w:val="24"/>
            <w:szCs w:val="24"/>
          </w:rPr>
          <w:id w:val="2127726448"/>
          <w:citation/>
        </w:sdtPr>
        <w:sdtEndPr/>
        <w:sdtContent>
          <w:r w:rsidR="00CD77F0" w:rsidRPr="00B03ABE">
            <w:rPr>
              <w:sz w:val="24"/>
              <w:szCs w:val="24"/>
            </w:rPr>
            <w:fldChar w:fldCharType="begin"/>
          </w:r>
          <w:r w:rsidR="00CD77F0" w:rsidRPr="00B03ABE">
            <w:rPr>
              <w:sz w:val="24"/>
              <w:szCs w:val="24"/>
              <w:lang w:val="en-US"/>
            </w:rPr>
            <w:instrText xml:space="preserve"> CITATION Har19 \l 1033 </w:instrText>
          </w:r>
          <w:r w:rsidR="00CD77F0" w:rsidRPr="00B03ABE">
            <w:rPr>
              <w:sz w:val="24"/>
              <w:szCs w:val="24"/>
            </w:rPr>
            <w:fldChar w:fldCharType="separate"/>
          </w:r>
          <w:r w:rsidR="002F4FC4" w:rsidRPr="002F4FC4">
            <w:rPr>
              <w:noProof/>
              <w:sz w:val="24"/>
              <w:szCs w:val="24"/>
              <w:lang w:val="en-US"/>
            </w:rPr>
            <w:t>[1]</w:t>
          </w:r>
          <w:r w:rsidR="00CD77F0" w:rsidRPr="00B03ABE">
            <w:rPr>
              <w:sz w:val="24"/>
              <w:szCs w:val="24"/>
            </w:rPr>
            <w:fldChar w:fldCharType="end"/>
          </w:r>
        </w:sdtContent>
      </w:sdt>
      <w:r w:rsidR="008313A0" w:rsidRPr="00B03ABE">
        <w:rPr>
          <w:sz w:val="24"/>
          <w:szCs w:val="24"/>
        </w:rPr>
        <w:t xml:space="preserve">. </w:t>
      </w:r>
      <w:r w:rsidR="002A7839" w:rsidRPr="00B03ABE">
        <w:rPr>
          <w:sz w:val="24"/>
          <w:szCs w:val="24"/>
        </w:rPr>
        <w:t>A</w:t>
      </w:r>
      <w:r w:rsidR="00B857CE" w:rsidRPr="00B03ABE">
        <w:rPr>
          <w:sz w:val="24"/>
          <w:szCs w:val="24"/>
        </w:rPr>
        <w:t>n</w:t>
      </w:r>
      <w:r w:rsidR="002A7839" w:rsidRPr="00B03ABE">
        <w:rPr>
          <w:sz w:val="24"/>
          <w:szCs w:val="24"/>
        </w:rPr>
        <w:t xml:space="preserve"> RLC circuit can be in series, parallel or a combination of the two</w:t>
      </w:r>
      <w:r w:rsidR="00B857CE" w:rsidRPr="00B03ABE">
        <w:rPr>
          <w:sz w:val="24"/>
          <w:szCs w:val="24"/>
        </w:rPr>
        <w:t xml:space="preserve"> and there are several applications of this resonant circuitry</w:t>
      </w:r>
      <w:r w:rsidR="006B78C9" w:rsidRPr="00B03ABE">
        <w:rPr>
          <w:sz w:val="24"/>
          <w:szCs w:val="24"/>
        </w:rPr>
        <w:t xml:space="preserve"> across a</w:t>
      </w:r>
      <w:r w:rsidR="004A1D3E" w:rsidRPr="00B03ABE">
        <w:rPr>
          <w:sz w:val="24"/>
          <w:szCs w:val="24"/>
        </w:rPr>
        <w:t>n</w:t>
      </w:r>
      <w:r w:rsidR="006B78C9" w:rsidRPr="00B03ABE">
        <w:rPr>
          <w:sz w:val="24"/>
          <w:szCs w:val="24"/>
        </w:rPr>
        <w:t xml:space="preserve"> </w:t>
      </w:r>
      <w:r w:rsidR="004A1D3E" w:rsidRPr="00B03ABE">
        <w:rPr>
          <w:sz w:val="24"/>
          <w:szCs w:val="24"/>
        </w:rPr>
        <w:t>extensive</w:t>
      </w:r>
      <w:r w:rsidR="006B78C9" w:rsidRPr="00B03ABE">
        <w:rPr>
          <w:sz w:val="24"/>
          <w:szCs w:val="24"/>
        </w:rPr>
        <w:t xml:space="preserve"> range of electronics and technology </w:t>
      </w:r>
      <w:sdt>
        <w:sdtPr>
          <w:rPr>
            <w:sz w:val="24"/>
            <w:szCs w:val="24"/>
          </w:rPr>
          <w:id w:val="814693567"/>
          <w:citation/>
        </w:sdtPr>
        <w:sdtEndPr/>
        <w:sdtContent>
          <w:r w:rsidR="006B78C9" w:rsidRPr="00B03ABE">
            <w:rPr>
              <w:sz w:val="24"/>
              <w:szCs w:val="24"/>
            </w:rPr>
            <w:fldChar w:fldCharType="begin"/>
          </w:r>
          <w:r w:rsidR="006B78C9" w:rsidRPr="00B03ABE">
            <w:rPr>
              <w:sz w:val="24"/>
              <w:szCs w:val="24"/>
              <w:lang w:val="en-US"/>
            </w:rPr>
            <w:instrText xml:space="preserve"> CITATION Rob18 \l 1033 </w:instrText>
          </w:r>
          <w:r w:rsidR="006B78C9" w:rsidRPr="00B03ABE">
            <w:rPr>
              <w:sz w:val="24"/>
              <w:szCs w:val="24"/>
            </w:rPr>
            <w:fldChar w:fldCharType="separate"/>
          </w:r>
          <w:r w:rsidR="002F4FC4" w:rsidRPr="002F4FC4">
            <w:rPr>
              <w:noProof/>
              <w:sz w:val="24"/>
              <w:szCs w:val="24"/>
              <w:lang w:val="en-US"/>
            </w:rPr>
            <w:t>[2]</w:t>
          </w:r>
          <w:r w:rsidR="006B78C9" w:rsidRPr="00B03ABE">
            <w:rPr>
              <w:sz w:val="24"/>
              <w:szCs w:val="24"/>
            </w:rPr>
            <w:fldChar w:fldCharType="end"/>
          </w:r>
        </w:sdtContent>
      </w:sdt>
      <w:r w:rsidR="006B78C9" w:rsidRPr="00B03ABE">
        <w:rPr>
          <w:sz w:val="24"/>
          <w:szCs w:val="24"/>
        </w:rPr>
        <w:t xml:space="preserve">. </w:t>
      </w:r>
      <w:r w:rsidR="00F75850" w:rsidRPr="00B03ABE">
        <w:rPr>
          <w:sz w:val="24"/>
          <w:szCs w:val="24"/>
        </w:rPr>
        <w:t>Resonance is widely used in radio receivers,</w:t>
      </w:r>
      <w:r w:rsidR="00625B4B" w:rsidRPr="00B03ABE">
        <w:rPr>
          <w:sz w:val="24"/>
          <w:szCs w:val="24"/>
        </w:rPr>
        <w:t xml:space="preserve"> signals,</w:t>
      </w:r>
      <w:r w:rsidR="00F75850" w:rsidRPr="00B03ABE">
        <w:rPr>
          <w:sz w:val="24"/>
          <w:szCs w:val="24"/>
        </w:rPr>
        <w:t xml:space="preserve"> television and communications engineering as it enables filtering within frequency spectrums</w:t>
      </w:r>
      <w:r w:rsidR="00F86C8E" w:rsidRPr="00B03ABE">
        <w:rPr>
          <w:sz w:val="24"/>
          <w:szCs w:val="24"/>
        </w:rPr>
        <w:t xml:space="preserve"> </w:t>
      </w:r>
      <w:sdt>
        <w:sdtPr>
          <w:rPr>
            <w:sz w:val="24"/>
            <w:szCs w:val="24"/>
          </w:rPr>
          <w:id w:val="1227111664"/>
          <w:citation/>
        </w:sdtPr>
        <w:sdtEndPr/>
        <w:sdtContent>
          <w:r w:rsidR="00625B4B" w:rsidRPr="00B03ABE">
            <w:rPr>
              <w:sz w:val="24"/>
              <w:szCs w:val="24"/>
            </w:rPr>
            <w:fldChar w:fldCharType="begin"/>
          </w:r>
          <w:r w:rsidR="00625B4B" w:rsidRPr="00B03ABE">
            <w:rPr>
              <w:sz w:val="24"/>
              <w:szCs w:val="24"/>
              <w:lang w:val="en-US"/>
            </w:rPr>
            <w:instrText xml:space="preserve"> CITATION Ian90 \l 1033 </w:instrText>
          </w:r>
          <w:r w:rsidR="00625B4B" w:rsidRPr="00B03ABE">
            <w:rPr>
              <w:sz w:val="24"/>
              <w:szCs w:val="24"/>
            </w:rPr>
            <w:fldChar w:fldCharType="separate"/>
          </w:r>
          <w:r w:rsidR="002F4FC4" w:rsidRPr="002F4FC4">
            <w:rPr>
              <w:noProof/>
              <w:sz w:val="24"/>
              <w:szCs w:val="24"/>
              <w:lang w:val="en-US"/>
            </w:rPr>
            <w:t>[3]</w:t>
          </w:r>
          <w:r w:rsidR="00625B4B" w:rsidRPr="00B03ABE">
            <w:rPr>
              <w:sz w:val="24"/>
              <w:szCs w:val="24"/>
            </w:rPr>
            <w:fldChar w:fldCharType="end"/>
          </w:r>
        </w:sdtContent>
      </w:sdt>
      <w:r w:rsidR="00F86C8E" w:rsidRPr="00B03ABE">
        <w:rPr>
          <w:sz w:val="24"/>
          <w:szCs w:val="24"/>
        </w:rPr>
        <w:t xml:space="preserve">. </w:t>
      </w:r>
    </w:p>
    <w:p w:rsidR="009244F9" w:rsidRPr="00B03ABE" w:rsidRDefault="00AF174C" w:rsidP="00B03ABE">
      <w:pPr>
        <w:spacing w:line="360" w:lineRule="auto"/>
        <w:rPr>
          <w:sz w:val="24"/>
          <w:szCs w:val="24"/>
        </w:rPr>
      </w:pPr>
      <w:r w:rsidRPr="00B03ABE">
        <w:rPr>
          <w:sz w:val="24"/>
          <w:szCs w:val="24"/>
        </w:rPr>
        <w:t xml:space="preserve">One commonly </w:t>
      </w:r>
      <w:r w:rsidR="00CD77F0" w:rsidRPr="00B03ABE">
        <w:rPr>
          <w:sz w:val="24"/>
          <w:szCs w:val="24"/>
        </w:rPr>
        <w:t>used</w:t>
      </w:r>
      <w:r w:rsidRPr="00B03ABE">
        <w:rPr>
          <w:sz w:val="24"/>
          <w:szCs w:val="24"/>
        </w:rPr>
        <w:t xml:space="preserve"> </w:t>
      </w:r>
      <w:r w:rsidR="009244F9" w:rsidRPr="00B03ABE">
        <w:rPr>
          <w:sz w:val="24"/>
          <w:szCs w:val="24"/>
        </w:rPr>
        <w:t>R</w:t>
      </w:r>
      <w:r w:rsidRPr="00B03ABE">
        <w:rPr>
          <w:sz w:val="24"/>
          <w:szCs w:val="24"/>
        </w:rPr>
        <w:t xml:space="preserve">esonant circuit is </w:t>
      </w:r>
      <w:r w:rsidR="00CD77F0" w:rsidRPr="00B03ABE">
        <w:rPr>
          <w:sz w:val="24"/>
          <w:szCs w:val="24"/>
        </w:rPr>
        <w:t xml:space="preserve">known as </w:t>
      </w:r>
      <w:r w:rsidRPr="00B03ABE">
        <w:rPr>
          <w:sz w:val="24"/>
          <w:szCs w:val="24"/>
        </w:rPr>
        <w:t>a</w:t>
      </w:r>
      <w:r w:rsidR="00190D90" w:rsidRPr="00B03ABE">
        <w:rPr>
          <w:sz w:val="24"/>
          <w:szCs w:val="24"/>
        </w:rPr>
        <w:t xml:space="preserve"> </w:t>
      </w:r>
      <w:r w:rsidR="00190D90" w:rsidRPr="00B03ABE">
        <w:rPr>
          <w:i/>
          <w:sz w:val="24"/>
          <w:szCs w:val="24"/>
        </w:rPr>
        <w:t>tank circuit</w:t>
      </w:r>
      <w:r w:rsidR="00CD77F0" w:rsidRPr="00B03ABE">
        <w:rPr>
          <w:sz w:val="24"/>
          <w:szCs w:val="24"/>
        </w:rPr>
        <w:t xml:space="preserve">; </w:t>
      </w:r>
      <w:r w:rsidR="00190D90" w:rsidRPr="00B03ABE">
        <w:rPr>
          <w:sz w:val="24"/>
          <w:szCs w:val="24"/>
        </w:rPr>
        <w:t>a</w:t>
      </w:r>
      <w:r w:rsidR="00CD77F0" w:rsidRPr="00B03ABE">
        <w:rPr>
          <w:sz w:val="24"/>
          <w:szCs w:val="24"/>
        </w:rPr>
        <w:t>n</w:t>
      </w:r>
      <w:r w:rsidR="00190D90" w:rsidRPr="00B03ABE">
        <w:rPr>
          <w:sz w:val="24"/>
          <w:szCs w:val="24"/>
        </w:rPr>
        <w:t xml:space="preserve"> LC circuit connected in parallel, </w:t>
      </w:r>
      <w:r w:rsidRPr="00B03ABE">
        <w:rPr>
          <w:sz w:val="24"/>
          <w:szCs w:val="24"/>
        </w:rPr>
        <w:t xml:space="preserve">and </w:t>
      </w:r>
      <w:r w:rsidR="00190D90" w:rsidRPr="00B03ABE">
        <w:rPr>
          <w:sz w:val="24"/>
          <w:szCs w:val="24"/>
        </w:rPr>
        <w:t>consists of an Inductor (L) and a Capacitor (</w:t>
      </w:r>
      <w:r w:rsidR="00CD77F0" w:rsidRPr="00B03ABE">
        <w:rPr>
          <w:sz w:val="24"/>
          <w:szCs w:val="24"/>
        </w:rPr>
        <w:t xml:space="preserve">C) </w:t>
      </w:r>
      <w:sdt>
        <w:sdtPr>
          <w:rPr>
            <w:sz w:val="24"/>
            <w:szCs w:val="24"/>
          </w:rPr>
          <w:id w:val="-361748250"/>
          <w:citation/>
        </w:sdtPr>
        <w:sdtEndPr/>
        <w:sdtContent>
          <w:r w:rsidR="00CD77F0" w:rsidRPr="00B03ABE">
            <w:rPr>
              <w:sz w:val="24"/>
              <w:szCs w:val="24"/>
            </w:rPr>
            <w:fldChar w:fldCharType="begin"/>
          </w:r>
          <w:r w:rsidR="00CD77F0" w:rsidRPr="00B03ABE">
            <w:rPr>
              <w:sz w:val="24"/>
              <w:szCs w:val="24"/>
              <w:lang w:val="en-US"/>
            </w:rPr>
            <w:instrText xml:space="preserve"> CITATION Par24 \l 1033 </w:instrText>
          </w:r>
          <w:r w:rsidR="00CD77F0" w:rsidRPr="00B03ABE">
            <w:rPr>
              <w:sz w:val="24"/>
              <w:szCs w:val="24"/>
            </w:rPr>
            <w:fldChar w:fldCharType="separate"/>
          </w:r>
          <w:r w:rsidR="002F4FC4" w:rsidRPr="002F4FC4">
            <w:rPr>
              <w:noProof/>
              <w:sz w:val="24"/>
              <w:szCs w:val="24"/>
              <w:lang w:val="en-US"/>
            </w:rPr>
            <w:t>[4]</w:t>
          </w:r>
          <w:r w:rsidR="00CD77F0" w:rsidRPr="00B03ABE">
            <w:rPr>
              <w:sz w:val="24"/>
              <w:szCs w:val="24"/>
            </w:rPr>
            <w:fldChar w:fldCharType="end"/>
          </w:r>
        </w:sdtContent>
      </w:sdt>
      <w:r w:rsidR="00CD77F0" w:rsidRPr="00B03ABE">
        <w:rPr>
          <w:sz w:val="24"/>
          <w:szCs w:val="24"/>
        </w:rPr>
        <w:t>.</w:t>
      </w:r>
      <w:r w:rsidR="00190D90" w:rsidRPr="00B03ABE">
        <w:rPr>
          <w:color w:val="FF0000"/>
          <w:sz w:val="24"/>
          <w:szCs w:val="24"/>
        </w:rPr>
        <w:t xml:space="preserve"> </w:t>
      </w:r>
      <w:r w:rsidR="00A94AEB" w:rsidRPr="00B03ABE">
        <w:rPr>
          <w:sz w:val="24"/>
          <w:szCs w:val="24"/>
        </w:rPr>
        <w:t>A tank circuit</w:t>
      </w:r>
      <w:r w:rsidR="0043474C" w:rsidRPr="00B03ABE">
        <w:rPr>
          <w:sz w:val="24"/>
          <w:szCs w:val="24"/>
        </w:rPr>
        <w:t xml:space="preserve"> demonstrates </w:t>
      </w:r>
      <w:r w:rsidR="00983AA1" w:rsidRPr="00B03ABE">
        <w:rPr>
          <w:sz w:val="24"/>
          <w:szCs w:val="24"/>
        </w:rPr>
        <w:t xml:space="preserve">the condition of </w:t>
      </w:r>
      <w:r w:rsidR="009C6511" w:rsidRPr="00B03ABE">
        <w:rPr>
          <w:sz w:val="24"/>
          <w:szCs w:val="24"/>
        </w:rPr>
        <w:t>R</w:t>
      </w:r>
      <w:r w:rsidR="00983AA1" w:rsidRPr="00B03ABE">
        <w:rPr>
          <w:sz w:val="24"/>
          <w:szCs w:val="24"/>
        </w:rPr>
        <w:t xml:space="preserve">esonance </w:t>
      </w:r>
      <w:r w:rsidR="00F86C8E" w:rsidRPr="00B03ABE">
        <w:rPr>
          <w:sz w:val="24"/>
          <w:szCs w:val="24"/>
        </w:rPr>
        <w:t xml:space="preserve">and has many uses in </w:t>
      </w:r>
      <w:r w:rsidR="00CD77F0" w:rsidRPr="00B03ABE">
        <w:rPr>
          <w:sz w:val="24"/>
          <w:szCs w:val="24"/>
        </w:rPr>
        <w:t>RF</w:t>
      </w:r>
      <w:r w:rsidR="00F86C8E" w:rsidRPr="00B03ABE">
        <w:rPr>
          <w:sz w:val="24"/>
          <w:szCs w:val="24"/>
        </w:rPr>
        <w:t xml:space="preserve"> technology and electrical engineering</w:t>
      </w:r>
      <w:r w:rsidR="008D506C" w:rsidRPr="00B03ABE">
        <w:rPr>
          <w:sz w:val="24"/>
          <w:szCs w:val="24"/>
        </w:rPr>
        <w:t>, such as filtering networks to select specific frequencies</w:t>
      </w:r>
      <w:r w:rsidR="00B03ABE">
        <w:rPr>
          <w:sz w:val="24"/>
          <w:szCs w:val="24"/>
        </w:rPr>
        <w:t xml:space="preserve"> </w:t>
      </w:r>
      <w:r w:rsidR="00DA042D">
        <w:rPr>
          <w:sz w:val="24"/>
          <w:szCs w:val="24"/>
        </w:rPr>
        <w:t xml:space="preserve">for amplification </w:t>
      </w:r>
      <w:sdt>
        <w:sdtPr>
          <w:rPr>
            <w:sz w:val="24"/>
            <w:szCs w:val="24"/>
          </w:rPr>
          <w:id w:val="-703175246"/>
          <w:citation/>
        </w:sdtPr>
        <w:sdtEndPr/>
        <w:sdtContent>
          <w:r w:rsidR="00DA042D">
            <w:rPr>
              <w:sz w:val="24"/>
              <w:szCs w:val="24"/>
            </w:rPr>
            <w:fldChar w:fldCharType="begin"/>
          </w:r>
          <w:r w:rsidR="00DA042D">
            <w:rPr>
              <w:sz w:val="24"/>
              <w:szCs w:val="24"/>
              <w:lang w:val="en-US"/>
            </w:rPr>
            <w:instrText xml:space="preserve"> CITATION Pau15 \l 1033 </w:instrText>
          </w:r>
          <w:r w:rsidR="00DA042D">
            <w:rPr>
              <w:sz w:val="24"/>
              <w:szCs w:val="24"/>
            </w:rPr>
            <w:fldChar w:fldCharType="separate"/>
          </w:r>
          <w:r w:rsidR="002F4FC4" w:rsidRPr="002F4FC4">
            <w:rPr>
              <w:noProof/>
              <w:sz w:val="24"/>
              <w:szCs w:val="24"/>
              <w:lang w:val="en-US"/>
            </w:rPr>
            <w:t>[5]</w:t>
          </w:r>
          <w:r w:rsidR="00DA042D">
            <w:rPr>
              <w:sz w:val="24"/>
              <w:szCs w:val="24"/>
            </w:rPr>
            <w:fldChar w:fldCharType="end"/>
          </w:r>
        </w:sdtContent>
      </w:sdt>
      <w:r w:rsidR="008D506C" w:rsidRPr="00B03ABE">
        <w:rPr>
          <w:sz w:val="24"/>
          <w:szCs w:val="24"/>
        </w:rPr>
        <w:t xml:space="preserve"> </w:t>
      </w:r>
      <w:sdt>
        <w:sdtPr>
          <w:rPr>
            <w:sz w:val="24"/>
            <w:szCs w:val="24"/>
          </w:rPr>
          <w:id w:val="-2062319624"/>
          <w:citation/>
        </w:sdtPr>
        <w:sdtEndPr/>
        <w:sdtContent>
          <w:r w:rsidR="00B03ABE">
            <w:rPr>
              <w:sz w:val="24"/>
              <w:szCs w:val="24"/>
            </w:rPr>
            <w:fldChar w:fldCharType="begin"/>
          </w:r>
          <w:r w:rsidR="00B03ABE">
            <w:rPr>
              <w:sz w:val="24"/>
              <w:szCs w:val="24"/>
              <w:lang w:val="en-US"/>
            </w:rPr>
            <w:instrText xml:space="preserve"> CITATION Flo23 \l 1033 </w:instrText>
          </w:r>
          <w:r w:rsidR="00B03ABE">
            <w:rPr>
              <w:sz w:val="24"/>
              <w:szCs w:val="24"/>
            </w:rPr>
            <w:fldChar w:fldCharType="separate"/>
          </w:r>
          <w:r w:rsidR="002F4FC4" w:rsidRPr="002F4FC4">
            <w:rPr>
              <w:noProof/>
              <w:sz w:val="24"/>
              <w:szCs w:val="24"/>
              <w:lang w:val="en-US"/>
            </w:rPr>
            <w:t>[6]</w:t>
          </w:r>
          <w:r w:rsidR="00B03ABE">
            <w:rPr>
              <w:sz w:val="24"/>
              <w:szCs w:val="24"/>
            </w:rPr>
            <w:fldChar w:fldCharType="end"/>
          </w:r>
        </w:sdtContent>
      </w:sdt>
      <w:r w:rsidR="00B03ABE">
        <w:rPr>
          <w:sz w:val="24"/>
          <w:szCs w:val="24"/>
        </w:rPr>
        <w:t>.</w:t>
      </w:r>
    </w:p>
    <w:p w:rsidR="00FB2CE3" w:rsidRPr="00B03ABE" w:rsidRDefault="00BF5045" w:rsidP="00B03ABE">
      <w:pPr>
        <w:spacing w:line="360" w:lineRule="auto"/>
        <w:rPr>
          <w:sz w:val="24"/>
          <w:szCs w:val="24"/>
        </w:rPr>
      </w:pPr>
      <w:r w:rsidRPr="00B03ABE">
        <w:rPr>
          <w:sz w:val="24"/>
          <w:szCs w:val="24"/>
        </w:rPr>
        <w:t xml:space="preserve">There are two types of </w:t>
      </w:r>
      <w:r w:rsidR="009244F9" w:rsidRPr="00B03ABE">
        <w:rPr>
          <w:sz w:val="24"/>
          <w:szCs w:val="24"/>
        </w:rPr>
        <w:t>R</w:t>
      </w:r>
      <w:r w:rsidRPr="00B03ABE">
        <w:rPr>
          <w:sz w:val="24"/>
          <w:szCs w:val="24"/>
        </w:rPr>
        <w:t xml:space="preserve">esonance </w:t>
      </w:r>
      <w:r w:rsidR="00F5124B">
        <w:rPr>
          <w:sz w:val="24"/>
          <w:szCs w:val="24"/>
        </w:rPr>
        <w:t>circuits in Electronics</w:t>
      </w:r>
      <w:r w:rsidRPr="00B03ABE">
        <w:rPr>
          <w:sz w:val="24"/>
          <w:szCs w:val="24"/>
        </w:rPr>
        <w:t xml:space="preserve">: one concerning </w:t>
      </w:r>
      <w:r w:rsidR="00D821A4" w:rsidRPr="00B03ABE">
        <w:rPr>
          <w:sz w:val="24"/>
          <w:szCs w:val="24"/>
        </w:rPr>
        <w:t>S</w:t>
      </w:r>
      <w:r w:rsidRPr="00B03ABE">
        <w:rPr>
          <w:sz w:val="24"/>
          <w:szCs w:val="24"/>
        </w:rPr>
        <w:t xml:space="preserve">eries </w:t>
      </w:r>
      <w:r w:rsidR="00C50193" w:rsidRPr="00B03ABE">
        <w:rPr>
          <w:sz w:val="24"/>
          <w:szCs w:val="24"/>
        </w:rPr>
        <w:t>circuits,</w:t>
      </w:r>
      <w:r w:rsidRPr="00B03ABE">
        <w:rPr>
          <w:sz w:val="24"/>
          <w:szCs w:val="24"/>
        </w:rPr>
        <w:t xml:space="preserve"> and one concerning </w:t>
      </w:r>
      <w:r w:rsidR="00D821A4" w:rsidRPr="00B03ABE">
        <w:rPr>
          <w:sz w:val="24"/>
          <w:szCs w:val="24"/>
        </w:rPr>
        <w:t>P</w:t>
      </w:r>
      <w:r w:rsidRPr="00B03ABE">
        <w:rPr>
          <w:sz w:val="24"/>
          <w:szCs w:val="24"/>
        </w:rPr>
        <w:t xml:space="preserve">arallel circuits. </w:t>
      </w:r>
      <w:r w:rsidR="005F4913" w:rsidRPr="00B03ABE">
        <w:rPr>
          <w:sz w:val="24"/>
          <w:szCs w:val="24"/>
        </w:rPr>
        <w:t xml:space="preserve">When a </w:t>
      </w:r>
      <w:r w:rsidR="00D821A4" w:rsidRPr="00B03ABE">
        <w:rPr>
          <w:sz w:val="24"/>
          <w:szCs w:val="24"/>
        </w:rPr>
        <w:t>R</w:t>
      </w:r>
      <w:r w:rsidR="005F4913" w:rsidRPr="00B03ABE">
        <w:rPr>
          <w:sz w:val="24"/>
          <w:szCs w:val="24"/>
        </w:rPr>
        <w:t xml:space="preserve">esistor, </w:t>
      </w:r>
      <w:r w:rsidR="00D821A4" w:rsidRPr="00B03ABE">
        <w:rPr>
          <w:sz w:val="24"/>
          <w:szCs w:val="24"/>
        </w:rPr>
        <w:t>I</w:t>
      </w:r>
      <w:r w:rsidR="005F4913" w:rsidRPr="00B03ABE">
        <w:rPr>
          <w:sz w:val="24"/>
          <w:szCs w:val="24"/>
        </w:rPr>
        <w:t xml:space="preserve">nductor and </w:t>
      </w:r>
      <w:r w:rsidR="00D821A4" w:rsidRPr="00B03ABE">
        <w:rPr>
          <w:sz w:val="24"/>
          <w:szCs w:val="24"/>
        </w:rPr>
        <w:t>C</w:t>
      </w:r>
      <w:r w:rsidR="005F4913" w:rsidRPr="00B03ABE">
        <w:rPr>
          <w:sz w:val="24"/>
          <w:szCs w:val="24"/>
        </w:rPr>
        <w:t xml:space="preserve">apacitor are connected in series, impedance is at </w:t>
      </w:r>
      <w:r w:rsidR="005F4913" w:rsidRPr="00B03ABE">
        <w:rPr>
          <w:i/>
          <w:sz w:val="24"/>
          <w:szCs w:val="24"/>
        </w:rPr>
        <w:t>minimum</w:t>
      </w:r>
      <w:r w:rsidR="005F4913" w:rsidRPr="00B03ABE">
        <w:rPr>
          <w:sz w:val="24"/>
          <w:szCs w:val="24"/>
        </w:rPr>
        <w:t xml:space="preserve"> at </w:t>
      </w:r>
      <w:r w:rsidR="009244F9" w:rsidRPr="00B03ABE">
        <w:rPr>
          <w:sz w:val="24"/>
          <w:szCs w:val="24"/>
        </w:rPr>
        <w:t>R</w:t>
      </w:r>
      <w:r w:rsidR="005F4913" w:rsidRPr="00B03ABE">
        <w:rPr>
          <w:sz w:val="24"/>
          <w:szCs w:val="24"/>
        </w:rPr>
        <w:t>esonance</w:t>
      </w:r>
      <w:r w:rsidR="00625B4B" w:rsidRPr="00B03ABE">
        <w:rPr>
          <w:sz w:val="24"/>
          <w:szCs w:val="24"/>
        </w:rPr>
        <w:t xml:space="preserve">, </w:t>
      </w:r>
      <w:r w:rsidR="005F4913" w:rsidRPr="00B03ABE">
        <w:rPr>
          <w:sz w:val="24"/>
          <w:szCs w:val="24"/>
        </w:rPr>
        <w:t>in comparison to the same components connected in parallel</w:t>
      </w:r>
      <w:r w:rsidR="001920D9" w:rsidRPr="00B03ABE">
        <w:rPr>
          <w:sz w:val="24"/>
          <w:szCs w:val="24"/>
        </w:rPr>
        <w:t>,</w:t>
      </w:r>
      <w:r w:rsidR="005F4913" w:rsidRPr="00B03ABE">
        <w:rPr>
          <w:sz w:val="24"/>
          <w:szCs w:val="24"/>
        </w:rPr>
        <w:t xml:space="preserve"> where impedance is at </w:t>
      </w:r>
      <w:r w:rsidR="005F4913" w:rsidRPr="00B03ABE">
        <w:rPr>
          <w:i/>
          <w:sz w:val="24"/>
          <w:szCs w:val="24"/>
        </w:rPr>
        <w:t>maximum</w:t>
      </w:r>
      <w:r w:rsidR="005F4913" w:rsidRPr="00B03ABE">
        <w:rPr>
          <w:sz w:val="24"/>
          <w:szCs w:val="24"/>
        </w:rPr>
        <w:t xml:space="preserve"> at </w:t>
      </w:r>
      <w:r w:rsidR="009244F9" w:rsidRPr="00B03ABE">
        <w:rPr>
          <w:sz w:val="24"/>
          <w:szCs w:val="24"/>
        </w:rPr>
        <w:t>R</w:t>
      </w:r>
      <w:r w:rsidR="005F4913" w:rsidRPr="00B03ABE">
        <w:rPr>
          <w:sz w:val="24"/>
          <w:szCs w:val="24"/>
        </w:rPr>
        <w:t>esonance</w:t>
      </w:r>
      <w:r w:rsidR="00D821A4" w:rsidRPr="00B03ABE">
        <w:rPr>
          <w:sz w:val="24"/>
          <w:szCs w:val="24"/>
        </w:rPr>
        <w:t xml:space="preserve"> </w:t>
      </w:r>
      <w:sdt>
        <w:sdtPr>
          <w:rPr>
            <w:sz w:val="24"/>
            <w:szCs w:val="24"/>
          </w:rPr>
          <w:id w:val="-1265764027"/>
          <w:citation/>
        </w:sdtPr>
        <w:sdtEndPr/>
        <w:sdtContent>
          <w:r w:rsidR="00D821A4" w:rsidRPr="00B03ABE">
            <w:rPr>
              <w:sz w:val="24"/>
              <w:szCs w:val="24"/>
            </w:rPr>
            <w:fldChar w:fldCharType="begin"/>
          </w:r>
          <w:r w:rsidR="00D821A4" w:rsidRPr="00B03ABE">
            <w:rPr>
              <w:sz w:val="24"/>
              <w:szCs w:val="24"/>
              <w:lang w:val="en-US"/>
            </w:rPr>
            <w:instrText xml:space="preserve"> CITATION Har19 \l 1033 </w:instrText>
          </w:r>
          <w:r w:rsidR="00D821A4" w:rsidRPr="00B03ABE">
            <w:rPr>
              <w:sz w:val="24"/>
              <w:szCs w:val="24"/>
            </w:rPr>
            <w:fldChar w:fldCharType="separate"/>
          </w:r>
          <w:r w:rsidR="002F4FC4" w:rsidRPr="002F4FC4">
            <w:rPr>
              <w:noProof/>
              <w:sz w:val="24"/>
              <w:szCs w:val="24"/>
              <w:lang w:val="en-US"/>
            </w:rPr>
            <w:t>[1]</w:t>
          </w:r>
          <w:r w:rsidR="00D821A4" w:rsidRPr="00B03ABE">
            <w:rPr>
              <w:sz w:val="24"/>
              <w:szCs w:val="24"/>
            </w:rPr>
            <w:fldChar w:fldCharType="end"/>
          </w:r>
        </w:sdtContent>
      </w:sdt>
      <w:r w:rsidR="00D821A4" w:rsidRPr="00B03ABE">
        <w:rPr>
          <w:sz w:val="24"/>
          <w:szCs w:val="24"/>
        </w:rPr>
        <w:t>.</w:t>
      </w:r>
    </w:p>
    <w:p w:rsidR="00D87265" w:rsidRPr="00B03ABE" w:rsidRDefault="00CE3413" w:rsidP="00B03ABE">
      <w:pPr>
        <w:spacing w:line="360" w:lineRule="auto"/>
        <w:rPr>
          <w:sz w:val="24"/>
          <w:szCs w:val="24"/>
        </w:rPr>
      </w:pPr>
      <w:r w:rsidRPr="00B03ABE">
        <w:rPr>
          <w:sz w:val="24"/>
          <w:szCs w:val="24"/>
        </w:rPr>
        <w:lastRenderedPageBreak/>
        <w:t>Through the use of simulated</w:t>
      </w:r>
      <w:r w:rsidR="002A7839" w:rsidRPr="00B03ABE">
        <w:rPr>
          <w:sz w:val="24"/>
          <w:szCs w:val="24"/>
        </w:rPr>
        <w:t xml:space="preserve"> RLC circuits </w:t>
      </w:r>
      <w:r w:rsidR="00063080" w:rsidRPr="00B03ABE">
        <w:rPr>
          <w:sz w:val="24"/>
          <w:szCs w:val="24"/>
        </w:rPr>
        <w:t>using software program</w:t>
      </w:r>
      <w:r w:rsidR="007105E0" w:rsidRPr="00B03ABE">
        <w:rPr>
          <w:sz w:val="24"/>
          <w:szCs w:val="24"/>
        </w:rPr>
        <w:t>s</w:t>
      </w:r>
      <w:r w:rsidRPr="00B03ABE">
        <w:rPr>
          <w:sz w:val="24"/>
          <w:szCs w:val="24"/>
        </w:rPr>
        <w:t xml:space="preserve"> and </w:t>
      </w:r>
      <w:r w:rsidR="00C13ABC" w:rsidRPr="00B03ABE">
        <w:rPr>
          <w:sz w:val="24"/>
          <w:szCs w:val="24"/>
        </w:rPr>
        <w:t>practical</w:t>
      </w:r>
      <w:r w:rsidRPr="00B03ABE">
        <w:rPr>
          <w:sz w:val="24"/>
          <w:szCs w:val="24"/>
        </w:rPr>
        <w:t xml:space="preserve"> </w:t>
      </w:r>
      <w:r w:rsidR="00FB2CE3" w:rsidRPr="00B03ABE">
        <w:rPr>
          <w:sz w:val="24"/>
          <w:szCs w:val="24"/>
        </w:rPr>
        <w:t xml:space="preserve">RLC </w:t>
      </w:r>
      <w:r w:rsidRPr="00B03ABE">
        <w:rPr>
          <w:sz w:val="24"/>
          <w:szCs w:val="24"/>
        </w:rPr>
        <w:t xml:space="preserve">circuits in the lab, </w:t>
      </w:r>
      <w:r w:rsidR="00063080" w:rsidRPr="00B03ABE">
        <w:rPr>
          <w:sz w:val="24"/>
          <w:szCs w:val="24"/>
        </w:rPr>
        <w:t>this report analyses the resulting graphs produced from experiments and compares them to basic electronic theory. Furthermore, t</w:t>
      </w:r>
      <w:r w:rsidR="00FB2CE3" w:rsidRPr="00B03ABE">
        <w:rPr>
          <w:sz w:val="24"/>
          <w:szCs w:val="24"/>
        </w:rPr>
        <w:t xml:space="preserve">he </w:t>
      </w:r>
      <w:r w:rsidR="005635DB" w:rsidRPr="00B03ABE">
        <w:rPr>
          <w:sz w:val="24"/>
          <w:szCs w:val="24"/>
        </w:rPr>
        <w:t>R</w:t>
      </w:r>
      <w:r w:rsidR="00FB2CE3" w:rsidRPr="00B03ABE">
        <w:rPr>
          <w:sz w:val="24"/>
          <w:szCs w:val="24"/>
        </w:rPr>
        <w:t xml:space="preserve">esonant </w:t>
      </w:r>
      <w:r w:rsidR="005635DB" w:rsidRPr="00B03ABE">
        <w:rPr>
          <w:sz w:val="24"/>
          <w:szCs w:val="24"/>
        </w:rPr>
        <w:t>F</w:t>
      </w:r>
      <w:r w:rsidR="00FB2CE3" w:rsidRPr="00B03ABE">
        <w:rPr>
          <w:sz w:val="24"/>
          <w:szCs w:val="24"/>
        </w:rPr>
        <w:t xml:space="preserve">requency, Q </w:t>
      </w:r>
      <w:r w:rsidR="005635DB" w:rsidRPr="00B03ABE">
        <w:rPr>
          <w:sz w:val="24"/>
          <w:szCs w:val="24"/>
        </w:rPr>
        <w:t>F</w:t>
      </w:r>
      <w:r w:rsidR="00FB2CE3" w:rsidRPr="00B03ABE">
        <w:rPr>
          <w:sz w:val="24"/>
          <w:szCs w:val="24"/>
        </w:rPr>
        <w:t>actor and bandwidth</w:t>
      </w:r>
      <w:r w:rsidR="00310121" w:rsidRPr="00B03ABE">
        <w:rPr>
          <w:sz w:val="24"/>
          <w:szCs w:val="24"/>
        </w:rPr>
        <w:t xml:space="preserve"> will be determined</w:t>
      </w:r>
      <w:r w:rsidR="00FB2CE3" w:rsidRPr="00B03ABE">
        <w:rPr>
          <w:sz w:val="24"/>
          <w:szCs w:val="24"/>
        </w:rPr>
        <w:t xml:space="preserve"> and discussed</w:t>
      </w:r>
      <w:r w:rsidR="00C13ABC" w:rsidRPr="00B03ABE">
        <w:rPr>
          <w:sz w:val="24"/>
          <w:szCs w:val="24"/>
        </w:rPr>
        <w:t xml:space="preserve"> in this report</w:t>
      </w:r>
      <w:r w:rsidR="00310121" w:rsidRPr="00B03ABE">
        <w:rPr>
          <w:sz w:val="24"/>
          <w:szCs w:val="24"/>
        </w:rPr>
        <w:t xml:space="preserve"> from the results obtained. </w:t>
      </w:r>
    </w:p>
    <w:p w:rsidR="00AF43F5" w:rsidRPr="00D87265" w:rsidRDefault="00AF43F5" w:rsidP="00AF43F5">
      <w:pPr>
        <w:spacing w:line="360" w:lineRule="auto"/>
      </w:pPr>
    </w:p>
    <w:p w:rsidR="00AF43F5" w:rsidRPr="00D6370C" w:rsidRDefault="00D87265" w:rsidP="00CF4FA7">
      <w:pPr>
        <w:pStyle w:val="Heading1"/>
        <w:numPr>
          <w:ilvl w:val="0"/>
          <w:numId w:val="4"/>
        </w:numPr>
        <w:spacing w:line="360" w:lineRule="auto"/>
        <w:rPr>
          <w:u w:val="single"/>
        </w:rPr>
      </w:pPr>
      <w:bookmarkStart w:id="3" w:name="_Toc165634339"/>
      <w:r w:rsidRPr="00D6370C">
        <w:rPr>
          <w:u w:val="single"/>
        </w:rPr>
        <w:t>Simulation Setup</w:t>
      </w:r>
      <w:bookmarkEnd w:id="3"/>
    </w:p>
    <w:p w:rsidR="00277642" w:rsidRPr="00277642" w:rsidRDefault="00277642" w:rsidP="00277642"/>
    <w:p w:rsidR="00CE6A7F" w:rsidRPr="001A1283" w:rsidRDefault="00B84D04" w:rsidP="00CF4FA7">
      <w:pPr>
        <w:spacing w:line="360" w:lineRule="auto"/>
        <w:rPr>
          <w:sz w:val="24"/>
          <w:szCs w:val="24"/>
        </w:rPr>
      </w:pPr>
      <w:r w:rsidRPr="001A1283">
        <w:rPr>
          <w:sz w:val="24"/>
          <w:szCs w:val="24"/>
        </w:rPr>
        <w:t xml:space="preserve">The resonant circuit was first measured using a simulated circuit on </w:t>
      </w:r>
      <w:r w:rsidR="00CE6A7F" w:rsidRPr="001A1283">
        <w:rPr>
          <w:sz w:val="24"/>
          <w:szCs w:val="24"/>
        </w:rPr>
        <w:t>Proteus 8 Professional Design Suite</w:t>
      </w:r>
      <w:r w:rsidRPr="001A1283">
        <w:rPr>
          <w:sz w:val="24"/>
          <w:szCs w:val="24"/>
        </w:rPr>
        <w:t xml:space="preserve">. In order to measure the resonant frequency, voltage was measured across the circuit at a range of frequencies from 100Hz to 20kHz. </w:t>
      </w:r>
    </w:p>
    <w:p w:rsidR="00F864DD" w:rsidRPr="001A1283" w:rsidRDefault="00B84D04" w:rsidP="00CF4FA7">
      <w:pPr>
        <w:spacing w:line="360" w:lineRule="auto"/>
        <w:rPr>
          <w:sz w:val="24"/>
          <w:szCs w:val="24"/>
        </w:rPr>
      </w:pPr>
      <w:r w:rsidRPr="001A1283">
        <w:rPr>
          <w:sz w:val="24"/>
          <w:szCs w:val="24"/>
        </w:rPr>
        <w:t>The signal generator output voltage was set at 2Vpk-pk</w:t>
      </w:r>
      <w:r w:rsidR="00CF4FA7" w:rsidRPr="001A1283">
        <w:rPr>
          <w:sz w:val="24"/>
          <w:szCs w:val="24"/>
        </w:rPr>
        <w:t xml:space="preserve"> at 100Hz</w:t>
      </w:r>
      <w:r w:rsidRPr="001A1283">
        <w:rPr>
          <w:sz w:val="24"/>
          <w:szCs w:val="24"/>
        </w:rPr>
        <w:t xml:space="preserve"> and </w:t>
      </w:r>
      <w:r w:rsidR="00CF4FA7" w:rsidRPr="001A1283">
        <w:rPr>
          <w:sz w:val="24"/>
          <w:szCs w:val="24"/>
        </w:rPr>
        <w:t xml:space="preserve">this configuration </w:t>
      </w:r>
      <w:r w:rsidRPr="001A1283">
        <w:rPr>
          <w:sz w:val="24"/>
          <w:szCs w:val="24"/>
        </w:rPr>
        <w:t xml:space="preserve">did not change for the duration of the </w:t>
      </w:r>
      <w:r w:rsidR="00CF4FA7" w:rsidRPr="001A1283">
        <w:rPr>
          <w:sz w:val="24"/>
          <w:szCs w:val="24"/>
        </w:rPr>
        <w:t>simulation</w:t>
      </w:r>
      <w:r w:rsidRPr="001A1283">
        <w:rPr>
          <w:sz w:val="24"/>
          <w:szCs w:val="24"/>
        </w:rPr>
        <w:t xml:space="preserve">. </w:t>
      </w:r>
    </w:p>
    <w:p w:rsidR="00D95B96" w:rsidRPr="00AF43F5" w:rsidRDefault="00D95B96" w:rsidP="00CF4FA7">
      <w:pPr>
        <w:spacing w:line="360" w:lineRule="auto"/>
      </w:pPr>
    </w:p>
    <w:p w:rsidR="00CF4FA7" w:rsidRPr="00F5124B" w:rsidRDefault="00F5124B" w:rsidP="00F5124B">
      <w:pPr>
        <w:pStyle w:val="Heading2"/>
        <w:spacing w:line="360" w:lineRule="auto"/>
        <w:rPr>
          <w:sz w:val="28"/>
          <w:szCs w:val="28"/>
        </w:rPr>
      </w:pPr>
      <w:bookmarkStart w:id="4" w:name="_Toc165634340"/>
      <w:r>
        <w:rPr>
          <w:sz w:val="28"/>
          <w:szCs w:val="28"/>
        </w:rPr>
        <w:t xml:space="preserve">3.1 </w:t>
      </w:r>
      <w:r w:rsidR="00D87265" w:rsidRPr="00D6370C">
        <w:rPr>
          <w:sz w:val="28"/>
          <w:szCs w:val="28"/>
          <w:u w:val="single"/>
        </w:rPr>
        <w:t>Simulated Circuit Setu</w:t>
      </w:r>
      <w:r w:rsidR="00531D69" w:rsidRPr="00D6370C">
        <w:rPr>
          <w:sz w:val="28"/>
          <w:szCs w:val="28"/>
          <w:u w:val="single"/>
        </w:rPr>
        <w:t>p</w:t>
      </w:r>
      <w:bookmarkEnd w:id="4"/>
    </w:p>
    <w:p w:rsidR="00AF43F5" w:rsidRPr="001A1283" w:rsidRDefault="00CF4FA7" w:rsidP="00CF4FA7">
      <w:pPr>
        <w:spacing w:line="360" w:lineRule="auto"/>
        <w:rPr>
          <w:sz w:val="24"/>
          <w:szCs w:val="24"/>
        </w:rPr>
      </w:pPr>
      <w:r w:rsidRPr="001A1283">
        <w:rPr>
          <w:sz w:val="24"/>
          <w:szCs w:val="24"/>
        </w:rPr>
        <w:t xml:space="preserve">The simulated circuit was built using Proteus 8 Professional Design Suite. </w:t>
      </w:r>
    </w:p>
    <w:p w:rsidR="00D95B96" w:rsidRPr="00AF43F5" w:rsidRDefault="00D95B96" w:rsidP="00CF4FA7">
      <w:pPr>
        <w:spacing w:line="360" w:lineRule="auto"/>
      </w:pPr>
    </w:p>
    <w:p w:rsidR="00531D69" w:rsidRPr="00D6370C" w:rsidRDefault="007A5EAD" w:rsidP="00F5124B">
      <w:pPr>
        <w:pStyle w:val="Heading3"/>
        <w:numPr>
          <w:ilvl w:val="2"/>
          <w:numId w:val="11"/>
        </w:numPr>
        <w:rPr>
          <w:color w:val="2F5496" w:themeColor="accent1" w:themeShade="BF"/>
          <w:sz w:val="28"/>
          <w:szCs w:val="28"/>
          <w:u w:val="single"/>
        </w:rPr>
      </w:pPr>
      <w:bookmarkStart w:id="5" w:name="_Toc165634341"/>
      <w:r w:rsidRPr="00D6370C">
        <w:rPr>
          <w:color w:val="2F5496" w:themeColor="accent1" w:themeShade="BF"/>
          <w:sz w:val="28"/>
          <w:szCs w:val="28"/>
          <w:u w:val="single"/>
        </w:rPr>
        <w:t>Simulation Circuit Diagram</w:t>
      </w:r>
      <w:bookmarkEnd w:id="5"/>
    </w:p>
    <w:p w:rsidR="00AF43F5" w:rsidRDefault="00AF43F5" w:rsidP="00AF43F5"/>
    <w:p w:rsidR="00AF43F5" w:rsidRDefault="00AF43F5" w:rsidP="00AF43F5"/>
    <w:p w:rsidR="00AF43F5" w:rsidRDefault="00C50193" w:rsidP="00AF43F5">
      <w:r>
        <w:rPr>
          <w:noProof/>
        </w:rPr>
        <w:drawing>
          <wp:anchor distT="0" distB="0" distL="114300" distR="114300" simplePos="0" relativeHeight="251659264" behindDoc="1" locked="0" layoutInCell="1" allowOverlap="1">
            <wp:simplePos x="0" y="0"/>
            <wp:positionH relativeFrom="column">
              <wp:posOffset>365760</wp:posOffset>
            </wp:positionH>
            <wp:positionV relativeFrom="paragraph">
              <wp:posOffset>-287837</wp:posOffset>
            </wp:positionV>
            <wp:extent cx="5067300" cy="223158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inciples_assignment.PNG"/>
                    <pic:cNvPicPr/>
                  </pic:nvPicPr>
                  <pic:blipFill rotWithShape="1">
                    <a:blip r:embed="rId9">
                      <a:extLst>
                        <a:ext uri="{28A0092B-C50C-407E-A947-70E740481C1C}">
                          <a14:useLocalDpi xmlns:a14="http://schemas.microsoft.com/office/drawing/2010/main" val="0"/>
                        </a:ext>
                      </a:extLst>
                    </a:blip>
                    <a:srcRect l="4338" t="6422" r="6475" b="8632"/>
                    <a:stretch/>
                  </pic:blipFill>
                  <pic:spPr bwMode="auto">
                    <a:xfrm>
                      <a:off x="0" y="0"/>
                      <a:ext cx="5067300" cy="2231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F43F5" w:rsidRDefault="00AF43F5" w:rsidP="00AF43F5"/>
    <w:p w:rsidR="00AF43F5" w:rsidRDefault="00AF43F5" w:rsidP="00AF43F5"/>
    <w:p w:rsidR="00AF43F5" w:rsidRDefault="00AF43F5" w:rsidP="00AF43F5"/>
    <w:p w:rsidR="00AF43F5" w:rsidRDefault="00AF43F5" w:rsidP="00AF43F5"/>
    <w:p w:rsidR="00AF43F5" w:rsidRDefault="00AF43F5" w:rsidP="00AF43F5"/>
    <w:p w:rsidR="00AF43F5" w:rsidRDefault="00AF43F5" w:rsidP="00AF43F5"/>
    <w:p w:rsidR="00AF43F5" w:rsidRDefault="00AF43F5" w:rsidP="00D95B96">
      <w:pPr>
        <w:tabs>
          <w:tab w:val="left" w:pos="1260"/>
        </w:tabs>
        <w:jc w:val="center"/>
      </w:pPr>
      <w:r>
        <w:t>Fig. 1. Circuit Diagram of simulated circuit on Proteus</w:t>
      </w:r>
    </w:p>
    <w:p w:rsidR="00381FE3" w:rsidRPr="00AF43F5" w:rsidRDefault="00381FE3" w:rsidP="00D95B96">
      <w:pPr>
        <w:tabs>
          <w:tab w:val="left" w:pos="1260"/>
        </w:tabs>
        <w:jc w:val="center"/>
      </w:pPr>
    </w:p>
    <w:p w:rsidR="007A5EAD" w:rsidRPr="00D6370C" w:rsidRDefault="007A5EAD" w:rsidP="00F5124B">
      <w:pPr>
        <w:pStyle w:val="Heading3"/>
        <w:numPr>
          <w:ilvl w:val="2"/>
          <w:numId w:val="11"/>
        </w:numPr>
        <w:rPr>
          <w:color w:val="2F5496" w:themeColor="accent1" w:themeShade="BF"/>
          <w:sz w:val="28"/>
          <w:szCs w:val="28"/>
          <w:u w:val="single"/>
        </w:rPr>
      </w:pPr>
      <w:bookmarkStart w:id="6" w:name="_Toc165634342"/>
      <w:r w:rsidRPr="00D6370C">
        <w:rPr>
          <w:color w:val="2F5496" w:themeColor="accent1" w:themeShade="BF"/>
          <w:sz w:val="28"/>
          <w:szCs w:val="28"/>
          <w:u w:val="single"/>
        </w:rPr>
        <w:lastRenderedPageBreak/>
        <w:t>Simulation Circuit Parameters</w:t>
      </w:r>
      <w:bookmarkEnd w:id="6"/>
    </w:p>
    <w:p w:rsidR="00F864DD" w:rsidRDefault="00F864DD" w:rsidP="00F864DD"/>
    <w:p w:rsidR="00F864DD" w:rsidRDefault="00F864DD" w:rsidP="00D95B96">
      <w:pPr>
        <w:spacing w:line="360" w:lineRule="auto"/>
      </w:pPr>
      <w:r>
        <w:t xml:space="preserve">The simulated circuit </w:t>
      </w:r>
      <w:r w:rsidR="00EA754B">
        <w:t xml:space="preserve">built on Proteus </w:t>
      </w:r>
      <w:r w:rsidR="00840793">
        <w:t>uses</w:t>
      </w:r>
      <w:r>
        <w:t xml:space="preserve"> a</w:t>
      </w:r>
      <w:r w:rsidR="00EA754B">
        <w:t xml:space="preserve"> </w:t>
      </w:r>
      <w:r w:rsidRPr="00D95B96">
        <w:rPr>
          <w:b/>
        </w:rPr>
        <w:t>Capacitor</w:t>
      </w:r>
      <w:r w:rsidR="00C50193">
        <w:rPr>
          <w:b/>
        </w:rPr>
        <w:t xml:space="preserve"> (C)</w:t>
      </w:r>
      <w:r>
        <w:t xml:space="preserve"> </w:t>
      </w:r>
      <w:r w:rsidR="00EA754B">
        <w:t xml:space="preserve">and an </w:t>
      </w:r>
      <w:r w:rsidR="00EA754B" w:rsidRPr="00EA754B">
        <w:rPr>
          <w:b/>
        </w:rPr>
        <w:t>Inductor (L)</w:t>
      </w:r>
      <w:r w:rsidR="00EA754B">
        <w:t xml:space="preserve"> </w:t>
      </w:r>
      <w:r>
        <w:t xml:space="preserve">connected in parallel, and a </w:t>
      </w:r>
      <w:r w:rsidRPr="00D95B96">
        <w:rPr>
          <w:b/>
        </w:rPr>
        <w:t>Resistor</w:t>
      </w:r>
      <w:r w:rsidR="00C50193">
        <w:rPr>
          <w:b/>
        </w:rPr>
        <w:t xml:space="preserve"> (R)</w:t>
      </w:r>
      <w:r>
        <w:t xml:space="preserve"> connected in series</w:t>
      </w:r>
      <w:r w:rsidR="00280B3C">
        <w:t xml:space="preserve"> as seen in Fig. 1.</w:t>
      </w:r>
      <w:r>
        <w:t xml:space="preserve"> with the following values:</w:t>
      </w:r>
    </w:p>
    <w:p w:rsidR="009A41A3" w:rsidRDefault="009A41A3" w:rsidP="00D95B96">
      <w:pPr>
        <w:spacing w:line="360" w:lineRule="auto"/>
      </w:pPr>
    </w:p>
    <w:tbl>
      <w:tblPr>
        <w:tblStyle w:val="TableGrid"/>
        <w:tblW w:w="0" w:type="auto"/>
        <w:jc w:val="center"/>
        <w:tblLook w:val="04A0" w:firstRow="1" w:lastRow="0" w:firstColumn="1" w:lastColumn="0" w:noHBand="0" w:noVBand="1"/>
      </w:tblPr>
      <w:tblGrid>
        <w:gridCol w:w="2428"/>
        <w:gridCol w:w="2428"/>
        <w:gridCol w:w="2429"/>
      </w:tblGrid>
      <w:tr w:rsidR="00D95B96" w:rsidTr="00874BBD">
        <w:trPr>
          <w:trHeight w:val="384"/>
          <w:jc w:val="center"/>
        </w:trPr>
        <w:tc>
          <w:tcPr>
            <w:tcW w:w="2428" w:type="dxa"/>
            <w:shd w:val="clear" w:color="auto" w:fill="2F5496" w:themeFill="accent1" w:themeFillShade="BF"/>
          </w:tcPr>
          <w:p w:rsidR="00D95B96" w:rsidRPr="00D95B96" w:rsidRDefault="00D95B96" w:rsidP="00D95B96">
            <w:pPr>
              <w:tabs>
                <w:tab w:val="center" w:pos="1394"/>
              </w:tabs>
              <w:spacing w:line="360" w:lineRule="auto"/>
              <w:jc w:val="center"/>
              <w:rPr>
                <w:b/>
              </w:rPr>
            </w:pPr>
            <w:r w:rsidRPr="00874BBD">
              <w:rPr>
                <w:b/>
                <w:color w:val="FFFFFF" w:themeColor="background1"/>
              </w:rPr>
              <w:t>Inductor</w:t>
            </w:r>
          </w:p>
        </w:tc>
        <w:tc>
          <w:tcPr>
            <w:tcW w:w="2428" w:type="dxa"/>
            <w:shd w:val="clear" w:color="auto" w:fill="2F5496" w:themeFill="accent1" w:themeFillShade="BF"/>
          </w:tcPr>
          <w:p w:rsidR="00D95B96" w:rsidRPr="00874BBD" w:rsidRDefault="00D95B96" w:rsidP="00D95B96">
            <w:pPr>
              <w:spacing w:line="360" w:lineRule="auto"/>
              <w:jc w:val="center"/>
              <w:rPr>
                <w:b/>
                <w:color w:val="FFFFFF" w:themeColor="background1"/>
              </w:rPr>
            </w:pPr>
            <w:r w:rsidRPr="00874BBD">
              <w:rPr>
                <w:b/>
                <w:color w:val="FFFFFF" w:themeColor="background1"/>
              </w:rPr>
              <w:t>Capacitor</w:t>
            </w:r>
          </w:p>
        </w:tc>
        <w:tc>
          <w:tcPr>
            <w:tcW w:w="2429" w:type="dxa"/>
            <w:shd w:val="clear" w:color="auto" w:fill="2F5496" w:themeFill="accent1" w:themeFillShade="BF"/>
          </w:tcPr>
          <w:p w:rsidR="00D95B96" w:rsidRPr="00874BBD" w:rsidRDefault="00D95B96" w:rsidP="00D95B96">
            <w:pPr>
              <w:spacing w:line="360" w:lineRule="auto"/>
              <w:jc w:val="center"/>
              <w:rPr>
                <w:b/>
                <w:color w:val="FFFFFF" w:themeColor="background1"/>
              </w:rPr>
            </w:pPr>
            <w:r w:rsidRPr="00874BBD">
              <w:rPr>
                <w:b/>
                <w:color w:val="FFFFFF" w:themeColor="background1"/>
              </w:rPr>
              <w:t>Resistor</w:t>
            </w:r>
          </w:p>
        </w:tc>
      </w:tr>
      <w:tr w:rsidR="00D95B96" w:rsidTr="00095AD5">
        <w:trPr>
          <w:trHeight w:val="384"/>
          <w:jc w:val="center"/>
        </w:trPr>
        <w:tc>
          <w:tcPr>
            <w:tcW w:w="2428" w:type="dxa"/>
          </w:tcPr>
          <w:p w:rsidR="00D95B96" w:rsidRDefault="00D95B96" w:rsidP="00D95B96">
            <w:pPr>
              <w:spacing w:line="360" w:lineRule="auto"/>
              <w:jc w:val="center"/>
            </w:pPr>
            <w:r>
              <w:t>1mH</w:t>
            </w:r>
          </w:p>
        </w:tc>
        <w:tc>
          <w:tcPr>
            <w:tcW w:w="2428" w:type="dxa"/>
          </w:tcPr>
          <w:p w:rsidR="00D95B96" w:rsidRDefault="00D95B96" w:rsidP="00D95B96">
            <w:pPr>
              <w:spacing w:line="360" w:lineRule="auto"/>
              <w:jc w:val="center"/>
            </w:pPr>
            <w:r>
              <w:t>1</w:t>
            </w:r>
            <w:r>
              <w:rPr>
                <w:rFonts w:ascii="Calibri" w:hAnsi="Calibri"/>
              </w:rPr>
              <w:t>µ</w:t>
            </w:r>
            <w:r>
              <w:t>F</w:t>
            </w:r>
          </w:p>
        </w:tc>
        <w:tc>
          <w:tcPr>
            <w:tcW w:w="2429" w:type="dxa"/>
          </w:tcPr>
          <w:p w:rsidR="00D95B96" w:rsidRDefault="00D95B96" w:rsidP="00D95B96">
            <w:pPr>
              <w:spacing w:line="360" w:lineRule="auto"/>
              <w:jc w:val="center"/>
            </w:pPr>
            <w:r>
              <w:t>1k</w:t>
            </w:r>
            <w:r>
              <w:rPr>
                <w:rFonts w:ascii="Calibri" w:hAnsi="Calibri"/>
              </w:rPr>
              <w:t>Ω</w:t>
            </w:r>
          </w:p>
        </w:tc>
      </w:tr>
    </w:tbl>
    <w:p w:rsidR="00D95B96" w:rsidRPr="007A5EAD" w:rsidRDefault="009A41A3" w:rsidP="009A41A3">
      <w:pPr>
        <w:spacing w:line="360" w:lineRule="auto"/>
        <w:jc w:val="center"/>
      </w:pPr>
      <w:r>
        <w:t>Table 1. Values of components in simulated circuit</w:t>
      </w:r>
    </w:p>
    <w:p w:rsidR="009A41A3" w:rsidRDefault="009A41A3" w:rsidP="00F864DD">
      <w:pPr>
        <w:spacing w:line="360" w:lineRule="auto"/>
      </w:pPr>
    </w:p>
    <w:p w:rsidR="00F8394B" w:rsidRDefault="00F864DD" w:rsidP="00F864DD">
      <w:pPr>
        <w:spacing w:line="360" w:lineRule="auto"/>
      </w:pPr>
      <w:r>
        <w:t>A virtual oscilloscope and a virtual signal generator are also connected to the circuit in order to measure the circuit voltage</w:t>
      </w:r>
      <w:r w:rsidR="00F8394B">
        <w:t xml:space="preserve"> across the components</w:t>
      </w:r>
      <w:r>
        <w:t xml:space="preserve"> and obtain results</w:t>
      </w:r>
      <w:r w:rsidR="00B84D04">
        <w:t xml:space="preserve"> (see Fig. 1.)</w:t>
      </w:r>
      <w:r w:rsidR="00F8394B">
        <w:t>. Given the frequency range of 100Hz to 20kHz, voltage was recorded across the following frequencies:</w:t>
      </w:r>
    </w:p>
    <w:p w:rsidR="009A41A3" w:rsidRDefault="009A41A3" w:rsidP="00F864DD">
      <w:pPr>
        <w:spacing w:line="360" w:lineRule="auto"/>
      </w:pPr>
    </w:p>
    <w:tbl>
      <w:tblPr>
        <w:tblStyle w:val="TableGrid"/>
        <w:tblpPr w:leftFromText="180" w:rightFromText="180" w:vertAnchor="text" w:tblpXSpec="center" w:tblpY="1"/>
        <w:tblOverlap w:val="never"/>
        <w:tblW w:w="0" w:type="auto"/>
        <w:tblLook w:val="04A0" w:firstRow="1" w:lastRow="0" w:firstColumn="1" w:lastColumn="0" w:noHBand="0" w:noVBand="1"/>
      </w:tblPr>
      <w:tblGrid>
        <w:gridCol w:w="1574"/>
        <w:gridCol w:w="1574"/>
      </w:tblGrid>
      <w:tr w:rsidR="00F8394B" w:rsidTr="00874BBD">
        <w:trPr>
          <w:trHeight w:val="374"/>
        </w:trPr>
        <w:tc>
          <w:tcPr>
            <w:tcW w:w="1574" w:type="dxa"/>
            <w:shd w:val="clear" w:color="auto" w:fill="2F5496" w:themeFill="accent1" w:themeFillShade="BF"/>
          </w:tcPr>
          <w:p w:rsidR="00F8394B" w:rsidRPr="00874BBD" w:rsidRDefault="00F8394B" w:rsidP="00095AD5">
            <w:pPr>
              <w:spacing w:line="360" w:lineRule="auto"/>
              <w:jc w:val="center"/>
              <w:rPr>
                <w:b/>
                <w:color w:val="FFFFFF" w:themeColor="background1"/>
              </w:rPr>
            </w:pPr>
            <w:r w:rsidRPr="00874BBD">
              <w:rPr>
                <w:b/>
                <w:color w:val="FFFFFF" w:themeColor="background1"/>
              </w:rPr>
              <w:t>Frequency (Hz)</w:t>
            </w:r>
          </w:p>
        </w:tc>
        <w:tc>
          <w:tcPr>
            <w:tcW w:w="1574" w:type="dxa"/>
            <w:shd w:val="clear" w:color="auto" w:fill="2F5496" w:themeFill="accent1" w:themeFillShade="BF"/>
          </w:tcPr>
          <w:p w:rsidR="00F8394B" w:rsidRPr="00874BBD" w:rsidRDefault="00F8394B" w:rsidP="00095AD5">
            <w:pPr>
              <w:spacing w:line="360" w:lineRule="auto"/>
              <w:jc w:val="center"/>
              <w:rPr>
                <w:b/>
                <w:color w:val="FFFFFF" w:themeColor="background1"/>
              </w:rPr>
            </w:pPr>
            <w:r w:rsidRPr="00874BBD">
              <w:rPr>
                <w:b/>
                <w:color w:val="FFFFFF" w:themeColor="background1"/>
              </w:rPr>
              <w:t>Vin (V)</w:t>
            </w:r>
          </w:p>
        </w:tc>
      </w:tr>
      <w:tr w:rsidR="00F8394B" w:rsidTr="00280B3C">
        <w:trPr>
          <w:trHeight w:val="374"/>
        </w:trPr>
        <w:tc>
          <w:tcPr>
            <w:tcW w:w="1574" w:type="dxa"/>
          </w:tcPr>
          <w:p w:rsidR="00F8394B" w:rsidRDefault="00F8394B" w:rsidP="00095AD5">
            <w:pPr>
              <w:spacing w:line="360" w:lineRule="auto"/>
              <w:jc w:val="center"/>
            </w:pPr>
            <w:r>
              <w:t>100</w:t>
            </w:r>
          </w:p>
        </w:tc>
        <w:tc>
          <w:tcPr>
            <w:tcW w:w="1574" w:type="dxa"/>
          </w:tcPr>
          <w:p w:rsidR="00F8394B" w:rsidRDefault="00F8394B" w:rsidP="00095AD5">
            <w:pPr>
              <w:spacing w:line="360" w:lineRule="auto"/>
              <w:jc w:val="center"/>
            </w:pPr>
            <w:r>
              <w:t>2</w:t>
            </w:r>
          </w:p>
        </w:tc>
      </w:tr>
      <w:tr w:rsidR="00F8394B" w:rsidTr="00280B3C">
        <w:trPr>
          <w:trHeight w:val="374"/>
        </w:trPr>
        <w:tc>
          <w:tcPr>
            <w:tcW w:w="1574" w:type="dxa"/>
          </w:tcPr>
          <w:p w:rsidR="00F8394B" w:rsidRDefault="00F8394B" w:rsidP="00095AD5">
            <w:pPr>
              <w:spacing w:line="360" w:lineRule="auto"/>
              <w:jc w:val="center"/>
            </w:pPr>
            <w:r>
              <w:t>200</w:t>
            </w:r>
          </w:p>
        </w:tc>
        <w:tc>
          <w:tcPr>
            <w:tcW w:w="1574" w:type="dxa"/>
          </w:tcPr>
          <w:p w:rsidR="00F8394B" w:rsidRDefault="00F8394B" w:rsidP="00095AD5">
            <w:pPr>
              <w:spacing w:line="360" w:lineRule="auto"/>
              <w:jc w:val="center"/>
            </w:pPr>
            <w:r>
              <w:t>2</w:t>
            </w:r>
          </w:p>
        </w:tc>
      </w:tr>
      <w:tr w:rsidR="00F8394B" w:rsidTr="00280B3C">
        <w:trPr>
          <w:trHeight w:val="374"/>
        </w:trPr>
        <w:tc>
          <w:tcPr>
            <w:tcW w:w="1574" w:type="dxa"/>
          </w:tcPr>
          <w:p w:rsidR="00F8394B" w:rsidRDefault="00F8394B" w:rsidP="00095AD5">
            <w:pPr>
              <w:spacing w:line="360" w:lineRule="auto"/>
              <w:jc w:val="center"/>
            </w:pPr>
            <w:r>
              <w:t>500</w:t>
            </w:r>
          </w:p>
        </w:tc>
        <w:tc>
          <w:tcPr>
            <w:tcW w:w="1574" w:type="dxa"/>
          </w:tcPr>
          <w:p w:rsidR="00F8394B" w:rsidRDefault="00F8394B" w:rsidP="00095AD5">
            <w:pPr>
              <w:spacing w:line="360" w:lineRule="auto"/>
              <w:jc w:val="center"/>
            </w:pPr>
            <w:r>
              <w:t>2</w:t>
            </w:r>
          </w:p>
        </w:tc>
      </w:tr>
      <w:tr w:rsidR="00F8394B" w:rsidTr="00280B3C">
        <w:trPr>
          <w:trHeight w:val="368"/>
        </w:trPr>
        <w:tc>
          <w:tcPr>
            <w:tcW w:w="1574" w:type="dxa"/>
          </w:tcPr>
          <w:p w:rsidR="00F8394B" w:rsidRDefault="00F8394B" w:rsidP="00095AD5">
            <w:pPr>
              <w:spacing w:line="360" w:lineRule="auto"/>
              <w:jc w:val="center"/>
            </w:pPr>
            <w:r>
              <w:t>1000</w:t>
            </w:r>
          </w:p>
        </w:tc>
        <w:tc>
          <w:tcPr>
            <w:tcW w:w="1574" w:type="dxa"/>
          </w:tcPr>
          <w:p w:rsidR="00F8394B" w:rsidRDefault="00F8394B" w:rsidP="00095AD5">
            <w:pPr>
              <w:spacing w:line="360" w:lineRule="auto"/>
              <w:jc w:val="center"/>
            </w:pPr>
            <w:r>
              <w:t>2</w:t>
            </w:r>
          </w:p>
        </w:tc>
      </w:tr>
      <w:tr w:rsidR="00F8394B" w:rsidTr="00280B3C">
        <w:trPr>
          <w:trHeight w:val="374"/>
        </w:trPr>
        <w:tc>
          <w:tcPr>
            <w:tcW w:w="1574" w:type="dxa"/>
          </w:tcPr>
          <w:p w:rsidR="00F8394B" w:rsidRDefault="00F8394B" w:rsidP="00095AD5">
            <w:pPr>
              <w:spacing w:line="360" w:lineRule="auto"/>
              <w:jc w:val="center"/>
            </w:pPr>
            <w:r>
              <w:t>2000</w:t>
            </w:r>
          </w:p>
        </w:tc>
        <w:tc>
          <w:tcPr>
            <w:tcW w:w="1574" w:type="dxa"/>
          </w:tcPr>
          <w:p w:rsidR="00F8394B" w:rsidRDefault="00F8394B" w:rsidP="00095AD5">
            <w:pPr>
              <w:spacing w:line="360" w:lineRule="auto"/>
              <w:jc w:val="center"/>
            </w:pPr>
            <w:r>
              <w:t>2</w:t>
            </w:r>
          </w:p>
        </w:tc>
      </w:tr>
      <w:tr w:rsidR="00F8394B" w:rsidTr="00280B3C">
        <w:trPr>
          <w:trHeight w:val="374"/>
        </w:trPr>
        <w:tc>
          <w:tcPr>
            <w:tcW w:w="1574" w:type="dxa"/>
          </w:tcPr>
          <w:p w:rsidR="00F8394B" w:rsidRDefault="00F8394B" w:rsidP="00095AD5">
            <w:pPr>
              <w:spacing w:line="360" w:lineRule="auto"/>
              <w:jc w:val="center"/>
            </w:pPr>
            <w:r>
              <w:t>4000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4900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5000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5200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6000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10000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15000</w:t>
            </w:r>
          </w:p>
        </w:tc>
        <w:tc>
          <w:tcPr>
            <w:tcW w:w="1574" w:type="dxa"/>
          </w:tcPr>
          <w:p w:rsidR="00F8394B" w:rsidRDefault="00F8394B" w:rsidP="00095AD5">
            <w:pPr>
              <w:spacing w:line="360" w:lineRule="auto"/>
              <w:jc w:val="center"/>
            </w:pPr>
            <w:r>
              <w:t>2</w:t>
            </w:r>
          </w:p>
        </w:tc>
      </w:tr>
      <w:tr w:rsidR="00F8394B" w:rsidTr="00280B3C">
        <w:trPr>
          <w:trHeight w:val="381"/>
        </w:trPr>
        <w:tc>
          <w:tcPr>
            <w:tcW w:w="1574" w:type="dxa"/>
          </w:tcPr>
          <w:p w:rsidR="00F8394B" w:rsidRDefault="00F8394B" w:rsidP="00095AD5">
            <w:pPr>
              <w:spacing w:line="360" w:lineRule="auto"/>
              <w:jc w:val="center"/>
            </w:pPr>
            <w:r>
              <w:t>20000</w:t>
            </w:r>
          </w:p>
        </w:tc>
        <w:tc>
          <w:tcPr>
            <w:tcW w:w="1574" w:type="dxa"/>
          </w:tcPr>
          <w:p w:rsidR="00F8394B" w:rsidRDefault="00F8394B" w:rsidP="00095AD5">
            <w:pPr>
              <w:spacing w:line="360" w:lineRule="auto"/>
              <w:jc w:val="center"/>
            </w:pPr>
            <w:r>
              <w:t>2</w:t>
            </w:r>
          </w:p>
        </w:tc>
      </w:tr>
    </w:tbl>
    <w:p w:rsidR="00F8394B" w:rsidRDefault="00095AD5" w:rsidP="009A41A3">
      <w:pPr>
        <w:spacing w:line="360" w:lineRule="auto"/>
        <w:jc w:val="center"/>
      </w:pPr>
      <w:r>
        <w:br w:type="textWrapping" w:clear="all"/>
      </w:r>
      <w:r w:rsidR="009A41A3">
        <w:t>Table 2. Configured frequency values and voltage of simulated circuit</w:t>
      </w:r>
    </w:p>
    <w:p w:rsidR="00A50D9C" w:rsidRDefault="00A50D9C" w:rsidP="009A41A3">
      <w:pPr>
        <w:spacing w:line="360" w:lineRule="auto"/>
        <w:jc w:val="center"/>
      </w:pPr>
    </w:p>
    <w:p w:rsidR="009A41A3" w:rsidRPr="00A50D9C" w:rsidRDefault="00CB022C" w:rsidP="00A50D9C">
      <w:pPr>
        <w:spacing w:line="360" w:lineRule="auto"/>
        <w:rPr>
          <w:sz w:val="24"/>
          <w:szCs w:val="24"/>
        </w:rPr>
      </w:pPr>
      <w:r>
        <w:rPr>
          <w:sz w:val="24"/>
          <w:szCs w:val="24"/>
        </w:rPr>
        <w:t>As seen in Table 2., m</w:t>
      </w:r>
      <w:r w:rsidR="001E44B1" w:rsidRPr="00CB022C">
        <w:rPr>
          <w:sz w:val="24"/>
          <w:szCs w:val="24"/>
        </w:rPr>
        <w:t xml:space="preserve">ore measurements were taken around the peak voltage outputs </w:t>
      </w:r>
      <w:r w:rsidRPr="00CB022C">
        <w:rPr>
          <w:sz w:val="24"/>
          <w:szCs w:val="24"/>
        </w:rPr>
        <w:t>in order to increase the number of points for the data analysis</w:t>
      </w:r>
      <w:r>
        <w:rPr>
          <w:sz w:val="24"/>
          <w:szCs w:val="24"/>
        </w:rPr>
        <w:t xml:space="preserve">, </w:t>
      </w:r>
      <w:r w:rsidR="001E44B1" w:rsidRPr="00CB022C">
        <w:rPr>
          <w:sz w:val="24"/>
          <w:szCs w:val="24"/>
        </w:rPr>
        <w:t>which</w:t>
      </w:r>
      <w:r>
        <w:rPr>
          <w:sz w:val="24"/>
          <w:szCs w:val="24"/>
        </w:rPr>
        <w:t xml:space="preserve"> were around 5000 Hz</w:t>
      </w:r>
      <w:r w:rsidR="001E44B1" w:rsidRPr="00CB022C">
        <w:rPr>
          <w:sz w:val="24"/>
          <w:szCs w:val="24"/>
        </w:rPr>
        <w:t xml:space="preserve"> </w:t>
      </w:r>
      <w:r w:rsidR="001E44B1" w:rsidRPr="00CB022C">
        <w:rPr>
          <w:sz w:val="24"/>
          <w:szCs w:val="24"/>
        </w:rPr>
        <w:lastRenderedPageBreak/>
        <w:t xml:space="preserve">according to calculations shown in Fig. 7. </w:t>
      </w:r>
      <w:r w:rsidR="007D703A">
        <w:rPr>
          <w:sz w:val="24"/>
          <w:szCs w:val="24"/>
        </w:rPr>
        <w:t>The</w:t>
      </w:r>
      <w:r w:rsidR="001A1283">
        <w:rPr>
          <w:sz w:val="24"/>
          <w:szCs w:val="24"/>
        </w:rPr>
        <w:t xml:space="preserve"> exact resonant frequency of 5032.92 Hz calculated through basic theory in Fig. 7. could not be included as a frequency</w:t>
      </w:r>
      <w:r w:rsidR="007D703A">
        <w:rPr>
          <w:sz w:val="24"/>
          <w:szCs w:val="24"/>
        </w:rPr>
        <w:t xml:space="preserve"> in Proteus, as the virtual signal generator does not allow such small resolution step changes in frequency</w:t>
      </w:r>
      <w:r w:rsidR="001A1283">
        <w:rPr>
          <w:sz w:val="24"/>
          <w:szCs w:val="24"/>
        </w:rPr>
        <w:t xml:space="preserve">. </w:t>
      </w:r>
    </w:p>
    <w:p w:rsidR="009A41A3" w:rsidRPr="00D87265" w:rsidRDefault="009A41A3" w:rsidP="00D87265">
      <w:pPr>
        <w:tabs>
          <w:tab w:val="left" w:pos="1260"/>
        </w:tabs>
      </w:pPr>
    </w:p>
    <w:p w:rsidR="00D87265" w:rsidRPr="00D6370C" w:rsidRDefault="00F5124B" w:rsidP="00F5124B">
      <w:pPr>
        <w:pStyle w:val="Heading2"/>
        <w:numPr>
          <w:ilvl w:val="1"/>
          <w:numId w:val="14"/>
        </w:numPr>
        <w:rPr>
          <w:sz w:val="28"/>
          <w:szCs w:val="28"/>
          <w:u w:val="single"/>
        </w:rPr>
      </w:pPr>
      <w:bookmarkStart w:id="7" w:name="_Toc165634343"/>
      <w:r>
        <w:rPr>
          <w:sz w:val="28"/>
          <w:szCs w:val="28"/>
        </w:rPr>
        <w:t xml:space="preserve"> </w:t>
      </w:r>
      <w:r w:rsidR="00D87265" w:rsidRPr="00D6370C">
        <w:rPr>
          <w:sz w:val="28"/>
          <w:szCs w:val="28"/>
          <w:u w:val="single"/>
        </w:rPr>
        <w:t>Practical Circuit Setup</w:t>
      </w:r>
      <w:bookmarkEnd w:id="7"/>
    </w:p>
    <w:p w:rsidR="00381FE3" w:rsidRDefault="00381FE3" w:rsidP="009A41A3">
      <w:pPr>
        <w:spacing w:line="360" w:lineRule="auto"/>
      </w:pPr>
    </w:p>
    <w:p w:rsidR="00381FE3" w:rsidRDefault="00381FE3" w:rsidP="009A41A3">
      <w:pPr>
        <w:spacing w:line="360" w:lineRule="auto"/>
        <w:rPr>
          <w:sz w:val="24"/>
          <w:szCs w:val="24"/>
        </w:rPr>
      </w:pPr>
      <w:r w:rsidRPr="009A41A3">
        <w:rPr>
          <w:sz w:val="24"/>
          <w:szCs w:val="24"/>
        </w:rPr>
        <w:t xml:space="preserve">In order to measure the resonant frequency in the practical RLC circuit, a circuit was </w:t>
      </w:r>
      <w:r w:rsidR="009A41A3" w:rsidRPr="009A41A3">
        <w:rPr>
          <w:sz w:val="24"/>
          <w:szCs w:val="24"/>
        </w:rPr>
        <w:t xml:space="preserve">built on a breadboard with an </w:t>
      </w:r>
      <w:r w:rsidR="009A41A3" w:rsidRPr="009A41A3">
        <w:rPr>
          <w:b/>
          <w:sz w:val="24"/>
          <w:szCs w:val="24"/>
        </w:rPr>
        <w:t>Inductor</w:t>
      </w:r>
      <w:r w:rsidR="009A41A3" w:rsidRPr="009A41A3">
        <w:rPr>
          <w:sz w:val="24"/>
          <w:szCs w:val="24"/>
        </w:rPr>
        <w:t xml:space="preserve"> and a </w:t>
      </w:r>
      <w:r w:rsidR="009A41A3" w:rsidRPr="009A41A3">
        <w:rPr>
          <w:b/>
          <w:sz w:val="24"/>
          <w:szCs w:val="24"/>
        </w:rPr>
        <w:t>Capacitor</w:t>
      </w:r>
      <w:r w:rsidR="009A41A3" w:rsidRPr="009A41A3">
        <w:rPr>
          <w:sz w:val="24"/>
          <w:szCs w:val="24"/>
        </w:rPr>
        <w:t xml:space="preserve"> connected in parallel, and a </w:t>
      </w:r>
      <w:r w:rsidR="009A41A3" w:rsidRPr="009A41A3">
        <w:rPr>
          <w:b/>
          <w:sz w:val="24"/>
          <w:szCs w:val="24"/>
        </w:rPr>
        <w:t>Resistor</w:t>
      </w:r>
      <w:r w:rsidR="009A41A3" w:rsidRPr="009A41A3">
        <w:rPr>
          <w:sz w:val="24"/>
          <w:szCs w:val="24"/>
        </w:rPr>
        <w:t xml:space="preserve"> connected in in series (Fig. 2).   </w:t>
      </w:r>
    </w:p>
    <w:p w:rsidR="009A41A3" w:rsidRPr="009A41A3" w:rsidRDefault="009A41A3" w:rsidP="009A41A3">
      <w:pPr>
        <w:spacing w:line="360" w:lineRule="auto"/>
        <w:rPr>
          <w:sz w:val="24"/>
          <w:szCs w:val="24"/>
        </w:rPr>
      </w:pPr>
      <w:r w:rsidRPr="009A41A3">
        <w:rPr>
          <w:noProof/>
          <w:sz w:val="24"/>
          <w:szCs w:val="24"/>
        </w:rPr>
        <w:drawing>
          <wp:anchor distT="0" distB="0" distL="114300" distR="114300" simplePos="0" relativeHeight="251664384" behindDoc="1" locked="0" layoutInCell="1" allowOverlap="1">
            <wp:simplePos x="0" y="0"/>
            <wp:positionH relativeFrom="column">
              <wp:posOffset>1588679</wp:posOffset>
            </wp:positionH>
            <wp:positionV relativeFrom="paragraph">
              <wp:posOffset>219891</wp:posOffset>
            </wp:positionV>
            <wp:extent cx="2230120" cy="2665265"/>
            <wp:effectExtent l="0" t="0" r="0" b="190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XL_20240415_152438062.jpg"/>
                    <pic:cNvPicPr/>
                  </pic:nvPicPr>
                  <pic:blipFill rotWithShape="1">
                    <a:blip r:embed="rId10" cstate="print">
                      <a:extLst>
                        <a:ext uri="{28A0092B-C50C-407E-A947-70E740481C1C}">
                          <a14:useLocalDpi xmlns:a14="http://schemas.microsoft.com/office/drawing/2010/main" val="0"/>
                        </a:ext>
                      </a:extLst>
                    </a:blip>
                    <a:srcRect l="4016" t="23945" r="13640" b="1953"/>
                    <a:stretch/>
                  </pic:blipFill>
                  <pic:spPr bwMode="auto">
                    <a:xfrm>
                      <a:off x="0" y="0"/>
                      <a:ext cx="2230120" cy="2665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A41A3" w:rsidRDefault="009A41A3" w:rsidP="00381FE3"/>
    <w:p w:rsidR="009A41A3" w:rsidRDefault="009A41A3" w:rsidP="00381FE3"/>
    <w:p w:rsidR="009A41A3" w:rsidRDefault="009A41A3" w:rsidP="00381FE3"/>
    <w:p w:rsidR="009A41A3" w:rsidRDefault="009A41A3" w:rsidP="00381FE3"/>
    <w:p w:rsidR="009A41A3" w:rsidRDefault="009A41A3" w:rsidP="00381FE3"/>
    <w:p w:rsidR="009A41A3" w:rsidRDefault="009A41A3" w:rsidP="00381FE3"/>
    <w:p w:rsidR="009A41A3" w:rsidRDefault="009A41A3" w:rsidP="00381FE3"/>
    <w:p w:rsidR="009A41A3" w:rsidRDefault="009A41A3" w:rsidP="00381FE3"/>
    <w:p w:rsidR="009A41A3" w:rsidRDefault="009A41A3" w:rsidP="00381FE3"/>
    <w:p w:rsidR="009A41A3" w:rsidRDefault="009A41A3" w:rsidP="009A41A3">
      <w:pPr>
        <w:jc w:val="center"/>
      </w:pPr>
      <w:r>
        <w:t>Fig. 2. Breadboard circuit used in practical experiment with R</w:t>
      </w:r>
      <w:r w:rsidR="00A94AEB">
        <w:t>LC</w:t>
      </w:r>
      <w:r>
        <w:t xml:space="preserve"> components</w:t>
      </w:r>
    </w:p>
    <w:p w:rsidR="009A41A3" w:rsidRDefault="009A41A3" w:rsidP="009A41A3">
      <w:pPr>
        <w:spacing w:line="360" w:lineRule="auto"/>
        <w:rPr>
          <w:sz w:val="24"/>
          <w:szCs w:val="24"/>
        </w:rPr>
      </w:pPr>
    </w:p>
    <w:p w:rsidR="004C649D" w:rsidRDefault="009A41A3" w:rsidP="009A41A3">
      <w:pPr>
        <w:spacing w:line="360" w:lineRule="auto"/>
        <w:rPr>
          <w:sz w:val="24"/>
          <w:szCs w:val="24"/>
        </w:rPr>
      </w:pPr>
      <w:r w:rsidRPr="009A41A3">
        <w:rPr>
          <w:sz w:val="24"/>
          <w:szCs w:val="24"/>
        </w:rPr>
        <w:t>In order to measure the voltage at each frequency, an oscilloscope and waveform generator were connected to the R</w:t>
      </w:r>
      <w:r w:rsidR="00A94AEB">
        <w:rPr>
          <w:sz w:val="24"/>
          <w:szCs w:val="24"/>
        </w:rPr>
        <w:t>LC</w:t>
      </w:r>
      <w:r w:rsidRPr="009A41A3">
        <w:rPr>
          <w:sz w:val="24"/>
          <w:szCs w:val="24"/>
        </w:rPr>
        <w:t xml:space="preserve"> circuit </w:t>
      </w:r>
      <w:r>
        <w:rPr>
          <w:sz w:val="24"/>
          <w:szCs w:val="24"/>
        </w:rPr>
        <w:t>using a pair of T5100 oscilloscope probes, 2 leads and a Goal Post adapter attached to the waveform generator (Fig. 3.)</w:t>
      </w:r>
    </w:p>
    <w:p w:rsidR="009A41A3" w:rsidRDefault="009A41A3" w:rsidP="009A41A3">
      <w:pPr>
        <w:spacing w:line="360" w:lineRule="auto"/>
        <w:rPr>
          <w:sz w:val="24"/>
          <w:szCs w:val="24"/>
        </w:rPr>
      </w:pPr>
    </w:p>
    <w:p w:rsidR="009A41A3" w:rsidRDefault="009A41A3" w:rsidP="009A41A3">
      <w:pPr>
        <w:spacing w:line="360" w:lineRule="auto"/>
        <w:rPr>
          <w:sz w:val="24"/>
          <w:szCs w:val="24"/>
        </w:rPr>
      </w:pPr>
    </w:p>
    <w:p w:rsidR="003E6518" w:rsidRDefault="003E6518" w:rsidP="009A41A3">
      <w:pPr>
        <w:spacing w:line="360" w:lineRule="auto"/>
        <w:rPr>
          <w:sz w:val="24"/>
          <w:szCs w:val="24"/>
        </w:rPr>
      </w:pPr>
    </w:p>
    <w:p w:rsidR="009A41A3" w:rsidRDefault="009A41A3" w:rsidP="009A41A3">
      <w:pPr>
        <w:spacing w:line="360" w:lineRule="auto"/>
        <w:rPr>
          <w:sz w:val="24"/>
          <w:szCs w:val="24"/>
        </w:rPr>
      </w:pPr>
    </w:p>
    <w:p w:rsidR="009A41A3" w:rsidRDefault="00904BD7" w:rsidP="009A41A3">
      <w:pPr>
        <w:tabs>
          <w:tab w:val="left" w:pos="4989"/>
        </w:tabs>
        <w:spacing w:line="360" w:lineRule="auto"/>
        <w:rPr>
          <w:sz w:val="24"/>
          <w:szCs w:val="24"/>
        </w:rPr>
      </w:pPr>
      <w:r>
        <w:rPr>
          <w:noProof/>
        </w:rPr>
        <w:lastRenderedPageBreak/>
        <w:drawing>
          <wp:anchor distT="0" distB="0" distL="114300" distR="114300" simplePos="0" relativeHeight="251662336" behindDoc="1" locked="0" layoutInCell="1" allowOverlap="1">
            <wp:simplePos x="0" y="0"/>
            <wp:positionH relativeFrom="column">
              <wp:posOffset>1486535</wp:posOffset>
            </wp:positionH>
            <wp:positionV relativeFrom="paragraph">
              <wp:posOffset>-167322</wp:posOffset>
            </wp:positionV>
            <wp:extent cx="2378075" cy="3158490"/>
            <wp:effectExtent l="0" t="0" r="3175"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XL_20240415_15331756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78075" cy="3158490"/>
                    </a:xfrm>
                    <a:prstGeom prst="rect">
                      <a:avLst/>
                    </a:prstGeom>
                  </pic:spPr>
                </pic:pic>
              </a:graphicData>
            </a:graphic>
            <wp14:sizeRelH relativeFrom="page">
              <wp14:pctWidth>0</wp14:pctWidth>
            </wp14:sizeRelH>
            <wp14:sizeRelV relativeFrom="page">
              <wp14:pctHeight>0</wp14:pctHeight>
            </wp14:sizeRelV>
          </wp:anchor>
        </w:drawing>
      </w:r>
      <w:r w:rsidR="009A41A3">
        <w:rPr>
          <w:sz w:val="24"/>
          <w:szCs w:val="24"/>
        </w:rPr>
        <w:tab/>
      </w:r>
    </w:p>
    <w:p w:rsidR="009A41A3" w:rsidRDefault="009A41A3" w:rsidP="009A41A3">
      <w:pPr>
        <w:spacing w:line="360" w:lineRule="auto"/>
        <w:rPr>
          <w:sz w:val="24"/>
          <w:szCs w:val="24"/>
        </w:rPr>
      </w:pPr>
    </w:p>
    <w:p w:rsidR="009A41A3" w:rsidRDefault="009A41A3" w:rsidP="009A41A3">
      <w:pPr>
        <w:spacing w:line="360" w:lineRule="auto"/>
        <w:rPr>
          <w:sz w:val="24"/>
          <w:szCs w:val="24"/>
        </w:rPr>
      </w:pPr>
    </w:p>
    <w:p w:rsidR="009A41A3" w:rsidRDefault="009A41A3" w:rsidP="009A41A3">
      <w:pPr>
        <w:spacing w:line="360" w:lineRule="auto"/>
        <w:rPr>
          <w:sz w:val="24"/>
          <w:szCs w:val="24"/>
        </w:rPr>
      </w:pPr>
    </w:p>
    <w:p w:rsidR="009A41A3" w:rsidRDefault="009A41A3" w:rsidP="009A41A3">
      <w:pPr>
        <w:spacing w:line="360" w:lineRule="auto"/>
        <w:rPr>
          <w:sz w:val="24"/>
          <w:szCs w:val="24"/>
        </w:rPr>
      </w:pPr>
    </w:p>
    <w:p w:rsidR="009A41A3" w:rsidRDefault="009A41A3" w:rsidP="009A41A3">
      <w:pPr>
        <w:spacing w:line="360" w:lineRule="auto"/>
        <w:rPr>
          <w:sz w:val="24"/>
          <w:szCs w:val="24"/>
        </w:rPr>
      </w:pPr>
    </w:p>
    <w:p w:rsidR="00904BD7" w:rsidRDefault="00904BD7" w:rsidP="009A41A3">
      <w:pPr>
        <w:spacing w:line="360" w:lineRule="auto"/>
        <w:rPr>
          <w:sz w:val="24"/>
          <w:szCs w:val="24"/>
        </w:rPr>
      </w:pPr>
    </w:p>
    <w:p w:rsidR="00904BD7" w:rsidRDefault="00904BD7" w:rsidP="009A41A3">
      <w:pPr>
        <w:spacing w:line="360" w:lineRule="auto"/>
        <w:rPr>
          <w:sz w:val="24"/>
          <w:szCs w:val="24"/>
        </w:rPr>
      </w:pPr>
    </w:p>
    <w:p w:rsidR="009A41A3" w:rsidRPr="00A50D9C" w:rsidRDefault="009A41A3" w:rsidP="00F43732">
      <w:pPr>
        <w:spacing w:line="360" w:lineRule="auto"/>
        <w:jc w:val="center"/>
      </w:pPr>
      <w:r w:rsidRPr="00A50D9C">
        <w:t>Fig. 3. Practical experiment setup with breadboard</w:t>
      </w:r>
      <w:r w:rsidR="00FC31C1" w:rsidRPr="00A50D9C">
        <w:t>, oscilloscope and waveform generator</w:t>
      </w:r>
      <w:r w:rsidRPr="00A50D9C">
        <w:t>.</w:t>
      </w:r>
    </w:p>
    <w:p w:rsidR="00F43732" w:rsidRDefault="00F43732" w:rsidP="00F43732">
      <w:pPr>
        <w:rPr>
          <w:sz w:val="24"/>
          <w:szCs w:val="24"/>
        </w:rPr>
      </w:pPr>
    </w:p>
    <w:p w:rsidR="004C649D" w:rsidRPr="00F43732" w:rsidRDefault="00443C70" w:rsidP="00F43732">
      <w:pPr>
        <w:spacing w:line="360" w:lineRule="auto"/>
        <w:rPr>
          <w:sz w:val="24"/>
          <w:szCs w:val="24"/>
        </w:rPr>
      </w:pPr>
      <w:r>
        <w:rPr>
          <w:noProof/>
        </w:rPr>
        <w:drawing>
          <wp:anchor distT="0" distB="0" distL="114300" distR="114300" simplePos="0" relativeHeight="251663360" behindDoc="1" locked="0" layoutInCell="1" allowOverlap="1">
            <wp:simplePos x="0" y="0"/>
            <wp:positionH relativeFrom="column">
              <wp:posOffset>1573306</wp:posOffset>
            </wp:positionH>
            <wp:positionV relativeFrom="paragraph">
              <wp:posOffset>643367</wp:posOffset>
            </wp:positionV>
            <wp:extent cx="2716306" cy="2624201"/>
            <wp:effectExtent l="0" t="0" r="8255"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XL_20240415_153310113.jpg"/>
                    <pic:cNvPicPr/>
                  </pic:nvPicPr>
                  <pic:blipFill rotWithShape="1">
                    <a:blip r:embed="rId12" cstate="print">
                      <a:extLst>
                        <a:ext uri="{28A0092B-C50C-407E-A947-70E740481C1C}">
                          <a14:useLocalDpi xmlns:a14="http://schemas.microsoft.com/office/drawing/2010/main" val="0"/>
                        </a:ext>
                      </a:extLst>
                    </a:blip>
                    <a:srcRect t="13404" b="13848"/>
                    <a:stretch/>
                  </pic:blipFill>
                  <pic:spPr bwMode="auto">
                    <a:xfrm>
                      <a:off x="0" y="0"/>
                      <a:ext cx="2723599" cy="26312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31C1" w:rsidRPr="00F43732">
        <w:rPr>
          <w:sz w:val="24"/>
          <w:szCs w:val="24"/>
        </w:rPr>
        <w:t>Fig. 4. Shows the assembled breadboard and</w:t>
      </w:r>
      <w:r w:rsidR="00F43732">
        <w:rPr>
          <w:sz w:val="24"/>
          <w:szCs w:val="24"/>
        </w:rPr>
        <w:t xml:space="preserve"> oscilloscope probes connected on the R</w:t>
      </w:r>
      <w:r w:rsidR="00A94AEB">
        <w:rPr>
          <w:sz w:val="24"/>
          <w:szCs w:val="24"/>
        </w:rPr>
        <w:t xml:space="preserve">LC </w:t>
      </w:r>
      <w:r w:rsidR="00F43732">
        <w:rPr>
          <w:sz w:val="24"/>
          <w:szCs w:val="24"/>
        </w:rPr>
        <w:t>circuit</w:t>
      </w:r>
    </w:p>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FC31C1" w:rsidRDefault="00FC31C1" w:rsidP="00381FE3"/>
    <w:p w:rsidR="009244F9" w:rsidRDefault="009244F9" w:rsidP="009244F9">
      <w:pPr>
        <w:jc w:val="center"/>
      </w:pPr>
      <w:r>
        <w:t>Fig. 4. Breadboard with assembled components and probes in order to record frequency output at a range of frequencies</w:t>
      </w:r>
    </w:p>
    <w:p w:rsidR="00FC31C1" w:rsidRDefault="00FC31C1" w:rsidP="00381FE3"/>
    <w:p w:rsidR="00904BD7" w:rsidRDefault="00904BD7" w:rsidP="00381FE3"/>
    <w:p w:rsidR="00904BD7" w:rsidRDefault="00904BD7" w:rsidP="00381FE3"/>
    <w:p w:rsidR="00904BD7" w:rsidRPr="00381FE3" w:rsidRDefault="00904BD7" w:rsidP="00381FE3"/>
    <w:p w:rsidR="009E5D0C" w:rsidRPr="00F5124B" w:rsidRDefault="009E5D0C" w:rsidP="00F5124B">
      <w:pPr>
        <w:pStyle w:val="Heading3"/>
        <w:numPr>
          <w:ilvl w:val="2"/>
          <w:numId w:val="13"/>
        </w:numPr>
        <w:rPr>
          <w:color w:val="2F5496" w:themeColor="accent1" w:themeShade="BF"/>
          <w:sz w:val="28"/>
          <w:szCs w:val="28"/>
          <w:u w:val="single"/>
        </w:rPr>
      </w:pPr>
      <w:bookmarkStart w:id="8" w:name="_Toc165634344"/>
      <w:r w:rsidRPr="00F5124B">
        <w:rPr>
          <w:color w:val="2F5496" w:themeColor="accent1" w:themeShade="BF"/>
          <w:sz w:val="28"/>
          <w:szCs w:val="28"/>
          <w:u w:val="single"/>
        </w:rPr>
        <w:lastRenderedPageBreak/>
        <w:t>Practical Circuit</w:t>
      </w:r>
      <w:bookmarkEnd w:id="8"/>
      <w:r w:rsidRPr="00F5124B">
        <w:rPr>
          <w:color w:val="2F5496" w:themeColor="accent1" w:themeShade="BF"/>
          <w:sz w:val="28"/>
          <w:szCs w:val="28"/>
          <w:u w:val="single"/>
        </w:rPr>
        <w:t xml:space="preserve"> </w:t>
      </w:r>
    </w:p>
    <w:p w:rsidR="007105E0" w:rsidRDefault="007105E0" w:rsidP="001E44B1">
      <w:pPr>
        <w:spacing w:line="360" w:lineRule="auto"/>
        <w:rPr>
          <w:sz w:val="24"/>
          <w:szCs w:val="24"/>
        </w:rPr>
      </w:pPr>
    </w:p>
    <w:p w:rsidR="00280B3C" w:rsidRPr="001E44B1" w:rsidRDefault="007105E0" w:rsidP="001E44B1">
      <w:pPr>
        <w:spacing w:line="360" w:lineRule="auto"/>
        <w:rPr>
          <w:sz w:val="24"/>
          <w:szCs w:val="24"/>
        </w:rPr>
      </w:pPr>
      <w:r>
        <w:rPr>
          <w:sz w:val="24"/>
          <w:szCs w:val="24"/>
        </w:rPr>
        <w:t xml:space="preserve">The </w:t>
      </w:r>
      <w:r w:rsidR="004C649D" w:rsidRPr="001E44B1">
        <w:rPr>
          <w:sz w:val="24"/>
          <w:szCs w:val="24"/>
        </w:rPr>
        <w:t xml:space="preserve">practical circuit </w:t>
      </w:r>
      <w:r w:rsidR="001E44B1" w:rsidRPr="001E44B1">
        <w:rPr>
          <w:sz w:val="24"/>
          <w:szCs w:val="24"/>
        </w:rPr>
        <w:t xml:space="preserve">was built in the lab in order to carry out the experiment </w:t>
      </w:r>
      <w:r w:rsidR="001E44B1">
        <w:rPr>
          <w:sz w:val="24"/>
          <w:szCs w:val="24"/>
        </w:rPr>
        <w:t xml:space="preserve">replicating the simulated circuit on Proteus. </w:t>
      </w:r>
    </w:p>
    <w:p w:rsidR="00280B3C" w:rsidRPr="00280B3C" w:rsidRDefault="00280B3C" w:rsidP="00280B3C"/>
    <w:p w:rsidR="009E5D0C" w:rsidRPr="00F5124B" w:rsidRDefault="009E5D0C" w:rsidP="00F5124B">
      <w:pPr>
        <w:pStyle w:val="Heading3"/>
        <w:numPr>
          <w:ilvl w:val="2"/>
          <w:numId w:val="13"/>
        </w:numPr>
        <w:rPr>
          <w:color w:val="2F5496" w:themeColor="accent1" w:themeShade="BF"/>
          <w:sz w:val="28"/>
          <w:szCs w:val="28"/>
          <w:u w:val="single"/>
        </w:rPr>
      </w:pPr>
      <w:bookmarkStart w:id="9" w:name="_Toc165634345"/>
      <w:r w:rsidRPr="00F5124B">
        <w:rPr>
          <w:color w:val="2F5496" w:themeColor="accent1" w:themeShade="BF"/>
          <w:sz w:val="28"/>
          <w:szCs w:val="28"/>
          <w:u w:val="single"/>
        </w:rPr>
        <w:t>Practical Circuit Parameters</w:t>
      </w:r>
      <w:bookmarkEnd w:id="9"/>
    </w:p>
    <w:p w:rsidR="00044E2E" w:rsidRDefault="00044E2E" w:rsidP="00D164CD">
      <w:pPr>
        <w:spacing w:line="360" w:lineRule="auto"/>
      </w:pPr>
    </w:p>
    <w:p w:rsidR="001E44B1" w:rsidRDefault="00044E2E" w:rsidP="00D164CD">
      <w:pPr>
        <w:spacing w:line="360" w:lineRule="auto"/>
        <w:rPr>
          <w:sz w:val="24"/>
          <w:szCs w:val="24"/>
        </w:rPr>
      </w:pPr>
      <w:r>
        <w:rPr>
          <w:sz w:val="24"/>
          <w:szCs w:val="24"/>
        </w:rPr>
        <w:t xml:space="preserve">Although the </w:t>
      </w:r>
      <w:r w:rsidR="001E44B1" w:rsidRPr="00044E2E">
        <w:rPr>
          <w:sz w:val="24"/>
          <w:szCs w:val="24"/>
        </w:rPr>
        <w:t xml:space="preserve">same components were used in the practical </w:t>
      </w:r>
      <w:r w:rsidR="00D164CD">
        <w:rPr>
          <w:sz w:val="24"/>
          <w:szCs w:val="24"/>
        </w:rPr>
        <w:t xml:space="preserve">circuit as in the simulated circuit, the stated values differed from the true measured values </w:t>
      </w:r>
      <w:r w:rsidR="009B2E63">
        <w:rPr>
          <w:sz w:val="24"/>
          <w:szCs w:val="24"/>
        </w:rPr>
        <w:t xml:space="preserve">of the manufactured components </w:t>
      </w:r>
      <w:r w:rsidR="00D164CD">
        <w:rPr>
          <w:sz w:val="24"/>
          <w:szCs w:val="24"/>
        </w:rPr>
        <w:t xml:space="preserve">as seen in Table. 3. </w:t>
      </w:r>
    </w:p>
    <w:tbl>
      <w:tblPr>
        <w:tblStyle w:val="TableGrid"/>
        <w:tblpPr w:leftFromText="180" w:rightFromText="180" w:vertAnchor="text" w:horzAnchor="margin" w:tblpXSpec="center" w:tblpY="91"/>
        <w:tblW w:w="0" w:type="auto"/>
        <w:tblLook w:val="04A0" w:firstRow="1" w:lastRow="0" w:firstColumn="1" w:lastColumn="0" w:noHBand="0" w:noVBand="1"/>
      </w:tblPr>
      <w:tblGrid>
        <w:gridCol w:w="2122"/>
        <w:gridCol w:w="1842"/>
      </w:tblGrid>
      <w:tr w:rsidR="001A4AE5" w:rsidTr="001A4AE5">
        <w:trPr>
          <w:trHeight w:val="331"/>
        </w:trPr>
        <w:tc>
          <w:tcPr>
            <w:tcW w:w="3964" w:type="dxa"/>
            <w:gridSpan w:val="2"/>
            <w:shd w:val="clear" w:color="auto" w:fill="2F5496" w:themeFill="accent1" w:themeFillShade="BF"/>
          </w:tcPr>
          <w:p w:rsidR="001A4AE5" w:rsidRPr="001A4AE5" w:rsidRDefault="001A4AE5" w:rsidP="001A4AE5">
            <w:pPr>
              <w:jc w:val="center"/>
              <w:rPr>
                <w:b/>
                <w:color w:val="FFFFFF" w:themeColor="background1"/>
              </w:rPr>
            </w:pPr>
            <w:r w:rsidRPr="001A4AE5">
              <w:rPr>
                <w:b/>
                <w:color w:val="FFFFFF" w:themeColor="background1"/>
              </w:rPr>
              <w:t>Resistor</w:t>
            </w:r>
          </w:p>
        </w:tc>
      </w:tr>
      <w:tr w:rsidR="001A4AE5" w:rsidTr="001A4AE5">
        <w:trPr>
          <w:trHeight w:val="321"/>
        </w:trPr>
        <w:tc>
          <w:tcPr>
            <w:tcW w:w="2122" w:type="dxa"/>
          </w:tcPr>
          <w:p w:rsidR="001A4AE5" w:rsidRDefault="001A4AE5" w:rsidP="001A4AE5">
            <w:r>
              <w:t>Stated Value</w:t>
            </w:r>
          </w:p>
        </w:tc>
        <w:tc>
          <w:tcPr>
            <w:tcW w:w="1842" w:type="dxa"/>
          </w:tcPr>
          <w:p w:rsidR="001A4AE5" w:rsidRDefault="001A4AE5" w:rsidP="001A4AE5">
            <w:r>
              <w:t>1 k</w:t>
            </w:r>
            <w:r>
              <w:rPr>
                <w:rFonts w:ascii="Calibri" w:hAnsi="Calibri"/>
              </w:rPr>
              <w:t>Ω</w:t>
            </w:r>
          </w:p>
        </w:tc>
      </w:tr>
      <w:tr w:rsidR="001A4AE5" w:rsidTr="001A4AE5">
        <w:trPr>
          <w:trHeight w:val="331"/>
        </w:trPr>
        <w:tc>
          <w:tcPr>
            <w:tcW w:w="2122" w:type="dxa"/>
          </w:tcPr>
          <w:p w:rsidR="001A4AE5" w:rsidRDefault="001A4AE5" w:rsidP="001A4AE5">
            <w:r>
              <w:t xml:space="preserve">Measured </w:t>
            </w:r>
            <w:r w:rsidR="00416E61">
              <w:t>Resistance</w:t>
            </w:r>
            <w:r>
              <w:t xml:space="preserve"> </w:t>
            </w:r>
          </w:p>
        </w:tc>
        <w:tc>
          <w:tcPr>
            <w:tcW w:w="1842" w:type="dxa"/>
          </w:tcPr>
          <w:p w:rsidR="001A4AE5" w:rsidRDefault="00416E61" w:rsidP="001A4AE5">
            <w:r>
              <w:rPr>
                <w:rFonts w:ascii="Calibri" w:hAnsi="Calibri"/>
              </w:rPr>
              <w:t>979 Ω</w:t>
            </w:r>
          </w:p>
        </w:tc>
      </w:tr>
      <w:tr w:rsidR="001A4AE5" w:rsidTr="001A4AE5">
        <w:trPr>
          <w:trHeight w:val="321"/>
        </w:trPr>
        <w:tc>
          <w:tcPr>
            <w:tcW w:w="2122" w:type="dxa"/>
          </w:tcPr>
          <w:p w:rsidR="001A4AE5" w:rsidRDefault="00416E61" w:rsidP="001A4AE5">
            <w:r>
              <w:t>Measured Inductance</w:t>
            </w:r>
          </w:p>
        </w:tc>
        <w:tc>
          <w:tcPr>
            <w:tcW w:w="1842" w:type="dxa"/>
          </w:tcPr>
          <w:p w:rsidR="001A4AE5" w:rsidRDefault="00416E61" w:rsidP="001A4AE5">
            <w:r>
              <w:t xml:space="preserve">84.5 </w:t>
            </w:r>
            <w:r>
              <w:rPr>
                <w:rFonts w:ascii="Calibri" w:hAnsi="Calibri"/>
              </w:rPr>
              <w:t>µ</w:t>
            </w:r>
            <w:r>
              <w:t>F</w:t>
            </w:r>
          </w:p>
        </w:tc>
      </w:tr>
    </w:tbl>
    <w:p w:rsidR="001A4AE5" w:rsidRPr="00044E2E" w:rsidRDefault="001A4AE5" w:rsidP="00D164CD">
      <w:pPr>
        <w:spacing w:line="360" w:lineRule="auto"/>
        <w:rPr>
          <w:sz w:val="24"/>
          <w:szCs w:val="24"/>
        </w:rPr>
      </w:pPr>
    </w:p>
    <w:p w:rsidR="00D87265" w:rsidRDefault="00D87265" w:rsidP="00D87265"/>
    <w:p w:rsidR="00D87265" w:rsidRDefault="00D87265" w:rsidP="00D87265"/>
    <w:p w:rsidR="00D87265" w:rsidRDefault="00D87265" w:rsidP="00D87265"/>
    <w:tbl>
      <w:tblPr>
        <w:tblStyle w:val="TableGrid"/>
        <w:tblpPr w:leftFromText="180" w:rightFromText="180" w:vertAnchor="text" w:horzAnchor="margin" w:tblpXSpec="center" w:tblpY="91"/>
        <w:tblW w:w="0" w:type="auto"/>
        <w:tblLook w:val="04A0" w:firstRow="1" w:lastRow="0" w:firstColumn="1" w:lastColumn="0" w:noHBand="0" w:noVBand="1"/>
      </w:tblPr>
      <w:tblGrid>
        <w:gridCol w:w="2122"/>
        <w:gridCol w:w="1842"/>
      </w:tblGrid>
      <w:tr w:rsidR="001A4AE5" w:rsidTr="000C2433">
        <w:trPr>
          <w:trHeight w:val="331"/>
        </w:trPr>
        <w:tc>
          <w:tcPr>
            <w:tcW w:w="3964" w:type="dxa"/>
            <w:gridSpan w:val="2"/>
            <w:shd w:val="clear" w:color="auto" w:fill="2F5496" w:themeFill="accent1" w:themeFillShade="BF"/>
          </w:tcPr>
          <w:p w:rsidR="001A4AE5" w:rsidRPr="001A4AE5" w:rsidRDefault="001A4AE5" w:rsidP="000C2433">
            <w:pPr>
              <w:jc w:val="center"/>
              <w:rPr>
                <w:b/>
                <w:color w:val="FFFFFF" w:themeColor="background1"/>
              </w:rPr>
            </w:pPr>
            <w:r>
              <w:rPr>
                <w:b/>
                <w:color w:val="FFFFFF" w:themeColor="background1"/>
              </w:rPr>
              <w:t>Inductor</w:t>
            </w:r>
          </w:p>
        </w:tc>
      </w:tr>
      <w:tr w:rsidR="001A4AE5" w:rsidTr="000C2433">
        <w:trPr>
          <w:trHeight w:val="321"/>
        </w:trPr>
        <w:tc>
          <w:tcPr>
            <w:tcW w:w="2122" w:type="dxa"/>
          </w:tcPr>
          <w:p w:rsidR="001A4AE5" w:rsidRDefault="001A4AE5" w:rsidP="000C2433">
            <w:r>
              <w:t>Stated Value</w:t>
            </w:r>
          </w:p>
        </w:tc>
        <w:tc>
          <w:tcPr>
            <w:tcW w:w="1842" w:type="dxa"/>
          </w:tcPr>
          <w:p w:rsidR="001A4AE5" w:rsidRDefault="001A4AE5" w:rsidP="000C2433">
            <w:r>
              <w:t>1 mH</w:t>
            </w:r>
          </w:p>
        </w:tc>
      </w:tr>
      <w:tr w:rsidR="001A4AE5" w:rsidTr="000C2433">
        <w:trPr>
          <w:trHeight w:val="331"/>
        </w:trPr>
        <w:tc>
          <w:tcPr>
            <w:tcW w:w="2122" w:type="dxa"/>
          </w:tcPr>
          <w:p w:rsidR="001A4AE5" w:rsidRDefault="001A4AE5" w:rsidP="000C2433">
            <w:r>
              <w:t xml:space="preserve">Measured Inductance </w:t>
            </w:r>
          </w:p>
        </w:tc>
        <w:tc>
          <w:tcPr>
            <w:tcW w:w="1842" w:type="dxa"/>
          </w:tcPr>
          <w:p w:rsidR="001A4AE5" w:rsidRDefault="001A4AE5" w:rsidP="000C2433">
            <w:r>
              <w:t>0.994 mH</w:t>
            </w:r>
          </w:p>
        </w:tc>
      </w:tr>
      <w:tr w:rsidR="001A4AE5" w:rsidTr="000C2433">
        <w:trPr>
          <w:trHeight w:val="321"/>
        </w:trPr>
        <w:tc>
          <w:tcPr>
            <w:tcW w:w="2122" w:type="dxa"/>
          </w:tcPr>
          <w:p w:rsidR="001A4AE5" w:rsidRDefault="001A4AE5" w:rsidP="000C2433">
            <w:r>
              <w:t>Series Resistance</w:t>
            </w:r>
          </w:p>
        </w:tc>
        <w:tc>
          <w:tcPr>
            <w:tcW w:w="1842" w:type="dxa"/>
          </w:tcPr>
          <w:p w:rsidR="001A4AE5" w:rsidRDefault="001A4AE5" w:rsidP="000C2433">
            <w:r>
              <w:t>7.32 Ω</w:t>
            </w:r>
          </w:p>
        </w:tc>
      </w:tr>
    </w:tbl>
    <w:p w:rsidR="001A4AE5" w:rsidRPr="00044E2E" w:rsidRDefault="001A4AE5" w:rsidP="001A4AE5">
      <w:pPr>
        <w:spacing w:line="360" w:lineRule="auto"/>
        <w:rPr>
          <w:sz w:val="24"/>
          <w:szCs w:val="24"/>
        </w:rPr>
      </w:pPr>
    </w:p>
    <w:p w:rsidR="001A4AE5" w:rsidRDefault="001A4AE5" w:rsidP="001A4AE5"/>
    <w:p w:rsidR="00D87265" w:rsidRDefault="00D87265" w:rsidP="00D87265"/>
    <w:p w:rsidR="00D87265" w:rsidRDefault="00D87265" w:rsidP="00D87265"/>
    <w:tbl>
      <w:tblPr>
        <w:tblStyle w:val="TableGrid"/>
        <w:tblpPr w:leftFromText="180" w:rightFromText="180" w:vertAnchor="text" w:horzAnchor="margin" w:tblpXSpec="center" w:tblpY="91"/>
        <w:tblW w:w="0" w:type="auto"/>
        <w:tblLook w:val="04A0" w:firstRow="1" w:lastRow="0" w:firstColumn="1" w:lastColumn="0" w:noHBand="0" w:noVBand="1"/>
      </w:tblPr>
      <w:tblGrid>
        <w:gridCol w:w="2263"/>
        <w:gridCol w:w="1701"/>
      </w:tblGrid>
      <w:tr w:rsidR="001A4AE5" w:rsidTr="000C2433">
        <w:trPr>
          <w:trHeight w:val="331"/>
        </w:trPr>
        <w:tc>
          <w:tcPr>
            <w:tcW w:w="3964" w:type="dxa"/>
            <w:gridSpan w:val="2"/>
            <w:shd w:val="clear" w:color="auto" w:fill="2F5496" w:themeFill="accent1" w:themeFillShade="BF"/>
          </w:tcPr>
          <w:p w:rsidR="001A4AE5" w:rsidRPr="001A4AE5" w:rsidRDefault="001A4AE5" w:rsidP="000C2433">
            <w:pPr>
              <w:jc w:val="center"/>
              <w:rPr>
                <w:b/>
                <w:color w:val="FFFFFF" w:themeColor="background1"/>
              </w:rPr>
            </w:pPr>
            <w:r>
              <w:rPr>
                <w:b/>
                <w:color w:val="FFFFFF" w:themeColor="background1"/>
              </w:rPr>
              <w:t>Capacitor</w:t>
            </w:r>
          </w:p>
        </w:tc>
      </w:tr>
      <w:tr w:rsidR="001A4AE5" w:rsidTr="001A4AE5">
        <w:trPr>
          <w:trHeight w:val="321"/>
        </w:trPr>
        <w:tc>
          <w:tcPr>
            <w:tcW w:w="2263" w:type="dxa"/>
          </w:tcPr>
          <w:p w:rsidR="001A4AE5" w:rsidRDefault="001A4AE5" w:rsidP="000C2433">
            <w:r>
              <w:t>Stated Value</w:t>
            </w:r>
          </w:p>
        </w:tc>
        <w:tc>
          <w:tcPr>
            <w:tcW w:w="1701" w:type="dxa"/>
          </w:tcPr>
          <w:p w:rsidR="001A4AE5" w:rsidRDefault="001A4AE5" w:rsidP="000C2433">
            <w:r>
              <w:t xml:space="preserve">1 </w:t>
            </w:r>
            <w:r>
              <w:rPr>
                <w:rFonts w:ascii="Calibri" w:hAnsi="Calibri"/>
              </w:rPr>
              <w:t>µ</w:t>
            </w:r>
            <w:r>
              <w:t>F</w:t>
            </w:r>
          </w:p>
        </w:tc>
      </w:tr>
      <w:tr w:rsidR="001A4AE5" w:rsidTr="001A4AE5">
        <w:trPr>
          <w:trHeight w:val="331"/>
        </w:trPr>
        <w:tc>
          <w:tcPr>
            <w:tcW w:w="2263" w:type="dxa"/>
          </w:tcPr>
          <w:p w:rsidR="001A4AE5" w:rsidRDefault="001A4AE5" w:rsidP="000C2433">
            <w:r>
              <w:t xml:space="preserve">Measured Capacitance </w:t>
            </w:r>
          </w:p>
        </w:tc>
        <w:tc>
          <w:tcPr>
            <w:tcW w:w="1701" w:type="dxa"/>
          </w:tcPr>
          <w:p w:rsidR="001A4AE5" w:rsidRDefault="001A4AE5" w:rsidP="000C2433">
            <w:r>
              <w:t xml:space="preserve">1.064 </w:t>
            </w:r>
            <w:r>
              <w:rPr>
                <w:rFonts w:ascii="Calibri" w:hAnsi="Calibri"/>
              </w:rPr>
              <w:t>µ</w:t>
            </w:r>
            <w:r>
              <w:t>F</w:t>
            </w:r>
          </w:p>
        </w:tc>
      </w:tr>
      <w:tr w:rsidR="001A4AE5" w:rsidTr="001A4AE5">
        <w:trPr>
          <w:trHeight w:val="321"/>
        </w:trPr>
        <w:tc>
          <w:tcPr>
            <w:tcW w:w="2263" w:type="dxa"/>
          </w:tcPr>
          <w:p w:rsidR="001A4AE5" w:rsidRDefault="001A4AE5" w:rsidP="000C2433">
            <w:r>
              <w:t>ESR @ 1 kHz</w:t>
            </w:r>
          </w:p>
        </w:tc>
        <w:tc>
          <w:tcPr>
            <w:tcW w:w="1701" w:type="dxa"/>
          </w:tcPr>
          <w:p w:rsidR="001A4AE5" w:rsidRDefault="001A4AE5" w:rsidP="000C2433">
            <w:r>
              <w:t xml:space="preserve">5.09189 </w:t>
            </w:r>
            <w:r>
              <w:rPr>
                <w:rFonts w:ascii="Calibri" w:hAnsi="Calibri"/>
              </w:rPr>
              <w:t>×</w:t>
            </w:r>
            <w:r>
              <w:t xml:space="preserve"> 10-5</w:t>
            </w:r>
          </w:p>
        </w:tc>
      </w:tr>
      <w:tr w:rsidR="001A4AE5" w:rsidTr="001A4AE5">
        <w:trPr>
          <w:trHeight w:val="321"/>
        </w:trPr>
        <w:tc>
          <w:tcPr>
            <w:tcW w:w="2263" w:type="dxa"/>
          </w:tcPr>
          <w:p w:rsidR="001A4AE5" w:rsidRDefault="001A4AE5" w:rsidP="000C2433">
            <w:r>
              <w:t>ESR @ 10 kHz</w:t>
            </w:r>
          </w:p>
        </w:tc>
        <w:tc>
          <w:tcPr>
            <w:tcW w:w="1701" w:type="dxa"/>
          </w:tcPr>
          <w:p w:rsidR="001A4AE5" w:rsidRDefault="001A4AE5" w:rsidP="000C2433">
            <w:r>
              <w:t xml:space="preserve">7.63784 </w:t>
            </w:r>
            <w:r>
              <w:rPr>
                <w:rFonts w:ascii="Calibri" w:hAnsi="Calibri"/>
              </w:rPr>
              <w:t>×</w:t>
            </w:r>
            <w:r>
              <w:t xml:space="preserve"> </w:t>
            </w:r>
            <w:r>
              <w:rPr>
                <w:rFonts w:hint="eastAsia"/>
              </w:rPr>
              <w:t>1</w:t>
            </w:r>
            <w:r>
              <w:t>0-4</w:t>
            </w:r>
          </w:p>
        </w:tc>
      </w:tr>
    </w:tbl>
    <w:p w:rsidR="001A4AE5" w:rsidRPr="00044E2E" w:rsidRDefault="001A4AE5" w:rsidP="001A4AE5">
      <w:pPr>
        <w:spacing w:line="360" w:lineRule="auto"/>
        <w:rPr>
          <w:sz w:val="24"/>
          <w:szCs w:val="24"/>
        </w:rPr>
      </w:pPr>
    </w:p>
    <w:p w:rsidR="001A4AE5" w:rsidRDefault="001A4AE5" w:rsidP="001A4AE5"/>
    <w:p w:rsidR="00D87265" w:rsidRDefault="00D87265" w:rsidP="00D87265"/>
    <w:p w:rsidR="00D87265" w:rsidRDefault="00D87265" w:rsidP="00D87265"/>
    <w:p w:rsidR="00D87265" w:rsidRDefault="001A4AE5" w:rsidP="001A4AE5">
      <w:pPr>
        <w:jc w:val="center"/>
      </w:pPr>
      <w:r>
        <w:t xml:space="preserve">Table 3. True values of components used in practical circuit </w:t>
      </w:r>
      <w:sdt>
        <w:sdtPr>
          <w:id w:val="769896169"/>
          <w:citation/>
        </w:sdtPr>
        <w:sdtEndPr/>
        <w:sdtContent>
          <w:r w:rsidR="001E07B0">
            <w:fldChar w:fldCharType="begin"/>
          </w:r>
          <w:r w:rsidR="00D821A4">
            <w:rPr>
              <w:lang w:val="en-US"/>
            </w:rPr>
            <w:instrText xml:space="preserve">CITATION Ste24 \l 1033 </w:instrText>
          </w:r>
          <w:r w:rsidR="001E07B0">
            <w:fldChar w:fldCharType="separate"/>
          </w:r>
          <w:r w:rsidR="002F4FC4" w:rsidRPr="002F4FC4">
            <w:rPr>
              <w:noProof/>
              <w:lang w:val="en-US"/>
            </w:rPr>
            <w:t>[7]</w:t>
          </w:r>
          <w:r w:rsidR="001E07B0">
            <w:fldChar w:fldCharType="end"/>
          </w:r>
        </w:sdtContent>
      </w:sdt>
    </w:p>
    <w:p w:rsidR="00BC7088" w:rsidRDefault="00BC7088" w:rsidP="00874BBD">
      <w:pPr>
        <w:spacing w:line="360" w:lineRule="auto"/>
        <w:rPr>
          <w:color w:val="FF0000"/>
        </w:rPr>
      </w:pPr>
    </w:p>
    <w:p w:rsidR="00D87265" w:rsidRPr="00874BBD" w:rsidRDefault="00874BBD" w:rsidP="00874BBD">
      <w:pPr>
        <w:spacing w:line="360" w:lineRule="auto"/>
        <w:rPr>
          <w:sz w:val="24"/>
          <w:szCs w:val="24"/>
        </w:rPr>
      </w:pPr>
      <w:r w:rsidRPr="00874BBD">
        <w:rPr>
          <w:sz w:val="24"/>
          <w:szCs w:val="24"/>
        </w:rPr>
        <w:t xml:space="preserve">The range of frequencies </w:t>
      </w:r>
      <w:r>
        <w:rPr>
          <w:sz w:val="24"/>
          <w:szCs w:val="24"/>
        </w:rPr>
        <w:t xml:space="preserve">from 100 Hz to 20 kHz </w:t>
      </w:r>
      <w:r w:rsidRPr="00874BBD">
        <w:rPr>
          <w:sz w:val="24"/>
          <w:szCs w:val="24"/>
        </w:rPr>
        <w:t xml:space="preserve">measured in the practical circuit were identical to the simulated circuit on Proteus, however </w:t>
      </w:r>
      <w:r>
        <w:rPr>
          <w:sz w:val="24"/>
          <w:szCs w:val="24"/>
        </w:rPr>
        <w:t xml:space="preserve">one additional frequency was measured. As seen in Table 4., the resonant frequency of 5032.92 Hz calculated in Fig. 7. was included as a frequency. </w:t>
      </w:r>
    </w:p>
    <w:tbl>
      <w:tblPr>
        <w:tblStyle w:val="TableGrid"/>
        <w:tblpPr w:leftFromText="180" w:rightFromText="180" w:vertAnchor="text" w:horzAnchor="margin" w:tblpXSpec="center" w:tblpY="49"/>
        <w:tblOverlap w:val="never"/>
        <w:tblW w:w="0" w:type="auto"/>
        <w:tblLook w:val="04A0" w:firstRow="1" w:lastRow="0" w:firstColumn="1" w:lastColumn="0" w:noHBand="0" w:noVBand="1"/>
      </w:tblPr>
      <w:tblGrid>
        <w:gridCol w:w="1574"/>
        <w:gridCol w:w="1574"/>
      </w:tblGrid>
      <w:tr w:rsidR="00874BBD" w:rsidRPr="00874BBD" w:rsidTr="00874BBD">
        <w:trPr>
          <w:trHeight w:val="374"/>
        </w:trPr>
        <w:tc>
          <w:tcPr>
            <w:tcW w:w="1574" w:type="dxa"/>
            <w:shd w:val="clear" w:color="auto" w:fill="2F5496" w:themeFill="accent1" w:themeFillShade="BF"/>
          </w:tcPr>
          <w:p w:rsidR="00874BBD" w:rsidRPr="00874BBD" w:rsidRDefault="00874BBD" w:rsidP="00874BBD">
            <w:pPr>
              <w:spacing w:line="360" w:lineRule="auto"/>
              <w:jc w:val="center"/>
              <w:rPr>
                <w:b/>
                <w:color w:val="FFFFFF" w:themeColor="background1"/>
              </w:rPr>
            </w:pPr>
            <w:r w:rsidRPr="00874BBD">
              <w:rPr>
                <w:b/>
                <w:color w:val="FFFFFF" w:themeColor="background1"/>
              </w:rPr>
              <w:lastRenderedPageBreak/>
              <w:t>Frequency (Hz)</w:t>
            </w:r>
          </w:p>
        </w:tc>
        <w:tc>
          <w:tcPr>
            <w:tcW w:w="1574" w:type="dxa"/>
            <w:shd w:val="clear" w:color="auto" w:fill="2F5496" w:themeFill="accent1" w:themeFillShade="BF"/>
          </w:tcPr>
          <w:p w:rsidR="00874BBD" w:rsidRPr="00874BBD" w:rsidRDefault="00874BBD" w:rsidP="00874BBD">
            <w:pPr>
              <w:spacing w:line="360" w:lineRule="auto"/>
              <w:jc w:val="center"/>
              <w:rPr>
                <w:b/>
                <w:color w:val="FFFFFF" w:themeColor="background1"/>
              </w:rPr>
            </w:pPr>
            <w:r w:rsidRPr="00874BBD">
              <w:rPr>
                <w:b/>
                <w:color w:val="FFFFFF" w:themeColor="background1"/>
              </w:rPr>
              <w:t>Vin (V)</w:t>
            </w:r>
          </w:p>
        </w:tc>
      </w:tr>
      <w:tr w:rsidR="00874BBD" w:rsidTr="00874BBD">
        <w:trPr>
          <w:trHeight w:val="374"/>
        </w:trPr>
        <w:tc>
          <w:tcPr>
            <w:tcW w:w="1574" w:type="dxa"/>
          </w:tcPr>
          <w:p w:rsidR="00874BBD" w:rsidRDefault="00874BBD" w:rsidP="00874BBD">
            <w:pPr>
              <w:spacing w:line="360" w:lineRule="auto"/>
              <w:jc w:val="center"/>
            </w:pPr>
            <w:r>
              <w:t>100</w:t>
            </w:r>
          </w:p>
        </w:tc>
        <w:tc>
          <w:tcPr>
            <w:tcW w:w="1574" w:type="dxa"/>
          </w:tcPr>
          <w:p w:rsidR="00874BBD" w:rsidRDefault="00874BBD" w:rsidP="00874BBD">
            <w:pPr>
              <w:spacing w:line="360" w:lineRule="auto"/>
              <w:jc w:val="center"/>
            </w:pPr>
            <w:r>
              <w:t>2</w:t>
            </w:r>
          </w:p>
        </w:tc>
      </w:tr>
      <w:tr w:rsidR="00874BBD" w:rsidTr="00874BBD">
        <w:trPr>
          <w:trHeight w:val="374"/>
        </w:trPr>
        <w:tc>
          <w:tcPr>
            <w:tcW w:w="1574" w:type="dxa"/>
          </w:tcPr>
          <w:p w:rsidR="00874BBD" w:rsidRDefault="00874BBD" w:rsidP="00874BBD">
            <w:pPr>
              <w:spacing w:line="360" w:lineRule="auto"/>
              <w:jc w:val="center"/>
            </w:pPr>
            <w:r>
              <w:t>200</w:t>
            </w:r>
          </w:p>
        </w:tc>
        <w:tc>
          <w:tcPr>
            <w:tcW w:w="1574" w:type="dxa"/>
          </w:tcPr>
          <w:p w:rsidR="00874BBD" w:rsidRDefault="00874BBD" w:rsidP="00874BBD">
            <w:pPr>
              <w:spacing w:line="360" w:lineRule="auto"/>
              <w:jc w:val="center"/>
            </w:pPr>
            <w:r>
              <w:t>2</w:t>
            </w:r>
          </w:p>
        </w:tc>
      </w:tr>
      <w:tr w:rsidR="00874BBD" w:rsidTr="00874BBD">
        <w:trPr>
          <w:trHeight w:val="374"/>
        </w:trPr>
        <w:tc>
          <w:tcPr>
            <w:tcW w:w="1574" w:type="dxa"/>
          </w:tcPr>
          <w:p w:rsidR="00874BBD" w:rsidRDefault="00874BBD" w:rsidP="00874BBD">
            <w:pPr>
              <w:spacing w:line="360" w:lineRule="auto"/>
              <w:jc w:val="center"/>
            </w:pPr>
            <w:r>
              <w:t>500</w:t>
            </w:r>
          </w:p>
        </w:tc>
        <w:tc>
          <w:tcPr>
            <w:tcW w:w="1574" w:type="dxa"/>
          </w:tcPr>
          <w:p w:rsidR="00874BBD" w:rsidRDefault="00874BBD" w:rsidP="00874BBD">
            <w:pPr>
              <w:spacing w:line="360" w:lineRule="auto"/>
              <w:jc w:val="center"/>
            </w:pPr>
            <w:r>
              <w:t>2</w:t>
            </w:r>
          </w:p>
        </w:tc>
      </w:tr>
      <w:tr w:rsidR="00874BBD" w:rsidTr="00874BBD">
        <w:trPr>
          <w:trHeight w:val="368"/>
        </w:trPr>
        <w:tc>
          <w:tcPr>
            <w:tcW w:w="1574" w:type="dxa"/>
          </w:tcPr>
          <w:p w:rsidR="00874BBD" w:rsidRDefault="00874BBD" w:rsidP="00874BBD">
            <w:pPr>
              <w:spacing w:line="360" w:lineRule="auto"/>
              <w:jc w:val="center"/>
            </w:pPr>
            <w:r>
              <w:t>1000</w:t>
            </w:r>
          </w:p>
        </w:tc>
        <w:tc>
          <w:tcPr>
            <w:tcW w:w="1574" w:type="dxa"/>
          </w:tcPr>
          <w:p w:rsidR="00874BBD" w:rsidRDefault="00874BBD" w:rsidP="00874BBD">
            <w:pPr>
              <w:spacing w:line="360" w:lineRule="auto"/>
              <w:jc w:val="center"/>
            </w:pPr>
            <w:r>
              <w:t>2</w:t>
            </w:r>
          </w:p>
        </w:tc>
      </w:tr>
      <w:tr w:rsidR="00874BBD" w:rsidTr="00874BBD">
        <w:trPr>
          <w:trHeight w:val="374"/>
        </w:trPr>
        <w:tc>
          <w:tcPr>
            <w:tcW w:w="1574" w:type="dxa"/>
          </w:tcPr>
          <w:p w:rsidR="00874BBD" w:rsidRDefault="00874BBD" w:rsidP="00874BBD">
            <w:pPr>
              <w:spacing w:line="360" w:lineRule="auto"/>
              <w:jc w:val="center"/>
            </w:pPr>
            <w:r>
              <w:t>2000</w:t>
            </w:r>
          </w:p>
        </w:tc>
        <w:tc>
          <w:tcPr>
            <w:tcW w:w="1574" w:type="dxa"/>
          </w:tcPr>
          <w:p w:rsidR="00874BBD" w:rsidRDefault="00874BBD" w:rsidP="00874BBD">
            <w:pPr>
              <w:spacing w:line="360" w:lineRule="auto"/>
              <w:jc w:val="center"/>
            </w:pPr>
            <w:r>
              <w:t>2</w:t>
            </w:r>
          </w:p>
        </w:tc>
      </w:tr>
      <w:tr w:rsidR="00874BBD" w:rsidTr="00874BBD">
        <w:trPr>
          <w:trHeight w:val="374"/>
        </w:trPr>
        <w:tc>
          <w:tcPr>
            <w:tcW w:w="1574" w:type="dxa"/>
          </w:tcPr>
          <w:p w:rsidR="00874BBD" w:rsidRDefault="00874BBD" w:rsidP="00874BBD">
            <w:pPr>
              <w:spacing w:line="360" w:lineRule="auto"/>
              <w:jc w:val="center"/>
            </w:pPr>
            <w:r>
              <w:t>4000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4900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5000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5032.92</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5200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6000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10000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15000</w:t>
            </w:r>
          </w:p>
        </w:tc>
        <w:tc>
          <w:tcPr>
            <w:tcW w:w="1574" w:type="dxa"/>
          </w:tcPr>
          <w:p w:rsidR="00874BBD" w:rsidRDefault="00874BBD" w:rsidP="00874BBD">
            <w:pPr>
              <w:spacing w:line="360" w:lineRule="auto"/>
              <w:jc w:val="center"/>
            </w:pPr>
            <w:r>
              <w:t>2</w:t>
            </w:r>
          </w:p>
        </w:tc>
      </w:tr>
      <w:tr w:rsidR="00874BBD" w:rsidTr="00874BBD">
        <w:trPr>
          <w:trHeight w:val="381"/>
        </w:trPr>
        <w:tc>
          <w:tcPr>
            <w:tcW w:w="1574" w:type="dxa"/>
          </w:tcPr>
          <w:p w:rsidR="00874BBD" w:rsidRDefault="00874BBD" w:rsidP="00874BBD">
            <w:pPr>
              <w:spacing w:line="360" w:lineRule="auto"/>
              <w:jc w:val="center"/>
            </w:pPr>
            <w:r>
              <w:t>20000</w:t>
            </w:r>
          </w:p>
        </w:tc>
        <w:tc>
          <w:tcPr>
            <w:tcW w:w="1574" w:type="dxa"/>
          </w:tcPr>
          <w:p w:rsidR="00874BBD" w:rsidRDefault="00874BBD" w:rsidP="00874BBD">
            <w:pPr>
              <w:spacing w:line="360" w:lineRule="auto"/>
              <w:jc w:val="center"/>
            </w:pPr>
            <w:r>
              <w:t>2</w:t>
            </w:r>
          </w:p>
        </w:tc>
      </w:tr>
    </w:tbl>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874BBD" w:rsidRDefault="00874BBD" w:rsidP="00874BBD"/>
    <w:p w:rsidR="00D87265" w:rsidRDefault="00874BBD" w:rsidP="00874BBD">
      <w:pPr>
        <w:jc w:val="center"/>
      </w:pPr>
      <w:r>
        <w:t>Table 4. Configured frequency values and voltage of practical circuit</w:t>
      </w:r>
    </w:p>
    <w:p w:rsidR="00D87265" w:rsidRDefault="00D87265" w:rsidP="00D87265"/>
    <w:p w:rsidR="00D87265" w:rsidRPr="00D87265" w:rsidRDefault="00D87265" w:rsidP="00D87265"/>
    <w:p w:rsidR="00D87265" w:rsidRPr="00F5124B" w:rsidRDefault="00D87265" w:rsidP="00F5124B">
      <w:pPr>
        <w:pStyle w:val="Heading1"/>
        <w:numPr>
          <w:ilvl w:val="0"/>
          <w:numId w:val="4"/>
        </w:numPr>
        <w:rPr>
          <w:u w:val="single"/>
        </w:rPr>
      </w:pPr>
      <w:bookmarkStart w:id="10" w:name="_Toc165634346"/>
      <w:r w:rsidRPr="00F5124B">
        <w:rPr>
          <w:u w:val="single"/>
        </w:rPr>
        <w:t>Results</w:t>
      </w:r>
      <w:bookmarkEnd w:id="10"/>
    </w:p>
    <w:p w:rsidR="00FB2CE3" w:rsidRDefault="00FB2CE3" w:rsidP="00FB2CE3"/>
    <w:p w:rsidR="003E02D3" w:rsidRPr="00D0549A" w:rsidRDefault="00382AC0" w:rsidP="00731A4D">
      <w:pPr>
        <w:spacing w:line="360" w:lineRule="auto"/>
        <w:rPr>
          <w:sz w:val="24"/>
          <w:szCs w:val="24"/>
        </w:rPr>
      </w:pPr>
      <w:r>
        <w:rPr>
          <w:sz w:val="24"/>
          <w:szCs w:val="24"/>
        </w:rPr>
        <w:t>Data r</w:t>
      </w:r>
      <w:r w:rsidR="004C649D" w:rsidRPr="003E02D3">
        <w:rPr>
          <w:sz w:val="24"/>
          <w:szCs w:val="24"/>
        </w:rPr>
        <w:t xml:space="preserve">esults of both the simulated and practical resonant circuits were recorded on Microsoft Excel </w:t>
      </w:r>
      <w:r w:rsidR="00C13ABC" w:rsidRPr="003E02D3">
        <w:rPr>
          <w:sz w:val="24"/>
          <w:szCs w:val="24"/>
        </w:rPr>
        <w:t>spreadsheets</w:t>
      </w:r>
      <w:r w:rsidR="00B01BF9">
        <w:rPr>
          <w:sz w:val="24"/>
          <w:szCs w:val="24"/>
        </w:rPr>
        <w:t>. I</w:t>
      </w:r>
      <w:r w:rsidR="004C649D" w:rsidRPr="003E02D3">
        <w:rPr>
          <w:sz w:val="24"/>
          <w:szCs w:val="24"/>
        </w:rPr>
        <w:t xml:space="preserve">n order to compare the circuits, </w:t>
      </w:r>
      <w:r w:rsidR="003E02D3" w:rsidRPr="003E02D3">
        <w:rPr>
          <w:sz w:val="24"/>
          <w:szCs w:val="24"/>
        </w:rPr>
        <w:t>at</w:t>
      </w:r>
      <w:r w:rsidR="004C649D" w:rsidRPr="003E02D3">
        <w:rPr>
          <w:sz w:val="24"/>
          <w:szCs w:val="24"/>
        </w:rPr>
        <w:t xml:space="preserve">tenuation was calculated. </w:t>
      </w:r>
      <w:r w:rsidR="003E02D3" w:rsidRPr="003E02D3">
        <w:rPr>
          <w:sz w:val="24"/>
          <w:szCs w:val="24"/>
        </w:rPr>
        <w:t xml:space="preserve">The lower the attenuation the more power, current and signal, as higher attenuation equates to signal loss </w:t>
      </w:r>
      <w:sdt>
        <w:sdtPr>
          <w:rPr>
            <w:sz w:val="24"/>
            <w:szCs w:val="24"/>
          </w:rPr>
          <w:id w:val="-1166539530"/>
          <w:citation/>
        </w:sdtPr>
        <w:sdtEndPr/>
        <w:sdtContent>
          <w:r w:rsidR="003E02D3" w:rsidRPr="003E02D3">
            <w:rPr>
              <w:sz w:val="24"/>
              <w:szCs w:val="24"/>
            </w:rPr>
            <w:fldChar w:fldCharType="begin"/>
          </w:r>
          <w:r w:rsidR="003E02D3" w:rsidRPr="003E02D3">
            <w:rPr>
              <w:sz w:val="24"/>
              <w:szCs w:val="24"/>
              <w:lang w:val="en-US"/>
            </w:rPr>
            <w:instrText xml:space="preserve"> CITATION Joh03 \l 1033 </w:instrText>
          </w:r>
          <w:r w:rsidR="003E02D3" w:rsidRPr="003E02D3">
            <w:rPr>
              <w:sz w:val="24"/>
              <w:szCs w:val="24"/>
            </w:rPr>
            <w:fldChar w:fldCharType="separate"/>
          </w:r>
          <w:r w:rsidR="002F4FC4" w:rsidRPr="002F4FC4">
            <w:rPr>
              <w:noProof/>
              <w:sz w:val="24"/>
              <w:szCs w:val="24"/>
              <w:lang w:val="en-US"/>
            </w:rPr>
            <w:t>[8]</w:t>
          </w:r>
          <w:r w:rsidR="003E02D3" w:rsidRPr="003E02D3">
            <w:rPr>
              <w:sz w:val="24"/>
              <w:szCs w:val="24"/>
            </w:rPr>
            <w:fldChar w:fldCharType="end"/>
          </w:r>
        </w:sdtContent>
      </w:sdt>
      <w:r w:rsidR="003E02D3" w:rsidRPr="003E02D3">
        <w:rPr>
          <w:sz w:val="24"/>
          <w:szCs w:val="24"/>
        </w:rPr>
        <w:t xml:space="preserve">. </w:t>
      </w:r>
    </w:p>
    <w:p w:rsidR="003E02D3" w:rsidRPr="003E02D3" w:rsidRDefault="003E02D3" w:rsidP="003E02D3">
      <w:pPr>
        <w:spacing w:line="276" w:lineRule="auto"/>
        <w:ind w:left="426" w:right="531"/>
        <w:rPr>
          <w:bCs/>
          <w:i/>
          <w:iCs/>
          <w:sz w:val="24"/>
        </w:rPr>
      </w:pPr>
      <m:oMathPara>
        <m:oMathParaPr>
          <m:jc m:val="center"/>
        </m:oMathParaPr>
        <m:oMath>
          <m:r>
            <w:rPr>
              <w:rFonts w:ascii="Cambria Math" w:hAnsi="Cambria Math"/>
              <w:sz w:val="24"/>
            </w:rPr>
            <m:t>A=20×</m:t>
          </m:r>
          <m:func>
            <m:funcPr>
              <m:ctrlPr>
                <w:rPr>
                  <w:rFonts w:ascii="Cambria Math" w:hAnsi="Cambria Math"/>
                  <w:bCs/>
                  <w:i/>
                  <w:iCs/>
                  <w:sz w:val="24"/>
                </w:rPr>
              </m:ctrlPr>
            </m:funcPr>
            <m:fName>
              <m:sSub>
                <m:sSubPr>
                  <m:ctrlPr>
                    <w:rPr>
                      <w:rFonts w:ascii="Cambria Math" w:hAnsi="Cambria Math"/>
                      <w:bCs/>
                      <w:i/>
                      <w:iCs/>
                      <w:sz w:val="24"/>
                    </w:rPr>
                  </m:ctrlPr>
                </m:sSubPr>
                <m:e>
                  <m:r>
                    <m:rPr>
                      <m:sty m:val="p"/>
                    </m:rPr>
                    <w:rPr>
                      <w:rFonts w:ascii="Cambria Math" w:hAnsi="Cambria Math"/>
                      <w:sz w:val="24"/>
                    </w:rPr>
                    <m:t>log</m:t>
                  </m:r>
                </m:e>
                <m:sub>
                  <m:r>
                    <w:rPr>
                      <w:rFonts w:ascii="Cambria Math" w:hAnsi="Cambria Math"/>
                      <w:sz w:val="24"/>
                    </w:rPr>
                    <m:t>10</m:t>
                  </m:r>
                </m:sub>
              </m:sSub>
            </m:fName>
            <m:e>
              <m:f>
                <m:fPr>
                  <m:ctrlPr>
                    <w:rPr>
                      <w:rFonts w:ascii="Cambria Math" w:hAnsi="Cambria Math"/>
                      <w:bCs/>
                      <w:i/>
                      <w:iCs/>
                      <w:sz w:val="24"/>
                    </w:rPr>
                  </m:ctrlPr>
                </m:fPr>
                <m:num>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num>
                <m:den>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den>
              </m:f>
            </m:e>
          </m:func>
        </m:oMath>
      </m:oMathPara>
    </w:p>
    <w:p w:rsidR="003E02D3" w:rsidRDefault="003E02D3" w:rsidP="00D0549A">
      <w:pPr>
        <w:spacing w:line="360" w:lineRule="auto"/>
        <w:jc w:val="center"/>
      </w:pPr>
      <w:r>
        <w:t xml:space="preserve">Fig. </w:t>
      </w:r>
      <w:r w:rsidR="0021313C">
        <w:t>5</w:t>
      </w:r>
      <w:r>
        <w:t>. Equation to find attenuation</w:t>
      </w:r>
      <w:r w:rsidR="003E6518">
        <w:t xml:space="preserve"> </w:t>
      </w:r>
      <w:sdt>
        <w:sdtPr>
          <w:id w:val="-1873373548"/>
          <w:citation/>
        </w:sdtPr>
        <w:sdtEndPr/>
        <w:sdtContent>
          <w:r w:rsidR="003E6518">
            <w:fldChar w:fldCharType="begin"/>
          </w:r>
          <w:r w:rsidR="003E6518">
            <w:rPr>
              <w:lang w:val="en-US"/>
            </w:rPr>
            <w:instrText xml:space="preserve"> CITATION Mos24 \l 1033 </w:instrText>
          </w:r>
          <w:r w:rsidR="003E6518">
            <w:fldChar w:fldCharType="separate"/>
          </w:r>
          <w:r w:rsidR="002F4FC4" w:rsidRPr="002F4FC4">
            <w:rPr>
              <w:noProof/>
              <w:lang w:val="en-US"/>
            </w:rPr>
            <w:t>[9]</w:t>
          </w:r>
          <w:r w:rsidR="003E6518">
            <w:fldChar w:fldCharType="end"/>
          </w:r>
        </w:sdtContent>
      </w:sdt>
    </w:p>
    <w:p w:rsidR="00D0549A" w:rsidRDefault="00D0549A" w:rsidP="00731A4D">
      <w:pPr>
        <w:spacing w:line="360" w:lineRule="auto"/>
        <w:rPr>
          <w:sz w:val="24"/>
          <w:szCs w:val="24"/>
        </w:rPr>
      </w:pPr>
    </w:p>
    <w:p w:rsidR="00B01BF9" w:rsidRDefault="003E02D3" w:rsidP="00731A4D">
      <w:pPr>
        <w:spacing w:line="360" w:lineRule="auto"/>
        <w:rPr>
          <w:rFonts w:eastAsiaTheme="minorEastAsia"/>
          <w:bCs/>
          <w:iCs/>
          <w:sz w:val="24"/>
          <w:szCs w:val="24"/>
        </w:rPr>
      </w:pPr>
      <w:r w:rsidRPr="00D0549A">
        <w:rPr>
          <w:sz w:val="24"/>
          <w:szCs w:val="24"/>
        </w:rPr>
        <w:t xml:space="preserve">As seen in Fig. </w:t>
      </w:r>
      <w:r w:rsidR="0021313C">
        <w:rPr>
          <w:sz w:val="24"/>
          <w:szCs w:val="24"/>
        </w:rPr>
        <w:t>5</w:t>
      </w:r>
      <w:r w:rsidRPr="00D0549A">
        <w:rPr>
          <w:sz w:val="24"/>
          <w:szCs w:val="24"/>
        </w:rPr>
        <w:t>., attenuation can be calculated in both the simulated and practical recorded data sets using</w:t>
      </w:r>
      <w:r w:rsidR="00C27ECA">
        <w:rPr>
          <w:sz w:val="24"/>
          <w:szCs w:val="24"/>
        </w:rPr>
        <w:t xml:space="preserve"> the equation</w:t>
      </w:r>
      <w:r w:rsidRPr="00D0549A">
        <w:rPr>
          <w:sz w:val="24"/>
          <w:szCs w:val="24"/>
        </w:rPr>
        <w:t xml:space="preserve"> </w:t>
      </w:r>
      <m:oMath>
        <m:r>
          <w:rPr>
            <w:rFonts w:ascii="Cambria Math" w:hAnsi="Cambria Math"/>
            <w:sz w:val="24"/>
            <w:szCs w:val="24"/>
          </w:rPr>
          <m:t>A</m:t>
        </m:r>
      </m:oMath>
      <w:r w:rsidRPr="00D0549A">
        <w:rPr>
          <w:sz w:val="24"/>
          <w:szCs w:val="24"/>
        </w:rPr>
        <w:t xml:space="preserve"> = attenuation (dB), </w:t>
      </w:r>
      <m:oMath>
        <m:sSub>
          <m:sSubPr>
            <m:ctrlPr>
              <w:rPr>
                <w:rFonts w:ascii="Cambria Math" w:hAnsi="Cambria Math"/>
                <w:bCs/>
                <w:i/>
                <w:iCs/>
                <w:color w:val="000000" w:themeColor="text1"/>
                <w:sz w:val="24"/>
                <w:szCs w:val="24"/>
              </w:rPr>
            </m:ctrlPr>
          </m:sSubPr>
          <m:e>
            <m:r>
              <w:rPr>
                <w:rFonts w:ascii="Cambria Math" w:hAnsi="Cambria Math"/>
                <w:color w:val="000000" w:themeColor="text1"/>
                <w:sz w:val="24"/>
                <w:szCs w:val="24"/>
              </w:rPr>
              <m:t>V</m:t>
            </m:r>
          </m:e>
          <m:sub>
            <m:r>
              <w:rPr>
                <w:rFonts w:ascii="Cambria Math" w:hAnsi="Cambria Math"/>
                <w:color w:val="000000" w:themeColor="text1"/>
                <w:sz w:val="24"/>
                <w:szCs w:val="24"/>
              </w:rPr>
              <m:t>L</m:t>
            </m:r>
          </m:sub>
        </m:sSub>
      </m:oMath>
      <w:r w:rsidRPr="00FC51C9">
        <w:rPr>
          <w:rFonts w:eastAsiaTheme="minorEastAsia"/>
          <w:bCs/>
          <w:iCs/>
          <w:color w:val="000000" w:themeColor="text1"/>
          <w:sz w:val="24"/>
          <w:szCs w:val="24"/>
        </w:rPr>
        <w:t xml:space="preserve"> = the voltage</w:t>
      </w:r>
      <w:r w:rsidR="00587A9D" w:rsidRPr="00FC51C9">
        <w:rPr>
          <w:rFonts w:eastAsiaTheme="minorEastAsia"/>
          <w:bCs/>
          <w:iCs/>
          <w:color w:val="000000" w:themeColor="text1"/>
          <w:sz w:val="24"/>
          <w:szCs w:val="24"/>
        </w:rPr>
        <w:t xml:space="preserve"> (V)</w:t>
      </w:r>
      <w:r w:rsidRPr="00FC51C9">
        <w:rPr>
          <w:rFonts w:eastAsiaTheme="minorEastAsia"/>
          <w:bCs/>
          <w:iCs/>
          <w:color w:val="000000" w:themeColor="text1"/>
          <w:sz w:val="24"/>
          <w:szCs w:val="24"/>
        </w:rPr>
        <w:t xml:space="preserve"> measured across the components and </w:t>
      </w:r>
      <m:oMath>
        <m:sSub>
          <m:sSubPr>
            <m:ctrlPr>
              <w:rPr>
                <w:rFonts w:ascii="Cambria Math" w:hAnsi="Cambria Math"/>
                <w:bCs/>
                <w:i/>
                <w:iCs/>
                <w:color w:val="000000" w:themeColor="text1"/>
                <w:sz w:val="24"/>
                <w:szCs w:val="24"/>
              </w:rPr>
            </m:ctrlPr>
          </m:sSubPr>
          <m:e>
            <m:r>
              <w:rPr>
                <w:rFonts w:ascii="Cambria Math" w:hAnsi="Cambria Math"/>
                <w:color w:val="000000" w:themeColor="text1"/>
                <w:sz w:val="24"/>
                <w:szCs w:val="24"/>
              </w:rPr>
              <m:t>V</m:t>
            </m:r>
          </m:e>
          <m:sub>
            <m:r>
              <w:rPr>
                <w:rFonts w:ascii="Cambria Math" w:hAnsi="Cambria Math"/>
                <w:color w:val="000000" w:themeColor="text1"/>
                <w:sz w:val="24"/>
                <w:szCs w:val="24"/>
              </w:rPr>
              <m:t>In</m:t>
            </m:r>
          </m:sub>
        </m:sSub>
      </m:oMath>
      <w:r w:rsidRPr="00FC51C9">
        <w:rPr>
          <w:rFonts w:eastAsiaTheme="minorEastAsia"/>
          <w:bCs/>
          <w:iCs/>
          <w:color w:val="000000" w:themeColor="text1"/>
          <w:sz w:val="24"/>
          <w:szCs w:val="24"/>
        </w:rPr>
        <w:t xml:space="preserve"> = the voltage</w:t>
      </w:r>
      <w:r w:rsidR="00587A9D" w:rsidRPr="00FC51C9">
        <w:rPr>
          <w:rFonts w:eastAsiaTheme="minorEastAsia"/>
          <w:bCs/>
          <w:iCs/>
          <w:color w:val="000000" w:themeColor="text1"/>
          <w:sz w:val="24"/>
          <w:szCs w:val="24"/>
        </w:rPr>
        <w:t xml:space="preserve"> (V)</w:t>
      </w:r>
      <w:r w:rsidRPr="00FC51C9">
        <w:rPr>
          <w:rFonts w:eastAsiaTheme="minorEastAsia"/>
          <w:bCs/>
          <w:iCs/>
          <w:color w:val="000000" w:themeColor="text1"/>
          <w:sz w:val="24"/>
          <w:szCs w:val="24"/>
        </w:rPr>
        <w:t xml:space="preserve"> input from the signal generator. </w:t>
      </w:r>
    </w:p>
    <w:p w:rsidR="004C649D" w:rsidRPr="00E02FFC" w:rsidRDefault="00B01BF9" w:rsidP="00731A4D">
      <w:pPr>
        <w:spacing w:line="360" w:lineRule="auto"/>
        <w:rPr>
          <w:sz w:val="24"/>
          <w:szCs w:val="24"/>
        </w:rPr>
      </w:pPr>
      <w:r>
        <w:rPr>
          <w:rFonts w:eastAsiaTheme="minorEastAsia"/>
          <w:bCs/>
          <w:iCs/>
          <w:sz w:val="24"/>
          <w:szCs w:val="24"/>
        </w:rPr>
        <w:lastRenderedPageBreak/>
        <w:t xml:space="preserve">Attenuation (dB) was then plotted against frequency (Hz) data for the simulated and practical resonant circuit results. </w:t>
      </w:r>
      <w:r w:rsidR="004C649D" w:rsidRPr="00E02FFC">
        <w:rPr>
          <w:sz w:val="24"/>
          <w:szCs w:val="24"/>
        </w:rPr>
        <w:t xml:space="preserve">In order to calculate the </w:t>
      </w:r>
      <w:r>
        <w:rPr>
          <w:sz w:val="24"/>
          <w:szCs w:val="24"/>
        </w:rPr>
        <w:t>R</w:t>
      </w:r>
      <w:r w:rsidR="004C649D" w:rsidRPr="00E02FFC">
        <w:rPr>
          <w:sz w:val="24"/>
          <w:szCs w:val="24"/>
        </w:rPr>
        <w:t xml:space="preserve">esonant </w:t>
      </w:r>
      <w:r>
        <w:rPr>
          <w:sz w:val="24"/>
          <w:szCs w:val="24"/>
        </w:rPr>
        <w:t>F</w:t>
      </w:r>
      <w:r w:rsidR="004C649D" w:rsidRPr="00E02FFC">
        <w:rPr>
          <w:sz w:val="24"/>
          <w:szCs w:val="24"/>
        </w:rPr>
        <w:t>requency</w:t>
      </w:r>
      <w:r w:rsidR="00C13ABC" w:rsidRPr="00E02FFC">
        <w:rPr>
          <w:sz w:val="24"/>
          <w:szCs w:val="24"/>
        </w:rPr>
        <w:t xml:space="preserve">, </w:t>
      </w:r>
      <w:r w:rsidR="004C649D" w:rsidRPr="00E02FFC">
        <w:rPr>
          <w:sz w:val="24"/>
          <w:szCs w:val="24"/>
        </w:rPr>
        <w:t xml:space="preserve">Q </w:t>
      </w:r>
      <w:r>
        <w:rPr>
          <w:sz w:val="24"/>
          <w:szCs w:val="24"/>
        </w:rPr>
        <w:t>F</w:t>
      </w:r>
      <w:r w:rsidR="004C649D" w:rsidRPr="00E02FFC">
        <w:rPr>
          <w:sz w:val="24"/>
          <w:szCs w:val="24"/>
        </w:rPr>
        <w:t>actor</w:t>
      </w:r>
      <w:r w:rsidR="00C13ABC" w:rsidRPr="00E02FFC">
        <w:rPr>
          <w:sz w:val="24"/>
          <w:szCs w:val="24"/>
        </w:rPr>
        <w:t xml:space="preserve"> and bandwidth,</w:t>
      </w:r>
      <w:r w:rsidR="004C649D" w:rsidRPr="00E02FFC">
        <w:rPr>
          <w:sz w:val="24"/>
          <w:szCs w:val="24"/>
        </w:rPr>
        <w:t xml:space="preserve"> the frequency response graphs of the simulated and practical circuits were </w:t>
      </w:r>
      <w:r>
        <w:rPr>
          <w:sz w:val="24"/>
          <w:szCs w:val="24"/>
        </w:rPr>
        <w:t xml:space="preserve">then </w:t>
      </w:r>
      <w:r w:rsidR="004C649D" w:rsidRPr="00E02FFC">
        <w:rPr>
          <w:sz w:val="24"/>
          <w:szCs w:val="24"/>
        </w:rPr>
        <w:t xml:space="preserve">analysed. </w:t>
      </w:r>
    </w:p>
    <w:p w:rsidR="00731A4D" w:rsidRPr="00FB2CE3" w:rsidRDefault="00731A4D" w:rsidP="00731A4D">
      <w:pPr>
        <w:spacing w:line="360" w:lineRule="auto"/>
      </w:pPr>
    </w:p>
    <w:p w:rsidR="001B65EB" w:rsidRPr="00F5124B" w:rsidRDefault="00F5124B" w:rsidP="00F5124B">
      <w:pPr>
        <w:pStyle w:val="Heading2"/>
        <w:spacing w:line="360" w:lineRule="auto"/>
        <w:rPr>
          <w:sz w:val="28"/>
          <w:szCs w:val="28"/>
        </w:rPr>
      </w:pPr>
      <w:bookmarkStart w:id="11" w:name="_Toc165634347"/>
      <w:r w:rsidRPr="00F5124B">
        <w:rPr>
          <w:sz w:val="28"/>
          <w:szCs w:val="28"/>
        </w:rPr>
        <w:t xml:space="preserve">4.1 </w:t>
      </w:r>
      <w:r w:rsidR="00D87265" w:rsidRPr="00F5124B">
        <w:rPr>
          <w:sz w:val="28"/>
          <w:szCs w:val="28"/>
          <w:u w:val="single"/>
        </w:rPr>
        <w:t>Simulated Results</w:t>
      </w:r>
      <w:bookmarkEnd w:id="11"/>
    </w:p>
    <w:p w:rsidR="001D4835" w:rsidRPr="001D4835" w:rsidRDefault="001D4835" w:rsidP="001D4835"/>
    <w:p w:rsidR="00C27ECA" w:rsidRDefault="00C27ECA" w:rsidP="003E6518">
      <w:pPr>
        <w:spacing w:line="360" w:lineRule="auto"/>
        <w:rPr>
          <w:sz w:val="24"/>
          <w:szCs w:val="24"/>
        </w:rPr>
      </w:pPr>
      <w:r w:rsidRPr="00C27ECA">
        <w:rPr>
          <w:sz w:val="24"/>
          <w:szCs w:val="24"/>
        </w:rPr>
        <w:t xml:space="preserve">Fig. </w:t>
      </w:r>
      <w:r w:rsidR="0021313C">
        <w:rPr>
          <w:sz w:val="24"/>
          <w:szCs w:val="24"/>
        </w:rPr>
        <w:t>6</w:t>
      </w:r>
      <w:r w:rsidRPr="00C27ECA">
        <w:rPr>
          <w:sz w:val="24"/>
          <w:szCs w:val="24"/>
        </w:rPr>
        <w:t xml:space="preserve">. </w:t>
      </w:r>
      <w:r>
        <w:rPr>
          <w:sz w:val="24"/>
          <w:szCs w:val="24"/>
        </w:rPr>
        <w:t xml:space="preserve">shows the frequency response of the simulated resonant circuit with attenuation </w:t>
      </w:r>
      <w:r w:rsidR="003E02D9">
        <w:rPr>
          <w:sz w:val="24"/>
          <w:szCs w:val="24"/>
        </w:rPr>
        <w:t xml:space="preserve">(dB) </w:t>
      </w:r>
      <w:r>
        <w:rPr>
          <w:sz w:val="24"/>
          <w:szCs w:val="24"/>
        </w:rPr>
        <w:t>against frequency</w:t>
      </w:r>
      <w:r w:rsidR="003E02D9">
        <w:rPr>
          <w:sz w:val="24"/>
          <w:szCs w:val="24"/>
        </w:rPr>
        <w:t xml:space="preserve"> (Hz)</w:t>
      </w:r>
      <w:r>
        <w:rPr>
          <w:sz w:val="24"/>
          <w:szCs w:val="24"/>
        </w:rPr>
        <w:t xml:space="preserve">. </w:t>
      </w:r>
      <w:r w:rsidR="00053926">
        <w:rPr>
          <w:sz w:val="24"/>
          <w:szCs w:val="24"/>
        </w:rPr>
        <w:t xml:space="preserve">The simulated circuit shows the attenuation to be </w:t>
      </w:r>
      <w:r w:rsidR="00053926" w:rsidRPr="00B86855">
        <w:rPr>
          <w:b/>
          <w:sz w:val="24"/>
          <w:szCs w:val="24"/>
        </w:rPr>
        <w:t>-0.332</w:t>
      </w:r>
      <w:r w:rsidR="00053926">
        <w:rPr>
          <w:sz w:val="24"/>
          <w:szCs w:val="24"/>
        </w:rPr>
        <w:t xml:space="preserve"> (3dp) at the resonant frequency.</w:t>
      </w:r>
    </w:p>
    <w:p w:rsidR="00C27ECA" w:rsidRDefault="00B86855" w:rsidP="00C27ECA">
      <w:pPr>
        <w:rPr>
          <w:sz w:val="24"/>
          <w:szCs w:val="24"/>
        </w:rPr>
      </w:pPr>
      <w:r>
        <w:rPr>
          <w:noProof/>
        </w:rPr>
        <w:drawing>
          <wp:anchor distT="0" distB="0" distL="114300" distR="114300" simplePos="0" relativeHeight="251669504" behindDoc="1" locked="0" layoutInCell="1" allowOverlap="1" wp14:anchorId="302A0036">
            <wp:simplePos x="0" y="0"/>
            <wp:positionH relativeFrom="column">
              <wp:posOffset>614707</wp:posOffset>
            </wp:positionH>
            <wp:positionV relativeFrom="paragraph">
              <wp:posOffset>120388</wp:posOffset>
            </wp:positionV>
            <wp:extent cx="4365812" cy="2713883"/>
            <wp:effectExtent l="0" t="0" r="0" b="0"/>
            <wp:wrapNone/>
            <wp:docPr id="12" name="Picture 12" descr="C:\Users\ISA06016490\AppData\Local\Microsoft\Windows\INetCache\Content.MSO\613D0C8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90\AppData\Local\Microsoft\Windows\INetCache\Content.MSO\613D0C8F.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65812" cy="271388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27ECA" w:rsidRPr="00C27ECA" w:rsidRDefault="00C27ECA" w:rsidP="00C27ECA">
      <w:pPr>
        <w:rPr>
          <w:sz w:val="24"/>
          <w:szCs w:val="24"/>
        </w:rPr>
      </w:pPr>
    </w:p>
    <w:p w:rsidR="00C27ECA" w:rsidRDefault="00C27ECA" w:rsidP="00C27ECA"/>
    <w:p w:rsidR="00C27ECA" w:rsidRDefault="00C27ECA" w:rsidP="00C27ECA"/>
    <w:p w:rsidR="00C27ECA" w:rsidRDefault="00C27ECA" w:rsidP="00C27ECA"/>
    <w:p w:rsidR="00C27ECA" w:rsidRDefault="00C27ECA" w:rsidP="00C27ECA"/>
    <w:p w:rsidR="00C27ECA" w:rsidRDefault="00C27ECA" w:rsidP="00C27ECA"/>
    <w:p w:rsidR="00C27ECA" w:rsidRDefault="00C27ECA" w:rsidP="00C27ECA"/>
    <w:p w:rsidR="00C27ECA" w:rsidRDefault="00C27ECA" w:rsidP="00C27ECA"/>
    <w:p w:rsidR="00C27ECA" w:rsidRPr="00C27ECA" w:rsidRDefault="00C27ECA" w:rsidP="00C27ECA"/>
    <w:p w:rsidR="00B567AC" w:rsidRPr="00B567AC" w:rsidRDefault="00C27ECA" w:rsidP="00C27ECA">
      <w:pPr>
        <w:jc w:val="center"/>
      </w:pPr>
      <w:r>
        <w:t xml:space="preserve">Fig. </w:t>
      </w:r>
      <w:r w:rsidR="0021313C">
        <w:t>6</w:t>
      </w:r>
      <w:r>
        <w:t>. Frequency response of simulated resonant circuit</w:t>
      </w:r>
    </w:p>
    <w:p w:rsidR="00BE6010" w:rsidRDefault="00BE6010" w:rsidP="00106885">
      <w:pPr>
        <w:pStyle w:val="Heading3"/>
      </w:pPr>
    </w:p>
    <w:p w:rsidR="00C27ECA" w:rsidRPr="00F5124B" w:rsidRDefault="00106885" w:rsidP="00F5124B">
      <w:pPr>
        <w:pStyle w:val="Heading3"/>
        <w:numPr>
          <w:ilvl w:val="2"/>
          <w:numId w:val="15"/>
        </w:numPr>
        <w:rPr>
          <w:color w:val="2F5496" w:themeColor="accent1" w:themeShade="BF"/>
          <w:sz w:val="28"/>
          <w:szCs w:val="28"/>
          <w:u w:val="single"/>
        </w:rPr>
      </w:pPr>
      <w:bookmarkStart w:id="12" w:name="_Toc165634348"/>
      <w:r w:rsidRPr="00F5124B">
        <w:rPr>
          <w:color w:val="2F5496" w:themeColor="accent1" w:themeShade="BF"/>
          <w:sz w:val="28"/>
          <w:szCs w:val="28"/>
          <w:u w:val="single"/>
        </w:rPr>
        <w:t>Resonant Frequency</w:t>
      </w:r>
      <w:bookmarkEnd w:id="12"/>
    </w:p>
    <w:p w:rsidR="00106885" w:rsidRPr="00106885" w:rsidRDefault="00106885" w:rsidP="00106885"/>
    <w:p w:rsidR="00647F4B" w:rsidRDefault="00647F4B" w:rsidP="00647F4B">
      <w:pPr>
        <w:spacing w:line="360" w:lineRule="auto"/>
        <w:rPr>
          <w:sz w:val="24"/>
          <w:szCs w:val="24"/>
        </w:rPr>
      </w:pPr>
      <w:r w:rsidRPr="00647F4B">
        <w:rPr>
          <w:sz w:val="24"/>
          <w:szCs w:val="24"/>
        </w:rPr>
        <w:t>Resonant frequency can be calculated for an R</w:t>
      </w:r>
      <w:r w:rsidR="00A94AEB">
        <w:rPr>
          <w:sz w:val="24"/>
          <w:szCs w:val="24"/>
        </w:rPr>
        <w:t>LC</w:t>
      </w:r>
      <w:r w:rsidRPr="00647F4B">
        <w:rPr>
          <w:sz w:val="24"/>
          <w:szCs w:val="24"/>
        </w:rPr>
        <w:t xml:space="preserve"> circuit using basic theory</w:t>
      </w:r>
      <w:r w:rsidR="00D821A4">
        <w:rPr>
          <w:sz w:val="24"/>
          <w:szCs w:val="24"/>
        </w:rPr>
        <w:t xml:space="preserve"> </w:t>
      </w:r>
      <w:sdt>
        <w:sdtPr>
          <w:rPr>
            <w:sz w:val="24"/>
            <w:szCs w:val="24"/>
          </w:rPr>
          <w:id w:val="1343353990"/>
          <w:citation/>
        </w:sdtPr>
        <w:sdtEndPr/>
        <w:sdtContent>
          <w:r w:rsidR="00D821A4">
            <w:rPr>
              <w:sz w:val="24"/>
              <w:szCs w:val="24"/>
            </w:rPr>
            <w:fldChar w:fldCharType="begin"/>
          </w:r>
          <w:r w:rsidR="00D821A4">
            <w:rPr>
              <w:sz w:val="24"/>
              <w:szCs w:val="24"/>
              <w:lang w:val="en-US"/>
            </w:rPr>
            <w:instrText xml:space="preserve">CITATION Nei13 \p 156 \l 1033 </w:instrText>
          </w:r>
          <w:r w:rsidR="00D821A4">
            <w:rPr>
              <w:sz w:val="24"/>
              <w:szCs w:val="24"/>
            </w:rPr>
            <w:fldChar w:fldCharType="separate"/>
          </w:r>
          <w:r w:rsidR="002F4FC4" w:rsidRPr="002F4FC4">
            <w:rPr>
              <w:noProof/>
              <w:sz w:val="24"/>
              <w:szCs w:val="24"/>
              <w:lang w:val="en-US"/>
            </w:rPr>
            <w:t>[10, p. 156]</w:t>
          </w:r>
          <w:r w:rsidR="00D821A4">
            <w:rPr>
              <w:sz w:val="24"/>
              <w:szCs w:val="24"/>
            </w:rPr>
            <w:fldChar w:fldCharType="end"/>
          </w:r>
        </w:sdtContent>
      </w:sdt>
      <w:r w:rsidRPr="001D4835">
        <w:rPr>
          <w:color w:val="FF0000"/>
          <w:sz w:val="24"/>
          <w:szCs w:val="24"/>
        </w:rPr>
        <w:t xml:space="preserve"> </w:t>
      </w:r>
      <w:r w:rsidRPr="00647F4B">
        <w:rPr>
          <w:sz w:val="24"/>
          <w:szCs w:val="24"/>
        </w:rPr>
        <w:t xml:space="preserve">Resonant frequency is calculated using the formula in Fig. </w:t>
      </w:r>
      <w:r w:rsidR="0021313C">
        <w:rPr>
          <w:sz w:val="24"/>
          <w:szCs w:val="24"/>
        </w:rPr>
        <w:t>7</w:t>
      </w:r>
      <w:r w:rsidRPr="00647F4B">
        <w:rPr>
          <w:sz w:val="24"/>
          <w:szCs w:val="24"/>
        </w:rPr>
        <w:t xml:space="preserve">. </w:t>
      </w:r>
    </w:p>
    <w:p w:rsidR="00647F4B" w:rsidRPr="00647F4B" w:rsidRDefault="00A55234" w:rsidP="00A55234">
      <w:pPr>
        <w:jc w:val="center"/>
        <w:rPr>
          <w:sz w:val="24"/>
          <w:szCs w:val="24"/>
        </w:rPr>
      </w:pPr>
      <m:oMathPara>
        <m:oMath>
          <m:r>
            <w:rPr>
              <w:rFonts w:ascii="Cambria Math" w:hAnsi="Cambria Math" w:cs="Cambria Math"/>
              <w:sz w:val="24"/>
              <w:szCs w:val="24"/>
            </w:rPr>
            <m:t>fr</m:t>
          </m:r>
          <m:r>
            <m:rPr>
              <m:sty m:val="p"/>
            </m:rPr>
            <w:rPr>
              <w:rFonts w:ascii="Cambria Math" w:hAnsi="Cambria Math" w:cs="Cambria Math"/>
              <w:sz w:val="24"/>
              <w:szCs w:val="24"/>
            </w:rPr>
            <m:t>=</m:t>
          </m:r>
          <m:f>
            <m:fPr>
              <m:ctrlPr>
                <w:rPr>
                  <w:rFonts w:ascii="Cambria Math" w:hAnsi="Cambria Math"/>
                  <w:sz w:val="24"/>
                  <w:szCs w:val="24"/>
                </w:rPr>
              </m:ctrlPr>
            </m:fPr>
            <m:num>
              <m:r>
                <w:rPr>
                  <w:rFonts w:ascii="Cambria Math" w:hAnsi="Cambria Math"/>
                  <w:sz w:val="24"/>
                  <w:szCs w:val="24"/>
                </w:rPr>
                <m:t>1</m:t>
              </m:r>
            </m:num>
            <m:den>
              <m:r>
                <m:rPr>
                  <m:sty m:val="p"/>
                </m:rPr>
                <w:rPr>
                  <w:rFonts w:ascii="Cambria Math" w:hAnsi="Cambria Math" w:cs="Cambria Math"/>
                  <w:sz w:val="24"/>
                  <w:szCs w:val="24"/>
                </w:rPr>
                <m:t>2π</m:t>
              </m:r>
              <m:r>
                <m:rPr>
                  <m:sty m:val="p"/>
                </m:rPr>
                <w:rPr>
                  <w:rFonts w:ascii="Cambria Math" w:hAnsi="Cambria Math"/>
                  <w:sz w:val="24"/>
                  <w:szCs w:val="24"/>
                </w:rPr>
                <m:t>√</m:t>
              </m:r>
              <m:r>
                <w:rPr>
                  <w:rFonts w:ascii="Cambria Math" w:hAnsi="Cambria Math"/>
                  <w:sz w:val="24"/>
                  <w:szCs w:val="24"/>
                </w:rPr>
                <m:t>LC</m:t>
              </m:r>
            </m:den>
          </m:f>
        </m:oMath>
      </m:oMathPara>
    </w:p>
    <w:p w:rsidR="00053926" w:rsidRPr="00A50D9C" w:rsidRDefault="00A55234" w:rsidP="003E6518">
      <w:pPr>
        <w:jc w:val="center"/>
      </w:pPr>
      <w:r w:rsidRPr="00A50D9C">
        <w:t xml:space="preserve">Fig. </w:t>
      </w:r>
      <w:r w:rsidR="0021313C" w:rsidRPr="00A50D9C">
        <w:t>7</w:t>
      </w:r>
      <w:r w:rsidRPr="00A50D9C">
        <w:t xml:space="preserve">. Equation to calculate Resonant Frequency </w:t>
      </w:r>
      <w:sdt>
        <w:sdtPr>
          <w:id w:val="-803159515"/>
          <w:citation/>
        </w:sdtPr>
        <w:sdtEndPr/>
        <w:sdtContent>
          <w:r w:rsidRPr="00A50D9C">
            <w:fldChar w:fldCharType="begin"/>
          </w:r>
          <w:r w:rsidRPr="00A50D9C">
            <w:rPr>
              <w:lang w:val="en-US"/>
            </w:rPr>
            <w:instrText xml:space="preserve"> CITATION Nei13 \l 1033 </w:instrText>
          </w:r>
          <w:r w:rsidRPr="00A50D9C">
            <w:fldChar w:fldCharType="separate"/>
          </w:r>
          <w:r w:rsidR="002F4FC4" w:rsidRPr="002F4FC4">
            <w:rPr>
              <w:noProof/>
              <w:lang w:val="en-US"/>
            </w:rPr>
            <w:t>[10]</w:t>
          </w:r>
          <w:r w:rsidRPr="00A50D9C">
            <w:fldChar w:fldCharType="end"/>
          </w:r>
        </w:sdtContent>
      </w:sdt>
    </w:p>
    <w:p w:rsidR="00647F4B" w:rsidRDefault="00647F4B" w:rsidP="00A55234">
      <w:pPr>
        <w:spacing w:line="360" w:lineRule="auto"/>
        <w:rPr>
          <w:sz w:val="24"/>
          <w:szCs w:val="24"/>
        </w:rPr>
      </w:pPr>
      <w:r w:rsidRPr="00647F4B">
        <w:rPr>
          <w:sz w:val="24"/>
          <w:szCs w:val="24"/>
        </w:rPr>
        <w:lastRenderedPageBreak/>
        <w:t xml:space="preserve">Using the parameters set in the simulated circuit with a </w:t>
      </w:r>
      <w:r w:rsidR="00A55234">
        <w:rPr>
          <w:sz w:val="24"/>
          <w:szCs w:val="24"/>
        </w:rPr>
        <w:t>circuit capacitance (C)</w:t>
      </w:r>
      <w:r w:rsidRPr="00647F4B">
        <w:rPr>
          <w:sz w:val="24"/>
          <w:szCs w:val="24"/>
        </w:rPr>
        <w:t xml:space="preserve"> of 1</w:t>
      </w:r>
      <w:r w:rsidRPr="00647F4B">
        <w:rPr>
          <w:rFonts w:ascii="Calibri" w:hAnsi="Calibri"/>
          <w:sz w:val="24"/>
          <w:szCs w:val="24"/>
        </w:rPr>
        <w:t>µ</w:t>
      </w:r>
      <w:r w:rsidRPr="00647F4B">
        <w:rPr>
          <w:sz w:val="24"/>
          <w:szCs w:val="24"/>
        </w:rPr>
        <w:t xml:space="preserve">F and </w:t>
      </w:r>
      <w:r w:rsidR="00A55234">
        <w:rPr>
          <w:sz w:val="24"/>
          <w:szCs w:val="24"/>
        </w:rPr>
        <w:t>circuit inductance (L)</w:t>
      </w:r>
      <w:r w:rsidRPr="00647F4B">
        <w:rPr>
          <w:sz w:val="24"/>
          <w:szCs w:val="24"/>
        </w:rPr>
        <w:t xml:space="preserve"> of 1mH, the resonant frequency can be calculated with the expected value of </w:t>
      </w:r>
      <w:r w:rsidRPr="00CA00EC">
        <w:rPr>
          <w:b/>
          <w:sz w:val="24"/>
          <w:szCs w:val="24"/>
        </w:rPr>
        <w:t>5032.92 Hz</w:t>
      </w:r>
      <w:r w:rsidR="00A55234">
        <w:rPr>
          <w:sz w:val="24"/>
          <w:szCs w:val="24"/>
        </w:rPr>
        <w:t>:</w:t>
      </w:r>
    </w:p>
    <w:p w:rsidR="00A55234" w:rsidRPr="00647F4B" w:rsidRDefault="00A55234" w:rsidP="00A55234">
      <w:pPr>
        <w:spacing w:line="360" w:lineRule="auto"/>
        <w:jc w:val="center"/>
        <w:rPr>
          <w:sz w:val="24"/>
          <w:szCs w:val="24"/>
        </w:rPr>
      </w:pPr>
      <m:oMathPara>
        <m:oMath>
          <m:r>
            <w:rPr>
              <w:rFonts w:ascii="Cambria Math" w:hAnsi="Cambria Math" w:cs="Cambria Math"/>
              <w:sz w:val="24"/>
              <w:szCs w:val="24"/>
            </w:rPr>
            <m:t>fr</m:t>
          </m:r>
          <m:r>
            <m:rPr>
              <m:sty m:val="p"/>
            </m:rPr>
            <w:rPr>
              <w:rFonts w:ascii="Cambria Math" w:hAnsi="Cambria Math" w:cs="Cambria Math"/>
              <w:sz w:val="24"/>
              <w:szCs w:val="24"/>
            </w:rPr>
            <m:t>=</m:t>
          </m:r>
          <m:f>
            <m:fPr>
              <m:ctrlPr>
                <w:rPr>
                  <w:rFonts w:ascii="Cambria Math" w:hAnsi="Cambria Math"/>
                  <w:sz w:val="24"/>
                  <w:szCs w:val="24"/>
                </w:rPr>
              </m:ctrlPr>
            </m:fPr>
            <m:num>
              <m:r>
                <w:rPr>
                  <w:rFonts w:ascii="Cambria Math" w:hAnsi="Cambria Math"/>
                  <w:sz w:val="24"/>
                  <w:szCs w:val="24"/>
                </w:rPr>
                <m:t>1</m:t>
              </m:r>
            </m:num>
            <m:den>
              <m:r>
                <m:rPr>
                  <m:sty m:val="p"/>
                </m:rPr>
                <w:rPr>
                  <w:rFonts w:ascii="Cambria Math" w:hAnsi="Cambria Math" w:cs="Cambria Math"/>
                  <w:sz w:val="24"/>
                  <w:szCs w:val="24"/>
                </w:rPr>
                <m:t>2π</m:t>
              </m:r>
              <m:r>
                <m:rPr>
                  <m:sty m:val="p"/>
                </m:rPr>
                <w:rPr>
                  <w:rFonts w:ascii="Cambria Math" w:hAnsi="Cambria Math"/>
                  <w:sz w:val="24"/>
                  <w:szCs w:val="24"/>
                </w:rPr>
                <m:t>√</m:t>
              </m:r>
              <m:r>
                <w:rPr>
                  <w:rFonts w:ascii="Cambria Math" w:hAnsi="Cambria Math"/>
                  <w:sz w:val="24"/>
                  <w:szCs w:val="24"/>
                </w:rPr>
                <m:t>(1 ×</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m:rPr>
                  <m:sty m:val="bi"/>
                </m:rPr>
                <w:rPr>
                  <w:rFonts w:ascii="Cambria Math" w:hAnsi="Cambria Math"/>
                  <w:color w:val="000000"/>
                  <w:sz w:val="27"/>
                  <w:szCs w:val="27"/>
                  <w:vertAlign w:val="superscript"/>
                </w:rPr>
                <m:t>)(</m:t>
              </m:r>
              <m:r>
                <w:rPr>
                  <w:rFonts w:ascii="Cambria Math" w:hAnsi="Cambria Math"/>
                  <w:sz w:val="24"/>
                  <w:szCs w:val="24"/>
                </w:rPr>
                <m:t>1 ×</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-6</m:t>
                  </m:r>
                </m:sup>
              </m:sSup>
              <m:r>
                <w:rPr>
                  <w:rFonts w:ascii="Cambria Math" w:hAnsi="Cambria Math"/>
                  <w:sz w:val="24"/>
                  <w:szCs w:val="24"/>
                </w:rPr>
                <m:t>)</m:t>
              </m:r>
            </m:den>
          </m:f>
          <m:r>
            <m:rPr>
              <m:sty m:val="p"/>
            </m:rPr>
            <w:rPr>
              <w:rFonts w:ascii="Cambria Math" w:hAnsi="Cambria Math" w:cs="Cambria Math"/>
              <w:sz w:val="24"/>
              <w:szCs w:val="24"/>
            </w:rPr>
            <m:t>=5032.92 Hz</m:t>
          </m:r>
        </m:oMath>
      </m:oMathPara>
    </w:p>
    <w:p w:rsidR="00A55234" w:rsidRPr="00A50D9C" w:rsidRDefault="00A55234" w:rsidP="00A55234">
      <w:pPr>
        <w:spacing w:line="360" w:lineRule="auto"/>
        <w:jc w:val="center"/>
      </w:pPr>
      <w:r w:rsidRPr="00A50D9C">
        <w:t xml:space="preserve">Fig. </w:t>
      </w:r>
      <w:r w:rsidR="0021313C" w:rsidRPr="00A50D9C">
        <w:t>8</w:t>
      </w:r>
      <w:r w:rsidRPr="00A50D9C">
        <w:t>. Calculation of frequency response using simulated data parameters</w:t>
      </w:r>
    </w:p>
    <w:p w:rsidR="00B86855" w:rsidRPr="00647F4B" w:rsidRDefault="00B86855" w:rsidP="00A55234">
      <w:pPr>
        <w:spacing w:line="360" w:lineRule="auto"/>
        <w:jc w:val="center"/>
        <w:rPr>
          <w:sz w:val="24"/>
          <w:szCs w:val="24"/>
        </w:rPr>
      </w:pPr>
    </w:p>
    <w:p w:rsidR="00647F4B" w:rsidRDefault="00B86855" w:rsidP="00B86855">
      <w:pPr>
        <w:spacing w:line="360" w:lineRule="auto"/>
        <w:rPr>
          <w:sz w:val="24"/>
          <w:szCs w:val="24"/>
        </w:rPr>
      </w:pPr>
      <w:r w:rsidRPr="00B86855">
        <w:rPr>
          <w:sz w:val="24"/>
          <w:szCs w:val="24"/>
        </w:rPr>
        <w:t xml:space="preserve">The resonant frequency of the simulated circuit can be determined from the graph in Fig. </w:t>
      </w:r>
      <w:r w:rsidR="0021313C">
        <w:rPr>
          <w:sz w:val="24"/>
          <w:szCs w:val="24"/>
        </w:rPr>
        <w:t>6</w:t>
      </w:r>
      <w:r w:rsidRPr="00B86855">
        <w:rPr>
          <w:sz w:val="24"/>
          <w:szCs w:val="24"/>
        </w:rPr>
        <w:t>. The peak attenuation of the simulated RCL circuit is</w:t>
      </w:r>
      <w:r w:rsidR="00CA00EC">
        <w:rPr>
          <w:sz w:val="24"/>
          <w:szCs w:val="24"/>
        </w:rPr>
        <w:t xml:space="preserve"> slightly below the basic theory at</w:t>
      </w:r>
      <w:r w:rsidRPr="00B86855">
        <w:rPr>
          <w:sz w:val="24"/>
          <w:szCs w:val="24"/>
        </w:rPr>
        <w:t xml:space="preserve"> 5000 Hz and this is the resonant frequency</w:t>
      </w:r>
      <w:r>
        <w:rPr>
          <w:sz w:val="24"/>
          <w:szCs w:val="24"/>
        </w:rPr>
        <w:t xml:space="preserve">: </w:t>
      </w:r>
    </w:p>
    <w:tbl>
      <w:tblPr>
        <w:tblStyle w:val="TableGrid"/>
        <w:tblW w:w="0" w:type="auto"/>
        <w:tblInd w:w="1526" w:type="dxa"/>
        <w:tblLook w:val="04A0" w:firstRow="1" w:lastRow="0" w:firstColumn="1" w:lastColumn="0" w:noHBand="0" w:noVBand="1"/>
      </w:tblPr>
      <w:tblGrid>
        <w:gridCol w:w="3057"/>
        <w:gridCol w:w="3057"/>
      </w:tblGrid>
      <w:tr w:rsidR="00B86855" w:rsidTr="00CA00EC">
        <w:trPr>
          <w:trHeight w:val="346"/>
        </w:trPr>
        <w:tc>
          <w:tcPr>
            <w:tcW w:w="3057" w:type="dxa"/>
            <w:shd w:val="clear" w:color="auto" w:fill="2F5496" w:themeFill="accent1" w:themeFillShade="BF"/>
          </w:tcPr>
          <w:p w:rsidR="00B86855" w:rsidRPr="00CA00EC" w:rsidRDefault="00B86855" w:rsidP="00B86855">
            <w:pPr>
              <w:spacing w:line="360" w:lineRule="auto"/>
              <w:jc w:val="center"/>
              <w:rPr>
                <w:color w:val="FFFFFF" w:themeColor="background1"/>
                <w:sz w:val="24"/>
                <w:szCs w:val="24"/>
              </w:rPr>
            </w:pPr>
            <w:r w:rsidRPr="00CA00EC">
              <w:rPr>
                <w:color w:val="FFFFFF" w:themeColor="background1"/>
                <w:sz w:val="24"/>
                <w:szCs w:val="24"/>
              </w:rPr>
              <w:t>Circuit</w:t>
            </w:r>
          </w:p>
        </w:tc>
        <w:tc>
          <w:tcPr>
            <w:tcW w:w="3057" w:type="dxa"/>
            <w:shd w:val="clear" w:color="auto" w:fill="2F5496" w:themeFill="accent1" w:themeFillShade="BF"/>
          </w:tcPr>
          <w:p w:rsidR="00B86855" w:rsidRPr="00CA00EC" w:rsidRDefault="00B86855" w:rsidP="00B86855">
            <w:pPr>
              <w:spacing w:line="360" w:lineRule="auto"/>
              <w:jc w:val="center"/>
              <w:rPr>
                <w:color w:val="FFFFFF" w:themeColor="background1"/>
                <w:sz w:val="24"/>
                <w:szCs w:val="24"/>
              </w:rPr>
            </w:pPr>
            <w:r w:rsidRPr="00CA00EC">
              <w:rPr>
                <w:color w:val="FFFFFF" w:themeColor="background1"/>
                <w:sz w:val="24"/>
                <w:szCs w:val="24"/>
              </w:rPr>
              <w:t xml:space="preserve">Resonant Frequency </w:t>
            </w:r>
            <m:oMath>
              <m:r>
                <w:rPr>
                  <w:rFonts w:ascii="Cambria Math" w:hAnsi="Cambria Math" w:cs="Cambria Math"/>
                  <w:color w:val="FFFFFF" w:themeColor="background1"/>
                  <w:sz w:val="24"/>
                  <w:szCs w:val="24"/>
                </w:rPr>
                <m:t>fr</m:t>
              </m:r>
            </m:oMath>
            <w:r w:rsidRPr="00CA00EC">
              <w:rPr>
                <w:color w:val="FFFFFF" w:themeColor="background1"/>
                <w:sz w:val="24"/>
                <w:szCs w:val="24"/>
              </w:rPr>
              <w:t xml:space="preserve"> (Hz)</w:t>
            </w:r>
          </w:p>
        </w:tc>
      </w:tr>
      <w:tr w:rsidR="00B86855" w:rsidTr="00CA00EC">
        <w:trPr>
          <w:trHeight w:val="346"/>
        </w:trPr>
        <w:tc>
          <w:tcPr>
            <w:tcW w:w="3057" w:type="dxa"/>
          </w:tcPr>
          <w:p w:rsidR="00B86855" w:rsidRDefault="00B86855" w:rsidP="00B86855">
            <w:pPr>
              <w:spacing w:line="360" w:lineRule="auto"/>
              <w:jc w:val="center"/>
              <w:rPr>
                <w:sz w:val="24"/>
                <w:szCs w:val="24"/>
              </w:rPr>
            </w:pPr>
            <w:r>
              <w:rPr>
                <w:sz w:val="24"/>
                <w:szCs w:val="24"/>
              </w:rPr>
              <w:t>Simulated</w:t>
            </w:r>
          </w:p>
        </w:tc>
        <w:tc>
          <w:tcPr>
            <w:tcW w:w="3057" w:type="dxa"/>
          </w:tcPr>
          <w:p w:rsidR="00B86855" w:rsidRDefault="00B86855" w:rsidP="00B86855">
            <w:pPr>
              <w:spacing w:line="360" w:lineRule="auto"/>
              <w:jc w:val="center"/>
              <w:rPr>
                <w:sz w:val="24"/>
                <w:szCs w:val="24"/>
              </w:rPr>
            </w:pPr>
            <w:r>
              <w:rPr>
                <w:sz w:val="24"/>
                <w:szCs w:val="24"/>
              </w:rPr>
              <w:t>5000</w:t>
            </w:r>
          </w:p>
        </w:tc>
      </w:tr>
    </w:tbl>
    <w:p w:rsidR="00B86855" w:rsidRPr="00A50D9C" w:rsidRDefault="00F40AF4" w:rsidP="00B86855">
      <w:pPr>
        <w:spacing w:line="360" w:lineRule="auto"/>
        <w:jc w:val="center"/>
      </w:pPr>
      <w:r w:rsidRPr="00A50D9C">
        <w:t>Table 5. Resonance frequency of simulated circuit</w:t>
      </w:r>
    </w:p>
    <w:p w:rsidR="00A55234" w:rsidRPr="00C27ECA" w:rsidRDefault="00A55234" w:rsidP="00C27ECA"/>
    <w:p w:rsidR="00106885" w:rsidRPr="00F5124B" w:rsidRDefault="00106885" w:rsidP="00F5124B">
      <w:pPr>
        <w:pStyle w:val="Heading3"/>
        <w:numPr>
          <w:ilvl w:val="2"/>
          <w:numId w:val="15"/>
        </w:numPr>
        <w:rPr>
          <w:color w:val="2F5496" w:themeColor="accent1" w:themeShade="BF"/>
          <w:sz w:val="28"/>
          <w:szCs w:val="28"/>
          <w:u w:val="single"/>
        </w:rPr>
      </w:pPr>
      <w:bookmarkStart w:id="13" w:name="_Toc165634349"/>
      <w:r w:rsidRPr="00F5124B">
        <w:rPr>
          <w:color w:val="2F5496" w:themeColor="accent1" w:themeShade="BF"/>
          <w:sz w:val="28"/>
          <w:szCs w:val="28"/>
          <w:u w:val="single"/>
        </w:rPr>
        <w:t>Q Factor</w:t>
      </w:r>
      <w:bookmarkEnd w:id="13"/>
    </w:p>
    <w:p w:rsidR="00310121" w:rsidRDefault="00310121" w:rsidP="00310121"/>
    <w:p w:rsidR="00310121" w:rsidRDefault="005635DB" w:rsidP="00B86855">
      <w:pPr>
        <w:spacing w:line="360" w:lineRule="auto"/>
        <w:rPr>
          <w:sz w:val="24"/>
          <w:szCs w:val="24"/>
        </w:rPr>
      </w:pPr>
      <w:r>
        <w:rPr>
          <w:sz w:val="24"/>
          <w:szCs w:val="24"/>
        </w:rPr>
        <w:t>Q Factor is a shortened form of Quality Factor and indicates the ‘goodness’ of a component in a resonant circuit</w:t>
      </w:r>
      <w:sdt>
        <w:sdtPr>
          <w:rPr>
            <w:sz w:val="24"/>
            <w:szCs w:val="24"/>
          </w:rPr>
          <w:id w:val="-1756974798"/>
          <w:citation/>
        </w:sdtPr>
        <w:sdtEndPr/>
        <w:sdtContent>
          <w:r w:rsidR="00FC51C9">
            <w:rPr>
              <w:sz w:val="24"/>
              <w:szCs w:val="24"/>
            </w:rPr>
            <w:fldChar w:fldCharType="begin"/>
          </w:r>
          <w:r w:rsidR="00FC51C9">
            <w:rPr>
              <w:sz w:val="24"/>
              <w:szCs w:val="24"/>
              <w:lang w:val="en-US"/>
            </w:rPr>
            <w:instrText xml:space="preserve">CITATION Joh03 \p 495 \l 1033 </w:instrText>
          </w:r>
          <w:r w:rsidR="00FC51C9">
            <w:rPr>
              <w:sz w:val="24"/>
              <w:szCs w:val="24"/>
            </w:rPr>
            <w:fldChar w:fldCharType="separate"/>
          </w:r>
          <w:r w:rsidR="002F4FC4">
            <w:rPr>
              <w:noProof/>
              <w:sz w:val="24"/>
              <w:szCs w:val="24"/>
              <w:lang w:val="en-US"/>
            </w:rPr>
            <w:t xml:space="preserve"> </w:t>
          </w:r>
          <w:r w:rsidR="002F4FC4" w:rsidRPr="002F4FC4">
            <w:rPr>
              <w:noProof/>
              <w:sz w:val="24"/>
              <w:szCs w:val="24"/>
              <w:lang w:val="en-US"/>
            </w:rPr>
            <w:t>[8, p. 495]</w:t>
          </w:r>
          <w:r w:rsidR="00FC51C9">
            <w:rPr>
              <w:sz w:val="24"/>
              <w:szCs w:val="24"/>
            </w:rPr>
            <w:fldChar w:fldCharType="end"/>
          </w:r>
        </w:sdtContent>
      </w:sdt>
      <w:r w:rsidR="00FC51C9">
        <w:rPr>
          <w:sz w:val="24"/>
          <w:szCs w:val="24"/>
        </w:rPr>
        <w:t xml:space="preserve">. </w:t>
      </w:r>
      <w:r w:rsidR="00B86855" w:rsidRPr="00B86855">
        <w:rPr>
          <w:sz w:val="24"/>
          <w:szCs w:val="24"/>
        </w:rPr>
        <w:t xml:space="preserve">To </w:t>
      </w:r>
      <w:r w:rsidR="003832CE">
        <w:rPr>
          <w:sz w:val="24"/>
          <w:szCs w:val="24"/>
        </w:rPr>
        <w:t>determine</w:t>
      </w:r>
      <w:r w:rsidR="00B86855" w:rsidRPr="00B86855">
        <w:rPr>
          <w:sz w:val="24"/>
          <w:szCs w:val="24"/>
        </w:rPr>
        <w:t xml:space="preserve"> the Q Factor, 3</w:t>
      </w:r>
      <w:r w:rsidR="00F40AF4">
        <w:rPr>
          <w:sz w:val="24"/>
          <w:szCs w:val="24"/>
        </w:rPr>
        <w:t xml:space="preserve"> </w:t>
      </w:r>
      <w:r w:rsidR="00B86855" w:rsidRPr="00B86855">
        <w:rPr>
          <w:sz w:val="24"/>
          <w:szCs w:val="24"/>
        </w:rPr>
        <w:t xml:space="preserve">dB must be subtracted from the peak </w:t>
      </w:r>
      <w:r w:rsidR="005F5F83">
        <w:rPr>
          <w:sz w:val="24"/>
          <w:szCs w:val="24"/>
        </w:rPr>
        <w:t xml:space="preserve">attenuation </w:t>
      </w:r>
      <w:r w:rsidR="00B86855" w:rsidRPr="00B86855">
        <w:rPr>
          <w:sz w:val="24"/>
          <w:szCs w:val="24"/>
        </w:rPr>
        <w:t>value in order to calculate the Q Factor and half</w:t>
      </w:r>
      <w:r w:rsidR="00BF5045">
        <w:rPr>
          <w:sz w:val="24"/>
          <w:szCs w:val="24"/>
        </w:rPr>
        <w:t>-</w:t>
      </w:r>
      <w:r w:rsidR="00B86855" w:rsidRPr="00B86855">
        <w:rPr>
          <w:sz w:val="24"/>
          <w:szCs w:val="24"/>
        </w:rPr>
        <w:t>power points</w:t>
      </w:r>
      <w:r w:rsidR="00BF5045">
        <w:rPr>
          <w:sz w:val="24"/>
          <w:szCs w:val="24"/>
        </w:rPr>
        <w:t>. T</w:t>
      </w:r>
      <w:r w:rsidR="00B86855" w:rsidRPr="00B86855">
        <w:rPr>
          <w:sz w:val="24"/>
          <w:szCs w:val="24"/>
        </w:rPr>
        <w:t xml:space="preserve">he </w:t>
      </w:r>
      <w:r w:rsidR="006113AD">
        <w:rPr>
          <w:sz w:val="24"/>
          <w:szCs w:val="24"/>
        </w:rPr>
        <w:t>value</w:t>
      </w:r>
      <w:r w:rsidR="00BF5045">
        <w:rPr>
          <w:sz w:val="24"/>
          <w:szCs w:val="24"/>
        </w:rPr>
        <w:t xml:space="preserve"> between the </w:t>
      </w:r>
      <w:r w:rsidR="006113AD">
        <w:rPr>
          <w:sz w:val="24"/>
          <w:szCs w:val="24"/>
        </w:rPr>
        <w:t>upper and lower frequencies at those points</w:t>
      </w:r>
      <w:r w:rsidR="00BF5045">
        <w:rPr>
          <w:sz w:val="24"/>
          <w:szCs w:val="24"/>
        </w:rPr>
        <w:t xml:space="preserve"> is called the </w:t>
      </w:r>
      <w:r w:rsidR="00B86855" w:rsidRPr="00B86855">
        <w:rPr>
          <w:sz w:val="24"/>
          <w:szCs w:val="24"/>
        </w:rPr>
        <w:t xml:space="preserve">bandwidth </w:t>
      </w:r>
      <w:sdt>
        <w:sdtPr>
          <w:rPr>
            <w:sz w:val="24"/>
            <w:szCs w:val="24"/>
          </w:rPr>
          <w:id w:val="2099913474"/>
          <w:citation/>
        </w:sdtPr>
        <w:sdtEndPr/>
        <w:sdtContent>
          <w:r w:rsidR="00FC51C9">
            <w:rPr>
              <w:sz w:val="24"/>
              <w:szCs w:val="24"/>
            </w:rPr>
            <w:fldChar w:fldCharType="begin"/>
          </w:r>
          <w:r w:rsidR="00FC51C9">
            <w:rPr>
              <w:sz w:val="24"/>
              <w:szCs w:val="24"/>
              <w:lang w:val="en-US"/>
            </w:rPr>
            <w:instrText xml:space="preserve">CITATION Joh03 \p 504 \l 1033 </w:instrText>
          </w:r>
          <w:r w:rsidR="00FC51C9">
            <w:rPr>
              <w:sz w:val="24"/>
              <w:szCs w:val="24"/>
            </w:rPr>
            <w:fldChar w:fldCharType="separate"/>
          </w:r>
          <w:r w:rsidR="002F4FC4" w:rsidRPr="002F4FC4">
            <w:rPr>
              <w:noProof/>
              <w:sz w:val="24"/>
              <w:szCs w:val="24"/>
              <w:lang w:val="en-US"/>
            </w:rPr>
            <w:t>[8, p. 504]</w:t>
          </w:r>
          <w:r w:rsidR="00FC51C9">
            <w:rPr>
              <w:sz w:val="24"/>
              <w:szCs w:val="24"/>
            </w:rPr>
            <w:fldChar w:fldCharType="end"/>
          </w:r>
        </w:sdtContent>
      </w:sdt>
      <w:r w:rsidR="00FC51C9">
        <w:rPr>
          <w:sz w:val="24"/>
          <w:szCs w:val="24"/>
        </w:rPr>
        <w:t>.</w:t>
      </w:r>
    </w:p>
    <w:p w:rsidR="00453490" w:rsidRPr="00453490" w:rsidRDefault="00453490" w:rsidP="00453490">
      <w:pPr>
        <w:jc w:val="center"/>
        <w:rPr>
          <w:sz w:val="24"/>
          <w:szCs w:val="24"/>
        </w:rPr>
      </w:pPr>
      <m:oMathPara>
        <m:oMath>
          <m:r>
            <m:rPr>
              <m:sty m:val="p"/>
            </m:rPr>
            <w:rPr>
              <w:rStyle w:val="Emphasis"/>
              <w:rFonts w:ascii="Cambria Math" w:hAnsi="Cambria Math"/>
              <w:color w:val="1F1F1F"/>
              <w:sz w:val="24"/>
              <w:szCs w:val="24"/>
            </w:rPr>
            <m:t>Q</m:t>
          </m:r>
          <m:r>
            <m:rPr>
              <m:sty m:val="p"/>
            </m:rPr>
            <w:rPr>
              <w:rFonts w:ascii="Cambria Math" w:hAnsi="Cambria Math" w:cs="Cambria Math"/>
              <w:sz w:val="24"/>
              <w:szCs w:val="24"/>
            </w:rPr>
            <m:t>=</m:t>
          </m:r>
          <m:f>
            <m:fPr>
              <m:ctrlPr>
                <w:rPr>
                  <w:rFonts w:ascii="Cambria Math" w:hAnsi="Cambria Math"/>
                  <w:sz w:val="24"/>
                  <w:szCs w:val="24"/>
                </w:rPr>
              </m:ctrlPr>
            </m:fPr>
            <m:num>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num>
            <m:den>
              <m:r>
                <m:rPr>
                  <m:sty m:val="p"/>
                </m:rPr>
                <w:rPr>
                  <w:rFonts w:ascii="Cambria Math" w:hAnsi="Cambria Math"/>
                  <w:sz w:val="24"/>
                  <w:szCs w:val="24"/>
                </w:rPr>
                <m:t>Δ</m:t>
              </m:r>
              <m:r>
                <m:rPr>
                  <m:sty m:val="p"/>
                </m:rPr>
                <w:rPr>
                  <w:rStyle w:val="Emphasis"/>
                  <w:rFonts w:ascii="Cambria Math" w:hAnsi="Cambria Math"/>
                  <w:color w:val="1F1F1F"/>
                  <w:sz w:val="24"/>
                  <w:szCs w:val="24"/>
                </w:rPr>
                <m:t>f</m:t>
              </m:r>
            </m:den>
          </m:f>
        </m:oMath>
      </m:oMathPara>
    </w:p>
    <w:p w:rsidR="00453490" w:rsidRPr="00A50D9C" w:rsidRDefault="00453490" w:rsidP="00453490">
      <w:pPr>
        <w:spacing w:line="360" w:lineRule="auto"/>
        <w:jc w:val="center"/>
      </w:pPr>
      <w:r w:rsidRPr="00A50D9C">
        <w:t xml:space="preserve">Fig. </w:t>
      </w:r>
      <w:r w:rsidR="0021313C" w:rsidRPr="00A50D9C">
        <w:t>9</w:t>
      </w:r>
      <w:r w:rsidRPr="00A50D9C">
        <w:t>. Equation to calculate Q Factor</w:t>
      </w:r>
      <w:r w:rsidR="00361C0D" w:rsidRPr="00A50D9C">
        <w:t xml:space="preserve"> </w:t>
      </w:r>
      <w:sdt>
        <w:sdtPr>
          <w:id w:val="-681052736"/>
          <w:citation/>
        </w:sdtPr>
        <w:sdtEndPr/>
        <w:sdtContent>
          <w:r w:rsidR="00DC6048" w:rsidRPr="00A50D9C">
            <w:fldChar w:fldCharType="begin"/>
          </w:r>
          <w:r w:rsidR="00DC6048" w:rsidRPr="00A50D9C">
            <w:rPr>
              <w:lang w:val="en-US"/>
            </w:rPr>
            <w:instrText xml:space="preserve"> CITATION ZWa08 \l 1033 </w:instrText>
          </w:r>
          <w:r w:rsidR="00DC6048" w:rsidRPr="00A50D9C">
            <w:fldChar w:fldCharType="separate"/>
          </w:r>
          <w:r w:rsidR="002F4FC4" w:rsidRPr="002F4FC4">
            <w:rPr>
              <w:noProof/>
              <w:lang w:val="en-US"/>
            </w:rPr>
            <w:t>[11]</w:t>
          </w:r>
          <w:r w:rsidR="00DC6048" w:rsidRPr="00A50D9C">
            <w:fldChar w:fldCharType="end"/>
          </w:r>
        </w:sdtContent>
      </w:sdt>
    </w:p>
    <w:p w:rsidR="00361C0D" w:rsidRDefault="00361C0D" w:rsidP="00B86855">
      <w:pPr>
        <w:spacing w:line="360" w:lineRule="auto"/>
        <w:rPr>
          <w:sz w:val="24"/>
          <w:szCs w:val="24"/>
        </w:rPr>
      </w:pPr>
    </w:p>
    <w:p w:rsidR="00280B3C" w:rsidRDefault="00453490" w:rsidP="006E3AEB">
      <w:pPr>
        <w:spacing w:line="360" w:lineRule="auto"/>
        <w:rPr>
          <w:rFonts w:eastAsiaTheme="minorEastAsia"/>
          <w:sz w:val="24"/>
          <w:szCs w:val="24"/>
        </w:rPr>
      </w:pPr>
      <w:r>
        <w:rPr>
          <w:sz w:val="24"/>
          <w:szCs w:val="24"/>
        </w:rPr>
        <w:t xml:space="preserve">Q Factor can be calculated using the formula shown in Fig. </w:t>
      </w:r>
      <w:r w:rsidR="0021313C">
        <w:rPr>
          <w:sz w:val="24"/>
          <w:szCs w:val="24"/>
        </w:rPr>
        <w:t>9</w:t>
      </w:r>
      <w:r>
        <w:rPr>
          <w:sz w:val="24"/>
          <w:szCs w:val="24"/>
        </w:rPr>
        <w:t xml:space="preserve">. whereby </w:t>
      </w:r>
      <m:oMath>
        <m:r>
          <m:rPr>
            <m:sty m:val="p"/>
          </m:rPr>
          <w:rPr>
            <w:rStyle w:val="Emphasis"/>
            <w:rFonts w:ascii="Cambria Math" w:hAnsi="Cambria Math"/>
            <w:color w:val="1F1F1F"/>
            <w:sz w:val="24"/>
            <w:szCs w:val="24"/>
          </w:rPr>
          <m:t>Q</m:t>
        </m:r>
      </m:oMath>
      <w:r w:rsidR="00361C0D">
        <w:rPr>
          <w:sz w:val="24"/>
          <w:szCs w:val="24"/>
        </w:rPr>
        <w:t xml:space="preserve"> </w:t>
      </w:r>
      <w:r>
        <w:rPr>
          <w:sz w:val="24"/>
          <w:szCs w:val="24"/>
        </w:rPr>
        <w:t xml:space="preserve">= Q Factor, </w:t>
      </w:r>
      <m:oMath>
        <m:r>
          <w:rPr>
            <w:rFonts w:ascii="Cambria Math" w:hAnsi="Cambria Math" w:cs="Cambria Math"/>
            <w:sz w:val="24"/>
            <w:szCs w:val="24"/>
          </w:rPr>
          <m:t>fr</m:t>
        </m:r>
      </m:oMath>
      <w:r>
        <w:rPr>
          <w:rFonts w:eastAsiaTheme="minorEastAsia"/>
          <w:sz w:val="24"/>
          <w:szCs w:val="24"/>
        </w:rPr>
        <w:t xml:space="preserve"> = Resonant Frequency (Hz) and </w:t>
      </w:r>
      <m:oMath>
        <m:r>
          <m:rPr>
            <m:sty m:val="p"/>
          </m:rPr>
          <w:rPr>
            <w:rFonts w:ascii="Cambria Math" w:hAnsi="Cambria Math"/>
            <w:sz w:val="24"/>
            <w:szCs w:val="24"/>
          </w:rPr>
          <m:t>Δ</m:t>
        </m:r>
        <m:r>
          <m:rPr>
            <m:sty m:val="p"/>
          </m:rPr>
          <w:rPr>
            <w:rStyle w:val="Emphasis"/>
            <w:rFonts w:ascii="Cambria Math" w:hAnsi="Cambria Math"/>
            <w:color w:val="1F1F1F"/>
            <w:sz w:val="24"/>
            <w:szCs w:val="24"/>
          </w:rPr>
          <m:t>f</m:t>
        </m:r>
      </m:oMath>
      <w:r w:rsidR="00361C0D">
        <w:rPr>
          <w:rFonts w:eastAsiaTheme="minorEastAsia"/>
          <w:sz w:val="24"/>
          <w:szCs w:val="24"/>
        </w:rPr>
        <w:t xml:space="preserve">  = </w:t>
      </w:r>
      <w:r>
        <w:rPr>
          <w:rFonts w:eastAsiaTheme="minorEastAsia"/>
          <w:sz w:val="24"/>
          <w:szCs w:val="24"/>
        </w:rPr>
        <w:t xml:space="preserve">the </w:t>
      </w:r>
      <w:r w:rsidR="00361C0D">
        <w:rPr>
          <w:rFonts w:eastAsiaTheme="minorEastAsia"/>
          <w:sz w:val="24"/>
          <w:szCs w:val="24"/>
        </w:rPr>
        <w:t>change</w:t>
      </w:r>
      <w:r>
        <w:rPr>
          <w:rFonts w:eastAsiaTheme="minorEastAsia"/>
          <w:sz w:val="24"/>
          <w:szCs w:val="24"/>
        </w:rPr>
        <w:t xml:space="preserve"> between the frequencies at the half-power points</w:t>
      </w:r>
      <w:r w:rsidR="00361C0D">
        <w:rPr>
          <w:rFonts w:eastAsiaTheme="minorEastAsia"/>
          <w:sz w:val="24"/>
          <w:szCs w:val="24"/>
        </w:rPr>
        <w:t xml:space="preserve">, which is also called bandwidth (Hz) </w:t>
      </w:r>
      <w:sdt>
        <w:sdtPr>
          <w:rPr>
            <w:rFonts w:eastAsiaTheme="minorEastAsia"/>
            <w:sz w:val="24"/>
            <w:szCs w:val="24"/>
          </w:rPr>
          <w:id w:val="1635832734"/>
          <w:citation/>
        </w:sdtPr>
        <w:sdtEndPr/>
        <w:sdtContent>
          <w:r w:rsidR="0005779E">
            <w:rPr>
              <w:rFonts w:eastAsiaTheme="minorEastAsia"/>
              <w:sz w:val="24"/>
              <w:szCs w:val="24"/>
            </w:rPr>
            <w:fldChar w:fldCharType="begin"/>
          </w:r>
          <w:r w:rsidR="0005779E">
            <w:rPr>
              <w:rFonts w:eastAsiaTheme="minorEastAsia"/>
              <w:sz w:val="24"/>
              <w:szCs w:val="24"/>
              <w:lang w:val="en-US"/>
            </w:rPr>
            <w:instrText xml:space="preserve">CITATION Nei13 \p 157 \l 1033 </w:instrText>
          </w:r>
          <w:r w:rsidR="0005779E">
            <w:rPr>
              <w:rFonts w:eastAsiaTheme="minorEastAsia"/>
              <w:sz w:val="24"/>
              <w:szCs w:val="24"/>
            </w:rPr>
            <w:fldChar w:fldCharType="separate"/>
          </w:r>
          <w:r w:rsidR="002F4FC4" w:rsidRPr="002F4FC4">
            <w:rPr>
              <w:rFonts w:eastAsiaTheme="minorEastAsia"/>
              <w:noProof/>
              <w:sz w:val="24"/>
              <w:szCs w:val="24"/>
              <w:lang w:val="en-US"/>
            </w:rPr>
            <w:t>[10, p. 157]</w:t>
          </w:r>
          <w:r w:rsidR="0005779E">
            <w:rPr>
              <w:rFonts w:eastAsiaTheme="minorEastAsia"/>
              <w:sz w:val="24"/>
              <w:szCs w:val="24"/>
            </w:rPr>
            <w:fldChar w:fldCharType="end"/>
          </w:r>
        </w:sdtContent>
      </w:sdt>
    </w:p>
    <w:p w:rsidR="00380050" w:rsidRDefault="00030607" w:rsidP="006E3AEB">
      <w:pPr>
        <w:spacing w:line="360" w:lineRule="auto"/>
        <w:rPr>
          <w:sz w:val="24"/>
          <w:szCs w:val="24"/>
        </w:rPr>
      </w:pPr>
      <w:r>
        <w:rPr>
          <w:sz w:val="24"/>
          <w:szCs w:val="24"/>
        </w:rPr>
        <w:lastRenderedPageBreak/>
        <w:t xml:space="preserve">As seen in Fig. </w:t>
      </w:r>
      <w:r w:rsidR="0021313C">
        <w:rPr>
          <w:sz w:val="24"/>
          <w:szCs w:val="24"/>
        </w:rPr>
        <w:t>11</w:t>
      </w:r>
      <w:r>
        <w:rPr>
          <w:sz w:val="24"/>
          <w:szCs w:val="24"/>
        </w:rPr>
        <w:t xml:space="preserve">. the estimated points of the </w:t>
      </w:r>
      <w:r w:rsidR="009F0516">
        <w:rPr>
          <w:sz w:val="24"/>
          <w:szCs w:val="24"/>
        </w:rPr>
        <w:t>Upper</w:t>
      </w:r>
      <w:r>
        <w:rPr>
          <w:sz w:val="24"/>
          <w:szCs w:val="24"/>
        </w:rPr>
        <w:t xml:space="preserve"> and </w:t>
      </w:r>
      <w:r w:rsidR="009F0516">
        <w:rPr>
          <w:sz w:val="24"/>
          <w:szCs w:val="24"/>
        </w:rPr>
        <w:t>L</w:t>
      </w:r>
      <w:r>
        <w:rPr>
          <w:sz w:val="24"/>
          <w:szCs w:val="24"/>
        </w:rPr>
        <w:t>ower frequencies intercepting the line can be used in the formula to calculate the bandwidth (Hz) and Q Factor</w:t>
      </w:r>
      <w:r w:rsidR="002C152D">
        <w:rPr>
          <w:sz w:val="24"/>
          <w:szCs w:val="24"/>
        </w:rPr>
        <w:t>:</w:t>
      </w:r>
    </w:p>
    <w:p w:rsidR="00280B3C" w:rsidRPr="00380050" w:rsidRDefault="00030607" w:rsidP="00380050">
      <w:pPr>
        <w:jc w:val="center"/>
        <w:rPr>
          <w:sz w:val="24"/>
          <w:szCs w:val="24"/>
        </w:rPr>
      </w:pPr>
      <m:oMathPara>
        <m:oMath>
          <m:r>
            <m:rPr>
              <m:sty m:val="p"/>
            </m:rPr>
            <w:rPr>
              <w:rStyle w:val="Emphasis"/>
              <w:rFonts w:ascii="Cambria Math" w:hAnsi="Cambria Math"/>
              <w:color w:val="1F1F1F"/>
              <w:sz w:val="24"/>
              <w:szCs w:val="24"/>
            </w:rPr>
            <m:t>Q</m:t>
          </m:r>
          <m:r>
            <m:rPr>
              <m:sty m:val="p"/>
            </m:rPr>
            <w:rPr>
              <w:rFonts w:ascii="Cambria Math" w:hAnsi="Cambria Math" w:cs="Cambria Math"/>
              <w:sz w:val="24"/>
              <w:szCs w:val="24"/>
            </w:rPr>
            <m:t>=</m:t>
          </m:r>
          <m:f>
            <m:fPr>
              <m:ctrlPr>
                <w:rPr>
                  <w:rFonts w:ascii="Cambria Math" w:hAnsi="Cambria Math"/>
                  <w:sz w:val="24"/>
                  <w:szCs w:val="24"/>
                </w:rPr>
              </m:ctrlPr>
            </m:fPr>
            <m:num>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num>
            <m:den>
              <m:r>
                <m:rPr>
                  <m:sty m:val="p"/>
                </m:rPr>
                <w:rPr>
                  <w:rFonts w:ascii="Cambria Math" w:hAnsi="Cambria Math"/>
                  <w:sz w:val="24"/>
                  <w:szCs w:val="24"/>
                </w:rPr>
                <m:t>Δ</m:t>
              </m:r>
              <m:r>
                <m:rPr>
                  <m:sty m:val="p"/>
                </m:rPr>
                <w:rPr>
                  <w:rStyle w:val="Emphasis"/>
                  <w:rFonts w:ascii="Cambria Math" w:hAnsi="Cambria Math"/>
                  <w:color w:val="1F1F1F"/>
                  <w:sz w:val="24"/>
                  <w:szCs w:val="24"/>
                </w:rPr>
                <m:t>f</m:t>
              </m:r>
            </m:den>
          </m:f>
          <m:r>
            <m:rPr>
              <m:sty m:val="p"/>
            </m:rPr>
            <w:rPr>
              <w:rStyle w:val="Emphasis"/>
              <w:rFonts w:ascii="Cambria Math" w:hAnsi="Cambria Math"/>
              <w:color w:val="1F1F1F"/>
              <w:sz w:val="24"/>
              <w:szCs w:val="24"/>
            </w:rPr>
            <m:t xml:space="preserve"> </m:t>
          </m:r>
          <m:r>
            <m:rPr>
              <m:sty m:val="p"/>
            </m:rPr>
            <w:rPr>
              <w:rFonts w:ascii="Cambria Math" w:hAnsi="Cambria Math" w:cs="Cambria Math"/>
              <w:sz w:val="24"/>
              <w:szCs w:val="24"/>
            </w:rPr>
            <m:t>=</m:t>
          </m:r>
          <m:f>
            <m:fPr>
              <m:ctrlPr>
                <w:rPr>
                  <w:rFonts w:ascii="Cambria Math" w:hAnsi="Cambria Math"/>
                  <w:sz w:val="24"/>
                  <w:szCs w:val="24"/>
                </w:rPr>
              </m:ctrlPr>
            </m:fPr>
            <m:num>
              <m:r>
                <m:rPr>
                  <m:sty m:val="p"/>
                </m:rPr>
                <w:rPr>
                  <w:rFonts w:ascii="Cambria Math" w:hAnsi="Cambria Math"/>
                  <w:sz w:val="24"/>
                  <w:szCs w:val="24"/>
                  <w:vertAlign w:val="subscript"/>
                </w:rPr>
                <m:t>5000</m:t>
              </m:r>
            </m:num>
            <m:den>
              <m:r>
                <m:rPr>
                  <m:sty m:val="p"/>
                </m:rPr>
                <w:rPr>
                  <w:rFonts w:ascii="Cambria Math" w:hAnsi="Cambria Math"/>
                  <w:sz w:val="24"/>
                  <w:szCs w:val="24"/>
                </w:rPr>
                <m:t>(5080-4940)</m:t>
              </m:r>
            </m:den>
          </m:f>
          <m:r>
            <m:rPr>
              <m:sty m:val="p"/>
            </m:rPr>
            <w:rPr>
              <w:rStyle w:val="Emphasis"/>
              <w:rFonts w:ascii="Cambria Math" w:hAnsi="Cambria Math"/>
              <w:color w:val="1F1F1F"/>
              <w:sz w:val="24"/>
              <w:szCs w:val="24"/>
            </w:rPr>
            <m:t xml:space="preserve"> </m:t>
          </m:r>
          <m:r>
            <m:rPr>
              <m:sty m:val="p"/>
            </m:rPr>
            <w:rPr>
              <w:rFonts w:ascii="Cambria Math" w:hAnsi="Cambria Math" w:cs="Cambria Math"/>
              <w:sz w:val="24"/>
              <w:szCs w:val="24"/>
            </w:rPr>
            <m:t>=</m:t>
          </m:r>
          <m:r>
            <m:rPr>
              <m:sty m:val="p"/>
            </m:rPr>
            <w:rPr>
              <w:rFonts w:ascii="Cambria Math" w:hAnsi="Cambria Math"/>
              <w:sz w:val="24"/>
              <w:szCs w:val="24"/>
            </w:rPr>
            <m:t>35.7142</m:t>
          </m:r>
        </m:oMath>
      </m:oMathPara>
    </w:p>
    <w:p w:rsidR="00380050" w:rsidRDefault="00A50D9C" w:rsidP="00A50D9C">
      <w:pPr>
        <w:tabs>
          <w:tab w:val="center" w:pos="4513"/>
          <w:tab w:val="left" w:pos="7542"/>
        </w:tabs>
      </w:pPr>
      <w:r>
        <w:tab/>
      </w:r>
      <w:r w:rsidR="0021313C">
        <w:t>Fig. 10. Calculating the Q Factor using values from Table</w:t>
      </w:r>
      <w:r>
        <w:t xml:space="preserve"> 6.</w:t>
      </w:r>
      <w:r>
        <w:tab/>
      </w:r>
    </w:p>
    <w:p w:rsidR="00A50D9C" w:rsidRDefault="00A50D9C" w:rsidP="00A50D9C">
      <w:pPr>
        <w:tabs>
          <w:tab w:val="center" w:pos="4513"/>
          <w:tab w:val="left" w:pos="7542"/>
        </w:tabs>
      </w:pPr>
    </w:p>
    <w:tbl>
      <w:tblPr>
        <w:tblStyle w:val="TableGrid"/>
        <w:tblpPr w:leftFromText="180" w:rightFromText="180" w:vertAnchor="text" w:horzAnchor="margin" w:tblpXSpec="center" w:tblpY="341"/>
        <w:tblW w:w="0" w:type="auto"/>
        <w:tblLook w:val="04A0" w:firstRow="1" w:lastRow="0" w:firstColumn="1" w:lastColumn="0" w:noHBand="0" w:noVBand="1"/>
      </w:tblPr>
      <w:tblGrid>
        <w:gridCol w:w="2936"/>
        <w:gridCol w:w="2937"/>
      </w:tblGrid>
      <w:tr w:rsidR="006E3AEB" w:rsidTr="006E3AEB">
        <w:trPr>
          <w:trHeight w:val="336"/>
        </w:trPr>
        <w:tc>
          <w:tcPr>
            <w:tcW w:w="5873" w:type="dxa"/>
            <w:gridSpan w:val="2"/>
            <w:shd w:val="clear" w:color="auto" w:fill="2F5496" w:themeFill="accent1" w:themeFillShade="BF"/>
          </w:tcPr>
          <w:p w:rsidR="006E3AEB" w:rsidRPr="006E3AEB" w:rsidRDefault="006E3AEB" w:rsidP="006E3AEB">
            <w:pPr>
              <w:jc w:val="center"/>
              <w:rPr>
                <w:b/>
              </w:rPr>
            </w:pPr>
            <w:r w:rsidRPr="006E3AEB">
              <w:rPr>
                <w:b/>
                <w:color w:val="FFFFFF" w:themeColor="background1"/>
              </w:rPr>
              <w:t>Simulated Circuit</w:t>
            </w:r>
          </w:p>
        </w:tc>
      </w:tr>
      <w:tr w:rsidR="006E3AEB" w:rsidTr="006E3AEB">
        <w:trPr>
          <w:trHeight w:val="323"/>
        </w:trPr>
        <w:tc>
          <w:tcPr>
            <w:tcW w:w="2936" w:type="dxa"/>
          </w:tcPr>
          <w:p w:rsidR="006E3AEB" w:rsidRDefault="006E3AEB" w:rsidP="006E3AEB">
            <w:pPr>
              <w:jc w:val="center"/>
            </w:pPr>
            <w:r>
              <w:t>Resonant Frequency</w:t>
            </w:r>
          </w:p>
        </w:tc>
        <w:tc>
          <w:tcPr>
            <w:tcW w:w="2937" w:type="dxa"/>
          </w:tcPr>
          <w:p w:rsidR="006E3AEB" w:rsidRDefault="006E3AEB" w:rsidP="006E3AEB">
            <w:pPr>
              <w:jc w:val="center"/>
            </w:pPr>
            <w:r>
              <w:t>5000 Hz</w:t>
            </w:r>
          </w:p>
        </w:tc>
      </w:tr>
      <w:tr w:rsidR="006E3AEB" w:rsidTr="006E3AEB">
        <w:trPr>
          <w:trHeight w:val="336"/>
        </w:trPr>
        <w:tc>
          <w:tcPr>
            <w:tcW w:w="2936" w:type="dxa"/>
          </w:tcPr>
          <w:p w:rsidR="006E3AEB" w:rsidRDefault="006E3AEB" w:rsidP="006E3AEB">
            <w:pPr>
              <w:jc w:val="center"/>
            </w:pPr>
            <w:r>
              <w:t>Frequency (</w:t>
            </w:r>
            <w:r w:rsidR="009F0516">
              <w:t>Upper</w:t>
            </w:r>
            <w:r>
              <w:t>)</w:t>
            </w:r>
          </w:p>
        </w:tc>
        <w:tc>
          <w:tcPr>
            <w:tcW w:w="2937" w:type="dxa"/>
          </w:tcPr>
          <w:p w:rsidR="006E3AEB" w:rsidRDefault="006E3AEB" w:rsidP="006E3AEB">
            <w:pPr>
              <w:jc w:val="center"/>
            </w:pPr>
            <w:r>
              <w:t>5080 Hz</w:t>
            </w:r>
          </w:p>
        </w:tc>
      </w:tr>
      <w:tr w:rsidR="006E3AEB" w:rsidTr="006E3AEB">
        <w:trPr>
          <w:trHeight w:val="336"/>
        </w:trPr>
        <w:tc>
          <w:tcPr>
            <w:tcW w:w="2936" w:type="dxa"/>
          </w:tcPr>
          <w:p w:rsidR="006E3AEB" w:rsidRDefault="006E3AEB" w:rsidP="006E3AEB">
            <w:pPr>
              <w:jc w:val="center"/>
            </w:pPr>
            <w:r>
              <w:t>Frequency (Lower)</w:t>
            </w:r>
          </w:p>
        </w:tc>
        <w:tc>
          <w:tcPr>
            <w:tcW w:w="2937" w:type="dxa"/>
          </w:tcPr>
          <w:p w:rsidR="006E3AEB" w:rsidRDefault="006E3AEB" w:rsidP="006E3AEB">
            <w:pPr>
              <w:jc w:val="center"/>
            </w:pPr>
            <w:r>
              <w:t>4940 Hz</w:t>
            </w:r>
          </w:p>
        </w:tc>
      </w:tr>
      <w:tr w:rsidR="006E3AEB" w:rsidTr="006E3AEB">
        <w:trPr>
          <w:trHeight w:val="323"/>
        </w:trPr>
        <w:tc>
          <w:tcPr>
            <w:tcW w:w="2936" w:type="dxa"/>
          </w:tcPr>
          <w:p w:rsidR="006E3AEB" w:rsidRDefault="006E3AEB" w:rsidP="006E3AEB">
            <w:pPr>
              <w:jc w:val="center"/>
            </w:pPr>
            <w:r>
              <w:t>Bandwidth</w:t>
            </w:r>
          </w:p>
        </w:tc>
        <w:tc>
          <w:tcPr>
            <w:tcW w:w="2937" w:type="dxa"/>
          </w:tcPr>
          <w:p w:rsidR="006E3AEB" w:rsidRDefault="006E3AEB" w:rsidP="006E3AEB">
            <w:pPr>
              <w:jc w:val="center"/>
            </w:pPr>
            <w:r>
              <w:t>140 Hz</w:t>
            </w:r>
          </w:p>
        </w:tc>
      </w:tr>
      <w:tr w:rsidR="006E3AEB" w:rsidTr="006E3AEB">
        <w:trPr>
          <w:trHeight w:val="336"/>
        </w:trPr>
        <w:tc>
          <w:tcPr>
            <w:tcW w:w="2936" w:type="dxa"/>
          </w:tcPr>
          <w:p w:rsidR="006E3AEB" w:rsidRDefault="006E3AEB" w:rsidP="006E3AEB">
            <w:pPr>
              <w:jc w:val="center"/>
            </w:pPr>
            <w:r>
              <w:t>Q Factor</w:t>
            </w:r>
          </w:p>
        </w:tc>
        <w:tc>
          <w:tcPr>
            <w:tcW w:w="2937" w:type="dxa"/>
          </w:tcPr>
          <w:p w:rsidR="006E3AEB" w:rsidRDefault="006E3AEB" w:rsidP="006E3AEB">
            <w:pPr>
              <w:jc w:val="center"/>
            </w:pPr>
            <w:r>
              <w:t>35.714</w:t>
            </w:r>
          </w:p>
        </w:tc>
      </w:tr>
    </w:tbl>
    <w:p w:rsidR="00A50D9C" w:rsidRDefault="00A50D9C" w:rsidP="00310121"/>
    <w:p w:rsidR="00280B3C" w:rsidRDefault="00280B3C" w:rsidP="00310121"/>
    <w:p w:rsidR="00280B3C" w:rsidRDefault="00280B3C" w:rsidP="00310121"/>
    <w:p w:rsidR="00280B3C" w:rsidRDefault="00280B3C" w:rsidP="00310121"/>
    <w:p w:rsidR="00280B3C" w:rsidRDefault="00280B3C" w:rsidP="00310121"/>
    <w:p w:rsidR="00380050" w:rsidRDefault="00380050" w:rsidP="00380050"/>
    <w:p w:rsidR="00937FEE" w:rsidRDefault="00380050" w:rsidP="00380050">
      <w:pPr>
        <w:jc w:val="center"/>
      </w:pPr>
      <w:r>
        <w:t>Table 6. Q Factor and values of Simulated Circuit</w:t>
      </w:r>
    </w:p>
    <w:p w:rsidR="003E6518" w:rsidRDefault="003E6518" w:rsidP="00310121"/>
    <w:p w:rsidR="00937FEE" w:rsidRDefault="006E3AEB" w:rsidP="00310121">
      <w:r>
        <w:rPr>
          <w:noProof/>
        </w:rPr>
        <w:drawing>
          <wp:anchor distT="0" distB="0" distL="114300" distR="114300" simplePos="0" relativeHeight="251671552" behindDoc="1" locked="0" layoutInCell="1" allowOverlap="1">
            <wp:simplePos x="0" y="0"/>
            <wp:positionH relativeFrom="column">
              <wp:posOffset>825500</wp:posOffset>
            </wp:positionH>
            <wp:positionV relativeFrom="paragraph">
              <wp:posOffset>83185</wp:posOffset>
            </wp:positionV>
            <wp:extent cx="4019311" cy="2489247"/>
            <wp:effectExtent l="0" t="0" r="635" b="635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imulated circuit BW.PNG"/>
                    <pic:cNvPicPr/>
                  </pic:nvPicPr>
                  <pic:blipFill>
                    <a:blip r:embed="rId14">
                      <a:extLst>
                        <a:ext uri="{28A0092B-C50C-407E-A947-70E740481C1C}">
                          <a14:useLocalDpi xmlns:a14="http://schemas.microsoft.com/office/drawing/2010/main" val="0"/>
                        </a:ext>
                      </a:extLst>
                    </a:blip>
                    <a:stretch>
                      <a:fillRect/>
                    </a:stretch>
                  </pic:blipFill>
                  <pic:spPr>
                    <a:xfrm>
                      <a:off x="0" y="0"/>
                      <a:ext cx="4019311" cy="2489247"/>
                    </a:xfrm>
                    <a:prstGeom prst="rect">
                      <a:avLst/>
                    </a:prstGeom>
                  </pic:spPr>
                </pic:pic>
              </a:graphicData>
            </a:graphic>
            <wp14:sizeRelH relativeFrom="page">
              <wp14:pctWidth>0</wp14:pctWidth>
            </wp14:sizeRelH>
            <wp14:sizeRelV relativeFrom="page">
              <wp14:pctHeight>0</wp14:pctHeight>
            </wp14:sizeRelV>
          </wp:anchor>
        </w:drawing>
      </w:r>
    </w:p>
    <w:p w:rsidR="00937FEE" w:rsidRDefault="00D6370C" w:rsidP="00310121">
      <w:r>
        <w:rPr>
          <w:noProof/>
        </w:rPr>
        <mc:AlternateContent>
          <mc:Choice Requires="wps">
            <w:drawing>
              <wp:anchor distT="0" distB="0" distL="114300" distR="114300" simplePos="0" relativeHeight="251688960" behindDoc="0" locked="0" layoutInCell="1" allowOverlap="1" wp14:anchorId="041B24A3" wp14:editId="20592482">
                <wp:simplePos x="0" y="0"/>
                <wp:positionH relativeFrom="column">
                  <wp:posOffset>3001108</wp:posOffset>
                </wp:positionH>
                <wp:positionV relativeFrom="paragraph">
                  <wp:posOffset>113470</wp:posOffset>
                </wp:positionV>
                <wp:extent cx="368886" cy="254000"/>
                <wp:effectExtent l="0" t="0" r="12700" b="12700"/>
                <wp:wrapNone/>
                <wp:docPr id="20" name="Rectangle 20"/>
                <wp:cNvGraphicFramePr/>
                <a:graphic xmlns:a="http://schemas.openxmlformats.org/drawingml/2006/main">
                  <a:graphicData uri="http://schemas.microsoft.com/office/word/2010/wordprocessingShape">
                    <wps:wsp>
                      <wps:cNvSpPr/>
                      <wps:spPr>
                        <a:xfrm>
                          <a:off x="0" y="0"/>
                          <a:ext cx="368886" cy="254000"/>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oMath>
                            </m:oMathPara>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1B24A3" id="Rectangle 20" o:spid="_x0000_s1026" style="position:absolute;margin-left:236.3pt;margin-top:8.95pt;width:29.05pt;height:2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" fillcolor="window" strokecolor="#2f528f" strokeweight="1pt">
                <v:textbo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oMath>
                      </m:oMathPara>
                    </w:p>
                  </w:txbxContent>
                </v:textbox>
              </v:rect>
            </w:pict>
          </mc:Fallback>
        </mc:AlternateContent>
      </w:r>
    </w:p>
    <w:p w:rsidR="00937FEE" w:rsidRDefault="00D6370C" w:rsidP="00310121">
      <w:r>
        <w:rPr>
          <w:noProof/>
        </w:rPr>
        <mc:AlternateContent>
          <mc:Choice Requires="wps">
            <w:drawing>
              <wp:anchor distT="0" distB="0" distL="114300" distR="114300" simplePos="0" relativeHeight="251684864" behindDoc="0" locked="0" layoutInCell="1" allowOverlap="1" wp14:anchorId="4A2136D3" wp14:editId="774112F7">
                <wp:simplePos x="0" y="0"/>
                <wp:positionH relativeFrom="column">
                  <wp:posOffset>4571658</wp:posOffset>
                </wp:positionH>
                <wp:positionV relativeFrom="paragraph">
                  <wp:posOffset>185127</wp:posOffset>
                </wp:positionV>
                <wp:extent cx="777240" cy="264160"/>
                <wp:effectExtent l="0" t="0" r="22860" b="21590"/>
                <wp:wrapNone/>
                <wp:docPr id="18" name="Rectangle 18"/>
                <wp:cNvGraphicFramePr/>
                <a:graphic xmlns:a="http://schemas.openxmlformats.org/drawingml/2006/main">
                  <a:graphicData uri="http://schemas.microsoft.com/office/word/2010/wordprocessingShape">
                    <wps:wsp>
                      <wps:cNvSpPr/>
                      <wps:spPr>
                        <a:xfrm>
                          <a:off x="0" y="0"/>
                          <a:ext cx="777240" cy="264160"/>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rsidR="00D6370C" w:rsidRPr="00D6370C" w:rsidRDefault="00D6370C" w:rsidP="00D6370C">
                            <w:pPr>
                              <w:jc w:val="center"/>
                              <w:rPr>
                                <w:lang w:val="en-US"/>
                              </w:rPr>
                            </w:pPr>
                            <w:r>
                              <w:rPr>
                                <w:lang w:val="en-US"/>
                              </w:rPr>
                              <w:t>-3 dB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136D3" id="Rectangle 18" o:spid="_x0000_s1027" style="position:absolute;margin-left:359.95pt;margin-top:14.6pt;width:61.2pt;height:20.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" fillcolor="window" strokecolor="#2f528f" strokeweight="1pt">
                <v:textbox>
                  <w:txbxContent>
                    <w:p w:rsidR="00D6370C" w:rsidRPr="00D6370C" w:rsidRDefault="00D6370C" w:rsidP="00D6370C">
                      <w:pPr>
                        <w:jc w:val="center"/>
                        <w:rPr>
                          <w:lang w:val="en-US"/>
                        </w:rPr>
                      </w:pPr>
                      <w:r>
                        <w:rPr>
                          <w:lang w:val="en-US"/>
                        </w:rPr>
                        <w:t>-3 dB line</w:t>
                      </w:r>
                    </w:p>
                  </w:txbxContent>
                </v:textbox>
              </v:rect>
            </w:pict>
          </mc:Fallback>
        </mc:AlternateContent>
      </w:r>
    </w:p>
    <w:p w:rsidR="00937FEE" w:rsidRDefault="00937FEE" w:rsidP="00310121"/>
    <w:p w:rsidR="00937FEE" w:rsidRDefault="00937FEE" w:rsidP="00310121"/>
    <w:p w:rsidR="00937FEE" w:rsidRDefault="00937FEE" w:rsidP="00310121"/>
    <w:p w:rsidR="00937FEE" w:rsidRDefault="00D6370C" w:rsidP="00310121">
      <w:r>
        <w:rPr>
          <w:noProof/>
        </w:rPr>
        <mc:AlternateContent>
          <mc:Choice Requires="wps">
            <w:drawing>
              <wp:anchor distT="0" distB="0" distL="114300" distR="114300" simplePos="0" relativeHeight="251697152" behindDoc="0" locked="0" layoutInCell="1" allowOverlap="1" wp14:anchorId="4E24D700" wp14:editId="7658FE0D">
                <wp:simplePos x="0" y="0"/>
                <wp:positionH relativeFrom="column">
                  <wp:posOffset>2443919</wp:posOffset>
                </wp:positionH>
                <wp:positionV relativeFrom="paragraph">
                  <wp:posOffset>172085</wp:posOffset>
                </wp:positionV>
                <wp:extent cx="421640" cy="279400"/>
                <wp:effectExtent l="0" t="0" r="16510" b="25400"/>
                <wp:wrapNone/>
                <wp:docPr id="24" name="Rectangle 24"/>
                <wp:cNvGraphicFramePr/>
                <a:graphic xmlns:a="http://schemas.openxmlformats.org/drawingml/2006/main">
                  <a:graphicData uri="http://schemas.microsoft.com/office/word/2010/wordprocessingShape">
                    <wps:wsp>
                      <wps:cNvSpPr/>
                      <wps:spPr>
                        <a:xfrm>
                          <a:off x="0" y="0"/>
                          <a:ext cx="421640" cy="2794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L</m:t>
                                </m:r>
                              </m:oMath>
                            </m:oMathPara>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24D700" id="Rectangle 24" o:spid="_x0000_s1028" style="position:absolute;margin-left:192.45pt;margin-top:13.55pt;width:33.2pt;height:2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" fillcolor="window" strokecolor="windowText" strokeweight="1pt">
                <v:textbo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L</m:t>
                          </m:r>
                        </m:oMath>
                      </m:oMathPara>
                    </w:p>
                  </w:txbxContent>
                </v:textbox>
              </v:rect>
            </w:pict>
          </mc:Fallback>
        </mc:AlternateContent>
      </w:r>
      <w:r>
        <w:rPr>
          <w:noProof/>
        </w:rPr>
        <mc:AlternateContent>
          <mc:Choice Requires="wps">
            <w:drawing>
              <wp:anchor distT="0" distB="0" distL="114300" distR="114300" simplePos="0" relativeHeight="251691008" behindDoc="0" locked="0" layoutInCell="1" allowOverlap="1" wp14:anchorId="023952AD" wp14:editId="6C2579AE">
                <wp:simplePos x="0" y="0"/>
                <wp:positionH relativeFrom="column">
                  <wp:posOffset>3534166</wp:posOffset>
                </wp:positionH>
                <wp:positionV relativeFrom="paragraph">
                  <wp:posOffset>197485</wp:posOffset>
                </wp:positionV>
                <wp:extent cx="416560" cy="254000"/>
                <wp:effectExtent l="0" t="0" r="21590" b="12700"/>
                <wp:wrapNone/>
                <wp:docPr id="21" name="Rectangle 21"/>
                <wp:cNvGraphicFramePr/>
                <a:graphic xmlns:a="http://schemas.openxmlformats.org/drawingml/2006/main">
                  <a:graphicData uri="http://schemas.microsoft.com/office/word/2010/wordprocessingShape">
                    <wps:wsp>
                      <wps:cNvSpPr/>
                      <wps:spPr>
                        <a:xfrm>
                          <a:off x="0" y="0"/>
                          <a:ext cx="416560" cy="254000"/>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U</m:t>
                                </m:r>
                              </m:oMath>
                            </m:oMathPara>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3952AD" id="Rectangle 21" o:spid="_x0000_s1029" style="position:absolute;margin-left:278.3pt;margin-top:15.55pt;width:32.8pt;height:20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" fillcolor="window" strokecolor="#2f528f" strokeweight="1pt">
                <v:textbo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U</m:t>
                          </m:r>
                        </m:oMath>
                      </m:oMathPara>
                    </w:p>
                  </w:txbxContent>
                </v:textbox>
              </v:rect>
            </w:pict>
          </mc:Fallback>
        </mc:AlternateContent>
      </w:r>
    </w:p>
    <w:p w:rsidR="00937FEE" w:rsidRDefault="00937FEE" w:rsidP="00310121"/>
    <w:p w:rsidR="00030607" w:rsidRDefault="00030607" w:rsidP="00310121"/>
    <w:p w:rsidR="00030607" w:rsidRPr="00A50D9C" w:rsidRDefault="002F63CF" w:rsidP="002F63CF">
      <w:pPr>
        <w:jc w:val="center"/>
      </w:pPr>
      <w:r w:rsidRPr="00A50D9C">
        <w:t>Fig. 1</w:t>
      </w:r>
      <w:r w:rsidR="0021313C" w:rsidRPr="00A50D9C">
        <w:t>1</w:t>
      </w:r>
      <w:r w:rsidRPr="00A50D9C">
        <w:t>. Frequency Response graph of Simulated circuit with Resonant Frequency and intercepted points to calculate bandwidth and Q Factor</w:t>
      </w:r>
    </w:p>
    <w:p w:rsidR="00534E2B" w:rsidRPr="00310121" w:rsidRDefault="00534E2B" w:rsidP="00310121"/>
    <w:p w:rsidR="00AF43F5" w:rsidRPr="00F5124B" w:rsidRDefault="0009256D" w:rsidP="00F5124B">
      <w:pPr>
        <w:pStyle w:val="Heading2"/>
        <w:numPr>
          <w:ilvl w:val="1"/>
          <w:numId w:val="15"/>
        </w:numPr>
        <w:rPr>
          <w:sz w:val="28"/>
          <w:szCs w:val="28"/>
          <w:u w:val="single"/>
        </w:rPr>
      </w:pPr>
      <w:bookmarkStart w:id="14" w:name="_Toc165634350"/>
      <w:r w:rsidRPr="00F5124B">
        <w:rPr>
          <w:sz w:val="28"/>
          <w:szCs w:val="28"/>
          <w:u w:val="single"/>
        </w:rPr>
        <w:t>Practical Results</w:t>
      </w:r>
      <w:bookmarkEnd w:id="14"/>
    </w:p>
    <w:p w:rsidR="00CA00EC" w:rsidRDefault="00CA00EC" w:rsidP="00CA00EC"/>
    <w:p w:rsidR="00CA00EC" w:rsidRPr="003E6518" w:rsidRDefault="00414298" w:rsidP="003E6518">
      <w:pPr>
        <w:spacing w:line="360" w:lineRule="auto"/>
        <w:rPr>
          <w:sz w:val="24"/>
          <w:szCs w:val="24"/>
        </w:rPr>
      </w:pPr>
      <w:r w:rsidRPr="00414298">
        <w:rPr>
          <w:sz w:val="24"/>
          <w:szCs w:val="24"/>
        </w:rPr>
        <w:t xml:space="preserve">Fig. </w:t>
      </w:r>
      <w:r w:rsidR="0021313C">
        <w:rPr>
          <w:sz w:val="24"/>
          <w:szCs w:val="24"/>
        </w:rPr>
        <w:t xml:space="preserve">12. </w:t>
      </w:r>
      <w:r w:rsidRPr="00414298">
        <w:rPr>
          <w:sz w:val="24"/>
          <w:szCs w:val="24"/>
        </w:rPr>
        <w:t xml:space="preserve">shows the frequency response of the practical circuit with attenuation (dB) against frequency (Hz). </w:t>
      </w:r>
      <w:r>
        <w:rPr>
          <w:sz w:val="24"/>
          <w:szCs w:val="24"/>
        </w:rPr>
        <w:t xml:space="preserve">The practical circuit shows the attenuation to be </w:t>
      </w:r>
      <w:r w:rsidRPr="00B86855">
        <w:rPr>
          <w:b/>
          <w:sz w:val="24"/>
          <w:szCs w:val="24"/>
        </w:rPr>
        <w:t>-</w:t>
      </w:r>
      <w:r>
        <w:rPr>
          <w:b/>
          <w:sz w:val="24"/>
          <w:szCs w:val="24"/>
        </w:rPr>
        <w:t>19.331</w:t>
      </w:r>
      <w:r>
        <w:rPr>
          <w:sz w:val="24"/>
          <w:szCs w:val="24"/>
        </w:rPr>
        <w:t xml:space="preserve"> (3dp) at the resonant frequency.</w:t>
      </w:r>
    </w:p>
    <w:p w:rsidR="00CA00EC" w:rsidRDefault="003E6518" w:rsidP="00CA00EC">
      <w:r>
        <w:rPr>
          <w:noProof/>
        </w:rPr>
        <w:lastRenderedPageBreak/>
        <w:drawing>
          <wp:anchor distT="0" distB="0" distL="114300" distR="114300" simplePos="0" relativeHeight="251665408" behindDoc="1" locked="0" layoutInCell="1" allowOverlap="1" wp14:anchorId="658D50AC">
            <wp:simplePos x="0" y="0"/>
            <wp:positionH relativeFrom="column">
              <wp:posOffset>631825</wp:posOffset>
            </wp:positionH>
            <wp:positionV relativeFrom="paragraph">
              <wp:posOffset>78105</wp:posOffset>
            </wp:positionV>
            <wp:extent cx="4335273" cy="2750820"/>
            <wp:effectExtent l="0" t="0" r="8255" b="0"/>
            <wp:wrapNone/>
            <wp:docPr id="3" name="Picture 3" descr="C:\Users\ISA06016490\AppData\Local\Microsoft\Windows\INetCache\Content.MSO\735B5E2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90\AppData\Local\Microsoft\Windows\INetCache\Content.MSO\735B5E29.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35273" cy="27508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A00EC" w:rsidRDefault="00CA00EC" w:rsidP="00CA00EC"/>
    <w:p w:rsidR="00CA00EC" w:rsidRDefault="00CA00EC" w:rsidP="00CA00EC"/>
    <w:p w:rsidR="00CA00EC" w:rsidRDefault="00CA00EC" w:rsidP="00CA00EC"/>
    <w:p w:rsidR="00CA00EC" w:rsidRDefault="00CA00EC" w:rsidP="00CA00EC"/>
    <w:p w:rsidR="00CA00EC" w:rsidRDefault="00CA00EC" w:rsidP="00CA00EC"/>
    <w:p w:rsidR="00CA00EC" w:rsidRDefault="00CA00EC" w:rsidP="00CA00EC"/>
    <w:p w:rsidR="00CA00EC" w:rsidRDefault="00CA00EC" w:rsidP="00CA00EC"/>
    <w:p w:rsidR="00CA00EC" w:rsidRDefault="00CA00EC" w:rsidP="00CA00EC"/>
    <w:p w:rsidR="00BC7088" w:rsidRDefault="00BC7088" w:rsidP="002F63CF">
      <w:pPr>
        <w:jc w:val="center"/>
        <w:rPr>
          <w:sz w:val="24"/>
          <w:szCs w:val="24"/>
        </w:rPr>
      </w:pPr>
    </w:p>
    <w:p w:rsidR="002F63CF" w:rsidRPr="00A50D9C" w:rsidRDefault="002F63CF" w:rsidP="003E6518">
      <w:pPr>
        <w:jc w:val="center"/>
      </w:pPr>
      <w:r w:rsidRPr="00A50D9C">
        <w:t xml:space="preserve">Fig. 12. Frequency response of </w:t>
      </w:r>
      <w:r w:rsidR="0021313C" w:rsidRPr="00A50D9C">
        <w:t>practical</w:t>
      </w:r>
      <w:r w:rsidRPr="00A50D9C">
        <w:t xml:space="preserve"> resonant circuit</w:t>
      </w:r>
    </w:p>
    <w:p w:rsidR="00CA00EC" w:rsidRDefault="00CA00EC" w:rsidP="00CA00EC"/>
    <w:p w:rsidR="00CA00EC" w:rsidRPr="00CA00EC" w:rsidRDefault="00CA00EC" w:rsidP="00CA00EC"/>
    <w:p w:rsidR="004E0479" w:rsidRPr="00F5124B" w:rsidRDefault="004E0479" w:rsidP="00F5124B">
      <w:pPr>
        <w:pStyle w:val="Heading3"/>
        <w:numPr>
          <w:ilvl w:val="2"/>
          <w:numId w:val="15"/>
        </w:numPr>
        <w:rPr>
          <w:color w:val="2F5496" w:themeColor="accent1" w:themeShade="BF"/>
          <w:sz w:val="28"/>
          <w:szCs w:val="28"/>
          <w:u w:val="single"/>
        </w:rPr>
      </w:pPr>
      <w:bookmarkStart w:id="15" w:name="_Toc165634351"/>
      <w:r w:rsidRPr="00F5124B">
        <w:rPr>
          <w:color w:val="2F5496" w:themeColor="accent1" w:themeShade="BF"/>
          <w:sz w:val="28"/>
          <w:szCs w:val="28"/>
          <w:u w:val="single"/>
        </w:rPr>
        <w:t>Resonant Frequency</w:t>
      </w:r>
      <w:bookmarkEnd w:id="15"/>
    </w:p>
    <w:p w:rsidR="00380050" w:rsidRDefault="00380050" w:rsidP="00380050">
      <w:pPr>
        <w:spacing w:line="360" w:lineRule="auto"/>
        <w:rPr>
          <w:sz w:val="24"/>
          <w:szCs w:val="24"/>
        </w:rPr>
      </w:pPr>
    </w:p>
    <w:p w:rsidR="00380050" w:rsidRPr="00380050" w:rsidRDefault="00380050" w:rsidP="00380050">
      <w:pPr>
        <w:spacing w:line="360" w:lineRule="auto"/>
        <w:rPr>
          <w:sz w:val="24"/>
          <w:szCs w:val="24"/>
        </w:rPr>
      </w:pPr>
      <w:r w:rsidRPr="00380050">
        <w:rPr>
          <w:sz w:val="24"/>
          <w:szCs w:val="24"/>
        </w:rPr>
        <w:t xml:space="preserve">The resonant frequency of the </w:t>
      </w:r>
      <w:r w:rsidR="0021313C">
        <w:rPr>
          <w:sz w:val="24"/>
          <w:szCs w:val="24"/>
        </w:rPr>
        <w:t>practical</w:t>
      </w:r>
      <w:r w:rsidRPr="00380050">
        <w:rPr>
          <w:sz w:val="24"/>
          <w:szCs w:val="24"/>
        </w:rPr>
        <w:t xml:space="preserve"> circuit can be determined from the graph in Fig. </w:t>
      </w:r>
      <w:r>
        <w:rPr>
          <w:sz w:val="24"/>
          <w:szCs w:val="24"/>
        </w:rPr>
        <w:t>1</w:t>
      </w:r>
      <w:r w:rsidR="0021313C">
        <w:rPr>
          <w:sz w:val="24"/>
          <w:szCs w:val="24"/>
        </w:rPr>
        <w:t>2</w:t>
      </w:r>
      <w:r w:rsidRPr="00380050">
        <w:rPr>
          <w:sz w:val="24"/>
          <w:szCs w:val="24"/>
        </w:rPr>
        <w:t xml:space="preserve">. The peak attenuation of the </w:t>
      </w:r>
      <w:r>
        <w:rPr>
          <w:sz w:val="24"/>
          <w:szCs w:val="24"/>
        </w:rPr>
        <w:t>practical</w:t>
      </w:r>
      <w:r w:rsidRPr="00380050">
        <w:rPr>
          <w:sz w:val="24"/>
          <w:szCs w:val="24"/>
        </w:rPr>
        <w:t xml:space="preserve"> RCL circuit is slightly </w:t>
      </w:r>
      <w:r>
        <w:rPr>
          <w:sz w:val="24"/>
          <w:szCs w:val="24"/>
        </w:rPr>
        <w:t>below</w:t>
      </w:r>
      <w:r w:rsidRPr="00380050">
        <w:rPr>
          <w:sz w:val="24"/>
          <w:szCs w:val="24"/>
        </w:rPr>
        <w:t xml:space="preserve"> the basic theory at 50</w:t>
      </w:r>
      <w:r>
        <w:rPr>
          <w:sz w:val="24"/>
          <w:szCs w:val="24"/>
        </w:rPr>
        <w:t>1</w:t>
      </w:r>
      <w:r w:rsidRPr="00380050">
        <w:rPr>
          <w:sz w:val="24"/>
          <w:szCs w:val="24"/>
        </w:rPr>
        <w:t xml:space="preserve">0 Hz and this is the resonant frequency: </w:t>
      </w:r>
    </w:p>
    <w:p w:rsidR="00CA00EC" w:rsidRDefault="00CA00EC" w:rsidP="00CA00EC"/>
    <w:tbl>
      <w:tblPr>
        <w:tblStyle w:val="TableGrid"/>
        <w:tblW w:w="0" w:type="auto"/>
        <w:tblInd w:w="1526" w:type="dxa"/>
        <w:tblLook w:val="04A0" w:firstRow="1" w:lastRow="0" w:firstColumn="1" w:lastColumn="0" w:noHBand="0" w:noVBand="1"/>
      </w:tblPr>
      <w:tblGrid>
        <w:gridCol w:w="3057"/>
        <w:gridCol w:w="3057"/>
      </w:tblGrid>
      <w:tr w:rsidR="00380050" w:rsidRPr="00CA00EC" w:rsidTr="000C2433">
        <w:trPr>
          <w:trHeight w:val="346"/>
        </w:trPr>
        <w:tc>
          <w:tcPr>
            <w:tcW w:w="3057" w:type="dxa"/>
            <w:shd w:val="clear" w:color="auto" w:fill="2F5496" w:themeFill="accent1" w:themeFillShade="BF"/>
          </w:tcPr>
          <w:p w:rsidR="00380050" w:rsidRPr="00CA00EC" w:rsidRDefault="00380050" w:rsidP="000C2433">
            <w:pPr>
              <w:spacing w:line="360" w:lineRule="auto"/>
              <w:jc w:val="center"/>
              <w:rPr>
                <w:color w:val="FFFFFF" w:themeColor="background1"/>
                <w:sz w:val="24"/>
                <w:szCs w:val="24"/>
              </w:rPr>
            </w:pPr>
            <w:r w:rsidRPr="00CA00EC">
              <w:rPr>
                <w:color w:val="FFFFFF" w:themeColor="background1"/>
                <w:sz w:val="24"/>
                <w:szCs w:val="24"/>
              </w:rPr>
              <w:t>Circuit</w:t>
            </w:r>
          </w:p>
        </w:tc>
        <w:tc>
          <w:tcPr>
            <w:tcW w:w="3057" w:type="dxa"/>
            <w:shd w:val="clear" w:color="auto" w:fill="2F5496" w:themeFill="accent1" w:themeFillShade="BF"/>
          </w:tcPr>
          <w:p w:rsidR="00380050" w:rsidRPr="00CA00EC" w:rsidRDefault="00380050" w:rsidP="000C2433">
            <w:pPr>
              <w:spacing w:line="360" w:lineRule="auto"/>
              <w:jc w:val="center"/>
              <w:rPr>
                <w:color w:val="FFFFFF" w:themeColor="background1"/>
                <w:sz w:val="24"/>
                <w:szCs w:val="24"/>
              </w:rPr>
            </w:pPr>
            <w:r w:rsidRPr="00CA00EC">
              <w:rPr>
                <w:color w:val="FFFFFF" w:themeColor="background1"/>
                <w:sz w:val="24"/>
                <w:szCs w:val="24"/>
              </w:rPr>
              <w:t xml:space="preserve">Resonant Frequency </w:t>
            </w:r>
            <m:oMath>
              <m:r>
                <w:rPr>
                  <w:rFonts w:ascii="Cambria Math" w:hAnsi="Cambria Math" w:cs="Cambria Math"/>
                  <w:color w:val="FFFFFF" w:themeColor="background1"/>
                  <w:sz w:val="24"/>
                  <w:szCs w:val="24"/>
                </w:rPr>
                <m:t>fr</m:t>
              </m:r>
            </m:oMath>
            <w:r w:rsidRPr="00CA00EC">
              <w:rPr>
                <w:color w:val="FFFFFF" w:themeColor="background1"/>
                <w:sz w:val="24"/>
                <w:szCs w:val="24"/>
              </w:rPr>
              <w:t xml:space="preserve"> (Hz)</w:t>
            </w:r>
          </w:p>
        </w:tc>
      </w:tr>
      <w:tr w:rsidR="00380050" w:rsidTr="000C2433">
        <w:trPr>
          <w:trHeight w:val="346"/>
        </w:trPr>
        <w:tc>
          <w:tcPr>
            <w:tcW w:w="3057" w:type="dxa"/>
          </w:tcPr>
          <w:p w:rsidR="00380050" w:rsidRDefault="00380050" w:rsidP="000C2433">
            <w:pPr>
              <w:spacing w:line="360" w:lineRule="auto"/>
              <w:jc w:val="center"/>
              <w:rPr>
                <w:sz w:val="24"/>
                <w:szCs w:val="24"/>
              </w:rPr>
            </w:pPr>
            <w:r>
              <w:rPr>
                <w:sz w:val="24"/>
                <w:szCs w:val="24"/>
              </w:rPr>
              <w:t>Practical</w:t>
            </w:r>
          </w:p>
        </w:tc>
        <w:tc>
          <w:tcPr>
            <w:tcW w:w="3057" w:type="dxa"/>
          </w:tcPr>
          <w:p w:rsidR="00380050" w:rsidRDefault="00380050" w:rsidP="000C2433">
            <w:pPr>
              <w:spacing w:line="360" w:lineRule="auto"/>
              <w:jc w:val="center"/>
              <w:rPr>
                <w:sz w:val="24"/>
                <w:szCs w:val="24"/>
              </w:rPr>
            </w:pPr>
            <w:r>
              <w:rPr>
                <w:sz w:val="24"/>
                <w:szCs w:val="24"/>
              </w:rPr>
              <w:t>5010</w:t>
            </w:r>
          </w:p>
        </w:tc>
      </w:tr>
    </w:tbl>
    <w:p w:rsidR="00CA00EC" w:rsidRPr="00A50D9C" w:rsidRDefault="00380050" w:rsidP="00380050">
      <w:pPr>
        <w:jc w:val="center"/>
      </w:pPr>
      <w:r w:rsidRPr="00A50D9C">
        <w:t>Table 7. Resonant Frequency of Practical circuit</w:t>
      </w:r>
    </w:p>
    <w:p w:rsidR="00CA00EC" w:rsidRDefault="00CA00EC" w:rsidP="00CA00EC"/>
    <w:p w:rsidR="00A50D9C" w:rsidRPr="00CA00EC" w:rsidRDefault="00A50D9C" w:rsidP="00CA00EC"/>
    <w:p w:rsidR="004E0479" w:rsidRPr="00F5124B" w:rsidRDefault="004E0479" w:rsidP="00F5124B">
      <w:pPr>
        <w:pStyle w:val="Heading3"/>
        <w:numPr>
          <w:ilvl w:val="2"/>
          <w:numId w:val="15"/>
        </w:numPr>
        <w:rPr>
          <w:color w:val="2F5496" w:themeColor="accent1" w:themeShade="BF"/>
          <w:sz w:val="28"/>
          <w:szCs w:val="28"/>
          <w:u w:val="single"/>
        </w:rPr>
      </w:pPr>
      <w:bookmarkStart w:id="16" w:name="_Toc165634352"/>
      <w:r w:rsidRPr="00F5124B">
        <w:rPr>
          <w:color w:val="2F5496" w:themeColor="accent1" w:themeShade="BF"/>
          <w:sz w:val="28"/>
          <w:szCs w:val="28"/>
          <w:u w:val="single"/>
        </w:rPr>
        <w:t>Q Factor</w:t>
      </w:r>
      <w:bookmarkEnd w:id="16"/>
    </w:p>
    <w:p w:rsidR="00AF43F5" w:rsidRDefault="00AF43F5" w:rsidP="00AF43F5"/>
    <w:p w:rsidR="00AF43F5" w:rsidRPr="006E3AEB" w:rsidRDefault="00B12C7D" w:rsidP="006E3AEB">
      <w:pPr>
        <w:spacing w:line="360" w:lineRule="auto"/>
        <w:rPr>
          <w:sz w:val="24"/>
          <w:szCs w:val="24"/>
        </w:rPr>
      </w:pPr>
      <w:r w:rsidRPr="006E3AEB">
        <w:rPr>
          <w:sz w:val="24"/>
          <w:szCs w:val="24"/>
        </w:rPr>
        <w:t xml:space="preserve">To calculate the Q Factor of the practical circuit, the equation found at Fig. </w:t>
      </w:r>
      <w:r w:rsidR="0021313C">
        <w:rPr>
          <w:sz w:val="24"/>
          <w:szCs w:val="24"/>
        </w:rPr>
        <w:t>9</w:t>
      </w:r>
      <w:r w:rsidRPr="006E3AEB">
        <w:rPr>
          <w:sz w:val="24"/>
          <w:szCs w:val="24"/>
        </w:rPr>
        <w:t xml:space="preserve">. is used: </w:t>
      </w:r>
    </w:p>
    <w:p w:rsidR="00B12C7D" w:rsidRPr="006E3AEB" w:rsidRDefault="00B12C7D" w:rsidP="006E3AEB">
      <w:pPr>
        <w:spacing w:line="360" w:lineRule="auto"/>
        <w:jc w:val="center"/>
        <w:rPr>
          <w:sz w:val="24"/>
          <w:szCs w:val="24"/>
        </w:rPr>
      </w:pPr>
      <m:oMathPara>
        <m:oMath>
          <m:r>
            <m:rPr>
              <m:sty m:val="p"/>
            </m:rPr>
            <w:rPr>
              <w:rStyle w:val="Emphasis"/>
              <w:rFonts w:ascii="Cambria Math" w:hAnsi="Cambria Math"/>
              <w:color w:val="1F1F1F"/>
              <w:sz w:val="24"/>
              <w:szCs w:val="24"/>
            </w:rPr>
            <m:t>Q</m:t>
          </m:r>
          <m:r>
            <m:rPr>
              <m:sty m:val="p"/>
            </m:rPr>
            <w:rPr>
              <w:rFonts w:ascii="Cambria Math" w:hAnsi="Cambria Math" w:cs="Cambria Math"/>
              <w:sz w:val="24"/>
              <w:szCs w:val="24"/>
            </w:rPr>
            <m:t>=</m:t>
          </m:r>
          <m:f>
            <m:fPr>
              <m:ctrlPr>
                <w:rPr>
                  <w:rFonts w:ascii="Cambria Math" w:hAnsi="Cambria Math"/>
                  <w:sz w:val="24"/>
                  <w:szCs w:val="24"/>
                </w:rPr>
              </m:ctrlPr>
            </m:fPr>
            <m:num>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num>
            <m:den>
              <m:r>
                <m:rPr>
                  <m:sty m:val="p"/>
                </m:rPr>
                <w:rPr>
                  <w:rFonts w:ascii="Cambria Math" w:hAnsi="Cambria Math"/>
                  <w:sz w:val="24"/>
                  <w:szCs w:val="24"/>
                </w:rPr>
                <m:t>Δ</m:t>
              </m:r>
              <m:r>
                <m:rPr>
                  <m:sty m:val="p"/>
                </m:rPr>
                <w:rPr>
                  <w:rStyle w:val="Emphasis"/>
                  <w:rFonts w:ascii="Cambria Math" w:hAnsi="Cambria Math"/>
                  <w:color w:val="1F1F1F"/>
                  <w:sz w:val="24"/>
                  <w:szCs w:val="24"/>
                </w:rPr>
                <m:t>f</m:t>
              </m:r>
            </m:den>
          </m:f>
        </m:oMath>
      </m:oMathPara>
    </w:p>
    <w:p w:rsidR="006E3AEB" w:rsidRDefault="00B12C7D" w:rsidP="006E3AEB">
      <w:pPr>
        <w:spacing w:line="360" w:lineRule="auto"/>
        <w:rPr>
          <w:sz w:val="24"/>
          <w:szCs w:val="24"/>
        </w:rPr>
      </w:pPr>
      <w:r w:rsidRPr="006E3AEB">
        <w:rPr>
          <w:sz w:val="24"/>
          <w:szCs w:val="24"/>
        </w:rPr>
        <w:lastRenderedPageBreak/>
        <w:t xml:space="preserve">Referencing the graph </w:t>
      </w:r>
      <w:r w:rsidR="006E3AEB">
        <w:rPr>
          <w:sz w:val="24"/>
          <w:szCs w:val="24"/>
        </w:rPr>
        <w:t>shown in Fig. 1</w:t>
      </w:r>
      <w:r w:rsidR="0021313C">
        <w:rPr>
          <w:sz w:val="24"/>
          <w:szCs w:val="24"/>
        </w:rPr>
        <w:t>4</w:t>
      </w:r>
      <w:r w:rsidR="006E3AEB">
        <w:rPr>
          <w:sz w:val="24"/>
          <w:szCs w:val="24"/>
        </w:rPr>
        <w:t xml:space="preserve">., the </w:t>
      </w:r>
      <w:r w:rsidR="009F0516">
        <w:rPr>
          <w:sz w:val="24"/>
          <w:szCs w:val="24"/>
        </w:rPr>
        <w:t>Upper</w:t>
      </w:r>
      <w:r w:rsidR="006E3AEB">
        <w:rPr>
          <w:sz w:val="24"/>
          <w:szCs w:val="24"/>
        </w:rPr>
        <w:t xml:space="preserve"> and </w:t>
      </w:r>
      <w:r w:rsidR="009F0516">
        <w:rPr>
          <w:sz w:val="24"/>
          <w:szCs w:val="24"/>
        </w:rPr>
        <w:t>L</w:t>
      </w:r>
      <w:r w:rsidR="006E3AEB">
        <w:rPr>
          <w:sz w:val="24"/>
          <w:szCs w:val="24"/>
        </w:rPr>
        <w:t>ower frequencies at the interception of the -3dB line are used in the Q Factor formula in order to calculate the bandwidth (Hz) and Q Factor of the practical circuit:</w:t>
      </w:r>
    </w:p>
    <w:p w:rsidR="005A0D21" w:rsidRPr="00A50D9C" w:rsidRDefault="006E3AEB" w:rsidP="00A50D9C">
      <w:pPr>
        <w:jc w:val="center"/>
        <w:rPr>
          <w:rFonts w:eastAsiaTheme="minorEastAsia"/>
          <w:sz w:val="24"/>
          <w:szCs w:val="24"/>
        </w:rPr>
      </w:pPr>
      <m:oMathPara>
        <m:oMath>
          <m:r>
            <m:rPr>
              <m:sty m:val="p"/>
            </m:rPr>
            <w:rPr>
              <w:rStyle w:val="Emphasis"/>
              <w:rFonts w:ascii="Cambria Math" w:hAnsi="Cambria Math"/>
              <w:color w:val="1F1F1F"/>
              <w:sz w:val="24"/>
              <w:szCs w:val="24"/>
            </w:rPr>
            <m:t>Q</m:t>
          </m:r>
          <m:r>
            <m:rPr>
              <m:sty m:val="p"/>
            </m:rPr>
            <w:rPr>
              <w:rFonts w:ascii="Cambria Math" w:hAnsi="Cambria Math" w:cs="Cambria Math"/>
              <w:sz w:val="24"/>
              <w:szCs w:val="24"/>
            </w:rPr>
            <m:t>=</m:t>
          </m:r>
          <m:f>
            <m:fPr>
              <m:ctrlPr>
                <w:rPr>
                  <w:rFonts w:ascii="Cambria Math" w:hAnsi="Cambria Math"/>
                  <w:sz w:val="24"/>
                  <w:szCs w:val="24"/>
                </w:rPr>
              </m:ctrlPr>
            </m:fPr>
            <m:num>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num>
            <m:den>
              <m:r>
                <m:rPr>
                  <m:sty m:val="p"/>
                </m:rPr>
                <w:rPr>
                  <w:rFonts w:ascii="Cambria Math" w:hAnsi="Cambria Math"/>
                  <w:sz w:val="24"/>
                  <w:szCs w:val="24"/>
                </w:rPr>
                <m:t>Δ</m:t>
              </m:r>
              <m:r>
                <m:rPr>
                  <m:sty m:val="p"/>
                </m:rPr>
                <w:rPr>
                  <w:rStyle w:val="Emphasis"/>
                  <w:rFonts w:ascii="Cambria Math" w:hAnsi="Cambria Math"/>
                  <w:color w:val="1F1F1F"/>
                  <w:sz w:val="24"/>
                  <w:szCs w:val="24"/>
                </w:rPr>
                <m:t>f</m:t>
              </m:r>
            </m:den>
          </m:f>
          <m:r>
            <m:rPr>
              <m:sty m:val="p"/>
            </m:rPr>
            <w:rPr>
              <w:rStyle w:val="Emphasis"/>
              <w:rFonts w:ascii="Cambria Math" w:hAnsi="Cambria Math"/>
              <w:color w:val="1F1F1F"/>
              <w:sz w:val="24"/>
              <w:szCs w:val="24"/>
            </w:rPr>
            <m:t xml:space="preserve"> </m:t>
          </m:r>
          <m:r>
            <m:rPr>
              <m:sty m:val="p"/>
            </m:rPr>
            <w:rPr>
              <w:rFonts w:ascii="Cambria Math" w:hAnsi="Cambria Math" w:cs="Cambria Math"/>
              <w:sz w:val="24"/>
              <w:szCs w:val="24"/>
            </w:rPr>
            <m:t>=</m:t>
          </m:r>
          <m:f>
            <m:fPr>
              <m:ctrlPr>
                <w:rPr>
                  <w:rFonts w:ascii="Cambria Math" w:hAnsi="Cambria Math"/>
                  <w:sz w:val="24"/>
                  <w:szCs w:val="24"/>
                </w:rPr>
              </m:ctrlPr>
            </m:fPr>
            <m:num>
              <m:r>
                <m:rPr>
                  <m:sty m:val="p"/>
                </m:rPr>
                <w:rPr>
                  <w:rFonts w:ascii="Cambria Math" w:hAnsi="Cambria Math"/>
                  <w:sz w:val="24"/>
                  <w:szCs w:val="24"/>
                  <w:vertAlign w:val="subscript"/>
                </w:rPr>
                <m:t>5010</m:t>
              </m:r>
            </m:num>
            <m:den>
              <m:r>
                <m:rPr>
                  <m:sty m:val="p"/>
                </m:rPr>
                <w:rPr>
                  <w:rFonts w:ascii="Cambria Math" w:hAnsi="Cambria Math"/>
                  <w:sz w:val="24"/>
                  <w:szCs w:val="24"/>
                </w:rPr>
                <m:t>(5450-4600)</m:t>
              </m:r>
            </m:den>
          </m:f>
          <m:r>
            <m:rPr>
              <m:sty m:val="p"/>
            </m:rPr>
            <w:rPr>
              <w:rStyle w:val="Emphasis"/>
              <w:rFonts w:ascii="Cambria Math" w:hAnsi="Cambria Math"/>
              <w:color w:val="1F1F1F"/>
              <w:sz w:val="24"/>
              <w:szCs w:val="24"/>
            </w:rPr>
            <m:t xml:space="preserve"> </m:t>
          </m:r>
          <m:r>
            <m:rPr>
              <m:sty m:val="p"/>
            </m:rPr>
            <w:rPr>
              <w:rFonts w:ascii="Cambria Math" w:hAnsi="Cambria Math" w:cs="Cambria Math"/>
              <w:sz w:val="24"/>
              <w:szCs w:val="24"/>
            </w:rPr>
            <m:t>=</m:t>
          </m:r>
          <m:r>
            <w:rPr>
              <w:rFonts w:ascii="Cambria Math" w:hAnsi="Cambria Math"/>
              <w:sz w:val="24"/>
              <w:szCs w:val="24"/>
            </w:rPr>
            <m:t>5.8941</m:t>
          </m:r>
        </m:oMath>
      </m:oMathPara>
    </w:p>
    <w:p w:rsidR="005A0D21" w:rsidRPr="00A50D9C" w:rsidRDefault="005A0D21" w:rsidP="00BC7088">
      <w:pPr>
        <w:jc w:val="center"/>
      </w:pPr>
      <w:r w:rsidRPr="00A50D9C">
        <w:t>Fig. 1</w:t>
      </w:r>
      <w:r w:rsidR="0021313C" w:rsidRPr="00A50D9C">
        <w:t>3</w:t>
      </w:r>
      <w:r w:rsidRPr="00A50D9C">
        <w:t>. Equation to calculate Q Factor of Practical circuit</w:t>
      </w:r>
    </w:p>
    <w:tbl>
      <w:tblPr>
        <w:tblStyle w:val="TableGrid"/>
        <w:tblpPr w:leftFromText="180" w:rightFromText="180" w:vertAnchor="text" w:horzAnchor="margin" w:tblpXSpec="center" w:tblpY="341"/>
        <w:tblW w:w="0" w:type="auto"/>
        <w:tblLook w:val="04A0" w:firstRow="1" w:lastRow="0" w:firstColumn="1" w:lastColumn="0" w:noHBand="0" w:noVBand="1"/>
      </w:tblPr>
      <w:tblGrid>
        <w:gridCol w:w="2936"/>
        <w:gridCol w:w="2937"/>
      </w:tblGrid>
      <w:tr w:rsidR="008D6756" w:rsidRPr="006E3AEB" w:rsidTr="000C2433">
        <w:trPr>
          <w:trHeight w:val="336"/>
        </w:trPr>
        <w:tc>
          <w:tcPr>
            <w:tcW w:w="5873" w:type="dxa"/>
            <w:gridSpan w:val="2"/>
            <w:shd w:val="clear" w:color="auto" w:fill="2F5496" w:themeFill="accent1" w:themeFillShade="BF"/>
          </w:tcPr>
          <w:p w:rsidR="008D6756" w:rsidRPr="006E3AEB" w:rsidRDefault="008D6756" w:rsidP="000C2433">
            <w:pPr>
              <w:jc w:val="center"/>
              <w:rPr>
                <w:b/>
              </w:rPr>
            </w:pPr>
            <w:r>
              <w:rPr>
                <w:b/>
                <w:color w:val="FFFFFF" w:themeColor="background1"/>
              </w:rPr>
              <w:t>Practical</w:t>
            </w:r>
            <w:r w:rsidRPr="006E3AEB">
              <w:rPr>
                <w:b/>
                <w:color w:val="FFFFFF" w:themeColor="background1"/>
              </w:rPr>
              <w:t xml:space="preserve"> Circuit</w:t>
            </w:r>
          </w:p>
        </w:tc>
      </w:tr>
      <w:tr w:rsidR="008D6756" w:rsidTr="000C2433">
        <w:trPr>
          <w:trHeight w:val="323"/>
        </w:trPr>
        <w:tc>
          <w:tcPr>
            <w:tcW w:w="2936" w:type="dxa"/>
          </w:tcPr>
          <w:p w:rsidR="008D6756" w:rsidRDefault="008D6756" w:rsidP="000C2433">
            <w:pPr>
              <w:jc w:val="center"/>
            </w:pPr>
            <w:r>
              <w:t>Resonant Frequency</w:t>
            </w:r>
          </w:p>
        </w:tc>
        <w:tc>
          <w:tcPr>
            <w:tcW w:w="2937" w:type="dxa"/>
          </w:tcPr>
          <w:p w:rsidR="008D6756" w:rsidRDefault="008D6756" w:rsidP="000C2433">
            <w:pPr>
              <w:jc w:val="center"/>
            </w:pPr>
            <w:r>
              <w:t>5010 Hz</w:t>
            </w:r>
          </w:p>
        </w:tc>
      </w:tr>
      <w:tr w:rsidR="008D6756" w:rsidTr="000C2433">
        <w:trPr>
          <w:trHeight w:val="336"/>
        </w:trPr>
        <w:tc>
          <w:tcPr>
            <w:tcW w:w="2936" w:type="dxa"/>
          </w:tcPr>
          <w:p w:rsidR="008D6756" w:rsidRDefault="008D6756" w:rsidP="000C2433">
            <w:pPr>
              <w:jc w:val="center"/>
            </w:pPr>
            <w:r>
              <w:t>Frequency (</w:t>
            </w:r>
            <w:r w:rsidR="00BA2379">
              <w:t>Upper</w:t>
            </w:r>
            <w:r>
              <w:t>)</w:t>
            </w:r>
          </w:p>
        </w:tc>
        <w:tc>
          <w:tcPr>
            <w:tcW w:w="2937" w:type="dxa"/>
          </w:tcPr>
          <w:p w:rsidR="008D6756" w:rsidRDefault="008D6756" w:rsidP="000C2433">
            <w:pPr>
              <w:jc w:val="center"/>
            </w:pPr>
            <w:r>
              <w:t>5450 Hz</w:t>
            </w:r>
          </w:p>
        </w:tc>
      </w:tr>
      <w:tr w:rsidR="008D6756" w:rsidTr="000C2433">
        <w:trPr>
          <w:trHeight w:val="336"/>
        </w:trPr>
        <w:tc>
          <w:tcPr>
            <w:tcW w:w="2936" w:type="dxa"/>
          </w:tcPr>
          <w:p w:rsidR="008D6756" w:rsidRDefault="008D6756" w:rsidP="000C2433">
            <w:pPr>
              <w:jc w:val="center"/>
            </w:pPr>
            <w:r>
              <w:t>Frequency (Lower)</w:t>
            </w:r>
          </w:p>
        </w:tc>
        <w:tc>
          <w:tcPr>
            <w:tcW w:w="2937" w:type="dxa"/>
          </w:tcPr>
          <w:p w:rsidR="008D6756" w:rsidRDefault="008D6756" w:rsidP="000C2433">
            <w:pPr>
              <w:jc w:val="center"/>
            </w:pPr>
            <w:r>
              <w:t>4600 Hz</w:t>
            </w:r>
          </w:p>
        </w:tc>
      </w:tr>
      <w:tr w:rsidR="008D6756" w:rsidTr="000C2433">
        <w:trPr>
          <w:trHeight w:val="323"/>
        </w:trPr>
        <w:tc>
          <w:tcPr>
            <w:tcW w:w="2936" w:type="dxa"/>
          </w:tcPr>
          <w:p w:rsidR="008D6756" w:rsidRDefault="008D6756" w:rsidP="000C2433">
            <w:pPr>
              <w:jc w:val="center"/>
            </w:pPr>
            <w:r>
              <w:t>Bandwidth</w:t>
            </w:r>
          </w:p>
        </w:tc>
        <w:tc>
          <w:tcPr>
            <w:tcW w:w="2937" w:type="dxa"/>
          </w:tcPr>
          <w:p w:rsidR="008D6756" w:rsidRDefault="008D6756" w:rsidP="000C2433">
            <w:pPr>
              <w:jc w:val="center"/>
            </w:pPr>
            <w:r>
              <w:t>850 Hz</w:t>
            </w:r>
          </w:p>
        </w:tc>
      </w:tr>
      <w:tr w:rsidR="008D6756" w:rsidTr="000C2433">
        <w:trPr>
          <w:trHeight w:val="336"/>
        </w:trPr>
        <w:tc>
          <w:tcPr>
            <w:tcW w:w="2936" w:type="dxa"/>
          </w:tcPr>
          <w:p w:rsidR="008D6756" w:rsidRDefault="008D6756" w:rsidP="000C2433">
            <w:pPr>
              <w:jc w:val="center"/>
            </w:pPr>
            <w:r>
              <w:t>Q Factor</w:t>
            </w:r>
          </w:p>
        </w:tc>
        <w:tc>
          <w:tcPr>
            <w:tcW w:w="2937" w:type="dxa"/>
          </w:tcPr>
          <w:p w:rsidR="008D6756" w:rsidRDefault="008D6756" w:rsidP="000C2433">
            <w:pPr>
              <w:jc w:val="center"/>
            </w:pPr>
            <w:r>
              <w:t>5.894</w:t>
            </w:r>
          </w:p>
        </w:tc>
      </w:tr>
    </w:tbl>
    <w:p w:rsidR="006E3AEB" w:rsidRPr="00453490" w:rsidRDefault="006E3AEB" w:rsidP="004D68BE">
      <w:pPr>
        <w:tabs>
          <w:tab w:val="left" w:pos="3000"/>
        </w:tabs>
        <w:rPr>
          <w:sz w:val="24"/>
          <w:szCs w:val="24"/>
        </w:rPr>
      </w:pPr>
    </w:p>
    <w:p w:rsidR="006E3AEB" w:rsidRDefault="006E3AEB" w:rsidP="006E3AEB">
      <w:pPr>
        <w:spacing w:line="360" w:lineRule="auto"/>
        <w:rPr>
          <w:sz w:val="24"/>
          <w:szCs w:val="24"/>
        </w:rPr>
      </w:pPr>
    </w:p>
    <w:p w:rsidR="006E3AEB" w:rsidRDefault="006E3AEB" w:rsidP="006E3AEB">
      <w:pPr>
        <w:spacing w:line="360" w:lineRule="auto"/>
        <w:rPr>
          <w:sz w:val="24"/>
          <w:szCs w:val="24"/>
        </w:rPr>
      </w:pPr>
    </w:p>
    <w:p w:rsidR="004D68BE" w:rsidRDefault="004D68BE" w:rsidP="00AF43F5">
      <w:pPr>
        <w:rPr>
          <w:sz w:val="24"/>
          <w:szCs w:val="24"/>
        </w:rPr>
      </w:pPr>
    </w:p>
    <w:p w:rsidR="00A50D9C" w:rsidRDefault="00A50D9C" w:rsidP="004D68BE">
      <w:pPr>
        <w:jc w:val="center"/>
      </w:pPr>
    </w:p>
    <w:p w:rsidR="004D68BE" w:rsidRDefault="004D68BE" w:rsidP="004D68BE">
      <w:pPr>
        <w:jc w:val="center"/>
      </w:pPr>
      <w:r>
        <w:t xml:space="preserve">Table 8. Results of Practical circuit data </w:t>
      </w:r>
    </w:p>
    <w:p w:rsidR="004D68BE" w:rsidRDefault="00A50D9C" w:rsidP="00AF43F5">
      <w:r>
        <w:rPr>
          <w:noProof/>
        </w:rPr>
        <w:drawing>
          <wp:anchor distT="0" distB="0" distL="114300" distR="114300" simplePos="0" relativeHeight="251670528" behindDoc="1" locked="0" layoutInCell="1" allowOverlap="1">
            <wp:simplePos x="0" y="0"/>
            <wp:positionH relativeFrom="column">
              <wp:posOffset>509905</wp:posOffset>
            </wp:positionH>
            <wp:positionV relativeFrom="paragraph">
              <wp:posOffset>173990</wp:posOffset>
            </wp:positionV>
            <wp:extent cx="4666830" cy="2942492"/>
            <wp:effectExtent l="0" t="0" r="63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ractical circuit BW.PNG"/>
                    <pic:cNvPicPr/>
                  </pic:nvPicPr>
                  <pic:blipFill>
                    <a:blip r:embed="rId16">
                      <a:extLst>
                        <a:ext uri="{28A0092B-C50C-407E-A947-70E740481C1C}">
                          <a14:useLocalDpi xmlns:a14="http://schemas.microsoft.com/office/drawing/2010/main" val="0"/>
                        </a:ext>
                      </a:extLst>
                    </a:blip>
                    <a:stretch>
                      <a:fillRect/>
                    </a:stretch>
                  </pic:blipFill>
                  <pic:spPr>
                    <a:xfrm>
                      <a:off x="0" y="0"/>
                      <a:ext cx="4666830" cy="2942492"/>
                    </a:xfrm>
                    <a:prstGeom prst="rect">
                      <a:avLst/>
                    </a:prstGeom>
                  </pic:spPr>
                </pic:pic>
              </a:graphicData>
            </a:graphic>
            <wp14:sizeRelH relativeFrom="page">
              <wp14:pctWidth>0</wp14:pctWidth>
            </wp14:sizeRelH>
            <wp14:sizeRelV relativeFrom="page">
              <wp14:pctHeight>0</wp14:pctHeight>
            </wp14:sizeRelV>
          </wp:anchor>
        </w:drawing>
      </w:r>
    </w:p>
    <w:p w:rsidR="004D68BE" w:rsidRDefault="00D6370C" w:rsidP="00AF43F5">
      <w:r>
        <w:rPr>
          <w:noProof/>
        </w:rPr>
        <mc:AlternateContent>
          <mc:Choice Requires="wps">
            <w:drawing>
              <wp:anchor distT="0" distB="0" distL="114300" distR="114300" simplePos="0" relativeHeight="251686912" behindDoc="0" locked="0" layoutInCell="1" allowOverlap="1" wp14:anchorId="041B24A3" wp14:editId="20592482">
                <wp:simplePos x="0" y="0"/>
                <wp:positionH relativeFrom="column">
                  <wp:posOffset>3071105</wp:posOffset>
                </wp:positionH>
                <wp:positionV relativeFrom="paragraph">
                  <wp:posOffset>225279</wp:posOffset>
                </wp:positionV>
                <wp:extent cx="421640" cy="254000"/>
                <wp:effectExtent l="0" t="0" r="16510" b="12700"/>
                <wp:wrapNone/>
                <wp:docPr id="19" name="Rectangle 19"/>
                <wp:cNvGraphicFramePr/>
                <a:graphic xmlns:a="http://schemas.openxmlformats.org/drawingml/2006/main">
                  <a:graphicData uri="http://schemas.microsoft.com/office/word/2010/wordprocessingShape">
                    <wps:wsp>
                      <wps:cNvSpPr/>
                      <wps:spPr>
                        <a:xfrm>
                          <a:off x="0" y="0"/>
                          <a:ext cx="421640" cy="254000"/>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oMath>
                            </m:oMathPara>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1B24A3" id="Rectangle 19" o:spid="_x0000_s1030" style="position:absolute;margin-left:241.8pt;margin-top:17.75pt;width:33.2pt;height:20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" fillcolor="window" strokecolor="#2f528f" strokeweight="1pt">
                <v:textbo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oMath>
                      </m:oMathPara>
                    </w:p>
                  </w:txbxContent>
                </v:textbox>
              </v:rect>
            </w:pict>
          </mc:Fallback>
        </mc:AlternateContent>
      </w:r>
    </w:p>
    <w:p w:rsidR="004D68BE" w:rsidRDefault="004D68BE" w:rsidP="00AF43F5"/>
    <w:p w:rsidR="00B12C7D" w:rsidRDefault="00D6370C" w:rsidP="00AF43F5">
      <w:r>
        <w:rPr>
          <w:noProof/>
        </w:rPr>
        <mc:AlternateContent>
          <mc:Choice Requires="wps">
            <w:drawing>
              <wp:anchor distT="0" distB="0" distL="114300" distR="114300" simplePos="0" relativeHeight="251682816" behindDoc="0" locked="0" layoutInCell="1" allowOverlap="1" wp14:anchorId="4A2136D3" wp14:editId="774112F7">
                <wp:simplePos x="0" y="0"/>
                <wp:positionH relativeFrom="column">
                  <wp:posOffset>4865028</wp:posOffset>
                </wp:positionH>
                <wp:positionV relativeFrom="paragraph">
                  <wp:posOffset>68922</wp:posOffset>
                </wp:positionV>
                <wp:extent cx="777240" cy="264160"/>
                <wp:effectExtent l="0" t="0" r="22860" b="21590"/>
                <wp:wrapNone/>
                <wp:docPr id="13" name="Rectangle 13"/>
                <wp:cNvGraphicFramePr/>
                <a:graphic xmlns:a="http://schemas.openxmlformats.org/drawingml/2006/main">
                  <a:graphicData uri="http://schemas.microsoft.com/office/word/2010/wordprocessingShape">
                    <wps:wsp>
                      <wps:cNvSpPr/>
                      <wps:spPr>
                        <a:xfrm>
                          <a:off x="0" y="0"/>
                          <a:ext cx="777240" cy="264160"/>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rsidR="00D6370C" w:rsidRPr="00D6370C" w:rsidRDefault="00D6370C" w:rsidP="00D6370C">
                            <w:pPr>
                              <w:jc w:val="center"/>
                              <w:rPr>
                                <w:lang w:val="en-US"/>
                              </w:rPr>
                            </w:pPr>
                            <w:r>
                              <w:rPr>
                                <w:lang w:val="en-US"/>
                              </w:rPr>
                              <w:t>-3 dB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136D3" id="Rectangle 13" o:spid="_x0000_s1031" style="position:absolute;margin-left:383.05pt;margin-top:5.45pt;width:61.2pt;height:20.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" fillcolor="window" strokecolor="#2f528f" strokeweight="1pt">
                <v:textbox>
                  <w:txbxContent>
                    <w:p w:rsidR="00D6370C" w:rsidRPr="00D6370C" w:rsidRDefault="00D6370C" w:rsidP="00D6370C">
                      <w:pPr>
                        <w:jc w:val="center"/>
                        <w:rPr>
                          <w:lang w:val="en-US"/>
                        </w:rPr>
                      </w:pPr>
                      <w:r>
                        <w:rPr>
                          <w:lang w:val="en-US"/>
                        </w:rPr>
                        <w:t>-3 dB line</w:t>
                      </w:r>
                    </w:p>
                  </w:txbxContent>
                </v:textbox>
              </v:rect>
            </w:pict>
          </mc:Fallback>
        </mc:AlternateContent>
      </w:r>
    </w:p>
    <w:p w:rsidR="00B12C7D" w:rsidRDefault="00B12C7D" w:rsidP="00AF43F5"/>
    <w:p w:rsidR="00B12C7D" w:rsidRDefault="00B12C7D" w:rsidP="00AF43F5"/>
    <w:p w:rsidR="00B12C7D" w:rsidRDefault="00B12C7D" w:rsidP="00AF43F5"/>
    <w:p w:rsidR="00B12C7D" w:rsidRDefault="00B12C7D" w:rsidP="00AF43F5"/>
    <w:p w:rsidR="00AF43F5" w:rsidRDefault="00D6370C" w:rsidP="00AF43F5">
      <w:r>
        <w:rPr>
          <w:noProof/>
        </w:rPr>
        <mc:AlternateContent>
          <mc:Choice Requires="wps">
            <w:drawing>
              <wp:anchor distT="0" distB="0" distL="114300" distR="114300" simplePos="0" relativeHeight="251695104" behindDoc="0" locked="0" layoutInCell="1" allowOverlap="1" wp14:anchorId="4E24D700" wp14:editId="7658FE0D">
                <wp:simplePos x="0" y="0"/>
                <wp:positionH relativeFrom="column">
                  <wp:posOffset>1998736</wp:posOffset>
                </wp:positionH>
                <wp:positionV relativeFrom="paragraph">
                  <wp:posOffset>47576</wp:posOffset>
                </wp:positionV>
                <wp:extent cx="421640" cy="279400"/>
                <wp:effectExtent l="0" t="0" r="16510" b="25400"/>
                <wp:wrapNone/>
                <wp:docPr id="23" name="Rectangle 23"/>
                <wp:cNvGraphicFramePr/>
                <a:graphic xmlns:a="http://schemas.openxmlformats.org/drawingml/2006/main">
                  <a:graphicData uri="http://schemas.microsoft.com/office/word/2010/wordprocessingShape">
                    <wps:wsp>
                      <wps:cNvSpPr/>
                      <wps:spPr>
                        <a:xfrm>
                          <a:off x="0" y="0"/>
                          <a:ext cx="421640" cy="2794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L</m:t>
                                </m:r>
                              </m:oMath>
                            </m:oMathPara>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24D700" id="Rectangle 23" o:spid="_x0000_s1032" style="position:absolute;margin-left:157.4pt;margin-top:3.75pt;width:33.2pt;height:2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" fillcolor="window" strokecolor="windowText" strokeweight="1pt">
                <v:textbo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L</m:t>
                          </m:r>
                        </m:oMath>
                      </m:oMathPara>
                    </w:p>
                  </w:txbxContent>
                </v:textbox>
              </v:rect>
            </w:pict>
          </mc:Fallback>
        </mc:AlternateContent>
      </w:r>
      <w:r>
        <w:rPr>
          <w:noProof/>
        </w:rPr>
        <mc:AlternateContent>
          <mc:Choice Requires="wps">
            <w:drawing>
              <wp:anchor distT="0" distB="0" distL="114300" distR="114300" simplePos="0" relativeHeight="251693056" behindDoc="0" locked="0" layoutInCell="1" allowOverlap="1" wp14:anchorId="023952AD" wp14:editId="6C2579AE">
                <wp:simplePos x="0" y="0"/>
                <wp:positionH relativeFrom="column">
                  <wp:posOffset>3675136</wp:posOffset>
                </wp:positionH>
                <wp:positionV relativeFrom="paragraph">
                  <wp:posOffset>129638</wp:posOffset>
                </wp:positionV>
                <wp:extent cx="416560" cy="254000"/>
                <wp:effectExtent l="0" t="0" r="21590" b="12700"/>
                <wp:wrapNone/>
                <wp:docPr id="22" name="Rectangle 22"/>
                <wp:cNvGraphicFramePr/>
                <a:graphic xmlns:a="http://schemas.openxmlformats.org/drawingml/2006/main">
                  <a:graphicData uri="http://schemas.microsoft.com/office/word/2010/wordprocessingShape">
                    <wps:wsp>
                      <wps:cNvSpPr/>
                      <wps:spPr>
                        <a:xfrm>
                          <a:off x="0" y="0"/>
                          <a:ext cx="416560" cy="254000"/>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U</m:t>
                                </m:r>
                              </m:oMath>
                            </m:oMathPara>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3952AD" id="Rectangle 22" o:spid="_x0000_s1033" style="position:absolute;margin-left:289.4pt;margin-top:10.2pt;width:32.8pt;height:20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" fillcolor="window" strokecolor="#2f528f" strokeweight="1pt">
                <v:textbo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U</m:t>
                          </m:r>
                        </m:oMath>
                      </m:oMathPara>
                    </w:p>
                  </w:txbxContent>
                </v:textbox>
              </v:rect>
            </w:pict>
          </mc:Fallback>
        </mc:AlternateContent>
      </w:r>
    </w:p>
    <w:p w:rsidR="00AF43F5" w:rsidRDefault="00AF43F5" w:rsidP="00AF43F5"/>
    <w:p w:rsidR="00710F40" w:rsidRDefault="00710F40" w:rsidP="00AF43F5"/>
    <w:p w:rsidR="00496F8A" w:rsidRDefault="00496F8A" w:rsidP="00A50D9C">
      <w:pPr>
        <w:jc w:val="center"/>
      </w:pPr>
      <w:r>
        <w:t>Fig. 14. Frequency Response graph of Practical circuit with Resonant Frequency and intercepted points to calculate bandwidth and Q Factor</w:t>
      </w:r>
    </w:p>
    <w:p w:rsidR="00B52AB3" w:rsidRDefault="00B52AB3" w:rsidP="00A50D9C">
      <w:pPr>
        <w:jc w:val="center"/>
      </w:pPr>
    </w:p>
    <w:p w:rsidR="00B52AB3" w:rsidRPr="00AF43F5" w:rsidRDefault="00B52AB3" w:rsidP="00A50D9C">
      <w:pPr>
        <w:jc w:val="center"/>
      </w:pPr>
    </w:p>
    <w:p w:rsidR="00AF43F5" w:rsidRPr="00F5124B" w:rsidRDefault="00AF43F5" w:rsidP="00F5124B">
      <w:pPr>
        <w:pStyle w:val="Heading2"/>
        <w:numPr>
          <w:ilvl w:val="1"/>
          <w:numId w:val="15"/>
        </w:numPr>
        <w:rPr>
          <w:sz w:val="28"/>
          <w:szCs w:val="28"/>
          <w:u w:val="single"/>
        </w:rPr>
      </w:pPr>
      <w:bookmarkStart w:id="17" w:name="_Toc165634353"/>
      <w:r w:rsidRPr="00F5124B">
        <w:rPr>
          <w:sz w:val="28"/>
          <w:szCs w:val="28"/>
          <w:u w:val="single"/>
        </w:rPr>
        <w:t>Simulated and Practical Results</w:t>
      </w:r>
      <w:bookmarkEnd w:id="17"/>
    </w:p>
    <w:p w:rsidR="00D87265" w:rsidRDefault="00D87265" w:rsidP="00D87265"/>
    <w:p w:rsidR="00380050" w:rsidRPr="00380050" w:rsidRDefault="00380050" w:rsidP="00380050">
      <w:pPr>
        <w:spacing w:line="360" w:lineRule="auto"/>
        <w:rPr>
          <w:sz w:val="24"/>
          <w:szCs w:val="24"/>
        </w:rPr>
      </w:pPr>
      <w:r w:rsidRPr="00380050">
        <w:rPr>
          <w:sz w:val="24"/>
          <w:szCs w:val="24"/>
        </w:rPr>
        <w:t>The graph seen in Fig. 15. shows the comparison of the simulated and practical results. The differen</w:t>
      </w:r>
      <w:r w:rsidR="005A0D21">
        <w:rPr>
          <w:sz w:val="24"/>
          <w:szCs w:val="24"/>
        </w:rPr>
        <w:t>ce</w:t>
      </w:r>
      <w:r w:rsidRPr="00380050">
        <w:rPr>
          <w:sz w:val="24"/>
          <w:szCs w:val="24"/>
        </w:rPr>
        <w:t xml:space="preserve"> in resonant frequency </w:t>
      </w:r>
      <w:r w:rsidR="00093E7D">
        <w:rPr>
          <w:sz w:val="24"/>
          <w:szCs w:val="24"/>
        </w:rPr>
        <w:t xml:space="preserve">can be seen at the peak of attenuation. </w:t>
      </w:r>
    </w:p>
    <w:p w:rsidR="00D87265" w:rsidRDefault="00496F8A" w:rsidP="00D87265">
      <w:pPr>
        <w:rPr>
          <w:noProof/>
        </w:rPr>
      </w:pPr>
      <w:r>
        <w:rPr>
          <w:noProof/>
        </w:rPr>
        <w:lastRenderedPageBreak/>
        <w:drawing>
          <wp:anchor distT="0" distB="0" distL="114300" distR="114300" simplePos="0" relativeHeight="251667456" behindDoc="1" locked="0" layoutInCell="1" allowOverlap="1" wp14:anchorId="4DDCFEAB">
            <wp:simplePos x="0" y="0"/>
            <wp:positionH relativeFrom="column">
              <wp:posOffset>375920</wp:posOffset>
            </wp:positionH>
            <wp:positionV relativeFrom="paragraph">
              <wp:posOffset>170089</wp:posOffset>
            </wp:positionV>
            <wp:extent cx="4693920" cy="3157485"/>
            <wp:effectExtent l="0" t="0" r="0" b="5080"/>
            <wp:wrapNone/>
            <wp:docPr id="9" name="Picture 9" descr="C:\Users\ISA06016490\AppData\Local\Microsoft\Windows\INetCache\Content.MSO\477E52D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SA06016490\AppData\Local\Microsoft\Windows\INetCache\Content.MSO\477E52DB.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93920" cy="31574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496F8A" w:rsidRDefault="00496F8A" w:rsidP="00D87265"/>
    <w:p w:rsidR="00496F8A" w:rsidRDefault="00496F8A" w:rsidP="00D87265"/>
    <w:p w:rsidR="00496F8A" w:rsidRDefault="00496F8A" w:rsidP="00D87265"/>
    <w:p w:rsidR="00496F8A" w:rsidRDefault="00496F8A" w:rsidP="00496F8A">
      <w:pPr>
        <w:jc w:val="center"/>
      </w:pPr>
      <w:r>
        <w:t>Fig. 15. Attenuation (dB) against Frequency (Hz) to show frequency response of Simulated and Practical experiments</w:t>
      </w:r>
    </w:p>
    <w:p w:rsidR="00496F8A" w:rsidRDefault="00496F8A" w:rsidP="00D87265"/>
    <w:p w:rsidR="00496F8A" w:rsidRDefault="00496F8A" w:rsidP="00D87265"/>
    <w:tbl>
      <w:tblPr>
        <w:tblStyle w:val="TableGrid"/>
        <w:tblW w:w="0" w:type="auto"/>
        <w:tblInd w:w="1338" w:type="dxa"/>
        <w:tblLook w:val="04A0" w:firstRow="1" w:lastRow="0" w:firstColumn="1" w:lastColumn="0" w:noHBand="0" w:noVBand="1"/>
      </w:tblPr>
      <w:tblGrid>
        <w:gridCol w:w="2113"/>
        <w:gridCol w:w="2113"/>
        <w:gridCol w:w="2114"/>
      </w:tblGrid>
      <w:tr w:rsidR="005A0D21" w:rsidTr="005A0D21">
        <w:trPr>
          <w:trHeight w:val="265"/>
        </w:trPr>
        <w:tc>
          <w:tcPr>
            <w:tcW w:w="2113" w:type="dxa"/>
            <w:shd w:val="clear" w:color="auto" w:fill="2F5496" w:themeFill="accent1" w:themeFillShade="BF"/>
          </w:tcPr>
          <w:p w:rsidR="005A0D21" w:rsidRPr="005A0D21" w:rsidRDefault="005A0D21" w:rsidP="005A0D21">
            <w:pPr>
              <w:jc w:val="center"/>
              <w:rPr>
                <w:color w:val="FFFFFF" w:themeColor="background1"/>
              </w:rPr>
            </w:pPr>
          </w:p>
        </w:tc>
        <w:tc>
          <w:tcPr>
            <w:tcW w:w="2113" w:type="dxa"/>
            <w:shd w:val="clear" w:color="auto" w:fill="2F5496" w:themeFill="accent1" w:themeFillShade="BF"/>
          </w:tcPr>
          <w:p w:rsidR="005A0D21" w:rsidRPr="005A0D21" w:rsidRDefault="005A0D21" w:rsidP="005A0D21">
            <w:pPr>
              <w:jc w:val="center"/>
              <w:rPr>
                <w:b/>
                <w:color w:val="FFFFFF" w:themeColor="background1"/>
              </w:rPr>
            </w:pPr>
            <w:r w:rsidRPr="005A0D21">
              <w:rPr>
                <w:b/>
                <w:color w:val="FFFFFF" w:themeColor="background1"/>
              </w:rPr>
              <w:t>Simulated</w:t>
            </w:r>
          </w:p>
        </w:tc>
        <w:tc>
          <w:tcPr>
            <w:tcW w:w="2114" w:type="dxa"/>
            <w:shd w:val="clear" w:color="auto" w:fill="2F5496" w:themeFill="accent1" w:themeFillShade="BF"/>
          </w:tcPr>
          <w:p w:rsidR="005A0D21" w:rsidRPr="005A0D21" w:rsidRDefault="005A0D21" w:rsidP="005A0D21">
            <w:pPr>
              <w:jc w:val="center"/>
              <w:rPr>
                <w:b/>
                <w:color w:val="FFFFFF" w:themeColor="background1"/>
              </w:rPr>
            </w:pPr>
            <w:r w:rsidRPr="005A0D21">
              <w:rPr>
                <w:b/>
                <w:color w:val="FFFFFF" w:themeColor="background1"/>
              </w:rPr>
              <w:t>Practical</w:t>
            </w:r>
          </w:p>
        </w:tc>
      </w:tr>
      <w:tr w:rsidR="005A0D21" w:rsidTr="005A0D21">
        <w:trPr>
          <w:trHeight w:val="258"/>
        </w:trPr>
        <w:tc>
          <w:tcPr>
            <w:tcW w:w="2113" w:type="dxa"/>
          </w:tcPr>
          <w:p w:rsidR="005A0D21" w:rsidRDefault="005A0D21" w:rsidP="005A0D21">
            <w:pPr>
              <w:jc w:val="center"/>
            </w:pPr>
            <w:r>
              <w:t>Resonant Frequency</w:t>
            </w:r>
          </w:p>
        </w:tc>
        <w:tc>
          <w:tcPr>
            <w:tcW w:w="2113" w:type="dxa"/>
          </w:tcPr>
          <w:p w:rsidR="005A0D21" w:rsidRDefault="005A0D21" w:rsidP="005A0D21">
            <w:pPr>
              <w:jc w:val="center"/>
            </w:pPr>
            <w:r>
              <w:t>5000 Hz</w:t>
            </w:r>
          </w:p>
        </w:tc>
        <w:tc>
          <w:tcPr>
            <w:tcW w:w="2114" w:type="dxa"/>
          </w:tcPr>
          <w:p w:rsidR="005A0D21" w:rsidRDefault="005A0D21" w:rsidP="005A0D21">
            <w:pPr>
              <w:jc w:val="center"/>
            </w:pPr>
            <w:r>
              <w:t>5010 Hz</w:t>
            </w:r>
          </w:p>
        </w:tc>
      </w:tr>
      <w:tr w:rsidR="005A0D21" w:rsidTr="005A0D21">
        <w:trPr>
          <w:trHeight w:val="265"/>
        </w:trPr>
        <w:tc>
          <w:tcPr>
            <w:tcW w:w="2113" w:type="dxa"/>
          </w:tcPr>
          <w:p w:rsidR="005A0D21" w:rsidRDefault="005A0D21" w:rsidP="005A0D21">
            <w:pPr>
              <w:jc w:val="center"/>
            </w:pPr>
            <w:r>
              <w:t>Frequency (</w:t>
            </w:r>
            <w:r w:rsidR="00BA2379">
              <w:t>Upper</w:t>
            </w:r>
            <w:r>
              <w:t>)</w:t>
            </w:r>
          </w:p>
        </w:tc>
        <w:tc>
          <w:tcPr>
            <w:tcW w:w="2113" w:type="dxa"/>
          </w:tcPr>
          <w:p w:rsidR="005A0D21" w:rsidRDefault="005A0D21" w:rsidP="005A0D21">
            <w:pPr>
              <w:jc w:val="center"/>
            </w:pPr>
            <w:r>
              <w:t>5080 Hz</w:t>
            </w:r>
          </w:p>
        </w:tc>
        <w:tc>
          <w:tcPr>
            <w:tcW w:w="2114" w:type="dxa"/>
          </w:tcPr>
          <w:p w:rsidR="005A0D21" w:rsidRDefault="005A0D21" w:rsidP="005A0D21">
            <w:pPr>
              <w:jc w:val="center"/>
            </w:pPr>
            <w:r>
              <w:t>5450 Hz</w:t>
            </w:r>
          </w:p>
        </w:tc>
      </w:tr>
      <w:tr w:rsidR="005A0D21" w:rsidTr="005A0D21">
        <w:trPr>
          <w:trHeight w:val="265"/>
        </w:trPr>
        <w:tc>
          <w:tcPr>
            <w:tcW w:w="2113" w:type="dxa"/>
          </w:tcPr>
          <w:p w:rsidR="005A0D21" w:rsidRDefault="005A0D21" w:rsidP="005A0D21">
            <w:pPr>
              <w:jc w:val="center"/>
            </w:pPr>
            <w:r>
              <w:t>Frequency (Lower)</w:t>
            </w:r>
          </w:p>
        </w:tc>
        <w:tc>
          <w:tcPr>
            <w:tcW w:w="2113" w:type="dxa"/>
          </w:tcPr>
          <w:p w:rsidR="005A0D21" w:rsidRDefault="005A0D21" w:rsidP="005A0D21">
            <w:pPr>
              <w:jc w:val="center"/>
            </w:pPr>
            <w:r>
              <w:t>4940 Hz</w:t>
            </w:r>
          </w:p>
        </w:tc>
        <w:tc>
          <w:tcPr>
            <w:tcW w:w="2114" w:type="dxa"/>
          </w:tcPr>
          <w:p w:rsidR="005A0D21" w:rsidRDefault="005A0D21" w:rsidP="005A0D21">
            <w:pPr>
              <w:jc w:val="center"/>
            </w:pPr>
            <w:r>
              <w:t>4600 Hz</w:t>
            </w:r>
          </w:p>
        </w:tc>
      </w:tr>
      <w:tr w:rsidR="005A0D21" w:rsidTr="005A0D21">
        <w:trPr>
          <w:trHeight w:val="265"/>
        </w:trPr>
        <w:tc>
          <w:tcPr>
            <w:tcW w:w="2113" w:type="dxa"/>
          </w:tcPr>
          <w:p w:rsidR="005A0D21" w:rsidRDefault="005A0D21" w:rsidP="005A0D21">
            <w:pPr>
              <w:jc w:val="center"/>
            </w:pPr>
            <w:r>
              <w:t>Bandwidth</w:t>
            </w:r>
          </w:p>
        </w:tc>
        <w:tc>
          <w:tcPr>
            <w:tcW w:w="2113" w:type="dxa"/>
          </w:tcPr>
          <w:p w:rsidR="005A0D21" w:rsidRDefault="005A0D21" w:rsidP="005A0D21">
            <w:pPr>
              <w:jc w:val="center"/>
            </w:pPr>
            <w:r>
              <w:t>140 Hz</w:t>
            </w:r>
          </w:p>
        </w:tc>
        <w:tc>
          <w:tcPr>
            <w:tcW w:w="2114" w:type="dxa"/>
          </w:tcPr>
          <w:p w:rsidR="005A0D21" w:rsidRDefault="005A0D21" w:rsidP="005A0D21">
            <w:pPr>
              <w:jc w:val="center"/>
            </w:pPr>
            <w:r>
              <w:t>850 Hz</w:t>
            </w:r>
          </w:p>
        </w:tc>
      </w:tr>
      <w:tr w:rsidR="005A0D21" w:rsidTr="005A0D21">
        <w:trPr>
          <w:trHeight w:val="265"/>
        </w:trPr>
        <w:tc>
          <w:tcPr>
            <w:tcW w:w="2113" w:type="dxa"/>
          </w:tcPr>
          <w:p w:rsidR="005A0D21" w:rsidRDefault="005A0D21" w:rsidP="005A0D21">
            <w:pPr>
              <w:jc w:val="center"/>
            </w:pPr>
            <w:r>
              <w:t>Q Factor</w:t>
            </w:r>
          </w:p>
        </w:tc>
        <w:tc>
          <w:tcPr>
            <w:tcW w:w="2113" w:type="dxa"/>
            <w:shd w:val="clear" w:color="auto" w:fill="DEEAF6" w:themeFill="accent5" w:themeFillTint="33"/>
          </w:tcPr>
          <w:p w:rsidR="005A0D21" w:rsidRDefault="005A0D21" w:rsidP="005A0D21">
            <w:pPr>
              <w:jc w:val="center"/>
            </w:pPr>
            <w:r>
              <w:t>35.714</w:t>
            </w:r>
          </w:p>
        </w:tc>
        <w:tc>
          <w:tcPr>
            <w:tcW w:w="2114" w:type="dxa"/>
            <w:shd w:val="clear" w:color="auto" w:fill="DEEAF6" w:themeFill="accent5" w:themeFillTint="33"/>
          </w:tcPr>
          <w:p w:rsidR="005A0D21" w:rsidRDefault="005A0D21" w:rsidP="005A0D21">
            <w:pPr>
              <w:jc w:val="center"/>
            </w:pPr>
            <w:r>
              <w:t>5.894</w:t>
            </w:r>
          </w:p>
        </w:tc>
      </w:tr>
    </w:tbl>
    <w:p w:rsidR="005A0D21" w:rsidRDefault="005A0D21" w:rsidP="005A0D21">
      <w:pPr>
        <w:jc w:val="center"/>
      </w:pPr>
    </w:p>
    <w:p w:rsidR="00D87265" w:rsidRDefault="005A0D21" w:rsidP="005A0D21">
      <w:pPr>
        <w:jc w:val="center"/>
      </w:pPr>
      <w:r>
        <w:t xml:space="preserve">Table </w:t>
      </w:r>
      <w:r w:rsidR="0021313C">
        <w:t>9</w:t>
      </w:r>
      <w:r>
        <w:t xml:space="preserve">. Differences in Simulated and Practical </w:t>
      </w:r>
      <w:r w:rsidR="004D68BE">
        <w:t>d</w:t>
      </w:r>
      <w:r>
        <w:t>ata results</w:t>
      </w:r>
    </w:p>
    <w:p w:rsidR="00D87265" w:rsidRDefault="00D87265" w:rsidP="00D87265"/>
    <w:p w:rsidR="00D87265" w:rsidRDefault="00D87265" w:rsidP="00D87265"/>
    <w:p w:rsidR="00277642" w:rsidRDefault="00277642" w:rsidP="00D87265"/>
    <w:p w:rsidR="00B52AB3" w:rsidRDefault="00B52AB3" w:rsidP="00D87265"/>
    <w:p w:rsidR="00B52AB3" w:rsidRDefault="00B52AB3" w:rsidP="00D87265"/>
    <w:p w:rsidR="00B52AB3" w:rsidRDefault="00B52AB3" w:rsidP="00D87265"/>
    <w:p w:rsidR="00B52AB3" w:rsidRDefault="00B52AB3" w:rsidP="00D87265"/>
    <w:p w:rsidR="00277642" w:rsidRPr="00D87265" w:rsidRDefault="00277642" w:rsidP="00D87265"/>
    <w:p w:rsidR="00D87265" w:rsidRPr="00F5124B" w:rsidRDefault="00D87265" w:rsidP="00F5124B">
      <w:pPr>
        <w:pStyle w:val="Heading1"/>
        <w:numPr>
          <w:ilvl w:val="0"/>
          <w:numId w:val="4"/>
        </w:numPr>
        <w:rPr>
          <w:u w:val="single"/>
        </w:rPr>
      </w:pPr>
      <w:bookmarkStart w:id="18" w:name="_Toc165634354"/>
      <w:r w:rsidRPr="00F5124B">
        <w:rPr>
          <w:u w:val="single"/>
        </w:rPr>
        <w:lastRenderedPageBreak/>
        <w:t>Discussion</w:t>
      </w:r>
      <w:bookmarkEnd w:id="18"/>
    </w:p>
    <w:p w:rsidR="00D87265" w:rsidRDefault="00D87265" w:rsidP="00D87265"/>
    <w:p w:rsidR="0018282E" w:rsidRDefault="00851911" w:rsidP="00851911">
      <w:pPr>
        <w:spacing w:line="360" w:lineRule="auto"/>
        <w:rPr>
          <w:sz w:val="24"/>
          <w:szCs w:val="24"/>
        </w:rPr>
      </w:pPr>
      <w:r w:rsidRPr="00851911">
        <w:rPr>
          <w:sz w:val="24"/>
          <w:szCs w:val="24"/>
        </w:rPr>
        <w:t>From the graph in Fig. 1</w:t>
      </w:r>
      <w:r w:rsidR="00540B0A">
        <w:rPr>
          <w:sz w:val="24"/>
          <w:szCs w:val="24"/>
        </w:rPr>
        <w:t>5</w:t>
      </w:r>
      <w:r w:rsidRPr="00851911">
        <w:rPr>
          <w:sz w:val="24"/>
          <w:szCs w:val="24"/>
        </w:rPr>
        <w:t>., it can be noted that</w:t>
      </w:r>
      <w:r w:rsidR="0018282E">
        <w:rPr>
          <w:sz w:val="24"/>
          <w:szCs w:val="24"/>
        </w:rPr>
        <w:t xml:space="preserve"> there is a difference between</w:t>
      </w:r>
      <w:r w:rsidRPr="00851911">
        <w:rPr>
          <w:sz w:val="24"/>
          <w:szCs w:val="24"/>
        </w:rPr>
        <w:t xml:space="preserve"> th</w:t>
      </w:r>
      <w:r w:rsidR="00D6370C">
        <w:rPr>
          <w:sz w:val="24"/>
          <w:szCs w:val="24"/>
        </w:rPr>
        <w:t>e A</w:t>
      </w:r>
      <w:r w:rsidRPr="00851911">
        <w:rPr>
          <w:sz w:val="24"/>
          <w:szCs w:val="24"/>
        </w:rPr>
        <w:t>ttenuation</w:t>
      </w:r>
      <w:r w:rsidR="007D3404">
        <w:rPr>
          <w:sz w:val="24"/>
          <w:szCs w:val="24"/>
        </w:rPr>
        <w:t xml:space="preserve"> </w:t>
      </w:r>
      <w:r w:rsidR="00D6370C">
        <w:rPr>
          <w:sz w:val="24"/>
          <w:szCs w:val="24"/>
        </w:rPr>
        <w:t xml:space="preserve">values at the </w:t>
      </w:r>
      <w:r w:rsidR="007105E0">
        <w:rPr>
          <w:sz w:val="24"/>
          <w:szCs w:val="24"/>
        </w:rPr>
        <w:t>R</w:t>
      </w:r>
      <w:r w:rsidR="007D3404">
        <w:rPr>
          <w:sz w:val="24"/>
          <w:szCs w:val="24"/>
        </w:rPr>
        <w:t xml:space="preserve">esonant </w:t>
      </w:r>
      <w:r w:rsidR="007105E0">
        <w:rPr>
          <w:sz w:val="24"/>
          <w:szCs w:val="24"/>
        </w:rPr>
        <w:t>F</w:t>
      </w:r>
      <w:r w:rsidR="007D3404">
        <w:rPr>
          <w:sz w:val="24"/>
          <w:szCs w:val="24"/>
        </w:rPr>
        <w:t>requency</w:t>
      </w:r>
      <w:r w:rsidR="00D6370C">
        <w:rPr>
          <w:sz w:val="24"/>
          <w:szCs w:val="24"/>
        </w:rPr>
        <w:t xml:space="preserve"> for</w:t>
      </w:r>
      <w:r w:rsidRPr="00851911">
        <w:rPr>
          <w:sz w:val="24"/>
          <w:szCs w:val="24"/>
        </w:rPr>
        <w:t xml:space="preserve"> the simulated and the practical </w:t>
      </w:r>
      <w:r w:rsidR="00D6370C">
        <w:rPr>
          <w:sz w:val="24"/>
          <w:szCs w:val="24"/>
        </w:rPr>
        <w:t>circuits</w:t>
      </w:r>
      <w:r w:rsidRPr="00851911">
        <w:rPr>
          <w:sz w:val="24"/>
          <w:szCs w:val="24"/>
        </w:rPr>
        <w:t xml:space="preserve">. </w:t>
      </w:r>
      <w:r w:rsidR="0018282E">
        <w:rPr>
          <w:sz w:val="24"/>
          <w:szCs w:val="24"/>
        </w:rPr>
        <w:t>It was determined that:</w:t>
      </w:r>
    </w:p>
    <w:p w:rsidR="0018282E" w:rsidRDefault="0018282E" w:rsidP="0018282E">
      <w:pPr>
        <w:pStyle w:val="ListParagraph"/>
        <w:numPr>
          <w:ilvl w:val="0"/>
          <w:numId w:val="7"/>
        </w:numPr>
        <w:spacing w:line="360" w:lineRule="auto"/>
        <w:rPr>
          <w:sz w:val="24"/>
          <w:szCs w:val="24"/>
        </w:rPr>
      </w:pPr>
      <w:r>
        <w:rPr>
          <w:sz w:val="24"/>
          <w:szCs w:val="24"/>
        </w:rPr>
        <w:t>R</w:t>
      </w:r>
      <w:r w:rsidRPr="0018282E">
        <w:rPr>
          <w:sz w:val="24"/>
          <w:szCs w:val="24"/>
        </w:rPr>
        <w:t xml:space="preserve">esonant </w:t>
      </w:r>
      <w:r>
        <w:rPr>
          <w:sz w:val="24"/>
          <w:szCs w:val="24"/>
        </w:rPr>
        <w:t>F</w:t>
      </w:r>
      <w:r w:rsidRPr="0018282E">
        <w:rPr>
          <w:sz w:val="24"/>
          <w:szCs w:val="24"/>
        </w:rPr>
        <w:t>requency of the simulated circuit</w:t>
      </w:r>
      <w:r>
        <w:rPr>
          <w:sz w:val="24"/>
          <w:szCs w:val="24"/>
        </w:rPr>
        <w:t xml:space="preserve"> = </w:t>
      </w:r>
      <w:r w:rsidRPr="001459EC">
        <w:rPr>
          <w:b/>
          <w:sz w:val="24"/>
          <w:szCs w:val="24"/>
        </w:rPr>
        <w:t>5000 Hz</w:t>
      </w:r>
    </w:p>
    <w:p w:rsidR="0018282E" w:rsidRDefault="0018282E" w:rsidP="0018282E">
      <w:pPr>
        <w:pStyle w:val="ListParagraph"/>
        <w:numPr>
          <w:ilvl w:val="0"/>
          <w:numId w:val="7"/>
        </w:numPr>
        <w:spacing w:line="360" w:lineRule="auto"/>
        <w:rPr>
          <w:sz w:val="24"/>
          <w:szCs w:val="24"/>
        </w:rPr>
      </w:pPr>
      <w:r>
        <w:rPr>
          <w:sz w:val="24"/>
          <w:szCs w:val="24"/>
        </w:rPr>
        <w:t>R</w:t>
      </w:r>
      <w:r w:rsidRPr="0018282E">
        <w:rPr>
          <w:sz w:val="24"/>
          <w:szCs w:val="24"/>
        </w:rPr>
        <w:t xml:space="preserve">esonant </w:t>
      </w:r>
      <w:r>
        <w:rPr>
          <w:sz w:val="24"/>
          <w:szCs w:val="24"/>
        </w:rPr>
        <w:t>F</w:t>
      </w:r>
      <w:r w:rsidRPr="0018282E">
        <w:rPr>
          <w:sz w:val="24"/>
          <w:szCs w:val="24"/>
        </w:rPr>
        <w:t>requency of the practical circuit</w:t>
      </w:r>
      <w:r>
        <w:rPr>
          <w:sz w:val="24"/>
          <w:szCs w:val="24"/>
        </w:rPr>
        <w:t xml:space="preserve"> = </w:t>
      </w:r>
      <w:r w:rsidRPr="001459EC">
        <w:rPr>
          <w:b/>
          <w:sz w:val="24"/>
          <w:szCs w:val="24"/>
        </w:rPr>
        <w:t>5010 Hz</w:t>
      </w:r>
    </w:p>
    <w:p w:rsidR="00D87265" w:rsidRPr="0018282E" w:rsidRDefault="0018282E" w:rsidP="0018282E">
      <w:pPr>
        <w:spacing w:line="360" w:lineRule="auto"/>
        <w:rPr>
          <w:sz w:val="24"/>
          <w:szCs w:val="24"/>
        </w:rPr>
      </w:pPr>
      <w:r w:rsidRPr="0018282E">
        <w:rPr>
          <w:sz w:val="24"/>
          <w:szCs w:val="24"/>
        </w:rPr>
        <w:t xml:space="preserve">In comparison to the calculated resonant frequency which was </w:t>
      </w:r>
      <w:r w:rsidRPr="001459EC">
        <w:rPr>
          <w:b/>
          <w:sz w:val="24"/>
          <w:szCs w:val="24"/>
        </w:rPr>
        <w:t>5032.92 Hz</w:t>
      </w:r>
      <w:r w:rsidRPr="0018282E">
        <w:rPr>
          <w:sz w:val="24"/>
          <w:szCs w:val="24"/>
        </w:rPr>
        <w:t xml:space="preserve"> using basic theory</w:t>
      </w:r>
      <w:r w:rsidR="001459EC">
        <w:rPr>
          <w:sz w:val="24"/>
          <w:szCs w:val="24"/>
        </w:rPr>
        <w:t xml:space="preserve"> (</w:t>
      </w:r>
      <w:r w:rsidR="00117FA2">
        <w:rPr>
          <w:sz w:val="24"/>
          <w:szCs w:val="24"/>
        </w:rPr>
        <w:t>Fig. 7.</w:t>
      </w:r>
      <w:r w:rsidR="001459EC">
        <w:rPr>
          <w:sz w:val="24"/>
          <w:szCs w:val="24"/>
        </w:rPr>
        <w:t>)</w:t>
      </w:r>
      <w:r w:rsidRPr="0018282E">
        <w:rPr>
          <w:sz w:val="24"/>
          <w:szCs w:val="24"/>
        </w:rPr>
        <w:t>, t</w:t>
      </w:r>
      <w:r w:rsidR="006547CB">
        <w:rPr>
          <w:sz w:val="24"/>
          <w:szCs w:val="24"/>
        </w:rPr>
        <w:t xml:space="preserve">here was a difference of </w:t>
      </w:r>
      <w:r w:rsidRPr="0018282E">
        <w:rPr>
          <w:sz w:val="24"/>
          <w:szCs w:val="24"/>
        </w:rPr>
        <w:t xml:space="preserve">32.92 Hz </w:t>
      </w:r>
      <w:r w:rsidR="006547CB">
        <w:rPr>
          <w:sz w:val="24"/>
          <w:szCs w:val="24"/>
        </w:rPr>
        <w:t>in the simulated circuit</w:t>
      </w:r>
      <w:r w:rsidRPr="0018282E">
        <w:rPr>
          <w:sz w:val="24"/>
          <w:szCs w:val="24"/>
        </w:rPr>
        <w:t xml:space="preserve"> and </w:t>
      </w:r>
      <w:r w:rsidR="006547CB">
        <w:rPr>
          <w:sz w:val="24"/>
          <w:szCs w:val="24"/>
        </w:rPr>
        <w:t>a difference of</w:t>
      </w:r>
      <w:r w:rsidRPr="0018282E">
        <w:rPr>
          <w:sz w:val="24"/>
          <w:szCs w:val="24"/>
        </w:rPr>
        <w:t xml:space="preserve"> 22.92 Hz </w:t>
      </w:r>
      <w:r w:rsidR="006547CB">
        <w:rPr>
          <w:sz w:val="24"/>
          <w:szCs w:val="24"/>
        </w:rPr>
        <w:t>for the practical circuit</w:t>
      </w:r>
      <w:r w:rsidR="007309A3">
        <w:rPr>
          <w:sz w:val="24"/>
          <w:szCs w:val="24"/>
        </w:rPr>
        <w:t>,</w:t>
      </w:r>
      <w:r w:rsidRPr="0018282E">
        <w:rPr>
          <w:sz w:val="24"/>
          <w:szCs w:val="24"/>
        </w:rPr>
        <w:t xml:space="preserve"> which indicates the resonant frequency of the practical circuit was closer to the resonant frequency derived from basic theor</w:t>
      </w:r>
      <w:r w:rsidR="00117FA2">
        <w:rPr>
          <w:sz w:val="24"/>
          <w:szCs w:val="24"/>
        </w:rPr>
        <w:t xml:space="preserve">y. </w:t>
      </w:r>
      <w:r w:rsidR="00E65404" w:rsidRPr="00E65404">
        <w:rPr>
          <w:sz w:val="24"/>
          <w:szCs w:val="24"/>
        </w:rPr>
        <w:t xml:space="preserve">One factor which could be attributed to the difference between the basic theory resonant frequency and simulated resonant frequency is that the Proteus software does not allow for inputs such as 5032.92 Hz. It would therefore be interesting to experiment with a software simulator that does permit inputs </w:t>
      </w:r>
      <w:r w:rsidR="007105E0">
        <w:rPr>
          <w:sz w:val="24"/>
          <w:szCs w:val="24"/>
        </w:rPr>
        <w:t>for</w:t>
      </w:r>
      <w:r w:rsidR="00E65404" w:rsidRPr="00E65404">
        <w:rPr>
          <w:sz w:val="24"/>
          <w:szCs w:val="24"/>
        </w:rPr>
        <w:t xml:space="preserve"> more accuracy. </w:t>
      </w:r>
    </w:p>
    <w:p w:rsidR="00851911" w:rsidRDefault="00BA189A" w:rsidP="00120491">
      <w:pPr>
        <w:spacing w:line="360" w:lineRule="auto"/>
        <w:rPr>
          <w:sz w:val="24"/>
          <w:szCs w:val="24"/>
        </w:rPr>
      </w:pPr>
      <w:r w:rsidRPr="00BA189A">
        <w:rPr>
          <w:sz w:val="24"/>
          <w:szCs w:val="24"/>
        </w:rPr>
        <w:t>It can also be seen in the graph in Fig. 1</w:t>
      </w:r>
      <w:r w:rsidR="00540B0A">
        <w:rPr>
          <w:sz w:val="24"/>
          <w:szCs w:val="24"/>
        </w:rPr>
        <w:t>5.</w:t>
      </w:r>
      <w:r w:rsidRPr="00BA189A">
        <w:rPr>
          <w:sz w:val="24"/>
          <w:szCs w:val="24"/>
        </w:rPr>
        <w:t xml:space="preserve"> that </w:t>
      </w:r>
      <w:r w:rsidR="00120491">
        <w:rPr>
          <w:sz w:val="24"/>
          <w:szCs w:val="24"/>
        </w:rPr>
        <w:t xml:space="preserve">the shapes of the attenuation peaks are different and the practical data curve does not </w:t>
      </w:r>
      <w:r w:rsidR="00C2270A">
        <w:rPr>
          <w:sz w:val="24"/>
          <w:szCs w:val="24"/>
        </w:rPr>
        <w:t xml:space="preserve">align with the simulated data curve. This was due to a lack of data points at a frequency of 7 kHz and in future experiments it would be suggested to include more frequency points for analysis. </w:t>
      </w:r>
    </w:p>
    <w:p w:rsidR="00D87265" w:rsidRPr="009244F9" w:rsidRDefault="00C2270A" w:rsidP="00120491">
      <w:pPr>
        <w:spacing w:line="360" w:lineRule="auto"/>
        <w:rPr>
          <w:sz w:val="24"/>
          <w:szCs w:val="24"/>
        </w:rPr>
      </w:pPr>
      <w:r>
        <w:rPr>
          <w:sz w:val="24"/>
          <w:szCs w:val="24"/>
        </w:rPr>
        <w:t>The shape of the curve in the graph shown in Fig. 1</w:t>
      </w:r>
      <w:r w:rsidR="00540B0A">
        <w:rPr>
          <w:sz w:val="24"/>
          <w:szCs w:val="24"/>
        </w:rPr>
        <w:t>5</w:t>
      </w:r>
      <w:r>
        <w:rPr>
          <w:sz w:val="24"/>
          <w:szCs w:val="24"/>
        </w:rPr>
        <w:t xml:space="preserve">. indicates </w:t>
      </w:r>
      <w:r w:rsidR="00E65404">
        <w:rPr>
          <w:sz w:val="24"/>
          <w:szCs w:val="24"/>
        </w:rPr>
        <w:t>that for both the practical and the simulated experiments</w:t>
      </w:r>
      <w:r w:rsidR="00540B0A">
        <w:rPr>
          <w:sz w:val="24"/>
          <w:szCs w:val="24"/>
        </w:rPr>
        <w:t>;</w:t>
      </w:r>
      <w:r w:rsidR="00E65404">
        <w:rPr>
          <w:sz w:val="24"/>
          <w:szCs w:val="24"/>
        </w:rPr>
        <w:t xml:space="preserve"> </w:t>
      </w:r>
      <w:r w:rsidR="00F013BC">
        <w:rPr>
          <w:sz w:val="24"/>
          <w:szCs w:val="24"/>
        </w:rPr>
        <w:t xml:space="preserve">the </w:t>
      </w:r>
      <w:r w:rsidR="009244F9">
        <w:rPr>
          <w:sz w:val="24"/>
          <w:szCs w:val="24"/>
        </w:rPr>
        <w:t xml:space="preserve">higher the attenuation, the higher the signal loss. </w:t>
      </w:r>
    </w:p>
    <w:p w:rsidR="00D87265" w:rsidRPr="009244F9" w:rsidRDefault="009B2E63" w:rsidP="009244F9">
      <w:pPr>
        <w:spacing w:line="360" w:lineRule="auto"/>
        <w:rPr>
          <w:sz w:val="24"/>
          <w:szCs w:val="24"/>
        </w:rPr>
      </w:pPr>
      <w:r>
        <w:rPr>
          <w:sz w:val="24"/>
          <w:szCs w:val="24"/>
        </w:rPr>
        <w:t xml:space="preserve">A high Q Factor indicates </w:t>
      </w:r>
      <w:r w:rsidR="00AF7C94" w:rsidRPr="00AF7C94">
        <w:rPr>
          <w:sz w:val="24"/>
          <w:szCs w:val="24"/>
        </w:rPr>
        <w:t>a narrower bandwidth and a circuit that is more responsive to receive signal</w:t>
      </w:r>
      <w:r w:rsidR="00AF7C94">
        <w:rPr>
          <w:sz w:val="24"/>
          <w:szCs w:val="24"/>
        </w:rPr>
        <w:t>s</w:t>
      </w:r>
      <w:r w:rsidR="00AF7C94" w:rsidRPr="00AF7C94">
        <w:rPr>
          <w:sz w:val="24"/>
          <w:szCs w:val="24"/>
        </w:rPr>
        <w:t xml:space="preserve"> at a particular frequency</w:t>
      </w:r>
      <w:sdt>
        <w:sdtPr>
          <w:rPr>
            <w:sz w:val="24"/>
            <w:szCs w:val="24"/>
          </w:rPr>
          <w:id w:val="-112291926"/>
          <w:citation/>
        </w:sdtPr>
        <w:sdtEndPr/>
        <w:sdtContent>
          <w:r w:rsidR="008D506C">
            <w:rPr>
              <w:sz w:val="24"/>
              <w:szCs w:val="24"/>
            </w:rPr>
            <w:fldChar w:fldCharType="begin"/>
          </w:r>
          <w:r w:rsidR="008D506C">
            <w:rPr>
              <w:sz w:val="24"/>
              <w:szCs w:val="24"/>
              <w:lang w:val="en-US"/>
            </w:rPr>
            <w:instrText xml:space="preserve">CITATION Joh03 \p 506 \l 1033 </w:instrText>
          </w:r>
          <w:r w:rsidR="008D506C">
            <w:rPr>
              <w:sz w:val="24"/>
              <w:szCs w:val="24"/>
            </w:rPr>
            <w:fldChar w:fldCharType="separate"/>
          </w:r>
          <w:r w:rsidR="002F4FC4">
            <w:rPr>
              <w:noProof/>
              <w:sz w:val="24"/>
              <w:szCs w:val="24"/>
              <w:lang w:val="en-US"/>
            </w:rPr>
            <w:t xml:space="preserve"> </w:t>
          </w:r>
          <w:r w:rsidR="002F4FC4" w:rsidRPr="002F4FC4">
            <w:rPr>
              <w:noProof/>
              <w:sz w:val="24"/>
              <w:szCs w:val="24"/>
              <w:lang w:val="en-US"/>
            </w:rPr>
            <w:t>[8, p. 506]</w:t>
          </w:r>
          <w:r w:rsidR="008D506C">
            <w:rPr>
              <w:sz w:val="24"/>
              <w:szCs w:val="24"/>
            </w:rPr>
            <w:fldChar w:fldCharType="end"/>
          </w:r>
        </w:sdtContent>
      </w:sdt>
      <w:r w:rsidR="00AF7C94" w:rsidRPr="00AF7C94">
        <w:rPr>
          <w:sz w:val="24"/>
          <w:szCs w:val="24"/>
        </w:rPr>
        <w:t xml:space="preserve">. </w:t>
      </w:r>
      <w:r w:rsidR="007105E0">
        <w:rPr>
          <w:sz w:val="24"/>
          <w:szCs w:val="24"/>
        </w:rPr>
        <w:t xml:space="preserve">At </w:t>
      </w:r>
      <w:r w:rsidR="007105E0" w:rsidRPr="009B2E63">
        <w:rPr>
          <w:b/>
          <w:sz w:val="24"/>
          <w:szCs w:val="24"/>
        </w:rPr>
        <w:t>35.71</w:t>
      </w:r>
      <w:r w:rsidR="007105E0">
        <w:rPr>
          <w:sz w:val="24"/>
          <w:szCs w:val="24"/>
        </w:rPr>
        <w:t xml:space="preserve"> (2dp), the Q Factor for the simulated circuit is significantly higher than the Q Factor for the practical circuit at </w:t>
      </w:r>
      <w:r w:rsidR="007105E0" w:rsidRPr="009B2E63">
        <w:rPr>
          <w:b/>
          <w:sz w:val="24"/>
          <w:szCs w:val="24"/>
        </w:rPr>
        <w:t>5.89</w:t>
      </w:r>
      <w:r w:rsidR="007105E0">
        <w:rPr>
          <w:sz w:val="24"/>
          <w:szCs w:val="24"/>
        </w:rPr>
        <w:t xml:space="preserve"> (2dp). </w:t>
      </w:r>
    </w:p>
    <w:p w:rsidR="00E65BD7" w:rsidRPr="008463CE" w:rsidRDefault="00E65BD7" w:rsidP="00E65BD7">
      <w:pPr>
        <w:spacing w:line="360" w:lineRule="auto"/>
        <w:rPr>
          <w:sz w:val="24"/>
          <w:szCs w:val="24"/>
        </w:rPr>
      </w:pPr>
      <w:r w:rsidRPr="00E65BD7">
        <w:rPr>
          <w:sz w:val="24"/>
          <w:szCs w:val="24"/>
        </w:rPr>
        <w:t>When considering the differences between the Q Factor in the simulated and practical circuit</w:t>
      </w:r>
      <w:r w:rsidR="00416E61">
        <w:rPr>
          <w:sz w:val="24"/>
          <w:szCs w:val="24"/>
        </w:rPr>
        <w:t>s</w:t>
      </w:r>
      <w:r w:rsidRPr="00E65BD7">
        <w:rPr>
          <w:sz w:val="24"/>
          <w:szCs w:val="24"/>
        </w:rPr>
        <w:t xml:space="preserve">, it could be attributed to the fact that the components in the simulated Proteus circuit do not reflect the </w:t>
      </w:r>
      <w:r w:rsidR="00DE19C3">
        <w:rPr>
          <w:sz w:val="24"/>
          <w:szCs w:val="24"/>
        </w:rPr>
        <w:t>true values of</w:t>
      </w:r>
      <w:r w:rsidRPr="00E65BD7">
        <w:rPr>
          <w:sz w:val="24"/>
          <w:szCs w:val="24"/>
        </w:rPr>
        <w:t xml:space="preserve"> components in the practical circuit</w:t>
      </w:r>
      <w:r w:rsidR="00DE19C3">
        <w:rPr>
          <w:sz w:val="24"/>
          <w:szCs w:val="24"/>
        </w:rPr>
        <w:t>; in the simulation they are purely resistive, purely capacitive and purely inductive</w:t>
      </w:r>
      <w:r w:rsidRPr="00E65BD7">
        <w:rPr>
          <w:sz w:val="24"/>
          <w:szCs w:val="24"/>
        </w:rPr>
        <w:t xml:space="preserve">. Referencing the </w:t>
      </w:r>
      <w:r w:rsidR="00416E61">
        <w:rPr>
          <w:sz w:val="24"/>
          <w:szCs w:val="24"/>
        </w:rPr>
        <w:t xml:space="preserve">true values </w:t>
      </w:r>
      <w:r w:rsidR="00416E61">
        <w:rPr>
          <w:sz w:val="24"/>
          <w:szCs w:val="24"/>
        </w:rPr>
        <w:lastRenderedPageBreak/>
        <w:t xml:space="preserve">of </w:t>
      </w:r>
      <w:r w:rsidR="009B2E63">
        <w:rPr>
          <w:sz w:val="24"/>
          <w:szCs w:val="24"/>
        </w:rPr>
        <w:t>manufactured components</w:t>
      </w:r>
      <w:r w:rsidR="00416E61">
        <w:rPr>
          <w:sz w:val="24"/>
          <w:szCs w:val="24"/>
        </w:rPr>
        <w:t xml:space="preserve"> in Table 3., it can be viewed that the values are </w:t>
      </w:r>
      <w:r w:rsidR="00416E61" w:rsidRPr="008463CE">
        <w:rPr>
          <w:sz w:val="24"/>
          <w:szCs w:val="24"/>
        </w:rPr>
        <w:t xml:space="preserve">not reflective of the precise values used in Proteus. </w:t>
      </w:r>
      <w:r w:rsidR="008463CE" w:rsidRPr="008463CE">
        <w:rPr>
          <w:sz w:val="24"/>
          <w:szCs w:val="24"/>
        </w:rPr>
        <w:t>For example:</w:t>
      </w:r>
    </w:p>
    <w:p w:rsidR="008463CE" w:rsidRPr="008463CE" w:rsidRDefault="008463CE" w:rsidP="008463CE">
      <w:pPr>
        <w:pStyle w:val="ListParagraph"/>
        <w:numPr>
          <w:ilvl w:val="0"/>
          <w:numId w:val="8"/>
        </w:numPr>
        <w:spacing w:line="360" w:lineRule="auto"/>
        <w:rPr>
          <w:sz w:val="24"/>
          <w:szCs w:val="24"/>
        </w:rPr>
      </w:pPr>
      <w:r w:rsidRPr="008463CE">
        <w:rPr>
          <w:sz w:val="24"/>
          <w:szCs w:val="24"/>
        </w:rPr>
        <w:t xml:space="preserve">Stated value of Resistor in practical circuit = 1 </w:t>
      </w:r>
      <w:r w:rsidRPr="008463CE">
        <w:rPr>
          <w:rFonts w:ascii="Calibri" w:hAnsi="Calibri"/>
          <w:sz w:val="24"/>
          <w:szCs w:val="24"/>
        </w:rPr>
        <w:t>k</w:t>
      </w:r>
      <w:r w:rsidRPr="008463CE">
        <w:rPr>
          <w:rFonts w:ascii="Calibri" w:hAnsi="Calibri" w:cs="Calibri"/>
          <w:sz w:val="24"/>
          <w:szCs w:val="24"/>
        </w:rPr>
        <w:t>Ω</w:t>
      </w:r>
    </w:p>
    <w:p w:rsidR="008463CE" w:rsidRPr="008463CE" w:rsidRDefault="008463CE" w:rsidP="008463CE">
      <w:pPr>
        <w:pStyle w:val="ListParagraph"/>
        <w:numPr>
          <w:ilvl w:val="0"/>
          <w:numId w:val="8"/>
        </w:numPr>
        <w:spacing w:line="360" w:lineRule="auto"/>
        <w:rPr>
          <w:sz w:val="24"/>
          <w:szCs w:val="24"/>
        </w:rPr>
      </w:pPr>
      <w:r w:rsidRPr="008463CE">
        <w:rPr>
          <w:sz w:val="24"/>
          <w:szCs w:val="24"/>
        </w:rPr>
        <w:t xml:space="preserve">Measured Resistance = 979 </w:t>
      </w:r>
      <w:r w:rsidRPr="008463CE">
        <w:rPr>
          <w:rFonts w:ascii="Calibri" w:hAnsi="Calibri" w:cs="Calibri"/>
          <w:sz w:val="24"/>
          <w:szCs w:val="24"/>
        </w:rPr>
        <w:t>Ω</w:t>
      </w:r>
    </w:p>
    <w:p w:rsidR="008463CE" w:rsidRPr="009D10D4" w:rsidRDefault="008463CE" w:rsidP="009D10D4">
      <w:pPr>
        <w:spacing w:line="360" w:lineRule="auto"/>
        <w:rPr>
          <w:sz w:val="24"/>
          <w:szCs w:val="24"/>
        </w:rPr>
      </w:pPr>
      <w:r w:rsidRPr="009D10D4">
        <w:rPr>
          <w:sz w:val="24"/>
          <w:szCs w:val="24"/>
        </w:rPr>
        <w:t xml:space="preserve">Although there is only a loss of 21 </w:t>
      </w:r>
      <w:r w:rsidRPr="009D10D4">
        <w:rPr>
          <w:rFonts w:ascii="Calibri" w:hAnsi="Calibri" w:cs="Calibri"/>
          <w:sz w:val="24"/>
          <w:szCs w:val="24"/>
        </w:rPr>
        <w:t xml:space="preserve">Ω, it </w:t>
      </w:r>
      <w:r w:rsidR="00E60B3D">
        <w:rPr>
          <w:rFonts w:ascii="Calibri" w:hAnsi="Calibri" w:cs="Calibri"/>
          <w:sz w:val="24"/>
          <w:szCs w:val="24"/>
        </w:rPr>
        <w:t>could still contribute to the</w:t>
      </w:r>
      <w:r w:rsidRPr="009D10D4">
        <w:rPr>
          <w:rFonts w:ascii="Calibri" w:hAnsi="Calibri" w:cs="Calibri"/>
          <w:sz w:val="24"/>
          <w:szCs w:val="24"/>
        </w:rPr>
        <w:t xml:space="preserve"> difference</w:t>
      </w:r>
      <w:r w:rsidR="00E60B3D">
        <w:rPr>
          <w:rFonts w:ascii="Calibri" w:hAnsi="Calibri" w:cs="Calibri"/>
          <w:sz w:val="24"/>
          <w:szCs w:val="24"/>
        </w:rPr>
        <w:t>s in</w:t>
      </w:r>
      <w:r w:rsidRPr="009D10D4">
        <w:rPr>
          <w:rFonts w:ascii="Calibri" w:hAnsi="Calibri" w:cs="Calibri"/>
          <w:sz w:val="24"/>
          <w:szCs w:val="24"/>
        </w:rPr>
        <w:t xml:space="preserve"> the circuit results. </w:t>
      </w:r>
      <w:r w:rsidR="00E60B3D">
        <w:rPr>
          <w:rFonts w:ascii="Calibri" w:hAnsi="Calibri" w:cs="Calibri"/>
          <w:sz w:val="24"/>
          <w:szCs w:val="24"/>
        </w:rPr>
        <w:t xml:space="preserve">The inductor also has a resistance as shown in Table 3., however Proteus may simulate the inductor in the circuit with zero resistance. </w:t>
      </w:r>
    </w:p>
    <w:p w:rsidR="00D87265" w:rsidRDefault="009D10D4" w:rsidP="00E65404">
      <w:pPr>
        <w:spacing w:line="360" w:lineRule="auto"/>
        <w:rPr>
          <w:sz w:val="24"/>
          <w:szCs w:val="24"/>
        </w:rPr>
      </w:pPr>
      <w:r w:rsidRPr="009D10D4">
        <w:rPr>
          <w:sz w:val="24"/>
          <w:szCs w:val="24"/>
        </w:rPr>
        <w:t>In order to test whether the Q Factor differences could be attributed to the simulated circuit not reflecting the slight changes in tolerance and resistance of a practical experiment, a second simulation was recorded</w:t>
      </w:r>
      <w:r w:rsidR="00540B0A">
        <w:rPr>
          <w:sz w:val="24"/>
          <w:szCs w:val="24"/>
        </w:rPr>
        <w:t xml:space="preserve"> in Proteus</w:t>
      </w:r>
      <w:r w:rsidRPr="009D10D4">
        <w:rPr>
          <w:sz w:val="24"/>
          <w:szCs w:val="24"/>
        </w:rPr>
        <w:t xml:space="preserve"> with a </w:t>
      </w:r>
      <w:r>
        <w:rPr>
          <w:sz w:val="24"/>
          <w:szCs w:val="24"/>
        </w:rPr>
        <w:t>R</w:t>
      </w:r>
      <w:r w:rsidRPr="009D10D4">
        <w:rPr>
          <w:sz w:val="24"/>
          <w:szCs w:val="24"/>
        </w:rPr>
        <w:t>esistor</w:t>
      </w:r>
      <w:r>
        <w:rPr>
          <w:sz w:val="24"/>
          <w:szCs w:val="24"/>
        </w:rPr>
        <w:t xml:space="preserve"> (R)</w:t>
      </w:r>
      <w:r w:rsidRPr="009D10D4">
        <w:rPr>
          <w:sz w:val="24"/>
          <w:szCs w:val="24"/>
        </w:rPr>
        <w:t xml:space="preserve"> of 7.32 </w:t>
      </w:r>
      <w:r w:rsidRPr="009D10D4">
        <w:rPr>
          <w:rFonts w:ascii="Calibri" w:hAnsi="Calibri" w:cs="Calibri"/>
          <w:sz w:val="24"/>
          <w:szCs w:val="24"/>
        </w:rPr>
        <w:t>Ω in series with the Inductor</w:t>
      </w:r>
      <w:r>
        <w:rPr>
          <w:rFonts w:ascii="Calibri" w:hAnsi="Calibri" w:cs="Calibri"/>
          <w:sz w:val="24"/>
          <w:szCs w:val="24"/>
        </w:rPr>
        <w:t xml:space="preserve"> (L)</w:t>
      </w:r>
      <w:r w:rsidRPr="009D10D4">
        <w:rPr>
          <w:rFonts w:ascii="Calibri" w:hAnsi="Calibri" w:cs="Calibri"/>
          <w:sz w:val="24"/>
          <w:szCs w:val="24"/>
        </w:rPr>
        <w:t xml:space="preserve">. </w:t>
      </w:r>
      <w:r w:rsidR="00E65404">
        <w:rPr>
          <w:sz w:val="24"/>
          <w:szCs w:val="24"/>
        </w:rPr>
        <w:t xml:space="preserve">The second simulation resulted in the attenuation to be at </w:t>
      </w:r>
      <w:r w:rsidR="00E65404" w:rsidRPr="00E65404">
        <w:rPr>
          <w:b/>
          <w:sz w:val="24"/>
          <w:szCs w:val="24"/>
        </w:rPr>
        <w:t>-8.10 dB</w:t>
      </w:r>
      <w:r w:rsidR="00E65404">
        <w:rPr>
          <w:sz w:val="24"/>
          <w:szCs w:val="24"/>
        </w:rPr>
        <w:t xml:space="preserve"> (2dp) at the resonant frequency and the graph showing attenuation (dB) against frequency (Hz) can be seen in Fig. 1</w:t>
      </w:r>
      <w:r w:rsidR="00540B0A">
        <w:rPr>
          <w:sz w:val="24"/>
          <w:szCs w:val="24"/>
        </w:rPr>
        <w:t>6</w:t>
      </w:r>
      <w:r w:rsidR="00E65404">
        <w:rPr>
          <w:sz w:val="24"/>
          <w:szCs w:val="24"/>
        </w:rPr>
        <w:t xml:space="preserve">. </w:t>
      </w:r>
    </w:p>
    <w:p w:rsidR="00E65404" w:rsidRPr="00E65404" w:rsidRDefault="00E65404" w:rsidP="00E65404">
      <w:pPr>
        <w:spacing w:line="360" w:lineRule="auto"/>
        <w:rPr>
          <w:sz w:val="24"/>
          <w:szCs w:val="24"/>
        </w:rPr>
      </w:pPr>
      <w:r>
        <w:rPr>
          <w:noProof/>
        </w:rPr>
        <w:drawing>
          <wp:anchor distT="0" distB="0" distL="114300" distR="114300" simplePos="0" relativeHeight="251672576" behindDoc="1" locked="0" layoutInCell="1" allowOverlap="1" wp14:anchorId="2A62B11E">
            <wp:simplePos x="0" y="0"/>
            <wp:positionH relativeFrom="column">
              <wp:posOffset>827723</wp:posOffset>
            </wp:positionH>
            <wp:positionV relativeFrom="paragraph">
              <wp:posOffset>83820</wp:posOffset>
            </wp:positionV>
            <wp:extent cx="4180497" cy="2838450"/>
            <wp:effectExtent l="0" t="0" r="0" b="0"/>
            <wp:wrapNone/>
            <wp:docPr id="16" name="Picture 16" descr="C:\Users\ISA06016490\AppData\Local\Microsoft\Windows\INetCache\Content.MSO\734C7BF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SA06016490\AppData\Local\Microsoft\Windows\INetCache\Content.MSO\734C7BF4.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80497" cy="2838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Pr="002F4FC4" w:rsidRDefault="00E65404" w:rsidP="00E65404">
      <w:pPr>
        <w:jc w:val="center"/>
      </w:pPr>
      <w:r w:rsidRPr="002F4FC4">
        <w:t>Fig. 1</w:t>
      </w:r>
      <w:r w:rsidR="00540B0A" w:rsidRPr="002F4FC4">
        <w:t>6</w:t>
      </w:r>
      <w:r w:rsidRPr="002F4FC4">
        <w:t>. Frequency response of second simulated resonant circuit</w:t>
      </w:r>
    </w:p>
    <w:p w:rsidR="00E65404" w:rsidRPr="00E65404" w:rsidRDefault="00E65404" w:rsidP="00E65404">
      <w:pPr>
        <w:spacing w:line="360" w:lineRule="auto"/>
        <w:rPr>
          <w:sz w:val="24"/>
          <w:szCs w:val="24"/>
        </w:rPr>
      </w:pPr>
    </w:p>
    <w:p w:rsidR="00E65404" w:rsidRPr="00E65404" w:rsidRDefault="00E65404" w:rsidP="00E65404">
      <w:pPr>
        <w:spacing w:line="360" w:lineRule="auto"/>
        <w:rPr>
          <w:sz w:val="24"/>
          <w:szCs w:val="24"/>
        </w:rPr>
      </w:pPr>
      <w:r w:rsidRPr="00E65404">
        <w:rPr>
          <w:sz w:val="24"/>
          <w:szCs w:val="24"/>
        </w:rPr>
        <w:t>In order to ascertain whether adding resistance to the Inductor changes the bandwidth and Q Factor, further analys</w:t>
      </w:r>
      <w:r w:rsidR="007105E0">
        <w:rPr>
          <w:sz w:val="24"/>
          <w:szCs w:val="24"/>
        </w:rPr>
        <w:t>e</w:t>
      </w:r>
      <w:r w:rsidRPr="00E65404">
        <w:rPr>
          <w:sz w:val="24"/>
          <w:szCs w:val="24"/>
        </w:rPr>
        <w:t xml:space="preserve">s calculated the </w:t>
      </w:r>
      <w:r w:rsidR="00BA2379">
        <w:rPr>
          <w:sz w:val="24"/>
          <w:szCs w:val="24"/>
        </w:rPr>
        <w:t>Upper</w:t>
      </w:r>
      <w:r w:rsidRPr="00E65404">
        <w:rPr>
          <w:sz w:val="24"/>
          <w:szCs w:val="24"/>
        </w:rPr>
        <w:t xml:space="preserve"> and </w:t>
      </w:r>
      <w:r w:rsidR="00BA2379">
        <w:rPr>
          <w:sz w:val="24"/>
          <w:szCs w:val="24"/>
        </w:rPr>
        <w:t>Lo</w:t>
      </w:r>
      <w:r w:rsidRPr="00E65404">
        <w:rPr>
          <w:sz w:val="24"/>
          <w:szCs w:val="24"/>
        </w:rPr>
        <w:t xml:space="preserve">wer frequencies at the </w:t>
      </w:r>
      <w:r w:rsidR="00E36B6F" w:rsidRPr="00E65404">
        <w:rPr>
          <w:sz w:val="24"/>
          <w:szCs w:val="24"/>
        </w:rPr>
        <w:t>-3dB</w:t>
      </w:r>
      <w:r w:rsidRPr="00E65404">
        <w:rPr>
          <w:sz w:val="24"/>
          <w:szCs w:val="24"/>
        </w:rPr>
        <w:t xml:space="preserve"> line on the graph, as seen in Fig. 1</w:t>
      </w:r>
      <w:r w:rsidR="00540B0A">
        <w:rPr>
          <w:sz w:val="24"/>
          <w:szCs w:val="24"/>
        </w:rPr>
        <w:t>7</w:t>
      </w:r>
      <w:r w:rsidRPr="00E65404">
        <w:rPr>
          <w:sz w:val="24"/>
          <w:szCs w:val="24"/>
        </w:rPr>
        <w:t xml:space="preserve">. </w:t>
      </w:r>
    </w:p>
    <w:p w:rsidR="00E65404" w:rsidRDefault="00E65404" w:rsidP="00D87265"/>
    <w:p w:rsidR="00E65404" w:rsidRDefault="00D6370C" w:rsidP="00D87265">
      <w:r>
        <w:rPr>
          <w:noProof/>
        </w:rPr>
        <w:lastRenderedPageBreak/>
        <mc:AlternateContent>
          <mc:Choice Requires="wps">
            <w:drawing>
              <wp:anchor distT="0" distB="0" distL="114300" distR="114300" simplePos="0" relativeHeight="251678720" behindDoc="0" locked="0" layoutInCell="1" allowOverlap="1" wp14:anchorId="035BD642" wp14:editId="7537548D">
                <wp:simplePos x="0" y="0"/>
                <wp:positionH relativeFrom="column">
                  <wp:posOffset>2865120</wp:posOffset>
                </wp:positionH>
                <wp:positionV relativeFrom="paragraph">
                  <wp:posOffset>223520</wp:posOffset>
                </wp:positionV>
                <wp:extent cx="421640" cy="254000"/>
                <wp:effectExtent l="0" t="0" r="16510" b="12700"/>
                <wp:wrapNone/>
                <wp:docPr id="10" name="Rectangle 10"/>
                <wp:cNvGraphicFramePr/>
                <a:graphic xmlns:a="http://schemas.openxmlformats.org/drawingml/2006/main">
                  <a:graphicData uri="http://schemas.microsoft.com/office/word/2010/wordprocessingShape">
                    <wps:wsp>
                      <wps:cNvSpPr/>
                      <wps:spPr>
                        <a:xfrm>
                          <a:off x="0" y="0"/>
                          <a:ext cx="421640" cy="254000"/>
                        </a:xfrm>
                        <a:prstGeom prst="rect">
                          <a:avLst/>
                        </a:prstGeom>
                        <a:solidFill>
                          <a:schemeClr val="bg1"/>
                        </a:solidFill>
                        <a:ln w="12700" cap="flat" cmpd="sng" algn="ctr">
                          <a:solidFill>
                            <a:srgbClr val="4472C4">
                              <a:shade val="50000"/>
                            </a:srgbClr>
                          </a:solidFill>
                          <a:prstDash val="solid"/>
                          <a:miter lim="800000"/>
                        </a:ln>
                        <a:effectLst/>
                      </wps:spPr>
                      <wps:txb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oMath>
                            </m:oMathPara>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5BD642" id="Rectangle 10" o:spid="_x0000_s1034" style="position:absolute;margin-left:225.6pt;margin-top:17.6pt;width:33.2pt;height:2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" fillcolor="white [3212]" strokecolor="#2f528f" strokeweight="1pt">
                <v:textbo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r</m:t>
                          </m:r>
                        </m:oMath>
                      </m:oMathPara>
                    </w:p>
                  </w:txbxContent>
                </v:textbox>
              </v:rect>
            </w:pict>
          </mc:Fallback>
        </mc:AlternateContent>
      </w:r>
      <w:r w:rsidR="00E65404">
        <w:rPr>
          <w:noProof/>
        </w:rPr>
        <w:drawing>
          <wp:anchor distT="0" distB="0" distL="114300" distR="114300" simplePos="0" relativeHeight="251673600" behindDoc="1" locked="0" layoutInCell="1" allowOverlap="1">
            <wp:simplePos x="0" y="0"/>
            <wp:positionH relativeFrom="column">
              <wp:posOffset>588356</wp:posOffset>
            </wp:positionH>
            <wp:positionV relativeFrom="paragraph">
              <wp:posOffset>-249555</wp:posOffset>
            </wp:positionV>
            <wp:extent cx="4509654" cy="3072720"/>
            <wp:effectExtent l="0" t="0" r="571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imulated circuit with inductor resistance.PNG"/>
                    <pic:cNvPicPr/>
                  </pic:nvPicPr>
                  <pic:blipFill>
                    <a:blip r:embed="rId19">
                      <a:extLst>
                        <a:ext uri="{28A0092B-C50C-407E-A947-70E740481C1C}">
                          <a14:useLocalDpi xmlns:a14="http://schemas.microsoft.com/office/drawing/2010/main" val="0"/>
                        </a:ext>
                      </a:extLst>
                    </a:blip>
                    <a:stretch>
                      <a:fillRect/>
                    </a:stretch>
                  </pic:blipFill>
                  <pic:spPr>
                    <a:xfrm>
                      <a:off x="0" y="0"/>
                      <a:ext cx="4509654" cy="3072720"/>
                    </a:xfrm>
                    <a:prstGeom prst="rect">
                      <a:avLst/>
                    </a:prstGeom>
                  </pic:spPr>
                </pic:pic>
              </a:graphicData>
            </a:graphic>
            <wp14:sizeRelH relativeFrom="page">
              <wp14:pctWidth>0</wp14:pctWidth>
            </wp14:sizeRelH>
            <wp14:sizeRelV relativeFrom="page">
              <wp14:pctHeight>0</wp14:pctHeight>
            </wp14:sizeRelV>
          </wp:anchor>
        </w:drawing>
      </w:r>
    </w:p>
    <w:p w:rsidR="00E65404" w:rsidRDefault="00E65404" w:rsidP="00D87265"/>
    <w:p w:rsidR="00E65404" w:rsidRDefault="00D6370C" w:rsidP="00D87265">
      <w:r>
        <w:rPr>
          <w:noProof/>
        </w:rPr>
        <mc:AlternateContent>
          <mc:Choice Requires="wps">
            <w:drawing>
              <wp:anchor distT="0" distB="0" distL="114300" distR="114300" simplePos="0" relativeHeight="251680768" behindDoc="0" locked="0" layoutInCell="1" allowOverlap="1" wp14:anchorId="035BD642" wp14:editId="7537548D">
                <wp:simplePos x="0" y="0"/>
                <wp:positionH relativeFrom="column">
                  <wp:posOffset>4846320</wp:posOffset>
                </wp:positionH>
                <wp:positionV relativeFrom="paragraph">
                  <wp:posOffset>119380</wp:posOffset>
                </wp:positionV>
                <wp:extent cx="777240" cy="264160"/>
                <wp:effectExtent l="0" t="0" r="22860" b="21590"/>
                <wp:wrapNone/>
                <wp:docPr id="11" name="Rectangle 11"/>
                <wp:cNvGraphicFramePr/>
                <a:graphic xmlns:a="http://schemas.openxmlformats.org/drawingml/2006/main">
                  <a:graphicData uri="http://schemas.microsoft.com/office/word/2010/wordprocessingShape">
                    <wps:wsp>
                      <wps:cNvSpPr/>
                      <wps:spPr>
                        <a:xfrm>
                          <a:off x="0" y="0"/>
                          <a:ext cx="777240" cy="264160"/>
                        </a:xfrm>
                        <a:prstGeom prst="rect">
                          <a:avLst/>
                        </a:prstGeom>
                        <a:solidFill>
                          <a:schemeClr val="bg1"/>
                        </a:solidFill>
                        <a:ln w="12700" cap="flat" cmpd="sng" algn="ctr">
                          <a:solidFill>
                            <a:srgbClr val="4472C4">
                              <a:shade val="50000"/>
                            </a:srgbClr>
                          </a:solidFill>
                          <a:prstDash val="solid"/>
                          <a:miter lim="800000"/>
                        </a:ln>
                        <a:effectLst/>
                      </wps:spPr>
                      <wps:txbx>
                        <w:txbxContent>
                          <w:p w:rsidR="00D6370C" w:rsidRPr="00D6370C" w:rsidRDefault="00D6370C" w:rsidP="00D6370C">
                            <w:pPr>
                              <w:jc w:val="center"/>
                              <w:rPr>
                                <w:lang w:val="en-US"/>
                              </w:rPr>
                            </w:pPr>
                            <w:r>
                              <w:rPr>
                                <w:lang w:val="en-US"/>
                              </w:rPr>
                              <w:t>-3 dB 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5BD642" id="Rectangle 11" o:spid="_x0000_s1035" style="position:absolute;margin-left:381.6pt;margin-top:9.4pt;width:61.2pt;height:20.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" fillcolor="white [3212]" strokecolor="#2f528f" strokeweight="1pt">
                <v:textbox>
                  <w:txbxContent>
                    <w:p w:rsidR="00D6370C" w:rsidRPr="00D6370C" w:rsidRDefault="00D6370C" w:rsidP="00D6370C">
                      <w:pPr>
                        <w:jc w:val="center"/>
                        <w:rPr>
                          <w:lang w:val="en-US"/>
                        </w:rPr>
                      </w:pPr>
                      <w:r>
                        <w:rPr>
                          <w:lang w:val="en-US"/>
                        </w:rPr>
                        <w:t>-3 dB line</w:t>
                      </w:r>
                    </w:p>
                  </w:txbxContent>
                </v:textbox>
              </v:rect>
            </w:pict>
          </mc:Fallback>
        </mc:AlternateContent>
      </w:r>
    </w:p>
    <w:p w:rsidR="00E65404" w:rsidRDefault="00E65404" w:rsidP="00D87265"/>
    <w:p w:rsidR="00E65404" w:rsidRDefault="00E65404" w:rsidP="00D87265"/>
    <w:p w:rsidR="00E65404" w:rsidRDefault="00E65404" w:rsidP="00D87265"/>
    <w:p w:rsidR="00E65404" w:rsidRDefault="00E65404" w:rsidP="00D87265"/>
    <w:p w:rsidR="00E65404" w:rsidRDefault="00D6370C" w:rsidP="00D87265">
      <w:r>
        <w:rPr>
          <w:noProof/>
        </w:rPr>
        <mc:AlternateContent>
          <mc:Choice Requires="wps">
            <w:drawing>
              <wp:anchor distT="0" distB="0" distL="114300" distR="114300" simplePos="0" relativeHeight="251676672" behindDoc="0" locked="0" layoutInCell="1" allowOverlap="1" wp14:anchorId="035BD642" wp14:editId="7537548D">
                <wp:simplePos x="0" y="0"/>
                <wp:positionH relativeFrom="column">
                  <wp:posOffset>3286760</wp:posOffset>
                </wp:positionH>
                <wp:positionV relativeFrom="paragraph">
                  <wp:posOffset>67945</wp:posOffset>
                </wp:positionV>
                <wp:extent cx="416560" cy="254000"/>
                <wp:effectExtent l="0" t="0" r="21590" b="12700"/>
                <wp:wrapNone/>
                <wp:docPr id="8" name="Rectangle 8"/>
                <wp:cNvGraphicFramePr/>
                <a:graphic xmlns:a="http://schemas.openxmlformats.org/drawingml/2006/main">
                  <a:graphicData uri="http://schemas.microsoft.com/office/word/2010/wordprocessingShape">
                    <wps:wsp>
                      <wps:cNvSpPr/>
                      <wps:spPr>
                        <a:xfrm>
                          <a:off x="0" y="0"/>
                          <a:ext cx="416560" cy="254000"/>
                        </a:xfrm>
                        <a:prstGeom prst="rect">
                          <a:avLst/>
                        </a:prstGeom>
                        <a:solidFill>
                          <a:schemeClr val="bg1"/>
                        </a:solidFill>
                        <a:ln w="12700" cap="flat" cmpd="sng" algn="ctr">
                          <a:solidFill>
                            <a:srgbClr val="4472C4">
                              <a:shade val="50000"/>
                            </a:srgbClr>
                          </a:solidFill>
                          <a:prstDash val="solid"/>
                          <a:miter lim="800000"/>
                        </a:ln>
                        <a:effectLst/>
                      </wps:spPr>
                      <wps:txb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U</m:t>
                                </m:r>
                              </m:oMath>
                            </m:oMathPara>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5BD642" id="Rectangle 8" o:spid="_x0000_s1036" style="position:absolute;margin-left:258.8pt;margin-top:5.35pt;width:32.8pt;height:20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" fillcolor="white [3212]" strokecolor="#2f528f" strokeweight="1pt">
                <v:textbo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U</m:t>
                          </m:r>
                        </m:oMath>
                      </m:oMathPara>
                    </w:p>
                  </w:txbxContent>
                </v:textbox>
              </v:rect>
            </w:pict>
          </mc:Fallback>
        </mc:AlternateContent>
      </w:r>
      <w:r>
        <w:rPr>
          <w:noProof/>
        </w:rPr>
        <mc:AlternateContent>
          <mc:Choice Requires="wps">
            <w:drawing>
              <wp:anchor distT="0" distB="0" distL="114300" distR="114300" simplePos="0" relativeHeight="251674624" behindDoc="0" locked="0" layoutInCell="1" allowOverlap="1">
                <wp:simplePos x="0" y="0"/>
                <wp:positionH relativeFrom="column">
                  <wp:posOffset>2230120</wp:posOffset>
                </wp:positionH>
                <wp:positionV relativeFrom="paragraph">
                  <wp:posOffset>67945</wp:posOffset>
                </wp:positionV>
                <wp:extent cx="421640" cy="279400"/>
                <wp:effectExtent l="0" t="0" r="16510" b="25400"/>
                <wp:wrapNone/>
                <wp:docPr id="4" name="Rectangle 4"/>
                <wp:cNvGraphicFramePr/>
                <a:graphic xmlns:a="http://schemas.openxmlformats.org/drawingml/2006/main">
                  <a:graphicData uri="http://schemas.microsoft.com/office/word/2010/wordprocessingShape">
                    <wps:wsp>
                      <wps:cNvSpPr/>
                      <wps:spPr>
                        <a:xfrm>
                          <a:off x="0" y="0"/>
                          <a:ext cx="421640" cy="279400"/>
                        </a:xfrm>
                        <a:prstGeom prst="rect">
                          <a:avLst/>
                        </a:prstGeom>
                      </wps:spPr>
                      <wps:style>
                        <a:lnRef idx="2">
                          <a:schemeClr val="dk1"/>
                        </a:lnRef>
                        <a:fillRef idx="1">
                          <a:schemeClr val="lt1"/>
                        </a:fillRef>
                        <a:effectRef idx="0">
                          <a:schemeClr val="dk1"/>
                        </a:effectRef>
                        <a:fontRef idx="minor">
                          <a:schemeClr val="dk1"/>
                        </a:fontRef>
                      </wps:style>
                      <wps:txb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L</m:t>
                                </m:r>
                              </m:oMath>
                            </m:oMathPara>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37" style="position:absolute;margin-left:175.6pt;margin-top:5.35pt;width:33.2pt;height:2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" fillcolor="white [3201]" strokecolor="black [3200]" strokeweight="1pt">
                <v:textbox>
                  <w:txbxContent>
                    <w:p w:rsidR="00D6370C" w:rsidRDefault="00D6370C" w:rsidP="00D6370C">
                      <w:pPr>
                        <w:jc w:val="center"/>
                      </w:pPr>
                      <m:oMathPara>
                        <m:oMath>
                          <m:r>
                            <m:rPr>
                              <m:sty m:val="p"/>
                            </m:rPr>
                            <w:rPr>
                              <w:rStyle w:val="Emphasis"/>
                              <w:rFonts w:ascii="Cambria Math" w:hAnsi="Cambria Math"/>
                              <w:color w:val="1F1F1F"/>
                              <w:sz w:val="24"/>
                              <w:szCs w:val="24"/>
                            </w:rPr>
                            <m:t>f</m:t>
                          </m:r>
                          <m:r>
                            <m:rPr>
                              <m:sty m:val="p"/>
                            </m:rPr>
                            <w:rPr>
                              <w:rFonts w:ascii="Cambria Math" w:hAnsi="Cambria Math"/>
                              <w:sz w:val="24"/>
                              <w:szCs w:val="24"/>
                              <w:vertAlign w:val="subscript"/>
                            </w:rPr>
                            <m:t>L</m:t>
                          </m:r>
                        </m:oMath>
                      </m:oMathPara>
                    </w:p>
                  </w:txbxContent>
                </v:textbox>
              </v:rect>
            </w:pict>
          </mc:Fallback>
        </mc:AlternateContent>
      </w:r>
    </w:p>
    <w:p w:rsidR="00E65404" w:rsidRDefault="00E65404" w:rsidP="00D87265"/>
    <w:p w:rsidR="00E65404" w:rsidRDefault="00E65404" w:rsidP="00D87265"/>
    <w:p w:rsidR="00E65404" w:rsidRDefault="00E36B6F" w:rsidP="00E36B6F">
      <w:pPr>
        <w:jc w:val="center"/>
      </w:pPr>
      <w:r>
        <w:t>Fig. 1</w:t>
      </w:r>
      <w:r w:rsidR="00540B0A">
        <w:t>7</w:t>
      </w:r>
      <w:r>
        <w:t>. Frequency response graph of simulated circuit with inductor resistance and high and low frequencies to calculate Q Factor and bandwidth</w:t>
      </w:r>
    </w:p>
    <w:p w:rsidR="00E65404" w:rsidRDefault="00E65404" w:rsidP="00D87265"/>
    <w:p w:rsidR="00E65404" w:rsidRPr="00277642" w:rsidRDefault="00E36B6F" w:rsidP="00277642">
      <w:pPr>
        <w:spacing w:line="360" w:lineRule="auto"/>
        <w:rPr>
          <w:sz w:val="24"/>
          <w:szCs w:val="24"/>
        </w:rPr>
      </w:pPr>
      <w:r w:rsidRPr="00BB2069">
        <w:rPr>
          <w:sz w:val="24"/>
          <w:szCs w:val="24"/>
        </w:rPr>
        <w:t>The results in Table 1</w:t>
      </w:r>
      <w:r w:rsidR="00540B0A">
        <w:rPr>
          <w:sz w:val="24"/>
          <w:szCs w:val="24"/>
        </w:rPr>
        <w:t>0</w:t>
      </w:r>
      <w:r w:rsidRPr="00BB2069">
        <w:rPr>
          <w:sz w:val="24"/>
          <w:szCs w:val="24"/>
        </w:rPr>
        <w:t>. show that although</w:t>
      </w:r>
      <w:r w:rsidR="00BB2069" w:rsidRPr="00BB2069">
        <w:rPr>
          <w:sz w:val="24"/>
          <w:szCs w:val="24"/>
        </w:rPr>
        <w:t xml:space="preserve"> </w:t>
      </w:r>
      <w:r w:rsidRPr="00BB2069">
        <w:rPr>
          <w:sz w:val="24"/>
          <w:szCs w:val="24"/>
        </w:rPr>
        <w:t>the Q Factor is still higher than the practical circ</w:t>
      </w:r>
      <w:r w:rsidR="00BB2069" w:rsidRPr="00BB2069">
        <w:rPr>
          <w:sz w:val="24"/>
          <w:szCs w:val="24"/>
        </w:rPr>
        <w:t xml:space="preserve">uit, the value is now between the simulated and practical circuit Q Factor values. </w:t>
      </w:r>
    </w:p>
    <w:tbl>
      <w:tblPr>
        <w:tblStyle w:val="TableGrid"/>
        <w:tblpPr w:leftFromText="180" w:rightFromText="180" w:vertAnchor="text" w:horzAnchor="margin" w:tblpXSpec="center" w:tblpY="341"/>
        <w:tblW w:w="0" w:type="auto"/>
        <w:tblLook w:val="04A0" w:firstRow="1" w:lastRow="0" w:firstColumn="1" w:lastColumn="0" w:noHBand="0" w:noVBand="1"/>
      </w:tblPr>
      <w:tblGrid>
        <w:gridCol w:w="2936"/>
        <w:gridCol w:w="2937"/>
      </w:tblGrid>
      <w:tr w:rsidR="00E65404" w:rsidRPr="006E3AEB" w:rsidTr="000C2433">
        <w:trPr>
          <w:trHeight w:val="336"/>
        </w:trPr>
        <w:tc>
          <w:tcPr>
            <w:tcW w:w="5873" w:type="dxa"/>
            <w:gridSpan w:val="2"/>
            <w:shd w:val="clear" w:color="auto" w:fill="2F5496" w:themeFill="accent1" w:themeFillShade="BF"/>
          </w:tcPr>
          <w:p w:rsidR="00E65404" w:rsidRPr="006E3AEB" w:rsidRDefault="00E65404" w:rsidP="000C2433">
            <w:pPr>
              <w:jc w:val="center"/>
              <w:rPr>
                <w:b/>
              </w:rPr>
            </w:pPr>
            <w:r>
              <w:rPr>
                <w:b/>
                <w:color w:val="FFFFFF" w:themeColor="background1"/>
              </w:rPr>
              <w:t>Second Simulated</w:t>
            </w:r>
            <w:r w:rsidRPr="006E3AEB">
              <w:rPr>
                <w:b/>
                <w:color w:val="FFFFFF" w:themeColor="background1"/>
              </w:rPr>
              <w:t xml:space="preserve"> Circuit</w:t>
            </w:r>
          </w:p>
        </w:tc>
      </w:tr>
      <w:tr w:rsidR="00E65404" w:rsidTr="000C2433">
        <w:trPr>
          <w:trHeight w:val="323"/>
        </w:trPr>
        <w:tc>
          <w:tcPr>
            <w:tcW w:w="2936" w:type="dxa"/>
          </w:tcPr>
          <w:p w:rsidR="00E65404" w:rsidRDefault="00E65404" w:rsidP="000C2433">
            <w:pPr>
              <w:jc w:val="center"/>
            </w:pPr>
            <w:r>
              <w:t>Resonant Frequency</w:t>
            </w:r>
          </w:p>
        </w:tc>
        <w:tc>
          <w:tcPr>
            <w:tcW w:w="2937" w:type="dxa"/>
          </w:tcPr>
          <w:p w:rsidR="00E65404" w:rsidRDefault="00E65404" w:rsidP="000C2433">
            <w:pPr>
              <w:jc w:val="center"/>
            </w:pPr>
            <w:r>
              <w:t>5000 Hz</w:t>
            </w:r>
          </w:p>
        </w:tc>
      </w:tr>
      <w:tr w:rsidR="00E65404" w:rsidTr="000C2433">
        <w:trPr>
          <w:trHeight w:val="336"/>
        </w:trPr>
        <w:tc>
          <w:tcPr>
            <w:tcW w:w="2936" w:type="dxa"/>
          </w:tcPr>
          <w:p w:rsidR="00E65404" w:rsidRDefault="00E65404" w:rsidP="000C2433">
            <w:pPr>
              <w:jc w:val="center"/>
            </w:pPr>
            <w:r>
              <w:t>Frequency (</w:t>
            </w:r>
            <w:r w:rsidR="00E117A8">
              <w:t>Upper</w:t>
            </w:r>
            <w:r>
              <w:t>)</w:t>
            </w:r>
          </w:p>
        </w:tc>
        <w:tc>
          <w:tcPr>
            <w:tcW w:w="2937" w:type="dxa"/>
          </w:tcPr>
          <w:p w:rsidR="00E65404" w:rsidRDefault="00E65404" w:rsidP="000C2433">
            <w:pPr>
              <w:jc w:val="center"/>
            </w:pPr>
            <w:r>
              <w:t>5055 Hz</w:t>
            </w:r>
          </w:p>
        </w:tc>
      </w:tr>
      <w:tr w:rsidR="00E65404" w:rsidTr="000C2433">
        <w:trPr>
          <w:trHeight w:val="336"/>
        </w:trPr>
        <w:tc>
          <w:tcPr>
            <w:tcW w:w="2936" w:type="dxa"/>
          </w:tcPr>
          <w:p w:rsidR="00E65404" w:rsidRDefault="00E65404" w:rsidP="000C2433">
            <w:pPr>
              <w:jc w:val="center"/>
            </w:pPr>
            <w:r>
              <w:t>Frequency (Lower)</w:t>
            </w:r>
          </w:p>
        </w:tc>
        <w:tc>
          <w:tcPr>
            <w:tcW w:w="2937" w:type="dxa"/>
          </w:tcPr>
          <w:p w:rsidR="00E65404" w:rsidRDefault="00E65404" w:rsidP="000C2433">
            <w:pPr>
              <w:jc w:val="center"/>
            </w:pPr>
            <w:r>
              <w:t>4810 Hz</w:t>
            </w:r>
          </w:p>
        </w:tc>
      </w:tr>
      <w:tr w:rsidR="00E65404" w:rsidTr="000C2433">
        <w:trPr>
          <w:trHeight w:val="323"/>
        </w:trPr>
        <w:tc>
          <w:tcPr>
            <w:tcW w:w="2936" w:type="dxa"/>
          </w:tcPr>
          <w:p w:rsidR="00E65404" w:rsidRDefault="00E65404" w:rsidP="000C2433">
            <w:pPr>
              <w:jc w:val="center"/>
            </w:pPr>
            <w:r>
              <w:t>Bandwidth</w:t>
            </w:r>
          </w:p>
        </w:tc>
        <w:tc>
          <w:tcPr>
            <w:tcW w:w="2937" w:type="dxa"/>
          </w:tcPr>
          <w:p w:rsidR="00E65404" w:rsidRDefault="00E65404" w:rsidP="000C2433">
            <w:pPr>
              <w:jc w:val="center"/>
            </w:pPr>
            <w:r>
              <w:t>245 Hz</w:t>
            </w:r>
          </w:p>
        </w:tc>
      </w:tr>
      <w:tr w:rsidR="00E65404" w:rsidTr="00E65404">
        <w:trPr>
          <w:trHeight w:val="336"/>
        </w:trPr>
        <w:tc>
          <w:tcPr>
            <w:tcW w:w="2936" w:type="dxa"/>
          </w:tcPr>
          <w:p w:rsidR="00E65404" w:rsidRDefault="00E65404" w:rsidP="000C2433">
            <w:pPr>
              <w:jc w:val="center"/>
            </w:pPr>
            <w:r>
              <w:t>Q Factor</w:t>
            </w:r>
          </w:p>
        </w:tc>
        <w:tc>
          <w:tcPr>
            <w:tcW w:w="2937" w:type="dxa"/>
            <w:shd w:val="clear" w:color="auto" w:fill="DEEAF6" w:themeFill="accent5" w:themeFillTint="33"/>
          </w:tcPr>
          <w:p w:rsidR="00E65404" w:rsidRDefault="00E65404" w:rsidP="000C2433">
            <w:pPr>
              <w:jc w:val="center"/>
            </w:pPr>
            <w:r>
              <w:t>20.4</w:t>
            </w:r>
          </w:p>
        </w:tc>
      </w:tr>
    </w:tbl>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E65404" w:rsidRDefault="00E65404" w:rsidP="00D87265"/>
    <w:p w:rsidR="00D87265" w:rsidRDefault="00F013BC" w:rsidP="00277642">
      <w:pPr>
        <w:jc w:val="center"/>
      </w:pPr>
      <w:r>
        <w:t>Table 1</w:t>
      </w:r>
      <w:r w:rsidR="00540B0A">
        <w:t>0</w:t>
      </w:r>
      <w:r>
        <w:t>. Results of second simulated circuit with inductor resistance</w:t>
      </w:r>
    </w:p>
    <w:p w:rsidR="00277642" w:rsidRDefault="00277642" w:rsidP="00277642">
      <w:pPr>
        <w:jc w:val="center"/>
      </w:pPr>
    </w:p>
    <w:p w:rsidR="00277642" w:rsidRDefault="00277642" w:rsidP="00277642">
      <w:pPr>
        <w:jc w:val="center"/>
      </w:pPr>
    </w:p>
    <w:p w:rsidR="003E6518" w:rsidRDefault="003E6518" w:rsidP="00277642">
      <w:pPr>
        <w:jc w:val="center"/>
      </w:pPr>
    </w:p>
    <w:p w:rsidR="003E6518" w:rsidRDefault="003E6518" w:rsidP="00277642">
      <w:pPr>
        <w:jc w:val="center"/>
      </w:pPr>
    </w:p>
    <w:p w:rsidR="003E6518" w:rsidRDefault="003E6518" w:rsidP="00277642">
      <w:pPr>
        <w:jc w:val="center"/>
      </w:pPr>
    </w:p>
    <w:p w:rsidR="003E6518" w:rsidRDefault="003E6518" w:rsidP="00277642">
      <w:pPr>
        <w:jc w:val="center"/>
      </w:pPr>
    </w:p>
    <w:p w:rsidR="00277642" w:rsidRDefault="00277642" w:rsidP="00277642">
      <w:pPr>
        <w:jc w:val="center"/>
      </w:pPr>
    </w:p>
    <w:p w:rsidR="00277642" w:rsidRPr="00D87265" w:rsidRDefault="00277642" w:rsidP="00277642">
      <w:pPr>
        <w:jc w:val="center"/>
      </w:pPr>
    </w:p>
    <w:p w:rsidR="00D87265" w:rsidRPr="00F5124B" w:rsidRDefault="00D87265" w:rsidP="00F5124B">
      <w:pPr>
        <w:pStyle w:val="Heading1"/>
        <w:numPr>
          <w:ilvl w:val="0"/>
          <w:numId w:val="4"/>
        </w:numPr>
        <w:rPr>
          <w:u w:val="single"/>
        </w:rPr>
      </w:pPr>
      <w:bookmarkStart w:id="19" w:name="_Toc165634355"/>
      <w:r w:rsidRPr="00F5124B">
        <w:rPr>
          <w:u w:val="single"/>
        </w:rPr>
        <w:lastRenderedPageBreak/>
        <w:t>Conclusion</w:t>
      </w:r>
      <w:bookmarkEnd w:id="19"/>
    </w:p>
    <w:p w:rsidR="00D87265" w:rsidRDefault="00D87265" w:rsidP="00D87265"/>
    <w:p w:rsidR="00D87265" w:rsidRPr="001A73DA" w:rsidRDefault="008313A0" w:rsidP="001A73DA">
      <w:pPr>
        <w:spacing w:line="360" w:lineRule="auto"/>
        <w:rPr>
          <w:sz w:val="24"/>
          <w:szCs w:val="24"/>
        </w:rPr>
      </w:pPr>
      <w:r w:rsidRPr="001A73DA">
        <w:rPr>
          <w:sz w:val="24"/>
          <w:szCs w:val="24"/>
        </w:rPr>
        <w:t xml:space="preserve">In this experiment, it has </w:t>
      </w:r>
      <w:r w:rsidR="00F52331">
        <w:rPr>
          <w:sz w:val="24"/>
          <w:szCs w:val="24"/>
        </w:rPr>
        <w:t>been determined that the values of the Resonant Frequency in</w:t>
      </w:r>
      <w:r w:rsidR="008941DC">
        <w:rPr>
          <w:sz w:val="24"/>
          <w:szCs w:val="24"/>
        </w:rPr>
        <w:t xml:space="preserve"> the</w:t>
      </w:r>
      <w:r w:rsidR="00F52331">
        <w:rPr>
          <w:sz w:val="24"/>
          <w:szCs w:val="24"/>
        </w:rPr>
        <w:t xml:space="preserve"> simulated and practical circuits are not significantly different, nor do they deviate greatly from the Resonant Frequency of 5032.92 Hz calculated from basic theory. However, it was suggested that simulating a circuit on software that permits the accuracy of 5032.92 Hz as an input frequency would be an interesting experiment. </w:t>
      </w:r>
      <w:r w:rsidR="008941DC">
        <w:rPr>
          <w:sz w:val="24"/>
          <w:szCs w:val="24"/>
        </w:rPr>
        <w:t>In regard to the Q Factor, i</w:t>
      </w:r>
      <w:r w:rsidR="00F52331">
        <w:rPr>
          <w:sz w:val="24"/>
          <w:szCs w:val="24"/>
        </w:rPr>
        <w:t xml:space="preserve">t has also </w:t>
      </w:r>
      <w:r w:rsidRPr="001A73DA">
        <w:rPr>
          <w:sz w:val="24"/>
          <w:szCs w:val="24"/>
        </w:rPr>
        <w:t xml:space="preserve">been determined that </w:t>
      </w:r>
      <w:r w:rsidR="001A73DA" w:rsidRPr="001A73DA">
        <w:rPr>
          <w:sz w:val="24"/>
          <w:szCs w:val="24"/>
        </w:rPr>
        <w:t>the Q Factor</w:t>
      </w:r>
      <w:r w:rsidR="008941DC">
        <w:rPr>
          <w:sz w:val="24"/>
          <w:szCs w:val="24"/>
        </w:rPr>
        <w:t xml:space="preserve"> value</w:t>
      </w:r>
      <w:r w:rsidR="001A73DA" w:rsidRPr="001A73DA">
        <w:rPr>
          <w:sz w:val="24"/>
          <w:szCs w:val="24"/>
        </w:rPr>
        <w:t xml:space="preserve"> in a simulated circuit is higher than the Q Factor</w:t>
      </w:r>
      <w:r w:rsidR="008941DC">
        <w:rPr>
          <w:sz w:val="24"/>
          <w:szCs w:val="24"/>
        </w:rPr>
        <w:t xml:space="preserve"> value</w:t>
      </w:r>
      <w:r w:rsidR="001A73DA" w:rsidRPr="001A73DA">
        <w:rPr>
          <w:sz w:val="24"/>
          <w:szCs w:val="24"/>
        </w:rPr>
        <w:t xml:space="preserve"> in a practical circuit</w:t>
      </w:r>
      <w:r w:rsidR="001A73DA">
        <w:rPr>
          <w:sz w:val="24"/>
          <w:szCs w:val="24"/>
        </w:rPr>
        <w:t xml:space="preserve"> however, as discussed, this is </w:t>
      </w:r>
      <w:r w:rsidR="007105E0">
        <w:rPr>
          <w:sz w:val="24"/>
          <w:szCs w:val="24"/>
        </w:rPr>
        <w:t xml:space="preserve">possibly </w:t>
      </w:r>
      <w:r w:rsidR="001A73DA">
        <w:rPr>
          <w:sz w:val="24"/>
          <w:szCs w:val="24"/>
        </w:rPr>
        <w:t xml:space="preserve">due to the components in the simulated circuit not being representative of components in a practical experiment. Elements such as temperature, resistance and tolerance are not accounted for in the simulated circuit. </w:t>
      </w:r>
    </w:p>
    <w:p w:rsidR="00D87265" w:rsidRDefault="00D87265" w:rsidP="00D87265"/>
    <w:p w:rsidR="00D87265" w:rsidRDefault="00D87265" w:rsidP="00D87265"/>
    <w:p w:rsidR="00D87265" w:rsidRDefault="00D87265" w:rsidP="00D87265"/>
    <w:p w:rsidR="00D87265" w:rsidRDefault="00D87265" w:rsidP="00D87265"/>
    <w:p w:rsidR="00D87265" w:rsidRDefault="00D87265" w:rsidP="00D87265"/>
    <w:p w:rsidR="00D66596" w:rsidRDefault="00D66596" w:rsidP="00D87265"/>
    <w:p w:rsidR="00D66596" w:rsidRDefault="00D66596" w:rsidP="00D87265"/>
    <w:p w:rsidR="00D66596" w:rsidRDefault="00D66596" w:rsidP="00D87265"/>
    <w:p w:rsidR="00D66596" w:rsidRDefault="00D66596" w:rsidP="00D87265"/>
    <w:p w:rsidR="00D66596" w:rsidRDefault="00D66596" w:rsidP="00D87265"/>
    <w:p w:rsidR="00277642" w:rsidRDefault="00277642" w:rsidP="00D87265"/>
    <w:p w:rsidR="00277642" w:rsidRDefault="00277642" w:rsidP="00D87265"/>
    <w:p w:rsidR="00277642" w:rsidRDefault="00277642" w:rsidP="00D87265"/>
    <w:p w:rsidR="00277642" w:rsidRDefault="00277642" w:rsidP="00D87265"/>
    <w:p w:rsidR="00277642" w:rsidRDefault="00277642" w:rsidP="00D87265"/>
    <w:p w:rsidR="00277642" w:rsidRDefault="00277642" w:rsidP="00D87265"/>
    <w:p w:rsidR="00D66596" w:rsidRPr="00D87265" w:rsidRDefault="00D66596" w:rsidP="00D87265"/>
    <w:p w:rsidR="00D87265" w:rsidRPr="00F5124B" w:rsidRDefault="00D87265" w:rsidP="00F5124B">
      <w:pPr>
        <w:pStyle w:val="Heading1"/>
        <w:numPr>
          <w:ilvl w:val="0"/>
          <w:numId w:val="4"/>
        </w:numPr>
        <w:rPr>
          <w:u w:val="single"/>
        </w:rPr>
      </w:pPr>
      <w:bookmarkStart w:id="20" w:name="_Toc165634356"/>
      <w:r w:rsidRPr="00F5124B">
        <w:rPr>
          <w:u w:val="single"/>
        </w:rPr>
        <w:lastRenderedPageBreak/>
        <w:t>References</w:t>
      </w:r>
      <w:bookmarkEnd w:id="20"/>
    </w:p>
    <w:sdt>
      <w:sdtPr>
        <w:rPr>
          <w:rFonts w:asciiTheme="minorHAnsi" w:eastAsiaTheme="minorHAnsi" w:hAnsiTheme="minorHAnsi" w:cstheme="minorBidi"/>
          <w:color w:val="auto"/>
          <w:sz w:val="22"/>
          <w:szCs w:val="22"/>
        </w:rPr>
        <w:id w:val="893397817"/>
        <w:docPartObj>
          <w:docPartGallery w:val="Bibliographies"/>
          <w:docPartUnique/>
        </w:docPartObj>
      </w:sdtPr>
      <w:sdtEndPr/>
      <w:sdtContent>
        <w:p w:rsidR="00D66596" w:rsidRDefault="00D66596">
          <w:pPr>
            <w:pStyle w:val="Heading1"/>
          </w:pPr>
        </w:p>
        <w:sdt>
          <w:sdtPr>
            <w:id w:val="-573587230"/>
            <w:bibliography/>
          </w:sdtPr>
          <w:sdtEndPr/>
          <w:sdtContent>
            <w:p w:rsidR="002F4FC4" w:rsidRDefault="00D6659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F4FC4">
                <w:trPr>
                  <w:divId w:val="773748724"/>
                  <w:tblCellSpacing w:w="15" w:type="dxa"/>
                </w:trPr>
                <w:tc>
                  <w:tcPr>
                    <w:tcW w:w="50" w:type="pct"/>
                    <w:hideMark/>
                  </w:tcPr>
                  <w:p w:rsidR="002F4FC4" w:rsidRDefault="002F4FC4">
                    <w:pPr>
                      <w:pStyle w:val="Bibliography"/>
                      <w:rPr>
                        <w:noProof/>
                        <w:sz w:val="24"/>
                        <w:szCs w:val="24"/>
                      </w:rPr>
                    </w:pPr>
                    <w:r>
                      <w:rPr>
                        <w:noProof/>
                      </w:rPr>
                      <w:t xml:space="preserve">[1] </w:t>
                    </w:r>
                  </w:p>
                </w:tc>
                <w:tc>
                  <w:tcPr>
                    <w:tcW w:w="0" w:type="auto"/>
                    <w:hideMark/>
                  </w:tcPr>
                  <w:p w:rsidR="002F4FC4" w:rsidRDefault="002F4FC4">
                    <w:pPr>
                      <w:pStyle w:val="Bibliography"/>
                      <w:rPr>
                        <w:noProof/>
                      </w:rPr>
                    </w:pPr>
                    <w:r>
                      <w:rPr>
                        <w:noProof/>
                      </w:rPr>
                      <w:t xml:space="preserve">H. P. Lamichhane, “TECHNIQUE FOR MEASURING MAGNITUDES AND PHASES OF VOLTAGE AND CURRENT IN BAND-SELECTIVE PARALLEL LCR CIRCUIT,” </w:t>
                    </w:r>
                    <w:r>
                      <w:rPr>
                        <w:i/>
                        <w:iCs/>
                        <w:noProof/>
                      </w:rPr>
                      <w:t xml:space="preserve">Journal of Institute of Science and Technology, </w:t>
                    </w:r>
                    <w:r>
                      <w:rPr>
                        <w:noProof/>
                      </w:rPr>
                      <w:t xml:space="preserve">vol. 24, no. 2, pp. 85-90, 2019. </w:t>
                    </w:r>
                  </w:p>
                </w:tc>
              </w:tr>
              <w:tr w:rsidR="002F4FC4">
                <w:trPr>
                  <w:divId w:val="773748724"/>
                  <w:tblCellSpacing w:w="15" w:type="dxa"/>
                </w:trPr>
                <w:tc>
                  <w:tcPr>
                    <w:tcW w:w="50" w:type="pct"/>
                    <w:hideMark/>
                  </w:tcPr>
                  <w:p w:rsidR="002F4FC4" w:rsidRDefault="002F4FC4">
                    <w:pPr>
                      <w:pStyle w:val="Bibliography"/>
                      <w:rPr>
                        <w:noProof/>
                      </w:rPr>
                    </w:pPr>
                    <w:r>
                      <w:rPr>
                        <w:noProof/>
                      </w:rPr>
                      <w:t xml:space="preserve">[2] </w:t>
                    </w:r>
                  </w:p>
                </w:tc>
                <w:tc>
                  <w:tcPr>
                    <w:tcW w:w="0" w:type="auto"/>
                    <w:hideMark/>
                  </w:tcPr>
                  <w:p w:rsidR="002F4FC4" w:rsidRDefault="002F4FC4">
                    <w:pPr>
                      <w:pStyle w:val="Bibliography"/>
                      <w:rPr>
                        <w:noProof/>
                      </w:rPr>
                    </w:pPr>
                    <w:r>
                      <w:rPr>
                        <w:noProof/>
                      </w:rPr>
                      <w:t xml:space="preserve">S. D. Robert R. Hughes, “Analysis of Electrical Resonance Distortion for Inductive Sensing Applications,” </w:t>
                    </w:r>
                    <w:r>
                      <w:rPr>
                        <w:i/>
                        <w:iCs/>
                        <w:noProof/>
                      </w:rPr>
                      <w:t xml:space="preserve">IEEE Sensors Journal, </w:t>
                    </w:r>
                    <w:r>
                      <w:rPr>
                        <w:noProof/>
                      </w:rPr>
                      <w:t xml:space="preserve">vol. 18, no. 14, pp. 5818-5825, 15 July 2018. </w:t>
                    </w:r>
                  </w:p>
                </w:tc>
              </w:tr>
              <w:tr w:rsidR="002F4FC4">
                <w:trPr>
                  <w:divId w:val="773748724"/>
                  <w:tblCellSpacing w:w="15" w:type="dxa"/>
                </w:trPr>
                <w:tc>
                  <w:tcPr>
                    <w:tcW w:w="50" w:type="pct"/>
                    <w:hideMark/>
                  </w:tcPr>
                  <w:p w:rsidR="002F4FC4" w:rsidRDefault="002F4FC4">
                    <w:pPr>
                      <w:pStyle w:val="Bibliography"/>
                      <w:rPr>
                        <w:noProof/>
                      </w:rPr>
                    </w:pPr>
                    <w:r>
                      <w:rPr>
                        <w:noProof/>
                      </w:rPr>
                      <w:t xml:space="preserve">[3] </w:t>
                    </w:r>
                  </w:p>
                </w:tc>
                <w:tc>
                  <w:tcPr>
                    <w:tcW w:w="0" w:type="auto"/>
                    <w:hideMark/>
                  </w:tcPr>
                  <w:p w:rsidR="002F4FC4" w:rsidRDefault="002F4FC4">
                    <w:pPr>
                      <w:pStyle w:val="Bibliography"/>
                      <w:rPr>
                        <w:noProof/>
                      </w:rPr>
                    </w:pPr>
                    <w:r>
                      <w:rPr>
                        <w:noProof/>
                      </w:rPr>
                      <w:t>I. Hickman, Analog Electronics: Analog Circuitry Explained, Newnes, 1990, p. 25.</w:t>
                    </w:r>
                  </w:p>
                </w:tc>
              </w:tr>
              <w:tr w:rsidR="002F4FC4">
                <w:trPr>
                  <w:divId w:val="773748724"/>
                  <w:tblCellSpacing w:w="15" w:type="dxa"/>
                </w:trPr>
                <w:tc>
                  <w:tcPr>
                    <w:tcW w:w="50" w:type="pct"/>
                    <w:hideMark/>
                  </w:tcPr>
                  <w:p w:rsidR="002F4FC4" w:rsidRDefault="002F4FC4">
                    <w:pPr>
                      <w:pStyle w:val="Bibliography"/>
                      <w:rPr>
                        <w:noProof/>
                      </w:rPr>
                    </w:pPr>
                    <w:r>
                      <w:rPr>
                        <w:noProof/>
                      </w:rPr>
                      <w:t xml:space="preserve">[4] </w:t>
                    </w:r>
                  </w:p>
                </w:tc>
                <w:tc>
                  <w:tcPr>
                    <w:tcW w:w="0" w:type="auto"/>
                    <w:hideMark/>
                  </w:tcPr>
                  <w:p w:rsidR="002F4FC4" w:rsidRDefault="002F4FC4">
                    <w:pPr>
                      <w:pStyle w:val="Bibliography"/>
                      <w:rPr>
                        <w:noProof/>
                      </w:rPr>
                    </w:pPr>
                    <w:r>
                      <w:rPr>
                        <w:noProof/>
                      </w:rPr>
                      <w:t>“Parallel Resonance Circuit,” [Online]. Available: https://www.electronics-tutorials.ws/accircuits/parallel-resonance.html. [Accessed April 2024].</w:t>
                    </w:r>
                  </w:p>
                </w:tc>
              </w:tr>
              <w:tr w:rsidR="002F4FC4">
                <w:trPr>
                  <w:divId w:val="773748724"/>
                  <w:tblCellSpacing w:w="15" w:type="dxa"/>
                </w:trPr>
                <w:tc>
                  <w:tcPr>
                    <w:tcW w:w="50" w:type="pct"/>
                    <w:hideMark/>
                  </w:tcPr>
                  <w:p w:rsidR="002F4FC4" w:rsidRDefault="002F4FC4">
                    <w:pPr>
                      <w:pStyle w:val="Bibliography"/>
                      <w:rPr>
                        <w:noProof/>
                      </w:rPr>
                    </w:pPr>
                    <w:r>
                      <w:rPr>
                        <w:noProof/>
                      </w:rPr>
                      <w:t xml:space="preserve">[5] </w:t>
                    </w:r>
                  </w:p>
                </w:tc>
                <w:tc>
                  <w:tcPr>
                    <w:tcW w:w="0" w:type="auto"/>
                    <w:hideMark/>
                  </w:tcPr>
                  <w:p w:rsidR="002F4FC4" w:rsidRDefault="002F4FC4">
                    <w:pPr>
                      <w:pStyle w:val="Bibliography"/>
                      <w:rPr>
                        <w:noProof/>
                      </w:rPr>
                    </w:pPr>
                    <w:r>
                      <w:rPr>
                        <w:noProof/>
                      </w:rPr>
                      <w:t>W. H. Paul Horowitz, The Art of Electronics, 3 ed., New York: Cambridge University Press, 2015, pp. 53-54.</w:t>
                    </w:r>
                  </w:p>
                </w:tc>
              </w:tr>
              <w:tr w:rsidR="002F4FC4">
                <w:trPr>
                  <w:divId w:val="773748724"/>
                  <w:tblCellSpacing w:w="15" w:type="dxa"/>
                </w:trPr>
                <w:tc>
                  <w:tcPr>
                    <w:tcW w:w="50" w:type="pct"/>
                    <w:hideMark/>
                  </w:tcPr>
                  <w:p w:rsidR="002F4FC4" w:rsidRDefault="002F4FC4">
                    <w:pPr>
                      <w:pStyle w:val="Bibliography"/>
                      <w:rPr>
                        <w:noProof/>
                      </w:rPr>
                    </w:pPr>
                    <w:r>
                      <w:rPr>
                        <w:noProof/>
                      </w:rPr>
                      <w:t xml:space="preserve">[6] </w:t>
                    </w:r>
                  </w:p>
                </w:tc>
                <w:tc>
                  <w:tcPr>
                    <w:tcW w:w="0" w:type="auto"/>
                    <w:hideMark/>
                  </w:tcPr>
                  <w:p w:rsidR="002F4FC4" w:rsidRDefault="002F4FC4">
                    <w:pPr>
                      <w:pStyle w:val="Bibliography"/>
                      <w:rPr>
                        <w:noProof/>
                      </w:rPr>
                    </w:pPr>
                    <w:r>
                      <w:rPr>
                        <w:noProof/>
                      </w:rPr>
                      <w:t xml:space="preserve">N. T. D. P. R. S. T. L. F. M.-G. Florin-Gabriel Popescu, “Electrical resonance analysis on RLC series circuit,” </w:t>
                    </w:r>
                    <w:r>
                      <w:rPr>
                        <w:i/>
                        <w:iCs/>
                        <w:noProof/>
                      </w:rPr>
                      <w:t xml:space="preserve">Annals of the University of Petrosani - Electrical Engineering, </w:t>
                    </w:r>
                    <w:r>
                      <w:rPr>
                        <w:noProof/>
                      </w:rPr>
                      <w:t xml:space="preserve">vol. 25, pp. 143-152, 2023. </w:t>
                    </w:r>
                  </w:p>
                </w:tc>
              </w:tr>
              <w:tr w:rsidR="002F4FC4">
                <w:trPr>
                  <w:divId w:val="773748724"/>
                  <w:tblCellSpacing w:w="15" w:type="dxa"/>
                </w:trPr>
                <w:tc>
                  <w:tcPr>
                    <w:tcW w:w="50" w:type="pct"/>
                    <w:hideMark/>
                  </w:tcPr>
                  <w:p w:rsidR="002F4FC4" w:rsidRDefault="002F4FC4">
                    <w:pPr>
                      <w:pStyle w:val="Bibliography"/>
                      <w:rPr>
                        <w:noProof/>
                      </w:rPr>
                    </w:pPr>
                    <w:r>
                      <w:rPr>
                        <w:noProof/>
                      </w:rPr>
                      <w:t xml:space="preserve">[7] </w:t>
                    </w:r>
                  </w:p>
                </w:tc>
                <w:tc>
                  <w:tcPr>
                    <w:tcW w:w="0" w:type="auto"/>
                    <w:hideMark/>
                  </w:tcPr>
                  <w:p w:rsidR="002F4FC4" w:rsidRDefault="002F4FC4">
                    <w:pPr>
                      <w:pStyle w:val="Bibliography"/>
                      <w:rPr>
                        <w:noProof/>
                      </w:rPr>
                    </w:pPr>
                    <w:r>
                      <w:rPr>
                        <w:noProof/>
                      </w:rPr>
                      <w:t>S. Mosey, “Components used in Assignment,” University of Wales Trinity St David, [Online]. Available: https://moodle.uwtsd.ac.uk/mod/page/view.php?id=453215&amp;forceview=1. [Accessed April 2024].</w:t>
                    </w:r>
                  </w:p>
                </w:tc>
              </w:tr>
              <w:tr w:rsidR="002F4FC4">
                <w:trPr>
                  <w:divId w:val="773748724"/>
                  <w:tblCellSpacing w:w="15" w:type="dxa"/>
                </w:trPr>
                <w:tc>
                  <w:tcPr>
                    <w:tcW w:w="50" w:type="pct"/>
                    <w:hideMark/>
                  </w:tcPr>
                  <w:p w:rsidR="002F4FC4" w:rsidRDefault="002F4FC4">
                    <w:pPr>
                      <w:pStyle w:val="Bibliography"/>
                      <w:rPr>
                        <w:noProof/>
                      </w:rPr>
                    </w:pPr>
                    <w:r>
                      <w:rPr>
                        <w:noProof/>
                      </w:rPr>
                      <w:t xml:space="preserve">[8] </w:t>
                    </w:r>
                  </w:p>
                </w:tc>
                <w:tc>
                  <w:tcPr>
                    <w:tcW w:w="0" w:type="auto"/>
                    <w:hideMark/>
                  </w:tcPr>
                  <w:p w:rsidR="002F4FC4" w:rsidRDefault="002F4FC4">
                    <w:pPr>
                      <w:pStyle w:val="Bibliography"/>
                      <w:rPr>
                        <w:noProof/>
                      </w:rPr>
                    </w:pPr>
                    <w:r>
                      <w:rPr>
                        <w:noProof/>
                      </w:rPr>
                      <w:t>J. Bird, Electrical Circuit Theory and Technology, Revised second ed., Oxford: Newnes, 2003, p. 756.</w:t>
                    </w:r>
                  </w:p>
                </w:tc>
              </w:tr>
              <w:tr w:rsidR="002F4FC4">
                <w:trPr>
                  <w:divId w:val="773748724"/>
                  <w:tblCellSpacing w:w="15" w:type="dxa"/>
                </w:trPr>
                <w:tc>
                  <w:tcPr>
                    <w:tcW w:w="50" w:type="pct"/>
                    <w:hideMark/>
                  </w:tcPr>
                  <w:p w:rsidR="002F4FC4" w:rsidRDefault="002F4FC4">
                    <w:pPr>
                      <w:pStyle w:val="Bibliography"/>
                      <w:rPr>
                        <w:noProof/>
                      </w:rPr>
                    </w:pPr>
                    <w:r>
                      <w:rPr>
                        <w:noProof/>
                      </w:rPr>
                      <w:t xml:space="preserve">[9] </w:t>
                    </w:r>
                  </w:p>
                </w:tc>
                <w:tc>
                  <w:tcPr>
                    <w:tcW w:w="0" w:type="auto"/>
                    <w:hideMark/>
                  </w:tcPr>
                  <w:p w:rsidR="002F4FC4" w:rsidRDefault="002F4FC4">
                    <w:pPr>
                      <w:pStyle w:val="Bibliography"/>
                      <w:rPr>
                        <w:noProof/>
                      </w:rPr>
                    </w:pPr>
                    <w:r>
                      <w:rPr>
                        <w:noProof/>
                      </w:rPr>
                      <w:t>S. Mosey, “ACDA4006_sem1_CW1_2023_24”.</w:t>
                    </w:r>
                  </w:p>
                </w:tc>
              </w:tr>
              <w:tr w:rsidR="002F4FC4">
                <w:trPr>
                  <w:divId w:val="773748724"/>
                  <w:tblCellSpacing w:w="15" w:type="dxa"/>
                </w:trPr>
                <w:tc>
                  <w:tcPr>
                    <w:tcW w:w="50" w:type="pct"/>
                    <w:hideMark/>
                  </w:tcPr>
                  <w:p w:rsidR="002F4FC4" w:rsidRDefault="002F4FC4">
                    <w:pPr>
                      <w:pStyle w:val="Bibliography"/>
                      <w:rPr>
                        <w:noProof/>
                      </w:rPr>
                    </w:pPr>
                    <w:r>
                      <w:rPr>
                        <w:noProof/>
                      </w:rPr>
                      <w:t xml:space="preserve">[10] </w:t>
                    </w:r>
                  </w:p>
                </w:tc>
                <w:tc>
                  <w:tcPr>
                    <w:tcW w:w="0" w:type="auto"/>
                    <w:hideMark/>
                  </w:tcPr>
                  <w:p w:rsidR="002F4FC4" w:rsidRDefault="002F4FC4">
                    <w:pPr>
                      <w:pStyle w:val="Bibliography"/>
                      <w:rPr>
                        <w:noProof/>
                      </w:rPr>
                    </w:pPr>
                    <w:r>
                      <w:rPr>
                        <w:noProof/>
                      </w:rPr>
                      <w:t>N. Storey, Electronics A Systems Approach, 5th ed., Harlow: Pearson, 2013, p. 156.</w:t>
                    </w:r>
                  </w:p>
                </w:tc>
              </w:tr>
              <w:tr w:rsidR="002F4FC4">
                <w:trPr>
                  <w:divId w:val="773748724"/>
                  <w:tblCellSpacing w:w="15" w:type="dxa"/>
                </w:trPr>
                <w:tc>
                  <w:tcPr>
                    <w:tcW w:w="50" w:type="pct"/>
                    <w:hideMark/>
                  </w:tcPr>
                  <w:p w:rsidR="002F4FC4" w:rsidRDefault="002F4FC4">
                    <w:pPr>
                      <w:pStyle w:val="Bibliography"/>
                      <w:rPr>
                        <w:noProof/>
                      </w:rPr>
                    </w:pPr>
                    <w:r>
                      <w:rPr>
                        <w:noProof/>
                      </w:rPr>
                      <w:t xml:space="preserve">[11] </w:t>
                    </w:r>
                  </w:p>
                </w:tc>
                <w:tc>
                  <w:tcPr>
                    <w:tcW w:w="0" w:type="auto"/>
                    <w:hideMark/>
                  </w:tcPr>
                  <w:p w:rsidR="002F4FC4" w:rsidRDefault="002F4FC4">
                    <w:pPr>
                      <w:pStyle w:val="Bibliography"/>
                      <w:rPr>
                        <w:noProof/>
                      </w:rPr>
                    </w:pPr>
                    <w:r>
                      <w:rPr>
                        <w:noProof/>
                      </w:rPr>
                      <w:t>W. Z. J. M. Z. Wang, Handbook of Advanced Dielectric, Piezoelectric and Ferroelectric Materials, Woodhead Publishing, 2008, pp. 724-755.</w:t>
                    </w:r>
                  </w:p>
                </w:tc>
              </w:tr>
            </w:tbl>
            <w:p w:rsidR="002F4FC4" w:rsidRDefault="002F4FC4">
              <w:pPr>
                <w:divId w:val="773748724"/>
                <w:rPr>
                  <w:rFonts w:eastAsia="Times New Roman"/>
                  <w:noProof/>
                </w:rPr>
              </w:pPr>
            </w:p>
            <w:p w:rsidR="00D66596" w:rsidRDefault="00D66596">
              <w:r>
                <w:rPr>
                  <w:b/>
                  <w:bCs/>
                  <w:noProof/>
                </w:rPr>
                <w:fldChar w:fldCharType="end"/>
              </w:r>
            </w:p>
          </w:sdtContent>
        </w:sdt>
      </w:sdtContent>
    </w:sdt>
    <w:p w:rsidR="00D87265" w:rsidRPr="00D87265" w:rsidRDefault="00D87265" w:rsidP="00D87265"/>
    <w:sectPr w:rsidR="00D87265" w:rsidRPr="00D87265" w:rsidSect="00B857CE">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182A" w:rsidRDefault="009A182A" w:rsidP="00B857CE">
      <w:pPr>
        <w:spacing w:after="0" w:line="240" w:lineRule="auto"/>
      </w:pPr>
      <w:r>
        <w:separator/>
      </w:r>
    </w:p>
  </w:endnote>
  <w:endnote w:type="continuationSeparator" w:id="0">
    <w:p w:rsidR="009A182A" w:rsidRDefault="009A182A" w:rsidP="00B857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1877925"/>
      <w:docPartObj>
        <w:docPartGallery w:val="Page Numbers (Bottom of Page)"/>
        <w:docPartUnique/>
      </w:docPartObj>
    </w:sdtPr>
    <w:sdtEndPr>
      <w:rPr>
        <w:noProof/>
      </w:rPr>
    </w:sdtEndPr>
    <w:sdtContent>
      <w:p w:rsidR="00B857CE" w:rsidRDefault="00B857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857CE" w:rsidRDefault="00B857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182A" w:rsidRDefault="009A182A" w:rsidP="00B857CE">
      <w:pPr>
        <w:spacing w:after="0" w:line="240" w:lineRule="auto"/>
      </w:pPr>
      <w:r>
        <w:separator/>
      </w:r>
    </w:p>
  </w:footnote>
  <w:footnote w:type="continuationSeparator" w:id="0">
    <w:p w:rsidR="009A182A" w:rsidRDefault="009A182A" w:rsidP="00B857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76CDA"/>
    <w:multiLevelType w:val="multilevel"/>
    <w:tmpl w:val="88BC38A0"/>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8E14941"/>
    <w:multiLevelType w:val="multilevel"/>
    <w:tmpl w:val="15DC05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8F54FE3"/>
    <w:multiLevelType w:val="multilevel"/>
    <w:tmpl w:val="1C3C9704"/>
    <w:lvl w:ilvl="0">
      <w:start w:val="3"/>
      <w:numFmt w:val="decimal"/>
      <w:lvlText w:val="%1."/>
      <w:lvlJc w:val="left"/>
      <w:pPr>
        <w:ind w:left="576" w:hanging="57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9D73812"/>
    <w:multiLevelType w:val="hybridMultilevel"/>
    <w:tmpl w:val="71CC0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8C2BB8"/>
    <w:multiLevelType w:val="multilevel"/>
    <w:tmpl w:val="C4569E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3392B49"/>
    <w:multiLevelType w:val="multilevel"/>
    <w:tmpl w:val="891EDCF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69B6510"/>
    <w:multiLevelType w:val="multilevel"/>
    <w:tmpl w:val="D6E0D6EC"/>
    <w:lvl w:ilvl="0">
      <w:start w:val="3"/>
      <w:numFmt w:val="decimal"/>
      <w:lvlText w:val="%1."/>
      <w:lvlJc w:val="left"/>
      <w:pPr>
        <w:ind w:left="756" w:hanging="756"/>
      </w:pPr>
      <w:rPr>
        <w:rFonts w:hint="default"/>
      </w:rPr>
    </w:lvl>
    <w:lvl w:ilvl="1">
      <w:start w:val="1"/>
      <w:numFmt w:val="decimal"/>
      <w:lvlText w:val="%1.%2."/>
      <w:lvlJc w:val="left"/>
      <w:pPr>
        <w:ind w:left="756" w:hanging="756"/>
      </w:pPr>
      <w:rPr>
        <w:rFonts w:hint="default"/>
      </w:rPr>
    </w:lvl>
    <w:lvl w:ilvl="2">
      <w:start w:val="1"/>
      <w:numFmt w:val="decimal"/>
      <w:lvlText w:val="%1.%2.%3."/>
      <w:lvlJc w:val="left"/>
      <w:pPr>
        <w:ind w:left="756" w:hanging="756"/>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DB14DED"/>
    <w:multiLevelType w:val="hybridMultilevel"/>
    <w:tmpl w:val="978E9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F9323C"/>
    <w:multiLevelType w:val="multilevel"/>
    <w:tmpl w:val="DF4E3EF6"/>
    <w:lvl w:ilvl="0">
      <w:start w:val="3"/>
      <w:numFmt w:val="decimal"/>
      <w:lvlText w:val="%1"/>
      <w:lvlJc w:val="left"/>
      <w:pPr>
        <w:ind w:left="785"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44029D"/>
    <w:multiLevelType w:val="multilevel"/>
    <w:tmpl w:val="891EDCF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2D9C6D01"/>
    <w:multiLevelType w:val="multilevel"/>
    <w:tmpl w:val="891EDCF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54F2105D"/>
    <w:multiLevelType w:val="multilevel"/>
    <w:tmpl w:val="F8020C36"/>
    <w:lvl w:ilvl="0">
      <w:start w:val="4"/>
      <w:numFmt w:val="decimal"/>
      <w:lvlText w:val="%1."/>
      <w:lvlJc w:val="left"/>
      <w:pPr>
        <w:ind w:left="756" w:hanging="756"/>
      </w:pPr>
      <w:rPr>
        <w:rFonts w:hint="default"/>
      </w:rPr>
    </w:lvl>
    <w:lvl w:ilvl="1">
      <w:start w:val="1"/>
      <w:numFmt w:val="decimal"/>
      <w:lvlText w:val="%1.%2."/>
      <w:lvlJc w:val="left"/>
      <w:pPr>
        <w:ind w:left="756" w:hanging="756"/>
      </w:pPr>
      <w:rPr>
        <w:rFonts w:hint="default"/>
      </w:rPr>
    </w:lvl>
    <w:lvl w:ilvl="2">
      <w:start w:val="1"/>
      <w:numFmt w:val="decimal"/>
      <w:lvlText w:val="%1.%2.%3."/>
      <w:lvlJc w:val="left"/>
      <w:pPr>
        <w:ind w:left="756" w:hanging="756"/>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575B0056"/>
    <w:multiLevelType w:val="multilevel"/>
    <w:tmpl w:val="33827FDA"/>
    <w:lvl w:ilvl="0">
      <w:start w:val="3"/>
      <w:numFmt w:val="decimal"/>
      <w:lvlText w:val="%1."/>
      <w:lvlJc w:val="left"/>
      <w:pPr>
        <w:ind w:left="756" w:hanging="756"/>
      </w:pPr>
      <w:rPr>
        <w:rFonts w:hint="default"/>
      </w:rPr>
    </w:lvl>
    <w:lvl w:ilvl="1">
      <w:start w:val="1"/>
      <w:numFmt w:val="decimal"/>
      <w:lvlText w:val="%1.%2."/>
      <w:lvlJc w:val="left"/>
      <w:pPr>
        <w:ind w:left="756" w:hanging="756"/>
      </w:pPr>
      <w:rPr>
        <w:rFonts w:hint="default"/>
      </w:rPr>
    </w:lvl>
    <w:lvl w:ilvl="2">
      <w:start w:val="1"/>
      <w:numFmt w:val="decimal"/>
      <w:lvlText w:val="%1.%2.%3."/>
      <w:lvlJc w:val="left"/>
      <w:pPr>
        <w:ind w:left="756" w:hanging="756"/>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73F552B4"/>
    <w:multiLevelType w:val="multilevel"/>
    <w:tmpl w:val="20A00A3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7688037E"/>
    <w:multiLevelType w:val="hybridMultilevel"/>
    <w:tmpl w:val="75E2D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6C06DA"/>
    <w:multiLevelType w:val="multilevel"/>
    <w:tmpl w:val="F5FEC65E"/>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4"/>
  </w:num>
  <w:num w:numId="3">
    <w:abstractNumId w:val="0"/>
  </w:num>
  <w:num w:numId="4">
    <w:abstractNumId w:val="5"/>
  </w:num>
  <w:num w:numId="5">
    <w:abstractNumId w:val="2"/>
  </w:num>
  <w:num w:numId="6">
    <w:abstractNumId w:val="14"/>
  </w:num>
  <w:num w:numId="7">
    <w:abstractNumId w:val="3"/>
  </w:num>
  <w:num w:numId="8">
    <w:abstractNumId w:val="7"/>
  </w:num>
  <w:num w:numId="9">
    <w:abstractNumId w:val="9"/>
  </w:num>
  <w:num w:numId="10">
    <w:abstractNumId w:val="10"/>
  </w:num>
  <w:num w:numId="11">
    <w:abstractNumId w:val="6"/>
  </w:num>
  <w:num w:numId="12">
    <w:abstractNumId w:val="12"/>
  </w:num>
  <w:num w:numId="13">
    <w:abstractNumId w:val="8"/>
  </w:num>
  <w:num w:numId="14">
    <w:abstractNumId w:val="13"/>
  </w:num>
  <w:num w:numId="15">
    <w:abstractNumId w:val="1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C84"/>
    <w:rsid w:val="00030607"/>
    <w:rsid w:val="00032623"/>
    <w:rsid w:val="00037DFB"/>
    <w:rsid w:val="00044E2E"/>
    <w:rsid w:val="00051A2E"/>
    <w:rsid w:val="00053926"/>
    <w:rsid w:val="0005779E"/>
    <w:rsid w:val="00063080"/>
    <w:rsid w:val="000717F4"/>
    <w:rsid w:val="00071852"/>
    <w:rsid w:val="0009256D"/>
    <w:rsid w:val="00093E7D"/>
    <w:rsid w:val="00095AD5"/>
    <w:rsid w:val="00106885"/>
    <w:rsid w:val="00117FA2"/>
    <w:rsid w:val="00120491"/>
    <w:rsid w:val="001459EC"/>
    <w:rsid w:val="001808A6"/>
    <w:rsid w:val="0018282E"/>
    <w:rsid w:val="00190D90"/>
    <w:rsid w:val="001920D9"/>
    <w:rsid w:val="001A1283"/>
    <w:rsid w:val="001A195E"/>
    <w:rsid w:val="001A4AE5"/>
    <w:rsid w:val="001A73DA"/>
    <w:rsid w:val="001B65EB"/>
    <w:rsid w:val="001D4835"/>
    <w:rsid w:val="001E07B0"/>
    <w:rsid w:val="001E44B1"/>
    <w:rsid w:val="001E4664"/>
    <w:rsid w:val="001F1CFE"/>
    <w:rsid w:val="0021313C"/>
    <w:rsid w:val="00273D33"/>
    <w:rsid w:val="00277642"/>
    <w:rsid w:val="00280B3C"/>
    <w:rsid w:val="00283554"/>
    <w:rsid w:val="00286495"/>
    <w:rsid w:val="002A7839"/>
    <w:rsid w:val="002C152D"/>
    <w:rsid w:val="002D23C7"/>
    <w:rsid w:val="002F4FC4"/>
    <w:rsid w:val="002F63CF"/>
    <w:rsid w:val="00310121"/>
    <w:rsid w:val="00361C0D"/>
    <w:rsid w:val="00380050"/>
    <w:rsid w:val="00381FE3"/>
    <w:rsid w:val="00382AC0"/>
    <w:rsid w:val="003832CE"/>
    <w:rsid w:val="003979CF"/>
    <w:rsid w:val="003A33F3"/>
    <w:rsid w:val="003C1927"/>
    <w:rsid w:val="003D4721"/>
    <w:rsid w:val="003E02D3"/>
    <w:rsid w:val="003E02D9"/>
    <w:rsid w:val="003E6518"/>
    <w:rsid w:val="00414298"/>
    <w:rsid w:val="00416E61"/>
    <w:rsid w:val="00420DA4"/>
    <w:rsid w:val="0043474C"/>
    <w:rsid w:val="00443C70"/>
    <w:rsid w:val="0045233A"/>
    <w:rsid w:val="00453490"/>
    <w:rsid w:val="00484BAB"/>
    <w:rsid w:val="00496F8A"/>
    <w:rsid w:val="004A1D3E"/>
    <w:rsid w:val="004C649D"/>
    <w:rsid w:val="004D68BE"/>
    <w:rsid w:val="004E0479"/>
    <w:rsid w:val="004E5213"/>
    <w:rsid w:val="00524C1B"/>
    <w:rsid w:val="00531D69"/>
    <w:rsid w:val="00534E2B"/>
    <w:rsid w:val="00540B0A"/>
    <w:rsid w:val="005521EB"/>
    <w:rsid w:val="0055760F"/>
    <w:rsid w:val="005635DB"/>
    <w:rsid w:val="00587A9D"/>
    <w:rsid w:val="005A0D21"/>
    <w:rsid w:val="005F4913"/>
    <w:rsid w:val="005F5F83"/>
    <w:rsid w:val="00602D8F"/>
    <w:rsid w:val="006113AD"/>
    <w:rsid w:val="006118CC"/>
    <w:rsid w:val="00625B4B"/>
    <w:rsid w:val="00647F4B"/>
    <w:rsid w:val="006547CB"/>
    <w:rsid w:val="00695BA5"/>
    <w:rsid w:val="006B78C9"/>
    <w:rsid w:val="006C0FF4"/>
    <w:rsid w:val="006C5677"/>
    <w:rsid w:val="006E3AEB"/>
    <w:rsid w:val="007105E0"/>
    <w:rsid w:val="00710F40"/>
    <w:rsid w:val="007309A3"/>
    <w:rsid w:val="00731A4D"/>
    <w:rsid w:val="007338F7"/>
    <w:rsid w:val="0077084F"/>
    <w:rsid w:val="00796C84"/>
    <w:rsid w:val="007A5EAD"/>
    <w:rsid w:val="007D3404"/>
    <w:rsid w:val="007D703A"/>
    <w:rsid w:val="008313A0"/>
    <w:rsid w:val="00840793"/>
    <w:rsid w:val="008463CE"/>
    <w:rsid w:val="00851911"/>
    <w:rsid w:val="00874BBD"/>
    <w:rsid w:val="008941DC"/>
    <w:rsid w:val="00897BBB"/>
    <w:rsid w:val="008B0155"/>
    <w:rsid w:val="008D506C"/>
    <w:rsid w:val="008D6756"/>
    <w:rsid w:val="00904BD7"/>
    <w:rsid w:val="009159AC"/>
    <w:rsid w:val="009244F9"/>
    <w:rsid w:val="00937FEE"/>
    <w:rsid w:val="009739C5"/>
    <w:rsid w:val="00983AA1"/>
    <w:rsid w:val="009A182A"/>
    <w:rsid w:val="009A41A3"/>
    <w:rsid w:val="009B2E63"/>
    <w:rsid w:val="009C62CD"/>
    <w:rsid w:val="009C6511"/>
    <w:rsid w:val="009D10D4"/>
    <w:rsid w:val="009D1638"/>
    <w:rsid w:val="009D51FE"/>
    <w:rsid w:val="009E0C43"/>
    <w:rsid w:val="009E5D0C"/>
    <w:rsid w:val="009F0516"/>
    <w:rsid w:val="00A50D9C"/>
    <w:rsid w:val="00A55234"/>
    <w:rsid w:val="00A71763"/>
    <w:rsid w:val="00A92707"/>
    <w:rsid w:val="00A94AEB"/>
    <w:rsid w:val="00AF174C"/>
    <w:rsid w:val="00AF43F5"/>
    <w:rsid w:val="00AF7C94"/>
    <w:rsid w:val="00B01BF9"/>
    <w:rsid w:val="00B03ABE"/>
    <w:rsid w:val="00B12C7D"/>
    <w:rsid w:val="00B20046"/>
    <w:rsid w:val="00B52AB3"/>
    <w:rsid w:val="00B567AC"/>
    <w:rsid w:val="00B84D04"/>
    <w:rsid w:val="00B857CE"/>
    <w:rsid w:val="00B86855"/>
    <w:rsid w:val="00BA189A"/>
    <w:rsid w:val="00BA2379"/>
    <w:rsid w:val="00BB2069"/>
    <w:rsid w:val="00BB64E8"/>
    <w:rsid w:val="00BC7088"/>
    <w:rsid w:val="00BE5F22"/>
    <w:rsid w:val="00BE6010"/>
    <w:rsid w:val="00BF5045"/>
    <w:rsid w:val="00C13ABC"/>
    <w:rsid w:val="00C14988"/>
    <w:rsid w:val="00C2270A"/>
    <w:rsid w:val="00C27ECA"/>
    <w:rsid w:val="00C50193"/>
    <w:rsid w:val="00C72EB5"/>
    <w:rsid w:val="00C84F51"/>
    <w:rsid w:val="00CA00EC"/>
    <w:rsid w:val="00CB022C"/>
    <w:rsid w:val="00CD77F0"/>
    <w:rsid w:val="00CE3413"/>
    <w:rsid w:val="00CE6A38"/>
    <w:rsid w:val="00CE6A7F"/>
    <w:rsid w:val="00CF4FA7"/>
    <w:rsid w:val="00D0549A"/>
    <w:rsid w:val="00D164CD"/>
    <w:rsid w:val="00D33B7A"/>
    <w:rsid w:val="00D35174"/>
    <w:rsid w:val="00D6370C"/>
    <w:rsid w:val="00D66596"/>
    <w:rsid w:val="00D821A4"/>
    <w:rsid w:val="00D87265"/>
    <w:rsid w:val="00D95B96"/>
    <w:rsid w:val="00DA042D"/>
    <w:rsid w:val="00DC6048"/>
    <w:rsid w:val="00DE19C3"/>
    <w:rsid w:val="00E02FFC"/>
    <w:rsid w:val="00E117A8"/>
    <w:rsid w:val="00E20B36"/>
    <w:rsid w:val="00E36B6F"/>
    <w:rsid w:val="00E443F2"/>
    <w:rsid w:val="00E60B3D"/>
    <w:rsid w:val="00E65404"/>
    <w:rsid w:val="00E65BD7"/>
    <w:rsid w:val="00E95399"/>
    <w:rsid w:val="00EA754B"/>
    <w:rsid w:val="00EB55A4"/>
    <w:rsid w:val="00F013BC"/>
    <w:rsid w:val="00F40AF4"/>
    <w:rsid w:val="00F43732"/>
    <w:rsid w:val="00F5124B"/>
    <w:rsid w:val="00F52331"/>
    <w:rsid w:val="00F56E37"/>
    <w:rsid w:val="00F7559B"/>
    <w:rsid w:val="00F75850"/>
    <w:rsid w:val="00F8394B"/>
    <w:rsid w:val="00F864DD"/>
    <w:rsid w:val="00F86C8E"/>
    <w:rsid w:val="00FA693B"/>
    <w:rsid w:val="00FB2CE3"/>
    <w:rsid w:val="00FC31C1"/>
    <w:rsid w:val="00FC5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9F7E8B-C289-4F7F-BFE9-BC9197C61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8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18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0DA4"/>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7A5EA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A33F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20DA4"/>
    <w:rPr>
      <w:rFonts w:asciiTheme="majorHAnsi" w:eastAsiaTheme="majorEastAsia" w:hAnsiTheme="majorHAnsi" w:cstheme="majorBidi"/>
      <w:sz w:val="32"/>
      <w:szCs w:val="32"/>
    </w:rPr>
  </w:style>
  <w:style w:type="table" w:styleId="TableGrid">
    <w:name w:val="Table Grid"/>
    <w:basedOn w:val="TableNormal"/>
    <w:uiPriority w:val="39"/>
    <w:rsid w:val="00420DA4"/>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7BBB"/>
    <w:pPr>
      <w:ind w:left="720"/>
      <w:contextualSpacing/>
    </w:pPr>
  </w:style>
  <w:style w:type="character" w:customStyle="1" w:styleId="Heading1Char">
    <w:name w:val="Heading 1 Char"/>
    <w:basedOn w:val="DefaultParagraphFont"/>
    <w:link w:val="Heading1"/>
    <w:uiPriority w:val="9"/>
    <w:rsid w:val="006118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18C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118CC"/>
    <w:pPr>
      <w:outlineLvl w:val="9"/>
    </w:pPr>
    <w:rPr>
      <w:lang w:val="en-US"/>
    </w:rPr>
  </w:style>
  <w:style w:type="paragraph" w:styleId="TOC3">
    <w:name w:val="toc 3"/>
    <w:basedOn w:val="Normal"/>
    <w:next w:val="Normal"/>
    <w:autoRedefine/>
    <w:uiPriority w:val="39"/>
    <w:unhideWhenUsed/>
    <w:rsid w:val="006118CC"/>
    <w:pPr>
      <w:spacing w:after="100"/>
      <w:ind w:left="440"/>
    </w:pPr>
  </w:style>
  <w:style w:type="paragraph" w:styleId="TOC1">
    <w:name w:val="toc 1"/>
    <w:basedOn w:val="Normal"/>
    <w:next w:val="Normal"/>
    <w:autoRedefine/>
    <w:uiPriority w:val="39"/>
    <w:unhideWhenUsed/>
    <w:rsid w:val="006118CC"/>
    <w:pPr>
      <w:spacing w:after="100"/>
    </w:pPr>
  </w:style>
  <w:style w:type="paragraph" w:styleId="TOC2">
    <w:name w:val="toc 2"/>
    <w:basedOn w:val="Normal"/>
    <w:next w:val="Normal"/>
    <w:autoRedefine/>
    <w:uiPriority w:val="39"/>
    <w:unhideWhenUsed/>
    <w:rsid w:val="006118CC"/>
    <w:pPr>
      <w:spacing w:after="100"/>
      <w:ind w:left="220"/>
    </w:pPr>
  </w:style>
  <w:style w:type="character" w:styleId="Hyperlink">
    <w:name w:val="Hyperlink"/>
    <w:basedOn w:val="DefaultParagraphFont"/>
    <w:uiPriority w:val="99"/>
    <w:unhideWhenUsed/>
    <w:rsid w:val="006118CC"/>
    <w:rPr>
      <w:color w:val="0563C1" w:themeColor="hyperlink"/>
      <w:u w:val="single"/>
    </w:rPr>
  </w:style>
  <w:style w:type="character" w:customStyle="1" w:styleId="Heading4Char">
    <w:name w:val="Heading 4 Char"/>
    <w:basedOn w:val="DefaultParagraphFont"/>
    <w:link w:val="Heading4"/>
    <w:uiPriority w:val="9"/>
    <w:rsid w:val="007A5E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A33F3"/>
    <w:rPr>
      <w:rFonts w:asciiTheme="majorHAnsi" w:eastAsiaTheme="majorEastAsia" w:hAnsiTheme="majorHAnsi" w:cstheme="majorBidi"/>
      <w:color w:val="2F5496" w:themeColor="accent1" w:themeShade="BF"/>
    </w:rPr>
  </w:style>
  <w:style w:type="character" w:styleId="PlaceholderText">
    <w:name w:val="Placeholder Text"/>
    <w:basedOn w:val="DefaultParagraphFont"/>
    <w:uiPriority w:val="99"/>
    <w:semiHidden/>
    <w:rsid w:val="00D95B96"/>
    <w:rPr>
      <w:color w:val="808080"/>
    </w:rPr>
  </w:style>
  <w:style w:type="character" w:customStyle="1" w:styleId="mjx-char">
    <w:name w:val="mjx-char"/>
    <w:basedOn w:val="DefaultParagraphFont"/>
    <w:rsid w:val="00A55234"/>
  </w:style>
  <w:style w:type="paragraph" w:styleId="Header">
    <w:name w:val="header"/>
    <w:basedOn w:val="Normal"/>
    <w:link w:val="HeaderChar"/>
    <w:uiPriority w:val="99"/>
    <w:unhideWhenUsed/>
    <w:rsid w:val="00B857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57CE"/>
  </w:style>
  <w:style w:type="paragraph" w:styleId="Footer">
    <w:name w:val="footer"/>
    <w:basedOn w:val="Normal"/>
    <w:link w:val="FooterChar"/>
    <w:uiPriority w:val="99"/>
    <w:unhideWhenUsed/>
    <w:rsid w:val="00B857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57CE"/>
  </w:style>
  <w:style w:type="character" w:styleId="Emphasis">
    <w:name w:val="Emphasis"/>
    <w:basedOn w:val="DefaultParagraphFont"/>
    <w:uiPriority w:val="20"/>
    <w:qFormat/>
    <w:rsid w:val="00453490"/>
    <w:rPr>
      <w:i/>
      <w:iCs/>
    </w:rPr>
  </w:style>
  <w:style w:type="paragraph" w:styleId="Bibliography">
    <w:name w:val="Bibliography"/>
    <w:basedOn w:val="Normal"/>
    <w:next w:val="Normal"/>
    <w:uiPriority w:val="37"/>
    <w:unhideWhenUsed/>
    <w:rsid w:val="00D665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9727">
      <w:bodyDiv w:val="1"/>
      <w:marLeft w:val="0"/>
      <w:marRight w:val="0"/>
      <w:marTop w:val="0"/>
      <w:marBottom w:val="0"/>
      <w:divBdr>
        <w:top w:val="none" w:sz="0" w:space="0" w:color="auto"/>
        <w:left w:val="none" w:sz="0" w:space="0" w:color="auto"/>
        <w:bottom w:val="none" w:sz="0" w:space="0" w:color="auto"/>
        <w:right w:val="none" w:sz="0" w:space="0" w:color="auto"/>
      </w:divBdr>
    </w:div>
    <w:div w:id="16009854">
      <w:bodyDiv w:val="1"/>
      <w:marLeft w:val="0"/>
      <w:marRight w:val="0"/>
      <w:marTop w:val="0"/>
      <w:marBottom w:val="0"/>
      <w:divBdr>
        <w:top w:val="none" w:sz="0" w:space="0" w:color="auto"/>
        <w:left w:val="none" w:sz="0" w:space="0" w:color="auto"/>
        <w:bottom w:val="none" w:sz="0" w:space="0" w:color="auto"/>
        <w:right w:val="none" w:sz="0" w:space="0" w:color="auto"/>
      </w:divBdr>
    </w:div>
    <w:div w:id="26370758">
      <w:bodyDiv w:val="1"/>
      <w:marLeft w:val="0"/>
      <w:marRight w:val="0"/>
      <w:marTop w:val="0"/>
      <w:marBottom w:val="0"/>
      <w:divBdr>
        <w:top w:val="none" w:sz="0" w:space="0" w:color="auto"/>
        <w:left w:val="none" w:sz="0" w:space="0" w:color="auto"/>
        <w:bottom w:val="none" w:sz="0" w:space="0" w:color="auto"/>
        <w:right w:val="none" w:sz="0" w:space="0" w:color="auto"/>
      </w:divBdr>
    </w:div>
    <w:div w:id="40254710">
      <w:bodyDiv w:val="1"/>
      <w:marLeft w:val="0"/>
      <w:marRight w:val="0"/>
      <w:marTop w:val="0"/>
      <w:marBottom w:val="0"/>
      <w:divBdr>
        <w:top w:val="none" w:sz="0" w:space="0" w:color="auto"/>
        <w:left w:val="none" w:sz="0" w:space="0" w:color="auto"/>
        <w:bottom w:val="none" w:sz="0" w:space="0" w:color="auto"/>
        <w:right w:val="none" w:sz="0" w:space="0" w:color="auto"/>
      </w:divBdr>
    </w:div>
    <w:div w:id="47262997">
      <w:bodyDiv w:val="1"/>
      <w:marLeft w:val="0"/>
      <w:marRight w:val="0"/>
      <w:marTop w:val="0"/>
      <w:marBottom w:val="0"/>
      <w:divBdr>
        <w:top w:val="none" w:sz="0" w:space="0" w:color="auto"/>
        <w:left w:val="none" w:sz="0" w:space="0" w:color="auto"/>
        <w:bottom w:val="none" w:sz="0" w:space="0" w:color="auto"/>
        <w:right w:val="none" w:sz="0" w:space="0" w:color="auto"/>
      </w:divBdr>
    </w:div>
    <w:div w:id="62140531">
      <w:bodyDiv w:val="1"/>
      <w:marLeft w:val="0"/>
      <w:marRight w:val="0"/>
      <w:marTop w:val="0"/>
      <w:marBottom w:val="0"/>
      <w:divBdr>
        <w:top w:val="none" w:sz="0" w:space="0" w:color="auto"/>
        <w:left w:val="none" w:sz="0" w:space="0" w:color="auto"/>
        <w:bottom w:val="none" w:sz="0" w:space="0" w:color="auto"/>
        <w:right w:val="none" w:sz="0" w:space="0" w:color="auto"/>
      </w:divBdr>
    </w:div>
    <w:div w:id="103186012">
      <w:bodyDiv w:val="1"/>
      <w:marLeft w:val="0"/>
      <w:marRight w:val="0"/>
      <w:marTop w:val="0"/>
      <w:marBottom w:val="0"/>
      <w:divBdr>
        <w:top w:val="none" w:sz="0" w:space="0" w:color="auto"/>
        <w:left w:val="none" w:sz="0" w:space="0" w:color="auto"/>
        <w:bottom w:val="none" w:sz="0" w:space="0" w:color="auto"/>
        <w:right w:val="none" w:sz="0" w:space="0" w:color="auto"/>
      </w:divBdr>
    </w:div>
    <w:div w:id="115176508">
      <w:bodyDiv w:val="1"/>
      <w:marLeft w:val="0"/>
      <w:marRight w:val="0"/>
      <w:marTop w:val="0"/>
      <w:marBottom w:val="0"/>
      <w:divBdr>
        <w:top w:val="none" w:sz="0" w:space="0" w:color="auto"/>
        <w:left w:val="none" w:sz="0" w:space="0" w:color="auto"/>
        <w:bottom w:val="none" w:sz="0" w:space="0" w:color="auto"/>
        <w:right w:val="none" w:sz="0" w:space="0" w:color="auto"/>
      </w:divBdr>
    </w:div>
    <w:div w:id="150145370">
      <w:bodyDiv w:val="1"/>
      <w:marLeft w:val="0"/>
      <w:marRight w:val="0"/>
      <w:marTop w:val="0"/>
      <w:marBottom w:val="0"/>
      <w:divBdr>
        <w:top w:val="none" w:sz="0" w:space="0" w:color="auto"/>
        <w:left w:val="none" w:sz="0" w:space="0" w:color="auto"/>
        <w:bottom w:val="none" w:sz="0" w:space="0" w:color="auto"/>
        <w:right w:val="none" w:sz="0" w:space="0" w:color="auto"/>
      </w:divBdr>
    </w:div>
    <w:div w:id="158428976">
      <w:bodyDiv w:val="1"/>
      <w:marLeft w:val="0"/>
      <w:marRight w:val="0"/>
      <w:marTop w:val="0"/>
      <w:marBottom w:val="0"/>
      <w:divBdr>
        <w:top w:val="none" w:sz="0" w:space="0" w:color="auto"/>
        <w:left w:val="none" w:sz="0" w:space="0" w:color="auto"/>
        <w:bottom w:val="none" w:sz="0" w:space="0" w:color="auto"/>
        <w:right w:val="none" w:sz="0" w:space="0" w:color="auto"/>
      </w:divBdr>
    </w:div>
    <w:div w:id="168177353">
      <w:bodyDiv w:val="1"/>
      <w:marLeft w:val="0"/>
      <w:marRight w:val="0"/>
      <w:marTop w:val="0"/>
      <w:marBottom w:val="0"/>
      <w:divBdr>
        <w:top w:val="none" w:sz="0" w:space="0" w:color="auto"/>
        <w:left w:val="none" w:sz="0" w:space="0" w:color="auto"/>
        <w:bottom w:val="none" w:sz="0" w:space="0" w:color="auto"/>
        <w:right w:val="none" w:sz="0" w:space="0" w:color="auto"/>
      </w:divBdr>
    </w:div>
    <w:div w:id="178158822">
      <w:bodyDiv w:val="1"/>
      <w:marLeft w:val="0"/>
      <w:marRight w:val="0"/>
      <w:marTop w:val="0"/>
      <w:marBottom w:val="0"/>
      <w:divBdr>
        <w:top w:val="none" w:sz="0" w:space="0" w:color="auto"/>
        <w:left w:val="none" w:sz="0" w:space="0" w:color="auto"/>
        <w:bottom w:val="none" w:sz="0" w:space="0" w:color="auto"/>
        <w:right w:val="none" w:sz="0" w:space="0" w:color="auto"/>
      </w:divBdr>
    </w:div>
    <w:div w:id="191382746">
      <w:bodyDiv w:val="1"/>
      <w:marLeft w:val="0"/>
      <w:marRight w:val="0"/>
      <w:marTop w:val="0"/>
      <w:marBottom w:val="0"/>
      <w:divBdr>
        <w:top w:val="none" w:sz="0" w:space="0" w:color="auto"/>
        <w:left w:val="none" w:sz="0" w:space="0" w:color="auto"/>
        <w:bottom w:val="none" w:sz="0" w:space="0" w:color="auto"/>
        <w:right w:val="none" w:sz="0" w:space="0" w:color="auto"/>
      </w:divBdr>
    </w:div>
    <w:div w:id="200289029">
      <w:bodyDiv w:val="1"/>
      <w:marLeft w:val="0"/>
      <w:marRight w:val="0"/>
      <w:marTop w:val="0"/>
      <w:marBottom w:val="0"/>
      <w:divBdr>
        <w:top w:val="none" w:sz="0" w:space="0" w:color="auto"/>
        <w:left w:val="none" w:sz="0" w:space="0" w:color="auto"/>
        <w:bottom w:val="none" w:sz="0" w:space="0" w:color="auto"/>
        <w:right w:val="none" w:sz="0" w:space="0" w:color="auto"/>
      </w:divBdr>
    </w:div>
    <w:div w:id="217935055">
      <w:bodyDiv w:val="1"/>
      <w:marLeft w:val="0"/>
      <w:marRight w:val="0"/>
      <w:marTop w:val="0"/>
      <w:marBottom w:val="0"/>
      <w:divBdr>
        <w:top w:val="none" w:sz="0" w:space="0" w:color="auto"/>
        <w:left w:val="none" w:sz="0" w:space="0" w:color="auto"/>
        <w:bottom w:val="none" w:sz="0" w:space="0" w:color="auto"/>
        <w:right w:val="none" w:sz="0" w:space="0" w:color="auto"/>
      </w:divBdr>
    </w:div>
    <w:div w:id="231088552">
      <w:bodyDiv w:val="1"/>
      <w:marLeft w:val="0"/>
      <w:marRight w:val="0"/>
      <w:marTop w:val="0"/>
      <w:marBottom w:val="0"/>
      <w:divBdr>
        <w:top w:val="none" w:sz="0" w:space="0" w:color="auto"/>
        <w:left w:val="none" w:sz="0" w:space="0" w:color="auto"/>
        <w:bottom w:val="none" w:sz="0" w:space="0" w:color="auto"/>
        <w:right w:val="none" w:sz="0" w:space="0" w:color="auto"/>
      </w:divBdr>
    </w:div>
    <w:div w:id="252973732">
      <w:bodyDiv w:val="1"/>
      <w:marLeft w:val="0"/>
      <w:marRight w:val="0"/>
      <w:marTop w:val="0"/>
      <w:marBottom w:val="0"/>
      <w:divBdr>
        <w:top w:val="none" w:sz="0" w:space="0" w:color="auto"/>
        <w:left w:val="none" w:sz="0" w:space="0" w:color="auto"/>
        <w:bottom w:val="none" w:sz="0" w:space="0" w:color="auto"/>
        <w:right w:val="none" w:sz="0" w:space="0" w:color="auto"/>
      </w:divBdr>
    </w:div>
    <w:div w:id="286281535">
      <w:bodyDiv w:val="1"/>
      <w:marLeft w:val="0"/>
      <w:marRight w:val="0"/>
      <w:marTop w:val="0"/>
      <w:marBottom w:val="0"/>
      <w:divBdr>
        <w:top w:val="none" w:sz="0" w:space="0" w:color="auto"/>
        <w:left w:val="none" w:sz="0" w:space="0" w:color="auto"/>
        <w:bottom w:val="none" w:sz="0" w:space="0" w:color="auto"/>
        <w:right w:val="none" w:sz="0" w:space="0" w:color="auto"/>
      </w:divBdr>
    </w:div>
    <w:div w:id="292489580">
      <w:bodyDiv w:val="1"/>
      <w:marLeft w:val="0"/>
      <w:marRight w:val="0"/>
      <w:marTop w:val="0"/>
      <w:marBottom w:val="0"/>
      <w:divBdr>
        <w:top w:val="none" w:sz="0" w:space="0" w:color="auto"/>
        <w:left w:val="none" w:sz="0" w:space="0" w:color="auto"/>
        <w:bottom w:val="none" w:sz="0" w:space="0" w:color="auto"/>
        <w:right w:val="none" w:sz="0" w:space="0" w:color="auto"/>
      </w:divBdr>
    </w:div>
    <w:div w:id="315690034">
      <w:bodyDiv w:val="1"/>
      <w:marLeft w:val="0"/>
      <w:marRight w:val="0"/>
      <w:marTop w:val="0"/>
      <w:marBottom w:val="0"/>
      <w:divBdr>
        <w:top w:val="none" w:sz="0" w:space="0" w:color="auto"/>
        <w:left w:val="none" w:sz="0" w:space="0" w:color="auto"/>
        <w:bottom w:val="none" w:sz="0" w:space="0" w:color="auto"/>
        <w:right w:val="none" w:sz="0" w:space="0" w:color="auto"/>
      </w:divBdr>
    </w:div>
    <w:div w:id="341444325">
      <w:bodyDiv w:val="1"/>
      <w:marLeft w:val="0"/>
      <w:marRight w:val="0"/>
      <w:marTop w:val="0"/>
      <w:marBottom w:val="0"/>
      <w:divBdr>
        <w:top w:val="none" w:sz="0" w:space="0" w:color="auto"/>
        <w:left w:val="none" w:sz="0" w:space="0" w:color="auto"/>
        <w:bottom w:val="none" w:sz="0" w:space="0" w:color="auto"/>
        <w:right w:val="none" w:sz="0" w:space="0" w:color="auto"/>
      </w:divBdr>
    </w:div>
    <w:div w:id="356199466">
      <w:bodyDiv w:val="1"/>
      <w:marLeft w:val="0"/>
      <w:marRight w:val="0"/>
      <w:marTop w:val="0"/>
      <w:marBottom w:val="0"/>
      <w:divBdr>
        <w:top w:val="none" w:sz="0" w:space="0" w:color="auto"/>
        <w:left w:val="none" w:sz="0" w:space="0" w:color="auto"/>
        <w:bottom w:val="none" w:sz="0" w:space="0" w:color="auto"/>
        <w:right w:val="none" w:sz="0" w:space="0" w:color="auto"/>
      </w:divBdr>
    </w:div>
    <w:div w:id="364674835">
      <w:bodyDiv w:val="1"/>
      <w:marLeft w:val="0"/>
      <w:marRight w:val="0"/>
      <w:marTop w:val="0"/>
      <w:marBottom w:val="0"/>
      <w:divBdr>
        <w:top w:val="none" w:sz="0" w:space="0" w:color="auto"/>
        <w:left w:val="none" w:sz="0" w:space="0" w:color="auto"/>
        <w:bottom w:val="none" w:sz="0" w:space="0" w:color="auto"/>
        <w:right w:val="none" w:sz="0" w:space="0" w:color="auto"/>
      </w:divBdr>
    </w:div>
    <w:div w:id="371343121">
      <w:bodyDiv w:val="1"/>
      <w:marLeft w:val="0"/>
      <w:marRight w:val="0"/>
      <w:marTop w:val="0"/>
      <w:marBottom w:val="0"/>
      <w:divBdr>
        <w:top w:val="none" w:sz="0" w:space="0" w:color="auto"/>
        <w:left w:val="none" w:sz="0" w:space="0" w:color="auto"/>
        <w:bottom w:val="none" w:sz="0" w:space="0" w:color="auto"/>
        <w:right w:val="none" w:sz="0" w:space="0" w:color="auto"/>
      </w:divBdr>
    </w:div>
    <w:div w:id="404844489">
      <w:bodyDiv w:val="1"/>
      <w:marLeft w:val="0"/>
      <w:marRight w:val="0"/>
      <w:marTop w:val="0"/>
      <w:marBottom w:val="0"/>
      <w:divBdr>
        <w:top w:val="none" w:sz="0" w:space="0" w:color="auto"/>
        <w:left w:val="none" w:sz="0" w:space="0" w:color="auto"/>
        <w:bottom w:val="none" w:sz="0" w:space="0" w:color="auto"/>
        <w:right w:val="none" w:sz="0" w:space="0" w:color="auto"/>
      </w:divBdr>
    </w:div>
    <w:div w:id="407927234">
      <w:bodyDiv w:val="1"/>
      <w:marLeft w:val="0"/>
      <w:marRight w:val="0"/>
      <w:marTop w:val="0"/>
      <w:marBottom w:val="0"/>
      <w:divBdr>
        <w:top w:val="none" w:sz="0" w:space="0" w:color="auto"/>
        <w:left w:val="none" w:sz="0" w:space="0" w:color="auto"/>
        <w:bottom w:val="none" w:sz="0" w:space="0" w:color="auto"/>
        <w:right w:val="none" w:sz="0" w:space="0" w:color="auto"/>
      </w:divBdr>
    </w:div>
    <w:div w:id="417219734">
      <w:bodyDiv w:val="1"/>
      <w:marLeft w:val="0"/>
      <w:marRight w:val="0"/>
      <w:marTop w:val="0"/>
      <w:marBottom w:val="0"/>
      <w:divBdr>
        <w:top w:val="none" w:sz="0" w:space="0" w:color="auto"/>
        <w:left w:val="none" w:sz="0" w:space="0" w:color="auto"/>
        <w:bottom w:val="none" w:sz="0" w:space="0" w:color="auto"/>
        <w:right w:val="none" w:sz="0" w:space="0" w:color="auto"/>
      </w:divBdr>
    </w:div>
    <w:div w:id="418020349">
      <w:bodyDiv w:val="1"/>
      <w:marLeft w:val="0"/>
      <w:marRight w:val="0"/>
      <w:marTop w:val="0"/>
      <w:marBottom w:val="0"/>
      <w:divBdr>
        <w:top w:val="none" w:sz="0" w:space="0" w:color="auto"/>
        <w:left w:val="none" w:sz="0" w:space="0" w:color="auto"/>
        <w:bottom w:val="none" w:sz="0" w:space="0" w:color="auto"/>
        <w:right w:val="none" w:sz="0" w:space="0" w:color="auto"/>
      </w:divBdr>
    </w:div>
    <w:div w:id="432552196">
      <w:bodyDiv w:val="1"/>
      <w:marLeft w:val="0"/>
      <w:marRight w:val="0"/>
      <w:marTop w:val="0"/>
      <w:marBottom w:val="0"/>
      <w:divBdr>
        <w:top w:val="none" w:sz="0" w:space="0" w:color="auto"/>
        <w:left w:val="none" w:sz="0" w:space="0" w:color="auto"/>
        <w:bottom w:val="none" w:sz="0" w:space="0" w:color="auto"/>
        <w:right w:val="none" w:sz="0" w:space="0" w:color="auto"/>
      </w:divBdr>
    </w:div>
    <w:div w:id="438717697">
      <w:bodyDiv w:val="1"/>
      <w:marLeft w:val="0"/>
      <w:marRight w:val="0"/>
      <w:marTop w:val="0"/>
      <w:marBottom w:val="0"/>
      <w:divBdr>
        <w:top w:val="none" w:sz="0" w:space="0" w:color="auto"/>
        <w:left w:val="none" w:sz="0" w:space="0" w:color="auto"/>
        <w:bottom w:val="none" w:sz="0" w:space="0" w:color="auto"/>
        <w:right w:val="none" w:sz="0" w:space="0" w:color="auto"/>
      </w:divBdr>
    </w:div>
    <w:div w:id="439178222">
      <w:bodyDiv w:val="1"/>
      <w:marLeft w:val="0"/>
      <w:marRight w:val="0"/>
      <w:marTop w:val="0"/>
      <w:marBottom w:val="0"/>
      <w:divBdr>
        <w:top w:val="none" w:sz="0" w:space="0" w:color="auto"/>
        <w:left w:val="none" w:sz="0" w:space="0" w:color="auto"/>
        <w:bottom w:val="none" w:sz="0" w:space="0" w:color="auto"/>
        <w:right w:val="none" w:sz="0" w:space="0" w:color="auto"/>
      </w:divBdr>
    </w:div>
    <w:div w:id="453645158">
      <w:bodyDiv w:val="1"/>
      <w:marLeft w:val="0"/>
      <w:marRight w:val="0"/>
      <w:marTop w:val="0"/>
      <w:marBottom w:val="0"/>
      <w:divBdr>
        <w:top w:val="none" w:sz="0" w:space="0" w:color="auto"/>
        <w:left w:val="none" w:sz="0" w:space="0" w:color="auto"/>
        <w:bottom w:val="none" w:sz="0" w:space="0" w:color="auto"/>
        <w:right w:val="none" w:sz="0" w:space="0" w:color="auto"/>
      </w:divBdr>
    </w:div>
    <w:div w:id="458256212">
      <w:bodyDiv w:val="1"/>
      <w:marLeft w:val="0"/>
      <w:marRight w:val="0"/>
      <w:marTop w:val="0"/>
      <w:marBottom w:val="0"/>
      <w:divBdr>
        <w:top w:val="none" w:sz="0" w:space="0" w:color="auto"/>
        <w:left w:val="none" w:sz="0" w:space="0" w:color="auto"/>
        <w:bottom w:val="none" w:sz="0" w:space="0" w:color="auto"/>
        <w:right w:val="none" w:sz="0" w:space="0" w:color="auto"/>
      </w:divBdr>
    </w:div>
    <w:div w:id="468866837">
      <w:bodyDiv w:val="1"/>
      <w:marLeft w:val="0"/>
      <w:marRight w:val="0"/>
      <w:marTop w:val="0"/>
      <w:marBottom w:val="0"/>
      <w:divBdr>
        <w:top w:val="none" w:sz="0" w:space="0" w:color="auto"/>
        <w:left w:val="none" w:sz="0" w:space="0" w:color="auto"/>
        <w:bottom w:val="none" w:sz="0" w:space="0" w:color="auto"/>
        <w:right w:val="none" w:sz="0" w:space="0" w:color="auto"/>
      </w:divBdr>
    </w:div>
    <w:div w:id="490411909">
      <w:bodyDiv w:val="1"/>
      <w:marLeft w:val="0"/>
      <w:marRight w:val="0"/>
      <w:marTop w:val="0"/>
      <w:marBottom w:val="0"/>
      <w:divBdr>
        <w:top w:val="none" w:sz="0" w:space="0" w:color="auto"/>
        <w:left w:val="none" w:sz="0" w:space="0" w:color="auto"/>
        <w:bottom w:val="none" w:sz="0" w:space="0" w:color="auto"/>
        <w:right w:val="none" w:sz="0" w:space="0" w:color="auto"/>
      </w:divBdr>
    </w:div>
    <w:div w:id="496504267">
      <w:bodyDiv w:val="1"/>
      <w:marLeft w:val="0"/>
      <w:marRight w:val="0"/>
      <w:marTop w:val="0"/>
      <w:marBottom w:val="0"/>
      <w:divBdr>
        <w:top w:val="none" w:sz="0" w:space="0" w:color="auto"/>
        <w:left w:val="none" w:sz="0" w:space="0" w:color="auto"/>
        <w:bottom w:val="none" w:sz="0" w:space="0" w:color="auto"/>
        <w:right w:val="none" w:sz="0" w:space="0" w:color="auto"/>
      </w:divBdr>
    </w:div>
    <w:div w:id="498622573">
      <w:bodyDiv w:val="1"/>
      <w:marLeft w:val="0"/>
      <w:marRight w:val="0"/>
      <w:marTop w:val="0"/>
      <w:marBottom w:val="0"/>
      <w:divBdr>
        <w:top w:val="none" w:sz="0" w:space="0" w:color="auto"/>
        <w:left w:val="none" w:sz="0" w:space="0" w:color="auto"/>
        <w:bottom w:val="none" w:sz="0" w:space="0" w:color="auto"/>
        <w:right w:val="none" w:sz="0" w:space="0" w:color="auto"/>
      </w:divBdr>
    </w:div>
    <w:div w:id="506023917">
      <w:bodyDiv w:val="1"/>
      <w:marLeft w:val="0"/>
      <w:marRight w:val="0"/>
      <w:marTop w:val="0"/>
      <w:marBottom w:val="0"/>
      <w:divBdr>
        <w:top w:val="none" w:sz="0" w:space="0" w:color="auto"/>
        <w:left w:val="none" w:sz="0" w:space="0" w:color="auto"/>
        <w:bottom w:val="none" w:sz="0" w:space="0" w:color="auto"/>
        <w:right w:val="none" w:sz="0" w:space="0" w:color="auto"/>
      </w:divBdr>
    </w:div>
    <w:div w:id="512770131">
      <w:bodyDiv w:val="1"/>
      <w:marLeft w:val="0"/>
      <w:marRight w:val="0"/>
      <w:marTop w:val="0"/>
      <w:marBottom w:val="0"/>
      <w:divBdr>
        <w:top w:val="none" w:sz="0" w:space="0" w:color="auto"/>
        <w:left w:val="none" w:sz="0" w:space="0" w:color="auto"/>
        <w:bottom w:val="none" w:sz="0" w:space="0" w:color="auto"/>
        <w:right w:val="none" w:sz="0" w:space="0" w:color="auto"/>
      </w:divBdr>
    </w:div>
    <w:div w:id="515927022">
      <w:bodyDiv w:val="1"/>
      <w:marLeft w:val="0"/>
      <w:marRight w:val="0"/>
      <w:marTop w:val="0"/>
      <w:marBottom w:val="0"/>
      <w:divBdr>
        <w:top w:val="none" w:sz="0" w:space="0" w:color="auto"/>
        <w:left w:val="none" w:sz="0" w:space="0" w:color="auto"/>
        <w:bottom w:val="none" w:sz="0" w:space="0" w:color="auto"/>
        <w:right w:val="none" w:sz="0" w:space="0" w:color="auto"/>
      </w:divBdr>
    </w:div>
    <w:div w:id="531188757">
      <w:bodyDiv w:val="1"/>
      <w:marLeft w:val="0"/>
      <w:marRight w:val="0"/>
      <w:marTop w:val="0"/>
      <w:marBottom w:val="0"/>
      <w:divBdr>
        <w:top w:val="none" w:sz="0" w:space="0" w:color="auto"/>
        <w:left w:val="none" w:sz="0" w:space="0" w:color="auto"/>
        <w:bottom w:val="none" w:sz="0" w:space="0" w:color="auto"/>
        <w:right w:val="none" w:sz="0" w:space="0" w:color="auto"/>
      </w:divBdr>
    </w:div>
    <w:div w:id="541599153">
      <w:bodyDiv w:val="1"/>
      <w:marLeft w:val="0"/>
      <w:marRight w:val="0"/>
      <w:marTop w:val="0"/>
      <w:marBottom w:val="0"/>
      <w:divBdr>
        <w:top w:val="none" w:sz="0" w:space="0" w:color="auto"/>
        <w:left w:val="none" w:sz="0" w:space="0" w:color="auto"/>
        <w:bottom w:val="none" w:sz="0" w:space="0" w:color="auto"/>
        <w:right w:val="none" w:sz="0" w:space="0" w:color="auto"/>
      </w:divBdr>
    </w:div>
    <w:div w:id="542407250">
      <w:bodyDiv w:val="1"/>
      <w:marLeft w:val="0"/>
      <w:marRight w:val="0"/>
      <w:marTop w:val="0"/>
      <w:marBottom w:val="0"/>
      <w:divBdr>
        <w:top w:val="none" w:sz="0" w:space="0" w:color="auto"/>
        <w:left w:val="none" w:sz="0" w:space="0" w:color="auto"/>
        <w:bottom w:val="none" w:sz="0" w:space="0" w:color="auto"/>
        <w:right w:val="none" w:sz="0" w:space="0" w:color="auto"/>
      </w:divBdr>
    </w:div>
    <w:div w:id="545872307">
      <w:bodyDiv w:val="1"/>
      <w:marLeft w:val="0"/>
      <w:marRight w:val="0"/>
      <w:marTop w:val="0"/>
      <w:marBottom w:val="0"/>
      <w:divBdr>
        <w:top w:val="none" w:sz="0" w:space="0" w:color="auto"/>
        <w:left w:val="none" w:sz="0" w:space="0" w:color="auto"/>
        <w:bottom w:val="none" w:sz="0" w:space="0" w:color="auto"/>
        <w:right w:val="none" w:sz="0" w:space="0" w:color="auto"/>
      </w:divBdr>
    </w:div>
    <w:div w:id="546649859">
      <w:bodyDiv w:val="1"/>
      <w:marLeft w:val="0"/>
      <w:marRight w:val="0"/>
      <w:marTop w:val="0"/>
      <w:marBottom w:val="0"/>
      <w:divBdr>
        <w:top w:val="none" w:sz="0" w:space="0" w:color="auto"/>
        <w:left w:val="none" w:sz="0" w:space="0" w:color="auto"/>
        <w:bottom w:val="none" w:sz="0" w:space="0" w:color="auto"/>
        <w:right w:val="none" w:sz="0" w:space="0" w:color="auto"/>
      </w:divBdr>
    </w:div>
    <w:div w:id="557056761">
      <w:bodyDiv w:val="1"/>
      <w:marLeft w:val="0"/>
      <w:marRight w:val="0"/>
      <w:marTop w:val="0"/>
      <w:marBottom w:val="0"/>
      <w:divBdr>
        <w:top w:val="none" w:sz="0" w:space="0" w:color="auto"/>
        <w:left w:val="none" w:sz="0" w:space="0" w:color="auto"/>
        <w:bottom w:val="none" w:sz="0" w:space="0" w:color="auto"/>
        <w:right w:val="none" w:sz="0" w:space="0" w:color="auto"/>
      </w:divBdr>
    </w:div>
    <w:div w:id="565343154">
      <w:bodyDiv w:val="1"/>
      <w:marLeft w:val="0"/>
      <w:marRight w:val="0"/>
      <w:marTop w:val="0"/>
      <w:marBottom w:val="0"/>
      <w:divBdr>
        <w:top w:val="none" w:sz="0" w:space="0" w:color="auto"/>
        <w:left w:val="none" w:sz="0" w:space="0" w:color="auto"/>
        <w:bottom w:val="none" w:sz="0" w:space="0" w:color="auto"/>
        <w:right w:val="none" w:sz="0" w:space="0" w:color="auto"/>
      </w:divBdr>
    </w:div>
    <w:div w:id="588932215">
      <w:bodyDiv w:val="1"/>
      <w:marLeft w:val="0"/>
      <w:marRight w:val="0"/>
      <w:marTop w:val="0"/>
      <w:marBottom w:val="0"/>
      <w:divBdr>
        <w:top w:val="none" w:sz="0" w:space="0" w:color="auto"/>
        <w:left w:val="none" w:sz="0" w:space="0" w:color="auto"/>
        <w:bottom w:val="none" w:sz="0" w:space="0" w:color="auto"/>
        <w:right w:val="none" w:sz="0" w:space="0" w:color="auto"/>
      </w:divBdr>
    </w:div>
    <w:div w:id="592206993">
      <w:bodyDiv w:val="1"/>
      <w:marLeft w:val="0"/>
      <w:marRight w:val="0"/>
      <w:marTop w:val="0"/>
      <w:marBottom w:val="0"/>
      <w:divBdr>
        <w:top w:val="none" w:sz="0" w:space="0" w:color="auto"/>
        <w:left w:val="none" w:sz="0" w:space="0" w:color="auto"/>
        <w:bottom w:val="none" w:sz="0" w:space="0" w:color="auto"/>
        <w:right w:val="none" w:sz="0" w:space="0" w:color="auto"/>
      </w:divBdr>
    </w:div>
    <w:div w:id="595292596">
      <w:bodyDiv w:val="1"/>
      <w:marLeft w:val="0"/>
      <w:marRight w:val="0"/>
      <w:marTop w:val="0"/>
      <w:marBottom w:val="0"/>
      <w:divBdr>
        <w:top w:val="none" w:sz="0" w:space="0" w:color="auto"/>
        <w:left w:val="none" w:sz="0" w:space="0" w:color="auto"/>
        <w:bottom w:val="none" w:sz="0" w:space="0" w:color="auto"/>
        <w:right w:val="none" w:sz="0" w:space="0" w:color="auto"/>
      </w:divBdr>
    </w:div>
    <w:div w:id="607588899">
      <w:bodyDiv w:val="1"/>
      <w:marLeft w:val="0"/>
      <w:marRight w:val="0"/>
      <w:marTop w:val="0"/>
      <w:marBottom w:val="0"/>
      <w:divBdr>
        <w:top w:val="none" w:sz="0" w:space="0" w:color="auto"/>
        <w:left w:val="none" w:sz="0" w:space="0" w:color="auto"/>
        <w:bottom w:val="none" w:sz="0" w:space="0" w:color="auto"/>
        <w:right w:val="none" w:sz="0" w:space="0" w:color="auto"/>
      </w:divBdr>
    </w:div>
    <w:div w:id="613362249">
      <w:bodyDiv w:val="1"/>
      <w:marLeft w:val="0"/>
      <w:marRight w:val="0"/>
      <w:marTop w:val="0"/>
      <w:marBottom w:val="0"/>
      <w:divBdr>
        <w:top w:val="none" w:sz="0" w:space="0" w:color="auto"/>
        <w:left w:val="none" w:sz="0" w:space="0" w:color="auto"/>
        <w:bottom w:val="none" w:sz="0" w:space="0" w:color="auto"/>
        <w:right w:val="none" w:sz="0" w:space="0" w:color="auto"/>
      </w:divBdr>
    </w:div>
    <w:div w:id="620307646">
      <w:bodyDiv w:val="1"/>
      <w:marLeft w:val="0"/>
      <w:marRight w:val="0"/>
      <w:marTop w:val="0"/>
      <w:marBottom w:val="0"/>
      <w:divBdr>
        <w:top w:val="none" w:sz="0" w:space="0" w:color="auto"/>
        <w:left w:val="none" w:sz="0" w:space="0" w:color="auto"/>
        <w:bottom w:val="none" w:sz="0" w:space="0" w:color="auto"/>
        <w:right w:val="none" w:sz="0" w:space="0" w:color="auto"/>
      </w:divBdr>
    </w:div>
    <w:div w:id="664481053">
      <w:bodyDiv w:val="1"/>
      <w:marLeft w:val="0"/>
      <w:marRight w:val="0"/>
      <w:marTop w:val="0"/>
      <w:marBottom w:val="0"/>
      <w:divBdr>
        <w:top w:val="none" w:sz="0" w:space="0" w:color="auto"/>
        <w:left w:val="none" w:sz="0" w:space="0" w:color="auto"/>
        <w:bottom w:val="none" w:sz="0" w:space="0" w:color="auto"/>
        <w:right w:val="none" w:sz="0" w:space="0" w:color="auto"/>
      </w:divBdr>
    </w:div>
    <w:div w:id="686253875">
      <w:bodyDiv w:val="1"/>
      <w:marLeft w:val="0"/>
      <w:marRight w:val="0"/>
      <w:marTop w:val="0"/>
      <w:marBottom w:val="0"/>
      <w:divBdr>
        <w:top w:val="none" w:sz="0" w:space="0" w:color="auto"/>
        <w:left w:val="none" w:sz="0" w:space="0" w:color="auto"/>
        <w:bottom w:val="none" w:sz="0" w:space="0" w:color="auto"/>
        <w:right w:val="none" w:sz="0" w:space="0" w:color="auto"/>
      </w:divBdr>
    </w:div>
    <w:div w:id="703410700">
      <w:bodyDiv w:val="1"/>
      <w:marLeft w:val="0"/>
      <w:marRight w:val="0"/>
      <w:marTop w:val="0"/>
      <w:marBottom w:val="0"/>
      <w:divBdr>
        <w:top w:val="none" w:sz="0" w:space="0" w:color="auto"/>
        <w:left w:val="none" w:sz="0" w:space="0" w:color="auto"/>
        <w:bottom w:val="none" w:sz="0" w:space="0" w:color="auto"/>
        <w:right w:val="none" w:sz="0" w:space="0" w:color="auto"/>
      </w:divBdr>
    </w:div>
    <w:div w:id="703753511">
      <w:bodyDiv w:val="1"/>
      <w:marLeft w:val="0"/>
      <w:marRight w:val="0"/>
      <w:marTop w:val="0"/>
      <w:marBottom w:val="0"/>
      <w:divBdr>
        <w:top w:val="none" w:sz="0" w:space="0" w:color="auto"/>
        <w:left w:val="none" w:sz="0" w:space="0" w:color="auto"/>
        <w:bottom w:val="none" w:sz="0" w:space="0" w:color="auto"/>
        <w:right w:val="none" w:sz="0" w:space="0" w:color="auto"/>
      </w:divBdr>
    </w:div>
    <w:div w:id="703822044">
      <w:bodyDiv w:val="1"/>
      <w:marLeft w:val="0"/>
      <w:marRight w:val="0"/>
      <w:marTop w:val="0"/>
      <w:marBottom w:val="0"/>
      <w:divBdr>
        <w:top w:val="none" w:sz="0" w:space="0" w:color="auto"/>
        <w:left w:val="none" w:sz="0" w:space="0" w:color="auto"/>
        <w:bottom w:val="none" w:sz="0" w:space="0" w:color="auto"/>
        <w:right w:val="none" w:sz="0" w:space="0" w:color="auto"/>
      </w:divBdr>
    </w:div>
    <w:div w:id="706370387">
      <w:bodyDiv w:val="1"/>
      <w:marLeft w:val="0"/>
      <w:marRight w:val="0"/>
      <w:marTop w:val="0"/>
      <w:marBottom w:val="0"/>
      <w:divBdr>
        <w:top w:val="none" w:sz="0" w:space="0" w:color="auto"/>
        <w:left w:val="none" w:sz="0" w:space="0" w:color="auto"/>
        <w:bottom w:val="none" w:sz="0" w:space="0" w:color="auto"/>
        <w:right w:val="none" w:sz="0" w:space="0" w:color="auto"/>
      </w:divBdr>
    </w:div>
    <w:div w:id="727412204">
      <w:bodyDiv w:val="1"/>
      <w:marLeft w:val="0"/>
      <w:marRight w:val="0"/>
      <w:marTop w:val="0"/>
      <w:marBottom w:val="0"/>
      <w:divBdr>
        <w:top w:val="none" w:sz="0" w:space="0" w:color="auto"/>
        <w:left w:val="none" w:sz="0" w:space="0" w:color="auto"/>
        <w:bottom w:val="none" w:sz="0" w:space="0" w:color="auto"/>
        <w:right w:val="none" w:sz="0" w:space="0" w:color="auto"/>
      </w:divBdr>
    </w:div>
    <w:div w:id="759371408">
      <w:bodyDiv w:val="1"/>
      <w:marLeft w:val="0"/>
      <w:marRight w:val="0"/>
      <w:marTop w:val="0"/>
      <w:marBottom w:val="0"/>
      <w:divBdr>
        <w:top w:val="none" w:sz="0" w:space="0" w:color="auto"/>
        <w:left w:val="none" w:sz="0" w:space="0" w:color="auto"/>
        <w:bottom w:val="none" w:sz="0" w:space="0" w:color="auto"/>
        <w:right w:val="none" w:sz="0" w:space="0" w:color="auto"/>
      </w:divBdr>
    </w:div>
    <w:div w:id="760417298">
      <w:bodyDiv w:val="1"/>
      <w:marLeft w:val="0"/>
      <w:marRight w:val="0"/>
      <w:marTop w:val="0"/>
      <w:marBottom w:val="0"/>
      <w:divBdr>
        <w:top w:val="none" w:sz="0" w:space="0" w:color="auto"/>
        <w:left w:val="none" w:sz="0" w:space="0" w:color="auto"/>
        <w:bottom w:val="none" w:sz="0" w:space="0" w:color="auto"/>
        <w:right w:val="none" w:sz="0" w:space="0" w:color="auto"/>
      </w:divBdr>
    </w:div>
    <w:div w:id="773748724">
      <w:bodyDiv w:val="1"/>
      <w:marLeft w:val="0"/>
      <w:marRight w:val="0"/>
      <w:marTop w:val="0"/>
      <w:marBottom w:val="0"/>
      <w:divBdr>
        <w:top w:val="none" w:sz="0" w:space="0" w:color="auto"/>
        <w:left w:val="none" w:sz="0" w:space="0" w:color="auto"/>
        <w:bottom w:val="none" w:sz="0" w:space="0" w:color="auto"/>
        <w:right w:val="none" w:sz="0" w:space="0" w:color="auto"/>
      </w:divBdr>
    </w:div>
    <w:div w:id="787429618">
      <w:bodyDiv w:val="1"/>
      <w:marLeft w:val="0"/>
      <w:marRight w:val="0"/>
      <w:marTop w:val="0"/>
      <w:marBottom w:val="0"/>
      <w:divBdr>
        <w:top w:val="none" w:sz="0" w:space="0" w:color="auto"/>
        <w:left w:val="none" w:sz="0" w:space="0" w:color="auto"/>
        <w:bottom w:val="none" w:sz="0" w:space="0" w:color="auto"/>
        <w:right w:val="none" w:sz="0" w:space="0" w:color="auto"/>
      </w:divBdr>
    </w:div>
    <w:div w:id="790903214">
      <w:bodyDiv w:val="1"/>
      <w:marLeft w:val="0"/>
      <w:marRight w:val="0"/>
      <w:marTop w:val="0"/>
      <w:marBottom w:val="0"/>
      <w:divBdr>
        <w:top w:val="none" w:sz="0" w:space="0" w:color="auto"/>
        <w:left w:val="none" w:sz="0" w:space="0" w:color="auto"/>
        <w:bottom w:val="none" w:sz="0" w:space="0" w:color="auto"/>
        <w:right w:val="none" w:sz="0" w:space="0" w:color="auto"/>
      </w:divBdr>
    </w:div>
    <w:div w:id="811606486">
      <w:bodyDiv w:val="1"/>
      <w:marLeft w:val="0"/>
      <w:marRight w:val="0"/>
      <w:marTop w:val="0"/>
      <w:marBottom w:val="0"/>
      <w:divBdr>
        <w:top w:val="none" w:sz="0" w:space="0" w:color="auto"/>
        <w:left w:val="none" w:sz="0" w:space="0" w:color="auto"/>
        <w:bottom w:val="none" w:sz="0" w:space="0" w:color="auto"/>
        <w:right w:val="none" w:sz="0" w:space="0" w:color="auto"/>
      </w:divBdr>
    </w:div>
    <w:div w:id="838228070">
      <w:bodyDiv w:val="1"/>
      <w:marLeft w:val="0"/>
      <w:marRight w:val="0"/>
      <w:marTop w:val="0"/>
      <w:marBottom w:val="0"/>
      <w:divBdr>
        <w:top w:val="none" w:sz="0" w:space="0" w:color="auto"/>
        <w:left w:val="none" w:sz="0" w:space="0" w:color="auto"/>
        <w:bottom w:val="none" w:sz="0" w:space="0" w:color="auto"/>
        <w:right w:val="none" w:sz="0" w:space="0" w:color="auto"/>
      </w:divBdr>
    </w:div>
    <w:div w:id="857428063">
      <w:bodyDiv w:val="1"/>
      <w:marLeft w:val="0"/>
      <w:marRight w:val="0"/>
      <w:marTop w:val="0"/>
      <w:marBottom w:val="0"/>
      <w:divBdr>
        <w:top w:val="none" w:sz="0" w:space="0" w:color="auto"/>
        <w:left w:val="none" w:sz="0" w:space="0" w:color="auto"/>
        <w:bottom w:val="none" w:sz="0" w:space="0" w:color="auto"/>
        <w:right w:val="none" w:sz="0" w:space="0" w:color="auto"/>
      </w:divBdr>
    </w:div>
    <w:div w:id="884677138">
      <w:bodyDiv w:val="1"/>
      <w:marLeft w:val="0"/>
      <w:marRight w:val="0"/>
      <w:marTop w:val="0"/>
      <w:marBottom w:val="0"/>
      <w:divBdr>
        <w:top w:val="none" w:sz="0" w:space="0" w:color="auto"/>
        <w:left w:val="none" w:sz="0" w:space="0" w:color="auto"/>
        <w:bottom w:val="none" w:sz="0" w:space="0" w:color="auto"/>
        <w:right w:val="none" w:sz="0" w:space="0" w:color="auto"/>
      </w:divBdr>
    </w:div>
    <w:div w:id="982584698">
      <w:bodyDiv w:val="1"/>
      <w:marLeft w:val="0"/>
      <w:marRight w:val="0"/>
      <w:marTop w:val="0"/>
      <w:marBottom w:val="0"/>
      <w:divBdr>
        <w:top w:val="none" w:sz="0" w:space="0" w:color="auto"/>
        <w:left w:val="none" w:sz="0" w:space="0" w:color="auto"/>
        <w:bottom w:val="none" w:sz="0" w:space="0" w:color="auto"/>
        <w:right w:val="none" w:sz="0" w:space="0" w:color="auto"/>
      </w:divBdr>
    </w:div>
    <w:div w:id="990792200">
      <w:bodyDiv w:val="1"/>
      <w:marLeft w:val="0"/>
      <w:marRight w:val="0"/>
      <w:marTop w:val="0"/>
      <w:marBottom w:val="0"/>
      <w:divBdr>
        <w:top w:val="none" w:sz="0" w:space="0" w:color="auto"/>
        <w:left w:val="none" w:sz="0" w:space="0" w:color="auto"/>
        <w:bottom w:val="none" w:sz="0" w:space="0" w:color="auto"/>
        <w:right w:val="none" w:sz="0" w:space="0" w:color="auto"/>
      </w:divBdr>
    </w:div>
    <w:div w:id="1007098987">
      <w:bodyDiv w:val="1"/>
      <w:marLeft w:val="0"/>
      <w:marRight w:val="0"/>
      <w:marTop w:val="0"/>
      <w:marBottom w:val="0"/>
      <w:divBdr>
        <w:top w:val="none" w:sz="0" w:space="0" w:color="auto"/>
        <w:left w:val="none" w:sz="0" w:space="0" w:color="auto"/>
        <w:bottom w:val="none" w:sz="0" w:space="0" w:color="auto"/>
        <w:right w:val="none" w:sz="0" w:space="0" w:color="auto"/>
      </w:divBdr>
    </w:div>
    <w:div w:id="1030843133">
      <w:bodyDiv w:val="1"/>
      <w:marLeft w:val="0"/>
      <w:marRight w:val="0"/>
      <w:marTop w:val="0"/>
      <w:marBottom w:val="0"/>
      <w:divBdr>
        <w:top w:val="none" w:sz="0" w:space="0" w:color="auto"/>
        <w:left w:val="none" w:sz="0" w:space="0" w:color="auto"/>
        <w:bottom w:val="none" w:sz="0" w:space="0" w:color="auto"/>
        <w:right w:val="none" w:sz="0" w:space="0" w:color="auto"/>
      </w:divBdr>
    </w:div>
    <w:div w:id="1062824285">
      <w:bodyDiv w:val="1"/>
      <w:marLeft w:val="0"/>
      <w:marRight w:val="0"/>
      <w:marTop w:val="0"/>
      <w:marBottom w:val="0"/>
      <w:divBdr>
        <w:top w:val="none" w:sz="0" w:space="0" w:color="auto"/>
        <w:left w:val="none" w:sz="0" w:space="0" w:color="auto"/>
        <w:bottom w:val="none" w:sz="0" w:space="0" w:color="auto"/>
        <w:right w:val="none" w:sz="0" w:space="0" w:color="auto"/>
      </w:divBdr>
    </w:div>
    <w:div w:id="1084761324">
      <w:bodyDiv w:val="1"/>
      <w:marLeft w:val="0"/>
      <w:marRight w:val="0"/>
      <w:marTop w:val="0"/>
      <w:marBottom w:val="0"/>
      <w:divBdr>
        <w:top w:val="none" w:sz="0" w:space="0" w:color="auto"/>
        <w:left w:val="none" w:sz="0" w:space="0" w:color="auto"/>
        <w:bottom w:val="none" w:sz="0" w:space="0" w:color="auto"/>
        <w:right w:val="none" w:sz="0" w:space="0" w:color="auto"/>
      </w:divBdr>
    </w:div>
    <w:div w:id="1095638913">
      <w:bodyDiv w:val="1"/>
      <w:marLeft w:val="0"/>
      <w:marRight w:val="0"/>
      <w:marTop w:val="0"/>
      <w:marBottom w:val="0"/>
      <w:divBdr>
        <w:top w:val="none" w:sz="0" w:space="0" w:color="auto"/>
        <w:left w:val="none" w:sz="0" w:space="0" w:color="auto"/>
        <w:bottom w:val="none" w:sz="0" w:space="0" w:color="auto"/>
        <w:right w:val="none" w:sz="0" w:space="0" w:color="auto"/>
      </w:divBdr>
    </w:div>
    <w:div w:id="1106660692">
      <w:bodyDiv w:val="1"/>
      <w:marLeft w:val="0"/>
      <w:marRight w:val="0"/>
      <w:marTop w:val="0"/>
      <w:marBottom w:val="0"/>
      <w:divBdr>
        <w:top w:val="none" w:sz="0" w:space="0" w:color="auto"/>
        <w:left w:val="none" w:sz="0" w:space="0" w:color="auto"/>
        <w:bottom w:val="none" w:sz="0" w:space="0" w:color="auto"/>
        <w:right w:val="none" w:sz="0" w:space="0" w:color="auto"/>
      </w:divBdr>
    </w:div>
    <w:div w:id="1156990421">
      <w:bodyDiv w:val="1"/>
      <w:marLeft w:val="0"/>
      <w:marRight w:val="0"/>
      <w:marTop w:val="0"/>
      <w:marBottom w:val="0"/>
      <w:divBdr>
        <w:top w:val="none" w:sz="0" w:space="0" w:color="auto"/>
        <w:left w:val="none" w:sz="0" w:space="0" w:color="auto"/>
        <w:bottom w:val="none" w:sz="0" w:space="0" w:color="auto"/>
        <w:right w:val="none" w:sz="0" w:space="0" w:color="auto"/>
      </w:divBdr>
    </w:div>
    <w:div w:id="1171720232">
      <w:bodyDiv w:val="1"/>
      <w:marLeft w:val="0"/>
      <w:marRight w:val="0"/>
      <w:marTop w:val="0"/>
      <w:marBottom w:val="0"/>
      <w:divBdr>
        <w:top w:val="none" w:sz="0" w:space="0" w:color="auto"/>
        <w:left w:val="none" w:sz="0" w:space="0" w:color="auto"/>
        <w:bottom w:val="none" w:sz="0" w:space="0" w:color="auto"/>
        <w:right w:val="none" w:sz="0" w:space="0" w:color="auto"/>
      </w:divBdr>
    </w:div>
    <w:div w:id="1178693255">
      <w:bodyDiv w:val="1"/>
      <w:marLeft w:val="0"/>
      <w:marRight w:val="0"/>
      <w:marTop w:val="0"/>
      <w:marBottom w:val="0"/>
      <w:divBdr>
        <w:top w:val="none" w:sz="0" w:space="0" w:color="auto"/>
        <w:left w:val="none" w:sz="0" w:space="0" w:color="auto"/>
        <w:bottom w:val="none" w:sz="0" w:space="0" w:color="auto"/>
        <w:right w:val="none" w:sz="0" w:space="0" w:color="auto"/>
      </w:divBdr>
    </w:div>
    <w:div w:id="1214658664">
      <w:bodyDiv w:val="1"/>
      <w:marLeft w:val="0"/>
      <w:marRight w:val="0"/>
      <w:marTop w:val="0"/>
      <w:marBottom w:val="0"/>
      <w:divBdr>
        <w:top w:val="none" w:sz="0" w:space="0" w:color="auto"/>
        <w:left w:val="none" w:sz="0" w:space="0" w:color="auto"/>
        <w:bottom w:val="none" w:sz="0" w:space="0" w:color="auto"/>
        <w:right w:val="none" w:sz="0" w:space="0" w:color="auto"/>
      </w:divBdr>
    </w:div>
    <w:div w:id="1218543333">
      <w:bodyDiv w:val="1"/>
      <w:marLeft w:val="0"/>
      <w:marRight w:val="0"/>
      <w:marTop w:val="0"/>
      <w:marBottom w:val="0"/>
      <w:divBdr>
        <w:top w:val="none" w:sz="0" w:space="0" w:color="auto"/>
        <w:left w:val="none" w:sz="0" w:space="0" w:color="auto"/>
        <w:bottom w:val="none" w:sz="0" w:space="0" w:color="auto"/>
        <w:right w:val="none" w:sz="0" w:space="0" w:color="auto"/>
      </w:divBdr>
    </w:div>
    <w:div w:id="1251888437">
      <w:bodyDiv w:val="1"/>
      <w:marLeft w:val="0"/>
      <w:marRight w:val="0"/>
      <w:marTop w:val="0"/>
      <w:marBottom w:val="0"/>
      <w:divBdr>
        <w:top w:val="none" w:sz="0" w:space="0" w:color="auto"/>
        <w:left w:val="none" w:sz="0" w:space="0" w:color="auto"/>
        <w:bottom w:val="none" w:sz="0" w:space="0" w:color="auto"/>
        <w:right w:val="none" w:sz="0" w:space="0" w:color="auto"/>
      </w:divBdr>
    </w:div>
    <w:div w:id="1262765515">
      <w:bodyDiv w:val="1"/>
      <w:marLeft w:val="0"/>
      <w:marRight w:val="0"/>
      <w:marTop w:val="0"/>
      <w:marBottom w:val="0"/>
      <w:divBdr>
        <w:top w:val="none" w:sz="0" w:space="0" w:color="auto"/>
        <w:left w:val="none" w:sz="0" w:space="0" w:color="auto"/>
        <w:bottom w:val="none" w:sz="0" w:space="0" w:color="auto"/>
        <w:right w:val="none" w:sz="0" w:space="0" w:color="auto"/>
      </w:divBdr>
    </w:div>
    <w:div w:id="1285892312">
      <w:bodyDiv w:val="1"/>
      <w:marLeft w:val="0"/>
      <w:marRight w:val="0"/>
      <w:marTop w:val="0"/>
      <w:marBottom w:val="0"/>
      <w:divBdr>
        <w:top w:val="none" w:sz="0" w:space="0" w:color="auto"/>
        <w:left w:val="none" w:sz="0" w:space="0" w:color="auto"/>
        <w:bottom w:val="none" w:sz="0" w:space="0" w:color="auto"/>
        <w:right w:val="none" w:sz="0" w:space="0" w:color="auto"/>
      </w:divBdr>
    </w:div>
    <w:div w:id="1301836881">
      <w:bodyDiv w:val="1"/>
      <w:marLeft w:val="0"/>
      <w:marRight w:val="0"/>
      <w:marTop w:val="0"/>
      <w:marBottom w:val="0"/>
      <w:divBdr>
        <w:top w:val="none" w:sz="0" w:space="0" w:color="auto"/>
        <w:left w:val="none" w:sz="0" w:space="0" w:color="auto"/>
        <w:bottom w:val="none" w:sz="0" w:space="0" w:color="auto"/>
        <w:right w:val="none" w:sz="0" w:space="0" w:color="auto"/>
      </w:divBdr>
    </w:div>
    <w:div w:id="1312637827">
      <w:bodyDiv w:val="1"/>
      <w:marLeft w:val="0"/>
      <w:marRight w:val="0"/>
      <w:marTop w:val="0"/>
      <w:marBottom w:val="0"/>
      <w:divBdr>
        <w:top w:val="none" w:sz="0" w:space="0" w:color="auto"/>
        <w:left w:val="none" w:sz="0" w:space="0" w:color="auto"/>
        <w:bottom w:val="none" w:sz="0" w:space="0" w:color="auto"/>
        <w:right w:val="none" w:sz="0" w:space="0" w:color="auto"/>
      </w:divBdr>
    </w:div>
    <w:div w:id="1318650159">
      <w:bodyDiv w:val="1"/>
      <w:marLeft w:val="0"/>
      <w:marRight w:val="0"/>
      <w:marTop w:val="0"/>
      <w:marBottom w:val="0"/>
      <w:divBdr>
        <w:top w:val="none" w:sz="0" w:space="0" w:color="auto"/>
        <w:left w:val="none" w:sz="0" w:space="0" w:color="auto"/>
        <w:bottom w:val="none" w:sz="0" w:space="0" w:color="auto"/>
        <w:right w:val="none" w:sz="0" w:space="0" w:color="auto"/>
      </w:divBdr>
    </w:div>
    <w:div w:id="1322345176">
      <w:bodyDiv w:val="1"/>
      <w:marLeft w:val="0"/>
      <w:marRight w:val="0"/>
      <w:marTop w:val="0"/>
      <w:marBottom w:val="0"/>
      <w:divBdr>
        <w:top w:val="none" w:sz="0" w:space="0" w:color="auto"/>
        <w:left w:val="none" w:sz="0" w:space="0" w:color="auto"/>
        <w:bottom w:val="none" w:sz="0" w:space="0" w:color="auto"/>
        <w:right w:val="none" w:sz="0" w:space="0" w:color="auto"/>
      </w:divBdr>
    </w:div>
    <w:div w:id="1338458749">
      <w:bodyDiv w:val="1"/>
      <w:marLeft w:val="0"/>
      <w:marRight w:val="0"/>
      <w:marTop w:val="0"/>
      <w:marBottom w:val="0"/>
      <w:divBdr>
        <w:top w:val="none" w:sz="0" w:space="0" w:color="auto"/>
        <w:left w:val="none" w:sz="0" w:space="0" w:color="auto"/>
        <w:bottom w:val="none" w:sz="0" w:space="0" w:color="auto"/>
        <w:right w:val="none" w:sz="0" w:space="0" w:color="auto"/>
      </w:divBdr>
    </w:div>
    <w:div w:id="1344480563">
      <w:bodyDiv w:val="1"/>
      <w:marLeft w:val="0"/>
      <w:marRight w:val="0"/>
      <w:marTop w:val="0"/>
      <w:marBottom w:val="0"/>
      <w:divBdr>
        <w:top w:val="none" w:sz="0" w:space="0" w:color="auto"/>
        <w:left w:val="none" w:sz="0" w:space="0" w:color="auto"/>
        <w:bottom w:val="none" w:sz="0" w:space="0" w:color="auto"/>
        <w:right w:val="none" w:sz="0" w:space="0" w:color="auto"/>
      </w:divBdr>
    </w:div>
    <w:div w:id="1355155047">
      <w:bodyDiv w:val="1"/>
      <w:marLeft w:val="0"/>
      <w:marRight w:val="0"/>
      <w:marTop w:val="0"/>
      <w:marBottom w:val="0"/>
      <w:divBdr>
        <w:top w:val="none" w:sz="0" w:space="0" w:color="auto"/>
        <w:left w:val="none" w:sz="0" w:space="0" w:color="auto"/>
        <w:bottom w:val="none" w:sz="0" w:space="0" w:color="auto"/>
        <w:right w:val="none" w:sz="0" w:space="0" w:color="auto"/>
      </w:divBdr>
    </w:div>
    <w:div w:id="1363899426">
      <w:bodyDiv w:val="1"/>
      <w:marLeft w:val="0"/>
      <w:marRight w:val="0"/>
      <w:marTop w:val="0"/>
      <w:marBottom w:val="0"/>
      <w:divBdr>
        <w:top w:val="none" w:sz="0" w:space="0" w:color="auto"/>
        <w:left w:val="none" w:sz="0" w:space="0" w:color="auto"/>
        <w:bottom w:val="none" w:sz="0" w:space="0" w:color="auto"/>
        <w:right w:val="none" w:sz="0" w:space="0" w:color="auto"/>
      </w:divBdr>
    </w:div>
    <w:div w:id="1374887374">
      <w:bodyDiv w:val="1"/>
      <w:marLeft w:val="0"/>
      <w:marRight w:val="0"/>
      <w:marTop w:val="0"/>
      <w:marBottom w:val="0"/>
      <w:divBdr>
        <w:top w:val="none" w:sz="0" w:space="0" w:color="auto"/>
        <w:left w:val="none" w:sz="0" w:space="0" w:color="auto"/>
        <w:bottom w:val="none" w:sz="0" w:space="0" w:color="auto"/>
        <w:right w:val="none" w:sz="0" w:space="0" w:color="auto"/>
      </w:divBdr>
    </w:div>
    <w:div w:id="1374961747">
      <w:bodyDiv w:val="1"/>
      <w:marLeft w:val="0"/>
      <w:marRight w:val="0"/>
      <w:marTop w:val="0"/>
      <w:marBottom w:val="0"/>
      <w:divBdr>
        <w:top w:val="none" w:sz="0" w:space="0" w:color="auto"/>
        <w:left w:val="none" w:sz="0" w:space="0" w:color="auto"/>
        <w:bottom w:val="none" w:sz="0" w:space="0" w:color="auto"/>
        <w:right w:val="none" w:sz="0" w:space="0" w:color="auto"/>
      </w:divBdr>
    </w:div>
    <w:div w:id="1375543342">
      <w:bodyDiv w:val="1"/>
      <w:marLeft w:val="0"/>
      <w:marRight w:val="0"/>
      <w:marTop w:val="0"/>
      <w:marBottom w:val="0"/>
      <w:divBdr>
        <w:top w:val="none" w:sz="0" w:space="0" w:color="auto"/>
        <w:left w:val="none" w:sz="0" w:space="0" w:color="auto"/>
        <w:bottom w:val="none" w:sz="0" w:space="0" w:color="auto"/>
        <w:right w:val="none" w:sz="0" w:space="0" w:color="auto"/>
      </w:divBdr>
    </w:div>
    <w:div w:id="1382291158">
      <w:bodyDiv w:val="1"/>
      <w:marLeft w:val="0"/>
      <w:marRight w:val="0"/>
      <w:marTop w:val="0"/>
      <w:marBottom w:val="0"/>
      <w:divBdr>
        <w:top w:val="none" w:sz="0" w:space="0" w:color="auto"/>
        <w:left w:val="none" w:sz="0" w:space="0" w:color="auto"/>
        <w:bottom w:val="none" w:sz="0" w:space="0" w:color="auto"/>
        <w:right w:val="none" w:sz="0" w:space="0" w:color="auto"/>
      </w:divBdr>
    </w:div>
    <w:div w:id="1392463805">
      <w:bodyDiv w:val="1"/>
      <w:marLeft w:val="0"/>
      <w:marRight w:val="0"/>
      <w:marTop w:val="0"/>
      <w:marBottom w:val="0"/>
      <w:divBdr>
        <w:top w:val="none" w:sz="0" w:space="0" w:color="auto"/>
        <w:left w:val="none" w:sz="0" w:space="0" w:color="auto"/>
        <w:bottom w:val="none" w:sz="0" w:space="0" w:color="auto"/>
        <w:right w:val="none" w:sz="0" w:space="0" w:color="auto"/>
      </w:divBdr>
    </w:div>
    <w:div w:id="1408453897">
      <w:bodyDiv w:val="1"/>
      <w:marLeft w:val="0"/>
      <w:marRight w:val="0"/>
      <w:marTop w:val="0"/>
      <w:marBottom w:val="0"/>
      <w:divBdr>
        <w:top w:val="none" w:sz="0" w:space="0" w:color="auto"/>
        <w:left w:val="none" w:sz="0" w:space="0" w:color="auto"/>
        <w:bottom w:val="none" w:sz="0" w:space="0" w:color="auto"/>
        <w:right w:val="none" w:sz="0" w:space="0" w:color="auto"/>
      </w:divBdr>
    </w:div>
    <w:div w:id="1444963279">
      <w:bodyDiv w:val="1"/>
      <w:marLeft w:val="0"/>
      <w:marRight w:val="0"/>
      <w:marTop w:val="0"/>
      <w:marBottom w:val="0"/>
      <w:divBdr>
        <w:top w:val="none" w:sz="0" w:space="0" w:color="auto"/>
        <w:left w:val="none" w:sz="0" w:space="0" w:color="auto"/>
        <w:bottom w:val="none" w:sz="0" w:space="0" w:color="auto"/>
        <w:right w:val="none" w:sz="0" w:space="0" w:color="auto"/>
      </w:divBdr>
    </w:div>
    <w:div w:id="1493335347">
      <w:bodyDiv w:val="1"/>
      <w:marLeft w:val="0"/>
      <w:marRight w:val="0"/>
      <w:marTop w:val="0"/>
      <w:marBottom w:val="0"/>
      <w:divBdr>
        <w:top w:val="none" w:sz="0" w:space="0" w:color="auto"/>
        <w:left w:val="none" w:sz="0" w:space="0" w:color="auto"/>
        <w:bottom w:val="none" w:sz="0" w:space="0" w:color="auto"/>
        <w:right w:val="none" w:sz="0" w:space="0" w:color="auto"/>
      </w:divBdr>
    </w:div>
    <w:div w:id="1541553017">
      <w:bodyDiv w:val="1"/>
      <w:marLeft w:val="0"/>
      <w:marRight w:val="0"/>
      <w:marTop w:val="0"/>
      <w:marBottom w:val="0"/>
      <w:divBdr>
        <w:top w:val="none" w:sz="0" w:space="0" w:color="auto"/>
        <w:left w:val="none" w:sz="0" w:space="0" w:color="auto"/>
        <w:bottom w:val="none" w:sz="0" w:space="0" w:color="auto"/>
        <w:right w:val="none" w:sz="0" w:space="0" w:color="auto"/>
      </w:divBdr>
    </w:div>
    <w:div w:id="1564099484">
      <w:bodyDiv w:val="1"/>
      <w:marLeft w:val="0"/>
      <w:marRight w:val="0"/>
      <w:marTop w:val="0"/>
      <w:marBottom w:val="0"/>
      <w:divBdr>
        <w:top w:val="none" w:sz="0" w:space="0" w:color="auto"/>
        <w:left w:val="none" w:sz="0" w:space="0" w:color="auto"/>
        <w:bottom w:val="none" w:sz="0" w:space="0" w:color="auto"/>
        <w:right w:val="none" w:sz="0" w:space="0" w:color="auto"/>
      </w:divBdr>
    </w:div>
    <w:div w:id="1583300417">
      <w:bodyDiv w:val="1"/>
      <w:marLeft w:val="0"/>
      <w:marRight w:val="0"/>
      <w:marTop w:val="0"/>
      <w:marBottom w:val="0"/>
      <w:divBdr>
        <w:top w:val="none" w:sz="0" w:space="0" w:color="auto"/>
        <w:left w:val="none" w:sz="0" w:space="0" w:color="auto"/>
        <w:bottom w:val="none" w:sz="0" w:space="0" w:color="auto"/>
        <w:right w:val="none" w:sz="0" w:space="0" w:color="auto"/>
      </w:divBdr>
    </w:div>
    <w:div w:id="1593466339">
      <w:bodyDiv w:val="1"/>
      <w:marLeft w:val="0"/>
      <w:marRight w:val="0"/>
      <w:marTop w:val="0"/>
      <w:marBottom w:val="0"/>
      <w:divBdr>
        <w:top w:val="none" w:sz="0" w:space="0" w:color="auto"/>
        <w:left w:val="none" w:sz="0" w:space="0" w:color="auto"/>
        <w:bottom w:val="none" w:sz="0" w:space="0" w:color="auto"/>
        <w:right w:val="none" w:sz="0" w:space="0" w:color="auto"/>
      </w:divBdr>
    </w:div>
    <w:div w:id="1604532207">
      <w:bodyDiv w:val="1"/>
      <w:marLeft w:val="0"/>
      <w:marRight w:val="0"/>
      <w:marTop w:val="0"/>
      <w:marBottom w:val="0"/>
      <w:divBdr>
        <w:top w:val="none" w:sz="0" w:space="0" w:color="auto"/>
        <w:left w:val="none" w:sz="0" w:space="0" w:color="auto"/>
        <w:bottom w:val="none" w:sz="0" w:space="0" w:color="auto"/>
        <w:right w:val="none" w:sz="0" w:space="0" w:color="auto"/>
      </w:divBdr>
    </w:div>
    <w:div w:id="1604998771">
      <w:bodyDiv w:val="1"/>
      <w:marLeft w:val="0"/>
      <w:marRight w:val="0"/>
      <w:marTop w:val="0"/>
      <w:marBottom w:val="0"/>
      <w:divBdr>
        <w:top w:val="none" w:sz="0" w:space="0" w:color="auto"/>
        <w:left w:val="none" w:sz="0" w:space="0" w:color="auto"/>
        <w:bottom w:val="none" w:sz="0" w:space="0" w:color="auto"/>
        <w:right w:val="none" w:sz="0" w:space="0" w:color="auto"/>
      </w:divBdr>
    </w:div>
    <w:div w:id="1629162863">
      <w:bodyDiv w:val="1"/>
      <w:marLeft w:val="0"/>
      <w:marRight w:val="0"/>
      <w:marTop w:val="0"/>
      <w:marBottom w:val="0"/>
      <w:divBdr>
        <w:top w:val="none" w:sz="0" w:space="0" w:color="auto"/>
        <w:left w:val="none" w:sz="0" w:space="0" w:color="auto"/>
        <w:bottom w:val="none" w:sz="0" w:space="0" w:color="auto"/>
        <w:right w:val="none" w:sz="0" w:space="0" w:color="auto"/>
      </w:divBdr>
    </w:div>
    <w:div w:id="1641612135">
      <w:bodyDiv w:val="1"/>
      <w:marLeft w:val="0"/>
      <w:marRight w:val="0"/>
      <w:marTop w:val="0"/>
      <w:marBottom w:val="0"/>
      <w:divBdr>
        <w:top w:val="none" w:sz="0" w:space="0" w:color="auto"/>
        <w:left w:val="none" w:sz="0" w:space="0" w:color="auto"/>
        <w:bottom w:val="none" w:sz="0" w:space="0" w:color="auto"/>
        <w:right w:val="none" w:sz="0" w:space="0" w:color="auto"/>
      </w:divBdr>
    </w:div>
    <w:div w:id="1653409839">
      <w:bodyDiv w:val="1"/>
      <w:marLeft w:val="0"/>
      <w:marRight w:val="0"/>
      <w:marTop w:val="0"/>
      <w:marBottom w:val="0"/>
      <w:divBdr>
        <w:top w:val="none" w:sz="0" w:space="0" w:color="auto"/>
        <w:left w:val="none" w:sz="0" w:space="0" w:color="auto"/>
        <w:bottom w:val="none" w:sz="0" w:space="0" w:color="auto"/>
        <w:right w:val="none" w:sz="0" w:space="0" w:color="auto"/>
      </w:divBdr>
    </w:div>
    <w:div w:id="1678770444">
      <w:bodyDiv w:val="1"/>
      <w:marLeft w:val="0"/>
      <w:marRight w:val="0"/>
      <w:marTop w:val="0"/>
      <w:marBottom w:val="0"/>
      <w:divBdr>
        <w:top w:val="none" w:sz="0" w:space="0" w:color="auto"/>
        <w:left w:val="none" w:sz="0" w:space="0" w:color="auto"/>
        <w:bottom w:val="none" w:sz="0" w:space="0" w:color="auto"/>
        <w:right w:val="none" w:sz="0" w:space="0" w:color="auto"/>
      </w:divBdr>
    </w:div>
    <w:div w:id="1682585892">
      <w:bodyDiv w:val="1"/>
      <w:marLeft w:val="0"/>
      <w:marRight w:val="0"/>
      <w:marTop w:val="0"/>
      <w:marBottom w:val="0"/>
      <w:divBdr>
        <w:top w:val="none" w:sz="0" w:space="0" w:color="auto"/>
        <w:left w:val="none" w:sz="0" w:space="0" w:color="auto"/>
        <w:bottom w:val="none" w:sz="0" w:space="0" w:color="auto"/>
        <w:right w:val="none" w:sz="0" w:space="0" w:color="auto"/>
      </w:divBdr>
    </w:div>
    <w:div w:id="1689795483">
      <w:bodyDiv w:val="1"/>
      <w:marLeft w:val="0"/>
      <w:marRight w:val="0"/>
      <w:marTop w:val="0"/>
      <w:marBottom w:val="0"/>
      <w:divBdr>
        <w:top w:val="none" w:sz="0" w:space="0" w:color="auto"/>
        <w:left w:val="none" w:sz="0" w:space="0" w:color="auto"/>
        <w:bottom w:val="none" w:sz="0" w:space="0" w:color="auto"/>
        <w:right w:val="none" w:sz="0" w:space="0" w:color="auto"/>
      </w:divBdr>
    </w:div>
    <w:div w:id="1691906657">
      <w:bodyDiv w:val="1"/>
      <w:marLeft w:val="0"/>
      <w:marRight w:val="0"/>
      <w:marTop w:val="0"/>
      <w:marBottom w:val="0"/>
      <w:divBdr>
        <w:top w:val="none" w:sz="0" w:space="0" w:color="auto"/>
        <w:left w:val="none" w:sz="0" w:space="0" w:color="auto"/>
        <w:bottom w:val="none" w:sz="0" w:space="0" w:color="auto"/>
        <w:right w:val="none" w:sz="0" w:space="0" w:color="auto"/>
      </w:divBdr>
    </w:div>
    <w:div w:id="1701780171">
      <w:bodyDiv w:val="1"/>
      <w:marLeft w:val="0"/>
      <w:marRight w:val="0"/>
      <w:marTop w:val="0"/>
      <w:marBottom w:val="0"/>
      <w:divBdr>
        <w:top w:val="none" w:sz="0" w:space="0" w:color="auto"/>
        <w:left w:val="none" w:sz="0" w:space="0" w:color="auto"/>
        <w:bottom w:val="none" w:sz="0" w:space="0" w:color="auto"/>
        <w:right w:val="none" w:sz="0" w:space="0" w:color="auto"/>
      </w:divBdr>
    </w:div>
    <w:div w:id="1711220100">
      <w:bodyDiv w:val="1"/>
      <w:marLeft w:val="0"/>
      <w:marRight w:val="0"/>
      <w:marTop w:val="0"/>
      <w:marBottom w:val="0"/>
      <w:divBdr>
        <w:top w:val="none" w:sz="0" w:space="0" w:color="auto"/>
        <w:left w:val="none" w:sz="0" w:space="0" w:color="auto"/>
        <w:bottom w:val="none" w:sz="0" w:space="0" w:color="auto"/>
        <w:right w:val="none" w:sz="0" w:space="0" w:color="auto"/>
      </w:divBdr>
    </w:div>
    <w:div w:id="1738357373">
      <w:bodyDiv w:val="1"/>
      <w:marLeft w:val="0"/>
      <w:marRight w:val="0"/>
      <w:marTop w:val="0"/>
      <w:marBottom w:val="0"/>
      <w:divBdr>
        <w:top w:val="none" w:sz="0" w:space="0" w:color="auto"/>
        <w:left w:val="none" w:sz="0" w:space="0" w:color="auto"/>
        <w:bottom w:val="none" w:sz="0" w:space="0" w:color="auto"/>
        <w:right w:val="none" w:sz="0" w:space="0" w:color="auto"/>
      </w:divBdr>
    </w:div>
    <w:div w:id="1743411355">
      <w:bodyDiv w:val="1"/>
      <w:marLeft w:val="0"/>
      <w:marRight w:val="0"/>
      <w:marTop w:val="0"/>
      <w:marBottom w:val="0"/>
      <w:divBdr>
        <w:top w:val="none" w:sz="0" w:space="0" w:color="auto"/>
        <w:left w:val="none" w:sz="0" w:space="0" w:color="auto"/>
        <w:bottom w:val="none" w:sz="0" w:space="0" w:color="auto"/>
        <w:right w:val="none" w:sz="0" w:space="0" w:color="auto"/>
      </w:divBdr>
    </w:div>
    <w:div w:id="1744571679">
      <w:bodyDiv w:val="1"/>
      <w:marLeft w:val="0"/>
      <w:marRight w:val="0"/>
      <w:marTop w:val="0"/>
      <w:marBottom w:val="0"/>
      <w:divBdr>
        <w:top w:val="none" w:sz="0" w:space="0" w:color="auto"/>
        <w:left w:val="none" w:sz="0" w:space="0" w:color="auto"/>
        <w:bottom w:val="none" w:sz="0" w:space="0" w:color="auto"/>
        <w:right w:val="none" w:sz="0" w:space="0" w:color="auto"/>
      </w:divBdr>
    </w:div>
    <w:div w:id="1747921210">
      <w:bodyDiv w:val="1"/>
      <w:marLeft w:val="0"/>
      <w:marRight w:val="0"/>
      <w:marTop w:val="0"/>
      <w:marBottom w:val="0"/>
      <w:divBdr>
        <w:top w:val="none" w:sz="0" w:space="0" w:color="auto"/>
        <w:left w:val="none" w:sz="0" w:space="0" w:color="auto"/>
        <w:bottom w:val="none" w:sz="0" w:space="0" w:color="auto"/>
        <w:right w:val="none" w:sz="0" w:space="0" w:color="auto"/>
      </w:divBdr>
    </w:div>
    <w:div w:id="1747996420">
      <w:bodyDiv w:val="1"/>
      <w:marLeft w:val="0"/>
      <w:marRight w:val="0"/>
      <w:marTop w:val="0"/>
      <w:marBottom w:val="0"/>
      <w:divBdr>
        <w:top w:val="none" w:sz="0" w:space="0" w:color="auto"/>
        <w:left w:val="none" w:sz="0" w:space="0" w:color="auto"/>
        <w:bottom w:val="none" w:sz="0" w:space="0" w:color="auto"/>
        <w:right w:val="none" w:sz="0" w:space="0" w:color="auto"/>
      </w:divBdr>
    </w:div>
    <w:div w:id="1763262747">
      <w:bodyDiv w:val="1"/>
      <w:marLeft w:val="0"/>
      <w:marRight w:val="0"/>
      <w:marTop w:val="0"/>
      <w:marBottom w:val="0"/>
      <w:divBdr>
        <w:top w:val="none" w:sz="0" w:space="0" w:color="auto"/>
        <w:left w:val="none" w:sz="0" w:space="0" w:color="auto"/>
        <w:bottom w:val="none" w:sz="0" w:space="0" w:color="auto"/>
        <w:right w:val="none" w:sz="0" w:space="0" w:color="auto"/>
      </w:divBdr>
    </w:div>
    <w:div w:id="1769502397">
      <w:bodyDiv w:val="1"/>
      <w:marLeft w:val="0"/>
      <w:marRight w:val="0"/>
      <w:marTop w:val="0"/>
      <w:marBottom w:val="0"/>
      <w:divBdr>
        <w:top w:val="none" w:sz="0" w:space="0" w:color="auto"/>
        <w:left w:val="none" w:sz="0" w:space="0" w:color="auto"/>
        <w:bottom w:val="none" w:sz="0" w:space="0" w:color="auto"/>
        <w:right w:val="none" w:sz="0" w:space="0" w:color="auto"/>
      </w:divBdr>
    </w:div>
    <w:div w:id="1770006637">
      <w:bodyDiv w:val="1"/>
      <w:marLeft w:val="0"/>
      <w:marRight w:val="0"/>
      <w:marTop w:val="0"/>
      <w:marBottom w:val="0"/>
      <w:divBdr>
        <w:top w:val="none" w:sz="0" w:space="0" w:color="auto"/>
        <w:left w:val="none" w:sz="0" w:space="0" w:color="auto"/>
        <w:bottom w:val="none" w:sz="0" w:space="0" w:color="auto"/>
        <w:right w:val="none" w:sz="0" w:space="0" w:color="auto"/>
      </w:divBdr>
    </w:div>
    <w:div w:id="1778482504">
      <w:bodyDiv w:val="1"/>
      <w:marLeft w:val="0"/>
      <w:marRight w:val="0"/>
      <w:marTop w:val="0"/>
      <w:marBottom w:val="0"/>
      <w:divBdr>
        <w:top w:val="none" w:sz="0" w:space="0" w:color="auto"/>
        <w:left w:val="none" w:sz="0" w:space="0" w:color="auto"/>
        <w:bottom w:val="none" w:sz="0" w:space="0" w:color="auto"/>
        <w:right w:val="none" w:sz="0" w:space="0" w:color="auto"/>
      </w:divBdr>
    </w:div>
    <w:div w:id="1786268499">
      <w:bodyDiv w:val="1"/>
      <w:marLeft w:val="0"/>
      <w:marRight w:val="0"/>
      <w:marTop w:val="0"/>
      <w:marBottom w:val="0"/>
      <w:divBdr>
        <w:top w:val="none" w:sz="0" w:space="0" w:color="auto"/>
        <w:left w:val="none" w:sz="0" w:space="0" w:color="auto"/>
        <w:bottom w:val="none" w:sz="0" w:space="0" w:color="auto"/>
        <w:right w:val="none" w:sz="0" w:space="0" w:color="auto"/>
      </w:divBdr>
    </w:div>
    <w:div w:id="1789854726">
      <w:bodyDiv w:val="1"/>
      <w:marLeft w:val="0"/>
      <w:marRight w:val="0"/>
      <w:marTop w:val="0"/>
      <w:marBottom w:val="0"/>
      <w:divBdr>
        <w:top w:val="none" w:sz="0" w:space="0" w:color="auto"/>
        <w:left w:val="none" w:sz="0" w:space="0" w:color="auto"/>
        <w:bottom w:val="none" w:sz="0" w:space="0" w:color="auto"/>
        <w:right w:val="none" w:sz="0" w:space="0" w:color="auto"/>
      </w:divBdr>
    </w:div>
    <w:div w:id="1835872356">
      <w:bodyDiv w:val="1"/>
      <w:marLeft w:val="0"/>
      <w:marRight w:val="0"/>
      <w:marTop w:val="0"/>
      <w:marBottom w:val="0"/>
      <w:divBdr>
        <w:top w:val="none" w:sz="0" w:space="0" w:color="auto"/>
        <w:left w:val="none" w:sz="0" w:space="0" w:color="auto"/>
        <w:bottom w:val="none" w:sz="0" w:space="0" w:color="auto"/>
        <w:right w:val="none" w:sz="0" w:space="0" w:color="auto"/>
      </w:divBdr>
    </w:div>
    <w:div w:id="1848206440">
      <w:bodyDiv w:val="1"/>
      <w:marLeft w:val="0"/>
      <w:marRight w:val="0"/>
      <w:marTop w:val="0"/>
      <w:marBottom w:val="0"/>
      <w:divBdr>
        <w:top w:val="none" w:sz="0" w:space="0" w:color="auto"/>
        <w:left w:val="none" w:sz="0" w:space="0" w:color="auto"/>
        <w:bottom w:val="none" w:sz="0" w:space="0" w:color="auto"/>
        <w:right w:val="none" w:sz="0" w:space="0" w:color="auto"/>
      </w:divBdr>
    </w:div>
    <w:div w:id="1859854571">
      <w:bodyDiv w:val="1"/>
      <w:marLeft w:val="0"/>
      <w:marRight w:val="0"/>
      <w:marTop w:val="0"/>
      <w:marBottom w:val="0"/>
      <w:divBdr>
        <w:top w:val="none" w:sz="0" w:space="0" w:color="auto"/>
        <w:left w:val="none" w:sz="0" w:space="0" w:color="auto"/>
        <w:bottom w:val="none" w:sz="0" w:space="0" w:color="auto"/>
        <w:right w:val="none" w:sz="0" w:space="0" w:color="auto"/>
      </w:divBdr>
    </w:div>
    <w:div w:id="1864127736">
      <w:bodyDiv w:val="1"/>
      <w:marLeft w:val="0"/>
      <w:marRight w:val="0"/>
      <w:marTop w:val="0"/>
      <w:marBottom w:val="0"/>
      <w:divBdr>
        <w:top w:val="none" w:sz="0" w:space="0" w:color="auto"/>
        <w:left w:val="none" w:sz="0" w:space="0" w:color="auto"/>
        <w:bottom w:val="none" w:sz="0" w:space="0" w:color="auto"/>
        <w:right w:val="none" w:sz="0" w:space="0" w:color="auto"/>
      </w:divBdr>
    </w:div>
    <w:div w:id="1870488494">
      <w:bodyDiv w:val="1"/>
      <w:marLeft w:val="0"/>
      <w:marRight w:val="0"/>
      <w:marTop w:val="0"/>
      <w:marBottom w:val="0"/>
      <w:divBdr>
        <w:top w:val="none" w:sz="0" w:space="0" w:color="auto"/>
        <w:left w:val="none" w:sz="0" w:space="0" w:color="auto"/>
        <w:bottom w:val="none" w:sz="0" w:space="0" w:color="auto"/>
        <w:right w:val="none" w:sz="0" w:space="0" w:color="auto"/>
      </w:divBdr>
    </w:div>
    <w:div w:id="1887401455">
      <w:bodyDiv w:val="1"/>
      <w:marLeft w:val="0"/>
      <w:marRight w:val="0"/>
      <w:marTop w:val="0"/>
      <w:marBottom w:val="0"/>
      <w:divBdr>
        <w:top w:val="none" w:sz="0" w:space="0" w:color="auto"/>
        <w:left w:val="none" w:sz="0" w:space="0" w:color="auto"/>
        <w:bottom w:val="none" w:sz="0" w:space="0" w:color="auto"/>
        <w:right w:val="none" w:sz="0" w:space="0" w:color="auto"/>
      </w:divBdr>
    </w:div>
    <w:div w:id="1889872967">
      <w:bodyDiv w:val="1"/>
      <w:marLeft w:val="0"/>
      <w:marRight w:val="0"/>
      <w:marTop w:val="0"/>
      <w:marBottom w:val="0"/>
      <w:divBdr>
        <w:top w:val="none" w:sz="0" w:space="0" w:color="auto"/>
        <w:left w:val="none" w:sz="0" w:space="0" w:color="auto"/>
        <w:bottom w:val="none" w:sz="0" w:space="0" w:color="auto"/>
        <w:right w:val="none" w:sz="0" w:space="0" w:color="auto"/>
      </w:divBdr>
    </w:div>
    <w:div w:id="1905489457">
      <w:bodyDiv w:val="1"/>
      <w:marLeft w:val="0"/>
      <w:marRight w:val="0"/>
      <w:marTop w:val="0"/>
      <w:marBottom w:val="0"/>
      <w:divBdr>
        <w:top w:val="none" w:sz="0" w:space="0" w:color="auto"/>
        <w:left w:val="none" w:sz="0" w:space="0" w:color="auto"/>
        <w:bottom w:val="none" w:sz="0" w:space="0" w:color="auto"/>
        <w:right w:val="none" w:sz="0" w:space="0" w:color="auto"/>
      </w:divBdr>
    </w:div>
    <w:div w:id="1912228673">
      <w:bodyDiv w:val="1"/>
      <w:marLeft w:val="0"/>
      <w:marRight w:val="0"/>
      <w:marTop w:val="0"/>
      <w:marBottom w:val="0"/>
      <w:divBdr>
        <w:top w:val="none" w:sz="0" w:space="0" w:color="auto"/>
        <w:left w:val="none" w:sz="0" w:space="0" w:color="auto"/>
        <w:bottom w:val="none" w:sz="0" w:space="0" w:color="auto"/>
        <w:right w:val="none" w:sz="0" w:space="0" w:color="auto"/>
      </w:divBdr>
    </w:div>
    <w:div w:id="1914196368">
      <w:bodyDiv w:val="1"/>
      <w:marLeft w:val="0"/>
      <w:marRight w:val="0"/>
      <w:marTop w:val="0"/>
      <w:marBottom w:val="0"/>
      <w:divBdr>
        <w:top w:val="none" w:sz="0" w:space="0" w:color="auto"/>
        <w:left w:val="none" w:sz="0" w:space="0" w:color="auto"/>
        <w:bottom w:val="none" w:sz="0" w:space="0" w:color="auto"/>
        <w:right w:val="none" w:sz="0" w:space="0" w:color="auto"/>
      </w:divBdr>
    </w:div>
    <w:div w:id="1918906104">
      <w:bodyDiv w:val="1"/>
      <w:marLeft w:val="0"/>
      <w:marRight w:val="0"/>
      <w:marTop w:val="0"/>
      <w:marBottom w:val="0"/>
      <w:divBdr>
        <w:top w:val="none" w:sz="0" w:space="0" w:color="auto"/>
        <w:left w:val="none" w:sz="0" w:space="0" w:color="auto"/>
        <w:bottom w:val="none" w:sz="0" w:space="0" w:color="auto"/>
        <w:right w:val="none" w:sz="0" w:space="0" w:color="auto"/>
      </w:divBdr>
    </w:div>
    <w:div w:id="1921989273">
      <w:bodyDiv w:val="1"/>
      <w:marLeft w:val="0"/>
      <w:marRight w:val="0"/>
      <w:marTop w:val="0"/>
      <w:marBottom w:val="0"/>
      <w:divBdr>
        <w:top w:val="none" w:sz="0" w:space="0" w:color="auto"/>
        <w:left w:val="none" w:sz="0" w:space="0" w:color="auto"/>
        <w:bottom w:val="none" w:sz="0" w:space="0" w:color="auto"/>
        <w:right w:val="none" w:sz="0" w:space="0" w:color="auto"/>
      </w:divBdr>
    </w:div>
    <w:div w:id="1930847141">
      <w:bodyDiv w:val="1"/>
      <w:marLeft w:val="0"/>
      <w:marRight w:val="0"/>
      <w:marTop w:val="0"/>
      <w:marBottom w:val="0"/>
      <w:divBdr>
        <w:top w:val="none" w:sz="0" w:space="0" w:color="auto"/>
        <w:left w:val="none" w:sz="0" w:space="0" w:color="auto"/>
        <w:bottom w:val="none" w:sz="0" w:space="0" w:color="auto"/>
        <w:right w:val="none" w:sz="0" w:space="0" w:color="auto"/>
      </w:divBdr>
    </w:div>
    <w:div w:id="1931156773">
      <w:bodyDiv w:val="1"/>
      <w:marLeft w:val="0"/>
      <w:marRight w:val="0"/>
      <w:marTop w:val="0"/>
      <w:marBottom w:val="0"/>
      <w:divBdr>
        <w:top w:val="none" w:sz="0" w:space="0" w:color="auto"/>
        <w:left w:val="none" w:sz="0" w:space="0" w:color="auto"/>
        <w:bottom w:val="none" w:sz="0" w:space="0" w:color="auto"/>
        <w:right w:val="none" w:sz="0" w:space="0" w:color="auto"/>
      </w:divBdr>
    </w:div>
    <w:div w:id="1941377663">
      <w:bodyDiv w:val="1"/>
      <w:marLeft w:val="0"/>
      <w:marRight w:val="0"/>
      <w:marTop w:val="0"/>
      <w:marBottom w:val="0"/>
      <w:divBdr>
        <w:top w:val="none" w:sz="0" w:space="0" w:color="auto"/>
        <w:left w:val="none" w:sz="0" w:space="0" w:color="auto"/>
        <w:bottom w:val="none" w:sz="0" w:space="0" w:color="auto"/>
        <w:right w:val="none" w:sz="0" w:space="0" w:color="auto"/>
      </w:divBdr>
    </w:div>
    <w:div w:id="1948922952">
      <w:bodyDiv w:val="1"/>
      <w:marLeft w:val="0"/>
      <w:marRight w:val="0"/>
      <w:marTop w:val="0"/>
      <w:marBottom w:val="0"/>
      <w:divBdr>
        <w:top w:val="none" w:sz="0" w:space="0" w:color="auto"/>
        <w:left w:val="none" w:sz="0" w:space="0" w:color="auto"/>
        <w:bottom w:val="none" w:sz="0" w:space="0" w:color="auto"/>
        <w:right w:val="none" w:sz="0" w:space="0" w:color="auto"/>
      </w:divBdr>
    </w:div>
    <w:div w:id="1955674937">
      <w:bodyDiv w:val="1"/>
      <w:marLeft w:val="0"/>
      <w:marRight w:val="0"/>
      <w:marTop w:val="0"/>
      <w:marBottom w:val="0"/>
      <w:divBdr>
        <w:top w:val="none" w:sz="0" w:space="0" w:color="auto"/>
        <w:left w:val="none" w:sz="0" w:space="0" w:color="auto"/>
        <w:bottom w:val="none" w:sz="0" w:space="0" w:color="auto"/>
        <w:right w:val="none" w:sz="0" w:space="0" w:color="auto"/>
      </w:divBdr>
    </w:div>
    <w:div w:id="1964575396">
      <w:bodyDiv w:val="1"/>
      <w:marLeft w:val="0"/>
      <w:marRight w:val="0"/>
      <w:marTop w:val="0"/>
      <w:marBottom w:val="0"/>
      <w:divBdr>
        <w:top w:val="none" w:sz="0" w:space="0" w:color="auto"/>
        <w:left w:val="none" w:sz="0" w:space="0" w:color="auto"/>
        <w:bottom w:val="none" w:sz="0" w:space="0" w:color="auto"/>
        <w:right w:val="none" w:sz="0" w:space="0" w:color="auto"/>
      </w:divBdr>
    </w:div>
    <w:div w:id="1966109525">
      <w:bodyDiv w:val="1"/>
      <w:marLeft w:val="0"/>
      <w:marRight w:val="0"/>
      <w:marTop w:val="0"/>
      <w:marBottom w:val="0"/>
      <w:divBdr>
        <w:top w:val="none" w:sz="0" w:space="0" w:color="auto"/>
        <w:left w:val="none" w:sz="0" w:space="0" w:color="auto"/>
        <w:bottom w:val="none" w:sz="0" w:space="0" w:color="auto"/>
        <w:right w:val="none" w:sz="0" w:space="0" w:color="auto"/>
      </w:divBdr>
    </w:div>
    <w:div w:id="2025203371">
      <w:bodyDiv w:val="1"/>
      <w:marLeft w:val="0"/>
      <w:marRight w:val="0"/>
      <w:marTop w:val="0"/>
      <w:marBottom w:val="0"/>
      <w:divBdr>
        <w:top w:val="none" w:sz="0" w:space="0" w:color="auto"/>
        <w:left w:val="none" w:sz="0" w:space="0" w:color="auto"/>
        <w:bottom w:val="none" w:sz="0" w:space="0" w:color="auto"/>
        <w:right w:val="none" w:sz="0" w:space="0" w:color="auto"/>
      </w:divBdr>
    </w:div>
    <w:div w:id="2061437328">
      <w:bodyDiv w:val="1"/>
      <w:marLeft w:val="0"/>
      <w:marRight w:val="0"/>
      <w:marTop w:val="0"/>
      <w:marBottom w:val="0"/>
      <w:divBdr>
        <w:top w:val="none" w:sz="0" w:space="0" w:color="auto"/>
        <w:left w:val="none" w:sz="0" w:space="0" w:color="auto"/>
        <w:bottom w:val="none" w:sz="0" w:space="0" w:color="auto"/>
        <w:right w:val="none" w:sz="0" w:space="0" w:color="auto"/>
      </w:divBdr>
    </w:div>
    <w:div w:id="2069958269">
      <w:bodyDiv w:val="1"/>
      <w:marLeft w:val="0"/>
      <w:marRight w:val="0"/>
      <w:marTop w:val="0"/>
      <w:marBottom w:val="0"/>
      <w:divBdr>
        <w:top w:val="none" w:sz="0" w:space="0" w:color="auto"/>
        <w:left w:val="none" w:sz="0" w:space="0" w:color="auto"/>
        <w:bottom w:val="none" w:sz="0" w:space="0" w:color="auto"/>
        <w:right w:val="none" w:sz="0" w:space="0" w:color="auto"/>
      </w:divBdr>
    </w:div>
    <w:div w:id="2114399428">
      <w:bodyDiv w:val="1"/>
      <w:marLeft w:val="0"/>
      <w:marRight w:val="0"/>
      <w:marTop w:val="0"/>
      <w:marBottom w:val="0"/>
      <w:divBdr>
        <w:top w:val="none" w:sz="0" w:space="0" w:color="auto"/>
        <w:left w:val="none" w:sz="0" w:space="0" w:color="auto"/>
        <w:bottom w:val="none" w:sz="0" w:space="0" w:color="auto"/>
        <w:right w:val="none" w:sz="0" w:space="0" w:color="auto"/>
      </w:divBdr>
    </w:div>
    <w:div w:id="2118671570">
      <w:bodyDiv w:val="1"/>
      <w:marLeft w:val="0"/>
      <w:marRight w:val="0"/>
      <w:marTop w:val="0"/>
      <w:marBottom w:val="0"/>
      <w:divBdr>
        <w:top w:val="none" w:sz="0" w:space="0" w:color="auto"/>
        <w:left w:val="none" w:sz="0" w:space="0" w:color="auto"/>
        <w:bottom w:val="none" w:sz="0" w:space="0" w:color="auto"/>
        <w:right w:val="none" w:sz="0" w:space="0" w:color="auto"/>
      </w:divBdr>
    </w:div>
    <w:div w:id="2119834366">
      <w:bodyDiv w:val="1"/>
      <w:marLeft w:val="0"/>
      <w:marRight w:val="0"/>
      <w:marTop w:val="0"/>
      <w:marBottom w:val="0"/>
      <w:divBdr>
        <w:top w:val="none" w:sz="0" w:space="0" w:color="auto"/>
        <w:left w:val="none" w:sz="0" w:space="0" w:color="auto"/>
        <w:bottom w:val="none" w:sz="0" w:space="0" w:color="auto"/>
        <w:right w:val="none" w:sz="0" w:space="0" w:color="auto"/>
      </w:divBdr>
    </w:div>
    <w:div w:id="2125348729">
      <w:bodyDiv w:val="1"/>
      <w:marLeft w:val="0"/>
      <w:marRight w:val="0"/>
      <w:marTop w:val="0"/>
      <w:marBottom w:val="0"/>
      <w:divBdr>
        <w:top w:val="none" w:sz="0" w:space="0" w:color="auto"/>
        <w:left w:val="none" w:sz="0" w:space="0" w:color="auto"/>
        <w:bottom w:val="none" w:sz="0" w:space="0" w:color="auto"/>
        <w:right w:val="none" w:sz="0" w:space="0" w:color="auto"/>
      </w:divBdr>
    </w:div>
    <w:div w:id="2142453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Nei13</b:Tag>
    <b:SourceType>Book</b:SourceType>
    <b:Guid>{DEE37168-240A-4AAE-805A-9843E7370A9A}</b:Guid>
    <b:Title>Electronics A Systems Approach</b:Title>
    <b:Year>2013</b:Year>
    <b:City>Harlow</b:City>
    <b:Publisher>Pearson</b:Publisher>
    <b:Edition>5th</b:Edition>
    <b:ShortTitle>Chapter 8: Frequency characteristics of AC Circuits</b:ShortTitle>
    <b:YearAccessed>2024</b:YearAccessed>
    <b:MonthAccessed>April </b:MonthAccessed>
    <b:Author>
      <b:Author>
        <b:NameList>
          <b:Person>
            <b:Last>Storey</b:Last>
            <b:First>Neil</b:First>
          </b:Person>
        </b:NameList>
      </b:Author>
    </b:Author>
    <b:Pages>156</b:Pages>
    <b:RefOrder>10</b:RefOrder>
  </b:Source>
  <b:Source>
    <b:Tag>Rob18</b:Tag>
    <b:SourceType>JournalArticle</b:SourceType>
    <b:Guid>{89B78F7F-1D2F-421F-8A20-41D47975CB3B}</b:Guid>
    <b:Title>Analysis of Electrical Resonance Distortion for Inductive Sensing Applications</b:Title>
    <b:Year>2018</b:Year>
    <b:JournalName>IEEE Sensors Journal</b:JournalName>
    <b:Pages>5818-5825</b:Pages>
    <b:Volume>18</b:Volume>
    <b:Issue>14</b:Issue>
    <b:Author>
      <b:Author>
        <b:NameList>
          <b:Person>
            <b:Last>Robert R. Hughes</b:Last>
            <b:First>Steve</b:First>
            <b:Middle>Dixon</b:Middle>
          </b:Person>
        </b:NameList>
      </b:Author>
    </b:Author>
    <b:Month>July</b:Month>
    <b:Day>15</b:Day>
    <b:URL>https://www.researchgate.net/publication/325407376_Analysis_of_Electrical_Resonance_Distortion_for_Inductive_Sensing_Applications</b:URL>
    <b:DOI>10.1109/JSEN.2018.2841506</b:DOI>
    <b:RefOrder>2</b:RefOrder>
  </b:Source>
  <b:Source xmlns:b="http://schemas.openxmlformats.org/officeDocument/2006/bibliography">
    <b:Tag>Joh03</b:Tag>
    <b:SourceType>Book</b:SourceType>
    <b:Guid>{6F226EAE-3CCD-454A-B29D-4D1BE6BC4591}</b:Guid>
    <b:Title>Electrical Circuit Theory and Technology</b:Title>
    <b:Year>2003</b:Year>
    <b:MonthAccessed>2024</b:MonthAccessed>
    <b:City>Oxford</b:City>
    <b:Publisher>Newnes</b:Publisher>
    <b:Author>
      <b:Author>
        <b:NameList>
          <b:Person>
            <b:Last>Bird</b:Last>
            <b:First>John</b:First>
          </b:Person>
        </b:NameList>
      </b:Author>
    </b:Author>
    <b:CountryRegion>Great Britain</b:CountryRegion>
    <b:Pages>756</b:Pages>
    <b:Edition>Revised second</b:Edition>
    <b:RefOrder>8</b:RefOrder>
  </b:Source>
  <b:Source>
    <b:Tag>ZWa08</b:Tag>
    <b:SourceType>Book</b:SourceType>
    <b:Guid>{3564B5FA-0FB4-4D5C-B3B0-C0EA44907036}</b:Guid>
    <b:Title>Handbook of Advanced Dielectric, Piezoelectric and Ferroelectric Materials</b:Title>
    <b:Year>2008</b:Year>
    <b:Pages>724-755</b:Pages>
    <b:Publisher>Woodhead Publishing</b:Publisher>
    <b:ShortTitle>24 - Piezoelectric thick films for MEMS application</b:ShortTitle>
    <b:YearAccessed>2024</b:YearAccessed>
    <b:URL>https://www.sciencedirect.com/science/article/abs/pii/B9781845691868500247</b:URL>
    <b:DOI>https://doi.org/10.1533/9781845694005.6.724</b:DOI>
    <b:Author>
      <b:Author>
        <b:NameList>
          <b:Person>
            <b:Last>Z. Wang</b:Last>
            <b:First>W.</b:First>
            <b:Middle>Zhu, J. Miao</b:Middle>
          </b:Person>
        </b:NameList>
      </b:Author>
    </b:Author>
    <b:RefOrder>11</b:RefOrder>
  </b:Source>
  <b:Source>
    <b:Tag>Ian90</b:Tag>
    <b:SourceType>Book</b:SourceType>
    <b:Guid>{010EAADB-B385-4753-9FCF-13E521BCCA50}</b:Guid>
    <b:Title>Analog Electronics: Analog Circuitry Explained</b:Title>
    <b:Year>1990</b:Year>
    <b:Publisher>Newnes</b:Publisher>
    <b:Author>
      <b:Author>
        <b:NameList>
          <b:Person>
            <b:Last>Hickman</b:Last>
            <b:First>Ian</b:First>
          </b:Person>
        </b:NameList>
      </b:Author>
    </b:Author>
    <b:Pages>25</b:Pages>
    <b:Medium>E-Book</b:Medium>
    <b:YearAccessed>2024</b:YearAccessed>
    <b:MonthAccessed>April</b:MonthAccessed>
    <b:RefOrder>3</b:RefOrder>
  </b:Source>
  <b:Source>
    <b:Tag>Par24</b:Tag>
    <b:SourceType>InternetSite</b:SourceType>
    <b:Guid>{CC1AF0C8-83DE-4375-BD5B-AA41ADD1723D}</b:Guid>
    <b:Title>Parallel Resonance Circuit</b:Title>
    <b:YearAccessed>2024</b:YearAccessed>
    <b:MonthAccessed>April</b:MonthAccessed>
    <b:URL>https://www.electronics-tutorials.ws/accircuits/parallel-resonance.html</b:URL>
    <b:InternetSiteTitle>Electronics Tutorials</b:InternetSiteTitle>
    <b:RefOrder>4</b:RefOrder>
  </b:Source>
  <b:Source>
    <b:Tag>Har19</b:Tag>
    <b:SourceType>JournalArticle</b:SourceType>
    <b:Guid>{CA6B6422-197E-4E75-B9AB-5290FCDA7E26}</b:Guid>
    <b:Title>TECHNIQUE FOR MEASURING MAGNITUDES AND PHASES OF VOLTAGE AND CURRENT IN BAND-SELECTIVE PARALLEL LCR CIRCUIT</b:Title>
    <b:JournalName>Journal of Institute of Science and Technology</b:JournalName>
    <b:Year>2019</b:Year>
    <b:Pages> 85-90</b:Pages>
    <b:Volume>24</b:Volume>
    <b:Issue>2</b:Issue>
    <b:Author>
      <b:Author>
        <b:NameList>
          <b:Person>
            <b:Last>Lamichhane</b:Last>
            <b:First>Hari</b:First>
            <b:Middle>Prasad</b:Middle>
          </b:Person>
        </b:NameList>
      </b:Author>
    </b:Author>
    <b:URL>file:///C:/Users/ISA06016490/Downloads/Technique_for_Measuring_Magnitudes_and_Phases_of_V.pdf</b:URL>
    <b:DOI> http://doi.org/10.3126/jist.v24i2.27261</b:DOI>
    <b:RefOrder>1</b:RefOrder>
  </b:Source>
  <b:Source>
    <b:Tag>Ste24</b:Tag>
    <b:SourceType>InternetSite</b:SourceType>
    <b:Guid>{753F3C23-C601-434A-80AD-1E58142E34B9}</b:Guid>
    <b:Title>Components used in Assignment</b:Title>
    <b:City>Swansea</b:City>
    <b:YearAccessed>2024</b:YearAccessed>
    <b:MonthAccessed>April</b:MonthAccessed>
    <b:URL>https://moodle.uwtsd.ac.uk/mod/page/view.php?id=453215&amp;forceview=1</b:URL>
    <b:Author>
      <b:Author>
        <b:NameList>
          <b:Person>
            <b:Last>Mosey</b:Last>
            <b:First>Steve</b:First>
          </b:Person>
        </b:NameList>
      </b:Author>
    </b:Author>
    <b:ProductionCompany>University of Wales Trinity St David</b:ProductionCompany>
    <b:RefOrder>7</b:RefOrder>
  </b:Source>
  <b:Source>
    <b:Tag>Flo23</b:Tag>
    <b:SourceType>JournalArticle</b:SourceType>
    <b:Guid>{F2069078-DE9F-45E0-9848-B7FECAC0B7B1}</b:Guid>
    <b:Title>Electrical resonance analysis on RLC series circuit</b:Title>
    <b:Year>2023</b:Year>
    <b:URL>https://www.researchgate.net/publication/377221957_Electrical_resonance_analysis_on_RLC_series_circuit</b:URL>
    <b:JournalName>Annals of the University of Petrosani - Electrical Engineering</b:JournalName>
    <b:Pages>143-152</b:Pages>
    <b:Volume>25</b:Volume>
    <b:Author>
      <b:Author>
        <b:NameList>
          <b:Person>
            <b:Last>Florin-Gabriel Popescu</b:Last>
            <b:First>Niculescu</b:First>
            <b:Middle>Titu, Dragos Pasculescu, Razvan Slusariuc, Teodora Lazar, Florin Muresan-Grecu</b:Middle>
          </b:Person>
        </b:NameList>
      </b:Author>
    </b:Author>
    <b:RefOrder>6</b:RefOrder>
  </b:Source>
  <b:Source>
    <b:Tag>Mos24</b:Tag>
    <b:SourceType>ElectronicSource</b:SourceType>
    <b:Guid>{FE47B31F-FA1F-41F5-9D09-8C6D5C59EFE5}</b:Guid>
    <b:Title>ACDA4006_sem1_CW1_2023_24</b:Title>
    <b:Author>
      <b:Author>
        <b:NameList>
          <b:Person>
            <b:Last>Mosey</b:Last>
            <b:First>Steve</b:First>
          </b:Person>
        </b:NameList>
      </b:Author>
    </b:Author>
    <b:Medium>Word Document</b:Medium>
    <b:YearAccessed>2024</b:YearAccessed>
    <b:MonthAccessed>April</b:MonthAccessed>
    <b:URL>https://moodle.uwtsd.ac.uk/course/view.php?id=11322</b:URL>
    <b:RefOrder>9</b:RefOrder>
  </b:Source>
  <b:Source>
    <b:Tag>Pau15</b:Tag>
    <b:SourceType>Book</b:SourceType>
    <b:Guid>{1A21DC15-3DB3-4A30-B738-AFB43540E601}</b:Guid>
    <b:Title>The Art of Electronics</b:Title>
    <b:City>New York</b:City>
    <b:Publisher>Cambridge University Press</b:Publisher>
    <b:Year>2015</b:Year>
    <b:Author>
      <b:Author>
        <b:NameList>
          <b:Person>
            <b:Last>Paul Horowitz</b:Last>
            <b:First>Winfield</b:First>
            <b:Middle>Hill</b:Middle>
          </b:Person>
        </b:NameList>
      </b:Author>
    </b:Author>
    <b:Pages>53-54</b:Pages>
    <b:Edition>3</b:Edition>
    <b:YearAccessed>2024</b:YearAccessed>
    <b:MonthAccessed>April</b:MonthAccessed>
    <b:RefOrder>5</b:RefOrder>
  </b:Source>
</b:Sources>
</file>

<file path=customXml/itemProps1.xml><?xml version="1.0" encoding="utf-8"?>
<ds:datastoreItem xmlns:ds="http://schemas.openxmlformats.org/officeDocument/2006/customXml" ds:itemID="{86D8E80C-B61A-4567-AFD9-094B1DE285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3328</Words>
  <Characters>17311</Characters>
  <Application>Microsoft Office Word</Application>
  <DocSecurity>0</DocSecurity>
  <Lines>1442</Lines>
  <Paragraphs>515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ISA06016490</dc:creator>
  <cp:keywords/>
  <dc:description/>
  <cp:lastModifiedBy>ISA06016490</cp:lastModifiedBy>
  <cp:revision>2</cp:revision>
  <dcterms:created xsi:type="dcterms:W3CDTF">2024-05-03T13:33:00Z</dcterms:created>
  <dcterms:modified xsi:type="dcterms:W3CDTF">2024-05-03T13:33:00Z</dcterms:modified>
</cp:coreProperties>
</file>