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g" ContentType="image/jpeg"/>
  <Override PartName="/docProps/core.xml" ContentType="application/vnd.openxmlformats-package.core-properties+xml"/>
  <Override PartName="/word/document.xml" ContentType="application/vnd.openxmlformats-officedocument.wordprocessingml.document.main+xml"/>
  <Override PartName="/word/header2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header12.xml" ContentType="application/vnd.openxmlformats-officedocument.wordprocessingml.header+xml"/>
  <Override PartName="/word/footer3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word/header33.xml" ContentType="application/vnd.openxmlformats-officedocument.wordprocessingml.header+xml"/>
  <Override PartName="/word/footnotes.xml" ContentType="application/vnd.openxmlformats-officedocument.wordprocessingml.footnotes+xml"/>
  <Override PartName="/word/footer22.xml" ContentType="application/vnd.openxmlformats-officedocument.wordprocessingml.footer+xml"/>
  <Override PartName="/word/webSettings.xml" ContentType="application/vnd.openxmlformats-officedocument.wordprocessingml.webSettings+xml"/>
  <Override PartName="/word/footer13.xml" ContentType="application/vnd.openxmlformats-officedocument.wordprocessingml.footer+xml"/>
  <Override PartName="/word/theme/theme11.xml" ContentType="application/vnd.openxmlformats-officedocument.theme+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3B580A80" w:rsidP="23899768" w:rsidRDefault="3B580A80" w14:paraId="064043E1" w14:textId="71333A20">
      <w:pPr>
        <w:spacing w:before="0" w:beforeAutospacing="off" w:after="0" w:afterAutospacing="off"/>
        <w:jc w:val="center"/>
        <w:rPr>
          <w:rFonts w:ascii="Times New Roman" w:hAnsi="Times New Roman" w:eastAsia="Times New Roman" w:cs="Times New Roman"/>
          <w:b w:val="0"/>
          <w:bCs w:val="0"/>
          <w:i w:val="0"/>
          <w:iCs w:val="0"/>
          <w:caps w:val="0"/>
          <w:smallCaps w:val="0"/>
          <w:noProof w:val="0"/>
          <w:color w:val="FFFFFF" w:themeColor="background1" w:themeTint="FF" w:themeShade="FF"/>
          <w:sz w:val="32"/>
          <w:szCs w:val="32"/>
          <w:lang w:val="en-GB"/>
        </w:rPr>
      </w:pPr>
      <w:r w:rsidRPr="23899768" w:rsidR="3B580A80">
        <w:rPr>
          <w:rFonts w:ascii="Times New Roman" w:hAnsi="Times New Roman" w:eastAsia="Times New Roman" w:cs="Times New Roman"/>
          <w:b w:val="0"/>
          <w:bCs w:val="0"/>
          <w:i w:val="0"/>
          <w:iCs w:val="0"/>
          <w:caps w:val="0"/>
          <w:smallCaps w:val="0"/>
          <w:noProof w:val="0"/>
          <w:color w:val="FFFFFF" w:themeColor="background1" w:themeTint="FF" w:themeShade="FF"/>
          <w:sz w:val="32"/>
          <w:szCs w:val="32"/>
          <w:lang w:val="en-GB"/>
        </w:rPr>
        <w:t>2023</w:t>
      </w:r>
    </w:p>
    <w:p w:rsidR="3B580A80" w:rsidP="49BDBD6C" w:rsidRDefault="3B580A80" w14:paraId="3D1E74EE" w14:textId="3DA6F8EB">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name:</w:t>
      </w:r>
      <w:r w:rsidRPr="49BDBD6C" w:rsidR="5D9C5C6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S</w:t>
      </w:r>
      <w:r w:rsidRPr="49BDBD6C" w:rsidR="5D9C5C6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ilviu</w:t>
      </w:r>
      <w:r w:rsidRPr="49BDBD6C" w:rsidR="5D9C5C6B">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Ghera</w:t>
      </w:r>
    </w:p>
    <w:p w:rsidR="3B580A80" w:rsidP="49BDBD6C" w:rsidRDefault="3B580A80" w14:paraId="1D57F837" w14:textId="26CE0656">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Student ID:</w:t>
      </w:r>
      <w:r w:rsidRPr="49BDBD6C" w:rsidR="7EA6C5D4">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2130678</w:t>
      </w:r>
    </w:p>
    <w:p w:rsidR="3B580A80" w:rsidP="49BDBD6C" w:rsidRDefault="3B580A80" w14:paraId="2829B958" w14:textId="4315C2D6">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BMIH5003</w:t>
      </w:r>
    </w:p>
    <w:p w:rsidR="3B580A80" w:rsidP="49BDBD6C" w:rsidRDefault="3B580A80" w14:paraId="37CECF5A" w14:textId="082EC1BD">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Cultural Awareness</w:t>
      </w:r>
    </w:p>
    <w:p w:rsidR="3B580A80" w:rsidP="49BDBD6C" w:rsidRDefault="3B580A80" w14:paraId="7FA6F33C" w14:textId="6AFABAC2">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The Hotel Handbook for The Chedi</w:t>
      </w:r>
    </w:p>
    <w:p w:rsidR="3B580A80" w:rsidP="49BDBD6C" w:rsidRDefault="3B580A80" w14:paraId="064B6291" w14:textId="066A5018">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Andermatt’s</w:t>
      </w: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r w:rsidRPr="49BDBD6C" w:rsidR="3B580A80">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staff</w:t>
      </w:r>
    </w:p>
    <w:p w:rsidR="23899768" w:rsidP="23899768" w:rsidRDefault="23899768" w14:paraId="5809D64D" w14:textId="02FCC8E8">
      <w:pPr>
        <w:pStyle w:val="Title"/>
        <w:rPr>
          <w:lang w:val="en-GB" w:bidi="en-GB"/>
        </w:rPr>
      </w:pPr>
    </w:p>
    <w:p w:rsidR="23899768" w:rsidP="23899768" w:rsidRDefault="23899768" w14:paraId="60EA4D39" w14:textId="7F5A4C85">
      <w:pPr>
        <w:pStyle w:val="Title"/>
        <w:rPr>
          <w:lang w:val="en-GB" w:bidi="en-GB"/>
        </w:rPr>
      </w:pPr>
    </w:p>
    <w:p w:rsidR="23899768" w:rsidP="23899768" w:rsidRDefault="23899768" w14:paraId="61F89895" w14:textId="76B38C4F">
      <w:pPr>
        <w:pStyle w:val="Title"/>
        <w:rPr>
          <w:lang w:val="en-GB" w:bidi="en-GB"/>
        </w:rPr>
      </w:pPr>
    </w:p>
    <w:p w:rsidR="23899768" w:rsidP="23899768" w:rsidRDefault="23899768" w14:paraId="230F1001" w14:textId="43C43393">
      <w:pPr>
        <w:pStyle w:val="Title"/>
        <w:rPr>
          <w:lang w:val="en-GB" w:bidi="en-GB"/>
        </w:rPr>
      </w:pPr>
    </w:p>
    <w:p w:rsidR="23899768" w:rsidP="23899768" w:rsidRDefault="23899768" w14:paraId="2753969C" w14:textId="208E553E">
      <w:pPr>
        <w:pStyle w:val="Title"/>
        <w:rPr>
          <w:lang w:val="en-GB" w:bidi="en-GB"/>
        </w:rPr>
      </w:pPr>
    </w:p>
    <w:p w:rsidR="23899768" w:rsidP="23899768" w:rsidRDefault="23899768" w14:paraId="1A62E815" w14:textId="0BFBBD7C">
      <w:pPr>
        <w:pStyle w:val="Title"/>
        <w:rPr>
          <w:lang w:val="en-GB" w:bidi="en-GB"/>
        </w:rPr>
      </w:pPr>
    </w:p>
    <w:p w:rsidR="23899768" w:rsidP="23899768" w:rsidRDefault="23899768" w14:paraId="4C73AA25" w14:textId="4449D315">
      <w:pPr>
        <w:pStyle w:val="Title"/>
        <w:rPr>
          <w:lang w:val="en-GB" w:bidi="en-GB"/>
        </w:rPr>
      </w:pPr>
    </w:p>
    <w:p w:rsidR="23899768" w:rsidP="23899768" w:rsidRDefault="23899768" w14:paraId="11915EC7" w14:textId="21D7BED2">
      <w:pPr>
        <w:pStyle w:val="Title"/>
        <w:rPr>
          <w:lang w:val="en-GB" w:bidi="en-GB"/>
        </w:rPr>
      </w:pPr>
    </w:p>
    <w:p w:rsidR="23899768" w:rsidP="23899768" w:rsidRDefault="23899768" w14:paraId="2C0FBD9F" w14:textId="65C62B6E">
      <w:pPr>
        <w:pStyle w:val="Title"/>
        <w:rPr>
          <w:lang w:val="en-GB" w:bidi="en-GB"/>
        </w:rPr>
      </w:pPr>
    </w:p>
    <w:p w:rsidR="23899768" w:rsidP="23899768" w:rsidRDefault="23899768" w14:paraId="74688380" w14:textId="697670AF">
      <w:pPr>
        <w:pStyle w:val="Title"/>
        <w:rPr>
          <w:lang w:val="en-GB" w:bidi="en-GB"/>
        </w:rPr>
      </w:pPr>
    </w:p>
    <w:p w:rsidR="23899768" w:rsidP="23899768" w:rsidRDefault="23899768" w14:paraId="21522E0E" w14:textId="4A7AE131">
      <w:pPr>
        <w:pStyle w:val="Title"/>
        <w:rPr>
          <w:lang w:val="en-GB" w:bidi="en-GB"/>
        </w:rPr>
      </w:pPr>
    </w:p>
    <w:p w:rsidR="23899768" w:rsidP="23899768" w:rsidRDefault="23899768" w14:paraId="00192D0C" w14:textId="2C342A8B">
      <w:pPr>
        <w:pStyle w:val="Title"/>
        <w:rPr>
          <w:lang w:val="en-GB" w:bidi="en-GB"/>
        </w:rPr>
      </w:pPr>
    </w:p>
    <w:p w:rsidR="23899768" w:rsidP="23899768" w:rsidRDefault="23899768" w14:paraId="3C46BB7E" w14:textId="2CB7D185">
      <w:pPr>
        <w:pStyle w:val="Title"/>
        <w:rPr>
          <w:lang w:val="en-GB" w:bidi="en-GB"/>
        </w:rPr>
      </w:pPr>
    </w:p>
    <w:p w:rsidR="23899768" w:rsidP="23899768" w:rsidRDefault="23899768" w14:paraId="7A2F994C" w14:textId="76180091">
      <w:pPr>
        <w:pStyle w:val="Title"/>
        <w:rPr>
          <w:lang w:val="en-GB" w:bidi="en-GB"/>
        </w:rPr>
      </w:pPr>
    </w:p>
    <w:p w:rsidR="23899768" w:rsidP="23899768" w:rsidRDefault="23899768" w14:paraId="10911400" w14:textId="7816003D">
      <w:pPr>
        <w:pStyle w:val="Title"/>
        <w:rPr>
          <w:lang w:val="en-GB" w:bidi="en-GB"/>
        </w:rPr>
      </w:pPr>
    </w:p>
    <w:p w:rsidR="23899768" w:rsidP="23899768" w:rsidRDefault="23899768" w14:paraId="189BA942" w14:textId="157158CD">
      <w:pPr>
        <w:pStyle w:val="Title"/>
        <w:rPr>
          <w:lang w:val="en-GB" w:bidi="en-GB"/>
        </w:rPr>
      </w:pPr>
    </w:p>
    <w:p w:rsidR="23899768" w:rsidP="23899768" w:rsidRDefault="23899768" w14:paraId="49DC870C" w14:textId="42E4CC34">
      <w:pPr>
        <w:pStyle w:val="Normal"/>
        <w:rPr>
          <w:rFonts w:ascii="Times New Roman" w:hAnsi="Times New Roman" w:eastAsia="Times New Roman" w:cs="Times New Roman"/>
          <w:b w:val="1"/>
          <w:bCs w:val="1"/>
          <w:noProof w:val="0"/>
          <w:sz w:val="24"/>
          <w:szCs w:val="24"/>
          <w:lang w:val="en-GB"/>
        </w:rPr>
      </w:pPr>
    </w:p>
    <w:p w:rsidR="429901AB" w:rsidP="49BDBD6C" w:rsidRDefault="429901AB" w14:paraId="7545A7DC" w14:textId="6F2EF796">
      <w:pPr>
        <w:pStyle w:val="Normal"/>
        <w:rPr>
          <w:rFonts w:ascii="Times New Roman" w:hAnsi="Times New Roman" w:eastAsia="Times New Roman" w:cs="Times New Roman"/>
          <w:b w:val="1"/>
          <w:bCs w:val="1"/>
          <w:noProof w:val="0"/>
          <w:color w:val="000000" w:themeColor="text1" w:themeTint="FF" w:themeShade="FF"/>
          <w:sz w:val="24"/>
          <w:szCs w:val="24"/>
          <w:lang w:val="en-GB"/>
        </w:rPr>
      </w:pPr>
      <w:r w:rsidRPr="49BDBD6C" w:rsidR="429901AB">
        <w:rPr>
          <w:rFonts w:ascii="Times New Roman" w:hAnsi="Times New Roman" w:eastAsia="Times New Roman" w:cs="Times New Roman"/>
          <w:b w:val="1"/>
          <w:bCs w:val="1"/>
          <w:noProof w:val="0"/>
          <w:color w:val="000000" w:themeColor="text1" w:themeTint="FF" w:themeShade="FF"/>
          <w:sz w:val="24"/>
          <w:szCs w:val="24"/>
          <w:lang w:val="en-GB"/>
        </w:rPr>
        <w:t>Executive Summary</w:t>
      </w:r>
    </w:p>
    <w:p w:rsidR="429901AB" w:rsidP="23899768" w:rsidRDefault="429901AB" w14:paraId="7AB40549" w14:textId="191F85E3">
      <w:pPr>
        <w:pStyle w:val="Title"/>
        <w:rPr>
          <w:rFonts w:ascii="Times New Roman" w:hAnsi="Times New Roman" w:eastAsia="Times New Roman" w:cs="Times New Roman"/>
          <w:b w:val="0"/>
          <w:bCs w:val="0"/>
          <w:noProof w:val="0"/>
          <w:color w:val="000000" w:themeColor="text1" w:themeTint="FF" w:themeShade="FF"/>
          <w:sz w:val="24"/>
          <w:szCs w:val="24"/>
          <w:lang w:val="en-GB"/>
        </w:rPr>
      </w:pP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 xml:space="preserve">Cultural awareness in the hotel would help to </w:t>
      </w: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provide</w:t>
      </w: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 xml:space="preserve"> better guest experiences based on their requirement. It has been </w:t>
      </w: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observed</w:t>
      </w: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 xml:space="preserve"> that cultural traits are different among the global countries, which would create a challenge for hotel staff in guest handling during this highly competitive market for the hotel sector. Considering this, the report will develop a handbook for the staff of the Swiss hotel, The Chedi </w:t>
      </w: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Andermatt</w:t>
      </w:r>
      <w:r w:rsidRPr="49BDBD6C" w:rsidR="429901AB">
        <w:rPr>
          <w:rFonts w:ascii="Times New Roman" w:hAnsi="Times New Roman" w:eastAsia="Times New Roman" w:cs="Times New Roman"/>
          <w:b w:val="0"/>
          <w:bCs w:val="0"/>
          <w:noProof w:val="0"/>
          <w:color w:val="000000" w:themeColor="text1" w:themeTint="FF" w:themeShade="FF"/>
          <w:sz w:val="24"/>
          <w:szCs w:val="24"/>
          <w:lang w:val="en-GB"/>
        </w:rPr>
        <w:t xml:space="preserve"> for handling the guests coming from the UK. The Swiss culture is significantly different from the UK and thus, with the help of this hotel handbook, the staff would be able to manage the guests and provide them with high-quality hospitality services for better outcomes.</w:t>
      </w:r>
    </w:p>
    <w:p w:rsidR="23899768" w:rsidP="23899768" w:rsidRDefault="23899768" w14:paraId="6C7E14DA" w14:textId="45CD94E4">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23798E54" w14:textId="7A78E12B">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C85D1EC" w14:textId="118AD3FB">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44E9138" w14:textId="38874E66">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4895E23D" w14:textId="18257E36">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22A167CE" w14:textId="716D31A8">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E2B6F87" w14:textId="083A61A1">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6AFF810" w14:textId="21E29970">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6674A814" w14:textId="79A52466">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05051DBC" w14:textId="42CBFB50">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6FA3325" w14:textId="2AA2B74D">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2470272" w14:textId="2BEBBD9D">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34B5FCC3" w14:textId="6A1AF480">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66B7B5E" w14:textId="1F731875">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4431FFBE" w14:textId="5B779B0D">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35909935" w14:textId="6A9B0FB4">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4E9B2343" w14:textId="180E4366">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22E2AA23" w14:textId="5B7A7B7D">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0B201665" w14:textId="3D75C8BD">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7E6C86E4" w14:textId="19AEB579">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14618AAF" w14:textId="47E1C5D6">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2F175EFB" w14:textId="2C9D474E">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7DC6D0AC" w14:textId="27B0F4B7">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0A31CBD1" w14:textId="4E659079">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BA75F83" w14:textId="4D993F44">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347D32D0" w14:textId="2972E165">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4AAFA661" w14:textId="0145E250">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3273DDE" w14:textId="25BCAB7C">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0E5FAC58" w14:textId="1E33385D">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A072B80" w14:textId="6678BC98">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26438FAC" w14:textId="37432300">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0F522541" w14:textId="41838D2E">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7F228336" w14:textId="1F366C18">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D446BF1" w14:textId="30123228">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19CDE944" w14:textId="27AC5A6B">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10F76D6D" w14:textId="4E90714F">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3FB37FC5" w14:textId="2C12AB08">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7CE6C539" w14:textId="405218B6">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23A5D6B1" w14:textId="21ABCF7A">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3F6599D8" w14:textId="195396EA">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48AD0E05" w14:textId="6B3C3795">
      <w:pPr>
        <w:pStyle w:val="Title"/>
        <w:rPr>
          <w:rFonts w:ascii="Times New Roman" w:hAnsi="Times New Roman" w:eastAsia="Times New Roman" w:cs="Times New Roman"/>
          <w:noProof w:val="0"/>
          <w:color w:val="000000" w:themeColor="text1" w:themeTint="FF" w:themeShade="FF"/>
          <w:sz w:val="24"/>
          <w:szCs w:val="24"/>
          <w:lang w:val="en-GB"/>
        </w:rPr>
      </w:pPr>
    </w:p>
    <w:p w:rsidR="35FAA9EA" w:rsidP="23899768" w:rsidRDefault="35FAA9EA" w14:paraId="029C4155" w14:textId="6C80E614">
      <w:pPr>
        <w:spacing w:before="0" w:beforeAutospacing="off" w:after="0" w:afterAutospacing="off"/>
        <w:jc w:val="center"/>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pPr>
      <w:r w:rsidRPr="23899768" w:rsidR="35FAA9EA">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Table of Contents</w:t>
      </w:r>
    </w:p>
    <w:p w:rsidR="35FAA9EA" w:rsidP="23899768" w:rsidRDefault="35FAA9EA" w14:paraId="259678E1" w14:textId="02B7FD9A">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1.Introduction............................................................................................................................3</w:t>
      </w:r>
    </w:p>
    <w:p w:rsidR="35FAA9EA" w:rsidP="23899768" w:rsidRDefault="35FAA9EA" w14:paraId="0112DF21" w14:textId="53D080A3">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 Details of the hotel.................................................................................................................3</w:t>
      </w:r>
    </w:p>
    <w:p w:rsidR="35FAA9EA" w:rsidP="23899768" w:rsidRDefault="35FAA9EA" w14:paraId="5C60C0BB" w14:textId="26B97BAA">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Cultural analysis of the home country...................................................................................4</w:t>
      </w:r>
    </w:p>
    <w:p w:rsidR="35FAA9EA" w:rsidP="23899768" w:rsidRDefault="35FAA9EA" w14:paraId="2BA3CCC2" w14:textId="677A9421">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Cultural comparison of the guest’s country with the home country......................................4</w:t>
      </w:r>
    </w:p>
    <w:p w:rsidR="35FAA9EA" w:rsidP="23899768" w:rsidRDefault="35FAA9EA" w14:paraId="5F5139D1" w14:textId="1F0DDBC2">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Critical evaluation of the functions of the hotel and the way they </w:t>
      </w: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w:t>
      </w: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adopt cultural</w:t>
      </w:r>
    </w:p>
    <w:p w:rsidR="35FAA9EA" w:rsidP="23899768" w:rsidRDefault="35FAA9EA" w14:paraId="4B230A46" w14:textId="0386D3CA">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accommodation for the guests....................................................................................................5</w:t>
      </w:r>
    </w:p>
    <w:p w:rsidR="35FAA9EA" w:rsidP="23899768" w:rsidRDefault="35FAA9EA" w14:paraId="0DFCEE42" w14:textId="4BE65CDF">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 The Hotel Handbook development........................................................................................7</w:t>
      </w:r>
    </w:p>
    <w:p w:rsidR="35FAA9EA" w:rsidP="23899768" w:rsidRDefault="35FAA9EA" w14:paraId="6D23F54F" w14:textId="7C1B311D">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3899768"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7. Summary of the report...........................................................................................................7</w:t>
      </w:r>
    </w:p>
    <w:p w:rsidR="35FAA9EA" w:rsidP="49BDBD6C" w:rsidRDefault="35FAA9EA" w14:paraId="7F84CC43" w14:textId="034B103E">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9BDBD6C"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8.Recommendations..................................................................................................................7</w:t>
      </w:r>
    </w:p>
    <w:p w:rsidR="35FAA9EA" w:rsidP="49BDBD6C" w:rsidRDefault="35FAA9EA" w14:paraId="6C4C0601" w14:textId="3FD86F94">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9BDBD6C" w:rsidR="35FAA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9.References..............................................................................................................................9</w:t>
      </w:r>
    </w:p>
    <w:p w:rsidR="35FAA9EA" w:rsidP="49BDBD6C" w:rsidRDefault="35FAA9EA" w14:paraId="4ABDEEDB" w14:textId="37FC27BB">
      <w:p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5FAA9EA" w:rsidP="23899768" w:rsidRDefault="35FAA9EA" w14:paraId="7DF8A905" w14:textId="064C8AC5">
      <w:pPr>
        <w:pStyle w:val="Title"/>
      </w:pPr>
      <w:r>
        <w:br/>
      </w:r>
    </w:p>
    <w:p w:rsidR="23899768" w:rsidP="23899768" w:rsidRDefault="23899768" w14:paraId="59A7FC38" w14:textId="116D8120">
      <w:pPr>
        <w:pStyle w:val="Title"/>
      </w:pPr>
    </w:p>
    <w:p w:rsidR="23899768" w:rsidP="23899768" w:rsidRDefault="23899768" w14:paraId="2E9C848E" w14:textId="288F884B">
      <w:pPr>
        <w:pStyle w:val="Title"/>
      </w:pPr>
    </w:p>
    <w:p w:rsidR="23899768" w:rsidP="23899768" w:rsidRDefault="23899768" w14:paraId="6E3AF532" w14:textId="583B0D6B">
      <w:pPr>
        <w:pStyle w:val="Title"/>
      </w:pPr>
    </w:p>
    <w:p w:rsidR="23899768" w:rsidP="23899768" w:rsidRDefault="23899768" w14:paraId="23954903" w14:textId="26B1E2E3">
      <w:pPr>
        <w:pStyle w:val="Title"/>
      </w:pPr>
    </w:p>
    <w:p w:rsidR="23899768" w:rsidP="23899768" w:rsidRDefault="23899768" w14:paraId="215C3D80" w14:textId="07DBB354">
      <w:pPr>
        <w:pStyle w:val="Title"/>
      </w:pPr>
    </w:p>
    <w:p w:rsidR="23899768" w:rsidP="23899768" w:rsidRDefault="23899768" w14:paraId="55DD8EEA" w14:textId="030B6F7A">
      <w:pPr>
        <w:pStyle w:val="Title"/>
      </w:pPr>
    </w:p>
    <w:p w:rsidR="23899768" w:rsidP="23899768" w:rsidRDefault="23899768" w14:paraId="6FD24CE3" w14:textId="0E9C1D51">
      <w:pPr>
        <w:pStyle w:val="Title"/>
      </w:pPr>
    </w:p>
    <w:p w:rsidR="23899768" w:rsidP="23899768" w:rsidRDefault="23899768" w14:paraId="5A2ABDEC" w14:textId="26E635DD">
      <w:pPr>
        <w:pStyle w:val="Title"/>
      </w:pPr>
    </w:p>
    <w:p w:rsidR="49BDBD6C" w:rsidP="49BDBD6C" w:rsidRDefault="49BDBD6C" w14:paraId="7F165FAE" w14:textId="40C877CB">
      <w:pPr>
        <w:pStyle w:val="Title"/>
      </w:pPr>
    </w:p>
    <w:p w:rsidR="23899768" w:rsidP="23899768" w:rsidRDefault="23899768" w14:paraId="3886DCF2" w14:textId="0FDC875A">
      <w:pPr>
        <w:pStyle w:val="Title"/>
      </w:pPr>
    </w:p>
    <w:p w:rsidR="60905975" w:rsidP="23899768" w:rsidRDefault="60905975" w14:paraId="0ED462EB" w14:textId="2B191075">
      <w:pPr>
        <w:spacing w:before="0" w:beforeAutospacing="off" w:after="0" w:afterAutospacing="off"/>
        <w:rPr>
          <w:rFonts w:ascii="Times New Roman" w:hAnsi="Times New Roman" w:eastAsia="Times New Roman" w:cs="Times New Roman"/>
          <w:b w:val="1"/>
          <w:bCs w:val="1"/>
          <w:noProof w:val="0"/>
          <w:sz w:val="28"/>
          <w:szCs w:val="28"/>
          <w:lang w:val="en-GB"/>
        </w:rPr>
      </w:pPr>
      <w:r w:rsidRPr="23899768" w:rsidR="60905975">
        <w:rPr>
          <w:rFonts w:ascii="Times New Roman" w:hAnsi="Times New Roman" w:eastAsia="Times New Roman" w:cs="Times New Roman"/>
          <w:b w:val="1"/>
          <w:bCs w:val="1"/>
          <w:noProof w:val="0"/>
          <w:sz w:val="28"/>
          <w:szCs w:val="28"/>
          <w:lang w:val="en-GB"/>
        </w:rPr>
        <w:t xml:space="preserve">1. </w:t>
      </w:r>
      <w:r w:rsidRPr="23899768" w:rsidR="60905975">
        <w:rPr>
          <w:rFonts w:ascii="Times New Roman" w:hAnsi="Times New Roman" w:eastAsia="Times New Roman" w:cs="Times New Roman"/>
          <w:b w:val="1"/>
          <w:bCs w:val="1"/>
          <w:noProof w:val="0"/>
          <w:sz w:val="28"/>
          <w:szCs w:val="28"/>
          <w:lang w:val="en-GB"/>
        </w:rPr>
        <w:t>Introduction</w:t>
      </w:r>
    </w:p>
    <w:p w:rsidR="23899768" w:rsidP="23899768" w:rsidRDefault="23899768" w14:paraId="32B5057F" w14:textId="3039CF19">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60905975" w:rsidP="49BDBD6C" w:rsidRDefault="60905975" w14:paraId="7D03290B" w14:textId="0AD61368">
      <w:pPr>
        <w:spacing w:before="0" w:beforeAutospacing="off" w:after="0" w:afterAutospacing="off"/>
        <w:rPr>
          <w:rFonts w:ascii="Times New Roman" w:hAnsi="Times New Roman" w:eastAsia="Times New Roman" w:cs="Times New Roman"/>
          <w:noProof w:val="0"/>
          <w:sz w:val="24"/>
          <w:szCs w:val="24"/>
          <w:lang w:val="en-GB"/>
        </w:rPr>
      </w:pPr>
      <w:r w:rsidRPr="49BDBD6C" w:rsidR="60905975">
        <w:rPr>
          <w:rFonts w:ascii="Times New Roman" w:hAnsi="Times New Roman" w:eastAsia="Times New Roman" w:cs="Times New Roman"/>
          <w:noProof w:val="0"/>
          <w:sz w:val="24"/>
          <w:szCs w:val="24"/>
          <w:lang w:val="en-GB"/>
        </w:rPr>
        <w:t xml:space="preserve">In this report, a hotel handbook for the staff of a selected hotel would be prepared for managing the international guest experiences. Considering this, hotel in French-speaking country Switzerland such as The Chedi </w:t>
      </w:r>
      <w:r w:rsidRPr="49BDBD6C" w:rsidR="60905975">
        <w:rPr>
          <w:rFonts w:ascii="Times New Roman" w:hAnsi="Times New Roman" w:eastAsia="Times New Roman" w:cs="Times New Roman"/>
          <w:noProof w:val="0"/>
          <w:sz w:val="24"/>
          <w:szCs w:val="24"/>
          <w:lang w:val="en-GB"/>
        </w:rPr>
        <w:t>Andermatt</w:t>
      </w:r>
      <w:r w:rsidRPr="49BDBD6C" w:rsidR="60905975">
        <w:rPr>
          <w:rFonts w:ascii="Times New Roman" w:hAnsi="Times New Roman" w:eastAsia="Times New Roman" w:cs="Times New Roman"/>
          <w:noProof w:val="0"/>
          <w:sz w:val="24"/>
          <w:szCs w:val="24"/>
          <w:lang w:val="en-GB"/>
        </w:rPr>
        <w:t xml:space="preserve"> has been selected for handling the guests from the UK, which is a non-French-speaking </w:t>
      </w:r>
      <w:r w:rsidRPr="49BDBD6C" w:rsidR="60905975">
        <w:rPr>
          <w:rFonts w:ascii="Times New Roman" w:hAnsi="Times New Roman" w:eastAsia="Times New Roman" w:cs="Times New Roman"/>
          <w:noProof w:val="0"/>
          <w:sz w:val="24"/>
          <w:szCs w:val="24"/>
          <w:lang w:val="en-GB"/>
        </w:rPr>
        <w:t>country</w:t>
      </w:r>
      <w:r w:rsidRPr="49BDBD6C" w:rsidR="60905975">
        <w:rPr>
          <w:rFonts w:ascii="Times New Roman" w:hAnsi="Times New Roman" w:eastAsia="Times New Roman" w:cs="Times New Roman"/>
          <w:noProof w:val="0"/>
          <w:sz w:val="24"/>
          <w:szCs w:val="24"/>
          <w:lang w:val="en-GB"/>
        </w:rPr>
        <w:t xml:space="preserve"> respectively. The report will be </w:t>
      </w:r>
      <w:r w:rsidRPr="49BDBD6C" w:rsidR="60905975">
        <w:rPr>
          <w:rFonts w:ascii="Times New Roman" w:hAnsi="Times New Roman" w:eastAsia="Times New Roman" w:cs="Times New Roman"/>
          <w:noProof w:val="0"/>
          <w:sz w:val="24"/>
          <w:szCs w:val="24"/>
          <w:lang w:val="en-GB"/>
        </w:rPr>
        <w:t>comprised</w:t>
      </w:r>
      <w:r w:rsidRPr="49BDBD6C" w:rsidR="60905975">
        <w:rPr>
          <w:rFonts w:ascii="Times New Roman" w:hAnsi="Times New Roman" w:eastAsia="Times New Roman" w:cs="Times New Roman"/>
          <w:noProof w:val="0"/>
          <w:sz w:val="24"/>
          <w:szCs w:val="24"/>
          <w:lang w:val="en-GB"/>
        </w:rPr>
        <w:t xml:space="preserve"> of critical analysis and comparison of the cultures of the two countries based on which the hotel handbook will be prepared. Additionally, the functionaries and accommodations provided by the hotel would be described and justified recommendations will be generated, which will make the study c</w:t>
      </w:r>
      <w:r w:rsidRPr="49BDBD6C" w:rsidR="60905975">
        <w:rPr>
          <w:rFonts w:ascii="Times New Roman" w:hAnsi="Times New Roman" w:eastAsia="Times New Roman" w:cs="Times New Roman"/>
          <w:noProof w:val="0"/>
          <w:sz w:val="24"/>
          <w:szCs w:val="24"/>
          <w:lang w:val="en-GB"/>
        </w:rPr>
        <w:t>omprehensive.</w:t>
      </w:r>
    </w:p>
    <w:p w:rsidR="23899768" w:rsidP="23899768" w:rsidRDefault="23899768" w14:paraId="1EBC7107" w14:textId="5F66A337">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594442C6" w14:textId="5017D73E">
      <w:pPr>
        <w:pStyle w:val="Title"/>
        <w:rPr>
          <w:rFonts w:ascii="Times New Roman" w:hAnsi="Times New Roman" w:eastAsia="Times New Roman" w:cs="Times New Roman"/>
          <w:noProof w:val="0"/>
          <w:color w:val="000000" w:themeColor="text1" w:themeTint="FF" w:themeShade="FF"/>
          <w:sz w:val="24"/>
          <w:szCs w:val="24"/>
          <w:lang w:val="en-GB"/>
        </w:rPr>
      </w:pPr>
    </w:p>
    <w:p w:rsidR="23899768" w:rsidP="23899768" w:rsidRDefault="23899768" w14:paraId="19BCADA5" w14:textId="24BDCFCF">
      <w:pPr>
        <w:pStyle w:val="Title"/>
        <w:rPr>
          <w:rFonts w:ascii="Times New Roman" w:hAnsi="Times New Roman" w:eastAsia="Times New Roman" w:cs="Times New Roman"/>
          <w:noProof w:val="0"/>
          <w:sz w:val="24"/>
          <w:szCs w:val="24"/>
          <w:lang w:val="en-GB"/>
        </w:rPr>
      </w:pPr>
    </w:p>
    <w:p w:rsidR="23899768" w:rsidP="23899768" w:rsidRDefault="23899768" w14:paraId="6B3738BE" w14:textId="5D644428">
      <w:pPr>
        <w:pStyle w:val="Title"/>
        <w:rPr>
          <w:rFonts w:ascii="Times New Roman" w:hAnsi="Times New Roman" w:eastAsia="Times New Roman" w:cs="Times New Roman"/>
          <w:noProof w:val="0"/>
          <w:sz w:val="24"/>
          <w:szCs w:val="24"/>
          <w:lang w:val="en-GB"/>
        </w:rPr>
      </w:pPr>
    </w:p>
    <w:p w:rsidR="074F2026" w:rsidP="23899768" w:rsidRDefault="074F2026" w14:paraId="6AFC9AB8" w14:textId="635CDE5D">
      <w:pPr>
        <w:spacing w:before="0" w:beforeAutospacing="off" w:after="0" w:afterAutospacing="off"/>
        <w:rPr>
          <w:rFonts w:ascii="Times New Roman" w:hAnsi="Times New Roman" w:eastAsia="Times New Roman" w:cs="Times New Roman"/>
          <w:b w:val="1"/>
          <w:bCs w:val="1"/>
          <w:noProof w:val="0"/>
          <w:sz w:val="28"/>
          <w:szCs w:val="28"/>
          <w:lang w:val="en-GB"/>
        </w:rPr>
      </w:pPr>
      <w:r w:rsidRPr="23899768" w:rsidR="074F2026">
        <w:rPr>
          <w:rFonts w:ascii="Times New Roman" w:hAnsi="Times New Roman" w:eastAsia="Times New Roman" w:cs="Times New Roman"/>
          <w:b w:val="1"/>
          <w:bCs w:val="1"/>
          <w:noProof w:val="0"/>
          <w:sz w:val="28"/>
          <w:szCs w:val="28"/>
          <w:lang w:val="en-GB"/>
        </w:rPr>
        <w:t>2. Details of the hotel</w:t>
      </w:r>
    </w:p>
    <w:p w:rsidR="074F2026" w:rsidP="23899768" w:rsidRDefault="074F2026" w14:paraId="6E62E442" w14:textId="358D4D0C">
      <w:pPr>
        <w:pStyle w:val="Normal"/>
        <w:spacing w:before="0" w:beforeAutospacing="off" w:after="0" w:afterAutospacing="off"/>
      </w:pPr>
      <w:r w:rsidRPr="23899768" w:rsidR="074F2026">
        <w:rPr>
          <w:noProof w:val="0"/>
          <w:lang w:val="en-GB"/>
        </w:rPr>
        <w:t xml:space="preserve"> </w:t>
      </w:r>
      <w:r w:rsidR="1ADA23AA">
        <w:drawing>
          <wp:inline wp14:editId="11700BB9" wp14:anchorId="5F0EE45E">
            <wp:extent cx="4953000" cy="2352675"/>
            <wp:effectExtent l="0" t="0" r="0" b="0"/>
            <wp:docPr id="1342401882" name="" title=""/>
            <wp:cNvGraphicFramePr>
              <a:graphicFrameLocks noChangeAspect="1"/>
            </wp:cNvGraphicFramePr>
            <a:graphic>
              <a:graphicData uri="http://schemas.openxmlformats.org/drawingml/2006/picture">
                <pic:pic>
                  <pic:nvPicPr>
                    <pic:cNvPr id="0" name=""/>
                    <pic:cNvPicPr/>
                  </pic:nvPicPr>
                  <pic:blipFill>
                    <a:blip r:embed="R155af3cb123e490f">
                      <a:extLst>
                        <a:ext xmlns:a="http://schemas.openxmlformats.org/drawingml/2006/main" uri="{28A0092B-C50C-407E-A947-70E740481C1C}">
                          <a14:useLocalDpi val="0"/>
                        </a:ext>
                      </a:extLst>
                    </a:blip>
                    <a:stretch>
                      <a:fillRect/>
                    </a:stretch>
                  </pic:blipFill>
                  <pic:spPr>
                    <a:xfrm>
                      <a:off x="0" y="0"/>
                      <a:ext cx="4953000" cy="2352675"/>
                    </a:xfrm>
                    <a:prstGeom prst="rect">
                      <a:avLst/>
                    </a:prstGeom>
                  </pic:spPr>
                </pic:pic>
              </a:graphicData>
            </a:graphic>
          </wp:inline>
        </w:drawing>
      </w:r>
    </w:p>
    <w:p w:rsidR="074F2026" w:rsidP="23899768" w:rsidRDefault="074F2026" w14:paraId="6E9F1FBC" w14:textId="48AF3ACB">
      <w:pPr>
        <w:spacing w:before="0" w:beforeAutospacing="off" w:after="0" w:afterAutospacing="off"/>
        <w:jc w:val="center"/>
      </w:pPr>
      <w:r w:rsidRPr="23899768" w:rsidR="074F2026">
        <w:rPr>
          <w:noProof w:val="0"/>
          <w:lang w:val="en-GB"/>
        </w:rPr>
        <w:t xml:space="preserve">Figure 1: The Chedi </w:t>
      </w:r>
      <w:r w:rsidRPr="23899768" w:rsidR="074F2026">
        <w:rPr>
          <w:noProof w:val="0"/>
          <w:lang w:val="en-GB"/>
        </w:rPr>
        <w:t>Andermatt</w:t>
      </w:r>
      <w:r w:rsidRPr="23899768" w:rsidR="074F2026">
        <w:rPr>
          <w:noProof w:val="0"/>
          <w:lang w:val="en-GB"/>
        </w:rPr>
        <w:t xml:space="preserve"> in Switzerland</w:t>
      </w:r>
    </w:p>
    <w:p w:rsidR="074F2026" w:rsidP="23899768" w:rsidRDefault="074F2026" w14:paraId="1890B848" w14:textId="44A747CB">
      <w:pPr>
        <w:spacing w:before="0" w:beforeAutospacing="off" w:after="0" w:afterAutospacing="off"/>
        <w:jc w:val="center"/>
        <w:rPr>
          <w:noProof w:val="0"/>
          <w:lang w:val="en-GB"/>
        </w:rPr>
      </w:pPr>
      <w:r w:rsidRPr="23899768" w:rsidR="074F2026">
        <w:rPr>
          <w:noProof w:val="0"/>
          <w:lang w:val="en-GB"/>
        </w:rPr>
        <w:t>(Source: LHW, 2023)</w:t>
      </w:r>
    </w:p>
    <w:p w:rsidR="23899768" w:rsidP="23899768" w:rsidRDefault="23899768" w14:paraId="4B43FEAC" w14:textId="4C93FCE9">
      <w:pPr>
        <w:pStyle w:val="Normal"/>
        <w:spacing w:before="0" w:beforeAutospacing="off" w:after="0" w:afterAutospacing="off"/>
        <w:jc w:val="center"/>
        <w:rPr>
          <w:noProof w:val="0"/>
          <w:lang w:val="en-GB"/>
        </w:rPr>
      </w:pPr>
    </w:p>
    <w:p w:rsidR="074F2026" w:rsidP="23899768" w:rsidRDefault="074F2026" w14:paraId="21243C71" w14:textId="22BED0F9">
      <w:pPr>
        <w:spacing w:before="0" w:beforeAutospacing="off" w:after="0" w:afterAutospacing="off"/>
        <w:rPr>
          <w:noProof w:val="0"/>
          <w:lang w:val="en-GB"/>
        </w:rPr>
      </w:pPr>
      <w:r w:rsidRPr="23899768" w:rsidR="074F2026">
        <w:rPr>
          <w:noProof w:val="0"/>
          <w:lang w:val="en-GB"/>
        </w:rPr>
        <w:t xml:space="preserve">It has been denoted that The Chedi </w:t>
      </w:r>
      <w:r w:rsidRPr="23899768" w:rsidR="074F2026">
        <w:rPr>
          <w:noProof w:val="0"/>
          <w:lang w:val="en-GB"/>
        </w:rPr>
        <w:t>Andermatt</w:t>
      </w:r>
      <w:r w:rsidRPr="23899768" w:rsidR="074F2026">
        <w:rPr>
          <w:noProof w:val="0"/>
          <w:lang w:val="en-GB"/>
        </w:rPr>
        <w:t xml:space="preserve"> is a five-star hotel in Switzerland, which </w:t>
      </w:r>
      <w:r w:rsidRPr="23899768" w:rsidR="7AB0C864">
        <w:rPr>
          <w:noProof w:val="0"/>
          <w:lang w:val="en-GB"/>
        </w:rPr>
        <w:t>provides</w:t>
      </w:r>
      <w:r w:rsidRPr="23899768" w:rsidR="074F2026">
        <w:rPr>
          <w:noProof w:val="0"/>
          <w:lang w:val="en-GB"/>
        </w:rPr>
        <w:t xml:space="preserve"> luxury and attractive guest service who are coming from international countries. Additionally, the </w:t>
      </w:r>
      <w:r w:rsidRPr="23899768" w:rsidR="0D3B846A">
        <w:rPr>
          <w:noProof w:val="0"/>
          <w:lang w:val="en-GB"/>
        </w:rPr>
        <w:t>several types</w:t>
      </w:r>
      <w:r w:rsidRPr="23899768" w:rsidR="074F2026">
        <w:rPr>
          <w:noProof w:val="0"/>
          <w:lang w:val="en-GB"/>
        </w:rPr>
        <w:t xml:space="preserve"> of accommodations such as quality room service, spas, </w:t>
      </w:r>
      <w:r w:rsidRPr="23899768" w:rsidR="49A9B013">
        <w:rPr>
          <w:noProof w:val="0"/>
          <w:lang w:val="en-GB"/>
        </w:rPr>
        <w:t>restaurants,</w:t>
      </w:r>
      <w:r w:rsidRPr="23899768" w:rsidR="074F2026">
        <w:rPr>
          <w:noProof w:val="0"/>
          <w:lang w:val="en-GB"/>
        </w:rPr>
        <w:t xml:space="preserve"> and others would attract guests as well (The Chedi </w:t>
      </w:r>
      <w:r w:rsidRPr="23899768" w:rsidR="074F2026">
        <w:rPr>
          <w:noProof w:val="0"/>
          <w:lang w:val="en-GB"/>
        </w:rPr>
        <w:t>Andermatt</w:t>
      </w:r>
      <w:r w:rsidRPr="23899768" w:rsidR="074F2026">
        <w:rPr>
          <w:noProof w:val="0"/>
          <w:lang w:val="en-GB"/>
        </w:rPr>
        <w:t xml:space="preserve">, 2023). Furthermore, the hotel is surrounded by the Swiss Alps and thereby ensuring an open plan design for reflecting the relaxed style of hospitality for international and domestic guests. The location of the hotel around the Alps enables them in gathering </w:t>
      </w:r>
      <w:r w:rsidRPr="23899768" w:rsidR="4F286A3A">
        <w:rPr>
          <w:noProof w:val="0"/>
          <w:lang w:val="en-GB"/>
        </w:rPr>
        <w:t>many</w:t>
      </w:r>
      <w:r w:rsidRPr="23899768" w:rsidR="074F2026">
        <w:rPr>
          <w:noProof w:val="0"/>
          <w:lang w:val="en-GB"/>
        </w:rPr>
        <w:t xml:space="preserve"> local and global guests every year as well (LHW, 2023).</w:t>
      </w:r>
    </w:p>
    <w:p w:rsidR="23899768" w:rsidP="23899768" w:rsidRDefault="23899768" w14:paraId="28B6E1C1" w14:textId="61DA33F0">
      <w:pPr>
        <w:pStyle w:val="Normal"/>
        <w:spacing w:before="0" w:beforeAutospacing="off" w:after="0" w:afterAutospacing="off"/>
        <w:rPr>
          <w:noProof w:val="0"/>
          <w:lang w:val="en-GB"/>
        </w:rPr>
      </w:pPr>
    </w:p>
    <w:p w:rsidR="49BDBD6C" w:rsidP="49BDBD6C" w:rsidRDefault="49BDBD6C" w14:paraId="038F6FEA" w14:textId="177C207A">
      <w:pPr>
        <w:pStyle w:val="Normal"/>
        <w:spacing w:before="0" w:beforeAutospacing="off" w:after="0" w:afterAutospacing="off"/>
        <w:rPr>
          <w:noProof w:val="0"/>
          <w:lang w:val="en-GB"/>
        </w:rPr>
      </w:pPr>
    </w:p>
    <w:p w:rsidR="49BDBD6C" w:rsidP="49BDBD6C" w:rsidRDefault="49BDBD6C" w14:paraId="55445F82" w14:textId="595EEE16">
      <w:pPr>
        <w:pStyle w:val="Normal"/>
        <w:spacing w:before="0" w:beforeAutospacing="off" w:after="0" w:afterAutospacing="off"/>
        <w:rPr>
          <w:noProof w:val="0"/>
          <w:lang w:val="en-GB"/>
        </w:rPr>
      </w:pPr>
    </w:p>
    <w:p w:rsidR="074F2026" w:rsidP="49BDBD6C" w:rsidRDefault="074F2026" w14:paraId="28DC115C" w14:textId="73FC795E">
      <w:pPr>
        <w:spacing w:before="0" w:beforeAutospacing="off" w:after="0" w:afterAutospacing="off"/>
        <w:rPr>
          <w:rFonts w:ascii="Times New Roman" w:hAnsi="Times New Roman" w:eastAsia="Times New Roman" w:cs="Times New Roman"/>
          <w:b w:val="1"/>
          <w:bCs w:val="1"/>
          <w:noProof w:val="0"/>
          <w:sz w:val="28"/>
          <w:szCs w:val="28"/>
          <w:lang w:val="en-GB"/>
        </w:rPr>
      </w:pPr>
      <w:r w:rsidRPr="49BDBD6C" w:rsidR="074F2026">
        <w:rPr>
          <w:rFonts w:ascii="Times New Roman" w:hAnsi="Times New Roman" w:eastAsia="Times New Roman" w:cs="Times New Roman"/>
          <w:b w:val="1"/>
          <w:bCs w:val="1"/>
          <w:noProof w:val="0"/>
          <w:sz w:val="28"/>
          <w:szCs w:val="28"/>
          <w:lang w:val="en-GB"/>
        </w:rPr>
        <w:t>3. Cultural analysis of the home country</w:t>
      </w:r>
    </w:p>
    <w:p w:rsidR="23899768" w:rsidP="23899768" w:rsidRDefault="23899768" w14:paraId="25B4BD29" w14:textId="2F11B2C0">
      <w:pPr>
        <w:pStyle w:val="Normal"/>
        <w:spacing w:before="0" w:beforeAutospacing="off" w:after="0" w:afterAutospacing="off"/>
        <w:rPr>
          <w:rFonts w:ascii="Times New Roman" w:hAnsi="Times New Roman" w:eastAsia="Times New Roman" w:cs="Times New Roman"/>
          <w:noProof w:val="0"/>
          <w:sz w:val="28"/>
          <w:szCs w:val="28"/>
          <w:lang w:val="en-GB"/>
        </w:rPr>
      </w:pPr>
    </w:p>
    <w:p w:rsidR="074F2026" w:rsidP="23899768" w:rsidRDefault="074F2026" w14:paraId="1742548B" w14:textId="330B5B40">
      <w:pPr>
        <w:spacing w:before="0" w:beforeAutospacing="off" w:after="0" w:afterAutospacing="off"/>
        <w:rPr>
          <w:noProof w:val="0"/>
          <w:lang w:val="en-GB"/>
        </w:rPr>
      </w:pPr>
      <w:r w:rsidRPr="23899768" w:rsidR="074F2026">
        <w:rPr>
          <w:noProof w:val="0"/>
          <w:lang w:val="en-GB"/>
        </w:rPr>
        <w:t xml:space="preserve">Key traits followed by the Swiss culture are mountaineering, skiing and art-focused, which attracted the people of Switzerland towards group work and festive (AFS-USA, 2023). It has been </w:t>
      </w:r>
      <w:r w:rsidRPr="23899768" w:rsidR="074F2026">
        <w:rPr>
          <w:noProof w:val="0"/>
          <w:lang w:val="en-GB"/>
        </w:rPr>
        <w:t>identified</w:t>
      </w:r>
      <w:r w:rsidRPr="23899768" w:rsidR="074F2026">
        <w:rPr>
          <w:noProof w:val="0"/>
          <w:lang w:val="en-GB"/>
        </w:rPr>
        <w:t xml:space="preserve"> that the cultural factors of Switzerland are </w:t>
      </w:r>
      <w:r w:rsidRPr="23899768" w:rsidR="6B2D65FF">
        <w:rPr>
          <w:noProof w:val="0"/>
          <w:lang w:val="en-GB"/>
        </w:rPr>
        <w:t>distinguished</w:t>
      </w:r>
      <w:r w:rsidRPr="23899768" w:rsidR="074F2026">
        <w:rPr>
          <w:noProof w:val="0"/>
          <w:lang w:val="en-GB"/>
        </w:rPr>
        <w:t xml:space="preserve"> by its diversity in terms of religion and living heritage. Binns, Stamm and Etcheberry (2020) reported that the cultural motto of Switzerland is followed by open-mind, peaceful activities, </w:t>
      </w:r>
      <w:r w:rsidRPr="23899768" w:rsidR="414F4E4F">
        <w:rPr>
          <w:noProof w:val="0"/>
          <w:lang w:val="en-GB"/>
        </w:rPr>
        <w:t>uniformity,</w:t>
      </w:r>
      <w:r w:rsidRPr="23899768" w:rsidR="074F2026">
        <w:rPr>
          <w:noProof w:val="0"/>
          <w:lang w:val="en-GB"/>
        </w:rPr>
        <w:t xml:space="preserve"> and collaborative culture. Additionally, the country is following a diversity of languages such as 63% of the population speaks German while 23% speaks French. Consequently, 8% of the population speaks Italian and the other 0.5% considers Romansh as their native language (</w:t>
      </w:r>
      <w:r w:rsidRPr="23899768" w:rsidR="074F2026">
        <w:rPr>
          <w:noProof w:val="0"/>
          <w:lang w:val="en-GB"/>
        </w:rPr>
        <w:t>Switzerlandical</w:t>
      </w:r>
      <w:r w:rsidRPr="23899768" w:rsidR="074F2026">
        <w:rPr>
          <w:noProof w:val="0"/>
          <w:lang w:val="en-GB"/>
        </w:rPr>
        <w:t xml:space="preserve">, 2022). Considering this, a wide range of diverse practices by Swiss culture have become understood, which has helped The Chedi </w:t>
      </w:r>
      <w:r w:rsidRPr="23899768" w:rsidR="074F2026">
        <w:rPr>
          <w:noProof w:val="0"/>
          <w:lang w:val="en-GB"/>
        </w:rPr>
        <w:t>Andermatt</w:t>
      </w:r>
      <w:r w:rsidRPr="23899768" w:rsidR="074F2026">
        <w:rPr>
          <w:noProof w:val="0"/>
          <w:lang w:val="en-GB"/>
        </w:rPr>
        <w:t xml:space="preserve"> in attracting large numbers of guests with respect to their cultural and traditional hospitality </w:t>
      </w:r>
      <w:r w:rsidRPr="23899768" w:rsidR="074F2026">
        <w:rPr>
          <w:noProof w:val="0"/>
          <w:lang w:val="en-GB"/>
        </w:rPr>
        <w:t>services</w:t>
      </w:r>
      <w:r w:rsidRPr="23899768" w:rsidR="074F2026">
        <w:rPr>
          <w:noProof w:val="0"/>
          <w:lang w:val="en-GB"/>
        </w:rPr>
        <w:t xml:space="preserve"> respectively.</w:t>
      </w:r>
    </w:p>
    <w:p w:rsidR="23899768" w:rsidP="23899768" w:rsidRDefault="23899768" w14:paraId="7EFE8B80" w14:textId="3C10FA8F">
      <w:pPr>
        <w:spacing w:before="0" w:beforeAutospacing="off" w:after="0" w:afterAutospacing="off"/>
        <w:rPr>
          <w:noProof w:val="0"/>
          <w:lang w:val="en-GB"/>
        </w:rPr>
      </w:pPr>
    </w:p>
    <w:p w:rsidR="23899768" w:rsidP="23899768" w:rsidRDefault="23899768" w14:paraId="4B3BF355" w14:textId="65FD1BB2">
      <w:pPr>
        <w:pStyle w:val="Normal"/>
        <w:spacing w:before="0" w:beforeAutospacing="off" w:after="0" w:afterAutospacing="off"/>
        <w:rPr>
          <w:noProof w:val="0"/>
          <w:lang w:val="en-GB"/>
        </w:rPr>
      </w:pPr>
    </w:p>
    <w:p w:rsidR="23899768" w:rsidP="23899768" w:rsidRDefault="23899768" w14:paraId="39E44FC1" w14:textId="10642C5E">
      <w:pPr>
        <w:pStyle w:val="Normal"/>
        <w:spacing w:before="0" w:beforeAutospacing="off" w:after="0" w:afterAutospacing="off"/>
        <w:rPr>
          <w:noProof w:val="0"/>
          <w:lang w:val="en-GB"/>
        </w:rPr>
      </w:pPr>
    </w:p>
    <w:p w:rsidR="23899768" w:rsidP="23899768" w:rsidRDefault="23899768" w14:paraId="290C41C4" w14:textId="3BF266E4">
      <w:pPr>
        <w:pStyle w:val="Normal"/>
        <w:spacing w:before="0" w:beforeAutospacing="off" w:after="0" w:afterAutospacing="off"/>
        <w:rPr>
          <w:noProof w:val="0"/>
          <w:lang w:val="en-GB"/>
        </w:rPr>
      </w:pPr>
    </w:p>
    <w:p w:rsidR="23899768" w:rsidP="23899768" w:rsidRDefault="23899768" w14:paraId="7551330D" w14:textId="1BF5477B">
      <w:pPr>
        <w:pStyle w:val="Normal"/>
        <w:spacing w:before="0" w:beforeAutospacing="off" w:after="0" w:afterAutospacing="off"/>
        <w:rPr>
          <w:noProof w:val="0"/>
          <w:lang w:val="en-GB"/>
        </w:rPr>
      </w:pPr>
    </w:p>
    <w:p w:rsidR="23899768" w:rsidP="23899768" w:rsidRDefault="23899768" w14:paraId="28B6B220" w14:textId="2D3C30AF">
      <w:pPr>
        <w:pStyle w:val="Normal"/>
        <w:spacing w:before="0" w:beforeAutospacing="off" w:after="0" w:afterAutospacing="off"/>
        <w:rPr>
          <w:noProof w:val="0"/>
          <w:lang w:val="en-GB"/>
        </w:rPr>
      </w:pPr>
    </w:p>
    <w:p w:rsidR="23899768" w:rsidP="23899768" w:rsidRDefault="23899768" w14:paraId="258FA067" w14:textId="49A477FF">
      <w:pPr>
        <w:pStyle w:val="Normal"/>
        <w:spacing w:before="0" w:beforeAutospacing="off" w:after="0" w:afterAutospacing="off"/>
        <w:rPr>
          <w:noProof w:val="0"/>
          <w:lang w:val="en-GB"/>
        </w:rPr>
      </w:pPr>
      <w:r w:rsidR="22B8140E">
        <w:drawing>
          <wp:inline wp14:editId="27F5F618" wp14:anchorId="49E070D8">
            <wp:extent cx="3737773" cy="2174744"/>
            <wp:effectExtent l="0" t="0" r="0" b="0"/>
            <wp:docPr id="1600927508" name="" title=""/>
            <wp:cNvGraphicFramePr>
              <a:graphicFrameLocks noChangeAspect="1"/>
            </wp:cNvGraphicFramePr>
            <a:graphic>
              <a:graphicData uri="http://schemas.openxmlformats.org/drawingml/2006/picture">
                <pic:pic>
                  <pic:nvPicPr>
                    <pic:cNvPr id="0" name=""/>
                    <pic:cNvPicPr/>
                  </pic:nvPicPr>
                  <pic:blipFill>
                    <a:blip r:embed="R227a14cb1637440a">
                      <a:extLst>
                        <a:ext xmlns:a="http://schemas.openxmlformats.org/drawingml/2006/main" uri="{28A0092B-C50C-407E-A947-70E740481C1C}">
                          <a14:useLocalDpi val="0"/>
                        </a:ext>
                      </a:extLst>
                    </a:blip>
                    <a:srcRect l="9696" t="42028" r="11212" b="26501"/>
                    <a:stretch>
                      <a:fillRect/>
                    </a:stretch>
                  </pic:blipFill>
                  <pic:spPr>
                    <a:xfrm>
                      <a:off x="0" y="0"/>
                      <a:ext cx="3737773" cy="2174744"/>
                    </a:xfrm>
                    <a:prstGeom prst="rect">
                      <a:avLst/>
                    </a:prstGeom>
                  </pic:spPr>
                </pic:pic>
              </a:graphicData>
            </a:graphic>
          </wp:inline>
        </w:drawing>
      </w:r>
    </w:p>
    <w:p w:rsidR="10A55B1C" w:rsidP="49BDBD6C" w:rsidRDefault="10A55B1C" w14:paraId="08C9857F" w14:textId="1A77732A">
      <w:pPr>
        <w:pStyle w:val="Normal"/>
        <w:spacing w:before="0" w:beforeAutospacing="off" w:after="0" w:afterAutospacing="off"/>
        <w:rPr>
          <w:noProof w:val="0"/>
          <w:lang w:val="en-GB"/>
        </w:rPr>
      </w:pPr>
      <w:r w:rsidRPr="49BDBD6C" w:rsidR="10A55B1C">
        <w:rPr>
          <w:rFonts w:ascii="Trebuchet MS" w:hAnsi="Trebuchet MS" w:eastAsia="Trebuchet MS" w:cs="Trebuchet MS"/>
          <w:noProof w:val="0"/>
          <w:sz w:val="22"/>
          <w:szCs w:val="22"/>
          <w:lang w:val="en-GB"/>
        </w:rPr>
        <w:t>Figure 2: Diversity of languages practised in Switzerland</w:t>
      </w:r>
    </w:p>
    <w:p w:rsidR="10A55B1C" w:rsidP="23899768" w:rsidRDefault="10A55B1C" w14:paraId="6C094F5B" w14:textId="3E6D83DC">
      <w:pPr>
        <w:spacing w:before="0" w:beforeAutospacing="off" w:after="0" w:afterAutospacing="off"/>
      </w:pPr>
      <w:r w:rsidRPr="49BDBD6C" w:rsidR="10A55B1C">
        <w:rPr>
          <w:rFonts w:ascii="Trebuchet MS" w:hAnsi="Trebuchet MS" w:eastAsia="Trebuchet MS" w:cs="Trebuchet MS"/>
          <w:noProof w:val="0"/>
          <w:sz w:val="22"/>
          <w:szCs w:val="22"/>
          <w:lang w:val="en-GB"/>
        </w:rPr>
        <w:t xml:space="preserve">(Source: </w:t>
      </w:r>
      <w:r w:rsidRPr="49BDBD6C" w:rsidR="10A55B1C">
        <w:rPr>
          <w:rFonts w:ascii="Trebuchet MS" w:hAnsi="Trebuchet MS" w:eastAsia="Trebuchet MS" w:cs="Trebuchet MS"/>
          <w:noProof w:val="0"/>
          <w:sz w:val="22"/>
          <w:szCs w:val="22"/>
          <w:lang w:val="en-GB"/>
        </w:rPr>
        <w:t>Switzerlandical</w:t>
      </w:r>
      <w:r w:rsidRPr="49BDBD6C" w:rsidR="10A55B1C">
        <w:rPr>
          <w:rFonts w:ascii="Trebuchet MS" w:hAnsi="Trebuchet MS" w:eastAsia="Trebuchet MS" w:cs="Trebuchet MS"/>
          <w:noProof w:val="0"/>
          <w:sz w:val="22"/>
          <w:szCs w:val="22"/>
          <w:lang w:val="en-GB"/>
        </w:rPr>
        <w:t>, 2022)</w:t>
      </w:r>
    </w:p>
    <w:p w:rsidR="49BDBD6C" w:rsidP="49BDBD6C" w:rsidRDefault="49BDBD6C" w14:paraId="1C60FD81" w14:textId="4F424072">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0C113536" w14:textId="734CF4C3">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72CFC54C" w14:textId="1F012EC2">
      <w:pPr>
        <w:pStyle w:val="Normal"/>
        <w:spacing w:before="0" w:beforeAutospacing="off" w:after="0" w:afterAutospacing="off"/>
        <w:rPr>
          <w:rFonts w:ascii="Trebuchet MS" w:hAnsi="Trebuchet MS" w:eastAsia="Trebuchet MS" w:cs="Trebuchet MS"/>
          <w:noProof w:val="0"/>
          <w:sz w:val="22"/>
          <w:szCs w:val="22"/>
          <w:lang w:val="en-GB"/>
        </w:rPr>
      </w:pPr>
    </w:p>
    <w:p w:rsidR="10A55B1C" w:rsidP="49BDBD6C" w:rsidRDefault="10A55B1C" w14:paraId="0B5582BF" w14:textId="33F8A225">
      <w:pPr>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0A55B1C">
        <w:rPr>
          <w:rFonts w:ascii="Times New Roman" w:hAnsi="Times New Roman" w:eastAsia="Times New Roman" w:cs="Times New Roman"/>
          <w:b w:val="1"/>
          <w:bCs w:val="1"/>
          <w:noProof w:val="0"/>
          <w:sz w:val="24"/>
          <w:szCs w:val="24"/>
          <w:lang w:val="en-GB"/>
        </w:rPr>
        <w:t>4. Cultural comparison of the guest’s country with the home country</w:t>
      </w:r>
    </w:p>
    <w:p w:rsidR="49BDBD6C" w:rsidP="49BDBD6C" w:rsidRDefault="49BDBD6C" w14:paraId="63360A8C" w14:textId="0BEBF6BE">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10A55B1C" w:rsidP="23899768" w:rsidRDefault="10A55B1C" w14:paraId="46CE7BAF" w14:textId="1165BFEA">
      <w:pPr>
        <w:spacing w:before="0" w:beforeAutospacing="off" w:after="0" w:afterAutospacing="off"/>
      </w:pPr>
      <w:r w:rsidRPr="23899768" w:rsidR="10A55B1C">
        <w:rPr>
          <w:rFonts w:ascii="Trebuchet MS" w:hAnsi="Trebuchet MS" w:eastAsia="Trebuchet MS" w:cs="Trebuchet MS"/>
          <w:noProof w:val="0"/>
          <w:sz w:val="22"/>
          <w:szCs w:val="22"/>
          <w:lang w:val="en-GB"/>
        </w:rPr>
        <w:t xml:space="preserve">Considering the cultural traits followed by Switzerland, the UK culture is significantly different, as the UK people appreciate high control over emotions (AFS-USA, 2023). Additionally, it has been denoted that UK people have a strong sense of their nationalism and culture while staying in other international countries. Furthermore, the study by Devlin (2018) reflected that the main language of the UK is English, which is used by 98% of the population. Meanwhile, some regional languages are including Scottish, Irish and Welsh respectively. </w:t>
      </w:r>
    </w:p>
    <w:p w:rsidR="10A55B1C" w:rsidP="23899768" w:rsidRDefault="10A55B1C" w14:paraId="2B4ED8CF" w14:textId="40095C86">
      <w:pPr>
        <w:spacing w:before="0" w:beforeAutospacing="off" w:after="0" w:afterAutospacing="off"/>
      </w:pPr>
      <w:r w:rsidRPr="23899768" w:rsidR="10A55B1C">
        <w:rPr>
          <w:rFonts w:ascii="Trebuchet MS" w:hAnsi="Trebuchet MS" w:eastAsia="Trebuchet MS" w:cs="Trebuchet MS"/>
          <w:noProof w:val="0"/>
          <w:sz w:val="22"/>
          <w:szCs w:val="22"/>
          <w:lang w:val="en-GB"/>
        </w:rPr>
        <w:t xml:space="preserve"> </w:t>
      </w:r>
    </w:p>
    <w:p w:rsidR="23899768" w:rsidP="23899768" w:rsidRDefault="23899768" w14:paraId="107EB3B6" w14:textId="58009114">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7BFF28C3" w14:textId="0F74E927">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0B4957D1" w14:textId="668B6A3C">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5782846B" w14:textId="41942931">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61693644" w14:textId="5F185B46">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27F8D8EF" w14:textId="5DA2809B">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104493E1" w14:textId="0EADB9C7">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15B71293" w14:textId="36DAB578">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5BD434AF" w14:textId="4196C4BE">
      <w:pPr>
        <w:pStyle w:val="Normal"/>
        <w:spacing w:before="0" w:beforeAutospacing="off" w:after="0" w:afterAutospacing="off"/>
        <w:rPr>
          <w:rFonts w:ascii="Trebuchet MS" w:hAnsi="Trebuchet MS" w:eastAsia="Trebuchet MS" w:cs="Trebuchet MS"/>
          <w:noProof w:val="0"/>
          <w:sz w:val="22"/>
          <w:szCs w:val="22"/>
          <w:lang w:val="en-GB"/>
        </w:rPr>
      </w:pPr>
      <w:r w:rsidR="568B2B87">
        <w:drawing>
          <wp:inline wp14:editId="68D15096" wp14:anchorId="4866D0CD">
            <wp:extent cx="3729968" cy="1877671"/>
            <wp:effectExtent l="0" t="0" r="0" b="0"/>
            <wp:docPr id="2017814374" name="" title=""/>
            <wp:cNvGraphicFramePr>
              <a:graphicFrameLocks noChangeAspect="1"/>
            </wp:cNvGraphicFramePr>
            <a:graphic>
              <a:graphicData uri="http://schemas.openxmlformats.org/drawingml/2006/picture">
                <pic:pic>
                  <pic:nvPicPr>
                    <pic:cNvPr id="0" name=""/>
                    <pic:cNvPicPr/>
                  </pic:nvPicPr>
                  <pic:blipFill>
                    <a:blip r:embed="R4c10fb8f150a4395">
                      <a:extLst>
                        <a:ext xmlns:a="http://schemas.openxmlformats.org/drawingml/2006/main" uri="{28A0092B-C50C-407E-A947-70E740481C1C}">
                          <a14:useLocalDpi val="0"/>
                        </a:ext>
                      </a:extLst>
                    </a:blip>
                    <a:srcRect l="8484" t="17708" r="8484" b="54375"/>
                    <a:stretch>
                      <a:fillRect/>
                    </a:stretch>
                  </pic:blipFill>
                  <pic:spPr>
                    <a:xfrm>
                      <a:off x="0" y="0"/>
                      <a:ext cx="3729968" cy="1877671"/>
                    </a:xfrm>
                    <a:prstGeom prst="rect">
                      <a:avLst/>
                    </a:prstGeom>
                  </pic:spPr>
                </pic:pic>
              </a:graphicData>
            </a:graphic>
          </wp:inline>
        </w:drawing>
      </w:r>
    </w:p>
    <w:p w:rsidR="251A6D73" w:rsidP="23899768" w:rsidRDefault="251A6D73" w14:paraId="5B3F5A48" w14:textId="46C495AE">
      <w:pPr>
        <w:spacing w:before="0" w:beforeAutospacing="off" w:after="0" w:afterAutospacing="off"/>
      </w:pPr>
      <w:r w:rsidRPr="23899768" w:rsidR="251A6D73">
        <w:rPr>
          <w:rFonts w:ascii="Trebuchet MS" w:hAnsi="Trebuchet MS" w:eastAsia="Trebuchet MS" w:cs="Trebuchet MS"/>
          <w:noProof w:val="0"/>
          <w:sz w:val="22"/>
          <w:szCs w:val="22"/>
          <w:lang w:val="en-GB"/>
        </w:rPr>
        <w:t>Figure 3: Cultural comparison between the UK and Switzerland</w:t>
      </w:r>
    </w:p>
    <w:p w:rsidR="251A6D73" w:rsidP="23899768" w:rsidRDefault="251A6D73" w14:paraId="5923FDCE" w14:textId="6C8A7B64">
      <w:pPr>
        <w:spacing w:before="0" w:beforeAutospacing="off" w:after="0" w:afterAutospacing="off"/>
      </w:pPr>
      <w:r w:rsidRPr="49BDBD6C" w:rsidR="251A6D73">
        <w:rPr>
          <w:rFonts w:ascii="Trebuchet MS" w:hAnsi="Trebuchet MS" w:eastAsia="Trebuchet MS" w:cs="Trebuchet MS"/>
          <w:noProof w:val="0"/>
          <w:sz w:val="22"/>
          <w:szCs w:val="22"/>
          <w:lang w:val="en-GB"/>
        </w:rPr>
        <w:t>(Source: Hofstede Insights, 2023)</w:t>
      </w:r>
    </w:p>
    <w:p w:rsidR="49BDBD6C" w:rsidP="49BDBD6C" w:rsidRDefault="49BDBD6C" w14:paraId="4947A360" w14:textId="0F5704C6">
      <w:pPr>
        <w:pStyle w:val="Normal"/>
        <w:spacing w:before="0" w:beforeAutospacing="off" w:after="0" w:afterAutospacing="off"/>
        <w:rPr>
          <w:rFonts w:ascii="Trebuchet MS" w:hAnsi="Trebuchet MS" w:eastAsia="Trebuchet MS" w:cs="Trebuchet MS"/>
          <w:noProof w:val="0"/>
          <w:sz w:val="22"/>
          <w:szCs w:val="22"/>
          <w:lang w:val="en-GB"/>
        </w:rPr>
      </w:pPr>
    </w:p>
    <w:p w:rsidR="251A6D73" w:rsidP="23899768" w:rsidRDefault="251A6D73" w14:paraId="4DC03519" w14:textId="67995812">
      <w:pPr>
        <w:spacing w:before="0" w:beforeAutospacing="off" w:after="0" w:afterAutospacing="off"/>
      </w:pPr>
      <w:r w:rsidRPr="49BDBD6C" w:rsidR="251A6D73">
        <w:rPr>
          <w:rFonts w:ascii="Trebuchet MS" w:hAnsi="Trebuchet MS" w:eastAsia="Trebuchet MS" w:cs="Trebuchet MS"/>
          <w:noProof w:val="0"/>
          <w:sz w:val="22"/>
          <w:szCs w:val="22"/>
          <w:lang w:val="en-GB"/>
        </w:rPr>
        <w:t xml:space="preserve">The report from Hofstede Insights (2023) highlighted that the Individualism index of the UK is significantly higher than that of Switzerland, which pointed out the contradictory collectivism and individualism cultural traits of the countries. Similarly, the Uncertainty Avoidance and Long-term orientation index of Switzerland is higher of the UK, which denoted that UK people are less bothered about ambiguity and crisis. In this way, the hotel staff should know the </w:t>
      </w:r>
      <w:r w:rsidRPr="49BDBD6C" w:rsidR="251A6D73">
        <w:rPr>
          <w:rFonts w:ascii="Trebuchet MS" w:hAnsi="Trebuchet MS" w:eastAsia="Trebuchet MS" w:cs="Trebuchet MS"/>
          <w:noProof w:val="0"/>
          <w:sz w:val="22"/>
          <w:szCs w:val="22"/>
          <w:lang w:val="en-GB"/>
        </w:rPr>
        <w:t>different cultural</w:t>
      </w:r>
      <w:r w:rsidRPr="49BDBD6C" w:rsidR="251A6D73">
        <w:rPr>
          <w:rFonts w:ascii="Trebuchet MS" w:hAnsi="Trebuchet MS" w:eastAsia="Trebuchet MS" w:cs="Trebuchet MS"/>
          <w:noProof w:val="0"/>
          <w:sz w:val="22"/>
          <w:szCs w:val="22"/>
          <w:lang w:val="en-GB"/>
        </w:rPr>
        <w:t xml:space="preserve"> traits followed by the UK and Switzerland in proving effective experiences towards UK guests.</w:t>
      </w:r>
    </w:p>
    <w:p w:rsidR="49BDBD6C" w:rsidP="49BDBD6C" w:rsidRDefault="49BDBD6C" w14:paraId="22CB5DFC" w14:textId="4D8A1313">
      <w:pPr>
        <w:pStyle w:val="Normal"/>
        <w:spacing w:before="0" w:beforeAutospacing="off" w:after="0" w:afterAutospacing="off"/>
        <w:rPr>
          <w:rFonts w:ascii="Trebuchet MS" w:hAnsi="Trebuchet MS" w:eastAsia="Trebuchet MS" w:cs="Trebuchet MS"/>
          <w:noProof w:val="0"/>
          <w:sz w:val="22"/>
          <w:szCs w:val="22"/>
          <w:lang w:val="en-GB"/>
        </w:rPr>
      </w:pPr>
    </w:p>
    <w:p w:rsidR="251A6D73" w:rsidP="23899768" w:rsidRDefault="251A6D73" w14:paraId="41EB5E13" w14:textId="02CDA0E8">
      <w:pPr>
        <w:spacing w:before="0" w:beforeAutospacing="off" w:after="0" w:afterAutospacing="off"/>
      </w:pPr>
      <w:r w:rsidRPr="49BDBD6C" w:rsidR="251A6D73">
        <w:rPr>
          <w:rFonts w:ascii="Times New Roman" w:hAnsi="Times New Roman" w:eastAsia="Times New Roman" w:cs="Times New Roman"/>
          <w:b w:val="1"/>
          <w:bCs w:val="1"/>
          <w:noProof w:val="0"/>
          <w:sz w:val="24"/>
          <w:szCs w:val="24"/>
          <w:lang w:val="en-GB"/>
        </w:rPr>
        <w:t xml:space="preserve">5. Critical evaluation of the functions of the hotel and the way they </w:t>
      </w:r>
      <w:r w:rsidRPr="49BDBD6C" w:rsidR="251A6D73">
        <w:rPr>
          <w:rFonts w:ascii="Times New Roman" w:hAnsi="Times New Roman" w:eastAsia="Times New Roman" w:cs="Times New Roman"/>
          <w:b w:val="1"/>
          <w:bCs w:val="1"/>
          <w:noProof w:val="0"/>
          <w:sz w:val="24"/>
          <w:szCs w:val="24"/>
          <w:lang w:val="en-GB"/>
        </w:rPr>
        <w:t>require</w:t>
      </w:r>
      <w:r w:rsidRPr="49BDBD6C" w:rsidR="251A6D73">
        <w:rPr>
          <w:rFonts w:ascii="Times New Roman" w:hAnsi="Times New Roman" w:eastAsia="Times New Roman" w:cs="Times New Roman"/>
          <w:b w:val="1"/>
          <w:bCs w:val="1"/>
          <w:noProof w:val="0"/>
          <w:sz w:val="24"/>
          <w:szCs w:val="24"/>
          <w:lang w:val="en-GB"/>
        </w:rPr>
        <w:t xml:space="preserve"> to adopt cultural accommodation for the guest</w:t>
      </w:r>
      <w:r w:rsidRPr="49BDBD6C" w:rsidR="251A6D73">
        <w:rPr>
          <w:rFonts w:ascii="Trebuchet MS" w:hAnsi="Trebuchet MS" w:eastAsia="Trebuchet MS" w:cs="Trebuchet MS"/>
          <w:noProof w:val="0"/>
          <w:sz w:val="22"/>
          <w:szCs w:val="22"/>
          <w:lang w:val="en-GB"/>
        </w:rPr>
        <w:t>s</w:t>
      </w:r>
    </w:p>
    <w:p w:rsidR="49BDBD6C" w:rsidP="49BDBD6C" w:rsidRDefault="49BDBD6C" w14:paraId="5E5624F7" w14:textId="08B7E39E">
      <w:pPr>
        <w:pStyle w:val="Normal"/>
        <w:spacing w:before="0" w:beforeAutospacing="off" w:after="0" w:afterAutospacing="off"/>
        <w:rPr>
          <w:rFonts w:ascii="Trebuchet MS" w:hAnsi="Trebuchet MS" w:eastAsia="Trebuchet MS" w:cs="Trebuchet MS"/>
          <w:noProof w:val="0"/>
          <w:sz w:val="22"/>
          <w:szCs w:val="22"/>
          <w:lang w:val="en-GB"/>
        </w:rPr>
      </w:pPr>
    </w:p>
    <w:p w:rsidR="251A6D73" w:rsidP="23899768" w:rsidRDefault="251A6D73" w14:paraId="6EE79338" w14:textId="038D85A2">
      <w:pPr>
        <w:spacing w:before="0" w:beforeAutospacing="off" w:after="0" w:afterAutospacing="off"/>
      </w:pPr>
      <w:r w:rsidRPr="23899768" w:rsidR="251A6D73">
        <w:rPr>
          <w:rFonts w:ascii="Trebuchet MS" w:hAnsi="Trebuchet MS" w:eastAsia="Trebuchet MS" w:cs="Trebuchet MS"/>
          <w:noProof w:val="0"/>
          <w:sz w:val="22"/>
          <w:szCs w:val="22"/>
          <w:lang w:val="en-GB"/>
        </w:rPr>
        <w:t>According to the report from LHW (2023), the hotel tends to provide an architectural masterpiece of Alpine aspects by combining the Asian aesthetic and traditional elements and classic European elegance in their functionaries. Key services and accommodations provided by the hotel are high-quality room service, restaurants, spas and other features by focusing on the cultural fusion of Asian and European elements. Additionally, the hotel is operating under the GHM group, which is comprised of several functional departments including front desk staff, operational team and executives (Waga, 2019).</w:t>
      </w:r>
    </w:p>
    <w:p w:rsidR="23899768" w:rsidP="23899768" w:rsidRDefault="23899768" w14:paraId="47F88ED4" w14:textId="46524E72">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13B2B7EA" w14:textId="40841BF9">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39CF9DF8" w14:textId="351ADEB6">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0E9291F7" w14:textId="03176669">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276EC39D" w14:textId="18166D97">
      <w:pPr>
        <w:pStyle w:val="Normal"/>
        <w:spacing w:before="0" w:beforeAutospacing="off" w:after="0" w:afterAutospacing="off"/>
      </w:pPr>
      <w:r w:rsidR="20BFB4D0">
        <w:drawing>
          <wp:inline wp14:editId="4C64B8E3" wp14:anchorId="6A771E39">
            <wp:extent cx="4467225" cy="1752600"/>
            <wp:effectExtent l="0" t="0" r="0" b="0"/>
            <wp:docPr id="1631765481" name="" title=""/>
            <wp:cNvGraphicFramePr>
              <a:graphicFrameLocks noChangeAspect="1"/>
            </wp:cNvGraphicFramePr>
            <a:graphic>
              <a:graphicData uri="http://schemas.openxmlformats.org/drawingml/2006/picture">
                <pic:pic>
                  <pic:nvPicPr>
                    <pic:cNvPr id="0" name=""/>
                    <pic:cNvPicPr/>
                  </pic:nvPicPr>
                  <pic:blipFill>
                    <a:blip r:embed="R746597edcaf84fab">
                      <a:extLst>
                        <a:ext xmlns:a="http://schemas.openxmlformats.org/drawingml/2006/main" uri="{28A0092B-C50C-407E-A947-70E740481C1C}">
                          <a14:useLocalDpi val="0"/>
                        </a:ext>
                      </a:extLst>
                    </a:blip>
                    <a:stretch>
                      <a:fillRect/>
                    </a:stretch>
                  </pic:blipFill>
                  <pic:spPr>
                    <a:xfrm>
                      <a:off x="0" y="0"/>
                      <a:ext cx="4467225" cy="1752600"/>
                    </a:xfrm>
                    <a:prstGeom prst="rect">
                      <a:avLst/>
                    </a:prstGeom>
                  </pic:spPr>
                </pic:pic>
              </a:graphicData>
            </a:graphic>
          </wp:inline>
        </w:drawing>
      </w:r>
    </w:p>
    <w:p w:rsidR="23899768" w:rsidP="23899768" w:rsidRDefault="23899768" w14:paraId="1AE2CA13" w14:textId="229BD8E7">
      <w:pPr>
        <w:pStyle w:val="Normal"/>
        <w:spacing w:before="0" w:beforeAutospacing="off" w:after="0" w:afterAutospacing="off"/>
        <w:rPr>
          <w:rFonts w:ascii="Trebuchet MS" w:hAnsi="Trebuchet MS" w:eastAsia="Trebuchet MS" w:cs="Trebuchet MS"/>
          <w:noProof w:val="0"/>
          <w:sz w:val="22"/>
          <w:szCs w:val="22"/>
          <w:lang w:val="en-GB"/>
        </w:rPr>
      </w:pPr>
      <w:r w:rsidR="5DAF984A">
        <w:drawing>
          <wp:inline wp14:editId="7F8B568A" wp14:anchorId="41C6CEB6">
            <wp:extent cx="4457700" cy="1706166"/>
            <wp:effectExtent l="0" t="0" r="0" b="0"/>
            <wp:docPr id="1917610100" name="" title=""/>
            <wp:cNvGraphicFramePr>
              <a:graphicFrameLocks noChangeAspect="1"/>
            </wp:cNvGraphicFramePr>
            <a:graphic>
              <a:graphicData uri="http://schemas.openxmlformats.org/drawingml/2006/picture">
                <pic:pic>
                  <pic:nvPicPr>
                    <pic:cNvPr id="0" name=""/>
                    <pic:cNvPicPr/>
                  </pic:nvPicPr>
                  <pic:blipFill>
                    <a:blip r:embed="R4157cbd913954660">
                      <a:extLst>
                        <a:ext xmlns:a="http://schemas.openxmlformats.org/drawingml/2006/main" uri="{28A0092B-C50C-407E-A947-70E740481C1C}">
                          <a14:useLocalDpi val="0"/>
                        </a:ext>
                      </a:extLst>
                    </a:blip>
                    <a:stretch>
                      <a:fillRect/>
                    </a:stretch>
                  </pic:blipFill>
                  <pic:spPr>
                    <a:xfrm>
                      <a:off x="0" y="0"/>
                      <a:ext cx="4457700" cy="1706166"/>
                    </a:xfrm>
                    <a:prstGeom prst="rect">
                      <a:avLst/>
                    </a:prstGeom>
                  </pic:spPr>
                </pic:pic>
              </a:graphicData>
            </a:graphic>
          </wp:inline>
        </w:drawing>
      </w:r>
    </w:p>
    <w:p w:rsidR="3CAB2ED9" w:rsidP="49BDBD6C" w:rsidRDefault="3CAB2ED9" w14:paraId="6BB858BC" w14:textId="38743A0A">
      <w:pPr>
        <w:pStyle w:val="Normal"/>
        <w:spacing w:before="0" w:beforeAutospacing="off" w:after="0" w:afterAutospacing="off"/>
        <w:rPr>
          <w:rFonts w:ascii="Trebuchet MS" w:hAnsi="Trebuchet MS" w:eastAsia="Trebuchet MS" w:cs="Trebuchet MS"/>
          <w:noProof w:val="0"/>
          <w:sz w:val="22"/>
          <w:szCs w:val="22"/>
          <w:lang w:val="en-GB"/>
        </w:rPr>
      </w:pPr>
      <w:r w:rsidRPr="49BDBD6C" w:rsidR="3CAB2ED9">
        <w:rPr>
          <w:rFonts w:ascii="Trebuchet MS" w:hAnsi="Trebuchet MS" w:eastAsia="Trebuchet MS" w:cs="Trebuchet MS"/>
          <w:noProof w:val="0"/>
          <w:sz w:val="22"/>
          <w:szCs w:val="22"/>
          <w:lang w:val="en-GB"/>
        </w:rPr>
        <w:t xml:space="preserve">Figure 4: Accommodations and services provided by The Chedi </w:t>
      </w:r>
      <w:r w:rsidRPr="49BDBD6C" w:rsidR="3CAB2ED9">
        <w:rPr>
          <w:rFonts w:ascii="Trebuchet MS" w:hAnsi="Trebuchet MS" w:eastAsia="Trebuchet MS" w:cs="Trebuchet MS"/>
          <w:noProof w:val="0"/>
          <w:sz w:val="22"/>
          <w:szCs w:val="22"/>
          <w:lang w:val="en-GB"/>
        </w:rPr>
        <w:t>Andermatt</w:t>
      </w:r>
    </w:p>
    <w:p w:rsidR="3CAB2ED9" w:rsidP="23899768" w:rsidRDefault="3CAB2ED9" w14:paraId="0223D513" w14:textId="5AD9E106">
      <w:pPr>
        <w:spacing w:before="0" w:beforeAutospacing="off" w:after="0" w:afterAutospacing="off"/>
      </w:pPr>
      <w:r w:rsidRPr="49BDBD6C" w:rsidR="3CAB2ED9">
        <w:rPr>
          <w:rFonts w:ascii="Trebuchet MS" w:hAnsi="Trebuchet MS" w:eastAsia="Trebuchet MS" w:cs="Trebuchet MS"/>
          <w:noProof w:val="0"/>
          <w:sz w:val="22"/>
          <w:szCs w:val="22"/>
          <w:lang w:val="en-GB"/>
        </w:rPr>
        <w:t>(Source: Waga, 2019)</w:t>
      </w:r>
    </w:p>
    <w:p w:rsidR="49BDBD6C" w:rsidP="49BDBD6C" w:rsidRDefault="49BDBD6C" w14:paraId="34FF769B" w14:textId="6B96D76A">
      <w:pPr>
        <w:pStyle w:val="Normal"/>
        <w:spacing w:before="0" w:beforeAutospacing="off" w:after="0" w:afterAutospacing="off"/>
        <w:rPr>
          <w:rFonts w:ascii="Trebuchet MS" w:hAnsi="Trebuchet MS" w:eastAsia="Trebuchet MS" w:cs="Trebuchet MS"/>
          <w:noProof w:val="0"/>
          <w:sz w:val="22"/>
          <w:szCs w:val="22"/>
          <w:lang w:val="en-GB"/>
        </w:rPr>
      </w:pPr>
    </w:p>
    <w:p w:rsidR="3CAB2ED9" w:rsidP="23899768" w:rsidRDefault="3CAB2ED9" w14:paraId="4F6EA69F" w14:textId="5FA9C65E">
      <w:pPr>
        <w:spacing w:before="0" w:beforeAutospacing="off" w:after="0" w:afterAutospacing="off"/>
      </w:pPr>
      <w:r w:rsidRPr="23899768" w:rsidR="3CAB2ED9">
        <w:rPr>
          <w:rFonts w:ascii="Trebuchet MS" w:hAnsi="Trebuchet MS" w:eastAsia="Trebuchet MS" w:cs="Trebuchet MS"/>
          <w:noProof w:val="0"/>
          <w:sz w:val="22"/>
          <w:szCs w:val="22"/>
          <w:lang w:val="en-GB"/>
        </w:rPr>
        <w:t xml:space="preserve">Hence, by analysing the services provided by the hotel, it can be </w:t>
      </w:r>
      <w:r w:rsidRPr="23899768" w:rsidR="3CAB2ED9">
        <w:rPr>
          <w:rFonts w:ascii="Trebuchet MS" w:hAnsi="Trebuchet MS" w:eastAsia="Trebuchet MS" w:cs="Trebuchet MS"/>
          <w:noProof w:val="0"/>
          <w:sz w:val="22"/>
          <w:szCs w:val="22"/>
          <w:lang w:val="en-GB"/>
        </w:rPr>
        <w:t>stated</w:t>
      </w:r>
      <w:r w:rsidRPr="23899768" w:rsidR="3CAB2ED9">
        <w:rPr>
          <w:rFonts w:ascii="Trebuchet MS" w:hAnsi="Trebuchet MS" w:eastAsia="Trebuchet MS" w:cs="Trebuchet MS"/>
          <w:noProof w:val="0"/>
          <w:sz w:val="22"/>
          <w:szCs w:val="22"/>
          <w:lang w:val="en-GB"/>
        </w:rPr>
        <w:t xml:space="preserve"> that it has high cultural awareness for guest engagement. However, due to over-tourism and the health crisis that revolutionised the behaviour of tourists from the </w:t>
      </w:r>
      <w:r w:rsidRPr="23899768" w:rsidR="3CAB2ED9">
        <w:rPr>
          <w:rFonts w:ascii="Trebuchet MS" w:hAnsi="Trebuchet MS" w:eastAsia="Trebuchet MS" w:cs="Trebuchet MS"/>
          <w:noProof w:val="0"/>
          <w:sz w:val="22"/>
          <w:szCs w:val="22"/>
          <w:lang w:val="en-GB"/>
        </w:rPr>
        <w:t>different cultural</w:t>
      </w:r>
      <w:r w:rsidRPr="23899768" w:rsidR="3CAB2ED9">
        <w:rPr>
          <w:rFonts w:ascii="Trebuchet MS" w:hAnsi="Trebuchet MS" w:eastAsia="Trebuchet MS" w:cs="Trebuchet MS"/>
          <w:noProof w:val="0"/>
          <w:sz w:val="22"/>
          <w:szCs w:val="22"/>
          <w:lang w:val="en-GB"/>
        </w:rPr>
        <w:t xml:space="preserve"> zone, the hotel staff of The Chedi </w:t>
      </w:r>
      <w:r w:rsidRPr="23899768" w:rsidR="3CAB2ED9">
        <w:rPr>
          <w:rFonts w:ascii="Trebuchet MS" w:hAnsi="Trebuchet MS" w:eastAsia="Trebuchet MS" w:cs="Trebuchet MS"/>
          <w:noProof w:val="0"/>
          <w:sz w:val="22"/>
          <w:szCs w:val="22"/>
          <w:lang w:val="en-GB"/>
        </w:rPr>
        <w:t>Andermatt</w:t>
      </w:r>
      <w:r w:rsidRPr="23899768" w:rsidR="3CAB2ED9">
        <w:rPr>
          <w:rFonts w:ascii="Trebuchet MS" w:hAnsi="Trebuchet MS" w:eastAsia="Trebuchet MS" w:cs="Trebuchet MS"/>
          <w:noProof w:val="0"/>
          <w:sz w:val="22"/>
          <w:szCs w:val="22"/>
          <w:lang w:val="en-GB"/>
        </w:rPr>
        <w:t xml:space="preserve"> should develop cultural awareness for effective performance (Hospitality ON, 2023).</w:t>
      </w:r>
    </w:p>
    <w:p w:rsidR="23899768" w:rsidP="23899768" w:rsidRDefault="23899768" w14:paraId="7044FBFA" w14:textId="5E06F846">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18A59209" w14:textId="792ADB7A">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189F860B" w14:textId="4A17BB92">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367D8EDE" w14:textId="23F80D02">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5E7497DD" w14:textId="68C1E01E">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68A46409" w14:textId="55088378">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34A28085" w14:textId="39A7B812">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15D5FB22" w14:textId="389358E3">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0D77B40A" w14:textId="4FC8BCCB">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0CBDD6AB" w14:textId="742B49C9">
      <w:pPr>
        <w:pStyle w:val="Normal"/>
        <w:spacing w:before="0" w:beforeAutospacing="off" w:after="0" w:afterAutospacing="off"/>
        <w:rPr>
          <w:rFonts w:ascii="Trebuchet MS" w:hAnsi="Trebuchet MS" w:eastAsia="Trebuchet MS" w:cs="Trebuchet MS"/>
          <w:noProof w:val="0"/>
          <w:sz w:val="22"/>
          <w:szCs w:val="22"/>
          <w:lang w:val="en-GB"/>
        </w:rPr>
      </w:pPr>
    </w:p>
    <w:p w:rsidR="49BDBD6C" w:rsidP="49BDBD6C" w:rsidRDefault="49BDBD6C" w14:paraId="1CC58D00" w14:textId="214BECF0">
      <w:pPr>
        <w:pStyle w:val="Normal"/>
        <w:spacing w:before="0" w:beforeAutospacing="off" w:after="0" w:afterAutospacing="off"/>
        <w:rPr>
          <w:rFonts w:ascii="Trebuchet MS" w:hAnsi="Trebuchet MS" w:eastAsia="Trebuchet MS" w:cs="Trebuchet MS"/>
          <w:noProof w:val="0"/>
          <w:sz w:val="22"/>
          <w:szCs w:val="22"/>
          <w:lang w:val="en-GB"/>
        </w:rPr>
      </w:pPr>
    </w:p>
    <w:p w:rsidR="23899768" w:rsidP="49BDBD6C" w:rsidRDefault="23899768" w14:paraId="61CD7BD7" w14:textId="66AF34C3">
      <w:pPr>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3CAB2ED9">
        <w:rPr>
          <w:rFonts w:ascii="Times New Roman" w:hAnsi="Times New Roman" w:eastAsia="Times New Roman" w:cs="Times New Roman"/>
          <w:b w:val="1"/>
          <w:bCs w:val="1"/>
          <w:noProof w:val="0"/>
          <w:sz w:val="24"/>
          <w:szCs w:val="24"/>
          <w:lang w:val="en-GB"/>
        </w:rPr>
        <w:t>6. The Hotel Handbook development</w:t>
      </w:r>
    </w:p>
    <w:p w:rsidR="23899768" w:rsidP="49BDBD6C" w:rsidRDefault="23899768" w14:paraId="6BC59956" w14:textId="263F2C2E">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23899768" w:rsidP="49BDBD6C" w:rsidRDefault="23899768" w14:paraId="34D4F4BC" w14:textId="6A944617">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4EA95F4B">
        <w:rPr>
          <w:rFonts w:ascii="Times New Roman" w:hAnsi="Times New Roman" w:eastAsia="Times New Roman" w:cs="Times New Roman"/>
          <w:b w:val="1"/>
          <w:bCs w:val="1"/>
          <w:noProof w:val="0"/>
          <w:sz w:val="24"/>
          <w:szCs w:val="24"/>
          <w:u w:val="single"/>
          <w:lang w:val="en-GB"/>
        </w:rPr>
        <w:t>Do’s</w:t>
      </w:r>
    </w:p>
    <w:p w:rsidR="23899768" w:rsidP="49BDBD6C" w:rsidRDefault="23899768" w14:paraId="19DDEE85" w14:textId="7D8C3B6D">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32AB47B7">
        <w:rPr>
          <w:rFonts w:ascii="Times New Roman" w:hAnsi="Times New Roman" w:eastAsia="Times New Roman" w:cs="Times New Roman"/>
          <w:b w:val="1"/>
          <w:bCs w:val="1"/>
          <w:noProof w:val="0"/>
          <w:sz w:val="24"/>
          <w:szCs w:val="24"/>
          <w:lang w:val="en-GB"/>
        </w:rPr>
        <w:t>Provide</w:t>
      </w:r>
      <w:r w:rsidRPr="49BDBD6C" w:rsidR="32AB47B7">
        <w:rPr>
          <w:rFonts w:ascii="Times New Roman" w:hAnsi="Times New Roman" w:eastAsia="Times New Roman" w:cs="Times New Roman"/>
          <w:b w:val="1"/>
          <w:bCs w:val="1"/>
          <w:noProof w:val="0"/>
          <w:sz w:val="24"/>
          <w:szCs w:val="24"/>
          <w:lang w:val="en-GB"/>
        </w:rPr>
        <w:t xml:space="preserve"> high-quality services </w:t>
      </w:r>
      <w:r w:rsidRPr="49BDBD6C" w:rsidR="32AB47B7">
        <w:rPr>
          <w:rFonts w:ascii="Times New Roman" w:hAnsi="Times New Roman" w:eastAsia="Times New Roman" w:cs="Times New Roman"/>
          <w:b w:val="1"/>
          <w:bCs w:val="1"/>
          <w:noProof w:val="0"/>
          <w:sz w:val="24"/>
          <w:szCs w:val="24"/>
          <w:lang w:val="en-GB"/>
        </w:rPr>
        <w:t>timely</w:t>
      </w:r>
      <w:r w:rsidRPr="49BDBD6C" w:rsidR="32AB47B7">
        <w:rPr>
          <w:rFonts w:ascii="Times New Roman" w:hAnsi="Times New Roman" w:eastAsia="Times New Roman" w:cs="Times New Roman"/>
          <w:b w:val="1"/>
          <w:bCs w:val="1"/>
          <w:noProof w:val="0"/>
          <w:sz w:val="24"/>
          <w:szCs w:val="24"/>
          <w:lang w:val="en-GB"/>
        </w:rPr>
        <w:t xml:space="preserve"> to guests c</w:t>
      </w:r>
      <w:r w:rsidRPr="49BDBD6C" w:rsidR="690AD14A">
        <w:rPr>
          <w:rFonts w:ascii="Times New Roman" w:hAnsi="Times New Roman" w:eastAsia="Times New Roman" w:cs="Times New Roman"/>
          <w:b w:val="1"/>
          <w:bCs w:val="1"/>
          <w:noProof w:val="0"/>
          <w:sz w:val="24"/>
          <w:szCs w:val="24"/>
          <w:lang w:val="en-GB"/>
        </w:rPr>
        <w:t>oming from the UK</w:t>
      </w:r>
    </w:p>
    <w:p w:rsidR="23899768" w:rsidP="49BDBD6C" w:rsidRDefault="23899768" w14:paraId="505DDBFF" w14:textId="69AA8D50">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690AD14A">
        <w:rPr>
          <w:rFonts w:ascii="Times New Roman" w:hAnsi="Times New Roman" w:eastAsia="Times New Roman" w:cs="Times New Roman"/>
          <w:b w:val="1"/>
          <w:bCs w:val="1"/>
          <w:noProof w:val="0"/>
          <w:sz w:val="24"/>
          <w:szCs w:val="24"/>
          <w:lang w:val="en-GB"/>
        </w:rPr>
        <w:t xml:space="preserve">Welcome them with adequate gesture and </w:t>
      </w:r>
      <w:r w:rsidRPr="49BDBD6C" w:rsidR="690AD14A">
        <w:rPr>
          <w:rFonts w:ascii="Times New Roman" w:hAnsi="Times New Roman" w:eastAsia="Times New Roman" w:cs="Times New Roman"/>
          <w:b w:val="1"/>
          <w:bCs w:val="1"/>
          <w:noProof w:val="0"/>
          <w:sz w:val="24"/>
          <w:szCs w:val="24"/>
          <w:lang w:val="en-GB"/>
        </w:rPr>
        <w:t>elegancy</w:t>
      </w:r>
    </w:p>
    <w:p w:rsidR="23899768" w:rsidP="49BDBD6C" w:rsidRDefault="23899768" w14:paraId="3EEF052E" w14:textId="4B18A4C8">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690AD14A">
        <w:rPr>
          <w:rFonts w:ascii="Times New Roman" w:hAnsi="Times New Roman" w:eastAsia="Times New Roman" w:cs="Times New Roman"/>
          <w:b w:val="1"/>
          <w:bCs w:val="1"/>
          <w:noProof w:val="0"/>
          <w:sz w:val="24"/>
          <w:szCs w:val="24"/>
          <w:lang w:val="en-GB"/>
        </w:rPr>
        <w:t>Maintain perfect eye contact</w:t>
      </w:r>
    </w:p>
    <w:p w:rsidR="23899768" w:rsidP="49BDBD6C" w:rsidRDefault="23899768" w14:paraId="6AEFEAF5" w14:textId="06863AE7">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690AD14A">
        <w:rPr>
          <w:rFonts w:ascii="Times New Roman" w:hAnsi="Times New Roman" w:eastAsia="Times New Roman" w:cs="Times New Roman"/>
          <w:b w:val="1"/>
          <w:bCs w:val="1"/>
          <w:noProof w:val="0"/>
          <w:sz w:val="24"/>
          <w:szCs w:val="24"/>
          <w:lang w:val="en-GB"/>
        </w:rPr>
        <w:t>Resolve the query of the guests</w:t>
      </w:r>
      <w:r w:rsidRPr="49BDBD6C" w:rsidR="32AB47B7">
        <w:rPr>
          <w:rFonts w:ascii="Times New Roman" w:hAnsi="Times New Roman" w:eastAsia="Times New Roman" w:cs="Times New Roman"/>
          <w:b w:val="1"/>
          <w:bCs w:val="1"/>
          <w:noProof w:val="0"/>
          <w:sz w:val="24"/>
          <w:szCs w:val="24"/>
          <w:lang w:val="en-GB"/>
        </w:rPr>
        <w:t xml:space="preserve"> </w:t>
      </w:r>
    </w:p>
    <w:p w:rsidR="23899768" w:rsidP="49BDBD6C" w:rsidRDefault="23899768" w14:paraId="543A25FB" w14:textId="21F254A0">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 xml:space="preserve">Aware of the ongoing offers </w:t>
      </w:r>
    </w:p>
    <w:p w:rsidR="23899768" w:rsidP="49BDBD6C" w:rsidRDefault="23899768" w14:paraId="767F8734" w14:textId="0FD4C1D9">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Protect guest’s data and privacy</w:t>
      </w:r>
    </w:p>
    <w:p w:rsidR="23899768" w:rsidP="49BDBD6C" w:rsidRDefault="23899768" w14:paraId="4D568F11" w14:textId="6A45EDD0">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 xml:space="preserve">Deliver high-quality room service </w:t>
      </w:r>
      <w:r w:rsidRPr="49BDBD6C" w:rsidR="19B1BA1F">
        <w:rPr>
          <w:rFonts w:ascii="Times New Roman" w:hAnsi="Times New Roman" w:eastAsia="Times New Roman" w:cs="Times New Roman"/>
          <w:b w:val="1"/>
          <w:bCs w:val="1"/>
          <w:noProof w:val="0"/>
          <w:sz w:val="24"/>
          <w:szCs w:val="24"/>
          <w:lang w:val="en-GB"/>
        </w:rPr>
        <w:t>regularly</w:t>
      </w:r>
    </w:p>
    <w:p w:rsidR="23899768" w:rsidP="49BDBD6C" w:rsidRDefault="23899768" w14:paraId="1B0CEACD" w14:textId="6361C773">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23899768" w:rsidP="49BDBD6C" w:rsidRDefault="23899768" w14:paraId="12FBA865" w14:textId="20180813">
      <w:pPr>
        <w:pStyle w:val="Normal"/>
        <w:spacing w:before="0" w:beforeAutospacing="off" w:after="0" w:afterAutospacing="off"/>
        <w:rPr>
          <w:rFonts w:ascii="Times New Roman" w:hAnsi="Times New Roman" w:eastAsia="Times New Roman" w:cs="Times New Roman"/>
          <w:b w:val="1"/>
          <w:bCs w:val="1"/>
          <w:noProof w:val="0"/>
          <w:sz w:val="24"/>
          <w:szCs w:val="24"/>
          <w:u w:val="single"/>
          <w:lang w:val="en-GB"/>
        </w:rPr>
      </w:pPr>
      <w:r w:rsidRPr="49BDBD6C" w:rsidR="19B1BA1F">
        <w:rPr>
          <w:rFonts w:ascii="Times New Roman" w:hAnsi="Times New Roman" w:eastAsia="Times New Roman" w:cs="Times New Roman"/>
          <w:b w:val="1"/>
          <w:bCs w:val="1"/>
          <w:noProof w:val="0"/>
          <w:sz w:val="24"/>
          <w:szCs w:val="24"/>
          <w:u w:val="single"/>
          <w:lang w:val="en-GB"/>
        </w:rPr>
        <w:t>Don’ts</w:t>
      </w:r>
    </w:p>
    <w:p w:rsidR="23899768" w:rsidP="49BDBD6C" w:rsidRDefault="23899768" w14:paraId="578E3B4D" w14:textId="219F0F53">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 xml:space="preserve">Do not argue </w:t>
      </w:r>
      <w:r w:rsidRPr="49BDBD6C" w:rsidR="19B1BA1F">
        <w:rPr>
          <w:rFonts w:ascii="Times New Roman" w:hAnsi="Times New Roman" w:eastAsia="Times New Roman" w:cs="Times New Roman"/>
          <w:b w:val="1"/>
          <w:bCs w:val="1"/>
          <w:noProof w:val="0"/>
          <w:sz w:val="24"/>
          <w:szCs w:val="24"/>
          <w:lang w:val="en-GB"/>
        </w:rPr>
        <w:t>with</w:t>
      </w:r>
      <w:r w:rsidRPr="49BDBD6C" w:rsidR="19B1BA1F">
        <w:rPr>
          <w:rFonts w:ascii="Times New Roman" w:hAnsi="Times New Roman" w:eastAsia="Times New Roman" w:cs="Times New Roman"/>
          <w:b w:val="1"/>
          <w:bCs w:val="1"/>
          <w:noProof w:val="0"/>
          <w:sz w:val="24"/>
          <w:szCs w:val="24"/>
          <w:lang w:val="en-GB"/>
        </w:rPr>
        <w:t xml:space="preserve"> the guests</w:t>
      </w:r>
    </w:p>
    <w:p w:rsidR="23899768" w:rsidP="49BDBD6C" w:rsidRDefault="23899768" w14:paraId="5974CC8F" w14:textId="12E8298F">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 xml:space="preserve">Do not leave the </w:t>
      </w:r>
      <w:r w:rsidRPr="49BDBD6C" w:rsidR="19B1BA1F">
        <w:rPr>
          <w:rFonts w:ascii="Times New Roman" w:hAnsi="Times New Roman" w:eastAsia="Times New Roman" w:cs="Times New Roman"/>
          <w:b w:val="1"/>
          <w:bCs w:val="1"/>
          <w:noProof w:val="0"/>
          <w:sz w:val="24"/>
          <w:szCs w:val="24"/>
          <w:lang w:val="en-GB"/>
        </w:rPr>
        <w:t>desk</w:t>
      </w:r>
      <w:r w:rsidRPr="49BDBD6C" w:rsidR="19B1BA1F">
        <w:rPr>
          <w:rFonts w:ascii="Times New Roman" w:hAnsi="Times New Roman" w:eastAsia="Times New Roman" w:cs="Times New Roman"/>
          <w:b w:val="1"/>
          <w:bCs w:val="1"/>
          <w:noProof w:val="0"/>
          <w:sz w:val="24"/>
          <w:szCs w:val="24"/>
          <w:lang w:val="en-GB"/>
        </w:rPr>
        <w:t xml:space="preserve"> while dealing with guests</w:t>
      </w:r>
    </w:p>
    <w:p w:rsidR="23899768" w:rsidP="49BDBD6C" w:rsidRDefault="23899768" w14:paraId="301C0975" w14:textId="75E9D89B">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Do not discuss the religion and nationality of the guests</w:t>
      </w:r>
    </w:p>
    <w:p w:rsidR="23899768" w:rsidP="49BDBD6C" w:rsidRDefault="23899768" w14:paraId="08F143C7" w14:textId="6C1494BE">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Do not interact with the guests emotionally</w:t>
      </w:r>
    </w:p>
    <w:p w:rsidR="23899768" w:rsidP="49BDBD6C" w:rsidRDefault="23899768" w14:paraId="357F656D" w14:textId="23B17B0C">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Do not skip the conversation with the guests</w:t>
      </w:r>
    </w:p>
    <w:p w:rsidR="23899768" w:rsidP="49BDBD6C" w:rsidRDefault="23899768" w14:paraId="7FE9EF17" w14:textId="1120B561">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 xml:space="preserve">Do not be late in </w:t>
      </w:r>
      <w:r w:rsidRPr="49BDBD6C" w:rsidR="19B1BA1F">
        <w:rPr>
          <w:rFonts w:ascii="Times New Roman" w:hAnsi="Times New Roman" w:eastAsia="Times New Roman" w:cs="Times New Roman"/>
          <w:b w:val="1"/>
          <w:bCs w:val="1"/>
          <w:noProof w:val="0"/>
          <w:sz w:val="24"/>
          <w:szCs w:val="24"/>
          <w:lang w:val="en-GB"/>
        </w:rPr>
        <w:t>providing</w:t>
      </w:r>
      <w:r w:rsidRPr="49BDBD6C" w:rsidR="19B1BA1F">
        <w:rPr>
          <w:rFonts w:ascii="Times New Roman" w:hAnsi="Times New Roman" w:eastAsia="Times New Roman" w:cs="Times New Roman"/>
          <w:b w:val="1"/>
          <w:bCs w:val="1"/>
          <w:noProof w:val="0"/>
          <w:sz w:val="24"/>
          <w:szCs w:val="24"/>
          <w:lang w:val="en-GB"/>
        </w:rPr>
        <w:t xml:space="preserve"> services to the guests</w:t>
      </w:r>
    </w:p>
    <w:p w:rsidR="23899768" w:rsidP="49BDBD6C" w:rsidRDefault="23899768" w14:paraId="7FE57498" w14:textId="1BA11104">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19B1BA1F">
        <w:rPr>
          <w:rFonts w:ascii="Times New Roman" w:hAnsi="Times New Roman" w:eastAsia="Times New Roman" w:cs="Times New Roman"/>
          <w:b w:val="1"/>
          <w:bCs w:val="1"/>
          <w:noProof w:val="0"/>
          <w:sz w:val="24"/>
          <w:szCs w:val="24"/>
          <w:lang w:val="en-GB"/>
        </w:rPr>
        <w:t>Do not be too friendly with the guests</w:t>
      </w:r>
    </w:p>
    <w:p w:rsidR="23899768" w:rsidP="49BDBD6C" w:rsidRDefault="23899768" w14:paraId="70940990" w14:textId="2FBF5DAC">
      <w:pPr>
        <w:pStyle w:val="Normal"/>
        <w:spacing w:before="0" w:beforeAutospacing="off" w:after="0" w:afterAutospacing="off"/>
        <w:rPr>
          <w:rFonts w:ascii="Trebuchet MS" w:hAnsi="Trebuchet MS" w:eastAsia="Trebuchet MS" w:cs="Trebuchet MS"/>
          <w:b w:val="1"/>
          <w:bCs w:val="1"/>
          <w:noProof w:val="0"/>
          <w:sz w:val="22"/>
          <w:szCs w:val="22"/>
          <w:lang w:val="en-GB"/>
        </w:rPr>
      </w:pPr>
    </w:p>
    <w:p w:rsidR="23899768" w:rsidP="23899768" w:rsidRDefault="23899768" w14:paraId="55ED00A8" w14:textId="480B9B8B">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52373D16" w14:textId="2465D505">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44179528" w14:textId="405AC85B">
      <w:pPr>
        <w:pStyle w:val="Normal"/>
        <w:spacing w:before="0" w:beforeAutospacing="off" w:after="0" w:afterAutospacing="off"/>
      </w:pPr>
    </w:p>
    <w:p w:rsidR="23899768" w:rsidP="23899768" w:rsidRDefault="23899768" w14:paraId="24511519" w14:textId="10EDBACC">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2F3D5BE3" w14:textId="3A8D3603">
      <w:pPr>
        <w:pStyle w:val="Normal"/>
        <w:spacing w:before="0" w:beforeAutospacing="off" w:after="0" w:afterAutospacing="off"/>
        <w:rPr>
          <w:rFonts w:ascii="Trebuchet MS" w:hAnsi="Trebuchet MS" w:eastAsia="Trebuchet MS" w:cs="Trebuchet MS"/>
          <w:noProof w:val="0"/>
          <w:sz w:val="22"/>
          <w:szCs w:val="22"/>
          <w:lang w:val="en-GB"/>
        </w:rPr>
      </w:pPr>
    </w:p>
    <w:p w:rsidR="23899768" w:rsidP="23899768" w:rsidRDefault="23899768" w14:paraId="5C448A72" w14:textId="5740D19C">
      <w:pPr>
        <w:pStyle w:val="Normal"/>
        <w:spacing w:before="0" w:beforeAutospacing="off" w:after="0" w:afterAutospacing="off"/>
        <w:rPr>
          <w:rFonts w:ascii="Trebuchet MS" w:hAnsi="Trebuchet MS" w:eastAsia="Trebuchet MS" w:cs="Trebuchet MS"/>
          <w:noProof w:val="0"/>
          <w:sz w:val="22"/>
          <w:szCs w:val="22"/>
          <w:lang w:val="en-GB"/>
        </w:rPr>
      </w:pPr>
    </w:p>
    <w:p w:rsidR="3CAB2ED9" w:rsidP="49BDBD6C" w:rsidRDefault="3CAB2ED9" w14:paraId="46737BA2" w14:textId="47CC442C">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3CAB2ED9" w:rsidP="49BDBD6C" w:rsidRDefault="3CAB2ED9" w14:paraId="71C79BFF" w14:textId="2B7C291B">
      <w:pPr>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3CAB2ED9">
        <w:rPr>
          <w:rFonts w:ascii="Times New Roman" w:hAnsi="Times New Roman" w:eastAsia="Times New Roman" w:cs="Times New Roman"/>
          <w:b w:val="1"/>
          <w:bCs w:val="1"/>
          <w:noProof w:val="0"/>
          <w:sz w:val="24"/>
          <w:szCs w:val="24"/>
          <w:lang w:val="en-GB"/>
        </w:rPr>
        <w:t>7. Summary of the report</w:t>
      </w:r>
    </w:p>
    <w:p w:rsidR="49BDBD6C" w:rsidP="49BDBD6C" w:rsidRDefault="49BDBD6C" w14:paraId="3F04B048" w14:textId="2CE3B9F3">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3CAB2ED9" w:rsidP="49BDBD6C" w:rsidRDefault="3CAB2ED9" w14:paraId="15C27A56" w14:textId="41FA0067">
      <w:pPr>
        <w:spacing w:before="0" w:beforeAutospacing="off" w:after="0" w:afterAutospacing="off"/>
        <w:rPr>
          <w:rFonts w:ascii="Times New Roman" w:hAnsi="Times New Roman" w:eastAsia="Times New Roman" w:cs="Times New Roman"/>
          <w:noProof w:val="0"/>
          <w:sz w:val="24"/>
          <w:szCs w:val="24"/>
          <w:lang w:val="en-GB"/>
        </w:rPr>
      </w:pPr>
      <w:r w:rsidRPr="49BDBD6C" w:rsidR="3CAB2ED9">
        <w:rPr>
          <w:rFonts w:ascii="Times New Roman" w:hAnsi="Times New Roman" w:eastAsia="Times New Roman" w:cs="Times New Roman"/>
          <w:noProof w:val="0"/>
          <w:sz w:val="24"/>
          <w:szCs w:val="24"/>
          <w:lang w:val="en-GB"/>
        </w:rPr>
        <w:t xml:space="preserve">The </w:t>
      </w:r>
      <w:r w:rsidRPr="49BDBD6C" w:rsidR="3CAB2ED9">
        <w:rPr>
          <w:rFonts w:ascii="Times New Roman" w:hAnsi="Times New Roman" w:eastAsia="Times New Roman" w:cs="Times New Roman"/>
          <w:noProof w:val="0"/>
          <w:sz w:val="24"/>
          <w:szCs w:val="24"/>
          <w:lang w:val="en-GB"/>
        </w:rPr>
        <w:t>previous</w:t>
      </w:r>
      <w:r w:rsidRPr="49BDBD6C" w:rsidR="3CAB2ED9">
        <w:rPr>
          <w:rFonts w:ascii="Times New Roman" w:hAnsi="Times New Roman" w:eastAsia="Times New Roman" w:cs="Times New Roman"/>
          <w:noProof w:val="0"/>
          <w:sz w:val="24"/>
          <w:szCs w:val="24"/>
          <w:lang w:val="en-GB"/>
        </w:rPr>
        <w:t xml:space="preserve"> report was focused on the hotel handbook developed for Chedi </w:t>
      </w:r>
      <w:r w:rsidRPr="49BDBD6C" w:rsidR="3CAB2ED9">
        <w:rPr>
          <w:rFonts w:ascii="Times New Roman" w:hAnsi="Times New Roman" w:eastAsia="Times New Roman" w:cs="Times New Roman"/>
          <w:noProof w:val="0"/>
          <w:sz w:val="24"/>
          <w:szCs w:val="24"/>
          <w:lang w:val="en-GB"/>
        </w:rPr>
        <w:t>Andermatt's</w:t>
      </w:r>
      <w:r w:rsidRPr="49BDBD6C" w:rsidR="3CAB2ED9">
        <w:rPr>
          <w:rFonts w:ascii="Times New Roman" w:hAnsi="Times New Roman" w:eastAsia="Times New Roman" w:cs="Times New Roman"/>
          <w:noProof w:val="0"/>
          <w:sz w:val="24"/>
          <w:szCs w:val="24"/>
          <w:lang w:val="en-GB"/>
        </w:rPr>
        <w:t xml:space="preserve"> staff </w:t>
      </w:r>
      <w:r w:rsidRPr="49BDBD6C" w:rsidR="3CAB2ED9">
        <w:rPr>
          <w:rFonts w:ascii="Times New Roman" w:hAnsi="Times New Roman" w:eastAsia="Times New Roman" w:cs="Times New Roman"/>
          <w:noProof w:val="0"/>
          <w:sz w:val="24"/>
          <w:szCs w:val="24"/>
          <w:lang w:val="en-GB"/>
        </w:rPr>
        <w:t>regarding</w:t>
      </w:r>
      <w:r w:rsidRPr="49BDBD6C" w:rsidR="3CAB2ED9">
        <w:rPr>
          <w:rFonts w:ascii="Times New Roman" w:hAnsi="Times New Roman" w:eastAsia="Times New Roman" w:cs="Times New Roman"/>
          <w:noProof w:val="0"/>
          <w:sz w:val="24"/>
          <w:szCs w:val="24"/>
          <w:lang w:val="en-GB"/>
        </w:rPr>
        <w:t xml:space="preserve"> cultural awareness, which would help them in </w:t>
      </w:r>
      <w:r w:rsidRPr="49BDBD6C" w:rsidR="3CAB2ED9">
        <w:rPr>
          <w:rFonts w:ascii="Times New Roman" w:hAnsi="Times New Roman" w:eastAsia="Times New Roman" w:cs="Times New Roman"/>
          <w:noProof w:val="0"/>
          <w:sz w:val="24"/>
          <w:szCs w:val="24"/>
          <w:lang w:val="en-GB"/>
        </w:rPr>
        <w:t>providing</w:t>
      </w:r>
      <w:r w:rsidRPr="49BDBD6C" w:rsidR="3CAB2ED9">
        <w:rPr>
          <w:rFonts w:ascii="Times New Roman" w:hAnsi="Times New Roman" w:eastAsia="Times New Roman" w:cs="Times New Roman"/>
          <w:noProof w:val="0"/>
          <w:sz w:val="24"/>
          <w:szCs w:val="24"/>
          <w:lang w:val="en-GB"/>
        </w:rPr>
        <w:t xml:space="preserve"> high-quality experiences to UK guests. Cultural traits between the UK and Switzerland are </w:t>
      </w:r>
      <w:r w:rsidRPr="49BDBD6C" w:rsidR="5E31FAD6">
        <w:rPr>
          <w:rFonts w:ascii="Times New Roman" w:hAnsi="Times New Roman" w:eastAsia="Times New Roman" w:cs="Times New Roman"/>
          <w:noProof w:val="0"/>
          <w:sz w:val="24"/>
          <w:szCs w:val="24"/>
          <w:lang w:val="en-GB"/>
        </w:rPr>
        <w:t>significantly</w:t>
      </w:r>
      <w:r w:rsidRPr="49BDBD6C" w:rsidR="226437D6">
        <w:rPr>
          <w:rFonts w:ascii="Times New Roman" w:hAnsi="Times New Roman" w:eastAsia="Times New Roman" w:cs="Times New Roman"/>
          <w:noProof w:val="0"/>
          <w:sz w:val="24"/>
          <w:szCs w:val="24"/>
          <w:lang w:val="en-GB"/>
        </w:rPr>
        <w:t xml:space="preserve"> </w:t>
      </w:r>
      <w:r w:rsidRPr="49BDBD6C" w:rsidR="3CAB2ED9">
        <w:rPr>
          <w:rFonts w:ascii="Times New Roman" w:hAnsi="Times New Roman" w:eastAsia="Times New Roman" w:cs="Times New Roman"/>
          <w:noProof w:val="0"/>
          <w:sz w:val="24"/>
          <w:szCs w:val="24"/>
          <w:lang w:val="en-GB"/>
        </w:rPr>
        <w:t>different from each other. In this way, some suggestions for the staff are described below for further understanding.</w:t>
      </w:r>
    </w:p>
    <w:p w:rsidR="49BDBD6C" w:rsidP="49BDBD6C" w:rsidRDefault="49BDBD6C" w14:paraId="18BB593F" w14:textId="2B096954">
      <w:pPr>
        <w:pStyle w:val="Normal"/>
        <w:spacing w:before="0" w:beforeAutospacing="off" w:after="0" w:afterAutospacing="off"/>
        <w:rPr>
          <w:rFonts w:ascii="Times New Roman" w:hAnsi="Times New Roman" w:eastAsia="Times New Roman" w:cs="Times New Roman"/>
          <w:noProof w:val="0"/>
          <w:sz w:val="24"/>
          <w:szCs w:val="24"/>
          <w:lang w:val="en-GB"/>
        </w:rPr>
      </w:pPr>
    </w:p>
    <w:p w:rsidR="3CAB2ED9" w:rsidP="49BDBD6C" w:rsidRDefault="3CAB2ED9" w14:paraId="00F3BA8B" w14:textId="56B51ED6">
      <w:pPr>
        <w:spacing w:before="0" w:beforeAutospacing="off" w:after="0" w:afterAutospacing="off"/>
        <w:rPr>
          <w:rFonts w:ascii="Times New Roman" w:hAnsi="Times New Roman" w:eastAsia="Times New Roman" w:cs="Times New Roman"/>
          <w:b w:val="1"/>
          <w:bCs w:val="1"/>
          <w:noProof w:val="0"/>
          <w:sz w:val="24"/>
          <w:szCs w:val="24"/>
          <w:lang w:val="en-GB"/>
        </w:rPr>
      </w:pPr>
      <w:r w:rsidRPr="49BDBD6C" w:rsidR="3CAB2ED9">
        <w:rPr>
          <w:rFonts w:ascii="Times New Roman" w:hAnsi="Times New Roman" w:eastAsia="Times New Roman" w:cs="Times New Roman"/>
          <w:b w:val="1"/>
          <w:bCs w:val="1"/>
          <w:noProof w:val="0"/>
          <w:sz w:val="24"/>
          <w:szCs w:val="24"/>
          <w:lang w:val="en-GB"/>
        </w:rPr>
        <w:t>8. Recommendations</w:t>
      </w:r>
    </w:p>
    <w:p w:rsidR="49BDBD6C" w:rsidP="49BDBD6C" w:rsidRDefault="49BDBD6C" w14:paraId="124FDA5B" w14:textId="621EA28A">
      <w:pPr>
        <w:pStyle w:val="Normal"/>
        <w:spacing w:before="0" w:beforeAutospacing="off" w:after="0" w:afterAutospacing="off"/>
        <w:rPr>
          <w:rFonts w:ascii="Times New Roman" w:hAnsi="Times New Roman" w:eastAsia="Times New Roman" w:cs="Times New Roman"/>
          <w:b w:val="1"/>
          <w:bCs w:val="1"/>
          <w:noProof w:val="0"/>
          <w:sz w:val="24"/>
          <w:szCs w:val="24"/>
          <w:lang w:val="en-GB"/>
        </w:rPr>
      </w:pPr>
    </w:p>
    <w:p w:rsidR="3CAB2ED9" w:rsidP="49BDBD6C" w:rsidRDefault="3CAB2ED9" w14:paraId="3AAA34F0" w14:textId="220C700C">
      <w:pPr>
        <w:spacing w:before="0" w:beforeAutospacing="off" w:after="0" w:afterAutospacing="off"/>
        <w:rPr>
          <w:rFonts w:ascii="Times New Roman" w:hAnsi="Times New Roman" w:eastAsia="Times New Roman" w:cs="Times New Roman"/>
          <w:noProof w:val="0"/>
          <w:sz w:val="24"/>
          <w:szCs w:val="24"/>
          <w:lang w:val="en-GB"/>
        </w:rPr>
      </w:pPr>
      <w:r w:rsidRPr="49BDBD6C" w:rsidR="3CAB2ED9">
        <w:rPr>
          <w:rFonts w:ascii="Times New Roman" w:hAnsi="Times New Roman" w:eastAsia="Times New Roman" w:cs="Times New Roman"/>
          <w:noProof w:val="0"/>
          <w:sz w:val="24"/>
          <w:szCs w:val="24"/>
          <w:lang w:val="en-GB"/>
        </w:rPr>
        <w:t>⦁</w:t>
      </w:r>
      <w:r>
        <w:tab/>
      </w:r>
      <w:r w:rsidRPr="49BDBD6C" w:rsidR="3CAB2ED9">
        <w:rPr>
          <w:rFonts w:ascii="Times New Roman" w:hAnsi="Times New Roman" w:eastAsia="Times New Roman" w:cs="Times New Roman"/>
          <w:noProof w:val="0"/>
          <w:sz w:val="24"/>
          <w:szCs w:val="24"/>
          <w:lang w:val="en-GB"/>
        </w:rPr>
        <w:t xml:space="preserve">Cross-cultural language learning program: The management team of The Chedi </w:t>
      </w:r>
      <w:r w:rsidRPr="49BDBD6C" w:rsidR="3CAB2ED9">
        <w:rPr>
          <w:rFonts w:ascii="Times New Roman" w:hAnsi="Times New Roman" w:eastAsia="Times New Roman" w:cs="Times New Roman"/>
          <w:noProof w:val="0"/>
          <w:sz w:val="24"/>
          <w:szCs w:val="24"/>
          <w:lang w:val="en-GB"/>
        </w:rPr>
        <w:t>Andermatt</w:t>
      </w:r>
      <w:r w:rsidRPr="49BDBD6C" w:rsidR="3CAB2ED9">
        <w:rPr>
          <w:rFonts w:ascii="Times New Roman" w:hAnsi="Times New Roman" w:eastAsia="Times New Roman" w:cs="Times New Roman"/>
          <w:noProof w:val="0"/>
          <w:sz w:val="24"/>
          <w:szCs w:val="24"/>
          <w:lang w:val="en-GB"/>
        </w:rPr>
        <w:t xml:space="preserve"> should focus on a language-learning program, especially English, which is the native language used by the British people. In this aspect, several seminars and meetings could be helpful.</w:t>
      </w:r>
    </w:p>
    <w:p w:rsidR="3CAB2ED9" w:rsidP="49BDBD6C" w:rsidRDefault="3CAB2ED9" w14:paraId="347CE938" w14:textId="4AF44F41">
      <w:pPr>
        <w:spacing w:before="0" w:beforeAutospacing="off" w:after="0" w:afterAutospacing="off"/>
        <w:rPr>
          <w:rFonts w:ascii="Times New Roman" w:hAnsi="Times New Roman" w:eastAsia="Times New Roman" w:cs="Times New Roman"/>
          <w:noProof w:val="0"/>
          <w:sz w:val="24"/>
          <w:szCs w:val="24"/>
          <w:lang w:val="en-GB"/>
        </w:rPr>
      </w:pPr>
      <w:r w:rsidRPr="49BDBD6C" w:rsidR="3CAB2ED9">
        <w:rPr>
          <w:rFonts w:ascii="Times New Roman" w:hAnsi="Times New Roman" w:eastAsia="Times New Roman" w:cs="Times New Roman"/>
          <w:noProof w:val="0"/>
          <w:sz w:val="24"/>
          <w:szCs w:val="24"/>
          <w:lang w:val="en-GB"/>
        </w:rPr>
        <w:t>⦁</w:t>
      </w:r>
      <w:r>
        <w:tab/>
      </w:r>
      <w:r w:rsidRPr="49BDBD6C" w:rsidR="3CAB2ED9">
        <w:rPr>
          <w:rFonts w:ascii="Times New Roman" w:hAnsi="Times New Roman" w:eastAsia="Times New Roman" w:cs="Times New Roman"/>
          <w:noProof w:val="0"/>
          <w:sz w:val="24"/>
          <w:szCs w:val="24"/>
          <w:lang w:val="en-GB"/>
        </w:rPr>
        <w:t xml:space="preserve">Staff training and development strategy: Additionally, the hotel should </w:t>
      </w:r>
      <w:r w:rsidRPr="49BDBD6C" w:rsidR="3CAB2ED9">
        <w:rPr>
          <w:rFonts w:ascii="Times New Roman" w:hAnsi="Times New Roman" w:eastAsia="Times New Roman" w:cs="Times New Roman"/>
          <w:noProof w:val="0"/>
          <w:sz w:val="24"/>
          <w:szCs w:val="24"/>
          <w:lang w:val="en-GB"/>
        </w:rPr>
        <w:t>provide</w:t>
      </w:r>
      <w:r w:rsidRPr="49BDBD6C" w:rsidR="3CAB2ED9">
        <w:rPr>
          <w:rFonts w:ascii="Times New Roman" w:hAnsi="Times New Roman" w:eastAsia="Times New Roman" w:cs="Times New Roman"/>
          <w:noProof w:val="0"/>
          <w:sz w:val="24"/>
          <w:szCs w:val="24"/>
          <w:lang w:val="en-GB"/>
        </w:rPr>
        <w:t xml:space="preserve"> a staff training and development program through workshops, seminars and training based on which ideas on cultural traits of the UK and other countries could be developed.</w:t>
      </w:r>
    </w:p>
    <w:p w:rsidR="23899768" w:rsidP="49BDBD6C" w:rsidRDefault="23899768" w14:paraId="30020F78" w14:textId="79A44852">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76CB2376" w14:textId="71EF5676">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611B8F62" w14:textId="65EDFE2D">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7F35B26E" w14:textId="3E08B12E">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33FC0F57" w14:textId="627B09BC">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1CCB9B3B" w14:textId="37CE73DC">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41011880" w14:textId="5763BDE0">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155E1886" w14:textId="03A794F6">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1E32CFA6" w14:textId="7CC77419">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6783C1CF" w14:textId="58A255E0">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6FA7BDDB" w14:textId="5039428E">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615A620F" w14:textId="31ECA969">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41F5D7BF" w14:textId="4EC05340">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30766C52" w14:textId="540052DA">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4D0BB148" w14:textId="0D7F9431">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4EA389F5" w14:textId="5F12665E">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031DDC03" w14:textId="564BF302">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6AC07AD2" w14:textId="2518FDB0">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211C28C9" w14:textId="31E4033A">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1BA0AE4F" w14:textId="3ECA4B21">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53CEBEEF" w14:textId="694782A6">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11F84D6A" w14:textId="756FCA2C">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0F6A2031" w14:textId="59E6B3EC">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221FFB87" w14:textId="195903A2">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2497DE0D" w14:textId="4AC8FFC8">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7DEFF450" w14:textId="2983D75F">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51BCE69A" w14:textId="6EDA4299">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2A35BCAC" w14:textId="00810960">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7656F8E9" w14:textId="02286076">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632ACFC4" w14:textId="2B710BEA">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559BF265" w14:textId="1A515391">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19F2DE6D" w14:textId="569E26FA">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41E5FD24" w14:textId="60803E69">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2ED5B4C0" w14:textId="0C706EE3">
      <w:pPr>
        <w:pStyle w:val="Normal"/>
        <w:spacing w:before="0" w:beforeAutospacing="off" w:after="0" w:afterAutospacing="off"/>
        <w:rPr>
          <w:rFonts w:ascii="Times New Roman" w:hAnsi="Times New Roman" w:eastAsia="Times New Roman" w:cs="Times New Roman"/>
          <w:noProof w:val="0"/>
          <w:sz w:val="24"/>
          <w:szCs w:val="24"/>
          <w:lang w:val="en-GB"/>
        </w:rPr>
      </w:pPr>
    </w:p>
    <w:p w:rsidR="23899768" w:rsidP="49BDBD6C" w:rsidRDefault="23899768" w14:paraId="058F3ED0" w14:textId="0375D1CF">
      <w:pPr>
        <w:spacing w:before="0" w:beforeAutospacing="off" w:after="0" w:afterAutospacing="off"/>
        <w:rPr>
          <w:rFonts w:ascii="Times New Roman" w:hAnsi="Times New Roman" w:eastAsia="Times New Roman" w:cs="Times New Roman"/>
          <w:noProof w:val="0"/>
          <w:sz w:val="24"/>
          <w:szCs w:val="24"/>
          <w:lang w:val="en-GB"/>
        </w:rPr>
      </w:pPr>
    </w:p>
    <w:p w:rsidR="19476BD5" w:rsidP="49BDBD6C" w:rsidRDefault="19476BD5" w14:paraId="53C83DFC" w14:textId="41EA7380">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9. References</w:t>
      </w:r>
    </w:p>
    <w:p w:rsidR="19476BD5" w:rsidP="49BDBD6C" w:rsidRDefault="19476BD5" w14:paraId="42AA6607" w14:textId="2CB1DCD4">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AFS-USA (2023) Culture of the United Kingdom, AFS-USA. Available at: </w:t>
      </w:r>
      <w:hyperlink r:id="R5fdf2fe4a4c040e0">
        <w:r w:rsidRPr="49BDBD6C" w:rsidR="19476BD5">
          <w:rPr>
            <w:rStyle w:val="Hyperlink"/>
            <w:rFonts w:ascii="Times New Roman" w:hAnsi="Times New Roman" w:eastAsia="Times New Roman" w:cs="Times New Roman"/>
            <w:noProof w:val="0"/>
            <w:sz w:val="24"/>
            <w:szCs w:val="24"/>
            <w:lang w:val="en-GB"/>
          </w:rPr>
          <w:t>https://www.afsusa.org/countries/united-kingdom/</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0D600C06" w14:textId="34D33791">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AFS-USA (2023) Switzerland: Explore the culture of Switzerland, AFS-USA. Available at: </w:t>
      </w:r>
      <w:hyperlink r:id="Ra9bf90fa0f504732">
        <w:r w:rsidRPr="49BDBD6C" w:rsidR="19476BD5">
          <w:rPr>
            <w:rStyle w:val="Hyperlink"/>
            <w:rFonts w:ascii="Times New Roman" w:hAnsi="Times New Roman" w:eastAsia="Times New Roman" w:cs="Times New Roman"/>
            <w:noProof w:val="0"/>
            <w:sz w:val="24"/>
            <w:szCs w:val="24"/>
            <w:lang w:val="en-GB"/>
          </w:rPr>
          <w:t>https://www.afsusa.org/countries/switzerland/</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20F4F54D" w14:textId="0B149769">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Binns, H.K., Stamm, B.V. and Etcheberry, M., (2020). Nurturing People and Culture. In Secrets of Working Across Five Continents: Thriving Through the Power of Cultural Diversity (pp. 91-151). Emerald Publishing Limited.</w:t>
      </w:r>
    </w:p>
    <w:p w:rsidR="19476BD5" w:rsidP="49BDBD6C" w:rsidRDefault="19476BD5" w14:paraId="2B1D4A0F" w14:textId="26504978">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Devlin, T. M. (2018) Which are the most spoken languages in the United </w:t>
      </w:r>
      <w:r w:rsidRPr="49BDBD6C" w:rsidR="19476BD5">
        <w:rPr>
          <w:rFonts w:ascii="Times New Roman" w:hAnsi="Times New Roman" w:eastAsia="Times New Roman" w:cs="Times New Roman"/>
          <w:noProof w:val="0"/>
          <w:sz w:val="24"/>
          <w:szCs w:val="24"/>
          <w:lang w:val="en-GB"/>
        </w:rPr>
        <w:t>Kingdom?,</w:t>
      </w:r>
      <w:r w:rsidRPr="49BDBD6C" w:rsidR="19476BD5">
        <w:rPr>
          <w:rFonts w:ascii="Times New Roman" w:hAnsi="Times New Roman" w:eastAsia="Times New Roman" w:cs="Times New Roman"/>
          <w:noProof w:val="0"/>
          <w:sz w:val="24"/>
          <w:szCs w:val="24"/>
          <w:lang w:val="en-GB"/>
        </w:rPr>
        <w:t xml:space="preserve"> Babbel Magazine. Babbel. Available at: </w:t>
      </w:r>
      <w:hyperlink r:id="Rfa84289808514420">
        <w:r w:rsidRPr="49BDBD6C" w:rsidR="19476BD5">
          <w:rPr>
            <w:rStyle w:val="Hyperlink"/>
            <w:rFonts w:ascii="Times New Roman" w:hAnsi="Times New Roman" w:eastAsia="Times New Roman" w:cs="Times New Roman"/>
            <w:noProof w:val="0"/>
            <w:sz w:val="24"/>
            <w:szCs w:val="24"/>
            <w:lang w:val="en-GB"/>
          </w:rPr>
          <w:t>https://www.babbel.com/en/magazine/most-spoken-languages-in-united-kingdom</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2531E7C6" w14:textId="44C5CF98">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Hofstede Insights (2023) Country comparison tool, Hofstede Insights. Available at: </w:t>
      </w:r>
      <w:hyperlink r:id="R260c332df70642d7">
        <w:r w:rsidRPr="49BDBD6C" w:rsidR="19476BD5">
          <w:rPr>
            <w:rStyle w:val="Hyperlink"/>
            <w:rFonts w:ascii="Times New Roman" w:hAnsi="Times New Roman" w:eastAsia="Times New Roman" w:cs="Times New Roman"/>
            <w:noProof w:val="0"/>
            <w:sz w:val="24"/>
            <w:szCs w:val="24"/>
            <w:lang w:val="en-GB"/>
          </w:rPr>
          <w:t>https://www.hofstede-insights.com/country-comparison-tool?countries=switzerland%2Cunited%2Bkingdom</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0E51DCCC" w14:textId="3C68151F">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Hospitality ON (2023) General Hotel Management group (GHM) Campaign - The Chedi </w:t>
      </w:r>
      <w:r w:rsidRPr="49BDBD6C" w:rsidR="19476BD5">
        <w:rPr>
          <w:rFonts w:ascii="Times New Roman" w:hAnsi="Times New Roman" w:eastAsia="Times New Roman" w:cs="Times New Roman"/>
          <w:noProof w:val="0"/>
          <w:sz w:val="24"/>
          <w:szCs w:val="24"/>
          <w:lang w:val="en-GB"/>
        </w:rPr>
        <w:t>Andermatt</w:t>
      </w:r>
      <w:r w:rsidRPr="49BDBD6C" w:rsidR="19476BD5">
        <w:rPr>
          <w:rFonts w:ascii="Times New Roman" w:hAnsi="Times New Roman" w:eastAsia="Times New Roman" w:cs="Times New Roman"/>
          <w:noProof w:val="0"/>
          <w:sz w:val="24"/>
          <w:szCs w:val="24"/>
          <w:lang w:val="en-GB"/>
        </w:rPr>
        <w:t xml:space="preserve">, Hospitality ON. Available at: </w:t>
      </w:r>
      <w:hyperlink r:id="R131b2c2b5e7f478e">
        <w:r w:rsidRPr="49BDBD6C" w:rsidR="19476BD5">
          <w:rPr>
            <w:rStyle w:val="Hyperlink"/>
            <w:rFonts w:ascii="Times New Roman" w:hAnsi="Times New Roman" w:eastAsia="Times New Roman" w:cs="Times New Roman"/>
            <w:noProof w:val="0"/>
            <w:sz w:val="24"/>
            <w:szCs w:val="24"/>
            <w:lang w:val="en-GB"/>
          </w:rPr>
          <w:t>https://hospitality-on.com/en/worldwide-hospitality-awards/general-hotel-management-group-ghm/chedi-andermatt</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2B0664EE" w14:textId="294C50CC">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LHW (2023) The Chedi </w:t>
      </w:r>
      <w:r w:rsidRPr="49BDBD6C" w:rsidR="19476BD5">
        <w:rPr>
          <w:rFonts w:ascii="Times New Roman" w:hAnsi="Times New Roman" w:eastAsia="Times New Roman" w:cs="Times New Roman"/>
          <w:noProof w:val="0"/>
          <w:sz w:val="24"/>
          <w:szCs w:val="24"/>
          <w:lang w:val="en-GB"/>
        </w:rPr>
        <w:t>Andermatt</w:t>
      </w:r>
      <w:r w:rsidRPr="49BDBD6C" w:rsidR="19476BD5">
        <w:rPr>
          <w:rFonts w:ascii="Times New Roman" w:hAnsi="Times New Roman" w:eastAsia="Times New Roman" w:cs="Times New Roman"/>
          <w:noProof w:val="0"/>
          <w:sz w:val="24"/>
          <w:szCs w:val="24"/>
          <w:lang w:val="en-GB"/>
        </w:rPr>
        <w:t xml:space="preserve"> - the leading hotels of the world, LHW. Available at: </w:t>
      </w:r>
      <w:hyperlink r:id="Re4c80b6a298342cc">
        <w:r w:rsidRPr="49BDBD6C" w:rsidR="19476BD5">
          <w:rPr>
            <w:rStyle w:val="Hyperlink"/>
            <w:rFonts w:ascii="Times New Roman" w:hAnsi="Times New Roman" w:eastAsia="Times New Roman" w:cs="Times New Roman"/>
            <w:noProof w:val="0"/>
            <w:sz w:val="24"/>
            <w:szCs w:val="24"/>
            <w:lang w:val="en-GB"/>
          </w:rPr>
          <w:t>https://www.lhw.com/hotel/The-Chedi-Andermatt-Andermatt-Switzerland</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58BF9886" w14:textId="7C634BB5">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Switzerlandical</w:t>
      </w:r>
      <w:r w:rsidRPr="49BDBD6C" w:rsidR="19476BD5">
        <w:rPr>
          <w:rFonts w:ascii="Times New Roman" w:hAnsi="Times New Roman" w:eastAsia="Times New Roman" w:cs="Times New Roman"/>
          <w:noProof w:val="0"/>
          <w:sz w:val="24"/>
          <w:szCs w:val="24"/>
          <w:lang w:val="en-GB"/>
        </w:rPr>
        <w:t xml:space="preserve"> (2022) Languages spoken in Switzerland, </w:t>
      </w:r>
      <w:r w:rsidRPr="49BDBD6C" w:rsidR="19476BD5">
        <w:rPr>
          <w:rFonts w:ascii="Times New Roman" w:hAnsi="Times New Roman" w:eastAsia="Times New Roman" w:cs="Times New Roman"/>
          <w:noProof w:val="0"/>
          <w:sz w:val="24"/>
          <w:szCs w:val="24"/>
          <w:lang w:val="en-GB"/>
        </w:rPr>
        <w:t>Switzerlandical</w:t>
      </w:r>
      <w:r w:rsidRPr="49BDBD6C" w:rsidR="19476BD5">
        <w:rPr>
          <w:rFonts w:ascii="Times New Roman" w:hAnsi="Times New Roman" w:eastAsia="Times New Roman" w:cs="Times New Roman"/>
          <w:noProof w:val="0"/>
          <w:sz w:val="24"/>
          <w:szCs w:val="24"/>
          <w:lang w:val="en-GB"/>
        </w:rPr>
        <w:t xml:space="preserve">. Available at: </w:t>
      </w:r>
      <w:hyperlink w:anchor=":~:text=Switzerland%20has%20four%20official%20languages,Grischun%20(Romansh)%20speaking%20population" r:id="R8ea7ca0b0c90465b">
        <w:r w:rsidRPr="49BDBD6C" w:rsidR="19476BD5">
          <w:rPr>
            <w:rStyle w:val="Hyperlink"/>
            <w:rFonts w:ascii="Times New Roman" w:hAnsi="Times New Roman" w:eastAsia="Times New Roman" w:cs="Times New Roman"/>
            <w:noProof w:val="0"/>
            <w:sz w:val="24"/>
            <w:szCs w:val="24"/>
            <w:lang w:val="en-GB"/>
          </w:rPr>
          <w:t>https://www.switzerlandical.com/languages-spoken-in-switzerland/#:~:text=Switzerland%20has%20four%20official%20languages,Grischun%20(Romansh)%20speaking%20population</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19DA7C8A" w14:textId="394E8BCA">
      <w:pPr>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The Chedi </w:t>
      </w:r>
      <w:r w:rsidRPr="49BDBD6C" w:rsidR="19476BD5">
        <w:rPr>
          <w:rFonts w:ascii="Times New Roman" w:hAnsi="Times New Roman" w:eastAsia="Times New Roman" w:cs="Times New Roman"/>
          <w:noProof w:val="0"/>
          <w:sz w:val="24"/>
          <w:szCs w:val="24"/>
          <w:lang w:val="en-GB"/>
        </w:rPr>
        <w:t>Andermatt</w:t>
      </w:r>
      <w:r w:rsidRPr="49BDBD6C" w:rsidR="19476BD5">
        <w:rPr>
          <w:rFonts w:ascii="Times New Roman" w:hAnsi="Times New Roman" w:eastAsia="Times New Roman" w:cs="Times New Roman"/>
          <w:noProof w:val="0"/>
          <w:sz w:val="24"/>
          <w:szCs w:val="24"/>
          <w:lang w:val="en-GB"/>
        </w:rPr>
        <w:t xml:space="preserve"> (2023) The Chedi </w:t>
      </w:r>
      <w:r w:rsidRPr="49BDBD6C" w:rsidR="19476BD5">
        <w:rPr>
          <w:rFonts w:ascii="Times New Roman" w:hAnsi="Times New Roman" w:eastAsia="Times New Roman" w:cs="Times New Roman"/>
          <w:noProof w:val="0"/>
          <w:sz w:val="24"/>
          <w:szCs w:val="24"/>
          <w:lang w:val="en-GB"/>
        </w:rPr>
        <w:t>Andermatt</w:t>
      </w:r>
      <w:r w:rsidRPr="49BDBD6C" w:rsidR="19476BD5">
        <w:rPr>
          <w:rFonts w:ascii="Times New Roman" w:hAnsi="Times New Roman" w:eastAsia="Times New Roman" w:cs="Times New Roman"/>
          <w:noProof w:val="0"/>
          <w:sz w:val="24"/>
          <w:szCs w:val="24"/>
          <w:lang w:val="en-GB"/>
        </w:rPr>
        <w:t xml:space="preserve">: The </w:t>
      </w:r>
      <w:r w:rsidRPr="49BDBD6C" w:rsidR="19476BD5">
        <w:rPr>
          <w:rFonts w:ascii="Times New Roman" w:hAnsi="Times New Roman" w:eastAsia="Times New Roman" w:cs="Times New Roman"/>
          <w:noProof w:val="0"/>
          <w:sz w:val="24"/>
          <w:szCs w:val="24"/>
          <w:lang w:val="en-GB"/>
        </w:rPr>
        <w:t>5 star</w:t>
      </w:r>
      <w:r w:rsidRPr="49BDBD6C" w:rsidR="19476BD5">
        <w:rPr>
          <w:rFonts w:ascii="Times New Roman" w:hAnsi="Times New Roman" w:eastAsia="Times New Roman" w:cs="Times New Roman"/>
          <w:noProof w:val="0"/>
          <w:sz w:val="24"/>
          <w:szCs w:val="24"/>
          <w:lang w:val="en-GB"/>
        </w:rPr>
        <w:t xml:space="preserve"> luxury hotel in Switzerland, The Chedi </w:t>
      </w:r>
      <w:r w:rsidRPr="49BDBD6C" w:rsidR="19476BD5">
        <w:rPr>
          <w:rFonts w:ascii="Times New Roman" w:hAnsi="Times New Roman" w:eastAsia="Times New Roman" w:cs="Times New Roman"/>
          <w:noProof w:val="0"/>
          <w:sz w:val="24"/>
          <w:szCs w:val="24"/>
          <w:lang w:val="en-GB"/>
        </w:rPr>
        <w:t>Andermatt</w:t>
      </w:r>
      <w:r w:rsidRPr="49BDBD6C" w:rsidR="19476BD5">
        <w:rPr>
          <w:rFonts w:ascii="Times New Roman" w:hAnsi="Times New Roman" w:eastAsia="Times New Roman" w:cs="Times New Roman"/>
          <w:noProof w:val="0"/>
          <w:sz w:val="24"/>
          <w:szCs w:val="24"/>
          <w:lang w:val="en-GB"/>
        </w:rPr>
        <w:t xml:space="preserve">. Available at: </w:t>
      </w:r>
      <w:hyperlink r:id="R363a7b80fb3044e4">
        <w:r w:rsidRPr="49BDBD6C" w:rsidR="19476BD5">
          <w:rPr>
            <w:rStyle w:val="Hyperlink"/>
            <w:rFonts w:ascii="Times New Roman" w:hAnsi="Times New Roman" w:eastAsia="Times New Roman" w:cs="Times New Roman"/>
            <w:noProof w:val="0"/>
            <w:sz w:val="24"/>
            <w:szCs w:val="24"/>
            <w:lang w:val="en-GB"/>
          </w:rPr>
          <w:t>https://www.thechediandermatt.com/</w:t>
        </w:r>
      </w:hyperlink>
      <w:r w:rsidRPr="49BDBD6C" w:rsidR="19476BD5">
        <w:rPr>
          <w:rFonts w:ascii="Times New Roman" w:hAnsi="Times New Roman" w:eastAsia="Times New Roman" w:cs="Times New Roman"/>
          <w:noProof w:val="0"/>
          <w:sz w:val="24"/>
          <w:szCs w:val="24"/>
          <w:lang w:val="en-GB"/>
        </w:rPr>
        <w:t xml:space="preserve"> (Accessed: 2 June 2023). </w:t>
      </w:r>
    </w:p>
    <w:p w:rsidR="19476BD5" w:rsidP="49BDBD6C" w:rsidRDefault="19476BD5" w14:paraId="17E7059D" w14:textId="41E9EF5D">
      <w:pPr>
        <w:pStyle w:val="Normal"/>
        <w:spacing w:before="0" w:beforeAutospacing="off" w:after="0" w:afterAutospacing="off"/>
        <w:rPr>
          <w:rFonts w:ascii="Times New Roman" w:hAnsi="Times New Roman" w:eastAsia="Times New Roman" w:cs="Times New Roman"/>
          <w:noProof w:val="0"/>
          <w:sz w:val="24"/>
          <w:szCs w:val="24"/>
          <w:lang w:val="en-GB"/>
        </w:rPr>
      </w:pPr>
      <w:r w:rsidRPr="49BDBD6C" w:rsidR="19476BD5">
        <w:rPr>
          <w:rFonts w:ascii="Times New Roman" w:hAnsi="Times New Roman" w:eastAsia="Times New Roman" w:cs="Times New Roman"/>
          <w:noProof w:val="0"/>
          <w:sz w:val="24"/>
          <w:szCs w:val="24"/>
          <w:lang w:val="en-GB"/>
        </w:rPr>
        <w:t xml:space="preserve">Waga, N. (2019) The Chedi </w:t>
      </w:r>
      <w:r w:rsidRPr="49BDBD6C" w:rsidR="19476BD5">
        <w:rPr>
          <w:rFonts w:ascii="Times New Roman" w:hAnsi="Times New Roman" w:eastAsia="Times New Roman" w:cs="Times New Roman"/>
          <w:noProof w:val="0"/>
          <w:sz w:val="24"/>
          <w:szCs w:val="24"/>
          <w:lang w:val="en-GB"/>
        </w:rPr>
        <w:t>Andermatt</w:t>
      </w:r>
      <w:r w:rsidRPr="49BDBD6C" w:rsidR="19476BD5">
        <w:rPr>
          <w:rFonts w:ascii="Times New Roman" w:hAnsi="Times New Roman" w:eastAsia="Times New Roman" w:cs="Times New Roman"/>
          <w:noProof w:val="0"/>
          <w:sz w:val="24"/>
          <w:szCs w:val="24"/>
          <w:lang w:val="en-GB"/>
        </w:rPr>
        <w:t>: A jewel of the Swiss alps, Her Etiquette. Available at: https://her-etiquette.com/the-chedi-andermatt-a-jewel-of-the-swiss-alps/ (Accessed: 2 June 2023).</w:t>
      </w:r>
    </w:p>
    <w:sectPr w:rsidRPr="000637C3" w:rsidR="001A2E8F" w:rsidSect="00A53351">
      <w:headerReference w:type="even" r:id="rId7"/>
      <w:headerReference w:type="default" r:id="rId8"/>
      <w:footerReference w:type="even" r:id="rId9"/>
      <w:footerReference w:type="default" r:id="rId10"/>
      <w:headerReference w:type="first" r:id="rId11"/>
      <w:footerReference w:type="first" r:id="rId12"/>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2701E4" w:rsidRDefault="002701E4" w14:paraId="02EB378F" wp14:textId="77777777">
      <w:pPr>
        <w:spacing w:after="0" w:line="240" w:lineRule="auto"/>
      </w:pPr>
      <w:r>
        <w:separator/>
      </w:r>
    </w:p>
  </w:endnote>
  <w:endnote w:type="continuationSeparator" w:id="0">
    <w:p xmlns:wp14="http://schemas.microsoft.com/office/word/2010/wordml" w:rsidR="002701E4" w:rsidRDefault="002701E4" w14:paraId="6A05A80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sha">
    <w:charset w:val="B1"/>
    <w:family w:val="swiss"/>
    <w:pitch w:val="variable"/>
    <w:sig w:usb0="80000807" w:usb1="40000042" w:usb2="00000000" w:usb3="00000000" w:csb0="00000021" w:csb1="00000000"/>
  </w:font>
  <w:font w:name="FZYaoTi">
    <w:altName w:val="方正姚体"/>
    <w:charset w:val="86"/>
    <w:family w:val="auto"/>
    <w:pitch w:val="variable"/>
    <w:sig w:usb0="00000003"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TXinwei">
    <w:altName w:val="华文新魏"/>
    <w:charset w:val="86"/>
    <w:family w:val="auto"/>
    <w:pitch w:val="variable"/>
    <w:sig w:usb0="00000001" w:usb1="080F0000" w:usb2="00000010" w:usb3="00000000" w:csb0="00040000" w:csb1="00000000"/>
  </w:font>
  <w:font w:name="Consolas">
    <w:panose1 w:val="020B0609020204030204"/>
    <w:charset w:val="00"/>
    <w:family w:val="modern"/>
    <w:pitch w:val="fixed"/>
    <w:sig w:usb0="E00006FF" w:usb1="0000FCFF" w:usb2="00000001" w:usb3="00000000" w:csb0="0000019F"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0D0B940D" wp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5628190"/>
      <w:docPartObj>
        <w:docPartGallery w:val="Page Numbers (Bottom of Page)"/>
        <w:docPartUnique/>
      </w:docPartObj>
    </w:sdtPr>
    <w:sdtEndPr/>
    <w:sdtContent>
      <w:p xmlns:wp14="http://schemas.microsoft.com/office/word/2010/wordml" w:rsidR="00441033" w:rsidRDefault="00171E9D" w14:paraId="2903CBC8" wp14:textId="77777777">
        <w:pPr>
          <w:pStyle w:val="Footer"/>
        </w:pPr>
        <w:r>
          <w:rPr>
            <w:lang w:val="en-GB" w:bidi="en-GB"/>
          </w:rPr>
          <w:fldChar w:fldCharType="begin"/>
        </w:r>
        <w:r>
          <w:rPr>
            <w:lang w:val="en-GB" w:bidi="en-GB"/>
          </w:rPr>
          <w:instrText xml:space="preserve"> PAGE   \* MERGEFORMAT </w:instrText>
        </w:r>
        <w:r>
          <w:rPr>
            <w:lang w:val="en-GB" w:bidi="en-GB"/>
          </w:rPr>
          <w:fldChar w:fldCharType="separate"/>
        </w:r>
        <w:r w:rsidR="000637C3">
          <w:rPr>
            <w:noProof/>
            <w:lang w:val="en-GB" w:bidi="en-GB"/>
          </w:rPr>
          <w:t>2</w:t>
        </w:r>
        <w:r>
          <w:rPr>
            <w:lang w:val="en-GB" w:bidi="en-GB"/>
          </w:rPr>
          <w:fldChar w:fldCharType="end"/>
        </w:r>
      </w:p>
    </w:sdtContent>
  </w:sdt>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5DAB6C7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2701E4" w:rsidRDefault="002701E4" w14:paraId="41C8F396" wp14:textId="77777777">
      <w:pPr>
        <w:spacing w:after="0" w:line="240" w:lineRule="auto"/>
      </w:pPr>
      <w:r>
        <w:separator/>
      </w:r>
    </w:p>
  </w:footnote>
  <w:footnote w:type="continuationSeparator" w:id="0">
    <w:p xmlns:wp14="http://schemas.microsoft.com/office/word/2010/wordml" w:rsidR="002701E4" w:rsidRDefault="002701E4" w14:paraId="72A3D3EC" wp14:textId="77777777">
      <w:pPr>
        <w:spacing w:after="0" w:line="240" w:lineRule="auto"/>
      </w:pPr>
      <w:r>
        <w:continuationSeparator/>
      </w:r>
    </w:p>
  </w:footnote>
</w:footnotes>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0A37501D" wp14:textId="77777777">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672A6659" wp14:textId="77777777">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C1BE5" w:rsidRDefault="001C1BE5" w14:paraId="5A39BBE3"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B902BB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0EC9C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DE8BA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9AAF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4406088"/>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5492DD36"/>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E15AF206"/>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526A44AC"/>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659A57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1A64622"/>
    <w:lvl w:ilvl="0">
      <w:start w:val="1"/>
      <w:numFmt w:val="bullet"/>
      <w:lvlText w:val=""/>
      <w:lvlJc w:val="left"/>
      <w:pPr>
        <w:ind w:left="360" w:hanging="360"/>
      </w:pPr>
      <w:rPr>
        <w:rFonts w:hint="default" w:ascii="Symbol" w:hAnsi="Symbol" w:cs="Symbol"/>
        <w:spacing w:val="40"/>
      </w:rPr>
    </w:lvl>
  </w:abstractNum>
  <w:abstractNum w:abstractNumId="10" w15:restartNumberingAfterBreak="0">
    <w:nsid w:val="11797E1C"/>
    <w:multiLevelType w:val="multilevel"/>
    <w:tmpl w:val="66567920"/>
    <w:numStyleLink w:val="ReportList"/>
  </w:abstractNum>
  <w:abstractNum w:abstractNumId="11" w15:restartNumberingAfterBreak="0">
    <w:nsid w:val="7EDF04B5"/>
    <w:multiLevelType w:val="multilevel"/>
    <w:tmpl w:val="66567920"/>
    <w:styleLink w:val="ReportList"/>
    <w:lvl w:ilvl="0">
      <w:start w:val="1"/>
      <w:numFmt w:val="decimal"/>
      <w:pStyle w:val="ListNumber"/>
      <w:lvlText w:val="%1."/>
      <w:lvlJc w:val="left"/>
      <w:pPr>
        <w:ind w:left="360" w:hanging="360"/>
      </w:pPr>
      <w:rPr>
        <w:rFonts w:hint="default"/>
      </w:rPr>
    </w:lvl>
    <w:lvl w:ilvl="1">
      <w:start w:val="1"/>
      <w:numFmt w:val="upperLetter"/>
      <w:pStyle w:val="ListNumber2"/>
      <w:lvlText w:val="%2."/>
      <w:lvlJc w:val="left"/>
      <w:pPr>
        <w:ind w:left="720" w:hanging="360"/>
      </w:pPr>
      <w:rPr>
        <w:rFonts w:hint="default"/>
      </w:rPr>
    </w:lvl>
    <w:lvl w:ilvl="2">
      <w:start w:val="1"/>
      <w:numFmt w:val="lowerRoman"/>
      <w:pStyle w:val="ListNumber3"/>
      <w:lvlText w:val="%3)"/>
      <w:lvlJc w:val="left"/>
      <w:pPr>
        <w:ind w:left="1080" w:hanging="360"/>
      </w:pPr>
      <w:rPr>
        <w:rFonts w:hint="default"/>
      </w:rPr>
    </w:lvl>
    <w:lvl w:ilvl="3">
      <w:start w:val="1"/>
      <w:numFmt w:val="decimal"/>
      <w:pStyle w:val="ListNumber4"/>
      <w:lvlText w:val="(%4)"/>
      <w:lvlJc w:val="left"/>
      <w:pPr>
        <w:ind w:left="1440" w:hanging="360"/>
      </w:pPr>
      <w:rPr>
        <w:rFonts w:hint="default"/>
      </w:rPr>
    </w:lvl>
    <w:lvl w:ilvl="4">
      <w:start w:val="1"/>
      <w:numFmt w:val="lowerLetter"/>
      <w:pStyle w:val="ListNumber5"/>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 w:numId="13">
    <w:abstractNumId w:val="9"/>
    <w:lvlOverride w:ilvl="0">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E52"/>
    <w:rsid w:val="000637C3"/>
    <w:rsid w:val="00097E38"/>
    <w:rsid w:val="000E4E52"/>
    <w:rsid w:val="00171E9D"/>
    <w:rsid w:val="001A2E8F"/>
    <w:rsid w:val="001C1BE5"/>
    <w:rsid w:val="002701E4"/>
    <w:rsid w:val="00412657"/>
    <w:rsid w:val="00441033"/>
    <w:rsid w:val="005C08B0"/>
    <w:rsid w:val="006B16C5"/>
    <w:rsid w:val="00781867"/>
    <w:rsid w:val="00854A83"/>
    <w:rsid w:val="00865F56"/>
    <w:rsid w:val="008A5FFA"/>
    <w:rsid w:val="008F39D5"/>
    <w:rsid w:val="00A53351"/>
    <w:rsid w:val="00BB3AD3"/>
    <w:rsid w:val="00BC2D16"/>
    <w:rsid w:val="00CF0404"/>
    <w:rsid w:val="00D715FF"/>
    <w:rsid w:val="00DB2FC6"/>
    <w:rsid w:val="00E6E4DD"/>
    <w:rsid w:val="00EC0580"/>
    <w:rsid w:val="00EF379B"/>
    <w:rsid w:val="00F038EE"/>
    <w:rsid w:val="00F90538"/>
    <w:rsid w:val="00FE5D4E"/>
    <w:rsid w:val="017FF6A4"/>
    <w:rsid w:val="02412C6F"/>
    <w:rsid w:val="0288E6F4"/>
    <w:rsid w:val="037B6F64"/>
    <w:rsid w:val="03E4EA56"/>
    <w:rsid w:val="0424B755"/>
    <w:rsid w:val="0580BAB7"/>
    <w:rsid w:val="0610056A"/>
    <w:rsid w:val="065367C7"/>
    <w:rsid w:val="074F2026"/>
    <w:rsid w:val="07562661"/>
    <w:rsid w:val="087E82DB"/>
    <w:rsid w:val="08B85B79"/>
    <w:rsid w:val="0932A11C"/>
    <w:rsid w:val="0D3B846A"/>
    <w:rsid w:val="0D51F3FE"/>
    <w:rsid w:val="0FA1E2A0"/>
    <w:rsid w:val="10A55B1C"/>
    <w:rsid w:val="125F3DBF"/>
    <w:rsid w:val="148E7C20"/>
    <w:rsid w:val="151575B5"/>
    <w:rsid w:val="16A3AD84"/>
    <w:rsid w:val="19476BD5"/>
    <w:rsid w:val="19B1BA1F"/>
    <w:rsid w:val="1ADA23AA"/>
    <w:rsid w:val="1B7E8583"/>
    <w:rsid w:val="1BD434ED"/>
    <w:rsid w:val="1F2F3DF3"/>
    <w:rsid w:val="2047F32D"/>
    <w:rsid w:val="20BFB4D0"/>
    <w:rsid w:val="21DAD060"/>
    <w:rsid w:val="21EDC707"/>
    <w:rsid w:val="226437D6"/>
    <w:rsid w:val="22B8140E"/>
    <w:rsid w:val="2376A0C1"/>
    <w:rsid w:val="23899768"/>
    <w:rsid w:val="25127122"/>
    <w:rsid w:val="251A6D73"/>
    <w:rsid w:val="2A398346"/>
    <w:rsid w:val="2B99149B"/>
    <w:rsid w:val="2D65CF0F"/>
    <w:rsid w:val="2F019F70"/>
    <w:rsid w:val="309D6FD1"/>
    <w:rsid w:val="32AB47B7"/>
    <w:rsid w:val="330DB87C"/>
    <w:rsid w:val="336CDE93"/>
    <w:rsid w:val="348FA1CA"/>
    <w:rsid w:val="35FAA9EA"/>
    <w:rsid w:val="368F3DD7"/>
    <w:rsid w:val="372A409B"/>
    <w:rsid w:val="3893593F"/>
    <w:rsid w:val="3976F5B1"/>
    <w:rsid w:val="3B580A80"/>
    <w:rsid w:val="3CAB2ED9"/>
    <w:rsid w:val="3CF3D9D2"/>
    <w:rsid w:val="3EEEC6AD"/>
    <w:rsid w:val="414F4E4F"/>
    <w:rsid w:val="4262A67B"/>
    <w:rsid w:val="429901AB"/>
    <w:rsid w:val="438AEFE3"/>
    <w:rsid w:val="43FE76DC"/>
    <w:rsid w:val="4736179E"/>
    <w:rsid w:val="48D1E7FF"/>
    <w:rsid w:val="49A9B013"/>
    <w:rsid w:val="49BDBD6C"/>
    <w:rsid w:val="4B351077"/>
    <w:rsid w:val="4B442FA9"/>
    <w:rsid w:val="4CE0000A"/>
    <w:rsid w:val="4E7FF3B8"/>
    <w:rsid w:val="4EA95F4B"/>
    <w:rsid w:val="4F11F66E"/>
    <w:rsid w:val="4F286A3A"/>
    <w:rsid w:val="51E55D54"/>
    <w:rsid w:val="53812CA6"/>
    <w:rsid w:val="53812DB5"/>
    <w:rsid w:val="54EF353C"/>
    <w:rsid w:val="55141EF5"/>
    <w:rsid w:val="551CFE16"/>
    <w:rsid w:val="5597D099"/>
    <w:rsid w:val="568B2B87"/>
    <w:rsid w:val="56B8CE77"/>
    <w:rsid w:val="5741F92A"/>
    <w:rsid w:val="58549ED8"/>
    <w:rsid w:val="59C2A65F"/>
    <w:rsid w:val="5D9C5C6B"/>
    <w:rsid w:val="5DA88F8E"/>
    <w:rsid w:val="5DAF984A"/>
    <w:rsid w:val="5E02A982"/>
    <w:rsid w:val="5E31FAD6"/>
    <w:rsid w:val="5E961782"/>
    <w:rsid w:val="60905975"/>
    <w:rsid w:val="61085F2C"/>
    <w:rsid w:val="636988A5"/>
    <w:rsid w:val="64D59A0C"/>
    <w:rsid w:val="660DBB67"/>
    <w:rsid w:val="6790C90D"/>
    <w:rsid w:val="67A98BC8"/>
    <w:rsid w:val="690AD14A"/>
    <w:rsid w:val="69D01B65"/>
    <w:rsid w:val="6A599208"/>
    <w:rsid w:val="6AB364BF"/>
    <w:rsid w:val="6B2D65FF"/>
    <w:rsid w:val="6C4F3520"/>
    <w:rsid w:val="6E0A4A78"/>
    <w:rsid w:val="70C8D38C"/>
    <w:rsid w:val="722B08A4"/>
    <w:rsid w:val="7562A966"/>
    <w:rsid w:val="76BD6F7D"/>
    <w:rsid w:val="7797787C"/>
    <w:rsid w:val="779DA923"/>
    <w:rsid w:val="7AB0C864"/>
    <w:rsid w:val="7AD1760F"/>
    <w:rsid w:val="7B9FFFD2"/>
    <w:rsid w:val="7BD9D870"/>
    <w:rsid w:val="7D149528"/>
    <w:rsid w:val="7DAF441A"/>
    <w:rsid w:val="7EA6C5D4"/>
    <w:rsid w:val="7FD96DA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9D01B65"/>
  <w15:chartTrackingRefBased/>
  <w15:docId w15:val="{89FB5AF2-8EFE-4D1A-8CC6-1A1FA4377B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A5A5A" w:themeColor="text2"/>
        <w:sz w:val="22"/>
        <w:szCs w:val="22"/>
        <w:lang w:val="en-US" w:eastAsia="en-US" w:bidi="ar-SA"/>
      </w:rPr>
    </w:rPrDefault>
    <w:pPrDefault>
      <w:pPr>
        <w:spacing w:after="12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A5FFA"/>
  </w:style>
  <w:style w:type="paragraph" w:styleId="Heading1">
    <w:name w:val="heading 1"/>
    <w:basedOn w:val="Normal"/>
    <w:next w:val="Normal"/>
    <w:link w:val="Heading1Char"/>
    <w:uiPriority w:val="9"/>
    <w:qFormat/>
    <w:pPr>
      <w:keepNext/>
      <w:keepLines/>
      <w:spacing w:before="240" w:after="60"/>
      <w:outlineLvl w:val="0"/>
    </w:pPr>
    <w:rPr>
      <w:rFonts w:asciiTheme="majorHAnsi" w:hAnsiTheme="majorHAnsi" w:eastAsiaTheme="majorEastAsia" w:cstheme="majorBidi"/>
      <w:b/>
      <w:color w:val="006A89" w:themeColor="accent1"/>
      <w:sz w:val="36"/>
      <w:szCs w:val="32"/>
    </w:rPr>
  </w:style>
  <w:style w:type="paragraph" w:styleId="Heading2">
    <w:name w:val="heading 2"/>
    <w:basedOn w:val="Normal"/>
    <w:next w:val="Normal"/>
    <w:link w:val="Heading2Char"/>
    <w:uiPriority w:val="9"/>
    <w:unhideWhenUsed/>
    <w:qFormat/>
    <w:pPr>
      <w:keepNext/>
      <w:keepLines/>
      <w:spacing w:before="400" w:after="60"/>
      <w:outlineLvl w:val="1"/>
    </w:pPr>
    <w:rPr>
      <w:rFonts w:asciiTheme="majorHAnsi" w:hAnsiTheme="majorHAnsi" w:eastAsiaTheme="majorEastAsia" w:cstheme="majorBidi"/>
      <w:b/>
      <w:sz w:val="30"/>
      <w:szCs w:val="26"/>
    </w:rPr>
  </w:style>
  <w:style w:type="paragraph" w:styleId="Heading3">
    <w:name w:val="heading 3"/>
    <w:basedOn w:val="Normal"/>
    <w:next w:val="Normal"/>
    <w:link w:val="Heading3Char"/>
    <w:uiPriority w:val="9"/>
    <w:unhideWhenUsed/>
    <w:qFormat/>
    <w:pPr>
      <w:keepNext/>
      <w:keepLines/>
      <w:spacing w:before="400" w:after="60"/>
      <w:outlineLvl w:val="2"/>
    </w:pPr>
    <w:rPr>
      <w:rFonts w:asciiTheme="majorHAnsi" w:hAnsiTheme="majorHAnsi" w:eastAsiaTheme="majorEastAsia" w:cstheme="majorBidi"/>
      <w:b/>
      <w:color w:val="006A89" w:themeColor="accent1"/>
      <w:sz w:val="26"/>
      <w:szCs w:val="24"/>
    </w:rPr>
  </w:style>
  <w:style w:type="paragraph" w:styleId="Heading4">
    <w:name w:val="heading 4"/>
    <w:basedOn w:val="Normal"/>
    <w:next w:val="Normal"/>
    <w:link w:val="Heading4Char"/>
    <w:uiPriority w:val="9"/>
    <w:semiHidden/>
    <w:unhideWhenUsed/>
    <w:qFormat/>
    <w:pPr>
      <w:keepNext/>
      <w:keepLines/>
      <w:spacing w:before="400" w:after="60"/>
      <w:outlineLvl w:val="3"/>
    </w:pPr>
    <w:rPr>
      <w:rFonts w:asciiTheme="majorHAnsi" w:hAnsiTheme="majorHAnsi" w:eastAsiaTheme="majorEastAsia" w:cstheme="majorBidi"/>
      <w:b/>
      <w:iCs/>
    </w:rPr>
  </w:style>
  <w:style w:type="paragraph" w:styleId="Heading5">
    <w:name w:val="heading 5"/>
    <w:basedOn w:val="Normal"/>
    <w:next w:val="Normal"/>
    <w:link w:val="Heading5Char"/>
    <w:uiPriority w:val="9"/>
    <w:semiHidden/>
    <w:unhideWhenUsed/>
    <w:qFormat/>
    <w:pPr>
      <w:keepNext/>
      <w:keepLines/>
      <w:spacing w:before="400" w:after="60"/>
      <w:outlineLvl w:val="4"/>
    </w:pPr>
    <w:rPr>
      <w:rFonts w:asciiTheme="majorHAnsi" w:hAnsiTheme="majorHAnsi" w:eastAsiaTheme="majorEastAsia" w:cstheme="majorBidi"/>
      <w:color w:val="006A89" w:themeColor="accent1"/>
    </w:rPr>
  </w:style>
  <w:style w:type="paragraph" w:styleId="Heading6">
    <w:name w:val="heading 6"/>
    <w:basedOn w:val="Normal"/>
    <w:next w:val="Normal"/>
    <w:link w:val="Heading6Char"/>
    <w:uiPriority w:val="9"/>
    <w:semiHidden/>
    <w:unhideWhenUsed/>
    <w:qFormat/>
    <w:pPr>
      <w:keepNext/>
      <w:keepLines/>
      <w:spacing w:before="400" w:after="6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pPr>
      <w:keepNext/>
      <w:keepLines/>
      <w:spacing w:before="400" w:after="60"/>
      <w:outlineLvl w:val="6"/>
    </w:pPr>
    <w:rPr>
      <w:rFonts w:asciiTheme="majorHAnsi" w:hAnsiTheme="majorHAnsi" w:eastAsiaTheme="majorEastAsia" w:cstheme="majorBidi"/>
      <w:iCs/>
      <w:color w:val="006A89" w:themeColor="accent1"/>
    </w:rPr>
  </w:style>
  <w:style w:type="paragraph" w:styleId="Heading8">
    <w:name w:val="heading 8"/>
    <w:basedOn w:val="Normal"/>
    <w:next w:val="Normal"/>
    <w:link w:val="Heading8Char"/>
    <w:uiPriority w:val="9"/>
    <w:semiHidden/>
    <w:unhideWhenUsed/>
    <w:qFormat/>
    <w:pPr>
      <w:keepNext/>
      <w:keepLines/>
      <w:spacing w:before="400" w:after="60"/>
      <w:outlineLvl w:val="7"/>
    </w:pPr>
    <w:rPr>
      <w:rFonts w:asciiTheme="majorHAnsi" w:hAnsiTheme="majorHAnsi" w:eastAsiaTheme="majorEastAsia" w:cstheme="majorBidi"/>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hAnsiTheme="majorHAnsi" w:eastAsiaTheme="majorEastAsia" w:cstheme="majorBidi"/>
      <w:iCs/>
      <w:color w:val="006A89" w:themeColor="accent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0"/>
    <w:qFormat/>
    <w:pPr>
      <w:spacing w:after="240" w:line="240" w:lineRule="auto"/>
      <w:contextualSpacing/>
    </w:pPr>
    <w:rPr>
      <w:rFonts w:asciiTheme="majorHAnsi" w:hAnsiTheme="majorHAnsi" w:eastAsiaTheme="majorEastAsia" w:cstheme="majorBidi"/>
      <w:b/>
      <w:color w:val="006A89" w:themeColor="accent1"/>
      <w:spacing w:val="-10"/>
      <w:kern w:val="28"/>
      <w:sz w:val="52"/>
      <w:szCs w:val="56"/>
    </w:rPr>
  </w:style>
  <w:style w:type="character" w:styleId="TitleChar" w:customStyle="1">
    <w:name w:val="Title Char"/>
    <w:basedOn w:val="DefaultParagraphFont"/>
    <w:link w:val="Title"/>
    <w:uiPriority w:val="10"/>
    <w:rPr>
      <w:rFonts w:asciiTheme="majorHAnsi" w:hAnsiTheme="majorHAnsi" w:eastAsiaTheme="majorEastAsia" w:cstheme="majorBidi"/>
      <w:b/>
      <w:color w:val="006A89" w:themeColor="accent1"/>
      <w:spacing w:val="-10"/>
      <w:kern w:val="28"/>
      <w:sz w:val="52"/>
      <w:szCs w:val="56"/>
    </w:r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Pr>
      <w:rFonts w:asciiTheme="majorHAnsi" w:hAnsiTheme="majorHAnsi" w:eastAsiaTheme="majorEastAsia" w:cstheme="majorBidi"/>
      <w:b/>
      <w:color w:val="006A89" w:themeColor="accent1"/>
      <w:sz w:val="36"/>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b/>
      <w:sz w:val="30"/>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b/>
      <w:color w:val="006A89" w:themeColor="accent1"/>
      <w:sz w:val="26"/>
      <w:szCs w:val="24"/>
    </w:rPr>
  </w:style>
  <w:style w:type="paragraph" w:styleId="ListBullet">
    <w:name w:val="List Bullet"/>
    <w:basedOn w:val="Normal"/>
    <w:uiPriority w:val="99"/>
    <w:unhideWhenUsed/>
    <w:qFormat/>
    <w:pPr>
      <w:contextualSpacing/>
    </w:p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iCs/>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006A89" w:themeColor="accent1"/>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color w:val="006A89" w:themeColor="accent1"/>
    </w:rPr>
  </w:style>
  <w:style w:type="paragraph" w:styleId="Quote">
    <w:name w:val="Quote"/>
    <w:basedOn w:val="Normal"/>
    <w:next w:val="Normal"/>
    <w:link w:val="QuoteChar"/>
    <w:uiPriority w:val="29"/>
    <w:qFormat/>
    <w:pPr>
      <w:ind w:left="360" w:right="360"/>
    </w:pPr>
    <w:rPr>
      <w:b/>
      <w:iCs/>
      <w:color w:val="006A89" w:themeColor="accent1"/>
    </w:rPr>
  </w:style>
  <w:style w:type="character" w:styleId="QuoteChar" w:customStyle="1">
    <w:name w:val="Quote Char"/>
    <w:basedOn w:val="DefaultParagraphFont"/>
    <w:link w:val="Quote"/>
    <w:uiPriority w:val="29"/>
    <w:rPr>
      <w:b/>
      <w:iCs/>
      <w:color w:val="006A89" w:themeColor="accent1"/>
    </w:rPr>
  </w:style>
  <w:style w:type="numbering" w:styleId="ReportList" w:customStyle="1">
    <w:name w:val="Report List"/>
    <w:uiPriority w:val="99"/>
    <w:pPr>
      <w:numPr>
        <w:numId w:val="11"/>
      </w:numPr>
    </w:pPr>
  </w:style>
  <w:style w:type="paragraph" w:styleId="Header">
    <w:name w:val="header"/>
    <w:basedOn w:val="Normal"/>
    <w:link w:val="HeaderChar"/>
    <w:uiPriority w:val="99"/>
    <w:unhideWhenUsed/>
    <w:pPr>
      <w:spacing w:after="0" w:line="240" w:lineRule="auto"/>
    </w:pPr>
  </w:style>
  <w:style w:type="paragraph" w:styleId="ListNumber">
    <w:name w:val="List Number"/>
    <w:basedOn w:val="Normal"/>
    <w:uiPriority w:val="99"/>
    <w:unhideWhenUsed/>
    <w:qFormat/>
    <w:pPr>
      <w:numPr>
        <w:numId w:val="12"/>
      </w:numPr>
      <w:contextualSpacing/>
    </w:pPr>
  </w:style>
  <w:style w:type="paragraph" w:styleId="ListNumber2">
    <w:name w:val="List Number 2"/>
    <w:basedOn w:val="Normal"/>
    <w:uiPriority w:val="99"/>
    <w:unhideWhenUsed/>
    <w:qFormat/>
    <w:pPr>
      <w:numPr>
        <w:ilvl w:val="1"/>
        <w:numId w:val="12"/>
      </w:numPr>
      <w:contextualSpacing/>
    </w:pPr>
  </w:style>
  <w:style w:type="paragraph" w:styleId="ListNumber3">
    <w:name w:val="List Number 3"/>
    <w:basedOn w:val="Normal"/>
    <w:uiPriority w:val="99"/>
    <w:semiHidden/>
    <w:unhideWhenUsed/>
    <w:pPr>
      <w:numPr>
        <w:ilvl w:val="2"/>
        <w:numId w:val="12"/>
      </w:numPr>
      <w:contextualSpacing/>
    </w:pPr>
  </w:style>
  <w:style w:type="paragraph" w:styleId="ListNumber4">
    <w:name w:val="List Number 4"/>
    <w:basedOn w:val="Normal"/>
    <w:uiPriority w:val="99"/>
    <w:semiHidden/>
    <w:unhideWhenUsed/>
    <w:pPr>
      <w:numPr>
        <w:ilvl w:val="3"/>
        <w:numId w:val="12"/>
      </w:numPr>
      <w:contextualSpacing/>
    </w:pPr>
  </w:style>
  <w:style w:type="paragraph" w:styleId="ListNumber5">
    <w:name w:val="List Number 5"/>
    <w:basedOn w:val="Normal"/>
    <w:uiPriority w:val="99"/>
    <w:semiHidden/>
    <w:unhideWhenUsed/>
    <w:pPr>
      <w:numPr>
        <w:ilvl w:val="4"/>
        <w:numId w:val="12"/>
      </w:numPr>
      <w:contextualSpacing/>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rsid w:val="00CF0404"/>
    <w:pPr>
      <w:spacing w:after="0" w:line="240" w:lineRule="auto"/>
      <w:jc w:val="right"/>
    </w:pPr>
    <w:rPr>
      <w:color w:val="616161" w:themeColor="accent3" w:themeShade="80"/>
    </w:rPr>
  </w:style>
  <w:style w:type="character" w:styleId="FooterChar" w:customStyle="1">
    <w:name w:val="Footer Char"/>
    <w:basedOn w:val="DefaultParagraphFont"/>
    <w:link w:val="Footer"/>
    <w:uiPriority w:val="99"/>
    <w:rsid w:val="00CF0404"/>
    <w:rPr>
      <w:color w:val="616161" w:themeColor="accent3" w:themeShade="80"/>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006A89" w:themeColor="accent1"/>
      <w:szCs w:val="21"/>
    </w:rPr>
  </w:style>
  <w:style w:type="character" w:styleId="CommentReference">
    <w:name w:val="annotation reference"/>
    <w:basedOn w:val="DefaultParagraphFont"/>
    <w:uiPriority w:val="99"/>
    <w:semiHidden/>
    <w:unhideWhenUsed/>
    <w:rsid w:val="001A2E8F"/>
    <w:rPr>
      <w:sz w:val="22"/>
      <w:szCs w:val="16"/>
    </w:rPr>
  </w:style>
  <w:style w:type="paragraph" w:styleId="CommentText">
    <w:name w:val="annotation text"/>
    <w:basedOn w:val="Normal"/>
    <w:link w:val="CommentTextChar"/>
    <w:uiPriority w:val="99"/>
    <w:semiHidden/>
    <w:unhideWhenUsed/>
    <w:rsid w:val="001A2E8F"/>
    <w:pPr>
      <w:spacing w:line="240" w:lineRule="auto"/>
    </w:pPr>
    <w:rPr>
      <w:szCs w:val="20"/>
    </w:rPr>
  </w:style>
  <w:style w:type="character" w:styleId="CommentTextChar" w:customStyle="1">
    <w:name w:val="Comment Text Char"/>
    <w:basedOn w:val="DefaultParagraphFont"/>
    <w:link w:val="CommentText"/>
    <w:uiPriority w:val="99"/>
    <w:semiHidden/>
    <w:rsid w:val="001A2E8F"/>
    <w:rPr>
      <w:szCs w:val="20"/>
    </w:rPr>
  </w:style>
  <w:style w:type="paragraph" w:styleId="CommentSubject">
    <w:name w:val="annotation subject"/>
    <w:basedOn w:val="CommentText"/>
    <w:next w:val="CommentText"/>
    <w:link w:val="CommentSubjectChar"/>
    <w:uiPriority w:val="99"/>
    <w:semiHidden/>
    <w:unhideWhenUsed/>
    <w:rsid w:val="001A2E8F"/>
    <w:rPr>
      <w:b/>
      <w:bCs/>
    </w:rPr>
  </w:style>
  <w:style w:type="character" w:styleId="CommentSubjectChar" w:customStyle="1">
    <w:name w:val="Comment Subject Char"/>
    <w:basedOn w:val="CommentTextChar"/>
    <w:link w:val="CommentSubject"/>
    <w:uiPriority w:val="99"/>
    <w:semiHidden/>
    <w:rsid w:val="001A2E8F"/>
    <w:rPr>
      <w:b/>
      <w:bCs/>
      <w:szCs w:val="20"/>
    </w:rPr>
  </w:style>
  <w:style w:type="paragraph" w:styleId="BalloonText">
    <w:name w:val="Balloon Text"/>
    <w:basedOn w:val="Normal"/>
    <w:link w:val="BalloonTextChar"/>
    <w:uiPriority w:val="99"/>
    <w:semiHidden/>
    <w:unhideWhenUsed/>
    <w:rsid w:val="001A2E8F"/>
    <w:pPr>
      <w:spacing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1A2E8F"/>
    <w:rPr>
      <w:rFonts w:ascii="Segoe UI" w:hAnsi="Segoe UI" w:cs="Segoe UI"/>
      <w:szCs w:val="18"/>
    </w:rPr>
  </w:style>
  <w:style w:type="paragraph" w:styleId="Bibliography">
    <w:name w:val="Bibliography"/>
    <w:basedOn w:val="Normal"/>
    <w:next w:val="Normal"/>
    <w:uiPriority w:val="37"/>
    <w:semiHidden/>
    <w:unhideWhenUsed/>
    <w:rsid w:val="001A2E8F"/>
  </w:style>
  <w:style w:type="paragraph" w:styleId="BlockText">
    <w:name w:val="Block Text"/>
    <w:basedOn w:val="Normal"/>
    <w:uiPriority w:val="99"/>
    <w:semiHidden/>
    <w:unhideWhenUsed/>
    <w:rsid w:val="001A2E8F"/>
    <w:pPr>
      <w:pBdr>
        <w:top w:val="single" w:color="006A89" w:themeColor="accent1" w:sz="2" w:space="10" w:shadow="1" w:frame="1"/>
        <w:left w:val="single" w:color="006A89" w:themeColor="accent1" w:sz="2" w:space="10" w:shadow="1" w:frame="1"/>
        <w:bottom w:val="single" w:color="006A89" w:themeColor="accent1" w:sz="2" w:space="10" w:shadow="1" w:frame="1"/>
        <w:right w:val="single" w:color="006A89" w:themeColor="accent1" w:sz="2" w:space="10" w:shadow="1" w:frame="1"/>
      </w:pBdr>
      <w:ind w:left="1152" w:right="1152"/>
    </w:pPr>
    <w:rPr>
      <w:rFonts w:eastAsiaTheme="minorEastAsia"/>
      <w:i/>
      <w:iCs/>
      <w:color w:val="006A89" w:themeColor="accent1"/>
    </w:rPr>
  </w:style>
  <w:style w:type="paragraph" w:styleId="BodyText">
    <w:name w:val="Body Text"/>
    <w:basedOn w:val="Normal"/>
    <w:link w:val="BodyTextChar"/>
    <w:uiPriority w:val="99"/>
    <w:semiHidden/>
    <w:unhideWhenUsed/>
    <w:rsid w:val="001A2E8F"/>
  </w:style>
  <w:style w:type="character" w:styleId="BodyTextChar" w:customStyle="1">
    <w:name w:val="Body Text Char"/>
    <w:basedOn w:val="DefaultParagraphFont"/>
    <w:link w:val="BodyText"/>
    <w:uiPriority w:val="99"/>
    <w:semiHidden/>
    <w:rsid w:val="001A2E8F"/>
  </w:style>
  <w:style w:type="paragraph" w:styleId="BodyText2">
    <w:name w:val="Body Text 2"/>
    <w:basedOn w:val="Normal"/>
    <w:link w:val="BodyText2Char"/>
    <w:uiPriority w:val="99"/>
    <w:semiHidden/>
    <w:unhideWhenUsed/>
    <w:rsid w:val="001A2E8F"/>
    <w:pPr>
      <w:spacing w:line="480" w:lineRule="auto"/>
    </w:pPr>
  </w:style>
  <w:style w:type="character" w:styleId="BodyText2Char" w:customStyle="1">
    <w:name w:val="Body Text 2 Char"/>
    <w:basedOn w:val="DefaultParagraphFont"/>
    <w:link w:val="BodyText2"/>
    <w:uiPriority w:val="99"/>
    <w:semiHidden/>
    <w:rsid w:val="001A2E8F"/>
  </w:style>
  <w:style w:type="paragraph" w:styleId="BodyText3">
    <w:name w:val="Body Text 3"/>
    <w:basedOn w:val="Normal"/>
    <w:link w:val="BodyText3Char"/>
    <w:uiPriority w:val="99"/>
    <w:semiHidden/>
    <w:unhideWhenUsed/>
    <w:rsid w:val="001A2E8F"/>
    <w:rPr>
      <w:szCs w:val="16"/>
    </w:rPr>
  </w:style>
  <w:style w:type="character" w:styleId="BodyText3Char" w:customStyle="1">
    <w:name w:val="Body Text 3 Char"/>
    <w:basedOn w:val="DefaultParagraphFont"/>
    <w:link w:val="BodyText3"/>
    <w:uiPriority w:val="99"/>
    <w:semiHidden/>
    <w:rsid w:val="001A2E8F"/>
    <w:rPr>
      <w:szCs w:val="16"/>
    </w:rPr>
  </w:style>
  <w:style w:type="paragraph" w:styleId="BodyTextFirstIndent">
    <w:name w:val="Body Text First Indent"/>
    <w:basedOn w:val="BodyText"/>
    <w:link w:val="BodyTextFirstIndentChar"/>
    <w:uiPriority w:val="99"/>
    <w:semiHidden/>
    <w:unhideWhenUsed/>
    <w:rsid w:val="001A2E8F"/>
    <w:pPr>
      <w:ind w:firstLine="360"/>
    </w:pPr>
  </w:style>
  <w:style w:type="character" w:styleId="BodyTextFirstIndentChar" w:customStyle="1">
    <w:name w:val="Body Text First Indent Char"/>
    <w:basedOn w:val="BodyTextChar"/>
    <w:link w:val="BodyTextFirstIndent"/>
    <w:uiPriority w:val="99"/>
    <w:semiHidden/>
    <w:rsid w:val="001A2E8F"/>
  </w:style>
  <w:style w:type="paragraph" w:styleId="BodyTextIndent">
    <w:name w:val="Body Text Indent"/>
    <w:basedOn w:val="Normal"/>
    <w:link w:val="BodyTextIndentChar"/>
    <w:uiPriority w:val="99"/>
    <w:semiHidden/>
    <w:unhideWhenUsed/>
    <w:rsid w:val="001A2E8F"/>
    <w:pPr>
      <w:ind w:left="283"/>
    </w:pPr>
  </w:style>
  <w:style w:type="character" w:styleId="BodyTextIndentChar" w:customStyle="1">
    <w:name w:val="Body Text Indent Char"/>
    <w:basedOn w:val="DefaultParagraphFont"/>
    <w:link w:val="BodyTextIndent"/>
    <w:uiPriority w:val="99"/>
    <w:semiHidden/>
    <w:rsid w:val="001A2E8F"/>
  </w:style>
  <w:style w:type="paragraph" w:styleId="BodyTextFirstIndent2">
    <w:name w:val="Body Text First Indent 2"/>
    <w:basedOn w:val="BodyTextIndent"/>
    <w:link w:val="BodyTextFirstIndent2Char"/>
    <w:uiPriority w:val="99"/>
    <w:semiHidden/>
    <w:unhideWhenUsed/>
    <w:rsid w:val="001A2E8F"/>
    <w:pPr>
      <w:ind w:left="360" w:firstLine="360"/>
    </w:pPr>
  </w:style>
  <w:style w:type="character" w:styleId="BodyTextFirstIndent2Char" w:customStyle="1">
    <w:name w:val="Body Text First Indent 2 Char"/>
    <w:basedOn w:val="BodyTextIndentChar"/>
    <w:link w:val="BodyTextFirstIndent2"/>
    <w:uiPriority w:val="99"/>
    <w:semiHidden/>
    <w:rsid w:val="001A2E8F"/>
  </w:style>
  <w:style w:type="paragraph" w:styleId="BodyTextIndent2">
    <w:name w:val="Body Text Indent 2"/>
    <w:basedOn w:val="Normal"/>
    <w:link w:val="BodyTextIndent2Char"/>
    <w:uiPriority w:val="99"/>
    <w:semiHidden/>
    <w:unhideWhenUsed/>
    <w:rsid w:val="001A2E8F"/>
    <w:pPr>
      <w:spacing w:line="480" w:lineRule="auto"/>
      <w:ind w:left="283"/>
    </w:pPr>
  </w:style>
  <w:style w:type="character" w:styleId="BodyTextIndent2Char" w:customStyle="1">
    <w:name w:val="Body Text Indent 2 Char"/>
    <w:basedOn w:val="DefaultParagraphFont"/>
    <w:link w:val="BodyTextIndent2"/>
    <w:uiPriority w:val="99"/>
    <w:semiHidden/>
    <w:rsid w:val="001A2E8F"/>
  </w:style>
  <w:style w:type="paragraph" w:styleId="BodyTextIndent3">
    <w:name w:val="Body Text Indent 3"/>
    <w:basedOn w:val="Normal"/>
    <w:link w:val="BodyTextIndent3Char"/>
    <w:uiPriority w:val="99"/>
    <w:semiHidden/>
    <w:unhideWhenUsed/>
    <w:rsid w:val="001A2E8F"/>
    <w:pPr>
      <w:ind w:left="283"/>
    </w:pPr>
    <w:rPr>
      <w:szCs w:val="16"/>
    </w:rPr>
  </w:style>
  <w:style w:type="character" w:styleId="BodyTextIndent3Char" w:customStyle="1">
    <w:name w:val="Body Text Indent 3 Char"/>
    <w:basedOn w:val="DefaultParagraphFont"/>
    <w:link w:val="BodyTextIndent3"/>
    <w:uiPriority w:val="99"/>
    <w:semiHidden/>
    <w:rsid w:val="001A2E8F"/>
    <w:rPr>
      <w:szCs w:val="16"/>
    </w:rPr>
  </w:style>
  <w:style w:type="character" w:styleId="BookTitle">
    <w:name w:val="Book Title"/>
    <w:basedOn w:val="DefaultParagraphFont"/>
    <w:uiPriority w:val="33"/>
    <w:semiHidden/>
    <w:unhideWhenUsed/>
    <w:qFormat/>
    <w:rsid w:val="001A2E8F"/>
    <w:rPr>
      <w:b/>
      <w:bCs/>
      <w:i/>
      <w:iCs/>
      <w:spacing w:val="5"/>
    </w:rPr>
  </w:style>
  <w:style w:type="paragraph" w:styleId="Caption">
    <w:name w:val="caption"/>
    <w:basedOn w:val="Normal"/>
    <w:next w:val="Normal"/>
    <w:uiPriority w:val="35"/>
    <w:semiHidden/>
    <w:unhideWhenUsed/>
    <w:qFormat/>
    <w:rsid w:val="001A2E8F"/>
    <w:pPr>
      <w:spacing w:after="200" w:line="240" w:lineRule="auto"/>
    </w:pPr>
    <w:rPr>
      <w:i/>
      <w:iCs/>
      <w:szCs w:val="18"/>
    </w:rPr>
  </w:style>
  <w:style w:type="paragraph" w:styleId="Closing">
    <w:name w:val="Closing"/>
    <w:basedOn w:val="Normal"/>
    <w:link w:val="ClosingChar"/>
    <w:uiPriority w:val="99"/>
    <w:semiHidden/>
    <w:unhideWhenUsed/>
    <w:rsid w:val="001A2E8F"/>
    <w:pPr>
      <w:spacing w:after="0" w:line="240" w:lineRule="auto"/>
      <w:ind w:left="4252"/>
    </w:pPr>
  </w:style>
  <w:style w:type="character" w:styleId="ClosingChar" w:customStyle="1">
    <w:name w:val="Closing Char"/>
    <w:basedOn w:val="DefaultParagraphFont"/>
    <w:link w:val="Closing"/>
    <w:uiPriority w:val="99"/>
    <w:semiHidden/>
    <w:rsid w:val="001A2E8F"/>
  </w:style>
  <w:style w:type="table" w:styleId="ColorfulGrid">
    <w:name w:val="Colorful Grid"/>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4EEFF" w:themeFill="accent1" w:themeFillTint="33"/>
    </w:tcPr>
    <w:tblStylePr w:type="firstRow">
      <w:rPr>
        <w:b/>
        <w:bCs/>
      </w:rPr>
      <w:tblPr/>
      <w:tcPr>
        <w:shd w:val="clear" w:color="auto" w:fill="69DDFF" w:themeFill="accent1" w:themeFillTint="66"/>
      </w:tcPr>
    </w:tblStylePr>
    <w:tblStylePr w:type="lastRow">
      <w:rPr>
        <w:b/>
        <w:bCs/>
        <w:color w:val="000000" w:themeColor="text1"/>
      </w:rPr>
      <w:tblPr/>
      <w:tcPr>
        <w:shd w:val="clear" w:color="auto" w:fill="69DDFF" w:themeFill="accent1" w:themeFillTint="66"/>
      </w:tcPr>
    </w:tblStylePr>
    <w:tblStylePr w:type="firstCol">
      <w:rPr>
        <w:color w:val="FFFFFF" w:themeColor="background1"/>
      </w:rPr>
      <w:tblPr/>
      <w:tcPr>
        <w:shd w:val="clear" w:color="auto" w:fill="004F66" w:themeFill="accent1" w:themeFillShade="BF"/>
      </w:tcPr>
    </w:tblStylePr>
    <w:tblStylePr w:type="lastCol">
      <w:rPr>
        <w:color w:val="FFFFFF" w:themeColor="background1"/>
      </w:rPr>
      <w:tblPr/>
      <w:tcPr>
        <w:shd w:val="clear" w:color="auto" w:fill="004F66" w:themeFill="accent1" w:themeFillShade="BF"/>
      </w:tc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ColorfulGrid-Accent2">
    <w:name w:val="Colorful Grid Accent 2"/>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FE6F5" w:themeFill="accent2" w:themeFillTint="33"/>
    </w:tcPr>
    <w:tblStylePr w:type="firstRow">
      <w:rPr>
        <w:b/>
        <w:bCs/>
      </w:rPr>
      <w:tblPr/>
      <w:tcPr>
        <w:shd w:val="clear" w:color="auto" w:fill="A0CEEB" w:themeFill="accent2" w:themeFillTint="66"/>
      </w:tcPr>
    </w:tblStylePr>
    <w:tblStylePr w:type="lastRow">
      <w:rPr>
        <w:b/>
        <w:bCs/>
        <w:color w:val="000000" w:themeColor="text1"/>
      </w:rPr>
      <w:tblPr/>
      <w:tcPr>
        <w:shd w:val="clear" w:color="auto" w:fill="A0CEEB" w:themeFill="accent2" w:themeFillTint="66"/>
      </w:tcPr>
    </w:tblStylePr>
    <w:tblStylePr w:type="firstCol">
      <w:rPr>
        <w:color w:val="FFFFFF" w:themeColor="background1"/>
      </w:rPr>
      <w:tblPr/>
      <w:tcPr>
        <w:shd w:val="clear" w:color="auto" w:fill="1C618B" w:themeFill="accent2" w:themeFillShade="BF"/>
      </w:tcPr>
    </w:tblStylePr>
    <w:tblStylePr w:type="lastCol">
      <w:rPr>
        <w:color w:val="FFFFFF" w:themeColor="background1"/>
      </w:rPr>
      <w:tblPr/>
      <w:tcPr>
        <w:shd w:val="clear" w:color="auto" w:fill="1C618B" w:themeFill="accent2" w:themeFillShade="BF"/>
      </w:tc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ColorfulGrid-Accent3">
    <w:name w:val="Colorful Grid Accent 3"/>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3" w:themeFillTint="33"/>
    </w:tcPr>
    <w:tblStylePr w:type="firstRow">
      <w:rPr>
        <w:b/>
        <w:bCs/>
      </w:rPr>
      <w:tblPr/>
      <w:tcPr>
        <w:shd w:val="clear" w:color="auto" w:fill="E7E7E7" w:themeFill="accent3" w:themeFillTint="66"/>
      </w:tcPr>
    </w:tblStylePr>
    <w:tblStylePr w:type="lastRow">
      <w:rPr>
        <w:b/>
        <w:bCs/>
        <w:color w:val="000000" w:themeColor="text1"/>
      </w:rPr>
      <w:tblPr/>
      <w:tcPr>
        <w:shd w:val="clear" w:color="auto" w:fill="E7E7E7" w:themeFill="accent3" w:themeFillTint="66"/>
      </w:tcPr>
    </w:tblStylePr>
    <w:tblStylePr w:type="firstCol">
      <w:rPr>
        <w:color w:val="FFFFFF" w:themeColor="background1"/>
      </w:rPr>
      <w:tblPr/>
      <w:tcPr>
        <w:shd w:val="clear" w:color="auto" w:fill="929292" w:themeFill="accent3" w:themeFillShade="BF"/>
      </w:tcPr>
    </w:tblStylePr>
    <w:tblStylePr w:type="lastCol">
      <w:rPr>
        <w:color w:val="FFFFFF" w:themeColor="background1"/>
      </w:rPr>
      <w:tblPr/>
      <w:tcPr>
        <w:shd w:val="clear" w:color="auto" w:fill="929292" w:themeFill="accent3" w:themeFillShade="BF"/>
      </w:tc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ColorfulGrid-Accent4">
    <w:name w:val="Colorful Grid Accent 4"/>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9FAC8" w:themeFill="accent5" w:themeFillTint="33"/>
    </w:tcPr>
    <w:tblStylePr w:type="firstRow">
      <w:rPr>
        <w:b/>
        <w:bCs/>
      </w:rPr>
      <w:tblPr/>
      <w:tcPr>
        <w:shd w:val="clear" w:color="auto" w:fill="D3F592" w:themeFill="accent5" w:themeFillTint="66"/>
      </w:tcPr>
    </w:tblStylePr>
    <w:tblStylePr w:type="lastRow">
      <w:rPr>
        <w:b/>
        <w:bCs/>
        <w:color w:val="000000" w:themeColor="text1"/>
      </w:rPr>
      <w:tblPr/>
      <w:tcPr>
        <w:shd w:val="clear" w:color="auto" w:fill="D3F592" w:themeFill="accent5" w:themeFillTint="66"/>
      </w:tcPr>
    </w:tblStylePr>
    <w:tblStylePr w:type="firstCol">
      <w:rPr>
        <w:color w:val="FFFFFF" w:themeColor="background1"/>
      </w:rPr>
      <w:tblPr/>
      <w:tcPr>
        <w:shd w:val="clear" w:color="auto" w:fill="66940C" w:themeFill="accent5" w:themeFillShade="BF"/>
      </w:tcPr>
    </w:tblStylePr>
    <w:tblStylePr w:type="lastCol">
      <w:rPr>
        <w:color w:val="FFFFFF" w:themeColor="background1"/>
      </w:rPr>
      <w:tblPr/>
      <w:tcPr>
        <w:shd w:val="clear" w:color="auto" w:fill="66940C" w:themeFill="accent5" w:themeFillShade="BF"/>
      </w:tc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ColorfulGrid-Accent6">
    <w:name w:val="Colorful Grid Accent 6"/>
    <w:basedOn w:val="TableNormal"/>
    <w:uiPriority w:val="73"/>
    <w:rsid w:val="001A2E8F"/>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AF6FF" w:themeFill="accent1"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2E9FF" w:themeFill="accent1" w:themeFillTint="3F"/>
      </w:tcPr>
    </w:tblStylePr>
    <w:tblStylePr w:type="band1Horz">
      <w:tblPr/>
      <w:tcPr>
        <w:shd w:val="clear" w:color="auto" w:fill="B4EEFF" w:themeFill="accent1" w:themeFillTint="33"/>
      </w:tcPr>
    </w:tblStylePr>
  </w:style>
  <w:style w:type="table" w:styleId="ColorfulList-Accent2">
    <w:name w:val="Colorful List Accent 2"/>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E7F3FA" w:themeFill="accent2" w:themeFillTint="19"/>
    </w:tcPr>
    <w:tblStylePr w:type="firstRow">
      <w:rPr>
        <w:b/>
        <w:bCs/>
        <w:color w:val="FFFFFF" w:themeColor="background1"/>
      </w:rPr>
      <w:tblPr/>
      <w:tcPr>
        <w:tcBorders>
          <w:bottom w:val="single" w:color="FFFFFF" w:themeColor="background1" w:sz="12" w:space="0"/>
        </w:tcBorders>
        <w:shd w:val="clear" w:color="auto" w:fill="1E6795" w:themeFill="accent2" w:themeFillShade="CC"/>
      </w:tcPr>
    </w:tblStylePr>
    <w:tblStylePr w:type="lastRow">
      <w:rPr>
        <w:b/>
        <w:bCs/>
        <w:color w:val="1E6795"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4E1F3" w:themeFill="accent2" w:themeFillTint="3F"/>
      </w:tcPr>
    </w:tblStylePr>
    <w:tblStylePr w:type="band1Horz">
      <w:tblPr/>
      <w:tcPr>
        <w:shd w:val="clear" w:color="auto" w:fill="CFE6F5" w:themeFill="accent2" w:themeFillTint="33"/>
      </w:tcPr>
    </w:tblStylePr>
  </w:style>
  <w:style w:type="table" w:styleId="ColorfulList-Accent3">
    <w:name w:val="Colorful List Accent 3"/>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9F9F9"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3" w:themeFillTint="3F"/>
      </w:tcPr>
    </w:tblStylePr>
    <w:tblStylePr w:type="band1Horz">
      <w:tblPr/>
      <w:tcPr>
        <w:shd w:val="clear" w:color="auto" w:fill="F3F3F3" w:themeFill="accent3" w:themeFillTint="33"/>
      </w:tcPr>
    </w:tblStylePr>
  </w:style>
  <w:style w:type="table" w:styleId="ColorfulList-Accent4">
    <w:name w:val="Colorful List Accent 4"/>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9C9C9C" w:themeFill="accent3" w:themeFillShade="CC"/>
      </w:tcPr>
    </w:tblStylePr>
    <w:tblStylePr w:type="lastRow">
      <w:rPr>
        <w:b/>
        <w:bCs/>
        <w:color w:val="9C9C9C"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1A2E8F"/>
    <w:pPr>
      <w:spacing w:after="0" w:line="240" w:lineRule="auto"/>
    </w:pPr>
    <w:rPr>
      <w:color w:val="000000" w:themeColor="text1"/>
    </w:rPr>
    <w:tblPr>
      <w:tblStyleRowBandSize w:val="1"/>
      <w:tblStyleColBandSize w:val="1"/>
    </w:tblPr>
    <w:tcPr>
      <w:shd w:val="clear" w:color="auto" w:fill="F4FCE4"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F9BC" w:themeFill="accent5" w:themeFillTint="3F"/>
      </w:tcPr>
    </w:tblStylePr>
    <w:tblStylePr w:type="band1Horz">
      <w:tblPr/>
      <w:tcPr>
        <w:shd w:val="clear" w:color="auto" w:fill="E9FAC8" w:themeFill="accent5" w:themeFillTint="33"/>
      </w:tcPr>
    </w:tblStylePr>
  </w:style>
  <w:style w:type="table" w:styleId="ColorfulList-Accent6">
    <w:name w:val="Colorful List Accent 6"/>
    <w:basedOn w:val="TableNormal"/>
    <w:uiPriority w:val="72"/>
    <w:rsid w:val="001A2E8F"/>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6D9F0D" w:themeFill="accent5" w:themeFillShade="CC"/>
      </w:tcPr>
    </w:tblStylePr>
    <w:tblStylePr w:type="lastRow">
      <w:rPr>
        <w:b/>
        <w:bCs/>
        <w:color w:val="6D9F0D"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006A89" w:themeColor="accent1" w:sz="4" w:space="0"/>
        <w:bottom w:val="single" w:color="006A89" w:themeColor="accent1" w:sz="4" w:space="0"/>
        <w:right w:val="single" w:color="006A89" w:themeColor="accent1" w:sz="4" w:space="0"/>
        <w:insideH w:val="single" w:color="FFFFFF" w:themeColor="background1" w:sz="4" w:space="0"/>
        <w:insideV w:val="single" w:color="FFFFFF" w:themeColor="background1" w:sz="4" w:space="0"/>
      </w:tblBorders>
    </w:tblPr>
    <w:tcPr>
      <w:shd w:val="clear" w:color="auto" w:fill="DAF6FF" w:themeFill="accent1"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3F52" w:themeFill="accent1" w:themeFillShade="99"/>
      </w:tcPr>
    </w:tblStylePr>
    <w:tblStylePr w:type="firstCol">
      <w:rPr>
        <w:color w:val="FFFFFF" w:themeColor="background1"/>
      </w:rPr>
      <w:tblPr/>
      <w:tcPr>
        <w:tcBorders>
          <w:top w:val="nil"/>
          <w:left w:val="nil"/>
          <w:bottom w:val="nil"/>
          <w:right w:val="nil"/>
          <w:insideH w:val="single" w:color="003F52" w:themeColor="accent1" w:themeShade="99" w:sz="4" w:space="0"/>
          <w:insideV w:val="nil"/>
        </w:tcBorders>
        <w:shd w:val="clear" w:color="auto" w:fill="003F5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3F52" w:themeFill="accent1" w:themeFillShade="99"/>
      </w:tcPr>
    </w:tblStylePr>
    <w:tblStylePr w:type="band1Vert">
      <w:tblPr/>
      <w:tcPr>
        <w:shd w:val="clear" w:color="auto" w:fill="69DDFF" w:themeFill="accent1" w:themeFillTint="66"/>
      </w:tcPr>
    </w:tblStylePr>
    <w:tblStylePr w:type="band1Horz">
      <w:tblPr/>
      <w:tcPr>
        <w:shd w:val="clear" w:color="auto" w:fill="45D4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2682BB" w:themeColor="accent2" w:sz="24" w:space="0"/>
        <w:left w:val="single" w:color="2682BB" w:themeColor="accent2" w:sz="4" w:space="0"/>
        <w:bottom w:val="single" w:color="2682BB" w:themeColor="accent2" w:sz="4" w:space="0"/>
        <w:right w:val="single" w:color="2682BB" w:themeColor="accent2" w:sz="4" w:space="0"/>
        <w:insideH w:val="single" w:color="FFFFFF" w:themeColor="background1" w:sz="4" w:space="0"/>
        <w:insideV w:val="single" w:color="FFFFFF" w:themeColor="background1" w:sz="4" w:space="0"/>
      </w:tblBorders>
    </w:tblPr>
    <w:tcPr>
      <w:shd w:val="clear" w:color="auto" w:fill="E7F3FA" w:themeFill="accent2" w:themeFillTint="19"/>
    </w:tcPr>
    <w:tblStylePr w:type="firstRow">
      <w:rPr>
        <w:b/>
        <w:bCs/>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64D70" w:themeFill="accent2" w:themeFillShade="99"/>
      </w:tcPr>
    </w:tblStylePr>
    <w:tblStylePr w:type="firstCol">
      <w:rPr>
        <w:color w:val="FFFFFF" w:themeColor="background1"/>
      </w:rPr>
      <w:tblPr/>
      <w:tcPr>
        <w:tcBorders>
          <w:top w:val="nil"/>
          <w:left w:val="nil"/>
          <w:bottom w:val="nil"/>
          <w:right w:val="nil"/>
          <w:insideH w:val="single" w:color="164D70" w:themeColor="accent2" w:themeShade="99" w:sz="4" w:space="0"/>
          <w:insideV w:val="nil"/>
        </w:tcBorders>
        <w:shd w:val="clear" w:color="auto" w:fill="164D7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64D70" w:themeFill="accent2" w:themeFillShade="99"/>
      </w:tcPr>
    </w:tblStylePr>
    <w:tblStylePr w:type="band1Vert">
      <w:tblPr/>
      <w:tcPr>
        <w:shd w:val="clear" w:color="auto" w:fill="A0CEEB" w:themeFill="accent2" w:themeFillTint="66"/>
      </w:tcPr>
    </w:tblStylePr>
    <w:tblStylePr w:type="band1Horz">
      <w:tblPr/>
      <w:tcPr>
        <w:shd w:val="clear" w:color="auto" w:fill="88C2E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00A997" w:themeColor="accent4" w:sz="24" w:space="0"/>
        <w:left w:val="single" w:color="C3C3C3" w:themeColor="accent3" w:sz="4" w:space="0"/>
        <w:bottom w:val="single" w:color="C3C3C3" w:themeColor="accent3" w:sz="4" w:space="0"/>
        <w:right w:val="single" w:color="C3C3C3" w:themeColor="accent3" w:sz="4" w:space="0"/>
        <w:insideH w:val="single" w:color="FFFFFF" w:themeColor="background1" w:sz="4" w:space="0"/>
        <w:insideV w:val="single" w:color="FFFFFF" w:themeColor="background1" w:sz="4" w:space="0"/>
      </w:tblBorders>
    </w:tblPr>
    <w:tcPr>
      <w:shd w:val="clear" w:color="auto" w:fill="F9F9F9"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3" w:themeFillShade="99"/>
      </w:tcPr>
    </w:tblStylePr>
    <w:tblStylePr w:type="firstCol">
      <w:rPr>
        <w:color w:val="FFFFFF" w:themeColor="background1"/>
      </w:rPr>
      <w:tblPr/>
      <w:tcPr>
        <w:tcBorders>
          <w:top w:val="nil"/>
          <w:left w:val="nil"/>
          <w:bottom w:val="nil"/>
          <w:right w:val="nil"/>
          <w:insideH w:val="single" w:color="757575" w:themeColor="accent3" w:themeShade="99" w:sz="4" w:space="0"/>
          <w:insideV w:val="nil"/>
        </w:tcBorders>
        <w:shd w:val="clear" w:color="auto" w:fill="75757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3" w:themeFillShade="99"/>
      </w:tcPr>
    </w:tblStylePr>
    <w:tblStylePr w:type="band1Vert">
      <w:tblPr/>
      <w:tcPr>
        <w:shd w:val="clear" w:color="auto" w:fill="E7E7E7" w:themeFill="accent3" w:themeFillTint="66"/>
      </w:tcPr>
    </w:tblStylePr>
    <w:tblStylePr w:type="band1Horz">
      <w:tblPr/>
      <w:tcPr>
        <w:shd w:val="clear" w:color="auto" w:fill="E1E1E1" w:themeFill="accent3" w:themeFillTint="7F"/>
      </w:tcPr>
    </w:tblStylePr>
  </w:style>
  <w:style w:type="table" w:styleId="ColorfulShading-Accent4">
    <w:name w:val="Colorful Shading Accent 4"/>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C3C3C3"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A2E8F"/>
    <w:pPr>
      <w:spacing w:after="0" w:line="240" w:lineRule="auto"/>
    </w:pPr>
    <w:rPr>
      <w:color w:val="000000" w:themeColor="text1"/>
    </w:rPr>
    <w:tblPr>
      <w:tblStyleRowBandSize w:val="1"/>
      <w:tblStyleColBandSize w:val="1"/>
      <w:tblBorders>
        <w:top w:val="single" w:color="8A479B" w:themeColor="accent6" w:sz="24" w:space="0"/>
        <w:left w:val="single" w:color="89C711" w:themeColor="accent5" w:sz="4" w:space="0"/>
        <w:bottom w:val="single" w:color="89C711" w:themeColor="accent5" w:sz="4" w:space="0"/>
        <w:right w:val="single" w:color="89C711" w:themeColor="accent5" w:sz="4" w:space="0"/>
        <w:insideH w:val="single" w:color="FFFFFF" w:themeColor="background1" w:sz="4" w:space="0"/>
        <w:insideV w:val="single" w:color="FFFFFF" w:themeColor="background1" w:sz="4" w:space="0"/>
      </w:tblBorders>
    </w:tblPr>
    <w:tcPr>
      <w:shd w:val="clear" w:color="auto" w:fill="F4FCE4"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1770A" w:themeFill="accent5" w:themeFillShade="99"/>
      </w:tcPr>
    </w:tblStylePr>
    <w:tblStylePr w:type="firstCol">
      <w:rPr>
        <w:color w:val="FFFFFF" w:themeColor="background1"/>
      </w:rPr>
      <w:tblPr/>
      <w:tcPr>
        <w:tcBorders>
          <w:top w:val="nil"/>
          <w:left w:val="nil"/>
          <w:bottom w:val="nil"/>
          <w:right w:val="nil"/>
          <w:insideH w:val="single" w:color="51770A" w:themeColor="accent5" w:themeShade="99" w:sz="4" w:space="0"/>
          <w:insideV w:val="nil"/>
        </w:tcBorders>
        <w:shd w:val="clear" w:color="auto" w:fill="51770A"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1770A" w:themeFill="accent5" w:themeFillShade="99"/>
      </w:tcPr>
    </w:tblStylePr>
    <w:tblStylePr w:type="band1Vert">
      <w:tblPr/>
      <w:tcPr>
        <w:shd w:val="clear" w:color="auto" w:fill="D3F592" w:themeFill="accent5" w:themeFillTint="66"/>
      </w:tcPr>
    </w:tblStylePr>
    <w:tblStylePr w:type="band1Horz">
      <w:tblPr/>
      <w:tcPr>
        <w:shd w:val="clear" w:color="auto" w:fill="C9F37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1A2E8F"/>
    <w:pPr>
      <w:spacing w:after="0" w:line="240" w:lineRule="auto"/>
    </w:pPr>
    <w:rPr>
      <w:color w:val="000000" w:themeColor="text1"/>
    </w:rPr>
    <w:tblPr>
      <w:tblStyleRowBandSize w:val="1"/>
      <w:tblStyleColBandSize w:val="1"/>
      <w:tblBorders>
        <w:top w:val="single" w:color="89C711"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6A89"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3444"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004F6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004F66" w:themeFill="accent1" w:themeFillShade="BF"/>
      </w:tcPr>
    </w:tblStylePr>
    <w:tblStylePr w:type="band1Vert">
      <w:tblPr/>
      <w:tcPr>
        <w:tcBorders>
          <w:top w:val="nil"/>
          <w:left w:val="nil"/>
          <w:bottom w:val="nil"/>
          <w:right w:val="nil"/>
          <w:insideH w:val="nil"/>
          <w:insideV w:val="nil"/>
        </w:tcBorders>
        <w:shd w:val="clear" w:color="auto" w:fill="004F66" w:themeFill="accent1" w:themeFillShade="BF"/>
      </w:tcPr>
    </w:tblStylePr>
    <w:tblStylePr w:type="band1Horz">
      <w:tblPr/>
      <w:tcPr>
        <w:tcBorders>
          <w:top w:val="nil"/>
          <w:left w:val="nil"/>
          <w:bottom w:val="nil"/>
          <w:right w:val="nil"/>
          <w:insideH w:val="nil"/>
          <w:insideV w:val="nil"/>
        </w:tcBorders>
        <w:shd w:val="clear" w:color="auto" w:fill="004F66" w:themeFill="accent1" w:themeFillShade="BF"/>
      </w:tcPr>
    </w:tblStylePr>
  </w:style>
  <w:style w:type="table" w:styleId="DarkList-Accent2">
    <w:name w:val="Dark List Accent 2"/>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2682BB"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3405D"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1C618B"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1C618B" w:themeFill="accent2" w:themeFillShade="BF"/>
      </w:tcPr>
    </w:tblStylePr>
    <w:tblStylePr w:type="band1Vert">
      <w:tblPr/>
      <w:tcPr>
        <w:tcBorders>
          <w:top w:val="nil"/>
          <w:left w:val="nil"/>
          <w:bottom w:val="nil"/>
          <w:right w:val="nil"/>
          <w:insideH w:val="nil"/>
          <w:insideV w:val="nil"/>
        </w:tcBorders>
        <w:shd w:val="clear" w:color="auto" w:fill="1C618B" w:themeFill="accent2" w:themeFillShade="BF"/>
      </w:tcPr>
    </w:tblStylePr>
    <w:tblStylePr w:type="band1Horz">
      <w:tblPr/>
      <w:tcPr>
        <w:tcBorders>
          <w:top w:val="nil"/>
          <w:left w:val="nil"/>
          <w:bottom w:val="nil"/>
          <w:right w:val="nil"/>
          <w:insideH w:val="nil"/>
          <w:insideV w:val="nil"/>
        </w:tcBorders>
        <w:shd w:val="clear" w:color="auto" w:fill="1C618B" w:themeFill="accent2" w:themeFillShade="BF"/>
      </w:tcPr>
    </w:tblStylePr>
  </w:style>
  <w:style w:type="table" w:styleId="DarkList-Accent3">
    <w:name w:val="Dark List Accent 3"/>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C3C3C3"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3" w:themeFillShade="BF"/>
      </w:tcPr>
    </w:tblStylePr>
    <w:tblStylePr w:type="band1Vert">
      <w:tblPr/>
      <w:tcPr>
        <w:tcBorders>
          <w:top w:val="nil"/>
          <w:left w:val="nil"/>
          <w:bottom w:val="nil"/>
          <w:right w:val="nil"/>
          <w:insideH w:val="nil"/>
          <w:insideV w:val="nil"/>
        </w:tcBorders>
        <w:shd w:val="clear" w:color="auto" w:fill="929292" w:themeFill="accent3" w:themeFillShade="BF"/>
      </w:tcPr>
    </w:tblStylePr>
    <w:tblStylePr w:type="band1Horz">
      <w:tblPr/>
      <w:tcPr>
        <w:tcBorders>
          <w:top w:val="nil"/>
          <w:left w:val="nil"/>
          <w:bottom w:val="nil"/>
          <w:right w:val="nil"/>
          <w:insideH w:val="nil"/>
          <w:insideV w:val="nil"/>
        </w:tcBorders>
        <w:shd w:val="clear" w:color="auto" w:fill="929292" w:themeFill="accent3" w:themeFillShade="BF"/>
      </w:tcPr>
    </w:tblStylePr>
  </w:style>
  <w:style w:type="table" w:styleId="DarkList-Accent4">
    <w:name w:val="Dark List Accent 4"/>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1A2E8F"/>
    <w:pPr>
      <w:spacing w:after="0" w:line="240" w:lineRule="auto"/>
    </w:pPr>
    <w:rPr>
      <w:color w:val="FFFFFF" w:themeColor="background1"/>
    </w:rPr>
    <w:tblPr>
      <w:tblStyleRowBandSize w:val="1"/>
      <w:tblStyleColBandSize w:val="1"/>
    </w:tblPr>
    <w:tcPr>
      <w:shd w:val="clear" w:color="auto" w:fill="89C711"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6208"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6940C"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6940C" w:themeFill="accent5" w:themeFillShade="BF"/>
      </w:tcPr>
    </w:tblStylePr>
    <w:tblStylePr w:type="band1Vert">
      <w:tblPr/>
      <w:tcPr>
        <w:tcBorders>
          <w:top w:val="nil"/>
          <w:left w:val="nil"/>
          <w:bottom w:val="nil"/>
          <w:right w:val="nil"/>
          <w:insideH w:val="nil"/>
          <w:insideV w:val="nil"/>
        </w:tcBorders>
        <w:shd w:val="clear" w:color="auto" w:fill="66940C" w:themeFill="accent5" w:themeFillShade="BF"/>
      </w:tcPr>
    </w:tblStylePr>
    <w:tblStylePr w:type="band1Horz">
      <w:tblPr/>
      <w:tcPr>
        <w:tcBorders>
          <w:top w:val="nil"/>
          <w:left w:val="nil"/>
          <w:bottom w:val="nil"/>
          <w:right w:val="nil"/>
          <w:insideH w:val="nil"/>
          <w:insideV w:val="nil"/>
        </w:tcBorders>
        <w:shd w:val="clear" w:color="auto" w:fill="66940C" w:themeFill="accent5" w:themeFillShade="BF"/>
      </w:tcPr>
    </w:tblStylePr>
  </w:style>
  <w:style w:type="table" w:styleId="DarkList-Accent6">
    <w:name w:val="Dark List Accent 6"/>
    <w:basedOn w:val="TableNormal"/>
    <w:uiPriority w:val="70"/>
    <w:rsid w:val="001A2E8F"/>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1A2E8F"/>
  </w:style>
  <w:style w:type="character" w:styleId="DateChar" w:customStyle="1">
    <w:name w:val="Date Char"/>
    <w:basedOn w:val="DefaultParagraphFont"/>
    <w:link w:val="Date"/>
    <w:uiPriority w:val="99"/>
    <w:semiHidden/>
    <w:rsid w:val="001A2E8F"/>
  </w:style>
  <w:style w:type="paragraph" w:styleId="DocumentMap">
    <w:name w:val="Document Map"/>
    <w:basedOn w:val="Normal"/>
    <w:link w:val="DocumentMapChar"/>
    <w:uiPriority w:val="99"/>
    <w:semiHidden/>
    <w:unhideWhenUsed/>
    <w:rsid w:val="001A2E8F"/>
    <w:pPr>
      <w:spacing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1A2E8F"/>
    <w:rPr>
      <w:rFonts w:ascii="Segoe UI" w:hAnsi="Segoe UI" w:cs="Segoe UI"/>
      <w:szCs w:val="16"/>
    </w:rPr>
  </w:style>
  <w:style w:type="paragraph" w:styleId="E-mailSignature">
    <w:name w:val="E-mail Signature"/>
    <w:basedOn w:val="Normal"/>
    <w:link w:val="E-mailSignatureChar"/>
    <w:uiPriority w:val="99"/>
    <w:semiHidden/>
    <w:unhideWhenUsed/>
    <w:rsid w:val="001A2E8F"/>
    <w:pPr>
      <w:spacing w:after="0" w:line="240" w:lineRule="auto"/>
    </w:pPr>
  </w:style>
  <w:style w:type="character" w:styleId="E-mailSignatureChar" w:customStyle="1">
    <w:name w:val="E-mail Signature Char"/>
    <w:basedOn w:val="DefaultParagraphFont"/>
    <w:link w:val="E-mailSignature"/>
    <w:uiPriority w:val="99"/>
    <w:semiHidden/>
    <w:rsid w:val="001A2E8F"/>
  </w:style>
  <w:style w:type="character" w:styleId="Emphasis">
    <w:name w:val="Emphasis"/>
    <w:basedOn w:val="DefaultParagraphFont"/>
    <w:uiPriority w:val="20"/>
    <w:semiHidden/>
    <w:unhideWhenUsed/>
    <w:qFormat/>
    <w:rsid w:val="001A2E8F"/>
    <w:rPr>
      <w:i/>
      <w:iCs/>
    </w:rPr>
  </w:style>
  <w:style w:type="character" w:styleId="EndnoteReference">
    <w:name w:val="endnote reference"/>
    <w:basedOn w:val="DefaultParagraphFont"/>
    <w:uiPriority w:val="99"/>
    <w:semiHidden/>
    <w:unhideWhenUsed/>
    <w:rsid w:val="001A2E8F"/>
    <w:rPr>
      <w:vertAlign w:val="superscript"/>
    </w:rPr>
  </w:style>
  <w:style w:type="paragraph" w:styleId="EndnoteText">
    <w:name w:val="endnote text"/>
    <w:basedOn w:val="Normal"/>
    <w:link w:val="EndnoteTextChar"/>
    <w:uiPriority w:val="99"/>
    <w:semiHidden/>
    <w:unhideWhenUsed/>
    <w:rsid w:val="001A2E8F"/>
    <w:pPr>
      <w:spacing w:after="0" w:line="240" w:lineRule="auto"/>
    </w:pPr>
    <w:rPr>
      <w:szCs w:val="20"/>
    </w:rPr>
  </w:style>
  <w:style w:type="character" w:styleId="EndnoteTextChar" w:customStyle="1">
    <w:name w:val="Endnote Text Char"/>
    <w:basedOn w:val="DefaultParagraphFont"/>
    <w:link w:val="EndnoteText"/>
    <w:uiPriority w:val="99"/>
    <w:semiHidden/>
    <w:rsid w:val="001A2E8F"/>
    <w:rPr>
      <w:szCs w:val="20"/>
    </w:rPr>
  </w:style>
  <w:style w:type="paragraph" w:styleId="EnvelopeAddress">
    <w:name w:val="envelope address"/>
    <w:basedOn w:val="Normal"/>
    <w:uiPriority w:val="99"/>
    <w:semiHidden/>
    <w:unhideWhenUsed/>
    <w:rsid w:val="001A2E8F"/>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1A2E8F"/>
    <w:pPr>
      <w:spacing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1A2E8F"/>
    <w:rPr>
      <w:color w:val="8A479B" w:themeColor="followedHyperlink"/>
      <w:u w:val="single"/>
    </w:rPr>
  </w:style>
  <w:style w:type="character" w:styleId="FootnoteReference">
    <w:name w:val="footnote reference"/>
    <w:basedOn w:val="DefaultParagraphFont"/>
    <w:uiPriority w:val="99"/>
    <w:semiHidden/>
    <w:unhideWhenUsed/>
    <w:rsid w:val="001A2E8F"/>
    <w:rPr>
      <w:vertAlign w:val="superscript"/>
    </w:rPr>
  </w:style>
  <w:style w:type="paragraph" w:styleId="FootnoteText">
    <w:name w:val="footnote text"/>
    <w:basedOn w:val="Normal"/>
    <w:link w:val="FootnoteTextChar"/>
    <w:uiPriority w:val="99"/>
    <w:semiHidden/>
    <w:unhideWhenUsed/>
    <w:rsid w:val="001A2E8F"/>
    <w:pPr>
      <w:spacing w:after="0" w:line="240" w:lineRule="auto"/>
    </w:pPr>
    <w:rPr>
      <w:szCs w:val="20"/>
    </w:rPr>
  </w:style>
  <w:style w:type="character" w:styleId="FootnoteTextChar" w:customStyle="1">
    <w:name w:val="Footnote Text Char"/>
    <w:basedOn w:val="DefaultParagraphFont"/>
    <w:link w:val="FootnoteText"/>
    <w:uiPriority w:val="99"/>
    <w:semiHidden/>
    <w:rsid w:val="001A2E8F"/>
    <w:rPr>
      <w:szCs w:val="20"/>
    </w:rPr>
  </w:style>
  <w:style w:type="table" w:styleId="GridTable1Light">
    <w:name w:val="Grid Table 1 Light"/>
    <w:basedOn w:val="TableNormal"/>
    <w:uiPriority w:val="46"/>
    <w:rsid w:val="001A2E8F"/>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A2E8F"/>
    <w:pPr>
      <w:spacing w:after="0" w:line="240" w:lineRule="auto"/>
    </w:pPr>
    <w:tblPr>
      <w:tblStyleRowBandSize w:val="1"/>
      <w:tblStyleColBandSize w:val="1"/>
      <w:tblBorders>
        <w:top w:val="single" w:color="69DDFF" w:themeColor="accent1" w:themeTint="66" w:sz="4" w:space="0"/>
        <w:left w:val="single" w:color="69DDFF" w:themeColor="accent1" w:themeTint="66" w:sz="4" w:space="0"/>
        <w:bottom w:val="single" w:color="69DDFF" w:themeColor="accent1" w:themeTint="66" w:sz="4" w:space="0"/>
        <w:right w:val="single" w:color="69DDFF" w:themeColor="accent1" w:themeTint="66" w:sz="4" w:space="0"/>
        <w:insideH w:val="single" w:color="69DDFF" w:themeColor="accent1" w:themeTint="66" w:sz="4" w:space="0"/>
        <w:insideV w:val="single" w:color="69DDFF" w:themeColor="accent1" w:themeTint="66"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A2E8F"/>
    <w:pPr>
      <w:spacing w:after="0" w:line="240" w:lineRule="auto"/>
    </w:pPr>
    <w:tblPr>
      <w:tblStyleRowBandSize w:val="1"/>
      <w:tblStyleColBandSize w:val="1"/>
      <w:tblBorders>
        <w:top w:val="single" w:color="A0CEEB" w:themeColor="accent2" w:themeTint="66" w:sz="4" w:space="0"/>
        <w:left w:val="single" w:color="A0CEEB" w:themeColor="accent2" w:themeTint="66" w:sz="4" w:space="0"/>
        <w:bottom w:val="single" w:color="A0CEEB" w:themeColor="accent2" w:themeTint="66" w:sz="4" w:space="0"/>
        <w:right w:val="single" w:color="A0CEEB" w:themeColor="accent2" w:themeTint="66" w:sz="4" w:space="0"/>
        <w:insideH w:val="single" w:color="A0CEEB" w:themeColor="accent2" w:themeTint="66" w:sz="4" w:space="0"/>
        <w:insideV w:val="single" w:color="A0CEEB" w:themeColor="accent2" w:themeTint="66"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A2E8F"/>
    <w:pPr>
      <w:spacing w:after="0" w:line="240" w:lineRule="auto"/>
    </w:pPr>
    <w:tblPr>
      <w:tblStyleRowBandSize w:val="1"/>
      <w:tblStyleColBandSize w:val="1"/>
      <w:tblBorders>
        <w:top w:val="single" w:color="E7E7E7" w:themeColor="accent3" w:themeTint="66" w:sz="4" w:space="0"/>
        <w:left w:val="single" w:color="E7E7E7" w:themeColor="accent3" w:themeTint="66" w:sz="4" w:space="0"/>
        <w:bottom w:val="single" w:color="E7E7E7" w:themeColor="accent3" w:themeTint="66" w:sz="4" w:space="0"/>
        <w:right w:val="single" w:color="E7E7E7" w:themeColor="accent3" w:themeTint="66" w:sz="4" w:space="0"/>
        <w:insideH w:val="single" w:color="E7E7E7" w:themeColor="accent3" w:themeTint="66" w:sz="4" w:space="0"/>
        <w:insideV w:val="single" w:color="E7E7E7" w:themeColor="accent3" w:themeTint="66"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A2E8F"/>
    <w:pPr>
      <w:spacing w:after="0"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A2E8F"/>
    <w:pPr>
      <w:spacing w:after="0" w:line="240" w:lineRule="auto"/>
    </w:pPr>
    <w:tblPr>
      <w:tblStyleRowBandSize w:val="1"/>
      <w:tblStyleColBandSize w:val="1"/>
      <w:tblBorders>
        <w:top w:val="single" w:color="D3F592" w:themeColor="accent5" w:themeTint="66" w:sz="4" w:space="0"/>
        <w:left w:val="single" w:color="D3F592" w:themeColor="accent5" w:themeTint="66" w:sz="4" w:space="0"/>
        <w:bottom w:val="single" w:color="D3F592" w:themeColor="accent5" w:themeTint="66" w:sz="4" w:space="0"/>
        <w:right w:val="single" w:color="D3F592" w:themeColor="accent5" w:themeTint="66" w:sz="4" w:space="0"/>
        <w:insideH w:val="single" w:color="D3F592" w:themeColor="accent5" w:themeTint="66" w:sz="4" w:space="0"/>
        <w:insideV w:val="single" w:color="D3F592" w:themeColor="accent5" w:themeTint="66"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A2E8F"/>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1A2E8F"/>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A2E8F"/>
    <w:pPr>
      <w:spacing w:after="0" w:line="240" w:lineRule="auto"/>
    </w:pPr>
    <w:tblPr>
      <w:tblStyleRowBandSize w:val="1"/>
      <w:tblStyleColBandSize w:val="1"/>
      <w:tblBorders>
        <w:top w:val="single" w:color="1FCCFF" w:themeColor="accent1" w:themeTint="99" w:sz="2" w:space="0"/>
        <w:bottom w:val="single" w:color="1FCCFF" w:themeColor="accent1" w:themeTint="99" w:sz="2" w:space="0"/>
        <w:insideH w:val="single" w:color="1FCCFF" w:themeColor="accent1" w:themeTint="99" w:sz="2" w:space="0"/>
        <w:insideV w:val="single" w:color="1FCCFF" w:themeColor="accent1" w:themeTint="99" w:sz="2" w:space="0"/>
      </w:tblBorders>
    </w:tblPr>
    <w:tblStylePr w:type="firstRow">
      <w:rPr>
        <w:b/>
        <w:bCs/>
      </w:rPr>
      <w:tblPr/>
      <w:tcPr>
        <w:tcBorders>
          <w:top w:val="nil"/>
          <w:bottom w:val="single" w:color="1FCCFF" w:themeColor="accent1" w:themeTint="99" w:sz="12" w:space="0"/>
          <w:insideH w:val="nil"/>
          <w:insideV w:val="nil"/>
        </w:tcBorders>
        <w:shd w:val="clear" w:color="auto" w:fill="FFFFFF" w:themeFill="background1"/>
      </w:tcPr>
    </w:tblStylePr>
    <w:tblStylePr w:type="lastRow">
      <w:rPr>
        <w:b/>
        <w:bCs/>
      </w:rPr>
      <w:tblPr/>
      <w:tcPr>
        <w:tcBorders>
          <w:top w:val="double" w:color="1FCCFF"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2-Accent2">
    <w:name w:val="Grid Table 2 Accent 2"/>
    <w:basedOn w:val="TableNormal"/>
    <w:uiPriority w:val="47"/>
    <w:rsid w:val="001A2E8F"/>
    <w:pPr>
      <w:spacing w:after="0" w:line="240" w:lineRule="auto"/>
    </w:pPr>
    <w:tblPr>
      <w:tblStyleRowBandSize w:val="1"/>
      <w:tblStyleColBandSize w:val="1"/>
      <w:tblBorders>
        <w:top w:val="single" w:color="70B6E2" w:themeColor="accent2" w:themeTint="99" w:sz="2" w:space="0"/>
        <w:bottom w:val="single" w:color="70B6E2" w:themeColor="accent2" w:themeTint="99" w:sz="2" w:space="0"/>
        <w:insideH w:val="single" w:color="70B6E2" w:themeColor="accent2" w:themeTint="99" w:sz="2" w:space="0"/>
        <w:insideV w:val="single" w:color="70B6E2" w:themeColor="accent2" w:themeTint="99" w:sz="2" w:space="0"/>
      </w:tblBorders>
    </w:tblPr>
    <w:tblStylePr w:type="firstRow">
      <w:rPr>
        <w:b/>
        <w:bCs/>
      </w:rPr>
      <w:tblPr/>
      <w:tcPr>
        <w:tcBorders>
          <w:top w:val="nil"/>
          <w:bottom w:val="single" w:color="70B6E2" w:themeColor="accent2" w:themeTint="99" w:sz="12" w:space="0"/>
          <w:insideH w:val="nil"/>
          <w:insideV w:val="nil"/>
        </w:tcBorders>
        <w:shd w:val="clear" w:color="auto" w:fill="FFFFFF" w:themeFill="background1"/>
      </w:tcPr>
    </w:tblStylePr>
    <w:tblStylePr w:type="lastRow">
      <w:rPr>
        <w:b/>
        <w:bCs/>
      </w:rPr>
      <w:tblPr/>
      <w:tcPr>
        <w:tcBorders>
          <w:top w:val="double" w:color="70B6E2"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2-Accent3">
    <w:name w:val="Grid Table 2 Accent 3"/>
    <w:basedOn w:val="TableNormal"/>
    <w:uiPriority w:val="47"/>
    <w:rsid w:val="001A2E8F"/>
    <w:pPr>
      <w:spacing w:after="0" w:line="240" w:lineRule="auto"/>
    </w:pPr>
    <w:tblPr>
      <w:tblStyleRowBandSize w:val="1"/>
      <w:tblStyleColBandSize w:val="1"/>
      <w:tblBorders>
        <w:top w:val="single" w:color="DBDBDB" w:themeColor="accent3" w:themeTint="99" w:sz="2" w:space="0"/>
        <w:bottom w:val="single" w:color="DBDBDB" w:themeColor="accent3" w:themeTint="99" w:sz="2" w:space="0"/>
        <w:insideH w:val="single" w:color="DBDBDB" w:themeColor="accent3" w:themeTint="99" w:sz="2" w:space="0"/>
        <w:insideV w:val="single" w:color="DBDBDB" w:themeColor="accent3" w:themeTint="99" w:sz="2" w:space="0"/>
      </w:tblBorders>
    </w:tblPr>
    <w:tblStylePr w:type="firstRow">
      <w:rPr>
        <w:b/>
        <w:bCs/>
      </w:rPr>
      <w:tblPr/>
      <w:tcPr>
        <w:tcBorders>
          <w:top w:val="nil"/>
          <w:bottom w:val="single" w:color="DBDBDB" w:themeColor="accent3" w:themeTint="99" w:sz="12" w:space="0"/>
          <w:insideH w:val="nil"/>
          <w:insideV w:val="nil"/>
        </w:tcBorders>
        <w:shd w:val="clear" w:color="auto" w:fill="FFFFFF" w:themeFill="background1"/>
      </w:tcPr>
    </w:tblStylePr>
    <w:tblStylePr w:type="lastRow">
      <w:rPr>
        <w:b/>
        <w:bCs/>
      </w:rPr>
      <w:tblPr/>
      <w:tcPr>
        <w:tcBorders>
          <w:top w:val="double" w:color="DBDBDB"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2-Accent4">
    <w:name w:val="Grid Table 2 Accent 4"/>
    <w:basedOn w:val="TableNormal"/>
    <w:uiPriority w:val="47"/>
    <w:rsid w:val="001A2E8F"/>
    <w:pPr>
      <w:spacing w:after="0"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1A2E8F"/>
    <w:pPr>
      <w:spacing w:after="0" w:line="240" w:lineRule="auto"/>
    </w:pPr>
    <w:tblPr>
      <w:tblStyleRowBandSize w:val="1"/>
      <w:tblStyleColBandSize w:val="1"/>
      <w:tblBorders>
        <w:top w:val="single" w:color="BEF15C" w:themeColor="accent5" w:themeTint="99" w:sz="2" w:space="0"/>
        <w:bottom w:val="single" w:color="BEF15C" w:themeColor="accent5" w:themeTint="99" w:sz="2" w:space="0"/>
        <w:insideH w:val="single" w:color="BEF15C" w:themeColor="accent5" w:themeTint="99" w:sz="2" w:space="0"/>
        <w:insideV w:val="single" w:color="BEF15C" w:themeColor="accent5" w:themeTint="99" w:sz="2" w:space="0"/>
      </w:tblBorders>
    </w:tblPr>
    <w:tblStylePr w:type="firstRow">
      <w:rPr>
        <w:b/>
        <w:bCs/>
      </w:rPr>
      <w:tblPr/>
      <w:tcPr>
        <w:tcBorders>
          <w:top w:val="nil"/>
          <w:bottom w:val="single" w:color="BEF15C" w:themeColor="accent5" w:themeTint="99" w:sz="12" w:space="0"/>
          <w:insideH w:val="nil"/>
          <w:insideV w:val="nil"/>
        </w:tcBorders>
        <w:shd w:val="clear" w:color="auto" w:fill="FFFFFF" w:themeFill="background1"/>
      </w:tcPr>
    </w:tblStylePr>
    <w:tblStylePr w:type="lastRow">
      <w:rPr>
        <w:b/>
        <w:bCs/>
      </w:rPr>
      <w:tblPr/>
      <w:tcPr>
        <w:tcBorders>
          <w:top w:val="double" w:color="BEF15C"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2-Accent6">
    <w:name w:val="Grid Table 2 Accent 6"/>
    <w:basedOn w:val="TableNormal"/>
    <w:uiPriority w:val="47"/>
    <w:rsid w:val="001A2E8F"/>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3-Accent2">
    <w:name w:val="Grid Table 3 Accent 2"/>
    <w:basedOn w:val="TableNormal"/>
    <w:uiPriority w:val="48"/>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3-Accent3">
    <w:name w:val="Grid Table 3 Accent 3"/>
    <w:basedOn w:val="TableNormal"/>
    <w:uiPriority w:val="48"/>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3-Accent4">
    <w:name w:val="Grid Table 3 Accent 4"/>
    <w:basedOn w:val="TableNormal"/>
    <w:uiPriority w:val="48"/>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3-Accent6">
    <w:name w:val="Grid Table 3 Accent 6"/>
    <w:basedOn w:val="TableNormal"/>
    <w:uiPriority w:val="48"/>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insideV w:val="nil"/>
        </w:tcBorders>
        <w:shd w:val="clear" w:color="auto" w:fill="006A89" w:themeFill="accent1"/>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4-Accent2">
    <w:name w:val="Grid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insideV w:val="nil"/>
        </w:tcBorders>
        <w:shd w:val="clear" w:color="auto" w:fill="2682BB" w:themeFill="accent2"/>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4-Accent3">
    <w:name w:val="Grid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insideV w:val="nil"/>
        </w:tcBorders>
        <w:shd w:val="clear" w:color="auto" w:fill="C3C3C3" w:themeFill="accent3"/>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4-Accent4">
    <w:name w:val="Grid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insideV w:val="nil"/>
        </w:tcBorders>
        <w:shd w:val="clear" w:color="auto" w:fill="89C711" w:themeFill="accent5"/>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4-Accent6">
    <w:name w:val="Grid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4EEF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6A89"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6A89"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6A89"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6A89" w:themeFill="accent1"/>
      </w:tcPr>
    </w:tblStylePr>
    <w:tblStylePr w:type="band1Vert">
      <w:tblPr/>
      <w:tcPr>
        <w:shd w:val="clear" w:color="auto" w:fill="69DDFF" w:themeFill="accent1" w:themeFillTint="66"/>
      </w:tcPr>
    </w:tblStylePr>
    <w:tblStylePr w:type="band1Horz">
      <w:tblPr/>
      <w:tcPr>
        <w:shd w:val="clear" w:color="auto" w:fill="69DDFF" w:themeFill="accent1" w:themeFillTint="66"/>
      </w:tcPr>
    </w:tblStylePr>
  </w:style>
  <w:style w:type="table" w:styleId="GridTable5Dark-Accent2">
    <w:name w:val="Grid Table 5 Dark Accent 2"/>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FE6F5"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682BB"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682BB"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682BB"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682BB" w:themeFill="accent2"/>
      </w:tcPr>
    </w:tblStylePr>
    <w:tblStylePr w:type="band1Vert">
      <w:tblPr/>
      <w:tcPr>
        <w:shd w:val="clear" w:color="auto" w:fill="A0CEEB" w:themeFill="accent2" w:themeFillTint="66"/>
      </w:tcPr>
    </w:tblStylePr>
    <w:tblStylePr w:type="band1Horz">
      <w:tblPr/>
      <w:tcPr>
        <w:shd w:val="clear" w:color="auto" w:fill="A0CEEB" w:themeFill="accent2" w:themeFillTint="66"/>
      </w:tcPr>
    </w:tblStylePr>
  </w:style>
  <w:style w:type="table" w:styleId="GridTable5Dark-Accent3">
    <w:name w:val="Grid Table 5 Dark Accent 3"/>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3"/>
      </w:tcPr>
    </w:tblStylePr>
    <w:tblStylePr w:type="band1Vert">
      <w:tblPr/>
      <w:tcPr>
        <w:shd w:val="clear" w:color="auto" w:fill="E7E7E7" w:themeFill="accent3" w:themeFillTint="66"/>
      </w:tcPr>
    </w:tblStylePr>
    <w:tblStylePr w:type="band1Horz">
      <w:tblPr/>
      <w:tcPr>
        <w:shd w:val="clear" w:color="auto" w:fill="E7E7E7" w:themeFill="accent3" w:themeFillTint="66"/>
      </w:tcPr>
    </w:tblStylePr>
  </w:style>
  <w:style w:type="table" w:styleId="GridTable5Dark-Accent4">
    <w:name w:val="Grid Table 5 Dark Accent 4"/>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9FAC8"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9C711"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9C711"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9C711"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9C711" w:themeFill="accent5"/>
      </w:tcPr>
    </w:tblStylePr>
    <w:tblStylePr w:type="band1Vert">
      <w:tblPr/>
      <w:tcPr>
        <w:shd w:val="clear" w:color="auto" w:fill="D3F592" w:themeFill="accent5" w:themeFillTint="66"/>
      </w:tcPr>
    </w:tblStylePr>
    <w:tblStylePr w:type="band1Horz">
      <w:tblPr/>
      <w:tcPr>
        <w:shd w:val="clear" w:color="auto" w:fill="D3F592" w:themeFill="accent5" w:themeFillTint="66"/>
      </w:tcPr>
    </w:tblStylePr>
  </w:style>
  <w:style w:type="table" w:styleId="GridTable5Dark-Accent6">
    <w:name w:val="Grid Table 5 Dark Accent 6"/>
    <w:basedOn w:val="TableNormal"/>
    <w:uiPriority w:val="50"/>
    <w:rsid w:val="001A2E8F"/>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bottom w:val="single" w:color="1FCCFF" w:themeColor="accent1" w:themeTint="99" w:sz="12" w:space="0"/>
        </w:tcBorders>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GridTable6Colorful-Accent2">
    <w:name w:val="Grid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bottom w:val="single" w:color="70B6E2" w:themeColor="accent2" w:themeTint="99" w:sz="12" w:space="0"/>
        </w:tcBorders>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GridTable6Colorful-Accent3">
    <w:name w:val="Grid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bottom w:val="single" w:color="DBDBDB" w:themeColor="accent3" w:themeTint="99" w:sz="12" w:space="0"/>
        </w:tcBorders>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GridTable6Colorful-Accent4">
    <w:name w:val="Grid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bottom w:val="single" w:color="BEF15C" w:themeColor="accent5" w:themeTint="99" w:sz="12" w:space="0"/>
        </w:tcBorders>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GridTable6Colorful-Accent6">
    <w:name w:val="Grid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1A2E8F"/>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1A2E8F"/>
    <w:pPr>
      <w:spacing w:after="0" w:line="240" w:lineRule="auto"/>
    </w:pPr>
    <w:rPr>
      <w:color w:val="004F66" w:themeColor="accent1" w:themeShade="BF"/>
    </w:r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insideV w:val="single" w:color="1FCCFF"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bottom w:val="single" w:color="1FCCFF" w:themeColor="accent1" w:themeTint="99" w:sz="4" w:space="0"/>
        </w:tcBorders>
      </w:tcPr>
    </w:tblStylePr>
    <w:tblStylePr w:type="nwCell">
      <w:tblPr/>
      <w:tcPr>
        <w:tcBorders>
          <w:bottom w:val="single" w:color="1FCCFF" w:themeColor="accent1" w:themeTint="99" w:sz="4" w:space="0"/>
        </w:tcBorders>
      </w:tcPr>
    </w:tblStylePr>
    <w:tblStylePr w:type="seCell">
      <w:tblPr/>
      <w:tcPr>
        <w:tcBorders>
          <w:top w:val="single" w:color="1FCCFF" w:themeColor="accent1" w:themeTint="99" w:sz="4" w:space="0"/>
        </w:tcBorders>
      </w:tcPr>
    </w:tblStylePr>
    <w:tblStylePr w:type="swCell">
      <w:tblPr/>
      <w:tcPr>
        <w:tcBorders>
          <w:top w:val="single" w:color="1FCCFF" w:themeColor="accent1" w:themeTint="99" w:sz="4" w:space="0"/>
        </w:tcBorders>
      </w:tcPr>
    </w:tblStylePr>
  </w:style>
  <w:style w:type="table" w:styleId="GridTable7Colorful-Accent2">
    <w:name w:val="Grid Table 7 Colorful Accent 2"/>
    <w:basedOn w:val="TableNormal"/>
    <w:uiPriority w:val="52"/>
    <w:rsid w:val="001A2E8F"/>
    <w:pPr>
      <w:spacing w:after="0" w:line="240" w:lineRule="auto"/>
    </w:pPr>
    <w:rPr>
      <w:color w:val="1C618B" w:themeColor="accent2" w:themeShade="BF"/>
    </w:r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insideV w:val="single" w:color="70B6E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bottom w:val="single" w:color="70B6E2" w:themeColor="accent2" w:themeTint="99" w:sz="4" w:space="0"/>
        </w:tcBorders>
      </w:tcPr>
    </w:tblStylePr>
    <w:tblStylePr w:type="nwCell">
      <w:tblPr/>
      <w:tcPr>
        <w:tcBorders>
          <w:bottom w:val="single" w:color="70B6E2" w:themeColor="accent2" w:themeTint="99" w:sz="4" w:space="0"/>
        </w:tcBorders>
      </w:tcPr>
    </w:tblStylePr>
    <w:tblStylePr w:type="seCell">
      <w:tblPr/>
      <w:tcPr>
        <w:tcBorders>
          <w:top w:val="single" w:color="70B6E2" w:themeColor="accent2" w:themeTint="99" w:sz="4" w:space="0"/>
        </w:tcBorders>
      </w:tcPr>
    </w:tblStylePr>
    <w:tblStylePr w:type="swCell">
      <w:tblPr/>
      <w:tcPr>
        <w:tcBorders>
          <w:top w:val="single" w:color="70B6E2" w:themeColor="accent2" w:themeTint="99" w:sz="4" w:space="0"/>
        </w:tcBorders>
      </w:tcPr>
    </w:tblStylePr>
  </w:style>
  <w:style w:type="table" w:styleId="GridTable7Colorful-Accent3">
    <w:name w:val="Grid Table 7 Colorful Accent 3"/>
    <w:basedOn w:val="TableNormal"/>
    <w:uiPriority w:val="52"/>
    <w:rsid w:val="001A2E8F"/>
    <w:pPr>
      <w:spacing w:after="0" w:line="240" w:lineRule="auto"/>
    </w:pPr>
    <w:rPr>
      <w:color w:val="929292" w:themeColor="accent3" w:themeShade="BF"/>
    </w:r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insideV w:val="single" w:color="DBDBDB"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bottom w:val="single" w:color="DBDBDB" w:themeColor="accent3" w:themeTint="99" w:sz="4" w:space="0"/>
        </w:tcBorders>
      </w:tcPr>
    </w:tblStylePr>
    <w:tblStylePr w:type="nwCell">
      <w:tblPr/>
      <w:tcPr>
        <w:tcBorders>
          <w:bottom w:val="single" w:color="DBDBDB" w:themeColor="accent3" w:themeTint="99" w:sz="4" w:space="0"/>
        </w:tcBorders>
      </w:tcPr>
    </w:tblStylePr>
    <w:tblStylePr w:type="seCell">
      <w:tblPr/>
      <w:tcPr>
        <w:tcBorders>
          <w:top w:val="single" w:color="DBDBDB" w:themeColor="accent3" w:themeTint="99" w:sz="4" w:space="0"/>
        </w:tcBorders>
      </w:tcPr>
    </w:tblStylePr>
    <w:tblStylePr w:type="swCell">
      <w:tblPr/>
      <w:tcPr>
        <w:tcBorders>
          <w:top w:val="single" w:color="DBDBDB" w:themeColor="accent3" w:themeTint="99" w:sz="4" w:space="0"/>
        </w:tcBorders>
      </w:tcPr>
    </w:tblStylePr>
  </w:style>
  <w:style w:type="table" w:styleId="GridTable7Colorful-Accent4">
    <w:name w:val="Grid Table 7 Colorful Accent 4"/>
    <w:basedOn w:val="TableNormal"/>
    <w:uiPriority w:val="52"/>
    <w:rsid w:val="001A2E8F"/>
    <w:pPr>
      <w:spacing w:after="0"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1A2E8F"/>
    <w:pPr>
      <w:spacing w:after="0" w:line="240" w:lineRule="auto"/>
    </w:pPr>
    <w:rPr>
      <w:color w:val="66940C" w:themeColor="accent5" w:themeShade="BF"/>
    </w:r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insideV w:val="single" w:color="BEF15C"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bottom w:val="single" w:color="BEF15C" w:themeColor="accent5" w:themeTint="99" w:sz="4" w:space="0"/>
        </w:tcBorders>
      </w:tcPr>
    </w:tblStylePr>
    <w:tblStylePr w:type="nwCell">
      <w:tblPr/>
      <w:tcPr>
        <w:tcBorders>
          <w:bottom w:val="single" w:color="BEF15C" w:themeColor="accent5" w:themeTint="99" w:sz="4" w:space="0"/>
        </w:tcBorders>
      </w:tcPr>
    </w:tblStylePr>
    <w:tblStylePr w:type="seCell">
      <w:tblPr/>
      <w:tcPr>
        <w:tcBorders>
          <w:top w:val="single" w:color="BEF15C" w:themeColor="accent5" w:themeTint="99" w:sz="4" w:space="0"/>
        </w:tcBorders>
      </w:tcPr>
    </w:tblStylePr>
    <w:tblStylePr w:type="swCell">
      <w:tblPr/>
      <w:tcPr>
        <w:tcBorders>
          <w:top w:val="single" w:color="BEF15C" w:themeColor="accent5" w:themeTint="99" w:sz="4" w:space="0"/>
        </w:tcBorders>
      </w:tcPr>
    </w:tblStylePr>
  </w:style>
  <w:style w:type="table" w:styleId="GridTable7Colorful-Accent6">
    <w:name w:val="Grid Table 7 Colorful Accent 6"/>
    <w:basedOn w:val="TableNormal"/>
    <w:uiPriority w:val="52"/>
    <w:rsid w:val="001A2E8F"/>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1" w:customStyle="1">
    <w:name w:val="Hashtag1"/>
    <w:basedOn w:val="DefaultParagraphFont"/>
    <w:uiPriority w:val="99"/>
    <w:semiHidden/>
    <w:unhideWhenUsed/>
    <w:rsid w:val="001A2E8F"/>
    <w:rPr>
      <w:color w:val="2B579A"/>
      <w:shd w:val="clear" w:color="auto" w:fill="E6E6E6"/>
    </w:rPr>
  </w:style>
  <w:style w:type="character" w:styleId="HTMLAcronym">
    <w:name w:val="HTML Acronym"/>
    <w:basedOn w:val="DefaultParagraphFont"/>
    <w:uiPriority w:val="99"/>
    <w:semiHidden/>
    <w:unhideWhenUsed/>
    <w:rsid w:val="001A2E8F"/>
  </w:style>
  <w:style w:type="paragraph" w:styleId="HTMLAddress">
    <w:name w:val="HTML Address"/>
    <w:basedOn w:val="Normal"/>
    <w:link w:val="HTMLAddressChar"/>
    <w:uiPriority w:val="99"/>
    <w:semiHidden/>
    <w:unhideWhenUsed/>
    <w:rsid w:val="001A2E8F"/>
    <w:pPr>
      <w:spacing w:after="0" w:line="240" w:lineRule="auto"/>
    </w:pPr>
    <w:rPr>
      <w:i/>
      <w:iCs/>
    </w:rPr>
  </w:style>
  <w:style w:type="character" w:styleId="HTMLAddressChar" w:customStyle="1">
    <w:name w:val="HTML Address Char"/>
    <w:basedOn w:val="DefaultParagraphFont"/>
    <w:link w:val="HTMLAddress"/>
    <w:uiPriority w:val="99"/>
    <w:semiHidden/>
    <w:rsid w:val="001A2E8F"/>
    <w:rPr>
      <w:i/>
      <w:iCs/>
    </w:rPr>
  </w:style>
  <w:style w:type="character" w:styleId="HTMLCite">
    <w:name w:val="HTML Cite"/>
    <w:basedOn w:val="DefaultParagraphFont"/>
    <w:uiPriority w:val="99"/>
    <w:semiHidden/>
    <w:unhideWhenUsed/>
    <w:rsid w:val="001A2E8F"/>
    <w:rPr>
      <w:i/>
      <w:iCs/>
    </w:rPr>
  </w:style>
  <w:style w:type="character" w:styleId="HTMLCode">
    <w:name w:val="HTML Code"/>
    <w:basedOn w:val="DefaultParagraphFont"/>
    <w:uiPriority w:val="99"/>
    <w:semiHidden/>
    <w:unhideWhenUsed/>
    <w:rsid w:val="001A2E8F"/>
    <w:rPr>
      <w:rFonts w:ascii="Consolas" w:hAnsi="Consolas"/>
      <w:sz w:val="22"/>
      <w:szCs w:val="20"/>
    </w:rPr>
  </w:style>
  <w:style w:type="character" w:styleId="HTMLDefinition">
    <w:name w:val="HTML Definition"/>
    <w:basedOn w:val="DefaultParagraphFont"/>
    <w:uiPriority w:val="99"/>
    <w:semiHidden/>
    <w:unhideWhenUsed/>
    <w:rsid w:val="001A2E8F"/>
    <w:rPr>
      <w:i/>
      <w:iCs/>
    </w:rPr>
  </w:style>
  <w:style w:type="character" w:styleId="HTMLKeyboard">
    <w:name w:val="HTML Keyboard"/>
    <w:basedOn w:val="DefaultParagraphFont"/>
    <w:uiPriority w:val="99"/>
    <w:semiHidden/>
    <w:unhideWhenUsed/>
    <w:rsid w:val="001A2E8F"/>
    <w:rPr>
      <w:rFonts w:ascii="Consolas" w:hAnsi="Consolas"/>
      <w:sz w:val="22"/>
      <w:szCs w:val="20"/>
    </w:rPr>
  </w:style>
  <w:style w:type="paragraph" w:styleId="HTMLPreformatted">
    <w:name w:val="HTML Preformatted"/>
    <w:basedOn w:val="Normal"/>
    <w:link w:val="HTMLPreformattedChar"/>
    <w:uiPriority w:val="99"/>
    <w:semiHidden/>
    <w:unhideWhenUsed/>
    <w:rsid w:val="001A2E8F"/>
    <w:pPr>
      <w:spacing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1A2E8F"/>
    <w:rPr>
      <w:rFonts w:ascii="Consolas" w:hAnsi="Consolas"/>
      <w:szCs w:val="20"/>
    </w:rPr>
  </w:style>
  <w:style w:type="character" w:styleId="HTMLSample">
    <w:name w:val="HTML Sample"/>
    <w:basedOn w:val="DefaultParagraphFont"/>
    <w:uiPriority w:val="99"/>
    <w:semiHidden/>
    <w:unhideWhenUsed/>
    <w:rsid w:val="001A2E8F"/>
    <w:rPr>
      <w:rFonts w:ascii="Consolas" w:hAnsi="Consolas"/>
      <w:sz w:val="24"/>
      <w:szCs w:val="24"/>
    </w:rPr>
  </w:style>
  <w:style w:type="character" w:styleId="HTMLTypewriter">
    <w:name w:val="HTML Typewriter"/>
    <w:basedOn w:val="DefaultParagraphFont"/>
    <w:uiPriority w:val="99"/>
    <w:semiHidden/>
    <w:unhideWhenUsed/>
    <w:rsid w:val="001A2E8F"/>
    <w:rPr>
      <w:rFonts w:ascii="Consolas" w:hAnsi="Consolas"/>
      <w:sz w:val="22"/>
      <w:szCs w:val="20"/>
    </w:rPr>
  </w:style>
  <w:style w:type="character" w:styleId="HTMLVariable">
    <w:name w:val="HTML Variable"/>
    <w:basedOn w:val="DefaultParagraphFont"/>
    <w:uiPriority w:val="99"/>
    <w:semiHidden/>
    <w:unhideWhenUsed/>
    <w:rsid w:val="001A2E8F"/>
    <w:rPr>
      <w:i/>
      <w:iCs/>
    </w:rPr>
  </w:style>
  <w:style w:type="character" w:styleId="Hyperlink">
    <w:name w:val="Hyperlink"/>
    <w:basedOn w:val="DefaultParagraphFont"/>
    <w:uiPriority w:val="99"/>
    <w:semiHidden/>
    <w:unhideWhenUsed/>
    <w:rsid w:val="00BB3AD3"/>
    <w:rPr>
      <w:color w:val="004F66" w:themeColor="accent1" w:themeShade="BF"/>
      <w:u w:val="single"/>
    </w:rPr>
  </w:style>
  <w:style w:type="paragraph" w:styleId="Index1">
    <w:name w:val="index 1"/>
    <w:basedOn w:val="Normal"/>
    <w:next w:val="Normal"/>
    <w:autoRedefine/>
    <w:uiPriority w:val="99"/>
    <w:semiHidden/>
    <w:unhideWhenUsed/>
    <w:rsid w:val="001A2E8F"/>
    <w:pPr>
      <w:spacing w:after="0" w:line="240" w:lineRule="auto"/>
      <w:ind w:left="220" w:hanging="220"/>
    </w:pPr>
  </w:style>
  <w:style w:type="paragraph" w:styleId="Index2">
    <w:name w:val="index 2"/>
    <w:basedOn w:val="Normal"/>
    <w:next w:val="Normal"/>
    <w:autoRedefine/>
    <w:uiPriority w:val="99"/>
    <w:semiHidden/>
    <w:unhideWhenUsed/>
    <w:rsid w:val="001A2E8F"/>
    <w:pPr>
      <w:spacing w:after="0" w:line="240" w:lineRule="auto"/>
      <w:ind w:left="440" w:hanging="220"/>
    </w:pPr>
  </w:style>
  <w:style w:type="paragraph" w:styleId="Index3">
    <w:name w:val="index 3"/>
    <w:basedOn w:val="Normal"/>
    <w:next w:val="Normal"/>
    <w:autoRedefine/>
    <w:uiPriority w:val="99"/>
    <w:semiHidden/>
    <w:unhideWhenUsed/>
    <w:rsid w:val="001A2E8F"/>
    <w:pPr>
      <w:spacing w:after="0" w:line="240" w:lineRule="auto"/>
      <w:ind w:left="660" w:hanging="220"/>
    </w:pPr>
  </w:style>
  <w:style w:type="paragraph" w:styleId="Index4">
    <w:name w:val="index 4"/>
    <w:basedOn w:val="Normal"/>
    <w:next w:val="Normal"/>
    <w:autoRedefine/>
    <w:uiPriority w:val="99"/>
    <w:semiHidden/>
    <w:unhideWhenUsed/>
    <w:rsid w:val="001A2E8F"/>
    <w:pPr>
      <w:spacing w:after="0" w:line="240" w:lineRule="auto"/>
      <w:ind w:left="880" w:hanging="220"/>
    </w:pPr>
  </w:style>
  <w:style w:type="paragraph" w:styleId="Index5">
    <w:name w:val="index 5"/>
    <w:basedOn w:val="Normal"/>
    <w:next w:val="Normal"/>
    <w:autoRedefine/>
    <w:uiPriority w:val="99"/>
    <w:semiHidden/>
    <w:unhideWhenUsed/>
    <w:rsid w:val="001A2E8F"/>
    <w:pPr>
      <w:spacing w:after="0" w:line="240" w:lineRule="auto"/>
      <w:ind w:left="1100" w:hanging="220"/>
    </w:pPr>
  </w:style>
  <w:style w:type="paragraph" w:styleId="Index6">
    <w:name w:val="index 6"/>
    <w:basedOn w:val="Normal"/>
    <w:next w:val="Normal"/>
    <w:autoRedefine/>
    <w:uiPriority w:val="99"/>
    <w:semiHidden/>
    <w:unhideWhenUsed/>
    <w:rsid w:val="001A2E8F"/>
    <w:pPr>
      <w:spacing w:after="0" w:line="240" w:lineRule="auto"/>
      <w:ind w:left="1320" w:hanging="220"/>
    </w:pPr>
  </w:style>
  <w:style w:type="paragraph" w:styleId="Index7">
    <w:name w:val="index 7"/>
    <w:basedOn w:val="Normal"/>
    <w:next w:val="Normal"/>
    <w:autoRedefine/>
    <w:uiPriority w:val="99"/>
    <w:semiHidden/>
    <w:unhideWhenUsed/>
    <w:rsid w:val="001A2E8F"/>
    <w:pPr>
      <w:spacing w:after="0" w:line="240" w:lineRule="auto"/>
      <w:ind w:left="1540" w:hanging="220"/>
    </w:pPr>
  </w:style>
  <w:style w:type="paragraph" w:styleId="Index8">
    <w:name w:val="index 8"/>
    <w:basedOn w:val="Normal"/>
    <w:next w:val="Normal"/>
    <w:autoRedefine/>
    <w:uiPriority w:val="99"/>
    <w:semiHidden/>
    <w:unhideWhenUsed/>
    <w:rsid w:val="001A2E8F"/>
    <w:pPr>
      <w:spacing w:after="0" w:line="240" w:lineRule="auto"/>
      <w:ind w:left="1760" w:hanging="220"/>
    </w:pPr>
  </w:style>
  <w:style w:type="paragraph" w:styleId="Index9">
    <w:name w:val="index 9"/>
    <w:basedOn w:val="Normal"/>
    <w:next w:val="Normal"/>
    <w:autoRedefine/>
    <w:uiPriority w:val="99"/>
    <w:semiHidden/>
    <w:unhideWhenUsed/>
    <w:rsid w:val="001A2E8F"/>
    <w:pPr>
      <w:spacing w:after="0" w:line="240" w:lineRule="auto"/>
      <w:ind w:left="1980" w:hanging="220"/>
    </w:pPr>
  </w:style>
  <w:style w:type="paragraph" w:styleId="IndexHeading">
    <w:name w:val="index heading"/>
    <w:basedOn w:val="Normal"/>
    <w:next w:val="Index1"/>
    <w:uiPriority w:val="99"/>
    <w:semiHidden/>
    <w:unhideWhenUsed/>
    <w:rsid w:val="001A2E8F"/>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1A2E8F"/>
    <w:rPr>
      <w:i/>
      <w:iCs/>
      <w:color w:val="006A89" w:themeColor="accent1"/>
    </w:rPr>
  </w:style>
  <w:style w:type="paragraph" w:styleId="IntenseQuote">
    <w:name w:val="Intense Quote"/>
    <w:basedOn w:val="Normal"/>
    <w:next w:val="Normal"/>
    <w:link w:val="IntenseQuoteChar"/>
    <w:uiPriority w:val="30"/>
    <w:semiHidden/>
    <w:unhideWhenUsed/>
    <w:qFormat/>
    <w:rsid w:val="001A2E8F"/>
    <w:pPr>
      <w:pBdr>
        <w:top w:val="single" w:color="006A89" w:themeColor="accent1" w:sz="4" w:space="10"/>
        <w:bottom w:val="single" w:color="006A89" w:themeColor="accent1" w:sz="4" w:space="10"/>
      </w:pBdr>
      <w:spacing w:before="360" w:after="360"/>
      <w:ind w:left="864" w:right="864"/>
      <w:jc w:val="center"/>
    </w:pPr>
    <w:rPr>
      <w:i/>
      <w:iCs/>
      <w:color w:val="006A89" w:themeColor="accent1"/>
    </w:rPr>
  </w:style>
  <w:style w:type="character" w:styleId="IntenseQuoteChar" w:customStyle="1">
    <w:name w:val="Intense Quote Char"/>
    <w:basedOn w:val="DefaultParagraphFont"/>
    <w:link w:val="IntenseQuote"/>
    <w:uiPriority w:val="30"/>
    <w:semiHidden/>
    <w:rsid w:val="001A2E8F"/>
    <w:rPr>
      <w:i/>
      <w:iCs/>
      <w:color w:val="006A89" w:themeColor="accent1"/>
    </w:rPr>
  </w:style>
  <w:style w:type="character" w:styleId="IntenseReference">
    <w:name w:val="Intense Reference"/>
    <w:basedOn w:val="DefaultParagraphFont"/>
    <w:uiPriority w:val="32"/>
    <w:semiHidden/>
    <w:unhideWhenUsed/>
    <w:qFormat/>
    <w:rsid w:val="001A2E8F"/>
    <w:rPr>
      <w:b/>
      <w:bCs/>
      <w:smallCaps/>
      <w:color w:val="006A89" w:themeColor="accent1"/>
      <w:spacing w:val="5"/>
    </w:rPr>
  </w:style>
  <w:style w:type="table" w:styleId="LightGrid">
    <w:name w:val="Light Grid"/>
    <w:basedOn w:val="TableNormal"/>
    <w:uiPriority w:val="62"/>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18" w:space="0"/>
          <w:right w:val="single" w:color="006A89" w:themeColor="accent1" w:sz="8" w:space="0"/>
          <w:insideH w:val="nil"/>
          <w:insideV w:val="single" w:color="006A89"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insideH w:val="nil"/>
          <w:insideV w:val="single" w:color="006A89"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shd w:val="clear" w:color="auto" w:fill="A2E9FF" w:themeFill="accent1" w:themeFillTint="3F"/>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shd w:val="clear" w:color="auto" w:fill="A2E9FF" w:themeFill="accent1" w:themeFillTint="3F"/>
      </w:tcPr>
    </w:tblStylePr>
    <w:tblStylePr w:type="band2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insideV w:val="single" w:color="006A89" w:themeColor="accent1" w:sz="8" w:space="0"/>
        </w:tcBorders>
      </w:tcPr>
    </w:tblStylePr>
  </w:style>
  <w:style w:type="table" w:styleId="LightGrid-Accent2">
    <w:name w:val="Light Grid Accent 2"/>
    <w:basedOn w:val="TableNormal"/>
    <w:uiPriority w:val="62"/>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18" w:space="0"/>
          <w:right w:val="single" w:color="2682BB" w:themeColor="accent2" w:sz="8" w:space="0"/>
          <w:insideH w:val="nil"/>
          <w:insideV w:val="single" w:color="2682BB"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insideH w:val="nil"/>
          <w:insideV w:val="single" w:color="2682BB"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shd w:val="clear" w:color="auto" w:fill="C4E1F3" w:themeFill="accent2" w:themeFillTint="3F"/>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shd w:val="clear" w:color="auto" w:fill="C4E1F3" w:themeFill="accent2" w:themeFillTint="3F"/>
      </w:tcPr>
    </w:tblStylePr>
    <w:tblStylePr w:type="band2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insideV w:val="single" w:color="2682BB" w:themeColor="accent2" w:sz="8" w:space="0"/>
        </w:tcBorders>
      </w:tcPr>
    </w:tblStylePr>
  </w:style>
  <w:style w:type="table" w:styleId="LightGrid-Accent3">
    <w:name w:val="Light Grid Accent 3"/>
    <w:basedOn w:val="TableNormal"/>
    <w:uiPriority w:val="62"/>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18" w:space="0"/>
          <w:right w:val="single" w:color="C3C3C3" w:themeColor="accent3" w:sz="8" w:space="0"/>
          <w:insideH w:val="nil"/>
          <w:insideV w:val="single" w:color="C3C3C3"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insideH w:val="nil"/>
          <w:insideV w:val="single" w:color="C3C3C3"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shd w:val="clear" w:color="auto" w:fill="F0F0F0" w:themeFill="accent3" w:themeFillTint="3F"/>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shd w:val="clear" w:color="auto" w:fill="F0F0F0" w:themeFill="accent3" w:themeFillTint="3F"/>
      </w:tcPr>
    </w:tblStylePr>
    <w:tblStylePr w:type="band2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insideV w:val="single" w:color="C3C3C3" w:themeColor="accent3" w:sz="8" w:space="0"/>
        </w:tcBorders>
      </w:tcPr>
    </w:tblStylePr>
  </w:style>
  <w:style w:type="table" w:styleId="LightGrid-Accent4">
    <w:name w:val="Light Grid Accent 4"/>
    <w:basedOn w:val="TableNormal"/>
    <w:uiPriority w:val="62"/>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18" w:space="0"/>
          <w:right w:val="single" w:color="89C711" w:themeColor="accent5" w:sz="8" w:space="0"/>
          <w:insideH w:val="nil"/>
          <w:insideV w:val="single" w:color="89C711"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insideH w:val="nil"/>
          <w:insideV w:val="single" w:color="89C711"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shd w:val="clear" w:color="auto" w:fill="E4F9BC" w:themeFill="accent5" w:themeFillTint="3F"/>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shd w:val="clear" w:color="auto" w:fill="E4F9BC" w:themeFill="accent5" w:themeFillTint="3F"/>
      </w:tcPr>
    </w:tblStylePr>
    <w:tblStylePr w:type="band2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insideV w:val="single" w:color="89C711" w:themeColor="accent5" w:sz="8" w:space="0"/>
        </w:tcBorders>
      </w:tcPr>
    </w:tblStylePr>
  </w:style>
  <w:style w:type="table" w:styleId="LightGrid-Accent6">
    <w:name w:val="Light Grid Accent 6"/>
    <w:basedOn w:val="TableNormal"/>
    <w:uiPriority w:val="62"/>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1A2E8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1A2E8F"/>
    <w:pPr>
      <w:spacing w:after="0" w:line="240" w:lineRule="auto"/>
    </w:p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pPr>
        <w:spacing w:before="0" w:after="0" w:line="240" w:lineRule="auto"/>
      </w:pPr>
      <w:rPr>
        <w:b/>
        <w:bCs/>
        <w:color w:val="FFFFFF" w:themeColor="background1"/>
      </w:rPr>
      <w:tblPr/>
      <w:tcPr>
        <w:shd w:val="clear" w:color="auto" w:fill="006A89" w:themeFill="accent1"/>
      </w:tcPr>
    </w:tblStylePr>
    <w:tblStylePr w:type="lastRow">
      <w:pPr>
        <w:spacing w:before="0" w:after="0" w:line="240" w:lineRule="auto"/>
      </w:pPr>
      <w:rPr>
        <w:b/>
        <w:bCs/>
      </w:rPr>
      <w:tblPr/>
      <w:tcPr>
        <w:tcBorders>
          <w:top w:val="double" w:color="006A89" w:themeColor="accent1" w:sz="6" w:space="0"/>
          <w:left w:val="single" w:color="006A89" w:themeColor="accent1" w:sz="8" w:space="0"/>
          <w:bottom w:val="single" w:color="006A89" w:themeColor="accent1" w:sz="8" w:space="0"/>
          <w:right w:val="single" w:color="006A89" w:themeColor="accent1" w:sz="8" w:space="0"/>
        </w:tcBorders>
      </w:tcPr>
    </w:tblStylePr>
    <w:tblStylePr w:type="firstCol">
      <w:rPr>
        <w:b/>
        <w:bCs/>
      </w:rPr>
    </w:tblStylePr>
    <w:tblStylePr w:type="lastCol">
      <w:rPr>
        <w:b/>
        <w:bCs/>
      </w:rPr>
    </w:tblStylePr>
    <w:tblStylePr w:type="band1Vert">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tblStylePr w:type="band1Horz">
      <w:tblPr/>
      <w:tcPr>
        <w:tcBorders>
          <w:top w:val="single" w:color="006A89" w:themeColor="accent1" w:sz="8" w:space="0"/>
          <w:left w:val="single" w:color="006A89" w:themeColor="accent1" w:sz="8" w:space="0"/>
          <w:bottom w:val="single" w:color="006A89" w:themeColor="accent1" w:sz="8" w:space="0"/>
          <w:right w:val="single" w:color="006A89" w:themeColor="accent1" w:sz="8" w:space="0"/>
        </w:tcBorders>
      </w:tcPr>
    </w:tblStylePr>
  </w:style>
  <w:style w:type="table" w:styleId="LightList-Accent2">
    <w:name w:val="Light List Accent 2"/>
    <w:basedOn w:val="TableNormal"/>
    <w:uiPriority w:val="61"/>
    <w:semiHidden/>
    <w:unhideWhenUsed/>
    <w:rsid w:val="001A2E8F"/>
    <w:pPr>
      <w:spacing w:after="0" w:line="240" w:lineRule="auto"/>
    </w:p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pPr>
        <w:spacing w:before="0" w:after="0" w:line="240" w:lineRule="auto"/>
      </w:pPr>
      <w:rPr>
        <w:b/>
        <w:bCs/>
        <w:color w:val="FFFFFF" w:themeColor="background1"/>
      </w:rPr>
      <w:tblPr/>
      <w:tcPr>
        <w:shd w:val="clear" w:color="auto" w:fill="2682BB" w:themeFill="accent2"/>
      </w:tcPr>
    </w:tblStylePr>
    <w:tblStylePr w:type="lastRow">
      <w:pPr>
        <w:spacing w:before="0" w:after="0" w:line="240" w:lineRule="auto"/>
      </w:pPr>
      <w:rPr>
        <w:b/>
        <w:bCs/>
      </w:rPr>
      <w:tblPr/>
      <w:tcPr>
        <w:tcBorders>
          <w:top w:val="double" w:color="2682BB" w:themeColor="accent2" w:sz="6" w:space="0"/>
          <w:left w:val="single" w:color="2682BB" w:themeColor="accent2" w:sz="8" w:space="0"/>
          <w:bottom w:val="single" w:color="2682BB" w:themeColor="accent2" w:sz="8" w:space="0"/>
          <w:right w:val="single" w:color="2682BB" w:themeColor="accent2" w:sz="8" w:space="0"/>
        </w:tcBorders>
      </w:tcPr>
    </w:tblStylePr>
    <w:tblStylePr w:type="firstCol">
      <w:rPr>
        <w:b/>
        <w:bCs/>
      </w:rPr>
    </w:tblStylePr>
    <w:tblStylePr w:type="lastCol">
      <w:rPr>
        <w:b/>
        <w:bCs/>
      </w:rPr>
    </w:tblStylePr>
    <w:tblStylePr w:type="band1Vert">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tblStylePr w:type="band1Horz">
      <w:tblPr/>
      <w:tcPr>
        <w:tcBorders>
          <w:top w:val="single" w:color="2682BB" w:themeColor="accent2" w:sz="8" w:space="0"/>
          <w:left w:val="single" w:color="2682BB" w:themeColor="accent2" w:sz="8" w:space="0"/>
          <w:bottom w:val="single" w:color="2682BB" w:themeColor="accent2" w:sz="8" w:space="0"/>
          <w:right w:val="single" w:color="2682BB" w:themeColor="accent2" w:sz="8" w:space="0"/>
        </w:tcBorders>
      </w:tcPr>
    </w:tblStylePr>
  </w:style>
  <w:style w:type="table" w:styleId="LightList-Accent3">
    <w:name w:val="Light List Accent 3"/>
    <w:basedOn w:val="TableNormal"/>
    <w:uiPriority w:val="61"/>
    <w:semiHidden/>
    <w:unhideWhenUsed/>
    <w:rsid w:val="001A2E8F"/>
    <w:pPr>
      <w:spacing w:after="0" w:line="240" w:lineRule="auto"/>
    </w:p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pPr>
        <w:spacing w:before="0" w:after="0" w:line="240" w:lineRule="auto"/>
      </w:pPr>
      <w:rPr>
        <w:b/>
        <w:bCs/>
        <w:color w:val="FFFFFF" w:themeColor="background1"/>
      </w:rPr>
      <w:tblPr/>
      <w:tcPr>
        <w:shd w:val="clear" w:color="auto" w:fill="C3C3C3" w:themeFill="accent3"/>
      </w:tcPr>
    </w:tblStylePr>
    <w:tblStylePr w:type="lastRow">
      <w:pPr>
        <w:spacing w:before="0" w:after="0" w:line="240" w:lineRule="auto"/>
      </w:pPr>
      <w:rPr>
        <w:b/>
        <w:bCs/>
      </w:rPr>
      <w:tblPr/>
      <w:tcPr>
        <w:tcBorders>
          <w:top w:val="double" w:color="C3C3C3" w:themeColor="accent3" w:sz="6" w:space="0"/>
          <w:left w:val="single" w:color="C3C3C3" w:themeColor="accent3" w:sz="8" w:space="0"/>
          <w:bottom w:val="single" w:color="C3C3C3" w:themeColor="accent3" w:sz="8" w:space="0"/>
          <w:right w:val="single" w:color="C3C3C3" w:themeColor="accent3" w:sz="8" w:space="0"/>
        </w:tcBorders>
      </w:tcPr>
    </w:tblStylePr>
    <w:tblStylePr w:type="firstCol">
      <w:rPr>
        <w:b/>
        <w:bCs/>
      </w:rPr>
    </w:tblStylePr>
    <w:tblStylePr w:type="lastCol">
      <w:rPr>
        <w:b/>
        <w:bCs/>
      </w:rPr>
    </w:tblStylePr>
    <w:tblStylePr w:type="band1Vert">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tblStylePr w:type="band1Horz">
      <w:tblPr/>
      <w:tcPr>
        <w:tcBorders>
          <w:top w:val="single" w:color="C3C3C3" w:themeColor="accent3" w:sz="8" w:space="0"/>
          <w:left w:val="single" w:color="C3C3C3" w:themeColor="accent3" w:sz="8" w:space="0"/>
          <w:bottom w:val="single" w:color="C3C3C3" w:themeColor="accent3" w:sz="8" w:space="0"/>
          <w:right w:val="single" w:color="C3C3C3" w:themeColor="accent3" w:sz="8" w:space="0"/>
        </w:tcBorders>
      </w:tcPr>
    </w:tblStylePr>
  </w:style>
  <w:style w:type="table" w:styleId="LightList-Accent4">
    <w:name w:val="Light List Accent 4"/>
    <w:basedOn w:val="TableNormal"/>
    <w:uiPriority w:val="61"/>
    <w:semiHidden/>
    <w:unhideWhenUsed/>
    <w:rsid w:val="001A2E8F"/>
    <w:pPr>
      <w:spacing w:after="0"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1A2E8F"/>
    <w:pPr>
      <w:spacing w:after="0" w:line="240" w:lineRule="auto"/>
    </w:p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pPr>
        <w:spacing w:before="0" w:after="0" w:line="240" w:lineRule="auto"/>
      </w:pPr>
      <w:rPr>
        <w:b/>
        <w:bCs/>
        <w:color w:val="FFFFFF" w:themeColor="background1"/>
      </w:rPr>
      <w:tblPr/>
      <w:tcPr>
        <w:shd w:val="clear" w:color="auto" w:fill="89C711" w:themeFill="accent5"/>
      </w:tcPr>
    </w:tblStylePr>
    <w:tblStylePr w:type="lastRow">
      <w:pPr>
        <w:spacing w:before="0" w:after="0" w:line="240" w:lineRule="auto"/>
      </w:pPr>
      <w:rPr>
        <w:b/>
        <w:bCs/>
      </w:rPr>
      <w:tblPr/>
      <w:tcPr>
        <w:tcBorders>
          <w:top w:val="double" w:color="89C711" w:themeColor="accent5" w:sz="6" w:space="0"/>
          <w:left w:val="single" w:color="89C711" w:themeColor="accent5" w:sz="8" w:space="0"/>
          <w:bottom w:val="single" w:color="89C711" w:themeColor="accent5" w:sz="8" w:space="0"/>
          <w:right w:val="single" w:color="89C711" w:themeColor="accent5" w:sz="8" w:space="0"/>
        </w:tcBorders>
      </w:tcPr>
    </w:tblStylePr>
    <w:tblStylePr w:type="firstCol">
      <w:rPr>
        <w:b/>
        <w:bCs/>
      </w:rPr>
    </w:tblStylePr>
    <w:tblStylePr w:type="lastCol">
      <w:rPr>
        <w:b/>
        <w:bCs/>
      </w:rPr>
    </w:tblStylePr>
    <w:tblStylePr w:type="band1Vert">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tblStylePr w:type="band1Horz">
      <w:tblPr/>
      <w:tcPr>
        <w:tcBorders>
          <w:top w:val="single" w:color="89C711" w:themeColor="accent5" w:sz="8" w:space="0"/>
          <w:left w:val="single" w:color="89C711" w:themeColor="accent5" w:sz="8" w:space="0"/>
          <w:bottom w:val="single" w:color="89C711" w:themeColor="accent5" w:sz="8" w:space="0"/>
          <w:right w:val="single" w:color="89C711" w:themeColor="accent5" w:sz="8" w:space="0"/>
        </w:tcBorders>
      </w:tcPr>
    </w:tblStylePr>
  </w:style>
  <w:style w:type="table" w:styleId="LightList-Accent6">
    <w:name w:val="Light List Accent 6"/>
    <w:basedOn w:val="TableNormal"/>
    <w:uiPriority w:val="61"/>
    <w:semiHidden/>
    <w:unhideWhenUsed/>
    <w:rsid w:val="001A2E8F"/>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1A2E8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A2E8F"/>
    <w:pPr>
      <w:spacing w:after="0" w:line="240" w:lineRule="auto"/>
    </w:pPr>
    <w:rPr>
      <w:color w:val="004F66" w:themeColor="accent1" w:themeShade="BF"/>
    </w:rPr>
    <w:tblPr>
      <w:tblStyleRowBandSize w:val="1"/>
      <w:tblStyleColBandSize w:val="1"/>
      <w:tblBorders>
        <w:top w:val="single" w:color="006A89" w:themeColor="accent1" w:sz="8" w:space="0"/>
        <w:bottom w:val="single" w:color="006A89" w:themeColor="accent1" w:sz="8" w:space="0"/>
      </w:tblBorders>
    </w:tblPr>
    <w:tblStylePr w:type="fir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lastRow">
      <w:pPr>
        <w:spacing w:before="0" w:after="0" w:line="240" w:lineRule="auto"/>
      </w:pPr>
      <w:rPr>
        <w:b/>
        <w:bCs/>
      </w:rPr>
      <w:tblPr/>
      <w:tcPr>
        <w:tcBorders>
          <w:top w:val="single" w:color="006A89" w:themeColor="accent1" w:sz="8" w:space="0"/>
          <w:left w:val="nil"/>
          <w:bottom w:val="single" w:color="006A89"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left w:val="nil"/>
          <w:right w:val="nil"/>
          <w:insideH w:val="nil"/>
          <w:insideV w:val="nil"/>
        </w:tcBorders>
        <w:shd w:val="clear" w:color="auto" w:fill="A2E9FF" w:themeFill="accent1" w:themeFillTint="3F"/>
      </w:tcPr>
    </w:tblStylePr>
  </w:style>
  <w:style w:type="table" w:styleId="LightShading-Accent2">
    <w:name w:val="Light Shading Accent 2"/>
    <w:basedOn w:val="TableNormal"/>
    <w:uiPriority w:val="60"/>
    <w:semiHidden/>
    <w:unhideWhenUsed/>
    <w:rsid w:val="001A2E8F"/>
    <w:pPr>
      <w:spacing w:after="0" w:line="240" w:lineRule="auto"/>
    </w:pPr>
    <w:rPr>
      <w:color w:val="1C618B" w:themeColor="accent2" w:themeShade="BF"/>
    </w:rPr>
    <w:tblPr>
      <w:tblStyleRowBandSize w:val="1"/>
      <w:tblStyleColBandSize w:val="1"/>
      <w:tblBorders>
        <w:top w:val="single" w:color="2682BB" w:themeColor="accent2" w:sz="8" w:space="0"/>
        <w:bottom w:val="single" w:color="2682BB" w:themeColor="accent2" w:sz="8" w:space="0"/>
      </w:tblBorders>
    </w:tblPr>
    <w:tblStylePr w:type="fir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lastRow">
      <w:pPr>
        <w:spacing w:before="0" w:after="0" w:line="240" w:lineRule="auto"/>
      </w:pPr>
      <w:rPr>
        <w:b/>
        <w:bCs/>
      </w:rPr>
      <w:tblPr/>
      <w:tcPr>
        <w:tcBorders>
          <w:top w:val="single" w:color="2682BB" w:themeColor="accent2" w:sz="8" w:space="0"/>
          <w:left w:val="nil"/>
          <w:bottom w:val="single" w:color="2682BB"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left w:val="nil"/>
          <w:right w:val="nil"/>
          <w:insideH w:val="nil"/>
          <w:insideV w:val="nil"/>
        </w:tcBorders>
        <w:shd w:val="clear" w:color="auto" w:fill="C4E1F3" w:themeFill="accent2" w:themeFillTint="3F"/>
      </w:tcPr>
    </w:tblStylePr>
  </w:style>
  <w:style w:type="table" w:styleId="LightShading-Accent3">
    <w:name w:val="Light Shading Accent 3"/>
    <w:basedOn w:val="TableNormal"/>
    <w:uiPriority w:val="60"/>
    <w:semiHidden/>
    <w:unhideWhenUsed/>
    <w:rsid w:val="001A2E8F"/>
    <w:pPr>
      <w:spacing w:after="0" w:line="240" w:lineRule="auto"/>
    </w:pPr>
    <w:rPr>
      <w:color w:val="929292" w:themeColor="accent3" w:themeShade="BF"/>
    </w:rPr>
    <w:tblPr>
      <w:tblStyleRowBandSize w:val="1"/>
      <w:tblStyleColBandSize w:val="1"/>
      <w:tblBorders>
        <w:top w:val="single" w:color="C3C3C3" w:themeColor="accent3" w:sz="8" w:space="0"/>
        <w:bottom w:val="single" w:color="C3C3C3" w:themeColor="accent3" w:sz="8" w:space="0"/>
      </w:tblBorders>
    </w:tblPr>
    <w:tblStylePr w:type="fir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lastRow">
      <w:pPr>
        <w:spacing w:before="0" w:after="0" w:line="240" w:lineRule="auto"/>
      </w:pPr>
      <w:rPr>
        <w:b/>
        <w:bCs/>
      </w:rPr>
      <w:tblPr/>
      <w:tcPr>
        <w:tcBorders>
          <w:top w:val="single" w:color="C3C3C3" w:themeColor="accent3" w:sz="8" w:space="0"/>
          <w:left w:val="nil"/>
          <w:bottom w:val="single" w:color="C3C3C3"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left w:val="nil"/>
          <w:right w:val="nil"/>
          <w:insideH w:val="nil"/>
          <w:insideV w:val="nil"/>
        </w:tcBorders>
        <w:shd w:val="clear" w:color="auto" w:fill="F0F0F0" w:themeFill="accent3" w:themeFillTint="3F"/>
      </w:tcPr>
    </w:tblStylePr>
  </w:style>
  <w:style w:type="table" w:styleId="LightShading-Accent4">
    <w:name w:val="Light Shading Accent 4"/>
    <w:basedOn w:val="TableNormal"/>
    <w:uiPriority w:val="60"/>
    <w:semiHidden/>
    <w:unhideWhenUsed/>
    <w:rsid w:val="001A2E8F"/>
    <w:pPr>
      <w:spacing w:after="0"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1A2E8F"/>
    <w:pPr>
      <w:spacing w:after="0" w:line="240" w:lineRule="auto"/>
    </w:pPr>
    <w:rPr>
      <w:color w:val="66940C" w:themeColor="accent5" w:themeShade="BF"/>
    </w:rPr>
    <w:tblPr>
      <w:tblStyleRowBandSize w:val="1"/>
      <w:tblStyleColBandSize w:val="1"/>
      <w:tblBorders>
        <w:top w:val="single" w:color="89C711" w:themeColor="accent5" w:sz="8" w:space="0"/>
        <w:bottom w:val="single" w:color="89C711" w:themeColor="accent5" w:sz="8" w:space="0"/>
      </w:tblBorders>
    </w:tblPr>
    <w:tblStylePr w:type="fir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lastRow">
      <w:pPr>
        <w:spacing w:before="0" w:after="0" w:line="240" w:lineRule="auto"/>
      </w:pPr>
      <w:rPr>
        <w:b/>
        <w:bCs/>
      </w:rPr>
      <w:tblPr/>
      <w:tcPr>
        <w:tcBorders>
          <w:top w:val="single" w:color="89C711" w:themeColor="accent5" w:sz="8" w:space="0"/>
          <w:left w:val="nil"/>
          <w:bottom w:val="single" w:color="89C711"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left w:val="nil"/>
          <w:right w:val="nil"/>
          <w:insideH w:val="nil"/>
          <w:insideV w:val="nil"/>
        </w:tcBorders>
        <w:shd w:val="clear" w:color="auto" w:fill="E4F9BC" w:themeFill="accent5" w:themeFillTint="3F"/>
      </w:tcPr>
    </w:tblStylePr>
  </w:style>
  <w:style w:type="table" w:styleId="LightShading-Accent6">
    <w:name w:val="Light Shading Accent 6"/>
    <w:basedOn w:val="TableNormal"/>
    <w:uiPriority w:val="60"/>
    <w:semiHidden/>
    <w:unhideWhenUsed/>
    <w:rsid w:val="001A2E8F"/>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1A2E8F"/>
  </w:style>
  <w:style w:type="paragraph" w:styleId="List">
    <w:name w:val="List"/>
    <w:basedOn w:val="Normal"/>
    <w:uiPriority w:val="99"/>
    <w:semiHidden/>
    <w:unhideWhenUsed/>
    <w:rsid w:val="001A2E8F"/>
    <w:pPr>
      <w:ind w:left="283" w:hanging="283"/>
      <w:contextualSpacing/>
    </w:pPr>
  </w:style>
  <w:style w:type="paragraph" w:styleId="List2">
    <w:name w:val="List 2"/>
    <w:basedOn w:val="Normal"/>
    <w:uiPriority w:val="99"/>
    <w:semiHidden/>
    <w:unhideWhenUsed/>
    <w:rsid w:val="001A2E8F"/>
    <w:pPr>
      <w:ind w:left="566" w:hanging="283"/>
      <w:contextualSpacing/>
    </w:pPr>
  </w:style>
  <w:style w:type="paragraph" w:styleId="List3">
    <w:name w:val="List 3"/>
    <w:basedOn w:val="Normal"/>
    <w:uiPriority w:val="99"/>
    <w:semiHidden/>
    <w:unhideWhenUsed/>
    <w:rsid w:val="001A2E8F"/>
    <w:pPr>
      <w:ind w:left="849" w:hanging="283"/>
      <w:contextualSpacing/>
    </w:pPr>
  </w:style>
  <w:style w:type="paragraph" w:styleId="List4">
    <w:name w:val="List 4"/>
    <w:basedOn w:val="Normal"/>
    <w:uiPriority w:val="99"/>
    <w:semiHidden/>
    <w:unhideWhenUsed/>
    <w:rsid w:val="001A2E8F"/>
    <w:pPr>
      <w:ind w:left="1132" w:hanging="283"/>
      <w:contextualSpacing/>
    </w:pPr>
  </w:style>
  <w:style w:type="paragraph" w:styleId="List5">
    <w:name w:val="List 5"/>
    <w:basedOn w:val="Normal"/>
    <w:uiPriority w:val="99"/>
    <w:semiHidden/>
    <w:unhideWhenUsed/>
    <w:rsid w:val="001A2E8F"/>
    <w:pPr>
      <w:ind w:left="1415" w:hanging="283"/>
      <w:contextualSpacing/>
    </w:pPr>
  </w:style>
  <w:style w:type="paragraph" w:styleId="ListBullet2">
    <w:name w:val="List Bullet 2"/>
    <w:basedOn w:val="Normal"/>
    <w:uiPriority w:val="99"/>
    <w:semiHidden/>
    <w:unhideWhenUsed/>
    <w:rsid w:val="001A2E8F"/>
    <w:pPr>
      <w:numPr>
        <w:numId w:val="2"/>
      </w:numPr>
      <w:contextualSpacing/>
    </w:pPr>
  </w:style>
  <w:style w:type="paragraph" w:styleId="ListBullet3">
    <w:name w:val="List Bullet 3"/>
    <w:basedOn w:val="Normal"/>
    <w:uiPriority w:val="99"/>
    <w:semiHidden/>
    <w:unhideWhenUsed/>
    <w:rsid w:val="001A2E8F"/>
    <w:pPr>
      <w:numPr>
        <w:numId w:val="3"/>
      </w:numPr>
      <w:contextualSpacing/>
    </w:pPr>
  </w:style>
  <w:style w:type="paragraph" w:styleId="ListBullet4">
    <w:name w:val="List Bullet 4"/>
    <w:basedOn w:val="Normal"/>
    <w:uiPriority w:val="99"/>
    <w:semiHidden/>
    <w:unhideWhenUsed/>
    <w:rsid w:val="001A2E8F"/>
    <w:pPr>
      <w:numPr>
        <w:numId w:val="4"/>
      </w:numPr>
      <w:contextualSpacing/>
    </w:pPr>
  </w:style>
  <w:style w:type="paragraph" w:styleId="ListBullet5">
    <w:name w:val="List Bullet 5"/>
    <w:basedOn w:val="Normal"/>
    <w:uiPriority w:val="99"/>
    <w:semiHidden/>
    <w:unhideWhenUsed/>
    <w:rsid w:val="001A2E8F"/>
    <w:pPr>
      <w:numPr>
        <w:numId w:val="5"/>
      </w:numPr>
      <w:contextualSpacing/>
    </w:pPr>
  </w:style>
  <w:style w:type="paragraph" w:styleId="ListContinue">
    <w:name w:val="List Continue"/>
    <w:basedOn w:val="Normal"/>
    <w:uiPriority w:val="99"/>
    <w:semiHidden/>
    <w:unhideWhenUsed/>
    <w:rsid w:val="001A2E8F"/>
    <w:pPr>
      <w:ind w:left="283"/>
      <w:contextualSpacing/>
    </w:pPr>
  </w:style>
  <w:style w:type="paragraph" w:styleId="ListContinue2">
    <w:name w:val="List Continue 2"/>
    <w:basedOn w:val="Normal"/>
    <w:uiPriority w:val="99"/>
    <w:semiHidden/>
    <w:unhideWhenUsed/>
    <w:rsid w:val="001A2E8F"/>
    <w:pPr>
      <w:ind w:left="566"/>
      <w:contextualSpacing/>
    </w:pPr>
  </w:style>
  <w:style w:type="paragraph" w:styleId="ListContinue3">
    <w:name w:val="List Continue 3"/>
    <w:basedOn w:val="Normal"/>
    <w:uiPriority w:val="99"/>
    <w:semiHidden/>
    <w:unhideWhenUsed/>
    <w:rsid w:val="001A2E8F"/>
    <w:pPr>
      <w:ind w:left="849"/>
      <w:contextualSpacing/>
    </w:pPr>
  </w:style>
  <w:style w:type="paragraph" w:styleId="ListContinue4">
    <w:name w:val="List Continue 4"/>
    <w:basedOn w:val="Normal"/>
    <w:uiPriority w:val="99"/>
    <w:semiHidden/>
    <w:unhideWhenUsed/>
    <w:rsid w:val="001A2E8F"/>
    <w:pPr>
      <w:ind w:left="1132"/>
      <w:contextualSpacing/>
    </w:pPr>
  </w:style>
  <w:style w:type="paragraph" w:styleId="ListContinue5">
    <w:name w:val="List Continue 5"/>
    <w:basedOn w:val="Normal"/>
    <w:uiPriority w:val="99"/>
    <w:semiHidden/>
    <w:unhideWhenUsed/>
    <w:rsid w:val="001A2E8F"/>
    <w:pPr>
      <w:ind w:left="1415"/>
      <w:contextualSpacing/>
    </w:pPr>
  </w:style>
  <w:style w:type="paragraph" w:styleId="ListParagraph">
    <w:name w:val="List Paragraph"/>
    <w:basedOn w:val="Normal"/>
    <w:uiPriority w:val="34"/>
    <w:semiHidden/>
    <w:unhideWhenUsed/>
    <w:qFormat/>
    <w:rsid w:val="001A2E8F"/>
    <w:pPr>
      <w:ind w:left="720"/>
      <w:contextualSpacing/>
    </w:pPr>
  </w:style>
  <w:style w:type="table" w:styleId="ListTable1Light">
    <w:name w:val="List Table 1 Light"/>
    <w:basedOn w:val="TableNormal"/>
    <w:uiPriority w:val="46"/>
    <w:rsid w:val="001A2E8F"/>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A2E8F"/>
    <w:pPr>
      <w:spacing w:after="0" w:line="240" w:lineRule="auto"/>
    </w:pPr>
    <w:tblPr>
      <w:tblStyleRowBandSize w:val="1"/>
      <w:tblStyleColBandSize w:val="1"/>
    </w:tblPr>
    <w:tblStylePr w:type="firstRow">
      <w:rPr>
        <w:b/>
        <w:bCs/>
      </w:rPr>
      <w:tblPr/>
      <w:tcPr>
        <w:tcBorders>
          <w:bottom w:val="single" w:color="1FCCFF" w:themeColor="accent1" w:themeTint="99" w:sz="4" w:space="0"/>
        </w:tcBorders>
      </w:tcPr>
    </w:tblStylePr>
    <w:tblStylePr w:type="lastRow">
      <w:rPr>
        <w:b/>
        <w:bCs/>
      </w:rPr>
      <w:tblPr/>
      <w:tcPr>
        <w:tcBorders>
          <w:top w:val="sing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1Light-Accent2">
    <w:name w:val="List Table 1 Light Accent 2"/>
    <w:basedOn w:val="TableNormal"/>
    <w:uiPriority w:val="46"/>
    <w:rsid w:val="001A2E8F"/>
    <w:pPr>
      <w:spacing w:after="0" w:line="240" w:lineRule="auto"/>
    </w:pPr>
    <w:tblPr>
      <w:tblStyleRowBandSize w:val="1"/>
      <w:tblStyleColBandSize w:val="1"/>
    </w:tblPr>
    <w:tblStylePr w:type="firstRow">
      <w:rPr>
        <w:b/>
        <w:bCs/>
      </w:rPr>
      <w:tblPr/>
      <w:tcPr>
        <w:tcBorders>
          <w:bottom w:val="single" w:color="70B6E2" w:themeColor="accent2" w:themeTint="99" w:sz="4" w:space="0"/>
        </w:tcBorders>
      </w:tcPr>
    </w:tblStylePr>
    <w:tblStylePr w:type="lastRow">
      <w:rPr>
        <w:b/>
        <w:bCs/>
      </w:rPr>
      <w:tblPr/>
      <w:tcPr>
        <w:tcBorders>
          <w:top w:val="sing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1Light-Accent3">
    <w:name w:val="List Table 1 Light Accent 3"/>
    <w:basedOn w:val="TableNormal"/>
    <w:uiPriority w:val="46"/>
    <w:rsid w:val="001A2E8F"/>
    <w:pPr>
      <w:spacing w:after="0" w:line="240" w:lineRule="auto"/>
    </w:pPr>
    <w:tblPr>
      <w:tblStyleRowBandSize w:val="1"/>
      <w:tblStyleColBandSize w:val="1"/>
    </w:tblPr>
    <w:tblStylePr w:type="firstRow">
      <w:rPr>
        <w:b/>
        <w:bCs/>
      </w:rPr>
      <w:tblPr/>
      <w:tcPr>
        <w:tcBorders>
          <w:bottom w:val="single" w:color="DBDBDB" w:themeColor="accent3" w:themeTint="99" w:sz="4" w:space="0"/>
        </w:tcBorders>
      </w:tcPr>
    </w:tblStylePr>
    <w:tblStylePr w:type="lastRow">
      <w:rPr>
        <w:b/>
        <w:bCs/>
      </w:rPr>
      <w:tblPr/>
      <w:tcPr>
        <w:tcBorders>
          <w:top w:val="sing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1Light-Accent4">
    <w:name w:val="List Table 1 Light Accent 4"/>
    <w:basedOn w:val="TableNormal"/>
    <w:uiPriority w:val="46"/>
    <w:rsid w:val="001A2E8F"/>
    <w:pPr>
      <w:spacing w:after="0"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1A2E8F"/>
    <w:pPr>
      <w:spacing w:after="0" w:line="240" w:lineRule="auto"/>
    </w:pPr>
    <w:tblPr>
      <w:tblStyleRowBandSize w:val="1"/>
      <w:tblStyleColBandSize w:val="1"/>
    </w:tblPr>
    <w:tblStylePr w:type="firstRow">
      <w:rPr>
        <w:b/>
        <w:bCs/>
      </w:rPr>
      <w:tblPr/>
      <w:tcPr>
        <w:tcBorders>
          <w:bottom w:val="single" w:color="BEF15C" w:themeColor="accent5" w:themeTint="99" w:sz="4" w:space="0"/>
        </w:tcBorders>
      </w:tcPr>
    </w:tblStylePr>
    <w:tblStylePr w:type="lastRow">
      <w:rPr>
        <w:b/>
        <w:bCs/>
      </w:rPr>
      <w:tblPr/>
      <w:tcPr>
        <w:tcBorders>
          <w:top w:val="sing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1Light-Accent6">
    <w:name w:val="List Table 1 Light Accent 6"/>
    <w:basedOn w:val="TableNormal"/>
    <w:uiPriority w:val="46"/>
    <w:rsid w:val="001A2E8F"/>
    <w:pPr>
      <w:spacing w:after="0"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1A2E8F"/>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A2E8F"/>
    <w:pPr>
      <w:spacing w:after="0" w:line="240" w:lineRule="auto"/>
    </w:pPr>
    <w:tblPr>
      <w:tblStyleRowBandSize w:val="1"/>
      <w:tblStyleColBandSize w:val="1"/>
      <w:tblBorders>
        <w:top w:val="single" w:color="1FCCFF" w:themeColor="accent1" w:themeTint="99" w:sz="4" w:space="0"/>
        <w:bottom w:val="single" w:color="1FCCFF" w:themeColor="accent1" w:themeTint="99" w:sz="4" w:space="0"/>
        <w:insideH w:val="single" w:color="1FCCFF"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2-Accent2">
    <w:name w:val="List Table 2 Accent 2"/>
    <w:basedOn w:val="TableNormal"/>
    <w:uiPriority w:val="47"/>
    <w:rsid w:val="001A2E8F"/>
    <w:pPr>
      <w:spacing w:after="0" w:line="240" w:lineRule="auto"/>
    </w:pPr>
    <w:tblPr>
      <w:tblStyleRowBandSize w:val="1"/>
      <w:tblStyleColBandSize w:val="1"/>
      <w:tblBorders>
        <w:top w:val="single" w:color="70B6E2" w:themeColor="accent2" w:themeTint="99" w:sz="4" w:space="0"/>
        <w:bottom w:val="single" w:color="70B6E2" w:themeColor="accent2" w:themeTint="99" w:sz="4" w:space="0"/>
        <w:insideH w:val="single" w:color="70B6E2"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2-Accent3">
    <w:name w:val="List Table 2 Accent 3"/>
    <w:basedOn w:val="TableNormal"/>
    <w:uiPriority w:val="47"/>
    <w:rsid w:val="001A2E8F"/>
    <w:pPr>
      <w:spacing w:after="0" w:line="240" w:lineRule="auto"/>
    </w:pPr>
    <w:tblPr>
      <w:tblStyleRowBandSize w:val="1"/>
      <w:tblStyleColBandSize w:val="1"/>
      <w:tblBorders>
        <w:top w:val="single" w:color="DBDBDB" w:themeColor="accent3" w:themeTint="99" w:sz="4" w:space="0"/>
        <w:bottom w:val="single" w:color="DBDBDB" w:themeColor="accent3" w:themeTint="99" w:sz="4" w:space="0"/>
        <w:insideH w:val="single" w:color="DBDBDB"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2-Accent4">
    <w:name w:val="List Table 2 Accent 4"/>
    <w:basedOn w:val="TableNormal"/>
    <w:uiPriority w:val="47"/>
    <w:rsid w:val="001A2E8F"/>
    <w:pPr>
      <w:spacing w:after="0"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1A2E8F"/>
    <w:pPr>
      <w:spacing w:after="0" w:line="240" w:lineRule="auto"/>
    </w:pPr>
    <w:tblPr>
      <w:tblStyleRowBandSize w:val="1"/>
      <w:tblStyleColBandSize w:val="1"/>
      <w:tblBorders>
        <w:top w:val="single" w:color="BEF15C" w:themeColor="accent5" w:themeTint="99" w:sz="4" w:space="0"/>
        <w:bottom w:val="single" w:color="BEF15C" w:themeColor="accent5" w:themeTint="99" w:sz="4" w:space="0"/>
        <w:insideH w:val="single" w:color="BEF15C"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2-Accent6">
    <w:name w:val="List Table 2 Accent 6"/>
    <w:basedOn w:val="TableNormal"/>
    <w:uiPriority w:val="47"/>
    <w:rsid w:val="001A2E8F"/>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1A2E8F"/>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1A2E8F"/>
    <w:pPr>
      <w:spacing w:after="0" w:line="240" w:lineRule="auto"/>
    </w:pPr>
    <w:tblPr>
      <w:tblStyleRowBandSize w:val="1"/>
      <w:tblStyleColBandSize w:val="1"/>
      <w:tblBorders>
        <w:top w:val="single" w:color="006A89" w:themeColor="accent1" w:sz="4" w:space="0"/>
        <w:left w:val="single" w:color="006A89" w:themeColor="accent1" w:sz="4" w:space="0"/>
        <w:bottom w:val="single" w:color="006A89" w:themeColor="accent1" w:sz="4" w:space="0"/>
        <w:right w:val="single" w:color="006A89" w:themeColor="accent1" w:sz="4" w:space="0"/>
      </w:tblBorders>
    </w:tblPr>
    <w:tblStylePr w:type="firstRow">
      <w:rPr>
        <w:b/>
        <w:bCs/>
        <w:color w:val="FFFFFF" w:themeColor="background1"/>
      </w:rPr>
      <w:tblPr/>
      <w:tcPr>
        <w:shd w:val="clear" w:color="auto" w:fill="006A89" w:themeFill="accent1"/>
      </w:tcPr>
    </w:tblStylePr>
    <w:tblStylePr w:type="lastRow">
      <w:rPr>
        <w:b/>
        <w:bCs/>
      </w:rPr>
      <w:tblPr/>
      <w:tcPr>
        <w:tcBorders>
          <w:top w:val="double" w:color="006A89"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6A89" w:themeColor="accent1" w:sz="4" w:space="0"/>
          <w:right w:val="single" w:color="006A89" w:themeColor="accent1" w:sz="4" w:space="0"/>
        </w:tcBorders>
      </w:tcPr>
    </w:tblStylePr>
    <w:tblStylePr w:type="band1Horz">
      <w:tblPr/>
      <w:tcPr>
        <w:tcBorders>
          <w:top w:val="single" w:color="006A89" w:themeColor="accent1" w:sz="4" w:space="0"/>
          <w:bottom w:val="single" w:color="006A89"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6A89" w:themeColor="accent1" w:sz="4" w:space="0"/>
          <w:left w:val="nil"/>
        </w:tcBorders>
      </w:tcPr>
    </w:tblStylePr>
    <w:tblStylePr w:type="swCell">
      <w:tblPr/>
      <w:tcPr>
        <w:tcBorders>
          <w:top w:val="double" w:color="006A89" w:themeColor="accent1" w:sz="4" w:space="0"/>
          <w:right w:val="nil"/>
        </w:tcBorders>
      </w:tcPr>
    </w:tblStylePr>
  </w:style>
  <w:style w:type="table" w:styleId="ListTable3-Accent2">
    <w:name w:val="List Table 3 Accent 2"/>
    <w:basedOn w:val="TableNormal"/>
    <w:uiPriority w:val="48"/>
    <w:rsid w:val="001A2E8F"/>
    <w:pPr>
      <w:spacing w:after="0" w:line="240" w:lineRule="auto"/>
    </w:pPr>
    <w:tblPr>
      <w:tblStyleRowBandSize w:val="1"/>
      <w:tblStyleColBandSize w:val="1"/>
      <w:tblBorders>
        <w:top w:val="single" w:color="2682BB" w:themeColor="accent2" w:sz="4" w:space="0"/>
        <w:left w:val="single" w:color="2682BB" w:themeColor="accent2" w:sz="4" w:space="0"/>
        <w:bottom w:val="single" w:color="2682BB" w:themeColor="accent2" w:sz="4" w:space="0"/>
        <w:right w:val="single" w:color="2682BB" w:themeColor="accent2" w:sz="4" w:space="0"/>
      </w:tblBorders>
    </w:tblPr>
    <w:tblStylePr w:type="firstRow">
      <w:rPr>
        <w:b/>
        <w:bCs/>
        <w:color w:val="FFFFFF" w:themeColor="background1"/>
      </w:rPr>
      <w:tblPr/>
      <w:tcPr>
        <w:shd w:val="clear" w:color="auto" w:fill="2682BB" w:themeFill="accent2"/>
      </w:tcPr>
    </w:tblStylePr>
    <w:tblStylePr w:type="lastRow">
      <w:rPr>
        <w:b/>
        <w:bCs/>
      </w:rPr>
      <w:tblPr/>
      <w:tcPr>
        <w:tcBorders>
          <w:top w:val="double" w:color="2682BB"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682BB" w:themeColor="accent2" w:sz="4" w:space="0"/>
          <w:right w:val="single" w:color="2682BB" w:themeColor="accent2" w:sz="4" w:space="0"/>
        </w:tcBorders>
      </w:tcPr>
    </w:tblStylePr>
    <w:tblStylePr w:type="band1Horz">
      <w:tblPr/>
      <w:tcPr>
        <w:tcBorders>
          <w:top w:val="single" w:color="2682BB" w:themeColor="accent2" w:sz="4" w:space="0"/>
          <w:bottom w:val="single" w:color="2682BB"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682BB" w:themeColor="accent2" w:sz="4" w:space="0"/>
          <w:left w:val="nil"/>
        </w:tcBorders>
      </w:tcPr>
    </w:tblStylePr>
    <w:tblStylePr w:type="swCell">
      <w:tblPr/>
      <w:tcPr>
        <w:tcBorders>
          <w:top w:val="double" w:color="2682BB" w:themeColor="accent2" w:sz="4" w:space="0"/>
          <w:right w:val="nil"/>
        </w:tcBorders>
      </w:tcPr>
    </w:tblStylePr>
  </w:style>
  <w:style w:type="table" w:styleId="ListTable3-Accent3">
    <w:name w:val="List Table 3 Accent 3"/>
    <w:basedOn w:val="TableNormal"/>
    <w:uiPriority w:val="48"/>
    <w:rsid w:val="001A2E8F"/>
    <w:pPr>
      <w:spacing w:after="0" w:line="240" w:lineRule="auto"/>
    </w:pPr>
    <w:tblPr>
      <w:tblStyleRowBandSize w:val="1"/>
      <w:tblStyleColBandSize w:val="1"/>
      <w:tblBorders>
        <w:top w:val="single" w:color="C3C3C3" w:themeColor="accent3" w:sz="4" w:space="0"/>
        <w:left w:val="single" w:color="C3C3C3" w:themeColor="accent3" w:sz="4" w:space="0"/>
        <w:bottom w:val="single" w:color="C3C3C3" w:themeColor="accent3" w:sz="4" w:space="0"/>
        <w:right w:val="single" w:color="C3C3C3" w:themeColor="accent3" w:sz="4" w:space="0"/>
      </w:tblBorders>
    </w:tblPr>
    <w:tblStylePr w:type="firstRow">
      <w:rPr>
        <w:b/>
        <w:bCs/>
        <w:color w:val="FFFFFF" w:themeColor="background1"/>
      </w:rPr>
      <w:tblPr/>
      <w:tcPr>
        <w:shd w:val="clear" w:color="auto" w:fill="C3C3C3" w:themeFill="accent3"/>
      </w:tcPr>
    </w:tblStylePr>
    <w:tblStylePr w:type="lastRow">
      <w:rPr>
        <w:b/>
        <w:bCs/>
      </w:rPr>
      <w:tblPr/>
      <w:tcPr>
        <w:tcBorders>
          <w:top w:val="double" w:color="C3C3C3"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3" w:sz="4" w:space="0"/>
          <w:right w:val="single" w:color="C3C3C3" w:themeColor="accent3" w:sz="4" w:space="0"/>
        </w:tcBorders>
      </w:tcPr>
    </w:tblStylePr>
    <w:tblStylePr w:type="band1Horz">
      <w:tblPr/>
      <w:tcPr>
        <w:tcBorders>
          <w:top w:val="single" w:color="C3C3C3" w:themeColor="accent3" w:sz="4" w:space="0"/>
          <w:bottom w:val="single" w:color="C3C3C3"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3" w:sz="4" w:space="0"/>
          <w:left w:val="nil"/>
        </w:tcBorders>
      </w:tcPr>
    </w:tblStylePr>
    <w:tblStylePr w:type="swCell">
      <w:tblPr/>
      <w:tcPr>
        <w:tcBorders>
          <w:top w:val="double" w:color="C3C3C3" w:themeColor="accent3" w:sz="4" w:space="0"/>
          <w:right w:val="nil"/>
        </w:tcBorders>
      </w:tcPr>
    </w:tblStylePr>
  </w:style>
  <w:style w:type="table" w:styleId="ListTable3-Accent4">
    <w:name w:val="List Table 3 Accent 4"/>
    <w:basedOn w:val="TableNormal"/>
    <w:uiPriority w:val="48"/>
    <w:rsid w:val="001A2E8F"/>
    <w:pPr>
      <w:spacing w:after="0"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1A2E8F"/>
    <w:pPr>
      <w:spacing w:after="0" w:line="240" w:lineRule="auto"/>
    </w:pPr>
    <w:tblPr>
      <w:tblStyleRowBandSize w:val="1"/>
      <w:tblStyleColBandSize w:val="1"/>
      <w:tblBorders>
        <w:top w:val="single" w:color="89C711" w:themeColor="accent5" w:sz="4" w:space="0"/>
        <w:left w:val="single" w:color="89C711" w:themeColor="accent5" w:sz="4" w:space="0"/>
        <w:bottom w:val="single" w:color="89C711" w:themeColor="accent5" w:sz="4" w:space="0"/>
        <w:right w:val="single" w:color="89C711" w:themeColor="accent5" w:sz="4" w:space="0"/>
      </w:tblBorders>
    </w:tblPr>
    <w:tblStylePr w:type="firstRow">
      <w:rPr>
        <w:b/>
        <w:bCs/>
        <w:color w:val="FFFFFF" w:themeColor="background1"/>
      </w:rPr>
      <w:tblPr/>
      <w:tcPr>
        <w:shd w:val="clear" w:color="auto" w:fill="89C711" w:themeFill="accent5"/>
      </w:tcPr>
    </w:tblStylePr>
    <w:tblStylePr w:type="lastRow">
      <w:rPr>
        <w:b/>
        <w:bCs/>
      </w:rPr>
      <w:tblPr/>
      <w:tcPr>
        <w:tcBorders>
          <w:top w:val="double" w:color="89C711"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9C711" w:themeColor="accent5" w:sz="4" w:space="0"/>
          <w:right w:val="single" w:color="89C711" w:themeColor="accent5" w:sz="4" w:space="0"/>
        </w:tcBorders>
      </w:tcPr>
    </w:tblStylePr>
    <w:tblStylePr w:type="band1Horz">
      <w:tblPr/>
      <w:tcPr>
        <w:tcBorders>
          <w:top w:val="single" w:color="89C711" w:themeColor="accent5" w:sz="4" w:space="0"/>
          <w:bottom w:val="single" w:color="89C711"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9C711" w:themeColor="accent5" w:sz="4" w:space="0"/>
          <w:left w:val="nil"/>
        </w:tcBorders>
      </w:tcPr>
    </w:tblStylePr>
    <w:tblStylePr w:type="swCell">
      <w:tblPr/>
      <w:tcPr>
        <w:tcBorders>
          <w:top w:val="double" w:color="89C711" w:themeColor="accent5" w:sz="4" w:space="0"/>
          <w:right w:val="nil"/>
        </w:tcBorders>
      </w:tcPr>
    </w:tblStylePr>
  </w:style>
  <w:style w:type="table" w:styleId="ListTable3-Accent6">
    <w:name w:val="List Table 3 Accent 6"/>
    <w:basedOn w:val="TableNormal"/>
    <w:uiPriority w:val="48"/>
    <w:rsid w:val="001A2E8F"/>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1A2E8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A2E8F"/>
    <w:pPr>
      <w:spacing w:after="0" w:line="240" w:lineRule="auto"/>
    </w:pPr>
    <w:tblPr>
      <w:tblStyleRowBandSize w:val="1"/>
      <w:tblStyleColBandSize w:val="1"/>
      <w:tblBorders>
        <w:top w:val="single" w:color="1FCCFF" w:themeColor="accent1" w:themeTint="99" w:sz="4" w:space="0"/>
        <w:left w:val="single" w:color="1FCCFF" w:themeColor="accent1" w:themeTint="99" w:sz="4" w:space="0"/>
        <w:bottom w:val="single" w:color="1FCCFF" w:themeColor="accent1" w:themeTint="99" w:sz="4" w:space="0"/>
        <w:right w:val="single" w:color="1FCCFF" w:themeColor="accent1" w:themeTint="99" w:sz="4" w:space="0"/>
        <w:insideH w:val="single" w:color="1FCCFF" w:themeColor="accent1" w:themeTint="99" w:sz="4" w:space="0"/>
      </w:tblBorders>
    </w:tblPr>
    <w:tblStylePr w:type="firstRow">
      <w:rPr>
        <w:b/>
        <w:bCs/>
        <w:color w:val="FFFFFF" w:themeColor="background1"/>
      </w:rPr>
      <w:tblPr/>
      <w:tcPr>
        <w:tcBorders>
          <w:top w:val="single" w:color="006A89" w:themeColor="accent1" w:sz="4" w:space="0"/>
          <w:left w:val="single" w:color="006A89" w:themeColor="accent1" w:sz="4" w:space="0"/>
          <w:bottom w:val="single" w:color="006A89" w:themeColor="accent1" w:sz="4" w:space="0"/>
          <w:right w:val="single" w:color="006A89" w:themeColor="accent1" w:sz="4" w:space="0"/>
          <w:insideH w:val="nil"/>
        </w:tcBorders>
        <w:shd w:val="clear" w:color="auto" w:fill="006A89" w:themeFill="accent1"/>
      </w:tcPr>
    </w:tblStylePr>
    <w:tblStylePr w:type="lastRow">
      <w:rPr>
        <w:b/>
        <w:bCs/>
      </w:rPr>
      <w:tblPr/>
      <w:tcPr>
        <w:tcBorders>
          <w:top w:val="double" w:color="1FCCFF" w:themeColor="accent1" w:themeTint="99"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4-Accent2">
    <w:name w:val="List Table 4 Accent 2"/>
    <w:basedOn w:val="TableNormal"/>
    <w:uiPriority w:val="49"/>
    <w:rsid w:val="001A2E8F"/>
    <w:pPr>
      <w:spacing w:after="0" w:line="240" w:lineRule="auto"/>
    </w:pPr>
    <w:tblPr>
      <w:tblStyleRowBandSize w:val="1"/>
      <w:tblStyleColBandSize w:val="1"/>
      <w:tblBorders>
        <w:top w:val="single" w:color="70B6E2" w:themeColor="accent2" w:themeTint="99" w:sz="4" w:space="0"/>
        <w:left w:val="single" w:color="70B6E2" w:themeColor="accent2" w:themeTint="99" w:sz="4" w:space="0"/>
        <w:bottom w:val="single" w:color="70B6E2" w:themeColor="accent2" w:themeTint="99" w:sz="4" w:space="0"/>
        <w:right w:val="single" w:color="70B6E2" w:themeColor="accent2" w:themeTint="99" w:sz="4" w:space="0"/>
        <w:insideH w:val="single" w:color="70B6E2" w:themeColor="accent2" w:themeTint="99" w:sz="4" w:space="0"/>
      </w:tblBorders>
    </w:tblPr>
    <w:tblStylePr w:type="firstRow">
      <w:rPr>
        <w:b/>
        <w:bCs/>
        <w:color w:val="FFFFFF" w:themeColor="background1"/>
      </w:rPr>
      <w:tblPr/>
      <w:tcPr>
        <w:tcBorders>
          <w:top w:val="single" w:color="2682BB" w:themeColor="accent2" w:sz="4" w:space="0"/>
          <w:left w:val="single" w:color="2682BB" w:themeColor="accent2" w:sz="4" w:space="0"/>
          <w:bottom w:val="single" w:color="2682BB" w:themeColor="accent2" w:sz="4" w:space="0"/>
          <w:right w:val="single" w:color="2682BB" w:themeColor="accent2" w:sz="4" w:space="0"/>
          <w:insideH w:val="nil"/>
        </w:tcBorders>
        <w:shd w:val="clear" w:color="auto" w:fill="2682BB" w:themeFill="accent2"/>
      </w:tcPr>
    </w:tblStylePr>
    <w:tblStylePr w:type="lastRow">
      <w:rPr>
        <w:b/>
        <w:bCs/>
      </w:rPr>
      <w:tblPr/>
      <w:tcPr>
        <w:tcBorders>
          <w:top w:val="double" w:color="70B6E2" w:themeColor="accent2" w:themeTint="99"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4-Accent3">
    <w:name w:val="List Table 4 Accent 3"/>
    <w:basedOn w:val="TableNormal"/>
    <w:uiPriority w:val="49"/>
    <w:rsid w:val="001A2E8F"/>
    <w:pPr>
      <w:spacing w:after="0" w:line="240" w:lineRule="auto"/>
    </w:pPr>
    <w:tblPr>
      <w:tblStyleRowBandSize w:val="1"/>
      <w:tblStyleColBandSize w:val="1"/>
      <w:tblBorders>
        <w:top w:val="single" w:color="DBDBDB" w:themeColor="accent3" w:themeTint="99" w:sz="4" w:space="0"/>
        <w:left w:val="single" w:color="DBDBDB" w:themeColor="accent3" w:themeTint="99" w:sz="4" w:space="0"/>
        <w:bottom w:val="single" w:color="DBDBDB" w:themeColor="accent3" w:themeTint="99" w:sz="4" w:space="0"/>
        <w:right w:val="single" w:color="DBDBDB" w:themeColor="accent3" w:themeTint="99" w:sz="4" w:space="0"/>
        <w:insideH w:val="single" w:color="DBDBDB" w:themeColor="accent3" w:themeTint="99" w:sz="4" w:space="0"/>
      </w:tblBorders>
    </w:tblPr>
    <w:tblStylePr w:type="firstRow">
      <w:rPr>
        <w:b/>
        <w:bCs/>
        <w:color w:val="FFFFFF" w:themeColor="background1"/>
      </w:rPr>
      <w:tblPr/>
      <w:tcPr>
        <w:tcBorders>
          <w:top w:val="single" w:color="C3C3C3" w:themeColor="accent3" w:sz="4" w:space="0"/>
          <w:left w:val="single" w:color="C3C3C3" w:themeColor="accent3" w:sz="4" w:space="0"/>
          <w:bottom w:val="single" w:color="C3C3C3" w:themeColor="accent3" w:sz="4" w:space="0"/>
          <w:right w:val="single" w:color="C3C3C3" w:themeColor="accent3" w:sz="4" w:space="0"/>
          <w:insideH w:val="nil"/>
        </w:tcBorders>
        <w:shd w:val="clear" w:color="auto" w:fill="C3C3C3" w:themeFill="accent3"/>
      </w:tcPr>
    </w:tblStylePr>
    <w:tblStylePr w:type="lastRow">
      <w:rPr>
        <w:b/>
        <w:bCs/>
      </w:rPr>
      <w:tblPr/>
      <w:tcPr>
        <w:tcBorders>
          <w:top w:val="double" w:color="DBDBDB" w:themeColor="accent3" w:themeTint="99"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4-Accent4">
    <w:name w:val="List Table 4 Accent 4"/>
    <w:basedOn w:val="TableNormal"/>
    <w:uiPriority w:val="49"/>
    <w:rsid w:val="001A2E8F"/>
    <w:pPr>
      <w:spacing w:after="0"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1A2E8F"/>
    <w:pPr>
      <w:spacing w:after="0" w:line="240" w:lineRule="auto"/>
    </w:pPr>
    <w:tblPr>
      <w:tblStyleRowBandSize w:val="1"/>
      <w:tblStyleColBandSize w:val="1"/>
      <w:tblBorders>
        <w:top w:val="single" w:color="BEF15C" w:themeColor="accent5" w:themeTint="99" w:sz="4" w:space="0"/>
        <w:left w:val="single" w:color="BEF15C" w:themeColor="accent5" w:themeTint="99" w:sz="4" w:space="0"/>
        <w:bottom w:val="single" w:color="BEF15C" w:themeColor="accent5" w:themeTint="99" w:sz="4" w:space="0"/>
        <w:right w:val="single" w:color="BEF15C" w:themeColor="accent5" w:themeTint="99" w:sz="4" w:space="0"/>
        <w:insideH w:val="single" w:color="BEF15C" w:themeColor="accent5" w:themeTint="99" w:sz="4" w:space="0"/>
      </w:tblBorders>
    </w:tblPr>
    <w:tblStylePr w:type="firstRow">
      <w:rPr>
        <w:b/>
        <w:bCs/>
        <w:color w:val="FFFFFF" w:themeColor="background1"/>
      </w:rPr>
      <w:tblPr/>
      <w:tcPr>
        <w:tcBorders>
          <w:top w:val="single" w:color="89C711" w:themeColor="accent5" w:sz="4" w:space="0"/>
          <w:left w:val="single" w:color="89C711" w:themeColor="accent5" w:sz="4" w:space="0"/>
          <w:bottom w:val="single" w:color="89C711" w:themeColor="accent5" w:sz="4" w:space="0"/>
          <w:right w:val="single" w:color="89C711" w:themeColor="accent5" w:sz="4" w:space="0"/>
          <w:insideH w:val="nil"/>
        </w:tcBorders>
        <w:shd w:val="clear" w:color="auto" w:fill="89C711" w:themeFill="accent5"/>
      </w:tcPr>
    </w:tblStylePr>
    <w:tblStylePr w:type="lastRow">
      <w:rPr>
        <w:b/>
        <w:bCs/>
      </w:rPr>
      <w:tblPr/>
      <w:tcPr>
        <w:tcBorders>
          <w:top w:val="double" w:color="BEF15C" w:themeColor="accent5" w:themeTint="99"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4-Accent6">
    <w:name w:val="List Table 4 Accent 6"/>
    <w:basedOn w:val="TableNormal"/>
    <w:uiPriority w:val="49"/>
    <w:rsid w:val="001A2E8F"/>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1A2E8F"/>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A2E8F"/>
    <w:pPr>
      <w:spacing w:after="0" w:line="240" w:lineRule="auto"/>
    </w:pPr>
    <w:rPr>
      <w:color w:val="FFFFFF" w:themeColor="background1"/>
    </w:rPr>
    <w:tblPr>
      <w:tblStyleRowBandSize w:val="1"/>
      <w:tblStyleColBandSize w:val="1"/>
      <w:tblBorders>
        <w:top w:val="single" w:color="006A89" w:themeColor="accent1" w:sz="24" w:space="0"/>
        <w:left w:val="single" w:color="006A89" w:themeColor="accent1" w:sz="24" w:space="0"/>
        <w:bottom w:val="single" w:color="006A89" w:themeColor="accent1" w:sz="24" w:space="0"/>
        <w:right w:val="single" w:color="006A89" w:themeColor="accent1" w:sz="24" w:space="0"/>
      </w:tblBorders>
    </w:tblPr>
    <w:tcPr>
      <w:shd w:val="clear" w:color="auto" w:fill="006A89"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A2E8F"/>
    <w:pPr>
      <w:spacing w:after="0" w:line="240" w:lineRule="auto"/>
    </w:pPr>
    <w:rPr>
      <w:color w:val="FFFFFF" w:themeColor="background1"/>
    </w:rPr>
    <w:tblPr>
      <w:tblStyleRowBandSize w:val="1"/>
      <w:tblStyleColBandSize w:val="1"/>
      <w:tblBorders>
        <w:top w:val="single" w:color="2682BB" w:themeColor="accent2" w:sz="24" w:space="0"/>
        <w:left w:val="single" w:color="2682BB" w:themeColor="accent2" w:sz="24" w:space="0"/>
        <w:bottom w:val="single" w:color="2682BB" w:themeColor="accent2" w:sz="24" w:space="0"/>
        <w:right w:val="single" w:color="2682BB" w:themeColor="accent2" w:sz="24" w:space="0"/>
      </w:tblBorders>
    </w:tblPr>
    <w:tcPr>
      <w:shd w:val="clear" w:color="auto" w:fill="2682BB"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A2E8F"/>
    <w:pPr>
      <w:spacing w:after="0" w:line="240" w:lineRule="auto"/>
    </w:pPr>
    <w:rPr>
      <w:color w:val="FFFFFF" w:themeColor="background1"/>
    </w:rPr>
    <w:tblPr>
      <w:tblStyleRowBandSize w:val="1"/>
      <w:tblStyleColBandSize w:val="1"/>
      <w:tblBorders>
        <w:top w:val="single" w:color="C3C3C3" w:themeColor="accent3" w:sz="24" w:space="0"/>
        <w:left w:val="single" w:color="C3C3C3" w:themeColor="accent3" w:sz="24" w:space="0"/>
        <w:bottom w:val="single" w:color="C3C3C3" w:themeColor="accent3" w:sz="24" w:space="0"/>
        <w:right w:val="single" w:color="C3C3C3" w:themeColor="accent3" w:sz="24" w:space="0"/>
      </w:tblBorders>
    </w:tblPr>
    <w:tcPr>
      <w:shd w:val="clear" w:color="auto" w:fill="C3C3C3"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A2E8F"/>
    <w:pPr>
      <w:spacing w:after="0"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A2E8F"/>
    <w:pPr>
      <w:spacing w:after="0" w:line="240" w:lineRule="auto"/>
    </w:pPr>
    <w:rPr>
      <w:color w:val="FFFFFF" w:themeColor="background1"/>
    </w:rPr>
    <w:tblPr>
      <w:tblStyleRowBandSize w:val="1"/>
      <w:tblStyleColBandSize w:val="1"/>
      <w:tblBorders>
        <w:top w:val="single" w:color="89C711" w:themeColor="accent5" w:sz="24" w:space="0"/>
        <w:left w:val="single" w:color="89C711" w:themeColor="accent5" w:sz="24" w:space="0"/>
        <w:bottom w:val="single" w:color="89C711" w:themeColor="accent5" w:sz="24" w:space="0"/>
        <w:right w:val="single" w:color="89C711" w:themeColor="accent5" w:sz="24" w:space="0"/>
      </w:tblBorders>
    </w:tblPr>
    <w:tcPr>
      <w:shd w:val="clear" w:color="auto" w:fill="89C711"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A2E8F"/>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A2E8F"/>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A2E8F"/>
    <w:pPr>
      <w:spacing w:after="0" w:line="240" w:lineRule="auto"/>
    </w:pPr>
    <w:rPr>
      <w:color w:val="004F66" w:themeColor="accent1" w:themeShade="BF"/>
    </w:rPr>
    <w:tblPr>
      <w:tblStyleRowBandSize w:val="1"/>
      <w:tblStyleColBandSize w:val="1"/>
      <w:tblBorders>
        <w:top w:val="single" w:color="006A89" w:themeColor="accent1" w:sz="4" w:space="0"/>
        <w:bottom w:val="single" w:color="006A89" w:themeColor="accent1" w:sz="4" w:space="0"/>
      </w:tblBorders>
    </w:tblPr>
    <w:tblStylePr w:type="firstRow">
      <w:rPr>
        <w:b/>
        <w:bCs/>
      </w:rPr>
      <w:tblPr/>
      <w:tcPr>
        <w:tcBorders>
          <w:bottom w:val="single" w:color="006A89" w:themeColor="accent1" w:sz="4" w:space="0"/>
        </w:tcBorders>
      </w:tcPr>
    </w:tblStylePr>
    <w:tblStylePr w:type="lastRow">
      <w:rPr>
        <w:b/>
        <w:bCs/>
      </w:rPr>
      <w:tblPr/>
      <w:tcPr>
        <w:tcBorders>
          <w:top w:val="double" w:color="006A89" w:themeColor="accent1" w:sz="4" w:space="0"/>
        </w:tcBorders>
      </w:tcPr>
    </w:tblStylePr>
    <w:tblStylePr w:type="firstCol">
      <w:rPr>
        <w:b/>
        <w:bCs/>
      </w:rPr>
    </w:tblStylePr>
    <w:tblStylePr w:type="lastCol">
      <w:rPr>
        <w:b/>
        <w:bCs/>
      </w:rPr>
    </w:tblStylePr>
    <w:tblStylePr w:type="band1Vert">
      <w:tblPr/>
      <w:tcPr>
        <w:shd w:val="clear" w:color="auto" w:fill="B4EEFF" w:themeFill="accent1" w:themeFillTint="33"/>
      </w:tcPr>
    </w:tblStylePr>
    <w:tblStylePr w:type="band1Horz">
      <w:tblPr/>
      <w:tcPr>
        <w:shd w:val="clear" w:color="auto" w:fill="B4EEFF" w:themeFill="accent1" w:themeFillTint="33"/>
      </w:tcPr>
    </w:tblStylePr>
  </w:style>
  <w:style w:type="table" w:styleId="ListTable6Colorful-Accent2">
    <w:name w:val="List Table 6 Colorful Accent 2"/>
    <w:basedOn w:val="TableNormal"/>
    <w:uiPriority w:val="51"/>
    <w:rsid w:val="001A2E8F"/>
    <w:pPr>
      <w:spacing w:after="0" w:line="240" w:lineRule="auto"/>
    </w:pPr>
    <w:rPr>
      <w:color w:val="1C618B" w:themeColor="accent2" w:themeShade="BF"/>
    </w:rPr>
    <w:tblPr>
      <w:tblStyleRowBandSize w:val="1"/>
      <w:tblStyleColBandSize w:val="1"/>
      <w:tblBorders>
        <w:top w:val="single" w:color="2682BB" w:themeColor="accent2" w:sz="4" w:space="0"/>
        <w:bottom w:val="single" w:color="2682BB" w:themeColor="accent2" w:sz="4" w:space="0"/>
      </w:tblBorders>
    </w:tblPr>
    <w:tblStylePr w:type="firstRow">
      <w:rPr>
        <w:b/>
        <w:bCs/>
      </w:rPr>
      <w:tblPr/>
      <w:tcPr>
        <w:tcBorders>
          <w:bottom w:val="single" w:color="2682BB" w:themeColor="accent2" w:sz="4" w:space="0"/>
        </w:tcBorders>
      </w:tcPr>
    </w:tblStylePr>
    <w:tblStylePr w:type="lastRow">
      <w:rPr>
        <w:b/>
        <w:bCs/>
      </w:rPr>
      <w:tblPr/>
      <w:tcPr>
        <w:tcBorders>
          <w:top w:val="double" w:color="2682BB" w:themeColor="accent2" w:sz="4" w:space="0"/>
        </w:tcBorders>
      </w:tcPr>
    </w:tblStylePr>
    <w:tblStylePr w:type="firstCol">
      <w:rPr>
        <w:b/>
        <w:bCs/>
      </w:rPr>
    </w:tblStylePr>
    <w:tblStylePr w:type="lastCol">
      <w:rPr>
        <w:b/>
        <w:bCs/>
      </w:rPr>
    </w:tblStylePr>
    <w:tblStylePr w:type="band1Vert">
      <w:tblPr/>
      <w:tcPr>
        <w:shd w:val="clear" w:color="auto" w:fill="CFE6F5" w:themeFill="accent2" w:themeFillTint="33"/>
      </w:tcPr>
    </w:tblStylePr>
    <w:tblStylePr w:type="band1Horz">
      <w:tblPr/>
      <w:tcPr>
        <w:shd w:val="clear" w:color="auto" w:fill="CFE6F5" w:themeFill="accent2" w:themeFillTint="33"/>
      </w:tcPr>
    </w:tblStylePr>
  </w:style>
  <w:style w:type="table" w:styleId="ListTable6Colorful-Accent3">
    <w:name w:val="List Table 6 Colorful Accent 3"/>
    <w:basedOn w:val="TableNormal"/>
    <w:uiPriority w:val="51"/>
    <w:rsid w:val="001A2E8F"/>
    <w:pPr>
      <w:spacing w:after="0" w:line="240" w:lineRule="auto"/>
    </w:pPr>
    <w:rPr>
      <w:color w:val="929292" w:themeColor="accent3" w:themeShade="BF"/>
    </w:rPr>
    <w:tblPr>
      <w:tblStyleRowBandSize w:val="1"/>
      <w:tblStyleColBandSize w:val="1"/>
      <w:tblBorders>
        <w:top w:val="single" w:color="C3C3C3" w:themeColor="accent3" w:sz="4" w:space="0"/>
        <w:bottom w:val="single" w:color="C3C3C3" w:themeColor="accent3" w:sz="4" w:space="0"/>
      </w:tblBorders>
    </w:tblPr>
    <w:tblStylePr w:type="firstRow">
      <w:rPr>
        <w:b/>
        <w:bCs/>
      </w:rPr>
      <w:tblPr/>
      <w:tcPr>
        <w:tcBorders>
          <w:bottom w:val="single" w:color="C3C3C3" w:themeColor="accent3" w:sz="4" w:space="0"/>
        </w:tcBorders>
      </w:tcPr>
    </w:tblStylePr>
    <w:tblStylePr w:type="lastRow">
      <w:rPr>
        <w:b/>
        <w:bCs/>
      </w:rPr>
      <w:tblPr/>
      <w:tcPr>
        <w:tcBorders>
          <w:top w:val="double" w:color="C3C3C3" w:themeColor="accent3" w:sz="4" w:space="0"/>
        </w:tcBorders>
      </w:tcPr>
    </w:tblStylePr>
    <w:tblStylePr w:type="firstCol">
      <w:rPr>
        <w:b/>
        <w:bCs/>
      </w:rPr>
    </w:tblStylePr>
    <w:tblStylePr w:type="lastCol">
      <w:rPr>
        <w:b/>
        <w:bCs/>
      </w:rPr>
    </w:tblStylePr>
    <w:tblStylePr w:type="band1Vert">
      <w:tblPr/>
      <w:tcPr>
        <w:shd w:val="clear" w:color="auto" w:fill="F3F3F3" w:themeFill="accent3" w:themeFillTint="33"/>
      </w:tcPr>
    </w:tblStylePr>
    <w:tblStylePr w:type="band1Horz">
      <w:tblPr/>
      <w:tcPr>
        <w:shd w:val="clear" w:color="auto" w:fill="F3F3F3" w:themeFill="accent3" w:themeFillTint="33"/>
      </w:tcPr>
    </w:tblStylePr>
  </w:style>
  <w:style w:type="table" w:styleId="ListTable6Colorful-Accent4">
    <w:name w:val="List Table 6 Colorful Accent 4"/>
    <w:basedOn w:val="TableNormal"/>
    <w:uiPriority w:val="51"/>
    <w:rsid w:val="001A2E8F"/>
    <w:pPr>
      <w:spacing w:after="0"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1A2E8F"/>
    <w:pPr>
      <w:spacing w:after="0" w:line="240" w:lineRule="auto"/>
    </w:pPr>
    <w:rPr>
      <w:color w:val="66940C" w:themeColor="accent5" w:themeShade="BF"/>
    </w:rPr>
    <w:tblPr>
      <w:tblStyleRowBandSize w:val="1"/>
      <w:tblStyleColBandSize w:val="1"/>
      <w:tblBorders>
        <w:top w:val="single" w:color="89C711" w:themeColor="accent5" w:sz="4" w:space="0"/>
        <w:bottom w:val="single" w:color="89C711" w:themeColor="accent5" w:sz="4" w:space="0"/>
      </w:tblBorders>
    </w:tblPr>
    <w:tblStylePr w:type="firstRow">
      <w:rPr>
        <w:b/>
        <w:bCs/>
      </w:rPr>
      <w:tblPr/>
      <w:tcPr>
        <w:tcBorders>
          <w:bottom w:val="single" w:color="89C711" w:themeColor="accent5" w:sz="4" w:space="0"/>
        </w:tcBorders>
      </w:tcPr>
    </w:tblStylePr>
    <w:tblStylePr w:type="lastRow">
      <w:rPr>
        <w:b/>
        <w:bCs/>
      </w:rPr>
      <w:tblPr/>
      <w:tcPr>
        <w:tcBorders>
          <w:top w:val="double" w:color="89C711" w:themeColor="accent5" w:sz="4" w:space="0"/>
        </w:tcBorders>
      </w:tcPr>
    </w:tblStylePr>
    <w:tblStylePr w:type="firstCol">
      <w:rPr>
        <w:b/>
        <w:bCs/>
      </w:rPr>
    </w:tblStylePr>
    <w:tblStylePr w:type="lastCol">
      <w:rPr>
        <w:b/>
        <w:bCs/>
      </w:rPr>
    </w:tblStylePr>
    <w:tblStylePr w:type="band1Vert">
      <w:tblPr/>
      <w:tcPr>
        <w:shd w:val="clear" w:color="auto" w:fill="E9FAC8" w:themeFill="accent5" w:themeFillTint="33"/>
      </w:tcPr>
    </w:tblStylePr>
    <w:tblStylePr w:type="band1Horz">
      <w:tblPr/>
      <w:tcPr>
        <w:shd w:val="clear" w:color="auto" w:fill="E9FAC8" w:themeFill="accent5" w:themeFillTint="33"/>
      </w:tcPr>
    </w:tblStylePr>
  </w:style>
  <w:style w:type="table" w:styleId="ListTable6Colorful-Accent6">
    <w:name w:val="List Table 6 Colorful Accent 6"/>
    <w:basedOn w:val="TableNormal"/>
    <w:uiPriority w:val="51"/>
    <w:rsid w:val="001A2E8F"/>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1A2E8F"/>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A2E8F"/>
    <w:pPr>
      <w:spacing w:after="0" w:line="240" w:lineRule="auto"/>
    </w:pPr>
    <w:rPr>
      <w:color w:val="004F6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6A89"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6A89"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6A89"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6A89" w:themeColor="accent1" w:sz="4" w:space="0"/>
        </w:tcBorders>
        <w:shd w:val="clear" w:color="auto" w:fill="FFFFFF" w:themeFill="background1"/>
      </w:tcPr>
    </w:tblStylePr>
    <w:tblStylePr w:type="band1Vert">
      <w:tblPr/>
      <w:tcPr>
        <w:shd w:val="clear" w:color="auto" w:fill="B4EEFF" w:themeFill="accent1" w:themeFillTint="33"/>
      </w:tcPr>
    </w:tblStylePr>
    <w:tblStylePr w:type="band1Horz">
      <w:tblPr/>
      <w:tcPr>
        <w:shd w:val="clear" w:color="auto" w:fill="B4EE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A2E8F"/>
    <w:pPr>
      <w:spacing w:after="0" w:line="240" w:lineRule="auto"/>
    </w:pPr>
    <w:rPr>
      <w:color w:val="1C618B"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682BB"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682BB"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682BB"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682BB" w:themeColor="accent2" w:sz="4" w:space="0"/>
        </w:tcBorders>
        <w:shd w:val="clear" w:color="auto" w:fill="FFFFFF" w:themeFill="background1"/>
      </w:tcPr>
    </w:tblStylePr>
    <w:tblStylePr w:type="band1Vert">
      <w:tblPr/>
      <w:tcPr>
        <w:shd w:val="clear" w:color="auto" w:fill="CFE6F5" w:themeFill="accent2" w:themeFillTint="33"/>
      </w:tcPr>
    </w:tblStylePr>
    <w:tblStylePr w:type="band1Horz">
      <w:tblPr/>
      <w:tcPr>
        <w:shd w:val="clear" w:color="auto" w:fill="CFE6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A2E8F"/>
    <w:pPr>
      <w:spacing w:after="0" w:line="240" w:lineRule="auto"/>
    </w:pPr>
    <w:rPr>
      <w:color w:val="929292"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3C3C3"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3C3C3"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3C3C3"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3C3C3" w:themeColor="accent3" w:sz="4" w:space="0"/>
        </w:tcBorders>
        <w:shd w:val="clear" w:color="auto" w:fill="FFFFFF" w:themeFill="background1"/>
      </w:tcPr>
    </w:tblStylePr>
    <w:tblStylePr w:type="band1Vert">
      <w:tblPr/>
      <w:tcPr>
        <w:shd w:val="clear" w:color="auto" w:fill="F3F3F3" w:themeFill="accent3" w:themeFillTint="33"/>
      </w:tcPr>
    </w:tblStylePr>
    <w:tblStylePr w:type="band1Horz">
      <w:tblPr/>
      <w:tcPr>
        <w:shd w:val="clear" w:color="auto" w:fill="F3F3F3"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A2E8F"/>
    <w:pPr>
      <w:spacing w:after="0"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A2E8F"/>
    <w:pPr>
      <w:spacing w:after="0" w:line="240" w:lineRule="auto"/>
    </w:pPr>
    <w:rPr>
      <w:color w:val="66940C"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9C711"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9C711"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9C711"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9C711" w:themeColor="accent5" w:sz="4" w:space="0"/>
        </w:tcBorders>
        <w:shd w:val="clear" w:color="auto" w:fill="FFFFFF" w:themeFill="background1"/>
      </w:tcPr>
    </w:tblStylePr>
    <w:tblStylePr w:type="band1Vert">
      <w:tblPr/>
      <w:tcPr>
        <w:shd w:val="clear" w:color="auto" w:fill="E9FAC8" w:themeFill="accent5" w:themeFillTint="33"/>
      </w:tcPr>
    </w:tblStylePr>
    <w:tblStylePr w:type="band1Horz">
      <w:tblPr/>
      <w:tcPr>
        <w:shd w:val="clear" w:color="auto" w:fill="E9FAC8"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A2E8F"/>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1A2E8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1A2E8F"/>
    <w:rPr>
      <w:rFonts w:ascii="Consolas" w:hAnsi="Consolas"/>
      <w:szCs w:val="20"/>
    </w:rPr>
  </w:style>
  <w:style w:type="table" w:styleId="MediumGrid1">
    <w:name w:val="Medium Grid 1"/>
    <w:basedOn w:val="TableNormal"/>
    <w:uiPriority w:val="67"/>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insideV w:val="single" w:color="00B1E6" w:themeColor="accent1" w:themeTint="BF" w:sz="8" w:space="0"/>
      </w:tblBorders>
    </w:tblPr>
    <w:tcPr>
      <w:shd w:val="clear" w:color="auto" w:fill="A2E9FF" w:themeFill="accent1" w:themeFillTint="3F"/>
    </w:tcPr>
    <w:tblStylePr w:type="firstRow">
      <w:rPr>
        <w:b/>
        <w:bCs/>
      </w:rPr>
    </w:tblStylePr>
    <w:tblStylePr w:type="lastRow">
      <w:rPr>
        <w:b/>
        <w:bCs/>
      </w:rPr>
      <w:tblPr/>
      <w:tcPr>
        <w:tcBorders>
          <w:top w:val="single" w:color="00B1E6" w:themeColor="accent1" w:themeTint="BF" w:sz="18" w:space="0"/>
        </w:tcBorders>
      </w:tcPr>
    </w:tblStylePr>
    <w:tblStylePr w:type="firstCol">
      <w:rPr>
        <w:b/>
        <w:bCs/>
      </w:rPr>
    </w:tblStylePr>
    <w:tblStylePr w:type="lastCol">
      <w:rPr>
        <w:b/>
        <w:bCs/>
      </w:rPr>
    </w:tblStylePr>
    <w:tblStylePr w:type="band1Vert">
      <w:tblPr/>
      <w:tcPr>
        <w:shd w:val="clear" w:color="auto" w:fill="45D4FF" w:themeFill="accent1" w:themeFillTint="7F"/>
      </w:tcPr>
    </w:tblStylePr>
    <w:tblStylePr w:type="band1Horz">
      <w:tblPr/>
      <w:tcPr>
        <w:shd w:val="clear" w:color="auto" w:fill="45D4FF" w:themeFill="accent1" w:themeFillTint="7F"/>
      </w:tcPr>
    </w:tblStylePr>
  </w:style>
  <w:style w:type="table" w:styleId="MediumGrid1-Accent2">
    <w:name w:val="Medium Grid 1 Accent 2"/>
    <w:basedOn w:val="TableNormal"/>
    <w:uiPriority w:val="67"/>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insideV w:val="single" w:color="4DA4DB" w:themeColor="accent2" w:themeTint="BF" w:sz="8" w:space="0"/>
      </w:tblBorders>
    </w:tblPr>
    <w:tcPr>
      <w:shd w:val="clear" w:color="auto" w:fill="C4E1F3" w:themeFill="accent2" w:themeFillTint="3F"/>
    </w:tcPr>
    <w:tblStylePr w:type="firstRow">
      <w:rPr>
        <w:b/>
        <w:bCs/>
      </w:rPr>
    </w:tblStylePr>
    <w:tblStylePr w:type="lastRow">
      <w:rPr>
        <w:b/>
        <w:bCs/>
      </w:rPr>
      <w:tblPr/>
      <w:tcPr>
        <w:tcBorders>
          <w:top w:val="single" w:color="4DA4DB" w:themeColor="accent2" w:themeTint="BF" w:sz="18" w:space="0"/>
        </w:tcBorders>
      </w:tcPr>
    </w:tblStylePr>
    <w:tblStylePr w:type="firstCol">
      <w:rPr>
        <w:b/>
        <w:bCs/>
      </w:rPr>
    </w:tblStylePr>
    <w:tblStylePr w:type="lastCol">
      <w:rPr>
        <w:b/>
        <w:bCs/>
      </w:rPr>
    </w:tblStylePr>
    <w:tblStylePr w:type="band1Vert">
      <w:tblPr/>
      <w:tcPr>
        <w:shd w:val="clear" w:color="auto" w:fill="88C2E7" w:themeFill="accent2" w:themeFillTint="7F"/>
      </w:tcPr>
    </w:tblStylePr>
    <w:tblStylePr w:type="band1Horz">
      <w:tblPr/>
      <w:tcPr>
        <w:shd w:val="clear" w:color="auto" w:fill="88C2E7" w:themeFill="accent2" w:themeFillTint="7F"/>
      </w:tcPr>
    </w:tblStylePr>
  </w:style>
  <w:style w:type="table" w:styleId="MediumGrid1-Accent3">
    <w:name w:val="Medium Grid 1 Accent 3"/>
    <w:basedOn w:val="TableNormal"/>
    <w:uiPriority w:val="67"/>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insideV w:val="single" w:color="D2D2D2" w:themeColor="accent3" w:themeTint="BF" w:sz="8" w:space="0"/>
      </w:tblBorders>
    </w:tblPr>
    <w:tcPr>
      <w:shd w:val="clear" w:color="auto" w:fill="F0F0F0" w:themeFill="accent3" w:themeFillTint="3F"/>
    </w:tcPr>
    <w:tblStylePr w:type="firstRow">
      <w:rPr>
        <w:b/>
        <w:bCs/>
      </w:rPr>
    </w:tblStylePr>
    <w:tblStylePr w:type="lastRow">
      <w:rPr>
        <w:b/>
        <w:bCs/>
      </w:rPr>
      <w:tblPr/>
      <w:tcPr>
        <w:tcBorders>
          <w:top w:val="single" w:color="D2D2D2" w:themeColor="accent3" w:themeTint="BF" w:sz="18" w:space="0"/>
        </w:tcBorders>
      </w:tcPr>
    </w:tblStylePr>
    <w:tblStylePr w:type="firstCol">
      <w:rPr>
        <w:b/>
        <w:bCs/>
      </w:rPr>
    </w:tblStylePr>
    <w:tblStylePr w:type="lastCol">
      <w:rPr>
        <w:b/>
        <w:bCs/>
      </w:rPr>
    </w:tblStylePr>
    <w:tblStylePr w:type="band1Vert">
      <w:tblPr/>
      <w:tcPr>
        <w:shd w:val="clear" w:color="auto" w:fill="E1E1E1" w:themeFill="accent3" w:themeFillTint="7F"/>
      </w:tcPr>
    </w:tblStylePr>
    <w:tblStylePr w:type="band1Horz">
      <w:tblPr/>
      <w:tcPr>
        <w:shd w:val="clear" w:color="auto" w:fill="E1E1E1" w:themeFill="accent3" w:themeFillTint="7F"/>
      </w:tcPr>
    </w:tblStylePr>
  </w:style>
  <w:style w:type="table" w:styleId="MediumGrid1-Accent4">
    <w:name w:val="Medium Grid 1 Accent 4"/>
    <w:basedOn w:val="TableNormal"/>
    <w:uiPriority w:val="67"/>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insideV w:val="single" w:color="AEED34" w:themeColor="accent5" w:themeTint="BF" w:sz="8" w:space="0"/>
      </w:tblBorders>
    </w:tblPr>
    <w:tcPr>
      <w:shd w:val="clear" w:color="auto" w:fill="E4F9BC" w:themeFill="accent5" w:themeFillTint="3F"/>
    </w:tcPr>
    <w:tblStylePr w:type="firstRow">
      <w:rPr>
        <w:b/>
        <w:bCs/>
      </w:rPr>
    </w:tblStylePr>
    <w:tblStylePr w:type="lastRow">
      <w:rPr>
        <w:b/>
        <w:bCs/>
      </w:rPr>
      <w:tblPr/>
      <w:tcPr>
        <w:tcBorders>
          <w:top w:val="single" w:color="AEED34" w:themeColor="accent5" w:themeTint="BF" w:sz="18" w:space="0"/>
        </w:tcBorders>
      </w:tcPr>
    </w:tblStylePr>
    <w:tblStylePr w:type="firstCol">
      <w:rPr>
        <w:b/>
        <w:bCs/>
      </w:rPr>
    </w:tblStylePr>
    <w:tblStylePr w:type="lastCol">
      <w:rPr>
        <w:b/>
        <w:bCs/>
      </w:rPr>
    </w:tblStylePr>
    <w:tblStylePr w:type="band1Vert">
      <w:tblPr/>
      <w:tcPr>
        <w:shd w:val="clear" w:color="auto" w:fill="C9F377" w:themeFill="accent5" w:themeFillTint="7F"/>
      </w:tcPr>
    </w:tblStylePr>
    <w:tblStylePr w:type="band1Horz">
      <w:tblPr/>
      <w:tcPr>
        <w:shd w:val="clear" w:color="auto" w:fill="C9F377" w:themeFill="accent5" w:themeFillTint="7F"/>
      </w:tcPr>
    </w:tblStylePr>
  </w:style>
  <w:style w:type="table" w:styleId="MediumGrid1-Accent6">
    <w:name w:val="Medium Grid 1 Accent 6"/>
    <w:basedOn w:val="TableNormal"/>
    <w:uiPriority w:val="67"/>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insideH w:val="single" w:color="006A89" w:themeColor="accent1" w:sz="8" w:space="0"/>
        <w:insideV w:val="single" w:color="006A89" w:themeColor="accent1" w:sz="8" w:space="0"/>
      </w:tblBorders>
    </w:tblPr>
    <w:tcPr>
      <w:shd w:val="clear" w:color="auto" w:fill="A2E9FF" w:themeFill="accent1" w:themeFillTint="3F"/>
    </w:tcPr>
    <w:tblStylePr w:type="firstRow">
      <w:rPr>
        <w:b/>
        <w:bCs/>
        <w:color w:val="000000" w:themeColor="text1"/>
      </w:rPr>
      <w:tblPr/>
      <w:tcPr>
        <w:shd w:val="clear" w:color="auto" w:fill="DAF6F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4EEFF" w:themeFill="accent1" w:themeFillTint="33"/>
      </w:tcPr>
    </w:tblStylePr>
    <w:tblStylePr w:type="band1Vert">
      <w:tblPr/>
      <w:tcPr>
        <w:shd w:val="clear" w:color="auto" w:fill="45D4FF" w:themeFill="accent1" w:themeFillTint="7F"/>
      </w:tcPr>
    </w:tblStylePr>
    <w:tblStylePr w:type="band1Horz">
      <w:tblPr/>
      <w:tcPr>
        <w:tcBorders>
          <w:insideH w:val="single" w:color="006A89" w:themeColor="accent1" w:sz="6" w:space="0"/>
          <w:insideV w:val="single" w:color="006A89" w:themeColor="accent1" w:sz="6" w:space="0"/>
        </w:tcBorders>
        <w:shd w:val="clear" w:color="auto" w:fill="45D4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insideH w:val="single" w:color="2682BB" w:themeColor="accent2" w:sz="8" w:space="0"/>
        <w:insideV w:val="single" w:color="2682BB" w:themeColor="accent2" w:sz="8" w:space="0"/>
      </w:tblBorders>
    </w:tblPr>
    <w:tcPr>
      <w:shd w:val="clear" w:color="auto" w:fill="C4E1F3" w:themeFill="accent2" w:themeFillTint="3F"/>
    </w:tcPr>
    <w:tblStylePr w:type="firstRow">
      <w:rPr>
        <w:b/>
        <w:bCs/>
        <w:color w:val="000000" w:themeColor="text1"/>
      </w:rPr>
      <w:tblPr/>
      <w:tcPr>
        <w:shd w:val="clear" w:color="auto" w:fill="E7F3FA"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FE6F5" w:themeFill="accent2" w:themeFillTint="33"/>
      </w:tcPr>
    </w:tblStylePr>
    <w:tblStylePr w:type="band1Vert">
      <w:tblPr/>
      <w:tcPr>
        <w:shd w:val="clear" w:color="auto" w:fill="88C2E7" w:themeFill="accent2" w:themeFillTint="7F"/>
      </w:tcPr>
    </w:tblStylePr>
    <w:tblStylePr w:type="band1Horz">
      <w:tblPr/>
      <w:tcPr>
        <w:tcBorders>
          <w:insideH w:val="single" w:color="2682BB" w:themeColor="accent2" w:sz="6" w:space="0"/>
          <w:insideV w:val="single" w:color="2682BB" w:themeColor="accent2" w:sz="6" w:space="0"/>
        </w:tcBorders>
        <w:shd w:val="clear" w:color="auto" w:fill="88C2E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insideH w:val="single" w:color="C3C3C3" w:themeColor="accent3" w:sz="8" w:space="0"/>
        <w:insideV w:val="single" w:color="C3C3C3" w:themeColor="accent3" w:sz="8" w:space="0"/>
      </w:tblBorders>
    </w:tblPr>
    <w:tcPr>
      <w:shd w:val="clear" w:color="auto" w:fill="F0F0F0" w:themeFill="accent3" w:themeFillTint="3F"/>
    </w:tcPr>
    <w:tblStylePr w:type="firstRow">
      <w:rPr>
        <w:b/>
        <w:bCs/>
        <w:color w:val="000000" w:themeColor="text1"/>
      </w:rPr>
      <w:tblPr/>
      <w:tcPr>
        <w:shd w:val="clear" w:color="auto" w:fill="F9F9F9"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3" w:themeFillTint="33"/>
      </w:tcPr>
    </w:tblStylePr>
    <w:tblStylePr w:type="band1Vert">
      <w:tblPr/>
      <w:tcPr>
        <w:shd w:val="clear" w:color="auto" w:fill="E1E1E1" w:themeFill="accent3" w:themeFillTint="7F"/>
      </w:tcPr>
    </w:tblStylePr>
    <w:tblStylePr w:type="band1Horz">
      <w:tblPr/>
      <w:tcPr>
        <w:tcBorders>
          <w:insideH w:val="single" w:color="C3C3C3" w:themeColor="accent3" w:sz="6" w:space="0"/>
          <w:insideV w:val="single" w:color="C3C3C3" w:themeColor="accent3" w:sz="6" w:space="0"/>
        </w:tcBorders>
        <w:shd w:val="clear" w:color="auto" w:fill="E1E1E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insideH w:val="single" w:color="89C711" w:themeColor="accent5" w:sz="8" w:space="0"/>
        <w:insideV w:val="single" w:color="89C711" w:themeColor="accent5" w:sz="8" w:space="0"/>
      </w:tblBorders>
    </w:tblPr>
    <w:tcPr>
      <w:shd w:val="clear" w:color="auto" w:fill="E4F9BC" w:themeFill="accent5" w:themeFillTint="3F"/>
    </w:tcPr>
    <w:tblStylePr w:type="firstRow">
      <w:rPr>
        <w:b/>
        <w:bCs/>
        <w:color w:val="000000" w:themeColor="text1"/>
      </w:rPr>
      <w:tblPr/>
      <w:tcPr>
        <w:shd w:val="clear" w:color="auto" w:fill="F4FCE4"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FAC8" w:themeFill="accent5" w:themeFillTint="33"/>
      </w:tcPr>
    </w:tblStylePr>
    <w:tblStylePr w:type="band1Vert">
      <w:tblPr/>
      <w:tcPr>
        <w:shd w:val="clear" w:color="auto" w:fill="C9F377" w:themeFill="accent5" w:themeFillTint="7F"/>
      </w:tcPr>
    </w:tblStylePr>
    <w:tblStylePr w:type="band1Horz">
      <w:tblPr/>
      <w:tcPr>
        <w:tcBorders>
          <w:insideH w:val="single" w:color="89C711" w:themeColor="accent5" w:sz="6" w:space="0"/>
          <w:insideV w:val="single" w:color="89C711" w:themeColor="accent5" w:sz="6" w:space="0"/>
        </w:tcBorders>
        <w:shd w:val="clear" w:color="auto" w:fill="C9F37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2E9FF"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6A89"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6A89"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6A89"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6A89"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45D4FF"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45D4FF" w:themeFill="accent1" w:themeFillTint="7F"/>
      </w:tcPr>
    </w:tblStylePr>
  </w:style>
  <w:style w:type="table" w:styleId="MediumGrid3-Accent2">
    <w:name w:val="Medium Grid 3 Accent 2"/>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4E1F3"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682BB"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682BB"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682BB"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682BB"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8C2E7"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8C2E7" w:themeFill="accent2" w:themeFillTint="7F"/>
      </w:tcPr>
    </w:tblStylePr>
  </w:style>
  <w:style w:type="table" w:styleId="MediumGrid3-Accent3">
    <w:name w:val="Medium Grid 3 Accent 3"/>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3" w:themeFillTint="7F"/>
      </w:tcPr>
    </w:tblStylePr>
  </w:style>
  <w:style w:type="table" w:styleId="MediumGrid3-Accent4">
    <w:name w:val="Medium Grid 3 Accent 4"/>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4F9BC"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9C711"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9C711"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9C711"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9C711"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9F37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9F377" w:themeFill="accent5" w:themeFillTint="7F"/>
      </w:tcPr>
    </w:tblStylePr>
  </w:style>
  <w:style w:type="table" w:styleId="MediumGrid3-Accent6">
    <w:name w:val="Medium Grid 3 Accent 6"/>
    <w:basedOn w:val="TableNormal"/>
    <w:uiPriority w:val="69"/>
    <w:semiHidden/>
    <w:unhideWhenUsed/>
    <w:rsid w:val="001A2E8F"/>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5A5A5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1A2E8F"/>
    <w:pPr>
      <w:spacing w:after="0" w:line="240" w:lineRule="auto"/>
    </w:pPr>
    <w:rPr>
      <w:color w:val="000000" w:themeColor="text1"/>
    </w:rPr>
    <w:tblPr>
      <w:tblStyleRowBandSize w:val="1"/>
      <w:tblStyleColBandSize w:val="1"/>
      <w:tblBorders>
        <w:top w:val="single" w:color="006A89" w:themeColor="accent1" w:sz="8" w:space="0"/>
        <w:bottom w:val="single" w:color="006A89" w:themeColor="accent1" w:sz="8" w:space="0"/>
      </w:tblBorders>
    </w:tblPr>
    <w:tblStylePr w:type="firstRow">
      <w:rPr>
        <w:rFonts w:asciiTheme="majorHAnsi" w:hAnsiTheme="majorHAnsi" w:eastAsiaTheme="majorEastAsia" w:cstheme="majorBidi"/>
      </w:rPr>
      <w:tblPr/>
      <w:tcPr>
        <w:tcBorders>
          <w:top w:val="nil"/>
          <w:bottom w:val="single" w:color="006A89" w:themeColor="accent1" w:sz="8" w:space="0"/>
        </w:tcBorders>
      </w:tcPr>
    </w:tblStylePr>
    <w:tblStylePr w:type="lastRow">
      <w:rPr>
        <w:b/>
        <w:bCs/>
        <w:color w:val="5A5A5A" w:themeColor="text2"/>
      </w:rPr>
      <w:tblPr/>
      <w:tcPr>
        <w:tcBorders>
          <w:top w:val="single" w:color="006A89" w:themeColor="accent1" w:sz="8" w:space="0"/>
          <w:bottom w:val="single" w:color="006A89" w:themeColor="accent1" w:sz="8" w:space="0"/>
        </w:tcBorders>
      </w:tcPr>
    </w:tblStylePr>
    <w:tblStylePr w:type="firstCol">
      <w:rPr>
        <w:b/>
        <w:bCs/>
      </w:rPr>
    </w:tblStylePr>
    <w:tblStylePr w:type="lastCol">
      <w:rPr>
        <w:b/>
        <w:bCs/>
      </w:rPr>
      <w:tblPr/>
      <w:tcPr>
        <w:tcBorders>
          <w:top w:val="single" w:color="006A89" w:themeColor="accent1" w:sz="8" w:space="0"/>
          <w:bottom w:val="single" w:color="006A89" w:themeColor="accent1" w:sz="8" w:space="0"/>
        </w:tcBorders>
      </w:tcPr>
    </w:tblStylePr>
    <w:tblStylePr w:type="band1Vert">
      <w:tblPr/>
      <w:tcPr>
        <w:shd w:val="clear" w:color="auto" w:fill="A2E9FF" w:themeFill="accent1" w:themeFillTint="3F"/>
      </w:tcPr>
    </w:tblStylePr>
    <w:tblStylePr w:type="band1Horz">
      <w:tblPr/>
      <w:tcPr>
        <w:shd w:val="clear" w:color="auto" w:fill="A2E9FF" w:themeFill="accent1" w:themeFillTint="3F"/>
      </w:tcPr>
    </w:tblStylePr>
  </w:style>
  <w:style w:type="table" w:styleId="MediumList1-Accent2">
    <w:name w:val="Medium List 1 Accent 2"/>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2682BB" w:themeColor="accent2" w:sz="8" w:space="0"/>
        <w:bottom w:val="single" w:color="2682BB" w:themeColor="accent2" w:sz="8" w:space="0"/>
      </w:tblBorders>
    </w:tblPr>
    <w:tblStylePr w:type="firstRow">
      <w:rPr>
        <w:rFonts w:asciiTheme="majorHAnsi" w:hAnsiTheme="majorHAnsi" w:eastAsiaTheme="majorEastAsia" w:cstheme="majorBidi"/>
      </w:rPr>
      <w:tblPr/>
      <w:tcPr>
        <w:tcBorders>
          <w:top w:val="nil"/>
          <w:bottom w:val="single" w:color="2682BB" w:themeColor="accent2" w:sz="8" w:space="0"/>
        </w:tcBorders>
      </w:tcPr>
    </w:tblStylePr>
    <w:tblStylePr w:type="lastRow">
      <w:rPr>
        <w:b/>
        <w:bCs/>
        <w:color w:val="5A5A5A" w:themeColor="text2"/>
      </w:rPr>
      <w:tblPr/>
      <w:tcPr>
        <w:tcBorders>
          <w:top w:val="single" w:color="2682BB" w:themeColor="accent2" w:sz="8" w:space="0"/>
          <w:bottom w:val="single" w:color="2682BB" w:themeColor="accent2" w:sz="8" w:space="0"/>
        </w:tcBorders>
      </w:tcPr>
    </w:tblStylePr>
    <w:tblStylePr w:type="firstCol">
      <w:rPr>
        <w:b/>
        <w:bCs/>
      </w:rPr>
    </w:tblStylePr>
    <w:tblStylePr w:type="lastCol">
      <w:rPr>
        <w:b/>
        <w:bCs/>
      </w:rPr>
      <w:tblPr/>
      <w:tcPr>
        <w:tcBorders>
          <w:top w:val="single" w:color="2682BB" w:themeColor="accent2" w:sz="8" w:space="0"/>
          <w:bottom w:val="single" w:color="2682BB" w:themeColor="accent2" w:sz="8" w:space="0"/>
        </w:tcBorders>
      </w:tcPr>
    </w:tblStylePr>
    <w:tblStylePr w:type="band1Vert">
      <w:tblPr/>
      <w:tcPr>
        <w:shd w:val="clear" w:color="auto" w:fill="C4E1F3" w:themeFill="accent2" w:themeFillTint="3F"/>
      </w:tcPr>
    </w:tblStylePr>
    <w:tblStylePr w:type="band1Horz">
      <w:tblPr/>
      <w:tcPr>
        <w:shd w:val="clear" w:color="auto" w:fill="C4E1F3" w:themeFill="accent2" w:themeFillTint="3F"/>
      </w:tcPr>
    </w:tblStylePr>
  </w:style>
  <w:style w:type="table" w:styleId="MediumList1-Accent3">
    <w:name w:val="Medium List 1 Accent 3"/>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C3C3C3" w:themeColor="accent3" w:sz="8" w:space="0"/>
        <w:bottom w:val="single" w:color="C3C3C3" w:themeColor="accent3" w:sz="8" w:space="0"/>
      </w:tblBorders>
    </w:tblPr>
    <w:tblStylePr w:type="firstRow">
      <w:rPr>
        <w:rFonts w:asciiTheme="majorHAnsi" w:hAnsiTheme="majorHAnsi" w:eastAsiaTheme="majorEastAsia" w:cstheme="majorBidi"/>
      </w:rPr>
      <w:tblPr/>
      <w:tcPr>
        <w:tcBorders>
          <w:top w:val="nil"/>
          <w:bottom w:val="single" w:color="C3C3C3" w:themeColor="accent3" w:sz="8" w:space="0"/>
        </w:tcBorders>
      </w:tcPr>
    </w:tblStylePr>
    <w:tblStylePr w:type="lastRow">
      <w:rPr>
        <w:b/>
        <w:bCs/>
        <w:color w:val="5A5A5A" w:themeColor="text2"/>
      </w:rPr>
      <w:tblPr/>
      <w:tcPr>
        <w:tcBorders>
          <w:top w:val="single" w:color="C3C3C3" w:themeColor="accent3" w:sz="8" w:space="0"/>
          <w:bottom w:val="single" w:color="C3C3C3" w:themeColor="accent3" w:sz="8" w:space="0"/>
        </w:tcBorders>
      </w:tcPr>
    </w:tblStylePr>
    <w:tblStylePr w:type="firstCol">
      <w:rPr>
        <w:b/>
        <w:bCs/>
      </w:rPr>
    </w:tblStylePr>
    <w:tblStylePr w:type="lastCol">
      <w:rPr>
        <w:b/>
        <w:bCs/>
      </w:rPr>
      <w:tblPr/>
      <w:tcPr>
        <w:tcBorders>
          <w:top w:val="single" w:color="C3C3C3" w:themeColor="accent3" w:sz="8" w:space="0"/>
          <w:bottom w:val="single" w:color="C3C3C3" w:themeColor="accent3" w:sz="8" w:space="0"/>
        </w:tcBorders>
      </w:tcPr>
    </w:tblStylePr>
    <w:tblStylePr w:type="band1Vert">
      <w:tblPr/>
      <w:tcPr>
        <w:shd w:val="clear" w:color="auto" w:fill="F0F0F0" w:themeFill="accent3" w:themeFillTint="3F"/>
      </w:tcPr>
    </w:tblStylePr>
    <w:tblStylePr w:type="band1Horz">
      <w:tblPr/>
      <w:tcPr>
        <w:shd w:val="clear" w:color="auto" w:fill="F0F0F0" w:themeFill="accent3" w:themeFillTint="3F"/>
      </w:tcPr>
    </w:tblStylePr>
  </w:style>
  <w:style w:type="table" w:styleId="MediumList1-Accent4">
    <w:name w:val="Medium List 1 Accent 4"/>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5A5A5A"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9C711" w:themeColor="accent5" w:sz="8" w:space="0"/>
        <w:bottom w:val="single" w:color="89C711" w:themeColor="accent5" w:sz="8" w:space="0"/>
      </w:tblBorders>
    </w:tblPr>
    <w:tblStylePr w:type="firstRow">
      <w:rPr>
        <w:rFonts w:asciiTheme="majorHAnsi" w:hAnsiTheme="majorHAnsi" w:eastAsiaTheme="majorEastAsia" w:cstheme="majorBidi"/>
      </w:rPr>
      <w:tblPr/>
      <w:tcPr>
        <w:tcBorders>
          <w:top w:val="nil"/>
          <w:bottom w:val="single" w:color="89C711" w:themeColor="accent5" w:sz="8" w:space="0"/>
        </w:tcBorders>
      </w:tcPr>
    </w:tblStylePr>
    <w:tblStylePr w:type="lastRow">
      <w:rPr>
        <w:b/>
        <w:bCs/>
        <w:color w:val="5A5A5A" w:themeColor="text2"/>
      </w:rPr>
      <w:tblPr/>
      <w:tcPr>
        <w:tcBorders>
          <w:top w:val="single" w:color="89C711" w:themeColor="accent5" w:sz="8" w:space="0"/>
          <w:bottom w:val="single" w:color="89C711" w:themeColor="accent5" w:sz="8" w:space="0"/>
        </w:tcBorders>
      </w:tcPr>
    </w:tblStylePr>
    <w:tblStylePr w:type="firstCol">
      <w:rPr>
        <w:b/>
        <w:bCs/>
      </w:rPr>
    </w:tblStylePr>
    <w:tblStylePr w:type="lastCol">
      <w:rPr>
        <w:b/>
        <w:bCs/>
      </w:rPr>
      <w:tblPr/>
      <w:tcPr>
        <w:tcBorders>
          <w:top w:val="single" w:color="89C711" w:themeColor="accent5" w:sz="8" w:space="0"/>
          <w:bottom w:val="single" w:color="89C711" w:themeColor="accent5" w:sz="8" w:space="0"/>
        </w:tcBorders>
      </w:tcPr>
    </w:tblStylePr>
    <w:tblStylePr w:type="band1Vert">
      <w:tblPr/>
      <w:tcPr>
        <w:shd w:val="clear" w:color="auto" w:fill="E4F9BC" w:themeFill="accent5" w:themeFillTint="3F"/>
      </w:tcPr>
    </w:tblStylePr>
    <w:tblStylePr w:type="band1Horz">
      <w:tblPr/>
      <w:tcPr>
        <w:shd w:val="clear" w:color="auto" w:fill="E4F9BC" w:themeFill="accent5" w:themeFillTint="3F"/>
      </w:tcPr>
    </w:tblStylePr>
  </w:style>
  <w:style w:type="table" w:styleId="MediumList1-Accent6">
    <w:name w:val="Medium List 1 Accent 6"/>
    <w:basedOn w:val="TableNormal"/>
    <w:uiPriority w:val="65"/>
    <w:semiHidden/>
    <w:unhideWhenUsed/>
    <w:rsid w:val="001A2E8F"/>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5A5A5A"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6A89" w:themeColor="accent1" w:sz="8" w:space="0"/>
        <w:left w:val="single" w:color="006A89" w:themeColor="accent1" w:sz="8" w:space="0"/>
        <w:bottom w:val="single" w:color="006A89" w:themeColor="accent1" w:sz="8" w:space="0"/>
        <w:right w:val="single" w:color="006A89" w:themeColor="accent1" w:sz="8" w:space="0"/>
      </w:tblBorders>
    </w:tblPr>
    <w:tblStylePr w:type="firstRow">
      <w:rPr>
        <w:sz w:val="24"/>
        <w:szCs w:val="24"/>
      </w:rPr>
      <w:tblPr/>
      <w:tcPr>
        <w:tcBorders>
          <w:top w:val="nil"/>
          <w:left w:val="nil"/>
          <w:bottom w:val="single" w:color="006A89"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6A89" w:themeColor="accent1" w:sz="8" w:space="0"/>
          <w:insideH w:val="nil"/>
          <w:insideV w:val="nil"/>
        </w:tcBorders>
        <w:shd w:val="clear" w:color="auto" w:fill="FFFFFF" w:themeFill="background1"/>
      </w:tcPr>
    </w:tblStylePr>
    <w:tblStylePr w:type="lastCol">
      <w:tblPr/>
      <w:tcPr>
        <w:tcBorders>
          <w:top w:val="nil"/>
          <w:left w:val="single" w:color="006A89"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2E9FF" w:themeFill="accent1" w:themeFillTint="3F"/>
      </w:tcPr>
    </w:tblStylePr>
    <w:tblStylePr w:type="band1Horz">
      <w:tblPr/>
      <w:tcPr>
        <w:tcBorders>
          <w:top w:val="nil"/>
          <w:bottom w:val="nil"/>
          <w:insideH w:val="nil"/>
          <w:insideV w:val="nil"/>
        </w:tcBorders>
        <w:shd w:val="clear" w:color="auto" w:fill="A2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682BB" w:themeColor="accent2" w:sz="8" w:space="0"/>
        <w:left w:val="single" w:color="2682BB" w:themeColor="accent2" w:sz="8" w:space="0"/>
        <w:bottom w:val="single" w:color="2682BB" w:themeColor="accent2" w:sz="8" w:space="0"/>
        <w:right w:val="single" w:color="2682BB" w:themeColor="accent2" w:sz="8" w:space="0"/>
      </w:tblBorders>
    </w:tblPr>
    <w:tblStylePr w:type="firstRow">
      <w:rPr>
        <w:sz w:val="24"/>
        <w:szCs w:val="24"/>
      </w:rPr>
      <w:tblPr/>
      <w:tcPr>
        <w:tcBorders>
          <w:top w:val="nil"/>
          <w:left w:val="nil"/>
          <w:bottom w:val="single" w:color="2682BB"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682BB" w:themeColor="accent2" w:sz="8" w:space="0"/>
          <w:insideH w:val="nil"/>
          <w:insideV w:val="nil"/>
        </w:tcBorders>
        <w:shd w:val="clear" w:color="auto" w:fill="FFFFFF" w:themeFill="background1"/>
      </w:tcPr>
    </w:tblStylePr>
    <w:tblStylePr w:type="lastCol">
      <w:tblPr/>
      <w:tcPr>
        <w:tcBorders>
          <w:top w:val="nil"/>
          <w:left w:val="single" w:color="2682BB"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4E1F3" w:themeFill="accent2" w:themeFillTint="3F"/>
      </w:tcPr>
    </w:tblStylePr>
    <w:tblStylePr w:type="band1Horz">
      <w:tblPr/>
      <w:tcPr>
        <w:tcBorders>
          <w:top w:val="nil"/>
          <w:bottom w:val="nil"/>
          <w:insideH w:val="nil"/>
          <w:insideV w:val="nil"/>
        </w:tcBorders>
        <w:shd w:val="clear" w:color="auto" w:fill="C4E1F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3" w:sz="8" w:space="0"/>
        <w:left w:val="single" w:color="C3C3C3" w:themeColor="accent3" w:sz="8" w:space="0"/>
        <w:bottom w:val="single" w:color="C3C3C3" w:themeColor="accent3" w:sz="8" w:space="0"/>
        <w:right w:val="single" w:color="C3C3C3" w:themeColor="accent3" w:sz="8" w:space="0"/>
      </w:tblBorders>
    </w:tblPr>
    <w:tblStylePr w:type="firstRow">
      <w:rPr>
        <w:sz w:val="24"/>
        <w:szCs w:val="24"/>
      </w:rPr>
      <w:tblPr/>
      <w:tcPr>
        <w:tcBorders>
          <w:top w:val="nil"/>
          <w:left w:val="nil"/>
          <w:bottom w:val="single" w:color="C3C3C3"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3" w:sz="8" w:space="0"/>
          <w:insideH w:val="nil"/>
          <w:insideV w:val="nil"/>
        </w:tcBorders>
        <w:shd w:val="clear" w:color="auto" w:fill="FFFFFF" w:themeFill="background1"/>
      </w:tcPr>
    </w:tblStylePr>
    <w:tblStylePr w:type="lastCol">
      <w:tblPr/>
      <w:tcPr>
        <w:tcBorders>
          <w:top w:val="nil"/>
          <w:left w:val="single" w:color="C3C3C3"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3" w:themeFillTint="3F"/>
      </w:tcPr>
    </w:tblStylePr>
    <w:tblStylePr w:type="band1Horz">
      <w:tblPr/>
      <w:tcPr>
        <w:tcBorders>
          <w:top w:val="nil"/>
          <w:bottom w:val="nil"/>
          <w:insideH w:val="nil"/>
          <w:insideV w:val="nil"/>
        </w:tcBorders>
        <w:shd w:val="clear" w:color="auto" w:fill="F0F0F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9C711" w:themeColor="accent5" w:sz="8" w:space="0"/>
        <w:left w:val="single" w:color="89C711" w:themeColor="accent5" w:sz="8" w:space="0"/>
        <w:bottom w:val="single" w:color="89C711" w:themeColor="accent5" w:sz="8" w:space="0"/>
        <w:right w:val="single" w:color="89C711" w:themeColor="accent5" w:sz="8" w:space="0"/>
      </w:tblBorders>
    </w:tblPr>
    <w:tblStylePr w:type="firstRow">
      <w:rPr>
        <w:sz w:val="24"/>
        <w:szCs w:val="24"/>
      </w:rPr>
      <w:tblPr/>
      <w:tcPr>
        <w:tcBorders>
          <w:top w:val="nil"/>
          <w:left w:val="nil"/>
          <w:bottom w:val="single" w:color="89C711"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9C711" w:themeColor="accent5" w:sz="8" w:space="0"/>
          <w:insideH w:val="nil"/>
          <w:insideV w:val="nil"/>
        </w:tcBorders>
        <w:shd w:val="clear" w:color="auto" w:fill="FFFFFF" w:themeFill="background1"/>
      </w:tcPr>
    </w:tblStylePr>
    <w:tblStylePr w:type="lastCol">
      <w:tblPr/>
      <w:tcPr>
        <w:tcBorders>
          <w:top w:val="nil"/>
          <w:left w:val="single" w:color="89C711"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F9BC" w:themeFill="accent5" w:themeFillTint="3F"/>
      </w:tcPr>
    </w:tblStylePr>
    <w:tblStylePr w:type="band1Horz">
      <w:tblPr/>
      <w:tcPr>
        <w:tcBorders>
          <w:top w:val="nil"/>
          <w:bottom w:val="nil"/>
          <w:insideH w:val="nil"/>
          <w:insideV w:val="nil"/>
        </w:tcBorders>
        <w:shd w:val="clear" w:color="auto" w:fill="E4F9B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A2E8F"/>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A2E8F"/>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A2E8F"/>
    <w:pPr>
      <w:spacing w:after="0" w:line="240" w:lineRule="auto"/>
    </w:pPr>
    <w:tblPr>
      <w:tblStyleRowBandSize w:val="1"/>
      <w:tblStyleColBandSize w:val="1"/>
      <w:tbl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single" w:color="00B1E6" w:themeColor="accent1" w:themeTint="BF" w:sz="8" w:space="0"/>
      </w:tblBorders>
    </w:tblPr>
    <w:tblStylePr w:type="firstRow">
      <w:pPr>
        <w:spacing w:before="0" w:after="0" w:line="240" w:lineRule="auto"/>
      </w:pPr>
      <w:rPr>
        <w:b/>
        <w:bCs/>
        <w:color w:val="FFFFFF" w:themeColor="background1"/>
      </w:rPr>
      <w:tblPr/>
      <w:tcPr>
        <w:tcBorders>
          <w:top w:val="single" w:color="00B1E6" w:themeColor="accent1" w:themeTint="BF" w:sz="8"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shd w:val="clear" w:color="auto" w:fill="006A89" w:themeFill="accent1"/>
      </w:tcPr>
    </w:tblStylePr>
    <w:tblStylePr w:type="lastRow">
      <w:pPr>
        <w:spacing w:before="0" w:after="0" w:line="240" w:lineRule="auto"/>
      </w:pPr>
      <w:rPr>
        <w:b/>
        <w:bCs/>
      </w:rPr>
      <w:tblPr/>
      <w:tcPr>
        <w:tcBorders>
          <w:top w:val="double" w:color="00B1E6" w:themeColor="accent1" w:themeTint="BF" w:sz="6" w:space="0"/>
          <w:left w:val="single" w:color="00B1E6" w:themeColor="accent1" w:themeTint="BF" w:sz="8" w:space="0"/>
          <w:bottom w:val="single" w:color="00B1E6" w:themeColor="accent1" w:themeTint="BF" w:sz="8" w:space="0"/>
          <w:right w:val="single" w:color="00B1E6"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A2E9FF" w:themeFill="accent1" w:themeFillTint="3F"/>
      </w:tcPr>
    </w:tblStylePr>
    <w:tblStylePr w:type="band1Horz">
      <w:tblPr/>
      <w:tcPr>
        <w:tcBorders>
          <w:insideH w:val="nil"/>
          <w:insideV w:val="nil"/>
        </w:tcBorders>
        <w:shd w:val="clear" w:color="auto" w:fill="A2E9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A2E8F"/>
    <w:pPr>
      <w:spacing w:after="0" w:line="240" w:lineRule="auto"/>
    </w:pPr>
    <w:tblPr>
      <w:tblStyleRowBandSize w:val="1"/>
      <w:tblStyleColBandSize w:val="1"/>
      <w:tbl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single" w:color="4DA4DB" w:themeColor="accent2" w:themeTint="BF" w:sz="8" w:space="0"/>
      </w:tblBorders>
    </w:tblPr>
    <w:tblStylePr w:type="firstRow">
      <w:pPr>
        <w:spacing w:before="0" w:after="0" w:line="240" w:lineRule="auto"/>
      </w:pPr>
      <w:rPr>
        <w:b/>
        <w:bCs/>
        <w:color w:val="FFFFFF" w:themeColor="background1"/>
      </w:rPr>
      <w:tblPr/>
      <w:tcPr>
        <w:tcBorders>
          <w:top w:val="single" w:color="4DA4DB" w:themeColor="accent2" w:themeTint="BF" w:sz="8"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shd w:val="clear" w:color="auto" w:fill="2682BB" w:themeFill="accent2"/>
      </w:tcPr>
    </w:tblStylePr>
    <w:tblStylePr w:type="lastRow">
      <w:pPr>
        <w:spacing w:before="0" w:after="0" w:line="240" w:lineRule="auto"/>
      </w:pPr>
      <w:rPr>
        <w:b/>
        <w:bCs/>
      </w:rPr>
      <w:tblPr/>
      <w:tcPr>
        <w:tcBorders>
          <w:top w:val="double" w:color="4DA4DB" w:themeColor="accent2" w:themeTint="BF" w:sz="6" w:space="0"/>
          <w:left w:val="single" w:color="4DA4DB" w:themeColor="accent2" w:themeTint="BF" w:sz="8" w:space="0"/>
          <w:bottom w:val="single" w:color="4DA4DB" w:themeColor="accent2" w:themeTint="BF" w:sz="8" w:space="0"/>
          <w:right w:val="single" w:color="4DA4DB"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4E1F3" w:themeFill="accent2" w:themeFillTint="3F"/>
      </w:tcPr>
    </w:tblStylePr>
    <w:tblStylePr w:type="band1Horz">
      <w:tblPr/>
      <w:tcPr>
        <w:tcBorders>
          <w:insideH w:val="nil"/>
          <w:insideV w:val="nil"/>
        </w:tcBorders>
        <w:shd w:val="clear" w:color="auto" w:fill="C4E1F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A2E8F"/>
    <w:pPr>
      <w:spacing w:after="0" w:line="240" w:lineRule="auto"/>
    </w:pPr>
    <w:tblPr>
      <w:tblStyleRowBandSize w:val="1"/>
      <w:tblStyleColBandSize w:val="1"/>
      <w:tbl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single" w:color="D2D2D2" w:themeColor="accent3" w:themeTint="BF" w:sz="8" w:space="0"/>
      </w:tblBorders>
    </w:tblPr>
    <w:tblStylePr w:type="firstRow">
      <w:pPr>
        <w:spacing w:before="0" w:after="0" w:line="240" w:lineRule="auto"/>
      </w:pPr>
      <w:rPr>
        <w:b/>
        <w:bCs/>
        <w:color w:val="FFFFFF" w:themeColor="background1"/>
      </w:rPr>
      <w:tblPr/>
      <w:tcPr>
        <w:tcBorders>
          <w:top w:val="single" w:color="D2D2D2" w:themeColor="accent3" w:themeTint="BF" w:sz="8"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shd w:val="clear" w:color="auto" w:fill="C3C3C3" w:themeFill="accent3"/>
      </w:tcPr>
    </w:tblStylePr>
    <w:tblStylePr w:type="lastRow">
      <w:pPr>
        <w:spacing w:before="0" w:after="0" w:line="240" w:lineRule="auto"/>
      </w:pPr>
      <w:rPr>
        <w:b/>
        <w:bCs/>
      </w:rPr>
      <w:tblPr/>
      <w:tcPr>
        <w:tcBorders>
          <w:top w:val="double" w:color="D2D2D2" w:themeColor="accent3" w:themeTint="BF" w:sz="6" w:space="0"/>
          <w:left w:val="single" w:color="D2D2D2" w:themeColor="accent3" w:themeTint="BF" w:sz="8" w:space="0"/>
          <w:bottom w:val="single" w:color="D2D2D2" w:themeColor="accent3" w:themeTint="BF" w:sz="8" w:space="0"/>
          <w:right w:val="single" w:color="D2D2D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0F0F0" w:themeFill="accent3" w:themeFillTint="3F"/>
      </w:tcPr>
    </w:tblStylePr>
    <w:tblStylePr w:type="band1Horz">
      <w:tblPr/>
      <w:tcPr>
        <w:tcBorders>
          <w:insideH w:val="nil"/>
          <w:insideV w:val="nil"/>
        </w:tcBorders>
        <w:shd w:val="clear" w:color="auto" w:fill="F0F0F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A2E8F"/>
    <w:pPr>
      <w:spacing w:after="0"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A2E8F"/>
    <w:pPr>
      <w:spacing w:after="0" w:line="240" w:lineRule="auto"/>
    </w:pPr>
    <w:tblPr>
      <w:tblStyleRowBandSize w:val="1"/>
      <w:tblStyleColBandSize w:val="1"/>
      <w:tbl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single" w:color="AEED34" w:themeColor="accent5" w:themeTint="BF" w:sz="8" w:space="0"/>
      </w:tblBorders>
    </w:tblPr>
    <w:tblStylePr w:type="firstRow">
      <w:pPr>
        <w:spacing w:before="0" w:after="0" w:line="240" w:lineRule="auto"/>
      </w:pPr>
      <w:rPr>
        <w:b/>
        <w:bCs/>
        <w:color w:val="FFFFFF" w:themeColor="background1"/>
      </w:rPr>
      <w:tblPr/>
      <w:tcPr>
        <w:tcBorders>
          <w:top w:val="single" w:color="AEED34" w:themeColor="accent5" w:themeTint="BF" w:sz="8"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shd w:val="clear" w:color="auto" w:fill="89C711" w:themeFill="accent5"/>
      </w:tcPr>
    </w:tblStylePr>
    <w:tblStylePr w:type="lastRow">
      <w:pPr>
        <w:spacing w:before="0" w:after="0" w:line="240" w:lineRule="auto"/>
      </w:pPr>
      <w:rPr>
        <w:b/>
        <w:bCs/>
      </w:rPr>
      <w:tblPr/>
      <w:tcPr>
        <w:tcBorders>
          <w:top w:val="double" w:color="AEED34" w:themeColor="accent5" w:themeTint="BF" w:sz="6" w:space="0"/>
          <w:left w:val="single" w:color="AEED34" w:themeColor="accent5" w:themeTint="BF" w:sz="8" w:space="0"/>
          <w:bottom w:val="single" w:color="AEED34" w:themeColor="accent5" w:themeTint="BF" w:sz="8" w:space="0"/>
          <w:right w:val="single" w:color="AEED3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E4F9BC" w:themeFill="accent5" w:themeFillTint="3F"/>
      </w:tcPr>
    </w:tblStylePr>
    <w:tblStylePr w:type="band1Horz">
      <w:tblPr/>
      <w:tcPr>
        <w:tcBorders>
          <w:insideH w:val="nil"/>
          <w:insideV w:val="nil"/>
        </w:tcBorders>
        <w:shd w:val="clear" w:color="auto" w:fill="E4F9B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A2E8F"/>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6A89"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6A89" w:themeFill="accent1"/>
      </w:tcPr>
    </w:tblStylePr>
    <w:tblStylePr w:type="lastCol">
      <w:rPr>
        <w:b/>
        <w:bCs/>
        <w:color w:val="FFFFFF" w:themeColor="background1"/>
      </w:rPr>
      <w:tblPr/>
      <w:tcPr>
        <w:tcBorders>
          <w:left w:val="nil"/>
          <w:right w:val="nil"/>
          <w:insideH w:val="nil"/>
          <w:insideV w:val="nil"/>
        </w:tcBorders>
        <w:shd w:val="clear" w:color="auto" w:fill="006A8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682BB"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2BB" w:themeFill="accent2"/>
      </w:tcPr>
    </w:tblStylePr>
    <w:tblStylePr w:type="lastCol">
      <w:rPr>
        <w:b/>
        <w:bCs/>
        <w:color w:val="FFFFFF" w:themeColor="background1"/>
      </w:rPr>
      <w:tblPr/>
      <w:tcPr>
        <w:tcBorders>
          <w:left w:val="nil"/>
          <w:right w:val="nil"/>
          <w:insideH w:val="nil"/>
          <w:insideV w:val="nil"/>
        </w:tcBorders>
        <w:shd w:val="clear" w:color="auto" w:fill="2682B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3"/>
      </w:tcPr>
    </w:tblStylePr>
    <w:tblStylePr w:type="lastCol">
      <w:rPr>
        <w:b/>
        <w:bCs/>
        <w:color w:val="FFFFFF" w:themeColor="background1"/>
      </w:rPr>
      <w:tblPr/>
      <w:tcPr>
        <w:tcBorders>
          <w:left w:val="nil"/>
          <w:right w:val="nil"/>
          <w:insideH w:val="nil"/>
          <w:insideV w:val="nil"/>
        </w:tcBorders>
        <w:shd w:val="clear" w:color="auto" w:fill="C3C3C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9C711"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C711" w:themeFill="accent5"/>
      </w:tcPr>
    </w:tblStylePr>
    <w:tblStylePr w:type="lastCol">
      <w:rPr>
        <w:b/>
        <w:bCs/>
        <w:color w:val="FFFFFF" w:themeColor="background1"/>
      </w:rPr>
      <w:tblPr/>
      <w:tcPr>
        <w:tcBorders>
          <w:left w:val="nil"/>
          <w:right w:val="nil"/>
          <w:insideH w:val="nil"/>
          <w:insideV w:val="nil"/>
        </w:tcBorders>
        <w:shd w:val="clear" w:color="auto" w:fill="89C71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A2E8F"/>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1A2E8F"/>
    <w:rPr>
      <w:color w:val="2B579A"/>
      <w:shd w:val="clear" w:color="auto" w:fill="E6E6E6"/>
    </w:rPr>
  </w:style>
  <w:style w:type="paragraph" w:styleId="MessageHeader">
    <w:name w:val="Message Header"/>
    <w:basedOn w:val="Normal"/>
    <w:link w:val="MessageHeaderChar"/>
    <w:uiPriority w:val="99"/>
    <w:semiHidden/>
    <w:unhideWhenUsed/>
    <w:rsid w:val="00BB3AD3"/>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color w:val="434343" w:themeColor="text2" w:themeShade="BF"/>
      <w:sz w:val="24"/>
      <w:szCs w:val="24"/>
    </w:rPr>
  </w:style>
  <w:style w:type="character" w:styleId="MessageHeaderChar" w:customStyle="1">
    <w:name w:val="Message Header Char"/>
    <w:basedOn w:val="DefaultParagraphFont"/>
    <w:link w:val="MessageHeader"/>
    <w:uiPriority w:val="99"/>
    <w:semiHidden/>
    <w:rsid w:val="00BB3AD3"/>
    <w:rPr>
      <w:rFonts w:asciiTheme="majorHAnsi" w:hAnsiTheme="majorHAnsi" w:eastAsiaTheme="majorEastAsia" w:cstheme="majorBidi"/>
      <w:color w:val="434343" w:themeColor="text2" w:themeShade="BF"/>
      <w:sz w:val="24"/>
      <w:szCs w:val="24"/>
      <w:shd w:val="pct20" w:color="auto" w:fill="auto"/>
    </w:rPr>
  </w:style>
  <w:style w:type="paragraph" w:styleId="NoSpacing">
    <w:name w:val="No Spacing"/>
    <w:uiPriority w:val="1"/>
    <w:semiHidden/>
    <w:unhideWhenUsed/>
    <w:qFormat/>
    <w:rsid w:val="001A2E8F"/>
    <w:pPr>
      <w:spacing w:after="0" w:line="240" w:lineRule="auto"/>
    </w:pPr>
  </w:style>
  <w:style w:type="paragraph" w:styleId="NormalWeb">
    <w:name w:val="Normal (Web)"/>
    <w:basedOn w:val="Normal"/>
    <w:uiPriority w:val="99"/>
    <w:semiHidden/>
    <w:unhideWhenUsed/>
    <w:rsid w:val="001A2E8F"/>
    <w:rPr>
      <w:rFonts w:ascii="Times New Roman" w:hAnsi="Times New Roman" w:cs="Times New Roman"/>
      <w:sz w:val="24"/>
      <w:szCs w:val="24"/>
    </w:rPr>
  </w:style>
  <w:style w:type="paragraph" w:styleId="NormalIndent">
    <w:name w:val="Normal Indent"/>
    <w:basedOn w:val="Normal"/>
    <w:uiPriority w:val="99"/>
    <w:semiHidden/>
    <w:unhideWhenUsed/>
    <w:rsid w:val="001A2E8F"/>
    <w:pPr>
      <w:ind w:left="720"/>
    </w:pPr>
  </w:style>
  <w:style w:type="paragraph" w:styleId="NoteHeading">
    <w:name w:val="Note Heading"/>
    <w:basedOn w:val="Normal"/>
    <w:next w:val="Normal"/>
    <w:link w:val="NoteHeadingChar"/>
    <w:uiPriority w:val="99"/>
    <w:semiHidden/>
    <w:unhideWhenUsed/>
    <w:rsid w:val="001A2E8F"/>
    <w:pPr>
      <w:spacing w:after="0" w:line="240" w:lineRule="auto"/>
    </w:pPr>
  </w:style>
  <w:style w:type="character" w:styleId="NoteHeadingChar" w:customStyle="1">
    <w:name w:val="Note Heading Char"/>
    <w:basedOn w:val="DefaultParagraphFont"/>
    <w:link w:val="NoteHeading"/>
    <w:uiPriority w:val="99"/>
    <w:semiHidden/>
    <w:rsid w:val="001A2E8F"/>
  </w:style>
  <w:style w:type="character" w:styleId="PageNumber">
    <w:name w:val="page number"/>
    <w:basedOn w:val="DefaultParagraphFont"/>
    <w:uiPriority w:val="99"/>
    <w:semiHidden/>
    <w:unhideWhenUsed/>
    <w:rsid w:val="001A2E8F"/>
  </w:style>
  <w:style w:type="character" w:styleId="PlaceholderText">
    <w:name w:val="Placeholder Text"/>
    <w:basedOn w:val="DefaultParagraphFont"/>
    <w:uiPriority w:val="99"/>
    <w:semiHidden/>
    <w:rsid w:val="001A2E8F"/>
    <w:rPr>
      <w:color w:val="808080"/>
    </w:rPr>
  </w:style>
  <w:style w:type="table" w:styleId="PlainTable1">
    <w:name w:val="Plain Table 1"/>
    <w:basedOn w:val="TableNormal"/>
    <w:uiPriority w:val="41"/>
    <w:rsid w:val="001A2E8F"/>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A2E8F"/>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1A2E8F"/>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A2E8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A2E8F"/>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1A2E8F"/>
    <w:pPr>
      <w:spacing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1A2E8F"/>
    <w:rPr>
      <w:rFonts w:ascii="Consolas" w:hAnsi="Consolas"/>
      <w:szCs w:val="21"/>
    </w:rPr>
  </w:style>
  <w:style w:type="paragraph" w:styleId="Salutation">
    <w:name w:val="Salutation"/>
    <w:basedOn w:val="Normal"/>
    <w:next w:val="Normal"/>
    <w:link w:val="SalutationChar"/>
    <w:uiPriority w:val="99"/>
    <w:semiHidden/>
    <w:unhideWhenUsed/>
    <w:rsid w:val="001A2E8F"/>
  </w:style>
  <w:style w:type="character" w:styleId="SalutationChar" w:customStyle="1">
    <w:name w:val="Salutation Char"/>
    <w:basedOn w:val="DefaultParagraphFont"/>
    <w:link w:val="Salutation"/>
    <w:uiPriority w:val="99"/>
    <w:semiHidden/>
    <w:rsid w:val="001A2E8F"/>
  </w:style>
  <w:style w:type="paragraph" w:styleId="Signature">
    <w:name w:val="Signature"/>
    <w:basedOn w:val="Normal"/>
    <w:link w:val="SignatureChar"/>
    <w:uiPriority w:val="99"/>
    <w:semiHidden/>
    <w:unhideWhenUsed/>
    <w:rsid w:val="001A2E8F"/>
    <w:pPr>
      <w:spacing w:after="0" w:line="240" w:lineRule="auto"/>
      <w:ind w:left="4252"/>
    </w:pPr>
  </w:style>
  <w:style w:type="character" w:styleId="SignatureChar" w:customStyle="1">
    <w:name w:val="Signature Char"/>
    <w:basedOn w:val="DefaultParagraphFont"/>
    <w:link w:val="Signature"/>
    <w:uiPriority w:val="99"/>
    <w:semiHidden/>
    <w:rsid w:val="001A2E8F"/>
  </w:style>
  <w:style w:type="character" w:styleId="SmartHyperlink1" w:customStyle="1">
    <w:name w:val="Smart Hyperlink1"/>
    <w:basedOn w:val="DefaultParagraphFont"/>
    <w:uiPriority w:val="99"/>
    <w:semiHidden/>
    <w:unhideWhenUsed/>
    <w:rsid w:val="001A2E8F"/>
    <w:rPr>
      <w:u w:val="dotted"/>
    </w:rPr>
  </w:style>
  <w:style w:type="character" w:styleId="Strong">
    <w:name w:val="Strong"/>
    <w:basedOn w:val="DefaultParagraphFont"/>
    <w:uiPriority w:val="22"/>
    <w:semiHidden/>
    <w:unhideWhenUsed/>
    <w:qFormat/>
    <w:rsid w:val="001A2E8F"/>
    <w:rPr>
      <w:b/>
      <w:bCs/>
    </w:rPr>
  </w:style>
  <w:style w:type="paragraph" w:styleId="Subtitle">
    <w:name w:val="Subtitle"/>
    <w:basedOn w:val="Normal"/>
    <w:next w:val="Normal"/>
    <w:link w:val="SubtitleChar"/>
    <w:uiPriority w:val="11"/>
    <w:semiHidden/>
    <w:unhideWhenUsed/>
    <w:qFormat/>
    <w:rsid w:val="001A2E8F"/>
    <w:pPr>
      <w:numPr>
        <w:ilvl w:val="1"/>
      </w:numPr>
      <w:spacing w:after="160"/>
    </w:pPr>
    <w:rPr>
      <w:rFonts w:eastAsiaTheme="minorEastAsia"/>
      <w:color w:val="5A5A5A" w:themeColor="text1" w:themeTint="A5"/>
      <w:spacing w:val="15"/>
    </w:rPr>
  </w:style>
  <w:style w:type="character" w:styleId="SubtitleChar" w:customStyle="1">
    <w:name w:val="Subtitle Char"/>
    <w:basedOn w:val="DefaultParagraphFont"/>
    <w:link w:val="Subtitle"/>
    <w:uiPriority w:val="11"/>
    <w:semiHidden/>
    <w:rsid w:val="001A2E8F"/>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1A2E8F"/>
    <w:rPr>
      <w:i/>
      <w:iCs/>
      <w:color w:val="404040" w:themeColor="text1" w:themeTint="BF"/>
    </w:rPr>
  </w:style>
  <w:style w:type="character" w:styleId="SubtleReference">
    <w:name w:val="Subtle Reference"/>
    <w:basedOn w:val="DefaultParagraphFont"/>
    <w:uiPriority w:val="31"/>
    <w:semiHidden/>
    <w:unhideWhenUsed/>
    <w:qFormat/>
    <w:rsid w:val="001A2E8F"/>
    <w:rPr>
      <w:smallCaps/>
      <w:color w:val="5A5A5A" w:themeColor="text1" w:themeTint="A5"/>
    </w:rPr>
  </w:style>
  <w:style w:type="table" w:styleId="Table3Deffects1">
    <w:name w:val="Table 3D effects 1"/>
    <w:basedOn w:val="TableNormal"/>
    <w:uiPriority w:val="99"/>
    <w:semiHidden/>
    <w:unhideWhenUsed/>
    <w:rsid w:val="001A2E8F"/>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1A2E8F"/>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1A2E8F"/>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1A2E8F"/>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1A2E8F"/>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1A2E8F"/>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1A2E8F"/>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1A2E8F"/>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1A2E8F"/>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1A2E8F"/>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1A2E8F"/>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1A2E8F"/>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1A2E8F"/>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2E8F"/>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2E8F"/>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1A2E8F"/>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1A2E8F"/>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1A2E8F"/>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1A2E8F"/>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1A2E8F"/>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1A2E8F"/>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1A2E8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1A2E8F"/>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1A2E8F"/>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1A2E8F"/>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1A2E8F"/>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1A2E8F"/>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1A2E8F"/>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1A2E8F"/>
    <w:pPr>
      <w:spacing w:after="0"/>
      <w:ind w:left="220" w:hanging="220"/>
    </w:pPr>
  </w:style>
  <w:style w:type="paragraph" w:styleId="TableofFigures">
    <w:name w:val="table of figures"/>
    <w:basedOn w:val="Normal"/>
    <w:next w:val="Normal"/>
    <w:uiPriority w:val="99"/>
    <w:semiHidden/>
    <w:unhideWhenUsed/>
    <w:rsid w:val="001A2E8F"/>
    <w:pPr>
      <w:spacing w:after="0"/>
    </w:pPr>
  </w:style>
  <w:style w:type="table" w:styleId="TableProfessional">
    <w:name w:val="Table Professional"/>
    <w:basedOn w:val="TableNormal"/>
    <w:uiPriority w:val="99"/>
    <w:semiHidden/>
    <w:unhideWhenUsed/>
    <w:rsid w:val="001A2E8F"/>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1A2E8F"/>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1A2E8F"/>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1A2E8F"/>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1A2E8F"/>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1A2E8F"/>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1A2E8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1A2E8F"/>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1A2E8F"/>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1A2E8F"/>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1A2E8F"/>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1A2E8F"/>
    <w:pPr>
      <w:spacing w:after="100"/>
    </w:pPr>
  </w:style>
  <w:style w:type="paragraph" w:styleId="TOC2">
    <w:name w:val="toc 2"/>
    <w:basedOn w:val="Normal"/>
    <w:next w:val="Normal"/>
    <w:autoRedefine/>
    <w:uiPriority w:val="39"/>
    <w:semiHidden/>
    <w:unhideWhenUsed/>
    <w:rsid w:val="001A2E8F"/>
    <w:pPr>
      <w:spacing w:after="100"/>
      <w:ind w:left="220"/>
    </w:pPr>
  </w:style>
  <w:style w:type="paragraph" w:styleId="TOC3">
    <w:name w:val="toc 3"/>
    <w:basedOn w:val="Normal"/>
    <w:next w:val="Normal"/>
    <w:autoRedefine/>
    <w:uiPriority w:val="39"/>
    <w:semiHidden/>
    <w:unhideWhenUsed/>
    <w:rsid w:val="001A2E8F"/>
    <w:pPr>
      <w:spacing w:after="100"/>
      <w:ind w:left="440"/>
    </w:pPr>
  </w:style>
  <w:style w:type="paragraph" w:styleId="TOC4">
    <w:name w:val="toc 4"/>
    <w:basedOn w:val="Normal"/>
    <w:next w:val="Normal"/>
    <w:autoRedefine/>
    <w:uiPriority w:val="39"/>
    <w:semiHidden/>
    <w:unhideWhenUsed/>
    <w:rsid w:val="001A2E8F"/>
    <w:pPr>
      <w:spacing w:after="100"/>
      <w:ind w:left="660"/>
    </w:pPr>
  </w:style>
  <w:style w:type="paragraph" w:styleId="TOC5">
    <w:name w:val="toc 5"/>
    <w:basedOn w:val="Normal"/>
    <w:next w:val="Normal"/>
    <w:autoRedefine/>
    <w:uiPriority w:val="39"/>
    <w:semiHidden/>
    <w:unhideWhenUsed/>
    <w:rsid w:val="001A2E8F"/>
    <w:pPr>
      <w:spacing w:after="100"/>
      <w:ind w:left="880"/>
    </w:pPr>
  </w:style>
  <w:style w:type="paragraph" w:styleId="TOC6">
    <w:name w:val="toc 6"/>
    <w:basedOn w:val="Normal"/>
    <w:next w:val="Normal"/>
    <w:autoRedefine/>
    <w:uiPriority w:val="39"/>
    <w:semiHidden/>
    <w:unhideWhenUsed/>
    <w:rsid w:val="001A2E8F"/>
    <w:pPr>
      <w:spacing w:after="100"/>
      <w:ind w:left="1100"/>
    </w:pPr>
  </w:style>
  <w:style w:type="paragraph" w:styleId="TOC7">
    <w:name w:val="toc 7"/>
    <w:basedOn w:val="Normal"/>
    <w:next w:val="Normal"/>
    <w:autoRedefine/>
    <w:uiPriority w:val="39"/>
    <w:semiHidden/>
    <w:unhideWhenUsed/>
    <w:rsid w:val="001A2E8F"/>
    <w:pPr>
      <w:spacing w:after="100"/>
      <w:ind w:left="1320"/>
    </w:pPr>
  </w:style>
  <w:style w:type="paragraph" w:styleId="TOC8">
    <w:name w:val="toc 8"/>
    <w:basedOn w:val="Normal"/>
    <w:next w:val="Normal"/>
    <w:autoRedefine/>
    <w:uiPriority w:val="39"/>
    <w:semiHidden/>
    <w:unhideWhenUsed/>
    <w:rsid w:val="001A2E8F"/>
    <w:pPr>
      <w:spacing w:after="100"/>
      <w:ind w:left="1540"/>
    </w:pPr>
  </w:style>
  <w:style w:type="paragraph" w:styleId="TOC9">
    <w:name w:val="toc 9"/>
    <w:basedOn w:val="Normal"/>
    <w:next w:val="Normal"/>
    <w:autoRedefine/>
    <w:uiPriority w:val="39"/>
    <w:semiHidden/>
    <w:unhideWhenUsed/>
    <w:rsid w:val="001A2E8F"/>
    <w:pPr>
      <w:spacing w:after="100"/>
      <w:ind w:left="1760"/>
    </w:pPr>
  </w:style>
  <w:style w:type="paragraph" w:styleId="TOCHeading">
    <w:name w:val="TOC Heading"/>
    <w:basedOn w:val="Heading1"/>
    <w:next w:val="Normal"/>
    <w:uiPriority w:val="39"/>
    <w:semiHidden/>
    <w:unhideWhenUsed/>
    <w:qFormat/>
    <w:rsid w:val="001A2E8F"/>
    <w:pPr>
      <w:spacing w:after="0"/>
      <w:outlineLvl w:val="9"/>
    </w:pPr>
    <w:rPr>
      <w:b w:val="0"/>
      <w:color w:val="004F66" w:themeColor="accent1" w:themeShade="BF"/>
      <w:sz w:val="32"/>
    </w:rPr>
  </w:style>
  <w:style w:type="character" w:styleId="UnresolvedMention1" w:customStyle="1">
    <w:name w:val="Unresolved Mention1"/>
    <w:basedOn w:val="DefaultParagraphFont"/>
    <w:uiPriority w:val="99"/>
    <w:semiHidden/>
    <w:unhideWhenUsed/>
    <w:rsid w:val="00BB3AD3"/>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1.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2.xml" Id="rId7" /><Relationship Type="http://schemas.openxmlformats.org/officeDocument/2006/relationships/footer" Target="footer3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3.xml" Id="rId11" /><Relationship Type="http://schemas.openxmlformats.org/officeDocument/2006/relationships/footnotes" Target="footnotes.xml" Id="rId5" /><Relationship Type="http://schemas.openxmlformats.org/officeDocument/2006/relationships/footer" Target="footer22.xml" Id="rId10" /><Relationship Type="http://schemas.openxmlformats.org/officeDocument/2006/relationships/webSettings" Target="webSettings.xml" Id="rId4" /><Relationship Type="http://schemas.openxmlformats.org/officeDocument/2006/relationships/footer" Target="footer13.xml" Id="rId9" /><Relationship Type="http://schemas.openxmlformats.org/officeDocument/2006/relationships/theme" Target="theme/theme11.xml" Id="rId14" /><Relationship Type="http://schemas.openxmlformats.org/officeDocument/2006/relationships/image" Target="/media/image.jpg" Id="R155af3cb123e490f" /><Relationship Type="http://schemas.openxmlformats.org/officeDocument/2006/relationships/glossaryDocument" Target="glossary/document.xml" Id="Rd87f7aaa30af4d4b" /><Relationship Type="http://schemas.openxmlformats.org/officeDocument/2006/relationships/image" Target="/media/image2.jpg" Id="R227a14cb1637440a" /><Relationship Type="http://schemas.openxmlformats.org/officeDocument/2006/relationships/image" Target="/media/image3.jpg" Id="R4c10fb8f150a4395" /><Relationship Type="http://schemas.openxmlformats.org/officeDocument/2006/relationships/image" Target="/media/image4.jpg" Id="R746597edcaf84fab" /><Relationship Type="http://schemas.openxmlformats.org/officeDocument/2006/relationships/image" Target="/media/image5.jpg" Id="R4157cbd913954660" /><Relationship Type="http://schemas.openxmlformats.org/officeDocument/2006/relationships/hyperlink" Target="https://www.afsusa.org/countries/united-kingdom/" TargetMode="External" Id="R5fdf2fe4a4c040e0" /><Relationship Type="http://schemas.openxmlformats.org/officeDocument/2006/relationships/hyperlink" Target="https://www.afsusa.org/countries/switzerland/" TargetMode="External" Id="Ra9bf90fa0f504732" /><Relationship Type="http://schemas.openxmlformats.org/officeDocument/2006/relationships/hyperlink" Target="https://www.babbel.com/en/magazine/most-spoken-languages-in-united-kingdom" TargetMode="External" Id="Rfa84289808514420" /><Relationship Type="http://schemas.openxmlformats.org/officeDocument/2006/relationships/hyperlink" Target="https://www.hofstede-insights.com/country-comparison-tool?countries=switzerland%2Cunited%2Bkingdom" TargetMode="External" Id="R260c332df70642d7" /><Relationship Type="http://schemas.openxmlformats.org/officeDocument/2006/relationships/hyperlink" Target="https://hospitality-on.com/en/worldwide-hospitality-awards/general-hotel-management-group-ghm/chedi-andermatt" TargetMode="External" Id="R131b2c2b5e7f478e" /><Relationship Type="http://schemas.openxmlformats.org/officeDocument/2006/relationships/hyperlink" Target="https://www.lhw.com/hotel/The-Chedi-Andermatt-Andermatt-Switzerland" TargetMode="External" Id="Re4c80b6a298342cc" /><Relationship Type="http://schemas.openxmlformats.org/officeDocument/2006/relationships/hyperlink" Target="https://www.switzerlandical.com/languages-spoken-in-switzerland/" TargetMode="External" Id="R8ea7ca0b0c90465b" /><Relationship Type="http://schemas.openxmlformats.org/officeDocument/2006/relationships/hyperlink" Target="https://www.thechediandermatt.com/" TargetMode="External" Id="R363a7b80fb3044e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63d4ad6-391d-429f-a6ca-3854a8a32d70}"/>
      </w:docPartPr>
      <w:docPartBody>
        <w:p w14:paraId="7FBFAE6E">
          <w:r>
            <w:rPr>
              <w:rStyle w:val="PlaceholderText"/>
            </w:rPr>
            <w:t/>
          </w:r>
        </w:p>
      </w:docPartBody>
    </w:docPart>
  </w:docParts>
</w:glossaryDocument>
</file>

<file path=word/theme/theme11.xml><?xml version="1.0" encoding="utf-8"?>
<a:theme xmlns:a="http://schemas.openxmlformats.org/drawingml/2006/main" name="Report Theme">
  <a:themeElements>
    <a:clrScheme name="Report theme">
      <a:dk1>
        <a:sysClr val="windowText" lastClr="000000"/>
      </a:dk1>
      <a:lt1>
        <a:sysClr val="window" lastClr="FFFFFF"/>
      </a:lt1>
      <a:dk2>
        <a:srgbClr val="5A5A5A"/>
      </a:dk2>
      <a:lt2>
        <a:srgbClr val="F0F0F0"/>
      </a:lt2>
      <a:accent1>
        <a:srgbClr val="006A89"/>
      </a:accent1>
      <a:accent2>
        <a:srgbClr val="2682BB"/>
      </a:accent2>
      <a:accent3>
        <a:srgbClr val="C3C3C3"/>
      </a:accent3>
      <a:accent4>
        <a:srgbClr val="00A997"/>
      </a:accent4>
      <a:accent5>
        <a:srgbClr val="89C711"/>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TM00002090</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Madalina Ghera (2128167)</dc:creator>
  <keywords/>
  <dc:description/>
  <lastModifiedBy>Madalina Ghera (2128167)</lastModifiedBy>
  <revision>4</revision>
  <dcterms:created xsi:type="dcterms:W3CDTF">2023-06-11T18:02:27.4635622Z</dcterms:created>
  <dcterms:modified xsi:type="dcterms:W3CDTF">2023-06-16T15:01:57.3687168Z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