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6BC12" w14:textId="01644A43" w:rsidR="00340AE5" w:rsidRPr="001056D1" w:rsidRDefault="00340AE5" w:rsidP="000A7ED3">
      <w:pPr>
        <w:rPr>
          <w:rFonts w:ascii="Times New Roman" w:hAnsi="Times New Roman" w:cs="Times New Roman"/>
        </w:rPr>
      </w:pPr>
    </w:p>
    <w:p w14:paraId="0308F984" w14:textId="77777777" w:rsidR="000A7ED3" w:rsidRPr="001056D1" w:rsidRDefault="000A7ED3" w:rsidP="000A7ED3">
      <w:pPr>
        <w:rPr>
          <w:rFonts w:ascii="Times New Roman" w:hAnsi="Times New Roman" w:cs="Times New Roman"/>
        </w:rPr>
      </w:pPr>
    </w:p>
    <w:p w14:paraId="0A58DD8D" w14:textId="77777777" w:rsidR="000A7ED3" w:rsidRPr="001056D1" w:rsidRDefault="000A7ED3" w:rsidP="000A7ED3">
      <w:pPr>
        <w:rPr>
          <w:rFonts w:ascii="Times New Roman" w:hAnsi="Times New Roman" w:cs="Times New Roman"/>
        </w:rPr>
      </w:pPr>
    </w:p>
    <w:p w14:paraId="0E381E3B" w14:textId="77777777" w:rsidR="000A7ED3" w:rsidRPr="001056D1" w:rsidRDefault="000A7ED3" w:rsidP="000A7ED3">
      <w:pPr>
        <w:rPr>
          <w:rFonts w:ascii="Times New Roman" w:hAnsi="Times New Roman" w:cs="Times New Roman"/>
        </w:rPr>
      </w:pPr>
    </w:p>
    <w:p w14:paraId="19EC63CA" w14:textId="77777777" w:rsidR="000A7ED3" w:rsidRPr="001056D1" w:rsidRDefault="000A7ED3" w:rsidP="000A7ED3">
      <w:pPr>
        <w:jc w:val="center"/>
        <w:rPr>
          <w:rFonts w:ascii="Times New Roman" w:hAnsi="Times New Roman" w:cs="Times New Roman"/>
          <w:b/>
          <w:bCs/>
          <w:sz w:val="28"/>
          <w:szCs w:val="28"/>
        </w:rPr>
      </w:pPr>
      <w:r w:rsidRPr="001056D1">
        <w:rPr>
          <w:rFonts w:ascii="Times New Roman" w:hAnsi="Times New Roman" w:cs="Times New Roman"/>
          <w:b/>
          <w:bCs/>
          <w:sz w:val="28"/>
          <w:szCs w:val="28"/>
        </w:rPr>
        <w:t>BA BUSINESS MANAGEMENT</w:t>
      </w:r>
    </w:p>
    <w:p w14:paraId="1CBD06FA" w14:textId="77777777" w:rsidR="000A7ED3" w:rsidRPr="001056D1" w:rsidRDefault="000A7ED3" w:rsidP="000A7ED3">
      <w:pPr>
        <w:rPr>
          <w:rFonts w:ascii="Times New Roman" w:hAnsi="Times New Roman" w:cs="Times New Roman"/>
        </w:rPr>
      </w:pPr>
    </w:p>
    <w:p w14:paraId="1AC164B3" w14:textId="77777777" w:rsidR="000A7ED3" w:rsidRPr="001056D1" w:rsidRDefault="000A7ED3" w:rsidP="000A7ED3">
      <w:pPr>
        <w:jc w:val="center"/>
        <w:rPr>
          <w:rFonts w:ascii="Times New Roman" w:hAnsi="Times New Roman" w:cs="Times New Roman"/>
        </w:rPr>
      </w:pPr>
    </w:p>
    <w:p w14:paraId="0840E7E2" w14:textId="4B434331" w:rsidR="000A7ED3" w:rsidRPr="00453967" w:rsidRDefault="000A7ED3" w:rsidP="000A7ED3">
      <w:pPr>
        <w:jc w:val="center"/>
        <w:rPr>
          <w:rFonts w:ascii="Times New Roman" w:hAnsi="Times New Roman" w:cs="Times New Roman"/>
          <w:b/>
          <w:bCs/>
          <w:sz w:val="28"/>
          <w:szCs w:val="28"/>
        </w:rPr>
      </w:pPr>
      <w:r>
        <w:rPr>
          <w:rFonts w:ascii="Times New Roman" w:hAnsi="Times New Roman" w:cs="Times New Roman"/>
          <w:b/>
          <w:bCs/>
          <w:sz w:val="28"/>
          <w:szCs w:val="28"/>
        </w:rPr>
        <w:t>PROJECT MANAGEMENT</w:t>
      </w:r>
    </w:p>
    <w:p w14:paraId="3D0C7173" w14:textId="77777777" w:rsidR="000A7ED3" w:rsidRPr="00453967" w:rsidRDefault="000A7ED3" w:rsidP="000A7ED3">
      <w:pPr>
        <w:rPr>
          <w:rFonts w:ascii="Times New Roman" w:hAnsi="Times New Roman" w:cs="Times New Roman"/>
          <w:b/>
          <w:bCs/>
          <w:sz w:val="28"/>
          <w:szCs w:val="28"/>
        </w:rPr>
      </w:pPr>
    </w:p>
    <w:p w14:paraId="21692EA5" w14:textId="77777777" w:rsidR="000A7ED3" w:rsidRPr="00453967" w:rsidRDefault="000A7ED3" w:rsidP="000A7ED3">
      <w:pPr>
        <w:jc w:val="center"/>
        <w:rPr>
          <w:rFonts w:ascii="Times New Roman" w:hAnsi="Times New Roman" w:cs="Times New Roman"/>
          <w:b/>
          <w:bCs/>
          <w:sz w:val="28"/>
          <w:szCs w:val="28"/>
        </w:rPr>
      </w:pPr>
    </w:p>
    <w:p w14:paraId="5B2F3446" w14:textId="77777777" w:rsidR="000A7ED3" w:rsidRPr="00453967" w:rsidRDefault="000A7ED3" w:rsidP="000A7ED3">
      <w:pPr>
        <w:rPr>
          <w:rFonts w:ascii="Times New Roman" w:hAnsi="Times New Roman" w:cs="Times New Roman"/>
          <w:b/>
          <w:bCs/>
          <w:sz w:val="28"/>
          <w:szCs w:val="28"/>
        </w:rPr>
      </w:pPr>
    </w:p>
    <w:p w14:paraId="3CF55472" w14:textId="77777777" w:rsidR="000A7ED3" w:rsidRPr="00453967" w:rsidRDefault="000A7ED3" w:rsidP="000A7ED3">
      <w:pPr>
        <w:jc w:val="center"/>
        <w:rPr>
          <w:rFonts w:ascii="Times New Roman" w:hAnsi="Times New Roman" w:cs="Times New Roman"/>
          <w:b/>
          <w:bCs/>
          <w:sz w:val="28"/>
          <w:szCs w:val="28"/>
        </w:rPr>
      </w:pPr>
      <w:r w:rsidRPr="00453967">
        <w:rPr>
          <w:rFonts w:ascii="Times New Roman" w:hAnsi="Times New Roman" w:cs="Times New Roman"/>
          <w:b/>
          <w:bCs/>
          <w:sz w:val="28"/>
          <w:szCs w:val="28"/>
        </w:rPr>
        <w:t>Assignment 1</w:t>
      </w:r>
    </w:p>
    <w:p w14:paraId="2AB56C49" w14:textId="77777777" w:rsidR="000A7ED3" w:rsidRPr="001056D1" w:rsidRDefault="000A7ED3" w:rsidP="000A7ED3">
      <w:pPr>
        <w:pStyle w:val="BodyText"/>
        <w:rPr>
          <w:rFonts w:cs="Times New Roman"/>
          <w:b/>
          <w:bCs/>
          <w:sz w:val="28"/>
          <w:szCs w:val="28"/>
        </w:rPr>
      </w:pPr>
    </w:p>
    <w:p w14:paraId="0D080251" w14:textId="77777777" w:rsidR="000A7ED3" w:rsidRPr="001056D1" w:rsidRDefault="000A7ED3" w:rsidP="000A7ED3">
      <w:pPr>
        <w:jc w:val="center"/>
        <w:rPr>
          <w:rFonts w:ascii="Times New Roman" w:hAnsi="Times New Roman" w:cs="Times New Roman"/>
        </w:rPr>
      </w:pPr>
    </w:p>
    <w:p w14:paraId="074D9015" w14:textId="77777777" w:rsidR="000A7ED3" w:rsidRPr="001056D1" w:rsidRDefault="000A7ED3" w:rsidP="000A7ED3">
      <w:pPr>
        <w:jc w:val="center"/>
        <w:rPr>
          <w:rFonts w:ascii="Times New Roman" w:hAnsi="Times New Roman" w:cs="Times New Roman"/>
        </w:rPr>
      </w:pPr>
    </w:p>
    <w:p w14:paraId="459D2103" w14:textId="77777777" w:rsidR="000A7ED3" w:rsidRPr="001056D1" w:rsidRDefault="000A7ED3" w:rsidP="000A7ED3">
      <w:pPr>
        <w:rPr>
          <w:rFonts w:ascii="Times New Roman" w:hAnsi="Times New Roman" w:cs="Times New Roman"/>
          <w:b/>
          <w:bCs/>
        </w:rPr>
      </w:pPr>
    </w:p>
    <w:p w14:paraId="38085073" w14:textId="77777777" w:rsidR="000A7ED3" w:rsidRPr="001056D1" w:rsidRDefault="000A7ED3" w:rsidP="000A7ED3">
      <w:pPr>
        <w:rPr>
          <w:rFonts w:ascii="Times New Roman" w:hAnsi="Times New Roman" w:cs="Times New Roman"/>
          <w:b/>
          <w:bCs/>
        </w:rPr>
      </w:pPr>
    </w:p>
    <w:p w14:paraId="320315E2" w14:textId="761842C4" w:rsidR="000A7ED3" w:rsidRPr="001056D1" w:rsidRDefault="000A7ED3" w:rsidP="000A7ED3">
      <w:pPr>
        <w:rPr>
          <w:rFonts w:ascii="Times New Roman" w:hAnsi="Times New Roman" w:cs="Times New Roman"/>
        </w:rPr>
      </w:pPr>
      <w:r w:rsidRPr="001056D1">
        <w:rPr>
          <w:rFonts w:ascii="Times New Roman" w:hAnsi="Times New Roman" w:cs="Times New Roman"/>
        </w:rPr>
        <w:t>Code: LCBB500</w:t>
      </w:r>
      <w:r>
        <w:rPr>
          <w:rFonts w:ascii="Times New Roman" w:hAnsi="Times New Roman" w:cs="Times New Roman"/>
        </w:rPr>
        <w:t>5</w:t>
      </w:r>
    </w:p>
    <w:p w14:paraId="3B6B4B3B" w14:textId="77777777" w:rsidR="000A7ED3" w:rsidRPr="001056D1" w:rsidRDefault="000A7ED3" w:rsidP="000A7ED3">
      <w:pPr>
        <w:rPr>
          <w:rFonts w:ascii="Times New Roman" w:hAnsi="Times New Roman" w:cs="Times New Roman"/>
        </w:rPr>
      </w:pPr>
    </w:p>
    <w:p w14:paraId="1E31DEE4" w14:textId="642B3EBF" w:rsidR="000A7ED3" w:rsidRPr="001056D1" w:rsidRDefault="000A7ED3" w:rsidP="000A7ED3">
      <w:pPr>
        <w:rPr>
          <w:rFonts w:ascii="Times New Roman" w:hAnsi="Times New Roman" w:cs="Times New Roman"/>
        </w:rPr>
      </w:pPr>
      <w:r w:rsidRPr="001056D1">
        <w:rPr>
          <w:rFonts w:ascii="Times New Roman" w:hAnsi="Times New Roman" w:cs="Times New Roman"/>
        </w:rPr>
        <w:t xml:space="preserve">Lecturer name: </w:t>
      </w:r>
      <w:r w:rsidRPr="000A7ED3">
        <w:rPr>
          <w:rFonts w:ascii="Times New Roman" w:hAnsi="Times New Roman" w:cs="Times New Roman"/>
          <w:b/>
          <w:bCs/>
        </w:rPr>
        <w:t>SADEQUE SHAIKH</w:t>
      </w:r>
    </w:p>
    <w:p w14:paraId="7A409D1A" w14:textId="77777777" w:rsidR="000A7ED3" w:rsidRPr="001056D1" w:rsidRDefault="000A7ED3" w:rsidP="000A7ED3">
      <w:pPr>
        <w:rPr>
          <w:rFonts w:ascii="Times New Roman" w:hAnsi="Times New Roman" w:cs="Times New Roman"/>
        </w:rPr>
      </w:pPr>
    </w:p>
    <w:p w14:paraId="1BD7EB34" w14:textId="77777777" w:rsidR="000A7ED3" w:rsidRPr="001056D1" w:rsidRDefault="000A7ED3" w:rsidP="000A7ED3">
      <w:pPr>
        <w:rPr>
          <w:rFonts w:ascii="Times New Roman" w:hAnsi="Times New Roman" w:cs="Times New Roman"/>
        </w:rPr>
      </w:pPr>
      <w:r w:rsidRPr="001056D1">
        <w:rPr>
          <w:rFonts w:ascii="Times New Roman" w:hAnsi="Times New Roman" w:cs="Times New Roman"/>
        </w:rPr>
        <w:t xml:space="preserve">Student name: </w:t>
      </w:r>
      <w:r w:rsidRPr="001056D1">
        <w:rPr>
          <w:rFonts w:ascii="Times New Roman" w:hAnsi="Times New Roman" w:cs="Times New Roman"/>
          <w:b/>
          <w:bCs/>
        </w:rPr>
        <w:t>MARICELA BROASCA</w:t>
      </w:r>
    </w:p>
    <w:p w14:paraId="4566EE00" w14:textId="77777777" w:rsidR="000A7ED3" w:rsidRPr="001056D1" w:rsidRDefault="000A7ED3" w:rsidP="000A7ED3">
      <w:pPr>
        <w:rPr>
          <w:rFonts w:ascii="Times New Roman" w:hAnsi="Times New Roman" w:cs="Times New Roman"/>
        </w:rPr>
      </w:pPr>
    </w:p>
    <w:p w14:paraId="18C5541D" w14:textId="77777777" w:rsidR="000A7ED3" w:rsidRPr="001056D1" w:rsidRDefault="000A7ED3" w:rsidP="000A7ED3">
      <w:pPr>
        <w:rPr>
          <w:rFonts w:ascii="Times New Roman" w:hAnsi="Times New Roman" w:cs="Times New Roman"/>
        </w:rPr>
      </w:pPr>
      <w:r w:rsidRPr="001056D1">
        <w:rPr>
          <w:rFonts w:ascii="Times New Roman" w:hAnsi="Times New Roman" w:cs="Times New Roman"/>
        </w:rPr>
        <w:t>Student ID: 2125147</w:t>
      </w:r>
    </w:p>
    <w:p w14:paraId="65389567" w14:textId="77777777" w:rsidR="000A7ED3" w:rsidRPr="001056D1" w:rsidRDefault="000A7ED3" w:rsidP="000A7ED3">
      <w:pPr>
        <w:rPr>
          <w:rFonts w:ascii="Times New Roman" w:hAnsi="Times New Roman" w:cs="Times New Roman"/>
        </w:rPr>
      </w:pPr>
    </w:p>
    <w:p w14:paraId="46C88B73" w14:textId="77777777" w:rsidR="000A7ED3" w:rsidRPr="001056D1" w:rsidRDefault="000A7ED3" w:rsidP="000A7ED3">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p>
    <w:p w14:paraId="7121E661" w14:textId="6E759839" w:rsidR="00662C54" w:rsidRDefault="00662C54"/>
    <w:p w14:paraId="158FF30D" w14:textId="7568F327" w:rsidR="000A7ED3" w:rsidRPr="00472FE7" w:rsidRDefault="00472FE7">
      <w:pPr>
        <w:rPr>
          <w:rFonts w:ascii="Times New Roman" w:hAnsi="Times New Roman" w:cs="Times New Roman"/>
          <w:b/>
          <w:bCs/>
          <w:sz w:val="28"/>
          <w:szCs w:val="28"/>
        </w:rPr>
      </w:pPr>
      <w:r w:rsidRPr="00472FE7">
        <w:rPr>
          <w:rFonts w:ascii="Times New Roman" w:hAnsi="Times New Roman" w:cs="Times New Roman"/>
          <w:b/>
          <w:bCs/>
          <w:sz w:val="28"/>
          <w:szCs w:val="28"/>
        </w:rPr>
        <w:lastRenderedPageBreak/>
        <w:t>Introduction</w:t>
      </w:r>
    </w:p>
    <w:p w14:paraId="337B4093" w14:textId="1A69187A" w:rsidR="00472FE7" w:rsidRDefault="00472FE7" w:rsidP="00063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project is a covenant with a particular start as well as end framework designed to make a defined result, </w:t>
      </w:r>
      <w:proofErr w:type="gramStart"/>
      <w:r>
        <w:rPr>
          <w:rFonts w:ascii="Times New Roman" w:eastAsia="Times New Roman" w:hAnsi="Times New Roman" w:cs="Times New Roman"/>
          <w:sz w:val="24"/>
          <w:szCs w:val="24"/>
        </w:rPr>
        <w:t>like as</w:t>
      </w:r>
      <w:proofErr w:type="gramEnd"/>
      <w:r>
        <w:rPr>
          <w:rFonts w:ascii="Times New Roman" w:eastAsia="Times New Roman" w:hAnsi="Times New Roman" w:cs="Times New Roman"/>
          <w:sz w:val="24"/>
          <w:szCs w:val="24"/>
        </w:rPr>
        <w:t xml:space="preserve"> executing a current computer system. The main aim of this project is to highlight the project plan of Google, the company is going to inaugurate their 1-billion-pound project to </w:t>
      </w:r>
      <w:proofErr w:type="gramStart"/>
      <w:r>
        <w:rPr>
          <w:rFonts w:ascii="Times New Roman" w:eastAsia="Times New Roman" w:hAnsi="Times New Roman" w:cs="Times New Roman"/>
          <w:sz w:val="24"/>
          <w:szCs w:val="24"/>
        </w:rPr>
        <w:t>build up</w:t>
      </w:r>
      <w:proofErr w:type="gramEnd"/>
      <w:r>
        <w:rPr>
          <w:rFonts w:ascii="Times New Roman" w:eastAsia="Times New Roman" w:hAnsi="Times New Roman" w:cs="Times New Roman"/>
          <w:sz w:val="24"/>
          <w:szCs w:val="24"/>
        </w:rPr>
        <w:t xml:space="preserve"> its latest headquarters at King's Cross, London in the upcoming year. This essay is going to elaborate on the financial plan, time, as well as risk factors along with quality stakeholders of the project. The scope, quality, cost </w:t>
      </w:r>
      <w:proofErr w:type="gramStart"/>
      <w:r>
        <w:rPr>
          <w:rFonts w:ascii="Times New Roman" w:eastAsia="Times New Roman" w:hAnsi="Times New Roman" w:cs="Times New Roman"/>
          <w:sz w:val="24"/>
          <w:szCs w:val="24"/>
        </w:rPr>
        <w:t>as well and</w:t>
      </w:r>
      <w:proofErr w:type="gramEnd"/>
      <w:r>
        <w:rPr>
          <w:rFonts w:ascii="Times New Roman" w:eastAsia="Times New Roman" w:hAnsi="Times New Roman" w:cs="Times New Roman"/>
          <w:sz w:val="24"/>
          <w:szCs w:val="24"/>
        </w:rPr>
        <w:t xml:space="preserve"> time of the project will be explained in this essay. Also, this essay will elaborate budget assumption of the project involving risks, stakeholders as well and their involvement. Later, project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structure as well as roles along responsibilities </w:t>
      </w:r>
      <w:proofErr w:type="gramStart"/>
      <w:r>
        <w:rPr>
          <w:rFonts w:ascii="Times New Roman" w:eastAsia="Times New Roman" w:hAnsi="Times New Roman" w:cs="Times New Roman"/>
          <w:sz w:val="24"/>
          <w:szCs w:val="24"/>
        </w:rPr>
        <w:t>also will</w:t>
      </w:r>
      <w:proofErr w:type="gramEnd"/>
      <w:r>
        <w:rPr>
          <w:rFonts w:ascii="Times New Roman" w:eastAsia="Times New Roman" w:hAnsi="Times New Roman" w:cs="Times New Roman"/>
          <w:sz w:val="24"/>
          <w:szCs w:val="24"/>
        </w:rPr>
        <w:t xml:space="preserve"> be highlighted in this essay. The project control mechanisms as well as the reporting framework along with project planning with milestones will be included in this essay.</w:t>
      </w:r>
    </w:p>
    <w:p w14:paraId="34ABB81E" w14:textId="77777777" w:rsidR="00472FE7" w:rsidRDefault="00472FE7">
      <w:pPr>
        <w:rPr>
          <w:rFonts w:ascii="Times New Roman" w:eastAsia="Times New Roman" w:hAnsi="Times New Roman" w:cs="Times New Roman"/>
          <w:sz w:val="24"/>
          <w:szCs w:val="24"/>
        </w:rPr>
      </w:pPr>
    </w:p>
    <w:p w14:paraId="7E537847" w14:textId="77777777" w:rsidR="00472FE7" w:rsidRDefault="00472FE7">
      <w:pPr>
        <w:rPr>
          <w:rFonts w:ascii="Times New Roman" w:eastAsia="Times New Roman" w:hAnsi="Times New Roman" w:cs="Times New Roman"/>
          <w:sz w:val="24"/>
          <w:szCs w:val="24"/>
        </w:rPr>
      </w:pPr>
    </w:p>
    <w:p w14:paraId="2DA43B5F" w14:textId="77777777" w:rsidR="007C2FA6" w:rsidRDefault="007C2FA6">
      <w:pPr>
        <w:rPr>
          <w:rFonts w:ascii="Times New Roman" w:eastAsia="Times New Roman" w:hAnsi="Times New Roman" w:cs="Times New Roman"/>
          <w:sz w:val="24"/>
          <w:szCs w:val="24"/>
        </w:rPr>
      </w:pPr>
    </w:p>
    <w:p w14:paraId="11BCB622" w14:textId="77777777" w:rsidR="007C2FA6" w:rsidRDefault="007C2FA6">
      <w:pPr>
        <w:rPr>
          <w:rFonts w:ascii="Times New Roman" w:eastAsia="Times New Roman" w:hAnsi="Times New Roman" w:cs="Times New Roman"/>
          <w:sz w:val="24"/>
          <w:szCs w:val="24"/>
        </w:rPr>
      </w:pPr>
    </w:p>
    <w:p w14:paraId="4B2DE20B" w14:textId="77777777" w:rsidR="00472FE7" w:rsidRDefault="00472FE7">
      <w:pPr>
        <w:rPr>
          <w:rFonts w:ascii="Times New Roman" w:eastAsia="Times New Roman" w:hAnsi="Times New Roman" w:cs="Times New Roman"/>
          <w:sz w:val="24"/>
          <w:szCs w:val="24"/>
        </w:rPr>
      </w:pPr>
    </w:p>
    <w:p w14:paraId="1A9E9EC1" w14:textId="77777777" w:rsidR="00472FE7" w:rsidRDefault="00472FE7">
      <w:pPr>
        <w:rPr>
          <w:rFonts w:ascii="Times New Roman" w:eastAsia="Times New Roman" w:hAnsi="Times New Roman" w:cs="Times New Roman"/>
          <w:sz w:val="24"/>
          <w:szCs w:val="24"/>
        </w:rPr>
      </w:pPr>
    </w:p>
    <w:p w14:paraId="0B7F12D9" w14:textId="77777777" w:rsidR="00472FE7" w:rsidRDefault="00472FE7">
      <w:pPr>
        <w:rPr>
          <w:rFonts w:ascii="Times New Roman" w:eastAsia="Times New Roman" w:hAnsi="Times New Roman" w:cs="Times New Roman"/>
          <w:sz w:val="24"/>
          <w:szCs w:val="24"/>
        </w:rPr>
      </w:pPr>
    </w:p>
    <w:p w14:paraId="76A5B9B4" w14:textId="77777777" w:rsidR="00472FE7" w:rsidRDefault="00472FE7">
      <w:pPr>
        <w:rPr>
          <w:rFonts w:ascii="Times New Roman" w:eastAsia="Times New Roman" w:hAnsi="Times New Roman" w:cs="Times New Roman"/>
          <w:sz w:val="24"/>
          <w:szCs w:val="24"/>
        </w:rPr>
      </w:pPr>
    </w:p>
    <w:p w14:paraId="6F1EBCBA" w14:textId="77777777" w:rsidR="00472FE7" w:rsidRDefault="00472FE7">
      <w:pPr>
        <w:rPr>
          <w:rFonts w:ascii="Times New Roman" w:eastAsia="Times New Roman" w:hAnsi="Times New Roman" w:cs="Times New Roman"/>
          <w:sz w:val="24"/>
          <w:szCs w:val="24"/>
        </w:rPr>
      </w:pPr>
    </w:p>
    <w:p w14:paraId="3B115F06" w14:textId="77777777" w:rsidR="00472FE7" w:rsidRDefault="00472FE7">
      <w:pPr>
        <w:rPr>
          <w:rFonts w:ascii="Times New Roman" w:eastAsia="Times New Roman" w:hAnsi="Times New Roman" w:cs="Times New Roman"/>
          <w:sz w:val="24"/>
          <w:szCs w:val="24"/>
        </w:rPr>
      </w:pPr>
    </w:p>
    <w:p w14:paraId="0D479485" w14:textId="77777777" w:rsidR="00472FE7" w:rsidRDefault="00472FE7">
      <w:pPr>
        <w:rPr>
          <w:rFonts w:ascii="Times New Roman" w:eastAsia="Times New Roman" w:hAnsi="Times New Roman" w:cs="Times New Roman"/>
          <w:sz w:val="24"/>
          <w:szCs w:val="24"/>
        </w:rPr>
      </w:pPr>
    </w:p>
    <w:p w14:paraId="7F434FD6" w14:textId="77777777" w:rsidR="00472FE7" w:rsidRDefault="00472FE7">
      <w:pPr>
        <w:rPr>
          <w:rFonts w:ascii="Times New Roman" w:eastAsia="Times New Roman" w:hAnsi="Times New Roman" w:cs="Times New Roman"/>
          <w:sz w:val="24"/>
          <w:szCs w:val="24"/>
        </w:rPr>
      </w:pPr>
    </w:p>
    <w:p w14:paraId="3A3C5E7C" w14:textId="77777777" w:rsidR="00472FE7" w:rsidRDefault="00472FE7">
      <w:pPr>
        <w:rPr>
          <w:rFonts w:ascii="Times New Roman" w:eastAsia="Times New Roman" w:hAnsi="Times New Roman" w:cs="Times New Roman"/>
          <w:sz w:val="24"/>
          <w:szCs w:val="24"/>
        </w:rPr>
      </w:pPr>
    </w:p>
    <w:p w14:paraId="0CC239C1" w14:textId="77777777" w:rsidR="00472FE7" w:rsidRDefault="00472FE7">
      <w:pPr>
        <w:rPr>
          <w:rFonts w:ascii="Times New Roman" w:eastAsia="Times New Roman" w:hAnsi="Times New Roman" w:cs="Times New Roman"/>
          <w:sz w:val="24"/>
          <w:szCs w:val="24"/>
        </w:rPr>
      </w:pPr>
    </w:p>
    <w:p w14:paraId="14846CA5" w14:textId="77777777" w:rsidR="00472FE7" w:rsidRDefault="00472FE7">
      <w:pPr>
        <w:rPr>
          <w:rFonts w:ascii="Times New Roman" w:eastAsia="Times New Roman" w:hAnsi="Times New Roman" w:cs="Times New Roman"/>
          <w:sz w:val="24"/>
          <w:szCs w:val="24"/>
        </w:rPr>
      </w:pPr>
    </w:p>
    <w:p w14:paraId="7BA647DF" w14:textId="77777777" w:rsidR="00472FE7" w:rsidRDefault="00472FE7">
      <w:pPr>
        <w:rPr>
          <w:rFonts w:ascii="Times New Roman" w:eastAsia="Times New Roman" w:hAnsi="Times New Roman" w:cs="Times New Roman"/>
          <w:sz w:val="24"/>
          <w:szCs w:val="24"/>
        </w:rPr>
      </w:pPr>
    </w:p>
    <w:p w14:paraId="31B277CC" w14:textId="77777777" w:rsidR="00472FE7" w:rsidRDefault="00472FE7">
      <w:pPr>
        <w:rPr>
          <w:rFonts w:ascii="Times New Roman" w:eastAsia="Times New Roman" w:hAnsi="Times New Roman" w:cs="Times New Roman"/>
          <w:sz w:val="24"/>
          <w:szCs w:val="24"/>
        </w:rPr>
      </w:pPr>
    </w:p>
    <w:p w14:paraId="4FE2B51C" w14:textId="111497EA" w:rsidR="00472FE7" w:rsidRPr="000E5ABF" w:rsidRDefault="000E5ABF">
      <w:pPr>
        <w:rPr>
          <w:rFonts w:ascii="Times New Roman" w:eastAsia="Times New Roman" w:hAnsi="Times New Roman" w:cs="Times New Roman"/>
          <w:b/>
          <w:bCs/>
          <w:sz w:val="28"/>
          <w:szCs w:val="28"/>
        </w:rPr>
      </w:pPr>
      <w:r w:rsidRPr="000E5ABF">
        <w:rPr>
          <w:rFonts w:ascii="Times New Roman" w:eastAsia="Times New Roman" w:hAnsi="Times New Roman" w:cs="Times New Roman"/>
          <w:b/>
          <w:bCs/>
          <w:sz w:val="28"/>
          <w:szCs w:val="28"/>
        </w:rPr>
        <w:lastRenderedPageBreak/>
        <w:t>Project plan evaluation</w:t>
      </w:r>
    </w:p>
    <w:p w14:paraId="15940990" w14:textId="77777777" w:rsidR="002F4867" w:rsidRDefault="002F4867" w:rsidP="000631D3">
      <w:pPr>
        <w:spacing w:line="360" w:lineRule="auto"/>
        <w:jc w:val="both"/>
        <w:rPr>
          <w:rFonts w:ascii="Times New Roman" w:hAnsi="Times New Roman" w:cs="Times New Roman"/>
          <w:sz w:val="24"/>
          <w:szCs w:val="24"/>
        </w:rPr>
      </w:pPr>
      <w:r w:rsidRPr="002F4867">
        <w:rPr>
          <w:rFonts w:ascii="Times New Roman" w:hAnsi="Times New Roman" w:cs="Times New Roman"/>
          <w:sz w:val="24"/>
          <w:szCs w:val="24"/>
        </w:rPr>
        <w:t xml:space="preserve">A project goal can be denoted as the desired output or result of a project's work. The goal of a project work consists of a suitable aim and objective, which is very specific in nature. The main aim of setting a project goal is to enhance the customer base of the company and expand the business-related operations </w:t>
      </w:r>
      <w:sdt>
        <w:sdtPr>
          <w:rPr>
            <w:rFonts w:ascii="Times New Roman" w:hAnsi="Times New Roman" w:cs="Times New Roman"/>
            <w:sz w:val="24"/>
            <w:szCs w:val="24"/>
          </w:rPr>
          <w:id w:val="-1319028507"/>
          <w:citation/>
        </w:sdtPr>
        <w:sdtContent>
          <w:r w:rsidRPr="002F4867">
            <w:rPr>
              <w:rFonts w:ascii="Times New Roman" w:hAnsi="Times New Roman" w:cs="Times New Roman"/>
              <w:sz w:val="24"/>
              <w:szCs w:val="24"/>
            </w:rPr>
            <w:fldChar w:fldCharType="begin"/>
          </w:r>
          <w:r w:rsidRPr="002F4867">
            <w:rPr>
              <w:rFonts w:ascii="Times New Roman" w:hAnsi="Times New Roman" w:cs="Times New Roman"/>
              <w:sz w:val="24"/>
              <w:szCs w:val="24"/>
            </w:rPr>
            <w:instrText xml:space="preserve"> CITATION Eri22 \l 1033 </w:instrText>
          </w:r>
          <w:r w:rsidRPr="002F4867">
            <w:rPr>
              <w:rFonts w:ascii="Times New Roman" w:hAnsi="Times New Roman" w:cs="Times New Roman"/>
              <w:sz w:val="24"/>
              <w:szCs w:val="24"/>
            </w:rPr>
            <w:fldChar w:fldCharType="separate"/>
          </w:r>
          <w:r w:rsidRPr="002F4867">
            <w:rPr>
              <w:rFonts w:ascii="Times New Roman" w:hAnsi="Times New Roman" w:cs="Times New Roman"/>
              <w:noProof/>
              <w:sz w:val="24"/>
              <w:szCs w:val="24"/>
            </w:rPr>
            <w:t>(Chappell, 2022)</w:t>
          </w:r>
          <w:r w:rsidRPr="002F4867">
            <w:rPr>
              <w:rFonts w:ascii="Times New Roman" w:hAnsi="Times New Roman" w:cs="Times New Roman"/>
              <w:sz w:val="24"/>
              <w:szCs w:val="24"/>
            </w:rPr>
            <w:fldChar w:fldCharType="end"/>
          </w:r>
        </w:sdtContent>
      </w:sdt>
      <w:r w:rsidRPr="002F4867">
        <w:rPr>
          <w:rFonts w:ascii="Times New Roman" w:hAnsi="Times New Roman" w:cs="Times New Roman"/>
          <w:sz w:val="24"/>
          <w:szCs w:val="24"/>
        </w:rPr>
        <w:t xml:space="preserve">. Apart from that, setting a measurable project goal is considered one of the crucial parts </w:t>
      </w:r>
      <w:proofErr w:type="gramStart"/>
      <w:r w:rsidRPr="002F4867">
        <w:rPr>
          <w:rFonts w:ascii="Times New Roman" w:hAnsi="Times New Roman" w:cs="Times New Roman"/>
          <w:sz w:val="24"/>
          <w:szCs w:val="24"/>
        </w:rPr>
        <w:t>in order to</w:t>
      </w:r>
      <w:proofErr w:type="gramEnd"/>
      <w:r w:rsidRPr="002F4867">
        <w:rPr>
          <w:rFonts w:ascii="Times New Roman" w:hAnsi="Times New Roman" w:cs="Times New Roman"/>
          <w:sz w:val="24"/>
          <w:szCs w:val="24"/>
        </w:rPr>
        <w:t xml:space="preserve"> accomplish the objectives of the project. A proper project goal also provides focus on attention, and motivation acts as a basis for evaluating changes. Here, Google wants to establish its new headquarters at </w:t>
      </w:r>
      <w:proofErr w:type="gramStart"/>
      <w:r w:rsidRPr="002F4867">
        <w:rPr>
          <w:rFonts w:ascii="Times New Roman" w:hAnsi="Times New Roman" w:cs="Times New Roman"/>
          <w:sz w:val="24"/>
          <w:szCs w:val="24"/>
        </w:rPr>
        <w:t>the King's</w:t>
      </w:r>
      <w:proofErr w:type="gramEnd"/>
      <w:r w:rsidRPr="002F4867">
        <w:rPr>
          <w:rFonts w:ascii="Times New Roman" w:hAnsi="Times New Roman" w:cs="Times New Roman"/>
          <w:sz w:val="24"/>
          <w:szCs w:val="24"/>
        </w:rPr>
        <w:t xml:space="preserve"> Cross in London. The main goal of this project work is to complete the project work within the time framework and to provide effective services to the people of the UK.  Along with that, the headquarters provides various services such as gym facilities, a pool and cafe services. The critical success factor can be denoted as some necessary things which can define the success of a project work. Since Google wants to make its headquarters in London. Therefore, the critical success factor will be sufficient workforce, funding and required raw materials. The progressions can be tracked by measuring the value of the KPI. Apart from that, the number of rooms, cafe making, provide pool facilities are also considered significant success criterion factors. </w:t>
      </w:r>
    </w:p>
    <w:p w14:paraId="11A26E7C" w14:textId="77777777" w:rsidR="000E5ABF" w:rsidRDefault="002F4867" w:rsidP="000631D3">
      <w:pPr>
        <w:spacing w:line="360" w:lineRule="auto"/>
        <w:jc w:val="both"/>
        <w:rPr>
          <w:rFonts w:ascii="Times New Roman" w:hAnsi="Times New Roman" w:cs="Times New Roman"/>
          <w:sz w:val="24"/>
          <w:szCs w:val="24"/>
        </w:rPr>
      </w:pPr>
      <w:r w:rsidRPr="002F4867">
        <w:rPr>
          <w:rFonts w:ascii="Times New Roman" w:hAnsi="Times New Roman" w:cs="Times New Roman"/>
          <w:sz w:val="24"/>
          <w:szCs w:val="24"/>
        </w:rPr>
        <w:t xml:space="preserve">The following term project objectives are the </w:t>
      </w:r>
      <w:proofErr w:type="gramStart"/>
      <w:r w:rsidRPr="002F4867">
        <w:rPr>
          <w:rFonts w:ascii="Times New Roman" w:hAnsi="Times New Roman" w:cs="Times New Roman"/>
          <w:sz w:val="24"/>
          <w:szCs w:val="24"/>
        </w:rPr>
        <w:t>plans,</w:t>
      </w:r>
      <w:proofErr w:type="gramEnd"/>
      <w:r w:rsidRPr="002F4867">
        <w:rPr>
          <w:rFonts w:ascii="Times New Roman" w:hAnsi="Times New Roman" w:cs="Times New Roman"/>
          <w:sz w:val="24"/>
          <w:szCs w:val="24"/>
        </w:rPr>
        <w:t xml:space="preserve"> that are required to attain the measurable goal of the project. Also, the project objectives mainly involve the required assets, intangible </w:t>
      </w:r>
      <w:proofErr w:type="gramStart"/>
      <w:r w:rsidRPr="002F4867">
        <w:rPr>
          <w:rFonts w:ascii="Times New Roman" w:hAnsi="Times New Roman" w:cs="Times New Roman"/>
          <w:sz w:val="24"/>
          <w:szCs w:val="24"/>
        </w:rPr>
        <w:t>objectives</w:t>
      </w:r>
      <w:proofErr w:type="gramEnd"/>
      <w:r w:rsidRPr="002F4867">
        <w:rPr>
          <w:rFonts w:ascii="Times New Roman" w:hAnsi="Times New Roman" w:cs="Times New Roman"/>
          <w:sz w:val="24"/>
          <w:szCs w:val="24"/>
        </w:rPr>
        <w:t xml:space="preserve"> and project deliverables. Proper time framework, appropriate budget and project quality are the important project objectives </w:t>
      </w:r>
      <w:sdt>
        <w:sdtPr>
          <w:rPr>
            <w:rFonts w:ascii="Times New Roman" w:hAnsi="Times New Roman" w:cs="Times New Roman"/>
            <w:sz w:val="24"/>
            <w:szCs w:val="24"/>
          </w:rPr>
          <w:id w:val="-1926955890"/>
          <w:citation/>
        </w:sdtPr>
        <w:sdtContent>
          <w:r w:rsidRPr="002F4867">
            <w:rPr>
              <w:rFonts w:ascii="Times New Roman" w:hAnsi="Times New Roman" w:cs="Times New Roman"/>
              <w:sz w:val="24"/>
              <w:szCs w:val="24"/>
            </w:rPr>
            <w:fldChar w:fldCharType="begin"/>
          </w:r>
          <w:r w:rsidRPr="002F4867">
            <w:rPr>
              <w:rFonts w:ascii="Times New Roman" w:hAnsi="Times New Roman" w:cs="Times New Roman"/>
              <w:sz w:val="24"/>
              <w:szCs w:val="24"/>
            </w:rPr>
            <w:instrText xml:space="preserve"> CITATION tea232 \l 1033 </w:instrText>
          </w:r>
          <w:r w:rsidRPr="002F4867">
            <w:rPr>
              <w:rFonts w:ascii="Times New Roman" w:hAnsi="Times New Roman" w:cs="Times New Roman"/>
              <w:sz w:val="24"/>
              <w:szCs w:val="24"/>
            </w:rPr>
            <w:fldChar w:fldCharType="separate"/>
          </w:r>
          <w:r w:rsidRPr="002F4867">
            <w:rPr>
              <w:rFonts w:ascii="Times New Roman" w:hAnsi="Times New Roman" w:cs="Times New Roman"/>
              <w:noProof/>
              <w:sz w:val="24"/>
              <w:szCs w:val="24"/>
            </w:rPr>
            <w:t>(teamwork, 2023)</w:t>
          </w:r>
          <w:r w:rsidRPr="002F4867">
            <w:rPr>
              <w:rFonts w:ascii="Times New Roman" w:hAnsi="Times New Roman" w:cs="Times New Roman"/>
              <w:sz w:val="24"/>
              <w:szCs w:val="24"/>
            </w:rPr>
            <w:fldChar w:fldCharType="end"/>
          </w:r>
        </w:sdtContent>
      </w:sdt>
      <w:r w:rsidRPr="002F4867">
        <w:rPr>
          <w:rFonts w:ascii="Times New Roman" w:hAnsi="Times New Roman" w:cs="Times New Roman"/>
          <w:sz w:val="24"/>
          <w:szCs w:val="24"/>
        </w:rPr>
        <w:t xml:space="preserve">. The expected project quality of this construction-based project work can be estimated by a variety of methods which involve required time, adopting employee </w:t>
      </w:r>
      <w:proofErr w:type="gramStart"/>
      <w:r w:rsidRPr="002F4867">
        <w:rPr>
          <w:rFonts w:ascii="Times New Roman" w:hAnsi="Times New Roman" w:cs="Times New Roman"/>
          <w:sz w:val="24"/>
          <w:szCs w:val="24"/>
        </w:rPr>
        <w:t>safety</w:t>
      </w:r>
      <w:proofErr w:type="gramEnd"/>
      <w:r w:rsidRPr="002F4867">
        <w:rPr>
          <w:rFonts w:ascii="Times New Roman" w:hAnsi="Times New Roman" w:cs="Times New Roman"/>
          <w:sz w:val="24"/>
          <w:szCs w:val="24"/>
        </w:rPr>
        <w:t xml:space="preserve"> and required budget. Some important parameters that are necessary to conduct this headquartered construction project such as stakeholder requirements, budget allocations, resource procurement required workforce and many others. Approximately, this project will be completed in the middle of the year 2024. Also, the estimated budget for this headquarter-based project work is up to 1 billion British pounds. In addition to that, the main intention of inaugurating a headquarters-based project work is to develop the business activities more prominently. This new headquarters is combined with other two buildings. The new headquarters of Google has the potential to house around 70000 Google employees. The following term budget assumptions are the financial expectations or the estimated expenditures of a company to accomplish a new project plan. </w:t>
      </w:r>
    </w:p>
    <w:p w14:paraId="714B1C92" w14:textId="77777777" w:rsidR="000E5ABF" w:rsidRDefault="002F4867" w:rsidP="000631D3">
      <w:pPr>
        <w:spacing w:line="360" w:lineRule="auto"/>
        <w:jc w:val="both"/>
        <w:rPr>
          <w:rFonts w:ascii="Times New Roman" w:hAnsi="Times New Roman" w:cs="Times New Roman"/>
          <w:sz w:val="24"/>
          <w:szCs w:val="24"/>
        </w:rPr>
      </w:pPr>
      <w:r w:rsidRPr="002F4867">
        <w:rPr>
          <w:rFonts w:ascii="Times New Roman" w:hAnsi="Times New Roman" w:cs="Times New Roman"/>
          <w:sz w:val="24"/>
          <w:szCs w:val="24"/>
        </w:rPr>
        <w:lastRenderedPageBreak/>
        <w:t xml:space="preserve">The budget assumption of the company's previous project can help to find specific areas of improvement. Google has made a new headquarters in London, and the overall estimated budget for this headquarters construction work is around 1 billion British pounds. Also, to make budget assumptions, the available revenue collection of the company should be </w:t>
      </w:r>
      <w:proofErr w:type="gramStart"/>
      <w:r w:rsidRPr="002F4867">
        <w:rPr>
          <w:rFonts w:ascii="Times New Roman" w:hAnsi="Times New Roman" w:cs="Times New Roman"/>
          <w:sz w:val="24"/>
          <w:szCs w:val="24"/>
        </w:rPr>
        <w:t>predicted</w:t>
      </w:r>
      <w:proofErr w:type="gramEnd"/>
      <w:r w:rsidRPr="002F4867">
        <w:rPr>
          <w:rFonts w:ascii="Times New Roman" w:hAnsi="Times New Roman" w:cs="Times New Roman"/>
          <w:sz w:val="24"/>
          <w:szCs w:val="24"/>
        </w:rPr>
        <w:t xml:space="preserve"> and steps cost measurements should be conducted appropriately. The raw material and machinery cost of this project is around thirty million British pounds, and the workforce and employee cost required to conduct this headquarters-making work is around ten million British pounds. Expenditure on other accessories is approximately twenty million British pounds.  The assumptions of project management are some project facts which </w:t>
      </w:r>
      <w:proofErr w:type="gramStart"/>
      <w:r w:rsidRPr="002F4867">
        <w:rPr>
          <w:rFonts w:ascii="Times New Roman" w:hAnsi="Times New Roman" w:cs="Times New Roman"/>
          <w:sz w:val="24"/>
          <w:szCs w:val="24"/>
        </w:rPr>
        <w:t>are considered to be</w:t>
      </w:r>
      <w:proofErr w:type="gramEnd"/>
      <w:r w:rsidRPr="002F4867">
        <w:rPr>
          <w:rFonts w:ascii="Times New Roman" w:hAnsi="Times New Roman" w:cs="Times New Roman"/>
          <w:sz w:val="24"/>
          <w:szCs w:val="24"/>
        </w:rPr>
        <w:t xml:space="preserve"> real, and certain without demonstration </w:t>
      </w:r>
      <w:sdt>
        <w:sdtPr>
          <w:rPr>
            <w:rFonts w:ascii="Times New Roman" w:hAnsi="Times New Roman" w:cs="Times New Roman"/>
            <w:sz w:val="24"/>
            <w:szCs w:val="24"/>
          </w:rPr>
          <w:id w:val="2085957846"/>
          <w:citation/>
        </w:sdtPr>
        <w:sdtContent>
          <w:r w:rsidRPr="002F4867">
            <w:rPr>
              <w:rFonts w:ascii="Times New Roman" w:hAnsi="Times New Roman" w:cs="Times New Roman"/>
              <w:sz w:val="24"/>
              <w:szCs w:val="24"/>
            </w:rPr>
            <w:fldChar w:fldCharType="begin"/>
          </w:r>
          <w:r w:rsidRPr="002F4867">
            <w:rPr>
              <w:rFonts w:ascii="Times New Roman" w:hAnsi="Times New Roman" w:cs="Times New Roman"/>
              <w:sz w:val="24"/>
              <w:szCs w:val="24"/>
            </w:rPr>
            <w:instrText xml:space="preserve"> CITATION Wil222 \l 1033 </w:instrText>
          </w:r>
          <w:r w:rsidRPr="002F4867">
            <w:rPr>
              <w:rFonts w:ascii="Times New Roman" w:hAnsi="Times New Roman" w:cs="Times New Roman"/>
              <w:sz w:val="24"/>
              <w:szCs w:val="24"/>
            </w:rPr>
            <w:fldChar w:fldCharType="separate"/>
          </w:r>
          <w:r w:rsidRPr="002F4867">
            <w:rPr>
              <w:rFonts w:ascii="Times New Roman" w:hAnsi="Times New Roman" w:cs="Times New Roman"/>
              <w:noProof/>
              <w:sz w:val="24"/>
              <w:szCs w:val="24"/>
            </w:rPr>
            <w:t>(Malsam, 2022)</w:t>
          </w:r>
          <w:r w:rsidRPr="002F4867">
            <w:rPr>
              <w:rFonts w:ascii="Times New Roman" w:hAnsi="Times New Roman" w:cs="Times New Roman"/>
              <w:sz w:val="24"/>
              <w:szCs w:val="24"/>
            </w:rPr>
            <w:fldChar w:fldCharType="end"/>
          </w:r>
        </w:sdtContent>
      </w:sdt>
      <w:r w:rsidRPr="002F4867">
        <w:rPr>
          <w:rFonts w:ascii="Times New Roman" w:hAnsi="Times New Roman" w:cs="Times New Roman"/>
          <w:sz w:val="24"/>
          <w:szCs w:val="24"/>
        </w:rPr>
        <w:t xml:space="preserve">. Also, without taking some appropriate project assumptions, project work can't be performed in an effective manner. The assumptions of a particular project work cover a diverse range of significant elements such as budget limitations, stakeholder assessment, regulatory </w:t>
      </w:r>
      <w:proofErr w:type="gramStart"/>
      <w:r w:rsidRPr="002F4867">
        <w:rPr>
          <w:rFonts w:ascii="Times New Roman" w:hAnsi="Times New Roman" w:cs="Times New Roman"/>
          <w:sz w:val="24"/>
          <w:szCs w:val="24"/>
        </w:rPr>
        <w:t>conformities</w:t>
      </w:r>
      <w:proofErr w:type="gramEnd"/>
      <w:r w:rsidRPr="002F4867">
        <w:rPr>
          <w:rFonts w:ascii="Times New Roman" w:hAnsi="Times New Roman" w:cs="Times New Roman"/>
          <w:sz w:val="24"/>
          <w:szCs w:val="24"/>
        </w:rPr>
        <w:t xml:space="preserve"> and resource availability. One of the important assumptions that the company can make is the workforce and raw material-related assumptions. </w:t>
      </w:r>
    </w:p>
    <w:p w14:paraId="6F205D07" w14:textId="77777777" w:rsidR="000E5ABF" w:rsidRDefault="002F4867" w:rsidP="000631D3">
      <w:pPr>
        <w:spacing w:line="360" w:lineRule="auto"/>
        <w:jc w:val="both"/>
        <w:rPr>
          <w:rFonts w:ascii="Times New Roman" w:hAnsi="Times New Roman" w:cs="Times New Roman"/>
          <w:sz w:val="24"/>
          <w:szCs w:val="24"/>
        </w:rPr>
      </w:pPr>
      <w:r w:rsidRPr="002F4867">
        <w:rPr>
          <w:rFonts w:ascii="Times New Roman" w:hAnsi="Times New Roman" w:cs="Times New Roman"/>
          <w:sz w:val="24"/>
          <w:szCs w:val="24"/>
        </w:rPr>
        <w:t xml:space="preserve">The project scope should not be altered in the project lifecycle can be considered another effective assumption. All the required machines and equipment will be in working condition in the project cycle can be taken as an important assumption of this project work. Apart from that, the project manager should monitor, </w:t>
      </w:r>
      <w:proofErr w:type="gramStart"/>
      <w:r w:rsidRPr="002F4867">
        <w:rPr>
          <w:rFonts w:ascii="Times New Roman" w:hAnsi="Times New Roman" w:cs="Times New Roman"/>
          <w:sz w:val="24"/>
          <w:szCs w:val="24"/>
        </w:rPr>
        <w:t>document</w:t>
      </w:r>
      <w:proofErr w:type="gramEnd"/>
      <w:r w:rsidRPr="002F4867">
        <w:rPr>
          <w:rFonts w:ascii="Times New Roman" w:hAnsi="Times New Roman" w:cs="Times New Roman"/>
          <w:sz w:val="24"/>
          <w:szCs w:val="24"/>
        </w:rPr>
        <w:t xml:space="preserve"> and assume assessments to ensure that the main importance of the project assumptions is understood effectively </w:t>
      </w:r>
      <w:sdt>
        <w:sdtPr>
          <w:rPr>
            <w:rFonts w:ascii="Times New Roman" w:hAnsi="Times New Roman" w:cs="Times New Roman"/>
            <w:sz w:val="24"/>
            <w:szCs w:val="24"/>
          </w:rPr>
          <w:id w:val="-1950462508"/>
          <w:citation/>
        </w:sdtPr>
        <w:sdtContent>
          <w:r w:rsidRPr="002F4867">
            <w:rPr>
              <w:rFonts w:ascii="Times New Roman" w:hAnsi="Times New Roman" w:cs="Times New Roman"/>
              <w:sz w:val="24"/>
              <w:szCs w:val="24"/>
            </w:rPr>
            <w:fldChar w:fldCharType="begin"/>
          </w:r>
          <w:r w:rsidRPr="002F4867">
            <w:rPr>
              <w:rFonts w:ascii="Times New Roman" w:hAnsi="Times New Roman" w:cs="Times New Roman"/>
              <w:sz w:val="24"/>
              <w:szCs w:val="24"/>
            </w:rPr>
            <w:instrText xml:space="preserve"> CITATION Kat221 \l 1033 </w:instrText>
          </w:r>
          <w:r w:rsidRPr="002F4867">
            <w:rPr>
              <w:rFonts w:ascii="Times New Roman" w:hAnsi="Times New Roman" w:cs="Times New Roman"/>
              <w:sz w:val="24"/>
              <w:szCs w:val="24"/>
            </w:rPr>
            <w:fldChar w:fldCharType="separate"/>
          </w:r>
          <w:r w:rsidRPr="002F4867">
            <w:rPr>
              <w:rFonts w:ascii="Times New Roman" w:hAnsi="Times New Roman" w:cs="Times New Roman"/>
              <w:noProof/>
              <w:sz w:val="24"/>
              <w:szCs w:val="24"/>
            </w:rPr>
            <w:t>(Boogaard, 2022)</w:t>
          </w:r>
          <w:r w:rsidRPr="002F4867">
            <w:rPr>
              <w:rFonts w:ascii="Times New Roman" w:hAnsi="Times New Roman" w:cs="Times New Roman"/>
              <w:sz w:val="24"/>
              <w:szCs w:val="24"/>
            </w:rPr>
            <w:fldChar w:fldCharType="end"/>
          </w:r>
        </w:sdtContent>
      </w:sdt>
      <w:r w:rsidRPr="002F4867">
        <w:rPr>
          <w:rFonts w:ascii="Times New Roman" w:hAnsi="Times New Roman" w:cs="Times New Roman"/>
          <w:sz w:val="24"/>
          <w:szCs w:val="24"/>
        </w:rPr>
        <w:t xml:space="preserve">. </w:t>
      </w:r>
    </w:p>
    <w:p w14:paraId="5828FF42" w14:textId="6FE6A61E" w:rsidR="002F4867" w:rsidRPr="002F4867" w:rsidRDefault="002F4867" w:rsidP="000631D3">
      <w:pPr>
        <w:spacing w:line="360" w:lineRule="auto"/>
        <w:jc w:val="both"/>
        <w:rPr>
          <w:rFonts w:ascii="Times New Roman" w:hAnsi="Times New Roman" w:cs="Times New Roman"/>
          <w:sz w:val="24"/>
          <w:szCs w:val="24"/>
        </w:rPr>
      </w:pPr>
      <w:r w:rsidRPr="002F4867">
        <w:rPr>
          <w:rFonts w:ascii="Times New Roman" w:hAnsi="Times New Roman" w:cs="Times New Roman"/>
          <w:sz w:val="24"/>
          <w:szCs w:val="24"/>
        </w:rPr>
        <w:t xml:space="preserve">There are various kinds of risk factors that can negatively influence the activity of this construction work.  Several risk factors like business management issues, technical issues, workforce-related issues, communicational </w:t>
      </w:r>
      <w:proofErr w:type="gramStart"/>
      <w:r w:rsidRPr="002F4867">
        <w:rPr>
          <w:rFonts w:ascii="Times New Roman" w:hAnsi="Times New Roman" w:cs="Times New Roman"/>
          <w:sz w:val="24"/>
          <w:szCs w:val="24"/>
        </w:rPr>
        <w:t>problems</w:t>
      </w:r>
      <w:proofErr w:type="gramEnd"/>
      <w:r w:rsidRPr="002F4867">
        <w:rPr>
          <w:rFonts w:ascii="Times New Roman" w:hAnsi="Times New Roman" w:cs="Times New Roman"/>
          <w:sz w:val="24"/>
          <w:szCs w:val="24"/>
        </w:rPr>
        <w:t xml:space="preserve"> and many other issues hamper this headquarters construction work.  One of the significant risk factors is stakeholder resistance. These factors can arise when the project manager or the company </w:t>
      </w:r>
      <w:proofErr w:type="gramStart"/>
      <w:r w:rsidRPr="002F4867">
        <w:rPr>
          <w:rFonts w:ascii="Times New Roman" w:hAnsi="Times New Roman" w:cs="Times New Roman"/>
          <w:sz w:val="24"/>
          <w:szCs w:val="24"/>
        </w:rPr>
        <w:t>reject</w:t>
      </w:r>
      <w:proofErr w:type="gramEnd"/>
      <w:r w:rsidRPr="002F4867">
        <w:rPr>
          <w:rFonts w:ascii="Times New Roman" w:hAnsi="Times New Roman" w:cs="Times New Roman"/>
          <w:sz w:val="24"/>
          <w:szCs w:val="24"/>
        </w:rPr>
        <w:t xml:space="preserve"> the primary objectives of this construction work. Natural disasters or calamity issues faced by construction-related project </w:t>
      </w:r>
      <w:proofErr w:type="gramStart"/>
      <w:r w:rsidRPr="002F4867">
        <w:rPr>
          <w:rFonts w:ascii="Times New Roman" w:hAnsi="Times New Roman" w:cs="Times New Roman"/>
          <w:sz w:val="24"/>
          <w:szCs w:val="24"/>
        </w:rPr>
        <w:t>work,</w:t>
      </w:r>
      <w:proofErr w:type="gramEnd"/>
      <w:r w:rsidRPr="002F4867">
        <w:rPr>
          <w:rFonts w:ascii="Times New Roman" w:hAnsi="Times New Roman" w:cs="Times New Roman"/>
          <w:sz w:val="24"/>
          <w:szCs w:val="24"/>
        </w:rPr>
        <w:t xml:space="preserve"> significantly affect the project work. Technical skills can affect this project task effectively. Therefore, to mitigate this risk factor, the project manager should implement various types of technical tools and technological strategies in the project workplace. Another risk factor faced by the project team is miscommunication issues. This </w:t>
      </w:r>
      <w:proofErr w:type="gramStart"/>
      <w:r w:rsidRPr="002F4867">
        <w:rPr>
          <w:rFonts w:ascii="Times New Roman" w:hAnsi="Times New Roman" w:cs="Times New Roman"/>
          <w:sz w:val="24"/>
          <w:szCs w:val="24"/>
        </w:rPr>
        <w:t>particular issue</w:t>
      </w:r>
      <w:proofErr w:type="gramEnd"/>
      <w:r w:rsidRPr="002F4867">
        <w:rPr>
          <w:rFonts w:ascii="Times New Roman" w:hAnsi="Times New Roman" w:cs="Times New Roman"/>
          <w:sz w:val="24"/>
          <w:szCs w:val="24"/>
        </w:rPr>
        <w:t xml:space="preserve"> can negatively impact the project task. In addition to that, workforce deficiency can be considered another significant issue faced, which created an obstruction to the headquarters project work </w:t>
      </w:r>
      <w:sdt>
        <w:sdtPr>
          <w:rPr>
            <w:rFonts w:ascii="Times New Roman" w:hAnsi="Times New Roman" w:cs="Times New Roman"/>
            <w:sz w:val="24"/>
            <w:szCs w:val="24"/>
          </w:rPr>
          <w:id w:val="880750139"/>
          <w:citation/>
        </w:sdtPr>
        <w:sdtContent>
          <w:r w:rsidRPr="002F4867">
            <w:rPr>
              <w:rFonts w:ascii="Times New Roman" w:hAnsi="Times New Roman" w:cs="Times New Roman"/>
              <w:sz w:val="24"/>
              <w:szCs w:val="24"/>
            </w:rPr>
            <w:fldChar w:fldCharType="begin"/>
          </w:r>
          <w:r w:rsidRPr="002F4867">
            <w:rPr>
              <w:rFonts w:ascii="Times New Roman" w:hAnsi="Times New Roman" w:cs="Times New Roman"/>
              <w:sz w:val="24"/>
              <w:szCs w:val="24"/>
            </w:rPr>
            <w:instrText xml:space="preserve"> CITATION Han23 \l 1033 </w:instrText>
          </w:r>
          <w:r w:rsidRPr="002F4867">
            <w:rPr>
              <w:rFonts w:ascii="Times New Roman" w:hAnsi="Times New Roman" w:cs="Times New Roman"/>
              <w:sz w:val="24"/>
              <w:szCs w:val="24"/>
            </w:rPr>
            <w:fldChar w:fldCharType="separate"/>
          </w:r>
          <w:r w:rsidRPr="002F4867">
            <w:rPr>
              <w:rFonts w:ascii="Times New Roman" w:hAnsi="Times New Roman" w:cs="Times New Roman"/>
              <w:noProof/>
              <w:sz w:val="24"/>
              <w:szCs w:val="24"/>
            </w:rPr>
            <w:t>(Wickford, 2023)</w:t>
          </w:r>
          <w:r w:rsidRPr="002F4867">
            <w:rPr>
              <w:rFonts w:ascii="Times New Roman" w:hAnsi="Times New Roman" w:cs="Times New Roman"/>
              <w:sz w:val="24"/>
              <w:szCs w:val="24"/>
            </w:rPr>
            <w:fldChar w:fldCharType="end"/>
          </w:r>
        </w:sdtContent>
      </w:sdt>
      <w:r w:rsidRPr="002F4867">
        <w:rPr>
          <w:rFonts w:ascii="Times New Roman" w:hAnsi="Times New Roman" w:cs="Times New Roman"/>
          <w:sz w:val="24"/>
          <w:szCs w:val="24"/>
        </w:rPr>
        <w:t xml:space="preserve">. A smaller number of experienced employees can lead to delays in the project work. Hence, the company should recruit more expert and efficient employees </w:t>
      </w:r>
      <w:proofErr w:type="gramStart"/>
      <w:r w:rsidRPr="002F4867">
        <w:rPr>
          <w:rFonts w:ascii="Times New Roman" w:hAnsi="Times New Roman" w:cs="Times New Roman"/>
          <w:sz w:val="24"/>
          <w:szCs w:val="24"/>
        </w:rPr>
        <w:t>in order to</w:t>
      </w:r>
      <w:proofErr w:type="gramEnd"/>
      <w:r w:rsidRPr="002F4867">
        <w:rPr>
          <w:rFonts w:ascii="Times New Roman" w:hAnsi="Times New Roman" w:cs="Times New Roman"/>
          <w:sz w:val="24"/>
          <w:szCs w:val="24"/>
        </w:rPr>
        <w:t xml:space="preserve"> </w:t>
      </w:r>
      <w:r w:rsidRPr="002F4867">
        <w:rPr>
          <w:rFonts w:ascii="Times New Roman" w:hAnsi="Times New Roman" w:cs="Times New Roman"/>
          <w:sz w:val="24"/>
          <w:szCs w:val="24"/>
        </w:rPr>
        <w:lastRenderedPageBreak/>
        <w:t xml:space="preserve">complete the entire work within the given time frame. Moreover, cost-related issues can also be an important risk factor, which is experienced by the entire team of the headquarters construction work. The project manager and the assistant project manager should make an appropriate budget plan before initiating the project work, which can help the company to make a successful project work and finish the overall work within time. Furthermore, the budget overturn is also a major risk factor, that </w:t>
      </w:r>
      <w:r w:rsidR="000E5ABF" w:rsidRPr="002F4867">
        <w:rPr>
          <w:rFonts w:ascii="Times New Roman" w:hAnsi="Times New Roman" w:cs="Times New Roman"/>
          <w:sz w:val="24"/>
          <w:szCs w:val="24"/>
        </w:rPr>
        <w:t>has</w:t>
      </w:r>
      <w:r w:rsidRPr="002F4867">
        <w:rPr>
          <w:rFonts w:ascii="Times New Roman" w:hAnsi="Times New Roman" w:cs="Times New Roman"/>
          <w:sz w:val="24"/>
          <w:szCs w:val="24"/>
        </w:rPr>
        <w:t xml:space="preserve"> arisen when the project cost surpasses the budgeted amount. This specific risk factor can decrease the project quality, and delay project work </w:t>
      </w:r>
      <w:sdt>
        <w:sdtPr>
          <w:rPr>
            <w:rFonts w:ascii="Times New Roman" w:hAnsi="Times New Roman" w:cs="Times New Roman"/>
            <w:sz w:val="24"/>
            <w:szCs w:val="24"/>
          </w:rPr>
          <w:id w:val="2000458482"/>
          <w:citation/>
        </w:sdtPr>
        <w:sdtContent>
          <w:r w:rsidRPr="002F4867">
            <w:rPr>
              <w:rFonts w:ascii="Times New Roman" w:hAnsi="Times New Roman" w:cs="Times New Roman"/>
              <w:sz w:val="24"/>
              <w:szCs w:val="24"/>
            </w:rPr>
            <w:fldChar w:fldCharType="begin"/>
          </w:r>
          <w:r w:rsidRPr="002F4867">
            <w:rPr>
              <w:rFonts w:ascii="Times New Roman" w:hAnsi="Times New Roman" w:cs="Times New Roman"/>
              <w:sz w:val="24"/>
              <w:szCs w:val="24"/>
            </w:rPr>
            <w:instrText xml:space="preserve"> CITATION Asa221 \l 1033 </w:instrText>
          </w:r>
          <w:r w:rsidRPr="002F4867">
            <w:rPr>
              <w:rFonts w:ascii="Times New Roman" w:hAnsi="Times New Roman" w:cs="Times New Roman"/>
              <w:sz w:val="24"/>
              <w:szCs w:val="24"/>
            </w:rPr>
            <w:fldChar w:fldCharType="separate"/>
          </w:r>
          <w:r w:rsidRPr="002F4867">
            <w:rPr>
              <w:rFonts w:ascii="Times New Roman" w:hAnsi="Times New Roman" w:cs="Times New Roman"/>
              <w:noProof/>
              <w:sz w:val="24"/>
              <w:szCs w:val="24"/>
            </w:rPr>
            <w:t>(Asana, 2022)</w:t>
          </w:r>
          <w:r w:rsidRPr="002F4867">
            <w:rPr>
              <w:rFonts w:ascii="Times New Roman" w:hAnsi="Times New Roman" w:cs="Times New Roman"/>
              <w:sz w:val="24"/>
              <w:szCs w:val="24"/>
            </w:rPr>
            <w:fldChar w:fldCharType="end"/>
          </w:r>
        </w:sdtContent>
      </w:sdt>
      <w:r w:rsidRPr="002F4867">
        <w:rPr>
          <w:rFonts w:ascii="Times New Roman" w:hAnsi="Times New Roman" w:cs="Times New Roman"/>
          <w:sz w:val="24"/>
          <w:szCs w:val="24"/>
        </w:rPr>
        <w:t xml:space="preserve">.  </w:t>
      </w:r>
    </w:p>
    <w:p w14:paraId="37D55A4C" w14:textId="77777777" w:rsidR="002F4867" w:rsidRDefault="002F4867" w:rsidP="000631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project has external as well as internal stakeholders such as Employees. Suppliers and investors, along with that have several roles and involvement in a project. Staff qualify as </w:t>
      </w:r>
      <w:proofErr w:type="gramStart"/>
      <w:r>
        <w:rPr>
          <w:rFonts w:ascii="Times New Roman" w:eastAsia="Times New Roman" w:hAnsi="Times New Roman" w:cs="Times New Roman"/>
          <w:sz w:val="24"/>
          <w:szCs w:val="24"/>
        </w:rPr>
        <w:t>pretty significant</w:t>
      </w:r>
      <w:proofErr w:type="gramEnd"/>
      <w:r>
        <w:rPr>
          <w:rFonts w:ascii="Times New Roman" w:eastAsia="Times New Roman" w:hAnsi="Times New Roman" w:cs="Times New Roman"/>
          <w:sz w:val="24"/>
          <w:szCs w:val="24"/>
        </w:rPr>
        <w:t xml:space="preserve"> stakeholders of the project. The workers are very significant in the Google new project as they make the products as well as services issued by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Along with that, the standard of their work has a straight effect on consumer support</w:t>
      </w:r>
      <w:sdt>
        <w:sdtPr>
          <w:rPr>
            <w:rFonts w:ascii="Times New Roman" w:eastAsia="Times New Roman" w:hAnsi="Times New Roman" w:cs="Times New Roman"/>
            <w:sz w:val="24"/>
            <w:szCs w:val="24"/>
          </w:rPr>
          <w:id w:val="-1274171263"/>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Wri238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176389">
            <w:rPr>
              <w:rFonts w:ascii="Times New Roman" w:eastAsia="Times New Roman" w:hAnsi="Times New Roman" w:cs="Times New Roman"/>
              <w:noProof/>
              <w:sz w:val="24"/>
              <w:szCs w:val="24"/>
              <w:lang w:val="en-US"/>
            </w:rPr>
            <w:t>(Wrike , 2023)</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Without the employees, a project plan can't be successful as they will be the main stakeholders who will do the task according to the plan to fulfil the project. Another stakeholder who is very significant for Google's project is suppliers, they give the raw components which is essential for a project to complete</w:t>
      </w:r>
      <w:sdt>
        <w:sdtPr>
          <w:rPr>
            <w:rFonts w:ascii="Times New Roman" w:eastAsia="Times New Roman" w:hAnsi="Times New Roman" w:cs="Times New Roman"/>
            <w:sz w:val="24"/>
            <w:szCs w:val="24"/>
          </w:rPr>
          <w:id w:val="2047948335"/>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Pet224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176389">
            <w:rPr>
              <w:rFonts w:ascii="Times New Roman" w:eastAsia="Times New Roman" w:hAnsi="Times New Roman" w:cs="Times New Roman"/>
              <w:noProof/>
              <w:sz w:val="24"/>
              <w:szCs w:val="24"/>
              <w:lang w:val="en-US"/>
            </w:rPr>
            <w:t>(Landau, 2022)</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Suppliers are accountable for the quality of the raw components along with the several things which are required for the project. Due to this, they have a very significant involvement in this project. One of the main external stakeholders of a project is the investors of the project, without the investors a project plan can't be successful as other stakeholders also depend on the investors. Investors play a significant role in giving funding as well as aid to startups, yet it's significant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what their role demands. They put the money into the project and their main aim is to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the risks along with </w:t>
      </w:r>
      <w:proofErr w:type="spellStart"/>
      <w:r>
        <w:rPr>
          <w:rFonts w:ascii="Times New Roman" w:eastAsia="Times New Roman" w:hAnsi="Times New Roman" w:cs="Times New Roman"/>
          <w:sz w:val="24"/>
          <w:szCs w:val="24"/>
        </w:rPr>
        <w:t>maximise</w:t>
      </w:r>
      <w:proofErr w:type="spellEnd"/>
      <w:r>
        <w:rPr>
          <w:rFonts w:ascii="Times New Roman" w:eastAsia="Times New Roman" w:hAnsi="Times New Roman" w:cs="Times New Roman"/>
          <w:sz w:val="24"/>
          <w:szCs w:val="24"/>
        </w:rPr>
        <w:t xml:space="preserve"> the return. Although giving the compulsory economic resources for the project, they have accountabilities about its conception as well as execution</w:t>
      </w:r>
      <w:r w:rsidRPr="00176389">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662698171"/>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Cas221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176389">
            <w:rPr>
              <w:rFonts w:ascii="Times New Roman" w:eastAsia="Times New Roman" w:hAnsi="Times New Roman" w:cs="Times New Roman"/>
              <w:noProof/>
              <w:sz w:val="24"/>
              <w:szCs w:val="24"/>
              <w:lang w:val="en-US"/>
            </w:rPr>
            <w:t>(Bottorff, 2022)</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0EF5EEDA" w14:textId="3F488F78" w:rsidR="002F4867" w:rsidRDefault="002F4867" w:rsidP="000631D3">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r w:rsidR="000E5ABF">
        <w:rPr>
          <w:rFonts w:ascii="Times New Roman" w:eastAsia="Times New Roman" w:hAnsi="Times New Roman" w:cs="Times New Roman"/>
          <w:sz w:val="24"/>
          <w:szCs w:val="24"/>
        </w:rPr>
        <w:t>structure</w:t>
      </w:r>
      <w:r>
        <w:rPr>
          <w:rFonts w:ascii="Times New Roman" w:eastAsia="Times New Roman" w:hAnsi="Times New Roman" w:cs="Times New Roman"/>
          <w:sz w:val="24"/>
          <w:szCs w:val="24"/>
        </w:rPr>
        <w:t xml:space="preserve"> is a representation of a company’s graphical structure, its highlighted hierarchical connections between leaders as well as the individual who report to them </w:t>
      </w:r>
      <w:proofErr w:type="spellStart"/>
      <w:r>
        <w:rPr>
          <w:rFonts w:ascii="Times New Roman" w:eastAsia="Times New Roman" w:hAnsi="Times New Roman" w:cs="Times New Roman"/>
          <w:sz w:val="24"/>
          <w:szCs w:val="24"/>
        </w:rPr>
        <w:t>aong</w:t>
      </w:r>
      <w:proofErr w:type="spellEnd"/>
      <w:r>
        <w:rPr>
          <w:rFonts w:ascii="Times New Roman" w:eastAsia="Times New Roman" w:hAnsi="Times New Roman" w:cs="Times New Roman"/>
          <w:sz w:val="24"/>
          <w:szCs w:val="24"/>
        </w:rPr>
        <w:t xml:space="preserve"> with departments</w:t>
      </w:r>
      <w:sdt>
        <w:sdtPr>
          <w:rPr>
            <w:rFonts w:ascii="Times New Roman" w:eastAsia="Times New Roman" w:hAnsi="Times New Roman" w:cs="Times New Roman"/>
            <w:sz w:val="24"/>
            <w:szCs w:val="24"/>
          </w:rPr>
          <w:id w:val="1969319364"/>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Luc236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176389">
            <w:rPr>
              <w:rFonts w:ascii="Times New Roman" w:eastAsia="Times New Roman" w:hAnsi="Times New Roman" w:cs="Times New Roman"/>
              <w:noProof/>
              <w:sz w:val="24"/>
              <w:szCs w:val="24"/>
              <w:lang w:val="en-US"/>
            </w:rPr>
            <w:t>(Lucidchart, 2023)</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The project manager plays a very significant role in this project, as the has the leader of the whole project. Along with that, the project manager guides the project controller, operational manager, quality manager, as well as administrative along with accession manager. The project controller of Google's new project identifies the goals as well as objectives of the project analyses the development report and gives the brief to the project manager. Numerous supervisors under the project controller handle the work of </w:t>
      </w:r>
      <w:r>
        <w:rPr>
          <w:rFonts w:ascii="Times New Roman" w:eastAsia="Times New Roman" w:hAnsi="Times New Roman" w:cs="Times New Roman"/>
          <w:sz w:val="24"/>
          <w:szCs w:val="24"/>
        </w:rPr>
        <w:lastRenderedPageBreak/>
        <w:t xml:space="preserve">employees. The operational manager is also under the project manager who handles the total activities along with streamlining the flow of the work to increase profitability. Some </w:t>
      </w:r>
      <w:proofErr w:type="gramStart"/>
      <w:r w:rsidR="000631D3">
        <w:rPr>
          <w:rFonts w:ascii="Times New Roman" w:eastAsia="Times New Roman" w:hAnsi="Times New Roman" w:cs="Times New Roman"/>
          <w:sz w:val="24"/>
          <w:szCs w:val="24"/>
        </w:rPr>
        <w:t>apprentice</w:t>
      </w:r>
      <w:proofErr w:type="gramEnd"/>
      <w:r>
        <w:rPr>
          <w:rFonts w:ascii="Times New Roman" w:eastAsia="Times New Roman" w:hAnsi="Times New Roman" w:cs="Times New Roman"/>
          <w:sz w:val="24"/>
          <w:szCs w:val="24"/>
        </w:rPr>
        <w:t xml:space="preserve"> are working under the operational manager and numerous team leaders are working under the </w:t>
      </w:r>
      <w:r w:rsidR="000631D3">
        <w:rPr>
          <w:rFonts w:ascii="Times New Roman" w:eastAsia="Times New Roman" w:hAnsi="Times New Roman" w:cs="Times New Roman"/>
          <w:sz w:val="24"/>
          <w:szCs w:val="24"/>
        </w:rPr>
        <w:t>apprentice</w:t>
      </w:r>
      <w:r>
        <w:rPr>
          <w:rFonts w:ascii="Times New Roman" w:eastAsia="Times New Roman" w:hAnsi="Times New Roman" w:cs="Times New Roman"/>
          <w:sz w:val="24"/>
          <w:szCs w:val="24"/>
        </w:rPr>
        <w:t>. There is a quality manager of the project who is working under the project manager, the role of a quality manager is to secure deliverables which satisfy the requirements as well as expectations of stakeholders as well as customers</w:t>
      </w:r>
      <w:sdt>
        <w:sdtPr>
          <w:rPr>
            <w:rFonts w:ascii="Times New Roman" w:eastAsia="Times New Roman" w:hAnsi="Times New Roman" w:cs="Times New Roman"/>
            <w:sz w:val="24"/>
            <w:szCs w:val="24"/>
          </w:rPr>
          <w:id w:val="-1955001591"/>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Bri211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176389">
            <w:rPr>
              <w:rFonts w:ascii="Times New Roman" w:eastAsia="Times New Roman" w:hAnsi="Times New Roman" w:cs="Times New Roman"/>
              <w:noProof/>
              <w:sz w:val="24"/>
              <w:szCs w:val="24"/>
              <w:lang w:val="en-US"/>
            </w:rPr>
            <w:t>(Hill, 2021)</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Team leaders are working under the quality manager and the team members are working under the team leaders. Administrators are also working under the project manager of this project, they are accountable for scheduling meetings, as well as breaking projects towards manageable works. The accession manager also gives a brief to the project manager about the work of the project, The accession manager also manages the </w:t>
      </w:r>
      <w:proofErr w:type="spellStart"/>
      <w:proofErr w:type="gramStart"/>
      <w:r>
        <w:rPr>
          <w:rFonts w:ascii="Times New Roman" w:eastAsia="Times New Roman" w:hAnsi="Times New Roman" w:cs="Times New Roman"/>
          <w:sz w:val="24"/>
          <w:szCs w:val="24"/>
        </w:rPr>
        <w:t>organisers</w:t>
      </w:r>
      <w:proofErr w:type="spellEnd"/>
      <w:proofErr w:type="gramEnd"/>
      <w:r>
        <w:rPr>
          <w:rFonts w:ascii="Times New Roman" w:eastAsia="Times New Roman" w:hAnsi="Times New Roman" w:cs="Times New Roman"/>
          <w:sz w:val="24"/>
          <w:szCs w:val="24"/>
        </w:rPr>
        <w:t xml:space="preserve"> and the </w:t>
      </w:r>
      <w:proofErr w:type="spellStart"/>
      <w:r>
        <w:rPr>
          <w:rFonts w:ascii="Times New Roman" w:eastAsia="Times New Roman" w:hAnsi="Times New Roman" w:cs="Times New Roman"/>
          <w:sz w:val="24"/>
          <w:szCs w:val="24"/>
        </w:rPr>
        <w:t>organisers</w:t>
      </w:r>
      <w:proofErr w:type="spellEnd"/>
      <w:r>
        <w:rPr>
          <w:rFonts w:ascii="Times New Roman" w:eastAsia="Times New Roman" w:hAnsi="Times New Roman" w:cs="Times New Roman"/>
          <w:sz w:val="24"/>
          <w:szCs w:val="24"/>
        </w:rPr>
        <w:t xml:space="preserve"> are handling the team leaders of the project.</w:t>
      </w:r>
    </w:p>
    <w:p w14:paraId="0BD8E17D" w14:textId="77777777" w:rsidR="002F4867" w:rsidRDefault="002F4867" w:rsidP="000631D3">
      <w:pPr>
        <w:pStyle w:val="Normal1"/>
        <w:spacing w:line="360" w:lineRule="auto"/>
        <w:jc w:val="both"/>
        <w:rPr>
          <w:rFonts w:ascii="Times New Roman" w:eastAsia="Times New Roman" w:hAnsi="Times New Roman" w:cs="Times New Roman"/>
          <w:sz w:val="24"/>
          <w:szCs w:val="24"/>
        </w:rPr>
      </w:pPr>
      <w:r w:rsidRPr="00807D23">
        <w:rPr>
          <w:rFonts w:ascii="Times New Roman" w:eastAsia="Times New Roman" w:hAnsi="Times New Roman" w:cs="Times New Roman"/>
          <w:sz w:val="24"/>
          <w:szCs w:val="24"/>
        </w:rPr>
        <w:t xml:space="preserve">The project control systems for Google's new London headquarters, located near King's Cross, were meticulously planned to guarantee the project's timely and effective completion. Every facet of the project was closely monitored and controlled by a committed group of seasoned professionals in project management. This group </w:t>
      </w:r>
      <w:proofErr w:type="gramStart"/>
      <w:r w:rsidRPr="00807D23">
        <w:rPr>
          <w:rFonts w:ascii="Times New Roman" w:eastAsia="Times New Roman" w:hAnsi="Times New Roman" w:cs="Times New Roman"/>
          <w:sz w:val="24"/>
          <w:szCs w:val="24"/>
        </w:rPr>
        <w:t>was in charge of</w:t>
      </w:r>
      <w:proofErr w:type="gramEnd"/>
      <w:r w:rsidRPr="00807D23">
        <w:rPr>
          <w:rFonts w:ascii="Times New Roman" w:eastAsia="Times New Roman" w:hAnsi="Times New Roman" w:cs="Times New Roman"/>
          <w:sz w:val="24"/>
          <w:szCs w:val="24"/>
        </w:rPr>
        <w:t xml:space="preserve"> </w:t>
      </w:r>
      <w:proofErr w:type="spellStart"/>
      <w:r w:rsidRPr="00807D23">
        <w:rPr>
          <w:rFonts w:ascii="Times New Roman" w:eastAsia="Times New Roman" w:hAnsi="Times New Roman" w:cs="Times New Roman"/>
          <w:sz w:val="24"/>
          <w:szCs w:val="24"/>
        </w:rPr>
        <w:t>organising</w:t>
      </w:r>
      <w:proofErr w:type="spellEnd"/>
      <w:r w:rsidRPr="00807D23">
        <w:rPr>
          <w:rFonts w:ascii="Times New Roman" w:eastAsia="Times New Roman" w:hAnsi="Times New Roman" w:cs="Times New Roman"/>
          <w:sz w:val="24"/>
          <w:szCs w:val="24"/>
        </w:rPr>
        <w:t xml:space="preserve"> building, interior design, and facility amenities, among other things.</w:t>
      </w:r>
      <w:r>
        <w:rPr>
          <w:rFonts w:ascii="Times New Roman" w:eastAsia="Times New Roman" w:hAnsi="Times New Roman" w:cs="Times New Roman"/>
          <w:sz w:val="24"/>
          <w:szCs w:val="24"/>
        </w:rPr>
        <w:t xml:space="preserve"> </w:t>
      </w:r>
      <w:r w:rsidRPr="00807D23">
        <w:rPr>
          <w:rFonts w:ascii="Times New Roman" w:eastAsia="Times New Roman" w:hAnsi="Times New Roman" w:cs="Times New Roman"/>
          <w:sz w:val="24"/>
          <w:szCs w:val="24"/>
        </w:rPr>
        <w:t>Key stakeholders, including project managers, architects, contractors, and Google representatives, were included in regular project status meetings. These gatherings provided a forum for debating advancements, tackling obstacles, and formulating tactical choices</w:t>
      </w:r>
      <w:r>
        <w:rPr>
          <w:rFonts w:ascii="Times New Roman" w:eastAsia="Times New Roman" w:hAnsi="Times New Roman" w:cs="Times New Roman"/>
          <w:sz w:val="24"/>
          <w:szCs w:val="24"/>
        </w:rPr>
        <w:t xml:space="preserve"> </w:t>
      </w:r>
      <w:r w:rsidRPr="00F550BE">
        <w:rPr>
          <w:rFonts w:ascii="Times New Roman" w:hAnsi="Times New Roman" w:cs="Times New Roman"/>
          <w:sz w:val="24"/>
          <w:szCs w:val="24"/>
        </w:rPr>
        <w:t>(Ayele, 2023)</w:t>
      </w:r>
      <w:r w:rsidRPr="00807D23">
        <w:rPr>
          <w:rFonts w:ascii="Times New Roman" w:eastAsia="Times New Roman" w:hAnsi="Times New Roman" w:cs="Times New Roman"/>
          <w:sz w:val="24"/>
          <w:szCs w:val="24"/>
        </w:rPr>
        <w:t>. The use of sophisticated software and tools for project management allowed for real-time monitoring of schedules, finances, and resource allocations. A strong communication plan was also integrated into the control mechanisms to ensure that all stakeholders were informed and on board with the project's objectives. Regular updates were provided via emails, progress reports, and collaborative platforms, promoting openness and guaranteeing that any new problems were dealt with right away.</w:t>
      </w:r>
      <w:r>
        <w:rPr>
          <w:rFonts w:ascii="Times New Roman" w:eastAsia="Times New Roman" w:hAnsi="Times New Roman" w:cs="Times New Roman"/>
          <w:sz w:val="24"/>
          <w:szCs w:val="24"/>
        </w:rPr>
        <w:t xml:space="preserve"> </w:t>
      </w:r>
      <w:r w:rsidRPr="00807D23">
        <w:rPr>
          <w:rFonts w:ascii="Times New Roman" w:eastAsia="Times New Roman" w:hAnsi="Times New Roman" w:cs="Times New Roman"/>
          <w:sz w:val="24"/>
          <w:szCs w:val="24"/>
        </w:rPr>
        <w:t>The project control measures included a thorough risk management plan in addition to proactive monitoring. This required determining possible risks, creating plans for risk mitigation, and creating backup plans in case unanticipated difficulties arose. The project management team effectively managed the challenges of setting up Google's new headquarters by putting these control mechanisms in place, which allowed it to be finished on schedule and provide the UK population with high-quality services</w:t>
      </w:r>
      <w:r>
        <w:rPr>
          <w:rFonts w:ascii="Times New Roman" w:eastAsia="Times New Roman" w:hAnsi="Times New Roman" w:cs="Times New Roman"/>
          <w:sz w:val="24"/>
          <w:szCs w:val="24"/>
        </w:rPr>
        <w:t xml:space="preserve"> </w:t>
      </w:r>
      <w:r w:rsidRPr="00F550BE">
        <w:rPr>
          <w:rFonts w:ascii="Times New Roman" w:hAnsi="Times New Roman" w:cs="Times New Roman"/>
          <w:sz w:val="24"/>
          <w:szCs w:val="24"/>
        </w:rPr>
        <w:t>(Arena et al., 2023)</w:t>
      </w:r>
      <w:r w:rsidRPr="00807D23">
        <w:rPr>
          <w:rFonts w:ascii="Times New Roman" w:eastAsia="Times New Roman" w:hAnsi="Times New Roman" w:cs="Times New Roman"/>
          <w:sz w:val="24"/>
          <w:szCs w:val="24"/>
        </w:rPr>
        <w:t>.</w:t>
      </w:r>
    </w:p>
    <w:p w14:paraId="1A4F260B" w14:textId="77777777" w:rsidR="002F4867" w:rsidRDefault="002F4867" w:rsidP="000631D3">
      <w:pPr>
        <w:pStyle w:val="Normal1"/>
        <w:spacing w:line="360" w:lineRule="auto"/>
        <w:jc w:val="both"/>
        <w:rPr>
          <w:rFonts w:ascii="Times New Roman" w:eastAsia="Times New Roman" w:hAnsi="Times New Roman" w:cs="Times New Roman"/>
          <w:sz w:val="24"/>
          <w:szCs w:val="24"/>
        </w:rPr>
      </w:pPr>
      <w:r w:rsidRPr="00807D23">
        <w:rPr>
          <w:rFonts w:ascii="Times New Roman" w:eastAsia="Times New Roman" w:hAnsi="Times New Roman" w:cs="Times New Roman"/>
          <w:sz w:val="24"/>
          <w:szCs w:val="24"/>
        </w:rPr>
        <w:t xml:space="preserve">The reporting structure for Google's new London headquarters project at King's Cross was designed to promote efficient communication between the many stakeholders. </w:t>
      </w:r>
      <w:proofErr w:type="gramStart"/>
      <w:r w:rsidRPr="00807D23">
        <w:rPr>
          <w:rFonts w:ascii="Times New Roman" w:eastAsia="Times New Roman" w:hAnsi="Times New Roman" w:cs="Times New Roman"/>
          <w:sz w:val="24"/>
          <w:szCs w:val="24"/>
        </w:rPr>
        <w:t>In order to</w:t>
      </w:r>
      <w:proofErr w:type="gramEnd"/>
      <w:r w:rsidRPr="00807D23">
        <w:rPr>
          <w:rFonts w:ascii="Times New Roman" w:eastAsia="Times New Roman" w:hAnsi="Times New Roman" w:cs="Times New Roman"/>
          <w:sz w:val="24"/>
          <w:szCs w:val="24"/>
        </w:rPr>
        <w:t xml:space="preserve"> ensure smooth communication and that pertinent updates reached the right stakeholders; a </w:t>
      </w:r>
      <w:r w:rsidRPr="00807D23">
        <w:rPr>
          <w:rFonts w:ascii="Times New Roman" w:eastAsia="Times New Roman" w:hAnsi="Times New Roman" w:cs="Times New Roman"/>
          <w:sz w:val="24"/>
          <w:szCs w:val="24"/>
        </w:rPr>
        <w:lastRenderedPageBreak/>
        <w:t>hierarchical communication model was developed. Important decision-makers, such as Google executives at the top of the hierarchy, project sponsors, and senior project managers, were positioned there. These people took part in frequent strategy briefings and meetings where important choices, timetables, and project goals were reviewed. Alignment with the company's overall vision and objectives was ensured by this top-down approach.</w:t>
      </w:r>
      <w:r>
        <w:rPr>
          <w:rFonts w:ascii="Times New Roman" w:eastAsia="Times New Roman" w:hAnsi="Times New Roman" w:cs="Times New Roman"/>
          <w:sz w:val="24"/>
          <w:szCs w:val="24"/>
        </w:rPr>
        <w:t xml:space="preserve"> </w:t>
      </w:r>
      <w:r w:rsidRPr="00807D23">
        <w:rPr>
          <w:rFonts w:ascii="Times New Roman" w:eastAsia="Times New Roman" w:hAnsi="Times New Roman" w:cs="Times New Roman"/>
          <w:sz w:val="24"/>
          <w:szCs w:val="24"/>
        </w:rPr>
        <w:t xml:space="preserve">Project managers and team leaders, positioned lower on the hierarchy, </w:t>
      </w:r>
      <w:proofErr w:type="gramStart"/>
      <w:r w:rsidRPr="00807D23">
        <w:rPr>
          <w:rFonts w:ascii="Times New Roman" w:eastAsia="Times New Roman" w:hAnsi="Times New Roman" w:cs="Times New Roman"/>
          <w:sz w:val="24"/>
          <w:szCs w:val="24"/>
        </w:rPr>
        <w:t>were in charge of</w:t>
      </w:r>
      <w:proofErr w:type="gramEnd"/>
      <w:r w:rsidRPr="00807D23">
        <w:rPr>
          <w:rFonts w:ascii="Times New Roman" w:eastAsia="Times New Roman" w:hAnsi="Times New Roman" w:cs="Times New Roman"/>
          <w:sz w:val="24"/>
          <w:szCs w:val="24"/>
        </w:rPr>
        <w:t xml:space="preserve"> providing their own teams with particular information and updates</w:t>
      </w:r>
      <w:r>
        <w:rPr>
          <w:rFonts w:ascii="Times New Roman" w:eastAsia="Times New Roman" w:hAnsi="Times New Roman" w:cs="Times New Roman"/>
          <w:sz w:val="24"/>
          <w:szCs w:val="24"/>
        </w:rPr>
        <w:t xml:space="preserve"> </w:t>
      </w:r>
      <w:r w:rsidRPr="00807D23">
        <w:rPr>
          <w:rFonts w:ascii="Times New Roman" w:hAnsi="Times New Roman" w:cs="Times New Roman"/>
          <w:sz w:val="24"/>
          <w:szCs w:val="24"/>
        </w:rPr>
        <w:t>(</w:t>
      </w:r>
      <w:proofErr w:type="spellStart"/>
      <w:r w:rsidRPr="00807D23">
        <w:rPr>
          <w:rFonts w:ascii="Times New Roman" w:hAnsi="Times New Roman" w:cs="Times New Roman"/>
          <w:sz w:val="24"/>
          <w:szCs w:val="24"/>
        </w:rPr>
        <w:t>Almashhadani</w:t>
      </w:r>
      <w:proofErr w:type="spellEnd"/>
      <w:r w:rsidRPr="00807D23">
        <w:rPr>
          <w:rFonts w:ascii="Times New Roman" w:hAnsi="Times New Roman" w:cs="Times New Roman"/>
          <w:sz w:val="24"/>
          <w:szCs w:val="24"/>
        </w:rPr>
        <w:t xml:space="preserve"> and </w:t>
      </w:r>
      <w:proofErr w:type="spellStart"/>
      <w:r w:rsidRPr="00807D23">
        <w:rPr>
          <w:rFonts w:ascii="Times New Roman" w:hAnsi="Times New Roman" w:cs="Times New Roman"/>
          <w:sz w:val="24"/>
          <w:szCs w:val="24"/>
        </w:rPr>
        <w:t>Almashhadani</w:t>
      </w:r>
      <w:proofErr w:type="spellEnd"/>
      <w:r w:rsidRPr="00807D23">
        <w:rPr>
          <w:rFonts w:ascii="Times New Roman" w:hAnsi="Times New Roman" w:cs="Times New Roman"/>
          <w:sz w:val="24"/>
          <w:szCs w:val="24"/>
        </w:rPr>
        <w:t>, 2023)</w:t>
      </w:r>
      <w:r w:rsidRPr="00807D23">
        <w:rPr>
          <w:rFonts w:ascii="Times New Roman" w:eastAsia="Times New Roman" w:hAnsi="Times New Roman" w:cs="Times New Roman"/>
          <w:sz w:val="24"/>
          <w:szCs w:val="24"/>
        </w:rPr>
        <w:t>. Daily contacts were made easier by tools like project management software, email correspondence, and collaboration platforms. Regular sharing of progress reports, schedules, and milestones kept everyone on the team informed and involved. Feedback mechanisms were integrated into the reporting framework to enable team members of different levels to express opinions and voice issues. This two-way communication method made it possible to resolve problems quickly and promoted an environment of cooperation.</w:t>
      </w:r>
      <w:r>
        <w:rPr>
          <w:rFonts w:ascii="Times New Roman" w:eastAsia="Times New Roman" w:hAnsi="Times New Roman" w:cs="Times New Roman"/>
          <w:sz w:val="24"/>
          <w:szCs w:val="24"/>
        </w:rPr>
        <w:t xml:space="preserve"> </w:t>
      </w:r>
      <w:r w:rsidRPr="00807D23">
        <w:rPr>
          <w:rFonts w:ascii="Times New Roman" w:eastAsia="Times New Roman" w:hAnsi="Times New Roman" w:cs="Times New Roman"/>
          <w:sz w:val="24"/>
          <w:szCs w:val="24"/>
        </w:rPr>
        <w:t>Periodic stakeholder meetings were also held with the participation of contractors, regulatory agencies, and outside partners. This made sure that everyone involved in the project knew how things were going and what changes were necessary to comply.</w:t>
      </w:r>
    </w:p>
    <w:p w14:paraId="69733F39" w14:textId="77777777" w:rsidR="002F4867" w:rsidRDefault="002F4867" w:rsidP="000631D3">
      <w:pPr>
        <w:pStyle w:val="Normal1"/>
        <w:spacing w:line="360" w:lineRule="auto"/>
        <w:jc w:val="both"/>
        <w:rPr>
          <w:rFonts w:ascii="Times New Roman" w:eastAsia="Times New Roman" w:hAnsi="Times New Roman" w:cs="Times New Roman"/>
          <w:sz w:val="24"/>
          <w:szCs w:val="24"/>
        </w:rPr>
      </w:pPr>
      <w:r w:rsidRPr="00807D23">
        <w:rPr>
          <w:rFonts w:ascii="Times New Roman" w:eastAsia="Times New Roman" w:hAnsi="Times New Roman" w:cs="Times New Roman"/>
          <w:sz w:val="24"/>
          <w:szCs w:val="24"/>
        </w:rPr>
        <w:t>The construction of Google's new London headquarters, located near King's Cross, followed a planned life cycle with significant checkpoints to guarantee timely completion. Establishing the scene and choosing the project location included initiation. Getting the required permits and receiving design approval were important first steps</w:t>
      </w:r>
      <w:r>
        <w:rPr>
          <w:rFonts w:ascii="Times New Roman" w:eastAsia="Times New Roman" w:hAnsi="Times New Roman" w:cs="Times New Roman"/>
          <w:sz w:val="24"/>
          <w:szCs w:val="24"/>
        </w:rPr>
        <w:t xml:space="preserve"> </w:t>
      </w:r>
      <w:r w:rsidRPr="00807D23">
        <w:rPr>
          <w:rFonts w:ascii="Times New Roman" w:hAnsi="Times New Roman" w:cs="Times New Roman"/>
          <w:sz w:val="24"/>
          <w:szCs w:val="24"/>
        </w:rPr>
        <w:t>(Beese et al., 2023)</w:t>
      </w:r>
      <w:r w:rsidRPr="00807D23">
        <w:rPr>
          <w:rFonts w:ascii="Times New Roman" w:eastAsia="Times New Roman" w:hAnsi="Times New Roman" w:cs="Times New Roman"/>
          <w:sz w:val="24"/>
          <w:szCs w:val="24"/>
        </w:rPr>
        <w:t>. The start and finish of construction were crucial project milestones. Subsequent benchmarks included infrastructure integration and interior fit-out. Project completion was indicated by operational readiness, which was reflected by facility amenities including a gym and cafe services. Closeout, review, and assessment of the project were included in the last milestone. These benchmarks served as checkpoints, ensuring that the project followed schedules and goals and assisting in its effective completion.</w:t>
      </w:r>
    </w:p>
    <w:p w14:paraId="1E28C0ED" w14:textId="77777777" w:rsidR="00472FE7" w:rsidRDefault="00472FE7" w:rsidP="000631D3">
      <w:pPr>
        <w:spacing w:line="360" w:lineRule="auto"/>
        <w:jc w:val="both"/>
        <w:rPr>
          <w:rFonts w:ascii="Times New Roman" w:eastAsia="Times New Roman" w:hAnsi="Times New Roman" w:cs="Times New Roman"/>
          <w:sz w:val="24"/>
          <w:szCs w:val="24"/>
        </w:rPr>
      </w:pPr>
    </w:p>
    <w:p w14:paraId="27C071E1" w14:textId="77777777" w:rsidR="00472FE7" w:rsidRDefault="00472FE7" w:rsidP="002F4867">
      <w:pPr>
        <w:spacing w:line="360" w:lineRule="auto"/>
      </w:pPr>
    </w:p>
    <w:p w14:paraId="79215706" w14:textId="77777777" w:rsidR="000631D3" w:rsidRDefault="000631D3" w:rsidP="002F4867">
      <w:pPr>
        <w:spacing w:line="360" w:lineRule="auto"/>
      </w:pPr>
    </w:p>
    <w:p w14:paraId="1D7B6364" w14:textId="77777777" w:rsidR="000631D3" w:rsidRDefault="000631D3" w:rsidP="002F4867">
      <w:pPr>
        <w:spacing w:line="360" w:lineRule="auto"/>
      </w:pPr>
    </w:p>
    <w:p w14:paraId="2FE06852" w14:textId="77777777" w:rsidR="000631D3" w:rsidRDefault="000631D3" w:rsidP="002F4867">
      <w:pPr>
        <w:spacing w:line="360" w:lineRule="auto"/>
      </w:pPr>
    </w:p>
    <w:p w14:paraId="4503E775" w14:textId="1CDF87D1" w:rsidR="002F4867" w:rsidRPr="002F4867" w:rsidRDefault="002F4867" w:rsidP="002F4867">
      <w:pPr>
        <w:spacing w:line="360" w:lineRule="auto"/>
        <w:rPr>
          <w:rFonts w:ascii="Times New Roman" w:hAnsi="Times New Roman" w:cs="Times New Roman"/>
          <w:b/>
          <w:bCs/>
          <w:sz w:val="28"/>
          <w:szCs w:val="28"/>
        </w:rPr>
      </w:pPr>
      <w:r w:rsidRPr="002F4867">
        <w:rPr>
          <w:rFonts w:ascii="Times New Roman" w:hAnsi="Times New Roman" w:cs="Times New Roman"/>
          <w:b/>
          <w:bCs/>
          <w:sz w:val="28"/>
          <w:szCs w:val="28"/>
        </w:rPr>
        <w:lastRenderedPageBreak/>
        <w:t>Conclusion</w:t>
      </w:r>
    </w:p>
    <w:p w14:paraId="0021D260" w14:textId="77777777" w:rsidR="002F4867" w:rsidRDefault="002F4867" w:rsidP="002F486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largest multinational ventures in the world Google has intended to inaugurate another headquarter in London for their operational purpose by next year. Regarding this, the above-mentioned project plan has demonstrated all the necessary criteria that need to be followed for better performance. Intending to establish the office building of Google with advanced facilities, the above-mentioned project plan has provided an exact idea about the project scope and key objectives that need to be followed throughout the project. Satisfying potential stakeholders is one of the key concerns of the project. Therefore, the above-mentioned essay has covered all strategies that help to satisfy each of the stakeholders properly. Furthermore, the essay has also served as an accurate budget plan for the entire project as well. Potential risks are also an important thing to be considered for maintaining the general workflow of the work properly. That is why the essay has also elaborated certain risk factors related to the project that as environmental risks, financial risks and so on. Accompanied by this, the above context has also clearly mentioned the importance of stakeholders for this </w:t>
      </w:r>
      <w:proofErr w:type="gramStart"/>
      <w:r>
        <w:rPr>
          <w:rFonts w:ascii="Times New Roman" w:eastAsia="Times New Roman" w:hAnsi="Times New Roman" w:cs="Times New Roman"/>
          <w:sz w:val="24"/>
          <w:szCs w:val="24"/>
        </w:rPr>
        <w:t>particular project</w:t>
      </w:r>
      <w:proofErr w:type="gramEnd"/>
      <w:r>
        <w:rPr>
          <w:rFonts w:ascii="Times New Roman" w:eastAsia="Times New Roman" w:hAnsi="Times New Roman" w:cs="Times New Roman"/>
          <w:sz w:val="24"/>
          <w:szCs w:val="24"/>
        </w:rPr>
        <w:t xml:space="preserve"> and their contribution to the construction project as well. The importance of investors and employees along with suppliers are the main importance in this project plan essay. Moreover, the essay has also depicted a proper project control mechanism that may supervise the overall project tasks for better analysis of the follies and construct strategies to mitigate the situation. Furthermore, the essay also included a well-established project life cycle that covers each step from project initiation to project closure report. The key intention of constructing the project initiation plan is to serve an idea about the work process of the current project to important stakeholders.</w:t>
      </w:r>
    </w:p>
    <w:p w14:paraId="642123BD" w14:textId="77777777" w:rsidR="002F4867" w:rsidRDefault="002F4867">
      <w:pPr>
        <w:rPr>
          <w:rFonts w:ascii="Times New Roman" w:hAnsi="Times New Roman" w:cs="Times New Roman"/>
          <w:sz w:val="24"/>
          <w:szCs w:val="24"/>
        </w:rPr>
      </w:pPr>
    </w:p>
    <w:p w14:paraId="442ACE13" w14:textId="77777777" w:rsidR="002F4867" w:rsidRDefault="002F4867">
      <w:pPr>
        <w:rPr>
          <w:rFonts w:ascii="Times New Roman" w:hAnsi="Times New Roman" w:cs="Times New Roman"/>
          <w:sz w:val="24"/>
          <w:szCs w:val="24"/>
        </w:rPr>
      </w:pPr>
    </w:p>
    <w:p w14:paraId="18845578" w14:textId="77777777" w:rsidR="002F4867" w:rsidRDefault="002F4867">
      <w:pPr>
        <w:rPr>
          <w:rFonts w:ascii="Times New Roman" w:hAnsi="Times New Roman" w:cs="Times New Roman"/>
          <w:sz w:val="24"/>
          <w:szCs w:val="24"/>
        </w:rPr>
      </w:pPr>
    </w:p>
    <w:p w14:paraId="64ED2522" w14:textId="77777777" w:rsidR="002F4867" w:rsidRDefault="002F4867">
      <w:pPr>
        <w:rPr>
          <w:rFonts w:ascii="Times New Roman" w:hAnsi="Times New Roman" w:cs="Times New Roman"/>
          <w:sz w:val="24"/>
          <w:szCs w:val="24"/>
        </w:rPr>
      </w:pPr>
    </w:p>
    <w:p w14:paraId="0A52B296" w14:textId="77777777" w:rsidR="000631D3" w:rsidRDefault="000631D3">
      <w:pPr>
        <w:rPr>
          <w:rFonts w:ascii="Times New Roman" w:hAnsi="Times New Roman" w:cs="Times New Roman"/>
          <w:sz w:val="24"/>
          <w:szCs w:val="24"/>
        </w:rPr>
      </w:pPr>
    </w:p>
    <w:p w14:paraId="26F92B84" w14:textId="77777777" w:rsidR="000631D3" w:rsidRDefault="000631D3">
      <w:pPr>
        <w:rPr>
          <w:rFonts w:ascii="Times New Roman" w:hAnsi="Times New Roman" w:cs="Times New Roman"/>
          <w:sz w:val="24"/>
          <w:szCs w:val="24"/>
        </w:rPr>
      </w:pPr>
    </w:p>
    <w:p w14:paraId="6F3F7515" w14:textId="77777777" w:rsidR="000631D3" w:rsidRDefault="000631D3">
      <w:pPr>
        <w:rPr>
          <w:rFonts w:ascii="Times New Roman" w:hAnsi="Times New Roman" w:cs="Times New Roman"/>
          <w:sz w:val="24"/>
          <w:szCs w:val="24"/>
        </w:rPr>
      </w:pPr>
    </w:p>
    <w:p w14:paraId="50B3C29C" w14:textId="77777777" w:rsidR="000631D3" w:rsidRDefault="000631D3">
      <w:pPr>
        <w:rPr>
          <w:rFonts w:ascii="Times New Roman" w:hAnsi="Times New Roman" w:cs="Times New Roman"/>
          <w:sz w:val="24"/>
          <w:szCs w:val="24"/>
        </w:rPr>
      </w:pPr>
    </w:p>
    <w:p w14:paraId="2817E4B7" w14:textId="77777777" w:rsidR="000631D3" w:rsidRDefault="000631D3">
      <w:pPr>
        <w:rPr>
          <w:rFonts w:ascii="Times New Roman" w:hAnsi="Times New Roman" w:cs="Times New Roman"/>
          <w:sz w:val="24"/>
          <w:szCs w:val="24"/>
        </w:rPr>
      </w:pPr>
    </w:p>
    <w:p w14:paraId="0D2125C3" w14:textId="633980C1" w:rsidR="002F4867" w:rsidRPr="002F4867" w:rsidRDefault="002F4867">
      <w:pPr>
        <w:rPr>
          <w:rFonts w:ascii="Times New Roman" w:hAnsi="Times New Roman" w:cs="Times New Roman"/>
          <w:b/>
          <w:bCs/>
          <w:sz w:val="28"/>
          <w:szCs w:val="28"/>
        </w:rPr>
      </w:pPr>
      <w:r w:rsidRPr="002F4867">
        <w:rPr>
          <w:rFonts w:ascii="Times New Roman" w:hAnsi="Times New Roman" w:cs="Times New Roman"/>
          <w:b/>
          <w:bCs/>
          <w:sz w:val="28"/>
          <w:szCs w:val="28"/>
        </w:rPr>
        <w:lastRenderedPageBreak/>
        <w:t>References</w:t>
      </w:r>
    </w:p>
    <w:p w14:paraId="05F468B6" w14:textId="77777777" w:rsidR="002F4867" w:rsidRPr="000631D3" w:rsidRDefault="002F4867" w:rsidP="000631D3">
      <w:pPr>
        <w:spacing w:line="360" w:lineRule="auto"/>
        <w:rPr>
          <w:rFonts w:ascii="Times New Roman" w:hAnsi="Times New Roman" w:cs="Times New Roman"/>
          <w:sz w:val="24"/>
          <w:szCs w:val="24"/>
          <w:shd w:val="clear" w:color="auto" w:fill="FFFFFF"/>
        </w:rPr>
      </w:pPr>
      <w:proofErr w:type="spellStart"/>
      <w:r w:rsidRPr="000631D3">
        <w:rPr>
          <w:rFonts w:ascii="Times New Roman" w:hAnsi="Times New Roman" w:cs="Times New Roman"/>
          <w:sz w:val="24"/>
          <w:szCs w:val="24"/>
          <w:shd w:val="clear" w:color="auto" w:fill="FFFFFF"/>
        </w:rPr>
        <w:t>Almashhadani</w:t>
      </w:r>
      <w:proofErr w:type="spellEnd"/>
      <w:r w:rsidRPr="000631D3">
        <w:rPr>
          <w:rFonts w:ascii="Times New Roman" w:hAnsi="Times New Roman" w:cs="Times New Roman"/>
          <w:sz w:val="24"/>
          <w:szCs w:val="24"/>
          <w:shd w:val="clear" w:color="auto" w:fill="FFFFFF"/>
        </w:rPr>
        <w:t xml:space="preserve">, M. and </w:t>
      </w:r>
      <w:proofErr w:type="spellStart"/>
      <w:r w:rsidRPr="000631D3">
        <w:rPr>
          <w:rFonts w:ascii="Times New Roman" w:hAnsi="Times New Roman" w:cs="Times New Roman"/>
          <w:sz w:val="24"/>
          <w:szCs w:val="24"/>
          <w:shd w:val="clear" w:color="auto" w:fill="FFFFFF"/>
        </w:rPr>
        <w:t>Almashhadani</w:t>
      </w:r>
      <w:proofErr w:type="spellEnd"/>
      <w:r w:rsidRPr="000631D3">
        <w:rPr>
          <w:rFonts w:ascii="Times New Roman" w:hAnsi="Times New Roman" w:cs="Times New Roman"/>
          <w:sz w:val="24"/>
          <w:szCs w:val="24"/>
          <w:shd w:val="clear" w:color="auto" w:fill="FFFFFF"/>
        </w:rPr>
        <w:t>, H.A., (2023). English Translations in Project Management: Enhancing Cross-Cultural Communication and Project Success. </w:t>
      </w:r>
      <w:r w:rsidRPr="000631D3">
        <w:rPr>
          <w:rFonts w:ascii="Times New Roman" w:hAnsi="Times New Roman" w:cs="Times New Roman"/>
          <w:i/>
          <w:iCs/>
          <w:sz w:val="24"/>
          <w:szCs w:val="24"/>
          <w:shd w:val="clear" w:color="auto" w:fill="FFFFFF"/>
        </w:rPr>
        <w:t>International Journal of Business and Management Invention</w:t>
      </w:r>
      <w:r w:rsidRPr="000631D3">
        <w:rPr>
          <w:rFonts w:ascii="Times New Roman" w:hAnsi="Times New Roman" w:cs="Times New Roman"/>
          <w:sz w:val="24"/>
          <w:szCs w:val="24"/>
          <w:shd w:val="clear" w:color="auto" w:fill="FFFFFF"/>
        </w:rPr>
        <w:t>, </w:t>
      </w:r>
      <w:r w:rsidRPr="000631D3">
        <w:rPr>
          <w:rFonts w:ascii="Times New Roman" w:hAnsi="Times New Roman" w:cs="Times New Roman"/>
          <w:i/>
          <w:iCs/>
          <w:sz w:val="24"/>
          <w:szCs w:val="24"/>
          <w:shd w:val="clear" w:color="auto" w:fill="FFFFFF"/>
        </w:rPr>
        <w:t>12</w:t>
      </w:r>
      <w:r w:rsidRPr="000631D3">
        <w:rPr>
          <w:rFonts w:ascii="Times New Roman" w:hAnsi="Times New Roman" w:cs="Times New Roman"/>
          <w:sz w:val="24"/>
          <w:szCs w:val="24"/>
          <w:shd w:val="clear" w:color="auto" w:fill="FFFFFF"/>
        </w:rPr>
        <w:t>(6), pp.291-297.</w:t>
      </w:r>
    </w:p>
    <w:p w14:paraId="0C61BF80" w14:textId="77777777" w:rsidR="002F4867" w:rsidRPr="000631D3" w:rsidRDefault="002F4867" w:rsidP="000631D3">
      <w:pPr>
        <w:spacing w:line="360" w:lineRule="auto"/>
        <w:rPr>
          <w:rFonts w:ascii="Times New Roman" w:hAnsi="Times New Roman" w:cs="Times New Roman"/>
          <w:sz w:val="24"/>
          <w:szCs w:val="24"/>
          <w:shd w:val="clear" w:color="auto" w:fill="FFFFFF"/>
        </w:rPr>
      </w:pPr>
      <w:r w:rsidRPr="000631D3">
        <w:rPr>
          <w:rFonts w:ascii="Times New Roman" w:hAnsi="Times New Roman" w:cs="Times New Roman"/>
          <w:sz w:val="24"/>
          <w:szCs w:val="24"/>
          <w:shd w:val="clear" w:color="auto" w:fill="FFFFFF"/>
        </w:rPr>
        <w:t xml:space="preserve">Arena, M., </w:t>
      </w:r>
      <w:proofErr w:type="spellStart"/>
      <w:r w:rsidRPr="000631D3">
        <w:rPr>
          <w:rFonts w:ascii="Times New Roman" w:hAnsi="Times New Roman" w:cs="Times New Roman"/>
          <w:sz w:val="24"/>
          <w:szCs w:val="24"/>
          <w:shd w:val="clear" w:color="auto" w:fill="FFFFFF"/>
        </w:rPr>
        <w:t>Azzone</w:t>
      </w:r>
      <w:proofErr w:type="spellEnd"/>
      <w:r w:rsidRPr="000631D3">
        <w:rPr>
          <w:rFonts w:ascii="Times New Roman" w:hAnsi="Times New Roman" w:cs="Times New Roman"/>
          <w:sz w:val="24"/>
          <w:szCs w:val="24"/>
          <w:shd w:val="clear" w:color="auto" w:fill="FFFFFF"/>
        </w:rPr>
        <w:t>, G., Ratti, S., Urbano, V.M. and Vecchio, G., (2023). Sustainable development goals and corporate reporting: An empirical investigation of the oil and gas industry. </w:t>
      </w:r>
      <w:r w:rsidRPr="000631D3">
        <w:rPr>
          <w:rFonts w:ascii="Times New Roman" w:hAnsi="Times New Roman" w:cs="Times New Roman"/>
          <w:i/>
          <w:iCs/>
          <w:sz w:val="24"/>
          <w:szCs w:val="24"/>
          <w:shd w:val="clear" w:color="auto" w:fill="FFFFFF"/>
        </w:rPr>
        <w:t>Sustainable Development</w:t>
      </w:r>
      <w:r w:rsidRPr="000631D3">
        <w:rPr>
          <w:rFonts w:ascii="Times New Roman" w:hAnsi="Times New Roman" w:cs="Times New Roman"/>
          <w:sz w:val="24"/>
          <w:szCs w:val="24"/>
          <w:shd w:val="clear" w:color="auto" w:fill="FFFFFF"/>
        </w:rPr>
        <w:t>, </w:t>
      </w:r>
      <w:r w:rsidRPr="000631D3">
        <w:rPr>
          <w:rFonts w:ascii="Times New Roman" w:hAnsi="Times New Roman" w:cs="Times New Roman"/>
          <w:i/>
          <w:iCs/>
          <w:sz w:val="24"/>
          <w:szCs w:val="24"/>
          <w:shd w:val="clear" w:color="auto" w:fill="FFFFFF"/>
        </w:rPr>
        <w:t>31</w:t>
      </w:r>
      <w:r w:rsidRPr="000631D3">
        <w:rPr>
          <w:rFonts w:ascii="Times New Roman" w:hAnsi="Times New Roman" w:cs="Times New Roman"/>
          <w:sz w:val="24"/>
          <w:szCs w:val="24"/>
          <w:shd w:val="clear" w:color="auto" w:fill="FFFFFF"/>
        </w:rPr>
        <w:t>(1), pp.12-25.</w:t>
      </w:r>
    </w:p>
    <w:p w14:paraId="1CFC3984" w14:textId="77777777" w:rsidR="002F4867" w:rsidRPr="000631D3" w:rsidRDefault="002F4867" w:rsidP="000631D3">
      <w:pPr>
        <w:spacing w:line="360" w:lineRule="auto"/>
        <w:rPr>
          <w:rFonts w:ascii="Times New Roman" w:hAnsi="Times New Roman" w:cs="Times New Roman"/>
          <w:sz w:val="24"/>
          <w:szCs w:val="24"/>
        </w:rPr>
      </w:pPr>
      <w:r w:rsidRPr="000631D3">
        <w:rPr>
          <w:rFonts w:ascii="Times New Roman" w:hAnsi="Times New Roman" w:cs="Times New Roman"/>
          <w:sz w:val="24"/>
          <w:szCs w:val="24"/>
        </w:rPr>
        <w:t>Asana, (2022). 7 common project risks and how to prevent them. [Online] Available at: https://asana.com/resources/project-risks [Accessed 24 November 2023].</w:t>
      </w:r>
    </w:p>
    <w:p w14:paraId="13373048" w14:textId="77777777" w:rsidR="002F4867" w:rsidRPr="000631D3" w:rsidRDefault="002F4867" w:rsidP="000631D3">
      <w:pPr>
        <w:spacing w:line="360" w:lineRule="auto"/>
        <w:rPr>
          <w:rFonts w:ascii="Times New Roman" w:hAnsi="Times New Roman" w:cs="Times New Roman"/>
          <w:sz w:val="24"/>
          <w:szCs w:val="24"/>
        </w:rPr>
      </w:pPr>
      <w:r w:rsidRPr="000631D3">
        <w:rPr>
          <w:rFonts w:ascii="Times New Roman" w:hAnsi="Times New Roman" w:cs="Times New Roman"/>
          <w:sz w:val="24"/>
          <w:szCs w:val="24"/>
          <w:shd w:val="clear" w:color="auto" w:fill="FFFFFF"/>
        </w:rPr>
        <w:t>Ayele, Y.G., (2023). The Significance of Planning and Scheduling on the Success of Projects. </w:t>
      </w:r>
      <w:r w:rsidRPr="000631D3">
        <w:rPr>
          <w:rFonts w:ascii="Times New Roman" w:hAnsi="Times New Roman" w:cs="Times New Roman"/>
          <w:i/>
          <w:iCs/>
          <w:sz w:val="24"/>
          <w:szCs w:val="24"/>
          <w:shd w:val="clear" w:color="auto" w:fill="FFFFFF"/>
        </w:rPr>
        <w:t>Economics &amp; Management Information</w:t>
      </w:r>
      <w:r w:rsidRPr="000631D3">
        <w:rPr>
          <w:rFonts w:ascii="Times New Roman" w:hAnsi="Times New Roman" w:cs="Times New Roman"/>
          <w:sz w:val="24"/>
          <w:szCs w:val="24"/>
          <w:shd w:val="clear" w:color="auto" w:fill="FFFFFF"/>
        </w:rPr>
        <w:t>, pp.1-10.</w:t>
      </w:r>
    </w:p>
    <w:p w14:paraId="4743FDE4" w14:textId="77777777" w:rsidR="002F4867" w:rsidRPr="000631D3" w:rsidRDefault="002F4867" w:rsidP="000631D3">
      <w:pPr>
        <w:spacing w:line="360" w:lineRule="auto"/>
        <w:rPr>
          <w:rFonts w:ascii="Times New Roman" w:hAnsi="Times New Roman" w:cs="Times New Roman"/>
          <w:sz w:val="24"/>
          <w:szCs w:val="24"/>
          <w:shd w:val="clear" w:color="auto" w:fill="FFFFFF"/>
        </w:rPr>
      </w:pPr>
      <w:r w:rsidRPr="000631D3">
        <w:rPr>
          <w:rFonts w:ascii="Times New Roman" w:hAnsi="Times New Roman" w:cs="Times New Roman"/>
          <w:sz w:val="24"/>
          <w:szCs w:val="24"/>
          <w:shd w:val="clear" w:color="auto" w:fill="FFFFFF"/>
        </w:rPr>
        <w:t xml:space="preserve">Beese, J., Haki, K., Schilling, R., Kraus, M., </w:t>
      </w:r>
      <w:proofErr w:type="spellStart"/>
      <w:r w:rsidRPr="000631D3">
        <w:rPr>
          <w:rFonts w:ascii="Times New Roman" w:hAnsi="Times New Roman" w:cs="Times New Roman"/>
          <w:sz w:val="24"/>
          <w:szCs w:val="24"/>
          <w:shd w:val="clear" w:color="auto" w:fill="FFFFFF"/>
        </w:rPr>
        <w:t>Aier</w:t>
      </w:r>
      <w:proofErr w:type="spellEnd"/>
      <w:r w:rsidRPr="000631D3">
        <w:rPr>
          <w:rFonts w:ascii="Times New Roman" w:hAnsi="Times New Roman" w:cs="Times New Roman"/>
          <w:sz w:val="24"/>
          <w:szCs w:val="24"/>
          <w:shd w:val="clear" w:color="auto" w:fill="FFFFFF"/>
        </w:rPr>
        <w:t>, S. and Winter, R., (2023). Strategic alignment of enterprise architecture management–how portfolios of control mechanisms track a decade of enterprise transformation at Commerzbank. </w:t>
      </w:r>
      <w:r w:rsidRPr="000631D3">
        <w:rPr>
          <w:rFonts w:ascii="Times New Roman" w:hAnsi="Times New Roman" w:cs="Times New Roman"/>
          <w:i/>
          <w:iCs/>
          <w:sz w:val="24"/>
          <w:szCs w:val="24"/>
          <w:shd w:val="clear" w:color="auto" w:fill="FFFFFF"/>
        </w:rPr>
        <w:t>European Journal of Information Systems</w:t>
      </w:r>
      <w:r w:rsidRPr="000631D3">
        <w:rPr>
          <w:rFonts w:ascii="Times New Roman" w:hAnsi="Times New Roman" w:cs="Times New Roman"/>
          <w:sz w:val="24"/>
          <w:szCs w:val="24"/>
          <w:shd w:val="clear" w:color="auto" w:fill="FFFFFF"/>
        </w:rPr>
        <w:t>, </w:t>
      </w:r>
      <w:r w:rsidRPr="000631D3">
        <w:rPr>
          <w:rFonts w:ascii="Times New Roman" w:hAnsi="Times New Roman" w:cs="Times New Roman"/>
          <w:i/>
          <w:iCs/>
          <w:sz w:val="24"/>
          <w:szCs w:val="24"/>
          <w:shd w:val="clear" w:color="auto" w:fill="FFFFFF"/>
        </w:rPr>
        <w:t>32</w:t>
      </w:r>
      <w:r w:rsidRPr="000631D3">
        <w:rPr>
          <w:rFonts w:ascii="Times New Roman" w:hAnsi="Times New Roman" w:cs="Times New Roman"/>
          <w:sz w:val="24"/>
          <w:szCs w:val="24"/>
          <w:shd w:val="clear" w:color="auto" w:fill="FFFFFF"/>
        </w:rPr>
        <w:t>(1), pp.92-105.</w:t>
      </w:r>
    </w:p>
    <w:p w14:paraId="166FF576" w14:textId="77777777" w:rsidR="002F4867" w:rsidRPr="000631D3" w:rsidRDefault="002F4867" w:rsidP="000631D3">
      <w:pPr>
        <w:spacing w:line="360" w:lineRule="auto"/>
        <w:rPr>
          <w:rFonts w:ascii="Times New Roman" w:hAnsi="Times New Roman" w:cs="Times New Roman"/>
          <w:sz w:val="24"/>
          <w:szCs w:val="24"/>
        </w:rPr>
      </w:pPr>
      <w:r w:rsidRPr="000631D3">
        <w:rPr>
          <w:rFonts w:ascii="Times New Roman" w:hAnsi="Times New Roman" w:cs="Times New Roman"/>
          <w:sz w:val="24"/>
          <w:szCs w:val="24"/>
        </w:rPr>
        <w:t xml:space="preserve">Boogaard, K., (2022). What Are Project </w:t>
      </w:r>
      <w:proofErr w:type="gramStart"/>
      <w:r w:rsidRPr="000631D3">
        <w:rPr>
          <w:rFonts w:ascii="Times New Roman" w:hAnsi="Times New Roman" w:cs="Times New Roman"/>
          <w:sz w:val="24"/>
          <w:szCs w:val="24"/>
        </w:rPr>
        <w:t>Assumptions?.</w:t>
      </w:r>
      <w:proofErr w:type="gramEnd"/>
      <w:r w:rsidRPr="000631D3">
        <w:rPr>
          <w:rFonts w:ascii="Times New Roman" w:hAnsi="Times New Roman" w:cs="Times New Roman"/>
          <w:sz w:val="24"/>
          <w:szCs w:val="24"/>
        </w:rPr>
        <w:t xml:space="preserve"> [Online] Available at: https://www.wrike.com/blog/what-are-project-assumptions/ [Accessed 24 November 2023].</w:t>
      </w:r>
    </w:p>
    <w:p w14:paraId="60287D57" w14:textId="77777777" w:rsidR="002F4867" w:rsidRPr="000631D3" w:rsidRDefault="002F4867" w:rsidP="000631D3">
      <w:pPr>
        <w:spacing w:line="360" w:lineRule="auto"/>
        <w:rPr>
          <w:rFonts w:ascii="Times New Roman" w:eastAsia="Times New Roman" w:hAnsi="Times New Roman" w:cs="Times New Roman"/>
          <w:b/>
          <w:sz w:val="24"/>
          <w:szCs w:val="24"/>
        </w:rPr>
      </w:pPr>
      <w:r w:rsidRPr="000631D3">
        <w:rPr>
          <w:rFonts w:ascii="Times New Roman" w:hAnsi="Times New Roman" w:cs="Times New Roman"/>
          <w:sz w:val="24"/>
          <w:szCs w:val="24"/>
        </w:rPr>
        <w:t xml:space="preserve">Bottorff, C., (2022). What Is </w:t>
      </w:r>
      <w:proofErr w:type="gramStart"/>
      <w:r w:rsidRPr="000631D3">
        <w:rPr>
          <w:rFonts w:ascii="Times New Roman" w:hAnsi="Times New Roman" w:cs="Times New Roman"/>
          <w:sz w:val="24"/>
          <w:szCs w:val="24"/>
        </w:rPr>
        <w:t>A</w:t>
      </w:r>
      <w:proofErr w:type="gramEnd"/>
      <w:r w:rsidRPr="000631D3">
        <w:rPr>
          <w:rFonts w:ascii="Times New Roman" w:hAnsi="Times New Roman" w:cs="Times New Roman"/>
          <w:sz w:val="24"/>
          <w:szCs w:val="24"/>
        </w:rPr>
        <w:t xml:space="preserve"> Stakeholder Analysis? Everything You Need </w:t>
      </w:r>
      <w:proofErr w:type="gramStart"/>
      <w:r w:rsidRPr="000631D3">
        <w:rPr>
          <w:rFonts w:ascii="Times New Roman" w:hAnsi="Times New Roman" w:cs="Times New Roman"/>
          <w:sz w:val="24"/>
          <w:szCs w:val="24"/>
        </w:rPr>
        <w:t>To</w:t>
      </w:r>
      <w:proofErr w:type="gramEnd"/>
      <w:r w:rsidRPr="000631D3">
        <w:rPr>
          <w:rFonts w:ascii="Times New Roman" w:hAnsi="Times New Roman" w:cs="Times New Roman"/>
          <w:sz w:val="24"/>
          <w:szCs w:val="24"/>
        </w:rPr>
        <w:t xml:space="preserve"> Know. [Online]Available at: </w:t>
      </w:r>
      <w:proofErr w:type="gramStart"/>
      <w:r w:rsidRPr="000631D3">
        <w:rPr>
          <w:rFonts w:ascii="Times New Roman" w:hAnsi="Times New Roman" w:cs="Times New Roman"/>
          <w:sz w:val="24"/>
          <w:szCs w:val="24"/>
        </w:rPr>
        <w:t>https://www.forbes.com/advisor/business/what-is-stakeholder-analysis/[</w:t>
      </w:r>
      <w:proofErr w:type="gramEnd"/>
      <w:r w:rsidRPr="000631D3">
        <w:rPr>
          <w:rFonts w:ascii="Times New Roman" w:hAnsi="Times New Roman" w:cs="Times New Roman"/>
          <w:sz w:val="24"/>
          <w:szCs w:val="24"/>
        </w:rPr>
        <w:t>Accessed 24 November 2023].</w:t>
      </w:r>
    </w:p>
    <w:p w14:paraId="0C5D6BC5" w14:textId="77777777" w:rsidR="002F4867" w:rsidRPr="000631D3" w:rsidRDefault="002F4867" w:rsidP="000631D3">
      <w:pPr>
        <w:spacing w:line="360" w:lineRule="auto"/>
        <w:rPr>
          <w:rFonts w:ascii="Times New Roman" w:hAnsi="Times New Roman" w:cs="Times New Roman"/>
          <w:sz w:val="24"/>
          <w:szCs w:val="24"/>
        </w:rPr>
      </w:pPr>
      <w:r w:rsidRPr="000631D3">
        <w:rPr>
          <w:rFonts w:ascii="Times New Roman" w:hAnsi="Times New Roman" w:cs="Times New Roman"/>
          <w:sz w:val="24"/>
          <w:szCs w:val="24"/>
        </w:rPr>
        <w:t xml:space="preserve">Chappell, E., (2022). How To Set Realistic Project Goals (And Mistakes </w:t>
      </w:r>
      <w:proofErr w:type="gramStart"/>
      <w:r w:rsidRPr="000631D3">
        <w:rPr>
          <w:rFonts w:ascii="Times New Roman" w:hAnsi="Times New Roman" w:cs="Times New Roman"/>
          <w:sz w:val="24"/>
          <w:szCs w:val="24"/>
        </w:rPr>
        <w:t>To</w:t>
      </w:r>
      <w:proofErr w:type="gramEnd"/>
      <w:r w:rsidRPr="000631D3">
        <w:rPr>
          <w:rFonts w:ascii="Times New Roman" w:hAnsi="Times New Roman" w:cs="Times New Roman"/>
          <w:sz w:val="24"/>
          <w:szCs w:val="24"/>
        </w:rPr>
        <w:t xml:space="preserve"> Avoid). [Online] Available at: https://clickup.com/blog/project-goals/#:~:text=%F0%9F%98%8E-,What%20Are%20Project%20Goals%3F,time%20goals%2C%20and%20resource%20goals. [Accessed 24 November 2023].</w:t>
      </w:r>
    </w:p>
    <w:p w14:paraId="76FC0D06" w14:textId="77777777" w:rsidR="002F4867" w:rsidRPr="000631D3" w:rsidRDefault="002F4867" w:rsidP="000631D3">
      <w:pPr>
        <w:spacing w:line="360" w:lineRule="auto"/>
        <w:rPr>
          <w:rFonts w:ascii="Times New Roman" w:hAnsi="Times New Roman" w:cs="Times New Roman"/>
          <w:sz w:val="24"/>
          <w:szCs w:val="24"/>
        </w:rPr>
      </w:pPr>
      <w:r w:rsidRPr="000631D3">
        <w:rPr>
          <w:rFonts w:ascii="Times New Roman" w:hAnsi="Times New Roman" w:cs="Times New Roman"/>
          <w:sz w:val="24"/>
          <w:szCs w:val="24"/>
        </w:rPr>
        <w:t>Hill, B., (2021). The Importance of the Organizational Structure for a Company. [Online]Available at: https://smallbusiness.chron.com/importance-organizational-structure-company-25983.html [Accessed 24 November 2023].</w:t>
      </w:r>
    </w:p>
    <w:p w14:paraId="3E8CA2AE" w14:textId="77777777" w:rsidR="002F4867" w:rsidRPr="000631D3" w:rsidRDefault="002F4867" w:rsidP="000631D3">
      <w:pPr>
        <w:spacing w:line="360" w:lineRule="auto"/>
        <w:rPr>
          <w:rFonts w:ascii="Times New Roman" w:hAnsi="Times New Roman" w:cs="Times New Roman"/>
          <w:sz w:val="24"/>
          <w:szCs w:val="24"/>
        </w:rPr>
      </w:pPr>
      <w:r w:rsidRPr="000631D3">
        <w:rPr>
          <w:rFonts w:ascii="Times New Roman" w:hAnsi="Times New Roman" w:cs="Times New Roman"/>
          <w:sz w:val="24"/>
          <w:szCs w:val="24"/>
        </w:rPr>
        <w:lastRenderedPageBreak/>
        <w:t>Landau, P., (2022). What Is a Stakeholder? Definitions, Types &amp; Examples. [Online] Available at: https://www.projectmanager.com/blog/what-is-a-stakeholder [Accessed 24 November 2023].</w:t>
      </w:r>
    </w:p>
    <w:p w14:paraId="3449BEA9" w14:textId="77777777" w:rsidR="002F4867" w:rsidRPr="000631D3" w:rsidRDefault="002F4867" w:rsidP="000631D3">
      <w:pPr>
        <w:spacing w:line="360" w:lineRule="auto"/>
        <w:rPr>
          <w:rFonts w:ascii="Times New Roman" w:hAnsi="Times New Roman" w:cs="Times New Roman"/>
          <w:sz w:val="24"/>
          <w:szCs w:val="24"/>
        </w:rPr>
      </w:pPr>
      <w:proofErr w:type="spellStart"/>
      <w:r w:rsidRPr="000631D3">
        <w:rPr>
          <w:rFonts w:ascii="Times New Roman" w:hAnsi="Times New Roman" w:cs="Times New Roman"/>
          <w:sz w:val="24"/>
          <w:szCs w:val="24"/>
        </w:rPr>
        <w:t>Lucidchart</w:t>
      </w:r>
      <w:proofErr w:type="spellEnd"/>
      <w:r w:rsidRPr="000631D3">
        <w:rPr>
          <w:rFonts w:ascii="Times New Roman" w:hAnsi="Times New Roman" w:cs="Times New Roman"/>
          <w:sz w:val="24"/>
          <w:szCs w:val="24"/>
        </w:rPr>
        <w:t>, (2023). What is an Organizational Chart. [Online] Available at: https://www.lucidchart.com/pages/tutorial/organizational-charts [Accessed 24 November 2023].</w:t>
      </w:r>
    </w:p>
    <w:p w14:paraId="0C241DE2" w14:textId="77777777" w:rsidR="002F4867" w:rsidRPr="000631D3" w:rsidRDefault="002F4867" w:rsidP="000631D3">
      <w:pPr>
        <w:spacing w:line="360" w:lineRule="auto"/>
        <w:rPr>
          <w:rFonts w:ascii="Times New Roman" w:hAnsi="Times New Roman" w:cs="Times New Roman"/>
          <w:sz w:val="24"/>
          <w:szCs w:val="24"/>
        </w:rPr>
      </w:pPr>
      <w:r w:rsidRPr="000631D3">
        <w:rPr>
          <w:rFonts w:ascii="Times New Roman" w:hAnsi="Times New Roman" w:cs="Times New Roman"/>
          <w:sz w:val="24"/>
          <w:szCs w:val="24"/>
        </w:rPr>
        <w:t>Malsam, W., (2022). Project Assumptions: A Quick Guide. [Online] Available at: https://www.projectmanager.com/blog/project-assumptions#:~:text=What%20Are%20Project%20Assumptions%3F,proceed%20with%20planning%20your%20project. [Accessed 24 November 2023].</w:t>
      </w:r>
    </w:p>
    <w:p w14:paraId="609B1B53" w14:textId="77777777" w:rsidR="002F4867" w:rsidRPr="000631D3" w:rsidRDefault="002F4867" w:rsidP="000631D3">
      <w:pPr>
        <w:spacing w:line="360" w:lineRule="auto"/>
        <w:rPr>
          <w:rFonts w:ascii="Times New Roman" w:hAnsi="Times New Roman" w:cs="Times New Roman"/>
          <w:sz w:val="24"/>
          <w:szCs w:val="24"/>
        </w:rPr>
      </w:pPr>
      <w:r w:rsidRPr="000631D3">
        <w:rPr>
          <w:rFonts w:ascii="Times New Roman" w:hAnsi="Times New Roman" w:cs="Times New Roman"/>
          <w:sz w:val="24"/>
          <w:szCs w:val="24"/>
        </w:rPr>
        <w:t>teamwork, (2023). What are project objectives? (And how to write them). [Online] Available at: https://www.teamwork.com/project-management-guide/project-objectives/ [Accessed 24 November 2023].</w:t>
      </w:r>
    </w:p>
    <w:p w14:paraId="39743025" w14:textId="77777777" w:rsidR="002F4867" w:rsidRPr="000631D3" w:rsidRDefault="002F4867" w:rsidP="000631D3">
      <w:pPr>
        <w:spacing w:line="360" w:lineRule="auto"/>
        <w:rPr>
          <w:rFonts w:ascii="Times New Roman" w:hAnsi="Times New Roman" w:cs="Times New Roman"/>
          <w:sz w:val="24"/>
          <w:szCs w:val="24"/>
        </w:rPr>
      </w:pPr>
      <w:r w:rsidRPr="000631D3">
        <w:rPr>
          <w:rFonts w:ascii="Times New Roman" w:hAnsi="Times New Roman" w:cs="Times New Roman"/>
          <w:sz w:val="24"/>
          <w:szCs w:val="24"/>
        </w:rPr>
        <w:t>Wickford, H., (2023). How to Assess Risk in a Project. [Online] Available at: https://smallbusiness.chron.com/assess-risk-project-13702.html [Accessed 24 November 2023].</w:t>
      </w:r>
    </w:p>
    <w:p w14:paraId="3967D1FC" w14:textId="77777777" w:rsidR="002F4867" w:rsidRPr="000631D3" w:rsidRDefault="002F4867" w:rsidP="000631D3">
      <w:pPr>
        <w:spacing w:line="360" w:lineRule="auto"/>
        <w:rPr>
          <w:rFonts w:ascii="Times New Roman" w:hAnsi="Times New Roman" w:cs="Times New Roman"/>
          <w:sz w:val="24"/>
          <w:szCs w:val="24"/>
          <w:shd w:val="clear" w:color="auto" w:fill="FFFFFF"/>
        </w:rPr>
      </w:pPr>
      <w:r w:rsidRPr="000631D3">
        <w:rPr>
          <w:rFonts w:ascii="Times New Roman" w:hAnsi="Times New Roman" w:cs="Times New Roman"/>
          <w:sz w:val="24"/>
          <w:szCs w:val="24"/>
          <w:shd w:val="clear" w:color="auto" w:fill="FFFFFF"/>
        </w:rPr>
        <w:t xml:space="preserve">Winder, J., Falor, E. and Edwards, J., (2023), May. Early Submission of Project Analysis Milestones Correlates Positively </w:t>
      </w:r>
      <w:proofErr w:type="gramStart"/>
      <w:r w:rsidRPr="000631D3">
        <w:rPr>
          <w:rFonts w:ascii="Times New Roman" w:hAnsi="Times New Roman" w:cs="Times New Roman"/>
          <w:sz w:val="24"/>
          <w:szCs w:val="24"/>
          <w:shd w:val="clear" w:color="auto" w:fill="FFFFFF"/>
        </w:rPr>
        <w:t>With</w:t>
      </w:r>
      <w:proofErr w:type="gramEnd"/>
      <w:r w:rsidRPr="000631D3">
        <w:rPr>
          <w:rFonts w:ascii="Times New Roman" w:hAnsi="Times New Roman" w:cs="Times New Roman"/>
          <w:sz w:val="24"/>
          <w:szCs w:val="24"/>
          <w:shd w:val="clear" w:color="auto" w:fill="FFFFFF"/>
        </w:rPr>
        <w:t xml:space="preserve"> Student Project Performance; Incentives for This Early Project Analysis Positively Changes Student Behaviors. In </w:t>
      </w:r>
      <w:r w:rsidRPr="000631D3">
        <w:rPr>
          <w:rFonts w:ascii="Times New Roman" w:hAnsi="Times New Roman" w:cs="Times New Roman"/>
          <w:i/>
          <w:iCs/>
          <w:sz w:val="24"/>
          <w:szCs w:val="24"/>
          <w:shd w:val="clear" w:color="auto" w:fill="FFFFFF"/>
        </w:rPr>
        <w:t>2023 Intermountain Engineering, Technology and Computing (IETC)</w:t>
      </w:r>
      <w:r w:rsidRPr="000631D3">
        <w:rPr>
          <w:rFonts w:ascii="Times New Roman" w:hAnsi="Times New Roman" w:cs="Times New Roman"/>
          <w:sz w:val="24"/>
          <w:szCs w:val="24"/>
          <w:shd w:val="clear" w:color="auto" w:fill="FFFFFF"/>
        </w:rPr>
        <w:t> (pp. 305-310). IEEE.</w:t>
      </w:r>
    </w:p>
    <w:p w14:paraId="5EEF8284" w14:textId="77777777" w:rsidR="002F4867" w:rsidRPr="000631D3" w:rsidRDefault="002F4867" w:rsidP="000631D3">
      <w:pPr>
        <w:spacing w:line="360" w:lineRule="auto"/>
        <w:rPr>
          <w:rFonts w:ascii="Times New Roman" w:hAnsi="Times New Roman" w:cs="Times New Roman"/>
          <w:sz w:val="24"/>
          <w:szCs w:val="24"/>
        </w:rPr>
      </w:pPr>
      <w:r w:rsidRPr="000631D3">
        <w:rPr>
          <w:rFonts w:ascii="Times New Roman" w:hAnsi="Times New Roman" w:cs="Times New Roman"/>
          <w:sz w:val="24"/>
          <w:szCs w:val="24"/>
        </w:rPr>
        <w:t xml:space="preserve">Wrike, (2023). What Is a Stakeholder in Project </w:t>
      </w:r>
      <w:proofErr w:type="gramStart"/>
      <w:r w:rsidRPr="000631D3">
        <w:rPr>
          <w:rFonts w:ascii="Times New Roman" w:hAnsi="Times New Roman" w:cs="Times New Roman"/>
          <w:sz w:val="24"/>
          <w:szCs w:val="24"/>
        </w:rPr>
        <w:t>Management?.</w:t>
      </w:r>
      <w:proofErr w:type="gramEnd"/>
      <w:r w:rsidRPr="000631D3">
        <w:rPr>
          <w:rFonts w:ascii="Times New Roman" w:hAnsi="Times New Roman" w:cs="Times New Roman"/>
          <w:sz w:val="24"/>
          <w:szCs w:val="24"/>
        </w:rPr>
        <w:t xml:space="preserve"> [Online] Available at: https://www.wrike.com/project-management-guide/faq/what-is-a-stakeholder-in-project-management/ [Accessed 24 November 2023].</w:t>
      </w:r>
    </w:p>
    <w:p w14:paraId="256EF738" w14:textId="77777777" w:rsidR="002F4867" w:rsidRDefault="002F4867" w:rsidP="000631D3">
      <w:pPr>
        <w:pStyle w:val="Normal1"/>
        <w:spacing w:line="360" w:lineRule="auto"/>
        <w:rPr>
          <w:rFonts w:ascii="Times New Roman" w:hAnsi="Times New Roman" w:cs="Times New Roman"/>
          <w:sz w:val="24"/>
          <w:szCs w:val="24"/>
        </w:rPr>
      </w:pPr>
      <w:r w:rsidRPr="000631D3">
        <w:rPr>
          <w:rFonts w:ascii="Times New Roman" w:hAnsi="Times New Roman" w:cs="Times New Roman"/>
          <w:sz w:val="24"/>
          <w:szCs w:val="24"/>
        </w:rPr>
        <w:br w:type="page"/>
      </w:r>
    </w:p>
    <w:p w14:paraId="147E8800" w14:textId="77777777" w:rsidR="000631D3" w:rsidRPr="000631D3" w:rsidRDefault="000631D3" w:rsidP="000631D3">
      <w:pPr>
        <w:rPr>
          <w:rFonts w:ascii="Times New Roman" w:hAnsi="Times New Roman" w:cs="Times New Roman"/>
          <w:b/>
          <w:bCs/>
          <w:i/>
          <w:iCs/>
          <w:sz w:val="24"/>
          <w:szCs w:val="24"/>
        </w:rPr>
      </w:pPr>
      <w:r w:rsidRPr="000631D3">
        <w:rPr>
          <w:rFonts w:ascii="Times New Roman" w:hAnsi="Times New Roman" w:cs="Times New Roman"/>
          <w:b/>
          <w:bCs/>
          <w:i/>
          <w:iCs/>
          <w:sz w:val="24"/>
          <w:szCs w:val="24"/>
        </w:rPr>
        <w:lastRenderedPageBreak/>
        <w:t>Appendix</w:t>
      </w:r>
    </w:p>
    <w:p w14:paraId="55341BB3" w14:textId="77777777" w:rsidR="000631D3" w:rsidRPr="000631D3" w:rsidRDefault="000631D3" w:rsidP="000631D3">
      <w:pPr>
        <w:rPr>
          <w:rFonts w:ascii="Times New Roman" w:hAnsi="Times New Roman" w:cs="Times New Roman"/>
          <w:b/>
          <w:bCs/>
          <w:i/>
          <w:iCs/>
          <w:sz w:val="24"/>
          <w:szCs w:val="24"/>
        </w:rPr>
      </w:pPr>
      <w:proofErr w:type="spellStart"/>
      <w:r w:rsidRPr="000631D3">
        <w:rPr>
          <w:rFonts w:ascii="Times New Roman" w:hAnsi="Times New Roman" w:cs="Times New Roman"/>
          <w:b/>
          <w:bCs/>
          <w:i/>
          <w:iCs/>
          <w:sz w:val="24"/>
          <w:szCs w:val="24"/>
        </w:rPr>
        <w:t>Organisational</w:t>
      </w:r>
      <w:proofErr w:type="spellEnd"/>
      <w:r w:rsidRPr="000631D3">
        <w:rPr>
          <w:rFonts w:ascii="Times New Roman" w:hAnsi="Times New Roman" w:cs="Times New Roman"/>
          <w:b/>
          <w:bCs/>
          <w:i/>
          <w:iCs/>
          <w:sz w:val="24"/>
          <w:szCs w:val="24"/>
        </w:rPr>
        <w:t xml:space="preserve"> Structure of Google Project</w:t>
      </w:r>
    </w:p>
    <w:p w14:paraId="4BE709CB" w14:textId="2E461C30" w:rsidR="000631D3" w:rsidRDefault="000631D3" w:rsidP="000631D3">
      <w:pPr>
        <w:pStyle w:val="Normal1"/>
        <w:spacing w:line="360" w:lineRule="auto"/>
        <w:rPr>
          <w:rFonts w:ascii="Times New Roman" w:hAnsi="Times New Roman" w:cs="Times New Roman"/>
          <w:sz w:val="24"/>
          <w:szCs w:val="24"/>
        </w:rPr>
      </w:pPr>
      <w:r w:rsidRPr="00D42F39">
        <w:rPr>
          <w:noProof/>
        </w:rPr>
        <w:drawing>
          <wp:inline distT="0" distB="0" distL="0" distR="0" wp14:anchorId="52B41ACE" wp14:editId="6841F549">
            <wp:extent cx="5731510" cy="2454262"/>
            <wp:effectExtent l="0" t="0" r="2540" b="3810"/>
            <wp:docPr id="467710394" name="Picture 1" descr="A diagram of a project mana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710394" name="Picture 1" descr="A diagram of a project manager&#10;&#10;Description automatically generated"/>
                    <pic:cNvPicPr/>
                  </pic:nvPicPr>
                  <pic:blipFill>
                    <a:blip r:embed="rId5"/>
                    <a:stretch>
                      <a:fillRect/>
                    </a:stretch>
                  </pic:blipFill>
                  <pic:spPr>
                    <a:xfrm>
                      <a:off x="0" y="0"/>
                      <a:ext cx="5731510" cy="2454262"/>
                    </a:xfrm>
                    <a:prstGeom prst="rect">
                      <a:avLst/>
                    </a:prstGeom>
                  </pic:spPr>
                </pic:pic>
              </a:graphicData>
            </a:graphic>
          </wp:inline>
        </w:drawing>
      </w:r>
    </w:p>
    <w:p w14:paraId="48A59CD6" w14:textId="77777777" w:rsidR="000631D3" w:rsidRPr="000631D3" w:rsidRDefault="000631D3" w:rsidP="000631D3">
      <w:pPr>
        <w:pStyle w:val="Normal1"/>
        <w:spacing w:line="360" w:lineRule="auto"/>
        <w:rPr>
          <w:rFonts w:ascii="Times New Roman" w:hAnsi="Times New Roman" w:cs="Times New Roman"/>
          <w:sz w:val="24"/>
          <w:szCs w:val="24"/>
        </w:rPr>
      </w:pPr>
    </w:p>
    <w:p w14:paraId="0869B181" w14:textId="77777777" w:rsidR="002F4867" w:rsidRDefault="002F4867">
      <w:pPr>
        <w:rPr>
          <w:rFonts w:ascii="Times New Roman" w:hAnsi="Times New Roman" w:cs="Times New Roman"/>
          <w:sz w:val="24"/>
          <w:szCs w:val="24"/>
        </w:rPr>
      </w:pPr>
    </w:p>
    <w:p w14:paraId="47C333CF" w14:textId="77777777" w:rsidR="002F4867" w:rsidRPr="002F4867" w:rsidRDefault="002F4867">
      <w:pPr>
        <w:rPr>
          <w:rFonts w:ascii="Times New Roman" w:hAnsi="Times New Roman" w:cs="Times New Roman"/>
          <w:sz w:val="24"/>
          <w:szCs w:val="24"/>
        </w:rPr>
      </w:pPr>
    </w:p>
    <w:p w14:paraId="7298DC52" w14:textId="77777777" w:rsidR="002F4867" w:rsidRDefault="002F4867"/>
    <w:p w14:paraId="62259C52" w14:textId="77777777" w:rsidR="002F4867" w:rsidRPr="00C50917" w:rsidRDefault="002F4867"/>
    <w:sectPr w:rsidR="002F4867" w:rsidRPr="00C509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DA3"/>
    <w:rsid w:val="000631D3"/>
    <w:rsid w:val="000A7ED3"/>
    <w:rsid w:val="000E5ABF"/>
    <w:rsid w:val="00107B3B"/>
    <w:rsid w:val="00170D23"/>
    <w:rsid w:val="00185143"/>
    <w:rsid w:val="001A3221"/>
    <w:rsid w:val="002F4867"/>
    <w:rsid w:val="00340AE5"/>
    <w:rsid w:val="003F54A0"/>
    <w:rsid w:val="00447BD6"/>
    <w:rsid w:val="00472FE7"/>
    <w:rsid w:val="005060BF"/>
    <w:rsid w:val="00662C54"/>
    <w:rsid w:val="007949E1"/>
    <w:rsid w:val="007C2FA6"/>
    <w:rsid w:val="008F7810"/>
    <w:rsid w:val="008F7DA3"/>
    <w:rsid w:val="009C2530"/>
    <w:rsid w:val="00A65AD3"/>
    <w:rsid w:val="00A8783F"/>
    <w:rsid w:val="00AD6F7C"/>
    <w:rsid w:val="00B839E2"/>
    <w:rsid w:val="00C50917"/>
    <w:rsid w:val="00D3156A"/>
    <w:rsid w:val="00D42FF2"/>
    <w:rsid w:val="00D62C7E"/>
    <w:rsid w:val="00DB74E5"/>
    <w:rsid w:val="00DF0B3D"/>
    <w:rsid w:val="00FB79C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8ACF2"/>
  <w15:chartTrackingRefBased/>
  <w15:docId w15:val="{A92A3B58-DDCB-4325-A475-583E7F883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ED3"/>
    <w:pPr>
      <w:spacing w:after="200" w:line="276" w:lineRule="auto"/>
    </w:pPr>
    <w:rPr>
      <w:rFonts w:ascii="Cambria" w:eastAsia="Cambria" w:hAnsi="Cambria" w:cs="Cambria"/>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0A7ED3"/>
    <w:pPr>
      <w:spacing w:after="120" w:line="480" w:lineRule="auto"/>
      <w:jc w:val="both"/>
    </w:pPr>
    <w:rPr>
      <w:rFonts w:ascii="Times New Roman" w:eastAsia="Arial" w:hAnsi="Times New Roman" w:cs="Arial"/>
      <w:sz w:val="24"/>
      <w:lang w:val="en-GB"/>
    </w:rPr>
  </w:style>
  <w:style w:type="character" w:customStyle="1" w:styleId="BodyTextChar">
    <w:name w:val="Body Text Char"/>
    <w:basedOn w:val="DefaultParagraphFont"/>
    <w:link w:val="BodyText"/>
    <w:uiPriority w:val="99"/>
    <w:rsid w:val="000A7ED3"/>
    <w:rPr>
      <w:rFonts w:ascii="Times New Roman" w:eastAsia="Arial" w:hAnsi="Times New Roman" w:cs="Arial"/>
      <w:kern w:val="0"/>
      <w:sz w:val="24"/>
      <w14:ligatures w14:val="none"/>
    </w:rPr>
  </w:style>
  <w:style w:type="paragraph" w:customStyle="1" w:styleId="Normal1">
    <w:name w:val="Normal1"/>
    <w:rsid w:val="002F4867"/>
    <w:pPr>
      <w:spacing w:after="0" w:line="276" w:lineRule="auto"/>
    </w:pPr>
    <w:rPr>
      <w:rFonts w:ascii="Arial" w:eastAsia="Arial" w:hAnsi="Arial" w:cs="Arial"/>
      <w:kern w:val="0"/>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Eri22</b:Tag>
    <b:SourceType>InternetSite</b:SourceType>
    <b:Guid>{99056192-56EA-4F22-991C-FEBBEF6022A6}</b:Guid>
    <b:Author>
      <b:Author>
        <b:NameList>
          <b:Person>
            <b:Last>Chappell</b:Last>
            <b:First>Erica</b:First>
          </b:Person>
        </b:NameList>
      </b:Author>
    </b:Author>
    <b:Title>How To Set Realistic Project Goals (And Mistakes To Avoid)</b:Title>
    <b:Year>2022</b:Year>
    <b:YearAccessed>2023</b:YearAccessed>
    <b:MonthAccessed>November </b:MonthAccessed>
    <b:DayAccessed>24</b:DayAccessed>
    <b:URL>https://clickup.com/blog/project-goals/#:~:text=%F0%9F%98%8E-,What%20Are%20Project%20Goals%3F,time%20goals%2C%20and%20resource%20goals.</b:URL>
    <b:RefOrder>1</b:RefOrder>
  </b:Source>
  <b:Source>
    <b:Tag>tea232</b:Tag>
    <b:SourceType>InternetSite</b:SourceType>
    <b:Guid>{8997A3FB-0962-4A72-A37D-5039C944151B}</b:Guid>
    <b:Author>
      <b:Author>
        <b:Corporate>teamwork</b:Corporate>
      </b:Author>
    </b:Author>
    <b:Title>What are project objectives? (And how to write them)</b:Title>
    <b:Year>2023</b:Year>
    <b:YearAccessed>2023</b:YearAccessed>
    <b:MonthAccessed>November </b:MonthAccessed>
    <b:DayAccessed>24</b:DayAccessed>
    <b:URL>https://www.teamwork.com/project-management-guide/project-objectives/</b:URL>
    <b:RefOrder>2</b:RefOrder>
  </b:Source>
  <b:Source>
    <b:Tag>Wil222</b:Tag>
    <b:SourceType>InternetSite</b:SourceType>
    <b:Guid>{952B14B9-011D-4B7B-A7B8-1947FB2549BC}</b:Guid>
    <b:Author>
      <b:Author>
        <b:NameList>
          <b:Person>
            <b:Last>Malsam</b:Last>
            <b:First>William</b:First>
          </b:Person>
        </b:NameList>
      </b:Author>
    </b:Author>
    <b:Title>Project Assumptions: A Quick Guide</b:Title>
    <b:Year>2022</b:Year>
    <b:YearAccessed>2023</b:YearAccessed>
    <b:MonthAccessed>November </b:MonthAccessed>
    <b:DayAccessed>24</b:DayAccessed>
    <b:URL>https://www.projectmanager.com/blog/project-assumptions#:~:text=What%20Are%20Project%20Assumptions%3F,proceed%20with%20planning%20your%20project.</b:URL>
    <b:RefOrder>3</b:RefOrder>
  </b:Source>
  <b:Source>
    <b:Tag>Kat221</b:Tag>
    <b:SourceType>InternetSite</b:SourceType>
    <b:Guid>{6EA48A65-9298-418C-AD51-D4CAD6B9EBCB}</b:Guid>
    <b:Author>
      <b:Author>
        <b:NameList>
          <b:Person>
            <b:Last>Boogaard</b:Last>
            <b:First>Kat</b:First>
          </b:Person>
        </b:NameList>
      </b:Author>
    </b:Author>
    <b:Title>What Are Project Assumptions?</b:Title>
    <b:Year>2022</b:Year>
    <b:YearAccessed>2023</b:YearAccessed>
    <b:MonthAccessed>November </b:MonthAccessed>
    <b:DayAccessed>24</b:DayAccessed>
    <b:URL>https://www.wrike.com/blog/what-are-project-assumptions/</b:URL>
    <b:RefOrder>4</b:RefOrder>
  </b:Source>
  <b:Source>
    <b:Tag>Han23</b:Tag>
    <b:SourceType>InternetSite</b:SourceType>
    <b:Guid>{B524A98F-42C5-4BCA-A136-EA250498BED8}</b:Guid>
    <b:Author>
      <b:Author>
        <b:NameList>
          <b:Person>
            <b:Last>Wickford</b:Last>
            <b:First>Hannah</b:First>
          </b:Person>
        </b:NameList>
      </b:Author>
    </b:Author>
    <b:Title>How to Assess Risk in a Project</b:Title>
    <b:Year>2023</b:Year>
    <b:YearAccessed>2023</b:YearAccessed>
    <b:MonthAccessed>November </b:MonthAccessed>
    <b:DayAccessed>24</b:DayAccessed>
    <b:URL>https://smallbusiness.chron.com/assess-risk-project-13702.html</b:URL>
    <b:RefOrder>5</b:RefOrder>
  </b:Source>
  <b:Source>
    <b:Tag>Asa221</b:Tag>
    <b:SourceType>InternetSite</b:SourceType>
    <b:Guid>{A0DDD323-4569-46EF-A059-DEE24EE2D45D}</b:Guid>
    <b:Author>
      <b:Author>
        <b:Corporate>Asana</b:Corporate>
      </b:Author>
    </b:Author>
    <b:Title>7 common project risks and how to prevent them</b:Title>
    <b:Year>2022</b:Year>
    <b:YearAccessed>2023</b:YearAccessed>
    <b:MonthAccessed>November </b:MonthAccessed>
    <b:DayAccessed>24</b:DayAccessed>
    <b:URL>https://asana.com/resources/project-risks</b:URL>
    <b:RefOrder>6</b:RefOrder>
  </b:Source>
  <b:Source>
    <b:Tag>Wri238</b:Tag>
    <b:SourceType>InternetSite</b:SourceType>
    <b:Guid>{F1DFE402-F3EA-4276-9C99-4B48A2B3D774}</b:Guid>
    <b:Author>
      <b:Author>
        <b:Corporate>Wrike </b:Corporate>
      </b:Author>
    </b:Author>
    <b:Title>What Is a Stakeholder in Project Management?</b:Title>
    <b:Year>2023</b:Year>
    <b:YearAccessed>2023</b:YearAccessed>
    <b:MonthAccessed>November</b:MonthAccessed>
    <b:DayAccessed>24</b:DayAccessed>
    <b:URL>https://www.wrike.com/project-management-guide/faq/what-is-a-stakeholder-in-project-management/</b:URL>
    <b:RefOrder>1</b:RefOrder>
  </b:Source>
  <b:Source>
    <b:Tag>Pet224</b:Tag>
    <b:SourceType>InternetSite</b:SourceType>
    <b:Guid>{7B6CFD77-D69A-4D88-A728-07E57888C56B}</b:Guid>
    <b:Author>
      <b:Author>
        <b:NameList>
          <b:Person>
            <b:Last>Landau</b:Last>
            <b:First>Peter</b:First>
          </b:Person>
        </b:NameList>
      </b:Author>
    </b:Author>
    <b:Title>What Is a Stakeholder? Definitions, Types &amp; Examples</b:Title>
    <b:Year>2022</b:Year>
    <b:YearAccessed>2023</b:YearAccessed>
    <b:MonthAccessed>November</b:MonthAccessed>
    <b:DayAccessed>24</b:DayAccessed>
    <b:URL>https://www.projectmanager.com/blog/what-is-a-stakeholder</b:URL>
    <b:RefOrder>2</b:RefOrder>
  </b:Source>
  <b:Source>
    <b:Tag>Cas221</b:Tag>
    <b:SourceType>InternetSite</b:SourceType>
    <b:Guid>{41D709DC-D0BB-4004-9394-DA21DC49520B}</b:Guid>
    <b:Author>
      <b:Author>
        <b:NameList>
          <b:Person>
            <b:Last>Bottorff</b:Last>
            <b:First>Cassie</b:First>
          </b:Person>
        </b:NameList>
      </b:Author>
    </b:Author>
    <b:Title>What Is A Stakeholder Analysis? Everything You Need To Know</b:Title>
    <b:Year>2022</b:Year>
    <b:YearAccessed>2023</b:YearAccessed>
    <b:MonthAccessed>November</b:MonthAccessed>
    <b:DayAccessed>24</b:DayAccessed>
    <b:URL>https://www.forbes.com/advisor/business/what-is-stakeholder-analysis/</b:URL>
    <b:RefOrder>3</b:RefOrder>
  </b:Source>
  <b:Source>
    <b:Tag>Luc236</b:Tag>
    <b:SourceType>InternetSite</b:SourceType>
    <b:Guid>{D33F10C8-151A-4AAB-A466-62D30225CBC6}</b:Guid>
    <b:Author>
      <b:Author>
        <b:NameList>
          <b:Person>
            <b:Last>Lucidchart</b:Last>
          </b:Person>
        </b:NameList>
      </b:Author>
    </b:Author>
    <b:Title>What is an Organizational Chart</b:Title>
    <b:Year>2023</b:Year>
    <b:YearAccessed>2023</b:YearAccessed>
    <b:MonthAccessed>November</b:MonthAccessed>
    <b:DayAccessed>24</b:DayAccessed>
    <b:URL>https://www.lucidchart.com/pages/tutorial/organizational-charts</b:URL>
    <b:RefOrder>4</b:RefOrder>
  </b:Source>
  <b:Source>
    <b:Tag>Bri211</b:Tag>
    <b:SourceType>InternetSite</b:SourceType>
    <b:Guid>{A5E410D7-2044-4FB0-AAF4-64A2692DED7F}</b:Guid>
    <b:Author>
      <b:Author>
        <b:NameList>
          <b:Person>
            <b:Last>Hill</b:Last>
            <b:First>Brian</b:First>
          </b:Person>
        </b:NameList>
      </b:Author>
    </b:Author>
    <b:Title>The Importance of the Organizational Structure for a Company</b:Title>
    <b:Year>2021</b:Year>
    <b:YearAccessed>2023</b:YearAccessed>
    <b:MonthAccessed>November</b:MonthAccessed>
    <b:DayAccessed>24</b:DayAccessed>
    <b:URL>https://smallbusiness.chron.com/importance-organizational-structure-company-25983.html</b:URL>
    <b:RefOrder>5</b:RefOrder>
  </b:Source>
</b:Sources>
</file>

<file path=customXml/itemProps1.xml><?xml version="1.0" encoding="utf-8"?>
<ds:datastoreItem xmlns:ds="http://schemas.openxmlformats.org/officeDocument/2006/customXml" ds:itemID="{83EEC3EA-D2DE-4BD2-BE5A-3F9A9EA98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11</Pages>
  <Words>3139</Words>
  <Characters>17898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Maricela Broasca (2125147)</dc:creator>
  <cp:keywords/>
  <dc:description/>
  <cp:lastModifiedBy>Maricela Broasca (2125147)</cp:lastModifiedBy>
  <cp:revision>12</cp:revision>
  <dcterms:created xsi:type="dcterms:W3CDTF">2023-11-21T22:50:00Z</dcterms:created>
  <dcterms:modified xsi:type="dcterms:W3CDTF">2023-12-02T22:14:00Z</dcterms:modified>
</cp:coreProperties>
</file>