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4201" w:rsidRDefault="00C24201" w:rsidP="00B308CD">
      <w:pPr>
        <w:spacing w:after="0"/>
        <w:jc w:val="center"/>
        <w:rPr>
          <w:rFonts w:ascii="Times New Roman" w:hAnsi="Times New Roman" w:cs="Times New Roman"/>
          <w:b/>
          <w:i/>
          <w:sz w:val="28"/>
          <w:u w:val="single"/>
        </w:rPr>
      </w:pPr>
      <w:bookmarkStart w:id="0" w:name="_Hlk500460426"/>
      <w:r>
        <w:rPr>
          <w:noProof/>
        </w:rPr>
        <w:drawing>
          <wp:inline distT="0" distB="0" distL="0" distR="0" wp14:anchorId="380A0026" wp14:editId="72B482A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C24201" w:rsidRPr="00DA14E1" w:rsidRDefault="00C24201" w:rsidP="00C24201">
      <w:pPr>
        <w:pStyle w:val="Modcode"/>
        <w:jc w:val="left"/>
      </w:pPr>
      <w:r w:rsidRPr="00DA14E1">
        <w:t xml:space="preserve">LEVEL 6       </w:t>
      </w:r>
    </w:p>
    <w:p w:rsidR="00C24201" w:rsidRPr="00DA14E1" w:rsidRDefault="00C24201" w:rsidP="00C24201">
      <w:pPr>
        <w:pStyle w:val="Modcode"/>
        <w:jc w:val="left"/>
      </w:pPr>
      <w:r w:rsidRPr="00DA14E1">
        <w:t xml:space="preserve">                                                                      </w:t>
      </w:r>
    </w:p>
    <w:p w:rsidR="00C24201" w:rsidRPr="00DA14E1" w:rsidRDefault="00C24201" w:rsidP="00C24201">
      <w:pPr>
        <w:pStyle w:val="Modcode"/>
        <w:jc w:val="left"/>
      </w:pPr>
      <w:r w:rsidRPr="00DA14E1">
        <w:t xml:space="preserve">SEMESTER 1                                                                        </w:t>
      </w:r>
    </w:p>
    <w:p w:rsidR="00C24201" w:rsidRPr="00DA14E1" w:rsidRDefault="00C24201" w:rsidP="00C24201">
      <w:pPr>
        <w:pStyle w:val="Modcode"/>
        <w:jc w:val="left"/>
      </w:pPr>
    </w:p>
    <w:p w:rsidR="00C24201" w:rsidRPr="00DA14E1" w:rsidRDefault="00C24201" w:rsidP="00C24201">
      <w:pPr>
        <w:pStyle w:val="Modcode"/>
      </w:pPr>
      <w:r w:rsidRPr="00DA14E1">
        <w:t>MODULE CODE: SHSS6071</w:t>
      </w:r>
    </w:p>
    <w:p w:rsidR="00C24201" w:rsidRPr="00DA14E1" w:rsidRDefault="00C24201" w:rsidP="00C24201">
      <w:pPr>
        <w:pStyle w:val="Modname"/>
      </w:pPr>
      <w:r w:rsidRPr="00DA14E1">
        <w:t>PERSPECTIVES ON HEALTH AND PHYSICAL ACTIVITY</w:t>
      </w:r>
    </w:p>
    <w:p w:rsidR="00C24201" w:rsidRPr="00C24201" w:rsidRDefault="00C24201" w:rsidP="00C24201">
      <w:pPr>
        <w:pStyle w:val="Time"/>
        <w:rPr>
          <w:szCs w:val="28"/>
        </w:rPr>
      </w:pPr>
      <w:r w:rsidRPr="00C24201">
        <w:rPr>
          <w:szCs w:val="28"/>
        </w:rPr>
        <w:t xml:space="preserve">aSSESSMENT TYPE: WRITTEN </w:t>
      </w:r>
    </w:p>
    <w:p w:rsidR="00C24201" w:rsidRPr="00C24201" w:rsidRDefault="00C24201" w:rsidP="00C24201">
      <w:pPr>
        <w:pStyle w:val="Answer"/>
        <w:rPr>
          <w:szCs w:val="28"/>
        </w:rPr>
      </w:pPr>
      <w:r w:rsidRPr="00C24201">
        <w:rPr>
          <w:szCs w:val="28"/>
        </w:rPr>
        <w:t>Assessment/Component: 1</w:t>
      </w:r>
    </w:p>
    <w:p w:rsidR="00C24201" w:rsidRPr="00C24201" w:rsidRDefault="00C24201" w:rsidP="00C24201">
      <w:pPr>
        <w:pStyle w:val="BodyText"/>
        <w:rPr>
          <w:rFonts w:ascii="Times New Roman" w:hAnsi="Times New Roman" w:cs="Times New Roman"/>
          <w:b/>
          <w:sz w:val="28"/>
          <w:szCs w:val="28"/>
          <w:u w:val="single"/>
        </w:rPr>
      </w:pPr>
      <w:r w:rsidRPr="00C24201">
        <w:rPr>
          <w:rFonts w:ascii="Times New Roman" w:hAnsi="Times New Roman" w:cs="Times New Roman"/>
          <w:b/>
          <w:sz w:val="28"/>
          <w:szCs w:val="28"/>
        </w:rPr>
        <w:t>COMPONENT WEIGHTING: 50%</w:t>
      </w:r>
    </w:p>
    <w:p w:rsidR="00C24201" w:rsidRDefault="00C24201" w:rsidP="00C24201">
      <w:pPr>
        <w:pStyle w:val="BodyText"/>
        <w:rPr>
          <w:rFonts w:ascii="Times New Roman" w:hAnsi="Times New Roman" w:cs="Times New Roman"/>
          <w:b/>
          <w:sz w:val="28"/>
          <w:szCs w:val="28"/>
        </w:rPr>
      </w:pPr>
      <w:r w:rsidRPr="00C24201">
        <w:rPr>
          <w:rFonts w:ascii="Times New Roman" w:hAnsi="Times New Roman" w:cs="Times New Roman"/>
          <w:b/>
          <w:sz w:val="28"/>
          <w:szCs w:val="28"/>
        </w:rPr>
        <w:t xml:space="preserve">WORD COUNT: 3000 WORDS </w:t>
      </w:r>
    </w:p>
    <w:p w:rsidR="00C24201" w:rsidRPr="00C24201" w:rsidRDefault="00C24201" w:rsidP="00C24201">
      <w:pPr>
        <w:pStyle w:val="BodyText"/>
        <w:rPr>
          <w:rFonts w:ascii="Times New Roman" w:hAnsi="Times New Roman" w:cs="Times New Roman"/>
          <w:b/>
          <w:sz w:val="28"/>
          <w:szCs w:val="28"/>
        </w:rPr>
      </w:pPr>
      <w:r w:rsidRPr="00C24201">
        <w:rPr>
          <w:rFonts w:ascii="Times New Roman" w:hAnsi="Times New Roman" w:cs="Times New Roman"/>
          <w:b/>
          <w:sz w:val="28"/>
          <w:szCs w:val="28"/>
        </w:rPr>
        <w:t>MODULE TUTOR: ALISON CONNAUGHTON</w:t>
      </w:r>
      <w:r w:rsidRPr="00C24201">
        <w:rPr>
          <w:rFonts w:ascii="Times New Roman" w:hAnsi="Times New Roman" w:cs="Times New Roman"/>
          <w:b/>
          <w:sz w:val="28"/>
          <w:szCs w:val="28"/>
          <w:u w:val="single"/>
        </w:rPr>
        <w:t xml:space="preserve"> </w:t>
      </w:r>
    </w:p>
    <w:p w:rsidR="00C24201" w:rsidRPr="00C24201" w:rsidRDefault="00C24201" w:rsidP="00C24201">
      <w:pPr>
        <w:rPr>
          <w:rFonts w:ascii="Times New Roman" w:hAnsi="Times New Roman" w:cs="Times New Roman"/>
          <w:b/>
          <w:sz w:val="24"/>
          <w:szCs w:val="28"/>
        </w:rPr>
      </w:pPr>
      <w:r w:rsidRPr="00C24201">
        <w:rPr>
          <w:rFonts w:ascii="Times New Roman" w:hAnsi="Times New Roman" w:cs="Times New Roman"/>
          <w:b/>
          <w:sz w:val="24"/>
          <w:szCs w:val="28"/>
        </w:rPr>
        <w:t xml:space="preserve">SUBMISSION DETAILS:    </w:t>
      </w:r>
      <w:r w:rsidRPr="00C24201">
        <w:rPr>
          <w:rFonts w:ascii="Times New Roman" w:hAnsi="Times New Roman" w:cs="Times New Roman"/>
          <w:sz w:val="24"/>
          <w:szCs w:val="28"/>
        </w:rPr>
        <w:t>Assignments should be submitted via Turnitin (Moodle) by 3pm on Friday 8</w:t>
      </w:r>
      <w:r w:rsidRPr="00C24201">
        <w:rPr>
          <w:rFonts w:ascii="Times New Roman" w:hAnsi="Times New Roman" w:cs="Times New Roman"/>
          <w:sz w:val="24"/>
          <w:szCs w:val="28"/>
          <w:vertAlign w:val="superscript"/>
        </w:rPr>
        <w:t>th</w:t>
      </w:r>
      <w:r w:rsidRPr="00C24201">
        <w:rPr>
          <w:rFonts w:ascii="Times New Roman" w:hAnsi="Times New Roman" w:cs="Times New Roman"/>
          <w:sz w:val="24"/>
          <w:szCs w:val="28"/>
        </w:rPr>
        <w:t xml:space="preserve"> </w:t>
      </w:r>
      <w:r w:rsidR="00A11E12" w:rsidRPr="00C24201">
        <w:rPr>
          <w:rFonts w:ascii="Times New Roman" w:hAnsi="Times New Roman" w:cs="Times New Roman"/>
          <w:sz w:val="24"/>
          <w:szCs w:val="28"/>
        </w:rPr>
        <w:t>December</w:t>
      </w:r>
      <w:r w:rsidRPr="00C24201">
        <w:rPr>
          <w:rFonts w:ascii="Times New Roman" w:hAnsi="Times New Roman" w:cs="Times New Roman"/>
          <w:sz w:val="24"/>
          <w:szCs w:val="28"/>
        </w:rPr>
        <w:t xml:space="preserve"> 2017.</w:t>
      </w:r>
    </w:p>
    <w:p w:rsidR="00C24201" w:rsidRPr="00C24201" w:rsidRDefault="00C24201" w:rsidP="00C24201">
      <w:pPr>
        <w:rPr>
          <w:rFonts w:ascii="Times New Roman" w:hAnsi="Times New Roman" w:cs="Times New Roman"/>
          <w:b/>
          <w:sz w:val="24"/>
          <w:szCs w:val="28"/>
        </w:rPr>
      </w:pPr>
      <w:r w:rsidRPr="00C24201">
        <w:rPr>
          <w:rFonts w:ascii="Times New Roman" w:hAnsi="Times New Roman" w:cs="Times New Roman"/>
          <w:b/>
          <w:sz w:val="24"/>
          <w:szCs w:val="28"/>
        </w:rPr>
        <w:t xml:space="preserve">TASK:  </w:t>
      </w:r>
      <w:r w:rsidRPr="00C24201">
        <w:rPr>
          <w:rFonts w:ascii="Times New Roman" w:hAnsi="Times New Roman" w:cs="Times New Roman"/>
          <w:sz w:val="24"/>
          <w:szCs w:val="28"/>
        </w:rPr>
        <w:t xml:space="preserve">Identify a current issue or topic within the areas of sport, health, nutrition and physical education for investigation and critical review. </w:t>
      </w:r>
    </w:p>
    <w:p w:rsidR="00C24201" w:rsidRPr="00C24201" w:rsidRDefault="00C24201" w:rsidP="00C24201">
      <w:pPr>
        <w:widowControl w:val="0"/>
        <w:autoSpaceDE w:val="0"/>
        <w:autoSpaceDN w:val="0"/>
        <w:adjustRightInd w:val="0"/>
        <w:rPr>
          <w:rFonts w:ascii="Times New Roman" w:hAnsi="Times New Roman" w:cs="Times New Roman"/>
          <w:sz w:val="24"/>
          <w:szCs w:val="28"/>
        </w:rPr>
      </w:pPr>
      <w:r w:rsidRPr="00C24201">
        <w:rPr>
          <w:rFonts w:ascii="Times New Roman" w:hAnsi="Times New Roman" w:cs="Times New Roman"/>
          <w:b/>
          <w:bCs/>
          <w:sz w:val="24"/>
          <w:szCs w:val="28"/>
        </w:rPr>
        <w:t xml:space="preserve">Reference to research: </w:t>
      </w:r>
    </w:p>
    <w:p w:rsidR="00C24201" w:rsidRDefault="00C24201" w:rsidP="00A11E12">
      <w:pPr>
        <w:widowControl w:val="0"/>
        <w:autoSpaceDE w:val="0"/>
        <w:autoSpaceDN w:val="0"/>
        <w:adjustRightInd w:val="0"/>
        <w:rPr>
          <w:rFonts w:ascii="Times New Roman" w:hAnsi="Times New Roman" w:cs="Times New Roman"/>
          <w:iCs/>
          <w:sz w:val="24"/>
          <w:szCs w:val="28"/>
        </w:rPr>
      </w:pPr>
      <w:r w:rsidRPr="00C24201">
        <w:rPr>
          <w:rFonts w:ascii="Times New Roman" w:hAnsi="Times New Roman" w:cs="Times New Roman"/>
          <w:sz w:val="24"/>
          <w:szCs w:val="28"/>
        </w:rPr>
        <w:t xml:space="preserve">As a guide, you will be expected to refer to </w:t>
      </w:r>
      <w:r w:rsidRPr="00C24201">
        <w:rPr>
          <w:rFonts w:ascii="Times New Roman" w:hAnsi="Times New Roman" w:cs="Times New Roman"/>
          <w:b/>
          <w:bCs/>
          <w:sz w:val="24"/>
          <w:szCs w:val="28"/>
        </w:rPr>
        <w:t>at least</w:t>
      </w:r>
      <w:r w:rsidRPr="00C24201">
        <w:rPr>
          <w:rFonts w:ascii="Times New Roman" w:hAnsi="Times New Roman" w:cs="Times New Roman"/>
          <w:sz w:val="24"/>
          <w:szCs w:val="28"/>
        </w:rPr>
        <w:t xml:space="preserve"> </w:t>
      </w:r>
      <w:r w:rsidRPr="00C24201">
        <w:rPr>
          <w:rFonts w:ascii="Times New Roman" w:hAnsi="Times New Roman" w:cs="Times New Roman"/>
          <w:b/>
          <w:bCs/>
          <w:sz w:val="24"/>
          <w:szCs w:val="28"/>
        </w:rPr>
        <w:t>15</w:t>
      </w:r>
      <w:r w:rsidRPr="00C24201">
        <w:rPr>
          <w:rFonts w:ascii="Times New Roman" w:hAnsi="Times New Roman" w:cs="Times New Roman"/>
          <w:sz w:val="24"/>
          <w:szCs w:val="28"/>
        </w:rPr>
        <w:t xml:space="preserve"> peer reviewed research articles in your assignment. You may use topical resources (e.g., newspaper reports) for discussion; however, these need to be evaluated by relating them to good quality resources.  </w:t>
      </w:r>
      <w:r w:rsidRPr="00C24201">
        <w:rPr>
          <w:rFonts w:ascii="Times New Roman" w:hAnsi="Times New Roman" w:cs="Times New Roman"/>
          <w:iCs/>
          <w:sz w:val="24"/>
          <w:szCs w:val="28"/>
        </w:rPr>
        <w:t xml:space="preserve">Further details regarding the structure required for the assignment will be provided during lead lectures and on Moodle. </w:t>
      </w:r>
    </w:p>
    <w:p w:rsidR="00A11E12" w:rsidRPr="00A11E12" w:rsidRDefault="00A11E12" w:rsidP="00A11E12">
      <w:pPr>
        <w:spacing w:after="0" w:line="240" w:lineRule="auto"/>
        <w:jc w:val="center"/>
        <w:rPr>
          <w:rFonts w:ascii="Times New Roman" w:eastAsia="MS Minngs" w:hAnsi="Times New Roman" w:cs="Times New Roman"/>
          <w:b/>
          <w:bCs/>
          <w:sz w:val="28"/>
          <w:szCs w:val="28"/>
          <w:lang w:val="en-GB" w:eastAsia="en-GB"/>
        </w:rPr>
      </w:pPr>
      <w:r w:rsidRPr="00A11E12">
        <w:rPr>
          <w:rFonts w:ascii="Times New Roman" w:eastAsia="MS Minngs" w:hAnsi="Times New Roman" w:cs="Times New Roman"/>
          <w:b/>
          <w:bCs/>
          <w:sz w:val="28"/>
          <w:szCs w:val="28"/>
          <w:lang w:val="en-GB" w:eastAsia="en-GB"/>
        </w:rPr>
        <w:lastRenderedPageBreak/>
        <w:t>School of Sport, Health &amp; Outdoor Education</w:t>
      </w:r>
    </w:p>
    <w:p w:rsidR="00A11E12" w:rsidRPr="00A11E12" w:rsidRDefault="00A11E12" w:rsidP="00A11E12">
      <w:pPr>
        <w:spacing w:after="0" w:line="276" w:lineRule="auto"/>
        <w:rPr>
          <w:rFonts w:ascii="Calibri" w:eastAsia="Calibri" w:hAnsi="Calibri" w:cs="Times New Roman"/>
          <w:b/>
          <w:bCs/>
          <w:sz w:val="16"/>
          <w:szCs w:val="16"/>
          <w:lang w:val="en-GB"/>
        </w:rPr>
      </w:pPr>
    </w:p>
    <w:p w:rsidR="00A11E12" w:rsidRPr="00A11E12" w:rsidRDefault="00A11E12" w:rsidP="00A11E12">
      <w:pPr>
        <w:spacing w:after="0" w:line="240" w:lineRule="auto"/>
        <w:jc w:val="center"/>
        <w:rPr>
          <w:rFonts w:ascii="Times New Roman" w:eastAsia="MS Minngs" w:hAnsi="Times New Roman" w:cs="Times New Roman"/>
          <w:sz w:val="32"/>
          <w:szCs w:val="32"/>
          <w:u w:val="single"/>
          <w:lang w:val="en-GB" w:eastAsia="en-GB"/>
        </w:rPr>
      </w:pPr>
      <w:r w:rsidRPr="00A11E12">
        <w:rPr>
          <w:rFonts w:ascii="Times New Roman" w:eastAsia="MS Minngs" w:hAnsi="Times New Roman" w:cs="Times New Roman"/>
          <w:sz w:val="32"/>
          <w:szCs w:val="32"/>
          <w:u w:val="single"/>
          <w:lang w:val="en-GB" w:eastAsia="en-GB"/>
        </w:rPr>
        <w:t>Assessment Feedback Sheet – Written Assignment</w:t>
      </w:r>
    </w:p>
    <w:p w:rsidR="00A11E12" w:rsidRPr="00A11E12" w:rsidRDefault="00A11E12" w:rsidP="00A11E12">
      <w:pPr>
        <w:spacing w:after="0" w:line="240" w:lineRule="auto"/>
        <w:jc w:val="center"/>
        <w:rPr>
          <w:rFonts w:ascii="Times New Roman" w:eastAsia="MS Minngs" w:hAnsi="Times New Roman" w:cs="Times New Roman"/>
          <w:sz w:val="16"/>
          <w:szCs w:val="16"/>
          <w:u w:val="single"/>
          <w:lang w:val="en-GB" w:eastAsia="en-GB"/>
        </w:rPr>
      </w:pPr>
    </w:p>
    <w:p w:rsidR="00A11E12" w:rsidRPr="00A11E12" w:rsidRDefault="00A11E12" w:rsidP="00A11E12">
      <w:pPr>
        <w:spacing w:after="0" w:line="240" w:lineRule="auto"/>
        <w:jc w:val="both"/>
        <w:rPr>
          <w:rFonts w:ascii="Times New Roman" w:eastAsia="MS Minngs" w:hAnsi="Times New Roman" w:cs="Times New Roman"/>
          <w:b/>
          <w:bCs/>
          <w:sz w:val="32"/>
          <w:szCs w:val="32"/>
          <w:lang w:val="en-GB" w:eastAsia="en-GB"/>
        </w:rPr>
      </w:pPr>
      <w:r w:rsidRPr="00A11E12">
        <w:rPr>
          <w:rFonts w:ascii="Times New Roman" w:eastAsia="MS Minngs" w:hAnsi="Times New Roman" w:cs="Times New Roman"/>
          <w:b/>
          <w:bCs/>
          <w:sz w:val="24"/>
          <w:szCs w:val="24"/>
          <w:lang w:val="en-GB" w:eastAsia="en-GB"/>
        </w:rPr>
        <w:tab/>
        <w:t xml:space="preserve">                Student No./Name:</w:t>
      </w:r>
      <w:r w:rsidRPr="00A11E12">
        <w:rPr>
          <w:rFonts w:ascii="Times New Roman" w:eastAsia="MS Minngs" w:hAnsi="Times New Roman" w:cs="Times New Roman"/>
          <w:b/>
          <w:bCs/>
          <w:sz w:val="24"/>
          <w:szCs w:val="24"/>
          <w:lang w:val="en-GB" w:eastAsia="en-GB"/>
        </w:rPr>
        <w:tab/>
      </w:r>
      <w:r>
        <w:rPr>
          <w:rFonts w:ascii="Times New Roman" w:eastAsia="MS Minngs" w:hAnsi="Times New Roman" w:cs="Times New Roman"/>
          <w:b/>
          <w:bCs/>
          <w:sz w:val="24"/>
          <w:szCs w:val="24"/>
          <w:lang w:val="en-GB" w:eastAsia="en-GB"/>
        </w:rPr>
        <w:t>CRAIG BUTLAND</w:t>
      </w:r>
    </w:p>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r w:rsidRPr="00A11E12">
        <w:rPr>
          <w:rFonts w:ascii="Times New Roman" w:eastAsia="MS Minngs" w:hAnsi="Times New Roman" w:cs="Times New Roman"/>
          <w:b/>
          <w:bCs/>
          <w:sz w:val="24"/>
          <w:szCs w:val="24"/>
          <w:lang w:val="en-GB" w:eastAsia="en-GB"/>
        </w:rPr>
        <w:t xml:space="preserve">                                               Module:  Perspectives on Health and Physical Activity</w:t>
      </w:r>
    </w:p>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r w:rsidRPr="00A11E12">
        <w:rPr>
          <w:rFonts w:ascii="Times New Roman" w:eastAsia="MS Minngs" w:hAnsi="Times New Roman" w:cs="Times New Roman"/>
          <w:b/>
          <w:bCs/>
          <w:sz w:val="24"/>
          <w:szCs w:val="24"/>
          <w:lang w:val="en-GB" w:eastAsia="en-GB"/>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A11E12" w:rsidRPr="00A11E12" w:rsidTr="002E40E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24"/>
                <w:szCs w:val="24"/>
                <w:lang w:val="en-GB" w:eastAsia="en-GB"/>
              </w:rPr>
            </w:pPr>
            <w:r w:rsidRPr="00A11E12">
              <w:rPr>
                <w:rFonts w:ascii="Times New Roman" w:eastAsia="MS Minngs" w:hAnsi="Times New Roman" w:cs="Times New Roman"/>
                <w:b/>
                <w:sz w:val="18"/>
                <w:szCs w:val="18"/>
                <w:lang w:val="en-GB" w:eastAsia="en-GB"/>
              </w:rPr>
              <w:t>Personal Evaluation</w:t>
            </w:r>
            <w:r w:rsidRPr="00A11E12">
              <w:rPr>
                <w:rFonts w:ascii="Times New Roman" w:eastAsia="MS Minngs" w:hAnsi="Times New Roman" w:cs="Times New Roman"/>
                <w:bCs/>
                <w:sz w:val="18"/>
                <w:szCs w:val="18"/>
                <w:lang w:val="en-GB" w:eastAsia="en-GB"/>
              </w:rPr>
              <w:t xml:space="preserve"> – to support your academic progress please complete the section below </w:t>
            </w:r>
            <w:r w:rsidRPr="00A11E12">
              <w:rPr>
                <w:rFonts w:ascii="Times New Roman" w:eastAsia="MS Minngs" w:hAnsi="Times New Roman" w:cs="Times New Roman"/>
                <w:b/>
                <w:bCs/>
                <w:sz w:val="18"/>
                <w:szCs w:val="18"/>
                <w:u w:val="single"/>
                <w:lang w:val="en-GB" w:eastAsia="en-GB"/>
              </w:rPr>
              <w:t>BEFORE</w:t>
            </w:r>
            <w:r w:rsidRPr="00A11E12">
              <w:rPr>
                <w:rFonts w:ascii="Times New Roman" w:eastAsia="MS Minngs" w:hAnsi="Times New Roman" w:cs="Times New Roman"/>
                <w:bCs/>
                <w:sz w:val="18"/>
                <w:szCs w:val="18"/>
                <w:lang w:val="en-GB" w:eastAsia="en-GB"/>
              </w:rPr>
              <w:t xml:space="preserve"> submitting your work.</w:t>
            </w:r>
          </w:p>
        </w:tc>
      </w:tr>
      <w:tr w:rsidR="00A11E12" w:rsidRPr="00A11E12" w:rsidTr="002E40E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11E12" w:rsidRPr="00A11E12" w:rsidRDefault="00A11E12" w:rsidP="00A11E12">
            <w:pPr>
              <w:spacing w:after="0" w:line="276" w:lineRule="auto"/>
              <w:ind w:left="113" w:right="113"/>
              <w:rPr>
                <w:rFonts w:ascii="Calibri" w:eastAsia="Calibri" w:hAnsi="Calibri" w:cs="Times New Roman"/>
                <w:sz w:val="16"/>
                <w:szCs w:val="16"/>
                <w:lang w:val="en-GB"/>
              </w:rPr>
            </w:pPr>
            <w:r w:rsidRPr="00A11E12">
              <w:rPr>
                <w:rFonts w:ascii="Calibri" w:eastAsia="Calibri" w:hAnsi="Calibri" w:cs="Times New Roman"/>
                <w:bCs/>
                <w:sz w:val="18"/>
                <w:szCs w:val="18"/>
                <w:lang w:val="en-GB"/>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r>
              <w:rPr>
                <w:rFonts w:ascii="Times New Roman" w:eastAsia="MS Minngs" w:hAnsi="Times New Roman" w:cs="Times New Roman"/>
                <w:b/>
                <w:bCs/>
                <w:sz w:val="24"/>
                <w:szCs w:val="24"/>
                <w:lang w:val="en-GB" w:eastAsia="en-GB"/>
              </w:rPr>
              <w:t xml:space="preserve">The ability to answer the question I set out to complete. </w:t>
            </w:r>
          </w:p>
        </w:tc>
      </w:tr>
      <w:tr w:rsidR="00A11E12" w:rsidRPr="00A11E12" w:rsidTr="002E40E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11E12" w:rsidRPr="00A11E12" w:rsidRDefault="00A11E12" w:rsidP="00A11E12">
            <w:pPr>
              <w:spacing w:after="0" w:line="276" w:lineRule="auto"/>
              <w:ind w:left="113" w:right="113"/>
              <w:rPr>
                <w:rFonts w:ascii="Calibri" w:eastAsia="Calibri" w:hAnsi="Calibri" w:cs="Times New Roman"/>
                <w:sz w:val="16"/>
                <w:szCs w:val="16"/>
                <w:lang w:val="en-GB"/>
              </w:rPr>
            </w:pPr>
            <w:r w:rsidRPr="00A11E12">
              <w:rPr>
                <w:rFonts w:ascii="Calibri" w:eastAsia="Calibri" w:hAnsi="Calibri" w:cs="Times New Roman"/>
                <w:bCs/>
                <w:sz w:val="18"/>
                <w:szCs w:val="18"/>
                <w:lang w:val="en-GB"/>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r>
              <w:rPr>
                <w:rFonts w:ascii="Times New Roman" w:eastAsia="MS Minngs" w:hAnsi="Times New Roman" w:cs="Times New Roman"/>
                <w:b/>
                <w:bCs/>
                <w:sz w:val="24"/>
                <w:szCs w:val="24"/>
                <w:lang w:val="en-GB" w:eastAsia="en-GB"/>
              </w:rPr>
              <w:t xml:space="preserve">I feel I could’ve maybe used this as a dissertation topic as I enjoyed writing around it, but there was so much I could’ve included. </w:t>
            </w:r>
          </w:p>
        </w:tc>
      </w:tr>
      <w:tr w:rsidR="00A11E12" w:rsidRPr="00A11E12" w:rsidTr="002E40E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11E12" w:rsidRPr="00A11E12" w:rsidRDefault="00A11E12" w:rsidP="00A11E12">
            <w:pPr>
              <w:spacing w:after="0" w:line="276" w:lineRule="auto"/>
              <w:ind w:left="113" w:right="113"/>
              <w:rPr>
                <w:rFonts w:ascii="Calibri" w:eastAsia="Calibri" w:hAnsi="Calibri" w:cs="Times New Roman"/>
                <w:sz w:val="16"/>
                <w:szCs w:val="16"/>
                <w:lang w:val="en-GB"/>
              </w:rPr>
            </w:pPr>
            <w:r w:rsidRPr="00A11E12">
              <w:rPr>
                <w:rFonts w:ascii="Calibri" w:eastAsia="Calibri" w:hAnsi="Calibri" w:cs="Times New Roman"/>
                <w:bCs/>
                <w:sz w:val="18"/>
                <w:szCs w:val="18"/>
                <w:lang w:val="en-GB"/>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r>
              <w:rPr>
                <w:rFonts w:ascii="Times New Roman" w:eastAsia="MS Minngs" w:hAnsi="Times New Roman" w:cs="Times New Roman"/>
                <w:b/>
                <w:bCs/>
                <w:sz w:val="24"/>
                <w:szCs w:val="24"/>
                <w:lang w:val="en-GB" w:eastAsia="en-GB"/>
              </w:rPr>
              <w:t xml:space="preserve">Performing a suitable paper that has covered the basis of a question and producing wide reading from a range of sources in referencing to my opinion. </w:t>
            </w:r>
          </w:p>
        </w:tc>
      </w:tr>
      <w:tr w:rsidR="00A11E12" w:rsidRPr="00A11E12" w:rsidTr="002E40EA">
        <w:trPr>
          <w:cantSplit/>
        </w:trPr>
        <w:tc>
          <w:tcPr>
            <w:tcW w:w="2305" w:type="dxa"/>
            <w:vMerge w:val="restart"/>
            <w:tcBorders>
              <w:top w:val="single" w:sz="4" w:space="0" w:color="auto"/>
              <w:left w:val="thinThickLargeGap" w:sz="24" w:space="0" w:color="auto"/>
              <w:bottom w:val="single" w:sz="6"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jc w:val="center"/>
              <w:rPr>
                <w:rFonts w:ascii="Times New Roman" w:eastAsia="MS Minngs" w:hAnsi="Times New Roman" w:cs="Times New Roman"/>
                <w:b/>
                <w:bCs/>
                <w:sz w:val="24"/>
                <w:szCs w:val="24"/>
                <w:lang w:val="en-GB" w:eastAsia="en-GB"/>
              </w:rPr>
            </w:pPr>
            <w:r w:rsidRPr="00A11E12">
              <w:rPr>
                <w:rFonts w:ascii="Times New Roman" w:eastAsia="MS Minngs" w:hAnsi="Times New Roman" w:cs="Times New Roman"/>
                <w:b/>
                <w:bCs/>
                <w:sz w:val="24"/>
                <w:szCs w:val="24"/>
                <w:lang w:val="en-GB"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A11E12" w:rsidRPr="00A11E12" w:rsidRDefault="00A11E12" w:rsidP="00A11E12">
            <w:pPr>
              <w:spacing w:after="0" w:line="276" w:lineRule="auto"/>
              <w:ind w:left="113" w:right="113"/>
              <w:rPr>
                <w:rFonts w:ascii="Calibri" w:eastAsia="Calibri" w:hAnsi="Calibri" w:cs="Times New Roman"/>
                <w:sz w:val="16"/>
                <w:szCs w:val="16"/>
                <w:lang w:val="en-GB"/>
              </w:rPr>
            </w:pPr>
            <w:r w:rsidRPr="00A11E12">
              <w:rPr>
                <w:rFonts w:ascii="Calibri" w:eastAsia="Calibri" w:hAnsi="Calibri" w:cs="Times New Roman"/>
                <w:sz w:val="16"/>
                <w:szCs w:val="16"/>
                <w:lang w:val="en-GB"/>
              </w:rPr>
              <w:t>Learning</w:t>
            </w:r>
          </w:p>
          <w:p w:rsidR="00A11E12" w:rsidRPr="00A11E12" w:rsidRDefault="00A11E12" w:rsidP="00A11E12">
            <w:pPr>
              <w:spacing w:after="0" w:line="276" w:lineRule="auto"/>
              <w:ind w:left="113" w:right="113"/>
              <w:rPr>
                <w:rFonts w:ascii="Calibri" w:eastAsia="Calibri" w:hAnsi="Calibri" w:cs="Times New Roman"/>
                <w:sz w:val="16"/>
                <w:szCs w:val="16"/>
                <w:lang w:val="en-GB"/>
              </w:rPr>
            </w:pPr>
            <w:r w:rsidRPr="00A11E12">
              <w:rPr>
                <w:rFonts w:ascii="Calibri" w:eastAsia="Calibri" w:hAnsi="Calibri" w:cs="Times New Roman"/>
                <w:sz w:val="16"/>
                <w:szCs w:val="16"/>
                <w:lang w:val="en-GB"/>
              </w:rPr>
              <w:t>Outcomes</w:t>
            </w:r>
          </w:p>
          <w:p w:rsidR="00A11E12" w:rsidRPr="00A11E12" w:rsidRDefault="00A11E12" w:rsidP="00A11E12">
            <w:pPr>
              <w:spacing w:after="0" w:line="276" w:lineRule="auto"/>
              <w:ind w:left="113" w:right="113"/>
              <w:rPr>
                <w:rFonts w:ascii="Calibri" w:eastAsia="Calibri" w:hAnsi="Calibri" w:cs="Times New Roman"/>
                <w:sz w:val="16"/>
                <w:szCs w:val="16"/>
                <w:lang w:val="en-GB"/>
              </w:rPr>
            </w:pPr>
          </w:p>
          <w:p w:rsidR="00A11E12" w:rsidRPr="00A11E12" w:rsidRDefault="00A11E12" w:rsidP="00A11E12">
            <w:pPr>
              <w:spacing w:after="0" w:line="240" w:lineRule="auto"/>
              <w:ind w:left="113" w:right="113"/>
              <w:jc w:val="center"/>
              <w:rPr>
                <w:rFonts w:ascii="Times New Roman" w:eastAsia="MS Minngs" w:hAnsi="Times New Roman" w:cs="Times New Roman"/>
                <w:b/>
                <w:bCs/>
                <w:sz w:val="16"/>
                <w:szCs w:val="16"/>
                <w:lang w:val="en-GB"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24"/>
                <w:szCs w:val="24"/>
                <w:lang w:val="en-GB" w:eastAsia="en-GB"/>
              </w:rPr>
            </w:pPr>
            <w:r w:rsidRPr="00A11E12">
              <w:rPr>
                <w:rFonts w:ascii="Times New Roman" w:eastAsia="MS Minngs" w:hAnsi="Times New Roman" w:cs="Times New Roman"/>
                <w:b/>
                <w:bCs/>
                <w:sz w:val="24"/>
                <w:szCs w:val="24"/>
                <w:lang w:val="en-GB" w:eastAsia="en-GB"/>
              </w:rPr>
              <w:t>GRADE</w:t>
            </w:r>
          </w:p>
        </w:tc>
      </w:tr>
      <w:tr w:rsidR="00A11E12" w:rsidRPr="00A11E12" w:rsidTr="002E40EA">
        <w:trPr>
          <w:cantSplit/>
        </w:trPr>
        <w:tc>
          <w:tcPr>
            <w:tcW w:w="2305" w:type="dxa"/>
            <w:vMerge/>
            <w:tcBorders>
              <w:top w:val="single" w:sz="6" w:space="0" w:color="auto"/>
              <w:left w:val="thinThickLargeGap" w:sz="24" w:space="0" w:color="auto"/>
              <w:bottom w:val="single" w:sz="6"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p>
        </w:tc>
        <w:tc>
          <w:tcPr>
            <w:tcW w:w="540" w:type="dxa"/>
            <w:gridSpan w:val="2"/>
            <w:vMerge/>
            <w:tcBorders>
              <w:top w:val="single" w:sz="6" w:space="0" w:color="auto"/>
              <w:bottom w:val="single" w:sz="6" w:space="0" w:color="auto"/>
              <w:right w:val="single" w:sz="6"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p>
        </w:tc>
        <w:tc>
          <w:tcPr>
            <w:tcW w:w="922" w:type="dxa"/>
            <w:tcBorders>
              <w:top w:val="single" w:sz="6" w:space="0" w:color="auto"/>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Poor</w:t>
            </w:r>
          </w:p>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&lt; 20%</w:t>
            </w:r>
          </w:p>
          <w:p w:rsidR="00A11E12" w:rsidRPr="00A11E12" w:rsidRDefault="00A11E12" w:rsidP="00A11E12">
            <w:pPr>
              <w:spacing w:after="0" w:line="240" w:lineRule="auto"/>
              <w:jc w:val="center"/>
              <w:rPr>
                <w:rFonts w:ascii="Times New Roman" w:eastAsia="MS Minngs" w:hAnsi="Times New Roman" w:cs="Times New Roman"/>
                <w:sz w:val="16"/>
                <w:szCs w:val="16"/>
                <w:lang w:val="en-GB" w:eastAsia="en-GB"/>
              </w:rPr>
            </w:pPr>
          </w:p>
        </w:tc>
        <w:tc>
          <w:tcPr>
            <w:tcW w:w="923" w:type="dxa"/>
            <w:tcBorders>
              <w:top w:val="single" w:sz="6" w:space="0" w:color="auto"/>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sz w:val="16"/>
                <w:szCs w:val="16"/>
                <w:lang w:val="en-GB" w:eastAsia="en-GB"/>
              </w:rPr>
            </w:pPr>
            <w:r w:rsidRPr="00A11E12">
              <w:rPr>
                <w:rFonts w:ascii="Times New Roman" w:eastAsia="MS Minngs" w:hAnsi="Times New Roman" w:cs="Times New Roman"/>
                <w:b/>
                <w:sz w:val="16"/>
                <w:szCs w:val="16"/>
                <w:lang w:val="en-GB" w:eastAsia="en-GB"/>
              </w:rPr>
              <w:t>Weak</w:t>
            </w:r>
          </w:p>
          <w:p w:rsidR="00A11E12" w:rsidRPr="00A11E12" w:rsidRDefault="00A11E12" w:rsidP="00A11E12">
            <w:pPr>
              <w:spacing w:after="0" w:line="240" w:lineRule="auto"/>
              <w:jc w:val="center"/>
              <w:rPr>
                <w:rFonts w:ascii="Times New Roman" w:eastAsia="MS Minngs" w:hAnsi="Times New Roman" w:cs="Times New Roman"/>
                <w:b/>
                <w:sz w:val="16"/>
                <w:szCs w:val="16"/>
                <w:lang w:val="en-GB" w:eastAsia="en-GB"/>
              </w:rPr>
            </w:pPr>
            <w:r w:rsidRPr="00A11E12">
              <w:rPr>
                <w:rFonts w:ascii="Times New Roman" w:eastAsia="MS Minngs" w:hAnsi="Times New Roman" w:cs="Times New Roman"/>
                <w:b/>
                <w:sz w:val="16"/>
                <w:szCs w:val="16"/>
                <w:lang w:val="en-GB" w:eastAsia="en-GB"/>
              </w:rPr>
              <w:t>20-29%</w:t>
            </w:r>
          </w:p>
        </w:tc>
        <w:tc>
          <w:tcPr>
            <w:tcW w:w="922" w:type="dxa"/>
            <w:gridSpan w:val="2"/>
            <w:tcBorders>
              <w:top w:val="single" w:sz="6" w:space="0" w:color="auto"/>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Unsatisfactory</w:t>
            </w:r>
          </w:p>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30-39%</w:t>
            </w: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Satisfactory</w:t>
            </w:r>
          </w:p>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40 – 49%</w:t>
            </w:r>
          </w:p>
        </w:tc>
        <w:tc>
          <w:tcPr>
            <w:tcW w:w="922"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Good</w:t>
            </w:r>
          </w:p>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50 – 59%</w:t>
            </w: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Very Good</w:t>
            </w:r>
          </w:p>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60 – 69%</w:t>
            </w:r>
          </w:p>
        </w:tc>
        <w:tc>
          <w:tcPr>
            <w:tcW w:w="922" w:type="dxa"/>
            <w:gridSpan w:val="2"/>
            <w:tcBorders>
              <w:top w:val="single" w:sz="6" w:space="0" w:color="auto"/>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Excellent</w:t>
            </w:r>
          </w:p>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70 – 84%</w:t>
            </w:r>
          </w:p>
        </w:tc>
        <w:tc>
          <w:tcPr>
            <w:tcW w:w="923" w:type="dxa"/>
            <w:tcBorders>
              <w:top w:val="single" w:sz="6" w:space="0" w:color="auto"/>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Exceptional</w:t>
            </w:r>
          </w:p>
          <w:p w:rsidR="00A11E12" w:rsidRPr="00A11E12" w:rsidRDefault="00A11E12" w:rsidP="00A11E12">
            <w:pPr>
              <w:spacing w:after="0" w:line="240" w:lineRule="auto"/>
              <w:jc w:val="center"/>
              <w:rPr>
                <w:rFonts w:ascii="Times New Roman" w:eastAsia="MS Minngs" w:hAnsi="Times New Roman" w:cs="Times New Roman"/>
                <w:b/>
                <w:bCs/>
                <w:sz w:val="16"/>
                <w:szCs w:val="16"/>
                <w:lang w:val="en-GB" w:eastAsia="en-GB"/>
              </w:rPr>
            </w:pPr>
            <w:r w:rsidRPr="00A11E12">
              <w:rPr>
                <w:rFonts w:ascii="Times New Roman" w:eastAsia="MS Minngs" w:hAnsi="Times New Roman" w:cs="Times New Roman"/>
                <w:b/>
                <w:bCs/>
                <w:sz w:val="16"/>
                <w:szCs w:val="16"/>
                <w:lang w:val="en-GB"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p>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 xml:space="preserve">  %</w:t>
            </w:r>
          </w:p>
        </w:tc>
      </w:tr>
      <w:tr w:rsidR="00A11E12" w:rsidRPr="00A11E12" w:rsidTr="002E40EA">
        <w:tc>
          <w:tcPr>
            <w:tcW w:w="2305" w:type="dxa"/>
            <w:tcBorders>
              <w:top w:val="single" w:sz="6" w:space="0" w:color="auto"/>
              <w:left w:val="thinThickLargeGap" w:sz="24" w:space="0" w:color="auto"/>
              <w:bottom w:val="single" w:sz="6" w:space="0" w:color="auto"/>
            </w:tcBorders>
          </w:tcPr>
          <w:p w:rsidR="00A11E12" w:rsidRPr="00A11E12" w:rsidRDefault="00A11E12" w:rsidP="00A11E12">
            <w:pPr>
              <w:spacing w:after="0" w:line="240" w:lineRule="auto"/>
              <w:rPr>
                <w:rFonts w:ascii="Times New Roman" w:eastAsia="MS Minngs" w:hAnsi="Times New Roman" w:cs="Times New Roman"/>
                <w:sz w:val="20"/>
                <w:szCs w:val="20"/>
                <w:lang w:val="en-GB" w:eastAsia="en-GB"/>
              </w:rPr>
            </w:pPr>
            <w:r w:rsidRPr="00A11E12">
              <w:rPr>
                <w:rFonts w:ascii="Times New Roman" w:eastAsia="MS Minngs" w:hAnsi="Times New Roman" w:cs="Times New Roman"/>
                <w:sz w:val="20"/>
                <w:szCs w:val="20"/>
                <w:lang w:val="en-GB" w:eastAsia="en-GB"/>
              </w:rPr>
              <w:t>Introduction to the chosen topic</w:t>
            </w:r>
          </w:p>
        </w:tc>
        <w:tc>
          <w:tcPr>
            <w:tcW w:w="540" w:type="dxa"/>
            <w:gridSpan w:val="2"/>
            <w:tcBorders>
              <w:top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2</w:t>
            </w:r>
          </w:p>
        </w:tc>
        <w:tc>
          <w:tcPr>
            <w:tcW w:w="922"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right"/>
              <w:rPr>
                <w:rFonts w:ascii="Times New Roman" w:eastAsia="MS Minngs" w:hAnsi="Times New Roman" w:cs="Times New Roman"/>
                <w:sz w:val="24"/>
                <w:szCs w:val="24"/>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5%</w:t>
            </w:r>
          </w:p>
        </w:tc>
      </w:tr>
      <w:tr w:rsidR="00A11E12" w:rsidRPr="00A11E12" w:rsidTr="002E40EA">
        <w:tc>
          <w:tcPr>
            <w:tcW w:w="2305" w:type="dxa"/>
            <w:tcBorders>
              <w:top w:val="single" w:sz="6" w:space="0" w:color="auto"/>
              <w:left w:val="thinThickLargeGap" w:sz="24" w:space="0" w:color="auto"/>
              <w:bottom w:val="single" w:sz="6" w:space="0" w:color="auto"/>
            </w:tcBorders>
          </w:tcPr>
          <w:p w:rsidR="00A11E12" w:rsidRPr="00A11E12" w:rsidRDefault="00A11E12" w:rsidP="00A11E12">
            <w:pPr>
              <w:spacing w:after="0" w:line="240" w:lineRule="auto"/>
              <w:rPr>
                <w:rFonts w:ascii="Times New Roman" w:eastAsia="MS Minngs" w:hAnsi="Times New Roman" w:cs="Times New Roman"/>
                <w:sz w:val="20"/>
                <w:szCs w:val="20"/>
                <w:lang w:val="en-GB" w:eastAsia="en-GB"/>
              </w:rPr>
            </w:pPr>
            <w:r w:rsidRPr="00A11E12">
              <w:rPr>
                <w:rFonts w:ascii="Times New Roman" w:eastAsia="MS Minngs" w:hAnsi="Times New Roman" w:cs="Times New Roman"/>
                <w:sz w:val="20"/>
                <w:szCs w:val="20"/>
                <w:lang w:val="en-GB" w:eastAsia="en-GB"/>
              </w:rPr>
              <w:t>Development of ideas and quality of argument.</w:t>
            </w:r>
          </w:p>
        </w:tc>
        <w:tc>
          <w:tcPr>
            <w:tcW w:w="540" w:type="dxa"/>
            <w:gridSpan w:val="2"/>
            <w:tcBorders>
              <w:top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1,2,3</w:t>
            </w:r>
          </w:p>
        </w:tc>
        <w:tc>
          <w:tcPr>
            <w:tcW w:w="922"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76" w:lineRule="auto"/>
              <w:rPr>
                <w:rFonts w:ascii="Calibri" w:eastAsia="Calibri" w:hAnsi="Calibri" w:cs="Times New Roman"/>
                <w:lang w:val="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50%</w:t>
            </w:r>
          </w:p>
        </w:tc>
      </w:tr>
      <w:tr w:rsidR="00A11E12" w:rsidRPr="00A11E12" w:rsidTr="002E40EA">
        <w:tc>
          <w:tcPr>
            <w:tcW w:w="2305" w:type="dxa"/>
            <w:tcBorders>
              <w:top w:val="single" w:sz="6" w:space="0" w:color="auto"/>
              <w:left w:val="thinThickLargeGap" w:sz="24" w:space="0" w:color="auto"/>
              <w:bottom w:val="single" w:sz="6" w:space="0" w:color="auto"/>
            </w:tcBorders>
          </w:tcPr>
          <w:p w:rsidR="00A11E12" w:rsidRPr="00A11E12" w:rsidRDefault="00A11E12" w:rsidP="00A11E12">
            <w:pPr>
              <w:spacing w:after="0" w:line="240" w:lineRule="auto"/>
              <w:rPr>
                <w:rFonts w:ascii="Times New Roman" w:eastAsia="MS Minngs" w:hAnsi="Times New Roman" w:cs="Times New Roman"/>
                <w:sz w:val="20"/>
                <w:szCs w:val="20"/>
                <w:lang w:val="en-GB" w:eastAsia="en-GB"/>
              </w:rPr>
            </w:pPr>
            <w:r w:rsidRPr="00A11E12">
              <w:rPr>
                <w:rFonts w:ascii="Times New Roman" w:eastAsia="MS Minngs" w:hAnsi="Times New Roman" w:cs="Times New Roman"/>
                <w:sz w:val="20"/>
                <w:szCs w:val="20"/>
                <w:lang w:val="en-GB" w:eastAsia="en-GB"/>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1,2,3,</w:t>
            </w:r>
          </w:p>
        </w:tc>
        <w:tc>
          <w:tcPr>
            <w:tcW w:w="922"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76" w:lineRule="auto"/>
              <w:rPr>
                <w:rFonts w:ascii="Calibri" w:eastAsia="Calibri" w:hAnsi="Calibri" w:cs="Times New Roman"/>
                <w:lang w:val="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20%</w:t>
            </w:r>
          </w:p>
        </w:tc>
      </w:tr>
      <w:tr w:rsidR="00A11E12" w:rsidRPr="00A11E12" w:rsidTr="002E40EA">
        <w:tc>
          <w:tcPr>
            <w:tcW w:w="2305" w:type="dxa"/>
            <w:tcBorders>
              <w:top w:val="single" w:sz="6" w:space="0" w:color="auto"/>
              <w:left w:val="thinThickLargeGap" w:sz="24" w:space="0" w:color="auto"/>
              <w:bottom w:val="single" w:sz="6" w:space="0" w:color="auto"/>
            </w:tcBorders>
          </w:tcPr>
          <w:p w:rsidR="00A11E12" w:rsidRPr="00A11E12" w:rsidRDefault="00A11E12" w:rsidP="00A11E12">
            <w:pPr>
              <w:spacing w:after="0" w:line="240" w:lineRule="auto"/>
              <w:ind w:left="-15"/>
              <w:rPr>
                <w:rFonts w:ascii="Times New Roman" w:eastAsia="MS Minngs" w:hAnsi="Times New Roman" w:cs="Times New Roman"/>
                <w:sz w:val="20"/>
                <w:szCs w:val="20"/>
                <w:lang w:val="en-GB" w:eastAsia="en-GB"/>
              </w:rPr>
            </w:pPr>
            <w:r w:rsidRPr="00A11E12">
              <w:rPr>
                <w:rFonts w:ascii="Times New Roman" w:eastAsia="MS Minngs" w:hAnsi="Times New Roman" w:cs="Times New Roman"/>
                <w:sz w:val="20"/>
                <w:szCs w:val="20"/>
                <w:lang w:val="en-GB" w:eastAsia="en-GB"/>
              </w:rPr>
              <w:t>Summary / conclusion</w:t>
            </w:r>
          </w:p>
        </w:tc>
        <w:tc>
          <w:tcPr>
            <w:tcW w:w="540" w:type="dxa"/>
            <w:gridSpan w:val="2"/>
            <w:tcBorders>
              <w:top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1</w:t>
            </w:r>
          </w:p>
        </w:tc>
        <w:tc>
          <w:tcPr>
            <w:tcW w:w="922"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5%</w:t>
            </w:r>
          </w:p>
        </w:tc>
      </w:tr>
      <w:tr w:rsidR="00A11E12" w:rsidRPr="00A11E12" w:rsidTr="002E40EA">
        <w:tc>
          <w:tcPr>
            <w:tcW w:w="2305" w:type="dxa"/>
            <w:tcBorders>
              <w:top w:val="single" w:sz="6" w:space="0" w:color="auto"/>
              <w:left w:val="thinThickLargeGap" w:sz="24" w:space="0" w:color="auto"/>
              <w:bottom w:val="single" w:sz="6" w:space="0" w:color="auto"/>
            </w:tcBorders>
          </w:tcPr>
          <w:p w:rsidR="00A11E12" w:rsidRPr="00A11E12" w:rsidRDefault="00A11E12" w:rsidP="00A11E12">
            <w:pPr>
              <w:spacing w:after="0" w:line="240" w:lineRule="auto"/>
              <w:ind w:left="-15"/>
              <w:rPr>
                <w:rFonts w:ascii="Times New Roman" w:eastAsia="MS Minngs" w:hAnsi="Times New Roman" w:cs="Times New Roman"/>
                <w:sz w:val="20"/>
                <w:szCs w:val="20"/>
                <w:lang w:val="en-GB" w:eastAsia="en-GB"/>
              </w:rPr>
            </w:pPr>
            <w:r w:rsidRPr="00A11E12">
              <w:rPr>
                <w:rFonts w:ascii="Times New Roman" w:eastAsia="MS Minngs" w:hAnsi="Times New Roman" w:cs="Times New Roman"/>
                <w:sz w:val="20"/>
                <w:szCs w:val="20"/>
                <w:lang w:val="en-GB" w:eastAsia="en-GB"/>
              </w:rPr>
              <w:t>Quality of resources used within the assignment.</w:t>
            </w:r>
          </w:p>
        </w:tc>
        <w:tc>
          <w:tcPr>
            <w:tcW w:w="540" w:type="dxa"/>
            <w:gridSpan w:val="2"/>
            <w:tcBorders>
              <w:top w:val="single" w:sz="6" w:space="0" w:color="auto"/>
              <w:bottom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b/>
                <w:bCs/>
                <w:sz w:val="18"/>
                <w:szCs w:val="18"/>
                <w:lang w:val="en-GB" w:eastAsia="en-GB"/>
              </w:rPr>
            </w:pPr>
          </w:p>
          <w:p w:rsidR="00A11E12" w:rsidRPr="00A11E12" w:rsidRDefault="00A11E12" w:rsidP="00A11E12">
            <w:pPr>
              <w:spacing w:after="0" w:line="240" w:lineRule="auto"/>
              <w:jc w:val="center"/>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3</w:t>
            </w:r>
          </w:p>
        </w:tc>
        <w:tc>
          <w:tcPr>
            <w:tcW w:w="922"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A11E12" w:rsidRPr="00A11E12" w:rsidRDefault="00A11E12" w:rsidP="00A11E12">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rsidR="00A11E12" w:rsidRPr="00A11E12" w:rsidRDefault="00A11E12" w:rsidP="00A11E12">
            <w:pPr>
              <w:spacing w:after="0" w:line="240"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20%</w:t>
            </w:r>
          </w:p>
        </w:tc>
      </w:tr>
      <w:tr w:rsidR="00A11E12" w:rsidRPr="00A11E12" w:rsidTr="002E40EA">
        <w:trPr>
          <w:cantSplit/>
          <w:trHeight w:val="282"/>
        </w:trPr>
        <w:tc>
          <w:tcPr>
            <w:tcW w:w="10225" w:type="dxa"/>
            <w:gridSpan w:val="13"/>
            <w:tcBorders>
              <w:left w:val="thinThickLargeGap" w:sz="24" w:space="0" w:color="auto"/>
              <w:right w:val="single" w:sz="4"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r w:rsidRPr="00A11E12">
              <w:rPr>
                <w:rFonts w:ascii="Times New Roman" w:eastAsia="MS Minngs" w:hAnsi="Times New Roman" w:cs="Times New Roman"/>
                <w:sz w:val="18"/>
                <w:szCs w:val="18"/>
                <w:lang w:val="en-GB" w:eastAsia="en-GB"/>
              </w:rPr>
              <w:t xml:space="preserve">It is expected that students will present work that is proof read, correctly referenced and adheres to the </w:t>
            </w:r>
            <w:r w:rsidRPr="00A11E12">
              <w:rPr>
                <w:rFonts w:ascii="Times New Roman" w:eastAsia="MS Minngs" w:hAnsi="Times New Roman" w:cs="Times New Roman"/>
                <w:b/>
                <w:sz w:val="18"/>
                <w:szCs w:val="18"/>
                <w:lang w:val="en-GB" w:eastAsia="en-GB"/>
              </w:rPr>
              <w:t>Assessment Checklist.</w:t>
            </w:r>
            <w:r w:rsidRPr="00A11E12">
              <w:rPr>
                <w:rFonts w:ascii="Times New Roman" w:eastAsia="MS Minngs" w:hAnsi="Times New Roman" w:cs="Times New Roman"/>
                <w:sz w:val="18"/>
                <w:szCs w:val="18"/>
                <w:lang w:val="en-GB" w:eastAsia="en-GB"/>
              </w:rPr>
              <w:t xml:space="preserve"> Therefore a range of 0 – 10 marks will be deducted for non-completion of any of the points on the </w:t>
            </w:r>
            <w:r w:rsidRPr="00A11E12">
              <w:rPr>
                <w:rFonts w:ascii="Times New Roman" w:eastAsia="MS Minngs" w:hAnsi="Times New Roman" w:cs="Times New Roman"/>
                <w:b/>
                <w:sz w:val="18"/>
                <w:szCs w:val="18"/>
                <w:lang w:val="en-GB" w:eastAsia="en-GB"/>
              </w:rPr>
              <w:t>checklist below</w:t>
            </w:r>
            <w:r w:rsidRPr="00A11E12">
              <w:rPr>
                <w:rFonts w:ascii="Times New Roman" w:eastAsia="MS Minngs" w:hAnsi="Times New Roman" w:cs="Times New Roman"/>
                <w:sz w:val="18"/>
                <w:szCs w:val="18"/>
                <w:lang w:val="en-GB" w:eastAsia="en-GB"/>
              </w:rPr>
              <w:t>.</w:t>
            </w:r>
          </w:p>
        </w:tc>
        <w:tc>
          <w:tcPr>
            <w:tcW w:w="720" w:type="dxa"/>
            <w:tcBorders>
              <w:left w:val="single" w:sz="4"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highlight w:val="yellow"/>
                <w:lang w:val="en-GB" w:eastAsia="en-GB"/>
              </w:rPr>
            </w:pPr>
          </w:p>
        </w:tc>
      </w:tr>
      <w:tr w:rsidR="00A11E12" w:rsidRPr="00A11E12" w:rsidTr="002E40EA">
        <w:trPr>
          <w:cantSplit/>
          <w:trHeight w:val="4341"/>
        </w:trPr>
        <w:tc>
          <w:tcPr>
            <w:tcW w:w="10945" w:type="dxa"/>
            <w:gridSpan w:val="14"/>
            <w:tcBorders>
              <w:left w:val="thinThickLargeGap" w:sz="24"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24"/>
                <w:szCs w:val="24"/>
                <w:lang w:val="en-GB" w:eastAsia="en-GB"/>
              </w:rPr>
            </w:pPr>
            <w:r w:rsidRPr="00A11E12">
              <w:rPr>
                <w:rFonts w:ascii="Times New Roman" w:eastAsia="MS Minngs" w:hAnsi="Times New Roman" w:cs="Times New Roman"/>
                <w:b/>
                <w:bCs/>
                <w:sz w:val="24"/>
                <w:szCs w:val="24"/>
                <w:lang w:val="en-GB" w:eastAsia="en-GB"/>
              </w:rPr>
              <w:lastRenderedPageBreak/>
              <w:t>TUTOR COMMENTS:</w:t>
            </w: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p w:rsidR="00A11E12" w:rsidRPr="00A11E12" w:rsidRDefault="00A11E12" w:rsidP="00A11E12">
            <w:pPr>
              <w:spacing w:after="0" w:line="240" w:lineRule="auto"/>
              <w:ind w:left="937" w:right="1152"/>
              <w:jc w:val="both"/>
              <w:rPr>
                <w:rFonts w:ascii="Times New Roman" w:eastAsia="MS Minngs" w:hAnsi="Times New Roman" w:cs="Times New Roman"/>
                <w:b/>
                <w:bCs/>
                <w:sz w:val="24"/>
                <w:szCs w:val="24"/>
                <w:lang w:val="en-GB" w:eastAsia="en-GB"/>
              </w:rPr>
            </w:pPr>
          </w:p>
        </w:tc>
      </w:tr>
      <w:tr w:rsidR="00A11E12" w:rsidRPr="00A11E12" w:rsidTr="002E40EA">
        <w:trPr>
          <w:cantSplit/>
          <w:trHeight w:val="365"/>
        </w:trPr>
        <w:tc>
          <w:tcPr>
            <w:tcW w:w="2661" w:type="dxa"/>
            <w:gridSpan w:val="2"/>
            <w:tcBorders>
              <w:left w:val="thinThickLargeGap" w:sz="24" w:space="0" w:color="auto"/>
              <w:bottom w:val="thickThin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 xml:space="preserve"> Submission date:  8/12/17</w:t>
            </w:r>
          </w:p>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via Turnitin</w:t>
            </w:r>
          </w:p>
        </w:tc>
        <w:tc>
          <w:tcPr>
            <w:tcW w:w="2337" w:type="dxa"/>
            <w:gridSpan w:val="4"/>
            <w:tcBorders>
              <w:bottom w:val="thickThin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Return date:</w:t>
            </w:r>
          </w:p>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(at least within 4 weeks)</w:t>
            </w:r>
          </w:p>
        </w:tc>
        <w:tc>
          <w:tcPr>
            <w:tcW w:w="3600" w:type="dxa"/>
            <w:gridSpan w:val="5"/>
            <w:tcBorders>
              <w:bottom w:val="thickThin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 xml:space="preserve">Tutor: Alison Connaughton </w:t>
            </w:r>
          </w:p>
        </w:tc>
        <w:tc>
          <w:tcPr>
            <w:tcW w:w="2347" w:type="dxa"/>
            <w:gridSpan w:val="3"/>
            <w:tcBorders>
              <w:bottom w:val="thickThinLargeGap" w:sz="24" w:space="0" w:color="auto"/>
              <w:right w:val="thinThickLargeGap" w:sz="24" w:space="0" w:color="auto"/>
            </w:tcBorders>
          </w:tcPr>
          <w:p w:rsidR="00A11E12" w:rsidRPr="00A11E12" w:rsidRDefault="00A11E12" w:rsidP="00A11E12">
            <w:pPr>
              <w:spacing w:after="0" w:line="240" w:lineRule="auto"/>
              <w:rPr>
                <w:rFonts w:ascii="Times New Roman" w:eastAsia="MS Minngs" w:hAnsi="Times New Roman" w:cs="Times New Roman"/>
                <w:b/>
                <w:bCs/>
                <w:sz w:val="18"/>
                <w:szCs w:val="18"/>
                <w:lang w:val="en-GB" w:eastAsia="en-GB"/>
              </w:rPr>
            </w:pPr>
            <w:r w:rsidRPr="00A11E12">
              <w:rPr>
                <w:rFonts w:ascii="Times New Roman" w:eastAsia="MS Minngs" w:hAnsi="Times New Roman" w:cs="Times New Roman"/>
                <w:b/>
                <w:bCs/>
                <w:sz w:val="18"/>
                <w:szCs w:val="18"/>
                <w:lang w:val="en-GB" w:eastAsia="en-GB"/>
              </w:rPr>
              <w:t xml:space="preserve">Mark: </w:t>
            </w:r>
          </w:p>
        </w:tc>
      </w:tr>
    </w:tbl>
    <w:p w:rsidR="00A11E12" w:rsidRDefault="00A11E12" w:rsidP="00A11E12">
      <w:pPr>
        <w:widowControl w:val="0"/>
        <w:autoSpaceDE w:val="0"/>
        <w:autoSpaceDN w:val="0"/>
        <w:adjustRightInd w:val="0"/>
        <w:rPr>
          <w:rFonts w:ascii="Times New Roman" w:hAnsi="Times New Roman" w:cs="Times New Roman"/>
          <w:sz w:val="24"/>
          <w:szCs w:val="28"/>
        </w:rPr>
      </w:pPr>
    </w:p>
    <w:p w:rsidR="00A11E12" w:rsidRPr="00A11E12" w:rsidRDefault="00A11E12" w:rsidP="00A11E12">
      <w:pPr>
        <w:widowControl w:val="0"/>
        <w:autoSpaceDE w:val="0"/>
        <w:autoSpaceDN w:val="0"/>
        <w:adjustRightInd w:val="0"/>
        <w:rPr>
          <w:rFonts w:ascii="Times New Roman" w:hAnsi="Times New Roman" w:cs="Times New Roman"/>
          <w:sz w:val="24"/>
          <w:szCs w:val="28"/>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C24201" w:rsidRDefault="00C24201" w:rsidP="00B308CD">
      <w:pPr>
        <w:spacing w:after="0"/>
        <w:jc w:val="center"/>
        <w:rPr>
          <w:rFonts w:ascii="Times New Roman" w:hAnsi="Times New Roman" w:cs="Times New Roman"/>
          <w:b/>
          <w:i/>
          <w:sz w:val="28"/>
          <w:u w:val="single"/>
        </w:rPr>
      </w:pPr>
    </w:p>
    <w:p w:rsidR="00315D3D" w:rsidRDefault="005E235D" w:rsidP="00A11E12">
      <w:pPr>
        <w:spacing w:after="0"/>
        <w:jc w:val="center"/>
        <w:rPr>
          <w:rFonts w:ascii="Times New Roman" w:hAnsi="Times New Roman" w:cs="Times New Roman"/>
          <w:b/>
          <w:i/>
          <w:sz w:val="28"/>
          <w:u w:val="single"/>
        </w:rPr>
      </w:pPr>
      <w:r w:rsidRPr="005E235D">
        <w:rPr>
          <w:rFonts w:ascii="Times New Roman" w:hAnsi="Times New Roman" w:cs="Times New Roman"/>
          <w:b/>
          <w:i/>
          <w:sz w:val="28"/>
          <w:u w:val="single"/>
        </w:rPr>
        <w:lastRenderedPageBreak/>
        <w:t>How can extracurricular activities aid physical activity in schools?</w:t>
      </w:r>
    </w:p>
    <w:p w:rsidR="005E235D" w:rsidRDefault="005E235D" w:rsidP="00315D3D">
      <w:pPr>
        <w:spacing w:after="0"/>
        <w:rPr>
          <w:rFonts w:ascii="Times New Roman" w:hAnsi="Times New Roman" w:cs="Times New Roman"/>
          <w:b/>
          <w:i/>
          <w:sz w:val="28"/>
          <w:u w:val="single"/>
        </w:rPr>
      </w:pPr>
      <w:r>
        <w:rPr>
          <w:rFonts w:ascii="Times New Roman" w:hAnsi="Times New Roman" w:cs="Times New Roman"/>
          <w:b/>
          <w:i/>
          <w:sz w:val="28"/>
          <w:u w:val="single"/>
        </w:rPr>
        <w:t>Introduction</w:t>
      </w:r>
    </w:p>
    <w:p w:rsidR="005E235D" w:rsidRPr="000B4137" w:rsidRDefault="005E235D" w:rsidP="004E5D33">
      <w:pPr>
        <w:spacing w:after="360"/>
        <w:rPr>
          <w:rFonts w:ascii="Times New Roman" w:hAnsi="Times New Roman" w:cs="Times New Roman"/>
          <w:sz w:val="24"/>
        </w:rPr>
      </w:pPr>
      <w:r>
        <w:rPr>
          <w:rFonts w:ascii="Times New Roman" w:hAnsi="Times New Roman" w:cs="Times New Roman"/>
          <w:sz w:val="24"/>
        </w:rPr>
        <w:t xml:space="preserve">Within current society there are many debates and issues evolving the health and sport background. There are several varied opinions that everyone can voice, which shows how passionate individuals </w:t>
      </w:r>
      <w:r w:rsidR="00A2610D">
        <w:rPr>
          <w:rFonts w:ascii="Times New Roman" w:hAnsi="Times New Roman" w:cs="Times New Roman"/>
          <w:sz w:val="24"/>
        </w:rPr>
        <w:t>are perceived</w:t>
      </w:r>
      <w:r>
        <w:rPr>
          <w:rFonts w:ascii="Times New Roman" w:hAnsi="Times New Roman" w:cs="Times New Roman"/>
          <w:sz w:val="24"/>
        </w:rPr>
        <w:t xml:space="preserve"> when discussing </w:t>
      </w:r>
      <w:r w:rsidR="00A2610D">
        <w:rPr>
          <w:rFonts w:ascii="Times New Roman" w:hAnsi="Times New Roman" w:cs="Times New Roman"/>
          <w:sz w:val="24"/>
        </w:rPr>
        <w:t xml:space="preserve">an opinion, </w:t>
      </w:r>
      <w:r>
        <w:rPr>
          <w:rFonts w:ascii="Times New Roman" w:hAnsi="Times New Roman" w:cs="Times New Roman"/>
          <w:sz w:val="24"/>
        </w:rPr>
        <w:t>they believe in, th</w:t>
      </w:r>
      <w:r w:rsidR="00A2610D">
        <w:rPr>
          <w:rFonts w:ascii="Times New Roman" w:hAnsi="Times New Roman" w:cs="Times New Roman"/>
          <w:sz w:val="24"/>
        </w:rPr>
        <w:t>e chosen topic for this</w:t>
      </w:r>
      <w:r>
        <w:rPr>
          <w:rFonts w:ascii="Times New Roman" w:hAnsi="Times New Roman" w:cs="Times New Roman"/>
          <w:sz w:val="24"/>
        </w:rPr>
        <w:t xml:space="preserve"> paper </w:t>
      </w:r>
      <w:r w:rsidR="00A2610D">
        <w:rPr>
          <w:rFonts w:ascii="Times New Roman" w:hAnsi="Times New Roman" w:cs="Times New Roman"/>
          <w:sz w:val="24"/>
        </w:rPr>
        <w:t xml:space="preserve">features the influences of </w:t>
      </w:r>
      <w:r>
        <w:rPr>
          <w:rFonts w:ascii="Times New Roman" w:hAnsi="Times New Roman" w:cs="Times New Roman"/>
          <w:sz w:val="24"/>
        </w:rPr>
        <w:t>extracurricular activities and sport clubs in school</w:t>
      </w:r>
      <w:r w:rsidR="00A2610D">
        <w:rPr>
          <w:rFonts w:ascii="Times New Roman" w:hAnsi="Times New Roman" w:cs="Times New Roman"/>
          <w:sz w:val="24"/>
        </w:rPr>
        <w:t>s</w:t>
      </w:r>
      <w:r>
        <w:rPr>
          <w:rFonts w:ascii="Times New Roman" w:hAnsi="Times New Roman" w:cs="Times New Roman"/>
          <w:sz w:val="24"/>
        </w:rPr>
        <w:t>, and</w:t>
      </w:r>
      <w:r w:rsidR="007D7740">
        <w:rPr>
          <w:rFonts w:ascii="Times New Roman" w:hAnsi="Times New Roman" w:cs="Times New Roman"/>
          <w:sz w:val="24"/>
        </w:rPr>
        <w:t xml:space="preserve"> do</w:t>
      </w:r>
      <w:r w:rsidR="00A2610D">
        <w:rPr>
          <w:rFonts w:ascii="Times New Roman" w:hAnsi="Times New Roman" w:cs="Times New Roman"/>
          <w:sz w:val="24"/>
        </w:rPr>
        <w:t>es it</w:t>
      </w:r>
      <w:r>
        <w:rPr>
          <w:rFonts w:ascii="Times New Roman" w:hAnsi="Times New Roman" w:cs="Times New Roman"/>
          <w:sz w:val="24"/>
        </w:rPr>
        <w:t xml:space="preserve"> impact on the physical activity levels and sporting opportunities</w:t>
      </w:r>
      <w:r w:rsidR="007D7740">
        <w:rPr>
          <w:rFonts w:ascii="Times New Roman" w:hAnsi="Times New Roman" w:cs="Times New Roman"/>
          <w:sz w:val="24"/>
        </w:rPr>
        <w:t xml:space="preserve"> or not? </w:t>
      </w:r>
      <w:r w:rsidR="00151E26">
        <w:rPr>
          <w:rFonts w:ascii="Times New Roman" w:hAnsi="Times New Roman" w:cs="Times New Roman"/>
          <w:sz w:val="24"/>
        </w:rPr>
        <w:t xml:space="preserve">This </w:t>
      </w:r>
      <w:r w:rsidR="000B4137">
        <w:rPr>
          <w:rFonts w:ascii="Times New Roman" w:hAnsi="Times New Roman" w:cs="Times New Roman"/>
          <w:sz w:val="24"/>
        </w:rPr>
        <w:t xml:space="preserve">topic falls into sport development which can be defined as; </w:t>
      </w:r>
      <w:r w:rsidR="000B4137" w:rsidRPr="000B4137">
        <w:rPr>
          <w:rFonts w:ascii="Times New Roman" w:hAnsi="Times New Roman" w:cs="Times New Roman"/>
          <w:b/>
          <w:i/>
          <w:sz w:val="24"/>
        </w:rPr>
        <w:t>“An area of work which attempts to increase and extend participation to all sections of the community by establishing initiatives designed to introduce sports to non-participants”</w:t>
      </w:r>
      <w:r w:rsidR="000B4137">
        <w:rPr>
          <w:rFonts w:ascii="Times New Roman" w:hAnsi="Times New Roman" w:cs="Times New Roman"/>
          <w:b/>
          <w:i/>
          <w:sz w:val="24"/>
        </w:rPr>
        <w:t xml:space="preserve"> </w:t>
      </w:r>
      <w:r w:rsidR="00457F17">
        <w:rPr>
          <w:rFonts w:ascii="Times New Roman" w:hAnsi="Times New Roman" w:cs="Times New Roman"/>
          <w:b/>
          <w:i/>
          <w:sz w:val="24"/>
        </w:rPr>
        <w:t>(A Sports Council Publication, 1989)</w:t>
      </w:r>
      <w:r w:rsidR="004F3A33">
        <w:rPr>
          <w:rFonts w:ascii="Times New Roman" w:hAnsi="Times New Roman" w:cs="Times New Roman"/>
          <w:b/>
          <w:i/>
          <w:sz w:val="24"/>
        </w:rPr>
        <w:t>.</w:t>
      </w:r>
    </w:p>
    <w:p w:rsidR="00B6275C" w:rsidRDefault="00232DC6" w:rsidP="00657891">
      <w:pPr>
        <w:spacing w:after="360"/>
        <w:rPr>
          <w:rFonts w:ascii="Times New Roman" w:hAnsi="Times New Roman" w:cs="Times New Roman"/>
          <w:sz w:val="24"/>
        </w:rPr>
      </w:pPr>
      <w:r>
        <w:rPr>
          <w:rFonts w:ascii="Times New Roman" w:hAnsi="Times New Roman" w:cs="Times New Roman"/>
          <w:sz w:val="24"/>
        </w:rPr>
        <w:t>Extracurricular activities feature breaktime, lunchtime and after school clubs during the school day. They can be run by school physical education teachers, however predominantly they are organized and executed by local authority sport development team who are situated in primary and secondary schools to increase levels of sport participation and offer a wide range of sports and activities that may not feature predominantly within physical education lessons.</w:t>
      </w:r>
      <w:r w:rsidR="00E522DB">
        <w:rPr>
          <w:rFonts w:ascii="Times New Roman" w:hAnsi="Times New Roman" w:cs="Times New Roman"/>
          <w:sz w:val="24"/>
        </w:rPr>
        <w:t xml:space="preserve"> </w:t>
      </w:r>
      <w:r w:rsidR="00AA44BF">
        <w:rPr>
          <w:rFonts w:ascii="Times New Roman" w:hAnsi="Times New Roman" w:cs="Times New Roman"/>
          <w:sz w:val="24"/>
        </w:rPr>
        <w:t xml:space="preserve">This comes from the creation of a Sport Council for Wales project that is called “5x60” that aims to increase school children’s extracurricular physical activity opportunities. </w:t>
      </w:r>
      <w:r w:rsidR="006F75F3">
        <w:rPr>
          <w:rFonts w:ascii="Times New Roman" w:hAnsi="Times New Roman" w:cs="Times New Roman"/>
          <w:sz w:val="24"/>
        </w:rPr>
        <w:t>The scheme was created in October 2006 with the aim to increase participation</w:t>
      </w:r>
      <w:r w:rsidR="00E522DB">
        <w:rPr>
          <w:rFonts w:ascii="Times New Roman" w:hAnsi="Times New Roman" w:cs="Times New Roman"/>
          <w:sz w:val="24"/>
        </w:rPr>
        <w:t xml:space="preserve"> in school by using the scheme “5x60” identifying 5 days of school, partaking in 60 minutes of activity per day</w:t>
      </w:r>
      <w:r w:rsidR="00591C9C">
        <w:rPr>
          <w:rFonts w:ascii="Times New Roman" w:hAnsi="Times New Roman" w:cs="Times New Roman"/>
          <w:sz w:val="24"/>
        </w:rPr>
        <w:t xml:space="preserve"> to develop activity levels which allow the development of </w:t>
      </w:r>
      <w:r w:rsidR="00AA44BF">
        <w:rPr>
          <w:rFonts w:ascii="Times New Roman" w:hAnsi="Times New Roman" w:cs="Times New Roman"/>
          <w:sz w:val="24"/>
        </w:rPr>
        <w:t xml:space="preserve">other psychological </w:t>
      </w:r>
      <w:r w:rsidR="006F75F3">
        <w:rPr>
          <w:rFonts w:ascii="Times New Roman" w:hAnsi="Times New Roman" w:cs="Times New Roman"/>
          <w:sz w:val="24"/>
        </w:rPr>
        <w:t>characteristics</w:t>
      </w:r>
      <w:r w:rsidR="00AA44BF">
        <w:rPr>
          <w:rFonts w:ascii="Times New Roman" w:hAnsi="Times New Roman" w:cs="Times New Roman"/>
          <w:sz w:val="24"/>
        </w:rPr>
        <w:t xml:space="preserve"> that will enable the desire to take part in sport.</w:t>
      </w:r>
      <w:r w:rsidR="00E62ED5">
        <w:rPr>
          <w:rFonts w:ascii="Times New Roman" w:hAnsi="Times New Roman" w:cs="Times New Roman"/>
          <w:sz w:val="24"/>
        </w:rPr>
        <w:t xml:space="preserve"> </w:t>
      </w:r>
    </w:p>
    <w:p w:rsidR="000D55E2" w:rsidRDefault="000D55E2" w:rsidP="00657891">
      <w:pPr>
        <w:spacing w:after="360"/>
        <w:rPr>
          <w:rFonts w:ascii="Times New Roman" w:hAnsi="Times New Roman" w:cs="Times New Roman"/>
          <w:sz w:val="24"/>
        </w:rPr>
      </w:pPr>
      <w:r>
        <w:rPr>
          <w:rFonts w:ascii="Times New Roman" w:hAnsi="Times New Roman" w:cs="Times New Roman"/>
          <w:sz w:val="24"/>
        </w:rPr>
        <w:lastRenderedPageBreak/>
        <w:t xml:space="preserve">Throughout the paper the aim is to answer the over-riding question by using relevant research to contribute to an overall conclusion through various types of sectors surrounding extracurricular activities (5x60) which are; how it has evolved over time, activities and choices that are performed in schools, </w:t>
      </w:r>
      <w:r w:rsidR="00435E8C">
        <w:rPr>
          <w:rFonts w:ascii="Times New Roman" w:hAnsi="Times New Roman" w:cs="Times New Roman"/>
          <w:sz w:val="24"/>
        </w:rPr>
        <w:t xml:space="preserve">the </w:t>
      </w:r>
      <w:r>
        <w:rPr>
          <w:rFonts w:ascii="Times New Roman" w:hAnsi="Times New Roman" w:cs="Times New Roman"/>
          <w:sz w:val="24"/>
        </w:rPr>
        <w:t>succes</w:t>
      </w:r>
      <w:r w:rsidR="00435E8C">
        <w:rPr>
          <w:rFonts w:ascii="Times New Roman" w:hAnsi="Times New Roman" w:cs="Times New Roman"/>
          <w:sz w:val="24"/>
        </w:rPr>
        <w:t>s and benefits, weaknesses and improvements, impact on physical education lessons, can or how does it impact on students psychologically. These are the different types of avenues to study, that will f</w:t>
      </w:r>
      <w:r w:rsidR="00317305">
        <w:rPr>
          <w:rFonts w:ascii="Times New Roman" w:hAnsi="Times New Roman" w:cs="Times New Roman"/>
          <w:sz w:val="24"/>
        </w:rPr>
        <w:t xml:space="preserve">orm </w:t>
      </w:r>
      <w:r w:rsidR="00435E8C">
        <w:rPr>
          <w:rFonts w:ascii="Times New Roman" w:hAnsi="Times New Roman" w:cs="Times New Roman"/>
          <w:sz w:val="24"/>
        </w:rPr>
        <w:t xml:space="preserve">the conclusion. </w:t>
      </w:r>
    </w:p>
    <w:p w:rsidR="00435E8C" w:rsidRDefault="00435E8C" w:rsidP="00435E8C">
      <w:pPr>
        <w:spacing w:after="0"/>
        <w:rPr>
          <w:rFonts w:ascii="Times New Roman" w:hAnsi="Times New Roman" w:cs="Times New Roman"/>
          <w:b/>
          <w:i/>
          <w:sz w:val="28"/>
          <w:u w:val="single"/>
        </w:rPr>
      </w:pPr>
      <w:r w:rsidRPr="00435E8C">
        <w:rPr>
          <w:rFonts w:ascii="Times New Roman" w:hAnsi="Times New Roman" w:cs="Times New Roman"/>
          <w:b/>
          <w:i/>
          <w:sz w:val="28"/>
          <w:u w:val="single"/>
        </w:rPr>
        <w:t xml:space="preserve">How has </w:t>
      </w:r>
      <w:r w:rsidR="000F183B">
        <w:rPr>
          <w:rFonts w:ascii="Times New Roman" w:hAnsi="Times New Roman" w:cs="Times New Roman"/>
          <w:b/>
          <w:i/>
          <w:sz w:val="28"/>
          <w:u w:val="single"/>
        </w:rPr>
        <w:t xml:space="preserve">the formation of extra-curricular activities </w:t>
      </w:r>
      <w:r w:rsidRPr="00435E8C">
        <w:rPr>
          <w:rFonts w:ascii="Times New Roman" w:hAnsi="Times New Roman" w:cs="Times New Roman"/>
          <w:b/>
          <w:i/>
          <w:sz w:val="28"/>
          <w:u w:val="single"/>
        </w:rPr>
        <w:t>evolved</w:t>
      </w:r>
      <w:r w:rsidR="000F183B">
        <w:rPr>
          <w:rFonts w:ascii="Times New Roman" w:hAnsi="Times New Roman" w:cs="Times New Roman"/>
          <w:b/>
          <w:i/>
          <w:sz w:val="28"/>
          <w:u w:val="single"/>
        </w:rPr>
        <w:t xml:space="preserve"> over time?</w:t>
      </w:r>
    </w:p>
    <w:p w:rsidR="00435E8C" w:rsidRDefault="00435E8C" w:rsidP="00ED1021">
      <w:pPr>
        <w:spacing w:after="360"/>
        <w:rPr>
          <w:rFonts w:ascii="Times New Roman" w:hAnsi="Times New Roman" w:cs="Times New Roman"/>
          <w:sz w:val="24"/>
        </w:rPr>
      </w:pPr>
      <w:r>
        <w:rPr>
          <w:rFonts w:ascii="Times New Roman" w:hAnsi="Times New Roman" w:cs="Times New Roman"/>
          <w:sz w:val="24"/>
        </w:rPr>
        <w:t>As mentioned extra-curricular activities have been supported by the Sport Council of Wales which formed a 5x60 project</w:t>
      </w:r>
      <w:r w:rsidR="00457F17">
        <w:rPr>
          <w:rFonts w:ascii="Times New Roman" w:hAnsi="Times New Roman" w:cs="Times New Roman"/>
          <w:sz w:val="24"/>
        </w:rPr>
        <w:t xml:space="preserve"> that was implemented into both Primary and Secondary schools</w:t>
      </w:r>
      <w:r>
        <w:rPr>
          <w:rFonts w:ascii="Times New Roman" w:hAnsi="Times New Roman" w:cs="Times New Roman"/>
          <w:sz w:val="24"/>
        </w:rPr>
        <w:t xml:space="preserve">, but </w:t>
      </w:r>
      <w:r w:rsidR="00457F17">
        <w:rPr>
          <w:rFonts w:ascii="Times New Roman" w:hAnsi="Times New Roman" w:cs="Times New Roman"/>
          <w:sz w:val="24"/>
        </w:rPr>
        <w:t>is this the first type of scheme that has been included across all schools?</w:t>
      </w:r>
    </w:p>
    <w:p w:rsidR="00AD459F" w:rsidRDefault="004E433B" w:rsidP="00435E8C">
      <w:pPr>
        <w:spacing w:after="360"/>
        <w:rPr>
          <w:rFonts w:ascii="Times New Roman" w:hAnsi="Times New Roman" w:cs="Times New Roman"/>
          <w:sz w:val="24"/>
        </w:rPr>
      </w:pPr>
      <w:r>
        <w:rPr>
          <w:rFonts w:ascii="Times New Roman" w:hAnsi="Times New Roman" w:cs="Times New Roman"/>
          <w:sz w:val="24"/>
        </w:rPr>
        <w:t xml:space="preserve">As previously mentioned the initiative first come from Sports Council for Wales (SCW), it was established by Royal Charter in 1972 with four clear aims to: increase participation in sport and physical activity, raise standards of performance and excellence, improve the provision of sporting facilities and provide technical information and advice about sport, recreation and active lifestyles. </w:t>
      </w:r>
      <w:r w:rsidRPr="004E433B">
        <w:rPr>
          <w:rFonts w:ascii="Times New Roman" w:hAnsi="Times New Roman" w:cs="Times New Roman"/>
          <w:i/>
          <w:sz w:val="24"/>
        </w:rPr>
        <w:t xml:space="preserve">(Sport Council Wales, 2009) </w:t>
      </w:r>
      <w:r>
        <w:rPr>
          <w:rFonts w:ascii="Times New Roman" w:hAnsi="Times New Roman" w:cs="Times New Roman"/>
          <w:sz w:val="24"/>
        </w:rPr>
        <w:t>this set up has since changed and now commonly known as ‘Sport Wales’.</w:t>
      </w:r>
    </w:p>
    <w:p w:rsidR="000F183B" w:rsidRDefault="00AD459F" w:rsidP="00435E8C">
      <w:pPr>
        <w:spacing w:after="360"/>
        <w:rPr>
          <w:rFonts w:ascii="Times New Roman" w:hAnsi="Times New Roman" w:cs="Times New Roman"/>
          <w:sz w:val="24"/>
        </w:rPr>
      </w:pPr>
      <w:r>
        <w:rPr>
          <w:rFonts w:ascii="Times New Roman" w:hAnsi="Times New Roman" w:cs="Times New Roman"/>
          <w:sz w:val="24"/>
        </w:rPr>
        <w:t xml:space="preserve">The whole idea of extracurricular activities </w:t>
      </w:r>
      <w:r w:rsidR="00192AC1">
        <w:rPr>
          <w:rFonts w:ascii="Times New Roman" w:hAnsi="Times New Roman" w:cs="Times New Roman"/>
          <w:sz w:val="24"/>
        </w:rPr>
        <w:t>is to increase participation within a school setting and allow for children to develop themselves.</w:t>
      </w:r>
      <w:r w:rsidR="009C15D3">
        <w:rPr>
          <w:rFonts w:ascii="Times New Roman" w:hAnsi="Times New Roman" w:cs="Times New Roman"/>
          <w:sz w:val="24"/>
        </w:rPr>
        <w:t xml:space="preserve"> The government are a key part in supporting and allowing these schemes to function, the </w:t>
      </w:r>
      <w:r w:rsidR="00072AE6">
        <w:rPr>
          <w:rFonts w:ascii="Times New Roman" w:hAnsi="Times New Roman" w:cs="Times New Roman"/>
          <w:sz w:val="24"/>
        </w:rPr>
        <w:t>C</w:t>
      </w:r>
      <w:r w:rsidR="009C15D3">
        <w:rPr>
          <w:rFonts w:ascii="Times New Roman" w:hAnsi="Times New Roman" w:cs="Times New Roman"/>
          <w:sz w:val="24"/>
        </w:rPr>
        <w:t xml:space="preserve">onservative government took the stance of being </w:t>
      </w:r>
      <w:r w:rsidR="00072AE6" w:rsidRPr="00072AE6">
        <w:rPr>
          <w:rFonts w:ascii="Times New Roman" w:hAnsi="Times New Roman" w:cs="Times New Roman"/>
          <w:i/>
          <w:sz w:val="24"/>
        </w:rPr>
        <w:t>“</w:t>
      </w:r>
      <w:r w:rsidR="009C15D3" w:rsidRPr="00072AE6">
        <w:rPr>
          <w:rFonts w:ascii="Times New Roman" w:hAnsi="Times New Roman" w:cs="Times New Roman"/>
          <w:i/>
          <w:sz w:val="24"/>
        </w:rPr>
        <w:t xml:space="preserve">attracted to sport through extrinsically through the valued traditional male sports; cricket, </w:t>
      </w:r>
      <w:r w:rsidR="009C15D3" w:rsidRPr="00072AE6">
        <w:rPr>
          <w:rFonts w:ascii="Times New Roman" w:hAnsi="Times New Roman" w:cs="Times New Roman"/>
          <w:i/>
          <w:sz w:val="24"/>
        </w:rPr>
        <w:lastRenderedPageBreak/>
        <w:t>football and rugby</w:t>
      </w:r>
      <w:r w:rsidR="00072AE6" w:rsidRPr="00072AE6">
        <w:rPr>
          <w:rFonts w:ascii="Times New Roman" w:hAnsi="Times New Roman" w:cs="Times New Roman"/>
          <w:i/>
          <w:sz w:val="24"/>
        </w:rPr>
        <w:t>”</w:t>
      </w:r>
      <w:r w:rsidR="009C15D3">
        <w:rPr>
          <w:rFonts w:ascii="Times New Roman" w:hAnsi="Times New Roman" w:cs="Times New Roman"/>
          <w:sz w:val="24"/>
        </w:rPr>
        <w:t xml:space="preserve"> </w:t>
      </w:r>
      <w:r w:rsidR="009C15D3" w:rsidRPr="00027174">
        <w:rPr>
          <w:rFonts w:ascii="Times New Roman" w:hAnsi="Times New Roman" w:cs="Times New Roman"/>
          <w:i/>
          <w:sz w:val="24"/>
        </w:rPr>
        <w:t>(</w:t>
      </w:r>
      <w:r w:rsidR="00072AE6" w:rsidRPr="00027174">
        <w:rPr>
          <w:rFonts w:ascii="Times New Roman" w:hAnsi="Times New Roman" w:cs="Times New Roman"/>
          <w:i/>
          <w:sz w:val="24"/>
        </w:rPr>
        <w:t>Hylton</w:t>
      </w:r>
      <w:r w:rsidR="00244216" w:rsidRPr="00027174">
        <w:rPr>
          <w:rFonts w:ascii="Times New Roman" w:hAnsi="Times New Roman" w:cs="Times New Roman"/>
          <w:i/>
          <w:sz w:val="24"/>
        </w:rPr>
        <w:t>, et al</w:t>
      </w:r>
      <w:r w:rsidR="00072AE6" w:rsidRPr="00027174">
        <w:rPr>
          <w:rFonts w:ascii="Times New Roman" w:hAnsi="Times New Roman" w:cs="Times New Roman"/>
          <w:i/>
          <w:sz w:val="24"/>
        </w:rPr>
        <w:t>, 2001)</w:t>
      </w:r>
      <w:r w:rsidR="00027174">
        <w:rPr>
          <w:rFonts w:ascii="Times New Roman" w:hAnsi="Times New Roman" w:cs="Times New Roman"/>
          <w:sz w:val="24"/>
        </w:rPr>
        <w:t>. W</w:t>
      </w:r>
      <w:r w:rsidR="00072AE6">
        <w:rPr>
          <w:rFonts w:ascii="Times New Roman" w:hAnsi="Times New Roman" w:cs="Times New Roman"/>
          <w:sz w:val="24"/>
        </w:rPr>
        <w:t xml:space="preserve">hich was evident through the 1970’s however; a reformed Labour aimed to promote sporting opportunities within secondary schools </w:t>
      </w:r>
      <w:r w:rsidR="00FB5684">
        <w:rPr>
          <w:rFonts w:ascii="Times New Roman" w:hAnsi="Times New Roman" w:cs="Times New Roman"/>
          <w:sz w:val="24"/>
        </w:rPr>
        <w:t>and unveiled a campaign “Sport for All?” which was an inclusive approach which allowed for all levels of ability to take part in and this was a sign of things to over a period. It was certainly a step in the right direction.</w:t>
      </w:r>
      <w:r w:rsidR="00FA637F">
        <w:rPr>
          <w:rFonts w:ascii="Times New Roman" w:hAnsi="Times New Roman" w:cs="Times New Roman"/>
          <w:sz w:val="24"/>
        </w:rPr>
        <w:t xml:space="preserve"> However, those three traditional team spor</w:t>
      </w:r>
      <w:r w:rsidR="00A34D47">
        <w:rPr>
          <w:rFonts w:ascii="Times New Roman" w:hAnsi="Times New Roman" w:cs="Times New Roman"/>
          <w:sz w:val="24"/>
        </w:rPr>
        <w:t xml:space="preserve">ts that were used to attract athletes can have a negative effect due to the perception of team sports from various </w:t>
      </w:r>
      <w:r w:rsidR="004E5D33">
        <w:rPr>
          <w:rFonts w:ascii="Times New Roman" w:hAnsi="Times New Roman" w:cs="Times New Roman"/>
          <w:sz w:val="24"/>
        </w:rPr>
        <w:t>personal,</w:t>
      </w:r>
      <w:r w:rsidR="00A34D47">
        <w:rPr>
          <w:rFonts w:ascii="Times New Roman" w:hAnsi="Times New Roman" w:cs="Times New Roman"/>
          <w:sz w:val="24"/>
        </w:rPr>
        <w:t xml:space="preserve"> but this would not be a problem if the “Sport for All” campaign was run and coordinated correctly this would solve any demanding issues that could arise. </w:t>
      </w:r>
    </w:p>
    <w:p w:rsidR="00A34D47" w:rsidRDefault="00FB5684" w:rsidP="00435E8C">
      <w:pPr>
        <w:spacing w:after="360"/>
        <w:rPr>
          <w:rFonts w:ascii="Times New Roman" w:hAnsi="Times New Roman" w:cs="Times New Roman"/>
          <w:sz w:val="24"/>
        </w:rPr>
      </w:pPr>
      <w:r>
        <w:rPr>
          <w:rFonts w:ascii="Times New Roman" w:hAnsi="Times New Roman" w:cs="Times New Roman"/>
          <w:sz w:val="24"/>
        </w:rPr>
        <w:t xml:space="preserve">Further on from “Sport for All”, in 1999 a National Lottery funded scheme </w:t>
      </w:r>
      <w:r w:rsidR="000F183B">
        <w:rPr>
          <w:rFonts w:ascii="Times New Roman" w:hAnsi="Times New Roman" w:cs="Times New Roman"/>
          <w:sz w:val="24"/>
        </w:rPr>
        <w:t>labelled “Dragon Sport”</w:t>
      </w:r>
      <w:r w:rsidR="00995964">
        <w:rPr>
          <w:rFonts w:ascii="Times New Roman" w:hAnsi="Times New Roman" w:cs="Times New Roman"/>
          <w:sz w:val="24"/>
        </w:rPr>
        <w:t>,</w:t>
      </w:r>
      <w:r>
        <w:rPr>
          <w:rFonts w:ascii="Times New Roman" w:hAnsi="Times New Roman" w:cs="Times New Roman"/>
          <w:sz w:val="24"/>
        </w:rPr>
        <w:t xml:space="preserve"> was implemented in primary schools with </w:t>
      </w:r>
      <w:r w:rsidR="00995964">
        <w:rPr>
          <w:rFonts w:ascii="Times New Roman" w:hAnsi="Times New Roman" w:cs="Times New Roman"/>
          <w:sz w:val="24"/>
        </w:rPr>
        <w:t>the key aim for the scheme comprised of establish extra-curricular activities in a primary school setting.  In 2005</w:t>
      </w:r>
      <w:r w:rsidR="00A34D47">
        <w:rPr>
          <w:rFonts w:ascii="Times New Roman" w:hAnsi="Times New Roman" w:cs="Times New Roman"/>
          <w:sz w:val="24"/>
        </w:rPr>
        <w:t>,</w:t>
      </w:r>
      <w:r w:rsidR="00995964">
        <w:rPr>
          <w:rFonts w:ascii="Times New Roman" w:hAnsi="Times New Roman" w:cs="Times New Roman"/>
          <w:sz w:val="24"/>
        </w:rPr>
        <w:t xml:space="preserve"> Sport Wales carried out research that showed dragon sport was successful with results showing over 134,000 children participated in these extra activities, </w:t>
      </w:r>
      <w:r w:rsidR="008C3EC6">
        <w:rPr>
          <w:rFonts w:ascii="Times New Roman" w:hAnsi="Times New Roman" w:cs="Times New Roman"/>
          <w:sz w:val="24"/>
        </w:rPr>
        <w:t xml:space="preserve">further stats revealed that </w:t>
      </w:r>
      <w:r w:rsidR="00995964">
        <w:rPr>
          <w:rFonts w:ascii="Times New Roman" w:hAnsi="Times New Roman" w:cs="Times New Roman"/>
          <w:sz w:val="24"/>
        </w:rPr>
        <w:t xml:space="preserve">90% of 1,478 </w:t>
      </w:r>
      <w:r w:rsidR="008C3EC6">
        <w:rPr>
          <w:rFonts w:ascii="Times New Roman" w:hAnsi="Times New Roman" w:cs="Times New Roman"/>
          <w:sz w:val="24"/>
        </w:rPr>
        <w:t xml:space="preserve">primary schools </w:t>
      </w:r>
      <w:r w:rsidR="00AD459F">
        <w:rPr>
          <w:rFonts w:ascii="Times New Roman" w:hAnsi="Times New Roman" w:cs="Times New Roman"/>
          <w:sz w:val="24"/>
        </w:rPr>
        <w:t xml:space="preserve">across Wales participated in the initiative </w:t>
      </w:r>
      <w:r w:rsidR="00AD459F" w:rsidRPr="00AD459F">
        <w:rPr>
          <w:rFonts w:ascii="Times New Roman" w:hAnsi="Times New Roman" w:cs="Times New Roman"/>
          <w:i/>
          <w:sz w:val="24"/>
        </w:rPr>
        <w:t>(Sport Council Wales, 2005)</w:t>
      </w:r>
      <w:r w:rsidR="00AD459F">
        <w:rPr>
          <w:rFonts w:ascii="Times New Roman" w:hAnsi="Times New Roman" w:cs="Times New Roman"/>
          <w:sz w:val="24"/>
        </w:rPr>
        <w:t xml:space="preserve">. </w:t>
      </w:r>
      <w:r w:rsidR="00A34D47">
        <w:rPr>
          <w:rFonts w:ascii="Times New Roman" w:hAnsi="Times New Roman" w:cs="Times New Roman"/>
          <w:sz w:val="24"/>
        </w:rPr>
        <w:t>So, with those statistical figures, how could participation improve and expand?</w:t>
      </w:r>
    </w:p>
    <w:p w:rsidR="00A34D47" w:rsidRPr="004E433B" w:rsidRDefault="00B94E6D" w:rsidP="00435E8C">
      <w:pPr>
        <w:spacing w:after="360"/>
        <w:rPr>
          <w:rFonts w:ascii="Times New Roman" w:hAnsi="Times New Roman" w:cs="Times New Roman"/>
          <w:sz w:val="24"/>
        </w:rPr>
      </w:pPr>
      <w:r>
        <w:rPr>
          <w:rFonts w:ascii="Times New Roman" w:hAnsi="Times New Roman" w:cs="Times New Roman"/>
          <w:sz w:val="24"/>
        </w:rPr>
        <w:t>It will expand t</w:t>
      </w:r>
      <w:r w:rsidR="00A34D47">
        <w:rPr>
          <w:rFonts w:ascii="Times New Roman" w:hAnsi="Times New Roman" w:cs="Times New Roman"/>
          <w:sz w:val="24"/>
        </w:rPr>
        <w:t>hrough the creation of 5x60 that was introduced in 200</w:t>
      </w:r>
      <w:r w:rsidR="004E5D33">
        <w:rPr>
          <w:rFonts w:ascii="Times New Roman" w:hAnsi="Times New Roman" w:cs="Times New Roman"/>
          <w:sz w:val="24"/>
        </w:rPr>
        <w:t>6</w:t>
      </w:r>
      <w:r w:rsidR="00A34D47">
        <w:rPr>
          <w:rFonts w:ascii="Times New Roman" w:hAnsi="Times New Roman" w:cs="Times New Roman"/>
          <w:sz w:val="24"/>
        </w:rPr>
        <w:t>, it was imbedded into the secondary school setting which was an ideal progression from dragon sport within the primary school setting</w:t>
      </w:r>
      <w:r w:rsidR="004E5D33">
        <w:rPr>
          <w:rFonts w:ascii="Times New Roman" w:hAnsi="Times New Roman" w:cs="Times New Roman"/>
          <w:sz w:val="24"/>
        </w:rPr>
        <w:t xml:space="preserve">. This first phase of the scheme was originally incorporated into 27 secondary schools, with the second phase commencing in 2007 with a further 12 secondary schools joining the program with the third phase seeing an additional 80 schools buying into the project. This is </w:t>
      </w:r>
      <w:r w:rsidR="004E5D33">
        <w:rPr>
          <w:rFonts w:ascii="Times New Roman" w:hAnsi="Times New Roman" w:cs="Times New Roman"/>
          <w:sz w:val="24"/>
        </w:rPr>
        <w:lastRenderedPageBreak/>
        <w:t>evidence that it is a pro-active scheme that was clearly having a positive impact with several Welsh schools involved. (</w:t>
      </w:r>
      <w:r w:rsidR="004E5D33" w:rsidRPr="00B6275C">
        <w:rPr>
          <w:rFonts w:ascii="Times New Roman" w:hAnsi="Times New Roman" w:cs="Times New Roman"/>
          <w:i/>
          <w:sz w:val="24"/>
        </w:rPr>
        <w:t>webarchive.nationalarchives.gov.uk</w:t>
      </w:r>
      <w:r w:rsidR="004E5D33">
        <w:rPr>
          <w:rFonts w:ascii="Times New Roman" w:hAnsi="Times New Roman" w:cs="Times New Roman"/>
          <w:i/>
          <w:sz w:val="24"/>
        </w:rPr>
        <w:t>)</w:t>
      </w:r>
    </w:p>
    <w:p w:rsidR="00777246" w:rsidRDefault="00777246" w:rsidP="00777246">
      <w:pPr>
        <w:spacing w:after="0"/>
        <w:rPr>
          <w:rFonts w:ascii="Times New Roman" w:hAnsi="Times New Roman" w:cs="Times New Roman"/>
          <w:b/>
          <w:i/>
          <w:sz w:val="28"/>
          <w:u w:val="single"/>
        </w:rPr>
      </w:pPr>
      <w:r w:rsidRPr="00777246">
        <w:rPr>
          <w:rFonts w:ascii="Times New Roman" w:hAnsi="Times New Roman" w:cs="Times New Roman"/>
          <w:b/>
          <w:i/>
          <w:sz w:val="28"/>
          <w:u w:val="single"/>
        </w:rPr>
        <w:t>5x60 Activities and Choices</w:t>
      </w:r>
    </w:p>
    <w:p w:rsidR="004E5D33" w:rsidRDefault="00777246" w:rsidP="004E5D33">
      <w:pPr>
        <w:spacing w:after="360"/>
        <w:rPr>
          <w:rFonts w:ascii="Times New Roman" w:hAnsi="Times New Roman" w:cs="Times New Roman"/>
          <w:sz w:val="24"/>
        </w:rPr>
      </w:pPr>
      <w:r>
        <w:rPr>
          <w:rFonts w:ascii="Times New Roman" w:hAnsi="Times New Roman" w:cs="Times New Roman"/>
          <w:sz w:val="24"/>
        </w:rPr>
        <w:t xml:space="preserve">Within the school week a timetable is formed to allow students an easy way of knowing what is happening, and where it is happening just as though they would for their standard academic timetable. But, what </w:t>
      </w:r>
      <w:r w:rsidR="00B96F4D">
        <w:rPr>
          <w:rFonts w:ascii="Times New Roman" w:hAnsi="Times New Roman" w:cs="Times New Roman"/>
          <w:sz w:val="24"/>
        </w:rPr>
        <w:t xml:space="preserve">type of </w:t>
      </w:r>
      <w:r>
        <w:rPr>
          <w:rFonts w:ascii="Times New Roman" w:hAnsi="Times New Roman" w:cs="Times New Roman"/>
          <w:sz w:val="24"/>
        </w:rPr>
        <w:t xml:space="preserve">activities </w:t>
      </w:r>
      <w:r w:rsidR="00B96F4D">
        <w:rPr>
          <w:rFonts w:ascii="Times New Roman" w:hAnsi="Times New Roman" w:cs="Times New Roman"/>
          <w:sz w:val="24"/>
        </w:rPr>
        <w:t xml:space="preserve">could </w:t>
      </w:r>
      <w:r>
        <w:rPr>
          <w:rFonts w:ascii="Times New Roman" w:hAnsi="Times New Roman" w:cs="Times New Roman"/>
          <w:sz w:val="24"/>
        </w:rPr>
        <w:t xml:space="preserve">comprise </w:t>
      </w:r>
      <w:r w:rsidR="00B96F4D">
        <w:rPr>
          <w:rFonts w:ascii="Times New Roman" w:hAnsi="Times New Roman" w:cs="Times New Roman"/>
          <w:sz w:val="24"/>
        </w:rPr>
        <w:t>of t</w:t>
      </w:r>
      <w:r>
        <w:rPr>
          <w:rFonts w:ascii="Times New Roman" w:hAnsi="Times New Roman" w:cs="Times New Roman"/>
          <w:sz w:val="24"/>
        </w:rPr>
        <w:t>he timetable</w:t>
      </w:r>
      <w:r w:rsidR="00B96F4D">
        <w:rPr>
          <w:rFonts w:ascii="Times New Roman" w:hAnsi="Times New Roman" w:cs="Times New Roman"/>
          <w:sz w:val="24"/>
        </w:rPr>
        <w:t xml:space="preserve">? Every sport development department is </w:t>
      </w:r>
      <w:r w:rsidR="004E5D33">
        <w:rPr>
          <w:rFonts w:ascii="Times New Roman" w:hAnsi="Times New Roman" w:cs="Times New Roman"/>
          <w:sz w:val="24"/>
        </w:rPr>
        <w:t>unique</w:t>
      </w:r>
      <w:r w:rsidR="00B96F4D">
        <w:rPr>
          <w:rFonts w:ascii="Times New Roman" w:hAnsi="Times New Roman" w:cs="Times New Roman"/>
          <w:sz w:val="24"/>
        </w:rPr>
        <w:t xml:space="preserve"> and could adopt </w:t>
      </w:r>
      <w:r w:rsidR="004E5D33">
        <w:rPr>
          <w:rFonts w:ascii="Times New Roman" w:hAnsi="Times New Roman" w:cs="Times New Roman"/>
          <w:sz w:val="24"/>
        </w:rPr>
        <w:t>different</w:t>
      </w:r>
      <w:r w:rsidR="00B96F4D">
        <w:rPr>
          <w:rFonts w:ascii="Times New Roman" w:hAnsi="Times New Roman" w:cs="Times New Roman"/>
          <w:sz w:val="24"/>
        </w:rPr>
        <w:t xml:space="preserve"> approaches, the main emphasis is to increase participation and allow children to </w:t>
      </w:r>
      <w:r w:rsidR="004E5D33">
        <w:rPr>
          <w:rFonts w:ascii="Times New Roman" w:hAnsi="Times New Roman" w:cs="Times New Roman"/>
          <w:sz w:val="24"/>
        </w:rPr>
        <w:t>experience</w:t>
      </w:r>
      <w:r w:rsidR="00B96F4D">
        <w:rPr>
          <w:rFonts w:ascii="Times New Roman" w:hAnsi="Times New Roman" w:cs="Times New Roman"/>
          <w:sz w:val="24"/>
        </w:rPr>
        <w:t xml:space="preserve"> new activities with plenty of enjoyment</w:t>
      </w:r>
      <w:r w:rsidR="004E5D33">
        <w:rPr>
          <w:rFonts w:ascii="Times New Roman" w:hAnsi="Times New Roman" w:cs="Times New Roman"/>
          <w:sz w:val="24"/>
        </w:rPr>
        <w:t>.</w:t>
      </w:r>
    </w:p>
    <w:p w:rsidR="008E5E1E" w:rsidRDefault="008E5E1E" w:rsidP="004E5D33">
      <w:pPr>
        <w:spacing w:after="360"/>
        <w:rPr>
          <w:rFonts w:ascii="Times New Roman" w:hAnsi="Times New Roman" w:cs="Times New Roman"/>
          <w:sz w:val="24"/>
        </w:rPr>
      </w:pPr>
      <w:r>
        <w:rPr>
          <w:rFonts w:ascii="Times New Roman" w:hAnsi="Times New Roman" w:cs="Times New Roman"/>
          <w:sz w:val="24"/>
        </w:rPr>
        <w:t>From</w:t>
      </w:r>
      <w:r w:rsidR="003D59C0" w:rsidRPr="003D59C0">
        <w:rPr>
          <w:rFonts w:ascii="Times New Roman" w:hAnsi="Times New Roman" w:cs="Times New Roman"/>
          <w:sz w:val="24"/>
        </w:rPr>
        <w:t xml:space="preserve"> </w:t>
      </w:r>
      <w:r w:rsidR="003D59C0">
        <w:rPr>
          <w:rFonts w:ascii="Times New Roman" w:hAnsi="Times New Roman" w:cs="Times New Roman"/>
          <w:sz w:val="24"/>
        </w:rPr>
        <w:t xml:space="preserve">an article by </w:t>
      </w:r>
      <w:r w:rsidR="003D59C0">
        <w:rPr>
          <w:rFonts w:ascii="Times New Roman" w:hAnsi="Times New Roman" w:cs="Times New Roman"/>
          <w:i/>
          <w:sz w:val="24"/>
        </w:rPr>
        <w:t xml:space="preserve">Anna Sian Leyshon </w:t>
      </w:r>
      <w:r w:rsidR="003D59C0">
        <w:rPr>
          <w:rFonts w:ascii="Times New Roman" w:hAnsi="Times New Roman" w:cs="Times New Roman"/>
          <w:sz w:val="24"/>
        </w:rPr>
        <w:t>to investigate the 5x60 initiative for young people in Wales during 2007-2009 the</w:t>
      </w:r>
      <w:r>
        <w:rPr>
          <w:rFonts w:ascii="Times New Roman" w:hAnsi="Times New Roman" w:cs="Times New Roman"/>
          <w:sz w:val="24"/>
        </w:rPr>
        <w:t xml:space="preserve"> research suggest</w:t>
      </w:r>
      <w:r w:rsidR="003D59C0">
        <w:rPr>
          <w:rFonts w:ascii="Times New Roman" w:hAnsi="Times New Roman" w:cs="Times New Roman"/>
          <w:sz w:val="24"/>
        </w:rPr>
        <w:t>ed</w:t>
      </w:r>
      <w:r>
        <w:rPr>
          <w:rFonts w:ascii="Times New Roman" w:hAnsi="Times New Roman" w:cs="Times New Roman"/>
          <w:sz w:val="24"/>
        </w:rPr>
        <w:t xml:space="preserve"> the number of activities that are offered are similar, but it also shows the number of sessions across the years have risen steadily due to increasing number of schools investing in the 5x60 opportunities and this is the way forward. The larger number of sessions allow for larger numbers to participate. </w:t>
      </w:r>
    </w:p>
    <w:p w:rsidR="0023048C" w:rsidRPr="007D52CF" w:rsidRDefault="00DC1916" w:rsidP="004E5D33">
      <w:pPr>
        <w:spacing w:after="360"/>
        <w:rPr>
          <w:rFonts w:ascii="Times New Roman" w:hAnsi="Times New Roman" w:cs="Times New Roman"/>
          <w:sz w:val="24"/>
        </w:rPr>
      </w:pPr>
      <w:r>
        <w:rPr>
          <w:rFonts w:ascii="Times New Roman" w:hAnsi="Times New Roman" w:cs="Times New Roman"/>
          <w:sz w:val="24"/>
        </w:rPr>
        <w:t>The idea of team sports being at the vocal point of extracurricular activitie</w:t>
      </w:r>
      <w:r w:rsidR="00DD1DAE">
        <w:rPr>
          <w:rFonts w:ascii="Times New Roman" w:hAnsi="Times New Roman" w:cs="Times New Roman"/>
          <w:sz w:val="24"/>
        </w:rPr>
        <w:t xml:space="preserve">s would be a good perception of allowing pupils to develop interpersonal skills and socializing with children outside of their friendship group. The </w:t>
      </w:r>
      <w:r w:rsidR="00DD1DAE">
        <w:rPr>
          <w:rFonts w:ascii="Times New Roman" w:hAnsi="Times New Roman" w:cs="Times New Roman"/>
          <w:i/>
          <w:sz w:val="24"/>
        </w:rPr>
        <w:t xml:space="preserve">Sport Wales </w:t>
      </w:r>
      <w:r w:rsidR="00DD1DAE">
        <w:rPr>
          <w:rFonts w:ascii="Times New Roman" w:hAnsi="Times New Roman" w:cs="Times New Roman"/>
          <w:sz w:val="24"/>
        </w:rPr>
        <w:t xml:space="preserve">research showed only three team competitive sports were placed in the top 12; basketball, rugby (girls) and football (boys and girls). Competitive sports </w:t>
      </w:r>
      <w:r w:rsidR="00081A88">
        <w:rPr>
          <w:rFonts w:ascii="Times New Roman" w:hAnsi="Times New Roman" w:cs="Times New Roman"/>
          <w:sz w:val="24"/>
        </w:rPr>
        <w:t xml:space="preserve">“aiming to strive together or to come together” </w:t>
      </w:r>
      <w:r w:rsidR="00081A88" w:rsidRPr="00081A88">
        <w:rPr>
          <w:rFonts w:ascii="Times New Roman" w:hAnsi="Times New Roman" w:cs="Times New Roman"/>
          <w:i/>
          <w:sz w:val="24"/>
        </w:rPr>
        <w:t>(Sherif 1978, Siedentop 1994)</w:t>
      </w:r>
      <w:r w:rsidR="00081A88">
        <w:rPr>
          <w:rFonts w:ascii="Times New Roman" w:hAnsi="Times New Roman" w:cs="Times New Roman"/>
          <w:i/>
          <w:sz w:val="24"/>
        </w:rPr>
        <w:t xml:space="preserve"> </w:t>
      </w:r>
      <w:r w:rsidR="00081A88">
        <w:rPr>
          <w:rFonts w:ascii="Times New Roman" w:hAnsi="Times New Roman" w:cs="Times New Roman"/>
          <w:sz w:val="24"/>
        </w:rPr>
        <w:t xml:space="preserve">this can be used within the extra activities on offer. However, </w:t>
      </w:r>
      <w:r w:rsidR="00081A88" w:rsidRPr="00081A88">
        <w:rPr>
          <w:rFonts w:ascii="Times New Roman" w:hAnsi="Times New Roman" w:cs="Times New Roman"/>
          <w:i/>
          <w:sz w:val="24"/>
        </w:rPr>
        <w:t>(Jean Leah and Susan Capel, 2001)</w:t>
      </w:r>
      <w:r w:rsidR="00081A88">
        <w:rPr>
          <w:rFonts w:ascii="Times New Roman" w:hAnsi="Times New Roman" w:cs="Times New Roman"/>
          <w:i/>
          <w:sz w:val="24"/>
        </w:rPr>
        <w:t xml:space="preserve"> </w:t>
      </w:r>
      <w:r w:rsidR="00081A88">
        <w:rPr>
          <w:rFonts w:ascii="Times New Roman" w:hAnsi="Times New Roman" w:cs="Times New Roman"/>
          <w:sz w:val="24"/>
        </w:rPr>
        <w:t xml:space="preserve">identified a range of negative aspects that come with performing competitive activities; may encourage </w:t>
      </w:r>
      <w:r w:rsidR="00081A88">
        <w:rPr>
          <w:rFonts w:ascii="Times New Roman" w:hAnsi="Times New Roman" w:cs="Times New Roman"/>
          <w:sz w:val="24"/>
        </w:rPr>
        <w:lastRenderedPageBreak/>
        <w:t xml:space="preserve">aggressive behavior if the game gets to competitive which will result in a decline of numbers attending the session and what can be achieved may have an adverse effect if sports </w:t>
      </w:r>
      <w:r w:rsidR="001E3540">
        <w:rPr>
          <w:rFonts w:ascii="Times New Roman" w:hAnsi="Times New Roman" w:cs="Times New Roman"/>
          <w:sz w:val="24"/>
        </w:rPr>
        <w:t xml:space="preserve">end negatively. </w:t>
      </w:r>
      <w:r w:rsidR="0023048C">
        <w:rPr>
          <w:rFonts w:ascii="Times New Roman" w:hAnsi="Times New Roman" w:cs="Times New Roman"/>
          <w:sz w:val="24"/>
        </w:rPr>
        <w:t xml:space="preserve">This was supported by a </w:t>
      </w:r>
      <w:r w:rsidR="0023048C">
        <w:rPr>
          <w:rFonts w:ascii="Times New Roman" w:hAnsi="Times New Roman" w:cs="Times New Roman"/>
          <w:i/>
          <w:sz w:val="24"/>
        </w:rPr>
        <w:t xml:space="preserve">Sports Council for Wales </w:t>
      </w:r>
      <w:r w:rsidR="0023048C">
        <w:rPr>
          <w:rFonts w:ascii="Times New Roman" w:hAnsi="Times New Roman" w:cs="Times New Roman"/>
          <w:sz w:val="24"/>
        </w:rPr>
        <w:t xml:space="preserve">article ‘Sports Update’ which revealed a group of boys stated </w:t>
      </w:r>
      <w:r w:rsidR="0023048C" w:rsidRPr="007D52CF">
        <w:rPr>
          <w:rFonts w:ascii="Times New Roman" w:hAnsi="Times New Roman" w:cs="Times New Roman"/>
          <w:i/>
          <w:sz w:val="24"/>
        </w:rPr>
        <w:t xml:space="preserve">“It’s just silly. It’s sport. You’re supposed </w:t>
      </w:r>
      <w:r w:rsidR="007D52CF" w:rsidRPr="007D52CF">
        <w:rPr>
          <w:rFonts w:ascii="Times New Roman" w:hAnsi="Times New Roman" w:cs="Times New Roman"/>
          <w:i/>
          <w:sz w:val="24"/>
        </w:rPr>
        <w:t>to enjoy it, not fight!”</w:t>
      </w:r>
      <w:r w:rsidR="007D52CF">
        <w:rPr>
          <w:rFonts w:ascii="Times New Roman" w:hAnsi="Times New Roman" w:cs="Times New Roman"/>
          <w:sz w:val="24"/>
        </w:rPr>
        <w:t xml:space="preserve"> which was echoed by a group </w:t>
      </w:r>
      <w:r w:rsidR="0023048C">
        <w:rPr>
          <w:rFonts w:ascii="Times New Roman" w:hAnsi="Times New Roman" w:cs="Times New Roman"/>
          <w:sz w:val="24"/>
        </w:rPr>
        <w:t xml:space="preserve">of girls, </w:t>
      </w:r>
      <w:r w:rsidR="0023048C" w:rsidRPr="0023048C">
        <w:rPr>
          <w:rFonts w:ascii="Times New Roman" w:hAnsi="Times New Roman" w:cs="Times New Roman"/>
          <w:i/>
          <w:sz w:val="24"/>
        </w:rPr>
        <w:t>“it can sometimes be a bit too competitive, and a bit violent”</w:t>
      </w:r>
      <w:r w:rsidR="007D52CF">
        <w:rPr>
          <w:rFonts w:ascii="Times New Roman" w:hAnsi="Times New Roman" w:cs="Times New Roman"/>
          <w:i/>
          <w:sz w:val="24"/>
        </w:rPr>
        <w:t xml:space="preserve"> </w:t>
      </w:r>
      <w:r w:rsidR="007D52CF">
        <w:rPr>
          <w:rFonts w:ascii="Times New Roman" w:hAnsi="Times New Roman" w:cs="Times New Roman"/>
          <w:sz w:val="24"/>
        </w:rPr>
        <w:t xml:space="preserve">this is important as girl’s sport are a key focus throughout the 5x60 scheme. </w:t>
      </w:r>
    </w:p>
    <w:p w:rsidR="003D59C0" w:rsidRDefault="007D52CF" w:rsidP="004E5D33">
      <w:pPr>
        <w:spacing w:after="360"/>
        <w:rPr>
          <w:rFonts w:ascii="Times New Roman" w:hAnsi="Times New Roman" w:cs="Times New Roman"/>
          <w:sz w:val="24"/>
        </w:rPr>
      </w:pPr>
      <w:r>
        <w:rPr>
          <w:rFonts w:ascii="Times New Roman" w:hAnsi="Times New Roman" w:cs="Times New Roman"/>
          <w:sz w:val="24"/>
        </w:rPr>
        <w:t>However, i</w:t>
      </w:r>
      <w:r w:rsidR="001E3540">
        <w:rPr>
          <w:rFonts w:ascii="Times New Roman" w:hAnsi="Times New Roman" w:cs="Times New Roman"/>
          <w:sz w:val="24"/>
        </w:rPr>
        <w:t xml:space="preserve">f this was evident then the session could be altered into a more co-operational approach which could be defined as </w:t>
      </w:r>
      <w:r w:rsidR="001E3540" w:rsidRPr="001E3540">
        <w:rPr>
          <w:rFonts w:ascii="Times New Roman" w:hAnsi="Times New Roman" w:cs="Times New Roman"/>
          <w:i/>
          <w:sz w:val="24"/>
        </w:rPr>
        <w:t>“ventures children learning, empathize with others and to work to get along better</w:t>
      </w:r>
      <w:r w:rsidR="001E3540" w:rsidRPr="00027174">
        <w:rPr>
          <w:rFonts w:ascii="Times New Roman" w:hAnsi="Times New Roman" w:cs="Times New Roman"/>
          <w:i/>
          <w:sz w:val="24"/>
        </w:rPr>
        <w:t>” (Lavin 1989, Watson 1984, Weinberg and Gould 1995).</w:t>
      </w:r>
      <w:r w:rsidR="001E3540">
        <w:rPr>
          <w:rFonts w:ascii="Times New Roman" w:hAnsi="Times New Roman" w:cs="Times New Roman"/>
          <w:sz w:val="24"/>
        </w:rPr>
        <w:t xml:space="preserve"> This will lead to a positive approach that would mean motivating through non-threatening and challenging</w:t>
      </w:r>
      <w:r w:rsidR="00317305">
        <w:rPr>
          <w:rFonts w:ascii="Times New Roman" w:hAnsi="Times New Roman" w:cs="Times New Roman"/>
          <w:sz w:val="24"/>
        </w:rPr>
        <w:t xml:space="preserve"> outcomes</w:t>
      </w:r>
      <w:r w:rsidR="001E3540">
        <w:rPr>
          <w:rFonts w:ascii="Times New Roman" w:hAnsi="Times New Roman" w:cs="Times New Roman"/>
          <w:sz w:val="24"/>
        </w:rPr>
        <w:t xml:space="preserve">. </w:t>
      </w:r>
      <w:r w:rsidR="003A5930">
        <w:rPr>
          <w:rFonts w:ascii="Times New Roman" w:hAnsi="Times New Roman" w:cs="Times New Roman"/>
          <w:sz w:val="24"/>
        </w:rPr>
        <w:t xml:space="preserve">These sports can develop </w:t>
      </w:r>
      <w:r w:rsidR="00317305">
        <w:rPr>
          <w:rFonts w:ascii="Times New Roman" w:hAnsi="Times New Roman" w:cs="Times New Roman"/>
          <w:sz w:val="24"/>
        </w:rPr>
        <w:t>individuals</w:t>
      </w:r>
      <w:r w:rsidR="003A5930">
        <w:rPr>
          <w:rFonts w:ascii="Times New Roman" w:hAnsi="Times New Roman" w:cs="Times New Roman"/>
          <w:sz w:val="24"/>
        </w:rPr>
        <w:t xml:space="preserve">, but it is the sport development officer who is in control of how they can be performed. </w:t>
      </w:r>
    </w:p>
    <w:p w:rsidR="008F4198" w:rsidRDefault="005178A3" w:rsidP="004E5D33">
      <w:pPr>
        <w:spacing w:after="360"/>
        <w:rPr>
          <w:rFonts w:ascii="Times New Roman" w:hAnsi="Times New Roman" w:cs="Times New Roman"/>
          <w:sz w:val="24"/>
        </w:rPr>
      </w:pPr>
      <w:r>
        <w:rPr>
          <w:rFonts w:ascii="Times New Roman" w:hAnsi="Times New Roman" w:cs="Times New Roman"/>
          <w:sz w:val="24"/>
        </w:rPr>
        <w:t xml:space="preserve">The other nine activities featured individual or pairs sports </w:t>
      </w:r>
      <w:r w:rsidR="00AB6799">
        <w:rPr>
          <w:rFonts w:ascii="Times New Roman" w:hAnsi="Times New Roman" w:cs="Times New Roman"/>
          <w:sz w:val="24"/>
        </w:rPr>
        <w:t xml:space="preserve">such as; badminton, dance, street dance, swimming, table tennis </w:t>
      </w:r>
      <w:r>
        <w:rPr>
          <w:rFonts w:ascii="Times New Roman" w:hAnsi="Times New Roman" w:cs="Times New Roman"/>
          <w:sz w:val="24"/>
        </w:rPr>
        <w:t>alongside dodgeball, multi activity and fitness</w:t>
      </w:r>
      <w:r w:rsidR="003A5930">
        <w:rPr>
          <w:rFonts w:ascii="Times New Roman" w:hAnsi="Times New Roman" w:cs="Times New Roman"/>
          <w:sz w:val="24"/>
        </w:rPr>
        <w:t>. This is offering a range of activities to allow children to explore different options</w:t>
      </w:r>
      <w:r w:rsidR="005F2A79">
        <w:rPr>
          <w:rFonts w:ascii="Times New Roman" w:hAnsi="Times New Roman" w:cs="Times New Roman"/>
          <w:sz w:val="24"/>
        </w:rPr>
        <w:t xml:space="preserve"> with the aim of finding one that they enjoy and hopefully continue playing outside of school setting and join a local club</w:t>
      </w:r>
      <w:r w:rsidR="00AB6799">
        <w:rPr>
          <w:rFonts w:ascii="Times New Roman" w:hAnsi="Times New Roman" w:cs="Times New Roman"/>
          <w:sz w:val="24"/>
        </w:rPr>
        <w:t xml:space="preserve">, which then shows the sport development would prove to be a success as it is the job of providing support for the community clubs; </w:t>
      </w:r>
      <w:r w:rsidR="008F4198">
        <w:rPr>
          <w:rFonts w:ascii="Times New Roman" w:hAnsi="Times New Roman" w:cs="Times New Roman"/>
          <w:sz w:val="24"/>
        </w:rPr>
        <w:t xml:space="preserve">referring to the definition included in the introduction. </w:t>
      </w:r>
    </w:p>
    <w:p w:rsidR="00DD1DAE" w:rsidRDefault="008F4198" w:rsidP="004E5D33">
      <w:pPr>
        <w:spacing w:after="360"/>
        <w:rPr>
          <w:rFonts w:ascii="Times New Roman" w:hAnsi="Times New Roman" w:cs="Times New Roman"/>
          <w:sz w:val="24"/>
        </w:rPr>
      </w:pPr>
      <w:r>
        <w:rPr>
          <w:rFonts w:ascii="Times New Roman" w:hAnsi="Times New Roman" w:cs="Times New Roman"/>
          <w:sz w:val="24"/>
        </w:rPr>
        <w:t xml:space="preserve">Featured in </w:t>
      </w:r>
      <w:r w:rsidR="00A259B6">
        <w:rPr>
          <w:rFonts w:ascii="Times New Roman" w:hAnsi="Times New Roman" w:cs="Times New Roman"/>
          <w:sz w:val="24"/>
        </w:rPr>
        <w:t xml:space="preserve">the article provided by </w:t>
      </w:r>
      <w:r w:rsidR="00A259B6" w:rsidRPr="00A259B6">
        <w:rPr>
          <w:rFonts w:ascii="Times New Roman" w:hAnsi="Times New Roman" w:cs="Times New Roman"/>
          <w:i/>
          <w:sz w:val="24"/>
        </w:rPr>
        <w:t>Anna Leyshon</w:t>
      </w:r>
      <w:r w:rsidR="00A259B6">
        <w:rPr>
          <w:rFonts w:ascii="Times New Roman" w:hAnsi="Times New Roman" w:cs="Times New Roman"/>
          <w:i/>
          <w:sz w:val="24"/>
        </w:rPr>
        <w:t xml:space="preserve"> </w:t>
      </w:r>
      <w:r w:rsidR="00A259B6">
        <w:rPr>
          <w:rFonts w:ascii="Times New Roman" w:hAnsi="Times New Roman" w:cs="Times New Roman"/>
          <w:sz w:val="24"/>
        </w:rPr>
        <w:t xml:space="preserve">the </w:t>
      </w:r>
      <w:r>
        <w:rPr>
          <w:rFonts w:ascii="Times New Roman" w:hAnsi="Times New Roman" w:cs="Times New Roman"/>
          <w:sz w:val="24"/>
        </w:rPr>
        <w:t xml:space="preserve">most popular activities with the most sessions; were varied options for girls. For example; from the list above the majority are </w:t>
      </w:r>
      <w:r>
        <w:rPr>
          <w:rFonts w:ascii="Times New Roman" w:hAnsi="Times New Roman" w:cs="Times New Roman"/>
          <w:sz w:val="24"/>
        </w:rPr>
        <w:lastRenderedPageBreak/>
        <w:t>available for females. More importantly, football was available for both genders, but rugby was on offer for just females with 307 football sessions and 227 rugby sessions across the 218 schools participating in 2009, with both ending 7</w:t>
      </w:r>
      <w:r w:rsidRPr="008F4198">
        <w:rPr>
          <w:rFonts w:ascii="Times New Roman" w:hAnsi="Times New Roman" w:cs="Times New Roman"/>
          <w:sz w:val="24"/>
          <w:vertAlign w:val="superscript"/>
        </w:rPr>
        <w:t>th</w:t>
      </w:r>
      <w:r>
        <w:rPr>
          <w:rFonts w:ascii="Times New Roman" w:hAnsi="Times New Roman" w:cs="Times New Roman"/>
          <w:sz w:val="24"/>
        </w:rPr>
        <w:t xml:space="preserve"> and 10</w:t>
      </w:r>
      <w:r w:rsidRPr="008F4198">
        <w:rPr>
          <w:rFonts w:ascii="Times New Roman" w:hAnsi="Times New Roman" w:cs="Times New Roman"/>
          <w:sz w:val="24"/>
          <w:vertAlign w:val="superscript"/>
        </w:rPr>
        <w:t>th</w:t>
      </w:r>
      <w:r>
        <w:rPr>
          <w:rFonts w:ascii="Times New Roman" w:hAnsi="Times New Roman" w:cs="Times New Roman"/>
          <w:sz w:val="24"/>
        </w:rPr>
        <w:t xml:space="preserve"> in the rankings respectively. </w:t>
      </w:r>
      <w:r w:rsidR="007932FF">
        <w:rPr>
          <w:rFonts w:ascii="Times New Roman" w:hAnsi="Times New Roman" w:cs="Times New Roman"/>
          <w:sz w:val="24"/>
        </w:rPr>
        <w:t xml:space="preserve">This is a goal that was </w:t>
      </w:r>
      <w:r w:rsidR="000C0F78">
        <w:rPr>
          <w:rFonts w:ascii="Times New Roman" w:hAnsi="Times New Roman" w:cs="Times New Roman"/>
          <w:sz w:val="24"/>
        </w:rPr>
        <w:t>clear</w:t>
      </w:r>
      <w:r w:rsidR="007932FF">
        <w:rPr>
          <w:rFonts w:ascii="Times New Roman" w:hAnsi="Times New Roman" w:cs="Times New Roman"/>
          <w:sz w:val="24"/>
        </w:rPr>
        <w:t xml:space="preserve"> and pro-active by the sport development officers, </w:t>
      </w:r>
      <w:r w:rsidR="000C0F78">
        <w:rPr>
          <w:rFonts w:ascii="Times New Roman" w:hAnsi="Times New Roman" w:cs="Times New Roman"/>
          <w:sz w:val="24"/>
        </w:rPr>
        <w:t>as the data shows</w:t>
      </w:r>
      <w:r w:rsidR="00A259B6">
        <w:rPr>
          <w:rFonts w:ascii="Times New Roman" w:hAnsi="Times New Roman" w:cs="Times New Roman"/>
          <w:sz w:val="24"/>
        </w:rPr>
        <w:t xml:space="preserve"> in the </w:t>
      </w:r>
      <w:r w:rsidR="00A259B6">
        <w:rPr>
          <w:rFonts w:ascii="Times New Roman" w:hAnsi="Times New Roman" w:cs="Times New Roman"/>
          <w:i/>
          <w:sz w:val="24"/>
        </w:rPr>
        <w:t xml:space="preserve">Sport Wales </w:t>
      </w:r>
      <w:r w:rsidR="00A259B6">
        <w:rPr>
          <w:rFonts w:ascii="Times New Roman" w:hAnsi="Times New Roman" w:cs="Times New Roman"/>
          <w:sz w:val="24"/>
        </w:rPr>
        <w:t xml:space="preserve">document on </w:t>
      </w:r>
      <w:r w:rsidR="00A259B6">
        <w:rPr>
          <w:rFonts w:ascii="Times New Roman" w:hAnsi="Times New Roman" w:cs="Times New Roman"/>
          <w:i/>
          <w:sz w:val="24"/>
        </w:rPr>
        <w:t xml:space="preserve">Physical Education Provision in Schools </w:t>
      </w:r>
      <w:r w:rsidR="00A259B6">
        <w:rPr>
          <w:rFonts w:ascii="Times New Roman" w:hAnsi="Times New Roman" w:cs="Times New Roman"/>
          <w:sz w:val="24"/>
        </w:rPr>
        <w:t xml:space="preserve">as there was eight different sports that over 50% of secondary school females took part in during 2008/2009. Two of the top three sports were netball and dance, which are primarily </w:t>
      </w:r>
      <w:r w:rsidR="00E1545A">
        <w:rPr>
          <w:rFonts w:ascii="Times New Roman" w:hAnsi="Times New Roman" w:cs="Times New Roman"/>
          <w:sz w:val="24"/>
        </w:rPr>
        <w:t>featured in the physical education timetable,</w:t>
      </w:r>
      <w:r w:rsidR="003A3962">
        <w:rPr>
          <w:rFonts w:ascii="Times New Roman" w:hAnsi="Times New Roman" w:cs="Times New Roman"/>
          <w:sz w:val="24"/>
        </w:rPr>
        <w:t xml:space="preserve"> </w:t>
      </w:r>
      <w:r w:rsidR="003A3962">
        <w:rPr>
          <w:rFonts w:ascii="Times New Roman" w:hAnsi="Times New Roman" w:cs="Times New Roman"/>
          <w:i/>
          <w:sz w:val="24"/>
        </w:rPr>
        <w:t>(Physical Education National Curriculum)</w:t>
      </w:r>
      <w:r w:rsidR="00E1545A">
        <w:rPr>
          <w:rFonts w:ascii="Times New Roman" w:hAnsi="Times New Roman" w:cs="Times New Roman"/>
          <w:sz w:val="24"/>
        </w:rPr>
        <w:t xml:space="preserve"> so does this offer a variety of sports like the aim suggests? No, it doesn’t but what it does is give children the chance to gain competence and confidence in these sports that will hopefully allow them to take part in physical education as they are making the choice to participate in their own time. According to </w:t>
      </w:r>
      <w:r w:rsidR="00E1545A" w:rsidRPr="00E1545A">
        <w:rPr>
          <w:rFonts w:ascii="Times New Roman" w:hAnsi="Times New Roman" w:cs="Times New Roman"/>
          <w:i/>
          <w:sz w:val="24"/>
        </w:rPr>
        <w:t>Smith et al, (2009)</w:t>
      </w:r>
      <w:r w:rsidR="00A259B6">
        <w:rPr>
          <w:rFonts w:ascii="Times New Roman" w:hAnsi="Times New Roman" w:cs="Times New Roman"/>
          <w:sz w:val="24"/>
        </w:rPr>
        <w:t xml:space="preserve"> </w:t>
      </w:r>
      <w:r w:rsidR="00E1545A" w:rsidRPr="00E1545A">
        <w:rPr>
          <w:rFonts w:ascii="Times New Roman" w:hAnsi="Times New Roman" w:cs="Times New Roman"/>
          <w:i/>
          <w:sz w:val="24"/>
        </w:rPr>
        <w:t>“activity choice was a very positive feature of Key Stage 3 and 4 physical education and was viewed as an important part of physical education, if teachers expect greater enjoyment and engagement”.</w:t>
      </w:r>
      <w:r w:rsidR="003A3962">
        <w:rPr>
          <w:rFonts w:ascii="Times New Roman" w:hAnsi="Times New Roman" w:cs="Times New Roman"/>
          <w:i/>
          <w:sz w:val="24"/>
        </w:rPr>
        <w:t xml:space="preserve"> </w:t>
      </w:r>
      <w:r w:rsidR="003A3962">
        <w:rPr>
          <w:rFonts w:ascii="Times New Roman" w:hAnsi="Times New Roman" w:cs="Times New Roman"/>
          <w:sz w:val="24"/>
        </w:rPr>
        <w:t xml:space="preserve">If they are choosing to perform the activity out of lesson time, then they can enjoy the experience during curriculum time and that suggests the extracurricular activities can aid physical activity. </w:t>
      </w:r>
    </w:p>
    <w:p w:rsidR="004520BA" w:rsidRDefault="004520BA" w:rsidP="004520BA">
      <w:pPr>
        <w:spacing w:after="0"/>
        <w:rPr>
          <w:rFonts w:ascii="Times New Roman" w:hAnsi="Times New Roman" w:cs="Times New Roman"/>
          <w:b/>
          <w:i/>
          <w:sz w:val="28"/>
          <w:u w:val="single"/>
        </w:rPr>
      </w:pPr>
      <w:r>
        <w:rPr>
          <w:rFonts w:ascii="Times New Roman" w:hAnsi="Times New Roman" w:cs="Times New Roman"/>
          <w:b/>
          <w:i/>
          <w:sz w:val="28"/>
          <w:u w:val="single"/>
        </w:rPr>
        <w:t>Impact on Sport and Physical Education entitlements</w:t>
      </w:r>
    </w:p>
    <w:p w:rsidR="004520BA" w:rsidRPr="004269B5" w:rsidRDefault="004520BA" w:rsidP="004520BA">
      <w:pPr>
        <w:spacing w:after="360"/>
        <w:rPr>
          <w:rFonts w:ascii="Times New Roman" w:hAnsi="Times New Roman" w:cs="Times New Roman"/>
          <w:sz w:val="24"/>
        </w:rPr>
      </w:pPr>
      <w:r>
        <w:rPr>
          <w:rFonts w:ascii="Times New Roman" w:hAnsi="Times New Roman" w:cs="Times New Roman"/>
          <w:sz w:val="24"/>
        </w:rPr>
        <w:t>Extracurricular activities could be a platform to give children the confidence to join in the physical education lessons whereas before they would</w:t>
      </w:r>
      <w:r w:rsidR="004269B5">
        <w:rPr>
          <w:rFonts w:ascii="Times New Roman" w:hAnsi="Times New Roman" w:cs="Times New Roman"/>
          <w:sz w:val="24"/>
        </w:rPr>
        <w:t xml:space="preserve"> not. </w:t>
      </w:r>
      <w:r>
        <w:rPr>
          <w:rFonts w:ascii="Times New Roman" w:hAnsi="Times New Roman" w:cs="Times New Roman"/>
          <w:i/>
          <w:sz w:val="24"/>
        </w:rPr>
        <w:t xml:space="preserve">Physical Education National Curriculum </w:t>
      </w:r>
      <w:r>
        <w:rPr>
          <w:rFonts w:ascii="Times New Roman" w:hAnsi="Times New Roman" w:cs="Times New Roman"/>
          <w:sz w:val="24"/>
        </w:rPr>
        <w:t xml:space="preserve">comprises of four different aspects; creative activities, adventurous activities, competitive activities plus health and well-being. So, alongside the 5x60 initiative there could be </w:t>
      </w:r>
      <w:r>
        <w:rPr>
          <w:rFonts w:ascii="Times New Roman" w:hAnsi="Times New Roman" w:cs="Times New Roman"/>
          <w:sz w:val="24"/>
        </w:rPr>
        <w:lastRenderedPageBreak/>
        <w:t xml:space="preserve">a chance to gain more time in participating in physical activity a week, alongside the compulsory education.  </w:t>
      </w:r>
      <w:r w:rsidR="00CA4E73">
        <w:rPr>
          <w:rFonts w:ascii="Times New Roman" w:hAnsi="Times New Roman" w:cs="Times New Roman"/>
          <w:sz w:val="24"/>
        </w:rPr>
        <w:t>Physical education</w:t>
      </w:r>
      <w:r w:rsidR="00067362">
        <w:rPr>
          <w:rFonts w:ascii="Times New Roman" w:hAnsi="Times New Roman" w:cs="Times New Roman"/>
          <w:sz w:val="24"/>
        </w:rPr>
        <w:t xml:space="preserve"> lessons </w:t>
      </w:r>
      <w:r w:rsidR="00CA4E73">
        <w:rPr>
          <w:rFonts w:ascii="Times New Roman" w:hAnsi="Times New Roman" w:cs="Times New Roman"/>
          <w:sz w:val="24"/>
        </w:rPr>
        <w:t>are more organized and structured with a specific curriculum compared with</w:t>
      </w:r>
      <w:r w:rsidR="00067362">
        <w:rPr>
          <w:rFonts w:ascii="Times New Roman" w:hAnsi="Times New Roman" w:cs="Times New Roman"/>
          <w:sz w:val="24"/>
        </w:rPr>
        <w:t xml:space="preserve"> the extracurricular </w:t>
      </w:r>
      <w:r w:rsidR="00CA4E73">
        <w:rPr>
          <w:rFonts w:ascii="Times New Roman" w:hAnsi="Times New Roman" w:cs="Times New Roman"/>
          <w:sz w:val="24"/>
        </w:rPr>
        <w:t xml:space="preserve">activities which has more emphasis on </w:t>
      </w:r>
      <w:r w:rsidR="00DF0762">
        <w:rPr>
          <w:rFonts w:ascii="Times New Roman" w:hAnsi="Times New Roman" w:cs="Times New Roman"/>
          <w:sz w:val="24"/>
        </w:rPr>
        <w:t xml:space="preserve">games and play. For example, physical education lesson is one hour long but the whole lesson is not all practical, </w:t>
      </w:r>
      <w:r w:rsidR="00DF0762">
        <w:rPr>
          <w:rFonts w:ascii="Times New Roman" w:hAnsi="Times New Roman" w:cs="Times New Roman"/>
          <w:i/>
          <w:sz w:val="24"/>
        </w:rPr>
        <w:t xml:space="preserve">Fox, Cooper and Mckenna (2004) </w:t>
      </w:r>
      <w:r w:rsidR="00DF0762">
        <w:rPr>
          <w:rFonts w:ascii="Times New Roman" w:hAnsi="Times New Roman" w:cs="Times New Roman"/>
          <w:sz w:val="24"/>
        </w:rPr>
        <w:t xml:space="preserve">pointed out </w:t>
      </w:r>
      <w:r w:rsidR="00DF0762">
        <w:rPr>
          <w:rFonts w:ascii="Times New Roman" w:hAnsi="Times New Roman" w:cs="Times New Roman"/>
          <w:i/>
          <w:sz w:val="24"/>
        </w:rPr>
        <w:t xml:space="preserve">“25% physical education time is spent in passive activities, instruction time, changing time, takes away activity time”. </w:t>
      </w:r>
      <w:r w:rsidR="00DF0762">
        <w:rPr>
          <w:rFonts w:ascii="Times New Roman" w:hAnsi="Times New Roman" w:cs="Times New Roman"/>
          <w:sz w:val="24"/>
        </w:rPr>
        <w:t>This</w:t>
      </w:r>
      <w:r w:rsidR="004C300F">
        <w:rPr>
          <w:rFonts w:ascii="Times New Roman" w:hAnsi="Times New Roman" w:cs="Times New Roman"/>
          <w:sz w:val="24"/>
        </w:rPr>
        <w:t xml:space="preserve"> supported the view that physical education time isn’t maximized, and because of this the extracurricular activities offer the requirements that are supported by </w:t>
      </w:r>
      <w:r w:rsidR="004C300F">
        <w:rPr>
          <w:rFonts w:ascii="Times New Roman" w:hAnsi="Times New Roman" w:cs="Times New Roman"/>
          <w:i/>
          <w:sz w:val="24"/>
        </w:rPr>
        <w:t xml:space="preserve">Fox (1996) “lunchtime and after-school activity program could be developed that appeals to the full spectrum of youngsters’ interests”. </w:t>
      </w:r>
      <w:r w:rsidR="004C300F">
        <w:rPr>
          <w:rFonts w:ascii="Times New Roman" w:hAnsi="Times New Roman" w:cs="Times New Roman"/>
          <w:sz w:val="24"/>
        </w:rPr>
        <w:t xml:space="preserve">However, this is another opinion of a researcher that believes children have a say about what they would like to participate in, and with a wide range of activities that are </w:t>
      </w:r>
      <w:r w:rsidR="004269B5">
        <w:rPr>
          <w:rFonts w:ascii="Times New Roman" w:hAnsi="Times New Roman" w:cs="Times New Roman"/>
          <w:sz w:val="24"/>
        </w:rPr>
        <w:t>clear</w:t>
      </w:r>
      <w:r w:rsidR="004C300F">
        <w:rPr>
          <w:rFonts w:ascii="Times New Roman" w:hAnsi="Times New Roman" w:cs="Times New Roman"/>
          <w:sz w:val="24"/>
        </w:rPr>
        <w:t xml:space="preserve"> in the </w:t>
      </w:r>
      <w:r w:rsidR="004C300F">
        <w:rPr>
          <w:rFonts w:ascii="Times New Roman" w:hAnsi="Times New Roman" w:cs="Times New Roman"/>
          <w:i/>
          <w:sz w:val="24"/>
        </w:rPr>
        <w:t xml:space="preserve">Sport Wales Physical Education </w:t>
      </w:r>
      <w:r w:rsidR="004269B5">
        <w:rPr>
          <w:rFonts w:ascii="Times New Roman" w:hAnsi="Times New Roman" w:cs="Times New Roman"/>
          <w:i/>
          <w:sz w:val="24"/>
        </w:rPr>
        <w:t xml:space="preserve">Provision in Welsh Schools </w:t>
      </w:r>
      <w:r w:rsidR="004269B5">
        <w:rPr>
          <w:rFonts w:ascii="Times New Roman" w:hAnsi="Times New Roman" w:cs="Times New Roman"/>
          <w:sz w:val="24"/>
        </w:rPr>
        <w:t xml:space="preserve">document. </w:t>
      </w:r>
    </w:p>
    <w:p w:rsidR="004520BA" w:rsidRDefault="004520BA" w:rsidP="004520BA">
      <w:pPr>
        <w:spacing w:after="360"/>
        <w:rPr>
          <w:rFonts w:ascii="Times New Roman" w:hAnsi="Times New Roman" w:cs="Times New Roman"/>
          <w:sz w:val="24"/>
        </w:rPr>
      </w:pPr>
      <w:r>
        <w:rPr>
          <w:rFonts w:ascii="Times New Roman" w:hAnsi="Times New Roman" w:cs="Times New Roman"/>
          <w:sz w:val="24"/>
        </w:rPr>
        <w:t xml:space="preserve">Within the school curriculum, each subject has a designated amount of time dedicated to their subject; a survey produced by Sport Wales in August 2010 revealed the </w:t>
      </w:r>
      <w:r w:rsidRPr="00A565A6">
        <w:rPr>
          <w:rFonts w:ascii="Times New Roman" w:hAnsi="Times New Roman" w:cs="Times New Roman"/>
          <w:i/>
          <w:sz w:val="24"/>
        </w:rPr>
        <w:t xml:space="preserve">2008/2009 Physical Education Provision in Welsh Schools </w:t>
      </w:r>
      <w:r>
        <w:rPr>
          <w:rFonts w:ascii="Times New Roman" w:hAnsi="Times New Roman" w:cs="Times New Roman"/>
          <w:sz w:val="24"/>
        </w:rPr>
        <w:t>revealed the average number of minutes dedicated to physical education across the country. Key Stage 2 provided 104 minutes of physical education, Key stage 3 were the highest with 111 minutes, and Key Stage 4 only allowed 73 minutes. This is clear that primary school do not offer as much time compared with key stage 3, but is there a reason behind this difference?</w:t>
      </w:r>
    </w:p>
    <w:p w:rsidR="004520BA" w:rsidRDefault="004520BA" w:rsidP="004E5D33">
      <w:pPr>
        <w:spacing w:after="360"/>
        <w:rPr>
          <w:rFonts w:ascii="Times New Roman" w:hAnsi="Times New Roman" w:cs="Times New Roman"/>
          <w:sz w:val="24"/>
        </w:rPr>
      </w:pPr>
      <w:r>
        <w:rPr>
          <w:rFonts w:ascii="Times New Roman" w:hAnsi="Times New Roman" w:cs="Times New Roman"/>
          <w:sz w:val="24"/>
        </w:rPr>
        <w:t xml:space="preserve">Yes, the survey gives evidence to suggest that there is a reason for this as the extracurricular time at Key Stage 2 level is significantly higher than lesson time as it features the dragon sport </w:t>
      </w:r>
      <w:r>
        <w:rPr>
          <w:rFonts w:ascii="Times New Roman" w:hAnsi="Times New Roman" w:cs="Times New Roman"/>
          <w:sz w:val="24"/>
        </w:rPr>
        <w:lastRenderedPageBreak/>
        <w:t xml:space="preserve">scheme, on average a total of 160 minutes was spent on extracurricular activities, this is a positive stat in comparison with the lesson time. It is evidently a positive that schools are taking up these opportunities to allow their pupils to develop physically. However, is the time being spent equally across all regions? </w:t>
      </w:r>
    </w:p>
    <w:p w:rsidR="00B96F4D" w:rsidRDefault="001D54FE" w:rsidP="00777246">
      <w:pPr>
        <w:spacing w:after="0"/>
        <w:rPr>
          <w:rFonts w:ascii="Times New Roman" w:hAnsi="Times New Roman" w:cs="Times New Roman"/>
          <w:b/>
          <w:i/>
          <w:sz w:val="28"/>
          <w:u w:val="single"/>
        </w:rPr>
      </w:pPr>
      <w:r>
        <w:rPr>
          <w:rFonts w:ascii="Times New Roman" w:hAnsi="Times New Roman" w:cs="Times New Roman"/>
          <w:b/>
          <w:i/>
          <w:sz w:val="28"/>
          <w:u w:val="single"/>
        </w:rPr>
        <w:t>What are the benefits</w:t>
      </w:r>
      <w:r w:rsidR="00233110">
        <w:rPr>
          <w:rFonts w:ascii="Times New Roman" w:hAnsi="Times New Roman" w:cs="Times New Roman"/>
          <w:b/>
          <w:i/>
          <w:sz w:val="28"/>
          <w:u w:val="single"/>
        </w:rPr>
        <w:t xml:space="preserve"> and issues</w:t>
      </w:r>
      <w:r>
        <w:rPr>
          <w:rFonts w:ascii="Times New Roman" w:hAnsi="Times New Roman" w:cs="Times New Roman"/>
          <w:b/>
          <w:i/>
          <w:sz w:val="28"/>
          <w:u w:val="single"/>
        </w:rPr>
        <w:t xml:space="preserve"> of extracurricular activities?</w:t>
      </w:r>
    </w:p>
    <w:p w:rsidR="00AB6799" w:rsidRDefault="001D54FE" w:rsidP="00AB6799">
      <w:pPr>
        <w:spacing w:after="360"/>
        <w:rPr>
          <w:rFonts w:ascii="Times New Roman" w:hAnsi="Times New Roman" w:cs="Times New Roman"/>
          <w:sz w:val="24"/>
        </w:rPr>
      </w:pPr>
      <w:r>
        <w:rPr>
          <w:rFonts w:ascii="Times New Roman" w:hAnsi="Times New Roman" w:cs="Times New Roman"/>
          <w:sz w:val="24"/>
        </w:rPr>
        <w:t>The benefits are the factors which lead to success for the pupils, what they take out of it and how they perceive the activities is how benefits can be formed. It is accessible for all the pupils, but is it reaching out at the appropriate range of children</w:t>
      </w:r>
      <w:r w:rsidR="00233110">
        <w:rPr>
          <w:rFonts w:ascii="Times New Roman" w:hAnsi="Times New Roman" w:cs="Times New Roman"/>
          <w:sz w:val="24"/>
        </w:rPr>
        <w:t>? E</w:t>
      </w:r>
      <w:r w:rsidR="0044798A">
        <w:rPr>
          <w:rFonts w:ascii="Times New Roman" w:hAnsi="Times New Roman" w:cs="Times New Roman"/>
          <w:sz w:val="24"/>
        </w:rPr>
        <w:t xml:space="preserve">xtracurricular sessions can allow for the creation of </w:t>
      </w:r>
      <w:r w:rsidR="00233110">
        <w:rPr>
          <w:rFonts w:ascii="Times New Roman" w:hAnsi="Times New Roman" w:cs="Times New Roman"/>
          <w:sz w:val="24"/>
        </w:rPr>
        <w:t xml:space="preserve">benefits and opportunities for all children. However, where there </w:t>
      </w:r>
      <w:r w:rsidR="004269B5">
        <w:rPr>
          <w:rFonts w:ascii="Times New Roman" w:hAnsi="Times New Roman" w:cs="Times New Roman"/>
          <w:sz w:val="24"/>
        </w:rPr>
        <w:t>are</w:t>
      </w:r>
      <w:r w:rsidR="00233110">
        <w:rPr>
          <w:rFonts w:ascii="Times New Roman" w:hAnsi="Times New Roman" w:cs="Times New Roman"/>
          <w:sz w:val="24"/>
        </w:rPr>
        <w:t xml:space="preserve"> positives there is also negatives</w:t>
      </w:r>
      <w:r w:rsidR="004520BA">
        <w:rPr>
          <w:rFonts w:ascii="Times New Roman" w:hAnsi="Times New Roman" w:cs="Times New Roman"/>
          <w:sz w:val="24"/>
        </w:rPr>
        <w:t xml:space="preserve">, for example facilities and target audience are a couple of issues that arise with extra provision. </w:t>
      </w:r>
    </w:p>
    <w:p w:rsidR="00B44B96" w:rsidRDefault="00BE5077" w:rsidP="00AB6799">
      <w:pPr>
        <w:spacing w:after="360"/>
        <w:rPr>
          <w:rFonts w:ascii="Times New Roman" w:hAnsi="Times New Roman" w:cs="Times New Roman"/>
          <w:sz w:val="24"/>
        </w:rPr>
      </w:pPr>
      <w:r>
        <w:rPr>
          <w:rFonts w:ascii="Times New Roman" w:hAnsi="Times New Roman" w:cs="Times New Roman"/>
          <w:i/>
          <w:sz w:val="24"/>
        </w:rPr>
        <w:t xml:space="preserve">Sport Wales </w:t>
      </w:r>
      <w:r>
        <w:rPr>
          <w:rFonts w:ascii="Times New Roman" w:hAnsi="Times New Roman" w:cs="Times New Roman"/>
          <w:sz w:val="24"/>
        </w:rPr>
        <w:t xml:space="preserve">produced a </w:t>
      </w:r>
      <w:r>
        <w:rPr>
          <w:rFonts w:ascii="Times New Roman" w:hAnsi="Times New Roman" w:cs="Times New Roman"/>
          <w:i/>
          <w:sz w:val="24"/>
        </w:rPr>
        <w:t xml:space="preserve">Physical education provision in Welsh Schools 2008/2009 </w:t>
      </w:r>
      <w:r>
        <w:rPr>
          <w:rFonts w:ascii="Times New Roman" w:hAnsi="Times New Roman" w:cs="Times New Roman"/>
          <w:sz w:val="24"/>
        </w:rPr>
        <w:t xml:space="preserve">where it included statistics from primary and secondary school curricular and extra-curricular activities that feature in the schools. It is important for the 5x60 scheme and similar schemes to hit the correct target audience which are not currently taking part in frequent exercise, for example the rural and urban areas. </w:t>
      </w:r>
      <w:r w:rsidR="00B44B96">
        <w:rPr>
          <w:rFonts w:ascii="Times New Roman" w:hAnsi="Times New Roman" w:cs="Times New Roman"/>
          <w:sz w:val="24"/>
        </w:rPr>
        <w:t>The regional breakdown is interesting, as there is no even split which shows that certain areas are hitting the target more effectively than others. For example; Metro</w:t>
      </w:r>
      <w:r w:rsidR="00233110">
        <w:rPr>
          <w:rFonts w:ascii="Times New Roman" w:hAnsi="Times New Roman" w:cs="Times New Roman"/>
          <w:sz w:val="24"/>
        </w:rPr>
        <w:t>politan</w:t>
      </w:r>
      <w:r w:rsidR="00B44B96">
        <w:rPr>
          <w:rFonts w:ascii="Times New Roman" w:hAnsi="Times New Roman" w:cs="Times New Roman"/>
          <w:sz w:val="24"/>
        </w:rPr>
        <w:t xml:space="preserve"> Wales and the Valleys recorded the highest weekly average with a total of 200 and 169 respectively, in comparison with Rural Heartland (132) and Rural North (112) </w:t>
      </w:r>
      <w:r w:rsidR="00233110">
        <w:rPr>
          <w:rFonts w:ascii="Times New Roman" w:hAnsi="Times New Roman" w:cs="Times New Roman"/>
          <w:sz w:val="24"/>
        </w:rPr>
        <w:t>(</w:t>
      </w:r>
      <w:r w:rsidR="00233110">
        <w:rPr>
          <w:rFonts w:ascii="Times New Roman" w:hAnsi="Times New Roman" w:cs="Times New Roman"/>
          <w:i/>
          <w:sz w:val="24"/>
        </w:rPr>
        <w:t xml:space="preserve">sectors described overleaf) </w:t>
      </w:r>
      <w:r w:rsidR="00B44B96">
        <w:rPr>
          <w:rFonts w:ascii="Times New Roman" w:hAnsi="Times New Roman" w:cs="Times New Roman"/>
          <w:sz w:val="24"/>
        </w:rPr>
        <w:t xml:space="preserve">this shows a difference of nearly 90 minutes between the highest and lowest regions. This could be down to the catchment areas of the schools and the travelling. The urban </w:t>
      </w:r>
      <w:r w:rsidR="00B44B96">
        <w:rPr>
          <w:rFonts w:ascii="Times New Roman" w:hAnsi="Times New Roman" w:cs="Times New Roman"/>
          <w:sz w:val="24"/>
        </w:rPr>
        <w:lastRenderedPageBreak/>
        <w:t xml:space="preserve">schools might generate a greater number of participants over the rural schools due to the area. For example; after school clubs may have greater numbers at the urban areas because children are in walking distance, whereas the rural schools are more likely to have low numbers for after school clubs due to children having to travel via school transport which would prove to be a barrier for the scheme to take effect in this area. This shows the scheme is reaching out at the desired audience by looking to develop the participation within the community. </w:t>
      </w:r>
    </w:p>
    <w:p w:rsidR="00233110" w:rsidRDefault="00233110" w:rsidP="00233110">
      <w:pPr>
        <w:spacing w:after="0"/>
        <w:rPr>
          <w:rFonts w:ascii="Times New Roman" w:hAnsi="Times New Roman" w:cs="Times New Roman"/>
          <w:i/>
          <w:sz w:val="24"/>
        </w:rPr>
      </w:pPr>
      <w:r>
        <w:rPr>
          <w:rFonts w:ascii="Times New Roman" w:hAnsi="Times New Roman" w:cs="Times New Roman"/>
          <w:i/>
          <w:sz w:val="24"/>
        </w:rPr>
        <w:t>Rural North – Anglesey, Conwy, Denbighshire, Gwynedd</w:t>
      </w:r>
    </w:p>
    <w:p w:rsidR="00233110" w:rsidRDefault="00233110" w:rsidP="00233110">
      <w:pPr>
        <w:spacing w:after="0"/>
        <w:rPr>
          <w:rFonts w:ascii="Times New Roman" w:hAnsi="Times New Roman" w:cs="Times New Roman"/>
          <w:i/>
          <w:sz w:val="24"/>
        </w:rPr>
      </w:pPr>
      <w:r>
        <w:rPr>
          <w:rFonts w:ascii="Times New Roman" w:hAnsi="Times New Roman" w:cs="Times New Roman"/>
          <w:i/>
          <w:sz w:val="24"/>
        </w:rPr>
        <w:t>Rural Heartland – Powys, Ceredigion, Pembrokeshire, Carmarthenshire, Monmouthshire</w:t>
      </w:r>
    </w:p>
    <w:p w:rsidR="00233110" w:rsidRDefault="00233110" w:rsidP="00233110">
      <w:pPr>
        <w:spacing w:after="0"/>
        <w:rPr>
          <w:rFonts w:ascii="Times New Roman" w:hAnsi="Times New Roman" w:cs="Times New Roman"/>
          <w:i/>
          <w:sz w:val="24"/>
        </w:rPr>
      </w:pPr>
      <w:r>
        <w:rPr>
          <w:rFonts w:ascii="Times New Roman" w:hAnsi="Times New Roman" w:cs="Times New Roman"/>
          <w:i/>
          <w:sz w:val="24"/>
        </w:rPr>
        <w:t xml:space="preserve">Metropolitan Wales – Wrexham, Flintshire, Newport, Cardiff, Vale of Glamorgan, Bridgend, Swansea </w:t>
      </w:r>
    </w:p>
    <w:p w:rsidR="00233110" w:rsidRDefault="00233110" w:rsidP="00233110">
      <w:pPr>
        <w:spacing w:after="360"/>
        <w:rPr>
          <w:rFonts w:ascii="Times New Roman" w:hAnsi="Times New Roman" w:cs="Times New Roman"/>
          <w:i/>
          <w:sz w:val="24"/>
        </w:rPr>
      </w:pPr>
      <w:r>
        <w:rPr>
          <w:rFonts w:ascii="Times New Roman" w:hAnsi="Times New Roman" w:cs="Times New Roman"/>
          <w:i/>
          <w:sz w:val="24"/>
        </w:rPr>
        <w:t>The Valleys – Neath Port Talbot, Rhondda, Caerphilly, Torfaen, Merthyr Tydfil, Gwent</w:t>
      </w:r>
    </w:p>
    <w:p w:rsidR="00AB6799" w:rsidRDefault="003A3962" w:rsidP="00AB6799">
      <w:pPr>
        <w:spacing w:after="360"/>
        <w:rPr>
          <w:rFonts w:ascii="Times New Roman" w:hAnsi="Times New Roman" w:cs="Times New Roman"/>
          <w:sz w:val="24"/>
        </w:rPr>
      </w:pPr>
      <w:r>
        <w:rPr>
          <w:rFonts w:ascii="Times New Roman" w:hAnsi="Times New Roman" w:cs="Times New Roman"/>
          <w:sz w:val="24"/>
        </w:rPr>
        <w:t xml:space="preserve">Benefits for the activities allow for children to develop themselves and </w:t>
      </w:r>
      <w:r w:rsidR="00AB6799" w:rsidRPr="005F2A79">
        <w:rPr>
          <w:rFonts w:ascii="Times New Roman" w:hAnsi="Times New Roman" w:cs="Times New Roman"/>
          <w:i/>
          <w:sz w:val="24"/>
        </w:rPr>
        <w:t xml:space="preserve">“Physical activity outside of </w:t>
      </w:r>
      <w:r w:rsidR="00AB6799">
        <w:rPr>
          <w:rFonts w:ascii="Times New Roman" w:hAnsi="Times New Roman" w:cs="Times New Roman"/>
          <w:i/>
          <w:sz w:val="24"/>
        </w:rPr>
        <w:t>school</w:t>
      </w:r>
      <w:r w:rsidR="00AB6799" w:rsidRPr="005F2A79">
        <w:rPr>
          <w:rFonts w:ascii="Times New Roman" w:hAnsi="Times New Roman" w:cs="Times New Roman"/>
          <w:i/>
          <w:sz w:val="24"/>
        </w:rPr>
        <w:t xml:space="preserve"> has been positively associated with the level of satisfaction in physical education”</w:t>
      </w:r>
      <w:r w:rsidR="00AB6799">
        <w:rPr>
          <w:rFonts w:ascii="Times New Roman" w:hAnsi="Times New Roman" w:cs="Times New Roman"/>
          <w:i/>
          <w:sz w:val="24"/>
        </w:rPr>
        <w:t xml:space="preserve"> (Sallis, Prochaska, Taylor, Hill and Geraci, 1999) </w:t>
      </w:r>
      <w:r w:rsidR="00AB6799">
        <w:rPr>
          <w:rFonts w:ascii="Times New Roman" w:hAnsi="Times New Roman" w:cs="Times New Roman"/>
          <w:sz w:val="24"/>
        </w:rPr>
        <w:t>which would have a positive impact if children participated in physical education more often.</w:t>
      </w:r>
      <w:r>
        <w:rPr>
          <w:rFonts w:ascii="Times New Roman" w:hAnsi="Times New Roman" w:cs="Times New Roman"/>
          <w:sz w:val="24"/>
        </w:rPr>
        <w:t xml:space="preserve"> But, alongside that it shows outside school activity and participation is at a good level and relates back to the definition provided by </w:t>
      </w:r>
      <w:r>
        <w:rPr>
          <w:rFonts w:ascii="Times New Roman" w:hAnsi="Times New Roman" w:cs="Times New Roman"/>
          <w:i/>
          <w:sz w:val="24"/>
        </w:rPr>
        <w:t xml:space="preserve">Sport Wales </w:t>
      </w:r>
      <w:r>
        <w:rPr>
          <w:rFonts w:ascii="Times New Roman" w:hAnsi="Times New Roman" w:cs="Times New Roman"/>
          <w:sz w:val="24"/>
        </w:rPr>
        <w:t xml:space="preserve">shows the aim to work together with the community to offer sport clubs </w:t>
      </w:r>
      <w:r w:rsidR="00317305">
        <w:rPr>
          <w:rFonts w:ascii="Times New Roman" w:hAnsi="Times New Roman" w:cs="Times New Roman"/>
          <w:sz w:val="24"/>
        </w:rPr>
        <w:t>which allow</w:t>
      </w:r>
      <w:r>
        <w:rPr>
          <w:rFonts w:ascii="Times New Roman" w:hAnsi="Times New Roman" w:cs="Times New Roman"/>
          <w:sz w:val="24"/>
        </w:rPr>
        <w:t xml:space="preserve"> children </w:t>
      </w:r>
      <w:r w:rsidR="00317305">
        <w:rPr>
          <w:rFonts w:ascii="Times New Roman" w:hAnsi="Times New Roman" w:cs="Times New Roman"/>
          <w:sz w:val="24"/>
        </w:rPr>
        <w:t>to</w:t>
      </w:r>
      <w:r>
        <w:rPr>
          <w:rFonts w:ascii="Times New Roman" w:hAnsi="Times New Roman" w:cs="Times New Roman"/>
          <w:sz w:val="24"/>
        </w:rPr>
        <w:t xml:space="preserve"> attend</w:t>
      </w:r>
      <w:r w:rsidR="00317305">
        <w:rPr>
          <w:rFonts w:ascii="Times New Roman" w:hAnsi="Times New Roman" w:cs="Times New Roman"/>
          <w:sz w:val="24"/>
        </w:rPr>
        <w:t xml:space="preserve"> outside school hours</w:t>
      </w:r>
      <w:r>
        <w:rPr>
          <w:rFonts w:ascii="Times New Roman" w:hAnsi="Times New Roman" w:cs="Times New Roman"/>
          <w:sz w:val="24"/>
        </w:rPr>
        <w:t xml:space="preserve">. </w:t>
      </w:r>
    </w:p>
    <w:p w:rsidR="00ED1021" w:rsidRDefault="00DF57A5" w:rsidP="007D52CF">
      <w:pPr>
        <w:spacing w:after="360"/>
        <w:rPr>
          <w:rFonts w:ascii="Times New Roman" w:hAnsi="Times New Roman" w:cs="Times New Roman"/>
          <w:sz w:val="24"/>
        </w:rPr>
      </w:pPr>
      <w:r>
        <w:rPr>
          <w:rFonts w:ascii="Times New Roman" w:hAnsi="Times New Roman" w:cs="Times New Roman"/>
          <w:sz w:val="24"/>
        </w:rPr>
        <w:t xml:space="preserve">Extra-curricular activities seem simple to organize and arrange. However, it is not that simple for schools and often come across barriers which cause a problem for the 5x60 officers. A recent </w:t>
      </w:r>
      <w:r>
        <w:rPr>
          <w:rFonts w:ascii="Times New Roman" w:hAnsi="Times New Roman" w:cs="Times New Roman"/>
          <w:sz w:val="24"/>
        </w:rPr>
        <w:lastRenderedPageBreak/>
        <w:t xml:space="preserve">article from </w:t>
      </w:r>
      <w:r>
        <w:rPr>
          <w:rFonts w:ascii="Times New Roman" w:hAnsi="Times New Roman" w:cs="Times New Roman"/>
          <w:i/>
          <w:sz w:val="24"/>
        </w:rPr>
        <w:t xml:space="preserve">Sport Council Wales </w:t>
      </w:r>
      <w:r>
        <w:rPr>
          <w:rFonts w:ascii="Times New Roman" w:hAnsi="Times New Roman" w:cs="Times New Roman"/>
          <w:sz w:val="24"/>
        </w:rPr>
        <w:t xml:space="preserve">in September 2009 </w:t>
      </w:r>
      <w:r w:rsidR="0023048C">
        <w:rPr>
          <w:rFonts w:ascii="Times New Roman" w:hAnsi="Times New Roman" w:cs="Times New Roman"/>
          <w:sz w:val="24"/>
        </w:rPr>
        <w:t xml:space="preserve">(pg. 25-26) </w:t>
      </w:r>
      <w:r>
        <w:rPr>
          <w:rFonts w:ascii="Times New Roman" w:hAnsi="Times New Roman" w:cs="Times New Roman"/>
          <w:sz w:val="24"/>
        </w:rPr>
        <w:t xml:space="preserve">revealed </w:t>
      </w:r>
      <w:r w:rsidR="0023048C">
        <w:rPr>
          <w:rFonts w:ascii="Times New Roman" w:hAnsi="Times New Roman" w:cs="Times New Roman"/>
          <w:sz w:val="24"/>
        </w:rPr>
        <w:t xml:space="preserve">many reasons for not participating in the activities and </w:t>
      </w:r>
      <w:r w:rsidR="00317305">
        <w:rPr>
          <w:rFonts w:ascii="Times New Roman" w:hAnsi="Times New Roman" w:cs="Times New Roman"/>
          <w:sz w:val="24"/>
        </w:rPr>
        <w:t>revealed that</w:t>
      </w:r>
      <w:r w:rsidR="0023048C">
        <w:rPr>
          <w:rFonts w:ascii="Times New Roman" w:hAnsi="Times New Roman" w:cs="Times New Roman"/>
          <w:sz w:val="24"/>
        </w:rPr>
        <w:t xml:space="preserve"> children who do not take part in physical activity regularly because </w:t>
      </w:r>
      <w:r w:rsidR="00317305">
        <w:rPr>
          <w:rFonts w:ascii="Times New Roman" w:hAnsi="Times New Roman" w:cs="Times New Roman"/>
          <w:sz w:val="24"/>
        </w:rPr>
        <w:t xml:space="preserve">they say </w:t>
      </w:r>
      <w:r w:rsidR="0023048C">
        <w:rPr>
          <w:rFonts w:ascii="Times New Roman" w:hAnsi="Times New Roman" w:cs="Times New Roman"/>
          <w:sz w:val="24"/>
        </w:rPr>
        <w:t>it is not good enough, maybe they want it to be more fun or more inclusive to everyone, with a close second of no-one to</w:t>
      </w:r>
      <w:r w:rsidR="00317305">
        <w:rPr>
          <w:rFonts w:ascii="Times New Roman" w:hAnsi="Times New Roman" w:cs="Times New Roman"/>
          <w:sz w:val="24"/>
        </w:rPr>
        <w:t xml:space="preserve"> attend the sessions with</w:t>
      </w:r>
      <w:r w:rsidR="0023048C">
        <w:rPr>
          <w:rFonts w:ascii="Times New Roman" w:hAnsi="Times New Roman" w:cs="Times New Roman"/>
          <w:sz w:val="24"/>
        </w:rPr>
        <w:t>.</w:t>
      </w:r>
    </w:p>
    <w:p w:rsidR="007D52CF" w:rsidRDefault="007D52CF" w:rsidP="007D52CF">
      <w:pPr>
        <w:spacing w:after="360"/>
        <w:rPr>
          <w:rFonts w:ascii="Times New Roman" w:hAnsi="Times New Roman" w:cs="Times New Roman"/>
          <w:sz w:val="24"/>
        </w:rPr>
      </w:pPr>
      <w:r>
        <w:rPr>
          <w:rFonts w:ascii="Times New Roman" w:hAnsi="Times New Roman" w:cs="Times New Roman"/>
          <w:sz w:val="24"/>
        </w:rPr>
        <w:t xml:space="preserve">There are barriers for the children, however the sport development officers have issues as well. For example, facilities are not always available and not all schools have the same type of indoor facilities, secondary schools are more likely to have more facilities </w:t>
      </w:r>
      <w:r w:rsidR="002C53CB">
        <w:rPr>
          <w:rFonts w:ascii="Times New Roman" w:hAnsi="Times New Roman" w:cs="Times New Roman"/>
          <w:sz w:val="24"/>
        </w:rPr>
        <w:t xml:space="preserve">such as leisure centres, gymnasiums and swimming pools. </w:t>
      </w:r>
      <w:r>
        <w:rPr>
          <w:rFonts w:ascii="Times New Roman" w:hAnsi="Times New Roman" w:cs="Times New Roman"/>
          <w:sz w:val="24"/>
        </w:rPr>
        <w:t xml:space="preserve">but primary schools are not as well off. </w:t>
      </w:r>
      <w:r w:rsidR="002C53CB">
        <w:rPr>
          <w:rFonts w:ascii="Times New Roman" w:hAnsi="Times New Roman" w:cs="Times New Roman"/>
          <w:sz w:val="24"/>
        </w:rPr>
        <w:t xml:space="preserve">An article created </w:t>
      </w:r>
      <w:r w:rsidR="002C53CB">
        <w:rPr>
          <w:rFonts w:ascii="Times New Roman" w:hAnsi="Times New Roman" w:cs="Times New Roman"/>
          <w:i/>
          <w:sz w:val="24"/>
        </w:rPr>
        <w:t>(Rainer, Griffiths, Crople</w:t>
      </w:r>
      <w:bookmarkStart w:id="1" w:name="_GoBack"/>
      <w:bookmarkEnd w:id="1"/>
      <w:r w:rsidR="002C53CB">
        <w:rPr>
          <w:rFonts w:ascii="Times New Roman" w:hAnsi="Times New Roman" w:cs="Times New Roman"/>
          <w:i/>
          <w:sz w:val="24"/>
        </w:rPr>
        <w:t xml:space="preserve">y, Jarvis, 2015) </w:t>
      </w:r>
      <w:r w:rsidR="002C53CB">
        <w:rPr>
          <w:rFonts w:ascii="Times New Roman" w:hAnsi="Times New Roman" w:cs="Times New Roman"/>
          <w:sz w:val="24"/>
        </w:rPr>
        <w:t xml:space="preserve">revealed a study which was conducted with Sport Development officers; </w:t>
      </w:r>
      <w:r w:rsidR="002C53CB" w:rsidRPr="002C53CB">
        <w:rPr>
          <w:rFonts w:ascii="Times New Roman" w:hAnsi="Times New Roman" w:cs="Times New Roman"/>
          <w:i/>
          <w:sz w:val="24"/>
        </w:rPr>
        <w:t>“The Welsh Government do not realize how am I supposed to support extracurricular activity with almost 1000 pupils, when all I have is one sports hall, one gymnasium and one swimming pool”.</w:t>
      </w:r>
      <w:r w:rsidR="002C53CB">
        <w:rPr>
          <w:rFonts w:ascii="Times New Roman" w:hAnsi="Times New Roman" w:cs="Times New Roman"/>
          <w:sz w:val="24"/>
        </w:rPr>
        <w:t xml:space="preserve"> This is evident that the pressure of reaching targets and figures set by the government and Sport Wales will be difficult if there are no way of conducting these sessions.</w:t>
      </w:r>
    </w:p>
    <w:p w:rsidR="001B1C1D" w:rsidRPr="000737BB" w:rsidRDefault="00A32D58" w:rsidP="00777246">
      <w:pPr>
        <w:spacing w:after="0"/>
        <w:rPr>
          <w:rFonts w:ascii="Times New Roman" w:hAnsi="Times New Roman" w:cs="Times New Roman"/>
          <w:b/>
          <w:i/>
          <w:sz w:val="28"/>
          <w:u w:val="single"/>
        </w:rPr>
      </w:pPr>
      <w:r>
        <w:rPr>
          <w:rFonts w:ascii="Times New Roman" w:hAnsi="Times New Roman" w:cs="Times New Roman"/>
          <w:b/>
          <w:i/>
          <w:sz w:val="28"/>
          <w:u w:val="single"/>
        </w:rPr>
        <w:t xml:space="preserve">How does extracurricular activities help children psychologically? </w:t>
      </w:r>
    </w:p>
    <w:p w:rsidR="000737BB" w:rsidRDefault="00825F1F" w:rsidP="00ED1021">
      <w:pPr>
        <w:spacing w:after="0"/>
        <w:rPr>
          <w:rFonts w:ascii="Times New Roman" w:hAnsi="Times New Roman" w:cs="Times New Roman"/>
          <w:sz w:val="24"/>
        </w:rPr>
      </w:pPr>
      <w:r>
        <w:rPr>
          <w:rFonts w:ascii="Times New Roman" w:hAnsi="Times New Roman" w:cs="Times New Roman"/>
          <w:sz w:val="24"/>
        </w:rPr>
        <w:t xml:space="preserve">Alongside all the physical benefits the 5x60 scheme offers children, there are clear examples of how they </w:t>
      </w:r>
      <w:r w:rsidR="0020259C">
        <w:rPr>
          <w:rFonts w:ascii="Times New Roman" w:hAnsi="Times New Roman" w:cs="Times New Roman"/>
          <w:sz w:val="24"/>
        </w:rPr>
        <w:t>it impacts p</w:t>
      </w:r>
      <w:r>
        <w:rPr>
          <w:rFonts w:ascii="Times New Roman" w:hAnsi="Times New Roman" w:cs="Times New Roman"/>
          <w:sz w:val="24"/>
        </w:rPr>
        <w:t>sychological</w:t>
      </w:r>
      <w:r w:rsidR="0020259C">
        <w:rPr>
          <w:rFonts w:ascii="Times New Roman" w:hAnsi="Times New Roman" w:cs="Times New Roman"/>
          <w:sz w:val="24"/>
        </w:rPr>
        <w:t xml:space="preserve">ly on them, with a various group of skills being exploited and exposed for the children to develop. Mental health is a key vocal point in society today, </w:t>
      </w:r>
      <w:r w:rsidR="00E62ED5">
        <w:rPr>
          <w:rFonts w:ascii="Times New Roman" w:hAnsi="Times New Roman" w:cs="Times New Roman"/>
          <w:sz w:val="24"/>
        </w:rPr>
        <w:t xml:space="preserve">and this is a way of impacting on a child’s psychological state of mind and seeing as every child is different it is important to be versatile and adapt to every different personal. </w:t>
      </w:r>
    </w:p>
    <w:p w:rsidR="00752377" w:rsidRDefault="00752377" w:rsidP="00777246">
      <w:pPr>
        <w:spacing w:after="0"/>
        <w:rPr>
          <w:rFonts w:ascii="Times New Roman" w:hAnsi="Times New Roman" w:cs="Times New Roman"/>
          <w:sz w:val="24"/>
        </w:rPr>
      </w:pPr>
    </w:p>
    <w:p w:rsidR="00ED1021" w:rsidRDefault="00702453" w:rsidP="00ED1021">
      <w:pPr>
        <w:spacing w:after="360"/>
        <w:rPr>
          <w:rFonts w:ascii="Times New Roman" w:hAnsi="Times New Roman" w:cs="Times New Roman"/>
          <w:sz w:val="24"/>
        </w:rPr>
      </w:pPr>
      <w:r>
        <w:rPr>
          <w:rFonts w:ascii="Times New Roman" w:hAnsi="Times New Roman" w:cs="Times New Roman"/>
          <w:sz w:val="24"/>
        </w:rPr>
        <w:lastRenderedPageBreak/>
        <w:t xml:space="preserve">The extra-curricular activities are the ones of choice, and the children are the ones who are in control, it is not like physical education lessons where they are made to do it, but they choose to commit time and effort to these activities which shows the level of enjoyment and satisfaction received from the desired sporting activity which would increase their confidence and attraction to the activity; </w:t>
      </w:r>
      <w:r w:rsidRPr="00702453">
        <w:rPr>
          <w:rFonts w:ascii="Times New Roman" w:hAnsi="Times New Roman" w:cs="Times New Roman"/>
          <w:i/>
          <w:sz w:val="24"/>
        </w:rPr>
        <w:t>“According to the attitude taking towards it, and an essential characteristic of play is a satisfaction in the activity of its own sake, with participation being voluntary</w:t>
      </w:r>
      <w:r>
        <w:rPr>
          <w:rFonts w:ascii="Times New Roman" w:hAnsi="Times New Roman" w:cs="Times New Roman"/>
          <w:i/>
          <w:sz w:val="24"/>
        </w:rPr>
        <w:t xml:space="preserve">”. </w:t>
      </w:r>
      <w:r w:rsidRPr="00D21818">
        <w:rPr>
          <w:rFonts w:ascii="Times New Roman" w:hAnsi="Times New Roman" w:cs="Times New Roman"/>
          <w:i/>
          <w:sz w:val="24"/>
        </w:rPr>
        <w:t>(Mitchell and Mason, 1935)</w:t>
      </w:r>
      <w:r w:rsidR="00D21818">
        <w:rPr>
          <w:rFonts w:ascii="Times New Roman" w:hAnsi="Times New Roman" w:cs="Times New Roman"/>
          <w:i/>
          <w:sz w:val="24"/>
        </w:rPr>
        <w:t xml:space="preserve"> </w:t>
      </w:r>
      <w:r w:rsidR="00D21818">
        <w:rPr>
          <w:rFonts w:ascii="Times New Roman" w:hAnsi="Times New Roman" w:cs="Times New Roman"/>
          <w:sz w:val="24"/>
        </w:rPr>
        <w:t xml:space="preserve">this was the belief of </w:t>
      </w:r>
      <w:r w:rsidR="00D21818" w:rsidRPr="00D21818">
        <w:rPr>
          <w:rFonts w:ascii="Times New Roman" w:hAnsi="Times New Roman" w:cs="Times New Roman"/>
          <w:i/>
          <w:sz w:val="24"/>
        </w:rPr>
        <w:t>Mitchell and Mason in 1935</w:t>
      </w:r>
      <w:r w:rsidR="00D21818">
        <w:rPr>
          <w:rFonts w:ascii="Times New Roman" w:hAnsi="Times New Roman" w:cs="Times New Roman"/>
          <w:sz w:val="24"/>
        </w:rPr>
        <w:t>, this comprises with a similar opinion of (</w:t>
      </w:r>
      <w:r w:rsidR="00D21818" w:rsidRPr="00D21818">
        <w:rPr>
          <w:rFonts w:ascii="Times New Roman" w:hAnsi="Times New Roman" w:cs="Times New Roman"/>
          <w:i/>
          <w:sz w:val="24"/>
        </w:rPr>
        <w:t>Shields and Bredemeier</w:t>
      </w:r>
      <w:r w:rsidR="00D21818">
        <w:rPr>
          <w:rFonts w:ascii="Times New Roman" w:hAnsi="Times New Roman" w:cs="Times New Roman"/>
          <w:i/>
          <w:sz w:val="24"/>
        </w:rPr>
        <w:t>, 2007) “participation in an organized sport, could play an important role in the child’s social development”.</w:t>
      </w:r>
      <w:r w:rsidR="00D21818">
        <w:rPr>
          <w:rFonts w:ascii="Times New Roman" w:hAnsi="Times New Roman" w:cs="Times New Roman"/>
          <w:sz w:val="24"/>
        </w:rPr>
        <w:t xml:space="preserve"> A more recent interpretation that gives us the understanding the principle of extra-curricular activities within a psychological context </w:t>
      </w:r>
      <w:r w:rsidR="00752377">
        <w:rPr>
          <w:rFonts w:ascii="Times New Roman" w:hAnsi="Times New Roman" w:cs="Times New Roman"/>
          <w:sz w:val="24"/>
        </w:rPr>
        <w:t>and both</w:t>
      </w:r>
      <w:r w:rsidR="00D21818">
        <w:rPr>
          <w:rFonts w:ascii="Times New Roman" w:hAnsi="Times New Roman" w:cs="Times New Roman"/>
          <w:sz w:val="24"/>
        </w:rPr>
        <w:t xml:space="preserve"> shows the importance </w:t>
      </w:r>
      <w:r w:rsidR="00752377">
        <w:rPr>
          <w:rFonts w:ascii="Times New Roman" w:hAnsi="Times New Roman" w:cs="Times New Roman"/>
          <w:sz w:val="24"/>
        </w:rPr>
        <w:t xml:space="preserve">has always been there. </w:t>
      </w:r>
    </w:p>
    <w:p w:rsidR="00E330C2" w:rsidRDefault="00752377" w:rsidP="00ED1021">
      <w:pPr>
        <w:spacing w:after="360"/>
        <w:rPr>
          <w:rFonts w:ascii="Times New Roman" w:hAnsi="Times New Roman" w:cs="Times New Roman"/>
          <w:sz w:val="24"/>
        </w:rPr>
      </w:pPr>
      <w:r w:rsidRPr="00D0541E">
        <w:rPr>
          <w:rFonts w:ascii="Times New Roman" w:hAnsi="Times New Roman" w:cs="Times New Roman"/>
          <w:sz w:val="24"/>
        </w:rPr>
        <w:t xml:space="preserve">A study performed in Switzerland by </w:t>
      </w:r>
      <w:r w:rsidRPr="00D0541E">
        <w:rPr>
          <w:rFonts w:ascii="Times New Roman" w:hAnsi="Times New Roman" w:cs="Times New Roman"/>
          <w:i/>
          <w:sz w:val="24"/>
        </w:rPr>
        <w:t xml:space="preserve">Dimech and Seiler (2011) </w:t>
      </w:r>
      <w:r w:rsidR="00A231F2">
        <w:rPr>
          <w:rFonts w:ascii="Times New Roman" w:hAnsi="Times New Roman" w:cs="Times New Roman"/>
          <w:sz w:val="24"/>
        </w:rPr>
        <w:t xml:space="preserve">with the overall purpose for the study was to explore potential benefits of extra-curricular sport engagement in relation to social anxiety symptoms in Swiss primary school children, </w:t>
      </w:r>
      <w:r w:rsidRPr="00D0541E">
        <w:rPr>
          <w:rFonts w:ascii="Times New Roman" w:hAnsi="Times New Roman" w:cs="Times New Roman"/>
          <w:sz w:val="24"/>
        </w:rPr>
        <w:t xml:space="preserve">which was based upon </w:t>
      </w:r>
      <w:r w:rsidRPr="00D0541E">
        <w:rPr>
          <w:rFonts w:ascii="Times New Roman" w:hAnsi="Times New Roman" w:cs="Times New Roman"/>
          <w:i/>
          <w:sz w:val="24"/>
        </w:rPr>
        <w:t>Boone and Leadbitterv (2006)</w:t>
      </w:r>
      <w:r w:rsidRPr="00D0541E">
        <w:rPr>
          <w:rFonts w:ascii="Times New Roman" w:hAnsi="Times New Roman" w:cs="Times New Roman"/>
          <w:sz w:val="24"/>
        </w:rPr>
        <w:t xml:space="preserve"> opinion that extra-curricular activities have been linked with a reduction in depression</w:t>
      </w:r>
      <w:r w:rsidR="00A231F2">
        <w:rPr>
          <w:rFonts w:ascii="Times New Roman" w:hAnsi="Times New Roman" w:cs="Times New Roman"/>
          <w:sz w:val="24"/>
        </w:rPr>
        <w:t xml:space="preserve"> alongside other aspects that were included; improved mood and self-esteem </w:t>
      </w:r>
      <w:r w:rsidR="00A231F2" w:rsidRPr="0045038E">
        <w:rPr>
          <w:rFonts w:ascii="Times New Roman" w:hAnsi="Times New Roman" w:cs="Times New Roman"/>
          <w:i/>
          <w:sz w:val="24"/>
        </w:rPr>
        <w:t>(McHale et al, 2005; Sonstroem, 1997</w:t>
      </w:r>
      <w:r w:rsidR="0045038E" w:rsidRPr="0045038E">
        <w:rPr>
          <w:rFonts w:ascii="Times New Roman" w:hAnsi="Times New Roman" w:cs="Times New Roman"/>
          <w:i/>
          <w:sz w:val="24"/>
        </w:rPr>
        <w:t>),</w:t>
      </w:r>
      <w:r w:rsidR="00A231F2" w:rsidRPr="0045038E">
        <w:rPr>
          <w:rFonts w:ascii="Times New Roman" w:hAnsi="Times New Roman" w:cs="Times New Roman"/>
          <w:i/>
          <w:sz w:val="24"/>
        </w:rPr>
        <w:t xml:space="preserve"> </w:t>
      </w:r>
      <w:r w:rsidR="00A231F2">
        <w:rPr>
          <w:rFonts w:ascii="Times New Roman" w:hAnsi="Times New Roman" w:cs="Times New Roman"/>
          <w:sz w:val="24"/>
        </w:rPr>
        <w:t>enhanced mental-</w:t>
      </w:r>
      <w:r w:rsidR="004269B5">
        <w:rPr>
          <w:rFonts w:ascii="Times New Roman" w:hAnsi="Times New Roman" w:cs="Times New Roman"/>
          <w:sz w:val="24"/>
        </w:rPr>
        <w:t>wellbeing</w:t>
      </w:r>
      <w:r w:rsidR="0045038E">
        <w:rPr>
          <w:rFonts w:ascii="Times New Roman" w:hAnsi="Times New Roman" w:cs="Times New Roman"/>
          <w:sz w:val="24"/>
        </w:rPr>
        <w:t xml:space="preserve"> </w:t>
      </w:r>
      <w:r w:rsidR="0045038E" w:rsidRPr="0045038E">
        <w:rPr>
          <w:rFonts w:ascii="Times New Roman" w:hAnsi="Times New Roman" w:cs="Times New Roman"/>
          <w:i/>
          <w:sz w:val="24"/>
        </w:rPr>
        <w:t>(Fox, 1999; Rothlisberger and Seiler, 1999)</w:t>
      </w:r>
      <w:r w:rsidR="0045038E">
        <w:rPr>
          <w:rFonts w:ascii="Times New Roman" w:hAnsi="Times New Roman" w:cs="Times New Roman"/>
          <w:i/>
          <w:sz w:val="24"/>
        </w:rPr>
        <w:t xml:space="preserve">. </w:t>
      </w:r>
      <w:r w:rsidR="0045038E">
        <w:rPr>
          <w:rFonts w:ascii="Times New Roman" w:hAnsi="Times New Roman" w:cs="Times New Roman"/>
          <w:sz w:val="24"/>
        </w:rPr>
        <w:t xml:space="preserve">Social anxiety disorder refers to a </w:t>
      </w:r>
      <w:r w:rsidR="0045038E" w:rsidRPr="004377DD">
        <w:rPr>
          <w:rFonts w:ascii="Times New Roman" w:hAnsi="Times New Roman" w:cs="Times New Roman"/>
          <w:i/>
          <w:sz w:val="24"/>
        </w:rPr>
        <w:t xml:space="preserve">“marked </w:t>
      </w:r>
      <w:r w:rsidR="004377DD" w:rsidRPr="004377DD">
        <w:rPr>
          <w:rFonts w:ascii="Times New Roman" w:hAnsi="Times New Roman" w:cs="Times New Roman"/>
          <w:i/>
          <w:sz w:val="24"/>
        </w:rPr>
        <w:t>and persistent fear of social or performance situations in which embarrassment may occur”</w:t>
      </w:r>
      <w:r w:rsidR="004377DD">
        <w:rPr>
          <w:rFonts w:ascii="Times New Roman" w:hAnsi="Times New Roman" w:cs="Times New Roman"/>
          <w:sz w:val="24"/>
        </w:rPr>
        <w:t xml:space="preserve"> in some situations the feeling is accompanied with physical symptoms such as; sweaty palms, and trembling legs which may result in a panic attack </w:t>
      </w:r>
      <w:r w:rsidR="004377DD" w:rsidRPr="004377DD">
        <w:rPr>
          <w:rFonts w:ascii="Times New Roman" w:hAnsi="Times New Roman" w:cs="Times New Roman"/>
          <w:i/>
          <w:sz w:val="24"/>
        </w:rPr>
        <w:t>(Keller, 2003).</w:t>
      </w:r>
      <w:r w:rsidR="004377DD">
        <w:rPr>
          <w:rFonts w:ascii="Times New Roman" w:hAnsi="Times New Roman" w:cs="Times New Roman"/>
          <w:i/>
          <w:sz w:val="24"/>
        </w:rPr>
        <w:t xml:space="preserve"> </w:t>
      </w:r>
      <w:r w:rsidR="004377DD">
        <w:rPr>
          <w:rFonts w:ascii="Times New Roman" w:hAnsi="Times New Roman" w:cs="Times New Roman"/>
          <w:sz w:val="24"/>
        </w:rPr>
        <w:t xml:space="preserve">Within physical education lessons the classes are often at a large capacity so for a child with </w:t>
      </w:r>
      <w:r w:rsidR="00CA226F">
        <w:rPr>
          <w:rFonts w:ascii="Times New Roman" w:hAnsi="Times New Roman" w:cs="Times New Roman"/>
          <w:sz w:val="24"/>
        </w:rPr>
        <w:t xml:space="preserve">low self-confidence </w:t>
      </w:r>
      <w:r w:rsidR="006A66F9">
        <w:rPr>
          <w:rFonts w:ascii="Times New Roman" w:hAnsi="Times New Roman" w:cs="Times New Roman"/>
          <w:sz w:val="24"/>
        </w:rPr>
        <w:t xml:space="preserve">to take part in a new sport or skill it would be difficult for </w:t>
      </w:r>
      <w:r w:rsidR="006A66F9">
        <w:rPr>
          <w:rFonts w:ascii="Times New Roman" w:hAnsi="Times New Roman" w:cs="Times New Roman"/>
          <w:sz w:val="24"/>
        </w:rPr>
        <w:lastRenderedPageBreak/>
        <w:t xml:space="preserve">them to feel comfortable to perform such a task, whereas extracurricular activities allow for the children </w:t>
      </w:r>
      <w:r w:rsidR="00711363">
        <w:rPr>
          <w:rFonts w:ascii="Times New Roman" w:hAnsi="Times New Roman" w:cs="Times New Roman"/>
          <w:sz w:val="24"/>
        </w:rPr>
        <w:t>to gain the experience and confidence within a sport through volunteering their time to achieve competence at a particular skill</w:t>
      </w:r>
      <w:r w:rsidR="005B7A92">
        <w:rPr>
          <w:rFonts w:ascii="Times New Roman" w:hAnsi="Times New Roman" w:cs="Times New Roman"/>
          <w:sz w:val="24"/>
        </w:rPr>
        <w:t xml:space="preserve">, because they have the ability to enjoy the task but would enjoy undertaking it in a comforting environment with emphasis was on participation and enjoyment. </w:t>
      </w:r>
      <w:r w:rsidR="00E330C2">
        <w:rPr>
          <w:rFonts w:ascii="Times New Roman" w:hAnsi="Times New Roman" w:cs="Times New Roman"/>
          <w:sz w:val="24"/>
        </w:rPr>
        <w:t xml:space="preserve">These symptoms may be prevented if extra-curricular activities are frequently available. </w:t>
      </w:r>
    </w:p>
    <w:p w:rsidR="00E330C2" w:rsidRDefault="00E330C2" w:rsidP="00657891">
      <w:pPr>
        <w:spacing w:after="360"/>
        <w:rPr>
          <w:rFonts w:ascii="Times New Roman" w:hAnsi="Times New Roman" w:cs="Times New Roman"/>
          <w:sz w:val="24"/>
        </w:rPr>
      </w:pPr>
      <w:r>
        <w:rPr>
          <w:rFonts w:ascii="Times New Roman" w:hAnsi="Times New Roman" w:cs="Times New Roman"/>
          <w:sz w:val="24"/>
        </w:rPr>
        <w:t>Girls sports are a predominant theme and a key focus for extra-curricular activities</w:t>
      </w:r>
      <w:r w:rsidR="00A11E12">
        <w:rPr>
          <w:rFonts w:ascii="Times New Roman" w:hAnsi="Times New Roman" w:cs="Times New Roman"/>
          <w:sz w:val="24"/>
        </w:rPr>
        <w:t xml:space="preserve"> that is set out by </w:t>
      </w:r>
      <w:r w:rsidR="00A11E12">
        <w:rPr>
          <w:rFonts w:ascii="Times New Roman" w:hAnsi="Times New Roman" w:cs="Times New Roman"/>
          <w:i/>
          <w:sz w:val="24"/>
        </w:rPr>
        <w:t>Sport Wales</w:t>
      </w:r>
      <w:r>
        <w:rPr>
          <w:rFonts w:ascii="Times New Roman" w:hAnsi="Times New Roman" w:cs="Times New Roman"/>
          <w:sz w:val="24"/>
        </w:rPr>
        <w:t>, during the study it was revealed that girls were more anxious than boys. So, is this evidence to suggest females could lower their anxiety levels with the experience of activities</w:t>
      </w:r>
      <w:r w:rsidR="00075A20">
        <w:rPr>
          <w:rFonts w:ascii="Times New Roman" w:hAnsi="Times New Roman" w:cs="Times New Roman"/>
          <w:sz w:val="24"/>
        </w:rPr>
        <w:t xml:space="preserve">. </w:t>
      </w:r>
      <w:r w:rsidR="00A96F9A">
        <w:rPr>
          <w:rFonts w:ascii="Times New Roman" w:hAnsi="Times New Roman" w:cs="Times New Roman"/>
          <w:sz w:val="24"/>
        </w:rPr>
        <w:t xml:space="preserve">This is supportive with alternative research from </w:t>
      </w:r>
      <w:r w:rsidR="00A96F9A" w:rsidRPr="00A96F9A">
        <w:rPr>
          <w:rFonts w:ascii="Times New Roman" w:hAnsi="Times New Roman" w:cs="Times New Roman"/>
          <w:i/>
          <w:sz w:val="24"/>
        </w:rPr>
        <w:t>(Stephens, 1988)</w:t>
      </w:r>
      <w:r w:rsidR="00A96F9A">
        <w:rPr>
          <w:rFonts w:ascii="Times New Roman" w:hAnsi="Times New Roman" w:cs="Times New Roman"/>
          <w:sz w:val="24"/>
        </w:rPr>
        <w:t xml:space="preserve"> which was in favor of a positive association with physical activity and depression after conducting a review in North America. This suggests that two different researches study from two different countries offer the same </w:t>
      </w:r>
      <w:r w:rsidR="00ED1021">
        <w:rPr>
          <w:rFonts w:ascii="Times New Roman" w:hAnsi="Times New Roman" w:cs="Times New Roman"/>
          <w:sz w:val="24"/>
        </w:rPr>
        <w:t xml:space="preserve">opinion. </w:t>
      </w:r>
    </w:p>
    <w:p w:rsidR="00ED1021" w:rsidRDefault="00ED1021" w:rsidP="00ED1021">
      <w:pPr>
        <w:spacing w:after="0"/>
        <w:rPr>
          <w:rFonts w:ascii="Times New Roman" w:hAnsi="Times New Roman" w:cs="Times New Roman"/>
          <w:b/>
          <w:i/>
          <w:sz w:val="28"/>
          <w:u w:val="single"/>
        </w:rPr>
      </w:pPr>
      <w:r w:rsidRPr="00ED1021">
        <w:rPr>
          <w:rFonts w:ascii="Times New Roman" w:hAnsi="Times New Roman" w:cs="Times New Roman"/>
          <w:b/>
          <w:i/>
          <w:sz w:val="28"/>
          <w:u w:val="single"/>
        </w:rPr>
        <w:t>Conclusion</w:t>
      </w:r>
    </w:p>
    <w:p w:rsidR="00ED1021" w:rsidRPr="00ED1021" w:rsidRDefault="00ED1021" w:rsidP="00ED1021">
      <w:pPr>
        <w:spacing w:after="0"/>
        <w:rPr>
          <w:rFonts w:ascii="Times New Roman" w:hAnsi="Times New Roman" w:cs="Times New Roman"/>
          <w:sz w:val="24"/>
        </w:rPr>
      </w:pPr>
      <w:r>
        <w:rPr>
          <w:rFonts w:ascii="Times New Roman" w:hAnsi="Times New Roman" w:cs="Times New Roman"/>
          <w:sz w:val="24"/>
        </w:rPr>
        <w:t xml:space="preserve">Finally, weighing up all the information and research included in this paper. It is evident that there has been a rise in the amount of time </w:t>
      </w:r>
      <w:r w:rsidR="00A11E12">
        <w:rPr>
          <w:rFonts w:ascii="Times New Roman" w:hAnsi="Times New Roman" w:cs="Times New Roman"/>
          <w:sz w:val="24"/>
        </w:rPr>
        <w:t>invested</w:t>
      </w:r>
      <w:r>
        <w:rPr>
          <w:rFonts w:ascii="Times New Roman" w:hAnsi="Times New Roman" w:cs="Times New Roman"/>
          <w:sz w:val="24"/>
        </w:rPr>
        <w:t xml:space="preserve"> </w:t>
      </w:r>
      <w:r w:rsidR="00A11E12">
        <w:rPr>
          <w:rFonts w:ascii="Times New Roman" w:hAnsi="Times New Roman" w:cs="Times New Roman"/>
          <w:sz w:val="24"/>
        </w:rPr>
        <w:t>in</w:t>
      </w:r>
      <w:r>
        <w:rPr>
          <w:rFonts w:ascii="Times New Roman" w:hAnsi="Times New Roman" w:cs="Times New Roman"/>
          <w:sz w:val="24"/>
        </w:rPr>
        <w:t xml:space="preserve"> extra-curricular activities and additional schemes to enhance participation. In addition, the </w:t>
      </w:r>
      <w:r w:rsidR="00547818">
        <w:rPr>
          <w:rFonts w:ascii="Times New Roman" w:hAnsi="Times New Roman" w:cs="Times New Roman"/>
          <w:sz w:val="24"/>
        </w:rPr>
        <w:t xml:space="preserve">2008/2009 </w:t>
      </w:r>
      <w:r w:rsidR="00547818">
        <w:rPr>
          <w:rFonts w:ascii="Times New Roman" w:hAnsi="Times New Roman" w:cs="Times New Roman"/>
          <w:i/>
          <w:sz w:val="24"/>
        </w:rPr>
        <w:t xml:space="preserve">Sport Wales </w:t>
      </w:r>
      <w:r w:rsidR="00547818">
        <w:rPr>
          <w:rFonts w:ascii="Times New Roman" w:hAnsi="Times New Roman" w:cs="Times New Roman"/>
          <w:sz w:val="24"/>
        </w:rPr>
        <w:t>research</w:t>
      </w:r>
      <w:r>
        <w:rPr>
          <w:rFonts w:ascii="Times New Roman" w:hAnsi="Times New Roman" w:cs="Times New Roman"/>
          <w:sz w:val="24"/>
        </w:rPr>
        <w:t xml:space="preserve"> shows the increase </w:t>
      </w:r>
      <w:r w:rsidR="00547818">
        <w:rPr>
          <w:rFonts w:ascii="Times New Roman" w:hAnsi="Times New Roman" w:cs="Times New Roman"/>
          <w:sz w:val="24"/>
        </w:rPr>
        <w:t xml:space="preserve">in number of extra-curricular activities over that period offers more than before. With this taken into consideration the schemes are heading in the right direction. This is allowing </w:t>
      </w:r>
      <w:r w:rsidR="00A11E12">
        <w:rPr>
          <w:rFonts w:ascii="Times New Roman" w:hAnsi="Times New Roman" w:cs="Times New Roman"/>
          <w:sz w:val="24"/>
        </w:rPr>
        <w:t>children</w:t>
      </w:r>
      <w:r w:rsidR="00547818">
        <w:rPr>
          <w:rFonts w:ascii="Times New Roman" w:hAnsi="Times New Roman" w:cs="Times New Roman"/>
          <w:sz w:val="24"/>
        </w:rPr>
        <w:t xml:space="preserve"> to take part in frequent physical education lessons </w:t>
      </w:r>
      <w:r w:rsidR="00A11E12">
        <w:rPr>
          <w:rFonts w:ascii="Times New Roman" w:hAnsi="Times New Roman" w:cs="Times New Roman"/>
          <w:sz w:val="24"/>
        </w:rPr>
        <w:t>alongside the extra-curricular sessions w</w:t>
      </w:r>
      <w:r w:rsidR="00547818">
        <w:rPr>
          <w:rFonts w:ascii="Times New Roman" w:hAnsi="Times New Roman" w:cs="Times New Roman"/>
          <w:sz w:val="24"/>
        </w:rPr>
        <w:t xml:space="preserve">hich offer extra sessions in addition to the national curriculum requirements, which </w:t>
      </w:r>
      <w:r w:rsidR="00547818">
        <w:rPr>
          <w:rFonts w:ascii="Times New Roman" w:hAnsi="Times New Roman" w:cs="Times New Roman"/>
          <w:sz w:val="24"/>
        </w:rPr>
        <w:lastRenderedPageBreak/>
        <w:t>can only be a good thing as the results suggest. The</w:t>
      </w:r>
      <w:r w:rsidR="00A11E12">
        <w:rPr>
          <w:rFonts w:ascii="Times New Roman" w:hAnsi="Times New Roman" w:cs="Times New Roman"/>
          <w:sz w:val="24"/>
        </w:rPr>
        <w:t xml:space="preserve"> statistics evaluated</w:t>
      </w:r>
      <w:r w:rsidR="00547818">
        <w:rPr>
          <w:rFonts w:ascii="Times New Roman" w:hAnsi="Times New Roman" w:cs="Times New Roman"/>
          <w:sz w:val="24"/>
        </w:rPr>
        <w:t xml:space="preserve"> is enough evidence to show that the 5x60 scheme is working and impacting on the right catchment areas, which will result in “non-sporty” children to partake in physical activity on a regular basis. Mental health is seemingly becoming a frequent topic in the sporting industry over the last couple of years, with the aid of physical activity and creating a ‘positive mind’ this can only be a step in the right direction. Overall, I believe if 5x60 and extra-curricular activities are conducted effectively then the schools will show rewards and gain the extra level of physical activity that will aid the children from primary and secondary schools </w:t>
      </w:r>
      <w:r w:rsidR="00A11E12">
        <w:rPr>
          <w:rFonts w:ascii="Times New Roman" w:hAnsi="Times New Roman" w:cs="Times New Roman"/>
          <w:sz w:val="24"/>
        </w:rPr>
        <w:t xml:space="preserve">to </w:t>
      </w:r>
      <w:r w:rsidR="00547818">
        <w:rPr>
          <w:rFonts w:ascii="Times New Roman" w:hAnsi="Times New Roman" w:cs="Times New Roman"/>
          <w:sz w:val="24"/>
        </w:rPr>
        <w:t>participat</w:t>
      </w:r>
      <w:r w:rsidR="00A11E12">
        <w:rPr>
          <w:rFonts w:ascii="Times New Roman" w:hAnsi="Times New Roman" w:cs="Times New Roman"/>
          <w:sz w:val="24"/>
        </w:rPr>
        <w:t>e</w:t>
      </w:r>
      <w:r w:rsidR="00547818">
        <w:rPr>
          <w:rFonts w:ascii="Times New Roman" w:hAnsi="Times New Roman" w:cs="Times New Roman"/>
          <w:sz w:val="24"/>
        </w:rPr>
        <w:t xml:space="preserve"> more frequently. </w:t>
      </w:r>
    </w:p>
    <w:p w:rsidR="00E330C2" w:rsidRDefault="00E330C2" w:rsidP="00657891">
      <w:pPr>
        <w:spacing w:after="360"/>
        <w:rPr>
          <w:rFonts w:ascii="Times New Roman" w:hAnsi="Times New Roman" w:cs="Times New Roman"/>
          <w:sz w:val="24"/>
        </w:rPr>
      </w:pPr>
    </w:p>
    <w:p w:rsidR="00E330C2" w:rsidRDefault="00E330C2" w:rsidP="00657891">
      <w:pPr>
        <w:spacing w:after="360"/>
        <w:rPr>
          <w:rFonts w:ascii="Times New Roman" w:hAnsi="Times New Roman" w:cs="Times New Roman"/>
          <w:sz w:val="24"/>
        </w:rPr>
      </w:pPr>
    </w:p>
    <w:p w:rsidR="00E330C2" w:rsidRDefault="00E330C2" w:rsidP="00657891">
      <w:pPr>
        <w:spacing w:after="360"/>
        <w:rPr>
          <w:rFonts w:ascii="Times New Roman" w:hAnsi="Times New Roman" w:cs="Times New Roman"/>
          <w:sz w:val="24"/>
        </w:rPr>
      </w:pPr>
    </w:p>
    <w:p w:rsidR="00435E8C" w:rsidRPr="004377DD" w:rsidRDefault="002C53CB" w:rsidP="00657891">
      <w:pPr>
        <w:spacing w:after="360"/>
        <w:rPr>
          <w:rFonts w:ascii="Times New Roman" w:hAnsi="Times New Roman" w:cs="Times New Roman"/>
          <w:sz w:val="24"/>
        </w:rPr>
      </w:pPr>
      <w:r>
        <w:rPr>
          <w:rFonts w:ascii="Times New Roman" w:hAnsi="Times New Roman" w:cs="Times New Roman"/>
          <w:sz w:val="24"/>
        </w:rPr>
        <w:t xml:space="preserve"> </w:t>
      </w:r>
    </w:p>
    <w:p w:rsidR="00A32D58" w:rsidRPr="00435E8C" w:rsidRDefault="00A32D58" w:rsidP="00657891">
      <w:pPr>
        <w:spacing w:after="360"/>
        <w:rPr>
          <w:rFonts w:ascii="Times New Roman" w:hAnsi="Times New Roman" w:cs="Times New Roman"/>
          <w:b/>
          <w:i/>
          <w:sz w:val="28"/>
          <w:u w:val="single"/>
        </w:rPr>
      </w:pPr>
    </w:p>
    <w:p w:rsidR="00B6275C" w:rsidRDefault="00B6275C" w:rsidP="00B6275C">
      <w:pPr>
        <w:spacing w:after="0"/>
        <w:rPr>
          <w:rFonts w:ascii="Times New Roman" w:hAnsi="Times New Roman" w:cs="Times New Roman"/>
          <w:sz w:val="24"/>
        </w:rPr>
      </w:pPr>
    </w:p>
    <w:p w:rsidR="00B6275C" w:rsidRDefault="00B6275C" w:rsidP="00B6275C">
      <w:pPr>
        <w:spacing w:after="0"/>
        <w:rPr>
          <w:rFonts w:ascii="Times New Roman" w:hAnsi="Times New Roman" w:cs="Times New Roman"/>
          <w:sz w:val="24"/>
        </w:rPr>
      </w:pPr>
    </w:p>
    <w:p w:rsidR="00027174" w:rsidRDefault="00027174" w:rsidP="00B6275C">
      <w:pPr>
        <w:spacing w:after="0"/>
        <w:rPr>
          <w:rFonts w:ascii="Times New Roman" w:hAnsi="Times New Roman" w:cs="Times New Roman"/>
          <w:sz w:val="24"/>
        </w:rPr>
      </w:pPr>
    </w:p>
    <w:p w:rsidR="00027174" w:rsidRDefault="00027174" w:rsidP="00B6275C">
      <w:pPr>
        <w:spacing w:after="0"/>
        <w:rPr>
          <w:rFonts w:ascii="Times New Roman" w:hAnsi="Times New Roman" w:cs="Times New Roman"/>
          <w:sz w:val="24"/>
        </w:rPr>
      </w:pPr>
    </w:p>
    <w:p w:rsidR="00027174" w:rsidRDefault="00027174" w:rsidP="00B6275C">
      <w:pPr>
        <w:spacing w:after="0"/>
        <w:rPr>
          <w:rFonts w:ascii="Times New Roman" w:hAnsi="Times New Roman" w:cs="Times New Roman"/>
          <w:sz w:val="24"/>
        </w:rPr>
      </w:pPr>
    </w:p>
    <w:p w:rsidR="00027174" w:rsidRDefault="00027174" w:rsidP="00B6275C">
      <w:pPr>
        <w:spacing w:after="0"/>
        <w:rPr>
          <w:rFonts w:ascii="Times New Roman" w:hAnsi="Times New Roman" w:cs="Times New Roman"/>
          <w:sz w:val="24"/>
        </w:rPr>
      </w:pPr>
    </w:p>
    <w:p w:rsidR="00B6275C" w:rsidRPr="00027174" w:rsidRDefault="004B3930" w:rsidP="00B6275C">
      <w:pPr>
        <w:spacing w:after="0"/>
        <w:rPr>
          <w:rFonts w:ascii="Times New Roman" w:hAnsi="Times New Roman" w:cs="Times New Roman"/>
          <w:b/>
          <w:i/>
          <w:sz w:val="28"/>
          <w:u w:val="single"/>
        </w:rPr>
      </w:pPr>
      <w:r>
        <w:rPr>
          <w:rFonts w:ascii="Times New Roman" w:hAnsi="Times New Roman" w:cs="Times New Roman"/>
          <w:b/>
          <w:i/>
          <w:sz w:val="28"/>
          <w:u w:val="single"/>
        </w:rPr>
        <w:lastRenderedPageBreak/>
        <w:t>Bibliography</w:t>
      </w:r>
    </w:p>
    <w:p w:rsidR="004B3930" w:rsidRPr="00A91619" w:rsidRDefault="00E1545A" w:rsidP="00A91619">
      <w:pPr>
        <w:pStyle w:val="ListParagraph"/>
        <w:numPr>
          <w:ilvl w:val="0"/>
          <w:numId w:val="28"/>
        </w:numPr>
        <w:spacing w:after="360"/>
        <w:rPr>
          <w:rStyle w:val="Hyperlink"/>
          <w:rFonts w:ascii="Times New Roman" w:hAnsi="Times New Roman" w:cs="Times New Roman"/>
          <w:i/>
          <w:sz w:val="24"/>
          <w:szCs w:val="24"/>
        </w:rPr>
      </w:pPr>
      <w:hyperlink r:id="rId12" w:history="1">
        <w:r w:rsidR="00B6275C" w:rsidRPr="00A91619">
          <w:rPr>
            <w:rStyle w:val="Hyperlink"/>
            <w:rFonts w:ascii="Times New Roman" w:hAnsi="Times New Roman" w:cs="Times New Roman"/>
            <w:i/>
            <w:sz w:val="24"/>
            <w:szCs w:val="24"/>
          </w:rPr>
          <w:t>http://webarchive.nationalarchives.gov.uk/20080912113651/http://new.wales.gov.uk/topics/cultureandsport/sportandactiverecreation/5x60prog?lang=en</w:t>
        </w:r>
      </w:hyperlink>
    </w:p>
    <w:p w:rsidR="004B3930" w:rsidRPr="00A91619" w:rsidRDefault="00AD0838" w:rsidP="00A91619">
      <w:pPr>
        <w:pStyle w:val="ListParagraph"/>
        <w:numPr>
          <w:ilvl w:val="0"/>
          <w:numId w:val="28"/>
        </w:numPr>
        <w:spacing w:after="360"/>
        <w:rPr>
          <w:rFonts w:ascii="Times New Roman" w:hAnsi="Times New Roman" w:cs="Times New Roman"/>
          <w:i/>
          <w:sz w:val="24"/>
          <w:szCs w:val="24"/>
        </w:rPr>
      </w:pPr>
      <w:hyperlink r:id="rId13" w:history="1">
        <w:r w:rsidRPr="00A91619">
          <w:rPr>
            <w:rStyle w:val="Hyperlink"/>
            <w:rFonts w:ascii="Times New Roman" w:hAnsi="Times New Roman" w:cs="Times New Roman"/>
            <w:i/>
            <w:sz w:val="24"/>
            <w:szCs w:val="24"/>
          </w:rPr>
          <w:t>http://sport.wales/media/480692/pe%20provision%20headline%20results%20english.pdf</w:t>
        </w:r>
      </w:hyperlink>
      <w:r w:rsidR="00FC092F" w:rsidRPr="00A91619">
        <w:rPr>
          <w:rFonts w:ascii="Times New Roman" w:hAnsi="Times New Roman" w:cs="Times New Roman"/>
          <w:i/>
          <w:sz w:val="24"/>
          <w:szCs w:val="24"/>
        </w:rPr>
        <w:t xml:space="preserve"> (Sport Wales Physical Education Provision in Welsh Schools Survey)</w:t>
      </w:r>
    </w:p>
    <w:p w:rsidR="00B6275C" w:rsidRPr="00A91619" w:rsidRDefault="00AD0838" w:rsidP="00A91619">
      <w:pPr>
        <w:pStyle w:val="ListParagraph"/>
        <w:numPr>
          <w:ilvl w:val="0"/>
          <w:numId w:val="28"/>
        </w:numPr>
        <w:spacing w:after="360"/>
        <w:rPr>
          <w:rFonts w:ascii="Times New Roman" w:hAnsi="Times New Roman" w:cs="Times New Roman"/>
          <w:i/>
          <w:sz w:val="24"/>
          <w:szCs w:val="24"/>
        </w:rPr>
      </w:pPr>
      <w:hyperlink r:id="rId14" w:history="1">
        <w:r w:rsidRPr="00A91619">
          <w:rPr>
            <w:rStyle w:val="Hyperlink"/>
            <w:rFonts w:ascii="Times New Roman" w:hAnsi="Times New Roman" w:cs="Times New Roman"/>
            <w:i/>
            <w:sz w:val="24"/>
            <w:szCs w:val="24"/>
          </w:rPr>
          <w:t>http://sportwales.org.uk</w:t>
        </w:r>
        <w:r w:rsidRPr="00A91619">
          <w:rPr>
            <w:rStyle w:val="Hyperlink"/>
            <w:rFonts w:ascii="Times New Roman" w:hAnsi="Times New Roman" w:cs="Times New Roman"/>
            <w:i/>
            <w:sz w:val="24"/>
            <w:szCs w:val="24"/>
          </w:rPr>
          <w:t>/media/346127/update_65(62)_e.pdf</w:t>
        </w:r>
      </w:hyperlink>
    </w:p>
    <w:p w:rsidR="00027174" w:rsidRPr="00A91619" w:rsidRDefault="00027174" w:rsidP="00A91619">
      <w:pPr>
        <w:pStyle w:val="ListParagraph"/>
        <w:numPr>
          <w:ilvl w:val="0"/>
          <w:numId w:val="28"/>
        </w:numPr>
        <w:spacing w:after="360"/>
        <w:rPr>
          <w:rFonts w:ascii="Times New Roman" w:hAnsi="Times New Roman" w:cs="Times New Roman"/>
          <w:i/>
          <w:sz w:val="24"/>
          <w:szCs w:val="24"/>
        </w:rPr>
      </w:pPr>
      <w:hyperlink r:id="rId15" w:history="1">
        <w:r w:rsidRPr="00A91619">
          <w:rPr>
            <w:rStyle w:val="Hyperlink"/>
            <w:rFonts w:ascii="Times New Roman" w:hAnsi="Times New Roman" w:cs="Times New Roman"/>
            <w:i/>
            <w:sz w:val="24"/>
            <w:szCs w:val="24"/>
          </w:rPr>
          <w:t>http://sport.wales/community-sport/education/5x60.aspx</w:t>
        </w:r>
      </w:hyperlink>
    </w:p>
    <w:p w:rsidR="00027174" w:rsidRPr="00A91619" w:rsidRDefault="00AD0838" w:rsidP="00A91619">
      <w:pPr>
        <w:pStyle w:val="ListParagraph"/>
        <w:numPr>
          <w:ilvl w:val="0"/>
          <w:numId w:val="28"/>
        </w:numPr>
        <w:spacing w:after="360"/>
        <w:rPr>
          <w:rFonts w:ascii="Times New Roman" w:hAnsi="Times New Roman" w:cs="Times New Roman"/>
          <w:i/>
          <w:sz w:val="24"/>
          <w:szCs w:val="24"/>
        </w:rPr>
      </w:pPr>
      <w:r w:rsidRPr="00A91619">
        <w:rPr>
          <w:rFonts w:ascii="Times New Roman" w:hAnsi="Times New Roman" w:cs="Times New Roman"/>
          <w:i/>
          <w:sz w:val="24"/>
          <w:szCs w:val="24"/>
        </w:rPr>
        <w:t>Physical Education in the National Curriculum for Wales</w:t>
      </w:r>
    </w:p>
    <w:p w:rsidR="00AD0838" w:rsidRPr="00A91619" w:rsidRDefault="006A1ED2" w:rsidP="00A91619">
      <w:pPr>
        <w:pStyle w:val="ListParagraph"/>
        <w:numPr>
          <w:ilvl w:val="0"/>
          <w:numId w:val="28"/>
        </w:numPr>
        <w:spacing w:after="360"/>
        <w:rPr>
          <w:rFonts w:ascii="Times New Roman" w:hAnsi="Times New Roman" w:cs="Times New Roman"/>
          <w:i/>
          <w:sz w:val="24"/>
          <w:szCs w:val="24"/>
        </w:rPr>
      </w:pPr>
      <w:r w:rsidRPr="00A91619">
        <w:rPr>
          <w:rFonts w:ascii="Times New Roman" w:hAnsi="Times New Roman" w:cs="Times New Roman"/>
          <w:i/>
          <w:sz w:val="24"/>
          <w:szCs w:val="24"/>
        </w:rPr>
        <w:t>Physical Activity, Extracurricular Sport and the ‘5x60’ Ini</w:t>
      </w:r>
      <w:r w:rsidR="000B11DE" w:rsidRPr="00A91619">
        <w:rPr>
          <w:rFonts w:ascii="Times New Roman" w:hAnsi="Times New Roman" w:cs="Times New Roman"/>
          <w:i/>
          <w:sz w:val="24"/>
          <w:szCs w:val="24"/>
        </w:rPr>
        <w:t xml:space="preserve">tiative: Lifestyles and Young People in Wales, 2007-2009 </w:t>
      </w:r>
    </w:p>
    <w:p w:rsidR="004B3930" w:rsidRPr="00A91619" w:rsidRDefault="000B11DE" w:rsidP="00A91619">
      <w:pPr>
        <w:pStyle w:val="ListParagraph"/>
        <w:numPr>
          <w:ilvl w:val="0"/>
          <w:numId w:val="28"/>
        </w:numPr>
        <w:spacing w:after="360"/>
        <w:rPr>
          <w:rFonts w:ascii="Times New Roman" w:hAnsi="Times New Roman" w:cs="Times New Roman"/>
          <w:i/>
          <w:sz w:val="24"/>
          <w:szCs w:val="24"/>
        </w:rPr>
      </w:pPr>
      <w:r w:rsidRPr="00A91619">
        <w:rPr>
          <w:rFonts w:ascii="Times New Roman" w:hAnsi="Times New Roman" w:cs="Times New Roman"/>
          <w:i/>
          <w:sz w:val="24"/>
          <w:szCs w:val="24"/>
        </w:rPr>
        <w:t xml:space="preserve">Planning for Sports Development. A Sports Council Publication. September 1989. </w:t>
      </w:r>
    </w:p>
    <w:p w:rsidR="004B3930" w:rsidRPr="00A91619" w:rsidRDefault="004B3930" w:rsidP="00A91619">
      <w:pPr>
        <w:pStyle w:val="ListParagraph"/>
        <w:numPr>
          <w:ilvl w:val="0"/>
          <w:numId w:val="28"/>
        </w:numPr>
        <w:spacing w:after="336" w:line="360" w:lineRule="auto"/>
        <w:rPr>
          <w:i/>
        </w:rPr>
      </w:pPr>
      <w:r w:rsidRPr="00A91619">
        <w:rPr>
          <w:rFonts w:ascii="Times New Roman" w:hAnsi="Times New Roman" w:cs="Times New Roman"/>
          <w:i/>
          <w:sz w:val="24"/>
          <w:szCs w:val="24"/>
        </w:rPr>
        <w:t>Bryan, C., Sims, S., Hester, D. and Dunaway, D. (2013). Fifteen Years After the Surgeon General's Report: Challenges, Changes, and Future Directions in Physical Education. Quest, 65(2), pp.139-150.</w:t>
      </w:r>
    </w:p>
    <w:p w:rsidR="004B3930" w:rsidRPr="00A91619" w:rsidRDefault="004B3930" w:rsidP="00A91619">
      <w:pPr>
        <w:pStyle w:val="ListParagraph"/>
        <w:numPr>
          <w:ilvl w:val="0"/>
          <w:numId w:val="28"/>
        </w:numPr>
        <w:spacing w:after="336" w:line="360" w:lineRule="auto"/>
        <w:rPr>
          <w:i/>
        </w:rPr>
      </w:pPr>
      <w:r w:rsidRPr="00A91619">
        <w:rPr>
          <w:rFonts w:ascii="Times New Roman" w:hAnsi="Times New Roman" w:cs="Times New Roman"/>
          <w:i/>
          <w:sz w:val="24"/>
          <w:szCs w:val="24"/>
        </w:rPr>
        <w:t>Capel, S. (2000). Physical Education and Sport. Issues in PE 2000.</w:t>
      </w:r>
    </w:p>
    <w:p w:rsidR="004B3930" w:rsidRPr="00A91619" w:rsidRDefault="004B3930" w:rsidP="00A91619">
      <w:pPr>
        <w:pStyle w:val="ListParagraph"/>
        <w:numPr>
          <w:ilvl w:val="0"/>
          <w:numId w:val="28"/>
        </w:numPr>
        <w:spacing w:after="336" w:line="360" w:lineRule="auto"/>
        <w:rPr>
          <w:i/>
        </w:rPr>
      </w:pPr>
      <w:r w:rsidRPr="00A91619">
        <w:rPr>
          <w:rFonts w:ascii="Times New Roman" w:hAnsi="Times New Roman" w:cs="Times New Roman"/>
          <w:i/>
          <w:sz w:val="24"/>
          <w:szCs w:val="24"/>
        </w:rPr>
        <w:t>Hylton, K., Bramham, P., Jackson, D. and Nesti, M. (2004). Sports Development: Policy, Process and Practice. Routledge.</w:t>
      </w:r>
    </w:p>
    <w:p w:rsidR="00A91619" w:rsidRPr="00A91619" w:rsidRDefault="00A91619" w:rsidP="00A91619">
      <w:pPr>
        <w:pStyle w:val="ListParagraph"/>
        <w:numPr>
          <w:ilvl w:val="0"/>
          <w:numId w:val="28"/>
        </w:numPr>
        <w:spacing w:after="336" w:line="360" w:lineRule="auto"/>
        <w:rPr>
          <w:i/>
        </w:rPr>
      </w:pPr>
      <w:r w:rsidRPr="00A91619">
        <w:rPr>
          <w:rFonts w:ascii="Times New Roman" w:hAnsi="Times New Roman" w:cs="Times New Roman"/>
          <w:i/>
          <w:sz w:val="24"/>
          <w:szCs w:val="24"/>
        </w:rPr>
        <w:t>Kane, J. (1972). Psychological aspects of physical education and sport. Routledge &amp; Kegan Paul.</w:t>
      </w:r>
    </w:p>
    <w:p w:rsidR="004B3930" w:rsidRPr="00A91619" w:rsidRDefault="004B3930" w:rsidP="00A91619">
      <w:pPr>
        <w:pStyle w:val="ListParagraph"/>
        <w:numPr>
          <w:ilvl w:val="0"/>
          <w:numId w:val="28"/>
        </w:numPr>
        <w:spacing w:after="336" w:line="360" w:lineRule="auto"/>
        <w:rPr>
          <w:i/>
        </w:rPr>
      </w:pPr>
      <w:r w:rsidRPr="00A91619">
        <w:rPr>
          <w:rFonts w:ascii="Times New Roman" w:hAnsi="Times New Roman" w:cs="Times New Roman"/>
          <w:i/>
          <w:sz w:val="24"/>
          <w:szCs w:val="24"/>
        </w:rPr>
        <w:t>Leah, J. (2005). Competition and co-operation in physical education. pp.144-158.</w:t>
      </w:r>
    </w:p>
    <w:p w:rsidR="004B3930" w:rsidRPr="00A91619" w:rsidRDefault="004B3930" w:rsidP="00A91619">
      <w:pPr>
        <w:pStyle w:val="ListParagraph"/>
        <w:numPr>
          <w:ilvl w:val="0"/>
          <w:numId w:val="28"/>
        </w:numPr>
        <w:spacing w:after="336" w:line="360" w:lineRule="auto"/>
        <w:rPr>
          <w:i/>
        </w:rPr>
      </w:pPr>
      <w:r w:rsidRPr="00A91619">
        <w:rPr>
          <w:rFonts w:ascii="Times New Roman" w:hAnsi="Times New Roman" w:cs="Times New Roman"/>
          <w:i/>
          <w:sz w:val="24"/>
          <w:szCs w:val="24"/>
        </w:rPr>
        <w:t>Schumacher Dimech, A. and Seiler, R. (2011). Extra-curricular sport participation: A potential buffer against social anxiety symptoms in primary school children. Psychology of Sport and Exercise, 12(4), pp.347-354.</w:t>
      </w:r>
    </w:p>
    <w:p w:rsidR="009D43FE" w:rsidRPr="00A91619" w:rsidRDefault="004B3930" w:rsidP="00A91619">
      <w:pPr>
        <w:pStyle w:val="ListParagraph"/>
        <w:numPr>
          <w:ilvl w:val="0"/>
          <w:numId w:val="28"/>
        </w:numPr>
        <w:spacing w:after="336" w:line="360" w:lineRule="auto"/>
        <w:rPr>
          <w:i/>
        </w:rPr>
      </w:pPr>
      <w:r w:rsidRPr="00A91619">
        <w:rPr>
          <w:rFonts w:ascii="Times New Roman" w:hAnsi="Times New Roman" w:cs="Times New Roman"/>
          <w:i/>
          <w:sz w:val="24"/>
          <w:szCs w:val="24"/>
        </w:rPr>
        <w:t>Waddington, I., Malcolm, D. and Green, K. (1997). Sport, Health and Physical Education: A Reconsideration. European Physical Education Review, 3(2), pp.165-182.</w:t>
      </w:r>
      <w:bookmarkEnd w:id="0"/>
    </w:p>
    <w:sectPr w:rsidR="009D43FE" w:rsidRPr="00A91619">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33AF" w:rsidRDefault="008C33AF" w:rsidP="005E235D">
      <w:pPr>
        <w:spacing w:after="0" w:line="240" w:lineRule="auto"/>
      </w:pPr>
      <w:r>
        <w:separator/>
      </w:r>
    </w:p>
  </w:endnote>
  <w:endnote w:type="continuationSeparator" w:id="0">
    <w:p w:rsidR="008C33AF" w:rsidRDefault="008C33AF" w:rsidP="005E2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2885091"/>
      <w:docPartObj>
        <w:docPartGallery w:val="Page Numbers (Bottom of Page)"/>
        <w:docPartUnique/>
      </w:docPartObj>
    </w:sdtPr>
    <w:sdtEndPr>
      <w:rPr>
        <w:color w:val="7F7F7F" w:themeColor="background1" w:themeShade="7F"/>
        <w:spacing w:val="60"/>
      </w:rPr>
    </w:sdtEndPr>
    <w:sdtContent>
      <w:p w:rsidR="002E40EA" w:rsidRDefault="002E40E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17305" w:rsidRPr="00317305">
          <w:rPr>
            <w:b/>
            <w:bCs/>
            <w:noProof/>
          </w:rPr>
          <w:t>1</w:t>
        </w:r>
        <w:r>
          <w:rPr>
            <w:b/>
            <w:bCs/>
            <w:noProof/>
          </w:rPr>
          <w:fldChar w:fldCharType="end"/>
        </w:r>
        <w:r>
          <w:rPr>
            <w:b/>
            <w:bCs/>
          </w:rPr>
          <w:t xml:space="preserve"> | </w:t>
        </w:r>
        <w:r>
          <w:rPr>
            <w:color w:val="7F7F7F" w:themeColor="background1" w:themeShade="7F"/>
            <w:spacing w:val="60"/>
          </w:rPr>
          <w:t>Page</w:t>
        </w:r>
      </w:p>
    </w:sdtContent>
  </w:sdt>
  <w:p w:rsidR="002E40EA" w:rsidRDefault="002E4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33AF" w:rsidRDefault="008C33AF" w:rsidP="005E235D">
      <w:pPr>
        <w:spacing w:after="0" w:line="240" w:lineRule="auto"/>
      </w:pPr>
      <w:r>
        <w:separator/>
      </w:r>
    </w:p>
  </w:footnote>
  <w:footnote w:type="continuationSeparator" w:id="0">
    <w:p w:rsidR="008C33AF" w:rsidRDefault="008C33AF" w:rsidP="005E23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40EA" w:rsidRPr="005E235D" w:rsidRDefault="002E40EA">
    <w:pPr>
      <w:pStyle w:val="Header"/>
      <w:rPr>
        <w:rFonts w:ascii="Times New Roman" w:hAnsi="Times New Roman" w:cs="Times New Roman"/>
        <w:b/>
        <w:i/>
        <w:sz w:val="24"/>
      </w:rPr>
    </w:pPr>
    <w:r w:rsidRPr="005E235D">
      <w:rPr>
        <w:rFonts w:ascii="Times New Roman" w:hAnsi="Times New Roman" w:cs="Times New Roman"/>
        <w:b/>
        <w:i/>
        <w:sz w:val="24"/>
      </w:rPr>
      <w:t>Craig Butland</w:t>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r>
    <w:r w:rsidRPr="005E235D">
      <w:rPr>
        <w:rFonts w:ascii="Times New Roman" w:hAnsi="Times New Roman" w:cs="Times New Roman"/>
        <w:b/>
        <w:i/>
        <w:sz w:val="24"/>
      </w:rPr>
      <w:tab/>
      <w:t>SHSS6071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1E623EB"/>
    <w:multiLevelType w:val="hybridMultilevel"/>
    <w:tmpl w:val="3132D16E"/>
    <w:lvl w:ilvl="0" w:tplc="0C14A270">
      <w:start w:val="1"/>
      <w:numFmt w:val="decimal"/>
      <w:lvlText w:val="%1."/>
      <w:lvlJc w:val="left"/>
      <w:pPr>
        <w:ind w:left="360" w:hanging="360"/>
      </w:pPr>
      <w:rPr>
        <w:rFonts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4A074F"/>
    <w:multiLevelType w:val="hybridMultilevel"/>
    <w:tmpl w:val="A6020F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AAE03C9"/>
    <w:multiLevelType w:val="hybridMultilevel"/>
    <w:tmpl w:val="A580C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26219A6"/>
    <w:multiLevelType w:val="hybridMultilevel"/>
    <w:tmpl w:val="41001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D86250"/>
    <w:multiLevelType w:val="hybridMultilevel"/>
    <w:tmpl w:val="A124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2"/>
  </w:num>
  <w:num w:numId="3">
    <w:abstractNumId w:val="10"/>
  </w:num>
  <w:num w:numId="4">
    <w:abstractNumId w:val="26"/>
  </w:num>
  <w:num w:numId="5">
    <w:abstractNumId w:val="13"/>
  </w:num>
  <w:num w:numId="6">
    <w:abstractNumId w:val="18"/>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7"/>
  </w:num>
  <w:num w:numId="20">
    <w:abstractNumId w:val="23"/>
  </w:num>
  <w:num w:numId="21">
    <w:abstractNumId w:val="19"/>
  </w:num>
  <w:num w:numId="22">
    <w:abstractNumId w:val="11"/>
  </w:num>
  <w:num w:numId="23">
    <w:abstractNumId w:val="27"/>
  </w:num>
  <w:num w:numId="24">
    <w:abstractNumId w:val="25"/>
  </w:num>
  <w:num w:numId="25">
    <w:abstractNumId w:val="24"/>
  </w:num>
  <w:num w:numId="26">
    <w:abstractNumId w:val="22"/>
  </w:num>
  <w:num w:numId="27">
    <w:abstractNumId w:val="16"/>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35D"/>
    <w:rsid w:val="00027174"/>
    <w:rsid w:val="0003579F"/>
    <w:rsid w:val="00067362"/>
    <w:rsid w:val="00072AE6"/>
    <w:rsid w:val="000737BB"/>
    <w:rsid w:val="00075A20"/>
    <w:rsid w:val="00081A88"/>
    <w:rsid w:val="000B11DE"/>
    <w:rsid w:val="000B4137"/>
    <w:rsid w:val="000C0F78"/>
    <w:rsid w:val="000D55E2"/>
    <w:rsid w:val="000F183B"/>
    <w:rsid w:val="00151E26"/>
    <w:rsid w:val="00192AC1"/>
    <w:rsid w:val="001B1C1D"/>
    <w:rsid w:val="001D54FE"/>
    <w:rsid w:val="001E3540"/>
    <w:rsid w:val="0020259C"/>
    <w:rsid w:val="002239A5"/>
    <w:rsid w:val="0023048C"/>
    <w:rsid w:val="00232DC6"/>
    <w:rsid w:val="00233110"/>
    <w:rsid w:val="00244216"/>
    <w:rsid w:val="00276288"/>
    <w:rsid w:val="002816CD"/>
    <w:rsid w:val="002C53CB"/>
    <w:rsid w:val="002E40EA"/>
    <w:rsid w:val="003102AC"/>
    <w:rsid w:val="00315D3D"/>
    <w:rsid w:val="00317305"/>
    <w:rsid w:val="00334D71"/>
    <w:rsid w:val="00355C4C"/>
    <w:rsid w:val="003A3962"/>
    <w:rsid w:val="003A5930"/>
    <w:rsid w:val="003B6A19"/>
    <w:rsid w:val="003D59C0"/>
    <w:rsid w:val="00405BCB"/>
    <w:rsid w:val="00414125"/>
    <w:rsid w:val="004269B5"/>
    <w:rsid w:val="00435E8C"/>
    <w:rsid w:val="004377DD"/>
    <w:rsid w:val="0044798A"/>
    <w:rsid w:val="0045038E"/>
    <w:rsid w:val="004520BA"/>
    <w:rsid w:val="00457F17"/>
    <w:rsid w:val="004B3930"/>
    <w:rsid w:val="004C300F"/>
    <w:rsid w:val="004E433B"/>
    <w:rsid w:val="004E5D33"/>
    <w:rsid w:val="004F3A33"/>
    <w:rsid w:val="005178A3"/>
    <w:rsid w:val="00530417"/>
    <w:rsid w:val="00547818"/>
    <w:rsid w:val="00591C9C"/>
    <w:rsid w:val="005B7A92"/>
    <w:rsid w:val="005E235D"/>
    <w:rsid w:val="005F104E"/>
    <w:rsid w:val="005F2A79"/>
    <w:rsid w:val="006230E2"/>
    <w:rsid w:val="00645252"/>
    <w:rsid w:val="00657891"/>
    <w:rsid w:val="006A1ED2"/>
    <w:rsid w:val="006A66F9"/>
    <w:rsid w:val="006D3D74"/>
    <w:rsid w:val="006F75F3"/>
    <w:rsid w:val="00702453"/>
    <w:rsid w:val="00711363"/>
    <w:rsid w:val="00742554"/>
    <w:rsid w:val="00752377"/>
    <w:rsid w:val="007551B9"/>
    <w:rsid w:val="00761540"/>
    <w:rsid w:val="00777246"/>
    <w:rsid w:val="007932FF"/>
    <w:rsid w:val="007D52CF"/>
    <w:rsid w:val="007D7740"/>
    <w:rsid w:val="00825F1F"/>
    <w:rsid w:val="0084143B"/>
    <w:rsid w:val="00850C17"/>
    <w:rsid w:val="00865092"/>
    <w:rsid w:val="008C33AF"/>
    <w:rsid w:val="008C3EC6"/>
    <w:rsid w:val="008E5E1E"/>
    <w:rsid w:val="008E7F8C"/>
    <w:rsid w:val="008F4198"/>
    <w:rsid w:val="00900904"/>
    <w:rsid w:val="00934036"/>
    <w:rsid w:val="00975644"/>
    <w:rsid w:val="00980169"/>
    <w:rsid w:val="00995964"/>
    <w:rsid w:val="009A71D7"/>
    <w:rsid w:val="009C15D3"/>
    <w:rsid w:val="009D43FE"/>
    <w:rsid w:val="00A11E12"/>
    <w:rsid w:val="00A231F2"/>
    <w:rsid w:val="00A259B6"/>
    <w:rsid w:val="00A2610D"/>
    <w:rsid w:val="00A276AB"/>
    <w:rsid w:val="00A32D58"/>
    <w:rsid w:val="00A34D47"/>
    <w:rsid w:val="00A45CB5"/>
    <w:rsid w:val="00A565A6"/>
    <w:rsid w:val="00A74F82"/>
    <w:rsid w:val="00A76850"/>
    <w:rsid w:val="00A91619"/>
    <w:rsid w:val="00A916A0"/>
    <w:rsid w:val="00A9204E"/>
    <w:rsid w:val="00A96F9A"/>
    <w:rsid w:val="00AA44BF"/>
    <w:rsid w:val="00AB6799"/>
    <w:rsid w:val="00AD0838"/>
    <w:rsid w:val="00AD459F"/>
    <w:rsid w:val="00B1138D"/>
    <w:rsid w:val="00B11617"/>
    <w:rsid w:val="00B308CD"/>
    <w:rsid w:val="00B44B96"/>
    <w:rsid w:val="00B6275C"/>
    <w:rsid w:val="00B830BB"/>
    <w:rsid w:val="00B94E6D"/>
    <w:rsid w:val="00B96F4D"/>
    <w:rsid w:val="00BE1CC1"/>
    <w:rsid w:val="00BE5077"/>
    <w:rsid w:val="00C11987"/>
    <w:rsid w:val="00C24201"/>
    <w:rsid w:val="00CA226F"/>
    <w:rsid w:val="00CA4E73"/>
    <w:rsid w:val="00CD1700"/>
    <w:rsid w:val="00D0541E"/>
    <w:rsid w:val="00D21818"/>
    <w:rsid w:val="00D913F0"/>
    <w:rsid w:val="00D97635"/>
    <w:rsid w:val="00DC1916"/>
    <w:rsid w:val="00DD1DAE"/>
    <w:rsid w:val="00DF0762"/>
    <w:rsid w:val="00DF57A5"/>
    <w:rsid w:val="00E1545A"/>
    <w:rsid w:val="00E20A4F"/>
    <w:rsid w:val="00E330C2"/>
    <w:rsid w:val="00E351A0"/>
    <w:rsid w:val="00E40224"/>
    <w:rsid w:val="00E4044E"/>
    <w:rsid w:val="00E522DB"/>
    <w:rsid w:val="00E62ED5"/>
    <w:rsid w:val="00ED1021"/>
    <w:rsid w:val="00F24CF4"/>
    <w:rsid w:val="00F47207"/>
    <w:rsid w:val="00FA637F"/>
    <w:rsid w:val="00FB5684"/>
    <w:rsid w:val="00FC09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2E7E3"/>
  <w15:chartTrackingRefBased/>
  <w15:docId w15:val="{11644A07-C621-4DF7-8876-E17E4EB72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ListParagraph">
    <w:name w:val="List Paragraph"/>
    <w:basedOn w:val="Normal"/>
    <w:uiPriority w:val="34"/>
    <w:unhideWhenUsed/>
    <w:qFormat/>
    <w:rsid w:val="00B11617"/>
    <w:pPr>
      <w:ind w:left="720"/>
      <w:contextualSpacing/>
    </w:pPr>
  </w:style>
  <w:style w:type="character" w:styleId="UnresolvedMention">
    <w:name w:val="Unresolved Mention"/>
    <w:basedOn w:val="DefaultParagraphFont"/>
    <w:uiPriority w:val="99"/>
    <w:semiHidden/>
    <w:unhideWhenUsed/>
    <w:rsid w:val="00B6275C"/>
    <w:rPr>
      <w:color w:val="808080"/>
      <w:shd w:val="clear" w:color="auto" w:fill="E6E6E6"/>
    </w:rPr>
  </w:style>
  <w:style w:type="paragraph" w:styleId="BodyText">
    <w:name w:val="Body Text"/>
    <w:basedOn w:val="Normal"/>
    <w:link w:val="BodyTextChar"/>
    <w:uiPriority w:val="99"/>
    <w:semiHidden/>
    <w:unhideWhenUsed/>
    <w:rsid w:val="00BE1CC1"/>
    <w:pPr>
      <w:spacing w:after="120"/>
    </w:pPr>
  </w:style>
  <w:style w:type="character" w:customStyle="1" w:styleId="BodyTextChar">
    <w:name w:val="Body Text Char"/>
    <w:basedOn w:val="DefaultParagraphFont"/>
    <w:link w:val="BodyText"/>
    <w:uiPriority w:val="99"/>
    <w:semiHidden/>
    <w:rsid w:val="00BE1CC1"/>
  </w:style>
  <w:style w:type="paragraph" w:customStyle="1" w:styleId="Modcode">
    <w:name w:val="Modcode"/>
    <w:basedOn w:val="Normal"/>
    <w:rsid w:val="00C24201"/>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C24201"/>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C24201"/>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C24201"/>
    <w:pPr>
      <w:spacing w:after="0" w:line="240" w:lineRule="auto"/>
    </w:pPr>
    <w:rPr>
      <w:rFonts w:ascii="Times New Roman" w:eastAsia="Times New Roman" w:hAnsi="Times New Roman" w:cs="Times New Roman"/>
      <w:b/>
      <w:caps/>
      <w:sz w:val="28"/>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1870355">
      <w:bodyDiv w:val="1"/>
      <w:marLeft w:val="0"/>
      <w:marRight w:val="0"/>
      <w:marTop w:val="0"/>
      <w:marBottom w:val="0"/>
      <w:divBdr>
        <w:top w:val="none" w:sz="0" w:space="0" w:color="auto"/>
        <w:left w:val="none" w:sz="0" w:space="0" w:color="auto"/>
        <w:bottom w:val="none" w:sz="0" w:space="0" w:color="auto"/>
        <w:right w:val="none" w:sz="0" w:space="0" w:color="auto"/>
      </w:divBdr>
    </w:div>
    <w:div w:id="140237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ort.wales/media/480692/pe%20provision%20headline%20results%20english.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ebarchive.nationalarchives.gov.uk/20080912113651/http://new.wales.gov.uk/topics/cultureandsport/sportandactiverecreation/5x60prog?lang=e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port.wales/community-sport/education/5x60.aspx"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ortwales.org.uk/media/346127/update_65(62)_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FFF6CF5C-FEE6-43E4-9D13-E7E71D738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17</Pages>
  <Words>4105</Words>
  <Characters>23405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Craig Butland</cp:lastModifiedBy>
  <cp:revision>2</cp:revision>
  <dcterms:created xsi:type="dcterms:W3CDTF">2017-12-08T02:08:00Z</dcterms:created>
  <dcterms:modified xsi:type="dcterms:W3CDTF">2017-12-08T02:08:00Z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