
<file path=[Content_Types].xml><?xml version="1.0" encoding="utf-8"?>
<Types xmlns="http://schemas.openxmlformats.org/package/2006/content-types">
  <Default Extension="gif" ContentType="image/gi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317269775"/>
        <w:docPartObj>
          <w:docPartGallery w:val="Cover Pages"/>
          <w:docPartUnique/>
        </w:docPartObj>
      </w:sdtPr>
      <w:sdtEndPr/>
      <w:sdtContent>
        <w:p w14:paraId="3B0B1485" w14:textId="63141687" w:rsidR="003E628B" w:rsidRDefault="003E628B">
          <w:r>
            <w:rPr>
              <w:noProof/>
            </w:rPr>
            <w:drawing>
              <wp:inline distT="0" distB="0" distL="0" distR="0" wp14:anchorId="13F7F44F" wp14:editId="3BA78CA0">
                <wp:extent cx="5731510" cy="3820160"/>
                <wp:effectExtent l="152400" t="152400" r="364490" b="370840"/>
                <wp:docPr id="3" name="Picture 3" descr="Colorful ink in water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Picture 3" descr="Colorful ink in water"/>
                        <pic:cNvPicPr/>
                      </pic:nvPicPr>
                      <pic:blipFill>
                        <a:blip r:embed="rId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82016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ffectLst>
                          <a:outerShdw blurRad="292100" dist="139700" dir="2700000" algn="tl" rotWithShape="0">
                            <a:srgbClr val="333333">
                              <a:alpha val="65000"/>
                            </a:srgbClr>
                          </a:outerShdw>
                        </a:effectLst>
                      </pic:spPr>
                    </pic:pic>
                  </a:graphicData>
                </a:graphic>
              </wp:inline>
            </w:drawing>
          </w:r>
        </w:p>
        <w:p w14:paraId="0B748E34" w14:textId="71546395" w:rsidR="00917DF7" w:rsidRPr="0088252A" w:rsidRDefault="009F189A" w:rsidP="00537434">
          <w:pPr>
            <w:jc w:val="center"/>
            <w:rPr>
              <w:b/>
              <w:bCs/>
              <w:color w:val="002060"/>
              <w:sz w:val="52"/>
              <w:szCs w:val="52"/>
            </w:rPr>
          </w:pPr>
          <w:r w:rsidRPr="0088252A">
            <w:rPr>
              <w:b/>
              <w:bCs/>
              <w:color w:val="002060"/>
              <w:sz w:val="52"/>
              <w:szCs w:val="52"/>
            </w:rPr>
            <w:t>BSc Health and Social Care</w:t>
          </w:r>
        </w:p>
        <w:p w14:paraId="4D7D3274" w14:textId="5231C663" w:rsidR="000230B6" w:rsidRPr="0088252A" w:rsidRDefault="000230B6" w:rsidP="00537434">
          <w:pPr>
            <w:jc w:val="center"/>
            <w:rPr>
              <w:b/>
              <w:bCs/>
              <w:color w:val="002060"/>
              <w:sz w:val="52"/>
              <w:szCs w:val="52"/>
            </w:rPr>
          </w:pPr>
          <w:r w:rsidRPr="0088252A">
            <w:rPr>
              <w:b/>
              <w:bCs/>
              <w:color w:val="002060"/>
              <w:sz w:val="52"/>
              <w:szCs w:val="52"/>
            </w:rPr>
            <w:t>Living with Care: The Older Person</w:t>
          </w:r>
        </w:p>
        <w:p w14:paraId="5A94A419" w14:textId="47C57B6A" w:rsidR="00537434" w:rsidRPr="0088252A" w:rsidRDefault="00537434" w:rsidP="00537434">
          <w:pPr>
            <w:jc w:val="center"/>
            <w:rPr>
              <w:b/>
              <w:bCs/>
              <w:color w:val="002060"/>
              <w:sz w:val="52"/>
              <w:szCs w:val="52"/>
            </w:rPr>
          </w:pPr>
          <w:r w:rsidRPr="0088252A">
            <w:rPr>
              <w:b/>
              <w:bCs/>
              <w:color w:val="002060"/>
              <w:sz w:val="52"/>
              <w:szCs w:val="52"/>
            </w:rPr>
            <w:t>BMHP6009_BIRM</w:t>
          </w:r>
        </w:p>
        <w:p w14:paraId="69848D46" w14:textId="5C99BC36" w:rsidR="008405DA" w:rsidRPr="0088252A" w:rsidRDefault="008405DA" w:rsidP="00537434">
          <w:pPr>
            <w:jc w:val="center"/>
            <w:rPr>
              <w:b/>
              <w:bCs/>
              <w:color w:val="002060"/>
              <w:sz w:val="52"/>
              <w:szCs w:val="52"/>
            </w:rPr>
          </w:pPr>
          <w:r w:rsidRPr="0088252A">
            <w:rPr>
              <w:b/>
              <w:bCs/>
              <w:color w:val="002060"/>
              <w:sz w:val="52"/>
              <w:szCs w:val="52"/>
            </w:rPr>
            <w:t>Task2 Supporting Paper</w:t>
          </w:r>
        </w:p>
        <w:p w14:paraId="469C3B19" w14:textId="77777777" w:rsidR="009215E3" w:rsidRDefault="009215E3">
          <w:pPr>
            <w:rPr>
              <w:sz w:val="32"/>
              <w:szCs w:val="32"/>
            </w:rPr>
          </w:pPr>
        </w:p>
        <w:p w14:paraId="14B1350D" w14:textId="6080C1EB" w:rsidR="00A634C7" w:rsidRPr="0088252A" w:rsidRDefault="00A634C7" w:rsidP="009215E3">
          <w:pPr>
            <w:jc w:val="center"/>
            <w:rPr>
              <w:b/>
              <w:bCs/>
              <w:i/>
              <w:iCs/>
              <w:color w:val="002060"/>
              <w:sz w:val="32"/>
              <w:szCs w:val="32"/>
            </w:rPr>
          </w:pPr>
          <w:r w:rsidRPr="0088252A">
            <w:rPr>
              <w:b/>
              <w:bCs/>
              <w:i/>
              <w:iCs/>
              <w:color w:val="002060"/>
              <w:sz w:val="32"/>
              <w:szCs w:val="32"/>
            </w:rPr>
            <w:t>Student Name: Shilpi Begum</w:t>
          </w:r>
        </w:p>
        <w:p w14:paraId="7F04F783" w14:textId="4CD469E7" w:rsidR="00A634C7" w:rsidRPr="0088252A" w:rsidRDefault="00A634C7" w:rsidP="009215E3">
          <w:pPr>
            <w:jc w:val="center"/>
            <w:rPr>
              <w:b/>
              <w:bCs/>
              <w:i/>
              <w:iCs/>
              <w:color w:val="002060"/>
              <w:sz w:val="32"/>
              <w:szCs w:val="32"/>
            </w:rPr>
          </w:pPr>
          <w:r w:rsidRPr="0088252A">
            <w:rPr>
              <w:b/>
              <w:bCs/>
              <w:i/>
              <w:iCs/>
              <w:color w:val="002060"/>
              <w:sz w:val="32"/>
              <w:szCs w:val="32"/>
            </w:rPr>
            <w:t>Student Number: 1810998</w:t>
          </w:r>
        </w:p>
        <w:p w14:paraId="0BEF9A37" w14:textId="41FCC76E" w:rsidR="00A634C7" w:rsidRPr="0088252A" w:rsidRDefault="00A634C7" w:rsidP="009215E3">
          <w:pPr>
            <w:jc w:val="center"/>
            <w:rPr>
              <w:b/>
              <w:bCs/>
              <w:i/>
              <w:iCs/>
              <w:color w:val="002060"/>
              <w:sz w:val="32"/>
              <w:szCs w:val="32"/>
            </w:rPr>
          </w:pPr>
          <w:r w:rsidRPr="0088252A">
            <w:rPr>
              <w:b/>
              <w:bCs/>
              <w:i/>
              <w:iCs/>
              <w:color w:val="002060"/>
              <w:sz w:val="32"/>
              <w:szCs w:val="32"/>
            </w:rPr>
            <w:t xml:space="preserve">Lecturer: </w:t>
          </w:r>
          <w:r w:rsidR="00917DF7" w:rsidRPr="0088252A">
            <w:rPr>
              <w:b/>
              <w:bCs/>
              <w:i/>
              <w:iCs/>
              <w:color w:val="002060"/>
              <w:sz w:val="32"/>
              <w:szCs w:val="32"/>
            </w:rPr>
            <w:t>Joanne Davi</w:t>
          </w:r>
          <w:r w:rsidR="000E4C1C" w:rsidRPr="0088252A">
            <w:rPr>
              <w:b/>
              <w:bCs/>
              <w:i/>
              <w:iCs/>
              <w:color w:val="002060"/>
              <w:sz w:val="32"/>
              <w:szCs w:val="32"/>
            </w:rPr>
            <w:t>e</w:t>
          </w:r>
          <w:r w:rsidR="00917DF7" w:rsidRPr="0088252A">
            <w:rPr>
              <w:b/>
              <w:bCs/>
              <w:i/>
              <w:iCs/>
              <w:color w:val="002060"/>
              <w:sz w:val="32"/>
              <w:szCs w:val="32"/>
            </w:rPr>
            <w:t>s</w:t>
          </w:r>
        </w:p>
        <w:p w14:paraId="7A50FCAD" w14:textId="6792588A" w:rsidR="003E628B" w:rsidRDefault="003E628B">
          <w:r>
            <w:br w:type="page"/>
          </w:r>
        </w:p>
      </w:sdtContent>
    </w:sdt>
    <w:p w14:paraId="7316849F" w14:textId="20717F1B" w:rsidR="00246992" w:rsidRPr="00E96328" w:rsidRDefault="009135EA" w:rsidP="00E96328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 w:rsidRPr="002030D7">
        <w:rPr>
          <w:rFonts w:ascii="Arial" w:hAnsi="Arial" w:cs="Arial"/>
          <w:b/>
          <w:bCs/>
          <w:color w:val="4472C4" w:themeColor="accent1"/>
          <w:sz w:val="24"/>
          <w:szCs w:val="24"/>
        </w:rPr>
        <w:lastRenderedPageBreak/>
        <w:t>Introduction</w:t>
      </w:r>
    </w:p>
    <w:p w14:paraId="2942F113" w14:textId="06CA47BF" w:rsidR="00572D5E" w:rsidRDefault="00A86F69" w:rsidP="00B279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C62">
        <w:rPr>
          <w:rFonts w:ascii="Arial" w:hAnsi="Arial" w:cs="Arial"/>
          <w:sz w:val="24"/>
          <w:szCs w:val="24"/>
        </w:rPr>
        <w:t xml:space="preserve">Personalised care and support planning is an essential gateway to better supporting people living with long term physical and mental health conditions, and carers, helping </w:t>
      </w:r>
      <w:r>
        <w:rPr>
          <w:rFonts w:ascii="Arial" w:hAnsi="Arial" w:cs="Arial"/>
          <w:sz w:val="24"/>
          <w:szCs w:val="24"/>
        </w:rPr>
        <w:t xml:space="preserve">service user </w:t>
      </w:r>
      <w:r w:rsidRPr="008A2C62">
        <w:rPr>
          <w:rFonts w:ascii="Arial" w:hAnsi="Arial" w:cs="Arial"/>
          <w:sz w:val="24"/>
          <w:szCs w:val="24"/>
        </w:rPr>
        <w:t>to develop the knowledge, skills, and confidence to manage their own health, care, and wellbeing</w:t>
      </w:r>
      <w:r w:rsidR="00506A8F">
        <w:rPr>
          <w:rFonts w:ascii="Arial" w:hAnsi="Arial" w:cs="Arial"/>
          <w:sz w:val="24"/>
          <w:szCs w:val="24"/>
        </w:rPr>
        <w:t xml:space="preserve"> </w:t>
      </w:r>
      <w:r w:rsidR="00D47C48">
        <w:rPr>
          <w:rFonts w:ascii="Arial" w:hAnsi="Arial" w:cs="Arial"/>
          <w:sz w:val="24"/>
          <w:szCs w:val="24"/>
        </w:rPr>
        <w:t>to remai</w:t>
      </w:r>
      <w:r w:rsidR="00F3382E">
        <w:rPr>
          <w:rFonts w:ascii="Arial" w:hAnsi="Arial" w:cs="Arial"/>
          <w:sz w:val="24"/>
          <w:szCs w:val="24"/>
        </w:rPr>
        <w:t>n</w:t>
      </w:r>
      <w:r w:rsidR="00D47C48">
        <w:rPr>
          <w:rFonts w:ascii="Arial" w:hAnsi="Arial" w:cs="Arial"/>
          <w:sz w:val="24"/>
          <w:szCs w:val="24"/>
        </w:rPr>
        <w:t xml:space="preserve"> living </w:t>
      </w:r>
      <w:r w:rsidR="006C2C64">
        <w:rPr>
          <w:rFonts w:ascii="Arial" w:hAnsi="Arial" w:cs="Arial"/>
          <w:sz w:val="24"/>
          <w:szCs w:val="24"/>
        </w:rPr>
        <w:t>independently</w:t>
      </w:r>
      <w:r w:rsidR="002629F0">
        <w:rPr>
          <w:rFonts w:ascii="Arial" w:hAnsi="Arial" w:cs="Arial"/>
          <w:sz w:val="24"/>
          <w:szCs w:val="24"/>
        </w:rPr>
        <w:t xml:space="preserve"> for the longest time</w:t>
      </w:r>
      <w:r w:rsidR="00AE1CD4">
        <w:rPr>
          <w:rFonts w:ascii="Arial" w:hAnsi="Arial" w:cs="Arial"/>
          <w:sz w:val="24"/>
          <w:szCs w:val="24"/>
        </w:rPr>
        <w:t xml:space="preserve"> as </w:t>
      </w:r>
      <w:r w:rsidR="007634F9">
        <w:rPr>
          <w:rFonts w:ascii="Arial" w:hAnsi="Arial" w:cs="Arial"/>
          <w:sz w:val="24"/>
          <w:szCs w:val="24"/>
        </w:rPr>
        <w:t xml:space="preserve">possible </w:t>
      </w:r>
      <w:r w:rsidR="00F3382E">
        <w:rPr>
          <w:rFonts w:ascii="Arial" w:hAnsi="Arial" w:cs="Arial"/>
          <w:sz w:val="24"/>
          <w:szCs w:val="24"/>
        </w:rPr>
        <w:t>in their own home</w:t>
      </w:r>
      <w:r w:rsidR="00B35D20">
        <w:rPr>
          <w:rFonts w:ascii="Arial" w:hAnsi="Arial" w:cs="Arial"/>
          <w:sz w:val="24"/>
          <w:szCs w:val="24"/>
        </w:rPr>
        <w:t xml:space="preserve"> (</w:t>
      </w:r>
      <w:r w:rsidR="00B35D20" w:rsidRPr="00B35D20">
        <w:rPr>
          <w:rFonts w:ascii="Arial" w:hAnsi="Arial" w:cs="Arial"/>
          <w:sz w:val="24"/>
          <w:szCs w:val="24"/>
        </w:rPr>
        <w:t>McCormack</w:t>
      </w:r>
      <w:r w:rsidR="00B35D20">
        <w:rPr>
          <w:rFonts w:ascii="Arial" w:hAnsi="Arial" w:cs="Arial"/>
          <w:sz w:val="24"/>
          <w:szCs w:val="24"/>
        </w:rPr>
        <w:t xml:space="preserve"> </w:t>
      </w:r>
      <w:r w:rsidR="00B35D20" w:rsidRPr="00B35D20">
        <w:rPr>
          <w:rFonts w:ascii="Arial" w:hAnsi="Arial" w:cs="Arial"/>
          <w:sz w:val="24"/>
          <w:szCs w:val="24"/>
        </w:rPr>
        <w:t>and McCance</w:t>
      </w:r>
      <w:r w:rsidR="00B35D20">
        <w:rPr>
          <w:rFonts w:ascii="Arial" w:hAnsi="Arial" w:cs="Arial"/>
          <w:sz w:val="24"/>
          <w:szCs w:val="24"/>
        </w:rPr>
        <w:t xml:space="preserve">, </w:t>
      </w:r>
      <w:r w:rsidR="00FF5365">
        <w:rPr>
          <w:rFonts w:ascii="Arial" w:hAnsi="Arial" w:cs="Arial"/>
          <w:sz w:val="24"/>
          <w:szCs w:val="24"/>
        </w:rPr>
        <w:t>2016).</w:t>
      </w:r>
    </w:p>
    <w:p w14:paraId="33C915CB" w14:textId="7DE84088" w:rsidR="00C7653D" w:rsidRDefault="00045A16" w:rsidP="00B279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domiciliary care has been created for </w:t>
      </w:r>
      <w:r w:rsidR="006C59FA">
        <w:rPr>
          <w:rFonts w:ascii="Arial" w:hAnsi="Arial" w:cs="Arial"/>
          <w:sz w:val="24"/>
          <w:szCs w:val="24"/>
        </w:rPr>
        <w:t>81-year-old</w:t>
      </w:r>
      <w:r w:rsidR="00EA6DA3">
        <w:rPr>
          <w:rFonts w:ascii="Arial" w:hAnsi="Arial" w:cs="Arial"/>
          <w:sz w:val="24"/>
          <w:szCs w:val="24"/>
        </w:rPr>
        <w:t xml:space="preserve"> Margaret Hilltop, who is a widow and still living independently </w:t>
      </w:r>
      <w:r w:rsidR="00AA6619">
        <w:rPr>
          <w:rFonts w:ascii="Arial" w:hAnsi="Arial" w:cs="Arial"/>
          <w:sz w:val="24"/>
          <w:szCs w:val="24"/>
        </w:rPr>
        <w:t xml:space="preserve">in her </w:t>
      </w:r>
      <w:r w:rsidR="006C59FA">
        <w:rPr>
          <w:rFonts w:ascii="Arial" w:hAnsi="Arial" w:cs="Arial"/>
          <w:sz w:val="24"/>
          <w:szCs w:val="24"/>
        </w:rPr>
        <w:t>2-bedroom</w:t>
      </w:r>
      <w:r w:rsidR="00573F56">
        <w:rPr>
          <w:rFonts w:ascii="Arial" w:hAnsi="Arial" w:cs="Arial"/>
          <w:sz w:val="24"/>
          <w:szCs w:val="24"/>
        </w:rPr>
        <w:t xml:space="preserve"> house in</w:t>
      </w:r>
      <w:r w:rsidR="00FA5B1F">
        <w:rPr>
          <w:rFonts w:ascii="Arial" w:hAnsi="Arial" w:cs="Arial"/>
          <w:sz w:val="24"/>
          <w:szCs w:val="24"/>
        </w:rPr>
        <w:t xml:space="preserve"> the West Midland</w:t>
      </w:r>
      <w:r w:rsidR="007847C5">
        <w:rPr>
          <w:rFonts w:ascii="Arial" w:hAnsi="Arial" w:cs="Arial"/>
          <w:sz w:val="24"/>
          <w:szCs w:val="24"/>
        </w:rPr>
        <w:t xml:space="preserve"> and due to a recent </w:t>
      </w:r>
      <w:r w:rsidR="0004273A">
        <w:rPr>
          <w:rFonts w:ascii="Arial" w:hAnsi="Arial" w:cs="Arial"/>
          <w:sz w:val="24"/>
          <w:szCs w:val="24"/>
        </w:rPr>
        <w:t>fall,</w:t>
      </w:r>
      <w:r w:rsidR="007847C5">
        <w:rPr>
          <w:rFonts w:ascii="Arial" w:hAnsi="Arial" w:cs="Arial"/>
          <w:sz w:val="24"/>
          <w:szCs w:val="24"/>
        </w:rPr>
        <w:t xml:space="preserve"> she</w:t>
      </w:r>
      <w:r w:rsidR="007A30FD">
        <w:rPr>
          <w:rFonts w:ascii="Arial" w:hAnsi="Arial" w:cs="Arial"/>
          <w:sz w:val="24"/>
          <w:szCs w:val="24"/>
        </w:rPr>
        <w:t xml:space="preserve"> </w:t>
      </w:r>
      <w:r w:rsidR="00017403">
        <w:rPr>
          <w:rFonts w:ascii="Arial" w:hAnsi="Arial" w:cs="Arial"/>
          <w:sz w:val="24"/>
          <w:szCs w:val="24"/>
        </w:rPr>
        <w:t>needs</w:t>
      </w:r>
      <w:r w:rsidR="0083570C">
        <w:rPr>
          <w:rFonts w:ascii="Arial" w:hAnsi="Arial" w:cs="Arial"/>
          <w:sz w:val="24"/>
          <w:szCs w:val="24"/>
        </w:rPr>
        <w:t xml:space="preserve"> </w:t>
      </w:r>
      <w:r w:rsidR="00812DD5">
        <w:rPr>
          <w:rFonts w:ascii="Arial" w:hAnsi="Arial" w:cs="Arial"/>
          <w:sz w:val="24"/>
          <w:szCs w:val="24"/>
        </w:rPr>
        <w:t>additional support</w:t>
      </w:r>
      <w:r w:rsidR="002E21DB">
        <w:rPr>
          <w:rFonts w:ascii="Arial" w:hAnsi="Arial" w:cs="Arial"/>
          <w:sz w:val="24"/>
          <w:szCs w:val="24"/>
        </w:rPr>
        <w:t xml:space="preserve"> to continue</w:t>
      </w:r>
      <w:r w:rsidR="00D13B28">
        <w:rPr>
          <w:rFonts w:ascii="Arial" w:hAnsi="Arial" w:cs="Arial"/>
          <w:sz w:val="24"/>
          <w:szCs w:val="24"/>
        </w:rPr>
        <w:t xml:space="preserve"> to live</w:t>
      </w:r>
      <w:r w:rsidR="0004273A">
        <w:rPr>
          <w:rFonts w:ascii="Arial" w:hAnsi="Arial" w:cs="Arial"/>
          <w:sz w:val="24"/>
          <w:szCs w:val="24"/>
        </w:rPr>
        <w:t xml:space="preserve"> independently</w:t>
      </w:r>
      <w:r w:rsidR="00FA5B1F">
        <w:rPr>
          <w:rFonts w:ascii="Arial" w:hAnsi="Arial" w:cs="Arial"/>
          <w:sz w:val="24"/>
          <w:szCs w:val="24"/>
        </w:rPr>
        <w:t>.</w:t>
      </w:r>
      <w:r w:rsidR="006C59FA">
        <w:rPr>
          <w:rFonts w:ascii="Arial" w:hAnsi="Arial" w:cs="Arial"/>
          <w:sz w:val="24"/>
          <w:szCs w:val="24"/>
        </w:rPr>
        <w:t xml:space="preserve"> All information was gathe</w:t>
      </w:r>
      <w:r w:rsidR="004B34CF">
        <w:rPr>
          <w:rFonts w:ascii="Arial" w:hAnsi="Arial" w:cs="Arial"/>
          <w:sz w:val="24"/>
          <w:szCs w:val="24"/>
        </w:rPr>
        <w:t>red through Margaret and her</w:t>
      </w:r>
      <w:r w:rsidR="00A86F69">
        <w:rPr>
          <w:rFonts w:ascii="Arial" w:hAnsi="Arial" w:cs="Arial"/>
          <w:sz w:val="24"/>
          <w:szCs w:val="24"/>
        </w:rPr>
        <w:t xml:space="preserve"> </w:t>
      </w:r>
      <w:r w:rsidR="004B34CF">
        <w:rPr>
          <w:rFonts w:ascii="Arial" w:hAnsi="Arial" w:cs="Arial"/>
          <w:sz w:val="24"/>
          <w:szCs w:val="24"/>
        </w:rPr>
        <w:t xml:space="preserve">three children, son Damion, daughters Ava and </w:t>
      </w:r>
      <w:r w:rsidR="0004273A">
        <w:rPr>
          <w:rFonts w:ascii="Arial" w:hAnsi="Arial" w:cs="Arial"/>
          <w:sz w:val="24"/>
          <w:szCs w:val="24"/>
        </w:rPr>
        <w:t>Sara. This</w:t>
      </w:r>
      <w:r w:rsidR="00272B19">
        <w:rPr>
          <w:rFonts w:ascii="Arial" w:hAnsi="Arial" w:cs="Arial"/>
          <w:sz w:val="24"/>
          <w:szCs w:val="24"/>
        </w:rPr>
        <w:t xml:space="preserve"> support plan put</w:t>
      </w:r>
      <w:r w:rsidR="007E7A50">
        <w:rPr>
          <w:rFonts w:ascii="Arial" w:hAnsi="Arial" w:cs="Arial"/>
          <w:sz w:val="24"/>
          <w:szCs w:val="24"/>
        </w:rPr>
        <w:t>s</w:t>
      </w:r>
      <w:r w:rsidR="00272B19">
        <w:rPr>
          <w:rFonts w:ascii="Arial" w:hAnsi="Arial" w:cs="Arial"/>
          <w:sz w:val="24"/>
          <w:szCs w:val="24"/>
        </w:rPr>
        <w:t xml:space="preserve"> Margaret in charge at the centre</w:t>
      </w:r>
      <w:r w:rsidR="00E959DA">
        <w:rPr>
          <w:rFonts w:ascii="Arial" w:hAnsi="Arial" w:cs="Arial"/>
          <w:sz w:val="24"/>
          <w:szCs w:val="24"/>
        </w:rPr>
        <w:t>,</w:t>
      </w:r>
      <w:r w:rsidR="006F0312">
        <w:rPr>
          <w:rFonts w:ascii="Arial" w:hAnsi="Arial" w:cs="Arial"/>
          <w:sz w:val="24"/>
          <w:szCs w:val="24"/>
        </w:rPr>
        <w:t xml:space="preserve"> </w:t>
      </w:r>
      <w:r w:rsidR="00895485">
        <w:rPr>
          <w:rFonts w:ascii="Arial" w:hAnsi="Arial" w:cs="Arial"/>
          <w:sz w:val="24"/>
          <w:szCs w:val="24"/>
        </w:rPr>
        <w:t>(</w:t>
      </w:r>
      <w:r w:rsidR="00533F0A">
        <w:rPr>
          <w:rFonts w:ascii="Arial" w:hAnsi="Arial" w:cs="Arial"/>
          <w:sz w:val="24"/>
          <w:szCs w:val="24"/>
        </w:rPr>
        <w:t>and involved)</w:t>
      </w:r>
      <w:r w:rsidR="00EC0C99">
        <w:rPr>
          <w:rFonts w:ascii="Arial" w:hAnsi="Arial" w:cs="Arial"/>
          <w:sz w:val="24"/>
          <w:szCs w:val="24"/>
        </w:rPr>
        <w:t xml:space="preserve"> </w:t>
      </w:r>
      <w:r w:rsidR="00E959DA">
        <w:rPr>
          <w:rFonts w:ascii="Arial" w:hAnsi="Arial" w:cs="Arial"/>
          <w:sz w:val="24"/>
          <w:szCs w:val="24"/>
        </w:rPr>
        <w:t xml:space="preserve">talking to </w:t>
      </w:r>
      <w:r w:rsidR="003E1367">
        <w:rPr>
          <w:rFonts w:ascii="Arial" w:hAnsi="Arial" w:cs="Arial"/>
          <w:sz w:val="24"/>
          <w:szCs w:val="24"/>
        </w:rPr>
        <w:t>her</w:t>
      </w:r>
      <w:r w:rsidR="00E959DA">
        <w:rPr>
          <w:rFonts w:ascii="Arial" w:hAnsi="Arial" w:cs="Arial"/>
          <w:sz w:val="24"/>
          <w:szCs w:val="24"/>
        </w:rPr>
        <w:t xml:space="preserve"> finding out what her </w:t>
      </w:r>
      <w:r w:rsidR="00F962E9">
        <w:rPr>
          <w:rFonts w:ascii="Arial" w:hAnsi="Arial" w:cs="Arial"/>
          <w:sz w:val="24"/>
          <w:szCs w:val="24"/>
        </w:rPr>
        <w:t xml:space="preserve">likes, dislikes, </w:t>
      </w:r>
      <w:r w:rsidR="00E959DA">
        <w:rPr>
          <w:rFonts w:ascii="Arial" w:hAnsi="Arial" w:cs="Arial"/>
          <w:sz w:val="24"/>
          <w:szCs w:val="24"/>
        </w:rPr>
        <w:t>needs,</w:t>
      </w:r>
      <w:r w:rsidR="00296AA8">
        <w:rPr>
          <w:rFonts w:ascii="Arial" w:hAnsi="Arial" w:cs="Arial"/>
          <w:sz w:val="24"/>
          <w:szCs w:val="24"/>
        </w:rPr>
        <w:t xml:space="preserve"> want and requirements a</w:t>
      </w:r>
      <w:r w:rsidR="00CD214C">
        <w:rPr>
          <w:rFonts w:ascii="Arial" w:hAnsi="Arial" w:cs="Arial"/>
          <w:sz w:val="24"/>
          <w:szCs w:val="24"/>
        </w:rPr>
        <w:t>nd objectives are a</w:t>
      </w:r>
      <w:r w:rsidR="00AC1161">
        <w:rPr>
          <w:rFonts w:ascii="Arial" w:hAnsi="Arial" w:cs="Arial"/>
          <w:sz w:val="24"/>
          <w:szCs w:val="24"/>
        </w:rPr>
        <w:t>nd how best to support her to remain living independently for long as possible</w:t>
      </w:r>
      <w:r w:rsidR="00656A5B">
        <w:rPr>
          <w:rFonts w:ascii="Arial" w:hAnsi="Arial" w:cs="Arial"/>
          <w:sz w:val="24"/>
          <w:szCs w:val="24"/>
        </w:rPr>
        <w:t xml:space="preserve"> ensuring </w:t>
      </w:r>
      <w:r w:rsidR="001E7BF5">
        <w:rPr>
          <w:rFonts w:ascii="Arial" w:hAnsi="Arial" w:cs="Arial"/>
          <w:sz w:val="24"/>
          <w:szCs w:val="24"/>
        </w:rPr>
        <w:t>her health and overall wellbeing</w:t>
      </w:r>
      <w:r w:rsidR="00656A5B">
        <w:rPr>
          <w:rFonts w:ascii="Arial" w:hAnsi="Arial" w:cs="Arial"/>
          <w:sz w:val="24"/>
          <w:szCs w:val="24"/>
        </w:rPr>
        <w:t xml:space="preserve"> is maintained</w:t>
      </w:r>
      <w:r w:rsidR="00FB79A3">
        <w:rPr>
          <w:rFonts w:ascii="Arial" w:hAnsi="Arial" w:cs="Arial"/>
          <w:sz w:val="24"/>
          <w:szCs w:val="24"/>
        </w:rPr>
        <w:t xml:space="preserve"> at the </w:t>
      </w:r>
      <w:r w:rsidR="00572D5E">
        <w:rPr>
          <w:rFonts w:ascii="Arial" w:hAnsi="Arial" w:cs="Arial"/>
          <w:sz w:val="24"/>
          <w:szCs w:val="24"/>
        </w:rPr>
        <w:t>highest capacity.</w:t>
      </w:r>
    </w:p>
    <w:p w14:paraId="2D31C2EC" w14:textId="5D3C29D7" w:rsidR="001A0BB1" w:rsidRPr="00211AB6" w:rsidRDefault="00F74F62" w:rsidP="00B279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</w:t>
      </w:r>
      <w:r w:rsidR="00A12E6F">
        <w:rPr>
          <w:rFonts w:ascii="Arial" w:hAnsi="Arial" w:cs="Arial"/>
          <w:sz w:val="24"/>
          <w:szCs w:val="24"/>
        </w:rPr>
        <w:t xml:space="preserve">rgaret needs, want and requirements were </w:t>
      </w:r>
      <w:r w:rsidR="00F56AD0">
        <w:rPr>
          <w:rFonts w:ascii="Arial" w:hAnsi="Arial" w:cs="Arial"/>
          <w:sz w:val="24"/>
          <w:szCs w:val="24"/>
        </w:rPr>
        <w:t>identified such the stair lifts for mobility between floor</w:t>
      </w:r>
      <w:r w:rsidR="000B3D42">
        <w:rPr>
          <w:rFonts w:ascii="Arial" w:hAnsi="Arial" w:cs="Arial"/>
          <w:sz w:val="24"/>
          <w:szCs w:val="24"/>
        </w:rPr>
        <w:t xml:space="preserve"> and ramps for front and back </w:t>
      </w:r>
      <w:r w:rsidR="002C2F11">
        <w:rPr>
          <w:rFonts w:ascii="Arial" w:hAnsi="Arial" w:cs="Arial"/>
          <w:sz w:val="24"/>
          <w:szCs w:val="24"/>
        </w:rPr>
        <w:t xml:space="preserve">entrance </w:t>
      </w:r>
      <w:r w:rsidR="00D94767">
        <w:rPr>
          <w:rFonts w:ascii="Arial" w:hAnsi="Arial" w:cs="Arial"/>
          <w:sz w:val="24"/>
          <w:szCs w:val="24"/>
        </w:rPr>
        <w:t>along with</w:t>
      </w:r>
      <w:r w:rsidR="002C2F11">
        <w:rPr>
          <w:rFonts w:ascii="Arial" w:hAnsi="Arial" w:cs="Arial"/>
          <w:sz w:val="24"/>
          <w:szCs w:val="24"/>
        </w:rPr>
        <w:t xml:space="preserve"> </w:t>
      </w:r>
      <w:r w:rsidR="007E3592">
        <w:rPr>
          <w:rFonts w:ascii="Arial" w:hAnsi="Arial" w:cs="Arial"/>
          <w:sz w:val="24"/>
          <w:szCs w:val="24"/>
        </w:rPr>
        <w:t xml:space="preserve">three call outs </w:t>
      </w:r>
      <w:r w:rsidR="004210D4">
        <w:rPr>
          <w:rFonts w:ascii="Arial" w:hAnsi="Arial" w:cs="Arial"/>
          <w:sz w:val="24"/>
          <w:szCs w:val="24"/>
        </w:rPr>
        <w:t xml:space="preserve">per day </w:t>
      </w:r>
      <w:r w:rsidR="007E3592">
        <w:rPr>
          <w:rFonts w:ascii="Arial" w:hAnsi="Arial" w:cs="Arial"/>
          <w:sz w:val="24"/>
          <w:szCs w:val="24"/>
        </w:rPr>
        <w:t>from Monday</w:t>
      </w:r>
      <w:r w:rsidR="00DD403F">
        <w:rPr>
          <w:rFonts w:ascii="Arial" w:hAnsi="Arial" w:cs="Arial"/>
          <w:sz w:val="24"/>
          <w:szCs w:val="24"/>
        </w:rPr>
        <w:t xml:space="preserve"> to Sunday</w:t>
      </w:r>
      <w:r w:rsidR="007C4B1F">
        <w:rPr>
          <w:rFonts w:ascii="Arial" w:hAnsi="Arial" w:cs="Arial"/>
          <w:sz w:val="24"/>
          <w:szCs w:val="24"/>
        </w:rPr>
        <w:t xml:space="preserve"> that</w:t>
      </w:r>
      <w:r w:rsidR="00F33899">
        <w:rPr>
          <w:rFonts w:ascii="Arial" w:hAnsi="Arial" w:cs="Arial"/>
          <w:sz w:val="24"/>
          <w:szCs w:val="24"/>
        </w:rPr>
        <w:t>’s 7 days a week</w:t>
      </w:r>
      <w:r w:rsidR="00204BB8">
        <w:rPr>
          <w:rFonts w:ascii="Arial" w:hAnsi="Arial" w:cs="Arial"/>
          <w:sz w:val="24"/>
          <w:szCs w:val="24"/>
        </w:rPr>
        <w:t>.</w:t>
      </w:r>
      <w:r w:rsidR="00C7653D">
        <w:rPr>
          <w:rFonts w:ascii="Arial" w:hAnsi="Arial" w:cs="Arial"/>
          <w:sz w:val="24"/>
          <w:szCs w:val="24"/>
        </w:rPr>
        <w:t xml:space="preserve"> </w:t>
      </w:r>
      <w:r w:rsidR="00204BB8">
        <w:rPr>
          <w:rFonts w:ascii="Arial" w:hAnsi="Arial" w:cs="Arial"/>
          <w:sz w:val="24"/>
          <w:szCs w:val="24"/>
        </w:rPr>
        <w:t>Each call consists of 30</w:t>
      </w:r>
      <w:r w:rsidR="00324110">
        <w:rPr>
          <w:rFonts w:ascii="Arial" w:hAnsi="Arial" w:cs="Arial"/>
          <w:sz w:val="24"/>
          <w:szCs w:val="24"/>
        </w:rPr>
        <w:t xml:space="preserve"> minutes </w:t>
      </w:r>
      <w:r w:rsidR="005F38AA">
        <w:rPr>
          <w:rFonts w:ascii="Arial" w:hAnsi="Arial" w:cs="Arial"/>
          <w:sz w:val="24"/>
          <w:szCs w:val="24"/>
        </w:rPr>
        <w:t xml:space="preserve">assisting from </w:t>
      </w:r>
      <w:r w:rsidR="00BA1201">
        <w:rPr>
          <w:rFonts w:ascii="Arial" w:hAnsi="Arial" w:cs="Arial"/>
          <w:sz w:val="24"/>
          <w:szCs w:val="24"/>
        </w:rPr>
        <w:t>shower, to arranging b</w:t>
      </w:r>
      <w:r w:rsidR="006B434E">
        <w:rPr>
          <w:rFonts w:ascii="Arial" w:hAnsi="Arial" w:cs="Arial"/>
          <w:sz w:val="24"/>
          <w:szCs w:val="24"/>
        </w:rPr>
        <w:t>reakfast</w:t>
      </w:r>
      <w:r w:rsidR="00B9303E">
        <w:rPr>
          <w:rFonts w:ascii="Arial" w:hAnsi="Arial" w:cs="Arial"/>
          <w:sz w:val="24"/>
          <w:szCs w:val="24"/>
        </w:rPr>
        <w:t>, assisting with medicines</w:t>
      </w:r>
      <w:r w:rsidR="000752B5">
        <w:rPr>
          <w:rFonts w:ascii="Arial" w:hAnsi="Arial" w:cs="Arial"/>
          <w:sz w:val="24"/>
          <w:szCs w:val="24"/>
        </w:rPr>
        <w:t xml:space="preserve"> and same for </w:t>
      </w:r>
      <w:r w:rsidR="00574272">
        <w:rPr>
          <w:rFonts w:ascii="Arial" w:hAnsi="Arial" w:cs="Arial"/>
          <w:sz w:val="24"/>
          <w:szCs w:val="24"/>
        </w:rPr>
        <w:t>lunch and tea call</w:t>
      </w:r>
      <w:r w:rsidR="00B42A5A">
        <w:rPr>
          <w:rFonts w:ascii="Arial" w:hAnsi="Arial" w:cs="Arial"/>
          <w:sz w:val="24"/>
          <w:szCs w:val="24"/>
        </w:rPr>
        <w:t>.</w:t>
      </w:r>
      <w:r w:rsidR="00204BB8">
        <w:rPr>
          <w:rFonts w:ascii="Arial" w:hAnsi="Arial" w:cs="Arial"/>
          <w:sz w:val="24"/>
          <w:szCs w:val="24"/>
        </w:rPr>
        <w:t xml:space="preserve"> </w:t>
      </w:r>
      <w:r w:rsidR="00314BC4">
        <w:rPr>
          <w:rFonts w:ascii="Arial" w:hAnsi="Arial" w:cs="Arial"/>
          <w:sz w:val="24"/>
          <w:szCs w:val="24"/>
        </w:rPr>
        <w:t xml:space="preserve">This care plan </w:t>
      </w:r>
      <w:r w:rsidR="00E1465D">
        <w:rPr>
          <w:rFonts w:ascii="Arial" w:hAnsi="Arial" w:cs="Arial"/>
          <w:sz w:val="24"/>
          <w:szCs w:val="24"/>
        </w:rPr>
        <w:t xml:space="preserve">been </w:t>
      </w:r>
      <w:r w:rsidR="00314BC4">
        <w:rPr>
          <w:rFonts w:ascii="Arial" w:hAnsi="Arial" w:cs="Arial"/>
          <w:sz w:val="24"/>
          <w:szCs w:val="24"/>
        </w:rPr>
        <w:t>co</w:t>
      </w:r>
      <w:r w:rsidR="00632555">
        <w:rPr>
          <w:rFonts w:ascii="Arial" w:hAnsi="Arial" w:cs="Arial"/>
          <w:sz w:val="24"/>
          <w:szCs w:val="24"/>
        </w:rPr>
        <w:t>mpiled with aims and principles of</w:t>
      </w:r>
      <w:r w:rsidR="004276CC">
        <w:rPr>
          <w:rFonts w:ascii="Arial" w:hAnsi="Arial" w:cs="Arial"/>
          <w:sz w:val="24"/>
          <w:szCs w:val="24"/>
        </w:rPr>
        <w:t xml:space="preserve"> </w:t>
      </w:r>
      <w:r w:rsidR="00BB2A39">
        <w:rPr>
          <w:rFonts w:ascii="Arial" w:hAnsi="Arial" w:cs="Arial"/>
          <w:sz w:val="24"/>
          <w:szCs w:val="24"/>
        </w:rPr>
        <w:t>Care Act 2014, Humans Right</w:t>
      </w:r>
      <w:r w:rsidR="004276CC">
        <w:rPr>
          <w:rFonts w:ascii="Arial" w:hAnsi="Arial" w:cs="Arial"/>
          <w:sz w:val="24"/>
          <w:szCs w:val="24"/>
        </w:rPr>
        <w:t xml:space="preserve"> Act</w:t>
      </w:r>
      <w:r w:rsidR="00E22755">
        <w:rPr>
          <w:rFonts w:ascii="Arial" w:hAnsi="Arial" w:cs="Arial"/>
          <w:sz w:val="24"/>
          <w:szCs w:val="24"/>
        </w:rPr>
        <w:t xml:space="preserve"> </w:t>
      </w:r>
      <w:r w:rsidR="00C7653D">
        <w:rPr>
          <w:rFonts w:ascii="Arial" w:hAnsi="Arial" w:cs="Arial"/>
          <w:sz w:val="24"/>
          <w:szCs w:val="24"/>
        </w:rPr>
        <w:t>1988,</w:t>
      </w:r>
      <w:r w:rsidR="004276CC">
        <w:rPr>
          <w:rFonts w:ascii="Arial" w:hAnsi="Arial" w:cs="Arial"/>
          <w:sz w:val="24"/>
          <w:szCs w:val="24"/>
        </w:rPr>
        <w:t xml:space="preserve"> and </w:t>
      </w:r>
      <w:r w:rsidR="007F5F60">
        <w:rPr>
          <w:rFonts w:ascii="Arial" w:hAnsi="Arial" w:cs="Arial"/>
          <w:sz w:val="24"/>
          <w:szCs w:val="24"/>
        </w:rPr>
        <w:t>Person-centred</w:t>
      </w:r>
      <w:r w:rsidR="004276CC">
        <w:rPr>
          <w:rFonts w:ascii="Arial" w:hAnsi="Arial" w:cs="Arial"/>
          <w:sz w:val="24"/>
          <w:szCs w:val="24"/>
        </w:rPr>
        <w:t xml:space="preserve"> </w:t>
      </w:r>
      <w:r w:rsidR="00882856">
        <w:rPr>
          <w:rFonts w:ascii="Arial" w:hAnsi="Arial" w:cs="Arial"/>
          <w:sz w:val="24"/>
          <w:szCs w:val="24"/>
        </w:rPr>
        <w:t xml:space="preserve">focus to achieve the </w:t>
      </w:r>
      <w:r w:rsidR="004F57F6">
        <w:rPr>
          <w:rFonts w:ascii="Arial" w:hAnsi="Arial" w:cs="Arial"/>
          <w:sz w:val="24"/>
          <w:szCs w:val="24"/>
        </w:rPr>
        <w:t>absolute best</w:t>
      </w:r>
      <w:r w:rsidR="00882856">
        <w:rPr>
          <w:rFonts w:ascii="Arial" w:hAnsi="Arial" w:cs="Arial"/>
          <w:sz w:val="24"/>
          <w:szCs w:val="24"/>
        </w:rPr>
        <w:t xml:space="preserve"> for the service user Margaret Hilltop.</w:t>
      </w:r>
    </w:p>
    <w:p w14:paraId="6DF314FC" w14:textId="509C5902" w:rsidR="004A0094" w:rsidRDefault="00F916AA" w:rsidP="00B279E8">
      <w:pPr>
        <w:spacing w:line="360" w:lineRule="auto"/>
        <w:jc w:val="both"/>
        <w:rPr>
          <w:rFonts w:ascii="Arial" w:hAnsi="Arial" w:cs="Arial"/>
          <w:color w:val="444444"/>
          <w:sz w:val="18"/>
          <w:szCs w:val="18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Person </w:t>
      </w:r>
      <w:r w:rsidR="008D5988">
        <w:rPr>
          <w:rFonts w:ascii="Arial" w:hAnsi="Arial" w:cs="Arial"/>
          <w:sz w:val="24"/>
          <w:szCs w:val="24"/>
        </w:rPr>
        <w:t xml:space="preserve">centred approaches can be defined as </w:t>
      </w:r>
      <w:r w:rsidR="001C6AD8">
        <w:rPr>
          <w:rFonts w:ascii="Arial" w:hAnsi="Arial" w:cs="Arial"/>
          <w:sz w:val="24"/>
          <w:szCs w:val="24"/>
        </w:rPr>
        <w:t>“</w:t>
      </w:r>
      <w:r w:rsidR="004145CA">
        <w:rPr>
          <w:rFonts w:ascii="Arial" w:hAnsi="Arial" w:cs="Arial"/>
          <w:sz w:val="24"/>
          <w:szCs w:val="24"/>
        </w:rPr>
        <w:t>h</w:t>
      </w:r>
      <w:r w:rsidR="00423A02" w:rsidRPr="00423A02">
        <w:rPr>
          <w:rFonts w:ascii="Arial" w:hAnsi="Arial" w:cs="Arial"/>
          <w:sz w:val="24"/>
          <w:szCs w:val="24"/>
        </w:rPr>
        <w:t>olistic approach to care that incorporates the various dimensions to whole well</w:t>
      </w:r>
      <w:r w:rsidR="00423A02" w:rsidRPr="00423A02">
        <w:rPr>
          <w:rFonts w:ascii="Cambria Math" w:hAnsi="Cambria Math" w:cs="Cambria Math"/>
          <w:sz w:val="24"/>
          <w:szCs w:val="24"/>
        </w:rPr>
        <w:t>‐</w:t>
      </w:r>
      <w:r w:rsidR="00423A02" w:rsidRPr="00423A02">
        <w:rPr>
          <w:rFonts w:ascii="Arial" w:hAnsi="Arial" w:cs="Arial"/>
          <w:sz w:val="24"/>
          <w:szCs w:val="24"/>
        </w:rPr>
        <w:t xml:space="preserve">being, including a person's context and individual expression, preferences, and beliefs. Additionally, PCC is not limited to only the </w:t>
      </w:r>
      <w:r w:rsidR="00D55A3A">
        <w:rPr>
          <w:rFonts w:ascii="Arial" w:hAnsi="Arial" w:cs="Arial"/>
          <w:sz w:val="24"/>
          <w:szCs w:val="24"/>
        </w:rPr>
        <w:t>service user</w:t>
      </w:r>
      <w:r w:rsidR="00423A02" w:rsidRPr="00423A02">
        <w:rPr>
          <w:rFonts w:ascii="Arial" w:hAnsi="Arial" w:cs="Arial"/>
          <w:sz w:val="24"/>
          <w:szCs w:val="24"/>
        </w:rPr>
        <w:t>, but also includes families and who are involved, as well as prevention and promotion activities</w:t>
      </w:r>
      <w:r w:rsidR="001C6AD8">
        <w:rPr>
          <w:rFonts w:ascii="Arial" w:hAnsi="Arial" w:cs="Arial"/>
          <w:sz w:val="24"/>
          <w:szCs w:val="24"/>
        </w:rPr>
        <w:t>”</w:t>
      </w:r>
      <w:r w:rsidR="005142DE">
        <w:rPr>
          <w:rFonts w:ascii="Arial" w:hAnsi="Arial" w:cs="Arial"/>
          <w:sz w:val="24"/>
          <w:szCs w:val="24"/>
        </w:rPr>
        <w:t>(</w:t>
      </w:r>
      <w:r w:rsidR="005142DE" w:rsidRPr="005142DE">
        <w:rPr>
          <w:rFonts w:ascii="Arial" w:hAnsi="Arial" w:cs="Arial"/>
          <w:sz w:val="24"/>
          <w:szCs w:val="24"/>
        </w:rPr>
        <w:t>Santana</w:t>
      </w:r>
      <w:r w:rsidR="005142DE">
        <w:rPr>
          <w:rFonts w:ascii="Arial" w:hAnsi="Arial" w:cs="Arial"/>
          <w:sz w:val="24"/>
          <w:szCs w:val="24"/>
        </w:rPr>
        <w:t>, 2018).</w:t>
      </w:r>
    </w:p>
    <w:p w14:paraId="79404EB6" w14:textId="39EB91BF" w:rsidR="00F71FFF" w:rsidRPr="00E94EB8" w:rsidRDefault="00F53DB9" w:rsidP="00B279E8">
      <w:pPr>
        <w:spacing w:line="360" w:lineRule="auto"/>
        <w:jc w:val="both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11359B">
        <w:rPr>
          <w:rFonts w:ascii="Arial" w:hAnsi="Arial" w:cs="Arial"/>
          <w:sz w:val="24"/>
          <w:szCs w:val="24"/>
        </w:rPr>
        <w:t>p</w:t>
      </w:r>
      <w:r w:rsidR="0011359B" w:rsidRPr="008A16AC">
        <w:rPr>
          <w:rFonts w:ascii="Arial" w:hAnsi="Arial" w:cs="Arial"/>
          <w:sz w:val="24"/>
          <w:szCs w:val="24"/>
        </w:rPr>
        <w:t>erson-centred</w:t>
      </w:r>
      <w:r w:rsidR="008A16AC" w:rsidRPr="008A16AC">
        <w:rPr>
          <w:rFonts w:ascii="Arial" w:hAnsi="Arial" w:cs="Arial"/>
          <w:sz w:val="24"/>
          <w:szCs w:val="24"/>
        </w:rPr>
        <w:t xml:space="preserve"> </w:t>
      </w:r>
      <w:r w:rsidR="009D1642">
        <w:rPr>
          <w:rFonts w:ascii="Arial" w:hAnsi="Arial" w:cs="Arial"/>
          <w:sz w:val="24"/>
          <w:szCs w:val="24"/>
        </w:rPr>
        <w:t>a</w:t>
      </w:r>
      <w:r w:rsidR="008A16AC" w:rsidRPr="008A16AC">
        <w:rPr>
          <w:rFonts w:ascii="Arial" w:hAnsi="Arial" w:cs="Arial"/>
          <w:sz w:val="24"/>
          <w:szCs w:val="24"/>
        </w:rPr>
        <w:t xml:space="preserve">pproach is the key to succeeding </w:t>
      </w:r>
      <w:r w:rsidR="00DF6BEC">
        <w:rPr>
          <w:rFonts w:ascii="Arial" w:hAnsi="Arial" w:cs="Arial"/>
          <w:sz w:val="24"/>
          <w:szCs w:val="24"/>
        </w:rPr>
        <w:t xml:space="preserve">in providing </w:t>
      </w:r>
      <w:r w:rsidR="008A16AC" w:rsidRPr="008A16AC">
        <w:rPr>
          <w:rFonts w:ascii="Arial" w:hAnsi="Arial" w:cs="Arial"/>
          <w:sz w:val="24"/>
          <w:szCs w:val="24"/>
        </w:rPr>
        <w:t xml:space="preserve">a holistic care for the service user. This approach places the person at the centre of the </w:t>
      </w:r>
      <w:r w:rsidR="00971481" w:rsidRPr="008A16AC">
        <w:rPr>
          <w:rFonts w:ascii="Arial" w:hAnsi="Arial" w:cs="Arial"/>
          <w:sz w:val="24"/>
          <w:szCs w:val="24"/>
        </w:rPr>
        <w:t>service,</w:t>
      </w:r>
      <w:r w:rsidR="008A16AC" w:rsidRPr="008A16AC">
        <w:rPr>
          <w:rFonts w:ascii="Arial" w:hAnsi="Arial" w:cs="Arial"/>
          <w:sz w:val="24"/>
          <w:szCs w:val="24"/>
        </w:rPr>
        <w:t xml:space="preserve"> and </w:t>
      </w:r>
      <w:r w:rsidR="0011359B">
        <w:rPr>
          <w:rFonts w:ascii="Arial" w:hAnsi="Arial" w:cs="Arial"/>
          <w:sz w:val="24"/>
          <w:szCs w:val="24"/>
        </w:rPr>
        <w:t xml:space="preserve">they are </w:t>
      </w:r>
      <w:r w:rsidR="008A16AC" w:rsidRPr="008A16AC">
        <w:rPr>
          <w:rFonts w:ascii="Arial" w:hAnsi="Arial" w:cs="Arial"/>
          <w:sz w:val="24"/>
          <w:szCs w:val="24"/>
        </w:rPr>
        <w:t>treated as a person first, support is focused on achieving the person’s aspirations and it is tailored to their needs and unique circumstances</w:t>
      </w:r>
      <w:r w:rsidR="000458B8" w:rsidRPr="000458B8">
        <w:rPr>
          <w:rFonts w:ascii="Arial" w:hAnsi="Arial" w:cs="Arial"/>
          <w:sz w:val="28"/>
          <w:szCs w:val="28"/>
        </w:rPr>
        <w:t xml:space="preserve"> </w:t>
      </w:r>
      <w:r w:rsidR="000458B8">
        <w:rPr>
          <w:rFonts w:ascii="Arial" w:hAnsi="Arial" w:cs="Arial"/>
          <w:sz w:val="28"/>
          <w:szCs w:val="28"/>
        </w:rPr>
        <w:t>(</w:t>
      </w:r>
      <w:r w:rsidR="00A0400A">
        <w:rPr>
          <w:rFonts w:ascii="Arial" w:hAnsi="Arial" w:cs="Arial"/>
          <w:sz w:val="24"/>
          <w:szCs w:val="24"/>
        </w:rPr>
        <w:t xml:space="preserve">NSW </w:t>
      </w:r>
      <w:r w:rsidR="00567F89">
        <w:rPr>
          <w:rFonts w:ascii="Arial" w:hAnsi="Arial" w:cs="Arial"/>
          <w:sz w:val="24"/>
          <w:szCs w:val="24"/>
        </w:rPr>
        <w:t>Government, 2021</w:t>
      </w:r>
      <w:r w:rsidR="00946E8D">
        <w:rPr>
          <w:rFonts w:ascii="Arial" w:hAnsi="Arial" w:cs="Arial"/>
          <w:sz w:val="24"/>
          <w:szCs w:val="24"/>
        </w:rPr>
        <w:t xml:space="preserve"> </w:t>
      </w:r>
      <w:r w:rsidR="00F40EFD">
        <w:rPr>
          <w:rFonts w:ascii="Arial" w:hAnsi="Arial" w:cs="Arial"/>
          <w:sz w:val="24"/>
          <w:szCs w:val="24"/>
        </w:rPr>
        <w:t>).</w:t>
      </w:r>
      <w:r w:rsidR="00CD7EF1">
        <w:rPr>
          <w:rFonts w:ascii="Arial" w:hAnsi="Arial" w:cs="Arial"/>
          <w:sz w:val="24"/>
          <w:szCs w:val="24"/>
        </w:rPr>
        <w:t xml:space="preserve"> </w:t>
      </w:r>
      <w:r w:rsidR="00CD7EF1">
        <w:rPr>
          <w:rFonts w:ascii="Arial" w:hAnsi="Arial" w:cs="Arial"/>
          <w:sz w:val="24"/>
          <w:szCs w:val="24"/>
        </w:rPr>
        <w:lastRenderedPageBreak/>
        <w:t>E</w:t>
      </w:r>
      <w:r w:rsidR="000F26E8" w:rsidRPr="000F26E8">
        <w:rPr>
          <w:rFonts w:ascii="Arial" w:hAnsi="Arial" w:cs="Arial"/>
          <w:sz w:val="24"/>
          <w:szCs w:val="24"/>
        </w:rPr>
        <w:t xml:space="preserve">vidence </w:t>
      </w:r>
      <w:r w:rsidR="00CD7EF1">
        <w:rPr>
          <w:rFonts w:ascii="Arial" w:hAnsi="Arial" w:cs="Arial"/>
          <w:sz w:val="24"/>
          <w:szCs w:val="24"/>
        </w:rPr>
        <w:t xml:space="preserve">conclude </w:t>
      </w:r>
      <w:r w:rsidR="000F26E8" w:rsidRPr="000F26E8">
        <w:rPr>
          <w:rFonts w:ascii="Arial" w:hAnsi="Arial" w:cs="Arial"/>
          <w:sz w:val="24"/>
          <w:szCs w:val="24"/>
        </w:rPr>
        <w:t>that personalised care and support planning can lead to improved outcomes</w:t>
      </w:r>
      <w:r w:rsidR="00DC5204">
        <w:rPr>
          <w:rFonts w:ascii="Arial" w:hAnsi="Arial" w:cs="Arial"/>
          <w:sz w:val="24"/>
          <w:szCs w:val="24"/>
        </w:rPr>
        <w:t xml:space="preserve"> for the service user.</w:t>
      </w:r>
    </w:p>
    <w:p w14:paraId="4A3ED298" w14:textId="33189D38" w:rsidR="008A16AC" w:rsidRDefault="00F71FFF" w:rsidP="00F71FF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F71FFF">
        <w:rPr>
          <w:rFonts w:ascii="Arial" w:hAnsi="Arial" w:cs="Arial"/>
          <w:b/>
          <w:bCs/>
          <w:color w:val="4472C4" w:themeColor="accent1"/>
          <w:sz w:val="24"/>
          <w:szCs w:val="24"/>
        </w:rPr>
        <w:t>Person Centred Approach Principles:</w:t>
      </w:r>
    </w:p>
    <w:p w14:paraId="79C260A8" w14:textId="35C47E3D" w:rsidR="0093610F" w:rsidRDefault="0093610F" w:rsidP="0093610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ADDEFFD" wp14:editId="5F58D7BF">
            <wp:extent cx="3609340" cy="287782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9340" cy="28778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761E35" w14:textId="3C8E24BD" w:rsidR="00780886" w:rsidRPr="00211AB6" w:rsidRDefault="00E330F2" w:rsidP="00211AB6">
      <w:pPr>
        <w:spacing w:line="360" w:lineRule="auto"/>
        <w:jc w:val="center"/>
        <w:rPr>
          <w:rFonts w:ascii="Arial" w:hAnsi="Arial" w:cs="Arial"/>
          <w:color w:val="4472C4" w:themeColor="accent1"/>
          <w:sz w:val="24"/>
          <w:szCs w:val="24"/>
        </w:rPr>
      </w:pPr>
      <w:r w:rsidRPr="00B1309C">
        <w:rPr>
          <w:rFonts w:ascii="Arial" w:hAnsi="Arial" w:cs="Arial"/>
          <w:color w:val="4472C4" w:themeColor="accent1"/>
          <w:sz w:val="24"/>
          <w:szCs w:val="24"/>
        </w:rPr>
        <w:t>Source: ( Manton Hights, 2021)</w:t>
      </w:r>
    </w:p>
    <w:p w14:paraId="7EB0A610" w14:textId="484CD0E0" w:rsidR="00E85F19" w:rsidRDefault="00780886" w:rsidP="00B279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</w:t>
      </w:r>
      <w:r w:rsidR="00387DE9" w:rsidRPr="00780886">
        <w:rPr>
          <w:rFonts w:ascii="Arial" w:hAnsi="Arial" w:cs="Arial"/>
          <w:sz w:val="24"/>
          <w:szCs w:val="24"/>
        </w:rPr>
        <w:t>ensure safety and wellbeing of the service user</w:t>
      </w:r>
      <w:r>
        <w:rPr>
          <w:rFonts w:ascii="Arial" w:hAnsi="Arial" w:cs="Arial"/>
          <w:sz w:val="24"/>
          <w:szCs w:val="24"/>
        </w:rPr>
        <w:t xml:space="preserve"> Margaret Hilltop t</w:t>
      </w:r>
      <w:r w:rsidR="00496E34" w:rsidRPr="000810BE">
        <w:rPr>
          <w:rFonts w:ascii="Arial" w:hAnsi="Arial" w:cs="Arial"/>
          <w:sz w:val="24"/>
          <w:szCs w:val="24"/>
        </w:rPr>
        <w:t>his domiciliary care plan</w:t>
      </w:r>
      <w:r w:rsidR="000810BE" w:rsidRPr="000810BE">
        <w:rPr>
          <w:rFonts w:ascii="Arial" w:hAnsi="Arial" w:cs="Arial"/>
          <w:sz w:val="24"/>
          <w:szCs w:val="24"/>
        </w:rPr>
        <w:t xml:space="preserve"> was compiled with </w:t>
      </w:r>
      <w:r w:rsidR="0020191F">
        <w:rPr>
          <w:rFonts w:ascii="Arial" w:hAnsi="Arial" w:cs="Arial"/>
          <w:sz w:val="24"/>
          <w:szCs w:val="24"/>
        </w:rPr>
        <w:t>consideration</w:t>
      </w:r>
      <w:r w:rsidR="00206BFB">
        <w:rPr>
          <w:rFonts w:ascii="Arial" w:hAnsi="Arial" w:cs="Arial"/>
          <w:sz w:val="24"/>
          <w:szCs w:val="24"/>
        </w:rPr>
        <w:t xml:space="preserve"> of </w:t>
      </w:r>
      <w:r w:rsidR="001075A7">
        <w:rPr>
          <w:rFonts w:ascii="Arial" w:hAnsi="Arial" w:cs="Arial"/>
          <w:sz w:val="24"/>
          <w:szCs w:val="24"/>
        </w:rPr>
        <w:t xml:space="preserve">the </w:t>
      </w:r>
      <w:r w:rsidR="000810BE" w:rsidRPr="000810BE">
        <w:rPr>
          <w:rFonts w:ascii="Arial" w:hAnsi="Arial" w:cs="Arial"/>
          <w:sz w:val="24"/>
          <w:szCs w:val="24"/>
        </w:rPr>
        <w:t>principles of Care Act 2014</w:t>
      </w:r>
      <w:r w:rsidR="00764153">
        <w:rPr>
          <w:rFonts w:ascii="Arial" w:hAnsi="Arial" w:cs="Arial"/>
          <w:sz w:val="24"/>
          <w:szCs w:val="24"/>
        </w:rPr>
        <w:t>,</w:t>
      </w:r>
      <w:r w:rsidR="00116815">
        <w:rPr>
          <w:rFonts w:ascii="Arial" w:hAnsi="Arial" w:cs="Arial"/>
          <w:sz w:val="24"/>
          <w:szCs w:val="24"/>
        </w:rPr>
        <w:t xml:space="preserve"> protect</w:t>
      </w:r>
      <w:r w:rsidR="00DA3EA6">
        <w:rPr>
          <w:rFonts w:ascii="Arial" w:hAnsi="Arial" w:cs="Arial"/>
          <w:sz w:val="24"/>
          <w:szCs w:val="24"/>
        </w:rPr>
        <w:t>ing</w:t>
      </w:r>
      <w:r w:rsidR="00116815">
        <w:rPr>
          <w:rFonts w:ascii="Arial" w:hAnsi="Arial" w:cs="Arial"/>
          <w:sz w:val="24"/>
          <w:szCs w:val="24"/>
        </w:rPr>
        <w:t xml:space="preserve"> vulnerable </w:t>
      </w:r>
      <w:r w:rsidR="00FB0F98">
        <w:rPr>
          <w:rFonts w:ascii="Arial" w:hAnsi="Arial" w:cs="Arial"/>
          <w:sz w:val="24"/>
          <w:szCs w:val="24"/>
        </w:rPr>
        <w:t>adults from mistreatment and improve their quality of life</w:t>
      </w:r>
      <w:r w:rsidR="001446C0">
        <w:rPr>
          <w:rFonts w:ascii="Arial" w:hAnsi="Arial" w:cs="Arial"/>
          <w:sz w:val="24"/>
          <w:szCs w:val="24"/>
        </w:rPr>
        <w:t>. The Acts</w:t>
      </w:r>
      <w:r w:rsidR="003E0F3C">
        <w:rPr>
          <w:rFonts w:ascii="Arial" w:hAnsi="Arial" w:cs="Arial"/>
          <w:sz w:val="24"/>
          <w:szCs w:val="24"/>
        </w:rPr>
        <w:t xml:space="preserve"> p</w:t>
      </w:r>
      <w:r w:rsidR="006500DA">
        <w:rPr>
          <w:rFonts w:ascii="Arial" w:hAnsi="Arial" w:cs="Arial"/>
          <w:sz w:val="24"/>
          <w:szCs w:val="24"/>
        </w:rPr>
        <w:t>rinciples emphasis</w:t>
      </w:r>
      <w:r w:rsidR="003E0F3C">
        <w:rPr>
          <w:rFonts w:ascii="Arial" w:hAnsi="Arial" w:cs="Arial"/>
          <w:sz w:val="24"/>
          <w:szCs w:val="24"/>
        </w:rPr>
        <w:t>e</w:t>
      </w:r>
      <w:r w:rsidR="00AE01DF">
        <w:rPr>
          <w:rFonts w:ascii="Arial" w:hAnsi="Arial" w:cs="Arial"/>
          <w:sz w:val="24"/>
          <w:szCs w:val="24"/>
        </w:rPr>
        <w:t>s</w:t>
      </w:r>
      <w:r w:rsidR="0027152C">
        <w:rPr>
          <w:rFonts w:ascii="Arial" w:hAnsi="Arial" w:cs="Arial"/>
          <w:sz w:val="24"/>
          <w:szCs w:val="24"/>
        </w:rPr>
        <w:t xml:space="preserve"> </w:t>
      </w:r>
      <w:r w:rsidR="00AE2BFA">
        <w:rPr>
          <w:rFonts w:ascii="Arial" w:hAnsi="Arial" w:cs="Arial"/>
          <w:sz w:val="24"/>
          <w:szCs w:val="24"/>
        </w:rPr>
        <w:t>that individuals receiving care are human being</w:t>
      </w:r>
      <w:r w:rsidR="007539E3">
        <w:rPr>
          <w:rFonts w:ascii="Arial" w:hAnsi="Arial" w:cs="Arial"/>
          <w:sz w:val="24"/>
          <w:szCs w:val="24"/>
        </w:rPr>
        <w:t xml:space="preserve"> with needs and want</w:t>
      </w:r>
      <w:r w:rsidR="002142BF">
        <w:rPr>
          <w:rFonts w:ascii="Arial" w:hAnsi="Arial" w:cs="Arial"/>
          <w:sz w:val="24"/>
          <w:szCs w:val="24"/>
        </w:rPr>
        <w:t xml:space="preserve"> and encourages person centred approach (Gov UK, 2016</w:t>
      </w:r>
      <w:r w:rsidR="00D03C87">
        <w:rPr>
          <w:rFonts w:ascii="Arial" w:hAnsi="Arial" w:cs="Arial"/>
          <w:sz w:val="24"/>
          <w:szCs w:val="24"/>
        </w:rPr>
        <w:t>c</w:t>
      </w:r>
      <w:r w:rsidR="002142BF">
        <w:rPr>
          <w:rFonts w:ascii="Arial" w:hAnsi="Arial" w:cs="Arial"/>
          <w:sz w:val="24"/>
          <w:szCs w:val="24"/>
        </w:rPr>
        <w:t>).</w:t>
      </w:r>
    </w:p>
    <w:p w14:paraId="09F58044" w14:textId="78DE51C5" w:rsidR="009D6FB8" w:rsidRPr="001F7D34" w:rsidRDefault="00472320" w:rsidP="00B279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Most importantly </w:t>
      </w:r>
      <w:r w:rsidR="000016B3">
        <w:rPr>
          <w:rFonts w:ascii="Arial" w:hAnsi="Arial" w:cs="Arial"/>
          <w:sz w:val="24"/>
          <w:szCs w:val="24"/>
        </w:rPr>
        <w:t>Mar</w:t>
      </w:r>
      <w:r w:rsidR="007A15E5">
        <w:rPr>
          <w:rFonts w:ascii="Arial" w:hAnsi="Arial" w:cs="Arial"/>
          <w:sz w:val="24"/>
          <w:szCs w:val="24"/>
        </w:rPr>
        <w:t>garet Hilltop</w:t>
      </w:r>
      <w:r>
        <w:rPr>
          <w:rFonts w:ascii="Arial" w:hAnsi="Arial" w:cs="Arial"/>
          <w:sz w:val="24"/>
          <w:szCs w:val="24"/>
        </w:rPr>
        <w:t xml:space="preserve"> is a</w:t>
      </w:r>
      <w:r w:rsidR="00EE0286">
        <w:rPr>
          <w:rFonts w:ascii="Arial" w:hAnsi="Arial" w:cs="Arial"/>
          <w:sz w:val="24"/>
          <w:szCs w:val="24"/>
        </w:rPr>
        <w:t xml:space="preserve"> human being and should be treated</w:t>
      </w:r>
      <w:r w:rsidR="000751FB">
        <w:rPr>
          <w:rFonts w:ascii="Arial" w:hAnsi="Arial" w:cs="Arial"/>
          <w:sz w:val="24"/>
          <w:szCs w:val="24"/>
        </w:rPr>
        <w:t xml:space="preserve"> </w:t>
      </w:r>
      <w:r w:rsidR="007976B4">
        <w:rPr>
          <w:rFonts w:ascii="Arial" w:hAnsi="Arial" w:cs="Arial"/>
          <w:sz w:val="24"/>
          <w:szCs w:val="24"/>
        </w:rPr>
        <w:t>equally,</w:t>
      </w:r>
      <w:r w:rsidR="009B5DE5">
        <w:rPr>
          <w:rFonts w:ascii="Arial" w:hAnsi="Arial" w:cs="Arial"/>
          <w:sz w:val="24"/>
          <w:szCs w:val="24"/>
        </w:rPr>
        <w:t xml:space="preserve"> according to </w:t>
      </w:r>
      <w:r w:rsidR="00564004">
        <w:rPr>
          <w:rFonts w:ascii="Arial" w:hAnsi="Arial" w:cs="Arial"/>
          <w:sz w:val="24"/>
          <w:szCs w:val="24"/>
        </w:rPr>
        <w:t>Human Rights Act</w:t>
      </w:r>
      <w:r w:rsidR="009877A7">
        <w:rPr>
          <w:rFonts w:ascii="Arial" w:hAnsi="Arial" w:cs="Arial"/>
          <w:sz w:val="24"/>
          <w:szCs w:val="24"/>
        </w:rPr>
        <w:t xml:space="preserve"> 1998</w:t>
      </w:r>
      <w:r w:rsidR="00DD79F0">
        <w:rPr>
          <w:rFonts w:ascii="Arial" w:hAnsi="Arial" w:cs="Arial"/>
          <w:sz w:val="24"/>
          <w:szCs w:val="24"/>
        </w:rPr>
        <w:t xml:space="preserve"> which set out the fundamental right</w:t>
      </w:r>
      <w:r w:rsidR="008E6089">
        <w:rPr>
          <w:rFonts w:ascii="Arial" w:hAnsi="Arial" w:cs="Arial"/>
          <w:sz w:val="24"/>
          <w:szCs w:val="24"/>
        </w:rPr>
        <w:t>s and freedoms</w:t>
      </w:r>
      <w:r w:rsidR="009A6438">
        <w:rPr>
          <w:rFonts w:ascii="Arial" w:hAnsi="Arial" w:cs="Arial"/>
          <w:sz w:val="24"/>
          <w:szCs w:val="24"/>
        </w:rPr>
        <w:t xml:space="preserve"> that every individual is entitled to in</w:t>
      </w:r>
      <w:r w:rsidR="00CB4144">
        <w:rPr>
          <w:rFonts w:ascii="Arial" w:hAnsi="Arial" w:cs="Arial"/>
          <w:sz w:val="24"/>
          <w:szCs w:val="24"/>
        </w:rPr>
        <w:t xml:space="preserve"> UK</w:t>
      </w:r>
      <w:r w:rsidR="00FB2A3B">
        <w:rPr>
          <w:rFonts w:ascii="Arial" w:hAnsi="Arial" w:cs="Arial"/>
          <w:sz w:val="24"/>
          <w:szCs w:val="24"/>
        </w:rPr>
        <w:t>,</w:t>
      </w:r>
      <w:r w:rsidR="008804AF">
        <w:rPr>
          <w:rFonts w:ascii="Arial" w:hAnsi="Arial" w:cs="Arial"/>
          <w:sz w:val="24"/>
          <w:szCs w:val="24"/>
        </w:rPr>
        <w:t xml:space="preserve"> </w:t>
      </w:r>
      <w:r w:rsidR="003B1B11">
        <w:rPr>
          <w:rFonts w:ascii="Arial" w:hAnsi="Arial" w:cs="Arial"/>
          <w:sz w:val="24"/>
          <w:szCs w:val="24"/>
        </w:rPr>
        <w:t xml:space="preserve">the </w:t>
      </w:r>
      <w:r w:rsidR="008804AF">
        <w:rPr>
          <w:rFonts w:ascii="Arial" w:hAnsi="Arial" w:cs="Arial"/>
          <w:sz w:val="24"/>
          <w:szCs w:val="24"/>
        </w:rPr>
        <w:t xml:space="preserve">Act may be old but </w:t>
      </w:r>
      <w:proofErr w:type="gramStart"/>
      <w:r w:rsidR="008804AF">
        <w:rPr>
          <w:rFonts w:ascii="Arial" w:hAnsi="Arial" w:cs="Arial"/>
          <w:sz w:val="24"/>
          <w:szCs w:val="24"/>
        </w:rPr>
        <w:t>very relevant</w:t>
      </w:r>
      <w:proofErr w:type="gramEnd"/>
      <w:r w:rsidR="008804AF">
        <w:rPr>
          <w:rFonts w:ascii="Arial" w:hAnsi="Arial" w:cs="Arial"/>
          <w:sz w:val="24"/>
          <w:szCs w:val="24"/>
        </w:rPr>
        <w:t xml:space="preserve"> </w:t>
      </w:r>
      <w:r w:rsidR="00742A2D">
        <w:rPr>
          <w:rFonts w:ascii="Arial" w:hAnsi="Arial" w:cs="Arial"/>
          <w:sz w:val="24"/>
          <w:szCs w:val="24"/>
        </w:rPr>
        <w:t>even today</w:t>
      </w:r>
      <w:r w:rsidR="00CB4144">
        <w:rPr>
          <w:rFonts w:ascii="Arial" w:hAnsi="Arial" w:cs="Arial"/>
          <w:sz w:val="24"/>
          <w:szCs w:val="24"/>
        </w:rPr>
        <w:t xml:space="preserve"> (</w:t>
      </w:r>
      <w:r w:rsidR="003C532D">
        <w:rPr>
          <w:rFonts w:ascii="Arial" w:hAnsi="Arial" w:cs="Arial"/>
          <w:sz w:val="24"/>
          <w:szCs w:val="24"/>
        </w:rPr>
        <w:t>Equality and Human Rights Comm</w:t>
      </w:r>
      <w:r w:rsidR="00AF1ACE">
        <w:rPr>
          <w:rFonts w:ascii="Arial" w:hAnsi="Arial" w:cs="Arial"/>
          <w:sz w:val="24"/>
          <w:szCs w:val="24"/>
        </w:rPr>
        <w:t>i</w:t>
      </w:r>
      <w:r w:rsidR="003C532D">
        <w:rPr>
          <w:rFonts w:ascii="Arial" w:hAnsi="Arial" w:cs="Arial"/>
          <w:sz w:val="24"/>
          <w:szCs w:val="24"/>
        </w:rPr>
        <w:t>ssion</w:t>
      </w:r>
      <w:r w:rsidR="00AF1ACE">
        <w:rPr>
          <w:rFonts w:ascii="Arial" w:hAnsi="Arial" w:cs="Arial"/>
          <w:sz w:val="24"/>
          <w:szCs w:val="24"/>
        </w:rPr>
        <w:t>, 2018).</w:t>
      </w:r>
    </w:p>
    <w:p w14:paraId="2CAC94D6" w14:textId="6483A319" w:rsidR="00873051" w:rsidRPr="00EA139D" w:rsidRDefault="0032426B" w:rsidP="00B279E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139D">
        <w:rPr>
          <w:rFonts w:ascii="Arial" w:hAnsi="Arial" w:cs="Arial"/>
          <w:sz w:val="24"/>
          <w:szCs w:val="24"/>
        </w:rPr>
        <w:t>Safeguarding</w:t>
      </w:r>
      <w:r w:rsidR="00BE6244">
        <w:rPr>
          <w:rFonts w:ascii="Arial" w:hAnsi="Arial" w:cs="Arial"/>
          <w:sz w:val="24"/>
          <w:szCs w:val="24"/>
        </w:rPr>
        <w:t xml:space="preserve"> is imperative</w:t>
      </w:r>
      <w:r w:rsidR="000B3567">
        <w:rPr>
          <w:rFonts w:ascii="Arial" w:hAnsi="Arial" w:cs="Arial"/>
          <w:sz w:val="24"/>
          <w:szCs w:val="24"/>
        </w:rPr>
        <w:t xml:space="preserve"> as</w:t>
      </w:r>
      <w:r w:rsidRPr="00EA139D">
        <w:rPr>
          <w:rFonts w:ascii="Arial" w:hAnsi="Arial" w:cs="Arial"/>
          <w:sz w:val="24"/>
          <w:szCs w:val="24"/>
        </w:rPr>
        <w:t xml:space="preserve"> </w:t>
      </w:r>
      <w:r w:rsidR="000B3567">
        <w:rPr>
          <w:rFonts w:ascii="Arial" w:hAnsi="Arial" w:cs="Arial"/>
          <w:sz w:val="24"/>
          <w:szCs w:val="24"/>
        </w:rPr>
        <w:t>“s</w:t>
      </w:r>
      <w:r w:rsidR="00EA139D" w:rsidRPr="00EA139D">
        <w:rPr>
          <w:rFonts w:ascii="Arial" w:hAnsi="Arial" w:cs="Arial"/>
          <w:sz w:val="24"/>
          <w:szCs w:val="24"/>
        </w:rPr>
        <w:t xml:space="preserve">ervice users </w:t>
      </w:r>
      <w:r w:rsidR="0049110F">
        <w:rPr>
          <w:rFonts w:ascii="Arial" w:hAnsi="Arial" w:cs="Arial"/>
          <w:sz w:val="24"/>
          <w:szCs w:val="24"/>
        </w:rPr>
        <w:t xml:space="preserve">like </w:t>
      </w:r>
      <w:r w:rsidR="00A3792D">
        <w:rPr>
          <w:rFonts w:ascii="Arial" w:hAnsi="Arial" w:cs="Arial"/>
          <w:sz w:val="24"/>
          <w:szCs w:val="24"/>
        </w:rPr>
        <w:t xml:space="preserve">Margaret </w:t>
      </w:r>
      <w:r w:rsidR="00EA139D" w:rsidRPr="00EA139D">
        <w:rPr>
          <w:rFonts w:ascii="Arial" w:hAnsi="Arial" w:cs="Arial"/>
          <w:sz w:val="24"/>
          <w:szCs w:val="24"/>
        </w:rPr>
        <w:t>have the right to remain safe and free from physical, psychological and financial abuse and neglect by care workers, family members, friends, representatives, carers and health or social care workers</w:t>
      </w:r>
      <w:r w:rsidR="00177F8B">
        <w:rPr>
          <w:rFonts w:ascii="Arial" w:hAnsi="Arial" w:cs="Arial"/>
          <w:sz w:val="24"/>
          <w:szCs w:val="24"/>
        </w:rPr>
        <w:t xml:space="preserve">” ( </w:t>
      </w:r>
      <w:r w:rsidR="00433BE3">
        <w:rPr>
          <w:rFonts w:ascii="Arial" w:hAnsi="Arial" w:cs="Arial"/>
          <w:sz w:val="24"/>
          <w:szCs w:val="24"/>
        </w:rPr>
        <w:t>U</w:t>
      </w:r>
      <w:r w:rsidR="00E302C5">
        <w:rPr>
          <w:rFonts w:ascii="Arial" w:hAnsi="Arial" w:cs="Arial"/>
          <w:sz w:val="24"/>
          <w:szCs w:val="24"/>
        </w:rPr>
        <w:t>KHCA, 2008)</w:t>
      </w:r>
      <w:r w:rsidR="00EA139D" w:rsidRPr="00EA139D">
        <w:rPr>
          <w:rFonts w:ascii="Arial" w:hAnsi="Arial" w:cs="Arial"/>
          <w:sz w:val="24"/>
          <w:szCs w:val="24"/>
        </w:rPr>
        <w:t>.</w:t>
      </w:r>
    </w:p>
    <w:p w14:paraId="3A595CC2" w14:textId="77DD5282" w:rsidR="00491A88" w:rsidRPr="00211AB6" w:rsidRDefault="007008F2" w:rsidP="004861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information </w:t>
      </w:r>
      <w:r w:rsidR="00F44F96">
        <w:rPr>
          <w:rFonts w:ascii="Arial" w:hAnsi="Arial" w:cs="Arial"/>
          <w:sz w:val="24"/>
          <w:szCs w:val="24"/>
        </w:rPr>
        <w:t>about Margaret has been complied in line with t</w:t>
      </w:r>
      <w:r w:rsidR="00090F2A" w:rsidRPr="00090F2A">
        <w:rPr>
          <w:rFonts w:ascii="Arial" w:hAnsi="Arial" w:cs="Arial"/>
          <w:sz w:val="24"/>
          <w:szCs w:val="24"/>
        </w:rPr>
        <w:t>he Data Protection Act (DPA)</w:t>
      </w:r>
      <w:r w:rsidR="00090F2A" w:rsidRPr="00090F2A">
        <w:rPr>
          <w:rFonts w:ascii="Arial" w:hAnsi="Arial" w:cs="Arial"/>
          <w:b/>
          <w:bCs/>
          <w:sz w:val="24"/>
          <w:szCs w:val="24"/>
        </w:rPr>
        <w:t xml:space="preserve"> </w:t>
      </w:r>
      <w:r w:rsidR="00BD489B" w:rsidRPr="00BD489B">
        <w:rPr>
          <w:rFonts w:ascii="Arial" w:hAnsi="Arial" w:cs="Arial"/>
          <w:sz w:val="24"/>
          <w:szCs w:val="24"/>
        </w:rPr>
        <w:t>as this</w:t>
      </w:r>
      <w:r w:rsidR="00BD489B">
        <w:rPr>
          <w:rFonts w:ascii="Arial" w:hAnsi="Arial" w:cs="Arial"/>
          <w:b/>
          <w:bCs/>
          <w:sz w:val="24"/>
          <w:szCs w:val="24"/>
        </w:rPr>
        <w:t xml:space="preserve"> </w:t>
      </w:r>
      <w:r w:rsidR="00090F2A" w:rsidRPr="00090F2A">
        <w:rPr>
          <w:rFonts w:ascii="Arial" w:hAnsi="Arial" w:cs="Arial"/>
          <w:sz w:val="24"/>
          <w:szCs w:val="24"/>
        </w:rPr>
        <w:t xml:space="preserve">protects </w:t>
      </w:r>
      <w:r w:rsidR="00542289">
        <w:rPr>
          <w:rFonts w:ascii="Arial" w:hAnsi="Arial" w:cs="Arial"/>
          <w:sz w:val="24"/>
          <w:szCs w:val="24"/>
        </w:rPr>
        <w:t>her</w:t>
      </w:r>
      <w:r w:rsidR="00090F2A" w:rsidRPr="00090F2A">
        <w:rPr>
          <w:rFonts w:ascii="Arial" w:hAnsi="Arial" w:cs="Arial"/>
          <w:sz w:val="24"/>
          <w:szCs w:val="24"/>
        </w:rPr>
        <w:t xml:space="preserve"> privacy and integrity of data held on individuals by businesses and other organisations. The act ensures that individuals (customers and </w:t>
      </w:r>
      <w:r w:rsidR="00090F2A" w:rsidRPr="00090F2A">
        <w:rPr>
          <w:rFonts w:ascii="Arial" w:hAnsi="Arial" w:cs="Arial"/>
          <w:sz w:val="24"/>
          <w:szCs w:val="24"/>
        </w:rPr>
        <w:lastRenderedPageBreak/>
        <w:t>employees) have access to their data and can correct it, if necessary (Gov UK, 2021a).</w:t>
      </w:r>
      <w:r w:rsidR="00863832">
        <w:rPr>
          <w:rFonts w:ascii="Arial" w:hAnsi="Arial" w:cs="Arial"/>
          <w:sz w:val="24"/>
          <w:szCs w:val="24"/>
        </w:rPr>
        <w:t xml:space="preserve"> </w:t>
      </w:r>
      <w:r w:rsidR="00A04D9E">
        <w:rPr>
          <w:rFonts w:ascii="Arial" w:hAnsi="Arial" w:cs="Arial"/>
          <w:sz w:val="24"/>
          <w:szCs w:val="24"/>
        </w:rPr>
        <w:t>Confidentiality</w:t>
      </w:r>
      <w:r w:rsidR="00252603">
        <w:rPr>
          <w:rFonts w:ascii="Arial" w:hAnsi="Arial" w:cs="Arial"/>
          <w:sz w:val="24"/>
          <w:szCs w:val="24"/>
        </w:rPr>
        <w:t xml:space="preserve"> and Data Protection Policy’s purpose</w:t>
      </w:r>
      <w:r w:rsidR="00521C66">
        <w:rPr>
          <w:rFonts w:ascii="Arial" w:hAnsi="Arial" w:cs="Arial"/>
          <w:sz w:val="24"/>
          <w:szCs w:val="24"/>
        </w:rPr>
        <w:t xml:space="preserve"> is to protect the right</w:t>
      </w:r>
      <w:r w:rsidR="0096698C">
        <w:rPr>
          <w:rFonts w:ascii="Arial" w:hAnsi="Arial" w:cs="Arial"/>
          <w:sz w:val="24"/>
          <w:szCs w:val="24"/>
        </w:rPr>
        <w:t>s</w:t>
      </w:r>
      <w:r w:rsidR="00521C66">
        <w:rPr>
          <w:rFonts w:ascii="Arial" w:hAnsi="Arial" w:cs="Arial"/>
          <w:sz w:val="24"/>
          <w:szCs w:val="24"/>
        </w:rPr>
        <w:t xml:space="preserve"> of individuals</w:t>
      </w:r>
      <w:r w:rsidR="007904EA">
        <w:rPr>
          <w:rFonts w:ascii="Arial" w:hAnsi="Arial" w:cs="Arial"/>
          <w:sz w:val="24"/>
          <w:szCs w:val="24"/>
        </w:rPr>
        <w:t>, about how information</w:t>
      </w:r>
      <w:r w:rsidR="00367583">
        <w:rPr>
          <w:rFonts w:ascii="Arial" w:hAnsi="Arial" w:cs="Arial"/>
          <w:sz w:val="24"/>
          <w:szCs w:val="24"/>
        </w:rPr>
        <w:t xml:space="preserve"> is obtained, stored, </w:t>
      </w:r>
      <w:r w:rsidR="00263CDD">
        <w:rPr>
          <w:rFonts w:ascii="Arial" w:hAnsi="Arial" w:cs="Arial"/>
          <w:sz w:val="24"/>
          <w:szCs w:val="24"/>
        </w:rPr>
        <w:t>processed,</w:t>
      </w:r>
      <w:r w:rsidR="00367583">
        <w:rPr>
          <w:rFonts w:ascii="Arial" w:hAnsi="Arial" w:cs="Arial"/>
          <w:sz w:val="24"/>
          <w:szCs w:val="24"/>
        </w:rPr>
        <w:t xml:space="preserve"> and disclosed</w:t>
      </w:r>
      <w:r w:rsidR="00DC3379">
        <w:rPr>
          <w:rFonts w:ascii="Arial" w:hAnsi="Arial" w:cs="Arial"/>
          <w:sz w:val="24"/>
          <w:szCs w:val="24"/>
        </w:rPr>
        <w:t xml:space="preserve"> (Age UK, 2017).</w:t>
      </w:r>
      <w:r w:rsidR="00A04D9E">
        <w:rPr>
          <w:rFonts w:ascii="Arial" w:hAnsi="Arial" w:cs="Arial"/>
          <w:sz w:val="24"/>
          <w:szCs w:val="24"/>
        </w:rPr>
        <w:t xml:space="preserve"> </w:t>
      </w:r>
    </w:p>
    <w:p w14:paraId="5C4EE455" w14:textId="4C3B5BBE" w:rsidR="00F17277" w:rsidRDefault="0011434D" w:rsidP="0027716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Margaret enjoys her regular activities like</w:t>
      </w:r>
      <w:r w:rsidR="00FD1027">
        <w:rPr>
          <w:rFonts w:ascii="Arial" w:hAnsi="Arial" w:cs="Arial"/>
          <w:sz w:val="24"/>
          <w:szCs w:val="24"/>
        </w:rPr>
        <w:t xml:space="preserve"> coffee clubs</w:t>
      </w:r>
      <w:r w:rsidR="00382E1B">
        <w:rPr>
          <w:rFonts w:ascii="Arial" w:hAnsi="Arial" w:cs="Arial"/>
          <w:sz w:val="24"/>
          <w:szCs w:val="24"/>
        </w:rPr>
        <w:t xml:space="preserve"> as she gets to meet her friends and play bingo, visiting local park</w:t>
      </w:r>
      <w:r w:rsidR="006502EE">
        <w:rPr>
          <w:rFonts w:ascii="Arial" w:hAnsi="Arial" w:cs="Arial"/>
          <w:sz w:val="24"/>
          <w:szCs w:val="24"/>
        </w:rPr>
        <w:t xml:space="preserve"> and visiting the church</w:t>
      </w:r>
      <w:r w:rsidR="00F5023D">
        <w:rPr>
          <w:rFonts w:ascii="Arial" w:hAnsi="Arial" w:cs="Arial"/>
          <w:sz w:val="24"/>
          <w:szCs w:val="24"/>
        </w:rPr>
        <w:t xml:space="preserve">, these regular activities </w:t>
      </w:r>
      <w:r w:rsidR="00A85AC6">
        <w:rPr>
          <w:rFonts w:ascii="Arial" w:hAnsi="Arial" w:cs="Arial"/>
          <w:sz w:val="24"/>
          <w:szCs w:val="24"/>
        </w:rPr>
        <w:t xml:space="preserve">have </w:t>
      </w:r>
      <w:r w:rsidR="00CC13F9">
        <w:rPr>
          <w:rFonts w:ascii="Arial" w:hAnsi="Arial" w:cs="Arial"/>
          <w:sz w:val="24"/>
          <w:szCs w:val="24"/>
        </w:rPr>
        <w:t>a</w:t>
      </w:r>
      <w:r w:rsidR="00E01A83">
        <w:rPr>
          <w:rFonts w:ascii="Arial" w:hAnsi="Arial" w:cs="Arial"/>
          <w:sz w:val="24"/>
          <w:szCs w:val="24"/>
        </w:rPr>
        <w:t xml:space="preserve"> positive </w:t>
      </w:r>
      <w:r w:rsidR="00A85AC6">
        <w:rPr>
          <w:rFonts w:ascii="Arial" w:hAnsi="Arial" w:cs="Arial"/>
          <w:sz w:val="24"/>
          <w:szCs w:val="24"/>
        </w:rPr>
        <w:t>influence</w:t>
      </w:r>
      <w:r w:rsidR="00E01A83">
        <w:rPr>
          <w:rFonts w:ascii="Arial" w:hAnsi="Arial" w:cs="Arial"/>
          <w:sz w:val="24"/>
          <w:szCs w:val="24"/>
        </w:rPr>
        <w:t xml:space="preserve"> on her overall health and wellbeing</w:t>
      </w:r>
      <w:r w:rsidR="00A85AC6">
        <w:rPr>
          <w:rFonts w:ascii="Arial" w:hAnsi="Arial" w:cs="Arial"/>
          <w:sz w:val="24"/>
          <w:szCs w:val="24"/>
        </w:rPr>
        <w:t>.</w:t>
      </w:r>
      <w:r w:rsidR="00857153">
        <w:rPr>
          <w:rFonts w:ascii="Arial" w:hAnsi="Arial" w:cs="Arial"/>
          <w:sz w:val="24"/>
          <w:szCs w:val="24"/>
        </w:rPr>
        <w:t xml:space="preserve"> </w:t>
      </w:r>
      <w:r w:rsidR="00303A45" w:rsidRPr="00D15145">
        <w:rPr>
          <w:rFonts w:ascii="Arial" w:hAnsi="Arial" w:cs="Arial"/>
          <w:sz w:val="24"/>
          <w:szCs w:val="24"/>
        </w:rPr>
        <w:t xml:space="preserve">According to </w:t>
      </w:r>
      <w:r w:rsidR="00D15145" w:rsidRPr="00D15145">
        <w:rPr>
          <w:rFonts w:ascii="Arial" w:hAnsi="Arial" w:cs="Arial"/>
          <w:sz w:val="24"/>
          <w:szCs w:val="24"/>
        </w:rPr>
        <w:t xml:space="preserve">Diggs (2008) </w:t>
      </w:r>
      <w:r w:rsidR="00C22438">
        <w:rPr>
          <w:rFonts w:ascii="Arial" w:hAnsi="Arial" w:cs="Arial"/>
          <w:sz w:val="24"/>
          <w:szCs w:val="24"/>
        </w:rPr>
        <w:t>a</w:t>
      </w:r>
      <w:r w:rsidR="00093EF9" w:rsidRPr="00D15145">
        <w:rPr>
          <w:rFonts w:ascii="Arial" w:hAnsi="Arial" w:cs="Arial"/>
          <w:sz w:val="24"/>
          <w:szCs w:val="24"/>
        </w:rPr>
        <w:t xml:space="preserve">ctivity </w:t>
      </w:r>
      <w:r w:rsidR="00C22438">
        <w:rPr>
          <w:rFonts w:ascii="Arial" w:hAnsi="Arial" w:cs="Arial"/>
          <w:sz w:val="24"/>
          <w:szCs w:val="24"/>
        </w:rPr>
        <w:t>t</w:t>
      </w:r>
      <w:r w:rsidR="00093EF9" w:rsidRPr="00D15145">
        <w:rPr>
          <w:rFonts w:ascii="Arial" w:hAnsi="Arial" w:cs="Arial"/>
          <w:sz w:val="24"/>
          <w:szCs w:val="24"/>
        </w:rPr>
        <w:t>heory</w:t>
      </w:r>
      <w:r w:rsidR="002B215A">
        <w:rPr>
          <w:rFonts w:ascii="Arial" w:hAnsi="Arial" w:cs="Arial"/>
          <w:sz w:val="24"/>
          <w:szCs w:val="24"/>
        </w:rPr>
        <w:t xml:space="preserve"> of</w:t>
      </w:r>
      <w:r w:rsidR="00D45BBB">
        <w:rPr>
          <w:rFonts w:ascii="Arial" w:hAnsi="Arial" w:cs="Arial"/>
          <w:sz w:val="24"/>
          <w:szCs w:val="24"/>
        </w:rPr>
        <w:t xml:space="preserve"> </w:t>
      </w:r>
      <w:r w:rsidR="00C22438">
        <w:rPr>
          <w:rFonts w:ascii="Arial" w:hAnsi="Arial" w:cs="Arial"/>
          <w:sz w:val="24"/>
          <w:szCs w:val="24"/>
        </w:rPr>
        <w:t>a</w:t>
      </w:r>
      <w:r w:rsidR="00D45BBB">
        <w:rPr>
          <w:rFonts w:ascii="Arial" w:hAnsi="Arial" w:cs="Arial"/>
          <w:sz w:val="24"/>
          <w:szCs w:val="24"/>
        </w:rPr>
        <w:t>ging was introduced</w:t>
      </w:r>
      <w:r w:rsidR="005A2B34">
        <w:rPr>
          <w:rFonts w:ascii="Arial" w:hAnsi="Arial" w:cs="Arial"/>
          <w:sz w:val="24"/>
          <w:szCs w:val="24"/>
        </w:rPr>
        <w:t xml:space="preserve"> in 1961 by </w:t>
      </w:r>
      <w:proofErr w:type="spellStart"/>
      <w:r w:rsidR="005A2B34">
        <w:rPr>
          <w:rFonts w:ascii="Arial" w:hAnsi="Arial" w:cs="Arial"/>
          <w:sz w:val="24"/>
          <w:szCs w:val="24"/>
        </w:rPr>
        <w:t>Havighurst</w:t>
      </w:r>
      <w:proofErr w:type="spellEnd"/>
      <w:r w:rsidR="005A2B34">
        <w:rPr>
          <w:rFonts w:ascii="Arial" w:hAnsi="Arial" w:cs="Arial"/>
          <w:sz w:val="24"/>
          <w:szCs w:val="24"/>
        </w:rPr>
        <w:t xml:space="preserve"> and colleagues</w:t>
      </w:r>
      <w:r w:rsidR="00710E6E">
        <w:rPr>
          <w:rFonts w:ascii="Arial" w:hAnsi="Arial" w:cs="Arial"/>
          <w:sz w:val="24"/>
          <w:szCs w:val="24"/>
        </w:rPr>
        <w:t xml:space="preserve">, </w:t>
      </w:r>
      <w:r w:rsidR="006B4AB3">
        <w:rPr>
          <w:rFonts w:ascii="Arial" w:hAnsi="Arial" w:cs="Arial"/>
          <w:sz w:val="24"/>
          <w:szCs w:val="24"/>
        </w:rPr>
        <w:t>it states that activity of theory</w:t>
      </w:r>
      <w:r w:rsidR="00EF1FED">
        <w:rPr>
          <w:rFonts w:ascii="Arial" w:hAnsi="Arial" w:cs="Arial"/>
          <w:sz w:val="24"/>
          <w:szCs w:val="24"/>
        </w:rPr>
        <w:t xml:space="preserve"> of aging has a positive connection between person’s </w:t>
      </w:r>
      <w:r w:rsidR="000C169F">
        <w:rPr>
          <w:rFonts w:ascii="Arial" w:hAnsi="Arial" w:cs="Arial"/>
          <w:sz w:val="24"/>
          <w:szCs w:val="24"/>
        </w:rPr>
        <w:t>level of activity and life satisfaction, this</w:t>
      </w:r>
      <w:r w:rsidR="00093D26">
        <w:rPr>
          <w:rFonts w:ascii="Arial" w:hAnsi="Arial" w:cs="Arial"/>
          <w:sz w:val="24"/>
          <w:szCs w:val="24"/>
        </w:rPr>
        <w:t xml:space="preserve"> in turn</w:t>
      </w:r>
      <w:r w:rsidR="00053CC2">
        <w:rPr>
          <w:rFonts w:ascii="Arial" w:hAnsi="Arial" w:cs="Arial"/>
          <w:sz w:val="24"/>
          <w:szCs w:val="24"/>
        </w:rPr>
        <w:t xml:space="preserve"> </w:t>
      </w:r>
      <w:r w:rsidR="00682322">
        <w:rPr>
          <w:rFonts w:ascii="Arial" w:hAnsi="Arial" w:cs="Arial"/>
          <w:sz w:val="24"/>
          <w:szCs w:val="24"/>
        </w:rPr>
        <w:t xml:space="preserve"> increases </w:t>
      </w:r>
      <w:r w:rsidR="00CC054D">
        <w:rPr>
          <w:rFonts w:ascii="Arial" w:hAnsi="Arial" w:cs="Arial"/>
          <w:sz w:val="24"/>
          <w:szCs w:val="24"/>
        </w:rPr>
        <w:t xml:space="preserve">how positively an individual </w:t>
      </w:r>
      <w:r w:rsidR="00053CC2">
        <w:rPr>
          <w:rFonts w:ascii="Arial" w:hAnsi="Arial" w:cs="Arial"/>
          <w:sz w:val="24"/>
          <w:szCs w:val="24"/>
        </w:rPr>
        <w:t>views</w:t>
      </w:r>
      <w:r w:rsidR="002B215A">
        <w:rPr>
          <w:rFonts w:ascii="Arial" w:hAnsi="Arial" w:cs="Arial"/>
          <w:sz w:val="24"/>
          <w:szCs w:val="24"/>
        </w:rPr>
        <w:t xml:space="preserve"> </w:t>
      </w:r>
      <w:r w:rsidR="00177C31">
        <w:rPr>
          <w:rFonts w:ascii="Arial" w:hAnsi="Arial" w:cs="Arial"/>
          <w:sz w:val="24"/>
          <w:szCs w:val="24"/>
        </w:rPr>
        <w:t>themselves and improves</w:t>
      </w:r>
      <w:r w:rsidR="00E22E87">
        <w:rPr>
          <w:rFonts w:ascii="Arial" w:hAnsi="Arial" w:cs="Arial"/>
          <w:sz w:val="24"/>
          <w:szCs w:val="24"/>
        </w:rPr>
        <w:t xml:space="preserve"> </w:t>
      </w:r>
      <w:r w:rsidR="00C517F2">
        <w:rPr>
          <w:rFonts w:ascii="Arial" w:hAnsi="Arial" w:cs="Arial"/>
          <w:sz w:val="24"/>
          <w:szCs w:val="24"/>
        </w:rPr>
        <w:t>adjustment in later life.</w:t>
      </w:r>
    </w:p>
    <w:p w14:paraId="34E0EBC4" w14:textId="7D614743" w:rsidR="00685751" w:rsidRDefault="00E60286" w:rsidP="0027716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B45CE5">
        <w:rPr>
          <w:rFonts w:ascii="Arial" w:hAnsi="Arial" w:cs="Arial"/>
          <w:sz w:val="24"/>
          <w:szCs w:val="24"/>
        </w:rPr>
        <w:t>ontinuity theory will</w:t>
      </w:r>
      <w:r w:rsidR="004E230E">
        <w:rPr>
          <w:rFonts w:ascii="Arial" w:hAnsi="Arial" w:cs="Arial"/>
          <w:sz w:val="24"/>
          <w:szCs w:val="24"/>
        </w:rPr>
        <w:t xml:space="preserve"> </w:t>
      </w:r>
      <w:r w:rsidR="00AF65CB">
        <w:rPr>
          <w:rFonts w:ascii="Arial" w:hAnsi="Arial" w:cs="Arial"/>
          <w:sz w:val="24"/>
          <w:szCs w:val="24"/>
        </w:rPr>
        <w:t>help</w:t>
      </w:r>
      <w:r w:rsidR="009E5E7F">
        <w:rPr>
          <w:rFonts w:ascii="Arial" w:hAnsi="Arial" w:cs="Arial"/>
          <w:sz w:val="24"/>
          <w:szCs w:val="24"/>
        </w:rPr>
        <w:t xml:space="preserve"> </w:t>
      </w:r>
      <w:r w:rsidR="00816855">
        <w:rPr>
          <w:rFonts w:ascii="Arial" w:hAnsi="Arial" w:cs="Arial"/>
          <w:sz w:val="24"/>
          <w:szCs w:val="24"/>
        </w:rPr>
        <w:t xml:space="preserve">Margaret to </w:t>
      </w:r>
      <w:r w:rsidR="009E5E7F">
        <w:rPr>
          <w:rFonts w:ascii="Arial" w:hAnsi="Arial" w:cs="Arial"/>
          <w:sz w:val="24"/>
          <w:szCs w:val="24"/>
        </w:rPr>
        <w:t>maint</w:t>
      </w:r>
      <w:r w:rsidR="00C63600">
        <w:rPr>
          <w:rFonts w:ascii="Arial" w:hAnsi="Arial" w:cs="Arial"/>
          <w:sz w:val="24"/>
          <w:szCs w:val="24"/>
        </w:rPr>
        <w:t>ain</w:t>
      </w:r>
      <w:r w:rsidR="00BD4D63">
        <w:rPr>
          <w:rFonts w:ascii="Arial" w:hAnsi="Arial" w:cs="Arial"/>
          <w:sz w:val="24"/>
          <w:szCs w:val="24"/>
        </w:rPr>
        <w:t xml:space="preserve"> and preserve </w:t>
      </w:r>
      <w:r w:rsidR="00F82544">
        <w:rPr>
          <w:rFonts w:ascii="Arial" w:hAnsi="Arial" w:cs="Arial"/>
          <w:sz w:val="24"/>
          <w:szCs w:val="24"/>
        </w:rPr>
        <w:t xml:space="preserve">existing social and </w:t>
      </w:r>
      <w:r w:rsidR="00B45CE5">
        <w:rPr>
          <w:rFonts w:ascii="Arial" w:hAnsi="Arial" w:cs="Arial"/>
          <w:sz w:val="24"/>
          <w:szCs w:val="24"/>
        </w:rPr>
        <w:t>psychological patterns</w:t>
      </w:r>
      <w:r w:rsidR="00CF322B">
        <w:rPr>
          <w:rFonts w:ascii="Arial" w:hAnsi="Arial" w:cs="Arial"/>
          <w:sz w:val="24"/>
          <w:szCs w:val="24"/>
        </w:rPr>
        <w:t xml:space="preserve"> by applying familiar strategies</w:t>
      </w:r>
      <w:r w:rsidR="00442204">
        <w:rPr>
          <w:rFonts w:ascii="Arial" w:hAnsi="Arial" w:cs="Arial"/>
          <w:sz w:val="24"/>
          <w:szCs w:val="24"/>
        </w:rPr>
        <w:t xml:space="preserve">, </w:t>
      </w:r>
      <w:r w:rsidR="0054084D">
        <w:rPr>
          <w:rFonts w:ascii="Arial" w:hAnsi="Arial" w:cs="Arial"/>
          <w:sz w:val="24"/>
          <w:szCs w:val="24"/>
        </w:rPr>
        <w:t>skills,</w:t>
      </w:r>
      <w:r w:rsidR="00442204">
        <w:rPr>
          <w:rFonts w:ascii="Arial" w:hAnsi="Arial" w:cs="Arial"/>
          <w:sz w:val="24"/>
          <w:szCs w:val="24"/>
        </w:rPr>
        <w:t xml:space="preserve"> and </w:t>
      </w:r>
      <w:r w:rsidR="0039151F">
        <w:rPr>
          <w:rFonts w:ascii="Arial" w:hAnsi="Arial" w:cs="Arial"/>
          <w:sz w:val="24"/>
          <w:szCs w:val="24"/>
        </w:rPr>
        <w:t>knowledge</w:t>
      </w:r>
      <w:r w:rsidR="00117C64">
        <w:rPr>
          <w:rFonts w:ascii="Arial" w:hAnsi="Arial" w:cs="Arial"/>
          <w:sz w:val="24"/>
          <w:szCs w:val="24"/>
        </w:rPr>
        <w:t xml:space="preserve"> on da</w:t>
      </w:r>
      <w:r w:rsidR="00486298">
        <w:rPr>
          <w:rFonts w:ascii="Arial" w:hAnsi="Arial" w:cs="Arial"/>
          <w:sz w:val="24"/>
          <w:szCs w:val="24"/>
        </w:rPr>
        <w:t>ily</w:t>
      </w:r>
      <w:r w:rsidR="002B7030">
        <w:rPr>
          <w:rFonts w:ascii="Arial" w:hAnsi="Arial" w:cs="Arial"/>
          <w:sz w:val="24"/>
          <w:szCs w:val="24"/>
        </w:rPr>
        <w:t xml:space="preserve"> basis</w:t>
      </w:r>
      <w:r w:rsidR="0054084D">
        <w:rPr>
          <w:rFonts w:ascii="Arial" w:hAnsi="Arial" w:cs="Arial"/>
          <w:sz w:val="24"/>
          <w:szCs w:val="24"/>
        </w:rPr>
        <w:t>.</w:t>
      </w:r>
      <w:r w:rsidR="00A82B72">
        <w:rPr>
          <w:rFonts w:ascii="Arial" w:hAnsi="Arial" w:cs="Arial"/>
          <w:sz w:val="24"/>
          <w:szCs w:val="24"/>
        </w:rPr>
        <w:t xml:space="preserve"> A</w:t>
      </w:r>
      <w:r w:rsidR="00A82B72" w:rsidRPr="00A82B72">
        <w:rPr>
          <w:rFonts w:ascii="Arial" w:hAnsi="Arial" w:cs="Arial"/>
          <w:sz w:val="24"/>
          <w:szCs w:val="24"/>
        </w:rPr>
        <w:t xml:space="preserve"> p</w:t>
      </w:r>
      <w:r w:rsidR="00805694">
        <w:rPr>
          <w:rFonts w:ascii="Arial" w:hAnsi="Arial" w:cs="Arial"/>
          <w:sz w:val="24"/>
          <w:szCs w:val="24"/>
        </w:rPr>
        <w:t>er</w:t>
      </w:r>
      <w:r w:rsidR="00A82B72" w:rsidRPr="00A82B72">
        <w:rPr>
          <w:rFonts w:ascii="Arial" w:hAnsi="Arial" w:cs="Arial"/>
          <w:sz w:val="24"/>
          <w:szCs w:val="24"/>
        </w:rPr>
        <w:t>spective in which the aging process is shaped by history, culture, and social construct</w:t>
      </w:r>
      <w:r w:rsidR="00A82B72">
        <w:rPr>
          <w:rFonts w:ascii="Arial" w:hAnsi="Arial" w:cs="Arial"/>
          <w:sz w:val="24"/>
          <w:szCs w:val="24"/>
        </w:rPr>
        <w:t xml:space="preserve"> a</w:t>
      </w:r>
      <w:r w:rsidR="00AA2A7A">
        <w:rPr>
          <w:rFonts w:ascii="Arial" w:hAnsi="Arial" w:cs="Arial"/>
          <w:sz w:val="24"/>
          <w:szCs w:val="24"/>
        </w:rPr>
        <w:t xml:space="preserve">s </w:t>
      </w:r>
      <w:r w:rsidR="009E56E6">
        <w:rPr>
          <w:rFonts w:ascii="Arial" w:hAnsi="Arial" w:cs="Arial"/>
          <w:sz w:val="24"/>
          <w:szCs w:val="24"/>
        </w:rPr>
        <w:t xml:space="preserve">older people tend to </w:t>
      </w:r>
      <w:r w:rsidR="000C20C2">
        <w:rPr>
          <w:rFonts w:ascii="Arial" w:hAnsi="Arial" w:cs="Arial"/>
          <w:sz w:val="24"/>
          <w:szCs w:val="24"/>
        </w:rPr>
        <w:t>engage in similar activities and continue</w:t>
      </w:r>
      <w:r w:rsidR="00304DD0">
        <w:rPr>
          <w:rFonts w:ascii="Arial" w:hAnsi="Arial" w:cs="Arial"/>
          <w:sz w:val="24"/>
          <w:szCs w:val="24"/>
        </w:rPr>
        <w:t xml:space="preserve"> familiar lifestyle patterns as they age</w:t>
      </w:r>
      <w:r w:rsidR="00A82B72">
        <w:rPr>
          <w:rFonts w:ascii="Arial" w:hAnsi="Arial" w:cs="Arial"/>
          <w:sz w:val="24"/>
          <w:szCs w:val="24"/>
        </w:rPr>
        <w:t xml:space="preserve"> </w:t>
      </w:r>
      <w:r w:rsidR="003E3367">
        <w:rPr>
          <w:rFonts w:ascii="Arial" w:hAnsi="Arial" w:cs="Arial"/>
          <w:sz w:val="24"/>
          <w:szCs w:val="24"/>
        </w:rPr>
        <w:t>(Diggs, 2008).</w:t>
      </w:r>
    </w:p>
    <w:p w14:paraId="4B7B9D7B" w14:textId="34301D4D" w:rsidR="009F0E0E" w:rsidRPr="00DC09BE" w:rsidRDefault="00F46DC3" w:rsidP="0027716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C63CA5">
        <w:rPr>
          <w:rFonts w:ascii="Arial" w:hAnsi="Arial" w:cs="Arial"/>
          <w:sz w:val="24"/>
          <w:szCs w:val="24"/>
        </w:rPr>
        <w:t xml:space="preserve">The change is linked </w:t>
      </w:r>
      <w:r w:rsidR="00AA0A6A">
        <w:rPr>
          <w:rFonts w:ascii="Arial" w:hAnsi="Arial" w:cs="Arial"/>
          <w:sz w:val="24"/>
          <w:szCs w:val="24"/>
        </w:rPr>
        <w:t>to</w:t>
      </w:r>
      <w:r w:rsidR="00FA332D">
        <w:rPr>
          <w:rFonts w:ascii="Arial" w:hAnsi="Arial" w:cs="Arial"/>
          <w:sz w:val="24"/>
          <w:szCs w:val="24"/>
        </w:rPr>
        <w:t xml:space="preserve"> person</w:t>
      </w:r>
      <w:r w:rsidR="007553FB">
        <w:rPr>
          <w:rFonts w:ascii="Arial" w:hAnsi="Arial" w:cs="Arial"/>
          <w:sz w:val="24"/>
          <w:szCs w:val="24"/>
        </w:rPr>
        <w:t>’</w:t>
      </w:r>
      <w:r w:rsidR="00FA332D">
        <w:rPr>
          <w:rFonts w:ascii="Arial" w:hAnsi="Arial" w:cs="Arial"/>
          <w:sz w:val="24"/>
          <w:szCs w:val="24"/>
        </w:rPr>
        <w:t>s perceived past</w:t>
      </w:r>
      <w:r w:rsidR="00543FA3">
        <w:rPr>
          <w:rFonts w:ascii="Arial" w:hAnsi="Arial" w:cs="Arial"/>
          <w:sz w:val="24"/>
          <w:szCs w:val="24"/>
        </w:rPr>
        <w:t xml:space="preserve"> producing continuity</w:t>
      </w:r>
      <w:r w:rsidR="006B0F4E">
        <w:rPr>
          <w:rFonts w:ascii="Arial" w:hAnsi="Arial" w:cs="Arial"/>
          <w:sz w:val="24"/>
          <w:szCs w:val="24"/>
        </w:rPr>
        <w:t xml:space="preserve"> in inner psychological characteristics as well as social</w:t>
      </w:r>
      <w:r w:rsidR="00C90E97">
        <w:rPr>
          <w:rFonts w:ascii="Arial" w:hAnsi="Arial" w:cs="Arial"/>
          <w:sz w:val="24"/>
          <w:szCs w:val="24"/>
        </w:rPr>
        <w:t xml:space="preserve"> </w:t>
      </w:r>
      <w:r w:rsidR="00421B04">
        <w:rPr>
          <w:rFonts w:ascii="Arial" w:hAnsi="Arial" w:cs="Arial"/>
          <w:sz w:val="24"/>
          <w:szCs w:val="24"/>
        </w:rPr>
        <w:t>behaviour an</w:t>
      </w:r>
      <w:r w:rsidR="00A4441A">
        <w:rPr>
          <w:rFonts w:ascii="Arial" w:hAnsi="Arial" w:cs="Arial"/>
          <w:sz w:val="24"/>
          <w:szCs w:val="24"/>
        </w:rPr>
        <w:t>d in social cir</w:t>
      </w:r>
      <w:r w:rsidR="00E47826">
        <w:rPr>
          <w:rFonts w:ascii="Arial" w:hAnsi="Arial" w:cs="Arial"/>
          <w:sz w:val="24"/>
          <w:szCs w:val="24"/>
        </w:rPr>
        <w:t>cumstances</w:t>
      </w:r>
      <w:r w:rsidR="00FD7D8B">
        <w:rPr>
          <w:rFonts w:ascii="Arial" w:hAnsi="Arial" w:cs="Arial"/>
          <w:sz w:val="24"/>
          <w:szCs w:val="24"/>
        </w:rPr>
        <w:t xml:space="preserve"> thus a grand</w:t>
      </w:r>
      <w:r w:rsidR="00BD2E5E">
        <w:rPr>
          <w:rFonts w:ascii="Arial" w:hAnsi="Arial" w:cs="Arial"/>
          <w:sz w:val="24"/>
          <w:szCs w:val="24"/>
        </w:rPr>
        <w:t xml:space="preserve"> strat</w:t>
      </w:r>
      <w:r w:rsidR="006155AD">
        <w:rPr>
          <w:rFonts w:ascii="Arial" w:hAnsi="Arial" w:cs="Arial"/>
          <w:sz w:val="24"/>
          <w:szCs w:val="24"/>
        </w:rPr>
        <w:t xml:space="preserve">egy </w:t>
      </w:r>
      <w:r w:rsidR="00BD2E5E">
        <w:rPr>
          <w:rFonts w:ascii="Arial" w:hAnsi="Arial" w:cs="Arial"/>
          <w:sz w:val="24"/>
          <w:szCs w:val="24"/>
        </w:rPr>
        <w:t>that</w:t>
      </w:r>
      <w:r w:rsidR="006155AD">
        <w:rPr>
          <w:rFonts w:ascii="Arial" w:hAnsi="Arial" w:cs="Arial"/>
          <w:sz w:val="24"/>
          <w:szCs w:val="24"/>
        </w:rPr>
        <w:t xml:space="preserve"> promotes both individual</w:t>
      </w:r>
      <w:r w:rsidR="00E926AB">
        <w:rPr>
          <w:rFonts w:ascii="Arial" w:hAnsi="Arial" w:cs="Arial"/>
          <w:sz w:val="24"/>
          <w:szCs w:val="24"/>
        </w:rPr>
        <w:t>’s preferences and social approval (Atchley, 1989).</w:t>
      </w:r>
      <w:r w:rsidR="00E37D08">
        <w:rPr>
          <w:rFonts w:ascii="Arial" w:hAnsi="Arial" w:cs="Arial"/>
          <w:sz w:val="24"/>
          <w:szCs w:val="24"/>
        </w:rPr>
        <w:t xml:space="preserve"> </w:t>
      </w:r>
      <w:r w:rsidR="006B30A5" w:rsidRPr="00DC09BE">
        <w:rPr>
          <w:rFonts w:ascii="Arial" w:hAnsi="Arial" w:cs="Arial"/>
          <w:sz w:val="24"/>
          <w:szCs w:val="24"/>
        </w:rPr>
        <w:t>C</w:t>
      </w:r>
      <w:r w:rsidR="009F0E0E" w:rsidRPr="00DC09BE">
        <w:rPr>
          <w:rFonts w:ascii="Arial" w:hAnsi="Arial" w:cs="Arial"/>
          <w:sz w:val="24"/>
          <w:szCs w:val="24"/>
        </w:rPr>
        <w:t>ontin</w:t>
      </w:r>
      <w:r w:rsidR="006B30A5" w:rsidRPr="00DC09BE">
        <w:rPr>
          <w:rFonts w:ascii="Arial" w:hAnsi="Arial" w:cs="Arial"/>
          <w:sz w:val="24"/>
          <w:szCs w:val="24"/>
        </w:rPr>
        <w:t>uity theory</w:t>
      </w:r>
      <w:r w:rsidR="00080B51" w:rsidRPr="00DC09BE">
        <w:rPr>
          <w:rFonts w:ascii="Arial" w:hAnsi="Arial" w:cs="Arial"/>
          <w:sz w:val="24"/>
          <w:szCs w:val="24"/>
        </w:rPr>
        <w:t xml:space="preserve"> will ensure that Margaret</w:t>
      </w:r>
      <w:r w:rsidR="00DC09BE" w:rsidRPr="00DC09BE">
        <w:rPr>
          <w:rFonts w:ascii="Arial" w:hAnsi="Arial" w:cs="Arial"/>
          <w:sz w:val="24"/>
          <w:szCs w:val="24"/>
        </w:rPr>
        <w:t>’s</w:t>
      </w:r>
      <w:r w:rsidR="00080B51" w:rsidRPr="00DC09BE">
        <w:rPr>
          <w:rFonts w:ascii="Arial" w:hAnsi="Arial" w:cs="Arial"/>
          <w:sz w:val="24"/>
          <w:szCs w:val="24"/>
        </w:rPr>
        <w:t xml:space="preserve"> </w:t>
      </w:r>
      <w:r w:rsidR="00C03FC0" w:rsidRPr="00DC09BE">
        <w:rPr>
          <w:rFonts w:ascii="Arial" w:hAnsi="Arial" w:cs="Arial"/>
          <w:sz w:val="24"/>
          <w:szCs w:val="24"/>
        </w:rPr>
        <w:t xml:space="preserve">health and wellbeing </w:t>
      </w:r>
      <w:r w:rsidR="00FB550F">
        <w:rPr>
          <w:rFonts w:ascii="Arial" w:hAnsi="Arial" w:cs="Arial"/>
          <w:sz w:val="24"/>
          <w:szCs w:val="24"/>
        </w:rPr>
        <w:t xml:space="preserve">and </w:t>
      </w:r>
      <w:r w:rsidR="00054A6E">
        <w:rPr>
          <w:rFonts w:ascii="Arial" w:hAnsi="Arial" w:cs="Arial"/>
          <w:sz w:val="24"/>
          <w:szCs w:val="24"/>
        </w:rPr>
        <w:t xml:space="preserve">independency </w:t>
      </w:r>
      <w:r w:rsidR="00080B51" w:rsidRPr="00DC09BE">
        <w:rPr>
          <w:rFonts w:ascii="Arial" w:hAnsi="Arial" w:cs="Arial"/>
          <w:sz w:val="24"/>
          <w:szCs w:val="24"/>
        </w:rPr>
        <w:t>remains</w:t>
      </w:r>
      <w:r w:rsidR="00575B0B">
        <w:rPr>
          <w:rFonts w:ascii="Arial" w:hAnsi="Arial" w:cs="Arial"/>
          <w:sz w:val="24"/>
          <w:szCs w:val="24"/>
        </w:rPr>
        <w:t xml:space="preserve"> accordingly for the longest possible time</w:t>
      </w:r>
      <w:r w:rsidR="00EE19D4">
        <w:rPr>
          <w:rFonts w:ascii="Arial" w:hAnsi="Arial" w:cs="Arial"/>
          <w:sz w:val="24"/>
          <w:szCs w:val="24"/>
        </w:rPr>
        <w:t>.</w:t>
      </w:r>
    </w:p>
    <w:p w14:paraId="2BBA6357" w14:textId="7C594801" w:rsidR="00CB7D98" w:rsidRPr="003933EB" w:rsidRDefault="00D33A8A" w:rsidP="003933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current </w:t>
      </w:r>
      <w:r w:rsidR="006D62B5" w:rsidRPr="0069140F">
        <w:rPr>
          <w:rFonts w:ascii="Arial" w:hAnsi="Arial" w:cs="Arial"/>
          <w:sz w:val="24"/>
          <w:szCs w:val="24"/>
        </w:rPr>
        <w:t xml:space="preserve">initiatives </w:t>
      </w:r>
      <w:r w:rsidR="00774B8E">
        <w:rPr>
          <w:rFonts w:ascii="Arial" w:hAnsi="Arial" w:cs="Arial"/>
          <w:sz w:val="24"/>
          <w:szCs w:val="24"/>
        </w:rPr>
        <w:t xml:space="preserve">have been put in place by </w:t>
      </w:r>
      <w:r w:rsidR="00337B43">
        <w:rPr>
          <w:rFonts w:ascii="Arial" w:hAnsi="Arial" w:cs="Arial"/>
          <w:sz w:val="24"/>
          <w:szCs w:val="24"/>
        </w:rPr>
        <w:t>government to</w:t>
      </w:r>
      <w:r w:rsidR="006B6568">
        <w:rPr>
          <w:rFonts w:ascii="Arial" w:hAnsi="Arial" w:cs="Arial"/>
          <w:sz w:val="24"/>
          <w:szCs w:val="24"/>
        </w:rPr>
        <w:t xml:space="preserve"> help and support the older people</w:t>
      </w:r>
      <w:r w:rsidR="00206D17">
        <w:rPr>
          <w:rFonts w:ascii="Arial" w:hAnsi="Arial" w:cs="Arial"/>
          <w:sz w:val="24"/>
          <w:szCs w:val="24"/>
        </w:rPr>
        <w:t xml:space="preserve"> </w:t>
      </w:r>
      <w:r w:rsidR="00F50070">
        <w:rPr>
          <w:rFonts w:ascii="Arial" w:hAnsi="Arial" w:cs="Arial"/>
          <w:sz w:val="24"/>
          <w:szCs w:val="24"/>
        </w:rPr>
        <w:t>such as</w:t>
      </w:r>
      <w:r w:rsidR="00575F8E">
        <w:rPr>
          <w:rFonts w:ascii="Arial" w:hAnsi="Arial" w:cs="Arial"/>
          <w:sz w:val="24"/>
          <w:szCs w:val="24"/>
        </w:rPr>
        <w:t xml:space="preserve"> improving retention and recruitment of ageing </w:t>
      </w:r>
      <w:r w:rsidR="00ED054C">
        <w:rPr>
          <w:rFonts w:ascii="Arial" w:hAnsi="Arial" w:cs="Arial"/>
          <w:sz w:val="24"/>
          <w:szCs w:val="24"/>
        </w:rPr>
        <w:t xml:space="preserve">workforce, </w:t>
      </w:r>
      <w:r w:rsidR="004B2663">
        <w:rPr>
          <w:rFonts w:ascii="Arial" w:hAnsi="Arial" w:cs="Arial"/>
          <w:sz w:val="24"/>
          <w:szCs w:val="24"/>
        </w:rPr>
        <w:t>helping elderly to get online</w:t>
      </w:r>
      <w:r w:rsidR="00B9347A">
        <w:rPr>
          <w:rFonts w:ascii="Arial" w:hAnsi="Arial" w:cs="Arial"/>
          <w:sz w:val="24"/>
          <w:szCs w:val="24"/>
        </w:rPr>
        <w:t xml:space="preserve">. </w:t>
      </w:r>
      <w:r w:rsidR="00D7708C" w:rsidRPr="00D7708C">
        <w:rPr>
          <w:rFonts w:ascii="Arial" w:hAnsi="Arial" w:cs="Arial"/>
          <w:sz w:val="24"/>
          <w:szCs w:val="24"/>
        </w:rPr>
        <w:t>Helping older people most at risk of longer-term loneliness and social isolation to remain active</w:t>
      </w:r>
      <w:r w:rsidR="00FD539B">
        <w:rPr>
          <w:rFonts w:ascii="Arial" w:hAnsi="Arial" w:cs="Arial"/>
          <w:sz w:val="24"/>
          <w:szCs w:val="24"/>
        </w:rPr>
        <w:t>, improving local services for older people, celebrating</w:t>
      </w:r>
      <w:r w:rsidR="004013A6">
        <w:rPr>
          <w:rFonts w:ascii="Arial" w:hAnsi="Arial" w:cs="Arial"/>
          <w:sz w:val="24"/>
          <w:szCs w:val="24"/>
        </w:rPr>
        <w:t xml:space="preserve"> older people’s day (</w:t>
      </w:r>
      <w:r w:rsidR="004013A6" w:rsidRPr="004013A6">
        <w:rPr>
          <w:rFonts w:ascii="Arial" w:hAnsi="Arial" w:cs="Arial"/>
          <w:sz w:val="24"/>
          <w:szCs w:val="24"/>
        </w:rPr>
        <w:t>(Gov UK, 2015b)</w:t>
      </w:r>
    </w:p>
    <w:p w14:paraId="091BB0C7" w14:textId="36FD82FF" w:rsidR="007F4E84" w:rsidRPr="007F4E84" w:rsidRDefault="007F4E84" w:rsidP="003933EB">
      <w:pPr>
        <w:spacing w:line="360" w:lineRule="auto"/>
        <w:jc w:val="both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 w:rsidRPr="007F4E84">
        <w:rPr>
          <w:rFonts w:ascii="Arial" w:hAnsi="Arial" w:cs="Arial"/>
          <w:b/>
          <w:bCs/>
          <w:color w:val="4472C4" w:themeColor="accent1"/>
          <w:sz w:val="24"/>
          <w:szCs w:val="24"/>
        </w:rPr>
        <w:t>Conclusion:</w:t>
      </w:r>
    </w:p>
    <w:p w14:paraId="21A8346D" w14:textId="6B286E48" w:rsidR="006D62B5" w:rsidRPr="00961450" w:rsidRDefault="000F7F70" w:rsidP="003933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F76DC">
        <w:rPr>
          <w:rFonts w:ascii="Arial" w:hAnsi="Arial" w:cs="Arial"/>
          <w:sz w:val="24"/>
          <w:szCs w:val="24"/>
        </w:rPr>
        <w:t xml:space="preserve">To conclude Margaret’s needs, wants, </w:t>
      </w:r>
      <w:r w:rsidR="00060A77" w:rsidRPr="001F76DC">
        <w:rPr>
          <w:rFonts w:ascii="Arial" w:hAnsi="Arial" w:cs="Arial"/>
          <w:sz w:val="24"/>
          <w:szCs w:val="24"/>
        </w:rPr>
        <w:t xml:space="preserve">requirements and objectives have been identified and addressed </w:t>
      </w:r>
      <w:r w:rsidR="006A3BBD" w:rsidRPr="001F76DC">
        <w:rPr>
          <w:rFonts w:ascii="Arial" w:hAnsi="Arial" w:cs="Arial"/>
          <w:sz w:val="24"/>
          <w:szCs w:val="24"/>
        </w:rPr>
        <w:t xml:space="preserve">in the care plan </w:t>
      </w:r>
      <w:r w:rsidR="00060A77" w:rsidRPr="001F76DC">
        <w:rPr>
          <w:rFonts w:ascii="Arial" w:hAnsi="Arial" w:cs="Arial"/>
          <w:sz w:val="24"/>
          <w:szCs w:val="24"/>
        </w:rPr>
        <w:t xml:space="preserve">through </w:t>
      </w:r>
      <w:r w:rsidR="006A3BBD" w:rsidRPr="001F76DC">
        <w:rPr>
          <w:rFonts w:ascii="Arial" w:hAnsi="Arial" w:cs="Arial"/>
          <w:sz w:val="24"/>
          <w:szCs w:val="24"/>
        </w:rPr>
        <w:t>Person centred approach</w:t>
      </w:r>
      <w:r w:rsidR="00E86CD4" w:rsidRPr="001F76DC">
        <w:rPr>
          <w:rFonts w:ascii="Arial" w:hAnsi="Arial" w:cs="Arial"/>
          <w:sz w:val="24"/>
          <w:szCs w:val="24"/>
        </w:rPr>
        <w:t>.</w:t>
      </w:r>
      <w:r w:rsidR="00E31474" w:rsidRPr="001F76DC">
        <w:rPr>
          <w:rFonts w:ascii="Arial" w:hAnsi="Arial" w:cs="Arial"/>
          <w:sz w:val="24"/>
          <w:szCs w:val="24"/>
        </w:rPr>
        <w:t xml:space="preserve"> Various g</w:t>
      </w:r>
      <w:r w:rsidR="00B13362" w:rsidRPr="001F76DC">
        <w:rPr>
          <w:rFonts w:ascii="Arial" w:hAnsi="Arial" w:cs="Arial"/>
          <w:sz w:val="24"/>
          <w:szCs w:val="24"/>
        </w:rPr>
        <w:t xml:space="preserve">overnmental policies that influenced </w:t>
      </w:r>
      <w:r w:rsidR="00E7256D" w:rsidRPr="001F76DC">
        <w:rPr>
          <w:rFonts w:ascii="Arial" w:hAnsi="Arial" w:cs="Arial"/>
          <w:sz w:val="24"/>
          <w:szCs w:val="24"/>
        </w:rPr>
        <w:t xml:space="preserve">Margaret’s </w:t>
      </w:r>
      <w:r w:rsidR="00B13362" w:rsidRPr="001F76DC">
        <w:rPr>
          <w:rFonts w:ascii="Arial" w:hAnsi="Arial" w:cs="Arial"/>
          <w:sz w:val="24"/>
          <w:szCs w:val="24"/>
        </w:rPr>
        <w:t>care plan</w:t>
      </w:r>
      <w:r w:rsidR="006A3BBD" w:rsidRPr="001F76DC">
        <w:rPr>
          <w:rFonts w:ascii="Arial" w:hAnsi="Arial" w:cs="Arial"/>
          <w:sz w:val="24"/>
          <w:szCs w:val="24"/>
        </w:rPr>
        <w:t xml:space="preserve"> and </w:t>
      </w:r>
      <w:r w:rsidR="003672D8" w:rsidRPr="001F76DC">
        <w:rPr>
          <w:rFonts w:ascii="Arial" w:hAnsi="Arial" w:cs="Arial"/>
          <w:sz w:val="24"/>
          <w:szCs w:val="24"/>
        </w:rPr>
        <w:t xml:space="preserve">her care plan was </w:t>
      </w:r>
      <w:r w:rsidR="006A3BBD" w:rsidRPr="001F76DC">
        <w:rPr>
          <w:rFonts w:ascii="Arial" w:hAnsi="Arial" w:cs="Arial"/>
          <w:sz w:val="24"/>
          <w:szCs w:val="24"/>
        </w:rPr>
        <w:t>complied with</w:t>
      </w:r>
      <w:r w:rsidR="00FB47D4" w:rsidRPr="001F76DC">
        <w:rPr>
          <w:rFonts w:ascii="Arial" w:hAnsi="Arial" w:cs="Arial"/>
          <w:sz w:val="24"/>
          <w:szCs w:val="24"/>
        </w:rPr>
        <w:t xml:space="preserve"> principles of Care Act 2014</w:t>
      </w:r>
      <w:r w:rsidR="006A3BBD" w:rsidRPr="001F76DC">
        <w:rPr>
          <w:rFonts w:ascii="Arial" w:hAnsi="Arial" w:cs="Arial"/>
          <w:sz w:val="24"/>
          <w:szCs w:val="24"/>
        </w:rPr>
        <w:t xml:space="preserve"> </w:t>
      </w:r>
      <w:r w:rsidR="00F12216" w:rsidRPr="001F76DC">
        <w:rPr>
          <w:rFonts w:ascii="Arial" w:hAnsi="Arial" w:cs="Arial"/>
          <w:sz w:val="24"/>
          <w:szCs w:val="24"/>
        </w:rPr>
        <w:t>and other act</w:t>
      </w:r>
      <w:r w:rsidR="001563C8" w:rsidRPr="001F76DC">
        <w:rPr>
          <w:rFonts w:ascii="Arial" w:hAnsi="Arial" w:cs="Arial"/>
          <w:sz w:val="24"/>
          <w:szCs w:val="24"/>
        </w:rPr>
        <w:t>s</w:t>
      </w:r>
      <w:r w:rsidR="00995B5C" w:rsidRPr="001F76DC">
        <w:rPr>
          <w:rFonts w:ascii="Arial" w:hAnsi="Arial" w:cs="Arial"/>
          <w:sz w:val="24"/>
          <w:szCs w:val="24"/>
        </w:rPr>
        <w:t>.</w:t>
      </w:r>
      <w:r w:rsidR="001012BF" w:rsidRPr="001F76DC">
        <w:rPr>
          <w:rFonts w:ascii="Arial" w:hAnsi="Arial" w:cs="Arial"/>
          <w:sz w:val="24"/>
          <w:szCs w:val="24"/>
        </w:rPr>
        <w:t xml:space="preserve"> </w:t>
      </w:r>
      <w:r w:rsidR="003A12D8" w:rsidRPr="001F76DC">
        <w:rPr>
          <w:rFonts w:ascii="Arial" w:hAnsi="Arial" w:cs="Arial"/>
          <w:sz w:val="24"/>
          <w:szCs w:val="24"/>
        </w:rPr>
        <w:t>Importance of t</w:t>
      </w:r>
      <w:r w:rsidR="001012BF" w:rsidRPr="001F76DC">
        <w:rPr>
          <w:rFonts w:ascii="Arial" w:hAnsi="Arial" w:cs="Arial"/>
          <w:sz w:val="24"/>
          <w:szCs w:val="24"/>
        </w:rPr>
        <w:t xml:space="preserve">heories of </w:t>
      </w:r>
      <w:r w:rsidR="001012BF" w:rsidRPr="001F76DC">
        <w:rPr>
          <w:rFonts w:ascii="Arial" w:hAnsi="Arial" w:cs="Arial"/>
          <w:sz w:val="24"/>
          <w:szCs w:val="24"/>
        </w:rPr>
        <w:lastRenderedPageBreak/>
        <w:t>aging</w:t>
      </w:r>
      <w:r w:rsidR="00B30DA0" w:rsidRPr="001F76DC">
        <w:rPr>
          <w:rFonts w:ascii="Arial" w:hAnsi="Arial" w:cs="Arial"/>
          <w:sz w:val="24"/>
          <w:szCs w:val="24"/>
        </w:rPr>
        <w:t xml:space="preserve"> like Activity and continu</w:t>
      </w:r>
      <w:r w:rsidR="00DA0033" w:rsidRPr="001F76DC">
        <w:rPr>
          <w:rFonts w:ascii="Arial" w:hAnsi="Arial" w:cs="Arial"/>
          <w:sz w:val="24"/>
          <w:szCs w:val="24"/>
        </w:rPr>
        <w:t xml:space="preserve">ity theories are vital for </w:t>
      </w:r>
      <w:r w:rsidR="00930716" w:rsidRPr="001F76DC">
        <w:rPr>
          <w:rFonts w:ascii="Arial" w:hAnsi="Arial" w:cs="Arial"/>
          <w:sz w:val="24"/>
          <w:szCs w:val="24"/>
        </w:rPr>
        <w:t>Margaret overall health and wellbeing and indepen</w:t>
      </w:r>
      <w:r w:rsidR="00D140AD" w:rsidRPr="001F76DC">
        <w:rPr>
          <w:rFonts w:ascii="Arial" w:hAnsi="Arial" w:cs="Arial"/>
          <w:sz w:val="24"/>
          <w:szCs w:val="24"/>
        </w:rPr>
        <w:t>dency.</w:t>
      </w:r>
      <w:r w:rsidR="00311348">
        <w:rPr>
          <w:rFonts w:ascii="Arial" w:hAnsi="Arial" w:cs="Arial"/>
          <w:sz w:val="24"/>
          <w:szCs w:val="24"/>
        </w:rPr>
        <w:t xml:space="preserve"> </w:t>
      </w:r>
      <w:r w:rsidR="003A2066" w:rsidRPr="003A2066">
        <w:rPr>
          <w:rFonts w:ascii="Arial" w:hAnsi="Arial" w:cs="Arial"/>
          <w:sz w:val="24"/>
          <w:szCs w:val="24"/>
        </w:rPr>
        <w:t xml:space="preserve">Social model of care provides a homey, more active environment and focuses supporting individuals to participate fully in society removing any unnecessary barriers to </w:t>
      </w:r>
      <w:r w:rsidR="00AC4904">
        <w:rPr>
          <w:rFonts w:ascii="Arial" w:hAnsi="Arial" w:cs="Arial"/>
          <w:sz w:val="24"/>
          <w:szCs w:val="24"/>
        </w:rPr>
        <w:t>inclusion</w:t>
      </w:r>
      <w:r w:rsidR="00E95088">
        <w:rPr>
          <w:rFonts w:ascii="Arial" w:hAnsi="Arial" w:cs="Arial"/>
          <w:sz w:val="24"/>
          <w:szCs w:val="24"/>
        </w:rPr>
        <w:t xml:space="preserve"> </w:t>
      </w:r>
      <w:r w:rsidR="00A66940">
        <w:rPr>
          <w:rFonts w:ascii="Arial" w:hAnsi="Arial" w:cs="Arial"/>
          <w:sz w:val="24"/>
          <w:szCs w:val="24"/>
        </w:rPr>
        <w:t>(Der</w:t>
      </w:r>
      <w:r w:rsidR="006F7507">
        <w:rPr>
          <w:rFonts w:ascii="Arial" w:hAnsi="Arial" w:cs="Arial"/>
          <w:sz w:val="24"/>
          <w:szCs w:val="24"/>
        </w:rPr>
        <w:t>byshire Gov UK, 2021).</w:t>
      </w:r>
      <w:r w:rsidR="00311348">
        <w:rPr>
          <w:rFonts w:ascii="Arial" w:hAnsi="Arial" w:cs="Arial"/>
          <w:sz w:val="24"/>
          <w:szCs w:val="24"/>
        </w:rPr>
        <w:t xml:space="preserve"> </w:t>
      </w:r>
      <w:r w:rsidR="000402C7" w:rsidRPr="00961450">
        <w:rPr>
          <w:rFonts w:ascii="Arial" w:hAnsi="Arial" w:cs="Arial"/>
          <w:sz w:val="24"/>
          <w:szCs w:val="24"/>
        </w:rPr>
        <w:t xml:space="preserve">Social model of care </w:t>
      </w:r>
      <w:r w:rsidR="00B41FFC">
        <w:rPr>
          <w:rFonts w:ascii="Arial" w:hAnsi="Arial" w:cs="Arial"/>
          <w:sz w:val="24"/>
          <w:szCs w:val="24"/>
        </w:rPr>
        <w:t>is what Margaret needs</w:t>
      </w:r>
      <w:r w:rsidR="00D12D8C">
        <w:rPr>
          <w:rFonts w:ascii="Arial" w:hAnsi="Arial" w:cs="Arial"/>
          <w:sz w:val="24"/>
          <w:szCs w:val="24"/>
        </w:rPr>
        <w:t xml:space="preserve"> to continue</w:t>
      </w:r>
      <w:r w:rsidR="00D926AC">
        <w:rPr>
          <w:rFonts w:ascii="Arial" w:hAnsi="Arial" w:cs="Arial"/>
          <w:sz w:val="24"/>
          <w:szCs w:val="24"/>
        </w:rPr>
        <w:t xml:space="preserve"> to</w:t>
      </w:r>
      <w:r w:rsidR="00D12D8C">
        <w:rPr>
          <w:rFonts w:ascii="Arial" w:hAnsi="Arial" w:cs="Arial"/>
          <w:sz w:val="24"/>
          <w:szCs w:val="24"/>
        </w:rPr>
        <w:t xml:space="preserve"> remain independent and</w:t>
      </w:r>
      <w:r w:rsidR="008B167B">
        <w:rPr>
          <w:rFonts w:ascii="Arial" w:hAnsi="Arial" w:cs="Arial"/>
          <w:sz w:val="24"/>
          <w:szCs w:val="24"/>
        </w:rPr>
        <w:t xml:space="preserve"> socially active</w:t>
      </w:r>
      <w:r w:rsidR="00D926AC">
        <w:rPr>
          <w:rFonts w:ascii="Arial" w:hAnsi="Arial" w:cs="Arial"/>
          <w:sz w:val="24"/>
          <w:szCs w:val="24"/>
        </w:rPr>
        <w:t xml:space="preserve"> for</w:t>
      </w:r>
      <w:r w:rsidR="008D044E">
        <w:rPr>
          <w:rFonts w:ascii="Arial" w:hAnsi="Arial" w:cs="Arial"/>
          <w:sz w:val="24"/>
          <w:szCs w:val="24"/>
        </w:rPr>
        <w:t xml:space="preserve"> overall</w:t>
      </w:r>
      <w:r w:rsidR="00132FD1">
        <w:rPr>
          <w:rFonts w:ascii="Arial" w:hAnsi="Arial" w:cs="Arial"/>
          <w:sz w:val="24"/>
          <w:szCs w:val="24"/>
        </w:rPr>
        <w:t xml:space="preserve"> health and wellbeing and to age successfully.</w:t>
      </w:r>
      <w:bookmarkStart w:id="0" w:name="_Hlk66315142"/>
      <w:r w:rsidR="00FE53D2">
        <w:rPr>
          <w:rFonts w:ascii="Arial" w:hAnsi="Arial" w:cs="Arial"/>
          <w:sz w:val="24"/>
          <w:szCs w:val="24"/>
        </w:rPr>
        <w:t xml:space="preserve"> </w:t>
      </w:r>
      <w:r w:rsidR="00132FD1">
        <w:rPr>
          <w:rFonts w:ascii="Arial" w:hAnsi="Arial" w:cs="Arial"/>
          <w:sz w:val="24"/>
          <w:szCs w:val="24"/>
        </w:rPr>
        <w:t xml:space="preserve"> </w:t>
      </w:r>
    </w:p>
    <w:bookmarkEnd w:id="0"/>
    <w:p w14:paraId="6969F129" w14:textId="0644BF93" w:rsidR="00493378" w:rsidRPr="00493378" w:rsidRDefault="00493378" w:rsidP="006D62B5">
      <w:pPr>
        <w:rPr>
          <w:rFonts w:ascii="Arial" w:hAnsi="Arial" w:cs="Arial"/>
          <w:color w:val="4472C4" w:themeColor="accent1"/>
          <w:sz w:val="24"/>
          <w:szCs w:val="24"/>
        </w:rPr>
      </w:pPr>
    </w:p>
    <w:p w14:paraId="033BBCEA" w14:textId="77777777" w:rsidR="00CD5DEF" w:rsidRDefault="00CD5DEF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6433ED93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7A8F8690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41440AC6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3A6A73C1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6DD80128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355EB7FB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56914CD8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22B6047C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3A8C3583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4E93776F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2FC32D32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2262A041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76A3EFFD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0B338AC0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6FEBAC70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10526C33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3649CCA5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5C5E2FBF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44D5CFCC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42830256" w14:textId="77777777" w:rsidR="00356F75" w:rsidRDefault="00356F75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61ED8432" w14:textId="77777777" w:rsidR="00211AB6" w:rsidRDefault="00211AB6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319F6675" w14:textId="77777777" w:rsidR="00211AB6" w:rsidRDefault="00211AB6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7587A32C" w14:textId="77777777" w:rsidR="003076D6" w:rsidRDefault="003076D6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54932962" w14:textId="236BB190" w:rsidR="00BD39EB" w:rsidRDefault="00CD5DEF" w:rsidP="00CD5DEF">
      <w:pPr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 w:rsidRPr="00CD5DEF">
        <w:rPr>
          <w:rFonts w:ascii="Arial" w:hAnsi="Arial" w:cs="Arial"/>
          <w:b/>
          <w:bCs/>
          <w:color w:val="4472C4" w:themeColor="accent1"/>
          <w:sz w:val="24"/>
          <w:szCs w:val="24"/>
        </w:rPr>
        <w:lastRenderedPageBreak/>
        <w:t xml:space="preserve">References: </w:t>
      </w:r>
    </w:p>
    <w:p w14:paraId="3AE2362C" w14:textId="1B9D8D6E" w:rsidR="000A64AF" w:rsidRPr="00413689" w:rsidRDefault="00B3608C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413689">
        <w:rPr>
          <w:rFonts w:ascii="Arial" w:hAnsi="Arial" w:cs="Arial"/>
          <w:sz w:val="24"/>
          <w:szCs w:val="24"/>
          <w:shd w:val="clear" w:color="auto" w:fill="FFFFFF"/>
        </w:rPr>
        <w:t>Age UK. (2017)</w:t>
      </w:r>
      <w:r w:rsidR="000A64AF" w:rsidRPr="0041368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0A64AF" w:rsidRPr="0041368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Confidentiality and Data Protection Policy. </w:t>
      </w:r>
      <w:r w:rsidR="000A64AF" w:rsidRPr="00413689">
        <w:rPr>
          <w:rFonts w:ascii="Arial" w:hAnsi="Arial" w:cs="Arial"/>
          <w:sz w:val="24"/>
          <w:szCs w:val="24"/>
          <w:shd w:val="clear" w:color="auto" w:fill="FFFFFF"/>
        </w:rPr>
        <w:t>Available at:</w:t>
      </w:r>
    </w:p>
    <w:p w14:paraId="274F7833" w14:textId="71914616" w:rsidR="00BD2045" w:rsidRPr="00413689" w:rsidRDefault="00BD2045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413689">
        <w:rPr>
          <w:rFonts w:ascii="Arial" w:hAnsi="Arial" w:cs="Arial"/>
          <w:sz w:val="24"/>
          <w:szCs w:val="24"/>
          <w:shd w:val="clear" w:color="auto" w:fill="FFFFFF"/>
        </w:rPr>
        <w:t>https://www.ageuk.org.uk/bp-assets/globalassets/merton/original-blocks/about-us/policies/confidentiality-and-data-protection-policy_30-1-18.pdf</w:t>
      </w:r>
    </w:p>
    <w:p w14:paraId="6D3ABE17" w14:textId="42ECE299" w:rsidR="00B3608C" w:rsidRDefault="00821FEE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413689">
        <w:rPr>
          <w:rFonts w:ascii="Arial" w:hAnsi="Arial" w:cs="Arial"/>
          <w:sz w:val="24"/>
          <w:szCs w:val="24"/>
          <w:shd w:val="clear" w:color="auto" w:fill="FFFFFF"/>
        </w:rPr>
        <w:t>Accessed on: (15/02/2021)</w:t>
      </w:r>
    </w:p>
    <w:p w14:paraId="14BDEF70" w14:textId="77777777" w:rsidR="00413689" w:rsidRPr="00413689" w:rsidRDefault="00413689" w:rsidP="00CD5DE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45B391EF" w14:textId="1F9B63C6" w:rsidR="003455DF" w:rsidRPr="00413689" w:rsidRDefault="003455DF" w:rsidP="00280E2A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413689">
        <w:rPr>
          <w:rFonts w:ascii="Arial" w:hAnsi="Arial" w:cs="Arial"/>
          <w:sz w:val="24"/>
          <w:szCs w:val="24"/>
          <w:shd w:val="clear" w:color="auto" w:fill="FFFFFF"/>
        </w:rPr>
        <w:t>Atchley, R.C.</w:t>
      </w:r>
      <w:r w:rsidR="00013537" w:rsidRPr="0041368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13689">
        <w:rPr>
          <w:rFonts w:ascii="Arial" w:hAnsi="Arial" w:cs="Arial"/>
          <w:sz w:val="24"/>
          <w:szCs w:val="24"/>
          <w:shd w:val="clear" w:color="auto" w:fill="FFFFFF"/>
        </w:rPr>
        <w:t>(1989). A continuity theory of normal aging. </w:t>
      </w:r>
      <w:r w:rsidRPr="00413689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gerontologist</w:t>
      </w:r>
      <w:r w:rsidRPr="00413689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413689">
        <w:rPr>
          <w:rFonts w:ascii="Arial" w:hAnsi="Arial" w:cs="Arial"/>
          <w:i/>
          <w:iCs/>
          <w:sz w:val="24"/>
          <w:szCs w:val="24"/>
          <w:shd w:val="clear" w:color="auto" w:fill="FFFFFF"/>
        </w:rPr>
        <w:t>29</w:t>
      </w:r>
      <w:r w:rsidRPr="00413689">
        <w:rPr>
          <w:rFonts w:ascii="Arial" w:hAnsi="Arial" w:cs="Arial"/>
          <w:sz w:val="24"/>
          <w:szCs w:val="24"/>
          <w:shd w:val="clear" w:color="auto" w:fill="FFFFFF"/>
        </w:rPr>
        <w:t>(2), pp.183-190.</w:t>
      </w:r>
    </w:p>
    <w:p w14:paraId="3BB5091A" w14:textId="77777777" w:rsidR="00377AF9" w:rsidRDefault="00377AF9" w:rsidP="005242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ACE2C3" w14:textId="00A05F0F" w:rsidR="004E35D2" w:rsidRDefault="002A43F8" w:rsidP="00E95088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DB1EF8">
        <w:rPr>
          <w:rFonts w:ascii="Arial" w:hAnsi="Arial" w:cs="Arial"/>
          <w:sz w:val="24"/>
          <w:szCs w:val="24"/>
          <w:shd w:val="clear" w:color="auto" w:fill="FFFFFF"/>
        </w:rPr>
        <w:t>Diggs, J. (2008). The continuity theory of aging. </w:t>
      </w:r>
      <w:proofErr w:type="spellStart"/>
      <w:r w:rsidRPr="00DB1EF8">
        <w:rPr>
          <w:rFonts w:ascii="Arial" w:hAnsi="Arial" w:cs="Arial"/>
          <w:i/>
          <w:iCs/>
          <w:sz w:val="24"/>
          <w:szCs w:val="24"/>
          <w:shd w:val="clear" w:color="auto" w:fill="FFFFFF"/>
        </w:rPr>
        <w:t>Encyclopedia</w:t>
      </w:r>
      <w:proofErr w:type="spellEnd"/>
      <w:r w:rsidRPr="00DB1EF8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of aging and public health</w:t>
      </w:r>
      <w:r w:rsidRPr="00DB1EF8">
        <w:rPr>
          <w:rFonts w:ascii="Arial" w:hAnsi="Arial" w:cs="Arial"/>
          <w:sz w:val="24"/>
          <w:szCs w:val="24"/>
          <w:shd w:val="clear" w:color="auto" w:fill="FFFFFF"/>
        </w:rPr>
        <w:t>, pp.233-235.</w:t>
      </w:r>
    </w:p>
    <w:p w14:paraId="0C56809E" w14:textId="7BA160F6" w:rsidR="00E95088" w:rsidRDefault="00E95088" w:rsidP="00CD5DE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6A0639BE" w14:textId="77777777" w:rsidR="00E95088" w:rsidRPr="00E95088" w:rsidRDefault="00E95088" w:rsidP="00E95088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E95088">
        <w:rPr>
          <w:rFonts w:ascii="Arial" w:hAnsi="Arial" w:cs="Arial"/>
          <w:sz w:val="24"/>
          <w:szCs w:val="24"/>
          <w:shd w:val="clear" w:color="auto" w:fill="FFFFFF"/>
        </w:rPr>
        <w:t xml:space="preserve">Derbyshire Gov UK. (2021). </w:t>
      </w:r>
      <w:r w:rsidRPr="00E95088">
        <w:rPr>
          <w:rFonts w:ascii="Arial" w:hAnsi="Arial" w:cs="Arial"/>
          <w:i/>
          <w:iCs/>
          <w:sz w:val="24"/>
          <w:szCs w:val="24"/>
          <w:shd w:val="clear" w:color="auto" w:fill="FFFFFF"/>
        </w:rPr>
        <w:t>A Social Model of Dementia Care</w:t>
      </w:r>
      <w:r w:rsidRPr="00E95088">
        <w:rPr>
          <w:rFonts w:ascii="Arial" w:hAnsi="Arial" w:cs="Arial"/>
          <w:sz w:val="24"/>
          <w:szCs w:val="24"/>
          <w:shd w:val="clear" w:color="auto" w:fill="FFFFFF"/>
        </w:rPr>
        <w:t>. Available at:</w:t>
      </w:r>
    </w:p>
    <w:p w14:paraId="0BE2161A" w14:textId="46AA4DA5" w:rsidR="00E95088" w:rsidRDefault="00E95088" w:rsidP="00E95088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E95088">
        <w:rPr>
          <w:rFonts w:ascii="Arial" w:hAnsi="Arial" w:cs="Arial"/>
          <w:sz w:val="24"/>
          <w:szCs w:val="24"/>
          <w:shd w:val="clear" w:color="auto" w:fill="FFFFFF"/>
        </w:rPr>
        <w:t>https://www.derbyshire.gov.uk/site-elements/documents/pdf/social-health/adult-care-and-wellbeing/disability-support/dementia/social-model-of-dementia-care.pdf</w:t>
      </w:r>
    </w:p>
    <w:p w14:paraId="7911A703" w14:textId="77777777" w:rsidR="00E95088" w:rsidRDefault="00E95088" w:rsidP="00CD5DE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2EF90E5A" w14:textId="5C2A8F9E" w:rsidR="004E35D2" w:rsidRDefault="004E35D2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Equality </w:t>
      </w:r>
      <w:r w:rsidR="004A014F">
        <w:rPr>
          <w:rFonts w:ascii="Arial" w:hAnsi="Arial" w:cs="Arial"/>
          <w:sz w:val="24"/>
          <w:szCs w:val="24"/>
          <w:shd w:val="clear" w:color="auto" w:fill="FFFFFF"/>
        </w:rPr>
        <w:t xml:space="preserve">and Human Rights Commission. (2018). </w:t>
      </w:r>
      <w:r w:rsidR="00CF1038" w:rsidRPr="00CF1038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Human Rights Act</w:t>
      </w:r>
      <w:r w:rsidR="00CF1038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. </w:t>
      </w:r>
      <w:r w:rsidR="00CF1038">
        <w:rPr>
          <w:rFonts w:ascii="Arial" w:hAnsi="Arial" w:cs="Arial"/>
          <w:sz w:val="24"/>
          <w:szCs w:val="24"/>
          <w:shd w:val="clear" w:color="auto" w:fill="FFFFFF"/>
        </w:rPr>
        <w:t>Available at:</w:t>
      </w:r>
      <w:r w:rsidR="000630B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E35D2">
        <w:rPr>
          <w:rFonts w:ascii="Arial" w:hAnsi="Arial" w:cs="Arial"/>
          <w:sz w:val="24"/>
          <w:szCs w:val="24"/>
          <w:shd w:val="clear" w:color="auto" w:fill="FFFFFF"/>
        </w:rPr>
        <w:t>https://www.equalityhumanrights.com/en/human-rights/human-rights-act</w:t>
      </w:r>
    </w:p>
    <w:p w14:paraId="67D47930" w14:textId="23F5D68E" w:rsidR="000630B8" w:rsidRDefault="000630B8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Accessed on: (14/02/2021)</w:t>
      </w:r>
    </w:p>
    <w:p w14:paraId="2934D90F" w14:textId="6B77D543" w:rsidR="00AA1309" w:rsidRDefault="00AA1309" w:rsidP="00CD5DE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02728366" w14:textId="54011343" w:rsidR="00AA1309" w:rsidRPr="00AA1309" w:rsidRDefault="00AA1309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AA1309">
        <w:rPr>
          <w:rFonts w:ascii="Arial" w:hAnsi="Arial" w:cs="Arial"/>
          <w:sz w:val="24"/>
          <w:szCs w:val="24"/>
          <w:shd w:val="clear" w:color="auto" w:fill="FFFFFF"/>
        </w:rPr>
        <w:t>Gov UK. (2016</w:t>
      </w:r>
      <w:r w:rsidR="00D03C87">
        <w:rPr>
          <w:rFonts w:ascii="Arial" w:hAnsi="Arial" w:cs="Arial"/>
          <w:sz w:val="24"/>
          <w:szCs w:val="24"/>
          <w:shd w:val="clear" w:color="auto" w:fill="FFFFFF"/>
        </w:rPr>
        <w:t>c</w:t>
      </w:r>
      <w:r w:rsidRPr="00AA1309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Pr="00AA1309">
        <w:rPr>
          <w:rFonts w:ascii="Arial" w:hAnsi="Arial" w:cs="Arial"/>
          <w:i/>
          <w:iCs/>
          <w:sz w:val="24"/>
          <w:szCs w:val="24"/>
          <w:shd w:val="clear" w:color="auto" w:fill="FFFFFF"/>
        </w:rPr>
        <w:t>Care Act factsheets</w:t>
      </w:r>
      <w:r w:rsidRPr="00AA1309">
        <w:rPr>
          <w:rFonts w:ascii="Arial" w:hAnsi="Arial" w:cs="Arial"/>
          <w:sz w:val="24"/>
          <w:szCs w:val="24"/>
          <w:shd w:val="clear" w:color="auto" w:fill="FFFFFF"/>
        </w:rPr>
        <w:t>. Available at:</w:t>
      </w:r>
    </w:p>
    <w:p w14:paraId="7E27982C" w14:textId="5B30FD3E" w:rsidR="00AA1309" w:rsidRDefault="00AA1309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AA1309">
        <w:rPr>
          <w:rFonts w:ascii="Arial" w:hAnsi="Arial" w:cs="Arial"/>
          <w:sz w:val="24"/>
          <w:szCs w:val="24"/>
          <w:shd w:val="clear" w:color="auto" w:fill="FFFFFF"/>
        </w:rPr>
        <w:t>https://www.gov.uk/government/publications/care-act-2014-part-1-factsheets/care-act-factsheets. Accessed on: (17/02/ 2021)</w:t>
      </w:r>
    </w:p>
    <w:p w14:paraId="01701B9A" w14:textId="44DFA1E3" w:rsidR="008319FD" w:rsidRDefault="008319FD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232F2E30" w14:textId="77777777" w:rsidR="008319FD" w:rsidRPr="008319FD" w:rsidRDefault="008319FD" w:rsidP="008319FD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319FD">
        <w:rPr>
          <w:rFonts w:ascii="Arial" w:hAnsi="Arial" w:cs="Arial"/>
          <w:sz w:val="24"/>
          <w:szCs w:val="24"/>
          <w:shd w:val="clear" w:color="auto" w:fill="FFFFFF"/>
        </w:rPr>
        <w:t xml:space="preserve">Gov UK. (2021a). </w:t>
      </w:r>
      <w:r w:rsidRPr="008319FD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Data protection. </w:t>
      </w:r>
      <w:r w:rsidRPr="008319FD">
        <w:rPr>
          <w:rFonts w:ascii="Arial" w:hAnsi="Arial" w:cs="Arial"/>
          <w:sz w:val="24"/>
          <w:szCs w:val="24"/>
          <w:shd w:val="clear" w:color="auto" w:fill="FFFFFF"/>
        </w:rPr>
        <w:t>available at: https://www.gov.uk/data-protection. Accessed on: (01/02/2021)</w:t>
      </w:r>
    </w:p>
    <w:p w14:paraId="31F13605" w14:textId="723DD048" w:rsidR="006B3676" w:rsidRDefault="006B3676" w:rsidP="00CD5DE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54C53168" w14:textId="77777777" w:rsidR="00863872" w:rsidRPr="00863872" w:rsidRDefault="00863872" w:rsidP="00863872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63872">
        <w:rPr>
          <w:rFonts w:ascii="Arial" w:hAnsi="Arial" w:cs="Arial"/>
          <w:sz w:val="24"/>
          <w:szCs w:val="24"/>
          <w:shd w:val="clear" w:color="auto" w:fill="FFFFFF"/>
        </w:rPr>
        <w:t xml:space="preserve">Gov UK. (2015b). Policy paper. </w:t>
      </w:r>
      <w:r w:rsidRPr="00863872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2010 to 2015 government policy: older people. </w:t>
      </w:r>
      <w:r w:rsidRPr="00863872">
        <w:rPr>
          <w:rFonts w:ascii="Arial" w:hAnsi="Arial" w:cs="Arial"/>
          <w:sz w:val="24"/>
          <w:szCs w:val="24"/>
          <w:shd w:val="clear" w:color="auto" w:fill="FFFFFF"/>
        </w:rPr>
        <w:t xml:space="preserve">Available at: https://www.gov.uk/government/publications/2010-to-2015-government-policy-older-people/2010-to-2015-government-policy-older-people. </w:t>
      </w:r>
    </w:p>
    <w:p w14:paraId="2C0550DA" w14:textId="77777777" w:rsidR="00863872" w:rsidRPr="00863872" w:rsidRDefault="00863872" w:rsidP="00863872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63872">
        <w:rPr>
          <w:rFonts w:ascii="Arial" w:hAnsi="Arial" w:cs="Arial"/>
          <w:sz w:val="24"/>
          <w:szCs w:val="24"/>
          <w:shd w:val="clear" w:color="auto" w:fill="FFFFFF"/>
        </w:rPr>
        <w:t>Accessed on: (09/02/2021)</w:t>
      </w:r>
    </w:p>
    <w:p w14:paraId="4CE92371" w14:textId="77777777" w:rsidR="00863872" w:rsidRDefault="00863872" w:rsidP="00CD5DE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2DBC87A0" w14:textId="3A0376CC" w:rsidR="00C91DA8" w:rsidRPr="00E20CAD" w:rsidRDefault="0087583D" w:rsidP="00280E2A">
      <w:pPr>
        <w:jc w:val="both"/>
        <w:rPr>
          <w:rFonts w:ascii="Arial" w:hAnsi="Arial" w:cs="Arial"/>
          <w:i/>
          <w:iCs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H</w:t>
      </w:r>
      <w:r w:rsidR="00322E9C">
        <w:rPr>
          <w:rFonts w:ascii="Arial" w:hAnsi="Arial" w:cs="Arial"/>
          <w:sz w:val="24"/>
          <w:szCs w:val="24"/>
          <w:shd w:val="clear" w:color="auto" w:fill="FFFFFF"/>
        </w:rPr>
        <w:t xml:space="preserve">ealth </w:t>
      </w:r>
      <w:r>
        <w:rPr>
          <w:rFonts w:ascii="Arial" w:hAnsi="Arial" w:cs="Arial"/>
          <w:sz w:val="24"/>
          <w:szCs w:val="24"/>
          <w:shd w:val="clear" w:color="auto" w:fill="FFFFFF"/>
        </w:rPr>
        <w:t>I</w:t>
      </w:r>
      <w:r w:rsidR="00322E9C">
        <w:rPr>
          <w:rFonts w:ascii="Arial" w:hAnsi="Arial" w:cs="Arial"/>
          <w:sz w:val="24"/>
          <w:szCs w:val="24"/>
          <w:shd w:val="clear" w:color="auto" w:fill="FFFFFF"/>
        </w:rPr>
        <w:t>n</w:t>
      </w:r>
      <w:r>
        <w:rPr>
          <w:rFonts w:ascii="Arial" w:hAnsi="Arial" w:cs="Arial"/>
          <w:sz w:val="24"/>
          <w:szCs w:val="24"/>
          <w:shd w:val="clear" w:color="auto" w:fill="FFFFFF"/>
        </w:rPr>
        <w:t>novation Network (HIN</w:t>
      </w:r>
      <w:r w:rsidR="0009669F" w:rsidRPr="00E20CAD">
        <w:rPr>
          <w:rFonts w:ascii="Arial" w:hAnsi="Arial" w:cs="Arial"/>
          <w:i/>
          <w:iCs/>
          <w:sz w:val="24"/>
          <w:szCs w:val="24"/>
          <w:shd w:val="clear" w:color="auto" w:fill="FFFFFF"/>
        </w:rPr>
        <w:t>)</w:t>
      </w:r>
      <w:r w:rsidR="00FA55F8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FA55F8">
        <w:rPr>
          <w:rFonts w:ascii="Arial" w:hAnsi="Arial" w:cs="Arial"/>
          <w:sz w:val="24"/>
          <w:szCs w:val="24"/>
          <w:shd w:val="clear" w:color="auto" w:fill="FFFFFF"/>
        </w:rPr>
        <w:t>(2021)</w:t>
      </w:r>
      <w:r w:rsidR="00E20CAD" w:rsidRPr="00E20CAD">
        <w:rPr>
          <w:rFonts w:ascii="Arial" w:hAnsi="Arial" w:cs="Arial"/>
          <w:i/>
          <w:iCs/>
          <w:sz w:val="24"/>
          <w:szCs w:val="24"/>
          <w:shd w:val="clear" w:color="auto" w:fill="FFFFFF"/>
        </w:rPr>
        <w:t>. What is person-centred care and why is it important?</w:t>
      </w:r>
    </w:p>
    <w:p w14:paraId="6CD57F3E" w14:textId="36CE2388" w:rsidR="008C404F" w:rsidRDefault="00224791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224791">
        <w:rPr>
          <w:rFonts w:ascii="Arial" w:hAnsi="Arial" w:cs="Arial"/>
          <w:sz w:val="24"/>
          <w:szCs w:val="24"/>
          <w:shd w:val="clear" w:color="auto" w:fill="FFFFFF"/>
        </w:rPr>
        <w:lastRenderedPageBreak/>
        <w:t>https://healthinnovationnetwork.com/system/ckeditor_assets/attachments/41/what_is_person-centred_care_and_why_is_it_important.pdf</w:t>
      </w:r>
    </w:p>
    <w:p w14:paraId="1D35E091" w14:textId="77777777" w:rsidR="006B225B" w:rsidRDefault="006B225B" w:rsidP="00CD5DE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48660D30" w14:textId="1AB60534" w:rsidR="00282CFD" w:rsidRDefault="00282CFD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bookmarkStart w:id="1" w:name="_Hlk65618327"/>
      <w:r w:rsidRPr="00282CFD">
        <w:rPr>
          <w:rFonts w:ascii="Arial" w:hAnsi="Arial" w:cs="Arial"/>
          <w:sz w:val="24"/>
          <w:szCs w:val="24"/>
          <w:shd w:val="clear" w:color="auto" w:fill="FFFFFF"/>
        </w:rPr>
        <w:t>McCormack, B. and McCance</w:t>
      </w:r>
      <w:bookmarkEnd w:id="1"/>
      <w:r w:rsidRPr="00282CFD">
        <w:rPr>
          <w:rFonts w:ascii="Arial" w:hAnsi="Arial" w:cs="Arial"/>
          <w:sz w:val="24"/>
          <w:szCs w:val="24"/>
          <w:shd w:val="clear" w:color="auto" w:fill="FFFFFF"/>
        </w:rPr>
        <w:t xml:space="preserve">, T. eds. </w:t>
      </w:r>
      <w:r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282CFD">
        <w:rPr>
          <w:rFonts w:ascii="Arial" w:hAnsi="Arial" w:cs="Arial"/>
          <w:sz w:val="24"/>
          <w:szCs w:val="24"/>
          <w:shd w:val="clear" w:color="auto" w:fill="FFFFFF"/>
        </w:rPr>
        <w:t>2016</w:t>
      </w:r>
      <w:r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282CFD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282CFD">
        <w:rPr>
          <w:rFonts w:ascii="Arial" w:hAnsi="Arial" w:cs="Arial"/>
          <w:i/>
          <w:iCs/>
          <w:sz w:val="24"/>
          <w:szCs w:val="24"/>
          <w:shd w:val="clear" w:color="auto" w:fill="FFFFFF"/>
        </w:rPr>
        <w:t>Person-centred practice in nursing and health care: theory and practice</w:t>
      </w:r>
      <w:r w:rsidRPr="00282CFD">
        <w:rPr>
          <w:rFonts w:ascii="Arial" w:hAnsi="Arial" w:cs="Arial"/>
          <w:sz w:val="24"/>
          <w:szCs w:val="24"/>
          <w:shd w:val="clear" w:color="auto" w:fill="FFFFFF"/>
        </w:rPr>
        <w:t>. John Wiley &amp; Sons.</w:t>
      </w:r>
    </w:p>
    <w:p w14:paraId="53F255F6" w14:textId="77777777" w:rsidR="006B3676" w:rsidRDefault="006B3676" w:rsidP="00C91DA8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185C7E5E" w14:textId="05B9EA81" w:rsidR="00C91DA8" w:rsidRPr="00C91DA8" w:rsidRDefault="00C91DA8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C91DA8">
        <w:rPr>
          <w:rFonts w:ascii="Arial" w:hAnsi="Arial" w:cs="Arial"/>
          <w:sz w:val="24"/>
          <w:szCs w:val="24"/>
          <w:shd w:val="clear" w:color="auto" w:fill="FFFFFF"/>
        </w:rPr>
        <w:t xml:space="preserve">Manton Heights. (2021) </w:t>
      </w:r>
      <w:r w:rsidRPr="00C91DA8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. Person-centred-approach. </w:t>
      </w:r>
      <w:r w:rsidRPr="00C91DA8">
        <w:rPr>
          <w:rFonts w:ascii="Arial" w:hAnsi="Arial" w:cs="Arial"/>
          <w:sz w:val="24"/>
          <w:szCs w:val="24"/>
          <w:shd w:val="clear" w:color="auto" w:fill="FFFFFF"/>
        </w:rPr>
        <w:t>Available at:</w:t>
      </w:r>
    </w:p>
    <w:p w14:paraId="2F688F2D" w14:textId="0199631C" w:rsidR="00C91DA8" w:rsidRDefault="00C91DA8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C91DA8">
        <w:rPr>
          <w:rFonts w:ascii="Arial" w:hAnsi="Arial" w:cs="Arial"/>
          <w:sz w:val="24"/>
          <w:szCs w:val="24"/>
          <w:shd w:val="clear" w:color="auto" w:fill="FFFFFF"/>
        </w:rPr>
        <w:t>https://www.mantonheightsabi.co.uk/professionals/what-we-do/attachment/person-centred-approach/. Accessed on: (04/02/2021)</w:t>
      </w:r>
    </w:p>
    <w:p w14:paraId="669F76AB" w14:textId="77777777" w:rsidR="006D4F84" w:rsidRDefault="006D4F84" w:rsidP="00C91DA8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747BDEBE" w14:textId="718CFF2B" w:rsidR="006B225B" w:rsidRPr="00B0787D" w:rsidRDefault="00B0787D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NSW Government. (2021)</w:t>
      </w:r>
      <w:r w:rsidR="006D4F84">
        <w:rPr>
          <w:rFonts w:ascii="Arial" w:hAnsi="Arial" w:cs="Arial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D4F84" w:rsidRPr="00B0787D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What is a person-centred </w:t>
      </w:r>
      <w:r w:rsidR="009515CB" w:rsidRPr="00B0787D">
        <w:rPr>
          <w:rFonts w:ascii="Arial" w:hAnsi="Arial" w:cs="Arial"/>
          <w:i/>
          <w:iCs/>
          <w:sz w:val="24"/>
          <w:szCs w:val="24"/>
          <w:shd w:val="clear" w:color="auto" w:fill="FFFFFF"/>
        </w:rPr>
        <w:t>approach?</w:t>
      </w: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sz w:val="24"/>
          <w:szCs w:val="24"/>
          <w:shd w:val="clear" w:color="auto" w:fill="FFFFFF"/>
        </w:rPr>
        <w:t>Available at:</w:t>
      </w:r>
    </w:p>
    <w:p w14:paraId="38F918E1" w14:textId="026125DC" w:rsidR="00BA1A45" w:rsidRDefault="00BA1A45" w:rsidP="00280E2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BA1A45">
        <w:rPr>
          <w:rFonts w:ascii="Arial" w:hAnsi="Arial" w:cs="Arial"/>
          <w:sz w:val="24"/>
          <w:szCs w:val="24"/>
          <w:shd w:val="clear" w:color="auto" w:fill="FFFFFF"/>
        </w:rPr>
        <w:t>https://www.health.nsw.gov.au/mentalhealth/psychosocial/principles/Pages/person-centred.aspx</w:t>
      </w:r>
      <w:r w:rsidR="00B0787D">
        <w:rPr>
          <w:rFonts w:ascii="Arial" w:hAnsi="Arial" w:cs="Arial"/>
          <w:sz w:val="24"/>
          <w:szCs w:val="24"/>
          <w:shd w:val="clear" w:color="auto" w:fill="FFFFFF"/>
        </w:rPr>
        <w:t>. Accessed on: (</w:t>
      </w:r>
      <w:r w:rsidR="009515CB">
        <w:rPr>
          <w:rFonts w:ascii="Arial" w:hAnsi="Arial" w:cs="Arial"/>
          <w:sz w:val="24"/>
          <w:szCs w:val="24"/>
          <w:shd w:val="clear" w:color="auto" w:fill="FFFFFF"/>
        </w:rPr>
        <w:t>22/02/2021)</w:t>
      </w:r>
    </w:p>
    <w:p w14:paraId="7762E14E" w14:textId="77777777" w:rsidR="00BA1A45" w:rsidRDefault="00BA1A45" w:rsidP="00C91DA8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3E3F964D" w14:textId="3C9FCA48" w:rsidR="00C91DA8" w:rsidRDefault="00177EE6" w:rsidP="00CD2D73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bookmarkStart w:id="2" w:name="_Hlk65619631"/>
      <w:r w:rsidRPr="00177EE6">
        <w:rPr>
          <w:rFonts w:ascii="Arial" w:hAnsi="Arial" w:cs="Arial"/>
          <w:sz w:val="24"/>
          <w:szCs w:val="24"/>
          <w:shd w:val="clear" w:color="auto" w:fill="FFFFFF"/>
        </w:rPr>
        <w:t>Santana</w:t>
      </w:r>
      <w:bookmarkEnd w:id="2"/>
      <w:r w:rsidRPr="00177EE6">
        <w:rPr>
          <w:rFonts w:ascii="Arial" w:hAnsi="Arial" w:cs="Arial"/>
          <w:sz w:val="24"/>
          <w:szCs w:val="24"/>
          <w:shd w:val="clear" w:color="auto" w:fill="FFFFFF"/>
        </w:rPr>
        <w:t xml:space="preserve">, M.J., </w:t>
      </w:r>
      <w:proofErr w:type="spellStart"/>
      <w:r w:rsidRPr="00177EE6">
        <w:rPr>
          <w:rFonts w:ascii="Arial" w:hAnsi="Arial" w:cs="Arial"/>
          <w:sz w:val="24"/>
          <w:szCs w:val="24"/>
          <w:shd w:val="clear" w:color="auto" w:fill="FFFFFF"/>
        </w:rPr>
        <w:t>Manalili</w:t>
      </w:r>
      <w:proofErr w:type="spellEnd"/>
      <w:r w:rsidRPr="00177EE6">
        <w:rPr>
          <w:rFonts w:ascii="Arial" w:hAnsi="Arial" w:cs="Arial"/>
          <w:sz w:val="24"/>
          <w:szCs w:val="24"/>
          <w:shd w:val="clear" w:color="auto" w:fill="FFFFFF"/>
        </w:rPr>
        <w:t xml:space="preserve">, K., Jolley, R.J., </w:t>
      </w:r>
      <w:proofErr w:type="spellStart"/>
      <w:r w:rsidRPr="00177EE6">
        <w:rPr>
          <w:rFonts w:ascii="Arial" w:hAnsi="Arial" w:cs="Arial"/>
          <w:sz w:val="24"/>
          <w:szCs w:val="24"/>
          <w:shd w:val="clear" w:color="auto" w:fill="FFFFFF"/>
        </w:rPr>
        <w:t>Zelinsky</w:t>
      </w:r>
      <w:proofErr w:type="spellEnd"/>
      <w:r w:rsidRPr="00177EE6">
        <w:rPr>
          <w:rFonts w:ascii="Arial" w:hAnsi="Arial" w:cs="Arial"/>
          <w:sz w:val="24"/>
          <w:szCs w:val="24"/>
          <w:shd w:val="clear" w:color="auto" w:fill="FFFFFF"/>
        </w:rPr>
        <w:t>, S., Quan, H. and Lu, M.</w:t>
      </w:r>
      <w:r w:rsidR="005142D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177EE6">
        <w:rPr>
          <w:rFonts w:ascii="Arial" w:hAnsi="Arial" w:cs="Arial"/>
          <w:sz w:val="24"/>
          <w:szCs w:val="24"/>
          <w:shd w:val="clear" w:color="auto" w:fill="FFFFFF"/>
        </w:rPr>
        <w:t>2018</w:t>
      </w:r>
      <w:r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177EE6">
        <w:rPr>
          <w:rFonts w:ascii="Arial" w:hAnsi="Arial" w:cs="Arial"/>
          <w:sz w:val="24"/>
          <w:szCs w:val="24"/>
          <w:shd w:val="clear" w:color="auto" w:fill="FFFFFF"/>
        </w:rPr>
        <w:t>. How to practice person</w:t>
      </w:r>
      <w:r w:rsidRPr="00177EE6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177EE6">
        <w:rPr>
          <w:rFonts w:ascii="Arial" w:hAnsi="Arial" w:cs="Arial"/>
          <w:sz w:val="24"/>
          <w:szCs w:val="24"/>
          <w:shd w:val="clear" w:color="auto" w:fill="FFFFFF"/>
        </w:rPr>
        <w:t>centred care: A conceptual framework. </w:t>
      </w:r>
      <w:r w:rsidRPr="00177EE6">
        <w:rPr>
          <w:rFonts w:ascii="Arial" w:hAnsi="Arial" w:cs="Arial"/>
          <w:i/>
          <w:iCs/>
          <w:sz w:val="24"/>
          <w:szCs w:val="24"/>
          <w:shd w:val="clear" w:color="auto" w:fill="FFFFFF"/>
        </w:rPr>
        <w:t>Health Expectations</w:t>
      </w:r>
      <w:r w:rsidRPr="00177EE6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177EE6">
        <w:rPr>
          <w:rFonts w:ascii="Arial" w:hAnsi="Arial" w:cs="Arial"/>
          <w:i/>
          <w:iCs/>
          <w:sz w:val="24"/>
          <w:szCs w:val="24"/>
          <w:shd w:val="clear" w:color="auto" w:fill="FFFFFF"/>
        </w:rPr>
        <w:t>21</w:t>
      </w:r>
      <w:r w:rsidRPr="00177EE6">
        <w:rPr>
          <w:rFonts w:ascii="Arial" w:hAnsi="Arial" w:cs="Arial"/>
          <w:sz w:val="24"/>
          <w:szCs w:val="24"/>
          <w:shd w:val="clear" w:color="auto" w:fill="FFFFFF"/>
        </w:rPr>
        <w:t>(2), pp.429-440.</w:t>
      </w:r>
    </w:p>
    <w:p w14:paraId="4BEDA15F" w14:textId="77777777" w:rsidR="001639C1" w:rsidRPr="00484863" w:rsidRDefault="001639C1" w:rsidP="00CD5DEF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3E4D3261" w14:textId="7DBBCB51" w:rsidR="00484863" w:rsidRPr="00F46312" w:rsidRDefault="00B91410" w:rsidP="00280E2A">
      <w:pPr>
        <w:jc w:val="both"/>
        <w:rPr>
          <w:rFonts w:ascii="Arial" w:hAnsi="Arial" w:cs="Arial"/>
          <w:i/>
          <w:iCs/>
          <w:sz w:val="24"/>
          <w:szCs w:val="24"/>
        </w:rPr>
      </w:pPr>
      <w:r w:rsidRPr="00B91410">
        <w:rPr>
          <w:rFonts w:ascii="Arial" w:hAnsi="Arial" w:cs="Arial"/>
          <w:sz w:val="24"/>
          <w:szCs w:val="24"/>
        </w:rPr>
        <w:t>United Kingdom Homecare</w:t>
      </w:r>
      <w:r w:rsidR="00092688">
        <w:rPr>
          <w:rFonts w:ascii="Arial" w:hAnsi="Arial" w:cs="Arial"/>
          <w:sz w:val="24"/>
          <w:szCs w:val="24"/>
        </w:rPr>
        <w:t xml:space="preserve"> Association</w:t>
      </w:r>
      <w:r w:rsidR="007D79C6">
        <w:rPr>
          <w:rFonts w:ascii="Arial" w:hAnsi="Arial" w:cs="Arial"/>
          <w:sz w:val="24"/>
          <w:szCs w:val="24"/>
        </w:rPr>
        <w:t xml:space="preserve"> </w:t>
      </w:r>
      <w:r w:rsidR="0049478B">
        <w:rPr>
          <w:rFonts w:ascii="Arial" w:hAnsi="Arial" w:cs="Arial"/>
          <w:sz w:val="24"/>
          <w:szCs w:val="24"/>
        </w:rPr>
        <w:t>(</w:t>
      </w:r>
      <w:r w:rsidR="0049478B" w:rsidRPr="0049478B">
        <w:rPr>
          <w:rFonts w:ascii="Arial" w:hAnsi="Arial" w:cs="Arial"/>
          <w:sz w:val="24"/>
          <w:szCs w:val="24"/>
        </w:rPr>
        <w:t>UKHCA</w:t>
      </w:r>
      <w:r w:rsidR="00092688">
        <w:rPr>
          <w:rFonts w:ascii="Arial" w:hAnsi="Arial" w:cs="Arial"/>
          <w:sz w:val="24"/>
          <w:szCs w:val="24"/>
        </w:rPr>
        <w:t xml:space="preserve">) </w:t>
      </w:r>
      <w:r w:rsidR="00667495">
        <w:rPr>
          <w:rFonts w:ascii="Arial" w:hAnsi="Arial" w:cs="Arial"/>
          <w:sz w:val="24"/>
          <w:szCs w:val="24"/>
        </w:rPr>
        <w:t xml:space="preserve">and Action </w:t>
      </w:r>
      <w:r w:rsidR="007D79C6">
        <w:rPr>
          <w:rFonts w:ascii="Arial" w:hAnsi="Arial" w:cs="Arial"/>
          <w:sz w:val="24"/>
          <w:szCs w:val="24"/>
        </w:rPr>
        <w:t>on Elder Abuse. (2008).</w:t>
      </w:r>
      <w:r w:rsidR="00F46312" w:rsidRPr="00F46312">
        <w:t xml:space="preserve"> </w:t>
      </w:r>
      <w:r w:rsidR="00F46312" w:rsidRPr="00F46312">
        <w:rPr>
          <w:rFonts w:ascii="Arial" w:hAnsi="Arial" w:cs="Arial"/>
          <w:i/>
          <w:iCs/>
          <w:sz w:val="24"/>
          <w:szCs w:val="24"/>
        </w:rPr>
        <w:t xml:space="preserve">Adult Protection Toolkit </w:t>
      </w:r>
      <w:proofErr w:type="gramStart"/>
      <w:r w:rsidR="00F46312" w:rsidRPr="00F46312">
        <w:rPr>
          <w:rFonts w:ascii="Arial" w:hAnsi="Arial" w:cs="Arial"/>
          <w:i/>
          <w:iCs/>
          <w:sz w:val="24"/>
          <w:szCs w:val="24"/>
        </w:rPr>
        <w:t>For</w:t>
      </w:r>
      <w:proofErr w:type="gramEnd"/>
      <w:r w:rsidR="00F46312" w:rsidRPr="00F46312">
        <w:rPr>
          <w:rFonts w:ascii="Arial" w:hAnsi="Arial" w:cs="Arial"/>
          <w:i/>
          <w:iCs/>
          <w:sz w:val="24"/>
          <w:szCs w:val="24"/>
        </w:rPr>
        <w:t xml:space="preserve"> Domiciliary Care Agencies</w:t>
      </w:r>
      <w:r w:rsidR="00F46312">
        <w:rPr>
          <w:rFonts w:ascii="Arial" w:hAnsi="Arial" w:cs="Arial"/>
          <w:sz w:val="24"/>
          <w:szCs w:val="24"/>
        </w:rPr>
        <w:t>. Available at:</w:t>
      </w:r>
      <w:r w:rsidR="007D79C6" w:rsidRPr="00F46312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6EF24302" w14:textId="3C554545" w:rsidR="00484863" w:rsidRPr="00484863" w:rsidRDefault="00484863" w:rsidP="00280E2A">
      <w:pPr>
        <w:jc w:val="both"/>
        <w:rPr>
          <w:rFonts w:ascii="Arial" w:hAnsi="Arial" w:cs="Arial"/>
          <w:sz w:val="24"/>
          <w:szCs w:val="24"/>
        </w:rPr>
      </w:pPr>
      <w:r w:rsidRPr="00484863">
        <w:rPr>
          <w:rFonts w:ascii="Arial" w:hAnsi="Arial" w:cs="Arial"/>
          <w:sz w:val="24"/>
          <w:szCs w:val="24"/>
        </w:rPr>
        <w:t>https://www.ukhca.co.uk/pdfs/adultprotectiontoolkit.pdf</w:t>
      </w:r>
      <w:r w:rsidR="00F46312">
        <w:rPr>
          <w:rFonts w:ascii="Arial" w:hAnsi="Arial" w:cs="Arial"/>
          <w:sz w:val="24"/>
          <w:szCs w:val="24"/>
        </w:rPr>
        <w:t>. Accessed on: (</w:t>
      </w:r>
      <w:r w:rsidR="004D762A">
        <w:rPr>
          <w:rFonts w:ascii="Arial" w:hAnsi="Arial" w:cs="Arial"/>
          <w:sz w:val="24"/>
          <w:szCs w:val="24"/>
        </w:rPr>
        <w:t>20/02/2021)</w:t>
      </w:r>
    </w:p>
    <w:sectPr w:rsidR="00484863" w:rsidRPr="00484863" w:rsidSect="002E2F3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3" type="#_x0000_t75" style="width:11.25pt;height:11.25pt" o:bullet="t">
        <v:imagedata r:id="rId1" o:title="mso2F70"/>
      </v:shape>
    </w:pict>
  </w:numPicBullet>
  <w:abstractNum w:abstractNumId="0" w15:restartNumberingAfterBreak="0">
    <w:nsid w:val="0EC83F3B"/>
    <w:multiLevelType w:val="hybridMultilevel"/>
    <w:tmpl w:val="E71EEEAC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890"/>
    <w:rsid w:val="000016B3"/>
    <w:rsid w:val="00002C5F"/>
    <w:rsid w:val="00013537"/>
    <w:rsid w:val="00017403"/>
    <w:rsid w:val="00020D4B"/>
    <w:rsid w:val="000230B6"/>
    <w:rsid w:val="00025969"/>
    <w:rsid w:val="000402C7"/>
    <w:rsid w:val="0004273A"/>
    <w:rsid w:val="000458B8"/>
    <w:rsid w:val="00045A16"/>
    <w:rsid w:val="00053CC2"/>
    <w:rsid w:val="00054A6E"/>
    <w:rsid w:val="00060A77"/>
    <w:rsid w:val="000630B8"/>
    <w:rsid w:val="000751FB"/>
    <w:rsid w:val="000752B5"/>
    <w:rsid w:val="00075D2D"/>
    <w:rsid w:val="0007734C"/>
    <w:rsid w:val="00080370"/>
    <w:rsid w:val="00080B51"/>
    <w:rsid w:val="000810BE"/>
    <w:rsid w:val="00090F2A"/>
    <w:rsid w:val="00091AFF"/>
    <w:rsid w:val="00092688"/>
    <w:rsid w:val="00093D26"/>
    <w:rsid w:val="00093EF9"/>
    <w:rsid w:val="0009669F"/>
    <w:rsid w:val="000A64AF"/>
    <w:rsid w:val="000B3567"/>
    <w:rsid w:val="000B3D42"/>
    <w:rsid w:val="000C169F"/>
    <w:rsid w:val="000C20C2"/>
    <w:rsid w:val="000D3087"/>
    <w:rsid w:val="000E4C1C"/>
    <w:rsid w:val="000F26E8"/>
    <w:rsid w:val="000F7F70"/>
    <w:rsid w:val="001012BF"/>
    <w:rsid w:val="001075A7"/>
    <w:rsid w:val="0011359B"/>
    <w:rsid w:val="0011434D"/>
    <w:rsid w:val="00116815"/>
    <w:rsid w:val="00117C64"/>
    <w:rsid w:val="001303C7"/>
    <w:rsid w:val="00131CB8"/>
    <w:rsid w:val="00132FD1"/>
    <w:rsid w:val="001446C0"/>
    <w:rsid w:val="001470C6"/>
    <w:rsid w:val="001563C8"/>
    <w:rsid w:val="001639C1"/>
    <w:rsid w:val="00171F74"/>
    <w:rsid w:val="00177077"/>
    <w:rsid w:val="00177C31"/>
    <w:rsid w:val="00177EE6"/>
    <w:rsid w:val="00177F8B"/>
    <w:rsid w:val="00182B42"/>
    <w:rsid w:val="00184435"/>
    <w:rsid w:val="001A0BB1"/>
    <w:rsid w:val="001A7C82"/>
    <w:rsid w:val="001B2310"/>
    <w:rsid w:val="001C6AD8"/>
    <w:rsid w:val="001D5F6D"/>
    <w:rsid w:val="001E7BF5"/>
    <w:rsid w:val="001F356A"/>
    <w:rsid w:val="001F5B72"/>
    <w:rsid w:val="001F76DC"/>
    <w:rsid w:val="001F7D34"/>
    <w:rsid w:val="0020191F"/>
    <w:rsid w:val="002030D7"/>
    <w:rsid w:val="00204BB8"/>
    <w:rsid w:val="00205B1A"/>
    <w:rsid w:val="00206BFB"/>
    <w:rsid w:val="00206D17"/>
    <w:rsid w:val="00211AB6"/>
    <w:rsid w:val="002142BF"/>
    <w:rsid w:val="00224791"/>
    <w:rsid w:val="002325E7"/>
    <w:rsid w:val="00246992"/>
    <w:rsid w:val="00252603"/>
    <w:rsid w:val="002629F0"/>
    <w:rsid w:val="00263CDD"/>
    <w:rsid w:val="0027152C"/>
    <w:rsid w:val="00272B19"/>
    <w:rsid w:val="00277162"/>
    <w:rsid w:val="00280E2A"/>
    <w:rsid w:val="00282CFD"/>
    <w:rsid w:val="00296AA8"/>
    <w:rsid w:val="002A0779"/>
    <w:rsid w:val="002A43F8"/>
    <w:rsid w:val="002A7C4C"/>
    <w:rsid w:val="002B0638"/>
    <w:rsid w:val="002B10C3"/>
    <w:rsid w:val="002B215A"/>
    <w:rsid w:val="002B7030"/>
    <w:rsid w:val="002B7436"/>
    <w:rsid w:val="002C2F11"/>
    <w:rsid w:val="002C5222"/>
    <w:rsid w:val="002E1560"/>
    <w:rsid w:val="002E21DB"/>
    <w:rsid w:val="002E2F37"/>
    <w:rsid w:val="00303A45"/>
    <w:rsid w:val="00304DD0"/>
    <w:rsid w:val="00306835"/>
    <w:rsid w:val="003076D6"/>
    <w:rsid w:val="00311348"/>
    <w:rsid w:val="00314BC4"/>
    <w:rsid w:val="00315915"/>
    <w:rsid w:val="00322E9C"/>
    <w:rsid w:val="00324110"/>
    <w:rsid w:val="0032426B"/>
    <w:rsid w:val="00337B43"/>
    <w:rsid w:val="003455DF"/>
    <w:rsid w:val="0034570E"/>
    <w:rsid w:val="00356F75"/>
    <w:rsid w:val="003662F7"/>
    <w:rsid w:val="003672D8"/>
    <w:rsid w:val="00367583"/>
    <w:rsid w:val="00373D68"/>
    <w:rsid w:val="00377AF9"/>
    <w:rsid w:val="00382E1B"/>
    <w:rsid w:val="00387DE9"/>
    <w:rsid w:val="0039151F"/>
    <w:rsid w:val="003920E4"/>
    <w:rsid w:val="003933EB"/>
    <w:rsid w:val="003A12D8"/>
    <w:rsid w:val="003A1EBE"/>
    <w:rsid w:val="003A2066"/>
    <w:rsid w:val="003B1B11"/>
    <w:rsid w:val="003B5073"/>
    <w:rsid w:val="003C532D"/>
    <w:rsid w:val="003E0F3C"/>
    <w:rsid w:val="003E1367"/>
    <w:rsid w:val="003E3367"/>
    <w:rsid w:val="003E628B"/>
    <w:rsid w:val="003F456E"/>
    <w:rsid w:val="004013A6"/>
    <w:rsid w:val="00413689"/>
    <w:rsid w:val="004145CA"/>
    <w:rsid w:val="004210D4"/>
    <w:rsid w:val="00421B04"/>
    <w:rsid w:val="00423A02"/>
    <w:rsid w:val="004276CC"/>
    <w:rsid w:val="00427E5A"/>
    <w:rsid w:val="00433BE3"/>
    <w:rsid w:val="00437D21"/>
    <w:rsid w:val="00442204"/>
    <w:rsid w:val="004550CC"/>
    <w:rsid w:val="00460AE6"/>
    <w:rsid w:val="00465D13"/>
    <w:rsid w:val="00466B81"/>
    <w:rsid w:val="00467085"/>
    <w:rsid w:val="00472320"/>
    <w:rsid w:val="00484863"/>
    <w:rsid w:val="00486176"/>
    <w:rsid w:val="00486298"/>
    <w:rsid w:val="0049110F"/>
    <w:rsid w:val="00491A88"/>
    <w:rsid w:val="00493378"/>
    <w:rsid w:val="0049478B"/>
    <w:rsid w:val="00496E34"/>
    <w:rsid w:val="004A0094"/>
    <w:rsid w:val="004A014F"/>
    <w:rsid w:val="004A1CF4"/>
    <w:rsid w:val="004A36EC"/>
    <w:rsid w:val="004B2663"/>
    <w:rsid w:val="004B34CF"/>
    <w:rsid w:val="004D762A"/>
    <w:rsid w:val="004E230E"/>
    <w:rsid w:val="004E35D2"/>
    <w:rsid w:val="004F57F6"/>
    <w:rsid w:val="00506A8F"/>
    <w:rsid w:val="005142DE"/>
    <w:rsid w:val="00521C66"/>
    <w:rsid w:val="005242A3"/>
    <w:rsid w:val="00533F0A"/>
    <w:rsid w:val="00537434"/>
    <w:rsid w:val="0054084D"/>
    <w:rsid w:val="00542289"/>
    <w:rsid w:val="00543FA3"/>
    <w:rsid w:val="00564004"/>
    <w:rsid w:val="00564517"/>
    <w:rsid w:val="00567F89"/>
    <w:rsid w:val="00572D5E"/>
    <w:rsid w:val="00573F56"/>
    <w:rsid w:val="00574272"/>
    <w:rsid w:val="00575B0B"/>
    <w:rsid w:val="00575F8E"/>
    <w:rsid w:val="0059440C"/>
    <w:rsid w:val="00597890"/>
    <w:rsid w:val="005A2B34"/>
    <w:rsid w:val="005D206D"/>
    <w:rsid w:val="005E2BBD"/>
    <w:rsid w:val="005F38AA"/>
    <w:rsid w:val="006155AD"/>
    <w:rsid w:val="00632555"/>
    <w:rsid w:val="006500DA"/>
    <w:rsid w:val="006502EE"/>
    <w:rsid w:val="00656A5B"/>
    <w:rsid w:val="00662BC0"/>
    <w:rsid w:val="00667495"/>
    <w:rsid w:val="00677EF6"/>
    <w:rsid w:val="00682322"/>
    <w:rsid w:val="00685751"/>
    <w:rsid w:val="0069140F"/>
    <w:rsid w:val="006A3BBD"/>
    <w:rsid w:val="006B0F4E"/>
    <w:rsid w:val="006B225B"/>
    <w:rsid w:val="006B30A5"/>
    <w:rsid w:val="006B3676"/>
    <w:rsid w:val="006B434E"/>
    <w:rsid w:val="006B4AB3"/>
    <w:rsid w:val="006B6568"/>
    <w:rsid w:val="006C2C64"/>
    <w:rsid w:val="006C59FA"/>
    <w:rsid w:val="006D090B"/>
    <w:rsid w:val="006D4F84"/>
    <w:rsid w:val="006D62B5"/>
    <w:rsid w:val="006E5388"/>
    <w:rsid w:val="006E76F2"/>
    <w:rsid w:val="006F0312"/>
    <w:rsid w:val="006F7507"/>
    <w:rsid w:val="007008F2"/>
    <w:rsid w:val="00710E6E"/>
    <w:rsid w:val="00742A2D"/>
    <w:rsid w:val="007539E3"/>
    <w:rsid w:val="007553FB"/>
    <w:rsid w:val="007634F9"/>
    <w:rsid w:val="00764153"/>
    <w:rsid w:val="00774B8E"/>
    <w:rsid w:val="00780886"/>
    <w:rsid w:val="007847C5"/>
    <w:rsid w:val="00787F55"/>
    <w:rsid w:val="007904D8"/>
    <w:rsid w:val="007904EA"/>
    <w:rsid w:val="0079620D"/>
    <w:rsid w:val="007976B4"/>
    <w:rsid w:val="007A15E5"/>
    <w:rsid w:val="007A30FD"/>
    <w:rsid w:val="007B0822"/>
    <w:rsid w:val="007B17B9"/>
    <w:rsid w:val="007C46C1"/>
    <w:rsid w:val="007C4B1F"/>
    <w:rsid w:val="007C5E24"/>
    <w:rsid w:val="007C7C7C"/>
    <w:rsid w:val="007D79C6"/>
    <w:rsid w:val="007E3592"/>
    <w:rsid w:val="007E7A50"/>
    <w:rsid w:val="007F2DF6"/>
    <w:rsid w:val="007F4E84"/>
    <w:rsid w:val="007F5F60"/>
    <w:rsid w:val="00805694"/>
    <w:rsid w:val="00812DD5"/>
    <w:rsid w:val="00816855"/>
    <w:rsid w:val="00821FEE"/>
    <w:rsid w:val="008319FD"/>
    <w:rsid w:val="0083570C"/>
    <w:rsid w:val="008405DA"/>
    <w:rsid w:val="00846B78"/>
    <w:rsid w:val="00852C82"/>
    <w:rsid w:val="00857153"/>
    <w:rsid w:val="00863832"/>
    <w:rsid w:val="00863872"/>
    <w:rsid w:val="00873051"/>
    <w:rsid w:val="0087583D"/>
    <w:rsid w:val="008804AF"/>
    <w:rsid w:val="0088252A"/>
    <w:rsid w:val="00882856"/>
    <w:rsid w:val="00883EA8"/>
    <w:rsid w:val="00895485"/>
    <w:rsid w:val="008A16AC"/>
    <w:rsid w:val="008A71B3"/>
    <w:rsid w:val="008B167B"/>
    <w:rsid w:val="008B1E8E"/>
    <w:rsid w:val="008C404F"/>
    <w:rsid w:val="008D044E"/>
    <w:rsid w:val="008D0DDC"/>
    <w:rsid w:val="008D5988"/>
    <w:rsid w:val="008D64D0"/>
    <w:rsid w:val="008E6089"/>
    <w:rsid w:val="008E734A"/>
    <w:rsid w:val="008E7A93"/>
    <w:rsid w:val="008F0E2D"/>
    <w:rsid w:val="008F46DA"/>
    <w:rsid w:val="008F74C8"/>
    <w:rsid w:val="00902005"/>
    <w:rsid w:val="009135EA"/>
    <w:rsid w:val="00915E37"/>
    <w:rsid w:val="00917DF7"/>
    <w:rsid w:val="0092073B"/>
    <w:rsid w:val="009215E3"/>
    <w:rsid w:val="0092190A"/>
    <w:rsid w:val="00930716"/>
    <w:rsid w:val="00932B1A"/>
    <w:rsid w:val="0093593B"/>
    <w:rsid w:val="0093610F"/>
    <w:rsid w:val="0094380B"/>
    <w:rsid w:val="00946E8D"/>
    <w:rsid w:val="009515CB"/>
    <w:rsid w:val="0096100C"/>
    <w:rsid w:val="00961450"/>
    <w:rsid w:val="0096698C"/>
    <w:rsid w:val="00971481"/>
    <w:rsid w:val="009877A7"/>
    <w:rsid w:val="00995B5C"/>
    <w:rsid w:val="009A0AD9"/>
    <w:rsid w:val="009A6438"/>
    <w:rsid w:val="009B5DE5"/>
    <w:rsid w:val="009C0B42"/>
    <w:rsid w:val="009D1642"/>
    <w:rsid w:val="009D6FB8"/>
    <w:rsid w:val="009E56E6"/>
    <w:rsid w:val="009E5E7F"/>
    <w:rsid w:val="009F0E0E"/>
    <w:rsid w:val="009F189A"/>
    <w:rsid w:val="00A0400A"/>
    <w:rsid w:val="00A04D9E"/>
    <w:rsid w:val="00A072C8"/>
    <w:rsid w:val="00A10B40"/>
    <w:rsid w:val="00A12E6F"/>
    <w:rsid w:val="00A2447A"/>
    <w:rsid w:val="00A30639"/>
    <w:rsid w:val="00A3792D"/>
    <w:rsid w:val="00A4441A"/>
    <w:rsid w:val="00A6225C"/>
    <w:rsid w:val="00A62645"/>
    <w:rsid w:val="00A634C7"/>
    <w:rsid w:val="00A66940"/>
    <w:rsid w:val="00A82B72"/>
    <w:rsid w:val="00A85AC6"/>
    <w:rsid w:val="00A86F69"/>
    <w:rsid w:val="00A902F7"/>
    <w:rsid w:val="00AA0A6A"/>
    <w:rsid w:val="00AA1309"/>
    <w:rsid w:val="00AA2A7A"/>
    <w:rsid w:val="00AA6619"/>
    <w:rsid w:val="00AB4C70"/>
    <w:rsid w:val="00AB5BF2"/>
    <w:rsid w:val="00AC1161"/>
    <w:rsid w:val="00AC4904"/>
    <w:rsid w:val="00AD1BB4"/>
    <w:rsid w:val="00AE01DF"/>
    <w:rsid w:val="00AE1CD4"/>
    <w:rsid w:val="00AE2BFA"/>
    <w:rsid w:val="00AE771B"/>
    <w:rsid w:val="00AF1ACE"/>
    <w:rsid w:val="00AF65CB"/>
    <w:rsid w:val="00B0144F"/>
    <w:rsid w:val="00B04F08"/>
    <w:rsid w:val="00B0787D"/>
    <w:rsid w:val="00B1033E"/>
    <w:rsid w:val="00B1309C"/>
    <w:rsid w:val="00B13362"/>
    <w:rsid w:val="00B16942"/>
    <w:rsid w:val="00B24790"/>
    <w:rsid w:val="00B279E8"/>
    <w:rsid w:val="00B30DA0"/>
    <w:rsid w:val="00B35D20"/>
    <w:rsid w:val="00B3608C"/>
    <w:rsid w:val="00B41FFC"/>
    <w:rsid w:val="00B42A5A"/>
    <w:rsid w:val="00B45CE5"/>
    <w:rsid w:val="00B56162"/>
    <w:rsid w:val="00B666BC"/>
    <w:rsid w:val="00B91410"/>
    <w:rsid w:val="00B9303E"/>
    <w:rsid w:val="00B9347A"/>
    <w:rsid w:val="00BA1201"/>
    <w:rsid w:val="00BA1A45"/>
    <w:rsid w:val="00BB1905"/>
    <w:rsid w:val="00BB2A39"/>
    <w:rsid w:val="00BB70B4"/>
    <w:rsid w:val="00BD2045"/>
    <w:rsid w:val="00BD2E5E"/>
    <w:rsid w:val="00BD39EB"/>
    <w:rsid w:val="00BD489B"/>
    <w:rsid w:val="00BD4D63"/>
    <w:rsid w:val="00BE6244"/>
    <w:rsid w:val="00BF37E7"/>
    <w:rsid w:val="00C03FC0"/>
    <w:rsid w:val="00C22438"/>
    <w:rsid w:val="00C22FCF"/>
    <w:rsid w:val="00C43E4C"/>
    <w:rsid w:val="00C517F2"/>
    <w:rsid w:val="00C63600"/>
    <w:rsid w:val="00C63CA5"/>
    <w:rsid w:val="00C64739"/>
    <w:rsid w:val="00C65848"/>
    <w:rsid w:val="00C7653D"/>
    <w:rsid w:val="00C90520"/>
    <w:rsid w:val="00C90E97"/>
    <w:rsid w:val="00C91DA8"/>
    <w:rsid w:val="00C97796"/>
    <w:rsid w:val="00CB0ECA"/>
    <w:rsid w:val="00CB4144"/>
    <w:rsid w:val="00CB7D98"/>
    <w:rsid w:val="00CC054D"/>
    <w:rsid w:val="00CC13F9"/>
    <w:rsid w:val="00CD025D"/>
    <w:rsid w:val="00CD214C"/>
    <w:rsid w:val="00CD2D73"/>
    <w:rsid w:val="00CD5DEF"/>
    <w:rsid w:val="00CD7EF1"/>
    <w:rsid w:val="00CE5482"/>
    <w:rsid w:val="00CF1038"/>
    <w:rsid w:val="00CF322B"/>
    <w:rsid w:val="00D03C87"/>
    <w:rsid w:val="00D12D8C"/>
    <w:rsid w:val="00D13B28"/>
    <w:rsid w:val="00D140AD"/>
    <w:rsid w:val="00D150E5"/>
    <w:rsid w:val="00D15145"/>
    <w:rsid w:val="00D239FB"/>
    <w:rsid w:val="00D30339"/>
    <w:rsid w:val="00D33A8A"/>
    <w:rsid w:val="00D45BBB"/>
    <w:rsid w:val="00D47C48"/>
    <w:rsid w:val="00D55A3A"/>
    <w:rsid w:val="00D7338A"/>
    <w:rsid w:val="00D7708C"/>
    <w:rsid w:val="00D90FF2"/>
    <w:rsid w:val="00D926AC"/>
    <w:rsid w:val="00D94767"/>
    <w:rsid w:val="00DA0033"/>
    <w:rsid w:val="00DA3EA6"/>
    <w:rsid w:val="00DB1EF8"/>
    <w:rsid w:val="00DC09BE"/>
    <w:rsid w:val="00DC3379"/>
    <w:rsid w:val="00DC5204"/>
    <w:rsid w:val="00DD0AF3"/>
    <w:rsid w:val="00DD403F"/>
    <w:rsid w:val="00DD79F0"/>
    <w:rsid w:val="00DE74FD"/>
    <w:rsid w:val="00DE7E16"/>
    <w:rsid w:val="00DF6BEC"/>
    <w:rsid w:val="00E01A83"/>
    <w:rsid w:val="00E1465D"/>
    <w:rsid w:val="00E20CAD"/>
    <w:rsid w:val="00E22755"/>
    <w:rsid w:val="00E22E87"/>
    <w:rsid w:val="00E302C5"/>
    <w:rsid w:val="00E31474"/>
    <w:rsid w:val="00E330F2"/>
    <w:rsid w:val="00E37D08"/>
    <w:rsid w:val="00E41EFD"/>
    <w:rsid w:val="00E47826"/>
    <w:rsid w:val="00E50EE5"/>
    <w:rsid w:val="00E51D89"/>
    <w:rsid w:val="00E60286"/>
    <w:rsid w:val="00E7256D"/>
    <w:rsid w:val="00E827EB"/>
    <w:rsid w:val="00E85F19"/>
    <w:rsid w:val="00E86CD4"/>
    <w:rsid w:val="00E926AB"/>
    <w:rsid w:val="00E94EB8"/>
    <w:rsid w:val="00E95088"/>
    <w:rsid w:val="00E959DA"/>
    <w:rsid w:val="00E96328"/>
    <w:rsid w:val="00EA139D"/>
    <w:rsid w:val="00EA6DA3"/>
    <w:rsid w:val="00EA6F50"/>
    <w:rsid w:val="00EB2DF9"/>
    <w:rsid w:val="00EB55F9"/>
    <w:rsid w:val="00EC0C99"/>
    <w:rsid w:val="00EC380A"/>
    <w:rsid w:val="00ED054C"/>
    <w:rsid w:val="00ED30A1"/>
    <w:rsid w:val="00EE0286"/>
    <w:rsid w:val="00EE19D4"/>
    <w:rsid w:val="00EE2A1E"/>
    <w:rsid w:val="00EF1FED"/>
    <w:rsid w:val="00EF46BC"/>
    <w:rsid w:val="00F111FC"/>
    <w:rsid w:val="00F12216"/>
    <w:rsid w:val="00F17277"/>
    <w:rsid w:val="00F3382E"/>
    <w:rsid w:val="00F33899"/>
    <w:rsid w:val="00F34220"/>
    <w:rsid w:val="00F37F17"/>
    <w:rsid w:val="00F40EFD"/>
    <w:rsid w:val="00F44427"/>
    <w:rsid w:val="00F44C90"/>
    <w:rsid w:val="00F44F96"/>
    <w:rsid w:val="00F46312"/>
    <w:rsid w:val="00F46DC3"/>
    <w:rsid w:val="00F50070"/>
    <w:rsid w:val="00F5023D"/>
    <w:rsid w:val="00F53DB9"/>
    <w:rsid w:val="00F56AD0"/>
    <w:rsid w:val="00F57450"/>
    <w:rsid w:val="00F656C2"/>
    <w:rsid w:val="00F71FFF"/>
    <w:rsid w:val="00F74F62"/>
    <w:rsid w:val="00F82544"/>
    <w:rsid w:val="00F9025C"/>
    <w:rsid w:val="00F916AA"/>
    <w:rsid w:val="00F962E9"/>
    <w:rsid w:val="00FA332D"/>
    <w:rsid w:val="00FA55F8"/>
    <w:rsid w:val="00FA5B1F"/>
    <w:rsid w:val="00FA6E46"/>
    <w:rsid w:val="00FB0F98"/>
    <w:rsid w:val="00FB2A3B"/>
    <w:rsid w:val="00FB47D4"/>
    <w:rsid w:val="00FB550F"/>
    <w:rsid w:val="00FB79A3"/>
    <w:rsid w:val="00FD1027"/>
    <w:rsid w:val="00FD247A"/>
    <w:rsid w:val="00FD539B"/>
    <w:rsid w:val="00FD7D8B"/>
    <w:rsid w:val="00FE2DF8"/>
    <w:rsid w:val="00FE53D2"/>
    <w:rsid w:val="00FE5D9F"/>
    <w:rsid w:val="00FF53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3436CD5"/>
  <w15:chartTrackingRefBased/>
  <w15:docId w15:val="{77380201-B507-4934-9AA5-D766862D4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10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E2F37"/>
    <w:pPr>
      <w:spacing w:after="0" w:line="240" w:lineRule="auto"/>
    </w:pPr>
    <w:rPr>
      <w:rFonts w:eastAsiaTheme="minorHAnsi"/>
      <w:color w:val="44546A" w:themeColor="text2"/>
      <w:sz w:val="20"/>
      <w:szCs w:val="20"/>
      <w:lang w:val="en-US" w:eastAsia="en-US"/>
    </w:rPr>
  </w:style>
  <w:style w:type="paragraph" w:styleId="Title">
    <w:name w:val="Title"/>
    <w:basedOn w:val="Normal"/>
    <w:next w:val="Normal"/>
    <w:link w:val="TitleChar"/>
    <w:uiPriority w:val="10"/>
    <w:qFormat/>
    <w:rsid w:val="007B0822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7B0822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 w:eastAsia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0822"/>
    <w:pPr>
      <w:numPr>
        <w:ilvl w:val="1"/>
      </w:numPr>
    </w:pPr>
    <w:rPr>
      <w:rFonts w:cs="Times New Roman"/>
      <w:color w:val="5A5A5A" w:themeColor="text1" w:themeTint="A5"/>
      <w:spacing w:val="15"/>
      <w:lang w:val="en-US"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7B0822"/>
    <w:rPr>
      <w:rFonts w:cs="Times New Roman"/>
      <w:color w:val="5A5A5A" w:themeColor="text1" w:themeTint="A5"/>
      <w:spacing w:val="15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65848"/>
    <w:rPr>
      <w:rFonts w:eastAsiaTheme="minorHAnsi"/>
      <w:color w:val="44546A" w:themeColor="text2"/>
      <w:sz w:val="20"/>
      <w:szCs w:val="20"/>
      <w:lang w:val="en-US" w:eastAsia="en-US"/>
    </w:rPr>
  </w:style>
  <w:style w:type="paragraph" w:styleId="ListParagraph">
    <w:name w:val="List Paragraph"/>
    <w:basedOn w:val="Normal"/>
    <w:uiPriority w:val="34"/>
    <w:qFormat/>
    <w:rsid w:val="006D62B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463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631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F103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8292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3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2.jp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49BA9B-3F97-48A3-80C9-E11CEDE259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1404</Words>
  <Characters>8003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Shilpa Begum</dc:creator>
  <cp:keywords/>
  <dc:description/>
  <cp:lastModifiedBy>Shilpa Begum</cp:lastModifiedBy>
  <cp:revision>2</cp:revision>
  <dcterms:created xsi:type="dcterms:W3CDTF">2021-03-11T10:14:00Z</dcterms:created>
  <dcterms:modified xsi:type="dcterms:W3CDTF">2021-03-11T10:14:00Z</dcterms:modified>
</cp:coreProperties>
</file>