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1621B" w14:textId="6E0D1D52" w:rsidR="009551D2" w:rsidRDefault="005232BD" w:rsidP="009551D2">
      <w:pPr>
        <w:rPr>
          <w:sz w:val="40"/>
          <w:szCs w:val="40"/>
        </w:rPr>
      </w:pPr>
      <w:r>
        <w:rPr>
          <w:noProof/>
          <w:sz w:val="40"/>
          <w:szCs w:val="40"/>
        </w:rPr>
        <mc:AlternateContent>
          <mc:Choice Requires="wps">
            <w:drawing>
              <wp:anchor distT="0" distB="0" distL="114300" distR="114300" simplePos="0" relativeHeight="251660288" behindDoc="0" locked="0" layoutInCell="1" allowOverlap="1" wp14:anchorId="7D8DC15E" wp14:editId="553CDCA9">
                <wp:simplePos x="0" y="0"/>
                <wp:positionH relativeFrom="column">
                  <wp:posOffset>-246380</wp:posOffset>
                </wp:positionH>
                <wp:positionV relativeFrom="paragraph">
                  <wp:posOffset>1174115</wp:posOffset>
                </wp:positionV>
                <wp:extent cx="6182360" cy="2602230"/>
                <wp:effectExtent l="0" t="0" r="2540" b="1270"/>
                <wp:wrapNone/>
                <wp:docPr id="1312105579" name="Rectangle 2"/>
                <wp:cNvGraphicFramePr/>
                <a:graphic xmlns:a="http://schemas.openxmlformats.org/drawingml/2006/main">
                  <a:graphicData uri="http://schemas.microsoft.com/office/word/2010/wordprocessingShape">
                    <wps:wsp>
                      <wps:cNvSpPr/>
                      <wps:spPr>
                        <a:xfrm>
                          <a:off x="0" y="0"/>
                          <a:ext cx="6182360" cy="260223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DCCB301" w14:textId="21B98F35" w:rsidR="009551D2" w:rsidRPr="00D36725" w:rsidRDefault="009551D2" w:rsidP="009551D2">
                            <w:pP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8DC15E" id="Rectangle 2" o:spid="_x0000_s1026" style="position:absolute;margin-left:-19.4pt;margin-top:92.45pt;width:486.8pt;height:204.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" fillcolor="white [3201]" stroked="f" strokeweight="1pt">
                <v:textbox>
                  <w:txbxContent>
                    <w:p w14:paraId="7DCCB301" w14:textId="21B98F35" w:rsidR="009551D2" w:rsidRPr="00D36725" w:rsidRDefault="009551D2" w:rsidP="009551D2">
                      <w:pPr>
                        <w:rPr>
                          <w:b/>
                          <w:bCs/>
                        </w:rPr>
                      </w:pPr>
                    </w:p>
                  </w:txbxContent>
                </v:textbox>
              </v:rect>
            </w:pict>
          </mc:Fallback>
        </mc:AlternateContent>
      </w:r>
      <w:r w:rsidR="009551D2" w:rsidRPr="009551D2">
        <w:rPr>
          <w:sz w:val="40"/>
          <w:szCs w:val="40"/>
        </w:rPr>
        <w:t>Stigma in Mental Health: Historical and Contemporary Perspectives on Discrimination and Inequality</w:t>
      </w:r>
      <w:r w:rsidR="009551D2">
        <w:rPr>
          <w:sz w:val="40"/>
          <w:szCs w:val="40"/>
        </w:rPr>
        <w:t>.</w:t>
      </w:r>
    </w:p>
    <w:p w14:paraId="68E9C079" w14:textId="6A0F751F" w:rsidR="00D74801" w:rsidRDefault="000A2DA2" w:rsidP="009551D2">
      <w:pPr>
        <w:rPr>
          <w:sz w:val="40"/>
          <w:szCs w:val="40"/>
        </w:rPr>
      </w:pPr>
      <w:r>
        <w:rPr>
          <w:noProof/>
          <w:sz w:val="40"/>
          <w:szCs w:val="40"/>
        </w:rPr>
        <mc:AlternateContent>
          <mc:Choice Requires="wps">
            <w:drawing>
              <wp:anchor distT="0" distB="0" distL="114300" distR="114300" simplePos="0" relativeHeight="251686912" behindDoc="0" locked="0" layoutInCell="1" allowOverlap="1" wp14:anchorId="4CA00824" wp14:editId="41E6A6B7">
                <wp:simplePos x="0" y="0"/>
                <wp:positionH relativeFrom="column">
                  <wp:posOffset>-189914</wp:posOffset>
                </wp:positionH>
                <wp:positionV relativeFrom="paragraph">
                  <wp:posOffset>79863</wp:posOffset>
                </wp:positionV>
                <wp:extent cx="6049108" cy="2454813"/>
                <wp:effectExtent l="0" t="0" r="0" b="0"/>
                <wp:wrapNone/>
                <wp:docPr id="931665061" name="Text Box 79"/>
                <wp:cNvGraphicFramePr/>
                <a:graphic xmlns:a="http://schemas.openxmlformats.org/drawingml/2006/main">
                  <a:graphicData uri="http://schemas.microsoft.com/office/word/2010/wordprocessingShape">
                    <wps:wsp>
                      <wps:cNvSpPr txBox="1"/>
                      <wps:spPr>
                        <a:xfrm>
                          <a:off x="0" y="0"/>
                          <a:ext cx="6049108" cy="2454813"/>
                        </a:xfrm>
                        <a:prstGeom prst="rect">
                          <a:avLst/>
                        </a:prstGeom>
                        <a:solidFill>
                          <a:schemeClr val="lt1"/>
                        </a:solidFill>
                        <a:ln w="6350">
                          <a:noFill/>
                        </a:ln>
                      </wps:spPr>
                      <wps:txbx>
                        <w:txbxContent>
                          <w:p w14:paraId="4CD129EC" w14:textId="77777777" w:rsidR="00BA53F6" w:rsidRDefault="00BA53F6" w:rsidP="00BA53F6">
                            <w:pPr>
                              <w:rPr>
                                <w:b/>
                                <w:bCs/>
                              </w:rPr>
                            </w:pPr>
                            <w:r w:rsidRPr="009551D2">
                              <w:rPr>
                                <w:b/>
                                <w:bCs/>
                              </w:rPr>
                              <w:t>Student Name: Chakira  M’houmadi</w:t>
                            </w:r>
                          </w:p>
                          <w:p w14:paraId="0F421010" w14:textId="77777777" w:rsidR="00BA53F6" w:rsidRPr="009551D2" w:rsidRDefault="00BA53F6" w:rsidP="00BA53F6">
                            <w:pPr>
                              <w:rPr>
                                <w:b/>
                                <w:bCs/>
                              </w:rPr>
                            </w:pPr>
                            <w:r>
                              <w:rPr>
                                <w:b/>
                                <w:bCs/>
                              </w:rPr>
                              <w:t>Student ID Number:2322832</w:t>
                            </w:r>
                          </w:p>
                          <w:p w14:paraId="746EFAAB" w14:textId="77777777" w:rsidR="00BA53F6" w:rsidRPr="009551D2" w:rsidRDefault="00BA53F6" w:rsidP="00BA53F6">
                            <w:pPr>
                              <w:rPr>
                                <w:b/>
                                <w:bCs/>
                              </w:rPr>
                            </w:pPr>
                            <w:r w:rsidRPr="009551D2">
                              <w:rPr>
                                <w:b/>
                                <w:bCs/>
                              </w:rPr>
                              <w:t>Module: Psychological Classifications and Provisions</w:t>
                            </w:r>
                          </w:p>
                          <w:p w14:paraId="60936F8D" w14:textId="77777777" w:rsidR="00BA53F6" w:rsidRPr="009551D2" w:rsidRDefault="00BA53F6" w:rsidP="00BA53F6">
                            <w:pPr>
                              <w:rPr>
                                <w:b/>
                                <w:bCs/>
                              </w:rPr>
                            </w:pPr>
                            <w:r w:rsidRPr="00D36725">
                              <w:rPr>
                                <w:b/>
                                <w:bCs/>
                              </w:rPr>
                              <w:t xml:space="preserve"> </w:t>
                            </w:r>
                            <w:r w:rsidRPr="009551D2">
                              <w:rPr>
                                <w:b/>
                                <w:bCs/>
                              </w:rPr>
                              <w:t xml:space="preserve">Module code: BMHP6029 </w:t>
                            </w:r>
                          </w:p>
                          <w:p w14:paraId="132B509D" w14:textId="77777777" w:rsidR="00BA53F6" w:rsidRPr="00D36725" w:rsidRDefault="00BA53F6" w:rsidP="00BA53F6">
                            <w:pPr>
                              <w:rPr>
                                <w:b/>
                                <w:bCs/>
                              </w:rPr>
                            </w:pPr>
                            <w:r w:rsidRPr="009551D2">
                              <w:rPr>
                                <w:b/>
                                <w:bCs/>
                              </w:rPr>
                              <w:t xml:space="preserve">Assignment Title: Component 1: Individual Presentation (Academic Poster) </w:t>
                            </w:r>
                          </w:p>
                          <w:p w14:paraId="7FC04915" w14:textId="77777777" w:rsidR="00BA53F6" w:rsidRPr="009551D2" w:rsidRDefault="00BA53F6" w:rsidP="00BA53F6">
                            <w:pPr>
                              <w:rPr>
                                <w:b/>
                                <w:bCs/>
                              </w:rPr>
                            </w:pPr>
                            <w:r w:rsidRPr="00D36725">
                              <w:rPr>
                                <w:b/>
                                <w:bCs/>
                              </w:rPr>
                              <w:t xml:space="preserve"> Component: 1</w:t>
                            </w:r>
                          </w:p>
                          <w:p w14:paraId="0EC0B7B9" w14:textId="77777777" w:rsidR="00BA53F6" w:rsidRPr="00D36725" w:rsidRDefault="00BA53F6" w:rsidP="00BA53F6">
                            <w:pPr>
                              <w:rPr>
                                <w:b/>
                                <w:bCs/>
                              </w:rPr>
                            </w:pPr>
                            <w:r w:rsidRPr="00D36725">
                              <w:rPr>
                                <w:b/>
                                <w:bCs/>
                              </w:rPr>
                              <w:t xml:space="preserve">  Lecturer: Neale Haddon</w:t>
                            </w:r>
                          </w:p>
                          <w:p w14:paraId="76632985" w14:textId="77777777" w:rsidR="005232BD" w:rsidRDefault="005232B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A00824" id="_x0000_t202" coordsize="21600,21600" o:spt="202" path="m,l,21600r21600,l21600,xe">
                <v:stroke joinstyle="miter"/>
                <v:path gradientshapeok="t" o:connecttype="rect"/>
              </v:shapetype>
              <v:shape id="Text Box 79" o:spid="_x0000_s1027" type="#_x0000_t202" style="position:absolute;margin-left:-14.95pt;margin-top:6.3pt;width:476.3pt;height:193.3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" fillcolor="white [3201]" stroked="f" strokeweight=".5pt">
                <v:textbox>
                  <w:txbxContent>
                    <w:p w14:paraId="4CD129EC" w14:textId="77777777" w:rsidR="00BA53F6" w:rsidRDefault="00BA53F6" w:rsidP="00BA53F6">
                      <w:pPr>
                        <w:rPr>
                          <w:b/>
                          <w:bCs/>
                        </w:rPr>
                      </w:pPr>
                      <w:r w:rsidRPr="009551D2">
                        <w:rPr>
                          <w:b/>
                          <w:bCs/>
                        </w:rPr>
                        <w:t>Student Name: Chakira  M’houmadi</w:t>
                      </w:r>
                    </w:p>
                    <w:p w14:paraId="0F421010" w14:textId="77777777" w:rsidR="00BA53F6" w:rsidRPr="009551D2" w:rsidRDefault="00BA53F6" w:rsidP="00BA53F6">
                      <w:pPr>
                        <w:rPr>
                          <w:b/>
                          <w:bCs/>
                        </w:rPr>
                      </w:pPr>
                      <w:r>
                        <w:rPr>
                          <w:b/>
                          <w:bCs/>
                        </w:rPr>
                        <w:t>Student ID Number:2322832</w:t>
                      </w:r>
                    </w:p>
                    <w:p w14:paraId="746EFAAB" w14:textId="77777777" w:rsidR="00BA53F6" w:rsidRPr="009551D2" w:rsidRDefault="00BA53F6" w:rsidP="00BA53F6">
                      <w:pPr>
                        <w:rPr>
                          <w:b/>
                          <w:bCs/>
                        </w:rPr>
                      </w:pPr>
                      <w:r w:rsidRPr="009551D2">
                        <w:rPr>
                          <w:b/>
                          <w:bCs/>
                        </w:rPr>
                        <w:t>Module: Psychological Classifications and Provisions</w:t>
                      </w:r>
                    </w:p>
                    <w:p w14:paraId="60936F8D" w14:textId="77777777" w:rsidR="00BA53F6" w:rsidRPr="009551D2" w:rsidRDefault="00BA53F6" w:rsidP="00BA53F6">
                      <w:pPr>
                        <w:rPr>
                          <w:b/>
                          <w:bCs/>
                        </w:rPr>
                      </w:pPr>
                      <w:r w:rsidRPr="00D36725">
                        <w:rPr>
                          <w:b/>
                          <w:bCs/>
                        </w:rPr>
                        <w:t xml:space="preserve"> </w:t>
                      </w:r>
                      <w:r w:rsidRPr="009551D2">
                        <w:rPr>
                          <w:b/>
                          <w:bCs/>
                        </w:rPr>
                        <w:t xml:space="preserve">Module code: BMHP6029 </w:t>
                      </w:r>
                    </w:p>
                    <w:p w14:paraId="132B509D" w14:textId="77777777" w:rsidR="00BA53F6" w:rsidRPr="00D36725" w:rsidRDefault="00BA53F6" w:rsidP="00BA53F6">
                      <w:pPr>
                        <w:rPr>
                          <w:b/>
                          <w:bCs/>
                        </w:rPr>
                      </w:pPr>
                      <w:r w:rsidRPr="009551D2">
                        <w:rPr>
                          <w:b/>
                          <w:bCs/>
                        </w:rPr>
                        <w:t xml:space="preserve">Assignment Title: Component 1: Individual Presentation (Academic Poster) </w:t>
                      </w:r>
                    </w:p>
                    <w:p w14:paraId="7FC04915" w14:textId="77777777" w:rsidR="00BA53F6" w:rsidRPr="009551D2" w:rsidRDefault="00BA53F6" w:rsidP="00BA53F6">
                      <w:pPr>
                        <w:rPr>
                          <w:b/>
                          <w:bCs/>
                        </w:rPr>
                      </w:pPr>
                      <w:r w:rsidRPr="00D36725">
                        <w:rPr>
                          <w:b/>
                          <w:bCs/>
                        </w:rPr>
                        <w:t xml:space="preserve"> Component: 1</w:t>
                      </w:r>
                    </w:p>
                    <w:p w14:paraId="0EC0B7B9" w14:textId="77777777" w:rsidR="00BA53F6" w:rsidRPr="00D36725" w:rsidRDefault="00BA53F6" w:rsidP="00BA53F6">
                      <w:pPr>
                        <w:rPr>
                          <w:b/>
                          <w:bCs/>
                        </w:rPr>
                      </w:pPr>
                      <w:r w:rsidRPr="00D36725">
                        <w:rPr>
                          <w:b/>
                          <w:bCs/>
                        </w:rPr>
                        <w:t xml:space="preserve">  Lecturer: Neale Haddon</w:t>
                      </w:r>
                    </w:p>
                    <w:p w14:paraId="76632985" w14:textId="77777777" w:rsidR="005232BD" w:rsidRDefault="005232BD"/>
                  </w:txbxContent>
                </v:textbox>
              </v:shape>
            </w:pict>
          </mc:Fallback>
        </mc:AlternateContent>
      </w:r>
    </w:p>
    <w:p w14:paraId="4600F8B7" w14:textId="77777777" w:rsidR="00D74801" w:rsidRDefault="00D74801" w:rsidP="009551D2">
      <w:pPr>
        <w:rPr>
          <w:sz w:val="40"/>
          <w:szCs w:val="40"/>
        </w:rPr>
      </w:pPr>
    </w:p>
    <w:p w14:paraId="2791F1A1" w14:textId="77777777" w:rsidR="00D74801" w:rsidRDefault="00D74801" w:rsidP="009551D2">
      <w:pPr>
        <w:rPr>
          <w:sz w:val="40"/>
          <w:szCs w:val="40"/>
        </w:rPr>
      </w:pPr>
    </w:p>
    <w:p w14:paraId="10CBF9DC" w14:textId="77777777" w:rsidR="00D74801" w:rsidRDefault="00D74801" w:rsidP="009551D2">
      <w:pPr>
        <w:rPr>
          <w:sz w:val="40"/>
          <w:szCs w:val="40"/>
        </w:rPr>
      </w:pPr>
    </w:p>
    <w:p w14:paraId="50AED39D" w14:textId="77777777" w:rsidR="00D74801" w:rsidRDefault="00D74801" w:rsidP="009551D2">
      <w:pPr>
        <w:rPr>
          <w:sz w:val="40"/>
          <w:szCs w:val="40"/>
        </w:rPr>
      </w:pPr>
    </w:p>
    <w:p w14:paraId="3628A89E" w14:textId="77777777" w:rsidR="00D74801" w:rsidRDefault="00D74801" w:rsidP="009551D2">
      <w:pPr>
        <w:rPr>
          <w:sz w:val="40"/>
          <w:szCs w:val="40"/>
        </w:rPr>
      </w:pPr>
    </w:p>
    <w:p w14:paraId="42568B7E" w14:textId="497DA6A1" w:rsidR="00D74801" w:rsidRDefault="00A87DC9" w:rsidP="009551D2">
      <w:pPr>
        <w:rPr>
          <w:sz w:val="40"/>
          <w:szCs w:val="40"/>
        </w:rPr>
      </w:pPr>
      <w:r>
        <w:rPr>
          <w:noProof/>
          <w:sz w:val="40"/>
          <w:szCs w:val="40"/>
        </w:rPr>
        <mc:AlternateContent>
          <mc:Choice Requires="wpg">
            <w:drawing>
              <wp:inline distT="0" distB="0" distL="0" distR="0" wp14:anchorId="746E41BB" wp14:editId="1CCBB3C3">
                <wp:extent cx="6435969" cy="4775981"/>
                <wp:effectExtent l="0" t="0" r="3175" b="0"/>
                <wp:docPr id="1043014298" name="Group 17"/>
                <wp:cNvGraphicFramePr/>
                <a:graphic xmlns:a="http://schemas.openxmlformats.org/drawingml/2006/main">
                  <a:graphicData uri="http://schemas.microsoft.com/office/word/2010/wordprocessingGroup">
                    <wpg:wgp>
                      <wpg:cNvGrpSpPr/>
                      <wpg:grpSpPr>
                        <a:xfrm>
                          <a:off x="0" y="0"/>
                          <a:ext cx="6435969" cy="4775981"/>
                          <a:chOff x="0" y="0"/>
                          <a:chExt cx="3352800" cy="2894446"/>
                        </a:xfrm>
                      </wpg:grpSpPr>
                      <pic:pic xmlns:pic="http://schemas.openxmlformats.org/drawingml/2006/picture">
                        <pic:nvPicPr>
                          <pic:cNvPr id="970908780" name="Picture 15" descr="February | 2014 | Voices of Glass"/>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352800" cy="2540000"/>
                          </a:xfrm>
                          <a:prstGeom prst="rect">
                            <a:avLst/>
                          </a:prstGeom>
                        </pic:spPr>
                      </pic:pic>
                      <wps:wsp>
                        <wps:cNvPr id="211272813" name="Text Box 16"/>
                        <wps:cNvSpPr txBox="1"/>
                        <wps:spPr>
                          <a:xfrm>
                            <a:off x="0" y="2539481"/>
                            <a:ext cx="3352800" cy="354965"/>
                          </a:xfrm>
                          <a:prstGeom prst="rect">
                            <a:avLst/>
                          </a:prstGeom>
                          <a:solidFill>
                            <a:prstClr val="white"/>
                          </a:solidFill>
                          <a:ln>
                            <a:noFill/>
                          </a:ln>
                        </wps:spPr>
                        <wps:txbx>
                          <w:txbxContent>
                            <w:p w14:paraId="30B922ED" w14:textId="77777777" w:rsidR="00A87DC9" w:rsidRPr="00014CBD" w:rsidRDefault="00A87DC9" w:rsidP="00A87DC9">
                              <w:pPr>
                                <w:rPr>
                                  <w:sz w:val="18"/>
                                  <w:szCs w:val="18"/>
                                </w:rPr>
                              </w:pPr>
                              <w:hyperlink r:id="rId7" w:history="1">
                                <w:r w:rsidRPr="00014CBD">
                                  <w:rPr>
                                    <w:rStyle w:val="Hyperlink"/>
                                    <w:sz w:val="18"/>
                                    <w:szCs w:val="18"/>
                                  </w:rPr>
                                  <w:t>This Photo</w:t>
                                </w:r>
                              </w:hyperlink>
                              <w:r w:rsidRPr="00014CBD">
                                <w:rPr>
                                  <w:sz w:val="18"/>
                                  <w:szCs w:val="18"/>
                                </w:rPr>
                                <w:t xml:space="preserve"> by Unknown Author is licensed under </w:t>
                              </w:r>
                              <w:hyperlink r:id="rId8" w:history="1">
                                <w:r w:rsidRPr="00014CBD">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6E41BB" id="Group 17" o:spid="_x0000_s1028" style="width:506.75pt;height:376.05pt;mso-position-horizontal-relative:char;mso-position-vertical-relative:line" coordsize="33528,28944" o:gfxdata="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 o:spid="_x0000_s1029" type="#_x0000_t75" alt="February | 2014 | Voices of Glass" style="position:absolute;width:33528;height:2540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">
                  <v:imagedata r:id="rId9" o:title="February | 2014 | Voices of Glass"/>
                </v:shape>
                <v:shape id="Text Box 16" o:spid="_x0000_s1030" type="#_x0000_t202" style="position:absolute;top:25394;width:33528;height:355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" stroked="f">
                  <v:textbox>
                    <w:txbxContent>
                      <w:p w14:paraId="30B922ED" w14:textId="77777777" w:rsidR="00A87DC9" w:rsidRPr="00014CBD" w:rsidRDefault="00A87DC9" w:rsidP="00A87DC9">
                        <w:pPr>
                          <w:rPr>
                            <w:sz w:val="18"/>
                            <w:szCs w:val="18"/>
                          </w:rPr>
                        </w:pPr>
                        <w:hyperlink r:id="rId10" w:history="1">
                          <w:r w:rsidRPr="00014CBD">
                            <w:rPr>
                              <w:rStyle w:val="Hyperlink"/>
                              <w:sz w:val="18"/>
                              <w:szCs w:val="18"/>
                            </w:rPr>
                            <w:t>This Photo</w:t>
                          </w:r>
                        </w:hyperlink>
                        <w:r w:rsidRPr="00014CBD">
                          <w:rPr>
                            <w:sz w:val="18"/>
                            <w:szCs w:val="18"/>
                          </w:rPr>
                          <w:t xml:space="preserve"> by Unknown Author is licensed under </w:t>
                        </w:r>
                        <w:hyperlink r:id="rId11" w:history="1">
                          <w:r w:rsidRPr="00014CBD">
                            <w:rPr>
                              <w:rStyle w:val="Hyperlink"/>
                              <w:sz w:val="18"/>
                              <w:szCs w:val="18"/>
                            </w:rPr>
                            <w:t>CC BY-SA-NC</w:t>
                          </w:r>
                        </w:hyperlink>
                      </w:p>
                    </w:txbxContent>
                  </v:textbox>
                </v:shape>
                <w10:anchorlock/>
              </v:group>
            </w:pict>
          </mc:Fallback>
        </mc:AlternateContent>
      </w:r>
    </w:p>
    <w:p w14:paraId="59B7B973" w14:textId="0ED1A0CA" w:rsidR="00D74801" w:rsidRDefault="003302AF" w:rsidP="009551D2">
      <w:pPr>
        <w:rPr>
          <w:sz w:val="40"/>
          <w:szCs w:val="40"/>
        </w:rPr>
      </w:pPr>
      <w:r>
        <w:rPr>
          <w:rFonts w:asciiTheme="minorBidi" w:hAnsiTheme="minorBidi"/>
          <w:noProof/>
          <w:sz w:val="40"/>
          <w:szCs w:val="40"/>
        </w:rPr>
        <w:lastRenderedPageBreak/>
        <mc:AlternateContent>
          <mc:Choice Requires="wps">
            <w:drawing>
              <wp:anchor distT="0" distB="0" distL="114300" distR="114300" simplePos="0" relativeHeight="251680768" behindDoc="0" locked="0" layoutInCell="1" allowOverlap="1" wp14:anchorId="1B12156A" wp14:editId="48E22F06">
                <wp:simplePos x="0" y="0"/>
                <wp:positionH relativeFrom="column">
                  <wp:posOffset>3566159</wp:posOffset>
                </wp:positionH>
                <wp:positionV relativeFrom="paragraph">
                  <wp:posOffset>-35169</wp:posOffset>
                </wp:positionV>
                <wp:extent cx="2903855" cy="6801729"/>
                <wp:effectExtent l="0" t="0" r="4445" b="5715"/>
                <wp:wrapNone/>
                <wp:docPr id="2126498845" name="Text Box 73"/>
                <wp:cNvGraphicFramePr/>
                <a:graphic xmlns:a="http://schemas.openxmlformats.org/drawingml/2006/main">
                  <a:graphicData uri="http://schemas.microsoft.com/office/word/2010/wordprocessingShape">
                    <wps:wsp>
                      <wps:cNvSpPr txBox="1"/>
                      <wps:spPr>
                        <a:xfrm>
                          <a:off x="0" y="0"/>
                          <a:ext cx="2903855" cy="6801729"/>
                        </a:xfrm>
                        <a:prstGeom prst="rect">
                          <a:avLst/>
                        </a:prstGeom>
                        <a:solidFill>
                          <a:schemeClr val="tx2">
                            <a:lumMod val="10000"/>
                            <a:lumOff val="90000"/>
                          </a:schemeClr>
                        </a:solidFill>
                        <a:ln w="6350">
                          <a:noFill/>
                        </a:ln>
                      </wps:spPr>
                      <wps:txbx>
                        <w:txbxContent>
                          <w:p w14:paraId="57A9CBD6"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Historically, mental illness was poorly understood and often interpreted through religious, moral, or supernatural frameworks. Individuals experiencing psychological distress were frequently labelled as dangerous, morally weak, or socially deviant. As a result, many were excluded from mainstream society and subjected to institutionalisation within psychiatric asylums (Scull, 2015).</w:t>
                            </w:r>
                          </w:p>
                          <w:p w14:paraId="27FDBE37"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During the nineteenth and early twentieth centuries, large psychiatric institutions were established across Europe and North America. Although some reforms aimed to provide humane treatment, many institutions functioned as mechanisms of social control, isolating individuals from communities and reinforcing negative stereotypes about mental illness.</w:t>
                            </w:r>
                          </w:p>
                          <w:p w14:paraId="4C7705EB"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Families often concealed relatives experiencing mental illness due to social shame and fear of discrimination. This secrecy further reinforced the perception that mental illness was something to be hidden rather than openly discussed.</w:t>
                            </w:r>
                          </w:p>
                          <w:p w14:paraId="0D2ADC38"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 xml:space="preserve">In the late twentieth century, psychiatric reform movements promoted </w:t>
                            </w:r>
                            <w:r w:rsidRPr="00CF3956">
                              <w:rPr>
                                <w:rFonts w:ascii="Times New Roman" w:eastAsia="Times New Roman" w:hAnsi="Times New Roman" w:cs="Times New Roman"/>
                                <w:b/>
                                <w:bCs/>
                                <w:kern w:val="0"/>
                                <w:lang w:eastAsia="en-GB"/>
                                <w14:ligatures w14:val="none"/>
                              </w:rPr>
                              <w:t>deinstitutionalisation and community-based care</w:t>
                            </w:r>
                            <w:r w:rsidRPr="00CF3956">
                              <w:rPr>
                                <w:rFonts w:ascii="Times New Roman" w:eastAsia="Times New Roman" w:hAnsi="Times New Roman" w:cs="Times New Roman"/>
                                <w:kern w:val="0"/>
                                <w:lang w:eastAsia="en-GB"/>
                                <w14:ligatures w14:val="none"/>
                              </w:rPr>
                              <w:t>, aiming to integrate individuals with mental health conditions back into society. However, while treatment practices improved, social stigma remained deeply embedded within cultural attitudes and public perceptions.</w:t>
                            </w:r>
                          </w:p>
                          <w:p w14:paraId="36912E92" w14:textId="77777777" w:rsidR="003302AF" w:rsidRDefault="003302A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12156A" id="Text Box 73" o:spid="_x0000_s1031" type="#_x0000_t202" style="position:absolute;margin-left:280.8pt;margin-top:-2.75pt;width:228.65pt;height:535.5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" fillcolor="#dceaf7 [351]" stroked="f" strokeweight=".5pt">
                <v:textbox>
                  <w:txbxContent>
                    <w:p w14:paraId="57A9CBD6"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Historically, mental illness was poorly understood and often interpreted through religious, moral, or supernatural frameworks. Individuals experiencing psychological distress were frequently labelled as dangerous, morally weak, or socially deviant. As a result, many were excluded from mainstream society and subjected to institutionalisation within psychiatric asylums (Scull, 2015).</w:t>
                      </w:r>
                    </w:p>
                    <w:p w14:paraId="27FDBE37"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During the nineteenth and early twentieth centuries, large psychiatric institutions were established across Europe and North America. Although some reforms aimed to provide humane treatment, many institutions functioned as mechanisms of social control, isolating individuals from communities and reinforcing negative stereotypes about mental illness.</w:t>
                      </w:r>
                    </w:p>
                    <w:p w14:paraId="4C7705EB"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Families often concealed relatives experiencing mental illness due to social shame and fear of discrimination. This secrecy further reinforced the perception that mental illness was something to be hidden rather than openly discussed.</w:t>
                      </w:r>
                    </w:p>
                    <w:p w14:paraId="0D2ADC38" w14:textId="77777777" w:rsidR="00FA5303" w:rsidRPr="00CF3956" w:rsidRDefault="00FA5303" w:rsidP="00FA5303">
                      <w:pPr>
                        <w:spacing w:before="100" w:beforeAutospacing="1" w:after="100" w:afterAutospacing="1" w:line="240" w:lineRule="auto"/>
                        <w:rPr>
                          <w:rFonts w:ascii="Times New Roman" w:eastAsia="Times New Roman" w:hAnsi="Times New Roman" w:cs="Times New Roman"/>
                          <w:kern w:val="0"/>
                          <w:lang w:eastAsia="en-GB"/>
                          <w14:ligatures w14:val="none"/>
                        </w:rPr>
                      </w:pPr>
                      <w:r w:rsidRPr="00CF3956">
                        <w:rPr>
                          <w:rFonts w:ascii="Times New Roman" w:eastAsia="Times New Roman" w:hAnsi="Times New Roman" w:cs="Times New Roman"/>
                          <w:kern w:val="0"/>
                          <w:lang w:eastAsia="en-GB"/>
                          <w14:ligatures w14:val="none"/>
                        </w:rPr>
                        <w:t xml:space="preserve">In the late twentieth century, psychiatric reform movements promoted </w:t>
                      </w:r>
                      <w:r w:rsidRPr="00CF3956">
                        <w:rPr>
                          <w:rFonts w:ascii="Times New Roman" w:eastAsia="Times New Roman" w:hAnsi="Times New Roman" w:cs="Times New Roman"/>
                          <w:b/>
                          <w:bCs/>
                          <w:kern w:val="0"/>
                          <w:lang w:eastAsia="en-GB"/>
                          <w14:ligatures w14:val="none"/>
                        </w:rPr>
                        <w:t>deinstitutionalisation and community-based care</w:t>
                      </w:r>
                      <w:r w:rsidRPr="00CF3956">
                        <w:rPr>
                          <w:rFonts w:ascii="Times New Roman" w:eastAsia="Times New Roman" w:hAnsi="Times New Roman" w:cs="Times New Roman"/>
                          <w:kern w:val="0"/>
                          <w:lang w:eastAsia="en-GB"/>
                          <w14:ligatures w14:val="none"/>
                        </w:rPr>
                        <w:t>, aiming to integrate individuals with mental health conditions back into society. However, while treatment practices improved, social stigma remained deeply embedded within cultural attitudes and public perceptions.</w:t>
                      </w:r>
                    </w:p>
                    <w:p w14:paraId="36912E92" w14:textId="77777777" w:rsidR="003302AF" w:rsidRDefault="003302AF"/>
                  </w:txbxContent>
                </v:textbox>
              </v:shape>
            </w:pict>
          </mc:Fallback>
        </mc:AlternateContent>
      </w:r>
      <w:r w:rsidR="00E9255F">
        <w:rPr>
          <w:rFonts w:asciiTheme="minorBidi" w:hAnsiTheme="minorBidi"/>
          <w:noProof/>
          <w:sz w:val="40"/>
          <w:szCs w:val="40"/>
        </w:rPr>
        <mc:AlternateContent>
          <mc:Choice Requires="wps">
            <w:drawing>
              <wp:anchor distT="0" distB="0" distL="114300" distR="114300" simplePos="0" relativeHeight="251679744" behindDoc="0" locked="0" layoutInCell="1" allowOverlap="1" wp14:anchorId="77B74491" wp14:editId="4B63CECF">
                <wp:simplePos x="0" y="0"/>
                <wp:positionH relativeFrom="column">
                  <wp:posOffset>-801858</wp:posOffset>
                </wp:positionH>
                <wp:positionV relativeFrom="paragraph">
                  <wp:posOffset>-225083</wp:posOffset>
                </wp:positionV>
                <wp:extent cx="4275455" cy="4846271"/>
                <wp:effectExtent l="0" t="0" r="4445" b="5715"/>
                <wp:wrapNone/>
                <wp:docPr id="1393610462" name="Text Box 72"/>
                <wp:cNvGraphicFramePr/>
                <a:graphic xmlns:a="http://schemas.openxmlformats.org/drawingml/2006/main">
                  <a:graphicData uri="http://schemas.microsoft.com/office/word/2010/wordprocessingShape">
                    <wps:wsp>
                      <wps:cNvSpPr txBox="1"/>
                      <wps:spPr>
                        <a:xfrm>
                          <a:off x="0" y="0"/>
                          <a:ext cx="4275455" cy="4846271"/>
                        </a:xfrm>
                        <a:prstGeom prst="rect">
                          <a:avLst/>
                        </a:prstGeom>
                        <a:solidFill>
                          <a:schemeClr val="tx2">
                            <a:lumMod val="10000"/>
                            <a:lumOff val="90000"/>
                          </a:schemeClr>
                        </a:solidFill>
                        <a:ln w="6350">
                          <a:noFill/>
                        </a:ln>
                      </wps:spPr>
                      <wps:txbx>
                        <w:txbxContent>
                          <w:p w14:paraId="0EFEE246"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Mental health stigma refers to the negative stereotypes, prejudice and discrimination directed towards individuals experiencing mental health conditions (Corrigan, 2004). These attitudes influence how people with mental health disorders are perceived, treated, and supported within society. Stigma can lead to social exclusion, reduced employment opportunities and barriers to accessing appropriate healthcare services.</w:t>
                            </w:r>
                          </w:p>
                          <w:p w14:paraId="633B46A2"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 xml:space="preserve">Within the </w:t>
                            </w:r>
                            <w:r w:rsidRPr="00FC1E29">
                              <w:rPr>
                                <w:rFonts w:ascii="Times New Roman" w:eastAsia="Times New Roman" w:hAnsi="Times New Roman" w:cs="Times New Roman"/>
                                <w:b/>
                                <w:bCs/>
                                <w:kern w:val="0"/>
                                <w:lang w:eastAsia="en-GB"/>
                                <w14:ligatures w14:val="none"/>
                              </w:rPr>
                              <w:t>International Classification of Diseases (ICD-11)</w:t>
                            </w:r>
                            <w:r w:rsidRPr="00FC1E29">
                              <w:rPr>
                                <w:rFonts w:ascii="Times New Roman" w:eastAsia="Times New Roman" w:hAnsi="Times New Roman" w:cs="Times New Roman"/>
                                <w:kern w:val="0"/>
                                <w:lang w:eastAsia="en-GB"/>
                                <w14:ligatures w14:val="none"/>
                              </w:rPr>
                              <w:t>, mental health disorders are recognised as legitimate medical conditions requiring comprehensive treatment and support (World Health Organization, 2019). Despite these advancements in classification and understanding, stigma continues to influence how individuals with mental illness experience healthcare systems and social environments.</w:t>
                            </w:r>
                          </w:p>
                          <w:p w14:paraId="74119F52"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Research suggests that stigma can delay help-seeking behaviour, with individuals avoiding professional support due to fear of judgement, discrimination, or social labelling (Thornicroft, 2006). Consequently, stigma remains a major public health concern that affects treatment outcomes, recovery, and quality of life.</w:t>
                            </w:r>
                          </w:p>
                          <w:p w14:paraId="4BF5A658" w14:textId="631A1143" w:rsidR="00E9255F" w:rsidRDefault="00E9255F" w:rsidP="00E9255F">
                            <w:r w:rsidRPr="00FC1E29">
                              <w:rPr>
                                <w:rFonts w:ascii="Times New Roman" w:eastAsia="Times New Roman" w:hAnsi="Times New Roman" w:cs="Times New Roman"/>
                                <w:kern w:val="0"/>
                                <w:lang w:eastAsia="en-GB"/>
                                <w14:ligatures w14:val="none"/>
                              </w:rPr>
                              <w:t xml:space="preserve">Understanding stigma requires examining both </w:t>
                            </w:r>
                            <w:r w:rsidRPr="00FC1E29">
                              <w:rPr>
                                <w:rFonts w:ascii="Times New Roman" w:eastAsia="Times New Roman" w:hAnsi="Times New Roman" w:cs="Times New Roman"/>
                                <w:b/>
                                <w:bCs/>
                                <w:kern w:val="0"/>
                                <w:lang w:eastAsia="en-GB"/>
                                <w14:ligatures w14:val="none"/>
                              </w:rPr>
                              <w:t>historical perspectives and contemporary social contexts</w:t>
                            </w:r>
                            <w:r w:rsidRPr="00FC1E29">
                              <w:rPr>
                                <w:rFonts w:ascii="Times New Roman" w:eastAsia="Times New Roman" w:hAnsi="Times New Roman" w:cs="Times New Roman"/>
                                <w:kern w:val="0"/>
                                <w:lang w:eastAsia="en-GB"/>
                                <w14:ligatures w14:val="none"/>
                              </w:rPr>
                              <w:t>, as attitudes towards mental illness have evolved alongside changes in medical knowledge, cultural beliefs, and government policy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B74491" id="Text Box 72" o:spid="_x0000_s1032" type="#_x0000_t202" style="position:absolute;margin-left:-63.15pt;margin-top:-17.7pt;width:336.65pt;height:38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" fillcolor="#dceaf7 [351]" stroked="f" strokeweight=".5pt">
                <v:textbox>
                  <w:txbxContent>
                    <w:p w14:paraId="0EFEE246"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Mental health stigma refers to the negative stereotypes, prejudice and discrimination directed towards individuals experiencing mental health conditions (Corrigan, 2004). These attitudes influence how people with mental health disorders are perceived, treated, and supported within society. Stigma can lead to social exclusion, reduced employment opportunities and barriers to accessing appropriate healthcare services.</w:t>
                      </w:r>
                    </w:p>
                    <w:p w14:paraId="633B46A2"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 xml:space="preserve">Within the </w:t>
                      </w:r>
                      <w:r w:rsidRPr="00FC1E29">
                        <w:rPr>
                          <w:rFonts w:ascii="Times New Roman" w:eastAsia="Times New Roman" w:hAnsi="Times New Roman" w:cs="Times New Roman"/>
                          <w:b/>
                          <w:bCs/>
                          <w:kern w:val="0"/>
                          <w:lang w:eastAsia="en-GB"/>
                          <w14:ligatures w14:val="none"/>
                        </w:rPr>
                        <w:t>International Classification of Diseases (ICD-11)</w:t>
                      </w:r>
                      <w:r w:rsidRPr="00FC1E29">
                        <w:rPr>
                          <w:rFonts w:ascii="Times New Roman" w:eastAsia="Times New Roman" w:hAnsi="Times New Roman" w:cs="Times New Roman"/>
                          <w:kern w:val="0"/>
                          <w:lang w:eastAsia="en-GB"/>
                          <w14:ligatures w14:val="none"/>
                        </w:rPr>
                        <w:t>, mental health disorders are recognised as legitimate medical conditions requiring comprehensive treatment and support (World Health Organization, 2019). Despite these advancements in classification and understanding, stigma continues to influence how individuals with mental illness experience healthcare systems and social environments.</w:t>
                      </w:r>
                    </w:p>
                    <w:p w14:paraId="74119F52" w14:textId="77777777" w:rsidR="00E9255F" w:rsidRPr="00FC1E29" w:rsidRDefault="00E9255F" w:rsidP="00E9255F">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Research suggests that stigma can delay help-seeking behaviour, with individuals avoiding professional support due to fear of judgement, discrimination, or social labelling (Thornicroft, 2006). Consequently, stigma remains a major public health concern that affects treatment outcomes, recovery, and quality of life.</w:t>
                      </w:r>
                    </w:p>
                    <w:p w14:paraId="4BF5A658" w14:textId="631A1143" w:rsidR="00E9255F" w:rsidRDefault="00E9255F" w:rsidP="00E9255F">
                      <w:r w:rsidRPr="00FC1E29">
                        <w:rPr>
                          <w:rFonts w:ascii="Times New Roman" w:eastAsia="Times New Roman" w:hAnsi="Times New Roman" w:cs="Times New Roman"/>
                          <w:kern w:val="0"/>
                          <w:lang w:eastAsia="en-GB"/>
                          <w14:ligatures w14:val="none"/>
                        </w:rPr>
                        <w:t xml:space="preserve">Understanding stigma requires examining both </w:t>
                      </w:r>
                      <w:r w:rsidRPr="00FC1E29">
                        <w:rPr>
                          <w:rFonts w:ascii="Times New Roman" w:eastAsia="Times New Roman" w:hAnsi="Times New Roman" w:cs="Times New Roman"/>
                          <w:b/>
                          <w:bCs/>
                          <w:kern w:val="0"/>
                          <w:lang w:eastAsia="en-GB"/>
                          <w14:ligatures w14:val="none"/>
                        </w:rPr>
                        <w:t>historical perspectives and contemporary social contexts</w:t>
                      </w:r>
                      <w:r w:rsidRPr="00FC1E29">
                        <w:rPr>
                          <w:rFonts w:ascii="Times New Roman" w:eastAsia="Times New Roman" w:hAnsi="Times New Roman" w:cs="Times New Roman"/>
                          <w:kern w:val="0"/>
                          <w:lang w:eastAsia="en-GB"/>
                          <w14:ligatures w14:val="none"/>
                        </w:rPr>
                        <w:t>, as attitudes towards mental illness have evolved alongside changes in medical knowledge, cultural beliefs, and government policy</w:t>
                      </w:r>
                    </w:p>
                  </w:txbxContent>
                </v:textbox>
              </v:shape>
            </w:pict>
          </mc:Fallback>
        </mc:AlternateContent>
      </w:r>
      <w:r w:rsidR="00C30981">
        <w:rPr>
          <w:rFonts w:asciiTheme="minorBidi" w:hAnsiTheme="minorBidi"/>
          <w:noProof/>
          <w:sz w:val="40"/>
          <w:szCs w:val="40"/>
        </w:rPr>
        <mc:AlternateContent>
          <mc:Choice Requires="wps">
            <w:drawing>
              <wp:anchor distT="0" distB="0" distL="114300" distR="114300" simplePos="0" relativeHeight="251672576" behindDoc="0" locked="0" layoutInCell="1" allowOverlap="1" wp14:anchorId="74313B6B" wp14:editId="29FB6A8B">
                <wp:simplePos x="0" y="0"/>
                <wp:positionH relativeFrom="column">
                  <wp:posOffset>3566160</wp:posOffset>
                </wp:positionH>
                <wp:positionV relativeFrom="paragraph">
                  <wp:posOffset>-597877</wp:posOffset>
                </wp:positionV>
                <wp:extent cx="2903855" cy="562708"/>
                <wp:effectExtent l="0" t="0" r="4445" b="0"/>
                <wp:wrapNone/>
                <wp:docPr id="1759853248" name="Text Box 65"/>
                <wp:cNvGraphicFramePr/>
                <a:graphic xmlns:a="http://schemas.openxmlformats.org/drawingml/2006/main">
                  <a:graphicData uri="http://schemas.microsoft.com/office/word/2010/wordprocessingShape">
                    <wps:wsp>
                      <wps:cNvSpPr txBox="1"/>
                      <wps:spPr>
                        <a:xfrm>
                          <a:off x="0" y="0"/>
                          <a:ext cx="2903855" cy="562708"/>
                        </a:xfrm>
                        <a:prstGeom prst="rect">
                          <a:avLst/>
                        </a:prstGeom>
                        <a:solidFill>
                          <a:schemeClr val="accent4">
                            <a:lumMod val="20000"/>
                            <a:lumOff val="80000"/>
                          </a:schemeClr>
                        </a:solidFill>
                        <a:ln w="6350">
                          <a:noFill/>
                        </a:ln>
                      </wps:spPr>
                      <wps:txbx>
                        <w:txbxContent>
                          <w:p w14:paraId="4B4E807B" w14:textId="77777777" w:rsidR="00C30981" w:rsidRPr="00CF3956" w:rsidRDefault="00C30981" w:rsidP="00C30981">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r w:rsidRPr="00CF3956">
                              <w:rPr>
                                <w:rFonts w:ascii="Times New Roman" w:eastAsia="Times New Roman" w:hAnsi="Times New Roman" w:cs="Times New Roman"/>
                                <w:b/>
                                <w:bCs/>
                                <w:kern w:val="0"/>
                                <w:sz w:val="28"/>
                                <w:szCs w:val="28"/>
                                <w:lang w:eastAsia="en-GB"/>
                                <w14:ligatures w14:val="none"/>
                              </w:rPr>
                              <w:t>Historical Perspectives on Mental Health Stigma</w:t>
                            </w:r>
                          </w:p>
                          <w:p w14:paraId="5AA43408" w14:textId="77777777" w:rsidR="00C30981" w:rsidRDefault="00C30981" w:rsidP="00C30981">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13B6B" id="Text Box 65" o:spid="_x0000_s1033" type="#_x0000_t202" style="position:absolute;margin-left:280.8pt;margin-top:-47.1pt;width:228.65pt;height:44.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" fillcolor="#caedfb [663]" stroked="f" strokeweight=".5pt">
                <v:textbox>
                  <w:txbxContent>
                    <w:p w14:paraId="4B4E807B" w14:textId="77777777" w:rsidR="00C30981" w:rsidRPr="00CF3956" w:rsidRDefault="00C30981" w:rsidP="00C30981">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r w:rsidRPr="00CF3956">
                        <w:rPr>
                          <w:rFonts w:ascii="Times New Roman" w:eastAsia="Times New Roman" w:hAnsi="Times New Roman" w:cs="Times New Roman"/>
                          <w:b/>
                          <w:bCs/>
                          <w:kern w:val="0"/>
                          <w:sz w:val="28"/>
                          <w:szCs w:val="28"/>
                          <w:lang w:eastAsia="en-GB"/>
                          <w14:ligatures w14:val="none"/>
                        </w:rPr>
                        <w:t>Historical Perspectives on Mental Health Stigma</w:t>
                      </w:r>
                    </w:p>
                    <w:p w14:paraId="5AA43408" w14:textId="77777777" w:rsidR="00C30981" w:rsidRDefault="00C30981" w:rsidP="00C30981">
                      <w:pPr>
                        <w:jc w:val="center"/>
                      </w:pPr>
                    </w:p>
                  </w:txbxContent>
                </v:textbox>
              </v:shape>
            </w:pict>
          </mc:Fallback>
        </mc:AlternateContent>
      </w:r>
      <w:r w:rsidR="00FD599D">
        <w:rPr>
          <w:rFonts w:asciiTheme="minorBidi" w:hAnsiTheme="minorBidi"/>
          <w:noProof/>
          <w:sz w:val="40"/>
          <w:szCs w:val="40"/>
        </w:rPr>
        <mc:AlternateContent>
          <mc:Choice Requires="wps">
            <w:drawing>
              <wp:anchor distT="0" distB="0" distL="114300" distR="114300" simplePos="0" relativeHeight="251661312" behindDoc="0" locked="0" layoutInCell="1" allowOverlap="1" wp14:anchorId="5B6A25BB" wp14:editId="3DE8A607">
                <wp:simplePos x="0" y="0"/>
                <wp:positionH relativeFrom="column">
                  <wp:posOffset>-801076</wp:posOffset>
                </wp:positionH>
                <wp:positionV relativeFrom="paragraph">
                  <wp:posOffset>-597389</wp:posOffset>
                </wp:positionV>
                <wp:extent cx="4276529" cy="5219114"/>
                <wp:effectExtent l="0" t="0" r="16510" b="13335"/>
                <wp:wrapNone/>
                <wp:docPr id="400578029" name="Rectangle 4"/>
                <wp:cNvGraphicFramePr/>
                <a:graphic xmlns:a="http://schemas.openxmlformats.org/drawingml/2006/main">
                  <a:graphicData uri="http://schemas.microsoft.com/office/word/2010/wordprocessingShape">
                    <wps:wsp>
                      <wps:cNvSpPr/>
                      <wps:spPr>
                        <a:xfrm>
                          <a:off x="0" y="0"/>
                          <a:ext cx="4276529" cy="5219114"/>
                        </a:xfrm>
                        <a:prstGeom prst="rect">
                          <a:avLst/>
                        </a:prstGeom>
                        <a:ln>
                          <a:solidFill>
                            <a:schemeClr val="tx2">
                              <a:lumMod val="10000"/>
                              <a:lumOff val="90000"/>
                            </a:schemeClr>
                          </a:solidFill>
                        </a:ln>
                      </wps:spPr>
                      <wps:style>
                        <a:lnRef idx="2">
                          <a:schemeClr val="accent6"/>
                        </a:lnRef>
                        <a:fillRef idx="1">
                          <a:schemeClr val="lt1"/>
                        </a:fillRef>
                        <a:effectRef idx="0">
                          <a:schemeClr val="accent6"/>
                        </a:effectRef>
                        <a:fontRef idx="minor">
                          <a:schemeClr val="dk1"/>
                        </a:fontRef>
                      </wps:style>
                      <wps:txbx>
                        <w:txbxContent>
                          <w:p w14:paraId="3A749B4F" w14:textId="77777777" w:rsidR="00AF4501" w:rsidRDefault="00AF4501" w:rsidP="00FC1E29">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1E3E773F" w14:textId="2DD30638" w:rsidR="00FC1E29" w:rsidRPr="00FC1E29" w:rsidRDefault="00FC1E29" w:rsidP="00FC1E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w:t>
                            </w:r>
                          </w:p>
                          <w:p w14:paraId="51BE1F54" w14:textId="77777777" w:rsidR="00FC1E29" w:rsidRDefault="00FC1E29" w:rsidP="00FC1E29">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B6A25BB" id="Rectangle 4" o:spid="_x0000_s1034" style="position:absolute;margin-left:-63.1pt;margin-top:-47.05pt;width:336.75pt;height:410.9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" fillcolor="white [3201]" strokecolor="#dceaf7 [351]" strokeweight="1pt">
                <v:textbox>
                  <w:txbxContent>
                    <w:p w14:paraId="3A749B4F" w14:textId="77777777" w:rsidR="00AF4501" w:rsidRDefault="00AF4501" w:rsidP="00FC1E29">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1E3E773F" w14:textId="2DD30638" w:rsidR="00FC1E29" w:rsidRPr="00FC1E29" w:rsidRDefault="00FC1E29" w:rsidP="00FC1E2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C1E29">
                        <w:rPr>
                          <w:rFonts w:ascii="Times New Roman" w:eastAsia="Times New Roman" w:hAnsi="Times New Roman" w:cs="Times New Roman"/>
                          <w:kern w:val="0"/>
                          <w:lang w:eastAsia="en-GB"/>
                          <w14:ligatures w14:val="none"/>
                        </w:rPr>
                        <w:t>.</w:t>
                      </w:r>
                    </w:p>
                    <w:p w14:paraId="51BE1F54" w14:textId="77777777" w:rsidR="00FC1E29" w:rsidRDefault="00FC1E29" w:rsidP="00FC1E29">
                      <w:pPr>
                        <w:jc w:val="center"/>
                      </w:pPr>
                    </w:p>
                  </w:txbxContent>
                </v:textbox>
              </v:rect>
            </w:pict>
          </mc:Fallback>
        </mc:AlternateContent>
      </w:r>
      <w:r w:rsidR="00F756C9">
        <w:rPr>
          <w:rFonts w:asciiTheme="minorBidi" w:hAnsiTheme="minorBidi"/>
          <w:noProof/>
          <w:sz w:val="40"/>
          <w:szCs w:val="40"/>
        </w:rPr>
        <mc:AlternateContent>
          <mc:Choice Requires="wps">
            <w:drawing>
              <wp:anchor distT="0" distB="0" distL="114300" distR="114300" simplePos="0" relativeHeight="251671552" behindDoc="0" locked="0" layoutInCell="1" allowOverlap="1" wp14:anchorId="335561C5" wp14:editId="7AB46B55">
                <wp:simplePos x="0" y="0"/>
                <wp:positionH relativeFrom="column">
                  <wp:posOffset>-801858</wp:posOffset>
                </wp:positionH>
                <wp:positionV relativeFrom="paragraph">
                  <wp:posOffset>-597877</wp:posOffset>
                </wp:positionV>
                <wp:extent cx="4275894" cy="372257"/>
                <wp:effectExtent l="0" t="0" r="4445" b="0"/>
                <wp:wrapNone/>
                <wp:docPr id="298877735" name="Text Box 64"/>
                <wp:cNvGraphicFramePr/>
                <a:graphic xmlns:a="http://schemas.openxmlformats.org/drawingml/2006/main">
                  <a:graphicData uri="http://schemas.microsoft.com/office/word/2010/wordprocessingShape">
                    <wps:wsp>
                      <wps:cNvSpPr txBox="1"/>
                      <wps:spPr>
                        <a:xfrm>
                          <a:off x="0" y="0"/>
                          <a:ext cx="4275894" cy="372257"/>
                        </a:xfrm>
                        <a:prstGeom prst="rect">
                          <a:avLst/>
                        </a:prstGeom>
                        <a:solidFill>
                          <a:schemeClr val="accent4">
                            <a:lumMod val="20000"/>
                            <a:lumOff val="80000"/>
                          </a:schemeClr>
                        </a:solidFill>
                        <a:ln w="6350">
                          <a:noFill/>
                        </a:ln>
                      </wps:spPr>
                      <wps:txbx>
                        <w:txbxContent>
                          <w:p w14:paraId="4920EF43" w14:textId="11D8E8D7" w:rsidR="00AF4501" w:rsidRPr="00FC1E29" w:rsidRDefault="00AF4501" w:rsidP="00AF450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Pr="00FC1E29">
                              <w:rPr>
                                <w:rFonts w:ascii="Times New Roman" w:eastAsia="Times New Roman" w:hAnsi="Times New Roman" w:cs="Times New Roman"/>
                                <w:b/>
                                <w:bCs/>
                                <w:kern w:val="0"/>
                                <w:sz w:val="36"/>
                                <w:szCs w:val="36"/>
                                <w:lang w:eastAsia="en-GB"/>
                                <w14:ligatures w14:val="none"/>
                              </w:rPr>
                              <w:t>Introduction</w:t>
                            </w:r>
                          </w:p>
                          <w:p w14:paraId="7A1E697E" w14:textId="77777777" w:rsidR="00F756C9" w:rsidRDefault="00F756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561C5" id="Text Box 64" o:spid="_x0000_s1035" type="#_x0000_t202" style="position:absolute;margin-left:-63.15pt;margin-top:-47.1pt;width:336.7pt;height:29.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" fillcolor="#caedfb [663]" stroked="f" strokeweight=".5pt">
                <v:textbox>
                  <w:txbxContent>
                    <w:p w14:paraId="4920EF43" w14:textId="11D8E8D7" w:rsidR="00AF4501" w:rsidRPr="00FC1E29" w:rsidRDefault="00AF4501" w:rsidP="00AF4501">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Pr>
                          <w:rFonts w:ascii="Times New Roman" w:eastAsia="Times New Roman" w:hAnsi="Times New Roman" w:cs="Times New Roman"/>
                          <w:b/>
                          <w:bCs/>
                          <w:kern w:val="0"/>
                          <w:sz w:val="36"/>
                          <w:szCs w:val="36"/>
                          <w:lang w:eastAsia="en-GB"/>
                          <w14:ligatures w14:val="none"/>
                        </w:rPr>
                        <w:t xml:space="preserve">                    </w:t>
                      </w:r>
                      <w:r w:rsidRPr="00FC1E29">
                        <w:rPr>
                          <w:rFonts w:ascii="Times New Roman" w:eastAsia="Times New Roman" w:hAnsi="Times New Roman" w:cs="Times New Roman"/>
                          <w:b/>
                          <w:bCs/>
                          <w:kern w:val="0"/>
                          <w:sz w:val="36"/>
                          <w:szCs w:val="36"/>
                          <w:lang w:eastAsia="en-GB"/>
                          <w14:ligatures w14:val="none"/>
                        </w:rPr>
                        <w:t>Introduction</w:t>
                      </w:r>
                    </w:p>
                    <w:p w14:paraId="7A1E697E" w14:textId="77777777" w:rsidR="00F756C9" w:rsidRDefault="00F756C9"/>
                  </w:txbxContent>
                </v:textbox>
              </v:shape>
            </w:pict>
          </mc:Fallback>
        </mc:AlternateContent>
      </w:r>
      <w:r w:rsidR="002F2315">
        <w:rPr>
          <w:rFonts w:asciiTheme="minorBidi" w:hAnsiTheme="minorBidi"/>
          <w:noProof/>
          <w:sz w:val="40"/>
          <w:szCs w:val="40"/>
        </w:rPr>
        <mc:AlternateContent>
          <mc:Choice Requires="wps">
            <w:drawing>
              <wp:anchor distT="0" distB="0" distL="114300" distR="114300" simplePos="0" relativeHeight="251662336" behindDoc="0" locked="0" layoutInCell="1" allowOverlap="1" wp14:anchorId="4F87A0ED" wp14:editId="0AF8AAFB">
                <wp:simplePos x="0" y="0"/>
                <wp:positionH relativeFrom="column">
                  <wp:posOffset>3565769</wp:posOffset>
                </wp:positionH>
                <wp:positionV relativeFrom="paragraph">
                  <wp:posOffset>-598170</wp:posOffset>
                </wp:positionV>
                <wp:extent cx="2904294" cy="7638757"/>
                <wp:effectExtent l="0" t="0" r="0" b="0"/>
                <wp:wrapNone/>
                <wp:docPr id="231043242" name="Rectangle 5"/>
                <wp:cNvGraphicFramePr/>
                <a:graphic xmlns:a="http://schemas.openxmlformats.org/drawingml/2006/main">
                  <a:graphicData uri="http://schemas.microsoft.com/office/word/2010/wordprocessingShape">
                    <wps:wsp>
                      <wps:cNvSpPr/>
                      <wps:spPr>
                        <a:xfrm>
                          <a:off x="0" y="0"/>
                          <a:ext cx="2904294" cy="7638757"/>
                        </a:xfrm>
                        <a:prstGeom prst="rect">
                          <a:avLst/>
                        </a:prstGeom>
                        <a:noFill/>
                        <a:ln>
                          <a:noFill/>
                        </a:ln>
                      </wps:spPr>
                      <wps:style>
                        <a:lnRef idx="2">
                          <a:schemeClr val="accent6"/>
                        </a:lnRef>
                        <a:fillRef idx="1">
                          <a:schemeClr val="lt1"/>
                        </a:fillRef>
                        <a:effectRef idx="0">
                          <a:schemeClr val="accent6"/>
                        </a:effectRef>
                        <a:fontRef idx="minor">
                          <a:schemeClr val="dk1"/>
                        </a:fontRef>
                      </wps:style>
                      <wps:txbx>
                        <w:txbxContent>
                          <w:p w14:paraId="36B6F8D1" w14:textId="77777777" w:rsidR="00C30981" w:rsidRDefault="00C30981" w:rsidP="00CF3956">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17AF720A" w14:textId="77777777" w:rsidR="00C30981" w:rsidRDefault="00C30981" w:rsidP="00CF3956">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2DBBE11F" w14:textId="77777777" w:rsidR="00CF3956" w:rsidRDefault="00CF3956" w:rsidP="00CF395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87A0ED" id="Rectangle 5" o:spid="_x0000_s1036" style="position:absolute;margin-left:280.75pt;margin-top:-47.1pt;width:228.7pt;height:601.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" filled="f" stroked="f" strokeweight="1pt">
                <v:textbox>
                  <w:txbxContent>
                    <w:p w14:paraId="36B6F8D1" w14:textId="77777777" w:rsidR="00C30981" w:rsidRDefault="00C30981" w:rsidP="00CF3956">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17AF720A" w14:textId="77777777" w:rsidR="00C30981" w:rsidRDefault="00C30981" w:rsidP="00CF3956">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2DBBE11F" w14:textId="77777777" w:rsidR="00CF3956" w:rsidRDefault="00CF3956" w:rsidP="00CF3956">
                      <w:pPr>
                        <w:jc w:val="center"/>
                      </w:pPr>
                    </w:p>
                  </w:txbxContent>
                </v:textbox>
              </v:rect>
            </w:pict>
          </mc:Fallback>
        </mc:AlternateContent>
      </w:r>
    </w:p>
    <w:p w14:paraId="095E518E" w14:textId="3F763D87" w:rsidR="00D74801" w:rsidRDefault="00D74801" w:rsidP="009551D2">
      <w:pPr>
        <w:rPr>
          <w:sz w:val="40"/>
          <w:szCs w:val="40"/>
        </w:rPr>
      </w:pPr>
    </w:p>
    <w:p w14:paraId="6E13B904" w14:textId="1ECCBAB0" w:rsidR="00D74801" w:rsidRDefault="00D74801" w:rsidP="009551D2">
      <w:pPr>
        <w:rPr>
          <w:sz w:val="40"/>
          <w:szCs w:val="40"/>
        </w:rPr>
      </w:pPr>
    </w:p>
    <w:p w14:paraId="75AA850D" w14:textId="7CF9CECC" w:rsidR="00D74801" w:rsidRDefault="00D74801" w:rsidP="009551D2">
      <w:pPr>
        <w:rPr>
          <w:sz w:val="40"/>
          <w:szCs w:val="40"/>
        </w:rPr>
      </w:pPr>
    </w:p>
    <w:p w14:paraId="28811993" w14:textId="1E47A1D2" w:rsidR="00D74801" w:rsidRDefault="00D74801" w:rsidP="009551D2">
      <w:pPr>
        <w:rPr>
          <w:sz w:val="40"/>
          <w:szCs w:val="40"/>
        </w:rPr>
      </w:pPr>
    </w:p>
    <w:p w14:paraId="65CEB327" w14:textId="646B714E" w:rsidR="00D74801" w:rsidRDefault="00D74801" w:rsidP="009551D2">
      <w:pPr>
        <w:rPr>
          <w:sz w:val="40"/>
          <w:szCs w:val="40"/>
        </w:rPr>
      </w:pPr>
    </w:p>
    <w:p w14:paraId="51DCE38C" w14:textId="516D8DA7" w:rsidR="00D74801" w:rsidRDefault="00D74801" w:rsidP="009551D2">
      <w:pPr>
        <w:rPr>
          <w:sz w:val="40"/>
          <w:szCs w:val="40"/>
        </w:rPr>
      </w:pPr>
    </w:p>
    <w:p w14:paraId="345353AA" w14:textId="1846CBDA" w:rsidR="00D74801" w:rsidRDefault="00D74801" w:rsidP="009551D2">
      <w:pPr>
        <w:rPr>
          <w:sz w:val="40"/>
          <w:szCs w:val="40"/>
        </w:rPr>
      </w:pPr>
    </w:p>
    <w:p w14:paraId="2D2C673E" w14:textId="248AF7EB" w:rsidR="00D74801" w:rsidRDefault="00D74801" w:rsidP="009551D2">
      <w:pPr>
        <w:rPr>
          <w:sz w:val="40"/>
          <w:szCs w:val="40"/>
        </w:rPr>
      </w:pPr>
    </w:p>
    <w:p w14:paraId="5015E61E" w14:textId="4F7ADFF5" w:rsidR="00D74801" w:rsidRDefault="00D74801" w:rsidP="009551D2">
      <w:pPr>
        <w:rPr>
          <w:sz w:val="40"/>
          <w:szCs w:val="40"/>
        </w:rPr>
      </w:pPr>
    </w:p>
    <w:p w14:paraId="1C1A201B" w14:textId="6CBB546B" w:rsidR="00514E1B" w:rsidRDefault="003F271B" w:rsidP="009551D2">
      <w:pPr>
        <w:rPr>
          <w:rFonts w:asciiTheme="minorBidi" w:hAnsiTheme="minorBidi"/>
          <w:sz w:val="40"/>
          <w:szCs w:val="40"/>
        </w:rPr>
      </w:pPr>
      <w:r>
        <w:rPr>
          <w:rFonts w:asciiTheme="minorBidi" w:hAnsiTheme="minorBidi"/>
          <w:noProof/>
          <w:sz w:val="40"/>
          <w:szCs w:val="40"/>
        </w:rPr>
        <mc:AlternateContent>
          <mc:Choice Requires="wps">
            <w:drawing>
              <wp:anchor distT="0" distB="0" distL="114300" distR="114300" simplePos="0" relativeHeight="251673600" behindDoc="0" locked="0" layoutInCell="1" allowOverlap="1" wp14:anchorId="69A28115" wp14:editId="1896F8A3">
                <wp:simplePos x="0" y="0"/>
                <wp:positionH relativeFrom="column">
                  <wp:posOffset>-801859</wp:posOffset>
                </wp:positionH>
                <wp:positionV relativeFrom="paragraph">
                  <wp:posOffset>119185</wp:posOffset>
                </wp:positionV>
                <wp:extent cx="4275455" cy="484895"/>
                <wp:effectExtent l="0" t="0" r="4445" b="0"/>
                <wp:wrapNone/>
                <wp:docPr id="288063800" name="Text Box 66"/>
                <wp:cNvGraphicFramePr/>
                <a:graphic xmlns:a="http://schemas.openxmlformats.org/drawingml/2006/main">
                  <a:graphicData uri="http://schemas.microsoft.com/office/word/2010/wordprocessingShape">
                    <wps:wsp>
                      <wps:cNvSpPr txBox="1"/>
                      <wps:spPr>
                        <a:xfrm>
                          <a:off x="0" y="0"/>
                          <a:ext cx="4275455" cy="484895"/>
                        </a:xfrm>
                        <a:prstGeom prst="rect">
                          <a:avLst/>
                        </a:prstGeom>
                        <a:solidFill>
                          <a:schemeClr val="accent4">
                            <a:lumMod val="20000"/>
                            <a:lumOff val="80000"/>
                          </a:schemeClr>
                        </a:solidFill>
                        <a:ln w="6350">
                          <a:noFill/>
                        </a:ln>
                      </wps:spPr>
                      <wps:txbx>
                        <w:txbxContent>
                          <w:p w14:paraId="456C1D8C" w14:textId="77777777" w:rsidR="003F271B" w:rsidRPr="002452F2" w:rsidRDefault="003F271B" w:rsidP="003F271B">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r w:rsidRPr="002452F2">
                              <w:rPr>
                                <w:rFonts w:ascii="Times New Roman" w:eastAsia="Times New Roman" w:hAnsi="Times New Roman" w:cs="Times New Roman"/>
                                <w:b/>
                                <w:bCs/>
                                <w:kern w:val="0"/>
                                <w:sz w:val="28"/>
                                <w:szCs w:val="28"/>
                                <w:lang w:eastAsia="en-GB"/>
                                <w14:ligatures w14:val="none"/>
                              </w:rPr>
                              <w:t>Forms of Mental Health Stigma</w:t>
                            </w:r>
                          </w:p>
                          <w:p w14:paraId="6DCE1E6B" w14:textId="77777777" w:rsidR="003F271B" w:rsidRDefault="003F271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A28115" id="Text Box 66" o:spid="_x0000_s1037" type="#_x0000_t202" style="position:absolute;margin-left:-63.15pt;margin-top:9.4pt;width:336.65pt;height:38.2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" fillcolor="#caedfb [663]" stroked="f" strokeweight=".5pt">
                <v:textbox>
                  <w:txbxContent>
                    <w:p w14:paraId="456C1D8C" w14:textId="77777777" w:rsidR="003F271B" w:rsidRPr="002452F2" w:rsidRDefault="003F271B" w:rsidP="003F271B">
                      <w:pPr>
                        <w:spacing w:before="100" w:beforeAutospacing="1" w:after="100" w:afterAutospacing="1" w:line="240" w:lineRule="auto"/>
                        <w:jc w:val="center"/>
                        <w:outlineLvl w:val="1"/>
                        <w:rPr>
                          <w:rFonts w:ascii="Times New Roman" w:eastAsia="Times New Roman" w:hAnsi="Times New Roman" w:cs="Times New Roman"/>
                          <w:b/>
                          <w:bCs/>
                          <w:kern w:val="0"/>
                          <w:sz w:val="28"/>
                          <w:szCs w:val="28"/>
                          <w:lang w:eastAsia="en-GB"/>
                          <w14:ligatures w14:val="none"/>
                        </w:rPr>
                      </w:pPr>
                      <w:r w:rsidRPr="002452F2">
                        <w:rPr>
                          <w:rFonts w:ascii="Times New Roman" w:eastAsia="Times New Roman" w:hAnsi="Times New Roman" w:cs="Times New Roman"/>
                          <w:b/>
                          <w:bCs/>
                          <w:kern w:val="0"/>
                          <w:sz w:val="28"/>
                          <w:szCs w:val="28"/>
                          <w:lang w:eastAsia="en-GB"/>
                          <w14:ligatures w14:val="none"/>
                        </w:rPr>
                        <w:t>Forms of Mental Health Stigma</w:t>
                      </w:r>
                    </w:p>
                    <w:p w14:paraId="6DCE1E6B" w14:textId="77777777" w:rsidR="003F271B" w:rsidRDefault="003F271B"/>
                  </w:txbxContent>
                </v:textbox>
              </v:shape>
            </w:pict>
          </mc:Fallback>
        </mc:AlternateContent>
      </w:r>
      <w:r w:rsidR="00514E1B">
        <w:rPr>
          <w:rFonts w:asciiTheme="minorBidi" w:hAnsiTheme="minorBidi"/>
          <w:noProof/>
          <w:sz w:val="40"/>
          <w:szCs w:val="40"/>
        </w:rPr>
        <mc:AlternateContent>
          <mc:Choice Requires="wps">
            <w:drawing>
              <wp:anchor distT="0" distB="0" distL="114300" distR="114300" simplePos="0" relativeHeight="251663360" behindDoc="0" locked="0" layoutInCell="1" allowOverlap="1" wp14:anchorId="048CE27A" wp14:editId="4C5AD004">
                <wp:simplePos x="0" y="0"/>
                <wp:positionH relativeFrom="column">
                  <wp:posOffset>-800881</wp:posOffset>
                </wp:positionH>
                <wp:positionV relativeFrom="paragraph">
                  <wp:posOffset>117670</wp:posOffset>
                </wp:positionV>
                <wp:extent cx="4276090" cy="4718978"/>
                <wp:effectExtent l="0" t="0" r="3810" b="5715"/>
                <wp:wrapNone/>
                <wp:docPr id="1816375262" name="Rectangle 10"/>
                <wp:cNvGraphicFramePr/>
                <a:graphic xmlns:a="http://schemas.openxmlformats.org/drawingml/2006/main">
                  <a:graphicData uri="http://schemas.microsoft.com/office/word/2010/wordprocessingShape">
                    <wps:wsp>
                      <wps:cNvSpPr/>
                      <wps:spPr>
                        <a:xfrm>
                          <a:off x="0" y="0"/>
                          <a:ext cx="4276090" cy="4718978"/>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B3F4AE0" w14:textId="77777777" w:rsidR="003F271B" w:rsidRDefault="003F271B" w:rsidP="002452F2">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314F9DDD" w14:textId="77777777" w:rsidR="003F271B" w:rsidRDefault="003F271B" w:rsidP="002452F2">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2D4CB7B6" w14:textId="77777777" w:rsidR="002452F2" w:rsidRDefault="002452F2" w:rsidP="002452F2">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48CE27A" id="Rectangle 10" o:spid="_x0000_s1038" style="position:absolute;margin-left:-63.05pt;margin-top:9.25pt;width:336.7pt;height:371.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" fillcolor="white [3201]" stroked="f" strokeweight="1pt">
                <v:textbox>
                  <w:txbxContent>
                    <w:p w14:paraId="1B3F4AE0" w14:textId="77777777" w:rsidR="003F271B" w:rsidRDefault="003F271B" w:rsidP="002452F2">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314F9DDD" w14:textId="77777777" w:rsidR="003F271B" w:rsidRDefault="003F271B" w:rsidP="002452F2">
                      <w:pPr>
                        <w:spacing w:before="100" w:beforeAutospacing="1" w:after="100" w:afterAutospacing="1" w:line="240" w:lineRule="auto"/>
                        <w:rPr>
                          <w:rFonts w:ascii="Times New Roman" w:eastAsia="Times New Roman" w:hAnsi="Times New Roman" w:cs="Times New Roman"/>
                          <w:b/>
                          <w:bCs/>
                          <w:kern w:val="0"/>
                          <w:sz w:val="28"/>
                          <w:szCs w:val="28"/>
                          <w:lang w:eastAsia="en-GB"/>
                          <w14:ligatures w14:val="none"/>
                        </w:rPr>
                      </w:pPr>
                    </w:p>
                    <w:p w14:paraId="2D4CB7B6" w14:textId="77777777" w:rsidR="002452F2" w:rsidRDefault="002452F2" w:rsidP="002452F2">
                      <w:pPr>
                        <w:jc w:val="center"/>
                      </w:pPr>
                    </w:p>
                  </w:txbxContent>
                </v:textbox>
              </v:rect>
            </w:pict>
          </mc:Fallback>
        </mc:AlternateContent>
      </w:r>
    </w:p>
    <w:p w14:paraId="27BE38C7" w14:textId="234D0564" w:rsidR="00514E1B" w:rsidRDefault="005E136A">
      <w:pPr>
        <w:rPr>
          <w:rFonts w:asciiTheme="minorBidi" w:hAnsiTheme="minorBidi"/>
          <w:sz w:val="40"/>
          <w:szCs w:val="40"/>
        </w:rPr>
      </w:pPr>
      <w:r>
        <w:rPr>
          <w:rFonts w:asciiTheme="minorBidi" w:hAnsiTheme="minorBidi"/>
          <w:noProof/>
          <w:sz w:val="40"/>
          <w:szCs w:val="40"/>
        </w:rPr>
        <mc:AlternateContent>
          <mc:Choice Requires="wps">
            <w:drawing>
              <wp:anchor distT="0" distB="0" distL="114300" distR="114300" simplePos="0" relativeHeight="251681792" behindDoc="0" locked="0" layoutInCell="1" allowOverlap="1" wp14:anchorId="5CD4999B" wp14:editId="62BC28B4">
                <wp:simplePos x="0" y="0"/>
                <wp:positionH relativeFrom="column">
                  <wp:posOffset>-801858</wp:posOffset>
                </wp:positionH>
                <wp:positionV relativeFrom="paragraph">
                  <wp:posOffset>164465</wp:posOffset>
                </wp:positionV>
                <wp:extent cx="4275455" cy="4501662"/>
                <wp:effectExtent l="0" t="0" r="4445" b="0"/>
                <wp:wrapNone/>
                <wp:docPr id="2018737961" name="Text Box 74"/>
                <wp:cNvGraphicFramePr/>
                <a:graphic xmlns:a="http://schemas.openxmlformats.org/drawingml/2006/main">
                  <a:graphicData uri="http://schemas.microsoft.com/office/word/2010/wordprocessingShape">
                    <wps:wsp>
                      <wps:cNvSpPr txBox="1"/>
                      <wps:spPr>
                        <a:xfrm>
                          <a:off x="0" y="0"/>
                          <a:ext cx="4275455" cy="4501662"/>
                        </a:xfrm>
                        <a:prstGeom prst="rect">
                          <a:avLst/>
                        </a:prstGeom>
                        <a:solidFill>
                          <a:schemeClr val="tx2">
                            <a:lumMod val="10000"/>
                            <a:lumOff val="90000"/>
                          </a:schemeClr>
                        </a:solidFill>
                        <a:ln w="6350">
                          <a:noFill/>
                        </a:ln>
                      </wps:spPr>
                      <wps:txbx>
                        <w:txbxContent>
                          <w:p w14:paraId="78265B25"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kern w:val="0"/>
                                <w:lang w:eastAsia="en-GB"/>
                                <w14:ligatures w14:val="none"/>
                              </w:rPr>
                              <w:t>Contemporary research identifies several different forms of stigma that influence mental health experiences:</w:t>
                            </w:r>
                          </w:p>
                          <w:p w14:paraId="72838D9A"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Public stigma</w:t>
                            </w:r>
                            <w:r w:rsidRPr="002452F2">
                              <w:rPr>
                                <w:rFonts w:ascii="Times New Roman" w:eastAsia="Times New Roman" w:hAnsi="Times New Roman" w:cs="Times New Roman"/>
                                <w:kern w:val="0"/>
                                <w:lang w:eastAsia="en-GB"/>
                                <w14:ligatures w14:val="none"/>
                              </w:rPr>
                              <w:t xml:space="preserve"> refers to the negative stereotypes and discriminatory attitudes held by the general population towards individuals with mental illness.</w:t>
                            </w:r>
                          </w:p>
                          <w:p w14:paraId="3BDC5431"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Self-stigma</w:t>
                            </w:r>
                            <w:r w:rsidRPr="002452F2">
                              <w:rPr>
                                <w:rFonts w:ascii="Times New Roman" w:eastAsia="Times New Roman" w:hAnsi="Times New Roman" w:cs="Times New Roman"/>
                                <w:kern w:val="0"/>
                                <w:lang w:eastAsia="en-GB"/>
                                <w14:ligatures w14:val="none"/>
                              </w:rPr>
                              <w:t xml:space="preserve"> occurs when individuals internalise these negative beliefs, leading to reduced self-esteem, shame, and reluctance to seek treatment.</w:t>
                            </w:r>
                          </w:p>
                          <w:p w14:paraId="0E96B066"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Structural stigma</w:t>
                            </w:r>
                            <w:r w:rsidRPr="002452F2">
                              <w:rPr>
                                <w:rFonts w:ascii="Times New Roman" w:eastAsia="Times New Roman" w:hAnsi="Times New Roman" w:cs="Times New Roman"/>
                                <w:kern w:val="0"/>
                                <w:lang w:eastAsia="en-GB"/>
                                <w14:ligatures w14:val="none"/>
                              </w:rPr>
                              <w:t xml:space="preserve"> refers to discriminatory policies, institutional practices and social inequalities that limit opportunities for individuals experiencing mental health conditions (Corrigan, 2004).</w:t>
                            </w:r>
                          </w:p>
                          <w:p w14:paraId="45F9EF4E"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kern w:val="0"/>
                                <w:lang w:eastAsia="en-GB"/>
                                <w14:ligatures w14:val="none"/>
                              </w:rPr>
                              <w:t>These forms of stigma interact with each other, creating complex barriers to recovery. For example, structural discrimination in employment or healthcare systems may reinforce public stereotypes and contribute to self-stigma among individuals experiencing mental illness.</w:t>
                            </w:r>
                          </w:p>
                          <w:p w14:paraId="406A62BD" w14:textId="77777777" w:rsidR="005E136A" w:rsidRDefault="005E136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4999B" id="Text Box 74" o:spid="_x0000_s1039" type="#_x0000_t202" style="position:absolute;margin-left:-63.15pt;margin-top:12.95pt;width:336.65pt;height:354.4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" fillcolor="#dceaf7 [351]" stroked="f" strokeweight=".5pt">
                <v:textbox>
                  <w:txbxContent>
                    <w:p w14:paraId="78265B25"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kern w:val="0"/>
                          <w:lang w:eastAsia="en-GB"/>
                          <w14:ligatures w14:val="none"/>
                        </w:rPr>
                        <w:t>Contemporary research identifies several different forms of stigma that influence mental health experiences:</w:t>
                      </w:r>
                    </w:p>
                    <w:p w14:paraId="72838D9A"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Public stigma</w:t>
                      </w:r>
                      <w:r w:rsidRPr="002452F2">
                        <w:rPr>
                          <w:rFonts w:ascii="Times New Roman" w:eastAsia="Times New Roman" w:hAnsi="Times New Roman" w:cs="Times New Roman"/>
                          <w:kern w:val="0"/>
                          <w:lang w:eastAsia="en-GB"/>
                          <w14:ligatures w14:val="none"/>
                        </w:rPr>
                        <w:t xml:space="preserve"> refers to the negative stereotypes and discriminatory attitudes held by the general population towards individuals with mental illness.</w:t>
                      </w:r>
                    </w:p>
                    <w:p w14:paraId="3BDC5431"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Self-stigma</w:t>
                      </w:r>
                      <w:r w:rsidRPr="002452F2">
                        <w:rPr>
                          <w:rFonts w:ascii="Times New Roman" w:eastAsia="Times New Roman" w:hAnsi="Times New Roman" w:cs="Times New Roman"/>
                          <w:kern w:val="0"/>
                          <w:lang w:eastAsia="en-GB"/>
                          <w14:ligatures w14:val="none"/>
                        </w:rPr>
                        <w:t xml:space="preserve"> occurs when individuals internalise these negative beliefs, leading to reduced self-esteem, shame, and reluctance to seek treatment.</w:t>
                      </w:r>
                    </w:p>
                    <w:p w14:paraId="0E96B066"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b/>
                          <w:bCs/>
                          <w:kern w:val="0"/>
                          <w:lang w:eastAsia="en-GB"/>
                          <w14:ligatures w14:val="none"/>
                        </w:rPr>
                        <w:t>Structural stigma</w:t>
                      </w:r>
                      <w:r w:rsidRPr="002452F2">
                        <w:rPr>
                          <w:rFonts w:ascii="Times New Roman" w:eastAsia="Times New Roman" w:hAnsi="Times New Roman" w:cs="Times New Roman"/>
                          <w:kern w:val="0"/>
                          <w:lang w:eastAsia="en-GB"/>
                          <w14:ligatures w14:val="none"/>
                        </w:rPr>
                        <w:t xml:space="preserve"> refers to discriminatory policies, institutional practices and social inequalities that limit opportunities for individuals experiencing mental health conditions (Corrigan, 2004).</w:t>
                      </w:r>
                    </w:p>
                    <w:p w14:paraId="45F9EF4E" w14:textId="77777777" w:rsidR="005E136A" w:rsidRPr="002452F2" w:rsidRDefault="005E136A" w:rsidP="005E136A">
                      <w:pPr>
                        <w:spacing w:before="100" w:beforeAutospacing="1" w:after="100" w:afterAutospacing="1" w:line="240" w:lineRule="auto"/>
                        <w:rPr>
                          <w:rFonts w:ascii="Times New Roman" w:eastAsia="Times New Roman" w:hAnsi="Times New Roman" w:cs="Times New Roman"/>
                          <w:kern w:val="0"/>
                          <w:lang w:eastAsia="en-GB"/>
                          <w14:ligatures w14:val="none"/>
                        </w:rPr>
                      </w:pPr>
                      <w:r w:rsidRPr="002452F2">
                        <w:rPr>
                          <w:rFonts w:ascii="Times New Roman" w:eastAsia="Times New Roman" w:hAnsi="Times New Roman" w:cs="Times New Roman"/>
                          <w:kern w:val="0"/>
                          <w:lang w:eastAsia="en-GB"/>
                          <w14:ligatures w14:val="none"/>
                        </w:rPr>
                        <w:t>These forms of stigma interact with each other, creating complex barriers to recovery. For example, structural discrimination in employment or healthcare systems may reinforce public stereotypes and contribute to self-stigma among individuals experiencing mental illness.</w:t>
                      </w:r>
                    </w:p>
                    <w:p w14:paraId="406A62BD" w14:textId="77777777" w:rsidR="005E136A" w:rsidRDefault="005E136A"/>
                  </w:txbxContent>
                </v:textbox>
              </v:shape>
            </w:pict>
          </mc:Fallback>
        </mc:AlternateContent>
      </w:r>
      <w:r w:rsidR="003976CD">
        <w:rPr>
          <w:rFonts w:asciiTheme="minorBidi" w:hAnsiTheme="minorBidi"/>
          <w:noProof/>
          <w:sz w:val="40"/>
          <w:szCs w:val="40"/>
        </w:rPr>
        <mc:AlternateContent>
          <mc:Choice Requires="wps">
            <w:drawing>
              <wp:anchor distT="0" distB="0" distL="114300" distR="114300" simplePos="0" relativeHeight="251664384" behindDoc="0" locked="0" layoutInCell="1" allowOverlap="1" wp14:anchorId="5DEDBBF9" wp14:editId="71AA43AE">
                <wp:simplePos x="0" y="0"/>
                <wp:positionH relativeFrom="column">
                  <wp:posOffset>3566160</wp:posOffset>
                </wp:positionH>
                <wp:positionV relativeFrom="paragraph">
                  <wp:posOffset>1718945</wp:posOffset>
                </wp:positionV>
                <wp:extent cx="2938389" cy="2678723"/>
                <wp:effectExtent l="0" t="0" r="0" b="1270"/>
                <wp:wrapNone/>
                <wp:docPr id="623228174" name="Rectangle 40"/>
                <wp:cNvGraphicFramePr/>
                <a:graphic xmlns:a="http://schemas.openxmlformats.org/drawingml/2006/main">
                  <a:graphicData uri="http://schemas.microsoft.com/office/word/2010/wordprocessingShape">
                    <wps:wsp>
                      <wps:cNvSpPr/>
                      <wps:spPr>
                        <a:xfrm>
                          <a:off x="0" y="0"/>
                          <a:ext cx="2938389" cy="2678723"/>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095A8D8" w14:textId="6047F661" w:rsidR="003976CD" w:rsidRDefault="008263E3" w:rsidP="003976CD">
                            <w:pPr>
                              <w:jc w:val="center"/>
                            </w:pPr>
                            <w:r w:rsidRPr="008263E3">
                              <w:drawing>
                                <wp:inline distT="0" distB="0" distL="0" distR="0" wp14:anchorId="43C3D0D0" wp14:editId="0D147B2D">
                                  <wp:extent cx="2910690" cy="2489200"/>
                                  <wp:effectExtent l="0" t="0" r="0" b="0"/>
                                  <wp:docPr id="1255383990" name="Picture 1" descr="A person looking at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83990" name="Picture 1" descr="A person looking at another person&#10;&#10;Description automatically generated"/>
                                          <pic:cNvPicPr/>
                                        </pic:nvPicPr>
                                        <pic:blipFill>
                                          <a:blip r:embed="rId12"/>
                                          <a:stretch>
                                            <a:fillRect/>
                                          </a:stretch>
                                        </pic:blipFill>
                                        <pic:spPr>
                                          <a:xfrm>
                                            <a:off x="0" y="0"/>
                                            <a:ext cx="3099950" cy="2651053"/>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EDBBF9" id="Rectangle 40" o:spid="_x0000_s1040" style="position:absolute;margin-left:280.8pt;margin-top:135.35pt;width:231.35pt;height:210.9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" fillcolor="white [3201]" stroked="f" strokeweight="1pt">
                <v:textbox>
                  <w:txbxContent>
                    <w:p w14:paraId="7095A8D8" w14:textId="6047F661" w:rsidR="003976CD" w:rsidRDefault="008263E3" w:rsidP="003976CD">
                      <w:pPr>
                        <w:jc w:val="center"/>
                      </w:pPr>
                      <w:r w:rsidRPr="008263E3">
                        <w:drawing>
                          <wp:inline distT="0" distB="0" distL="0" distR="0" wp14:anchorId="43C3D0D0" wp14:editId="0D147B2D">
                            <wp:extent cx="2910690" cy="2489200"/>
                            <wp:effectExtent l="0" t="0" r="0" b="0"/>
                            <wp:docPr id="1255383990" name="Picture 1" descr="A person looking at another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383990" name="Picture 1" descr="A person looking at another person&#10;&#10;Description automatically generated"/>
                                    <pic:cNvPicPr/>
                                  </pic:nvPicPr>
                                  <pic:blipFill>
                                    <a:blip r:embed="rId12"/>
                                    <a:stretch>
                                      <a:fillRect/>
                                    </a:stretch>
                                  </pic:blipFill>
                                  <pic:spPr>
                                    <a:xfrm>
                                      <a:off x="0" y="0"/>
                                      <a:ext cx="3099950" cy="2651053"/>
                                    </a:xfrm>
                                    <a:prstGeom prst="rect">
                                      <a:avLst/>
                                    </a:prstGeom>
                                  </pic:spPr>
                                </pic:pic>
                              </a:graphicData>
                            </a:graphic>
                          </wp:inline>
                        </w:drawing>
                      </w:r>
                    </w:p>
                  </w:txbxContent>
                </v:textbox>
              </v:rect>
            </w:pict>
          </mc:Fallback>
        </mc:AlternateContent>
      </w:r>
      <w:r w:rsidR="00514E1B">
        <w:rPr>
          <w:rFonts w:asciiTheme="minorBidi" w:hAnsiTheme="minorBidi"/>
          <w:sz w:val="40"/>
          <w:szCs w:val="40"/>
        </w:rPr>
        <w:br w:type="page"/>
      </w:r>
    </w:p>
    <w:p w14:paraId="2AE4628E" w14:textId="0E5C5870" w:rsidR="00D74801" w:rsidRDefault="00CF17DE" w:rsidP="009551D2">
      <w:pPr>
        <w:rPr>
          <w:rFonts w:asciiTheme="minorBidi" w:hAnsiTheme="minorBidi"/>
          <w:sz w:val="40"/>
          <w:szCs w:val="40"/>
        </w:rPr>
      </w:pPr>
      <w:r>
        <w:rPr>
          <w:rFonts w:asciiTheme="minorBidi" w:hAnsiTheme="minorBidi"/>
          <w:noProof/>
          <w:sz w:val="40"/>
          <w:szCs w:val="40"/>
        </w:rPr>
        <w:lastRenderedPageBreak/>
        <mc:AlternateContent>
          <mc:Choice Requires="wps">
            <w:drawing>
              <wp:anchor distT="0" distB="0" distL="114300" distR="114300" simplePos="0" relativeHeight="251674624" behindDoc="0" locked="0" layoutInCell="1" allowOverlap="1" wp14:anchorId="59235523" wp14:editId="15865511">
                <wp:simplePos x="0" y="0"/>
                <wp:positionH relativeFrom="column">
                  <wp:posOffset>-865163</wp:posOffset>
                </wp:positionH>
                <wp:positionV relativeFrom="paragraph">
                  <wp:posOffset>-724486</wp:posOffset>
                </wp:positionV>
                <wp:extent cx="3367063" cy="506095"/>
                <wp:effectExtent l="0" t="0" r="0" b="1905"/>
                <wp:wrapNone/>
                <wp:docPr id="1603957851" name="Text Box 67"/>
                <wp:cNvGraphicFramePr/>
                <a:graphic xmlns:a="http://schemas.openxmlformats.org/drawingml/2006/main">
                  <a:graphicData uri="http://schemas.microsoft.com/office/word/2010/wordprocessingShape">
                    <wps:wsp>
                      <wps:cNvSpPr txBox="1"/>
                      <wps:spPr>
                        <a:xfrm>
                          <a:off x="0" y="0"/>
                          <a:ext cx="3367063" cy="506095"/>
                        </a:xfrm>
                        <a:prstGeom prst="rect">
                          <a:avLst/>
                        </a:prstGeom>
                        <a:solidFill>
                          <a:schemeClr val="accent4">
                            <a:lumMod val="20000"/>
                            <a:lumOff val="80000"/>
                          </a:schemeClr>
                        </a:solidFill>
                        <a:ln w="6350">
                          <a:noFill/>
                        </a:ln>
                      </wps:spPr>
                      <wps:txbx>
                        <w:txbxContent>
                          <w:p w14:paraId="2782D620" w14:textId="77777777" w:rsidR="00FF0F49" w:rsidRPr="008E116E" w:rsidRDefault="00FF0F49" w:rsidP="00FF0F49">
                            <w:pPr>
                              <w:spacing w:before="100" w:beforeAutospacing="1" w:after="100" w:afterAutospacing="1" w:line="240" w:lineRule="auto"/>
                              <w:jc w:val="center"/>
                              <w:outlineLvl w:val="1"/>
                              <w:rPr>
                                <w:rFonts w:asciiTheme="minorBidi" w:eastAsia="Times New Roman" w:hAnsiTheme="minorBidi"/>
                                <w:b/>
                                <w:bCs/>
                                <w:kern w:val="0"/>
                                <w:sz w:val="22"/>
                                <w:szCs w:val="22"/>
                                <w:lang w:eastAsia="en-GB"/>
                                <w14:ligatures w14:val="none"/>
                              </w:rPr>
                            </w:pPr>
                            <w:r w:rsidRPr="008E116E">
                              <w:rPr>
                                <w:rFonts w:asciiTheme="minorBidi" w:eastAsia="Times New Roman" w:hAnsiTheme="minorBidi"/>
                                <w:b/>
                                <w:bCs/>
                                <w:kern w:val="0"/>
                                <w:sz w:val="22"/>
                                <w:szCs w:val="22"/>
                                <w:lang w:eastAsia="en-GB"/>
                                <w14:ligatures w14:val="none"/>
                              </w:rPr>
                              <w:t>Social, Cultural and Political Influences</w:t>
                            </w:r>
                          </w:p>
                          <w:p w14:paraId="200DF3E1" w14:textId="77777777" w:rsidR="00FF0F49" w:rsidRDefault="00FF0F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35523" id="Text Box 67" o:spid="_x0000_s1041" type="#_x0000_t202" style="position:absolute;margin-left:-68.1pt;margin-top:-57.05pt;width:265.1pt;height:39.8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" fillcolor="#caedfb [663]" stroked="f" strokeweight=".5pt">
                <v:textbox>
                  <w:txbxContent>
                    <w:p w14:paraId="2782D620" w14:textId="77777777" w:rsidR="00FF0F49" w:rsidRPr="008E116E" w:rsidRDefault="00FF0F49" w:rsidP="00FF0F49">
                      <w:pPr>
                        <w:spacing w:before="100" w:beforeAutospacing="1" w:after="100" w:afterAutospacing="1" w:line="240" w:lineRule="auto"/>
                        <w:jc w:val="center"/>
                        <w:outlineLvl w:val="1"/>
                        <w:rPr>
                          <w:rFonts w:asciiTheme="minorBidi" w:eastAsia="Times New Roman" w:hAnsiTheme="minorBidi"/>
                          <w:b/>
                          <w:bCs/>
                          <w:kern w:val="0"/>
                          <w:sz w:val="22"/>
                          <w:szCs w:val="22"/>
                          <w:lang w:eastAsia="en-GB"/>
                          <w14:ligatures w14:val="none"/>
                        </w:rPr>
                      </w:pPr>
                      <w:r w:rsidRPr="008E116E">
                        <w:rPr>
                          <w:rFonts w:asciiTheme="minorBidi" w:eastAsia="Times New Roman" w:hAnsiTheme="minorBidi"/>
                          <w:b/>
                          <w:bCs/>
                          <w:kern w:val="0"/>
                          <w:sz w:val="22"/>
                          <w:szCs w:val="22"/>
                          <w:lang w:eastAsia="en-GB"/>
                          <w14:ligatures w14:val="none"/>
                        </w:rPr>
                        <w:t>Social, Cultural and Political Influences</w:t>
                      </w:r>
                    </w:p>
                    <w:p w14:paraId="200DF3E1" w14:textId="77777777" w:rsidR="00FF0F49" w:rsidRDefault="00FF0F49"/>
                  </w:txbxContent>
                </v:textbox>
              </v:shape>
            </w:pict>
          </mc:Fallback>
        </mc:AlternateContent>
      </w:r>
      <w:r w:rsidR="00496701">
        <w:rPr>
          <w:rFonts w:asciiTheme="minorBidi" w:hAnsiTheme="minorBidi"/>
          <w:noProof/>
          <w:sz w:val="40"/>
          <w:szCs w:val="40"/>
        </w:rPr>
        <mc:AlternateContent>
          <mc:Choice Requires="wps">
            <w:drawing>
              <wp:anchor distT="0" distB="0" distL="114300" distR="114300" simplePos="0" relativeHeight="251675648" behindDoc="0" locked="0" layoutInCell="1" allowOverlap="1" wp14:anchorId="762BA37C" wp14:editId="0C22A620">
                <wp:simplePos x="0" y="0"/>
                <wp:positionH relativeFrom="column">
                  <wp:posOffset>2560320</wp:posOffset>
                </wp:positionH>
                <wp:positionV relativeFrom="paragraph">
                  <wp:posOffset>-689317</wp:posOffset>
                </wp:positionV>
                <wp:extent cx="4007485" cy="470926"/>
                <wp:effectExtent l="0" t="0" r="635" b="2540"/>
                <wp:wrapNone/>
                <wp:docPr id="1228122336" name="Text Box 68"/>
                <wp:cNvGraphicFramePr/>
                <a:graphic xmlns:a="http://schemas.openxmlformats.org/drawingml/2006/main">
                  <a:graphicData uri="http://schemas.microsoft.com/office/word/2010/wordprocessingShape">
                    <wps:wsp>
                      <wps:cNvSpPr txBox="1"/>
                      <wps:spPr>
                        <a:xfrm>
                          <a:off x="0" y="0"/>
                          <a:ext cx="4007485" cy="470926"/>
                        </a:xfrm>
                        <a:prstGeom prst="rect">
                          <a:avLst/>
                        </a:prstGeom>
                        <a:solidFill>
                          <a:schemeClr val="accent4">
                            <a:lumMod val="20000"/>
                            <a:lumOff val="80000"/>
                          </a:schemeClr>
                        </a:solidFill>
                        <a:ln w="6350">
                          <a:noFill/>
                        </a:ln>
                      </wps:spPr>
                      <wps:txbx>
                        <w:txbxContent>
                          <w:p w14:paraId="43A83CC3" w14:textId="77777777" w:rsidR="00FF0F49" w:rsidRPr="00C504EC" w:rsidRDefault="00FF0F49" w:rsidP="00FF0F49">
                            <w:pPr>
                              <w:spacing w:before="100" w:beforeAutospacing="1" w:after="100" w:afterAutospacing="1" w:line="240" w:lineRule="auto"/>
                              <w:jc w:val="center"/>
                              <w:outlineLvl w:val="1"/>
                              <w:rPr>
                                <w:rFonts w:ascii="Times New Roman" w:eastAsia="Times New Roman" w:hAnsi="Times New Roman" w:cs="Times New Roman"/>
                                <w:b/>
                                <w:bCs/>
                                <w:kern w:val="0"/>
                                <w:lang w:eastAsia="en-GB"/>
                                <w14:ligatures w14:val="none"/>
                              </w:rPr>
                            </w:pPr>
                            <w:r w:rsidRPr="00C504EC">
                              <w:rPr>
                                <w:rFonts w:ascii="Times New Roman" w:eastAsia="Times New Roman" w:hAnsi="Times New Roman" w:cs="Times New Roman"/>
                                <w:b/>
                                <w:bCs/>
                                <w:kern w:val="0"/>
                                <w:lang w:eastAsia="en-GB"/>
                                <w14:ligatures w14:val="none"/>
                              </w:rPr>
                              <w:t>Critical Analysis</w:t>
                            </w:r>
                          </w:p>
                          <w:p w14:paraId="0804D0D7" w14:textId="77777777" w:rsidR="00FF0F49" w:rsidRDefault="00FF0F4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2BA37C" id="Text Box 68" o:spid="_x0000_s1042" type="#_x0000_t202" style="position:absolute;margin-left:201.6pt;margin-top:-54.3pt;width:315.55pt;height:37.1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" fillcolor="#caedfb [663]" stroked="f" strokeweight=".5pt">
                <v:textbox>
                  <w:txbxContent>
                    <w:p w14:paraId="43A83CC3" w14:textId="77777777" w:rsidR="00FF0F49" w:rsidRPr="00C504EC" w:rsidRDefault="00FF0F49" w:rsidP="00FF0F49">
                      <w:pPr>
                        <w:spacing w:before="100" w:beforeAutospacing="1" w:after="100" w:afterAutospacing="1" w:line="240" w:lineRule="auto"/>
                        <w:jc w:val="center"/>
                        <w:outlineLvl w:val="1"/>
                        <w:rPr>
                          <w:rFonts w:ascii="Times New Roman" w:eastAsia="Times New Roman" w:hAnsi="Times New Roman" w:cs="Times New Roman"/>
                          <w:b/>
                          <w:bCs/>
                          <w:kern w:val="0"/>
                          <w:lang w:eastAsia="en-GB"/>
                          <w14:ligatures w14:val="none"/>
                        </w:rPr>
                      </w:pPr>
                      <w:r w:rsidRPr="00C504EC">
                        <w:rPr>
                          <w:rFonts w:ascii="Times New Roman" w:eastAsia="Times New Roman" w:hAnsi="Times New Roman" w:cs="Times New Roman"/>
                          <w:b/>
                          <w:bCs/>
                          <w:kern w:val="0"/>
                          <w:lang w:eastAsia="en-GB"/>
                          <w14:ligatures w14:val="none"/>
                        </w:rPr>
                        <w:t>Critical Analysis</w:t>
                      </w:r>
                    </w:p>
                    <w:p w14:paraId="0804D0D7" w14:textId="77777777" w:rsidR="00FF0F49" w:rsidRDefault="00FF0F49"/>
                  </w:txbxContent>
                </v:textbox>
              </v:shape>
            </w:pict>
          </mc:Fallback>
        </mc:AlternateContent>
      </w:r>
      <w:r w:rsidR="00496701">
        <w:rPr>
          <w:rFonts w:asciiTheme="minorBidi" w:hAnsiTheme="minorBidi"/>
          <w:noProof/>
          <w:sz w:val="40"/>
          <w:szCs w:val="40"/>
        </w:rPr>
        <mc:AlternateContent>
          <mc:Choice Requires="wps">
            <w:drawing>
              <wp:anchor distT="0" distB="0" distL="114300" distR="114300" simplePos="0" relativeHeight="251682816" behindDoc="0" locked="0" layoutInCell="1" allowOverlap="1" wp14:anchorId="4F146B90" wp14:editId="35EF75F3">
                <wp:simplePos x="0" y="0"/>
                <wp:positionH relativeFrom="column">
                  <wp:posOffset>-865163</wp:posOffset>
                </wp:positionH>
                <wp:positionV relativeFrom="paragraph">
                  <wp:posOffset>-218049</wp:posOffset>
                </wp:positionV>
                <wp:extent cx="3368675" cy="5612618"/>
                <wp:effectExtent l="0" t="0" r="0" b="1270"/>
                <wp:wrapNone/>
                <wp:docPr id="1528919139" name="Text Box 75"/>
                <wp:cNvGraphicFramePr/>
                <a:graphic xmlns:a="http://schemas.openxmlformats.org/drawingml/2006/main">
                  <a:graphicData uri="http://schemas.microsoft.com/office/word/2010/wordprocessingShape">
                    <wps:wsp>
                      <wps:cNvSpPr txBox="1"/>
                      <wps:spPr>
                        <a:xfrm>
                          <a:off x="0" y="0"/>
                          <a:ext cx="3368675" cy="5612618"/>
                        </a:xfrm>
                        <a:prstGeom prst="rect">
                          <a:avLst/>
                        </a:prstGeom>
                        <a:solidFill>
                          <a:schemeClr val="tx2">
                            <a:lumMod val="10000"/>
                            <a:lumOff val="90000"/>
                          </a:schemeClr>
                        </a:solidFill>
                        <a:ln w="6350">
                          <a:noFill/>
                        </a:ln>
                      </wps:spPr>
                      <wps:txbx>
                        <w:txbxContent>
                          <w:p w14:paraId="6FDDE3DF"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 xml:space="preserve">Stigma surrounding mental illness is influenced by wider social and cultural beliefs about health, </w:t>
                            </w:r>
                            <w:r w:rsidRPr="00DA5DD0">
                              <w:rPr>
                                <w:rFonts w:asciiTheme="minorBidi" w:eastAsia="Times New Roman" w:hAnsiTheme="minorBidi"/>
                                <w:kern w:val="0"/>
                                <w:sz w:val="22"/>
                                <w:szCs w:val="22"/>
                                <w:lang w:eastAsia="en-GB"/>
                                <w14:ligatures w14:val="none"/>
                              </w:rPr>
                              <w:t>responsibility,</w:t>
                            </w:r>
                            <w:r w:rsidRPr="008E116E">
                              <w:rPr>
                                <w:rFonts w:asciiTheme="minorBidi" w:eastAsia="Times New Roman" w:hAnsiTheme="minorBidi"/>
                                <w:kern w:val="0"/>
                                <w:sz w:val="22"/>
                                <w:szCs w:val="22"/>
                                <w:lang w:eastAsia="en-GB"/>
                                <w14:ligatures w14:val="none"/>
                              </w:rPr>
                              <w:t xml:space="preserve"> and personal behaviour. In some cultural contexts, mental illness may be interpreted as a sign of personal weakness or a source of family shame, which discourages individuals from discussing mental health difficulties openly (</w:t>
                            </w:r>
                            <w:proofErr w:type="spellStart"/>
                            <w:r w:rsidRPr="008E116E">
                              <w:rPr>
                                <w:rFonts w:asciiTheme="minorBidi" w:eastAsia="Times New Roman" w:hAnsiTheme="minorBidi"/>
                                <w:kern w:val="0"/>
                                <w:sz w:val="22"/>
                                <w:szCs w:val="22"/>
                                <w:lang w:eastAsia="en-GB"/>
                                <w14:ligatures w14:val="none"/>
                              </w:rPr>
                              <w:t>Kirmayer</w:t>
                            </w:r>
                            <w:proofErr w:type="spellEnd"/>
                            <w:r w:rsidRPr="008E116E">
                              <w:rPr>
                                <w:rFonts w:asciiTheme="minorBidi" w:eastAsia="Times New Roman" w:hAnsiTheme="minorBidi"/>
                                <w:kern w:val="0"/>
                                <w:sz w:val="22"/>
                                <w:szCs w:val="22"/>
                                <w:lang w:eastAsia="en-GB"/>
                                <w14:ligatures w14:val="none"/>
                              </w:rPr>
                              <w:t>, 2001).</w:t>
                            </w:r>
                          </w:p>
                          <w:p w14:paraId="2E7BE404"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Cultural misunderstandings can also affect how symptoms are recognised and interpreted. For example, some communities may express psychological distress through physical symptoms rather than emotional language, which may complicate diagnosis and treatment.</w:t>
                            </w:r>
                          </w:p>
                          <w:p w14:paraId="61E7269F"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 xml:space="preserve">Political and policy developments have attempted to address stigma through legal protections and public health initiatives. In the United Kingdom, the </w:t>
                            </w:r>
                            <w:r w:rsidRPr="008E116E">
                              <w:rPr>
                                <w:rFonts w:asciiTheme="minorBidi" w:eastAsia="Times New Roman" w:hAnsiTheme="minorBidi"/>
                                <w:b/>
                                <w:bCs/>
                                <w:kern w:val="0"/>
                                <w:sz w:val="22"/>
                                <w:szCs w:val="22"/>
                                <w:lang w:eastAsia="en-GB"/>
                                <w14:ligatures w14:val="none"/>
                              </w:rPr>
                              <w:t>Equality Act 2010</w:t>
                            </w:r>
                            <w:r w:rsidRPr="008E116E">
                              <w:rPr>
                                <w:rFonts w:asciiTheme="minorBidi" w:eastAsia="Times New Roman" w:hAnsiTheme="minorBidi"/>
                                <w:kern w:val="0"/>
                                <w:sz w:val="22"/>
                                <w:szCs w:val="22"/>
                                <w:lang w:eastAsia="en-GB"/>
                                <w14:ligatures w14:val="none"/>
                              </w:rPr>
                              <w:t xml:space="preserve"> protects individuals from discrimination related to disability, including mental health conditions. Government policies and national campaigns have also attempted to increase mental health awareness and promote social inclusion.</w:t>
                            </w:r>
                          </w:p>
                          <w:p w14:paraId="7BC1924D"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Despite these initiatives, significant inequalities persist. Individuals from minority ethnic backgrounds, lower socioeconomic groups and marginalised communities often face additional barriers to accessing mental health services and support.</w:t>
                            </w:r>
                          </w:p>
                          <w:p w14:paraId="37780C1D" w14:textId="77777777" w:rsidR="00D57D7D" w:rsidRDefault="00D57D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46B90" id="Text Box 75" o:spid="_x0000_s1043" type="#_x0000_t202" style="position:absolute;margin-left:-68.1pt;margin-top:-17.15pt;width:265.25pt;height:441.9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" fillcolor="#dceaf7 [351]" stroked="f" strokeweight=".5pt">
                <v:textbox>
                  <w:txbxContent>
                    <w:p w14:paraId="6FDDE3DF"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 xml:space="preserve">Stigma surrounding mental illness is influenced by wider social and cultural beliefs about health, </w:t>
                      </w:r>
                      <w:r w:rsidRPr="00DA5DD0">
                        <w:rPr>
                          <w:rFonts w:asciiTheme="minorBidi" w:eastAsia="Times New Roman" w:hAnsiTheme="minorBidi"/>
                          <w:kern w:val="0"/>
                          <w:sz w:val="22"/>
                          <w:szCs w:val="22"/>
                          <w:lang w:eastAsia="en-GB"/>
                          <w14:ligatures w14:val="none"/>
                        </w:rPr>
                        <w:t>responsibility,</w:t>
                      </w:r>
                      <w:r w:rsidRPr="008E116E">
                        <w:rPr>
                          <w:rFonts w:asciiTheme="minorBidi" w:eastAsia="Times New Roman" w:hAnsiTheme="minorBidi"/>
                          <w:kern w:val="0"/>
                          <w:sz w:val="22"/>
                          <w:szCs w:val="22"/>
                          <w:lang w:eastAsia="en-GB"/>
                          <w14:ligatures w14:val="none"/>
                        </w:rPr>
                        <w:t xml:space="preserve"> and personal behaviour. In some cultural contexts, mental illness may be interpreted as a sign of personal weakness or a source of family shame, which discourages individuals from discussing mental health difficulties openly (</w:t>
                      </w:r>
                      <w:proofErr w:type="spellStart"/>
                      <w:r w:rsidRPr="008E116E">
                        <w:rPr>
                          <w:rFonts w:asciiTheme="minorBidi" w:eastAsia="Times New Roman" w:hAnsiTheme="minorBidi"/>
                          <w:kern w:val="0"/>
                          <w:sz w:val="22"/>
                          <w:szCs w:val="22"/>
                          <w:lang w:eastAsia="en-GB"/>
                          <w14:ligatures w14:val="none"/>
                        </w:rPr>
                        <w:t>Kirmayer</w:t>
                      </w:r>
                      <w:proofErr w:type="spellEnd"/>
                      <w:r w:rsidRPr="008E116E">
                        <w:rPr>
                          <w:rFonts w:asciiTheme="minorBidi" w:eastAsia="Times New Roman" w:hAnsiTheme="minorBidi"/>
                          <w:kern w:val="0"/>
                          <w:sz w:val="22"/>
                          <w:szCs w:val="22"/>
                          <w:lang w:eastAsia="en-GB"/>
                          <w14:ligatures w14:val="none"/>
                        </w:rPr>
                        <w:t>, 2001).</w:t>
                      </w:r>
                    </w:p>
                    <w:p w14:paraId="2E7BE404"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Cultural misunderstandings can also affect how symptoms are recognised and interpreted. For example, some communities may express psychological distress through physical symptoms rather than emotional language, which may complicate diagnosis and treatment.</w:t>
                      </w:r>
                    </w:p>
                    <w:p w14:paraId="61E7269F"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 xml:space="preserve">Political and policy developments have attempted to address stigma through legal protections and public health initiatives. In the United Kingdom, the </w:t>
                      </w:r>
                      <w:r w:rsidRPr="008E116E">
                        <w:rPr>
                          <w:rFonts w:asciiTheme="minorBidi" w:eastAsia="Times New Roman" w:hAnsiTheme="minorBidi"/>
                          <w:b/>
                          <w:bCs/>
                          <w:kern w:val="0"/>
                          <w:sz w:val="22"/>
                          <w:szCs w:val="22"/>
                          <w:lang w:eastAsia="en-GB"/>
                          <w14:ligatures w14:val="none"/>
                        </w:rPr>
                        <w:t>Equality Act 2010</w:t>
                      </w:r>
                      <w:r w:rsidRPr="008E116E">
                        <w:rPr>
                          <w:rFonts w:asciiTheme="minorBidi" w:eastAsia="Times New Roman" w:hAnsiTheme="minorBidi"/>
                          <w:kern w:val="0"/>
                          <w:sz w:val="22"/>
                          <w:szCs w:val="22"/>
                          <w:lang w:eastAsia="en-GB"/>
                          <w14:ligatures w14:val="none"/>
                        </w:rPr>
                        <w:t xml:space="preserve"> protects individuals from discrimination related to disability, including mental health conditions. Government policies and national campaigns have also attempted to increase mental health awareness and promote social inclusion.</w:t>
                      </w:r>
                    </w:p>
                    <w:p w14:paraId="7BC1924D" w14:textId="77777777" w:rsidR="00D57D7D" w:rsidRPr="008E116E" w:rsidRDefault="00D57D7D" w:rsidP="00D57D7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8E116E">
                        <w:rPr>
                          <w:rFonts w:asciiTheme="minorBidi" w:eastAsia="Times New Roman" w:hAnsiTheme="minorBidi"/>
                          <w:kern w:val="0"/>
                          <w:sz w:val="22"/>
                          <w:szCs w:val="22"/>
                          <w:lang w:eastAsia="en-GB"/>
                          <w14:ligatures w14:val="none"/>
                        </w:rPr>
                        <w:t>Despite these initiatives, significant inequalities persist. Individuals from minority ethnic backgrounds, lower socioeconomic groups and marginalised communities often face additional barriers to accessing mental health services and support.</w:t>
                      </w:r>
                    </w:p>
                    <w:p w14:paraId="37780C1D" w14:textId="77777777" w:rsidR="00D57D7D" w:rsidRDefault="00D57D7D"/>
                  </w:txbxContent>
                </v:textbox>
              </v:shape>
            </w:pict>
          </mc:Fallback>
        </mc:AlternateContent>
      </w:r>
      <w:r w:rsidR="00906EFE">
        <w:rPr>
          <w:rFonts w:asciiTheme="minorBidi" w:hAnsiTheme="minorBidi"/>
          <w:noProof/>
          <w:sz w:val="40"/>
          <w:szCs w:val="40"/>
        </w:rPr>
        <mc:AlternateContent>
          <mc:Choice Requires="wps">
            <w:drawing>
              <wp:anchor distT="0" distB="0" distL="114300" distR="114300" simplePos="0" relativeHeight="251683840" behindDoc="0" locked="0" layoutInCell="1" allowOverlap="1" wp14:anchorId="49E13C70" wp14:editId="1AEE06D2">
                <wp:simplePos x="0" y="0"/>
                <wp:positionH relativeFrom="column">
                  <wp:posOffset>2560320</wp:posOffset>
                </wp:positionH>
                <wp:positionV relativeFrom="paragraph">
                  <wp:posOffset>-218050</wp:posOffset>
                </wp:positionV>
                <wp:extent cx="4007485" cy="4220307"/>
                <wp:effectExtent l="0" t="0" r="635" b="0"/>
                <wp:wrapNone/>
                <wp:docPr id="1441354064" name="Text Box 76"/>
                <wp:cNvGraphicFramePr/>
                <a:graphic xmlns:a="http://schemas.openxmlformats.org/drawingml/2006/main">
                  <a:graphicData uri="http://schemas.microsoft.com/office/word/2010/wordprocessingShape">
                    <wps:wsp>
                      <wps:cNvSpPr txBox="1"/>
                      <wps:spPr>
                        <a:xfrm>
                          <a:off x="0" y="0"/>
                          <a:ext cx="4007485" cy="4220307"/>
                        </a:xfrm>
                        <a:prstGeom prst="rect">
                          <a:avLst/>
                        </a:prstGeom>
                        <a:solidFill>
                          <a:schemeClr val="tx2">
                            <a:lumMod val="10000"/>
                            <a:lumOff val="90000"/>
                          </a:schemeClr>
                        </a:solidFill>
                        <a:ln w="6350">
                          <a:noFill/>
                        </a:ln>
                      </wps:spPr>
                      <wps:txbx>
                        <w:txbxContent>
                          <w:p w14:paraId="73754ED7" w14:textId="77777777" w:rsidR="00E8161D"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 xml:space="preserve">Although mental health awareness has increased significantly in recent decades, stigma remains a persistent barrier to treatment and recovery. Individuals experiencing mental illness often report discrimination in healthcare settings, </w:t>
                            </w:r>
                            <w:r w:rsidRPr="00145521">
                              <w:rPr>
                                <w:rFonts w:ascii="Times New Roman" w:eastAsia="Times New Roman" w:hAnsi="Times New Roman" w:cs="Times New Roman"/>
                                <w:kern w:val="0"/>
                                <w:sz w:val="22"/>
                                <w:szCs w:val="22"/>
                                <w:lang w:eastAsia="en-GB"/>
                                <w14:ligatures w14:val="none"/>
                              </w:rPr>
                              <w:t>workplaces,</w:t>
                            </w:r>
                            <w:r w:rsidRPr="00C504EC">
                              <w:rPr>
                                <w:rFonts w:ascii="Times New Roman" w:eastAsia="Times New Roman" w:hAnsi="Times New Roman" w:cs="Times New Roman"/>
                                <w:kern w:val="0"/>
                                <w:sz w:val="22"/>
                                <w:szCs w:val="22"/>
                                <w:lang w:eastAsia="en-GB"/>
                                <w14:ligatures w14:val="none"/>
                              </w:rPr>
                              <w:t xml:space="preserve"> and social relationships (Corrigan, 2004).</w:t>
                            </w:r>
                          </w:p>
                          <w:p w14:paraId="765E8012" w14:textId="77777777" w:rsidR="00E8161D" w:rsidRPr="00145521"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Structural inequalities also play an important role in shaping mental health stigma. Socioeconomic deprivation, limited access to healthcare resources and cultural misunderstandings may contribute to unequal treatment outcomes and reduced access to support services.</w:t>
                            </w:r>
                          </w:p>
                          <w:p w14:paraId="22641705" w14:textId="77777777" w:rsidR="00E8161D" w:rsidRPr="00C504EC"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Furthermore, media representations of mental illness sometimes reinforce negative stereotypes by portraying individuals with mental health conditions as dangerous or unpredictable. These portrayals can influence public attitudes and contribute to ongoing discrimination.</w:t>
                            </w:r>
                          </w:p>
                          <w:p w14:paraId="74D3E49E" w14:textId="77777777" w:rsidR="00E8161D" w:rsidRPr="00C504EC"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 xml:space="preserve">Addressing stigma therefore requires both individual-level interventions and broader structural change, including improved mental health education, inclusive </w:t>
                            </w:r>
                            <w:r w:rsidRPr="00145521">
                              <w:rPr>
                                <w:rFonts w:ascii="Times New Roman" w:eastAsia="Times New Roman" w:hAnsi="Times New Roman" w:cs="Times New Roman"/>
                                <w:kern w:val="0"/>
                                <w:sz w:val="22"/>
                                <w:szCs w:val="22"/>
                                <w:lang w:eastAsia="en-GB"/>
                                <w14:ligatures w14:val="none"/>
                              </w:rPr>
                              <w:t>policies,</w:t>
                            </w:r>
                            <w:r w:rsidRPr="00C504EC">
                              <w:rPr>
                                <w:rFonts w:ascii="Times New Roman" w:eastAsia="Times New Roman" w:hAnsi="Times New Roman" w:cs="Times New Roman"/>
                                <w:kern w:val="0"/>
                                <w:sz w:val="22"/>
                                <w:szCs w:val="22"/>
                                <w:lang w:eastAsia="en-GB"/>
                                <w14:ligatures w14:val="none"/>
                              </w:rPr>
                              <w:t xml:space="preserve"> and community-based support systems.</w:t>
                            </w:r>
                          </w:p>
                          <w:p w14:paraId="01A6196A" w14:textId="77777777" w:rsidR="00E8161D" w:rsidRDefault="00E816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E13C70" id="Text Box 76" o:spid="_x0000_s1044" type="#_x0000_t202" style="position:absolute;margin-left:201.6pt;margin-top:-17.15pt;width:315.55pt;height:332.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" fillcolor="#dceaf7 [351]" stroked="f" strokeweight=".5pt">
                <v:textbox>
                  <w:txbxContent>
                    <w:p w14:paraId="73754ED7" w14:textId="77777777" w:rsidR="00E8161D"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 xml:space="preserve">Although mental health awareness has increased significantly in recent decades, stigma remains a persistent barrier to treatment and recovery. Individuals experiencing mental illness often report discrimination in healthcare settings, </w:t>
                      </w:r>
                      <w:r w:rsidRPr="00145521">
                        <w:rPr>
                          <w:rFonts w:ascii="Times New Roman" w:eastAsia="Times New Roman" w:hAnsi="Times New Roman" w:cs="Times New Roman"/>
                          <w:kern w:val="0"/>
                          <w:sz w:val="22"/>
                          <w:szCs w:val="22"/>
                          <w:lang w:eastAsia="en-GB"/>
                          <w14:ligatures w14:val="none"/>
                        </w:rPr>
                        <w:t>workplaces,</w:t>
                      </w:r>
                      <w:r w:rsidRPr="00C504EC">
                        <w:rPr>
                          <w:rFonts w:ascii="Times New Roman" w:eastAsia="Times New Roman" w:hAnsi="Times New Roman" w:cs="Times New Roman"/>
                          <w:kern w:val="0"/>
                          <w:sz w:val="22"/>
                          <w:szCs w:val="22"/>
                          <w:lang w:eastAsia="en-GB"/>
                          <w14:ligatures w14:val="none"/>
                        </w:rPr>
                        <w:t xml:space="preserve"> and social relationships (Corrigan, 2004).</w:t>
                      </w:r>
                    </w:p>
                    <w:p w14:paraId="765E8012" w14:textId="77777777" w:rsidR="00E8161D" w:rsidRPr="00145521"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Structural inequalities also play an important role in shaping mental health stigma. Socioeconomic deprivation, limited access to healthcare resources and cultural misunderstandings may contribute to unequal treatment outcomes and reduced access to support services.</w:t>
                      </w:r>
                    </w:p>
                    <w:p w14:paraId="22641705" w14:textId="77777777" w:rsidR="00E8161D" w:rsidRPr="00C504EC"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Furthermore, media representations of mental illness sometimes reinforce negative stereotypes by portraying individuals with mental health conditions as dangerous or unpredictable. These portrayals can influence public attitudes and contribute to ongoing discrimination.</w:t>
                      </w:r>
                    </w:p>
                    <w:p w14:paraId="74D3E49E" w14:textId="77777777" w:rsidR="00E8161D" w:rsidRPr="00C504EC" w:rsidRDefault="00E8161D" w:rsidP="00E8161D">
                      <w:pPr>
                        <w:spacing w:before="100" w:beforeAutospacing="1" w:after="100" w:afterAutospacing="1" w:line="276" w:lineRule="auto"/>
                        <w:rPr>
                          <w:rFonts w:ascii="Times New Roman" w:eastAsia="Times New Roman" w:hAnsi="Times New Roman" w:cs="Times New Roman"/>
                          <w:kern w:val="0"/>
                          <w:sz w:val="22"/>
                          <w:szCs w:val="22"/>
                          <w:lang w:eastAsia="en-GB"/>
                          <w14:ligatures w14:val="none"/>
                        </w:rPr>
                      </w:pPr>
                      <w:r w:rsidRPr="00C504EC">
                        <w:rPr>
                          <w:rFonts w:ascii="Times New Roman" w:eastAsia="Times New Roman" w:hAnsi="Times New Roman" w:cs="Times New Roman"/>
                          <w:kern w:val="0"/>
                          <w:sz w:val="22"/>
                          <w:szCs w:val="22"/>
                          <w:lang w:eastAsia="en-GB"/>
                          <w14:ligatures w14:val="none"/>
                        </w:rPr>
                        <w:t xml:space="preserve">Addressing stigma therefore requires both individual-level interventions and broader structural change, including improved mental health education, inclusive </w:t>
                      </w:r>
                      <w:r w:rsidRPr="00145521">
                        <w:rPr>
                          <w:rFonts w:ascii="Times New Roman" w:eastAsia="Times New Roman" w:hAnsi="Times New Roman" w:cs="Times New Roman"/>
                          <w:kern w:val="0"/>
                          <w:sz w:val="22"/>
                          <w:szCs w:val="22"/>
                          <w:lang w:eastAsia="en-GB"/>
                          <w14:ligatures w14:val="none"/>
                        </w:rPr>
                        <w:t>policies,</w:t>
                      </w:r>
                      <w:r w:rsidRPr="00C504EC">
                        <w:rPr>
                          <w:rFonts w:ascii="Times New Roman" w:eastAsia="Times New Roman" w:hAnsi="Times New Roman" w:cs="Times New Roman"/>
                          <w:kern w:val="0"/>
                          <w:sz w:val="22"/>
                          <w:szCs w:val="22"/>
                          <w:lang w:eastAsia="en-GB"/>
                          <w14:ligatures w14:val="none"/>
                        </w:rPr>
                        <w:t xml:space="preserve"> and community-based support systems.</w:t>
                      </w:r>
                    </w:p>
                    <w:p w14:paraId="01A6196A" w14:textId="77777777" w:rsidR="00E8161D" w:rsidRDefault="00E8161D"/>
                  </w:txbxContent>
                </v:textbox>
              </v:shape>
            </w:pict>
          </mc:Fallback>
        </mc:AlternateContent>
      </w:r>
      <w:r w:rsidR="00566C5D">
        <w:rPr>
          <w:rFonts w:asciiTheme="minorBidi" w:hAnsiTheme="minorBidi"/>
          <w:noProof/>
          <w:sz w:val="40"/>
          <w:szCs w:val="40"/>
        </w:rPr>
        <mc:AlternateContent>
          <mc:Choice Requires="wps">
            <w:drawing>
              <wp:anchor distT="0" distB="0" distL="114300" distR="114300" simplePos="0" relativeHeight="251665408" behindDoc="0" locked="0" layoutInCell="1" allowOverlap="1" wp14:anchorId="75A23EBA" wp14:editId="5C29AD61">
                <wp:simplePos x="0" y="0"/>
                <wp:positionH relativeFrom="column">
                  <wp:posOffset>-865163</wp:posOffset>
                </wp:positionH>
                <wp:positionV relativeFrom="paragraph">
                  <wp:posOffset>-147710</wp:posOffset>
                </wp:positionV>
                <wp:extent cx="3199765" cy="5479366"/>
                <wp:effectExtent l="0" t="0" r="635" b="0"/>
                <wp:wrapNone/>
                <wp:docPr id="1799510839" name="Rectangle 44"/>
                <wp:cNvGraphicFramePr/>
                <a:graphic xmlns:a="http://schemas.openxmlformats.org/drawingml/2006/main">
                  <a:graphicData uri="http://schemas.microsoft.com/office/word/2010/wordprocessingShape">
                    <wps:wsp>
                      <wps:cNvSpPr/>
                      <wps:spPr>
                        <a:xfrm>
                          <a:off x="0" y="0"/>
                          <a:ext cx="3199765" cy="5479366"/>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0E3B1BC" w14:textId="77777777" w:rsidR="008E116E" w:rsidRPr="00DA5DD0" w:rsidRDefault="008E116E" w:rsidP="008E116E">
                            <w:pPr>
                              <w:jc w:val="center"/>
                              <w:rPr>
                                <w:rFonts w:asciiTheme="minorBidi" w:hAnsiTheme="minorBidi"/>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A23EBA" id="Rectangle 44" o:spid="_x0000_s1045" style="position:absolute;margin-left:-68.1pt;margin-top:-11.65pt;width:251.95pt;height:43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" fillcolor="white [3201]" stroked="f" strokeweight="1pt">
                <v:textbox>
                  <w:txbxContent>
                    <w:p w14:paraId="20E3B1BC" w14:textId="77777777" w:rsidR="008E116E" w:rsidRPr="00DA5DD0" w:rsidRDefault="008E116E" w:rsidP="008E116E">
                      <w:pPr>
                        <w:jc w:val="center"/>
                        <w:rPr>
                          <w:rFonts w:asciiTheme="minorBidi" w:hAnsiTheme="minorBidi"/>
                          <w:sz w:val="22"/>
                          <w:szCs w:val="22"/>
                        </w:rPr>
                      </w:pPr>
                    </w:p>
                  </w:txbxContent>
                </v:textbox>
              </v:rect>
            </w:pict>
          </mc:Fallback>
        </mc:AlternateContent>
      </w:r>
      <w:r w:rsidR="00B343DA">
        <w:rPr>
          <w:rFonts w:asciiTheme="minorBidi" w:hAnsiTheme="minorBidi"/>
          <w:noProof/>
          <w:sz w:val="40"/>
          <w:szCs w:val="40"/>
        </w:rPr>
        <mc:AlternateContent>
          <mc:Choice Requires="wps">
            <w:drawing>
              <wp:anchor distT="0" distB="0" distL="114300" distR="114300" simplePos="0" relativeHeight="251666432" behindDoc="0" locked="0" layoutInCell="1" allowOverlap="1" wp14:anchorId="2D3CE4E2" wp14:editId="76544332">
                <wp:simplePos x="0" y="0"/>
                <wp:positionH relativeFrom="column">
                  <wp:posOffset>2504049</wp:posOffset>
                </wp:positionH>
                <wp:positionV relativeFrom="paragraph">
                  <wp:posOffset>-759654</wp:posOffset>
                </wp:positionV>
                <wp:extent cx="4064635" cy="4726500"/>
                <wp:effectExtent l="0" t="0" r="0" b="0"/>
                <wp:wrapNone/>
                <wp:docPr id="2080960524" name="Rectangle 46"/>
                <wp:cNvGraphicFramePr/>
                <a:graphic xmlns:a="http://schemas.openxmlformats.org/drawingml/2006/main">
                  <a:graphicData uri="http://schemas.microsoft.com/office/word/2010/wordprocessingShape">
                    <wps:wsp>
                      <wps:cNvSpPr/>
                      <wps:spPr>
                        <a:xfrm>
                          <a:off x="0" y="0"/>
                          <a:ext cx="4064635" cy="472650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DA4889A" w14:textId="77777777" w:rsidR="00FF0F49" w:rsidRDefault="00FF0F49" w:rsidP="00F50AC4">
                            <w:pPr>
                              <w:spacing w:before="100" w:beforeAutospacing="1" w:after="100" w:afterAutospacing="1" w:line="276" w:lineRule="auto"/>
                              <w:rPr>
                                <w:rFonts w:ascii="Times New Roman" w:eastAsia="Times New Roman" w:hAnsi="Times New Roman" w:cs="Times New Roman"/>
                                <w:b/>
                                <w:bCs/>
                                <w:kern w:val="0"/>
                                <w:lang w:eastAsia="en-GB"/>
                                <w14:ligatures w14:val="none"/>
                              </w:rPr>
                            </w:pPr>
                          </w:p>
                          <w:p w14:paraId="100E9373" w14:textId="77777777" w:rsidR="00FF0F49" w:rsidRDefault="00FF0F49" w:rsidP="00F50AC4">
                            <w:pPr>
                              <w:spacing w:before="100" w:beforeAutospacing="1" w:after="100" w:afterAutospacing="1" w:line="276" w:lineRule="auto"/>
                              <w:rPr>
                                <w:rFonts w:ascii="Times New Roman" w:eastAsia="Times New Roman" w:hAnsi="Times New Roman" w:cs="Times New Roman"/>
                                <w:b/>
                                <w:bCs/>
                                <w:kern w:val="0"/>
                                <w:lang w:eastAsia="en-GB"/>
                                <w14:ligatures w14:val="none"/>
                              </w:rPr>
                            </w:pPr>
                          </w:p>
                          <w:p w14:paraId="4306EB65" w14:textId="77777777" w:rsidR="00654D0E" w:rsidRPr="00145521" w:rsidRDefault="00654D0E" w:rsidP="00145521">
                            <w:pPr>
                              <w:spacing w:line="360" w:lineRule="auto"/>
                              <w:jc w:val="center"/>
                              <w:rPr>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3CE4E2" id="Rectangle 46" o:spid="_x0000_s1046" style="position:absolute;margin-left:197.15pt;margin-top:-59.8pt;width:320.05pt;height:372.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" fillcolor="white [3201]" stroked="f" strokeweight="1pt">
                <v:textbox>
                  <w:txbxContent>
                    <w:p w14:paraId="2DA4889A" w14:textId="77777777" w:rsidR="00FF0F49" w:rsidRDefault="00FF0F49" w:rsidP="00F50AC4">
                      <w:pPr>
                        <w:spacing w:before="100" w:beforeAutospacing="1" w:after="100" w:afterAutospacing="1" w:line="276" w:lineRule="auto"/>
                        <w:rPr>
                          <w:rFonts w:ascii="Times New Roman" w:eastAsia="Times New Roman" w:hAnsi="Times New Roman" w:cs="Times New Roman"/>
                          <w:b/>
                          <w:bCs/>
                          <w:kern w:val="0"/>
                          <w:lang w:eastAsia="en-GB"/>
                          <w14:ligatures w14:val="none"/>
                        </w:rPr>
                      </w:pPr>
                    </w:p>
                    <w:p w14:paraId="100E9373" w14:textId="77777777" w:rsidR="00FF0F49" w:rsidRDefault="00FF0F49" w:rsidP="00F50AC4">
                      <w:pPr>
                        <w:spacing w:before="100" w:beforeAutospacing="1" w:after="100" w:afterAutospacing="1" w:line="276" w:lineRule="auto"/>
                        <w:rPr>
                          <w:rFonts w:ascii="Times New Roman" w:eastAsia="Times New Roman" w:hAnsi="Times New Roman" w:cs="Times New Roman"/>
                          <w:b/>
                          <w:bCs/>
                          <w:kern w:val="0"/>
                          <w:lang w:eastAsia="en-GB"/>
                          <w14:ligatures w14:val="none"/>
                        </w:rPr>
                      </w:pPr>
                    </w:p>
                    <w:p w14:paraId="4306EB65" w14:textId="77777777" w:rsidR="00654D0E" w:rsidRPr="00145521" w:rsidRDefault="00654D0E" w:rsidP="00145521">
                      <w:pPr>
                        <w:spacing w:line="360" w:lineRule="auto"/>
                        <w:jc w:val="center"/>
                        <w:rPr>
                          <w:sz w:val="22"/>
                          <w:szCs w:val="22"/>
                        </w:rPr>
                      </w:pPr>
                    </w:p>
                  </w:txbxContent>
                </v:textbox>
              </v:rect>
            </w:pict>
          </mc:Fallback>
        </mc:AlternateContent>
      </w:r>
      <w:r w:rsidR="00105335">
        <w:rPr>
          <w:rFonts w:ascii="Times New Roman" w:eastAsia="Times New Roman" w:hAnsi="Times New Roman" w:cs="Times New Roman"/>
          <w:noProof/>
          <w:kern w:val="0"/>
          <w:lang w:eastAsia="en-GB"/>
        </w:rPr>
        <w:drawing>
          <wp:inline distT="0" distB="0" distL="0" distR="0" wp14:anchorId="7A0C2C7A" wp14:editId="2ACB17AF">
            <wp:extent cx="584200" cy="584200"/>
            <wp:effectExtent l="0" t="0" r="0" b="0"/>
            <wp:docPr id="406005013" name="Picture 52" descr="A group of brain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005013" name="Picture 52" descr="A group of brain with text&#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584200" cy="584200"/>
                    </a:xfrm>
                    <a:prstGeom prst="rect">
                      <a:avLst/>
                    </a:prstGeom>
                  </pic:spPr>
                </pic:pic>
              </a:graphicData>
            </a:graphic>
          </wp:inline>
        </w:drawing>
      </w:r>
    </w:p>
    <w:p w14:paraId="6806C548" w14:textId="10531142" w:rsidR="00DC6047" w:rsidRDefault="00DC6047" w:rsidP="009551D2">
      <w:pPr>
        <w:rPr>
          <w:rFonts w:asciiTheme="minorBidi" w:hAnsiTheme="minorBidi"/>
          <w:sz w:val="40"/>
          <w:szCs w:val="40"/>
        </w:rPr>
      </w:pPr>
    </w:p>
    <w:p w14:paraId="5DC9D5C2" w14:textId="790F95F1" w:rsidR="00DC6047" w:rsidRDefault="00906EFE">
      <w:pPr>
        <w:rPr>
          <w:rFonts w:asciiTheme="minorBidi" w:hAnsiTheme="minorBidi"/>
          <w:sz w:val="40"/>
          <w:szCs w:val="40"/>
        </w:rPr>
      </w:pPr>
      <w:r>
        <w:rPr>
          <w:rFonts w:asciiTheme="minorBidi" w:hAnsiTheme="minorBidi"/>
          <w:noProof/>
          <w:sz w:val="40"/>
          <w:szCs w:val="40"/>
        </w:rPr>
        <mc:AlternateContent>
          <mc:Choice Requires="wps">
            <w:drawing>
              <wp:anchor distT="0" distB="0" distL="114300" distR="114300" simplePos="0" relativeHeight="251676672" behindDoc="0" locked="0" layoutInCell="1" allowOverlap="1" wp14:anchorId="7A13539D" wp14:editId="77DD924B">
                <wp:simplePos x="0" y="0"/>
                <wp:positionH relativeFrom="column">
                  <wp:posOffset>-865163</wp:posOffset>
                </wp:positionH>
                <wp:positionV relativeFrom="paragraph">
                  <wp:posOffset>4241800</wp:posOffset>
                </wp:positionV>
                <wp:extent cx="3367991" cy="400929"/>
                <wp:effectExtent l="0" t="0" r="0" b="5715"/>
                <wp:wrapNone/>
                <wp:docPr id="392575226" name="Text Box 69"/>
                <wp:cNvGraphicFramePr/>
                <a:graphic xmlns:a="http://schemas.openxmlformats.org/drawingml/2006/main">
                  <a:graphicData uri="http://schemas.microsoft.com/office/word/2010/wordprocessingShape">
                    <wps:wsp>
                      <wps:cNvSpPr txBox="1"/>
                      <wps:spPr>
                        <a:xfrm>
                          <a:off x="0" y="0"/>
                          <a:ext cx="3367991" cy="400929"/>
                        </a:xfrm>
                        <a:prstGeom prst="rect">
                          <a:avLst/>
                        </a:prstGeom>
                        <a:solidFill>
                          <a:schemeClr val="accent4">
                            <a:lumMod val="20000"/>
                            <a:lumOff val="80000"/>
                          </a:schemeClr>
                        </a:solidFill>
                        <a:ln w="6350">
                          <a:noFill/>
                        </a:ln>
                      </wps:spPr>
                      <wps:txbx>
                        <w:txbxContent>
                          <w:p w14:paraId="50A7F6A2" w14:textId="77777777" w:rsidR="00771229" w:rsidRPr="002A781B" w:rsidRDefault="00771229" w:rsidP="00771229">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2A781B">
                              <w:rPr>
                                <w:rFonts w:ascii="Times New Roman" w:eastAsia="Times New Roman" w:hAnsi="Times New Roman" w:cs="Times New Roman"/>
                                <w:b/>
                                <w:bCs/>
                                <w:kern w:val="0"/>
                                <w:sz w:val="36"/>
                                <w:szCs w:val="36"/>
                                <w:lang w:eastAsia="en-GB"/>
                                <w14:ligatures w14:val="none"/>
                              </w:rPr>
                              <w:t>Conclusion</w:t>
                            </w:r>
                          </w:p>
                          <w:p w14:paraId="11BBED9A" w14:textId="77777777" w:rsidR="00771229" w:rsidRDefault="0077122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13539D" id="Text Box 69" o:spid="_x0000_s1047" type="#_x0000_t202" style="position:absolute;margin-left:-68.1pt;margin-top:334pt;width:265.2pt;height:31.5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" fillcolor="#caedfb [663]" stroked="f" strokeweight=".5pt">
                <v:textbox>
                  <w:txbxContent>
                    <w:p w14:paraId="50A7F6A2" w14:textId="77777777" w:rsidR="00771229" w:rsidRPr="002A781B" w:rsidRDefault="00771229" w:rsidP="00771229">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eastAsia="en-GB"/>
                          <w14:ligatures w14:val="none"/>
                        </w:rPr>
                      </w:pPr>
                      <w:r w:rsidRPr="002A781B">
                        <w:rPr>
                          <w:rFonts w:ascii="Times New Roman" w:eastAsia="Times New Roman" w:hAnsi="Times New Roman" w:cs="Times New Roman"/>
                          <w:b/>
                          <w:bCs/>
                          <w:kern w:val="0"/>
                          <w:sz w:val="36"/>
                          <w:szCs w:val="36"/>
                          <w:lang w:eastAsia="en-GB"/>
                          <w14:ligatures w14:val="none"/>
                        </w:rPr>
                        <w:t>Conclusion</w:t>
                      </w:r>
                    </w:p>
                    <w:p w14:paraId="11BBED9A" w14:textId="77777777" w:rsidR="00771229" w:rsidRDefault="00771229"/>
                  </w:txbxContent>
                </v:textbox>
              </v:shape>
            </w:pict>
          </mc:Fallback>
        </mc:AlternateContent>
      </w:r>
      <w:r>
        <w:rPr>
          <w:rFonts w:asciiTheme="minorBidi" w:hAnsiTheme="minorBidi"/>
          <w:noProof/>
          <w:sz w:val="40"/>
          <w:szCs w:val="40"/>
        </w:rPr>
        <mc:AlternateContent>
          <mc:Choice Requires="wps">
            <w:drawing>
              <wp:anchor distT="0" distB="0" distL="114300" distR="114300" simplePos="0" relativeHeight="251685888" behindDoc="0" locked="0" layoutInCell="1" allowOverlap="1" wp14:anchorId="0CCBBFCD" wp14:editId="3103E1ED">
                <wp:simplePos x="0" y="0"/>
                <wp:positionH relativeFrom="column">
                  <wp:posOffset>-865163</wp:posOffset>
                </wp:positionH>
                <wp:positionV relativeFrom="paragraph">
                  <wp:posOffset>4642729</wp:posOffset>
                </wp:positionV>
                <wp:extent cx="3368626" cy="2792437"/>
                <wp:effectExtent l="0" t="0" r="0" b="1905"/>
                <wp:wrapNone/>
                <wp:docPr id="200174197" name="Text Box 78"/>
                <wp:cNvGraphicFramePr/>
                <a:graphic xmlns:a="http://schemas.openxmlformats.org/drawingml/2006/main">
                  <a:graphicData uri="http://schemas.microsoft.com/office/word/2010/wordprocessingShape">
                    <wps:wsp>
                      <wps:cNvSpPr txBox="1"/>
                      <wps:spPr>
                        <a:xfrm>
                          <a:off x="0" y="0"/>
                          <a:ext cx="3368626" cy="2792437"/>
                        </a:xfrm>
                        <a:prstGeom prst="rect">
                          <a:avLst/>
                        </a:prstGeom>
                        <a:solidFill>
                          <a:schemeClr val="tx2">
                            <a:lumMod val="10000"/>
                            <a:lumOff val="90000"/>
                          </a:schemeClr>
                        </a:solidFill>
                        <a:ln w="6350">
                          <a:noFill/>
                        </a:ln>
                      </wps:spPr>
                      <wps:txbx>
                        <w:txbxContent>
                          <w:p w14:paraId="1F1DEF7F" w14:textId="77777777" w:rsidR="006F5506" w:rsidRPr="002A781B" w:rsidRDefault="006F5506" w:rsidP="006F5506">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2A781B">
                              <w:rPr>
                                <w:rFonts w:ascii="Times New Roman" w:eastAsia="Times New Roman" w:hAnsi="Times New Roman" w:cs="Times New Roman"/>
                                <w:kern w:val="0"/>
                                <w:sz w:val="22"/>
                                <w:szCs w:val="22"/>
                                <w:lang w:eastAsia="en-GB"/>
                                <w14:ligatures w14:val="none"/>
                              </w:rPr>
                              <w:t>Mental health stigma has deep historical roots and continues to influence contemporary attitudes towards individuals experiencing psychological distress. Although advances in psychiatric research and mental health policy have improved understanding and treatment, stigma remains a major barrier to social inclusion and healthcare access.</w:t>
                            </w:r>
                          </w:p>
                          <w:p w14:paraId="5A799CEC" w14:textId="77777777" w:rsidR="006F5506" w:rsidRPr="002A781B" w:rsidRDefault="006F5506" w:rsidP="006F5506">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781B">
                              <w:rPr>
                                <w:rFonts w:ascii="Times New Roman" w:eastAsia="Times New Roman" w:hAnsi="Times New Roman" w:cs="Times New Roman"/>
                                <w:kern w:val="0"/>
                                <w:sz w:val="22"/>
                                <w:szCs w:val="22"/>
                                <w:lang w:eastAsia="en-GB"/>
                                <w14:ligatures w14:val="none"/>
                              </w:rPr>
                              <w:t xml:space="preserve">Reducing stigma requires coordinated action across healthcare systems, education sectors and government policy. By promoting mental health awareness, challenging </w:t>
                            </w:r>
                            <w:r w:rsidRPr="00625AF3">
                              <w:rPr>
                                <w:rFonts w:ascii="Times New Roman" w:eastAsia="Times New Roman" w:hAnsi="Times New Roman" w:cs="Times New Roman"/>
                                <w:kern w:val="0"/>
                                <w:sz w:val="22"/>
                                <w:szCs w:val="22"/>
                                <w:lang w:eastAsia="en-GB"/>
                                <w14:ligatures w14:val="none"/>
                              </w:rPr>
                              <w:t>stereotypes,</w:t>
                            </w:r>
                            <w:r w:rsidRPr="002A781B">
                              <w:rPr>
                                <w:rFonts w:ascii="Times New Roman" w:eastAsia="Times New Roman" w:hAnsi="Times New Roman" w:cs="Times New Roman"/>
                                <w:kern w:val="0"/>
                                <w:sz w:val="22"/>
                                <w:szCs w:val="22"/>
                                <w:lang w:eastAsia="en-GB"/>
                                <w14:ligatures w14:val="none"/>
                              </w:rPr>
                              <w:t xml:space="preserve"> and improving service accessibility, societies can move towards a more inclusive and compassionate approach to mental health care</w:t>
                            </w:r>
                            <w:r w:rsidRPr="002A781B">
                              <w:rPr>
                                <w:rFonts w:ascii="Times New Roman" w:eastAsia="Times New Roman" w:hAnsi="Times New Roman" w:cs="Times New Roman"/>
                                <w:kern w:val="0"/>
                                <w:lang w:eastAsia="en-GB"/>
                                <w14:ligatures w14:val="none"/>
                              </w:rPr>
                              <w:t>.</w:t>
                            </w:r>
                          </w:p>
                          <w:p w14:paraId="21DFAAD4" w14:textId="77777777" w:rsidR="006F5506" w:rsidRDefault="006F550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CBBFCD" id="Text Box 78" o:spid="_x0000_s1048" type="#_x0000_t202" style="position:absolute;margin-left:-68.1pt;margin-top:365.55pt;width:265.25pt;height:219.9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" fillcolor="#dceaf7 [351]" stroked="f" strokeweight=".5pt">
                <v:textbox>
                  <w:txbxContent>
                    <w:p w14:paraId="1F1DEF7F" w14:textId="77777777" w:rsidR="006F5506" w:rsidRPr="002A781B" w:rsidRDefault="006F5506" w:rsidP="006F5506">
                      <w:pPr>
                        <w:spacing w:before="100" w:beforeAutospacing="1" w:after="100" w:afterAutospacing="1" w:line="240" w:lineRule="auto"/>
                        <w:rPr>
                          <w:rFonts w:ascii="Times New Roman" w:eastAsia="Times New Roman" w:hAnsi="Times New Roman" w:cs="Times New Roman"/>
                          <w:kern w:val="0"/>
                          <w:sz w:val="22"/>
                          <w:szCs w:val="22"/>
                          <w:lang w:eastAsia="en-GB"/>
                          <w14:ligatures w14:val="none"/>
                        </w:rPr>
                      </w:pPr>
                      <w:r w:rsidRPr="002A781B">
                        <w:rPr>
                          <w:rFonts w:ascii="Times New Roman" w:eastAsia="Times New Roman" w:hAnsi="Times New Roman" w:cs="Times New Roman"/>
                          <w:kern w:val="0"/>
                          <w:sz w:val="22"/>
                          <w:szCs w:val="22"/>
                          <w:lang w:eastAsia="en-GB"/>
                          <w14:ligatures w14:val="none"/>
                        </w:rPr>
                        <w:t>Mental health stigma has deep historical roots and continues to influence contemporary attitudes towards individuals experiencing psychological distress. Although advances in psychiatric research and mental health policy have improved understanding and treatment, stigma remains a major barrier to social inclusion and healthcare access.</w:t>
                      </w:r>
                    </w:p>
                    <w:p w14:paraId="5A799CEC" w14:textId="77777777" w:rsidR="006F5506" w:rsidRPr="002A781B" w:rsidRDefault="006F5506" w:rsidP="006F5506">
                      <w:pPr>
                        <w:spacing w:before="100" w:beforeAutospacing="1" w:after="100" w:afterAutospacing="1" w:line="240" w:lineRule="auto"/>
                        <w:rPr>
                          <w:rFonts w:ascii="Times New Roman" w:eastAsia="Times New Roman" w:hAnsi="Times New Roman" w:cs="Times New Roman"/>
                          <w:kern w:val="0"/>
                          <w:lang w:eastAsia="en-GB"/>
                          <w14:ligatures w14:val="none"/>
                        </w:rPr>
                      </w:pPr>
                      <w:r w:rsidRPr="002A781B">
                        <w:rPr>
                          <w:rFonts w:ascii="Times New Roman" w:eastAsia="Times New Roman" w:hAnsi="Times New Roman" w:cs="Times New Roman"/>
                          <w:kern w:val="0"/>
                          <w:sz w:val="22"/>
                          <w:szCs w:val="22"/>
                          <w:lang w:eastAsia="en-GB"/>
                          <w14:ligatures w14:val="none"/>
                        </w:rPr>
                        <w:t xml:space="preserve">Reducing stigma requires coordinated action across healthcare systems, education sectors and government policy. By promoting mental health awareness, challenging </w:t>
                      </w:r>
                      <w:r w:rsidRPr="00625AF3">
                        <w:rPr>
                          <w:rFonts w:ascii="Times New Roman" w:eastAsia="Times New Roman" w:hAnsi="Times New Roman" w:cs="Times New Roman"/>
                          <w:kern w:val="0"/>
                          <w:sz w:val="22"/>
                          <w:szCs w:val="22"/>
                          <w:lang w:eastAsia="en-GB"/>
                          <w14:ligatures w14:val="none"/>
                        </w:rPr>
                        <w:t>stereotypes,</w:t>
                      </w:r>
                      <w:r w:rsidRPr="002A781B">
                        <w:rPr>
                          <w:rFonts w:ascii="Times New Roman" w:eastAsia="Times New Roman" w:hAnsi="Times New Roman" w:cs="Times New Roman"/>
                          <w:kern w:val="0"/>
                          <w:sz w:val="22"/>
                          <w:szCs w:val="22"/>
                          <w:lang w:eastAsia="en-GB"/>
                          <w14:ligatures w14:val="none"/>
                        </w:rPr>
                        <w:t xml:space="preserve"> and improving service accessibility, societies can move towards a more inclusive and compassionate approach to mental health care</w:t>
                      </w:r>
                      <w:r w:rsidRPr="002A781B">
                        <w:rPr>
                          <w:rFonts w:ascii="Times New Roman" w:eastAsia="Times New Roman" w:hAnsi="Times New Roman" w:cs="Times New Roman"/>
                          <w:kern w:val="0"/>
                          <w:lang w:eastAsia="en-GB"/>
                          <w14:ligatures w14:val="none"/>
                        </w:rPr>
                        <w:t>.</w:t>
                      </w:r>
                    </w:p>
                    <w:p w14:paraId="21DFAAD4" w14:textId="77777777" w:rsidR="006F5506" w:rsidRDefault="006F5506"/>
                  </w:txbxContent>
                </v:textbox>
              </v:shape>
            </w:pict>
          </mc:Fallback>
        </mc:AlternateContent>
      </w:r>
      <w:r w:rsidR="00DF532C">
        <w:rPr>
          <w:rFonts w:asciiTheme="minorBidi" w:hAnsiTheme="minorBidi"/>
          <w:noProof/>
          <w:sz w:val="40"/>
          <w:szCs w:val="40"/>
        </w:rPr>
        <mc:AlternateContent>
          <mc:Choice Requires="wps">
            <w:drawing>
              <wp:anchor distT="0" distB="0" distL="114300" distR="114300" simplePos="0" relativeHeight="251684864" behindDoc="0" locked="0" layoutInCell="1" allowOverlap="1" wp14:anchorId="2BDABACF" wp14:editId="1649C771">
                <wp:simplePos x="0" y="0"/>
                <wp:positionH relativeFrom="column">
                  <wp:posOffset>2560320</wp:posOffset>
                </wp:positionH>
                <wp:positionV relativeFrom="paragraph">
                  <wp:posOffset>3271128</wp:posOffset>
                </wp:positionV>
                <wp:extent cx="4008120" cy="4163695"/>
                <wp:effectExtent l="0" t="0" r="5080" b="1905"/>
                <wp:wrapNone/>
                <wp:docPr id="453744035" name="Text Box 77"/>
                <wp:cNvGraphicFramePr/>
                <a:graphic xmlns:a="http://schemas.openxmlformats.org/drawingml/2006/main">
                  <a:graphicData uri="http://schemas.microsoft.com/office/word/2010/wordprocessingShape">
                    <wps:wsp>
                      <wps:cNvSpPr txBox="1"/>
                      <wps:spPr>
                        <a:xfrm>
                          <a:off x="0" y="0"/>
                          <a:ext cx="4008120" cy="4163695"/>
                        </a:xfrm>
                        <a:prstGeom prst="rect">
                          <a:avLst/>
                        </a:prstGeom>
                        <a:solidFill>
                          <a:schemeClr val="tx2">
                            <a:lumMod val="10000"/>
                            <a:lumOff val="90000"/>
                          </a:schemeClr>
                        </a:solidFill>
                        <a:ln w="6350">
                          <a:noFill/>
                        </a:ln>
                      </wps:spPr>
                      <wps:txbx>
                        <w:txbxContent>
                          <w:p w14:paraId="24A1CF89"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0857C0">
                              <w:rPr>
                                <w:rFonts w:asciiTheme="minorBidi" w:eastAsia="Times New Roman" w:hAnsiTheme="minorBidi"/>
                                <w:kern w:val="0"/>
                                <w:sz w:val="22"/>
                                <w:szCs w:val="22"/>
                                <w:lang w:eastAsia="en-GB"/>
                                <w14:ligatures w14:val="none"/>
                              </w:rPr>
                              <w:t>To reduce mental health stigma and improve access to care, several strategies should be considered:</w:t>
                            </w:r>
                          </w:p>
                          <w:p w14:paraId="6EA38984"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1.</w:t>
                            </w:r>
                            <w:r w:rsidRPr="000857C0">
                              <w:rPr>
                                <w:rFonts w:asciiTheme="minorBidi" w:eastAsia="Times New Roman" w:hAnsiTheme="minorBidi"/>
                                <w:kern w:val="0"/>
                                <w:sz w:val="22"/>
                                <w:szCs w:val="22"/>
                                <w:lang w:eastAsia="en-GB"/>
                                <w14:ligatures w14:val="none"/>
                              </w:rPr>
                              <w:t>Expanding public awareness and anti-stigma campaigns to challenge stereotypes and promote understanding.</w:t>
                            </w:r>
                          </w:p>
                          <w:p w14:paraId="12DF897D" w14:textId="77777777" w:rsidR="00E8161D" w:rsidRPr="00276357"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2.</w:t>
                            </w:r>
                            <w:r w:rsidRPr="000857C0">
                              <w:rPr>
                                <w:rFonts w:asciiTheme="minorBidi" w:eastAsia="Times New Roman" w:hAnsiTheme="minorBidi"/>
                                <w:kern w:val="0"/>
                                <w:sz w:val="22"/>
                                <w:szCs w:val="22"/>
                                <w:lang w:eastAsia="en-GB"/>
                                <w14:ligatures w14:val="none"/>
                              </w:rPr>
                              <w:t xml:space="preserve">Improving mental health education within schools, </w:t>
                            </w:r>
                            <w:r w:rsidRPr="00276357">
                              <w:rPr>
                                <w:rFonts w:asciiTheme="minorBidi" w:eastAsia="Times New Roman" w:hAnsiTheme="minorBidi"/>
                                <w:kern w:val="0"/>
                                <w:sz w:val="22"/>
                                <w:szCs w:val="22"/>
                                <w:lang w:eastAsia="en-GB"/>
                                <w14:ligatures w14:val="none"/>
                              </w:rPr>
                              <w:t>universities,</w:t>
                            </w:r>
                            <w:r w:rsidRPr="000857C0">
                              <w:rPr>
                                <w:rFonts w:asciiTheme="minorBidi" w:eastAsia="Times New Roman" w:hAnsiTheme="minorBidi"/>
                                <w:kern w:val="0"/>
                                <w:sz w:val="22"/>
                                <w:szCs w:val="22"/>
                                <w:lang w:eastAsia="en-GB"/>
                                <w14:ligatures w14:val="none"/>
                              </w:rPr>
                              <w:t xml:space="preserve"> and workplaces to increase mental health literacy.</w:t>
                            </w:r>
                          </w:p>
                          <w:p w14:paraId="24AA2F8B"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3.</w:t>
                            </w:r>
                            <w:r w:rsidRPr="000857C0">
                              <w:rPr>
                                <w:rFonts w:asciiTheme="minorBidi" w:eastAsia="Times New Roman" w:hAnsiTheme="minorBidi"/>
                                <w:kern w:val="0"/>
                                <w:sz w:val="22"/>
                                <w:szCs w:val="22"/>
                                <w:lang w:eastAsia="en-GB"/>
                                <w14:ligatures w14:val="none"/>
                              </w:rPr>
                              <w:t>Developing culturally sensitive mental health services that recognise diverse cultural perspectives on mental illness.</w:t>
                            </w:r>
                          </w:p>
                          <w:p w14:paraId="2FEEA4A4"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 xml:space="preserve">4. </w:t>
                            </w:r>
                            <w:r w:rsidRPr="000857C0">
                              <w:rPr>
                                <w:rFonts w:asciiTheme="minorBidi" w:eastAsia="Times New Roman" w:hAnsiTheme="minorBidi"/>
                                <w:kern w:val="0"/>
                                <w:sz w:val="22"/>
                                <w:szCs w:val="22"/>
                                <w:lang w:eastAsia="en-GB"/>
                                <w14:ligatures w14:val="none"/>
                              </w:rPr>
                              <w:t>Strengthening community-based mental health support programmes that promote social inclusion and early intervention.</w:t>
                            </w:r>
                          </w:p>
                          <w:p w14:paraId="712EE371" w14:textId="77777777" w:rsidR="00E8161D" w:rsidRPr="00276357"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5.</w:t>
                            </w:r>
                            <w:r w:rsidRPr="000857C0">
                              <w:rPr>
                                <w:rFonts w:asciiTheme="minorBidi" w:eastAsia="Times New Roman" w:hAnsiTheme="minorBidi"/>
                                <w:kern w:val="0"/>
                                <w:sz w:val="22"/>
                                <w:szCs w:val="22"/>
                                <w:lang w:eastAsia="en-GB"/>
                                <w14:ligatures w14:val="none"/>
                              </w:rPr>
                              <w:t>Encouraging service user involvement in policy development and healthcare planning to ensure services reflect lived experiences.</w:t>
                            </w:r>
                          </w:p>
                          <w:p w14:paraId="2ED86B46"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0857C0">
                              <w:rPr>
                                <w:rFonts w:asciiTheme="minorBidi" w:eastAsia="Times New Roman" w:hAnsiTheme="minorBidi"/>
                                <w:kern w:val="0"/>
                                <w:sz w:val="22"/>
                                <w:szCs w:val="22"/>
                                <w:lang w:eastAsia="en-GB"/>
                                <w14:ligatures w14:val="none"/>
                              </w:rPr>
                              <w:t>These strategies may help address stigma at both individual and structural levels.</w:t>
                            </w:r>
                          </w:p>
                          <w:p w14:paraId="3F98349F" w14:textId="77777777" w:rsidR="00E8161D" w:rsidRPr="000857C0" w:rsidRDefault="00E8161D" w:rsidP="00E8161D">
                            <w:pPr>
                              <w:spacing w:after="0" w:line="240" w:lineRule="auto"/>
                              <w:rPr>
                                <w:rFonts w:asciiTheme="minorBidi" w:eastAsia="Times New Roman" w:hAnsiTheme="minorBidi"/>
                                <w:kern w:val="0"/>
                                <w:sz w:val="22"/>
                                <w:szCs w:val="22"/>
                                <w:lang w:eastAsia="en-GB"/>
                                <w14:ligatures w14:val="none"/>
                              </w:rPr>
                            </w:pPr>
                          </w:p>
                          <w:p w14:paraId="7EEF0A80" w14:textId="77777777" w:rsidR="00E8161D" w:rsidRDefault="00E816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DABACF" id="Text Box 77" o:spid="_x0000_s1049" type="#_x0000_t202" style="position:absolute;margin-left:201.6pt;margin-top:257.55pt;width:315.6pt;height:327.8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" fillcolor="#dceaf7 [351]" stroked="f" strokeweight=".5pt">
                <v:textbox>
                  <w:txbxContent>
                    <w:p w14:paraId="24A1CF89"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0857C0">
                        <w:rPr>
                          <w:rFonts w:asciiTheme="minorBidi" w:eastAsia="Times New Roman" w:hAnsiTheme="minorBidi"/>
                          <w:kern w:val="0"/>
                          <w:sz w:val="22"/>
                          <w:szCs w:val="22"/>
                          <w:lang w:eastAsia="en-GB"/>
                          <w14:ligatures w14:val="none"/>
                        </w:rPr>
                        <w:t>To reduce mental health stigma and improve access to care, several strategies should be considered:</w:t>
                      </w:r>
                    </w:p>
                    <w:p w14:paraId="6EA38984"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1.</w:t>
                      </w:r>
                      <w:r w:rsidRPr="000857C0">
                        <w:rPr>
                          <w:rFonts w:asciiTheme="minorBidi" w:eastAsia="Times New Roman" w:hAnsiTheme="minorBidi"/>
                          <w:kern w:val="0"/>
                          <w:sz w:val="22"/>
                          <w:szCs w:val="22"/>
                          <w:lang w:eastAsia="en-GB"/>
                          <w14:ligatures w14:val="none"/>
                        </w:rPr>
                        <w:t>Expanding public awareness and anti-stigma campaigns to challenge stereotypes and promote understanding.</w:t>
                      </w:r>
                    </w:p>
                    <w:p w14:paraId="12DF897D" w14:textId="77777777" w:rsidR="00E8161D" w:rsidRPr="00276357"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2.</w:t>
                      </w:r>
                      <w:r w:rsidRPr="000857C0">
                        <w:rPr>
                          <w:rFonts w:asciiTheme="minorBidi" w:eastAsia="Times New Roman" w:hAnsiTheme="minorBidi"/>
                          <w:kern w:val="0"/>
                          <w:sz w:val="22"/>
                          <w:szCs w:val="22"/>
                          <w:lang w:eastAsia="en-GB"/>
                          <w14:ligatures w14:val="none"/>
                        </w:rPr>
                        <w:t xml:space="preserve">Improving mental health education within schools, </w:t>
                      </w:r>
                      <w:r w:rsidRPr="00276357">
                        <w:rPr>
                          <w:rFonts w:asciiTheme="minorBidi" w:eastAsia="Times New Roman" w:hAnsiTheme="minorBidi"/>
                          <w:kern w:val="0"/>
                          <w:sz w:val="22"/>
                          <w:szCs w:val="22"/>
                          <w:lang w:eastAsia="en-GB"/>
                          <w14:ligatures w14:val="none"/>
                        </w:rPr>
                        <w:t>universities,</w:t>
                      </w:r>
                      <w:r w:rsidRPr="000857C0">
                        <w:rPr>
                          <w:rFonts w:asciiTheme="minorBidi" w:eastAsia="Times New Roman" w:hAnsiTheme="minorBidi"/>
                          <w:kern w:val="0"/>
                          <w:sz w:val="22"/>
                          <w:szCs w:val="22"/>
                          <w:lang w:eastAsia="en-GB"/>
                          <w14:ligatures w14:val="none"/>
                        </w:rPr>
                        <w:t xml:space="preserve"> and workplaces to increase mental health literacy.</w:t>
                      </w:r>
                    </w:p>
                    <w:p w14:paraId="24AA2F8B"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3.</w:t>
                      </w:r>
                      <w:r w:rsidRPr="000857C0">
                        <w:rPr>
                          <w:rFonts w:asciiTheme="minorBidi" w:eastAsia="Times New Roman" w:hAnsiTheme="minorBidi"/>
                          <w:kern w:val="0"/>
                          <w:sz w:val="22"/>
                          <w:szCs w:val="22"/>
                          <w:lang w:eastAsia="en-GB"/>
                          <w14:ligatures w14:val="none"/>
                        </w:rPr>
                        <w:t>Developing culturally sensitive mental health services that recognise diverse cultural perspectives on mental illness.</w:t>
                      </w:r>
                    </w:p>
                    <w:p w14:paraId="2FEEA4A4"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 xml:space="preserve">4. </w:t>
                      </w:r>
                      <w:r w:rsidRPr="000857C0">
                        <w:rPr>
                          <w:rFonts w:asciiTheme="minorBidi" w:eastAsia="Times New Roman" w:hAnsiTheme="minorBidi"/>
                          <w:kern w:val="0"/>
                          <w:sz w:val="22"/>
                          <w:szCs w:val="22"/>
                          <w:lang w:eastAsia="en-GB"/>
                          <w14:ligatures w14:val="none"/>
                        </w:rPr>
                        <w:t>Strengthening community-based mental health support programmes that promote social inclusion and early intervention.</w:t>
                      </w:r>
                    </w:p>
                    <w:p w14:paraId="712EE371" w14:textId="77777777" w:rsidR="00E8161D" w:rsidRPr="00276357"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276357">
                        <w:rPr>
                          <w:rFonts w:asciiTheme="minorBidi" w:eastAsia="Times New Roman" w:hAnsiTheme="minorBidi"/>
                          <w:kern w:val="0"/>
                          <w:sz w:val="22"/>
                          <w:szCs w:val="22"/>
                          <w:lang w:eastAsia="en-GB"/>
                          <w14:ligatures w14:val="none"/>
                        </w:rPr>
                        <w:t>5.</w:t>
                      </w:r>
                      <w:r w:rsidRPr="000857C0">
                        <w:rPr>
                          <w:rFonts w:asciiTheme="minorBidi" w:eastAsia="Times New Roman" w:hAnsiTheme="minorBidi"/>
                          <w:kern w:val="0"/>
                          <w:sz w:val="22"/>
                          <w:szCs w:val="22"/>
                          <w:lang w:eastAsia="en-GB"/>
                          <w14:ligatures w14:val="none"/>
                        </w:rPr>
                        <w:t>Encouraging service user involvement in policy development and healthcare planning to ensure services reflect lived experiences.</w:t>
                      </w:r>
                    </w:p>
                    <w:p w14:paraId="2ED86B46" w14:textId="77777777" w:rsidR="00E8161D" w:rsidRPr="000857C0" w:rsidRDefault="00E8161D" w:rsidP="00E8161D">
                      <w:pPr>
                        <w:spacing w:before="100" w:beforeAutospacing="1" w:after="100" w:afterAutospacing="1" w:line="240" w:lineRule="auto"/>
                        <w:rPr>
                          <w:rFonts w:asciiTheme="minorBidi" w:eastAsia="Times New Roman" w:hAnsiTheme="minorBidi"/>
                          <w:kern w:val="0"/>
                          <w:sz w:val="22"/>
                          <w:szCs w:val="22"/>
                          <w:lang w:eastAsia="en-GB"/>
                          <w14:ligatures w14:val="none"/>
                        </w:rPr>
                      </w:pPr>
                      <w:r w:rsidRPr="000857C0">
                        <w:rPr>
                          <w:rFonts w:asciiTheme="minorBidi" w:eastAsia="Times New Roman" w:hAnsiTheme="minorBidi"/>
                          <w:kern w:val="0"/>
                          <w:sz w:val="22"/>
                          <w:szCs w:val="22"/>
                          <w:lang w:eastAsia="en-GB"/>
                          <w14:ligatures w14:val="none"/>
                        </w:rPr>
                        <w:t>These strategies may help address stigma at both individual and structural levels.</w:t>
                      </w:r>
                    </w:p>
                    <w:p w14:paraId="3F98349F" w14:textId="77777777" w:rsidR="00E8161D" w:rsidRPr="000857C0" w:rsidRDefault="00E8161D" w:rsidP="00E8161D">
                      <w:pPr>
                        <w:spacing w:after="0" w:line="240" w:lineRule="auto"/>
                        <w:rPr>
                          <w:rFonts w:asciiTheme="minorBidi" w:eastAsia="Times New Roman" w:hAnsiTheme="minorBidi"/>
                          <w:kern w:val="0"/>
                          <w:sz w:val="22"/>
                          <w:szCs w:val="22"/>
                          <w:lang w:eastAsia="en-GB"/>
                          <w14:ligatures w14:val="none"/>
                        </w:rPr>
                      </w:pPr>
                    </w:p>
                    <w:p w14:paraId="7EEF0A80" w14:textId="77777777" w:rsidR="00E8161D" w:rsidRDefault="00E8161D"/>
                  </w:txbxContent>
                </v:textbox>
              </v:shape>
            </w:pict>
          </mc:Fallback>
        </mc:AlternateContent>
      </w:r>
      <w:r w:rsidR="00DF532C">
        <w:rPr>
          <w:rFonts w:asciiTheme="minorBidi" w:hAnsiTheme="minorBidi"/>
          <w:noProof/>
          <w:sz w:val="40"/>
          <w:szCs w:val="40"/>
        </w:rPr>
        <w:drawing>
          <wp:anchor distT="0" distB="0" distL="114300" distR="114300" simplePos="0" relativeHeight="251678720" behindDoc="0" locked="0" layoutInCell="1" allowOverlap="1" wp14:anchorId="053F3AC8" wp14:editId="5915946C">
            <wp:simplePos x="0" y="0"/>
            <wp:positionH relativeFrom="column">
              <wp:posOffset>-900332</wp:posOffset>
            </wp:positionH>
            <wp:positionV relativeFrom="paragraph">
              <wp:posOffset>7477369</wp:posOffset>
            </wp:positionV>
            <wp:extent cx="7508875" cy="1125175"/>
            <wp:effectExtent l="0" t="0" r="0" b="5715"/>
            <wp:wrapNone/>
            <wp:docPr id="1160183410" name="Picture 71" descr="Tackling stigma around social security - Survey shows stigma could b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183410" name="Picture 1160183410" descr="Tackling stigma around social security - Survey shows stigma could be ..."/>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7598681" cy="1138632"/>
                    </a:xfrm>
                    <a:prstGeom prst="rect">
                      <a:avLst/>
                    </a:prstGeom>
                  </pic:spPr>
                </pic:pic>
              </a:graphicData>
            </a:graphic>
            <wp14:sizeRelH relativeFrom="page">
              <wp14:pctWidth>0</wp14:pctWidth>
            </wp14:sizeRelH>
            <wp14:sizeRelV relativeFrom="page">
              <wp14:pctHeight>0</wp14:pctHeight>
            </wp14:sizeRelV>
          </wp:anchor>
        </w:drawing>
      </w:r>
      <w:r w:rsidR="004D15B2">
        <w:rPr>
          <w:rFonts w:asciiTheme="minorBidi" w:hAnsiTheme="minorBidi"/>
          <w:noProof/>
          <w:sz w:val="40"/>
          <w:szCs w:val="40"/>
        </w:rPr>
        <mc:AlternateContent>
          <mc:Choice Requires="wps">
            <w:drawing>
              <wp:anchor distT="0" distB="0" distL="114300" distR="114300" simplePos="0" relativeHeight="251668480" behindDoc="0" locked="0" layoutInCell="1" allowOverlap="1" wp14:anchorId="1164B9A3" wp14:editId="11594463">
                <wp:simplePos x="0" y="0"/>
                <wp:positionH relativeFrom="column">
                  <wp:posOffset>-822960</wp:posOffset>
                </wp:positionH>
                <wp:positionV relativeFrom="paragraph">
                  <wp:posOffset>4143325</wp:posOffset>
                </wp:positionV>
                <wp:extent cx="3199765" cy="3059039"/>
                <wp:effectExtent l="0" t="0" r="635" b="1905"/>
                <wp:wrapNone/>
                <wp:docPr id="1253637273" name="Rectangle 55"/>
                <wp:cNvGraphicFramePr/>
                <a:graphic xmlns:a="http://schemas.openxmlformats.org/drawingml/2006/main">
                  <a:graphicData uri="http://schemas.microsoft.com/office/word/2010/wordprocessingShape">
                    <wps:wsp>
                      <wps:cNvSpPr/>
                      <wps:spPr>
                        <a:xfrm>
                          <a:off x="0" y="0"/>
                          <a:ext cx="3199765" cy="3059039"/>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F32385D" w14:textId="77777777" w:rsidR="00771229" w:rsidRDefault="00771229" w:rsidP="002A781B">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43141E63" w14:textId="77777777" w:rsidR="000C5FB6" w:rsidRDefault="000C5FB6" w:rsidP="000C5FB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64B9A3" id="Rectangle 55" o:spid="_x0000_s1050" style="position:absolute;margin-left:-64.8pt;margin-top:326.25pt;width:251.95pt;height:240.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" fillcolor="white [3201]" stroked="f" strokeweight="1pt">
                <v:textbox>
                  <w:txbxContent>
                    <w:p w14:paraId="5F32385D" w14:textId="77777777" w:rsidR="00771229" w:rsidRDefault="00771229" w:rsidP="002A781B">
                      <w:pPr>
                        <w:spacing w:before="100" w:beforeAutospacing="1" w:after="100" w:afterAutospacing="1" w:line="240" w:lineRule="auto"/>
                        <w:rPr>
                          <w:rFonts w:ascii="Times New Roman" w:eastAsia="Times New Roman" w:hAnsi="Times New Roman" w:cs="Times New Roman"/>
                          <w:b/>
                          <w:bCs/>
                          <w:kern w:val="0"/>
                          <w:sz w:val="36"/>
                          <w:szCs w:val="36"/>
                          <w:lang w:eastAsia="en-GB"/>
                          <w14:ligatures w14:val="none"/>
                        </w:rPr>
                      </w:pPr>
                    </w:p>
                    <w:p w14:paraId="43141E63" w14:textId="77777777" w:rsidR="000C5FB6" w:rsidRDefault="000C5FB6" w:rsidP="000C5FB6">
                      <w:pPr>
                        <w:jc w:val="center"/>
                      </w:pPr>
                    </w:p>
                  </w:txbxContent>
                </v:textbox>
              </v:rect>
            </w:pict>
          </mc:Fallback>
        </mc:AlternateContent>
      </w:r>
      <w:r w:rsidR="00C2167A">
        <w:rPr>
          <w:rFonts w:asciiTheme="minorBidi" w:hAnsiTheme="minorBidi"/>
          <w:noProof/>
          <w:sz w:val="40"/>
          <w:szCs w:val="40"/>
        </w:rPr>
        <mc:AlternateContent>
          <mc:Choice Requires="wps">
            <w:drawing>
              <wp:anchor distT="0" distB="0" distL="114300" distR="114300" simplePos="0" relativeHeight="251677696" behindDoc="0" locked="0" layoutInCell="1" allowOverlap="1" wp14:anchorId="02E4A65A" wp14:editId="3372DFBA">
                <wp:simplePos x="0" y="0"/>
                <wp:positionH relativeFrom="column">
                  <wp:posOffset>2560320</wp:posOffset>
                </wp:positionH>
                <wp:positionV relativeFrom="paragraph">
                  <wp:posOffset>2849098</wp:posOffset>
                </wp:positionV>
                <wp:extent cx="4007485" cy="421787"/>
                <wp:effectExtent l="0" t="0" r="5715" b="0"/>
                <wp:wrapNone/>
                <wp:docPr id="1000044301" name="Text Box 70"/>
                <wp:cNvGraphicFramePr/>
                <a:graphic xmlns:a="http://schemas.openxmlformats.org/drawingml/2006/main">
                  <a:graphicData uri="http://schemas.microsoft.com/office/word/2010/wordprocessingShape">
                    <wps:wsp>
                      <wps:cNvSpPr txBox="1"/>
                      <wps:spPr>
                        <a:xfrm>
                          <a:off x="0" y="0"/>
                          <a:ext cx="4007485" cy="421787"/>
                        </a:xfrm>
                        <a:prstGeom prst="rect">
                          <a:avLst/>
                        </a:prstGeom>
                        <a:solidFill>
                          <a:schemeClr val="accent4">
                            <a:lumMod val="20000"/>
                            <a:lumOff val="80000"/>
                          </a:schemeClr>
                        </a:solidFill>
                        <a:ln w="6350">
                          <a:noFill/>
                        </a:ln>
                      </wps:spPr>
                      <wps:txbx>
                        <w:txbxContent>
                          <w:p w14:paraId="133BBCDF" w14:textId="77777777" w:rsidR="00C2167A" w:rsidRPr="000857C0" w:rsidRDefault="00C2167A" w:rsidP="00C2167A">
                            <w:pPr>
                              <w:spacing w:before="100" w:beforeAutospacing="1" w:after="100" w:afterAutospacing="1" w:line="240" w:lineRule="auto"/>
                              <w:jc w:val="center"/>
                              <w:outlineLvl w:val="1"/>
                              <w:rPr>
                                <w:rFonts w:asciiTheme="minorBidi" w:eastAsia="Times New Roman" w:hAnsiTheme="minorBidi"/>
                                <w:b/>
                                <w:bCs/>
                                <w:kern w:val="0"/>
                                <w:sz w:val="22"/>
                                <w:szCs w:val="22"/>
                                <w:lang w:eastAsia="en-GB"/>
                                <w14:ligatures w14:val="none"/>
                              </w:rPr>
                            </w:pPr>
                            <w:r w:rsidRPr="000857C0">
                              <w:rPr>
                                <w:rFonts w:asciiTheme="minorBidi" w:eastAsia="Times New Roman" w:hAnsiTheme="minorBidi"/>
                                <w:b/>
                                <w:bCs/>
                                <w:kern w:val="0"/>
                                <w:sz w:val="22"/>
                                <w:szCs w:val="22"/>
                                <w:lang w:eastAsia="en-GB"/>
                                <w14:ligatures w14:val="none"/>
                              </w:rPr>
                              <w:t>Recommendations for Future Policy and Practice</w:t>
                            </w:r>
                          </w:p>
                          <w:p w14:paraId="2637B192" w14:textId="77777777" w:rsidR="00C2167A" w:rsidRDefault="00C2167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E4A65A" id="Text Box 70" o:spid="_x0000_s1051" type="#_x0000_t202" style="position:absolute;margin-left:201.6pt;margin-top:224.35pt;width:315.55pt;height:33.2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" fillcolor="#caedfb [663]" stroked="f" strokeweight=".5pt">
                <v:textbox>
                  <w:txbxContent>
                    <w:p w14:paraId="133BBCDF" w14:textId="77777777" w:rsidR="00C2167A" w:rsidRPr="000857C0" w:rsidRDefault="00C2167A" w:rsidP="00C2167A">
                      <w:pPr>
                        <w:spacing w:before="100" w:beforeAutospacing="1" w:after="100" w:afterAutospacing="1" w:line="240" w:lineRule="auto"/>
                        <w:jc w:val="center"/>
                        <w:outlineLvl w:val="1"/>
                        <w:rPr>
                          <w:rFonts w:asciiTheme="minorBidi" w:eastAsia="Times New Roman" w:hAnsiTheme="minorBidi"/>
                          <w:b/>
                          <w:bCs/>
                          <w:kern w:val="0"/>
                          <w:sz w:val="22"/>
                          <w:szCs w:val="22"/>
                          <w:lang w:eastAsia="en-GB"/>
                          <w14:ligatures w14:val="none"/>
                        </w:rPr>
                      </w:pPr>
                      <w:r w:rsidRPr="000857C0">
                        <w:rPr>
                          <w:rFonts w:asciiTheme="minorBidi" w:eastAsia="Times New Roman" w:hAnsiTheme="minorBidi"/>
                          <w:b/>
                          <w:bCs/>
                          <w:kern w:val="0"/>
                          <w:sz w:val="22"/>
                          <w:szCs w:val="22"/>
                          <w:lang w:eastAsia="en-GB"/>
                          <w14:ligatures w14:val="none"/>
                        </w:rPr>
                        <w:t>Recommendations for Future Policy and Practice</w:t>
                      </w:r>
                    </w:p>
                    <w:p w14:paraId="2637B192" w14:textId="77777777" w:rsidR="00C2167A" w:rsidRDefault="00C2167A"/>
                  </w:txbxContent>
                </v:textbox>
              </v:shape>
            </w:pict>
          </mc:Fallback>
        </mc:AlternateContent>
      </w:r>
      <w:r w:rsidR="0022049C">
        <w:rPr>
          <w:rFonts w:asciiTheme="minorBidi" w:hAnsiTheme="minorBidi"/>
          <w:noProof/>
          <w:sz w:val="40"/>
          <w:szCs w:val="40"/>
        </w:rPr>
        <mc:AlternateContent>
          <mc:Choice Requires="wps">
            <w:drawing>
              <wp:anchor distT="0" distB="0" distL="114300" distR="114300" simplePos="0" relativeHeight="251667456" behindDoc="0" locked="0" layoutInCell="1" allowOverlap="1" wp14:anchorId="5CD35E62" wp14:editId="380FFFC7">
                <wp:simplePos x="0" y="0"/>
                <wp:positionH relativeFrom="column">
                  <wp:posOffset>2504049</wp:posOffset>
                </wp:positionH>
                <wp:positionV relativeFrom="paragraph">
                  <wp:posOffset>2884268</wp:posOffset>
                </wp:positionV>
                <wp:extent cx="4064000" cy="4318097"/>
                <wp:effectExtent l="0" t="0" r="0" b="0"/>
                <wp:wrapNone/>
                <wp:docPr id="1990077568" name="Rectangle 47"/>
                <wp:cNvGraphicFramePr/>
                <a:graphic xmlns:a="http://schemas.openxmlformats.org/drawingml/2006/main">
                  <a:graphicData uri="http://schemas.microsoft.com/office/word/2010/wordprocessingShape">
                    <wps:wsp>
                      <wps:cNvSpPr/>
                      <wps:spPr>
                        <a:xfrm>
                          <a:off x="0" y="0"/>
                          <a:ext cx="4064000" cy="4318097"/>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E5244D8" w14:textId="77777777" w:rsidR="00C2167A" w:rsidRDefault="00C2167A" w:rsidP="00625AF3">
                            <w:pPr>
                              <w:spacing w:before="100" w:beforeAutospacing="1" w:after="100" w:afterAutospacing="1" w:line="240" w:lineRule="auto"/>
                              <w:rPr>
                                <w:rFonts w:asciiTheme="minorBidi" w:eastAsia="Times New Roman" w:hAnsiTheme="minorBidi"/>
                                <w:b/>
                                <w:bCs/>
                                <w:kern w:val="0"/>
                                <w:sz w:val="22"/>
                                <w:szCs w:val="22"/>
                                <w:lang w:eastAsia="en-GB"/>
                                <w14:ligatures w14:val="none"/>
                              </w:rPr>
                            </w:pPr>
                          </w:p>
                          <w:p w14:paraId="58B0F91A" w14:textId="74695665" w:rsidR="000857C0" w:rsidRPr="000857C0" w:rsidRDefault="000857C0" w:rsidP="00F50AC4">
                            <w:pPr>
                              <w:spacing w:before="100" w:beforeAutospacing="1" w:after="100" w:afterAutospacing="1" w:line="240" w:lineRule="auto"/>
                              <w:outlineLvl w:val="1"/>
                              <w:rPr>
                                <w:rFonts w:asciiTheme="minorBidi" w:eastAsia="Times New Roman" w:hAnsiTheme="minorBidi"/>
                                <w:b/>
                                <w:bCs/>
                                <w:kern w:val="0"/>
                                <w:sz w:val="22"/>
                                <w:szCs w:val="22"/>
                                <w:lang w:eastAsia="en-GB"/>
                                <w14:ligatures w14:val="none"/>
                              </w:rPr>
                            </w:pPr>
                          </w:p>
                          <w:p w14:paraId="021AF3D2" w14:textId="77777777" w:rsidR="00ED52CE" w:rsidRPr="001F24E0" w:rsidRDefault="00ED52CE" w:rsidP="00F50AC4">
                            <w:pPr>
                              <w:spacing w:line="240" w:lineRule="auto"/>
                              <w:jc w:val="center"/>
                              <w:rPr>
                                <w:rFonts w:asciiTheme="minorBidi" w:hAnsiTheme="minorBidi"/>
                                <w:sz w:val="22"/>
                                <w:szCs w:val="22"/>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D35E62" id="Rectangle 47" o:spid="_x0000_s1052" style="position:absolute;margin-left:197.15pt;margin-top:227.1pt;width:320pt;height:34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" fillcolor="white [3201]" stroked="f" strokeweight="1pt">
                <v:textbox>
                  <w:txbxContent>
                    <w:p w14:paraId="4E5244D8" w14:textId="77777777" w:rsidR="00C2167A" w:rsidRDefault="00C2167A" w:rsidP="00625AF3">
                      <w:pPr>
                        <w:spacing w:before="100" w:beforeAutospacing="1" w:after="100" w:afterAutospacing="1" w:line="240" w:lineRule="auto"/>
                        <w:rPr>
                          <w:rFonts w:asciiTheme="minorBidi" w:eastAsia="Times New Roman" w:hAnsiTheme="minorBidi"/>
                          <w:b/>
                          <w:bCs/>
                          <w:kern w:val="0"/>
                          <w:sz w:val="22"/>
                          <w:szCs w:val="22"/>
                          <w:lang w:eastAsia="en-GB"/>
                          <w14:ligatures w14:val="none"/>
                        </w:rPr>
                      </w:pPr>
                    </w:p>
                    <w:p w14:paraId="58B0F91A" w14:textId="74695665" w:rsidR="000857C0" w:rsidRPr="000857C0" w:rsidRDefault="000857C0" w:rsidP="00F50AC4">
                      <w:pPr>
                        <w:spacing w:before="100" w:beforeAutospacing="1" w:after="100" w:afterAutospacing="1" w:line="240" w:lineRule="auto"/>
                        <w:outlineLvl w:val="1"/>
                        <w:rPr>
                          <w:rFonts w:asciiTheme="minorBidi" w:eastAsia="Times New Roman" w:hAnsiTheme="minorBidi"/>
                          <w:b/>
                          <w:bCs/>
                          <w:kern w:val="0"/>
                          <w:sz w:val="22"/>
                          <w:szCs w:val="22"/>
                          <w:lang w:eastAsia="en-GB"/>
                          <w14:ligatures w14:val="none"/>
                        </w:rPr>
                      </w:pPr>
                    </w:p>
                    <w:p w14:paraId="021AF3D2" w14:textId="77777777" w:rsidR="00ED52CE" w:rsidRPr="001F24E0" w:rsidRDefault="00ED52CE" w:rsidP="00F50AC4">
                      <w:pPr>
                        <w:spacing w:line="240" w:lineRule="auto"/>
                        <w:jc w:val="center"/>
                        <w:rPr>
                          <w:rFonts w:asciiTheme="minorBidi" w:hAnsiTheme="minorBidi"/>
                          <w:sz w:val="22"/>
                          <w:szCs w:val="22"/>
                        </w:rPr>
                      </w:pPr>
                    </w:p>
                  </w:txbxContent>
                </v:textbox>
              </v:rect>
            </w:pict>
          </mc:Fallback>
        </mc:AlternateContent>
      </w:r>
      <w:r w:rsidR="00DC6047">
        <w:rPr>
          <w:rFonts w:asciiTheme="minorBidi" w:hAnsiTheme="minorBidi"/>
          <w:sz w:val="40"/>
          <w:szCs w:val="40"/>
        </w:rPr>
        <w:br w:type="page"/>
      </w:r>
    </w:p>
    <w:p w14:paraId="2E89C552" w14:textId="71A3F7E4" w:rsidR="00473952" w:rsidRDefault="00473952" w:rsidP="006632C0">
      <w:pPr>
        <w:pStyle w:val="NormalWeb"/>
        <w:rPr>
          <w:b/>
          <w:bCs/>
        </w:rPr>
      </w:pPr>
      <w:r>
        <w:rPr>
          <w:b/>
          <w:bCs/>
          <w:noProof/>
          <w14:ligatures w14:val="standardContextual"/>
        </w:rPr>
        <w:lastRenderedPageBreak/>
        <mc:AlternateContent>
          <mc:Choice Requires="wps">
            <w:drawing>
              <wp:anchor distT="0" distB="0" distL="114300" distR="114300" simplePos="0" relativeHeight="251687936" behindDoc="0" locked="0" layoutInCell="1" allowOverlap="1" wp14:anchorId="3A69EB80" wp14:editId="03FFCB90">
                <wp:simplePos x="0" y="0"/>
                <wp:positionH relativeFrom="column">
                  <wp:posOffset>-858129</wp:posOffset>
                </wp:positionH>
                <wp:positionV relativeFrom="paragraph">
                  <wp:posOffset>-738554</wp:posOffset>
                </wp:positionV>
                <wp:extent cx="7406640" cy="10452296"/>
                <wp:effectExtent l="0" t="0" r="10160" b="12700"/>
                <wp:wrapNone/>
                <wp:docPr id="752011337" name="Text Box 81"/>
                <wp:cNvGraphicFramePr/>
                <a:graphic xmlns:a="http://schemas.openxmlformats.org/drawingml/2006/main">
                  <a:graphicData uri="http://schemas.microsoft.com/office/word/2010/wordprocessingShape">
                    <wps:wsp>
                      <wps:cNvSpPr txBox="1"/>
                      <wps:spPr>
                        <a:xfrm>
                          <a:off x="0" y="0"/>
                          <a:ext cx="7406640" cy="10452296"/>
                        </a:xfrm>
                        <a:prstGeom prst="rect">
                          <a:avLst/>
                        </a:prstGeom>
                        <a:solidFill>
                          <a:schemeClr val="tx2">
                            <a:lumMod val="10000"/>
                            <a:lumOff val="90000"/>
                          </a:schemeClr>
                        </a:solidFill>
                        <a:ln w="6350">
                          <a:solidFill>
                            <a:prstClr val="black"/>
                          </a:solidFill>
                        </a:ln>
                      </wps:spPr>
                      <wps:txbx>
                        <w:txbxContent>
                          <w:p w14:paraId="75E0C629" w14:textId="77777777" w:rsidR="00473952" w:rsidRPr="006632C0" w:rsidRDefault="00473952" w:rsidP="00473952">
                            <w:pPr>
                              <w:pStyle w:val="NormalWeb"/>
                              <w:rPr>
                                <w:b/>
                                <w:bCs/>
                              </w:rPr>
                            </w:pPr>
                            <w:r w:rsidRPr="006632C0">
                              <w:rPr>
                                <w:b/>
                                <w:bCs/>
                              </w:rPr>
                              <w:t>References:</w:t>
                            </w:r>
                          </w:p>
                          <w:p w14:paraId="4B1EFCB1" w14:textId="77777777" w:rsidR="00473952" w:rsidRDefault="00473952" w:rsidP="00473952">
                            <w:pPr>
                              <w:pStyle w:val="NormalWeb"/>
                            </w:pPr>
                            <w:r>
                              <w:t xml:space="preserve">Brohan, E., Slade, M., Clement, S. and Thornicroft, G. (2010) ‘Experiences of mental illness stigma, prejudice, and discrimination: a review of measures’, </w:t>
                            </w:r>
                            <w:r>
                              <w:rPr>
                                <w:rStyle w:val="Emphasis"/>
                                <w:rFonts w:eastAsiaTheme="majorEastAsia"/>
                              </w:rPr>
                              <w:t>BMC Health Services Research</w:t>
                            </w:r>
                            <w:r>
                              <w:t>, 10(80). Available at:</w:t>
                            </w:r>
                            <w:r>
                              <w:br/>
                            </w:r>
                            <w:hyperlink r:id="rId16" w:tgtFrame="_new" w:history="1">
                              <w:r>
                                <w:rPr>
                                  <w:rStyle w:val="Hyperlink"/>
                                  <w:rFonts w:eastAsiaTheme="majorEastAsia"/>
                                </w:rPr>
                                <w:t>https://bmchealthservres.biomedcentral.com/articles/10.1186/1472-6963-10-80</w:t>
                              </w:r>
                            </w:hyperlink>
                            <w:r>
                              <w:t xml:space="preserve"> (Accessed: 9 March 2026). </w:t>
                            </w:r>
                          </w:p>
                          <w:p w14:paraId="7ED0FE6B" w14:textId="77777777" w:rsidR="00473952" w:rsidRDefault="00473952" w:rsidP="00473952">
                            <w:pPr>
                              <w:pStyle w:val="NormalWeb"/>
                            </w:pPr>
                            <w:r>
                              <w:t xml:space="preserve">Carra, S.M.D. and Ashby, E. (2020) ‘Stigma and shame in mental illness: avoiding collusion in art therapy’, </w:t>
                            </w:r>
                            <w:r>
                              <w:rPr>
                                <w:rStyle w:val="Emphasis"/>
                                <w:rFonts w:eastAsiaTheme="majorEastAsia"/>
                              </w:rPr>
                              <w:t>International Journal of Art Therapy</w:t>
                            </w:r>
                            <w:r>
                              <w:t>, 25(1), pp. 1–4. Available at:</w:t>
                            </w:r>
                            <w:r>
                              <w:br/>
                            </w:r>
                            <w:hyperlink r:id="rId17" w:tgtFrame="_new" w:history="1">
                              <w:r>
                                <w:rPr>
                                  <w:rStyle w:val="Hyperlink"/>
                                  <w:rFonts w:eastAsiaTheme="majorEastAsia"/>
                                </w:rPr>
                                <w:t>https://www.tandfonline.com/doi/full/10.1080/17454832.2020.1739351</w:t>
                              </w:r>
                            </w:hyperlink>
                            <w:r>
                              <w:t xml:space="preserve"> (Accessed: 9 March 2026). </w:t>
                            </w:r>
                          </w:p>
                          <w:p w14:paraId="32BD5332" w14:textId="77777777" w:rsidR="00473952" w:rsidRDefault="00473952" w:rsidP="00473952">
                            <w:pPr>
                              <w:pStyle w:val="NormalWeb"/>
                            </w:pPr>
                            <w:r>
                              <w:t xml:space="preserve">Eylem, O., de Wit, L., van Straten, A., Steubl, L., Melissourgaki, Z., de Vries, R., Kerkhof, A. and Cuijpers, P. (2020) ‘Stigma for common mental disorders in racial minorities and majorities: a systematic review and meta-analysis’, </w:t>
                            </w:r>
                            <w:r>
                              <w:rPr>
                                <w:rStyle w:val="Emphasis"/>
                                <w:rFonts w:eastAsiaTheme="majorEastAsia"/>
                              </w:rPr>
                              <w:t>BMC Public Health</w:t>
                            </w:r>
                            <w:r>
                              <w:t>, 20, p. 879. Available at:</w:t>
                            </w:r>
                            <w:r>
                              <w:br/>
                            </w:r>
                            <w:hyperlink r:id="rId18" w:tgtFrame="_new" w:history="1">
                              <w:r>
                                <w:rPr>
                                  <w:rStyle w:val="Hyperlink"/>
                                  <w:rFonts w:eastAsiaTheme="majorEastAsia"/>
                                </w:rPr>
                                <w:t>https://bmcpublichealth.biomedcentral.com/articles/10.1186/s12889-020-08964-3</w:t>
                              </w:r>
                            </w:hyperlink>
                            <w:r>
                              <w:t xml:space="preserve"> (Accessed: 9 March 2026). </w:t>
                            </w:r>
                          </w:p>
                          <w:p w14:paraId="242D7677" w14:textId="77777777" w:rsidR="00473952" w:rsidRDefault="00473952" w:rsidP="00473952">
                            <w:pPr>
                              <w:pStyle w:val="NormalWeb"/>
                            </w:pPr>
                            <w:r>
                              <w:t xml:space="preserve">Hanafiah, A.N. and Van Bortel, T. (2015) ‘A qualitative exploration of the perspectives of mental health professionals on stigma and discrimination of mental illness in Malaysia’, </w:t>
                            </w:r>
                            <w:r>
                              <w:rPr>
                                <w:rStyle w:val="Emphasis"/>
                                <w:rFonts w:eastAsiaTheme="majorEastAsia"/>
                              </w:rPr>
                              <w:t>International Journal of Mental Health Systems</w:t>
                            </w:r>
                            <w:r>
                              <w:t>, 9(10). Available at:</w:t>
                            </w:r>
                            <w:r>
                              <w:br/>
                            </w:r>
                            <w:hyperlink r:id="rId19" w:tgtFrame="_new" w:history="1">
                              <w:r>
                                <w:rPr>
                                  <w:rStyle w:val="Hyperlink"/>
                                  <w:rFonts w:eastAsiaTheme="majorEastAsia"/>
                                </w:rPr>
                                <w:t>https://ijmhs.biomedcentral.com/articles/10.1186/s13033-015-0002-1</w:t>
                              </w:r>
                            </w:hyperlink>
                            <w:r>
                              <w:t xml:space="preserve"> (Accessed: 9 March 2026). </w:t>
                            </w:r>
                          </w:p>
                          <w:p w14:paraId="7F2669C6" w14:textId="77777777" w:rsidR="00473952" w:rsidRDefault="00473952" w:rsidP="00473952">
                            <w:pPr>
                              <w:pStyle w:val="NormalWeb"/>
                            </w:pPr>
                            <w:proofErr w:type="spellStart"/>
                            <w:r>
                              <w:t>Kågström</w:t>
                            </w:r>
                            <w:proofErr w:type="spellEnd"/>
                            <w:r>
                              <w:t xml:space="preserve">, A., Guerrero, Z., </w:t>
                            </w:r>
                            <w:proofErr w:type="spellStart"/>
                            <w:r>
                              <w:t>Aliev</w:t>
                            </w:r>
                            <w:proofErr w:type="spellEnd"/>
                            <w:r>
                              <w:t xml:space="preserve">, A.A., Tomášková, H., Rüsch, N., Ouali, U., Sartorius, N. and Winkler, P. (2025) ‘Mental health stigma and its consequences: a systematic scoping review of pathways to discrimination and adverse outcomes’, </w:t>
                            </w:r>
                            <w:r>
                              <w:rPr>
                                <w:rStyle w:val="Emphasis"/>
                                <w:rFonts w:eastAsiaTheme="majorEastAsia"/>
                              </w:rPr>
                              <w:t>eClinicalMedicine</w:t>
                            </w:r>
                            <w:r>
                              <w:t>. Available at:</w:t>
                            </w:r>
                            <w:r>
                              <w:br/>
                            </w:r>
                            <w:hyperlink r:id="rId20" w:tgtFrame="_new" w:history="1">
                              <w:r>
                                <w:rPr>
                                  <w:rStyle w:val="Hyperlink"/>
                                  <w:rFonts w:eastAsiaTheme="majorEastAsia"/>
                                </w:rPr>
                                <w:t>https://pubmed.ncbi.nlm.nih.gov/41210382/</w:t>
                              </w:r>
                            </w:hyperlink>
                            <w:r>
                              <w:t xml:space="preserve"> (Accessed: 9 March 2026). </w:t>
                            </w:r>
                          </w:p>
                          <w:p w14:paraId="7FB4DA1F" w14:textId="77777777" w:rsidR="00473952" w:rsidRDefault="00473952" w:rsidP="00473952">
                            <w:pPr>
                              <w:pStyle w:val="NormalWeb"/>
                            </w:pPr>
                            <w:r>
                              <w:t xml:space="preserve">Mental Health Foundation (2022) </w:t>
                            </w:r>
                            <w:r>
                              <w:rPr>
                                <w:rStyle w:val="Emphasis"/>
                                <w:rFonts w:eastAsiaTheme="majorEastAsia"/>
                              </w:rPr>
                              <w:t>Stigma and discrimination</w:t>
                            </w:r>
                            <w:r>
                              <w:t>. Available at:</w:t>
                            </w:r>
                            <w:r>
                              <w:br/>
                            </w:r>
                            <w:hyperlink r:id="rId21" w:tgtFrame="_new" w:history="1">
                              <w:r>
                                <w:rPr>
                                  <w:rStyle w:val="Hyperlink"/>
                                  <w:rFonts w:eastAsiaTheme="majorEastAsia"/>
                                </w:rPr>
                                <w:t>https://www.mentalhealth.org.uk/explore-mental-health/a-z-topics/stigma-and-discrimination</w:t>
                              </w:r>
                            </w:hyperlink>
                            <w:r>
                              <w:t xml:space="preserve"> (Accessed: 9 March 2026). </w:t>
                            </w:r>
                          </w:p>
                          <w:p w14:paraId="5820C794" w14:textId="77777777" w:rsidR="00473952" w:rsidRDefault="00473952" w:rsidP="00473952">
                            <w:pPr>
                              <w:pStyle w:val="NormalWeb"/>
                            </w:pPr>
                            <w:proofErr w:type="spellStart"/>
                            <w:r>
                              <w:t>Mohtashami</w:t>
                            </w:r>
                            <w:proofErr w:type="spellEnd"/>
                            <w:r>
                              <w:t xml:space="preserve">, J. (2018) ‘Stigma and discrimination toward psychiatric patients’, </w:t>
                            </w:r>
                            <w:r>
                              <w:rPr>
                                <w:rStyle w:val="Emphasis"/>
                                <w:rFonts w:eastAsiaTheme="majorEastAsia"/>
                              </w:rPr>
                              <w:t>Nursing &amp; Care Open Access Journal</w:t>
                            </w:r>
                            <w:r>
                              <w:t>, 5(3), pp. 139–140. Available at:</w:t>
                            </w:r>
                            <w:r>
                              <w:br/>
                            </w:r>
                            <w:hyperlink r:id="rId22" w:tgtFrame="_new" w:history="1">
                              <w:r>
                                <w:rPr>
                                  <w:rStyle w:val="Hyperlink"/>
                                  <w:rFonts w:eastAsiaTheme="majorEastAsia"/>
                                </w:rPr>
                                <w:t>https://medcraveonline.com/NCOAJ/NCOAJ-05-00135.php</w:t>
                              </w:r>
                            </w:hyperlink>
                            <w:r>
                              <w:t xml:space="preserve"> (Accessed: 9 March 2026). </w:t>
                            </w:r>
                          </w:p>
                          <w:p w14:paraId="7C955D64" w14:textId="77777777" w:rsidR="00473952" w:rsidRDefault="00473952" w:rsidP="00473952">
                            <w:pPr>
                              <w:pStyle w:val="NormalWeb"/>
                            </w:pPr>
                            <w:r>
                              <w:t xml:space="preserve">Thornicroft, G. (2011) ‘Stigma and discrimination limit access to mental health care’, </w:t>
                            </w:r>
                            <w:r>
                              <w:rPr>
                                <w:rStyle w:val="Emphasis"/>
                                <w:rFonts w:eastAsiaTheme="majorEastAsia"/>
                              </w:rPr>
                              <w:t>Epidemiology and Psychiatric Sciences</w:t>
                            </w:r>
                            <w:r>
                              <w:t>, 20(2), pp. 123–128. Available at:</w:t>
                            </w:r>
                            <w:r>
                              <w:br/>
                              <w:t xml:space="preserve">https://www.cambridge.org/core/journals/epidemiology-and-psychiatric-sciences/article/stigma-and-discrimination-limit-access-to-mental-health-care/ (Accessed: 9 March 2026). </w:t>
                            </w:r>
                          </w:p>
                          <w:p w14:paraId="0A8A8A02" w14:textId="2F3C1652" w:rsidR="001B3265" w:rsidRPr="001B3265" w:rsidRDefault="00473952" w:rsidP="001B3265">
                            <w:pPr>
                              <w:pStyle w:val="NormalWeb"/>
                            </w:pPr>
                            <w:r>
                              <w:t xml:space="preserve">Thornicroft, G., Brohan, E., Kassam, A. and Lewis-Holmes, E. (2008) ‘Reducing stigma and discrimination: candidate interventions’, </w:t>
                            </w:r>
                            <w:r>
                              <w:rPr>
                                <w:rStyle w:val="Emphasis"/>
                                <w:rFonts w:eastAsiaTheme="majorEastAsia"/>
                              </w:rPr>
                              <w:t>International Journal of Mental Health Systems</w:t>
                            </w:r>
                            <w:r>
                              <w:t>, 2(3). Available at:</w:t>
                            </w:r>
                            <w:r>
                              <w:br/>
                            </w:r>
                            <w:hyperlink r:id="rId23" w:tgtFrame="_new" w:history="1">
                              <w:r>
                                <w:rPr>
                                  <w:rStyle w:val="Hyperlink"/>
                                  <w:rFonts w:eastAsiaTheme="majorEastAsia"/>
                                </w:rPr>
                                <w:t>https://ijmhs.biomedcentral.com/articles/10.1186/1752-4458-2-3</w:t>
                              </w:r>
                            </w:hyperlink>
                            <w:r>
                              <w:t xml:space="preserve"> (Accessed: 9 March 2026). </w:t>
                            </w:r>
                          </w:p>
                          <w:p w14:paraId="7FDD2426" w14:textId="77777777" w:rsidR="001B3265" w:rsidRDefault="001B3265" w:rsidP="001B3265">
                            <w:pPr>
                              <w:pStyle w:val="NormalWeb"/>
                            </w:pPr>
                            <w:r>
                              <w:t xml:space="preserve">Royal College of Psychiatrists (2005) ‘Stigmatisation of people with mental illness: results from a national survey’, </w:t>
                            </w:r>
                            <w:r>
                              <w:rPr>
                                <w:rStyle w:val="Emphasis"/>
                                <w:rFonts w:eastAsiaTheme="majorEastAsia"/>
                              </w:rPr>
                              <w:t>World Psychiatry</w:t>
                            </w:r>
                            <w:r>
                              <w:t>, 4(2), pp. 106–113. Available at:</w:t>
                            </w:r>
                            <w:r>
                              <w:br/>
                            </w:r>
                            <w:hyperlink r:id="rId24" w:tgtFrame="_new" w:history="1">
                              <w:r>
                                <w:rPr>
                                  <w:rStyle w:val="Hyperlink"/>
                                  <w:rFonts w:eastAsiaTheme="majorEastAsia"/>
                                </w:rPr>
                                <w:t>https://www.bap.org.uk/articles/mental-health-stigma/</w:t>
                              </w:r>
                            </w:hyperlink>
                            <w:r>
                              <w:t xml:space="preserve"> (Accessed: 9 March 2026). </w:t>
                            </w:r>
                          </w:p>
                          <w:p w14:paraId="61C0B333" w14:textId="77777777" w:rsidR="001B3265" w:rsidRDefault="001B3265" w:rsidP="001B3265">
                            <w:pPr>
                              <w:pStyle w:val="NormalWeb"/>
                            </w:pPr>
                            <w:r>
                              <w:t xml:space="preserve">Corrigan, P.W. (2004) ‘How stigma interferes with mental health care’, </w:t>
                            </w:r>
                            <w:r>
                              <w:rPr>
                                <w:rStyle w:val="Emphasis"/>
                                <w:rFonts w:eastAsiaTheme="majorEastAsia"/>
                              </w:rPr>
                              <w:t>American Psychologist</w:t>
                            </w:r>
                            <w:r>
                              <w:t>, 59(7), pp. 614–625.</w:t>
                            </w:r>
                          </w:p>
                          <w:p w14:paraId="38A78CDC" w14:textId="77777777" w:rsidR="001B3265" w:rsidRDefault="001B3265" w:rsidP="001B3265">
                            <w:pPr>
                              <w:pStyle w:val="NormalWeb"/>
                            </w:pPr>
                            <w:r>
                              <w:t>Equality Act (2010) London: The Stationery Office.</w:t>
                            </w:r>
                          </w:p>
                          <w:p w14:paraId="0ED3ABE4" w14:textId="77777777" w:rsidR="001B3265" w:rsidRDefault="001B3265" w:rsidP="001B3265">
                            <w:pPr>
                              <w:pStyle w:val="NormalWeb"/>
                            </w:pPr>
                            <w:proofErr w:type="spellStart"/>
                            <w:r>
                              <w:t>Kirmayer</w:t>
                            </w:r>
                            <w:proofErr w:type="spellEnd"/>
                            <w:r>
                              <w:t xml:space="preserve">, L.J. (2001) ‘Cultural variations in the clinical presentation of depression and anxiety’, </w:t>
                            </w:r>
                            <w:r>
                              <w:rPr>
                                <w:rStyle w:val="Emphasis"/>
                                <w:rFonts w:eastAsiaTheme="majorEastAsia"/>
                              </w:rPr>
                              <w:t>Journal of Clinical Psychiatry</w:t>
                            </w:r>
                            <w:r>
                              <w:t>, 62(13), pp. 22–30.</w:t>
                            </w:r>
                          </w:p>
                          <w:p w14:paraId="697606BE" w14:textId="77777777" w:rsidR="001B3265" w:rsidRDefault="001B3265" w:rsidP="001B3265">
                            <w:pPr>
                              <w:pStyle w:val="NormalWeb"/>
                            </w:pPr>
                            <w:r>
                              <w:t xml:space="preserve">Scull, A. (2015) </w:t>
                            </w:r>
                            <w:r>
                              <w:rPr>
                                <w:rStyle w:val="Emphasis"/>
                                <w:rFonts w:eastAsiaTheme="majorEastAsia"/>
                              </w:rPr>
                              <w:t>Madness in Civilization</w:t>
                            </w:r>
                            <w:r>
                              <w:t>. London: Thames &amp; Hudson.</w:t>
                            </w:r>
                          </w:p>
                          <w:p w14:paraId="6FED9AB6" w14:textId="77777777" w:rsidR="001B3265" w:rsidRDefault="001B3265" w:rsidP="001B3265">
                            <w:pPr>
                              <w:pStyle w:val="NormalWeb"/>
                            </w:pPr>
                            <w:r>
                              <w:t xml:space="preserve">Thornicroft, G. (2006) </w:t>
                            </w:r>
                            <w:r>
                              <w:rPr>
                                <w:rStyle w:val="Emphasis"/>
                                <w:rFonts w:eastAsiaTheme="majorEastAsia"/>
                              </w:rPr>
                              <w:t>Shunned: Discrimination against people with mental illness</w:t>
                            </w:r>
                            <w:r>
                              <w:t>. Oxford: Oxford University Press.</w:t>
                            </w:r>
                          </w:p>
                          <w:p w14:paraId="09552358" w14:textId="77777777" w:rsidR="001B3265" w:rsidRDefault="001B3265" w:rsidP="001B3265">
                            <w:pPr>
                              <w:pStyle w:val="NormalWeb"/>
                            </w:pPr>
                            <w:r>
                              <w:t xml:space="preserve">World Health Organization (2019) </w:t>
                            </w:r>
                            <w:r>
                              <w:rPr>
                                <w:rStyle w:val="Emphasis"/>
                                <w:rFonts w:eastAsiaTheme="majorEastAsia"/>
                              </w:rPr>
                              <w:t>ICD-11: International Classification of Diseases 11th Revision</w:t>
                            </w:r>
                            <w:r>
                              <w:t>. Geneva: WHO.</w:t>
                            </w:r>
                          </w:p>
                          <w:p w14:paraId="17708ADE" w14:textId="77777777" w:rsidR="00307E02" w:rsidRDefault="00307E02" w:rsidP="00473952">
                            <w:pPr>
                              <w:pStyle w:val="NormalWeb"/>
                            </w:pPr>
                          </w:p>
                          <w:p w14:paraId="1BDA432D" w14:textId="77777777" w:rsidR="00473952" w:rsidRDefault="0047395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69EB80" id="Text Box 81" o:spid="_x0000_s1053" type="#_x0000_t202" style="position:absolute;margin-left:-67.55pt;margin-top:-58.15pt;width:583.2pt;height:82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" fillcolor="#dceaf7 [351]" strokeweight=".5pt">
                <v:textbox>
                  <w:txbxContent>
                    <w:p w14:paraId="75E0C629" w14:textId="77777777" w:rsidR="00473952" w:rsidRPr="006632C0" w:rsidRDefault="00473952" w:rsidP="00473952">
                      <w:pPr>
                        <w:pStyle w:val="NormalWeb"/>
                        <w:rPr>
                          <w:b/>
                          <w:bCs/>
                        </w:rPr>
                      </w:pPr>
                      <w:r w:rsidRPr="006632C0">
                        <w:rPr>
                          <w:b/>
                          <w:bCs/>
                        </w:rPr>
                        <w:t>References:</w:t>
                      </w:r>
                    </w:p>
                    <w:p w14:paraId="4B1EFCB1" w14:textId="77777777" w:rsidR="00473952" w:rsidRDefault="00473952" w:rsidP="00473952">
                      <w:pPr>
                        <w:pStyle w:val="NormalWeb"/>
                      </w:pPr>
                      <w:r>
                        <w:t xml:space="preserve">Brohan, E., Slade, M., Clement, S. and Thornicroft, G. (2010) ‘Experiences of mental illness stigma, prejudice, and discrimination: a review of measures’, </w:t>
                      </w:r>
                      <w:r>
                        <w:rPr>
                          <w:rStyle w:val="Emphasis"/>
                          <w:rFonts w:eastAsiaTheme="majorEastAsia"/>
                        </w:rPr>
                        <w:t>BMC Health Services Research</w:t>
                      </w:r>
                      <w:r>
                        <w:t>, 10(80). Available at:</w:t>
                      </w:r>
                      <w:r>
                        <w:br/>
                      </w:r>
                      <w:hyperlink r:id="rId25" w:tgtFrame="_new" w:history="1">
                        <w:r>
                          <w:rPr>
                            <w:rStyle w:val="Hyperlink"/>
                            <w:rFonts w:eastAsiaTheme="majorEastAsia"/>
                          </w:rPr>
                          <w:t>https://bmchealthservres.biomedcentral.com/articles/10.1186/1472-6963-10-80</w:t>
                        </w:r>
                      </w:hyperlink>
                      <w:r>
                        <w:t xml:space="preserve"> (Accessed: 9 March 2026). </w:t>
                      </w:r>
                    </w:p>
                    <w:p w14:paraId="7ED0FE6B" w14:textId="77777777" w:rsidR="00473952" w:rsidRDefault="00473952" w:rsidP="00473952">
                      <w:pPr>
                        <w:pStyle w:val="NormalWeb"/>
                      </w:pPr>
                      <w:r>
                        <w:t xml:space="preserve">Carra, S.M.D. and Ashby, E. (2020) ‘Stigma and shame in mental illness: avoiding collusion in art therapy’, </w:t>
                      </w:r>
                      <w:r>
                        <w:rPr>
                          <w:rStyle w:val="Emphasis"/>
                          <w:rFonts w:eastAsiaTheme="majorEastAsia"/>
                        </w:rPr>
                        <w:t>International Journal of Art Therapy</w:t>
                      </w:r>
                      <w:r>
                        <w:t>, 25(1), pp. 1–4. Available at:</w:t>
                      </w:r>
                      <w:r>
                        <w:br/>
                      </w:r>
                      <w:hyperlink r:id="rId26" w:tgtFrame="_new" w:history="1">
                        <w:r>
                          <w:rPr>
                            <w:rStyle w:val="Hyperlink"/>
                            <w:rFonts w:eastAsiaTheme="majorEastAsia"/>
                          </w:rPr>
                          <w:t>https://www.tandfonline.com/doi/full/10.1080/17454832.2020.1739351</w:t>
                        </w:r>
                      </w:hyperlink>
                      <w:r>
                        <w:t xml:space="preserve"> (Accessed: 9 March 2026). </w:t>
                      </w:r>
                    </w:p>
                    <w:p w14:paraId="32BD5332" w14:textId="77777777" w:rsidR="00473952" w:rsidRDefault="00473952" w:rsidP="00473952">
                      <w:pPr>
                        <w:pStyle w:val="NormalWeb"/>
                      </w:pPr>
                      <w:r>
                        <w:t xml:space="preserve">Eylem, O., de Wit, L., van Straten, A., Steubl, L., Melissourgaki, Z., de Vries, R., Kerkhof, A. and Cuijpers, P. (2020) ‘Stigma for common mental disorders in racial minorities and majorities: a systematic review and meta-analysis’, </w:t>
                      </w:r>
                      <w:r>
                        <w:rPr>
                          <w:rStyle w:val="Emphasis"/>
                          <w:rFonts w:eastAsiaTheme="majorEastAsia"/>
                        </w:rPr>
                        <w:t>BMC Public Health</w:t>
                      </w:r>
                      <w:r>
                        <w:t>, 20, p. 879. Available at:</w:t>
                      </w:r>
                      <w:r>
                        <w:br/>
                      </w:r>
                      <w:hyperlink r:id="rId27" w:tgtFrame="_new" w:history="1">
                        <w:r>
                          <w:rPr>
                            <w:rStyle w:val="Hyperlink"/>
                            <w:rFonts w:eastAsiaTheme="majorEastAsia"/>
                          </w:rPr>
                          <w:t>https://bmcpublichealth.biomedcentral.com/articles/10.1186/s12889-020-08964-3</w:t>
                        </w:r>
                      </w:hyperlink>
                      <w:r>
                        <w:t xml:space="preserve"> (Accessed: 9 March 2026). </w:t>
                      </w:r>
                    </w:p>
                    <w:p w14:paraId="242D7677" w14:textId="77777777" w:rsidR="00473952" w:rsidRDefault="00473952" w:rsidP="00473952">
                      <w:pPr>
                        <w:pStyle w:val="NormalWeb"/>
                      </w:pPr>
                      <w:r>
                        <w:t xml:space="preserve">Hanafiah, A.N. and Van Bortel, T. (2015) ‘A qualitative exploration of the perspectives of mental health professionals on stigma and discrimination of mental illness in Malaysia’, </w:t>
                      </w:r>
                      <w:r>
                        <w:rPr>
                          <w:rStyle w:val="Emphasis"/>
                          <w:rFonts w:eastAsiaTheme="majorEastAsia"/>
                        </w:rPr>
                        <w:t>International Journal of Mental Health Systems</w:t>
                      </w:r>
                      <w:r>
                        <w:t>, 9(10). Available at:</w:t>
                      </w:r>
                      <w:r>
                        <w:br/>
                      </w:r>
                      <w:hyperlink r:id="rId28" w:tgtFrame="_new" w:history="1">
                        <w:r>
                          <w:rPr>
                            <w:rStyle w:val="Hyperlink"/>
                            <w:rFonts w:eastAsiaTheme="majorEastAsia"/>
                          </w:rPr>
                          <w:t>https://ijmhs.biomedcentral.com/articles/10.1186/s13033-015-0002-1</w:t>
                        </w:r>
                      </w:hyperlink>
                      <w:r>
                        <w:t xml:space="preserve"> (Accessed: 9 March 2026). </w:t>
                      </w:r>
                    </w:p>
                    <w:p w14:paraId="7F2669C6" w14:textId="77777777" w:rsidR="00473952" w:rsidRDefault="00473952" w:rsidP="00473952">
                      <w:pPr>
                        <w:pStyle w:val="NormalWeb"/>
                      </w:pPr>
                      <w:proofErr w:type="spellStart"/>
                      <w:r>
                        <w:t>Kågström</w:t>
                      </w:r>
                      <w:proofErr w:type="spellEnd"/>
                      <w:r>
                        <w:t xml:space="preserve">, A., Guerrero, Z., </w:t>
                      </w:r>
                      <w:proofErr w:type="spellStart"/>
                      <w:r>
                        <w:t>Aliev</w:t>
                      </w:r>
                      <w:proofErr w:type="spellEnd"/>
                      <w:r>
                        <w:t xml:space="preserve">, A.A., Tomášková, H., Rüsch, N., Ouali, U., Sartorius, N. and Winkler, P. (2025) ‘Mental health stigma and its consequences: a systematic scoping review of pathways to discrimination and adverse outcomes’, </w:t>
                      </w:r>
                      <w:r>
                        <w:rPr>
                          <w:rStyle w:val="Emphasis"/>
                          <w:rFonts w:eastAsiaTheme="majorEastAsia"/>
                        </w:rPr>
                        <w:t>eClinicalMedicine</w:t>
                      </w:r>
                      <w:r>
                        <w:t>. Available at:</w:t>
                      </w:r>
                      <w:r>
                        <w:br/>
                      </w:r>
                      <w:hyperlink r:id="rId29" w:tgtFrame="_new" w:history="1">
                        <w:r>
                          <w:rPr>
                            <w:rStyle w:val="Hyperlink"/>
                            <w:rFonts w:eastAsiaTheme="majorEastAsia"/>
                          </w:rPr>
                          <w:t>https://pubmed.ncbi.nlm.nih.gov/41210382/</w:t>
                        </w:r>
                      </w:hyperlink>
                      <w:r>
                        <w:t xml:space="preserve"> (Accessed: 9 March 2026). </w:t>
                      </w:r>
                    </w:p>
                    <w:p w14:paraId="7FB4DA1F" w14:textId="77777777" w:rsidR="00473952" w:rsidRDefault="00473952" w:rsidP="00473952">
                      <w:pPr>
                        <w:pStyle w:val="NormalWeb"/>
                      </w:pPr>
                      <w:r>
                        <w:t xml:space="preserve">Mental Health Foundation (2022) </w:t>
                      </w:r>
                      <w:r>
                        <w:rPr>
                          <w:rStyle w:val="Emphasis"/>
                          <w:rFonts w:eastAsiaTheme="majorEastAsia"/>
                        </w:rPr>
                        <w:t>Stigma and discrimination</w:t>
                      </w:r>
                      <w:r>
                        <w:t>. Available at:</w:t>
                      </w:r>
                      <w:r>
                        <w:br/>
                      </w:r>
                      <w:hyperlink r:id="rId30" w:tgtFrame="_new" w:history="1">
                        <w:r>
                          <w:rPr>
                            <w:rStyle w:val="Hyperlink"/>
                            <w:rFonts w:eastAsiaTheme="majorEastAsia"/>
                          </w:rPr>
                          <w:t>https://www.mentalhealth.org.uk/explore-mental-health/a-z-topics/stigma-and-discrimination</w:t>
                        </w:r>
                      </w:hyperlink>
                      <w:r>
                        <w:t xml:space="preserve"> (Accessed: 9 March 2026). </w:t>
                      </w:r>
                    </w:p>
                    <w:p w14:paraId="5820C794" w14:textId="77777777" w:rsidR="00473952" w:rsidRDefault="00473952" w:rsidP="00473952">
                      <w:pPr>
                        <w:pStyle w:val="NormalWeb"/>
                      </w:pPr>
                      <w:proofErr w:type="spellStart"/>
                      <w:r>
                        <w:t>Mohtashami</w:t>
                      </w:r>
                      <w:proofErr w:type="spellEnd"/>
                      <w:r>
                        <w:t xml:space="preserve">, J. (2018) ‘Stigma and discrimination toward psychiatric patients’, </w:t>
                      </w:r>
                      <w:r>
                        <w:rPr>
                          <w:rStyle w:val="Emphasis"/>
                          <w:rFonts w:eastAsiaTheme="majorEastAsia"/>
                        </w:rPr>
                        <w:t>Nursing &amp; Care Open Access Journal</w:t>
                      </w:r>
                      <w:r>
                        <w:t>, 5(3), pp. 139–140. Available at:</w:t>
                      </w:r>
                      <w:r>
                        <w:br/>
                      </w:r>
                      <w:hyperlink r:id="rId31" w:tgtFrame="_new" w:history="1">
                        <w:r>
                          <w:rPr>
                            <w:rStyle w:val="Hyperlink"/>
                            <w:rFonts w:eastAsiaTheme="majorEastAsia"/>
                          </w:rPr>
                          <w:t>https://medcraveonline.com/NCOAJ/NCOAJ-05-00135.php</w:t>
                        </w:r>
                      </w:hyperlink>
                      <w:r>
                        <w:t xml:space="preserve"> (Accessed: 9 March 2026). </w:t>
                      </w:r>
                    </w:p>
                    <w:p w14:paraId="7C955D64" w14:textId="77777777" w:rsidR="00473952" w:rsidRDefault="00473952" w:rsidP="00473952">
                      <w:pPr>
                        <w:pStyle w:val="NormalWeb"/>
                      </w:pPr>
                      <w:r>
                        <w:t xml:space="preserve">Thornicroft, G. (2011) ‘Stigma and discrimination limit access to mental health care’, </w:t>
                      </w:r>
                      <w:r>
                        <w:rPr>
                          <w:rStyle w:val="Emphasis"/>
                          <w:rFonts w:eastAsiaTheme="majorEastAsia"/>
                        </w:rPr>
                        <w:t>Epidemiology and Psychiatric Sciences</w:t>
                      </w:r>
                      <w:r>
                        <w:t>, 20(2), pp. 123–128. Available at:</w:t>
                      </w:r>
                      <w:r>
                        <w:br/>
                        <w:t xml:space="preserve">https://www.cambridge.org/core/journals/epidemiology-and-psychiatric-sciences/article/stigma-and-discrimination-limit-access-to-mental-health-care/ (Accessed: 9 March 2026). </w:t>
                      </w:r>
                    </w:p>
                    <w:p w14:paraId="0A8A8A02" w14:textId="2F3C1652" w:rsidR="001B3265" w:rsidRPr="001B3265" w:rsidRDefault="00473952" w:rsidP="001B3265">
                      <w:pPr>
                        <w:pStyle w:val="NormalWeb"/>
                      </w:pPr>
                      <w:r>
                        <w:t xml:space="preserve">Thornicroft, G., Brohan, E., Kassam, A. and Lewis-Holmes, E. (2008) ‘Reducing stigma and discrimination: candidate interventions’, </w:t>
                      </w:r>
                      <w:r>
                        <w:rPr>
                          <w:rStyle w:val="Emphasis"/>
                          <w:rFonts w:eastAsiaTheme="majorEastAsia"/>
                        </w:rPr>
                        <w:t>International Journal of Mental Health Systems</w:t>
                      </w:r>
                      <w:r>
                        <w:t>, 2(3). Available at:</w:t>
                      </w:r>
                      <w:r>
                        <w:br/>
                      </w:r>
                      <w:hyperlink r:id="rId32" w:tgtFrame="_new" w:history="1">
                        <w:r>
                          <w:rPr>
                            <w:rStyle w:val="Hyperlink"/>
                            <w:rFonts w:eastAsiaTheme="majorEastAsia"/>
                          </w:rPr>
                          <w:t>https://ijmhs.biomedcentral.com/articles/10.1186/1752-4458-2-3</w:t>
                        </w:r>
                      </w:hyperlink>
                      <w:r>
                        <w:t xml:space="preserve"> (Accessed: 9 March 2026). </w:t>
                      </w:r>
                    </w:p>
                    <w:p w14:paraId="7FDD2426" w14:textId="77777777" w:rsidR="001B3265" w:rsidRDefault="001B3265" w:rsidP="001B3265">
                      <w:pPr>
                        <w:pStyle w:val="NormalWeb"/>
                      </w:pPr>
                      <w:r>
                        <w:t xml:space="preserve">Royal College of Psychiatrists (2005) ‘Stigmatisation of people with mental illness: results from a national survey’, </w:t>
                      </w:r>
                      <w:r>
                        <w:rPr>
                          <w:rStyle w:val="Emphasis"/>
                          <w:rFonts w:eastAsiaTheme="majorEastAsia"/>
                        </w:rPr>
                        <w:t>World Psychiatry</w:t>
                      </w:r>
                      <w:r>
                        <w:t>, 4(2), pp. 106–113. Available at:</w:t>
                      </w:r>
                      <w:r>
                        <w:br/>
                      </w:r>
                      <w:hyperlink r:id="rId33" w:tgtFrame="_new" w:history="1">
                        <w:r>
                          <w:rPr>
                            <w:rStyle w:val="Hyperlink"/>
                            <w:rFonts w:eastAsiaTheme="majorEastAsia"/>
                          </w:rPr>
                          <w:t>https://www.bap.org.uk/articles/mental-health-stigma/</w:t>
                        </w:r>
                      </w:hyperlink>
                      <w:r>
                        <w:t xml:space="preserve"> (Accessed: 9 March 2026). </w:t>
                      </w:r>
                    </w:p>
                    <w:p w14:paraId="61C0B333" w14:textId="77777777" w:rsidR="001B3265" w:rsidRDefault="001B3265" w:rsidP="001B3265">
                      <w:pPr>
                        <w:pStyle w:val="NormalWeb"/>
                      </w:pPr>
                      <w:r>
                        <w:t xml:space="preserve">Corrigan, P.W. (2004) ‘How stigma interferes with mental health care’, </w:t>
                      </w:r>
                      <w:r>
                        <w:rPr>
                          <w:rStyle w:val="Emphasis"/>
                          <w:rFonts w:eastAsiaTheme="majorEastAsia"/>
                        </w:rPr>
                        <w:t>American Psychologist</w:t>
                      </w:r>
                      <w:r>
                        <w:t>, 59(7), pp. 614–625.</w:t>
                      </w:r>
                    </w:p>
                    <w:p w14:paraId="38A78CDC" w14:textId="77777777" w:rsidR="001B3265" w:rsidRDefault="001B3265" w:rsidP="001B3265">
                      <w:pPr>
                        <w:pStyle w:val="NormalWeb"/>
                      </w:pPr>
                      <w:r>
                        <w:t>Equality Act (2010) London: The Stationery Office.</w:t>
                      </w:r>
                    </w:p>
                    <w:p w14:paraId="0ED3ABE4" w14:textId="77777777" w:rsidR="001B3265" w:rsidRDefault="001B3265" w:rsidP="001B3265">
                      <w:pPr>
                        <w:pStyle w:val="NormalWeb"/>
                      </w:pPr>
                      <w:proofErr w:type="spellStart"/>
                      <w:r>
                        <w:t>Kirmayer</w:t>
                      </w:r>
                      <w:proofErr w:type="spellEnd"/>
                      <w:r>
                        <w:t xml:space="preserve">, L.J. (2001) ‘Cultural variations in the clinical presentation of depression and anxiety’, </w:t>
                      </w:r>
                      <w:r>
                        <w:rPr>
                          <w:rStyle w:val="Emphasis"/>
                          <w:rFonts w:eastAsiaTheme="majorEastAsia"/>
                        </w:rPr>
                        <w:t>Journal of Clinical Psychiatry</w:t>
                      </w:r>
                      <w:r>
                        <w:t>, 62(13), pp. 22–30.</w:t>
                      </w:r>
                    </w:p>
                    <w:p w14:paraId="697606BE" w14:textId="77777777" w:rsidR="001B3265" w:rsidRDefault="001B3265" w:rsidP="001B3265">
                      <w:pPr>
                        <w:pStyle w:val="NormalWeb"/>
                      </w:pPr>
                      <w:r>
                        <w:t xml:space="preserve">Scull, A. (2015) </w:t>
                      </w:r>
                      <w:r>
                        <w:rPr>
                          <w:rStyle w:val="Emphasis"/>
                          <w:rFonts w:eastAsiaTheme="majorEastAsia"/>
                        </w:rPr>
                        <w:t>Madness in Civilization</w:t>
                      </w:r>
                      <w:r>
                        <w:t>. London: Thames &amp; Hudson.</w:t>
                      </w:r>
                    </w:p>
                    <w:p w14:paraId="6FED9AB6" w14:textId="77777777" w:rsidR="001B3265" w:rsidRDefault="001B3265" w:rsidP="001B3265">
                      <w:pPr>
                        <w:pStyle w:val="NormalWeb"/>
                      </w:pPr>
                      <w:r>
                        <w:t xml:space="preserve">Thornicroft, G. (2006) </w:t>
                      </w:r>
                      <w:r>
                        <w:rPr>
                          <w:rStyle w:val="Emphasis"/>
                          <w:rFonts w:eastAsiaTheme="majorEastAsia"/>
                        </w:rPr>
                        <w:t>Shunned: Discrimination against people with mental illness</w:t>
                      </w:r>
                      <w:r>
                        <w:t>. Oxford: Oxford University Press.</w:t>
                      </w:r>
                    </w:p>
                    <w:p w14:paraId="09552358" w14:textId="77777777" w:rsidR="001B3265" w:rsidRDefault="001B3265" w:rsidP="001B3265">
                      <w:pPr>
                        <w:pStyle w:val="NormalWeb"/>
                      </w:pPr>
                      <w:r>
                        <w:t xml:space="preserve">World Health Organization (2019) </w:t>
                      </w:r>
                      <w:r>
                        <w:rPr>
                          <w:rStyle w:val="Emphasis"/>
                          <w:rFonts w:eastAsiaTheme="majorEastAsia"/>
                        </w:rPr>
                        <w:t>ICD-11: International Classification of Diseases 11th Revision</w:t>
                      </w:r>
                      <w:r>
                        <w:t>. Geneva: WHO.</w:t>
                      </w:r>
                    </w:p>
                    <w:p w14:paraId="17708ADE" w14:textId="77777777" w:rsidR="00307E02" w:rsidRDefault="00307E02" w:rsidP="00473952">
                      <w:pPr>
                        <w:pStyle w:val="NormalWeb"/>
                      </w:pPr>
                    </w:p>
                    <w:p w14:paraId="1BDA432D" w14:textId="77777777" w:rsidR="00473952" w:rsidRDefault="00473952"/>
                  </w:txbxContent>
                </v:textbox>
              </v:shape>
            </w:pict>
          </mc:Fallback>
        </mc:AlternateContent>
      </w:r>
    </w:p>
    <w:p w14:paraId="6918618A" w14:textId="77777777" w:rsidR="00473952" w:rsidRDefault="00473952" w:rsidP="006632C0">
      <w:pPr>
        <w:pStyle w:val="NormalWeb"/>
        <w:rPr>
          <w:b/>
          <w:bCs/>
        </w:rPr>
      </w:pPr>
    </w:p>
    <w:p w14:paraId="73976A49" w14:textId="77777777" w:rsidR="00473952" w:rsidRDefault="00473952" w:rsidP="006632C0">
      <w:pPr>
        <w:pStyle w:val="NormalWeb"/>
        <w:rPr>
          <w:b/>
          <w:bCs/>
        </w:rPr>
      </w:pPr>
    </w:p>
    <w:p w14:paraId="20F83C75" w14:textId="77777777" w:rsidR="00473952" w:rsidRDefault="00473952" w:rsidP="006632C0">
      <w:pPr>
        <w:pStyle w:val="NormalWeb"/>
        <w:rPr>
          <w:b/>
          <w:bCs/>
        </w:rPr>
      </w:pPr>
    </w:p>
    <w:p w14:paraId="5F703F58" w14:textId="77777777" w:rsidR="00473952" w:rsidRDefault="00473952" w:rsidP="006632C0">
      <w:pPr>
        <w:pStyle w:val="NormalWeb"/>
        <w:rPr>
          <w:b/>
          <w:bCs/>
        </w:rPr>
      </w:pPr>
    </w:p>
    <w:p w14:paraId="1F6D94F1" w14:textId="77777777" w:rsidR="00473952" w:rsidRDefault="00473952" w:rsidP="006632C0">
      <w:pPr>
        <w:pStyle w:val="NormalWeb"/>
        <w:rPr>
          <w:b/>
          <w:bCs/>
        </w:rPr>
      </w:pPr>
    </w:p>
    <w:p w14:paraId="3E2D9066" w14:textId="77777777" w:rsidR="00473952" w:rsidRDefault="00473952" w:rsidP="006632C0">
      <w:pPr>
        <w:pStyle w:val="NormalWeb"/>
        <w:rPr>
          <w:b/>
          <w:bCs/>
        </w:rPr>
      </w:pPr>
    </w:p>
    <w:p w14:paraId="071F0624" w14:textId="77777777" w:rsidR="00473952" w:rsidRDefault="00473952" w:rsidP="006632C0">
      <w:pPr>
        <w:pStyle w:val="NormalWeb"/>
        <w:rPr>
          <w:b/>
          <w:bCs/>
        </w:rPr>
      </w:pPr>
    </w:p>
    <w:p w14:paraId="1B5EAC9F" w14:textId="77777777" w:rsidR="00473952" w:rsidRDefault="00473952" w:rsidP="006632C0">
      <w:pPr>
        <w:pStyle w:val="NormalWeb"/>
        <w:rPr>
          <w:b/>
          <w:bCs/>
        </w:rPr>
      </w:pPr>
    </w:p>
    <w:p w14:paraId="18E71625" w14:textId="77777777" w:rsidR="00473952" w:rsidRDefault="00473952" w:rsidP="006632C0">
      <w:pPr>
        <w:pStyle w:val="NormalWeb"/>
        <w:rPr>
          <w:b/>
          <w:bCs/>
        </w:rPr>
      </w:pPr>
    </w:p>
    <w:p w14:paraId="3CDA6531" w14:textId="77777777" w:rsidR="00473952" w:rsidRDefault="00473952" w:rsidP="006632C0">
      <w:pPr>
        <w:pStyle w:val="NormalWeb"/>
        <w:rPr>
          <w:b/>
          <w:bCs/>
        </w:rPr>
      </w:pPr>
    </w:p>
    <w:p w14:paraId="512FEF36" w14:textId="77777777" w:rsidR="00473952" w:rsidRDefault="00473952" w:rsidP="006632C0">
      <w:pPr>
        <w:pStyle w:val="NormalWeb"/>
        <w:rPr>
          <w:b/>
          <w:bCs/>
        </w:rPr>
      </w:pPr>
    </w:p>
    <w:p w14:paraId="046CA1F3" w14:textId="77777777" w:rsidR="00473952" w:rsidRDefault="00473952" w:rsidP="006632C0">
      <w:pPr>
        <w:pStyle w:val="NormalWeb"/>
        <w:rPr>
          <w:b/>
          <w:bCs/>
        </w:rPr>
      </w:pPr>
    </w:p>
    <w:p w14:paraId="12E69F3C" w14:textId="77777777" w:rsidR="00473952" w:rsidRDefault="00473952" w:rsidP="006632C0">
      <w:pPr>
        <w:pStyle w:val="NormalWeb"/>
        <w:rPr>
          <w:b/>
          <w:bCs/>
        </w:rPr>
      </w:pPr>
    </w:p>
    <w:p w14:paraId="67132352" w14:textId="77777777" w:rsidR="00473952" w:rsidRDefault="00473952" w:rsidP="006632C0">
      <w:pPr>
        <w:pStyle w:val="NormalWeb"/>
        <w:rPr>
          <w:b/>
          <w:bCs/>
        </w:rPr>
      </w:pPr>
    </w:p>
    <w:p w14:paraId="5F6969B4" w14:textId="77777777" w:rsidR="00473952" w:rsidRDefault="00473952" w:rsidP="006632C0">
      <w:pPr>
        <w:pStyle w:val="NormalWeb"/>
        <w:rPr>
          <w:b/>
          <w:bCs/>
        </w:rPr>
      </w:pPr>
    </w:p>
    <w:p w14:paraId="77A5E464" w14:textId="77777777" w:rsidR="00473952" w:rsidRDefault="00473952" w:rsidP="006632C0">
      <w:pPr>
        <w:pStyle w:val="NormalWeb"/>
        <w:rPr>
          <w:b/>
          <w:bCs/>
        </w:rPr>
      </w:pPr>
    </w:p>
    <w:p w14:paraId="2316B9D8" w14:textId="77777777" w:rsidR="00473952" w:rsidRDefault="00473952" w:rsidP="006632C0">
      <w:pPr>
        <w:pStyle w:val="NormalWeb"/>
        <w:rPr>
          <w:b/>
          <w:bCs/>
        </w:rPr>
      </w:pPr>
    </w:p>
    <w:p w14:paraId="080386C0" w14:textId="77777777" w:rsidR="00473952" w:rsidRDefault="00473952" w:rsidP="006632C0">
      <w:pPr>
        <w:pStyle w:val="NormalWeb"/>
        <w:rPr>
          <w:b/>
          <w:bCs/>
        </w:rPr>
      </w:pPr>
    </w:p>
    <w:p w14:paraId="7FFF8B8A" w14:textId="77777777" w:rsidR="00473952" w:rsidRDefault="00473952" w:rsidP="006632C0">
      <w:pPr>
        <w:pStyle w:val="NormalWeb"/>
        <w:rPr>
          <w:b/>
          <w:bCs/>
        </w:rPr>
      </w:pPr>
    </w:p>
    <w:p w14:paraId="555BA32E" w14:textId="77777777" w:rsidR="00473952" w:rsidRDefault="00473952" w:rsidP="006632C0">
      <w:pPr>
        <w:pStyle w:val="NormalWeb"/>
        <w:rPr>
          <w:b/>
          <w:bCs/>
        </w:rPr>
      </w:pPr>
    </w:p>
    <w:p w14:paraId="29364F1C" w14:textId="77777777" w:rsidR="00473952" w:rsidRDefault="00473952" w:rsidP="006632C0">
      <w:pPr>
        <w:pStyle w:val="NormalWeb"/>
        <w:rPr>
          <w:b/>
          <w:bCs/>
        </w:rPr>
      </w:pPr>
    </w:p>
    <w:p w14:paraId="5D11C6DB" w14:textId="77777777" w:rsidR="00473952" w:rsidRDefault="00473952" w:rsidP="006632C0">
      <w:pPr>
        <w:pStyle w:val="NormalWeb"/>
        <w:rPr>
          <w:b/>
          <w:bCs/>
        </w:rPr>
      </w:pPr>
    </w:p>
    <w:p w14:paraId="2F938014" w14:textId="77777777" w:rsidR="00473952" w:rsidRDefault="00473952" w:rsidP="006632C0">
      <w:pPr>
        <w:pStyle w:val="NormalWeb"/>
        <w:rPr>
          <w:b/>
          <w:bCs/>
        </w:rPr>
      </w:pPr>
    </w:p>
    <w:p w14:paraId="0D39F879" w14:textId="77777777" w:rsidR="00473952" w:rsidRDefault="00473952" w:rsidP="006632C0">
      <w:pPr>
        <w:pStyle w:val="NormalWeb"/>
        <w:rPr>
          <w:b/>
          <w:bCs/>
        </w:rPr>
      </w:pPr>
    </w:p>
    <w:p w14:paraId="1FE787D7" w14:textId="77777777" w:rsidR="00DC6047" w:rsidRPr="009551D2" w:rsidRDefault="00DC6047" w:rsidP="009551D2">
      <w:pPr>
        <w:rPr>
          <w:rFonts w:asciiTheme="minorBidi" w:hAnsiTheme="minorBidi"/>
          <w:sz w:val="40"/>
          <w:szCs w:val="40"/>
        </w:rPr>
      </w:pPr>
    </w:p>
    <w:sectPr w:rsidR="00DC6047" w:rsidRPr="009551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51D2"/>
    <w:rsid w:val="00013FCE"/>
    <w:rsid w:val="00014CBD"/>
    <w:rsid w:val="0003495F"/>
    <w:rsid w:val="00036291"/>
    <w:rsid w:val="000857C0"/>
    <w:rsid w:val="000A2DA2"/>
    <w:rsid w:val="000C5FB6"/>
    <w:rsid w:val="00101FAC"/>
    <w:rsid w:val="00105335"/>
    <w:rsid w:val="00117E02"/>
    <w:rsid w:val="00145521"/>
    <w:rsid w:val="001614BD"/>
    <w:rsid w:val="001670BA"/>
    <w:rsid w:val="001B3265"/>
    <w:rsid w:val="001F24E0"/>
    <w:rsid w:val="0020070B"/>
    <w:rsid w:val="00203949"/>
    <w:rsid w:val="0022049C"/>
    <w:rsid w:val="00232CD2"/>
    <w:rsid w:val="002452F2"/>
    <w:rsid w:val="00276357"/>
    <w:rsid w:val="0028099B"/>
    <w:rsid w:val="002A781B"/>
    <w:rsid w:val="002F2315"/>
    <w:rsid w:val="00306077"/>
    <w:rsid w:val="00307E02"/>
    <w:rsid w:val="00312E27"/>
    <w:rsid w:val="003302AF"/>
    <w:rsid w:val="0034073C"/>
    <w:rsid w:val="003551DC"/>
    <w:rsid w:val="00371254"/>
    <w:rsid w:val="003976CD"/>
    <w:rsid w:val="003A17BD"/>
    <w:rsid w:val="003C41B4"/>
    <w:rsid w:val="003F271B"/>
    <w:rsid w:val="004656A3"/>
    <w:rsid w:val="00470F24"/>
    <w:rsid w:val="00473952"/>
    <w:rsid w:val="00492383"/>
    <w:rsid w:val="00492CEB"/>
    <w:rsid w:val="00496701"/>
    <w:rsid w:val="004A3DAD"/>
    <w:rsid w:val="004C5889"/>
    <w:rsid w:val="004D15B2"/>
    <w:rsid w:val="004D40A8"/>
    <w:rsid w:val="004E35AA"/>
    <w:rsid w:val="004F7098"/>
    <w:rsid w:val="00514E1B"/>
    <w:rsid w:val="0052173C"/>
    <w:rsid w:val="005232BD"/>
    <w:rsid w:val="00530008"/>
    <w:rsid w:val="005439BB"/>
    <w:rsid w:val="00557858"/>
    <w:rsid w:val="005645A4"/>
    <w:rsid w:val="00566C5D"/>
    <w:rsid w:val="005A058E"/>
    <w:rsid w:val="005A4CE8"/>
    <w:rsid w:val="005B7AF9"/>
    <w:rsid w:val="005D2986"/>
    <w:rsid w:val="005D4A7B"/>
    <w:rsid w:val="005E136A"/>
    <w:rsid w:val="005E1CE4"/>
    <w:rsid w:val="00601B88"/>
    <w:rsid w:val="00604A72"/>
    <w:rsid w:val="00625AF3"/>
    <w:rsid w:val="00627334"/>
    <w:rsid w:val="0063525E"/>
    <w:rsid w:val="00635307"/>
    <w:rsid w:val="00640D1D"/>
    <w:rsid w:val="00645DF8"/>
    <w:rsid w:val="006465D1"/>
    <w:rsid w:val="00654D0E"/>
    <w:rsid w:val="006632C0"/>
    <w:rsid w:val="00676741"/>
    <w:rsid w:val="00691C9E"/>
    <w:rsid w:val="006F5506"/>
    <w:rsid w:val="007168BC"/>
    <w:rsid w:val="00722AA3"/>
    <w:rsid w:val="007537FA"/>
    <w:rsid w:val="00771229"/>
    <w:rsid w:val="00774534"/>
    <w:rsid w:val="00793293"/>
    <w:rsid w:val="007C08C3"/>
    <w:rsid w:val="007D710B"/>
    <w:rsid w:val="007F2200"/>
    <w:rsid w:val="008263E3"/>
    <w:rsid w:val="0085457E"/>
    <w:rsid w:val="0086069F"/>
    <w:rsid w:val="00861EC3"/>
    <w:rsid w:val="00873612"/>
    <w:rsid w:val="00893BD4"/>
    <w:rsid w:val="008C14A3"/>
    <w:rsid w:val="008E116E"/>
    <w:rsid w:val="008F6A3B"/>
    <w:rsid w:val="00906C33"/>
    <w:rsid w:val="00906EFE"/>
    <w:rsid w:val="0095129C"/>
    <w:rsid w:val="009551D2"/>
    <w:rsid w:val="00970902"/>
    <w:rsid w:val="009769A0"/>
    <w:rsid w:val="009A0533"/>
    <w:rsid w:val="009B14D6"/>
    <w:rsid w:val="009E32C7"/>
    <w:rsid w:val="00A308E5"/>
    <w:rsid w:val="00A50092"/>
    <w:rsid w:val="00A653C0"/>
    <w:rsid w:val="00A70A0E"/>
    <w:rsid w:val="00A87DC9"/>
    <w:rsid w:val="00A92C92"/>
    <w:rsid w:val="00AA65B9"/>
    <w:rsid w:val="00AB280B"/>
    <w:rsid w:val="00AB3031"/>
    <w:rsid w:val="00AC54A9"/>
    <w:rsid w:val="00AF4501"/>
    <w:rsid w:val="00B021EC"/>
    <w:rsid w:val="00B0734B"/>
    <w:rsid w:val="00B343DA"/>
    <w:rsid w:val="00B53675"/>
    <w:rsid w:val="00B64696"/>
    <w:rsid w:val="00B72D6F"/>
    <w:rsid w:val="00B8430F"/>
    <w:rsid w:val="00BA53F6"/>
    <w:rsid w:val="00BB7B1E"/>
    <w:rsid w:val="00BC30F7"/>
    <w:rsid w:val="00BC746B"/>
    <w:rsid w:val="00BD163B"/>
    <w:rsid w:val="00C2167A"/>
    <w:rsid w:val="00C30981"/>
    <w:rsid w:val="00C504EC"/>
    <w:rsid w:val="00C55CF3"/>
    <w:rsid w:val="00C7381E"/>
    <w:rsid w:val="00C76A0F"/>
    <w:rsid w:val="00CF17DE"/>
    <w:rsid w:val="00CF2584"/>
    <w:rsid w:val="00CF31F2"/>
    <w:rsid w:val="00CF3956"/>
    <w:rsid w:val="00D10F57"/>
    <w:rsid w:val="00D36725"/>
    <w:rsid w:val="00D3705A"/>
    <w:rsid w:val="00D4466F"/>
    <w:rsid w:val="00D57D7D"/>
    <w:rsid w:val="00D74801"/>
    <w:rsid w:val="00D95242"/>
    <w:rsid w:val="00DA5813"/>
    <w:rsid w:val="00DA5DD0"/>
    <w:rsid w:val="00DC5D8D"/>
    <w:rsid w:val="00DC6047"/>
    <w:rsid w:val="00DF532C"/>
    <w:rsid w:val="00E062E9"/>
    <w:rsid w:val="00E07081"/>
    <w:rsid w:val="00E252DC"/>
    <w:rsid w:val="00E26F93"/>
    <w:rsid w:val="00E8161D"/>
    <w:rsid w:val="00E83D08"/>
    <w:rsid w:val="00E86526"/>
    <w:rsid w:val="00E9255F"/>
    <w:rsid w:val="00EB2006"/>
    <w:rsid w:val="00ED52CE"/>
    <w:rsid w:val="00ED7283"/>
    <w:rsid w:val="00EF4FE8"/>
    <w:rsid w:val="00F0797E"/>
    <w:rsid w:val="00F10C05"/>
    <w:rsid w:val="00F45B51"/>
    <w:rsid w:val="00F50AC4"/>
    <w:rsid w:val="00F67628"/>
    <w:rsid w:val="00F756C9"/>
    <w:rsid w:val="00F8203D"/>
    <w:rsid w:val="00F906D2"/>
    <w:rsid w:val="00FA5303"/>
    <w:rsid w:val="00FA79EA"/>
    <w:rsid w:val="00FC1E29"/>
    <w:rsid w:val="00FD599D"/>
    <w:rsid w:val="00FF0F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43CF6"/>
  <w15:chartTrackingRefBased/>
  <w15:docId w15:val="{1A1A57FD-C9F5-264B-9241-1FF93F8C1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51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551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551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551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551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551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51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51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51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1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551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551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551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551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551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51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51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51D2"/>
    <w:rPr>
      <w:rFonts w:eastAsiaTheme="majorEastAsia" w:cstheme="majorBidi"/>
      <w:color w:val="272727" w:themeColor="text1" w:themeTint="D8"/>
    </w:rPr>
  </w:style>
  <w:style w:type="paragraph" w:styleId="Title">
    <w:name w:val="Title"/>
    <w:basedOn w:val="Normal"/>
    <w:next w:val="Normal"/>
    <w:link w:val="TitleChar"/>
    <w:uiPriority w:val="10"/>
    <w:qFormat/>
    <w:rsid w:val="009551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51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51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51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51D2"/>
    <w:pPr>
      <w:spacing w:before="160"/>
      <w:jc w:val="center"/>
    </w:pPr>
    <w:rPr>
      <w:i/>
      <w:iCs/>
      <w:color w:val="404040" w:themeColor="text1" w:themeTint="BF"/>
    </w:rPr>
  </w:style>
  <w:style w:type="character" w:customStyle="1" w:styleId="QuoteChar">
    <w:name w:val="Quote Char"/>
    <w:basedOn w:val="DefaultParagraphFont"/>
    <w:link w:val="Quote"/>
    <w:uiPriority w:val="29"/>
    <w:rsid w:val="009551D2"/>
    <w:rPr>
      <w:i/>
      <w:iCs/>
      <w:color w:val="404040" w:themeColor="text1" w:themeTint="BF"/>
    </w:rPr>
  </w:style>
  <w:style w:type="paragraph" w:styleId="ListParagraph">
    <w:name w:val="List Paragraph"/>
    <w:basedOn w:val="Normal"/>
    <w:uiPriority w:val="34"/>
    <w:qFormat/>
    <w:rsid w:val="009551D2"/>
    <w:pPr>
      <w:ind w:left="720"/>
      <w:contextualSpacing/>
    </w:pPr>
  </w:style>
  <w:style w:type="character" w:styleId="IntenseEmphasis">
    <w:name w:val="Intense Emphasis"/>
    <w:basedOn w:val="DefaultParagraphFont"/>
    <w:uiPriority w:val="21"/>
    <w:qFormat/>
    <w:rsid w:val="009551D2"/>
    <w:rPr>
      <w:i/>
      <w:iCs/>
      <w:color w:val="0F4761" w:themeColor="accent1" w:themeShade="BF"/>
    </w:rPr>
  </w:style>
  <w:style w:type="paragraph" w:styleId="IntenseQuote">
    <w:name w:val="Intense Quote"/>
    <w:basedOn w:val="Normal"/>
    <w:next w:val="Normal"/>
    <w:link w:val="IntenseQuoteChar"/>
    <w:uiPriority w:val="30"/>
    <w:qFormat/>
    <w:rsid w:val="009551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551D2"/>
    <w:rPr>
      <w:i/>
      <w:iCs/>
      <w:color w:val="0F4761" w:themeColor="accent1" w:themeShade="BF"/>
    </w:rPr>
  </w:style>
  <w:style w:type="character" w:styleId="IntenseReference">
    <w:name w:val="Intense Reference"/>
    <w:basedOn w:val="DefaultParagraphFont"/>
    <w:uiPriority w:val="32"/>
    <w:qFormat/>
    <w:rsid w:val="009551D2"/>
    <w:rPr>
      <w:b/>
      <w:bCs/>
      <w:smallCaps/>
      <w:color w:val="0F4761" w:themeColor="accent1" w:themeShade="BF"/>
      <w:spacing w:val="5"/>
    </w:rPr>
  </w:style>
  <w:style w:type="character" w:styleId="Strong">
    <w:name w:val="Strong"/>
    <w:basedOn w:val="DefaultParagraphFont"/>
    <w:uiPriority w:val="22"/>
    <w:qFormat/>
    <w:rsid w:val="00FC1E29"/>
    <w:rPr>
      <w:b/>
      <w:bCs/>
    </w:rPr>
  </w:style>
  <w:style w:type="paragraph" w:styleId="NormalWeb">
    <w:name w:val="Normal (Web)"/>
    <w:basedOn w:val="Normal"/>
    <w:uiPriority w:val="99"/>
    <w:semiHidden/>
    <w:unhideWhenUsed/>
    <w:rsid w:val="00FC1E2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B8430F"/>
    <w:rPr>
      <w:color w:val="467886" w:themeColor="hyperlink"/>
      <w:u w:val="single"/>
    </w:rPr>
  </w:style>
  <w:style w:type="character" w:styleId="UnresolvedMention">
    <w:name w:val="Unresolved Mention"/>
    <w:basedOn w:val="DefaultParagraphFont"/>
    <w:uiPriority w:val="99"/>
    <w:semiHidden/>
    <w:unhideWhenUsed/>
    <w:rsid w:val="00B8430F"/>
    <w:rPr>
      <w:color w:val="605E5C"/>
      <w:shd w:val="clear" w:color="auto" w:fill="E1DFDD"/>
    </w:rPr>
  </w:style>
  <w:style w:type="character" w:styleId="Emphasis">
    <w:name w:val="Emphasis"/>
    <w:basedOn w:val="DefaultParagraphFont"/>
    <w:uiPriority w:val="20"/>
    <w:qFormat/>
    <w:rsid w:val="006632C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80211">
      <w:bodyDiv w:val="1"/>
      <w:marLeft w:val="0"/>
      <w:marRight w:val="0"/>
      <w:marTop w:val="0"/>
      <w:marBottom w:val="0"/>
      <w:divBdr>
        <w:top w:val="none" w:sz="0" w:space="0" w:color="auto"/>
        <w:left w:val="none" w:sz="0" w:space="0" w:color="auto"/>
        <w:bottom w:val="none" w:sz="0" w:space="0" w:color="auto"/>
        <w:right w:val="none" w:sz="0" w:space="0" w:color="auto"/>
      </w:divBdr>
    </w:div>
    <w:div w:id="194271526">
      <w:bodyDiv w:val="1"/>
      <w:marLeft w:val="0"/>
      <w:marRight w:val="0"/>
      <w:marTop w:val="0"/>
      <w:marBottom w:val="0"/>
      <w:divBdr>
        <w:top w:val="none" w:sz="0" w:space="0" w:color="auto"/>
        <w:left w:val="none" w:sz="0" w:space="0" w:color="auto"/>
        <w:bottom w:val="none" w:sz="0" w:space="0" w:color="auto"/>
        <w:right w:val="none" w:sz="0" w:space="0" w:color="auto"/>
      </w:divBdr>
    </w:div>
    <w:div w:id="366294371">
      <w:bodyDiv w:val="1"/>
      <w:marLeft w:val="0"/>
      <w:marRight w:val="0"/>
      <w:marTop w:val="0"/>
      <w:marBottom w:val="0"/>
      <w:divBdr>
        <w:top w:val="none" w:sz="0" w:space="0" w:color="auto"/>
        <w:left w:val="none" w:sz="0" w:space="0" w:color="auto"/>
        <w:bottom w:val="none" w:sz="0" w:space="0" w:color="auto"/>
        <w:right w:val="none" w:sz="0" w:space="0" w:color="auto"/>
      </w:divBdr>
    </w:div>
    <w:div w:id="480774717">
      <w:bodyDiv w:val="1"/>
      <w:marLeft w:val="0"/>
      <w:marRight w:val="0"/>
      <w:marTop w:val="0"/>
      <w:marBottom w:val="0"/>
      <w:divBdr>
        <w:top w:val="none" w:sz="0" w:space="0" w:color="auto"/>
        <w:left w:val="none" w:sz="0" w:space="0" w:color="auto"/>
        <w:bottom w:val="none" w:sz="0" w:space="0" w:color="auto"/>
        <w:right w:val="none" w:sz="0" w:space="0" w:color="auto"/>
      </w:divBdr>
    </w:div>
    <w:div w:id="686100998">
      <w:bodyDiv w:val="1"/>
      <w:marLeft w:val="0"/>
      <w:marRight w:val="0"/>
      <w:marTop w:val="0"/>
      <w:marBottom w:val="0"/>
      <w:divBdr>
        <w:top w:val="none" w:sz="0" w:space="0" w:color="auto"/>
        <w:left w:val="none" w:sz="0" w:space="0" w:color="auto"/>
        <w:bottom w:val="none" w:sz="0" w:space="0" w:color="auto"/>
        <w:right w:val="none" w:sz="0" w:space="0" w:color="auto"/>
      </w:divBdr>
    </w:div>
    <w:div w:id="725223867">
      <w:bodyDiv w:val="1"/>
      <w:marLeft w:val="0"/>
      <w:marRight w:val="0"/>
      <w:marTop w:val="0"/>
      <w:marBottom w:val="0"/>
      <w:divBdr>
        <w:top w:val="none" w:sz="0" w:space="0" w:color="auto"/>
        <w:left w:val="none" w:sz="0" w:space="0" w:color="auto"/>
        <w:bottom w:val="none" w:sz="0" w:space="0" w:color="auto"/>
        <w:right w:val="none" w:sz="0" w:space="0" w:color="auto"/>
      </w:divBdr>
    </w:div>
    <w:div w:id="884372565">
      <w:bodyDiv w:val="1"/>
      <w:marLeft w:val="0"/>
      <w:marRight w:val="0"/>
      <w:marTop w:val="0"/>
      <w:marBottom w:val="0"/>
      <w:divBdr>
        <w:top w:val="none" w:sz="0" w:space="0" w:color="auto"/>
        <w:left w:val="none" w:sz="0" w:space="0" w:color="auto"/>
        <w:bottom w:val="none" w:sz="0" w:space="0" w:color="auto"/>
        <w:right w:val="none" w:sz="0" w:space="0" w:color="auto"/>
      </w:divBdr>
    </w:div>
    <w:div w:id="932281526">
      <w:bodyDiv w:val="1"/>
      <w:marLeft w:val="0"/>
      <w:marRight w:val="0"/>
      <w:marTop w:val="0"/>
      <w:marBottom w:val="0"/>
      <w:divBdr>
        <w:top w:val="none" w:sz="0" w:space="0" w:color="auto"/>
        <w:left w:val="none" w:sz="0" w:space="0" w:color="auto"/>
        <w:bottom w:val="none" w:sz="0" w:space="0" w:color="auto"/>
        <w:right w:val="none" w:sz="0" w:space="0" w:color="auto"/>
      </w:divBdr>
    </w:div>
    <w:div w:id="1162041597">
      <w:bodyDiv w:val="1"/>
      <w:marLeft w:val="0"/>
      <w:marRight w:val="0"/>
      <w:marTop w:val="0"/>
      <w:marBottom w:val="0"/>
      <w:divBdr>
        <w:top w:val="none" w:sz="0" w:space="0" w:color="auto"/>
        <w:left w:val="none" w:sz="0" w:space="0" w:color="auto"/>
        <w:bottom w:val="none" w:sz="0" w:space="0" w:color="auto"/>
        <w:right w:val="none" w:sz="0" w:space="0" w:color="auto"/>
      </w:divBdr>
    </w:div>
    <w:div w:id="1449661851">
      <w:bodyDiv w:val="1"/>
      <w:marLeft w:val="0"/>
      <w:marRight w:val="0"/>
      <w:marTop w:val="0"/>
      <w:marBottom w:val="0"/>
      <w:divBdr>
        <w:top w:val="none" w:sz="0" w:space="0" w:color="auto"/>
        <w:left w:val="none" w:sz="0" w:space="0" w:color="auto"/>
        <w:bottom w:val="none" w:sz="0" w:space="0" w:color="auto"/>
        <w:right w:val="none" w:sz="0" w:space="0" w:color="auto"/>
      </w:divBdr>
    </w:div>
    <w:div w:id="1486361394">
      <w:bodyDiv w:val="1"/>
      <w:marLeft w:val="0"/>
      <w:marRight w:val="0"/>
      <w:marTop w:val="0"/>
      <w:marBottom w:val="0"/>
      <w:divBdr>
        <w:top w:val="none" w:sz="0" w:space="0" w:color="auto"/>
        <w:left w:val="none" w:sz="0" w:space="0" w:color="auto"/>
        <w:bottom w:val="none" w:sz="0" w:space="0" w:color="auto"/>
        <w:right w:val="none" w:sz="0" w:space="0" w:color="auto"/>
      </w:divBdr>
    </w:div>
    <w:div w:id="1545409696">
      <w:bodyDiv w:val="1"/>
      <w:marLeft w:val="0"/>
      <w:marRight w:val="0"/>
      <w:marTop w:val="0"/>
      <w:marBottom w:val="0"/>
      <w:divBdr>
        <w:top w:val="none" w:sz="0" w:space="0" w:color="auto"/>
        <w:left w:val="none" w:sz="0" w:space="0" w:color="auto"/>
        <w:bottom w:val="none" w:sz="0" w:space="0" w:color="auto"/>
        <w:right w:val="none" w:sz="0" w:space="0" w:color="auto"/>
      </w:divBdr>
    </w:div>
    <w:div w:id="1737243965">
      <w:bodyDiv w:val="1"/>
      <w:marLeft w:val="0"/>
      <w:marRight w:val="0"/>
      <w:marTop w:val="0"/>
      <w:marBottom w:val="0"/>
      <w:divBdr>
        <w:top w:val="none" w:sz="0" w:space="0" w:color="auto"/>
        <w:left w:val="none" w:sz="0" w:space="0" w:color="auto"/>
        <w:bottom w:val="none" w:sz="0" w:space="0" w:color="auto"/>
        <w:right w:val="none" w:sz="0" w:space="0" w:color="auto"/>
      </w:divBdr>
    </w:div>
    <w:div w:id="1815755942">
      <w:bodyDiv w:val="1"/>
      <w:marLeft w:val="0"/>
      <w:marRight w:val="0"/>
      <w:marTop w:val="0"/>
      <w:marBottom w:val="0"/>
      <w:divBdr>
        <w:top w:val="none" w:sz="0" w:space="0" w:color="auto"/>
        <w:left w:val="none" w:sz="0" w:space="0" w:color="auto"/>
        <w:bottom w:val="none" w:sz="0" w:space="0" w:color="auto"/>
        <w:right w:val="none" w:sz="0" w:space="0" w:color="auto"/>
      </w:divBdr>
    </w:div>
    <w:div w:id="1837382498">
      <w:bodyDiv w:val="1"/>
      <w:marLeft w:val="0"/>
      <w:marRight w:val="0"/>
      <w:marTop w:val="0"/>
      <w:marBottom w:val="0"/>
      <w:divBdr>
        <w:top w:val="none" w:sz="0" w:space="0" w:color="auto"/>
        <w:left w:val="none" w:sz="0" w:space="0" w:color="auto"/>
        <w:bottom w:val="none" w:sz="0" w:space="0" w:color="auto"/>
        <w:right w:val="none" w:sz="0" w:space="0" w:color="auto"/>
      </w:divBdr>
    </w:div>
    <w:div w:id="1844472534">
      <w:bodyDiv w:val="1"/>
      <w:marLeft w:val="0"/>
      <w:marRight w:val="0"/>
      <w:marTop w:val="0"/>
      <w:marBottom w:val="0"/>
      <w:divBdr>
        <w:top w:val="none" w:sz="0" w:space="0" w:color="auto"/>
        <w:left w:val="none" w:sz="0" w:space="0" w:color="auto"/>
        <w:bottom w:val="none" w:sz="0" w:space="0" w:color="auto"/>
        <w:right w:val="none" w:sz="0" w:space="0" w:color="auto"/>
      </w:divBdr>
    </w:div>
    <w:div w:id="2109109959">
      <w:bodyDiv w:val="1"/>
      <w:marLeft w:val="0"/>
      <w:marRight w:val="0"/>
      <w:marTop w:val="0"/>
      <w:marBottom w:val="0"/>
      <w:divBdr>
        <w:top w:val="none" w:sz="0" w:space="0" w:color="auto"/>
        <w:left w:val="none" w:sz="0" w:space="0" w:color="auto"/>
        <w:bottom w:val="none" w:sz="0" w:space="0" w:color="auto"/>
        <w:right w:val="none" w:sz="0" w:space="0" w:color="auto"/>
      </w:divBdr>
    </w:div>
    <w:div w:id="213054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hyperlink" Target="https://bmcpublichealth.biomedcentral.com/articles/10.1186/s12889-020-08964-3" TargetMode="External"/><Relationship Id="rId26" Type="http://schemas.openxmlformats.org/officeDocument/2006/relationships/hyperlink" Target="https://www.tandfonline.com/doi/full/10.1080/17454832.2020.1739351" TargetMode="External"/><Relationship Id="rId3" Type="http://schemas.openxmlformats.org/officeDocument/2006/relationships/settings" Target="settings.xml"/><Relationship Id="rId21" Type="http://schemas.openxmlformats.org/officeDocument/2006/relationships/hyperlink" Target="https://www.mentalhealth.org.uk/explore-mental-health/a-z-topics/stigma-and-discrimination" TargetMode="External"/><Relationship Id="rId34" Type="http://schemas.openxmlformats.org/officeDocument/2006/relationships/fontTable" Target="fontTable.xml"/><Relationship Id="rId7" Type="http://schemas.openxmlformats.org/officeDocument/2006/relationships/hyperlink" Target="https://voicesofglass.wordpress.com/2014/02/" TargetMode="External"/><Relationship Id="rId12" Type="http://schemas.openxmlformats.org/officeDocument/2006/relationships/image" Target="media/image3.png"/><Relationship Id="rId17" Type="http://schemas.openxmlformats.org/officeDocument/2006/relationships/hyperlink" Target="https://www.tandfonline.com/doi/full/10.1080/17454832.2020.1739351" TargetMode="External"/><Relationship Id="rId25" Type="http://schemas.openxmlformats.org/officeDocument/2006/relationships/hyperlink" Target="https://bmchealthservres.biomedcentral.com/articles/10.1186/1472-6963-10-80" TargetMode="External"/><Relationship Id="rId33" Type="http://schemas.openxmlformats.org/officeDocument/2006/relationships/hyperlink" Target="https://www.bap.org.uk/articles/mental-health-stigma/" TargetMode="External"/><Relationship Id="rId2" Type="http://schemas.openxmlformats.org/officeDocument/2006/relationships/styles" Target="styles.xml"/><Relationship Id="rId16" Type="http://schemas.openxmlformats.org/officeDocument/2006/relationships/hyperlink" Target="https://bmchealthservres.biomedcentral.com/articles/10.1186/1472-6963-10-80" TargetMode="External"/><Relationship Id="rId20" Type="http://schemas.openxmlformats.org/officeDocument/2006/relationships/hyperlink" Target="https://pubmed.ncbi.nlm.nih.gov/41210382/" TargetMode="External"/><Relationship Id="rId29" Type="http://schemas.openxmlformats.org/officeDocument/2006/relationships/hyperlink" Target="https://pubmed.ncbi.nlm.nih.gov/41210382/" TargetMode="External"/><Relationship Id="rId1" Type="http://schemas.openxmlformats.org/officeDocument/2006/relationships/customXml" Target="../customXml/item1.xml"/><Relationship Id="rId6" Type="http://schemas.openxmlformats.org/officeDocument/2006/relationships/hyperlink" Target="https://voicesofglass.wordpress.com/2014/02/" TargetMode="External"/><Relationship Id="rId11" Type="http://schemas.openxmlformats.org/officeDocument/2006/relationships/hyperlink" Target="https://creativecommons.org/licenses/by-nc-sa/3.0/" TargetMode="External"/><Relationship Id="rId24" Type="http://schemas.openxmlformats.org/officeDocument/2006/relationships/hyperlink" Target="https://www.bap.org.uk/articles/mental-health-stigma/" TargetMode="External"/><Relationship Id="rId32" Type="http://schemas.openxmlformats.org/officeDocument/2006/relationships/hyperlink" Target="https://ijmhs.biomedcentral.com/articles/10.1186/1752-4458-2-3" TargetMode="External"/><Relationship Id="rId5" Type="http://schemas.openxmlformats.org/officeDocument/2006/relationships/image" Target="media/image1.jpg"/><Relationship Id="rId15" Type="http://schemas.openxmlformats.org/officeDocument/2006/relationships/hyperlink" Target="https://caithness-business.co.uk/article/30737" TargetMode="External"/><Relationship Id="rId23" Type="http://schemas.openxmlformats.org/officeDocument/2006/relationships/hyperlink" Target="https://ijmhs.biomedcentral.com/articles/10.1186/1752-4458-2-3" TargetMode="External"/><Relationship Id="rId28" Type="http://schemas.openxmlformats.org/officeDocument/2006/relationships/hyperlink" Target="https://ijmhs.biomedcentral.com/articles/10.1186/s13033-015-0002-1" TargetMode="External"/><Relationship Id="rId10" Type="http://schemas.openxmlformats.org/officeDocument/2006/relationships/hyperlink" Target="https://voicesofglass.wordpress.com/2014/02/" TargetMode="External"/><Relationship Id="rId19" Type="http://schemas.openxmlformats.org/officeDocument/2006/relationships/hyperlink" Target="https://ijmhs.biomedcentral.com/articles/10.1186/s13033-015-0002-1" TargetMode="External"/><Relationship Id="rId31" Type="http://schemas.openxmlformats.org/officeDocument/2006/relationships/hyperlink" Target="https://medcraveonline.com/NCOAJ/NCOAJ-05-00135.php"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yperlink" Target="https://medcraveonline.com/NCOAJ/NCOAJ-05-00135.php" TargetMode="External"/><Relationship Id="rId27" Type="http://schemas.openxmlformats.org/officeDocument/2006/relationships/hyperlink" Target="https://bmcpublichealth.biomedcentral.com/articles/10.1186/s12889-020-08964-3" TargetMode="External"/><Relationship Id="rId30" Type="http://schemas.openxmlformats.org/officeDocument/2006/relationships/hyperlink" Target="https://www.mentalhealth.org.uk/explore-mental-health/a-z-topics/stigma-and-discrimination" TargetMode="External"/><Relationship Id="rId35" Type="http://schemas.openxmlformats.org/officeDocument/2006/relationships/theme" Target="theme/theme1.xml"/><Relationship Id="rId8" Type="http://schemas.openxmlformats.org/officeDocument/2006/relationships/hyperlink" Target="https://creativecommons.org/licenses/by-nc-sa/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C75AA-96D6-6243-B107-FC36E5A401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235</TotalTime>
  <Pages>5</Pages>
  <Words>26</Words>
  <Characters>152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Chakira M'Houmadi (2322832)</dc:creator>
  <cp:keywords/>
  <dc:description/>
  <cp:lastModifiedBy>Chakira M'Houmadi (2322832)</cp:lastModifiedBy>
  <cp:revision>172</cp:revision>
  <dcterms:created xsi:type="dcterms:W3CDTF">2026-03-08T22:35:00Z</dcterms:created>
  <dcterms:modified xsi:type="dcterms:W3CDTF">2026-03-09T07:27:00Z</dcterms:modified>
</cp:coreProperties>
</file>