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42DEE7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E4C53">
              <w:rPr>
                <w:rFonts w:ascii="Times New Roman" w:hAnsi="Times New Roman" w:cs="Times New Roman"/>
                <w:b/>
                <w:color w:val="auto"/>
                <w:sz w:val="48"/>
              </w:rPr>
              <w:t xml:space="preserve">Ceri Frost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E984A2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E4C53">
              <w:rPr>
                <w:rFonts w:ascii="Times New Roman" w:hAnsi="Times New Roman" w:cs="Times New Roman"/>
                <w:b/>
                <w:color w:val="auto"/>
                <w:sz w:val="48"/>
              </w:rPr>
              <w:t xml:space="preserve"> </w:t>
            </w:r>
            <w:hyperlink r:id="rId11" w:history="1">
              <w:r w:rsidR="00EE4C53" w:rsidRPr="00F712C0">
                <w:rPr>
                  <w:rStyle w:val="Hyperlink"/>
                  <w:rFonts w:ascii="Times New Roman" w:hAnsi="Times New Roman" w:cs="Times New Roman"/>
                  <w:b/>
                  <w:sz w:val="48"/>
                </w:rPr>
                <w:t>ceri010891@hotmail.co.uk</w:t>
              </w:r>
            </w:hyperlink>
            <w:r w:rsidR="00EE4C53">
              <w:rPr>
                <w:rFonts w:ascii="Times New Roman" w:hAnsi="Times New Roman" w:cs="Times New Roman"/>
                <w:b/>
                <w:color w:val="auto"/>
                <w:sz w:val="48"/>
              </w:rPr>
              <w:t xml:space="preserve">, </w:t>
            </w:r>
            <w:hyperlink r:id="rId12" w:history="1">
              <w:r w:rsidR="00EE4C53" w:rsidRPr="00F712C0">
                <w:rPr>
                  <w:rStyle w:val="Hyperlink"/>
                  <w:rFonts w:ascii="Times New Roman" w:hAnsi="Times New Roman" w:cs="Times New Roman"/>
                  <w:b/>
                  <w:sz w:val="48"/>
                </w:rPr>
                <w:t>ceri.frost@flintshire.gov.uk</w:t>
              </w:r>
            </w:hyperlink>
            <w:r w:rsidR="00EE4C53">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60DE666" w14:textId="77777777" w:rsidR="00C43BBE" w:rsidRPr="005D3F07" w:rsidRDefault="00C43BBE" w:rsidP="00C43BBE">
            <w:pPr>
              <w:ind w:right="-957"/>
              <w:rPr>
                <w:rFonts w:ascii="Times New Roman" w:hAnsi="Times New Roman" w:cs="Times New Roman"/>
                <w:b/>
                <w:sz w:val="48"/>
              </w:rPr>
            </w:pPr>
            <w:r>
              <w:rPr>
                <w:rFonts w:ascii="Times New Roman" w:hAnsi="Times New Roman" w:cs="Times New Roman"/>
                <w:b/>
                <w:sz w:val="48"/>
              </w:rPr>
              <w:t>2422138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C43BBE">
      <w:pP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0AC90F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942C3">
        <w:rPr>
          <w:sz w:val="24"/>
          <w:szCs w:val="24"/>
        </w:rPr>
        <w:t>13</w:t>
      </w:r>
      <w:r w:rsidR="007942C3" w:rsidRPr="007942C3">
        <w:rPr>
          <w:sz w:val="24"/>
          <w:szCs w:val="24"/>
          <w:vertAlign w:val="superscript"/>
        </w:rPr>
        <w:t>th</w:t>
      </w:r>
      <w:r w:rsidR="007942C3">
        <w:rPr>
          <w:sz w:val="24"/>
          <w:szCs w:val="24"/>
        </w:rPr>
        <w:t xml:space="preserve"> May 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5F705EAC" w14:textId="77777777" w:rsidR="00EF3B3E" w:rsidRPr="00EF3B3E" w:rsidRDefault="00EF3B3E" w:rsidP="00EF3B3E">
            <w:pPr>
              <w:jc w:val="both"/>
              <w:rPr>
                <w:iCs/>
                <w:sz w:val="24"/>
                <w:szCs w:val="24"/>
              </w:rPr>
            </w:pPr>
            <w:r w:rsidRPr="00EF3B3E">
              <w:rPr>
                <w:iCs/>
                <w:sz w:val="24"/>
                <w:szCs w:val="24"/>
              </w:rPr>
              <w:t>The objective of this session was to explore with Z, a mother whose child had recently been removed from her care, whether a referral to adult services would provide her with additional support. Z contacted me to say her mental health and drug use were worsening, and she hoped to make changes with the long-term goal of reunification with her child.</w:t>
            </w:r>
          </w:p>
          <w:p w14:paraId="47807FB4" w14:textId="77777777" w:rsidR="00EF3B3E" w:rsidRPr="00EF3B3E" w:rsidRDefault="00EF3B3E" w:rsidP="00EF3B3E">
            <w:pPr>
              <w:jc w:val="both"/>
              <w:rPr>
                <w:iCs/>
                <w:sz w:val="24"/>
                <w:szCs w:val="24"/>
              </w:rPr>
            </w:pPr>
          </w:p>
          <w:p w14:paraId="74ECE005" w14:textId="77777777" w:rsidR="00EF3B3E" w:rsidRPr="00EF3B3E" w:rsidRDefault="00EF3B3E" w:rsidP="00EF3B3E">
            <w:pPr>
              <w:jc w:val="both"/>
              <w:rPr>
                <w:iCs/>
                <w:sz w:val="24"/>
                <w:szCs w:val="24"/>
              </w:rPr>
            </w:pPr>
            <w:r w:rsidRPr="00EF3B3E">
              <w:rPr>
                <w:iCs/>
                <w:sz w:val="24"/>
                <w:szCs w:val="24"/>
              </w:rPr>
              <w:t>Before the visit, I explained that a qualified social worker would be observing me. I made clear that her consent was voluntary and declining would not affect the support she received. I also explained the purpose of the observation as part of my professional development. Z gave informed consent for the observation to go ahead.</w:t>
            </w:r>
          </w:p>
          <w:p w14:paraId="24918697" w14:textId="77777777" w:rsidR="00EF3B3E" w:rsidRPr="00EF3B3E" w:rsidRDefault="00EF3B3E" w:rsidP="00EF3B3E">
            <w:pPr>
              <w:jc w:val="both"/>
              <w:rPr>
                <w:iCs/>
                <w:sz w:val="24"/>
                <w:szCs w:val="24"/>
              </w:rPr>
            </w:pPr>
          </w:p>
          <w:p w14:paraId="3E5B2377" w14:textId="77777777" w:rsidR="00EF3B3E" w:rsidRPr="00EF3B3E" w:rsidRDefault="00EF3B3E" w:rsidP="00EF3B3E">
            <w:pPr>
              <w:jc w:val="both"/>
              <w:rPr>
                <w:iCs/>
                <w:sz w:val="24"/>
                <w:szCs w:val="24"/>
              </w:rPr>
            </w:pPr>
            <w:r w:rsidRPr="00EF3B3E">
              <w:rPr>
                <w:iCs/>
                <w:sz w:val="24"/>
                <w:szCs w:val="24"/>
              </w:rPr>
              <w:t>During the visit, I carried out a ‘What Matters Conversation’ to understand Z’s priorities, strengths, and support needs. Z shared aspirations to access help for her mental health and substance misuse. We also discussed the services she had already been linked with and her difficulties in engaging with them. Z gave consent for me to complete a referral to adult services so a broader package of care could be explored.</w:t>
            </w:r>
          </w:p>
          <w:p w14:paraId="58CD6390" w14:textId="77777777" w:rsidR="00EF3B3E" w:rsidRPr="00EF3B3E" w:rsidRDefault="00EF3B3E" w:rsidP="00EF3B3E">
            <w:pPr>
              <w:jc w:val="both"/>
              <w:rPr>
                <w:iCs/>
                <w:sz w:val="24"/>
                <w:szCs w:val="24"/>
              </w:rPr>
            </w:pPr>
          </w:p>
          <w:p w14:paraId="496C6B9D" w14:textId="77777777" w:rsidR="00EF3B3E" w:rsidRPr="00EF3B3E" w:rsidRDefault="00EF3B3E" w:rsidP="00EF3B3E">
            <w:pPr>
              <w:jc w:val="both"/>
              <w:rPr>
                <w:iCs/>
                <w:sz w:val="24"/>
                <w:szCs w:val="24"/>
              </w:rPr>
            </w:pPr>
            <w:r w:rsidRPr="00EF3B3E">
              <w:rPr>
                <w:iCs/>
                <w:sz w:val="24"/>
                <w:szCs w:val="24"/>
              </w:rPr>
              <w:t>Z lives in an area of Wales ranked in the 10% most deprived nationally. Her community is within the top five most deprived for employment opportunities and the top three for community safety (WIMD, 2019). Wider factors such as Brexit and the COVID-19 pandemic have exacerbated deprivation across Wales (Public Health Wales, 2021). However, Z benefits from secure accommodation, good transport links, and access to amenities, which allow her to maintain family time with her child.</w:t>
            </w:r>
          </w:p>
          <w:p w14:paraId="4CC94940" w14:textId="77777777" w:rsidR="00EF3B3E" w:rsidRPr="00EF3B3E" w:rsidRDefault="00EF3B3E" w:rsidP="00EF3B3E">
            <w:pPr>
              <w:jc w:val="both"/>
              <w:rPr>
                <w:iCs/>
                <w:sz w:val="24"/>
                <w:szCs w:val="24"/>
              </w:rPr>
            </w:pPr>
          </w:p>
          <w:p w14:paraId="5F6948A4" w14:textId="1E0C2F61" w:rsidR="00EF3B3E" w:rsidRPr="00EF3B3E" w:rsidRDefault="00EF3B3E" w:rsidP="00EF3B3E">
            <w:pPr>
              <w:jc w:val="both"/>
              <w:rPr>
                <w:iCs/>
                <w:sz w:val="24"/>
                <w:szCs w:val="24"/>
              </w:rPr>
            </w:pPr>
            <w:r w:rsidRPr="00EF3B3E">
              <w:rPr>
                <w:iCs/>
                <w:sz w:val="24"/>
                <w:szCs w:val="24"/>
              </w:rPr>
              <w:t>Culturally and linguistically, Z identifies as an English speaker. This aligned with my own language use, though I remained mindful of avoiding jargon and ensuring my communication was clear and accessible.</w:t>
            </w:r>
            <w:r w:rsidR="007942C3">
              <w:rPr>
                <w:iCs/>
                <w:sz w:val="24"/>
                <w:szCs w:val="24"/>
              </w:rPr>
              <w:t xml:space="preserve"> (293 words)</w:t>
            </w:r>
          </w:p>
          <w:p w14:paraId="3984F767"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3B9FCB4" w:rsidR="00EB695F" w:rsidRPr="001D62FA" w:rsidRDefault="00C1309B" w:rsidP="00FF7EBB">
      <w:pPr>
        <w:jc w:val="both"/>
        <w:rPr>
          <w:sz w:val="24"/>
          <w:szCs w:val="24"/>
        </w:rPr>
      </w:pPr>
      <w:r w:rsidRPr="001D62FA">
        <w:rPr>
          <w:sz w:val="24"/>
          <w:szCs w:val="24"/>
        </w:rPr>
        <w:t xml:space="preserve">The observation focused on a visit with Z, a mother whose child had been removed from her care. Z had contacted me seeking support for her mental health and substance misuse, and the objective of the session was to explore </w:t>
      </w:r>
      <w:r w:rsidR="00431AB9">
        <w:rPr>
          <w:sz w:val="24"/>
          <w:szCs w:val="24"/>
        </w:rPr>
        <w:t xml:space="preserve">a </w:t>
      </w:r>
      <w:r w:rsidRPr="001D62FA">
        <w:rPr>
          <w:sz w:val="24"/>
          <w:szCs w:val="24"/>
        </w:rPr>
        <w:t>referral to adult services within her own right. This reflection critically considers my communication skills during the observation, assessing how I established rapport, conveyed empathy, and created space for Z’s voice. It will evaluate the extent to which I demonstrated a person-centred approach, integrated social work ethics and values, and upheld the Social Care Wales Code of Professional Practice (2017). In addition, it will explore how I engaged with culturally and linguistically sensitive practice, including the Active Offer and More than Just Words (Welsh Government, 2012). By applying theory and policy, I will reflect on my effectiveness and areas requiring further development to strengthen my future practice.</w:t>
      </w:r>
    </w:p>
    <w:p w14:paraId="02E9BF9C" w14:textId="77777777" w:rsidR="00C1309B" w:rsidRPr="001D62FA" w:rsidRDefault="00C1309B" w:rsidP="00FF7EBB">
      <w:pPr>
        <w:jc w:val="both"/>
        <w:rPr>
          <w:sz w:val="24"/>
          <w:szCs w:val="24"/>
        </w:rPr>
      </w:pPr>
    </w:p>
    <w:p w14:paraId="451BE668" w14:textId="5457409E" w:rsidR="00662605" w:rsidRPr="00662605" w:rsidRDefault="00662605" w:rsidP="00662605">
      <w:pPr>
        <w:jc w:val="both"/>
        <w:rPr>
          <w:sz w:val="24"/>
          <w:szCs w:val="24"/>
        </w:rPr>
      </w:pPr>
      <w:r w:rsidRPr="00662605">
        <w:rPr>
          <w:sz w:val="24"/>
          <w:szCs w:val="24"/>
        </w:rPr>
        <w:t>At the outset, I introduced myself, explained the purpose of the visit, and sought Z’s consent for an experienced social worker to observe the session. I emphasised that participation was voluntary and that declining would not affect the support offered. This approach reflects the principle of informed consent (BASW, 2020), ensuring that Z retained autonomy in the decision-making process. By explaining the rationale for observation transparently, I sought to minimise the inherent power imbalance between practitioner and service user (Tew, 2006).</w:t>
      </w:r>
      <w:r w:rsidR="00DE18C4">
        <w:rPr>
          <w:sz w:val="24"/>
          <w:szCs w:val="24"/>
        </w:rPr>
        <w:t xml:space="preserve"> </w:t>
      </w:r>
      <w:r w:rsidRPr="00662605">
        <w:rPr>
          <w:sz w:val="24"/>
          <w:szCs w:val="24"/>
        </w:rPr>
        <w:t>I was attentive to Z’s body language and tone when discussing consent, checking that she understood and was comfortable proceeding. This aligns with the Code of Professional Practice (2017), which requires practitioners to communicate clearly and in ways people understand, promoting dignity and respect. Although Z consented, I reflected that I could have asked her to “teach back” what she understood about the observation to ensure full clarity, an approach recommended in health and social care communication (Ha, 2017).</w:t>
      </w:r>
      <w:r w:rsidR="00FF49CB">
        <w:rPr>
          <w:sz w:val="24"/>
          <w:szCs w:val="24"/>
        </w:rPr>
        <w:t xml:space="preserve"> </w:t>
      </w:r>
      <w:r w:rsidRPr="00662605">
        <w:rPr>
          <w:sz w:val="24"/>
          <w:szCs w:val="24"/>
        </w:rPr>
        <w:t>By actively recognising her right to decline, I demonstrated respect for her self-determination. This reflects the value base of person-centred practice, where the individual’s voice guides decision-making. In future, I would strengthen this approach by providing written as well as verbal information about observation to ensure understanding is sustained beyond the conversation.</w:t>
      </w:r>
    </w:p>
    <w:p w14:paraId="2DE3A7AA" w14:textId="77777777" w:rsidR="00C1309B" w:rsidRPr="001D62FA" w:rsidRDefault="00C1309B" w:rsidP="00FF7EBB">
      <w:pPr>
        <w:jc w:val="both"/>
        <w:rPr>
          <w:sz w:val="24"/>
          <w:szCs w:val="24"/>
        </w:rPr>
      </w:pPr>
    </w:p>
    <w:p w14:paraId="43B596DF" w14:textId="77777777" w:rsidR="00662605" w:rsidRPr="001D62FA" w:rsidRDefault="00662605" w:rsidP="00FF7EBB">
      <w:pPr>
        <w:jc w:val="both"/>
        <w:rPr>
          <w:sz w:val="24"/>
          <w:szCs w:val="24"/>
        </w:rPr>
      </w:pPr>
    </w:p>
    <w:p w14:paraId="3777CEEF" w14:textId="6F0C345D" w:rsidR="00662605" w:rsidRPr="00662605" w:rsidRDefault="00662605" w:rsidP="00662605">
      <w:pPr>
        <w:jc w:val="both"/>
        <w:rPr>
          <w:sz w:val="24"/>
          <w:szCs w:val="24"/>
        </w:rPr>
      </w:pPr>
      <w:r w:rsidRPr="00662605">
        <w:rPr>
          <w:sz w:val="24"/>
          <w:szCs w:val="24"/>
        </w:rPr>
        <w:lastRenderedPageBreak/>
        <w:t xml:space="preserve">During the What Matters conversation, I used open-ended questions to encourage Z to articulate her </w:t>
      </w:r>
      <w:r w:rsidR="007D6879">
        <w:rPr>
          <w:sz w:val="24"/>
          <w:szCs w:val="24"/>
        </w:rPr>
        <w:t>outcomes</w:t>
      </w:r>
      <w:r w:rsidRPr="00662605">
        <w:rPr>
          <w:sz w:val="24"/>
          <w:szCs w:val="24"/>
        </w:rPr>
        <w:t>. She identified aspirations for improved mental health, reduced substance misuse, and the possibility of reunification with her child. Through active listening and summarising her responses, I demonstrated empathy and created space for her to reflect on her goals.</w:t>
      </w:r>
      <w:r w:rsidR="007D6879">
        <w:rPr>
          <w:sz w:val="24"/>
          <w:szCs w:val="24"/>
        </w:rPr>
        <w:t xml:space="preserve"> </w:t>
      </w:r>
      <w:r w:rsidRPr="00662605">
        <w:rPr>
          <w:sz w:val="24"/>
          <w:szCs w:val="24"/>
        </w:rPr>
        <w:t>This method reflects Carl Rogers’ person-centred approach (1959), which emphasises empathy, unconditional positive regard, and congruence as essential for fostering trust. I deliberately avoided professional jargon, instead explaining terms such as “referral” and “adult services” in plain language. This ensured Z understood the options available, consistent with BASW’s (2020) expectation that professionals support individuals to make informed choices.</w:t>
      </w:r>
      <w:r w:rsidR="007D6879">
        <w:rPr>
          <w:sz w:val="24"/>
          <w:szCs w:val="24"/>
        </w:rPr>
        <w:t xml:space="preserve"> </w:t>
      </w:r>
      <w:r w:rsidRPr="00662605">
        <w:rPr>
          <w:sz w:val="24"/>
          <w:szCs w:val="24"/>
        </w:rPr>
        <w:t>I was mindful of my tone, pacing my speech more slowly than usual to ensure clarity. Non-verbal communication was also important: I maintained appropriate eye contact, used an open posture, and nodded when Z spoke. These techniques helped convey attentiveness and respect. Research highlights that non-verbal cues often account for the majority of communication effectiveness (Mehrabian, 1972).</w:t>
      </w:r>
      <w:r w:rsidR="0021627F">
        <w:rPr>
          <w:sz w:val="24"/>
          <w:szCs w:val="24"/>
        </w:rPr>
        <w:t xml:space="preserve"> </w:t>
      </w:r>
      <w:r w:rsidRPr="00662605">
        <w:rPr>
          <w:sz w:val="24"/>
          <w:szCs w:val="24"/>
        </w:rPr>
        <w:t>However, in reflecting critically, I recognise that Z occasionally gave short, hesitant responses, particularly when discussing her lack of engagement with existing services. This suggests that my questioning may have unintentionally felt evaluative rather than exploratory. A more motivational interviewing approach (Miller &amp; Rollnick, 2013), which uses affirmations and reflective listening to elicit “change talk,” might have encouraged greater openness. Going forward, I will seek to refine this skill to balance professional curiosity with sensitivity to vulnerability.</w:t>
      </w:r>
    </w:p>
    <w:p w14:paraId="7EFA191E" w14:textId="77777777" w:rsidR="00662605" w:rsidRPr="001D62FA" w:rsidRDefault="00662605" w:rsidP="00FF7EBB">
      <w:pPr>
        <w:jc w:val="both"/>
        <w:rPr>
          <w:sz w:val="24"/>
          <w:szCs w:val="24"/>
        </w:rPr>
      </w:pPr>
    </w:p>
    <w:p w14:paraId="306831E7" w14:textId="6ECBC320" w:rsidR="00DD1221" w:rsidRDefault="00821A9C" w:rsidP="00DD1221">
      <w:pPr>
        <w:jc w:val="both"/>
        <w:rPr>
          <w:sz w:val="24"/>
          <w:szCs w:val="24"/>
        </w:rPr>
      </w:pPr>
      <w:r>
        <w:rPr>
          <w:sz w:val="24"/>
          <w:szCs w:val="24"/>
        </w:rPr>
        <w:t>A</w:t>
      </w:r>
      <w:r w:rsidR="00DD1221" w:rsidRPr="00DD1221">
        <w:rPr>
          <w:sz w:val="24"/>
          <w:szCs w:val="24"/>
        </w:rPr>
        <w:t>lthough Z is an English speaker, I was attentive to cultural and linguistic issues, in line with the Welsh Government’s (2012) More than Just Words strategy. The Active Offer requires professionals to proactively offer services in Welsh without waiting for individuals to request them. While Z did not identify as a Welsh speaker, I began the session by clarifying her language preference, demonstrating cultural sensitivity and awareness of linguistic rights.</w:t>
      </w:r>
      <w:r>
        <w:rPr>
          <w:sz w:val="24"/>
          <w:szCs w:val="24"/>
        </w:rPr>
        <w:t xml:space="preserve"> </w:t>
      </w:r>
      <w:r w:rsidR="00DD1221" w:rsidRPr="00DD1221">
        <w:rPr>
          <w:sz w:val="24"/>
          <w:szCs w:val="24"/>
        </w:rPr>
        <w:t>Research indicates that service users may avoid disclosing their preference for Welsh due to fear of creating inconvenience or stigma (Welsh Government, 2015). By actively offering language choice, I aimed to reduce potential barriers to communication. Although Z confirmed she preferred English, the act of offering signalled respect for her cultural context.</w:t>
      </w:r>
    </w:p>
    <w:p w14:paraId="7EDAEF35" w14:textId="77777777" w:rsidR="00821A9C" w:rsidRPr="00DD1221" w:rsidRDefault="00821A9C" w:rsidP="00DD1221">
      <w:pPr>
        <w:jc w:val="both"/>
        <w:rPr>
          <w:sz w:val="24"/>
          <w:szCs w:val="24"/>
        </w:rPr>
      </w:pPr>
    </w:p>
    <w:p w14:paraId="00DD3CE2" w14:textId="53EC314C" w:rsidR="00DD1221" w:rsidRPr="00DD1221" w:rsidRDefault="00DD1221" w:rsidP="00DD1221">
      <w:pPr>
        <w:jc w:val="both"/>
        <w:rPr>
          <w:sz w:val="24"/>
          <w:szCs w:val="24"/>
        </w:rPr>
      </w:pPr>
      <w:r w:rsidRPr="00DD1221">
        <w:rPr>
          <w:sz w:val="24"/>
          <w:szCs w:val="24"/>
        </w:rPr>
        <w:t>Beyond language, I considered Z’s experiences of stigma linked to mental health and substance misuse. Stigma can create barriers to engagement, as individuals may anticipate judgement from professionals (Corrigan et al., 2009). To mitigate this, I consciously adopted a non-judgemental stance, validating Z’s struggles and acknowledging the structural challenges of poverty and deprivation in her locality (WIMD, 2019). This reflects anti-oppressive practice (Dominelli, 2002), recognising the intersection of individual difficulties with broader socio-economic disadvantage.</w:t>
      </w:r>
      <w:r w:rsidR="00821A9C">
        <w:rPr>
          <w:sz w:val="24"/>
          <w:szCs w:val="24"/>
        </w:rPr>
        <w:t xml:space="preserve"> </w:t>
      </w:r>
      <w:r w:rsidRPr="00DD1221">
        <w:rPr>
          <w:sz w:val="24"/>
          <w:szCs w:val="24"/>
        </w:rPr>
        <w:t>Nevertheless, in reflecting critically, I recognise that I did not explore Z’s cultural identity beyond language. While her immediate concerns centred on mental health and substance misuse, neglecting cultural background risks overlooking important aspects of resilience, support networks, or barriers. In future practice, I would deepen exploration of cultural and community ties, consistent with person-centred and holistic assessment.</w:t>
      </w:r>
    </w:p>
    <w:p w14:paraId="614F4FCA" w14:textId="77777777" w:rsidR="00662605" w:rsidRPr="001D62FA" w:rsidRDefault="00662605" w:rsidP="00FF7EBB">
      <w:pPr>
        <w:jc w:val="both"/>
        <w:rPr>
          <w:sz w:val="24"/>
          <w:szCs w:val="24"/>
        </w:rPr>
      </w:pPr>
    </w:p>
    <w:p w14:paraId="5EABC4FA" w14:textId="79931A75" w:rsidR="00DD1221" w:rsidRPr="00DD1221" w:rsidRDefault="00DD1221" w:rsidP="00DD1221">
      <w:pPr>
        <w:jc w:val="both"/>
        <w:rPr>
          <w:sz w:val="24"/>
          <w:szCs w:val="24"/>
        </w:rPr>
      </w:pPr>
      <w:r w:rsidRPr="00DD1221">
        <w:rPr>
          <w:sz w:val="24"/>
          <w:szCs w:val="24"/>
        </w:rPr>
        <w:t xml:space="preserve">A challenging aspect of the visit was discussing Z’s limited engagement with existing services for her substance misuse and mental health. This could have been perceived as blaming, potentially undermining trust. To navigate this, I attempted to balance empathy with gentle </w:t>
      </w:r>
      <w:r w:rsidRPr="00DD1221">
        <w:rPr>
          <w:sz w:val="24"/>
          <w:szCs w:val="24"/>
        </w:rPr>
        <w:lastRenderedPageBreak/>
        <w:t>challenge, acknowledging her feelings while highlighting the importance of consistent engagement for change.</w:t>
      </w:r>
      <w:r w:rsidR="00F83C0B">
        <w:rPr>
          <w:sz w:val="24"/>
          <w:szCs w:val="24"/>
        </w:rPr>
        <w:t xml:space="preserve"> </w:t>
      </w:r>
      <w:r w:rsidRPr="00DD1221">
        <w:rPr>
          <w:sz w:val="24"/>
          <w:szCs w:val="24"/>
        </w:rPr>
        <w:t>I used reflective statements such as, “It sounds like it has been difficult to attend appointments regularly,” which normalised her struggles and conveyed understanding. This aligns with motivational interviewing principles, which encourage practitioners to meet service users where they are rather than imposing directives (Miller &amp; Rollnick, 2013).</w:t>
      </w:r>
      <w:r w:rsidR="00F83C0B">
        <w:rPr>
          <w:sz w:val="24"/>
          <w:szCs w:val="24"/>
        </w:rPr>
        <w:t xml:space="preserve"> </w:t>
      </w:r>
      <w:r w:rsidRPr="00DD1221">
        <w:rPr>
          <w:sz w:val="24"/>
          <w:szCs w:val="24"/>
        </w:rPr>
        <w:t>Despite this, I reflect that I occasionally shifted too quickly towards problem-solving, suggesting referrals before fully exploring Z’s ambivalence about change. This risks a practitioner-led rather than person-led approach. A more effective strategy would have been to spend additional time exploring her feelings of readiness for change, allowing her to set the pace. Schön’s (1983) theory of reflection-in-action highlights the importance of adapting in the moment, yet in this case I defaulted to procedural requirements rather than fully tailoring my approach.</w:t>
      </w:r>
      <w:r w:rsidR="00F83C0B">
        <w:rPr>
          <w:sz w:val="24"/>
          <w:szCs w:val="24"/>
        </w:rPr>
        <w:t xml:space="preserve"> </w:t>
      </w:r>
      <w:r w:rsidRPr="00DD1221">
        <w:rPr>
          <w:sz w:val="24"/>
          <w:szCs w:val="24"/>
        </w:rPr>
        <w:t>In addition, discussing her child’s removal was sensitive, as it carried emotional weight and potential feelings of blame. I was careful to use compassionate language, focusing on her aspirations for reunification rather than past failings. This reflects the ethical principle of promoting hope and resilience, integral to social work values.</w:t>
      </w:r>
    </w:p>
    <w:p w14:paraId="59B48219" w14:textId="77777777" w:rsidR="00DD1221" w:rsidRPr="001D62FA" w:rsidRDefault="00DD1221" w:rsidP="00FF7EBB">
      <w:pPr>
        <w:jc w:val="both"/>
        <w:rPr>
          <w:sz w:val="24"/>
          <w:szCs w:val="24"/>
        </w:rPr>
      </w:pPr>
    </w:p>
    <w:p w14:paraId="6FB78D5A" w14:textId="22FDBD89" w:rsidR="001D62FA" w:rsidRPr="001D62FA" w:rsidRDefault="001D62FA" w:rsidP="001D62FA">
      <w:pPr>
        <w:jc w:val="both"/>
        <w:rPr>
          <w:sz w:val="24"/>
          <w:szCs w:val="24"/>
        </w:rPr>
      </w:pPr>
      <w:r w:rsidRPr="001D62FA">
        <w:rPr>
          <w:sz w:val="24"/>
          <w:szCs w:val="24"/>
        </w:rPr>
        <w:t>Reflecting on my communication skills overall, I believe I demonstrated strengths in empathy, clarity, and person-centred questioning. I upheld the Code of Professional Practice by treating Z with dignity, respecting her autonomy, and promoting her voice. I also ensured compliance with culturally sensitive practice by making the Active Offer, thereby aligning with More than Just Words.</w:t>
      </w:r>
      <w:r w:rsidR="00F83C0B">
        <w:rPr>
          <w:sz w:val="24"/>
          <w:szCs w:val="24"/>
        </w:rPr>
        <w:t xml:space="preserve"> </w:t>
      </w:r>
      <w:r w:rsidRPr="001D62FA">
        <w:rPr>
          <w:sz w:val="24"/>
          <w:szCs w:val="24"/>
        </w:rPr>
        <w:t>However, I identify several areas for improvement. First, my questioning at times risked being overly directive, particularly when discussing service engagement. To strengthen practice, I will develop further skills in motivational interviewing to better elicit self-motivation and reduce defensiveness. Second, I could enhance cultural competence by exploring service users’ broader cultural identities beyond language, recognising potential sources of strength or exclusion. Finally, I aim to improve my use of reflective techniques in the moment (Schön, 1983), ensuring I adapt more dynamically to service users’ cues rather than adhering to a fixed agenda.</w:t>
      </w:r>
    </w:p>
    <w:p w14:paraId="6FB69899" w14:textId="77777777" w:rsidR="001D62FA" w:rsidRPr="001D62FA" w:rsidRDefault="001D62FA" w:rsidP="001D62FA">
      <w:pPr>
        <w:jc w:val="both"/>
        <w:rPr>
          <w:sz w:val="24"/>
          <w:szCs w:val="24"/>
        </w:rPr>
      </w:pPr>
      <w:r w:rsidRPr="001D62FA">
        <w:rPr>
          <w:sz w:val="24"/>
          <w:szCs w:val="24"/>
        </w:rPr>
        <w:t>Engaging with reflective models such as Gibbs’ (1988) cycle and Kolb’s (1984) experiential learning theory will support ongoing critical reflection, helping me to translate learning into action. Seeking feedback from supervisors and colleagues will also enable me to evaluate my communication from alternative perspectives.</w:t>
      </w:r>
    </w:p>
    <w:p w14:paraId="5A26A5EB" w14:textId="77777777" w:rsidR="00DD1221" w:rsidRPr="001D62FA" w:rsidRDefault="00DD1221" w:rsidP="00FF7EBB">
      <w:pPr>
        <w:jc w:val="both"/>
        <w:rPr>
          <w:sz w:val="24"/>
          <w:szCs w:val="24"/>
        </w:rPr>
      </w:pPr>
    </w:p>
    <w:p w14:paraId="49B6C1A6" w14:textId="18831494" w:rsidR="001D62FA" w:rsidRPr="001D62FA" w:rsidRDefault="001D62FA" w:rsidP="001D62FA">
      <w:pPr>
        <w:jc w:val="both"/>
        <w:rPr>
          <w:sz w:val="24"/>
          <w:szCs w:val="24"/>
        </w:rPr>
      </w:pPr>
      <w:r w:rsidRPr="001D62FA">
        <w:rPr>
          <w:sz w:val="24"/>
          <w:szCs w:val="24"/>
        </w:rPr>
        <w:t>This reflection has critically analysed my communication during a statutory visit with Z, highlighting strengths and areas for development. I demonstrated a person-centred approach through active listening, empathy, and transparency, while also integrating ethical principles and the Code of Professional Practice. I upheld culturally and linguistically sensitive practice through the Active Offer and awareness of stigma. However, I recognise the need to strengthen skills in motivational interviewing, reflective adaptation, and cultural exploration.</w:t>
      </w:r>
      <w:r w:rsidR="00D42103">
        <w:rPr>
          <w:sz w:val="24"/>
          <w:szCs w:val="24"/>
        </w:rPr>
        <w:t xml:space="preserve"> </w:t>
      </w:r>
      <w:r w:rsidRPr="001D62FA">
        <w:rPr>
          <w:sz w:val="24"/>
          <w:szCs w:val="24"/>
        </w:rPr>
        <w:t>Effective communication is central to safe and ethical social work, particularly when supporting individuals facing complex challenges such as mental health and substance misuse. By critically reflecting on my practice, I am better equipped to refine my skills, promote person-centred care, and work in line with Welsh policy commitments. Going forward, I will continue to develop my communication skills to ensure that individuals like Z feel respected, understood, and supported in achieving their aspirations.</w:t>
      </w:r>
      <w:r w:rsidR="00AE217B">
        <w:rPr>
          <w:sz w:val="24"/>
          <w:szCs w:val="24"/>
        </w:rPr>
        <w:t xml:space="preserve"> (</w:t>
      </w:r>
      <w:r w:rsidR="00D42103">
        <w:rPr>
          <w:sz w:val="24"/>
          <w:szCs w:val="24"/>
        </w:rPr>
        <w:t>1430 words)</w:t>
      </w:r>
    </w:p>
    <w:p w14:paraId="1B4EF38B" w14:textId="77777777" w:rsidR="001D62FA" w:rsidRDefault="001D62FA"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FA9B6F5" w:rsidR="00CA3593" w:rsidRPr="008B28E7" w:rsidRDefault="00D42103" w:rsidP="00FF7EBB">
            <w:pPr>
              <w:jc w:val="both"/>
              <w:rPr>
                <w:sz w:val="24"/>
                <w:szCs w:val="24"/>
              </w:rPr>
            </w:pPr>
            <w:proofErr w:type="gramStart"/>
            <w:r>
              <w:rPr>
                <w:sz w:val="24"/>
                <w:szCs w:val="24"/>
              </w:rPr>
              <w:t>Yes</w:t>
            </w:r>
            <w:proofErr w:type="gramEnd"/>
            <w:r>
              <w:rPr>
                <w:sz w:val="24"/>
                <w:szCs w:val="24"/>
              </w:rPr>
              <w:t xml:space="preserve"> she was </w:t>
            </w:r>
            <w:r w:rsidR="006347E2">
              <w:rPr>
                <w:sz w:val="24"/>
                <w:szCs w:val="24"/>
              </w:rPr>
              <w:t>on time</w:t>
            </w:r>
            <w:r w:rsidR="000919AD">
              <w:rPr>
                <w:sz w:val="24"/>
                <w:szCs w:val="24"/>
              </w:rPr>
              <w:t xml:space="preserv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50576791" w:rsidR="00CA3593" w:rsidRPr="008B28E7" w:rsidRDefault="000919AD" w:rsidP="00FF7EBB">
            <w:pPr>
              <w:jc w:val="both"/>
              <w:rPr>
                <w:sz w:val="24"/>
                <w:szCs w:val="24"/>
              </w:rPr>
            </w:pPr>
            <w:r>
              <w:rPr>
                <w:sz w:val="24"/>
                <w:szCs w:val="24"/>
              </w:rPr>
              <w:t xml:space="preserve">Yes, </w:t>
            </w:r>
            <w:r w:rsidR="00857420">
              <w:rPr>
                <w:sz w:val="24"/>
                <w:szCs w:val="24"/>
              </w:rPr>
              <w:t xml:space="preserve">because she has to do more work to </w:t>
            </w:r>
            <w:proofErr w:type="gramStart"/>
            <w:r w:rsidR="00857420">
              <w:rPr>
                <w:sz w:val="24"/>
                <w:szCs w:val="24"/>
              </w:rPr>
              <w:t>make sure</w:t>
            </w:r>
            <w:proofErr w:type="gramEnd"/>
            <w:r w:rsidR="00857420">
              <w:rPr>
                <w:sz w:val="24"/>
                <w:szCs w:val="24"/>
              </w:rPr>
              <w:t xml:space="preserve"> she is doing her job right, which she is.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4F1F77AC" w:rsidR="00CA3593" w:rsidRPr="008B28E7" w:rsidRDefault="00857420" w:rsidP="00FF7EBB">
            <w:pPr>
              <w:jc w:val="both"/>
              <w:rPr>
                <w:sz w:val="24"/>
                <w:szCs w:val="24"/>
              </w:rPr>
            </w:pPr>
            <w:r>
              <w:rPr>
                <w:sz w:val="24"/>
                <w:szCs w:val="24"/>
              </w:rPr>
              <w:t xml:space="preserve">Yes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3F0DA63" w:rsidR="00CA3593" w:rsidRPr="008B28E7" w:rsidRDefault="00857420" w:rsidP="00FF7EBB">
            <w:pPr>
              <w:jc w:val="both"/>
              <w:rPr>
                <w:sz w:val="24"/>
                <w:szCs w:val="24"/>
              </w:rPr>
            </w:pPr>
            <w:r>
              <w:rPr>
                <w:sz w:val="24"/>
                <w:szCs w:val="24"/>
              </w:rPr>
              <w:t xml:space="preserve">I think she was prepared.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D80E3BE" w:rsidR="00CA3593" w:rsidRPr="008B28E7" w:rsidRDefault="00857420" w:rsidP="00FF7EBB">
            <w:pPr>
              <w:jc w:val="both"/>
              <w:rPr>
                <w:sz w:val="24"/>
                <w:szCs w:val="24"/>
              </w:rPr>
            </w:pPr>
            <w:r>
              <w:rPr>
                <w:sz w:val="24"/>
                <w:szCs w:val="24"/>
              </w:rPr>
              <w:lastRenderedPageBreak/>
              <w:t xml:space="preserve">She always listens to me and </w:t>
            </w:r>
            <w:r w:rsidR="00FF4EEF">
              <w:rPr>
                <w:sz w:val="24"/>
                <w:szCs w:val="24"/>
              </w:rPr>
              <w:t xml:space="preserve">is the only one who does.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53B87BCE" w:rsidR="00A12F22" w:rsidRPr="008B28E7" w:rsidRDefault="00FF4EEF" w:rsidP="00FF7EBB">
            <w:pPr>
              <w:jc w:val="both"/>
              <w:rPr>
                <w:sz w:val="24"/>
                <w:szCs w:val="24"/>
              </w:rPr>
            </w:pPr>
            <w:r>
              <w:rPr>
                <w:sz w:val="24"/>
                <w:szCs w:val="24"/>
              </w:rPr>
              <w:t xml:space="preserve">Yes – she asked if I wanted to speak Welsh, but I only speak English so we spoke in English.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4629FCD4" w:rsidR="00D0503D" w:rsidRPr="008B28E7" w:rsidRDefault="00057FE5"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3EEA4114" w:rsidR="00D0503D" w:rsidRPr="008B28E7" w:rsidRDefault="00057FE5" w:rsidP="00D0503D">
            <w:pPr>
              <w:jc w:val="both"/>
              <w:rPr>
                <w:sz w:val="24"/>
                <w:szCs w:val="24"/>
              </w:rPr>
            </w:pPr>
            <w:r>
              <w:rPr>
                <w:sz w:val="24"/>
                <w:szCs w:val="24"/>
              </w:rPr>
              <w:t xml:space="preserve">I like her, she always listens to me and helps.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1D68DA91" w14:textId="77777777" w:rsidR="00D3203C" w:rsidRDefault="00D3203C" w:rsidP="00A74B40">
      <w:pP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FE5"/>
    <w:rsid w:val="00062E39"/>
    <w:rsid w:val="00064063"/>
    <w:rsid w:val="0006581A"/>
    <w:rsid w:val="00074461"/>
    <w:rsid w:val="00074F68"/>
    <w:rsid w:val="000766EC"/>
    <w:rsid w:val="00080E58"/>
    <w:rsid w:val="00083D99"/>
    <w:rsid w:val="00084DA6"/>
    <w:rsid w:val="00085699"/>
    <w:rsid w:val="00090160"/>
    <w:rsid w:val="000919AD"/>
    <w:rsid w:val="00091F52"/>
    <w:rsid w:val="00092970"/>
    <w:rsid w:val="00093720"/>
    <w:rsid w:val="000938E6"/>
    <w:rsid w:val="00093B3C"/>
    <w:rsid w:val="0009488C"/>
    <w:rsid w:val="0009494F"/>
    <w:rsid w:val="00095C1B"/>
    <w:rsid w:val="00096DEA"/>
    <w:rsid w:val="000A4240"/>
    <w:rsid w:val="000A469A"/>
    <w:rsid w:val="000A584A"/>
    <w:rsid w:val="000A6458"/>
    <w:rsid w:val="000C378F"/>
    <w:rsid w:val="000C6892"/>
    <w:rsid w:val="000C6FFE"/>
    <w:rsid w:val="000C7D31"/>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0E04"/>
    <w:rsid w:val="0012152E"/>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62FA"/>
    <w:rsid w:val="001E2EB6"/>
    <w:rsid w:val="001F4552"/>
    <w:rsid w:val="002019EB"/>
    <w:rsid w:val="00204B58"/>
    <w:rsid w:val="00205051"/>
    <w:rsid w:val="00211F65"/>
    <w:rsid w:val="00212DE9"/>
    <w:rsid w:val="00214047"/>
    <w:rsid w:val="0021627F"/>
    <w:rsid w:val="00216563"/>
    <w:rsid w:val="0021792F"/>
    <w:rsid w:val="00220D06"/>
    <w:rsid w:val="002246A0"/>
    <w:rsid w:val="00230439"/>
    <w:rsid w:val="00232A09"/>
    <w:rsid w:val="00235176"/>
    <w:rsid w:val="00236061"/>
    <w:rsid w:val="0023795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7F8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881"/>
    <w:rsid w:val="003E5FBA"/>
    <w:rsid w:val="003F1233"/>
    <w:rsid w:val="003F67A4"/>
    <w:rsid w:val="00400786"/>
    <w:rsid w:val="00401FDA"/>
    <w:rsid w:val="004046F0"/>
    <w:rsid w:val="0040668F"/>
    <w:rsid w:val="00411EF7"/>
    <w:rsid w:val="00412677"/>
    <w:rsid w:val="00425160"/>
    <w:rsid w:val="00430DE3"/>
    <w:rsid w:val="00431AB9"/>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1FB3"/>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1C0"/>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468"/>
    <w:rsid w:val="00540EEC"/>
    <w:rsid w:val="005414F4"/>
    <w:rsid w:val="00546187"/>
    <w:rsid w:val="00547B11"/>
    <w:rsid w:val="005555D5"/>
    <w:rsid w:val="00556BF6"/>
    <w:rsid w:val="00557D77"/>
    <w:rsid w:val="00562EAA"/>
    <w:rsid w:val="00563B58"/>
    <w:rsid w:val="005640C4"/>
    <w:rsid w:val="0056684C"/>
    <w:rsid w:val="00574A0C"/>
    <w:rsid w:val="0057780F"/>
    <w:rsid w:val="00581E0A"/>
    <w:rsid w:val="00586D89"/>
    <w:rsid w:val="005877C8"/>
    <w:rsid w:val="00587923"/>
    <w:rsid w:val="005936BA"/>
    <w:rsid w:val="00594F9F"/>
    <w:rsid w:val="005A0C79"/>
    <w:rsid w:val="005A1B4C"/>
    <w:rsid w:val="005A545C"/>
    <w:rsid w:val="005B271A"/>
    <w:rsid w:val="005B3A2D"/>
    <w:rsid w:val="005C0394"/>
    <w:rsid w:val="005C1567"/>
    <w:rsid w:val="005C28D3"/>
    <w:rsid w:val="005C6CE5"/>
    <w:rsid w:val="005C7B3F"/>
    <w:rsid w:val="005D35F4"/>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47E2"/>
    <w:rsid w:val="006447DE"/>
    <w:rsid w:val="00644889"/>
    <w:rsid w:val="0065276E"/>
    <w:rsid w:val="00654329"/>
    <w:rsid w:val="00654CD0"/>
    <w:rsid w:val="00654CEC"/>
    <w:rsid w:val="00655507"/>
    <w:rsid w:val="006579FD"/>
    <w:rsid w:val="0066181A"/>
    <w:rsid w:val="00662605"/>
    <w:rsid w:val="006635E3"/>
    <w:rsid w:val="0066562A"/>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22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42C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879"/>
    <w:rsid w:val="007F10BD"/>
    <w:rsid w:val="007F312E"/>
    <w:rsid w:val="007F3F7E"/>
    <w:rsid w:val="007F4BA4"/>
    <w:rsid w:val="00813CEC"/>
    <w:rsid w:val="0081534C"/>
    <w:rsid w:val="00816CE7"/>
    <w:rsid w:val="008171E4"/>
    <w:rsid w:val="008208EA"/>
    <w:rsid w:val="00821A9C"/>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8B6"/>
    <w:rsid w:val="00846D84"/>
    <w:rsid w:val="00850233"/>
    <w:rsid w:val="0085230E"/>
    <w:rsid w:val="008550A1"/>
    <w:rsid w:val="00857420"/>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91D"/>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1BC9"/>
    <w:rsid w:val="009B28C0"/>
    <w:rsid w:val="009B3178"/>
    <w:rsid w:val="009B3E46"/>
    <w:rsid w:val="009B6998"/>
    <w:rsid w:val="009B7136"/>
    <w:rsid w:val="009C337F"/>
    <w:rsid w:val="009C53E7"/>
    <w:rsid w:val="009C6092"/>
    <w:rsid w:val="009C7342"/>
    <w:rsid w:val="009D2FC9"/>
    <w:rsid w:val="009D4365"/>
    <w:rsid w:val="009D477B"/>
    <w:rsid w:val="009D4E3B"/>
    <w:rsid w:val="009D59C2"/>
    <w:rsid w:val="009D7BC9"/>
    <w:rsid w:val="009E122F"/>
    <w:rsid w:val="009E1982"/>
    <w:rsid w:val="009E4D2C"/>
    <w:rsid w:val="009F0978"/>
    <w:rsid w:val="009F3AEC"/>
    <w:rsid w:val="009F6801"/>
    <w:rsid w:val="00A00081"/>
    <w:rsid w:val="00A05153"/>
    <w:rsid w:val="00A06422"/>
    <w:rsid w:val="00A10D56"/>
    <w:rsid w:val="00A12AAE"/>
    <w:rsid w:val="00A12F22"/>
    <w:rsid w:val="00A16DD1"/>
    <w:rsid w:val="00A22441"/>
    <w:rsid w:val="00A23F3B"/>
    <w:rsid w:val="00A24406"/>
    <w:rsid w:val="00A25F64"/>
    <w:rsid w:val="00A275F6"/>
    <w:rsid w:val="00A303B9"/>
    <w:rsid w:val="00A30B42"/>
    <w:rsid w:val="00A37416"/>
    <w:rsid w:val="00A40ED6"/>
    <w:rsid w:val="00A47621"/>
    <w:rsid w:val="00A479CD"/>
    <w:rsid w:val="00A50CFC"/>
    <w:rsid w:val="00A54D67"/>
    <w:rsid w:val="00A55A3F"/>
    <w:rsid w:val="00A5656A"/>
    <w:rsid w:val="00A60103"/>
    <w:rsid w:val="00A652F6"/>
    <w:rsid w:val="00A65861"/>
    <w:rsid w:val="00A732EA"/>
    <w:rsid w:val="00A7489E"/>
    <w:rsid w:val="00A74B40"/>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17B"/>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959"/>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0A80"/>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309B"/>
    <w:rsid w:val="00C161FD"/>
    <w:rsid w:val="00C17C9F"/>
    <w:rsid w:val="00C23F17"/>
    <w:rsid w:val="00C246F2"/>
    <w:rsid w:val="00C26D0D"/>
    <w:rsid w:val="00C27C95"/>
    <w:rsid w:val="00C300D2"/>
    <w:rsid w:val="00C3270F"/>
    <w:rsid w:val="00C3278B"/>
    <w:rsid w:val="00C33375"/>
    <w:rsid w:val="00C34C23"/>
    <w:rsid w:val="00C368FA"/>
    <w:rsid w:val="00C42005"/>
    <w:rsid w:val="00C43BBE"/>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1275"/>
    <w:rsid w:val="00C75883"/>
    <w:rsid w:val="00C7618B"/>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5F01"/>
    <w:rsid w:val="00CD7E1F"/>
    <w:rsid w:val="00CE4BC4"/>
    <w:rsid w:val="00CE7DA2"/>
    <w:rsid w:val="00CF2F8A"/>
    <w:rsid w:val="00CF3DB3"/>
    <w:rsid w:val="00D0274B"/>
    <w:rsid w:val="00D0503D"/>
    <w:rsid w:val="00D052BC"/>
    <w:rsid w:val="00D07026"/>
    <w:rsid w:val="00D146AE"/>
    <w:rsid w:val="00D22C8F"/>
    <w:rsid w:val="00D246D5"/>
    <w:rsid w:val="00D3203C"/>
    <w:rsid w:val="00D33491"/>
    <w:rsid w:val="00D3442D"/>
    <w:rsid w:val="00D36F00"/>
    <w:rsid w:val="00D42103"/>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1221"/>
    <w:rsid w:val="00DD31C5"/>
    <w:rsid w:val="00DD5020"/>
    <w:rsid w:val="00DD63BE"/>
    <w:rsid w:val="00DE18C4"/>
    <w:rsid w:val="00DE4296"/>
    <w:rsid w:val="00DE57D3"/>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5BD"/>
    <w:rsid w:val="00E559CE"/>
    <w:rsid w:val="00E60F42"/>
    <w:rsid w:val="00E63C6D"/>
    <w:rsid w:val="00E667E0"/>
    <w:rsid w:val="00E6746C"/>
    <w:rsid w:val="00E7086E"/>
    <w:rsid w:val="00E71248"/>
    <w:rsid w:val="00E73C41"/>
    <w:rsid w:val="00E75911"/>
    <w:rsid w:val="00E7598F"/>
    <w:rsid w:val="00E76F60"/>
    <w:rsid w:val="00E812B5"/>
    <w:rsid w:val="00E83D90"/>
    <w:rsid w:val="00E83F91"/>
    <w:rsid w:val="00E86299"/>
    <w:rsid w:val="00E87B03"/>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C53"/>
    <w:rsid w:val="00EE52AD"/>
    <w:rsid w:val="00EE5BC3"/>
    <w:rsid w:val="00EE6FAB"/>
    <w:rsid w:val="00EF0C0A"/>
    <w:rsid w:val="00EF328C"/>
    <w:rsid w:val="00EF3B3E"/>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3C0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49CB"/>
    <w:rsid w:val="00FF4EE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E4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ri.frost@flintshir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ri010891@hotmail.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2626</Words>
  <Characters>14971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Frost</cp:lastModifiedBy>
  <cp:revision>2</cp:revision>
  <cp:lastPrinted>2020-02-11T19:20:00Z</cp:lastPrinted>
  <dcterms:created xsi:type="dcterms:W3CDTF">2025-09-23T17:44:00Z</dcterms:created>
  <dcterms:modified xsi:type="dcterms:W3CDTF">2025-09-23T17:44:00Z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