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01CA0A" w14:textId="77777777" w:rsidR="00FF19A0" w:rsidRPr="00FF19A0" w:rsidRDefault="00FF19A0" w:rsidP="00FF19A0">
      <w:pPr>
        <w:pStyle w:val="Heading1"/>
        <w:jc w:val="center"/>
        <w:rPr>
          <w:rFonts w:ascii="Arial" w:hAnsi="Arial" w:cs="Arial"/>
          <w:b/>
          <w:bCs/>
          <w:color w:val="000000"/>
          <w:sz w:val="24"/>
        </w:rPr>
      </w:pPr>
      <w:r w:rsidRPr="00FF19A0">
        <w:rPr>
          <w:rFonts w:ascii="Arial" w:hAnsi="Arial" w:cs="Arial"/>
          <w:b/>
          <w:bCs/>
          <w:color w:val="000000"/>
          <w:sz w:val="24"/>
        </w:rPr>
        <w:t>Academic Writing Support DBA UWTSD</w:t>
      </w:r>
    </w:p>
    <w:p w14:paraId="00B09C28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126358B1" w14:textId="77777777" w:rsidR="00FF19A0" w:rsidRPr="00FF19A0" w:rsidRDefault="00FF19A0" w:rsidP="00FF19A0">
      <w:pPr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b/>
          <w:color w:val="000000"/>
          <w:highlight w:val="yellow"/>
        </w:rPr>
        <w:t>Background</w:t>
      </w:r>
      <w:r w:rsidRPr="00FF19A0">
        <w:rPr>
          <w:rFonts w:ascii="Arial" w:hAnsi="Arial" w:cs="Arial"/>
          <w:color w:val="000000"/>
          <w:highlight w:val="yellow"/>
        </w:rPr>
        <w:t>:</w:t>
      </w:r>
      <w:r w:rsidRPr="00FF19A0">
        <w:rPr>
          <w:rFonts w:ascii="Arial" w:hAnsi="Arial" w:cs="Arial"/>
          <w:color w:val="000000"/>
        </w:rPr>
        <w:t xml:space="preserve"> </w:t>
      </w:r>
    </w:p>
    <w:p w14:paraId="084E2D96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3A3783B6" w14:textId="77777777" w:rsidR="00FF19A0" w:rsidRPr="00FF19A0" w:rsidRDefault="00FF19A0" w:rsidP="00FF19A0">
      <w:pPr>
        <w:numPr>
          <w:ilvl w:val="0"/>
          <w:numId w:val="1"/>
        </w:numPr>
        <w:rPr>
          <w:rFonts w:ascii="Arial" w:hAnsi="Arial" w:cs="Arial"/>
          <w:b/>
          <w:color w:val="000000"/>
        </w:rPr>
      </w:pPr>
      <w:r w:rsidRPr="00FF19A0">
        <w:rPr>
          <w:rFonts w:ascii="Arial" w:hAnsi="Arial" w:cs="Arial"/>
          <w:b/>
          <w:color w:val="000000"/>
        </w:rPr>
        <w:t>Why reference?</w:t>
      </w:r>
    </w:p>
    <w:p w14:paraId="7EC49F63" w14:textId="77777777" w:rsidR="00FF19A0" w:rsidRPr="00FF19A0" w:rsidRDefault="00FF19A0" w:rsidP="00FF19A0">
      <w:pPr>
        <w:numPr>
          <w:ilvl w:val="1"/>
          <w:numId w:val="1"/>
        </w:numPr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Acknowledgement</w:t>
      </w:r>
    </w:p>
    <w:p w14:paraId="58239F63" w14:textId="77777777" w:rsidR="00FF19A0" w:rsidRPr="00FF19A0" w:rsidRDefault="00FF19A0" w:rsidP="00FF19A0">
      <w:pPr>
        <w:numPr>
          <w:ilvl w:val="1"/>
          <w:numId w:val="1"/>
        </w:numPr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Sources of information</w:t>
      </w:r>
    </w:p>
    <w:p w14:paraId="69A66DB5" w14:textId="77777777" w:rsidR="00FF19A0" w:rsidRPr="00FF19A0" w:rsidRDefault="00FF19A0" w:rsidP="00FF19A0">
      <w:pPr>
        <w:numPr>
          <w:ilvl w:val="1"/>
          <w:numId w:val="1"/>
        </w:numPr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Academic rule</w:t>
      </w:r>
    </w:p>
    <w:p w14:paraId="30CBA34E" w14:textId="77777777" w:rsidR="00FF19A0" w:rsidRPr="00FF19A0" w:rsidRDefault="00FF19A0" w:rsidP="00FF19A0">
      <w:pPr>
        <w:ind w:left="1080"/>
        <w:rPr>
          <w:rFonts w:ascii="Arial" w:hAnsi="Arial" w:cs="Arial"/>
          <w:color w:val="000000"/>
        </w:rPr>
      </w:pPr>
    </w:p>
    <w:p w14:paraId="0F44A60E" w14:textId="6E066B60" w:rsidR="00FF19A0" w:rsidRPr="00FF19A0" w:rsidRDefault="00FF19A0" w:rsidP="00FF19A0">
      <w:pPr>
        <w:numPr>
          <w:ilvl w:val="0"/>
          <w:numId w:val="1"/>
        </w:numPr>
        <w:rPr>
          <w:rFonts w:ascii="Arial" w:hAnsi="Arial" w:cs="Arial"/>
          <w:b/>
          <w:color w:val="000000"/>
        </w:rPr>
      </w:pPr>
      <w:r w:rsidRPr="00FF19A0">
        <w:rPr>
          <w:rFonts w:ascii="Arial" w:hAnsi="Arial" w:cs="Arial"/>
          <w:b/>
          <w:color w:val="000000"/>
        </w:rPr>
        <w:t xml:space="preserve">What referencing is not: </w:t>
      </w:r>
    </w:p>
    <w:p w14:paraId="57A31BD6" w14:textId="77777777" w:rsidR="00FF19A0" w:rsidRPr="00FF19A0" w:rsidRDefault="00FF19A0" w:rsidP="00FF19A0">
      <w:pPr>
        <w:numPr>
          <w:ilvl w:val="1"/>
          <w:numId w:val="1"/>
        </w:numPr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A bibliography</w:t>
      </w:r>
    </w:p>
    <w:p w14:paraId="276FB5CA" w14:textId="77777777" w:rsidR="00FF19A0" w:rsidRPr="00FF19A0" w:rsidRDefault="00FF19A0" w:rsidP="00FF19A0">
      <w:pPr>
        <w:numPr>
          <w:ilvl w:val="1"/>
          <w:numId w:val="1"/>
        </w:numPr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Optional</w:t>
      </w:r>
    </w:p>
    <w:p w14:paraId="039DC015" w14:textId="77777777" w:rsidR="00FF19A0" w:rsidRPr="00FF19A0" w:rsidRDefault="00FF19A0" w:rsidP="00FF19A0">
      <w:pPr>
        <w:numPr>
          <w:ilvl w:val="1"/>
          <w:numId w:val="1"/>
        </w:numPr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 xml:space="preserve">A way of making false claims – </w:t>
      </w:r>
      <w:proofErr w:type="gramStart"/>
      <w:r w:rsidRPr="00FF19A0">
        <w:rPr>
          <w:rFonts w:ascii="Arial" w:hAnsi="Arial" w:cs="Arial"/>
          <w:color w:val="000000"/>
        </w:rPr>
        <w:t>this ties</w:t>
      </w:r>
      <w:proofErr w:type="gramEnd"/>
      <w:r w:rsidRPr="00FF19A0">
        <w:rPr>
          <w:rFonts w:ascii="Arial" w:hAnsi="Arial" w:cs="Arial"/>
          <w:color w:val="000000"/>
        </w:rPr>
        <w:t xml:space="preserve"> into primary and secondary sources and accuracy </w:t>
      </w:r>
    </w:p>
    <w:p w14:paraId="55DE93DC" w14:textId="77777777" w:rsidR="00FF19A0" w:rsidRPr="00FF19A0" w:rsidRDefault="00FF19A0" w:rsidP="00FF19A0">
      <w:pPr>
        <w:rPr>
          <w:rFonts w:ascii="Arial" w:hAnsi="Arial" w:cs="Arial"/>
          <w:b/>
          <w:color w:val="000000"/>
        </w:rPr>
      </w:pPr>
    </w:p>
    <w:p w14:paraId="56DB3B88" w14:textId="77777777" w:rsidR="00FF19A0" w:rsidRPr="00FF19A0" w:rsidRDefault="00FF19A0" w:rsidP="00FF19A0">
      <w:pPr>
        <w:rPr>
          <w:rFonts w:ascii="Arial" w:hAnsi="Arial" w:cs="Arial"/>
          <w:b/>
          <w:color w:val="000000"/>
        </w:rPr>
      </w:pPr>
    </w:p>
    <w:p w14:paraId="3387BDBA" w14:textId="77777777" w:rsidR="00FF19A0" w:rsidRPr="00FF19A0" w:rsidRDefault="00FF19A0" w:rsidP="00FF19A0">
      <w:pPr>
        <w:rPr>
          <w:rFonts w:ascii="Arial" w:hAnsi="Arial" w:cs="Arial"/>
          <w:b/>
          <w:color w:val="000000"/>
        </w:rPr>
      </w:pPr>
      <w:r w:rsidRPr="00FF19A0">
        <w:rPr>
          <w:rFonts w:ascii="Arial" w:hAnsi="Arial" w:cs="Arial"/>
          <w:b/>
          <w:color w:val="000000"/>
          <w:highlight w:val="yellow"/>
        </w:rPr>
        <w:t>Referencing Activity:</w:t>
      </w:r>
      <w:r w:rsidRPr="00FF19A0">
        <w:rPr>
          <w:rFonts w:ascii="Arial" w:hAnsi="Arial" w:cs="Arial"/>
          <w:b/>
          <w:color w:val="000000"/>
        </w:rPr>
        <w:t xml:space="preserve"> </w:t>
      </w:r>
    </w:p>
    <w:p w14:paraId="798662EE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338E46EA" w14:textId="77777777" w:rsidR="00FF19A0" w:rsidRPr="00FF19A0" w:rsidRDefault="00FF19A0" w:rsidP="00FF19A0">
      <w:pPr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 xml:space="preserve">The </w:t>
      </w:r>
      <w:proofErr w:type="gramStart"/>
      <w:r w:rsidRPr="00FF19A0">
        <w:rPr>
          <w:rFonts w:ascii="Arial" w:hAnsi="Arial" w:cs="Arial"/>
          <w:color w:val="000000"/>
        </w:rPr>
        <w:t>main focus</w:t>
      </w:r>
      <w:proofErr w:type="gramEnd"/>
      <w:r w:rsidRPr="00FF19A0">
        <w:rPr>
          <w:rFonts w:ascii="Arial" w:hAnsi="Arial" w:cs="Arial"/>
          <w:color w:val="000000"/>
        </w:rPr>
        <w:t xml:space="preserve"> of the activity is to put examples of the following types of references into the correct Harvard referencing style format: </w:t>
      </w:r>
    </w:p>
    <w:p w14:paraId="74433B9F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525340F1" w14:textId="77777777" w:rsidR="00FF19A0" w:rsidRPr="00FF19A0" w:rsidRDefault="00FF19A0" w:rsidP="00FF19A0">
      <w:pPr>
        <w:ind w:firstLine="720"/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Single author book</w:t>
      </w:r>
    </w:p>
    <w:p w14:paraId="5EEF32E4" w14:textId="77777777" w:rsidR="00FF19A0" w:rsidRPr="00FF19A0" w:rsidRDefault="00FF19A0" w:rsidP="00FF19A0">
      <w:pPr>
        <w:ind w:left="720"/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Chapter from an edited book</w:t>
      </w:r>
    </w:p>
    <w:p w14:paraId="198050C3" w14:textId="77777777" w:rsidR="00FF19A0" w:rsidRPr="00FF19A0" w:rsidRDefault="00FF19A0" w:rsidP="00FF19A0">
      <w:pPr>
        <w:ind w:firstLine="720"/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Edited book</w:t>
      </w:r>
    </w:p>
    <w:p w14:paraId="6AA70CF3" w14:textId="77777777" w:rsidR="00FF19A0" w:rsidRPr="00FF19A0" w:rsidRDefault="00FF19A0" w:rsidP="00FF19A0">
      <w:pPr>
        <w:ind w:firstLine="720"/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Multiple authors</w:t>
      </w:r>
    </w:p>
    <w:p w14:paraId="25A8A464" w14:textId="77777777" w:rsidR="00FF19A0" w:rsidRPr="00FF19A0" w:rsidRDefault="00FF19A0" w:rsidP="00FF19A0">
      <w:pPr>
        <w:ind w:firstLine="720"/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 xml:space="preserve">Journal article </w:t>
      </w:r>
    </w:p>
    <w:p w14:paraId="51B74933" w14:textId="77777777" w:rsidR="00FF19A0" w:rsidRPr="00FF19A0" w:rsidRDefault="00FF19A0" w:rsidP="00FF19A0">
      <w:pPr>
        <w:ind w:firstLine="720"/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Online journals/Electronic sources</w:t>
      </w:r>
    </w:p>
    <w:p w14:paraId="7F7FFE31" w14:textId="77777777" w:rsidR="00FF19A0" w:rsidRPr="00FF19A0" w:rsidRDefault="00FF19A0" w:rsidP="00FF19A0">
      <w:pPr>
        <w:ind w:firstLine="720"/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Article from database</w:t>
      </w:r>
    </w:p>
    <w:p w14:paraId="6C47A7BE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2139FE65" w14:textId="77777777" w:rsidR="00FF19A0" w:rsidRPr="00FF19A0" w:rsidRDefault="00FF19A0" w:rsidP="00FF19A0">
      <w:pPr>
        <w:pStyle w:val="Heading2"/>
        <w:rPr>
          <w:rFonts w:ascii="Arial" w:hAnsi="Arial" w:cs="Arial"/>
          <w:b w:val="0"/>
          <w:bCs w:val="0"/>
          <w:color w:val="000000"/>
          <w:sz w:val="24"/>
        </w:rPr>
      </w:pPr>
    </w:p>
    <w:p w14:paraId="48E11DBE" w14:textId="77777777" w:rsidR="00FF19A0" w:rsidRPr="00FF19A0" w:rsidRDefault="00FF19A0" w:rsidP="00FF19A0">
      <w:pPr>
        <w:pStyle w:val="Heading2"/>
        <w:rPr>
          <w:rFonts w:ascii="Arial" w:hAnsi="Arial" w:cs="Arial"/>
          <w:i/>
          <w:color w:val="000000"/>
          <w:sz w:val="24"/>
        </w:rPr>
      </w:pPr>
      <w:r w:rsidRPr="00FF19A0">
        <w:rPr>
          <w:rFonts w:ascii="Arial" w:hAnsi="Arial" w:cs="Arial"/>
          <w:color w:val="000000"/>
          <w:sz w:val="24"/>
          <w:highlight w:val="yellow"/>
        </w:rPr>
        <w:t>Your Task:</w:t>
      </w:r>
      <w:r w:rsidRPr="00FF19A0">
        <w:rPr>
          <w:rFonts w:ascii="Arial" w:hAnsi="Arial" w:cs="Arial"/>
          <w:color w:val="000000"/>
          <w:sz w:val="24"/>
        </w:rPr>
        <w:t xml:space="preserve"> </w:t>
      </w:r>
      <w:r w:rsidRPr="00FF19A0">
        <w:rPr>
          <w:rFonts w:ascii="Arial" w:hAnsi="Arial" w:cs="Arial"/>
          <w:b w:val="0"/>
          <w:color w:val="000000"/>
          <w:sz w:val="24"/>
        </w:rPr>
        <w:t xml:space="preserve">Decide whether each example listed below is correct or not. Tell us what it should be like if you think it is NOT correct! </w:t>
      </w:r>
      <w:r w:rsidRPr="00FF19A0">
        <w:rPr>
          <w:rFonts w:ascii="Arial" w:hAnsi="Arial" w:cs="Arial"/>
          <w:i/>
          <w:color w:val="000000"/>
          <w:sz w:val="24"/>
        </w:rPr>
        <w:t xml:space="preserve"> </w:t>
      </w:r>
    </w:p>
    <w:p w14:paraId="7F3ECC93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273B1957" w14:textId="77777777" w:rsidR="00FF19A0" w:rsidRPr="00FF19A0" w:rsidRDefault="00FF19A0" w:rsidP="00FF19A0">
      <w:pPr>
        <w:rPr>
          <w:rFonts w:ascii="Arial" w:hAnsi="Arial" w:cs="Arial"/>
          <w:b/>
          <w:color w:val="000000"/>
        </w:rPr>
      </w:pPr>
      <w:r w:rsidRPr="00FF19A0">
        <w:rPr>
          <w:rFonts w:ascii="Arial" w:hAnsi="Arial" w:cs="Arial"/>
          <w:b/>
          <w:color w:val="000000"/>
        </w:rPr>
        <w:t xml:space="preserve">1. </w:t>
      </w:r>
    </w:p>
    <w:p w14:paraId="2147F4DA" w14:textId="07A83040" w:rsidR="00FF19A0" w:rsidRDefault="00073B82" w:rsidP="00FF19A0">
      <w:pPr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Henriques</w:t>
      </w:r>
      <w:r>
        <w:rPr>
          <w:rFonts w:ascii="Arial" w:hAnsi="Arial" w:cs="Arial"/>
          <w:color w:val="000000"/>
        </w:rPr>
        <w:t xml:space="preserve">, </w:t>
      </w:r>
      <w:r w:rsidR="00651B2C">
        <w:rPr>
          <w:rFonts w:ascii="Arial" w:hAnsi="Arial" w:cs="Arial"/>
          <w:color w:val="000000"/>
        </w:rPr>
        <w:t xml:space="preserve">J. </w:t>
      </w:r>
      <w:r w:rsidR="00651B2C" w:rsidRPr="00651B2C">
        <w:rPr>
          <w:rFonts w:ascii="Arial" w:hAnsi="Arial" w:cs="Arial"/>
          <w:i/>
          <w:iCs/>
          <w:color w:val="000000"/>
        </w:rPr>
        <w:t>et al.</w:t>
      </w:r>
      <w:r w:rsidR="00651B2C">
        <w:rPr>
          <w:rFonts w:ascii="Arial" w:hAnsi="Arial" w:cs="Arial"/>
          <w:color w:val="000000"/>
        </w:rPr>
        <w:t xml:space="preserve"> </w:t>
      </w:r>
      <w:r w:rsidRPr="00FF19A0">
        <w:rPr>
          <w:rFonts w:ascii="Arial" w:hAnsi="Arial" w:cs="Arial"/>
          <w:color w:val="000000"/>
        </w:rPr>
        <w:t xml:space="preserve">(1984) </w:t>
      </w:r>
      <w:r w:rsidR="00FF19A0" w:rsidRPr="00073B82">
        <w:rPr>
          <w:rFonts w:ascii="Arial" w:hAnsi="Arial" w:cs="Arial"/>
          <w:i/>
          <w:iCs/>
          <w:color w:val="000000"/>
        </w:rPr>
        <w:t xml:space="preserve">Changing the Subject: Psychology, social </w:t>
      </w:r>
      <w:proofErr w:type="gramStart"/>
      <w:r w:rsidR="00FF19A0" w:rsidRPr="00073B82">
        <w:rPr>
          <w:rFonts w:ascii="Arial" w:hAnsi="Arial" w:cs="Arial"/>
          <w:i/>
          <w:iCs/>
          <w:color w:val="000000"/>
        </w:rPr>
        <w:t>regulation</w:t>
      </w:r>
      <w:proofErr w:type="gramEnd"/>
      <w:r w:rsidR="00FF19A0" w:rsidRPr="00073B82">
        <w:rPr>
          <w:rFonts w:ascii="Arial" w:hAnsi="Arial" w:cs="Arial"/>
          <w:i/>
          <w:iCs/>
          <w:color w:val="000000"/>
        </w:rPr>
        <w:t xml:space="preserve"> and subjectivity.</w:t>
      </w:r>
      <w:r w:rsidR="00FF19A0" w:rsidRPr="00FF19A0">
        <w:rPr>
          <w:rFonts w:ascii="Arial" w:hAnsi="Arial" w:cs="Arial"/>
          <w:color w:val="000000"/>
        </w:rPr>
        <w:t xml:space="preserve"> London: Routledge.  </w:t>
      </w:r>
    </w:p>
    <w:p w14:paraId="78F14BE0" w14:textId="5BF8CE07" w:rsidR="00073B82" w:rsidRDefault="00073B82" w:rsidP="00FF19A0">
      <w:pPr>
        <w:rPr>
          <w:rFonts w:ascii="Arial" w:hAnsi="Arial" w:cs="Arial"/>
          <w:color w:val="000000"/>
        </w:rPr>
      </w:pPr>
    </w:p>
    <w:p w14:paraId="6089054B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039CEDA2" w14:textId="77777777" w:rsidR="00FF19A0" w:rsidRPr="00FF19A0" w:rsidRDefault="00FF19A0" w:rsidP="00FF19A0">
      <w:pPr>
        <w:rPr>
          <w:rFonts w:ascii="Arial" w:hAnsi="Arial" w:cs="Arial"/>
          <w:b/>
          <w:color w:val="000000"/>
        </w:rPr>
      </w:pPr>
      <w:r w:rsidRPr="00FF19A0">
        <w:rPr>
          <w:rFonts w:ascii="Arial" w:hAnsi="Arial" w:cs="Arial"/>
          <w:b/>
          <w:color w:val="000000"/>
        </w:rPr>
        <w:t>2.</w:t>
      </w:r>
    </w:p>
    <w:p w14:paraId="36551C18" w14:textId="3BC3520A" w:rsidR="00FF19A0" w:rsidRPr="00FF19A0" w:rsidRDefault="00FF19A0" w:rsidP="00FF19A0">
      <w:pPr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Silverman</w:t>
      </w:r>
      <w:r w:rsidR="00651B2C">
        <w:rPr>
          <w:rFonts w:ascii="Arial" w:hAnsi="Arial" w:cs="Arial"/>
          <w:color w:val="000000"/>
        </w:rPr>
        <w:t xml:space="preserve">, D. </w:t>
      </w:r>
      <w:r w:rsidRPr="00FF19A0">
        <w:rPr>
          <w:rFonts w:ascii="Arial" w:hAnsi="Arial" w:cs="Arial"/>
          <w:color w:val="000000"/>
        </w:rPr>
        <w:t xml:space="preserve">(2005) </w:t>
      </w:r>
      <w:r w:rsidRPr="00651B2C">
        <w:rPr>
          <w:rFonts w:ascii="Arial" w:hAnsi="Arial" w:cs="Arial"/>
          <w:i/>
          <w:iCs/>
          <w:color w:val="000000"/>
        </w:rPr>
        <w:t>Doing Qualitative Research</w:t>
      </w:r>
      <w:r w:rsidR="00651B2C">
        <w:rPr>
          <w:rFonts w:ascii="Arial" w:hAnsi="Arial" w:cs="Arial"/>
          <w:color w:val="000000"/>
        </w:rPr>
        <w:t>.</w:t>
      </w:r>
      <w:r w:rsidRPr="00FF19A0">
        <w:rPr>
          <w:rFonts w:ascii="Arial" w:hAnsi="Arial" w:cs="Arial"/>
          <w:color w:val="000000"/>
        </w:rPr>
        <w:t xml:space="preserve"> 2</w:t>
      </w:r>
      <w:r w:rsidRPr="00FF19A0">
        <w:rPr>
          <w:rFonts w:ascii="Arial" w:hAnsi="Arial" w:cs="Arial"/>
          <w:color w:val="000000"/>
          <w:vertAlign w:val="superscript"/>
        </w:rPr>
        <w:t>nd</w:t>
      </w:r>
      <w:r w:rsidRPr="00FF19A0">
        <w:rPr>
          <w:rFonts w:ascii="Arial" w:hAnsi="Arial" w:cs="Arial"/>
          <w:color w:val="000000"/>
        </w:rPr>
        <w:t xml:space="preserve"> </w:t>
      </w:r>
      <w:proofErr w:type="spellStart"/>
      <w:r w:rsidR="00651B2C">
        <w:rPr>
          <w:rFonts w:ascii="Arial" w:hAnsi="Arial" w:cs="Arial"/>
          <w:color w:val="000000"/>
        </w:rPr>
        <w:t>e</w:t>
      </w:r>
      <w:r w:rsidRPr="00FF19A0">
        <w:rPr>
          <w:rFonts w:ascii="Arial" w:hAnsi="Arial" w:cs="Arial"/>
          <w:color w:val="000000"/>
        </w:rPr>
        <w:t>dn</w:t>
      </w:r>
      <w:proofErr w:type="spellEnd"/>
      <w:r w:rsidRPr="00FF19A0">
        <w:rPr>
          <w:rFonts w:ascii="Arial" w:hAnsi="Arial" w:cs="Arial"/>
          <w:color w:val="000000"/>
        </w:rPr>
        <w:t xml:space="preserve">. </w:t>
      </w:r>
      <w:r w:rsidR="00651B2C" w:rsidRPr="00FF19A0">
        <w:rPr>
          <w:rFonts w:ascii="Arial" w:hAnsi="Arial" w:cs="Arial"/>
          <w:color w:val="000000"/>
        </w:rPr>
        <w:t>London</w:t>
      </w:r>
      <w:r w:rsidR="00651B2C">
        <w:rPr>
          <w:rFonts w:ascii="Arial" w:hAnsi="Arial" w:cs="Arial"/>
          <w:color w:val="000000"/>
        </w:rPr>
        <w:t>:</w:t>
      </w:r>
      <w:r w:rsidR="00651B2C" w:rsidRPr="00FF19A0">
        <w:rPr>
          <w:rFonts w:ascii="Arial" w:hAnsi="Arial" w:cs="Arial"/>
          <w:color w:val="000000"/>
        </w:rPr>
        <w:t xml:space="preserve"> </w:t>
      </w:r>
      <w:r w:rsidRPr="00FF19A0">
        <w:rPr>
          <w:rFonts w:ascii="Arial" w:hAnsi="Arial" w:cs="Arial"/>
          <w:color w:val="000000"/>
        </w:rPr>
        <w:t xml:space="preserve">Sage Publications. </w:t>
      </w:r>
    </w:p>
    <w:p w14:paraId="7A23A00E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43C02309" w14:textId="77777777" w:rsidR="00FF19A0" w:rsidRPr="00FF19A0" w:rsidRDefault="00FF19A0" w:rsidP="00FF19A0">
      <w:pPr>
        <w:rPr>
          <w:rFonts w:ascii="Arial" w:hAnsi="Arial" w:cs="Arial"/>
          <w:b/>
          <w:color w:val="000000"/>
        </w:rPr>
      </w:pPr>
      <w:r w:rsidRPr="00FF19A0">
        <w:rPr>
          <w:rFonts w:ascii="Arial" w:hAnsi="Arial" w:cs="Arial"/>
          <w:b/>
          <w:color w:val="000000"/>
        </w:rPr>
        <w:t xml:space="preserve">3. </w:t>
      </w:r>
    </w:p>
    <w:p w14:paraId="3D0CE41D" w14:textId="27584BC6" w:rsidR="00FF19A0" w:rsidRPr="00FF19A0" w:rsidRDefault="00651B2C" w:rsidP="00FF19A0">
      <w:pPr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Killick</w:t>
      </w:r>
      <w:r>
        <w:rPr>
          <w:rFonts w:ascii="Arial" w:hAnsi="Arial" w:cs="Arial"/>
          <w:color w:val="000000"/>
        </w:rPr>
        <w:t>, J.</w:t>
      </w:r>
      <w:r w:rsidRPr="00FF19A0">
        <w:rPr>
          <w:rFonts w:ascii="Arial" w:hAnsi="Arial" w:cs="Arial"/>
          <w:color w:val="000000"/>
        </w:rPr>
        <w:t xml:space="preserve"> and Allan</w:t>
      </w:r>
      <w:r>
        <w:rPr>
          <w:rFonts w:ascii="Arial" w:hAnsi="Arial" w:cs="Arial"/>
          <w:color w:val="000000"/>
        </w:rPr>
        <w:t>, K</w:t>
      </w:r>
      <w:r w:rsidRPr="00FF19A0">
        <w:rPr>
          <w:rFonts w:ascii="Arial" w:hAnsi="Arial" w:cs="Arial"/>
          <w:color w:val="000000"/>
        </w:rPr>
        <w:t>. (2001)</w:t>
      </w:r>
      <w:r>
        <w:rPr>
          <w:rFonts w:ascii="Arial" w:hAnsi="Arial" w:cs="Arial"/>
          <w:color w:val="000000"/>
        </w:rPr>
        <w:t xml:space="preserve"> </w:t>
      </w:r>
      <w:r w:rsidRPr="00651B2C">
        <w:rPr>
          <w:rFonts w:ascii="Arial" w:hAnsi="Arial" w:cs="Arial"/>
          <w:i/>
          <w:iCs/>
          <w:color w:val="000000"/>
        </w:rPr>
        <w:t xml:space="preserve">Open </w:t>
      </w:r>
      <w:r w:rsidR="00FF19A0" w:rsidRPr="00651B2C">
        <w:rPr>
          <w:rFonts w:ascii="Arial" w:hAnsi="Arial" w:cs="Arial"/>
          <w:i/>
          <w:iCs/>
          <w:color w:val="000000"/>
        </w:rPr>
        <w:t>Communication and the care of people with dementia</w:t>
      </w:r>
      <w:r w:rsidRPr="00651B2C">
        <w:rPr>
          <w:rFonts w:ascii="Arial" w:hAnsi="Arial" w:cs="Arial"/>
          <w:i/>
          <w:iCs/>
          <w:color w:val="000000"/>
        </w:rPr>
        <w:t>,</w:t>
      </w:r>
      <w:r w:rsidR="00FF19A0" w:rsidRPr="00FF19A0">
        <w:rPr>
          <w:rFonts w:ascii="Arial" w:hAnsi="Arial" w:cs="Arial"/>
          <w:color w:val="000000"/>
        </w:rPr>
        <w:t xml:space="preserve"> </w:t>
      </w:r>
      <w:r w:rsidRPr="00FF19A0">
        <w:rPr>
          <w:rFonts w:ascii="Arial" w:hAnsi="Arial" w:cs="Arial"/>
          <w:color w:val="000000"/>
        </w:rPr>
        <w:t>Buckingham</w:t>
      </w:r>
      <w:r>
        <w:rPr>
          <w:rFonts w:ascii="Arial" w:hAnsi="Arial" w:cs="Arial"/>
          <w:color w:val="000000"/>
        </w:rPr>
        <w:t xml:space="preserve">: </w:t>
      </w:r>
      <w:r w:rsidR="00FF19A0" w:rsidRPr="00FF19A0">
        <w:rPr>
          <w:rFonts w:ascii="Arial" w:hAnsi="Arial" w:cs="Arial"/>
          <w:color w:val="000000"/>
        </w:rPr>
        <w:t xml:space="preserve">University Press </w:t>
      </w:r>
    </w:p>
    <w:p w14:paraId="32981031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0EB1F19C" w14:textId="77777777" w:rsidR="00FF19A0" w:rsidRPr="00FF19A0" w:rsidRDefault="00FF19A0" w:rsidP="00FF19A0">
      <w:pPr>
        <w:rPr>
          <w:rFonts w:ascii="Arial" w:hAnsi="Arial" w:cs="Arial"/>
          <w:b/>
          <w:color w:val="000000"/>
        </w:rPr>
      </w:pPr>
      <w:r w:rsidRPr="00FF19A0">
        <w:rPr>
          <w:rFonts w:ascii="Arial" w:hAnsi="Arial" w:cs="Arial"/>
          <w:b/>
          <w:color w:val="000000"/>
        </w:rPr>
        <w:t>4.</w:t>
      </w:r>
    </w:p>
    <w:p w14:paraId="5B8E9DED" w14:textId="6259A5C2" w:rsidR="00FF19A0" w:rsidRPr="00FF19A0" w:rsidRDefault="00FF19A0" w:rsidP="00FF19A0">
      <w:pPr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Murray</w:t>
      </w:r>
      <w:r w:rsidR="00651B2C">
        <w:rPr>
          <w:rFonts w:ascii="Arial" w:hAnsi="Arial" w:cs="Arial"/>
          <w:color w:val="000000"/>
        </w:rPr>
        <w:t>, M.</w:t>
      </w:r>
      <w:r w:rsidRPr="00FF19A0">
        <w:rPr>
          <w:rFonts w:ascii="Arial" w:hAnsi="Arial" w:cs="Arial"/>
          <w:color w:val="000000"/>
        </w:rPr>
        <w:t xml:space="preserve"> </w:t>
      </w:r>
      <w:r w:rsidR="00651B2C" w:rsidRPr="00FF19A0">
        <w:rPr>
          <w:rFonts w:ascii="Arial" w:hAnsi="Arial" w:cs="Arial"/>
          <w:color w:val="000000"/>
        </w:rPr>
        <w:t xml:space="preserve">(2004) </w:t>
      </w:r>
      <w:r w:rsidRPr="00FF19A0">
        <w:rPr>
          <w:rFonts w:ascii="Arial" w:hAnsi="Arial" w:cs="Arial"/>
          <w:color w:val="000000"/>
        </w:rPr>
        <w:t>(ed</w:t>
      </w:r>
      <w:r w:rsidR="00651B2C">
        <w:rPr>
          <w:rFonts w:ascii="Arial" w:hAnsi="Arial" w:cs="Arial"/>
          <w:color w:val="000000"/>
        </w:rPr>
        <w:t>.)</w:t>
      </w:r>
      <w:r w:rsidRPr="00FF19A0">
        <w:rPr>
          <w:rFonts w:ascii="Arial" w:hAnsi="Arial" w:cs="Arial"/>
          <w:color w:val="000000"/>
        </w:rPr>
        <w:t xml:space="preserve"> </w:t>
      </w:r>
      <w:r w:rsidRPr="00651B2C">
        <w:rPr>
          <w:rFonts w:ascii="Arial" w:hAnsi="Arial" w:cs="Arial"/>
          <w:i/>
          <w:iCs/>
          <w:color w:val="000000"/>
        </w:rPr>
        <w:t>Critical Health Psychology.</w:t>
      </w:r>
      <w:r w:rsidRPr="00FF19A0">
        <w:rPr>
          <w:rFonts w:ascii="Arial" w:hAnsi="Arial" w:cs="Arial"/>
          <w:color w:val="000000"/>
        </w:rPr>
        <w:t xml:space="preserve"> </w:t>
      </w:r>
      <w:r w:rsidR="00651B2C" w:rsidRPr="00FF19A0">
        <w:rPr>
          <w:rFonts w:ascii="Arial" w:hAnsi="Arial" w:cs="Arial"/>
          <w:color w:val="000000"/>
        </w:rPr>
        <w:t>Basingstoke</w:t>
      </w:r>
      <w:r w:rsidR="00651B2C">
        <w:rPr>
          <w:rFonts w:ascii="Arial" w:hAnsi="Arial" w:cs="Arial"/>
          <w:color w:val="000000"/>
        </w:rPr>
        <w:t>:</w:t>
      </w:r>
      <w:r w:rsidRPr="00FF19A0">
        <w:rPr>
          <w:rFonts w:ascii="Arial" w:hAnsi="Arial" w:cs="Arial"/>
          <w:color w:val="000000"/>
        </w:rPr>
        <w:t xml:space="preserve"> Palgrave Macmillan</w:t>
      </w:r>
      <w:r w:rsidR="00651B2C">
        <w:rPr>
          <w:rFonts w:ascii="Arial" w:hAnsi="Arial" w:cs="Arial"/>
          <w:color w:val="000000"/>
        </w:rPr>
        <w:t>.</w:t>
      </w:r>
    </w:p>
    <w:p w14:paraId="094D660B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79505868" w14:textId="77777777" w:rsidR="00FF19A0" w:rsidRPr="00FF19A0" w:rsidRDefault="00FF19A0" w:rsidP="00FF19A0">
      <w:pPr>
        <w:rPr>
          <w:rFonts w:ascii="Arial" w:hAnsi="Arial" w:cs="Arial"/>
          <w:b/>
          <w:color w:val="000000"/>
        </w:rPr>
      </w:pPr>
      <w:r w:rsidRPr="00FF19A0">
        <w:rPr>
          <w:rFonts w:ascii="Arial" w:hAnsi="Arial" w:cs="Arial"/>
          <w:b/>
          <w:color w:val="000000"/>
        </w:rPr>
        <w:lastRenderedPageBreak/>
        <w:t>5.</w:t>
      </w:r>
    </w:p>
    <w:p w14:paraId="1A5C98A0" w14:textId="4CF05633" w:rsidR="00FF19A0" w:rsidRPr="00FF19A0" w:rsidRDefault="00FF19A0" w:rsidP="00FF19A0">
      <w:pPr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Radley</w:t>
      </w:r>
      <w:r w:rsidR="00DE2393">
        <w:rPr>
          <w:rFonts w:ascii="Arial" w:hAnsi="Arial" w:cs="Arial"/>
          <w:color w:val="000000"/>
        </w:rPr>
        <w:t>,</w:t>
      </w:r>
      <w:r w:rsidRPr="00FF19A0">
        <w:rPr>
          <w:rFonts w:ascii="Arial" w:hAnsi="Arial" w:cs="Arial"/>
          <w:color w:val="000000"/>
        </w:rPr>
        <w:t xml:space="preserve"> </w:t>
      </w:r>
      <w:r w:rsidR="00DE2393">
        <w:rPr>
          <w:rFonts w:ascii="Arial" w:hAnsi="Arial" w:cs="Arial"/>
          <w:color w:val="000000"/>
        </w:rPr>
        <w:t>A.</w:t>
      </w:r>
      <w:r w:rsidR="00DE2393" w:rsidRPr="00FF19A0">
        <w:rPr>
          <w:rFonts w:ascii="Arial" w:hAnsi="Arial" w:cs="Arial"/>
          <w:color w:val="000000"/>
        </w:rPr>
        <w:t xml:space="preserve"> </w:t>
      </w:r>
      <w:r w:rsidR="00DE2393" w:rsidRPr="00DE2393">
        <w:rPr>
          <w:rFonts w:ascii="Arial" w:hAnsi="Arial" w:cs="Arial"/>
          <w:color w:val="FF0000"/>
        </w:rPr>
        <w:t xml:space="preserve">(year) </w:t>
      </w:r>
      <w:r w:rsidR="00DE2393">
        <w:rPr>
          <w:rFonts w:ascii="Arial" w:hAnsi="Arial" w:cs="Arial"/>
          <w:color w:val="000000"/>
        </w:rPr>
        <w:t>‘</w:t>
      </w:r>
      <w:r w:rsidR="00DE2393" w:rsidRPr="00FF19A0">
        <w:rPr>
          <w:rFonts w:ascii="Arial" w:hAnsi="Arial" w:cs="Arial"/>
          <w:color w:val="000000"/>
        </w:rPr>
        <w:t>Suffering</w:t>
      </w:r>
      <w:r w:rsidR="00DE2393">
        <w:rPr>
          <w:rFonts w:ascii="Arial" w:hAnsi="Arial" w:cs="Arial"/>
          <w:color w:val="000000"/>
        </w:rPr>
        <w:t>’,</w:t>
      </w:r>
      <w:r w:rsidR="00DE2393" w:rsidRPr="00FF19A0">
        <w:rPr>
          <w:rFonts w:ascii="Arial" w:hAnsi="Arial" w:cs="Arial"/>
          <w:color w:val="000000"/>
        </w:rPr>
        <w:t xml:space="preserve"> </w:t>
      </w:r>
      <w:r w:rsidRPr="00FF19A0">
        <w:rPr>
          <w:rFonts w:ascii="Arial" w:hAnsi="Arial" w:cs="Arial"/>
          <w:color w:val="000000"/>
        </w:rPr>
        <w:t xml:space="preserve">in </w:t>
      </w:r>
      <w:r w:rsidRPr="00DE2393">
        <w:rPr>
          <w:rFonts w:ascii="Arial" w:hAnsi="Arial" w:cs="Arial"/>
          <w:i/>
          <w:iCs/>
          <w:color w:val="000000"/>
        </w:rPr>
        <w:t>Critical Health Psychology</w:t>
      </w:r>
      <w:r w:rsidRPr="00FF19A0">
        <w:rPr>
          <w:rFonts w:ascii="Arial" w:hAnsi="Arial" w:cs="Arial"/>
          <w:color w:val="000000"/>
        </w:rPr>
        <w:t xml:space="preserve"> Murray</w:t>
      </w:r>
      <w:r w:rsidR="00DE2393">
        <w:rPr>
          <w:rFonts w:ascii="Arial" w:hAnsi="Arial" w:cs="Arial"/>
          <w:color w:val="000000"/>
        </w:rPr>
        <w:t xml:space="preserve">, </w:t>
      </w:r>
      <w:r w:rsidR="00DE2393" w:rsidRPr="00FF19A0">
        <w:rPr>
          <w:rFonts w:ascii="Arial" w:hAnsi="Arial" w:cs="Arial"/>
          <w:color w:val="000000"/>
        </w:rPr>
        <w:t>M</w:t>
      </w:r>
      <w:r w:rsidR="00DE2393">
        <w:rPr>
          <w:rFonts w:ascii="Arial" w:hAnsi="Arial" w:cs="Arial"/>
          <w:color w:val="000000"/>
        </w:rPr>
        <w:t>.</w:t>
      </w:r>
      <w:r w:rsidR="00DE2393" w:rsidRPr="00FF19A0">
        <w:rPr>
          <w:rFonts w:ascii="Arial" w:hAnsi="Arial" w:cs="Arial"/>
          <w:color w:val="000000"/>
        </w:rPr>
        <w:t xml:space="preserve"> </w:t>
      </w:r>
      <w:r w:rsidR="00DE2393">
        <w:rPr>
          <w:rFonts w:ascii="Arial" w:hAnsi="Arial" w:cs="Arial"/>
          <w:color w:val="000000"/>
        </w:rPr>
        <w:t xml:space="preserve">pp. </w:t>
      </w:r>
      <w:r w:rsidR="00DE2393" w:rsidRPr="00FF19A0">
        <w:rPr>
          <w:rFonts w:ascii="Arial" w:hAnsi="Arial" w:cs="Arial"/>
          <w:color w:val="000000"/>
        </w:rPr>
        <w:t>31-43</w:t>
      </w:r>
      <w:r w:rsidR="00DE2393">
        <w:rPr>
          <w:rFonts w:ascii="Arial" w:hAnsi="Arial" w:cs="Arial"/>
          <w:color w:val="000000"/>
        </w:rPr>
        <w:t xml:space="preserve">. </w:t>
      </w:r>
      <w:r w:rsidR="00DE2393" w:rsidRPr="00DE2393">
        <w:rPr>
          <w:rFonts w:ascii="Arial" w:hAnsi="Arial" w:cs="Arial"/>
          <w:color w:val="FF0000"/>
        </w:rPr>
        <w:t>Place of publishing: Publisher.</w:t>
      </w:r>
    </w:p>
    <w:p w14:paraId="6D57FBED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6368B014" w14:textId="77777777" w:rsidR="00FF19A0" w:rsidRPr="00FF19A0" w:rsidRDefault="00FF19A0" w:rsidP="00FF19A0">
      <w:pPr>
        <w:rPr>
          <w:rFonts w:ascii="Arial" w:hAnsi="Arial" w:cs="Arial"/>
          <w:b/>
          <w:color w:val="000000"/>
        </w:rPr>
      </w:pPr>
      <w:r w:rsidRPr="00FF19A0">
        <w:rPr>
          <w:rFonts w:ascii="Arial" w:hAnsi="Arial" w:cs="Arial"/>
          <w:b/>
          <w:color w:val="000000"/>
        </w:rPr>
        <w:t>6.</w:t>
      </w:r>
    </w:p>
    <w:p w14:paraId="4237C835" w14:textId="0E0CCCF2" w:rsidR="00FF19A0" w:rsidRPr="00FF19A0" w:rsidRDefault="00FF19A0" w:rsidP="00FF19A0">
      <w:pPr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Hockey</w:t>
      </w:r>
      <w:r w:rsidR="00DE2393">
        <w:rPr>
          <w:rFonts w:ascii="Arial" w:hAnsi="Arial" w:cs="Arial"/>
          <w:color w:val="000000"/>
        </w:rPr>
        <w:t>, J.</w:t>
      </w:r>
      <w:r w:rsidRPr="00FF19A0">
        <w:rPr>
          <w:rFonts w:ascii="Arial" w:hAnsi="Arial" w:cs="Arial"/>
          <w:color w:val="000000"/>
        </w:rPr>
        <w:t xml:space="preserve"> and James</w:t>
      </w:r>
      <w:r w:rsidR="00DE2393">
        <w:rPr>
          <w:rFonts w:ascii="Arial" w:hAnsi="Arial" w:cs="Arial"/>
          <w:color w:val="000000"/>
        </w:rPr>
        <w:t>, A.</w:t>
      </w:r>
      <w:r w:rsidR="00DE2393" w:rsidRPr="00DE2393">
        <w:rPr>
          <w:rFonts w:ascii="Arial" w:hAnsi="Arial" w:cs="Arial"/>
          <w:color w:val="000000"/>
        </w:rPr>
        <w:t xml:space="preserve"> </w:t>
      </w:r>
      <w:r w:rsidR="00DE2393" w:rsidRPr="00FF19A0">
        <w:rPr>
          <w:rFonts w:ascii="Arial" w:hAnsi="Arial" w:cs="Arial"/>
          <w:color w:val="000000"/>
        </w:rPr>
        <w:t xml:space="preserve">(2003) </w:t>
      </w:r>
      <w:r w:rsidRPr="00DE2393">
        <w:rPr>
          <w:rFonts w:ascii="Arial" w:hAnsi="Arial" w:cs="Arial"/>
          <w:i/>
          <w:iCs/>
          <w:color w:val="000000"/>
        </w:rPr>
        <w:t>Social Identities across the life course.</w:t>
      </w:r>
      <w:r w:rsidRPr="00FF19A0">
        <w:rPr>
          <w:rFonts w:ascii="Arial" w:hAnsi="Arial" w:cs="Arial"/>
          <w:color w:val="000000"/>
        </w:rPr>
        <w:t xml:space="preserve">  </w:t>
      </w:r>
      <w:r w:rsidR="00DE2393" w:rsidRPr="00DE2393">
        <w:rPr>
          <w:rFonts w:ascii="Arial" w:hAnsi="Arial" w:cs="Arial"/>
          <w:color w:val="FF0000"/>
        </w:rPr>
        <w:t xml:space="preserve">Place of publishing: </w:t>
      </w:r>
      <w:r w:rsidRPr="00FF19A0">
        <w:rPr>
          <w:rFonts w:ascii="Arial" w:hAnsi="Arial" w:cs="Arial"/>
          <w:color w:val="000000"/>
        </w:rPr>
        <w:t>Palgrave Macmillan</w:t>
      </w:r>
      <w:r w:rsidR="00DE2393">
        <w:rPr>
          <w:rFonts w:ascii="Arial" w:hAnsi="Arial" w:cs="Arial"/>
          <w:color w:val="000000"/>
        </w:rPr>
        <w:t>.</w:t>
      </w:r>
    </w:p>
    <w:p w14:paraId="71086408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69F26B62" w14:textId="77777777" w:rsidR="00FF19A0" w:rsidRPr="00FF19A0" w:rsidRDefault="00FF19A0" w:rsidP="00FF19A0">
      <w:pPr>
        <w:rPr>
          <w:rFonts w:ascii="Arial" w:hAnsi="Arial" w:cs="Arial"/>
          <w:b/>
          <w:color w:val="000000"/>
        </w:rPr>
      </w:pPr>
      <w:r w:rsidRPr="00FF19A0">
        <w:rPr>
          <w:rFonts w:ascii="Arial" w:hAnsi="Arial" w:cs="Arial"/>
          <w:b/>
          <w:color w:val="000000"/>
        </w:rPr>
        <w:t>7.</w:t>
      </w:r>
    </w:p>
    <w:p w14:paraId="140E7EC6" w14:textId="1F8841A1" w:rsidR="00FF19A0" w:rsidRPr="00FF19A0" w:rsidRDefault="00FF19A0" w:rsidP="00FF19A0">
      <w:pPr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Bell</w:t>
      </w:r>
      <w:r w:rsidR="00DE2393">
        <w:rPr>
          <w:rFonts w:ascii="Arial" w:hAnsi="Arial" w:cs="Arial"/>
          <w:color w:val="000000"/>
        </w:rPr>
        <w:t>, A.</w:t>
      </w:r>
      <w:r w:rsidRPr="00FF19A0">
        <w:rPr>
          <w:rFonts w:ascii="Arial" w:hAnsi="Arial" w:cs="Arial"/>
          <w:color w:val="000000"/>
        </w:rPr>
        <w:t xml:space="preserve"> and Garrett</w:t>
      </w:r>
      <w:r w:rsidR="00DE2393">
        <w:rPr>
          <w:rFonts w:ascii="Arial" w:hAnsi="Arial" w:cs="Arial"/>
          <w:color w:val="000000"/>
        </w:rPr>
        <w:t>, P.</w:t>
      </w:r>
      <w:r w:rsidR="00DE2393" w:rsidRPr="00DE2393">
        <w:rPr>
          <w:rFonts w:ascii="Arial" w:hAnsi="Arial" w:cs="Arial"/>
          <w:color w:val="000000"/>
        </w:rPr>
        <w:t xml:space="preserve"> </w:t>
      </w:r>
      <w:r w:rsidR="00DE2393" w:rsidRPr="00FF19A0">
        <w:rPr>
          <w:rFonts w:ascii="Arial" w:hAnsi="Arial" w:cs="Arial"/>
          <w:color w:val="000000"/>
        </w:rPr>
        <w:t>(1998)</w:t>
      </w:r>
      <w:r w:rsidRPr="00FF19A0">
        <w:rPr>
          <w:rFonts w:ascii="Arial" w:hAnsi="Arial" w:cs="Arial"/>
          <w:color w:val="000000"/>
        </w:rPr>
        <w:t xml:space="preserve"> </w:t>
      </w:r>
      <w:r w:rsidR="00DE2393" w:rsidRPr="00DE2393">
        <w:rPr>
          <w:rFonts w:ascii="Arial" w:hAnsi="Arial" w:cs="Arial"/>
          <w:i/>
          <w:iCs/>
          <w:color w:val="000000"/>
        </w:rPr>
        <w:t>Approaches to media discourse</w:t>
      </w:r>
      <w:r w:rsidR="00DE2393">
        <w:rPr>
          <w:rFonts w:ascii="Arial" w:hAnsi="Arial" w:cs="Arial"/>
          <w:i/>
          <w:iCs/>
          <w:color w:val="000000"/>
        </w:rPr>
        <w:t>.</w:t>
      </w:r>
      <w:r w:rsidR="00DE2393" w:rsidRPr="00FF19A0">
        <w:rPr>
          <w:rFonts w:ascii="Arial" w:hAnsi="Arial" w:cs="Arial"/>
          <w:color w:val="000000"/>
        </w:rPr>
        <w:t xml:space="preserve"> </w:t>
      </w:r>
      <w:r w:rsidR="00DE2393">
        <w:rPr>
          <w:rFonts w:ascii="Arial" w:hAnsi="Arial" w:cs="Arial"/>
          <w:color w:val="000000"/>
        </w:rPr>
        <w:t>(</w:t>
      </w:r>
      <w:r w:rsidR="00DE2393" w:rsidRPr="00FF19A0">
        <w:rPr>
          <w:rFonts w:ascii="Arial" w:hAnsi="Arial" w:cs="Arial"/>
          <w:color w:val="000000"/>
        </w:rPr>
        <w:t>ed</w:t>
      </w:r>
      <w:r w:rsidR="00DE2393">
        <w:rPr>
          <w:rFonts w:ascii="Arial" w:hAnsi="Arial" w:cs="Arial"/>
          <w:color w:val="000000"/>
        </w:rPr>
        <w:t>.)</w:t>
      </w:r>
      <w:r w:rsidR="00DE2393" w:rsidRPr="00FF19A0">
        <w:rPr>
          <w:rFonts w:ascii="Arial" w:hAnsi="Arial" w:cs="Arial"/>
          <w:color w:val="000000"/>
        </w:rPr>
        <w:t xml:space="preserve"> Oxford</w:t>
      </w:r>
      <w:r w:rsidR="00DE2393">
        <w:rPr>
          <w:rFonts w:ascii="Arial" w:hAnsi="Arial" w:cs="Arial"/>
          <w:color w:val="000000"/>
        </w:rPr>
        <w:t>:</w:t>
      </w:r>
      <w:r w:rsidR="00DE2393" w:rsidRPr="00FF19A0">
        <w:rPr>
          <w:rFonts w:ascii="Arial" w:hAnsi="Arial" w:cs="Arial"/>
          <w:color w:val="000000"/>
        </w:rPr>
        <w:t xml:space="preserve"> </w:t>
      </w:r>
      <w:r w:rsidRPr="00FF19A0">
        <w:rPr>
          <w:rFonts w:ascii="Arial" w:hAnsi="Arial" w:cs="Arial"/>
          <w:color w:val="000000"/>
        </w:rPr>
        <w:t>Blackwell publishing</w:t>
      </w:r>
      <w:r w:rsidR="00DE2393">
        <w:rPr>
          <w:rFonts w:ascii="Arial" w:hAnsi="Arial" w:cs="Arial"/>
          <w:color w:val="000000"/>
        </w:rPr>
        <w:t>.</w:t>
      </w:r>
      <w:r w:rsidRPr="00FF19A0">
        <w:rPr>
          <w:rFonts w:ascii="Arial" w:hAnsi="Arial" w:cs="Arial"/>
          <w:color w:val="000000"/>
        </w:rPr>
        <w:t xml:space="preserve"> </w:t>
      </w:r>
    </w:p>
    <w:p w14:paraId="0B222230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37863E04" w14:textId="77777777" w:rsidR="00FF19A0" w:rsidRPr="00FF19A0" w:rsidRDefault="00FF19A0" w:rsidP="00FF19A0">
      <w:pPr>
        <w:rPr>
          <w:rFonts w:ascii="Arial" w:hAnsi="Arial" w:cs="Arial"/>
          <w:b/>
          <w:color w:val="000000"/>
        </w:rPr>
      </w:pPr>
      <w:r w:rsidRPr="00FF19A0">
        <w:rPr>
          <w:rFonts w:ascii="Arial" w:hAnsi="Arial" w:cs="Arial"/>
          <w:b/>
          <w:color w:val="000000"/>
        </w:rPr>
        <w:t>8.</w:t>
      </w:r>
    </w:p>
    <w:p w14:paraId="3405EA3C" w14:textId="3EBE775F" w:rsidR="00FF19A0" w:rsidRPr="00FF19A0" w:rsidRDefault="00FF19A0" w:rsidP="00FF19A0">
      <w:pPr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Kress</w:t>
      </w:r>
      <w:r w:rsidR="00DE2393">
        <w:rPr>
          <w:rFonts w:ascii="Arial" w:hAnsi="Arial" w:cs="Arial"/>
          <w:color w:val="000000"/>
        </w:rPr>
        <w:t xml:space="preserve">, </w:t>
      </w:r>
      <w:proofErr w:type="gramStart"/>
      <w:r w:rsidR="00DE2393">
        <w:rPr>
          <w:rFonts w:ascii="Arial" w:hAnsi="Arial" w:cs="Arial"/>
          <w:color w:val="000000"/>
        </w:rPr>
        <w:t>G.</w:t>
      </w:r>
      <w:proofErr w:type="gramEnd"/>
      <w:r w:rsidRPr="00FF19A0">
        <w:rPr>
          <w:rFonts w:ascii="Arial" w:hAnsi="Arial" w:cs="Arial"/>
          <w:color w:val="000000"/>
        </w:rPr>
        <w:t xml:space="preserve"> and van Leeuwen</w:t>
      </w:r>
      <w:r w:rsidR="00DE2393">
        <w:rPr>
          <w:rFonts w:ascii="Arial" w:hAnsi="Arial" w:cs="Arial"/>
          <w:color w:val="000000"/>
        </w:rPr>
        <w:t>, T.</w:t>
      </w:r>
      <w:r w:rsidR="009960B5">
        <w:rPr>
          <w:rFonts w:ascii="Arial" w:hAnsi="Arial" w:cs="Arial"/>
          <w:color w:val="000000"/>
        </w:rPr>
        <w:t xml:space="preserve"> </w:t>
      </w:r>
      <w:r w:rsidR="009960B5" w:rsidRPr="009960B5">
        <w:rPr>
          <w:rFonts w:ascii="Arial" w:hAnsi="Arial" w:cs="Arial"/>
          <w:color w:val="FF0000"/>
        </w:rPr>
        <w:t>(year)</w:t>
      </w:r>
      <w:r w:rsidRPr="009960B5">
        <w:rPr>
          <w:rFonts w:ascii="Arial" w:hAnsi="Arial" w:cs="Arial"/>
          <w:color w:val="FF0000"/>
        </w:rPr>
        <w:t xml:space="preserve"> </w:t>
      </w:r>
      <w:r w:rsidR="009960B5">
        <w:rPr>
          <w:rFonts w:ascii="Arial" w:hAnsi="Arial" w:cs="Arial"/>
          <w:color w:val="FF0000"/>
        </w:rPr>
        <w:t>‘</w:t>
      </w:r>
      <w:r w:rsidRPr="00FF19A0">
        <w:rPr>
          <w:rFonts w:ascii="Arial" w:hAnsi="Arial" w:cs="Arial"/>
          <w:color w:val="000000"/>
        </w:rPr>
        <w:t>Front Pages: (The Critical) Analysis of Newspaper Layout</w:t>
      </w:r>
      <w:r w:rsidR="009960B5">
        <w:rPr>
          <w:rFonts w:ascii="Arial" w:hAnsi="Arial" w:cs="Arial"/>
          <w:color w:val="000000"/>
        </w:rPr>
        <w:t>’,</w:t>
      </w:r>
      <w:r w:rsidRPr="00FF19A0">
        <w:rPr>
          <w:rFonts w:ascii="Arial" w:hAnsi="Arial" w:cs="Arial"/>
          <w:color w:val="000000"/>
        </w:rPr>
        <w:t xml:space="preserve"> </w:t>
      </w:r>
      <w:r w:rsidR="009960B5">
        <w:rPr>
          <w:rFonts w:ascii="Arial" w:hAnsi="Arial" w:cs="Arial"/>
          <w:color w:val="000000"/>
        </w:rPr>
        <w:t>i</w:t>
      </w:r>
      <w:r w:rsidRPr="00FF19A0">
        <w:rPr>
          <w:rFonts w:ascii="Arial" w:hAnsi="Arial" w:cs="Arial"/>
          <w:color w:val="000000"/>
        </w:rPr>
        <w:t>n Bell</w:t>
      </w:r>
      <w:r w:rsidR="009960B5">
        <w:rPr>
          <w:rFonts w:ascii="Arial" w:hAnsi="Arial" w:cs="Arial"/>
          <w:color w:val="000000"/>
        </w:rPr>
        <w:t>,</w:t>
      </w:r>
      <w:r w:rsidR="009960B5" w:rsidRPr="009960B5">
        <w:rPr>
          <w:rFonts w:ascii="Arial" w:hAnsi="Arial" w:cs="Arial"/>
          <w:color w:val="FF0000"/>
        </w:rPr>
        <w:t xml:space="preserve"> I.</w:t>
      </w:r>
      <w:r w:rsidRPr="009960B5">
        <w:rPr>
          <w:rFonts w:ascii="Arial" w:hAnsi="Arial" w:cs="Arial"/>
          <w:color w:val="FF0000"/>
        </w:rPr>
        <w:t xml:space="preserve"> </w:t>
      </w:r>
      <w:r w:rsidRPr="00FF19A0">
        <w:rPr>
          <w:rFonts w:ascii="Arial" w:hAnsi="Arial" w:cs="Arial"/>
          <w:color w:val="000000"/>
        </w:rPr>
        <w:t>and Garrett</w:t>
      </w:r>
      <w:r w:rsidR="009960B5">
        <w:rPr>
          <w:rFonts w:ascii="Arial" w:hAnsi="Arial" w:cs="Arial"/>
          <w:color w:val="000000"/>
        </w:rPr>
        <w:t xml:space="preserve">, </w:t>
      </w:r>
      <w:r w:rsidR="009960B5" w:rsidRPr="009960B5">
        <w:rPr>
          <w:rFonts w:ascii="Arial" w:hAnsi="Arial" w:cs="Arial"/>
          <w:color w:val="FF0000"/>
        </w:rPr>
        <w:t>I.</w:t>
      </w:r>
      <w:r w:rsidRPr="009960B5">
        <w:rPr>
          <w:rFonts w:ascii="Arial" w:hAnsi="Arial" w:cs="Arial"/>
          <w:color w:val="FF0000"/>
        </w:rPr>
        <w:t xml:space="preserve"> </w:t>
      </w:r>
      <w:r w:rsidR="009960B5" w:rsidRPr="009960B5">
        <w:rPr>
          <w:rFonts w:ascii="Arial" w:hAnsi="Arial" w:cs="Arial"/>
          <w:i/>
          <w:iCs/>
          <w:color w:val="FF0000"/>
        </w:rPr>
        <w:t>name of book.</w:t>
      </w:r>
      <w:r w:rsidR="009960B5">
        <w:rPr>
          <w:rFonts w:ascii="Arial" w:hAnsi="Arial" w:cs="Arial"/>
          <w:color w:val="FF0000"/>
        </w:rPr>
        <w:t xml:space="preserve"> </w:t>
      </w:r>
      <w:r w:rsidR="009960B5">
        <w:rPr>
          <w:rFonts w:ascii="Arial" w:hAnsi="Arial" w:cs="Arial"/>
          <w:color w:val="000000"/>
        </w:rPr>
        <w:t>p</w:t>
      </w:r>
      <w:r w:rsidRPr="00FF19A0">
        <w:rPr>
          <w:rFonts w:ascii="Arial" w:hAnsi="Arial" w:cs="Arial"/>
          <w:color w:val="000000"/>
        </w:rPr>
        <w:t>p</w:t>
      </w:r>
      <w:r w:rsidR="009960B5">
        <w:rPr>
          <w:rFonts w:ascii="Arial" w:hAnsi="Arial" w:cs="Arial"/>
          <w:color w:val="000000"/>
        </w:rPr>
        <w:t>.</w:t>
      </w:r>
      <w:r w:rsidRPr="00FF19A0">
        <w:rPr>
          <w:rFonts w:ascii="Arial" w:hAnsi="Arial" w:cs="Arial"/>
          <w:color w:val="000000"/>
        </w:rPr>
        <w:t xml:space="preserve"> 186-219</w:t>
      </w:r>
      <w:r w:rsidR="009960B5">
        <w:rPr>
          <w:rFonts w:ascii="Arial" w:hAnsi="Arial" w:cs="Arial"/>
          <w:color w:val="000000"/>
        </w:rPr>
        <w:t>.</w:t>
      </w:r>
      <w:r w:rsidR="009960B5" w:rsidRPr="009960B5">
        <w:t xml:space="preserve"> </w:t>
      </w:r>
      <w:r w:rsidR="009960B5" w:rsidRPr="009960B5">
        <w:rPr>
          <w:rFonts w:ascii="Arial" w:hAnsi="Arial" w:cs="Arial"/>
          <w:color w:val="FF0000"/>
        </w:rPr>
        <w:t>Place of publishing: Publisher.</w:t>
      </w:r>
    </w:p>
    <w:p w14:paraId="61F7BDE9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783D83BC" w14:textId="77777777" w:rsidR="00FF19A0" w:rsidRPr="00FF19A0" w:rsidRDefault="00FF19A0" w:rsidP="00FF19A0">
      <w:pPr>
        <w:rPr>
          <w:rFonts w:ascii="Arial" w:hAnsi="Arial" w:cs="Arial"/>
          <w:b/>
          <w:color w:val="000000"/>
        </w:rPr>
      </w:pPr>
      <w:r w:rsidRPr="00FF19A0">
        <w:rPr>
          <w:rFonts w:ascii="Arial" w:hAnsi="Arial" w:cs="Arial"/>
          <w:b/>
          <w:color w:val="000000"/>
        </w:rPr>
        <w:t>9.</w:t>
      </w:r>
    </w:p>
    <w:p w14:paraId="6AF3B94F" w14:textId="482931FA" w:rsidR="00FF19A0" w:rsidRPr="00FF19A0" w:rsidRDefault="00FF19A0" w:rsidP="009960B5">
      <w:pPr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Edwards</w:t>
      </w:r>
      <w:r w:rsidR="009960B5">
        <w:rPr>
          <w:rFonts w:ascii="Arial" w:hAnsi="Arial" w:cs="Arial"/>
          <w:color w:val="000000"/>
        </w:rPr>
        <w:t xml:space="preserve">, M. </w:t>
      </w:r>
      <w:r w:rsidR="009960B5" w:rsidRPr="009960B5">
        <w:rPr>
          <w:rFonts w:ascii="Arial" w:hAnsi="Arial" w:cs="Arial"/>
          <w:i/>
          <w:iCs/>
          <w:color w:val="000000"/>
        </w:rPr>
        <w:t>et al.</w:t>
      </w:r>
      <w:r w:rsidR="009960B5">
        <w:rPr>
          <w:rFonts w:ascii="Arial" w:hAnsi="Arial" w:cs="Arial"/>
          <w:color w:val="000000"/>
        </w:rPr>
        <w:t xml:space="preserve"> </w:t>
      </w:r>
      <w:r w:rsidR="009960B5" w:rsidRPr="009960B5">
        <w:rPr>
          <w:rFonts w:ascii="Arial" w:hAnsi="Arial" w:cs="Arial"/>
          <w:color w:val="FF0000"/>
        </w:rPr>
        <w:t xml:space="preserve">(year) </w:t>
      </w:r>
      <w:r w:rsidR="009960B5">
        <w:rPr>
          <w:rFonts w:ascii="Arial" w:hAnsi="Arial" w:cs="Arial"/>
          <w:color w:val="FF0000"/>
        </w:rPr>
        <w:t>‘</w:t>
      </w:r>
      <w:r w:rsidR="009960B5" w:rsidRPr="00FF19A0">
        <w:rPr>
          <w:rFonts w:ascii="Arial" w:hAnsi="Arial" w:cs="Arial"/>
          <w:color w:val="000000"/>
        </w:rPr>
        <w:t>Death and furniture: the rhetoric politics and theology of bottom-line arguments against relativism</w:t>
      </w:r>
      <w:r w:rsidR="009960B5">
        <w:rPr>
          <w:rFonts w:ascii="Arial" w:hAnsi="Arial" w:cs="Arial"/>
          <w:color w:val="000000"/>
        </w:rPr>
        <w:t xml:space="preserve">’, </w:t>
      </w:r>
      <w:r w:rsidRPr="009960B5">
        <w:rPr>
          <w:rFonts w:ascii="Arial" w:hAnsi="Arial" w:cs="Arial"/>
          <w:i/>
          <w:iCs/>
          <w:color w:val="000000"/>
        </w:rPr>
        <w:t xml:space="preserve">History of the Human Sciences, </w:t>
      </w:r>
      <w:r w:rsidRPr="00FF19A0">
        <w:rPr>
          <w:rFonts w:ascii="Arial" w:hAnsi="Arial" w:cs="Arial"/>
          <w:color w:val="000000"/>
        </w:rPr>
        <w:t>8</w:t>
      </w:r>
      <w:r w:rsidR="009960B5">
        <w:rPr>
          <w:rFonts w:ascii="Arial" w:hAnsi="Arial" w:cs="Arial"/>
          <w:color w:val="000000"/>
        </w:rPr>
        <w:t>(</w:t>
      </w:r>
      <w:r w:rsidRPr="00FF19A0">
        <w:rPr>
          <w:rFonts w:ascii="Arial" w:hAnsi="Arial" w:cs="Arial"/>
          <w:color w:val="000000"/>
        </w:rPr>
        <w:t>2</w:t>
      </w:r>
      <w:r w:rsidR="009960B5">
        <w:rPr>
          <w:rFonts w:ascii="Arial" w:hAnsi="Arial" w:cs="Arial"/>
          <w:color w:val="000000"/>
        </w:rPr>
        <w:t>)</w:t>
      </w:r>
      <w:r w:rsidRPr="00FF19A0">
        <w:rPr>
          <w:rFonts w:ascii="Arial" w:hAnsi="Arial" w:cs="Arial"/>
          <w:color w:val="000000"/>
        </w:rPr>
        <w:t xml:space="preserve"> p</w:t>
      </w:r>
      <w:r w:rsidR="009960B5">
        <w:rPr>
          <w:rFonts w:ascii="Arial" w:hAnsi="Arial" w:cs="Arial"/>
          <w:color w:val="000000"/>
        </w:rPr>
        <w:t xml:space="preserve">p. </w:t>
      </w:r>
      <w:r w:rsidRPr="00FF19A0">
        <w:rPr>
          <w:rFonts w:ascii="Arial" w:hAnsi="Arial" w:cs="Arial"/>
          <w:color w:val="000000"/>
        </w:rPr>
        <w:t>25-49</w:t>
      </w:r>
      <w:r w:rsidR="009960B5">
        <w:rPr>
          <w:rFonts w:ascii="Arial" w:hAnsi="Arial" w:cs="Arial"/>
          <w:color w:val="000000"/>
        </w:rPr>
        <w:t xml:space="preserve">. </w:t>
      </w:r>
      <w:r w:rsidRPr="00FF19A0">
        <w:rPr>
          <w:rFonts w:ascii="Arial" w:hAnsi="Arial" w:cs="Arial"/>
          <w:color w:val="000000"/>
        </w:rPr>
        <w:t xml:space="preserve"> </w:t>
      </w:r>
      <w:r w:rsidR="009960B5" w:rsidRPr="009960B5">
        <w:rPr>
          <w:rFonts w:ascii="Arial" w:hAnsi="Arial" w:cs="Arial"/>
          <w:color w:val="FF0000"/>
        </w:rPr>
        <w:t>Available at: URL (Accessed: date)</w:t>
      </w:r>
      <w:r w:rsidR="009960B5" w:rsidRPr="009960B5">
        <w:rPr>
          <w:rFonts w:ascii="Arial" w:hAnsi="Arial" w:cs="Arial"/>
          <w:color w:val="FF0000"/>
        </w:rPr>
        <w:t xml:space="preserve"> </w:t>
      </w:r>
      <w:r w:rsidR="009960B5" w:rsidRPr="009960B5">
        <w:rPr>
          <w:rFonts w:ascii="Arial" w:hAnsi="Arial" w:cs="Arial"/>
          <w:b/>
          <w:bCs/>
          <w:color w:val="FF0000"/>
          <w:u w:val="single"/>
        </w:rPr>
        <w:t>or</w:t>
      </w:r>
      <w:r w:rsidR="009960B5" w:rsidRPr="009960B5">
        <w:rPr>
          <w:rFonts w:ascii="Arial" w:hAnsi="Arial" w:cs="Arial"/>
          <w:b/>
          <w:bCs/>
          <w:color w:val="FF0000"/>
        </w:rPr>
        <w:t xml:space="preserve"> </w:t>
      </w:r>
      <w:r w:rsidR="009960B5" w:rsidRPr="009960B5">
        <w:rPr>
          <w:rFonts w:ascii="Arial" w:hAnsi="Arial" w:cs="Arial"/>
          <w:color w:val="FF0000"/>
        </w:rPr>
        <w:t>DOI (Digital Object Identifier)</w:t>
      </w:r>
    </w:p>
    <w:p w14:paraId="2318E8D6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0DA92B31" w14:textId="77777777" w:rsidR="00FF19A0" w:rsidRPr="00FF19A0" w:rsidRDefault="00FF19A0" w:rsidP="00FF19A0">
      <w:pPr>
        <w:rPr>
          <w:rFonts w:ascii="Arial" w:hAnsi="Arial" w:cs="Arial"/>
          <w:b/>
          <w:color w:val="000000"/>
        </w:rPr>
      </w:pPr>
      <w:r w:rsidRPr="00FF19A0">
        <w:rPr>
          <w:rFonts w:ascii="Arial" w:hAnsi="Arial" w:cs="Arial"/>
          <w:b/>
          <w:color w:val="000000"/>
        </w:rPr>
        <w:t>10.</w:t>
      </w:r>
    </w:p>
    <w:p w14:paraId="2DEABB49" w14:textId="3F43A4B1" w:rsidR="00FF19A0" w:rsidRPr="00FF19A0" w:rsidRDefault="009960B5" w:rsidP="00FF19A0">
      <w:pPr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>Mandelbaum</w:t>
      </w:r>
      <w:r>
        <w:rPr>
          <w:rFonts w:ascii="Arial" w:hAnsi="Arial" w:cs="Arial"/>
          <w:color w:val="000000"/>
        </w:rPr>
        <w:t>, J.</w:t>
      </w:r>
      <w:r w:rsidRPr="00FF19A0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(</w:t>
      </w:r>
      <w:r w:rsidRPr="00FF19A0">
        <w:rPr>
          <w:rFonts w:ascii="Arial" w:hAnsi="Arial" w:cs="Arial"/>
          <w:color w:val="000000"/>
        </w:rPr>
        <w:t>1987</w:t>
      </w:r>
      <w:r>
        <w:rPr>
          <w:rFonts w:ascii="Arial" w:hAnsi="Arial" w:cs="Arial"/>
          <w:color w:val="000000"/>
        </w:rPr>
        <w:t>)</w:t>
      </w:r>
      <w:r w:rsidRPr="00FF19A0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‘</w:t>
      </w:r>
      <w:r w:rsidR="00FF19A0" w:rsidRPr="00FF19A0">
        <w:rPr>
          <w:rFonts w:ascii="Arial" w:hAnsi="Arial" w:cs="Arial"/>
          <w:color w:val="000000"/>
        </w:rPr>
        <w:t>Couples sharing stories</w:t>
      </w:r>
      <w:r>
        <w:rPr>
          <w:rFonts w:ascii="Arial" w:hAnsi="Arial" w:cs="Arial"/>
          <w:color w:val="000000"/>
        </w:rPr>
        <w:t xml:space="preserve">’, </w:t>
      </w:r>
      <w:r w:rsidR="00FF19A0" w:rsidRPr="009960B5">
        <w:rPr>
          <w:rFonts w:ascii="Arial" w:hAnsi="Arial" w:cs="Arial"/>
          <w:i/>
          <w:iCs/>
          <w:color w:val="000000"/>
        </w:rPr>
        <w:t>Communication Quarterly</w:t>
      </w:r>
      <w:r w:rsidRPr="009960B5">
        <w:rPr>
          <w:rFonts w:ascii="Arial" w:hAnsi="Arial" w:cs="Arial"/>
          <w:i/>
          <w:iCs/>
          <w:color w:val="000000"/>
        </w:rPr>
        <w:t>,</w:t>
      </w:r>
      <w:r>
        <w:rPr>
          <w:rFonts w:ascii="Arial" w:hAnsi="Arial" w:cs="Arial"/>
          <w:color w:val="000000"/>
        </w:rPr>
        <w:t xml:space="preserve"> </w:t>
      </w:r>
      <w:r w:rsidR="00FF19A0" w:rsidRPr="00FF19A0">
        <w:rPr>
          <w:rFonts w:ascii="Arial" w:hAnsi="Arial" w:cs="Arial"/>
          <w:color w:val="000000"/>
        </w:rPr>
        <w:t>35</w:t>
      </w:r>
      <w:r>
        <w:rPr>
          <w:rFonts w:ascii="Arial" w:hAnsi="Arial" w:cs="Arial"/>
          <w:color w:val="000000"/>
        </w:rPr>
        <w:t>(</w:t>
      </w:r>
      <w:r w:rsidR="00FF19A0" w:rsidRPr="00FF19A0">
        <w:rPr>
          <w:rFonts w:ascii="Arial" w:hAnsi="Arial" w:cs="Arial"/>
          <w:color w:val="000000"/>
        </w:rPr>
        <w:t>2</w:t>
      </w:r>
      <w:r>
        <w:rPr>
          <w:rFonts w:ascii="Arial" w:hAnsi="Arial" w:cs="Arial"/>
          <w:color w:val="000000"/>
        </w:rPr>
        <w:t xml:space="preserve">), pp. </w:t>
      </w:r>
      <w:r w:rsidR="00FF19A0" w:rsidRPr="00FF19A0">
        <w:rPr>
          <w:rFonts w:ascii="Arial" w:hAnsi="Arial" w:cs="Arial"/>
          <w:color w:val="000000"/>
        </w:rPr>
        <w:t>144-170</w:t>
      </w:r>
      <w:r>
        <w:rPr>
          <w:rFonts w:ascii="Arial" w:hAnsi="Arial" w:cs="Arial"/>
          <w:color w:val="000000"/>
        </w:rPr>
        <w:t>.</w:t>
      </w:r>
      <w:r w:rsidRPr="009960B5">
        <w:rPr>
          <w:rFonts w:ascii="Arial" w:hAnsi="Arial" w:cs="Arial"/>
          <w:color w:val="FF0000"/>
        </w:rPr>
        <w:t xml:space="preserve"> </w:t>
      </w:r>
      <w:r w:rsidRPr="009960B5">
        <w:rPr>
          <w:rFonts w:ascii="Arial" w:hAnsi="Arial" w:cs="Arial"/>
          <w:color w:val="FF0000"/>
        </w:rPr>
        <w:t xml:space="preserve">Available at: URL (Accessed: date) </w:t>
      </w:r>
      <w:r w:rsidRPr="009960B5">
        <w:rPr>
          <w:rFonts w:ascii="Arial" w:hAnsi="Arial" w:cs="Arial"/>
          <w:b/>
          <w:bCs/>
          <w:color w:val="FF0000"/>
          <w:u w:val="single"/>
        </w:rPr>
        <w:t>or</w:t>
      </w:r>
      <w:r w:rsidRPr="009960B5">
        <w:rPr>
          <w:rFonts w:ascii="Arial" w:hAnsi="Arial" w:cs="Arial"/>
          <w:b/>
          <w:bCs/>
          <w:color w:val="FF0000"/>
        </w:rPr>
        <w:t xml:space="preserve"> </w:t>
      </w:r>
      <w:r w:rsidRPr="009960B5">
        <w:rPr>
          <w:rFonts w:ascii="Arial" w:hAnsi="Arial" w:cs="Arial"/>
          <w:color w:val="FF0000"/>
        </w:rPr>
        <w:t>DOI (Digital Object Identifier)</w:t>
      </w:r>
    </w:p>
    <w:p w14:paraId="211FBA1C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59338ECD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29FA2504" w14:textId="77777777" w:rsidR="00FF19A0" w:rsidRPr="00FF19A0" w:rsidRDefault="00FF19A0" w:rsidP="00FF19A0">
      <w:pPr>
        <w:rPr>
          <w:rFonts w:ascii="Arial" w:hAnsi="Arial" w:cs="Arial"/>
          <w:b/>
          <w:color w:val="000000"/>
        </w:rPr>
      </w:pPr>
      <w:r w:rsidRPr="00FF19A0">
        <w:rPr>
          <w:rFonts w:ascii="Arial" w:hAnsi="Arial" w:cs="Arial"/>
          <w:b/>
          <w:color w:val="000000"/>
          <w:highlight w:val="yellow"/>
        </w:rPr>
        <w:t>Format of Reference List</w:t>
      </w:r>
      <w:r w:rsidRPr="00FF19A0">
        <w:rPr>
          <w:rFonts w:ascii="Arial" w:hAnsi="Arial" w:cs="Arial"/>
          <w:b/>
          <w:color w:val="000000"/>
        </w:rPr>
        <w:t>:</w:t>
      </w:r>
    </w:p>
    <w:p w14:paraId="7C6ADC6C" w14:textId="77777777" w:rsidR="00FF19A0" w:rsidRPr="00FF19A0" w:rsidRDefault="00FF19A0" w:rsidP="00FF19A0">
      <w:pPr>
        <w:pStyle w:val="Heading2"/>
        <w:rPr>
          <w:rFonts w:ascii="Arial" w:hAnsi="Arial" w:cs="Arial"/>
          <w:b w:val="0"/>
          <w:bCs w:val="0"/>
          <w:color w:val="000000"/>
          <w:sz w:val="24"/>
        </w:rPr>
      </w:pPr>
    </w:p>
    <w:p w14:paraId="2A971080" w14:textId="74890C73" w:rsidR="00FF19A0" w:rsidRPr="00FF19A0" w:rsidRDefault="00FF19A0" w:rsidP="00FF19A0">
      <w:pPr>
        <w:pStyle w:val="Heading2"/>
        <w:numPr>
          <w:ilvl w:val="0"/>
          <w:numId w:val="2"/>
        </w:numPr>
        <w:rPr>
          <w:rFonts w:ascii="Arial" w:hAnsi="Arial" w:cs="Arial"/>
          <w:b w:val="0"/>
          <w:bCs w:val="0"/>
          <w:color w:val="000000"/>
          <w:sz w:val="24"/>
        </w:rPr>
      </w:pPr>
      <w:r w:rsidRPr="00FF19A0">
        <w:rPr>
          <w:rFonts w:ascii="Arial" w:hAnsi="Arial" w:cs="Arial"/>
          <w:b w:val="0"/>
          <w:bCs w:val="0"/>
          <w:color w:val="000000"/>
          <w:sz w:val="24"/>
        </w:rPr>
        <w:t xml:space="preserve">Your Reference List needs to be in </w:t>
      </w:r>
      <w:r w:rsidRPr="00FF19A0">
        <w:rPr>
          <w:rFonts w:ascii="Arial" w:hAnsi="Arial" w:cs="Arial"/>
          <w:bCs w:val="0"/>
          <w:color w:val="000000"/>
          <w:sz w:val="24"/>
        </w:rPr>
        <w:t>alphabetical order</w:t>
      </w:r>
      <w:r w:rsidRPr="00FF19A0">
        <w:rPr>
          <w:rFonts w:ascii="Arial" w:hAnsi="Arial" w:cs="Arial"/>
          <w:b w:val="0"/>
          <w:bCs w:val="0"/>
          <w:color w:val="000000"/>
          <w:sz w:val="24"/>
        </w:rPr>
        <w:t xml:space="preserve"> (by author surname)</w:t>
      </w:r>
      <w:r>
        <w:rPr>
          <w:rFonts w:ascii="Arial" w:hAnsi="Arial" w:cs="Arial"/>
          <w:b w:val="0"/>
          <w:bCs w:val="0"/>
          <w:color w:val="000000"/>
          <w:sz w:val="24"/>
        </w:rPr>
        <w:t>.</w:t>
      </w:r>
    </w:p>
    <w:p w14:paraId="0060BC52" w14:textId="7F1F93EC" w:rsidR="00FF19A0" w:rsidRPr="00FF19A0" w:rsidRDefault="00FF19A0" w:rsidP="00FF19A0">
      <w:pPr>
        <w:pStyle w:val="Heading2"/>
        <w:numPr>
          <w:ilvl w:val="0"/>
          <w:numId w:val="2"/>
        </w:numPr>
        <w:rPr>
          <w:rFonts w:ascii="Arial" w:hAnsi="Arial" w:cs="Arial"/>
          <w:b w:val="0"/>
          <w:bCs w:val="0"/>
          <w:color w:val="000000"/>
          <w:sz w:val="24"/>
        </w:rPr>
      </w:pPr>
      <w:r w:rsidRPr="00FF19A0">
        <w:rPr>
          <w:rFonts w:ascii="Arial" w:hAnsi="Arial" w:cs="Arial"/>
          <w:bCs w:val="0"/>
          <w:color w:val="000000"/>
          <w:sz w:val="24"/>
        </w:rPr>
        <w:t>All</w:t>
      </w:r>
      <w:r w:rsidRPr="00FF19A0">
        <w:rPr>
          <w:rFonts w:ascii="Arial" w:hAnsi="Arial" w:cs="Arial"/>
          <w:b w:val="0"/>
          <w:bCs w:val="0"/>
          <w:color w:val="000000"/>
          <w:sz w:val="24"/>
        </w:rPr>
        <w:t xml:space="preserve"> references referred to in your essay text need to be included in the reference list</w:t>
      </w:r>
      <w:r>
        <w:rPr>
          <w:rFonts w:ascii="Arial" w:hAnsi="Arial" w:cs="Arial"/>
          <w:b w:val="0"/>
          <w:bCs w:val="0"/>
          <w:color w:val="000000"/>
          <w:sz w:val="24"/>
        </w:rPr>
        <w:t>.</w:t>
      </w:r>
    </w:p>
    <w:p w14:paraId="22A0F114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134D4FD6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17FC79F2" w14:textId="7A1C9BA0" w:rsidR="00FF19A0" w:rsidRPr="00FF19A0" w:rsidRDefault="00FF19A0" w:rsidP="00FF19A0">
      <w:pPr>
        <w:pStyle w:val="Heading2"/>
        <w:rPr>
          <w:rFonts w:ascii="Arial" w:hAnsi="Arial" w:cs="Arial"/>
          <w:color w:val="000000"/>
          <w:sz w:val="24"/>
        </w:rPr>
      </w:pPr>
      <w:r w:rsidRPr="00FF19A0">
        <w:rPr>
          <w:rFonts w:ascii="Arial" w:hAnsi="Arial" w:cs="Arial"/>
          <w:color w:val="000000"/>
          <w:sz w:val="24"/>
          <w:highlight w:val="yellow"/>
        </w:rPr>
        <w:t>And finally:</w:t>
      </w:r>
    </w:p>
    <w:p w14:paraId="4BDEEB0A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41EBCC54" w14:textId="14DBA5D4" w:rsidR="00FF19A0" w:rsidRPr="00FF19A0" w:rsidRDefault="00FF19A0" w:rsidP="00FF19A0">
      <w:pPr>
        <w:rPr>
          <w:rFonts w:ascii="Arial" w:hAnsi="Arial" w:cs="Arial"/>
          <w:color w:val="000000"/>
        </w:rPr>
      </w:pPr>
      <w:r w:rsidRPr="00FF19A0">
        <w:rPr>
          <w:rFonts w:ascii="Arial" w:hAnsi="Arial" w:cs="Arial"/>
          <w:color w:val="000000"/>
        </w:rPr>
        <w:t xml:space="preserve">There are many different </w:t>
      </w:r>
      <w:r w:rsidRPr="00FF19A0">
        <w:rPr>
          <w:rFonts w:ascii="Arial" w:hAnsi="Arial" w:cs="Arial"/>
          <w:b/>
          <w:color w:val="000000"/>
        </w:rPr>
        <w:t>styles of referencing</w:t>
      </w:r>
      <w:r w:rsidRPr="00FF19A0">
        <w:rPr>
          <w:rFonts w:ascii="Arial" w:hAnsi="Arial" w:cs="Arial"/>
          <w:color w:val="000000"/>
        </w:rPr>
        <w:t xml:space="preserve"> which may be a requirement of other courses you have taken in other subject areas or at other universities. You may also have come across different styles in some published papers that you</w:t>
      </w:r>
      <w:r>
        <w:rPr>
          <w:rFonts w:ascii="Arial" w:hAnsi="Arial" w:cs="Arial"/>
          <w:color w:val="000000"/>
        </w:rPr>
        <w:t xml:space="preserve"> ha</w:t>
      </w:r>
      <w:r w:rsidRPr="00FF19A0">
        <w:rPr>
          <w:rFonts w:ascii="Arial" w:hAnsi="Arial" w:cs="Arial"/>
          <w:color w:val="000000"/>
        </w:rPr>
        <w:t xml:space="preserve">ve read. However, remember that you are expected to use the Harvard format in any of your submitted work, as specified in your Programme and Module Handbook. </w:t>
      </w:r>
    </w:p>
    <w:p w14:paraId="0E0A895C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454455E7" w14:textId="77777777" w:rsidR="00FF19A0" w:rsidRPr="00FF19A0" w:rsidRDefault="00FF19A0" w:rsidP="00FF19A0">
      <w:pPr>
        <w:rPr>
          <w:rFonts w:ascii="Arial" w:hAnsi="Arial" w:cs="Arial"/>
          <w:color w:val="000000"/>
        </w:rPr>
      </w:pPr>
    </w:p>
    <w:p w14:paraId="5CE6C5F5" w14:textId="77777777" w:rsidR="00FF19A0" w:rsidRPr="00FF19A0" w:rsidRDefault="00FF19A0">
      <w:pPr>
        <w:rPr>
          <w:rFonts w:ascii="Arial" w:hAnsi="Arial" w:cs="Arial"/>
        </w:rPr>
      </w:pPr>
    </w:p>
    <w:sectPr w:rsidR="00FF19A0" w:rsidRPr="00FF19A0">
      <w:headerReference w:type="default" r:id="rId7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76DB99C" w14:textId="77777777" w:rsidR="004D223B" w:rsidRDefault="00183145">
      <w:r>
        <w:separator/>
      </w:r>
    </w:p>
  </w:endnote>
  <w:endnote w:type="continuationSeparator" w:id="0">
    <w:p w14:paraId="1784B0FC" w14:textId="77777777" w:rsidR="004D223B" w:rsidRDefault="001831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198B39C" w14:textId="77777777" w:rsidR="004D223B" w:rsidRDefault="00183145">
      <w:r>
        <w:separator/>
      </w:r>
    </w:p>
  </w:footnote>
  <w:footnote w:type="continuationSeparator" w:id="0">
    <w:p w14:paraId="02B45ED1" w14:textId="77777777" w:rsidR="004D223B" w:rsidRDefault="0018314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9A063B2" w14:textId="77777777" w:rsidR="009C2676" w:rsidRDefault="0064646E">
    <w:pPr>
      <w:pStyle w:val="Header"/>
      <w:rPr>
        <w:rFonts w:ascii="Arial" w:hAnsi="Arial" w:cs="Arial"/>
        <w:sz w:val="16"/>
        <w:szCs w:val="16"/>
      </w:rPr>
    </w:pPr>
  </w:p>
  <w:p w14:paraId="491D8944" w14:textId="77777777" w:rsidR="009C2676" w:rsidRPr="00907384" w:rsidRDefault="00FF19A0">
    <w:pPr>
      <w:pStyle w:val="Header"/>
      <w:rPr>
        <w:rFonts w:ascii="Arial" w:hAnsi="Arial" w:cs="Arial"/>
        <w:sz w:val="16"/>
        <w:szCs w:val="16"/>
      </w:rPr>
    </w:pPr>
    <w:r>
      <w:rPr>
        <w:rFonts w:ascii="Arial" w:hAnsi="Arial" w:cs="Arial"/>
        <w:sz w:val="16"/>
        <w:szCs w:val="16"/>
      </w:rPr>
      <w:tab/>
    </w:r>
    <w:r>
      <w:rPr>
        <w:rFonts w:ascii="Arial" w:hAnsi="Arial" w:cs="Arial"/>
        <w:sz w:val="16"/>
        <w:szCs w:val="16"/>
      </w:rPr>
      <w:tab/>
    </w:r>
    <w:r w:rsidRPr="00907384">
      <w:rPr>
        <w:rFonts w:ascii="Arial" w:hAnsi="Arial" w:cs="Arial"/>
        <w:sz w:val="16"/>
        <w:szCs w:val="16"/>
      </w:rPr>
      <w:t xml:space="preserve">Page </w:t>
    </w:r>
    <w:r w:rsidRPr="00907384">
      <w:rPr>
        <w:rFonts w:ascii="Arial" w:hAnsi="Arial" w:cs="Arial"/>
        <w:sz w:val="16"/>
        <w:szCs w:val="16"/>
      </w:rPr>
      <w:fldChar w:fldCharType="begin"/>
    </w:r>
    <w:r w:rsidRPr="00907384">
      <w:rPr>
        <w:rFonts w:ascii="Arial" w:hAnsi="Arial" w:cs="Arial"/>
        <w:sz w:val="16"/>
        <w:szCs w:val="16"/>
      </w:rPr>
      <w:instrText xml:space="preserve"> PAGE </w:instrText>
    </w:r>
    <w:r w:rsidRPr="00907384">
      <w:rPr>
        <w:rFonts w:ascii="Arial" w:hAnsi="Arial" w:cs="Arial"/>
        <w:sz w:val="16"/>
        <w:szCs w:val="16"/>
      </w:rPr>
      <w:fldChar w:fldCharType="separate"/>
    </w:r>
    <w:r>
      <w:rPr>
        <w:rFonts w:ascii="Arial" w:hAnsi="Arial" w:cs="Arial"/>
        <w:noProof/>
        <w:sz w:val="16"/>
        <w:szCs w:val="16"/>
      </w:rPr>
      <w:t>1</w:t>
    </w:r>
    <w:r w:rsidRPr="00907384">
      <w:rPr>
        <w:rFonts w:ascii="Arial" w:hAnsi="Arial" w:cs="Arial"/>
        <w:sz w:val="16"/>
        <w:szCs w:val="16"/>
      </w:rPr>
      <w:fldChar w:fldCharType="end"/>
    </w:r>
    <w:r w:rsidRPr="00907384">
      <w:rPr>
        <w:rFonts w:ascii="Arial" w:hAnsi="Arial" w:cs="Arial"/>
        <w:sz w:val="16"/>
        <w:szCs w:val="16"/>
      </w:rPr>
      <w:t xml:space="preserve"> of </w:t>
    </w:r>
    <w:r w:rsidRPr="00907384">
      <w:rPr>
        <w:rFonts w:ascii="Arial" w:hAnsi="Arial" w:cs="Arial"/>
        <w:sz w:val="16"/>
        <w:szCs w:val="16"/>
      </w:rPr>
      <w:fldChar w:fldCharType="begin"/>
    </w:r>
    <w:r w:rsidRPr="00907384">
      <w:rPr>
        <w:rFonts w:ascii="Arial" w:hAnsi="Arial" w:cs="Arial"/>
        <w:sz w:val="16"/>
        <w:szCs w:val="16"/>
      </w:rPr>
      <w:instrText xml:space="preserve"> NUMPAGES </w:instrText>
    </w:r>
    <w:r w:rsidRPr="00907384">
      <w:rPr>
        <w:rFonts w:ascii="Arial" w:hAnsi="Arial" w:cs="Arial"/>
        <w:sz w:val="16"/>
        <w:szCs w:val="16"/>
      </w:rPr>
      <w:fldChar w:fldCharType="separate"/>
    </w:r>
    <w:r>
      <w:rPr>
        <w:rFonts w:ascii="Arial" w:hAnsi="Arial" w:cs="Arial"/>
        <w:noProof/>
        <w:sz w:val="16"/>
        <w:szCs w:val="16"/>
      </w:rPr>
      <w:t>3</w:t>
    </w:r>
    <w:r w:rsidRPr="00907384">
      <w:rPr>
        <w:rFonts w:ascii="Arial" w:hAnsi="Arial" w:cs="Arial"/>
        <w:sz w:val="16"/>
        <w:szCs w:val="16"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16A1534"/>
    <w:multiLevelType w:val="hybridMultilevel"/>
    <w:tmpl w:val="37C046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333A5F"/>
    <w:multiLevelType w:val="hybridMultilevel"/>
    <w:tmpl w:val="98E2C4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19A0"/>
    <w:rsid w:val="00073B82"/>
    <w:rsid w:val="00183145"/>
    <w:rsid w:val="004D223B"/>
    <w:rsid w:val="00651B2C"/>
    <w:rsid w:val="009960B5"/>
    <w:rsid w:val="00DE2393"/>
    <w:rsid w:val="00FF19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523E3"/>
  <w15:chartTrackingRefBased/>
  <w15:docId w15:val="{1A8E9761-0770-41A5-B772-0F149A36A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19A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FF19A0"/>
    <w:pPr>
      <w:keepNext/>
      <w:outlineLvl w:val="0"/>
    </w:pPr>
    <w:rPr>
      <w:sz w:val="32"/>
    </w:rPr>
  </w:style>
  <w:style w:type="paragraph" w:styleId="Heading2">
    <w:name w:val="heading 2"/>
    <w:basedOn w:val="Normal"/>
    <w:next w:val="Normal"/>
    <w:link w:val="Heading2Char"/>
    <w:qFormat/>
    <w:rsid w:val="00FF19A0"/>
    <w:pPr>
      <w:keepNext/>
      <w:outlineLvl w:val="1"/>
    </w:pPr>
    <w:rPr>
      <w:rFonts w:ascii="Comic Sans MS" w:hAnsi="Comic Sans MS"/>
      <w:b/>
      <w:bCs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FF19A0"/>
    <w:rPr>
      <w:rFonts w:ascii="Times New Roman" w:eastAsia="Times New Roman" w:hAnsi="Times New Roman" w:cs="Times New Roman"/>
      <w:sz w:val="32"/>
      <w:szCs w:val="24"/>
    </w:rPr>
  </w:style>
  <w:style w:type="character" w:customStyle="1" w:styleId="Heading2Char">
    <w:name w:val="Heading 2 Char"/>
    <w:basedOn w:val="DefaultParagraphFont"/>
    <w:link w:val="Heading2"/>
    <w:rsid w:val="00FF19A0"/>
    <w:rPr>
      <w:rFonts w:ascii="Comic Sans MS" w:eastAsia="Times New Roman" w:hAnsi="Comic Sans MS" w:cs="Times New Roman"/>
      <w:b/>
      <w:bCs/>
      <w:sz w:val="28"/>
      <w:szCs w:val="24"/>
    </w:rPr>
  </w:style>
  <w:style w:type="paragraph" w:styleId="BodyText">
    <w:name w:val="Body Text"/>
    <w:basedOn w:val="Normal"/>
    <w:link w:val="BodyTextChar"/>
    <w:rsid w:val="00FF19A0"/>
    <w:rPr>
      <w:rFonts w:ascii="Comic Sans MS" w:hAnsi="Comic Sans MS"/>
      <w:sz w:val="28"/>
    </w:rPr>
  </w:style>
  <w:style w:type="character" w:customStyle="1" w:styleId="BodyTextChar">
    <w:name w:val="Body Text Char"/>
    <w:basedOn w:val="DefaultParagraphFont"/>
    <w:link w:val="BodyText"/>
    <w:rsid w:val="00FF19A0"/>
    <w:rPr>
      <w:rFonts w:ascii="Comic Sans MS" w:eastAsia="Times New Roman" w:hAnsi="Comic Sans MS" w:cs="Times New Roman"/>
      <w:sz w:val="28"/>
      <w:szCs w:val="24"/>
    </w:rPr>
  </w:style>
  <w:style w:type="character" w:styleId="Strong">
    <w:name w:val="Strong"/>
    <w:qFormat/>
    <w:rsid w:val="00FF19A0"/>
    <w:rPr>
      <w:b/>
      <w:bCs/>
    </w:rPr>
  </w:style>
  <w:style w:type="paragraph" w:styleId="Header">
    <w:name w:val="header"/>
    <w:basedOn w:val="Normal"/>
    <w:link w:val="HeaderChar"/>
    <w:rsid w:val="00FF19A0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FF19A0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2</Pages>
  <Words>403</Words>
  <Characters>2299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Pepa Grundy</dc:creator>
  <cp:keywords/>
  <dc:description/>
  <cp:lastModifiedBy>Pepa Grundy</cp:lastModifiedBy>
  <cp:revision>4</cp:revision>
  <dcterms:created xsi:type="dcterms:W3CDTF">2021-02-15T11:02:00Z</dcterms:created>
  <dcterms:modified xsi:type="dcterms:W3CDTF">2021-02-22T08:35:00Z</dcterms:modified>
</cp:coreProperties>
</file>