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E0F77D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C50D46">
        <w:rPr>
          <w:rFonts w:asciiTheme="minorBidi" w:hAnsiTheme="minorBidi"/>
          <w:sz w:val="28"/>
          <w:szCs w:val="28"/>
        </w:rPr>
        <w:t>Mohamed Q D ISMAIL</w:t>
      </w:r>
    </w:p>
    <w:p w14:paraId="485B6F49" w14:textId="2CF0830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C50D46">
        <w:rPr>
          <w:rFonts w:asciiTheme="minorBidi" w:hAnsiTheme="minorBidi"/>
          <w:sz w:val="28"/>
          <w:szCs w:val="28"/>
        </w:rPr>
        <w:t>250</w:t>
      </w:r>
      <w:r w:rsidR="0030022E">
        <w:rPr>
          <w:rFonts w:asciiTheme="minorBidi" w:hAnsiTheme="minorBidi"/>
          <w:sz w:val="28"/>
          <w:szCs w:val="28"/>
        </w:rPr>
        <w:t>9669</w:t>
      </w:r>
    </w:p>
    <w:p w14:paraId="3C1E7A20" w14:textId="03E64D17" w:rsidR="00ED5964" w:rsidRDefault="00ED5964" w:rsidP="00ED5964">
      <w:pPr>
        <w:jc w:val="both"/>
        <w:rPr>
          <w:rFonts w:asciiTheme="minorBidi" w:hAnsiTheme="minorBidi"/>
          <w:sz w:val="28"/>
          <w:szCs w:val="28"/>
        </w:rPr>
      </w:pPr>
      <w:r>
        <w:rPr>
          <w:rFonts w:asciiTheme="minorBidi" w:hAnsiTheme="minorBidi"/>
          <w:sz w:val="28"/>
          <w:szCs w:val="28"/>
        </w:rPr>
        <w:t>Modu</w:t>
      </w:r>
      <w:r w:rsidR="008F2F99">
        <w:rPr>
          <w:rFonts w:asciiTheme="minorBidi" w:hAnsiTheme="minorBidi"/>
          <w:sz w:val="28"/>
          <w:szCs w:val="28"/>
        </w:rPr>
        <w:t>le Code</w:t>
      </w:r>
      <w:r w:rsidR="00D46FFE">
        <w:rPr>
          <w:rFonts w:asciiTheme="minorBidi" w:hAnsiTheme="minorBidi"/>
          <w:sz w:val="28"/>
          <w:szCs w:val="28"/>
        </w:rPr>
        <w:t>: LCHS4001</w:t>
      </w:r>
    </w:p>
    <w:p w14:paraId="4EEB2DA3" w14:textId="1227860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F3244">
        <w:rPr>
          <w:rFonts w:asciiTheme="minorBidi" w:hAnsiTheme="minorBidi"/>
          <w:sz w:val="28"/>
          <w:szCs w:val="28"/>
        </w:rPr>
        <w:t>Aca</w:t>
      </w:r>
      <w:r w:rsidR="00C80E1A">
        <w:rPr>
          <w:rFonts w:asciiTheme="minorBidi" w:hAnsiTheme="minorBidi"/>
          <w:sz w:val="28"/>
          <w:szCs w:val="28"/>
        </w:rPr>
        <w:t>demic and employment skills</w:t>
      </w:r>
    </w:p>
    <w:p w14:paraId="112342CB" w14:textId="660C8CA0"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E60ED">
        <w:rPr>
          <w:rFonts w:asciiTheme="minorBidi" w:hAnsiTheme="minorBidi"/>
          <w:sz w:val="28"/>
          <w:szCs w:val="28"/>
        </w:rPr>
        <w:t>M</w:t>
      </w:r>
      <w:r w:rsidR="00C536A2">
        <w:rPr>
          <w:rFonts w:asciiTheme="minorBidi" w:hAnsiTheme="minorBidi"/>
          <w:sz w:val="28"/>
          <w:szCs w:val="28"/>
        </w:rPr>
        <w:t>OHAMED KHAN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441EB8D1" w:rsidR="00824CB1" w:rsidRDefault="0CF501EC" w:rsidP="0CF501EC">
          <w:pPr>
            <w:pStyle w:val="TOC2"/>
            <w:tabs>
              <w:tab w:val="right" w:leader="dot" w:pos="9015"/>
            </w:tabs>
            <w:rPr>
              <w:rStyle w:val="Hyperlink"/>
              <w:noProof/>
              <w:lang w:eastAsia="en-GB"/>
            </w:rPr>
          </w:pPr>
          <w:hyperlink w:anchor="_Toc1915621813">
            <w:r w:rsidRPr="0CF501EC">
              <w:rPr>
                <w:rStyle w:val="Hyperlink"/>
              </w:rPr>
              <w:t>2 [INSERT YOUR ROLE HERE]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35857A35" w:rsidR="00824CB1" w:rsidRDefault="0CF501EC" w:rsidP="0CF501EC">
          <w:pPr>
            <w:pStyle w:val="TOC2"/>
            <w:tabs>
              <w:tab w:val="right" w:leader="dot" w:pos="9015"/>
            </w:tabs>
            <w:rPr>
              <w:rStyle w:val="Hyperlink"/>
              <w:noProof/>
              <w:lang w:eastAsia="en-GB"/>
            </w:rPr>
          </w:pPr>
          <w:hyperlink w:anchor="_Toc796087951">
            <w:r w:rsidRPr="0CF501EC">
              <w:rPr>
                <w:rStyle w:val="Hyperlink"/>
              </w:rPr>
              <w:t>2.1 Description of [INSERT YOUR ROLE HERE]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55AF5704"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 [INSERT YOUR ROLE HERE]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1C16FCF0" w:rsidR="00824CB1" w:rsidRDefault="0CF501EC" w:rsidP="0CF501EC">
          <w:pPr>
            <w:pStyle w:val="TOC2"/>
            <w:tabs>
              <w:tab w:val="right" w:leader="dot" w:pos="9015"/>
            </w:tabs>
            <w:rPr>
              <w:rStyle w:val="Hyperlink"/>
              <w:noProof/>
              <w:lang w:eastAsia="en-GB"/>
            </w:rPr>
          </w:pPr>
          <w:hyperlink w:anchor="_Toc992114325">
            <w:r w:rsidRPr="0CF501EC">
              <w:rPr>
                <w:rStyle w:val="Hyperlink"/>
              </w:rPr>
              <w:t>3 Strategies for Skill Improvement for [INSERT YOUR ROLE HERE]</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29504892" w:rsidR="00824CB1" w:rsidRDefault="0CF501EC" w:rsidP="0CF501EC">
          <w:pPr>
            <w:pStyle w:val="TOC2"/>
            <w:tabs>
              <w:tab w:val="right" w:leader="dot" w:pos="9015"/>
            </w:tabs>
            <w:rPr>
              <w:rStyle w:val="Hyperlink"/>
              <w:noProof/>
              <w:lang w:eastAsia="en-GB"/>
            </w:rPr>
          </w:pPr>
          <w:hyperlink w:anchor="_Toc1405407187">
            <w:r w:rsidRPr="0CF501EC">
              <w:rPr>
                <w:rStyle w:val="Hyperlink"/>
              </w:rPr>
              <w:t>3.1 Three Strategies to Improve the Skills for [INSERT YOUR ROLE HERE]</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3D459DEF" w:rsidR="00ED5964" w:rsidRDefault="00C56A5D" w:rsidP="00ED5964">
      <w:pPr>
        <w:jc w:val="both"/>
        <w:rPr>
          <w:rFonts w:asciiTheme="minorBidi" w:hAnsiTheme="minorBidi"/>
          <w:b/>
          <w:bCs/>
          <w:sz w:val="28"/>
          <w:szCs w:val="28"/>
        </w:rPr>
      </w:pPr>
      <w:r>
        <w:rPr>
          <w:rFonts w:asciiTheme="minorBidi" w:hAnsiTheme="minorBidi"/>
          <w:b/>
          <w:bCs/>
          <w:sz w:val="28"/>
          <w:szCs w:val="28"/>
        </w:rPr>
        <w:t>Researching topic</w:t>
      </w:r>
      <w:r w:rsidR="00CD216C">
        <w:rPr>
          <w:rFonts w:asciiTheme="minorBidi" w:hAnsiTheme="minorBidi"/>
          <w:b/>
          <w:bCs/>
          <w:sz w:val="28"/>
          <w:szCs w:val="28"/>
        </w:rPr>
        <w:t>;</w:t>
      </w:r>
      <w:r w:rsidR="001C0869">
        <w:rPr>
          <w:rFonts w:asciiTheme="minorBidi" w:hAnsiTheme="minorBidi"/>
          <w:b/>
          <w:bCs/>
          <w:sz w:val="28"/>
          <w:szCs w:val="28"/>
        </w:rPr>
        <w:t xml:space="preserve"> </w:t>
      </w:r>
      <w:r w:rsidR="006D57C4">
        <w:rPr>
          <w:rFonts w:asciiTheme="minorBidi" w:hAnsiTheme="minorBidi"/>
          <w:b/>
          <w:bCs/>
          <w:sz w:val="28"/>
          <w:szCs w:val="28"/>
        </w:rPr>
        <w:t xml:space="preserve">Dietitian </w:t>
      </w:r>
      <w:r w:rsidR="00821EA2">
        <w:rPr>
          <w:rFonts w:asciiTheme="minorBidi" w:hAnsiTheme="minorBidi"/>
          <w:b/>
          <w:bCs/>
          <w:sz w:val="28"/>
          <w:szCs w:val="28"/>
        </w:rPr>
        <w:t xml:space="preserve">and </w:t>
      </w:r>
      <w:r w:rsidR="0037683A">
        <w:rPr>
          <w:rFonts w:asciiTheme="minorBidi" w:hAnsiTheme="minorBidi"/>
          <w:b/>
          <w:bCs/>
          <w:sz w:val="28"/>
          <w:szCs w:val="28"/>
        </w:rPr>
        <w:t>diet</w:t>
      </w:r>
      <w:r>
        <w:rPr>
          <w:rFonts w:asciiTheme="minorBidi" w:hAnsiTheme="minorBidi"/>
          <w:b/>
          <w:bCs/>
          <w:sz w:val="28"/>
          <w:szCs w:val="28"/>
        </w:rPr>
        <w:t xml:space="preserve"> on ho</w:t>
      </w:r>
      <w:r w:rsidR="00957E73">
        <w:rPr>
          <w:rFonts w:asciiTheme="minorBidi" w:hAnsiTheme="minorBidi"/>
          <w:b/>
          <w:bCs/>
          <w:sz w:val="28"/>
          <w:szCs w:val="28"/>
        </w:rPr>
        <w:t xml:space="preserve">w to improve </w:t>
      </w:r>
      <w:r w:rsidR="002F12D4">
        <w:rPr>
          <w:rFonts w:asciiTheme="minorBidi" w:hAnsiTheme="minorBidi"/>
          <w:b/>
          <w:bCs/>
          <w:sz w:val="28"/>
          <w:szCs w:val="28"/>
        </w:rPr>
        <w:t xml:space="preserve">meals </w:t>
      </w:r>
      <w:r w:rsidR="006C61FD">
        <w:rPr>
          <w:rFonts w:asciiTheme="minorBidi" w:hAnsiTheme="minorBidi"/>
          <w:b/>
          <w:bCs/>
          <w:sz w:val="28"/>
          <w:szCs w:val="28"/>
        </w:rPr>
        <w:t>in</w:t>
      </w:r>
    </w:p>
    <w:p w14:paraId="1F0EB6F2" w14:textId="0FB3C976" w:rsidR="004820EA" w:rsidRPr="00242974" w:rsidRDefault="004820EA" w:rsidP="00ED5964">
      <w:pPr>
        <w:jc w:val="both"/>
        <w:rPr>
          <w:rFonts w:asciiTheme="minorBidi" w:hAnsiTheme="minorBidi"/>
          <w:b/>
          <w:bCs/>
          <w:sz w:val="28"/>
          <w:szCs w:val="28"/>
        </w:rPr>
      </w:pPr>
      <w:r>
        <w:rPr>
          <w:rFonts w:asciiTheme="minorBidi" w:hAnsiTheme="minorBidi"/>
          <w:b/>
          <w:bCs/>
          <w:sz w:val="28"/>
          <w:szCs w:val="28"/>
        </w:rPr>
        <w:t xml:space="preserve">                 </w:t>
      </w:r>
      <w:r w:rsidR="0080156B">
        <w:rPr>
          <w:rFonts w:asciiTheme="minorBidi" w:hAnsiTheme="minorBidi"/>
          <w:b/>
          <w:bCs/>
          <w:sz w:val="28"/>
          <w:szCs w:val="28"/>
        </w:rPr>
        <w:t>The hospitals</w:t>
      </w:r>
      <w:r w:rsidR="00241EA1">
        <w:rPr>
          <w:rFonts w:asciiTheme="minorBidi" w:hAnsiTheme="minorBidi"/>
          <w:b/>
          <w:bCs/>
          <w:sz w:val="28"/>
          <w:szCs w:val="28"/>
        </w:rPr>
        <w:t xml:space="preserve"> </w:t>
      </w:r>
      <w:r w:rsidR="00F12611">
        <w:rPr>
          <w:rFonts w:asciiTheme="minorBidi" w:hAnsiTheme="minorBidi"/>
          <w:b/>
          <w:bCs/>
          <w:sz w:val="28"/>
          <w:szCs w:val="28"/>
        </w:rPr>
        <w:t>as we</w:t>
      </w:r>
      <w:r w:rsidR="0080156B">
        <w:rPr>
          <w:rFonts w:asciiTheme="minorBidi" w:hAnsiTheme="minorBidi"/>
          <w:b/>
          <w:bCs/>
          <w:sz w:val="28"/>
          <w:szCs w:val="28"/>
        </w:rPr>
        <w:t>ll as</w:t>
      </w:r>
      <w:r w:rsidR="009C4D8A">
        <w:rPr>
          <w:rFonts w:asciiTheme="minorBidi" w:hAnsiTheme="minorBidi"/>
          <w:b/>
          <w:bCs/>
          <w:sz w:val="28"/>
          <w:szCs w:val="28"/>
        </w:rPr>
        <w:t xml:space="preserve"> </w:t>
      </w:r>
      <w:r w:rsidR="006D0F44">
        <w:rPr>
          <w:rFonts w:asciiTheme="minorBidi" w:hAnsiTheme="minorBidi"/>
          <w:b/>
          <w:bCs/>
          <w:sz w:val="28"/>
          <w:szCs w:val="28"/>
        </w:rPr>
        <w:t xml:space="preserve">care </w:t>
      </w:r>
      <w:r w:rsidR="00D60CA2">
        <w:rPr>
          <w:rFonts w:asciiTheme="minorBidi" w:hAnsiTheme="minorBidi"/>
          <w:b/>
          <w:bCs/>
          <w:sz w:val="28"/>
          <w:szCs w:val="28"/>
        </w:rPr>
        <w:t>homes into</w:t>
      </w:r>
      <w:r w:rsidR="0062130F">
        <w:rPr>
          <w:rFonts w:asciiTheme="minorBidi" w:hAnsiTheme="minorBidi"/>
          <w:b/>
          <w:bCs/>
          <w:sz w:val="28"/>
          <w:szCs w:val="28"/>
        </w:rPr>
        <w:t xml:space="preserve"> </w:t>
      </w:r>
      <w:r w:rsidR="00ED1591">
        <w:rPr>
          <w:rFonts w:asciiTheme="minorBidi" w:hAnsiTheme="minorBidi"/>
          <w:b/>
          <w:bCs/>
          <w:sz w:val="28"/>
          <w:szCs w:val="28"/>
        </w:rPr>
        <w:t xml:space="preserve">better </w:t>
      </w:r>
      <w:r w:rsidR="009D63E1">
        <w:rPr>
          <w:rFonts w:asciiTheme="minorBidi" w:hAnsiTheme="minorBidi"/>
          <w:b/>
          <w:bCs/>
          <w:sz w:val="28"/>
          <w:szCs w:val="28"/>
        </w:rPr>
        <w:t>Nutrition</w:t>
      </w:r>
      <w:r w:rsidR="009B51A8">
        <w:rPr>
          <w:rFonts w:asciiTheme="minorBidi" w:hAnsiTheme="minorBidi"/>
          <w:b/>
          <w:bCs/>
          <w:sz w:val="28"/>
          <w:szCs w:val="28"/>
        </w:rPr>
        <w:t>.</w:t>
      </w:r>
      <w:r w:rsidR="002F12D4">
        <w:rPr>
          <w:rFonts w:asciiTheme="minorBidi" w:hAnsiTheme="minorBidi"/>
          <w:b/>
          <w:bCs/>
          <w:sz w:val="28"/>
          <w:szCs w:val="28"/>
        </w:rPr>
        <w:t xml:space="preserve"> </w:t>
      </w: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058883BE" w:rsidR="00D676C3" w:rsidRPr="002D3924" w:rsidRDefault="002E71BA" w:rsidP="002D3924">
      <w:pPr>
        <w:rPr>
          <w:b/>
          <w:bCs/>
          <w:sz w:val="21"/>
          <w:szCs w:val="21"/>
        </w:rPr>
      </w:pPr>
      <w:r w:rsidRPr="00242974">
        <w:rPr>
          <w:b/>
          <w:bCs/>
          <w:sz w:val="21"/>
          <w:szCs w:val="21"/>
        </w:rPr>
        <w:br w:type="page"/>
      </w:r>
    </w:p>
    <w:p w14:paraId="7E817B09" w14:textId="50F31860" w:rsidR="00A035CD" w:rsidRPr="00CF450E" w:rsidRDefault="00AA77C8" w:rsidP="00500295">
      <w:pPr>
        <w:pStyle w:val="Heading2"/>
        <w:rPr>
          <w:rFonts w:ascii="Arial" w:hAnsi="Arial" w:cs="Arial"/>
          <w:color w:val="4472C4" w:themeColor="accent1"/>
          <w:sz w:val="22"/>
          <w:szCs w:val="22"/>
        </w:rPr>
      </w:pPr>
      <w:bookmarkStart w:id="0" w:name="_Toc695233283"/>
      <w:r w:rsidRPr="00CF450E">
        <w:rPr>
          <w:rFonts w:ascii="Arial" w:hAnsi="Arial" w:cs="Arial"/>
          <w:color w:val="auto"/>
          <w:sz w:val="22"/>
          <w:szCs w:val="22"/>
        </w:rPr>
        <w:lastRenderedPageBreak/>
        <w:t>1</w:t>
      </w:r>
      <w:r w:rsidR="00500295" w:rsidRPr="00CF450E">
        <w:rPr>
          <w:rFonts w:ascii="Arial" w:hAnsi="Arial" w:cs="Arial"/>
          <w:color w:val="auto"/>
          <w:sz w:val="22"/>
          <w:szCs w:val="22"/>
        </w:rPr>
        <w:t xml:space="preserve">.1 </w:t>
      </w:r>
      <w:r w:rsidR="00A035CD" w:rsidRPr="00CF450E">
        <w:rPr>
          <w:rFonts w:ascii="Arial" w:hAnsi="Arial" w:cs="Arial"/>
          <w:color w:val="000000" w:themeColor="text1"/>
          <w:sz w:val="22"/>
          <w:szCs w:val="22"/>
        </w:rPr>
        <w:t>Introduction</w:t>
      </w:r>
      <w:bookmarkEnd w:id="0"/>
    </w:p>
    <w:p w14:paraId="4CC61BC1" w14:textId="47A95162" w:rsidR="00F36ADC" w:rsidRPr="00CF450E" w:rsidRDefault="00EF4257" w:rsidP="0156E134">
      <w:pPr>
        <w:spacing w:after="0" w:line="240" w:lineRule="auto"/>
        <w:rPr>
          <w:rFonts w:ascii="Arial" w:hAnsi="Arial" w:cs="Arial"/>
          <w:sz w:val="22"/>
        </w:rPr>
      </w:pPr>
      <w:r w:rsidRPr="00CF450E">
        <w:rPr>
          <w:rFonts w:ascii="Arial" w:hAnsi="Arial" w:cs="Arial"/>
          <w:sz w:val="22"/>
        </w:rPr>
        <w:t>Dietitians</w:t>
      </w:r>
      <w:r w:rsidR="004A7E7D" w:rsidRPr="00CF450E">
        <w:rPr>
          <w:rFonts w:ascii="Arial" w:hAnsi="Arial" w:cs="Arial"/>
          <w:sz w:val="22"/>
        </w:rPr>
        <w:t xml:space="preserve"> </w:t>
      </w:r>
      <w:r w:rsidR="0094749D" w:rsidRPr="00CF450E">
        <w:rPr>
          <w:rFonts w:ascii="Arial" w:hAnsi="Arial" w:cs="Arial"/>
          <w:sz w:val="22"/>
        </w:rPr>
        <w:t>play</w:t>
      </w:r>
      <w:r w:rsidR="004A7E7D" w:rsidRPr="00CF450E">
        <w:rPr>
          <w:rFonts w:ascii="Arial" w:hAnsi="Arial" w:cs="Arial"/>
          <w:sz w:val="22"/>
        </w:rPr>
        <w:t xml:space="preserve"> an important part in the health and social care sector </w:t>
      </w:r>
      <w:r w:rsidR="00375DF5" w:rsidRPr="00CF450E">
        <w:rPr>
          <w:rFonts w:ascii="Arial" w:hAnsi="Arial" w:cs="Arial"/>
          <w:sz w:val="22"/>
        </w:rPr>
        <w:t xml:space="preserve">because they support people in making food choices that benefit </w:t>
      </w:r>
      <w:r w:rsidR="00273C99" w:rsidRPr="00CF450E">
        <w:rPr>
          <w:rFonts w:ascii="Arial" w:hAnsi="Arial" w:cs="Arial"/>
          <w:sz w:val="22"/>
        </w:rPr>
        <w:t xml:space="preserve">their </w:t>
      </w:r>
      <w:r w:rsidR="00DE2AC2" w:rsidRPr="00CF450E">
        <w:rPr>
          <w:rFonts w:ascii="Arial" w:hAnsi="Arial" w:cs="Arial"/>
          <w:sz w:val="22"/>
        </w:rPr>
        <w:t>long-term</w:t>
      </w:r>
      <w:r w:rsidR="00273C99" w:rsidRPr="00CF450E">
        <w:rPr>
          <w:rFonts w:ascii="Arial" w:hAnsi="Arial" w:cs="Arial"/>
          <w:sz w:val="22"/>
        </w:rPr>
        <w:t xml:space="preserve"> wellbeing. Their role goes far </w:t>
      </w:r>
      <w:r w:rsidR="00053690" w:rsidRPr="00CF450E">
        <w:rPr>
          <w:rFonts w:ascii="Arial" w:hAnsi="Arial" w:cs="Arial"/>
          <w:sz w:val="22"/>
        </w:rPr>
        <w:t>beyond treating illness; they also encourage health</w:t>
      </w:r>
      <w:r w:rsidR="006A462D" w:rsidRPr="00CF450E">
        <w:rPr>
          <w:rFonts w:ascii="Arial" w:hAnsi="Arial" w:cs="Arial"/>
          <w:sz w:val="22"/>
        </w:rPr>
        <w:t xml:space="preserve">ier habits within </w:t>
      </w:r>
      <w:r w:rsidR="001D7289" w:rsidRPr="00CF450E">
        <w:rPr>
          <w:rFonts w:ascii="Arial" w:hAnsi="Arial" w:cs="Arial"/>
          <w:sz w:val="22"/>
        </w:rPr>
        <w:t xml:space="preserve">communities </w:t>
      </w:r>
      <w:r w:rsidR="00ED38B8" w:rsidRPr="00CF450E">
        <w:rPr>
          <w:rFonts w:ascii="Arial" w:hAnsi="Arial" w:cs="Arial"/>
          <w:sz w:val="22"/>
        </w:rPr>
        <w:t>(</w:t>
      </w:r>
      <w:r w:rsidR="00380CB0" w:rsidRPr="00CF450E">
        <w:rPr>
          <w:rFonts w:ascii="Arial" w:hAnsi="Arial" w:cs="Arial"/>
          <w:sz w:val="22"/>
        </w:rPr>
        <w:t>Moss</w:t>
      </w:r>
      <w:r w:rsidR="00ED38B8" w:rsidRPr="00CF450E">
        <w:rPr>
          <w:rFonts w:ascii="Arial" w:hAnsi="Arial" w:cs="Arial"/>
          <w:sz w:val="22"/>
        </w:rPr>
        <w:t xml:space="preserve">, </w:t>
      </w:r>
      <w:r w:rsidR="00380CB0" w:rsidRPr="00CF450E">
        <w:rPr>
          <w:rFonts w:ascii="Arial" w:hAnsi="Arial" w:cs="Arial"/>
          <w:sz w:val="22"/>
        </w:rPr>
        <w:t>2013</w:t>
      </w:r>
      <w:r w:rsidR="00ED38B8" w:rsidRPr="00CF450E">
        <w:rPr>
          <w:rFonts w:ascii="Arial" w:hAnsi="Arial" w:cs="Arial"/>
          <w:sz w:val="22"/>
        </w:rPr>
        <w:t>).</w:t>
      </w:r>
    </w:p>
    <w:p w14:paraId="49A485AE" w14:textId="77777777" w:rsidR="00ED38B8" w:rsidRPr="00CF450E" w:rsidRDefault="001D7289" w:rsidP="0156E134">
      <w:pPr>
        <w:spacing w:after="0" w:line="240" w:lineRule="auto"/>
        <w:rPr>
          <w:rFonts w:ascii="Arial" w:hAnsi="Arial" w:cs="Arial"/>
          <w:sz w:val="22"/>
        </w:rPr>
      </w:pPr>
      <w:r w:rsidRPr="00CF450E">
        <w:rPr>
          <w:rFonts w:ascii="Arial" w:hAnsi="Arial" w:cs="Arial"/>
          <w:sz w:val="22"/>
        </w:rPr>
        <w:t xml:space="preserve">This report starts with a short </w:t>
      </w:r>
      <w:r w:rsidR="00A3771E" w:rsidRPr="00CF450E">
        <w:rPr>
          <w:rFonts w:ascii="Arial" w:hAnsi="Arial" w:cs="Arial"/>
          <w:sz w:val="22"/>
        </w:rPr>
        <w:t xml:space="preserve">overview of health and social care before looking </w:t>
      </w:r>
      <w:r w:rsidR="005963B1" w:rsidRPr="00CF450E">
        <w:rPr>
          <w:rFonts w:ascii="Arial" w:hAnsi="Arial" w:cs="Arial"/>
          <w:sz w:val="22"/>
        </w:rPr>
        <w:t xml:space="preserve">more closely at </w:t>
      </w:r>
      <w:r w:rsidR="00417DDD" w:rsidRPr="00CF450E">
        <w:rPr>
          <w:rFonts w:ascii="Arial" w:hAnsi="Arial" w:cs="Arial"/>
          <w:sz w:val="22"/>
        </w:rPr>
        <w:t xml:space="preserve">what </w:t>
      </w:r>
      <w:r w:rsidR="00AC07CD" w:rsidRPr="00CF450E">
        <w:rPr>
          <w:rFonts w:ascii="Arial" w:hAnsi="Arial" w:cs="Arial"/>
          <w:sz w:val="22"/>
        </w:rPr>
        <w:t>dietitians’</w:t>
      </w:r>
      <w:r w:rsidR="005963B1" w:rsidRPr="00CF450E">
        <w:rPr>
          <w:rFonts w:ascii="Arial" w:hAnsi="Arial" w:cs="Arial"/>
          <w:sz w:val="22"/>
        </w:rPr>
        <w:t xml:space="preserve"> </w:t>
      </w:r>
      <w:r w:rsidR="00BA4730" w:rsidRPr="00CF450E">
        <w:rPr>
          <w:rFonts w:ascii="Arial" w:hAnsi="Arial" w:cs="Arial"/>
          <w:sz w:val="22"/>
        </w:rPr>
        <w:t>study</w:t>
      </w:r>
      <w:r w:rsidR="00ED5A5A" w:rsidRPr="00CF450E">
        <w:rPr>
          <w:rFonts w:ascii="Arial" w:hAnsi="Arial" w:cs="Arial"/>
          <w:sz w:val="22"/>
        </w:rPr>
        <w:t xml:space="preserve">, the </w:t>
      </w:r>
      <w:r w:rsidR="00EF4257" w:rsidRPr="00CF450E">
        <w:rPr>
          <w:rFonts w:ascii="Arial" w:hAnsi="Arial" w:cs="Arial"/>
          <w:sz w:val="22"/>
        </w:rPr>
        <w:t>responsibility</w:t>
      </w:r>
      <w:r w:rsidR="00ED5A5A" w:rsidRPr="00CF450E">
        <w:rPr>
          <w:rFonts w:ascii="Arial" w:hAnsi="Arial" w:cs="Arial"/>
          <w:sz w:val="22"/>
        </w:rPr>
        <w:t xml:space="preserve"> they take </w:t>
      </w:r>
      <w:r w:rsidR="00DE2AC2" w:rsidRPr="00CF450E">
        <w:rPr>
          <w:rFonts w:ascii="Arial" w:hAnsi="Arial" w:cs="Arial"/>
          <w:sz w:val="22"/>
        </w:rPr>
        <w:t>on, and</w:t>
      </w:r>
      <w:r w:rsidR="00372672" w:rsidRPr="00CF450E">
        <w:rPr>
          <w:rFonts w:ascii="Arial" w:hAnsi="Arial" w:cs="Arial"/>
          <w:sz w:val="22"/>
        </w:rPr>
        <w:t xml:space="preserve"> the impact they have on both individuals and public health. </w:t>
      </w:r>
      <w:r w:rsidR="00B672B0" w:rsidRPr="00CF450E">
        <w:rPr>
          <w:rFonts w:ascii="Arial" w:hAnsi="Arial" w:cs="Arial"/>
          <w:sz w:val="22"/>
        </w:rPr>
        <w:t xml:space="preserve">The purpose is to show how dietitians </w:t>
      </w:r>
      <w:r w:rsidR="001C2792" w:rsidRPr="00CF450E">
        <w:rPr>
          <w:rFonts w:ascii="Arial" w:hAnsi="Arial" w:cs="Arial"/>
          <w:sz w:val="22"/>
        </w:rPr>
        <w:t xml:space="preserve">turn complex nutrition science into </w:t>
      </w:r>
      <w:r w:rsidR="00EF4257" w:rsidRPr="00CF450E">
        <w:rPr>
          <w:rFonts w:ascii="Arial" w:hAnsi="Arial" w:cs="Arial"/>
          <w:sz w:val="22"/>
        </w:rPr>
        <w:t>practical,</w:t>
      </w:r>
      <w:r w:rsidR="001C2792" w:rsidRPr="00CF450E">
        <w:rPr>
          <w:rFonts w:ascii="Arial" w:hAnsi="Arial" w:cs="Arial"/>
          <w:sz w:val="22"/>
        </w:rPr>
        <w:t xml:space="preserve"> everyday advice that helps </w:t>
      </w:r>
      <w:r w:rsidR="00EF4257" w:rsidRPr="00CF450E">
        <w:rPr>
          <w:rFonts w:ascii="Arial" w:hAnsi="Arial" w:cs="Arial"/>
          <w:sz w:val="22"/>
        </w:rPr>
        <w:t>improve peoples live and support the wider aims of the sector.</w:t>
      </w:r>
      <w:r w:rsidR="00E24285" w:rsidRPr="00CF450E">
        <w:rPr>
          <w:rFonts w:ascii="Arial" w:hAnsi="Arial" w:cs="Arial"/>
          <w:sz w:val="22"/>
        </w:rPr>
        <w:tab/>
      </w:r>
    </w:p>
    <w:p w14:paraId="44CB7BEC" w14:textId="59C730B5" w:rsidR="001D7289" w:rsidRPr="00CF450E" w:rsidRDefault="00E24285" w:rsidP="0156E134">
      <w:pPr>
        <w:spacing w:after="0" w:line="240" w:lineRule="auto"/>
        <w:rPr>
          <w:rFonts w:ascii="Arial" w:hAnsi="Arial" w:cs="Arial"/>
          <w:sz w:val="22"/>
        </w:rPr>
      </w:pPr>
      <w:r w:rsidRPr="00CF450E">
        <w:rPr>
          <w:rFonts w:ascii="Arial" w:hAnsi="Arial" w:cs="Arial"/>
          <w:sz w:val="22"/>
        </w:rPr>
        <w:tab/>
      </w:r>
      <w:r w:rsidRPr="00CF450E">
        <w:rPr>
          <w:rFonts w:ascii="Arial" w:hAnsi="Arial" w:cs="Arial"/>
          <w:sz w:val="22"/>
        </w:rPr>
        <w:tab/>
      </w:r>
      <w:r w:rsidRPr="00CF450E">
        <w:rPr>
          <w:rFonts w:ascii="Arial" w:hAnsi="Arial" w:cs="Arial"/>
          <w:sz w:val="22"/>
        </w:rPr>
        <w:tab/>
      </w:r>
      <w:r w:rsidRPr="00CF450E">
        <w:rPr>
          <w:rFonts w:ascii="Arial" w:hAnsi="Arial" w:cs="Arial"/>
          <w:sz w:val="22"/>
        </w:rPr>
        <w:tab/>
      </w:r>
      <w:r w:rsidRPr="00CF450E">
        <w:rPr>
          <w:rFonts w:ascii="Arial" w:hAnsi="Arial" w:cs="Arial"/>
          <w:sz w:val="22"/>
        </w:rPr>
        <w:tab/>
      </w:r>
      <w:r w:rsidRPr="00CF450E">
        <w:rPr>
          <w:rFonts w:ascii="Arial" w:hAnsi="Arial" w:cs="Arial"/>
          <w:sz w:val="22"/>
        </w:rPr>
        <w:tab/>
      </w:r>
      <w:r w:rsidRPr="00CF450E">
        <w:rPr>
          <w:rFonts w:ascii="Arial" w:hAnsi="Arial" w:cs="Arial"/>
          <w:sz w:val="22"/>
        </w:rPr>
        <w:tab/>
      </w:r>
      <w:r w:rsidRPr="00CF450E">
        <w:rPr>
          <w:rFonts w:ascii="Arial" w:hAnsi="Arial" w:cs="Arial"/>
          <w:sz w:val="22"/>
        </w:rPr>
        <w:tab/>
      </w:r>
    </w:p>
    <w:p w14:paraId="3BE9CE70" w14:textId="243FBAB2" w:rsidR="48942F29" w:rsidRPr="00CF450E" w:rsidRDefault="004E354F" w:rsidP="00D83EC7">
      <w:pPr>
        <w:pStyle w:val="Heading2"/>
        <w:rPr>
          <w:rFonts w:ascii="Arial" w:hAnsi="Arial" w:cs="Arial"/>
          <w:b/>
          <w:bCs/>
          <w:color w:val="8EAADB" w:themeColor="accent1" w:themeTint="99"/>
          <w:sz w:val="22"/>
          <w:szCs w:val="22"/>
        </w:rPr>
      </w:pPr>
      <w:r w:rsidRPr="00CF450E">
        <w:rPr>
          <w:rFonts w:ascii="Arial" w:hAnsi="Arial" w:cs="Arial"/>
          <w:color w:val="000000" w:themeColor="text1"/>
          <w:sz w:val="22"/>
          <w:szCs w:val="22"/>
        </w:rPr>
        <w:t>2</w:t>
      </w:r>
      <w:r w:rsidR="00B46838" w:rsidRPr="00CF450E">
        <w:rPr>
          <w:rFonts w:ascii="Arial" w:hAnsi="Arial" w:cs="Arial"/>
          <w:b/>
          <w:bCs/>
          <w:color w:val="000000" w:themeColor="text1"/>
          <w:sz w:val="22"/>
          <w:szCs w:val="22"/>
        </w:rPr>
        <w:t>. Dietitian in the Health and Social Care Field</w:t>
      </w:r>
    </w:p>
    <w:p w14:paraId="52A464E1" w14:textId="77777777" w:rsidR="00B52813" w:rsidRPr="00CF450E" w:rsidRDefault="00BF37E0" w:rsidP="00D83EC7">
      <w:pPr>
        <w:spacing w:after="0" w:line="240" w:lineRule="auto"/>
        <w:jc w:val="both"/>
        <w:rPr>
          <w:rFonts w:ascii="Arial" w:hAnsi="Arial" w:cs="Arial"/>
          <w:sz w:val="22"/>
        </w:rPr>
      </w:pPr>
      <w:r w:rsidRPr="00CF450E">
        <w:rPr>
          <w:rFonts w:ascii="Arial" w:hAnsi="Arial" w:cs="Arial"/>
          <w:sz w:val="22"/>
        </w:rPr>
        <w:t xml:space="preserve">2.1 </w:t>
      </w:r>
    </w:p>
    <w:p w14:paraId="6DEE4C7F" w14:textId="4B427D97" w:rsidR="00D83EC7" w:rsidRPr="00CF450E" w:rsidRDefault="00D83EC7" w:rsidP="00D83EC7">
      <w:pPr>
        <w:spacing w:after="0" w:line="240" w:lineRule="auto"/>
        <w:jc w:val="both"/>
        <w:rPr>
          <w:rFonts w:ascii="Arial" w:hAnsi="Arial" w:cs="Arial"/>
          <w:sz w:val="22"/>
        </w:rPr>
      </w:pPr>
      <w:r w:rsidRPr="00CF450E">
        <w:rPr>
          <w:rFonts w:ascii="Arial" w:hAnsi="Arial" w:cs="Arial"/>
          <w:sz w:val="22"/>
        </w:rPr>
        <w:t xml:space="preserve">Dietitians are </w:t>
      </w:r>
      <w:r w:rsidR="00934D12" w:rsidRPr="00CF450E">
        <w:rPr>
          <w:rFonts w:ascii="Arial" w:hAnsi="Arial" w:cs="Arial"/>
          <w:sz w:val="22"/>
        </w:rPr>
        <w:t xml:space="preserve">a key part of </w:t>
      </w:r>
      <w:r w:rsidR="004F3143" w:rsidRPr="00CF450E">
        <w:rPr>
          <w:rFonts w:ascii="Arial" w:hAnsi="Arial" w:cs="Arial"/>
          <w:sz w:val="22"/>
        </w:rPr>
        <w:t>health</w:t>
      </w:r>
      <w:r w:rsidR="00934D12" w:rsidRPr="00CF450E">
        <w:rPr>
          <w:rFonts w:ascii="Arial" w:hAnsi="Arial" w:cs="Arial"/>
          <w:sz w:val="22"/>
        </w:rPr>
        <w:t xml:space="preserve"> and social care because the</w:t>
      </w:r>
      <w:r w:rsidR="004F3143" w:rsidRPr="00CF450E">
        <w:rPr>
          <w:rFonts w:ascii="Arial" w:hAnsi="Arial" w:cs="Arial"/>
          <w:sz w:val="22"/>
        </w:rPr>
        <w:t xml:space="preserve">y help people understand </w:t>
      </w:r>
      <w:r w:rsidR="00415BED" w:rsidRPr="00CF450E">
        <w:rPr>
          <w:rFonts w:ascii="Arial" w:hAnsi="Arial" w:cs="Arial"/>
          <w:sz w:val="22"/>
        </w:rPr>
        <w:t>how their</w:t>
      </w:r>
      <w:r w:rsidR="004F3143" w:rsidRPr="00CF450E">
        <w:rPr>
          <w:rFonts w:ascii="Arial" w:hAnsi="Arial" w:cs="Arial"/>
          <w:sz w:val="22"/>
        </w:rPr>
        <w:t xml:space="preserve"> food choices affect their overall health.</w:t>
      </w:r>
      <w:r w:rsidR="00FD310B" w:rsidRPr="00CF450E">
        <w:rPr>
          <w:rFonts w:ascii="Arial" w:hAnsi="Arial" w:cs="Arial"/>
          <w:sz w:val="22"/>
        </w:rPr>
        <w:t xml:space="preserve"> Their role is unique in the way it bring</w:t>
      </w:r>
      <w:r w:rsidR="00D92D96" w:rsidRPr="00CF450E">
        <w:rPr>
          <w:rFonts w:ascii="Arial" w:hAnsi="Arial" w:cs="Arial"/>
          <w:sz w:val="22"/>
        </w:rPr>
        <w:t xml:space="preserve">s together scientific knowledge </w:t>
      </w:r>
      <w:r w:rsidR="00C06BD0" w:rsidRPr="00CF450E">
        <w:rPr>
          <w:rFonts w:ascii="Arial" w:hAnsi="Arial" w:cs="Arial"/>
          <w:sz w:val="22"/>
        </w:rPr>
        <w:t xml:space="preserve">about nutrition with </w:t>
      </w:r>
      <w:r w:rsidR="00415BED" w:rsidRPr="00CF450E">
        <w:rPr>
          <w:rFonts w:ascii="Arial" w:hAnsi="Arial" w:cs="Arial"/>
          <w:sz w:val="22"/>
        </w:rPr>
        <w:t>people’s</w:t>
      </w:r>
      <w:r w:rsidR="00C06BD0" w:rsidRPr="00CF450E">
        <w:rPr>
          <w:rFonts w:ascii="Arial" w:hAnsi="Arial" w:cs="Arial"/>
          <w:sz w:val="22"/>
        </w:rPr>
        <w:t xml:space="preserve"> daily routines</w:t>
      </w:r>
      <w:r w:rsidR="00B36D0B" w:rsidRPr="00CF450E">
        <w:rPr>
          <w:rFonts w:ascii="Arial" w:hAnsi="Arial" w:cs="Arial"/>
          <w:sz w:val="22"/>
        </w:rPr>
        <w:t xml:space="preserve">, enabling individuals to </w:t>
      </w:r>
      <w:r w:rsidR="00AE58A3" w:rsidRPr="00CF450E">
        <w:rPr>
          <w:rFonts w:ascii="Arial" w:hAnsi="Arial" w:cs="Arial"/>
          <w:sz w:val="22"/>
        </w:rPr>
        <w:t>manage</w:t>
      </w:r>
      <w:r w:rsidR="00B36D0B" w:rsidRPr="00CF450E">
        <w:rPr>
          <w:rFonts w:ascii="Arial" w:hAnsi="Arial" w:cs="Arial"/>
          <w:sz w:val="22"/>
        </w:rPr>
        <w:t xml:space="preserve"> </w:t>
      </w:r>
      <w:r w:rsidR="00D37363" w:rsidRPr="00CF450E">
        <w:rPr>
          <w:rFonts w:ascii="Arial" w:hAnsi="Arial" w:cs="Arial"/>
          <w:sz w:val="22"/>
        </w:rPr>
        <w:t xml:space="preserve">medical conditions while still enjoying their food. By offering </w:t>
      </w:r>
      <w:r w:rsidR="00AE58A3" w:rsidRPr="00CF450E">
        <w:rPr>
          <w:rFonts w:ascii="Arial" w:hAnsi="Arial" w:cs="Arial"/>
          <w:sz w:val="22"/>
        </w:rPr>
        <w:t xml:space="preserve">personalised guidance, dietitians help </w:t>
      </w:r>
      <w:r w:rsidR="00932734" w:rsidRPr="00CF450E">
        <w:rPr>
          <w:rFonts w:ascii="Arial" w:hAnsi="Arial" w:cs="Arial"/>
          <w:sz w:val="22"/>
        </w:rPr>
        <w:t xml:space="preserve">prevent illness, support recovery, and promote healthier lifestyles across different </w:t>
      </w:r>
      <w:r w:rsidR="00420CE2" w:rsidRPr="00CF450E">
        <w:rPr>
          <w:rFonts w:ascii="Arial" w:hAnsi="Arial" w:cs="Arial"/>
          <w:sz w:val="22"/>
        </w:rPr>
        <w:t>communities</w:t>
      </w:r>
      <w:r w:rsidR="007A2CCA" w:rsidRPr="00CF450E">
        <w:rPr>
          <w:rFonts w:ascii="Arial" w:hAnsi="Arial" w:cs="Arial"/>
          <w:sz w:val="22"/>
        </w:rPr>
        <w:t xml:space="preserve"> </w:t>
      </w:r>
      <w:r w:rsidR="00B957C7" w:rsidRPr="00CF450E">
        <w:rPr>
          <w:rFonts w:ascii="Arial" w:hAnsi="Arial" w:cs="Arial"/>
          <w:sz w:val="22"/>
        </w:rPr>
        <w:t>(</w:t>
      </w:r>
      <w:r w:rsidR="003F7211" w:rsidRPr="00CF450E">
        <w:rPr>
          <w:rFonts w:ascii="Arial" w:hAnsi="Arial" w:cs="Arial"/>
          <w:sz w:val="22"/>
        </w:rPr>
        <w:t>Pollan</w:t>
      </w:r>
      <w:r w:rsidR="00B957C7" w:rsidRPr="00CF450E">
        <w:rPr>
          <w:rFonts w:ascii="Arial" w:hAnsi="Arial" w:cs="Arial"/>
          <w:sz w:val="22"/>
        </w:rPr>
        <w:t xml:space="preserve">, </w:t>
      </w:r>
      <w:r w:rsidR="002C74C4" w:rsidRPr="00CF450E">
        <w:rPr>
          <w:rFonts w:ascii="Arial" w:hAnsi="Arial" w:cs="Arial"/>
          <w:sz w:val="22"/>
        </w:rPr>
        <w:t>200</w:t>
      </w:r>
      <w:r w:rsidR="00B957C7" w:rsidRPr="00CF450E">
        <w:rPr>
          <w:rFonts w:ascii="Arial" w:hAnsi="Arial" w:cs="Arial"/>
          <w:sz w:val="22"/>
        </w:rPr>
        <w:t>6).</w:t>
      </w:r>
    </w:p>
    <w:p w14:paraId="63BBD819" w14:textId="55C9BA19" w:rsidR="00420CE2" w:rsidRPr="00CF450E" w:rsidRDefault="00420CE2" w:rsidP="00D83EC7">
      <w:pPr>
        <w:spacing w:after="0" w:line="240" w:lineRule="auto"/>
        <w:jc w:val="both"/>
        <w:rPr>
          <w:rFonts w:ascii="Arial" w:hAnsi="Arial" w:cs="Arial"/>
          <w:sz w:val="22"/>
        </w:rPr>
      </w:pPr>
      <w:r w:rsidRPr="00CF450E">
        <w:rPr>
          <w:rFonts w:ascii="Arial" w:hAnsi="Arial" w:cs="Arial"/>
          <w:sz w:val="22"/>
        </w:rPr>
        <w:t xml:space="preserve">Their work can involve a wide range </w:t>
      </w:r>
      <w:r w:rsidR="00C72229" w:rsidRPr="00CF450E">
        <w:rPr>
          <w:rFonts w:ascii="Arial" w:hAnsi="Arial" w:cs="Arial"/>
          <w:sz w:val="22"/>
        </w:rPr>
        <w:t xml:space="preserve">of tasks, such as evaluating </w:t>
      </w:r>
      <w:r w:rsidR="00415BED" w:rsidRPr="00CF450E">
        <w:rPr>
          <w:rFonts w:ascii="Arial" w:hAnsi="Arial" w:cs="Arial"/>
          <w:sz w:val="22"/>
        </w:rPr>
        <w:t>someone’s</w:t>
      </w:r>
      <w:r w:rsidR="00C72229" w:rsidRPr="00CF450E">
        <w:rPr>
          <w:rFonts w:ascii="Arial" w:hAnsi="Arial" w:cs="Arial"/>
          <w:sz w:val="22"/>
        </w:rPr>
        <w:t xml:space="preserve"> nutritional </w:t>
      </w:r>
      <w:r w:rsidR="008051A5" w:rsidRPr="00CF450E">
        <w:rPr>
          <w:rFonts w:ascii="Arial" w:hAnsi="Arial" w:cs="Arial"/>
          <w:sz w:val="22"/>
        </w:rPr>
        <w:t xml:space="preserve">needs, </w:t>
      </w:r>
      <w:r w:rsidR="00D614E5" w:rsidRPr="00CF450E">
        <w:rPr>
          <w:rFonts w:ascii="Arial" w:hAnsi="Arial" w:cs="Arial"/>
          <w:sz w:val="22"/>
        </w:rPr>
        <w:t xml:space="preserve">creating meal plans, </w:t>
      </w:r>
      <w:r w:rsidR="00FF2E91" w:rsidRPr="00CF450E">
        <w:rPr>
          <w:rFonts w:ascii="Arial" w:hAnsi="Arial" w:cs="Arial"/>
          <w:sz w:val="22"/>
        </w:rPr>
        <w:t>and teaching individuals or groups</w:t>
      </w:r>
      <w:r w:rsidR="00AC7171" w:rsidRPr="00CF450E">
        <w:rPr>
          <w:rFonts w:ascii="Arial" w:hAnsi="Arial" w:cs="Arial"/>
          <w:sz w:val="22"/>
        </w:rPr>
        <w:t xml:space="preserve"> about healthy eating habits.</w:t>
      </w:r>
      <w:r w:rsidR="008854D6" w:rsidRPr="00CF450E">
        <w:rPr>
          <w:rFonts w:ascii="Arial" w:hAnsi="Arial" w:cs="Arial"/>
          <w:sz w:val="22"/>
        </w:rPr>
        <w:t xml:space="preserve"> In hospitals settings, dietitians often support </w:t>
      </w:r>
      <w:r w:rsidR="006F66F9" w:rsidRPr="00CF450E">
        <w:rPr>
          <w:rFonts w:ascii="Arial" w:hAnsi="Arial" w:cs="Arial"/>
          <w:sz w:val="22"/>
        </w:rPr>
        <w:t xml:space="preserve">patients who are recovering from surgery or dealing </w:t>
      </w:r>
      <w:r w:rsidR="00415BED" w:rsidRPr="00CF450E">
        <w:rPr>
          <w:rFonts w:ascii="Arial" w:hAnsi="Arial" w:cs="Arial"/>
          <w:sz w:val="22"/>
        </w:rPr>
        <w:t>with long term health issue like diabetes</w:t>
      </w:r>
      <w:r w:rsidR="00B957C7" w:rsidRPr="00CF450E">
        <w:rPr>
          <w:rFonts w:ascii="Arial" w:hAnsi="Arial" w:cs="Arial"/>
          <w:sz w:val="22"/>
        </w:rPr>
        <w:t xml:space="preserve"> (</w:t>
      </w:r>
      <w:r w:rsidR="00BE60EC" w:rsidRPr="00CF450E">
        <w:rPr>
          <w:rFonts w:ascii="Arial" w:hAnsi="Arial" w:cs="Arial"/>
          <w:sz w:val="22"/>
        </w:rPr>
        <w:t>N</w:t>
      </w:r>
      <w:r w:rsidR="00244B41" w:rsidRPr="00CF450E">
        <w:rPr>
          <w:rFonts w:ascii="Arial" w:hAnsi="Arial" w:cs="Arial"/>
          <w:sz w:val="22"/>
        </w:rPr>
        <w:t>estle</w:t>
      </w:r>
      <w:r w:rsidR="00B957C7" w:rsidRPr="00CF450E">
        <w:rPr>
          <w:rFonts w:ascii="Arial" w:hAnsi="Arial" w:cs="Arial"/>
          <w:sz w:val="22"/>
        </w:rPr>
        <w:t xml:space="preserve">, </w:t>
      </w:r>
      <w:r w:rsidR="00BE60EC" w:rsidRPr="00CF450E">
        <w:rPr>
          <w:rFonts w:ascii="Arial" w:hAnsi="Arial" w:cs="Arial"/>
          <w:sz w:val="22"/>
        </w:rPr>
        <w:t>2013</w:t>
      </w:r>
      <w:r w:rsidR="00B957C7" w:rsidRPr="00CF450E">
        <w:rPr>
          <w:rFonts w:ascii="Arial" w:hAnsi="Arial" w:cs="Arial"/>
          <w:sz w:val="22"/>
        </w:rPr>
        <w:t>)</w:t>
      </w:r>
      <w:r w:rsidR="005A6C1A" w:rsidRPr="00CF450E">
        <w:rPr>
          <w:rFonts w:ascii="Arial" w:hAnsi="Arial" w:cs="Arial"/>
          <w:sz w:val="22"/>
        </w:rPr>
        <w:t>.</w:t>
      </w:r>
    </w:p>
    <w:p w14:paraId="0167F9C4" w14:textId="77777777" w:rsidR="001F021E" w:rsidRPr="00CF450E" w:rsidRDefault="001F021E" w:rsidP="00D83EC7">
      <w:pPr>
        <w:spacing w:after="0" w:line="240" w:lineRule="auto"/>
        <w:jc w:val="both"/>
        <w:rPr>
          <w:rFonts w:ascii="Arial" w:hAnsi="Arial" w:cs="Arial"/>
          <w:sz w:val="22"/>
        </w:rPr>
      </w:pPr>
    </w:p>
    <w:p w14:paraId="511516E1" w14:textId="5D761E35" w:rsidR="00F537FB" w:rsidRPr="00CF450E" w:rsidRDefault="004A4AC8" w:rsidP="0156E134">
      <w:pPr>
        <w:spacing w:after="0" w:line="240" w:lineRule="auto"/>
        <w:jc w:val="both"/>
        <w:rPr>
          <w:rFonts w:ascii="Arial" w:hAnsi="Arial" w:cs="Arial"/>
          <w:sz w:val="22"/>
        </w:rPr>
      </w:pPr>
      <w:r w:rsidRPr="00CF450E">
        <w:rPr>
          <w:rFonts w:ascii="Arial" w:hAnsi="Arial" w:cs="Arial"/>
          <w:sz w:val="22"/>
        </w:rPr>
        <w:t>The three skills needed for a Dietician are</w:t>
      </w:r>
      <w:r w:rsidR="00321C85" w:rsidRPr="00CF450E">
        <w:rPr>
          <w:rFonts w:ascii="Arial" w:hAnsi="Arial" w:cs="Arial"/>
          <w:sz w:val="22"/>
        </w:rPr>
        <w:t xml:space="preserve"> communication skills, </w:t>
      </w:r>
      <w:r w:rsidR="00275F68" w:rsidRPr="00CF450E">
        <w:rPr>
          <w:rFonts w:ascii="Arial" w:hAnsi="Arial" w:cs="Arial"/>
          <w:sz w:val="22"/>
        </w:rPr>
        <w:t>teamwork</w:t>
      </w:r>
      <w:r w:rsidR="00321C85" w:rsidRPr="00CF450E">
        <w:rPr>
          <w:rFonts w:ascii="Arial" w:hAnsi="Arial" w:cs="Arial"/>
          <w:sz w:val="22"/>
        </w:rPr>
        <w:t xml:space="preserve"> skills and </w:t>
      </w:r>
      <w:r w:rsidR="00275F68" w:rsidRPr="00CF450E">
        <w:rPr>
          <w:rFonts w:ascii="Arial" w:hAnsi="Arial" w:cs="Arial"/>
          <w:sz w:val="22"/>
        </w:rPr>
        <w:t>problem-solving</w:t>
      </w:r>
      <w:r w:rsidR="00321C85" w:rsidRPr="00CF450E">
        <w:rPr>
          <w:rFonts w:ascii="Arial" w:hAnsi="Arial" w:cs="Arial"/>
          <w:sz w:val="22"/>
        </w:rPr>
        <w:t xml:space="preserve"> </w:t>
      </w:r>
      <w:r w:rsidR="00C56140" w:rsidRPr="00CF450E">
        <w:rPr>
          <w:rFonts w:ascii="Arial" w:hAnsi="Arial" w:cs="Arial"/>
          <w:sz w:val="22"/>
        </w:rPr>
        <w:t>skills.</w:t>
      </w:r>
      <w:r w:rsidR="00C56140">
        <w:rPr>
          <w:rFonts w:ascii="Arial" w:hAnsi="Arial" w:cs="Arial"/>
          <w:sz w:val="22"/>
        </w:rPr>
        <w:t xml:space="preserve"> Active listening </w:t>
      </w:r>
      <w:r w:rsidR="002B02DE">
        <w:rPr>
          <w:rFonts w:ascii="Arial" w:hAnsi="Arial" w:cs="Arial"/>
          <w:sz w:val="22"/>
        </w:rPr>
        <w:t>skills, paying</w:t>
      </w:r>
      <w:r w:rsidR="00C1353A">
        <w:rPr>
          <w:rFonts w:ascii="Arial" w:hAnsi="Arial" w:cs="Arial"/>
          <w:sz w:val="22"/>
        </w:rPr>
        <w:t xml:space="preserve"> close attention </w:t>
      </w:r>
      <w:r w:rsidR="00BB2E42">
        <w:rPr>
          <w:rFonts w:ascii="Arial" w:hAnsi="Arial" w:cs="Arial"/>
          <w:sz w:val="22"/>
        </w:rPr>
        <w:t xml:space="preserve">to the </w:t>
      </w:r>
      <w:r w:rsidR="00905ED1">
        <w:rPr>
          <w:rFonts w:ascii="Arial" w:hAnsi="Arial" w:cs="Arial"/>
          <w:sz w:val="22"/>
        </w:rPr>
        <w:t xml:space="preserve">client </w:t>
      </w:r>
      <w:r w:rsidR="00685A8C">
        <w:rPr>
          <w:rFonts w:ascii="Arial" w:hAnsi="Arial" w:cs="Arial"/>
          <w:sz w:val="22"/>
        </w:rPr>
        <w:t>checking if they un</w:t>
      </w:r>
      <w:r w:rsidR="00346C27">
        <w:rPr>
          <w:rFonts w:ascii="Arial" w:hAnsi="Arial" w:cs="Arial"/>
          <w:sz w:val="22"/>
        </w:rPr>
        <w:t xml:space="preserve">derstand </w:t>
      </w:r>
      <w:r w:rsidR="00235AF3">
        <w:rPr>
          <w:rFonts w:ascii="Arial" w:hAnsi="Arial" w:cs="Arial"/>
          <w:sz w:val="22"/>
        </w:rPr>
        <w:t xml:space="preserve">what they are been told </w:t>
      </w:r>
      <w:r w:rsidR="00C9018F">
        <w:rPr>
          <w:rFonts w:ascii="Arial" w:hAnsi="Arial" w:cs="Arial"/>
          <w:sz w:val="22"/>
        </w:rPr>
        <w:t xml:space="preserve">this help build </w:t>
      </w:r>
      <w:r w:rsidR="001559B2">
        <w:rPr>
          <w:rFonts w:ascii="Arial" w:hAnsi="Arial" w:cs="Arial"/>
          <w:sz w:val="22"/>
        </w:rPr>
        <w:t xml:space="preserve">every one constant </w:t>
      </w:r>
      <w:r w:rsidR="005514E5">
        <w:rPr>
          <w:rFonts w:ascii="Arial" w:hAnsi="Arial" w:cs="Arial"/>
          <w:sz w:val="22"/>
        </w:rPr>
        <w:t>hence le</w:t>
      </w:r>
      <w:r w:rsidR="00E42FD8">
        <w:rPr>
          <w:rFonts w:ascii="Arial" w:hAnsi="Arial" w:cs="Arial"/>
          <w:sz w:val="22"/>
        </w:rPr>
        <w:t>aving a better behavi</w:t>
      </w:r>
      <w:r w:rsidR="0031305F">
        <w:rPr>
          <w:rFonts w:ascii="Arial" w:hAnsi="Arial" w:cs="Arial"/>
          <w:sz w:val="22"/>
        </w:rPr>
        <w:t xml:space="preserve">our </w:t>
      </w:r>
      <w:r w:rsidR="003075B0">
        <w:rPr>
          <w:rFonts w:ascii="Arial" w:hAnsi="Arial" w:cs="Arial"/>
          <w:sz w:val="22"/>
        </w:rPr>
        <w:t>change, as</w:t>
      </w:r>
      <w:r w:rsidR="00534510">
        <w:rPr>
          <w:rFonts w:ascii="Arial" w:hAnsi="Arial" w:cs="Arial"/>
          <w:sz w:val="22"/>
        </w:rPr>
        <w:t xml:space="preserve"> well as clear, simple </w:t>
      </w:r>
      <w:r w:rsidR="00390EE0">
        <w:rPr>
          <w:rFonts w:ascii="Arial" w:hAnsi="Arial" w:cs="Arial"/>
          <w:sz w:val="22"/>
        </w:rPr>
        <w:t xml:space="preserve">explanations one of the </w:t>
      </w:r>
      <w:r w:rsidR="002F5756">
        <w:rPr>
          <w:rFonts w:ascii="Arial" w:hAnsi="Arial" w:cs="Arial"/>
          <w:sz w:val="22"/>
        </w:rPr>
        <w:t>good examples use every</w:t>
      </w:r>
      <w:r w:rsidR="00B227C0">
        <w:rPr>
          <w:rFonts w:ascii="Arial" w:hAnsi="Arial" w:cs="Arial"/>
          <w:sz w:val="22"/>
        </w:rPr>
        <w:t>day languag</w:t>
      </w:r>
      <w:r w:rsidR="003C5E35">
        <w:rPr>
          <w:rFonts w:ascii="Arial" w:hAnsi="Arial" w:cs="Arial"/>
          <w:sz w:val="22"/>
        </w:rPr>
        <w:t>e.</w:t>
      </w:r>
    </w:p>
    <w:p w14:paraId="6A0D4EE4" w14:textId="77777777" w:rsidR="00321C85" w:rsidRPr="00CF450E" w:rsidRDefault="00321C85" w:rsidP="0156E134">
      <w:pPr>
        <w:spacing w:after="0" w:line="240" w:lineRule="auto"/>
        <w:jc w:val="both"/>
        <w:rPr>
          <w:rFonts w:ascii="Arial" w:hAnsi="Arial" w:cs="Arial"/>
          <w:sz w:val="22"/>
        </w:rPr>
      </w:pPr>
    </w:p>
    <w:p w14:paraId="4386EDFE" w14:textId="42D26A85" w:rsidR="00321C85" w:rsidRPr="00CF450E" w:rsidRDefault="00414279" w:rsidP="0156E134">
      <w:pPr>
        <w:spacing w:after="0" w:line="240" w:lineRule="auto"/>
        <w:jc w:val="both"/>
        <w:rPr>
          <w:rFonts w:ascii="Arial" w:hAnsi="Arial" w:cs="Arial"/>
          <w:sz w:val="22"/>
        </w:rPr>
      </w:pPr>
      <w:r w:rsidRPr="00CF450E">
        <w:rPr>
          <w:rFonts w:ascii="Arial" w:hAnsi="Arial" w:cs="Arial"/>
          <w:sz w:val="22"/>
        </w:rPr>
        <w:t>2.2</w:t>
      </w:r>
    </w:p>
    <w:p w14:paraId="68430DAE" w14:textId="77777777" w:rsidR="00D83EC7" w:rsidRPr="00CF450E" w:rsidRDefault="00D83EC7" w:rsidP="0156E134">
      <w:pPr>
        <w:spacing w:after="0" w:line="240" w:lineRule="auto"/>
        <w:jc w:val="both"/>
        <w:rPr>
          <w:rFonts w:ascii="Arial" w:hAnsi="Arial" w:cs="Arial"/>
          <w:color w:val="000000" w:themeColor="text1"/>
          <w:sz w:val="22"/>
        </w:rPr>
      </w:pPr>
    </w:p>
    <w:p w14:paraId="020232A4" w14:textId="4A16A237" w:rsidR="00F537FB" w:rsidRPr="00CF450E" w:rsidRDefault="00F537FB" w:rsidP="00C527C4">
      <w:pPr>
        <w:spacing w:after="0" w:line="240" w:lineRule="auto"/>
        <w:jc w:val="both"/>
        <w:rPr>
          <w:rFonts w:ascii="Arial" w:hAnsi="Arial" w:cs="Arial"/>
          <w:color w:val="000000" w:themeColor="text1"/>
          <w:sz w:val="22"/>
        </w:rPr>
      </w:pPr>
      <w:r w:rsidRPr="00CF450E">
        <w:rPr>
          <w:rFonts w:ascii="Arial" w:hAnsi="Arial" w:cs="Arial"/>
          <w:color w:val="000000" w:themeColor="text1"/>
          <w:sz w:val="22"/>
          <w:highlight w:val="lightGray"/>
          <w:u w:val="single"/>
        </w:rPr>
        <w:t>C</w:t>
      </w:r>
      <w:r w:rsidRPr="00CF450E">
        <w:rPr>
          <w:rFonts w:ascii="Arial" w:hAnsi="Arial" w:cs="Arial"/>
          <w:color w:val="000000" w:themeColor="text1"/>
          <w:sz w:val="22"/>
          <w:u w:val="single"/>
        </w:rPr>
        <w:t>o</w:t>
      </w:r>
      <w:r w:rsidRPr="00CF450E">
        <w:rPr>
          <w:rFonts w:ascii="Arial" w:hAnsi="Arial" w:cs="Arial"/>
          <w:color w:val="000000" w:themeColor="text1"/>
          <w:sz w:val="22"/>
        </w:rPr>
        <w:t>mmunication Skills</w:t>
      </w:r>
      <w:r w:rsidR="00414279" w:rsidRPr="00CF450E">
        <w:rPr>
          <w:rFonts w:ascii="Arial" w:hAnsi="Arial" w:cs="Arial"/>
          <w:color w:val="000000" w:themeColor="text1"/>
          <w:sz w:val="22"/>
        </w:rPr>
        <w:t xml:space="preserve"> are</w:t>
      </w:r>
      <w:r w:rsidR="008E01D3" w:rsidRPr="00CF450E">
        <w:rPr>
          <w:rFonts w:ascii="Arial" w:hAnsi="Arial" w:cs="Arial"/>
          <w:color w:val="000000" w:themeColor="text1"/>
          <w:sz w:val="22"/>
        </w:rPr>
        <w:t xml:space="preserve"> important </w:t>
      </w:r>
      <w:r w:rsidR="004335EB" w:rsidRPr="00CF450E">
        <w:rPr>
          <w:rFonts w:ascii="Arial" w:hAnsi="Arial" w:cs="Arial"/>
          <w:color w:val="000000" w:themeColor="text1"/>
          <w:sz w:val="22"/>
        </w:rPr>
        <w:t xml:space="preserve">for </w:t>
      </w:r>
      <w:r w:rsidR="00C527C4" w:rsidRPr="00CF450E">
        <w:rPr>
          <w:rFonts w:ascii="Arial" w:hAnsi="Arial" w:cs="Arial"/>
          <w:color w:val="000000" w:themeColor="text1"/>
          <w:sz w:val="22"/>
        </w:rPr>
        <w:t xml:space="preserve">a </w:t>
      </w:r>
      <w:r w:rsidR="004335EB" w:rsidRPr="00CF450E">
        <w:rPr>
          <w:rFonts w:ascii="Arial" w:hAnsi="Arial" w:cs="Arial"/>
          <w:color w:val="000000" w:themeColor="text1"/>
          <w:sz w:val="22"/>
        </w:rPr>
        <w:t>Dietitian</w:t>
      </w:r>
      <w:r w:rsidR="00C527C4" w:rsidRPr="00CF450E">
        <w:rPr>
          <w:rFonts w:ascii="Arial" w:hAnsi="Arial" w:cs="Arial"/>
          <w:color w:val="000000" w:themeColor="text1"/>
          <w:sz w:val="22"/>
        </w:rPr>
        <w:t xml:space="preserve"> </w:t>
      </w:r>
      <w:r w:rsidR="005D4ECD" w:rsidRPr="00CF450E">
        <w:rPr>
          <w:rFonts w:ascii="Arial" w:hAnsi="Arial" w:cs="Arial"/>
          <w:color w:val="000000" w:themeColor="text1"/>
          <w:sz w:val="22"/>
        </w:rPr>
        <w:t>as then</w:t>
      </w:r>
      <w:r w:rsidR="004335EB" w:rsidRPr="00CF450E">
        <w:rPr>
          <w:rFonts w:ascii="Arial" w:hAnsi="Arial" w:cs="Arial"/>
          <w:color w:val="000000" w:themeColor="text1"/>
          <w:sz w:val="22"/>
        </w:rPr>
        <w:t xml:space="preserve"> </w:t>
      </w:r>
      <w:r w:rsidR="00382E72" w:rsidRPr="00CF450E">
        <w:rPr>
          <w:rFonts w:ascii="Arial" w:hAnsi="Arial" w:cs="Arial"/>
          <w:sz w:val="22"/>
        </w:rPr>
        <w:t xml:space="preserve">people </w:t>
      </w:r>
      <w:r w:rsidR="00821032" w:rsidRPr="00CF450E">
        <w:rPr>
          <w:rFonts w:ascii="Arial" w:hAnsi="Arial" w:cs="Arial"/>
          <w:sz w:val="22"/>
        </w:rPr>
        <w:t xml:space="preserve">can easily understand, </w:t>
      </w:r>
      <w:r w:rsidR="00D5003E" w:rsidRPr="00CF450E">
        <w:rPr>
          <w:rFonts w:ascii="Arial" w:hAnsi="Arial" w:cs="Arial"/>
          <w:sz w:val="22"/>
        </w:rPr>
        <w:t xml:space="preserve">motivate them </w:t>
      </w:r>
      <w:r w:rsidR="008E01D3" w:rsidRPr="00CF450E">
        <w:rPr>
          <w:rFonts w:ascii="Arial" w:hAnsi="Arial" w:cs="Arial"/>
          <w:sz w:val="22"/>
        </w:rPr>
        <w:t>and</w:t>
      </w:r>
      <w:r w:rsidR="00D5003E" w:rsidRPr="00CF450E">
        <w:rPr>
          <w:rFonts w:ascii="Arial" w:hAnsi="Arial" w:cs="Arial"/>
          <w:sz w:val="22"/>
        </w:rPr>
        <w:t xml:space="preserve"> to support behaviour </w:t>
      </w:r>
      <w:r w:rsidR="00963192" w:rsidRPr="00CF450E">
        <w:rPr>
          <w:rFonts w:ascii="Arial" w:hAnsi="Arial" w:cs="Arial"/>
          <w:sz w:val="22"/>
        </w:rPr>
        <w:t>changes.</w:t>
      </w:r>
      <w:r w:rsidRPr="00CF450E">
        <w:rPr>
          <w:rFonts w:ascii="Arial" w:hAnsi="Arial" w:cs="Arial"/>
          <w:sz w:val="22"/>
        </w:rPr>
        <w:br/>
      </w:r>
      <w:r w:rsidR="005D4ECD" w:rsidRPr="00CF450E">
        <w:rPr>
          <w:rFonts w:ascii="Arial" w:hAnsi="Arial" w:cs="Arial"/>
          <w:sz w:val="22"/>
        </w:rPr>
        <w:t>D</w:t>
      </w:r>
      <w:r w:rsidR="00963192" w:rsidRPr="00CF450E">
        <w:rPr>
          <w:rFonts w:ascii="Arial" w:hAnsi="Arial" w:cs="Arial"/>
          <w:sz w:val="22"/>
        </w:rPr>
        <w:t>ietitian’s must be</w:t>
      </w:r>
      <w:r w:rsidR="009467C1" w:rsidRPr="00CF450E">
        <w:rPr>
          <w:rFonts w:ascii="Arial" w:hAnsi="Arial" w:cs="Arial"/>
          <w:sz w:val="22"/>
        </w:rPr>
        <w:t xml:space="preserve"> able to </w:t>
      </w:r>
      <w:r w:rsidRPr="00CF450E">
        <w:rPr>
          <w:rFonts w:ascii="Arial" w:hAnsi="Arial" w:cs="Arial"/>
          <w:sz w:val="22"/>
        </w:rPr>
        <w:t>listen actively, explain clearly, and adapt language to suit patients’ need</w:t>
      </w:r>
      <w:r w:rsidR="009467C1" w:rsidRPr="00CF450E">
        <w:rPr>
          <w:rFonts w:ascii="Arial" w:hAnsi="Arial" w:cs="Arial"/>
          <w:sz w:val="22"/>
        </w:rPr>
        <w:t xml:space="preserve">s. </w:t>
      </w:r>
      <w:r w:rsidR="003D4CA2" w:rsidRPr="00CF450E">
        <w:rPr>
          <w:rFonts w:ascii="Arial" w:hAnsi="Arial" w:cs="Arial"/>
          <w:sz w:val="22"/>
        </w:rPr>
        <w:t xml:space="preserve">This often means adapting language, taking </w:t>
      </w:r>
      <w:r w:rsidR="00331D27" w:rsidRPr="00CF450E">
        <w:rPr>
          <w:rFonts w:ascii="Arial" w:hAnsi="Arial" w:cs="Arial"/>
          <w:sz w:val="22"/>
        </w:rPr>
        <w:t xml:space="preserve">time to clarify things, </w:t>
      </w:r>
      <w:r w:rsidR="00F34915" w:rsidRPr="00CF450E">
        <w:rPr>
          <w:rFonts w:ascii="Arial" w:hAnsi="Arial" w:cs="Arial"/>
          <w:sz w:val="22"/>
        </w:rPr>
        <w:t xml:space="preserve">and checking that the patients also </w:t>
      </w:r>
      <w:r w:rsidR="00963192" w:rsidRPr="00CF450E">
        <w:rPr>
          <w:rFonts w:ascii="Arial" w:hAnsi="Arial" w:cs="Arial"/>
          <w:sz w:val="22"/>
        </w:rPr>
        <w:t>feel</w:t>
      </w:r>
      <w:r w:rsidR="00F34915" w:rsidRPr="00CF450E">
        <w:rPr>
          <w:rFonts w:ascii="Arial" w:hAnsi="Arial" w:cs="Arial"/>
          <w:sz w:val="22"/>
        </w:rPr>
        <w:t xml:space="preserve"> comfortable </w:t>
      </w:r>
      <w:r w:rsidR="009643EA" w:rsidRPr="00CF450E">
        <w:rPr>
          <w:rFonts w:ascii="Arial" w:hAnsi="Arial" w:cs="Arial"/>
          <w:sz w:val="22"/>
        </w:rPr>
        <w:t>with the plan being discussed.</w:t>
      </w:r>
      <w:r w:rsidRPr="00CF450E">
        <w:rPr>
          <w:rFonts w:ascii="Arial" w:hAnsi="Arial" w:cs="Arial"/>
          <w:sz w:val="22"/>
        </w:rPr>
        <w:br/>
        <w:t xml:space="preserve">Research </w:t>
      </w:r>
      <w:r w:rsidR="009643EA" w:rsidRPr="00CF450E">
        <w:rPr>
          <w:rFonts w:ascii="Arial" w:hAnsi="Arial" w:cs="Arial"/>
          <w:sz w:val="22"/>
        </w:rPr>
        <w:t xml:space="preserve">shows </w:t>
      </w:r>
      <w:r w:rsidRPr="00CF450E">
        <w:rPr>
          <w:rFonts w:ascii="Arial" w:hAnsi="Arial" w:cs="Arial"/>
          <w:sz w:val="22"/>
        </w:rPr>
        <w:t xml:space="preserve"> that </w:t>
      </w:r>
      <w:r w:rsidR="009643EA" w:rsidRPr="00CF450E">
        <w:rPr>
          <w:rFonts w:ascii="Arial" w:hAnsi="Arial" w:cs="Arial"/>
          <w:sz w:val="22"/>
        </w:rPr>
        <w:t xml:space="preserve">good </w:t>
      </w:r>
      <w:r w:rsidRPr="00CF450E">
        <w:rPr>
          <w:rFonts w:ascii="Arial" w:hAnsi="Arial" w:cs="Arial"/>
          <w:sz w:val="22"/>
        </w:rPr>
        <w:t xml:space="preserve"> communication reduces medical errors and improves patient satisfaction.</w:t>
      </w:r>
      <w:r w:rsidRPr="00CF450E">
        <w:rPr>
          <w:rFonts w:ascii="Arial" w:hAnsi="Arial" w:cs="Arial"/>
          <w:sz w:val="22"/>
        </w:rPr>
        <w:br/>
      </w:r>
      <w:r w:rsidRPr="007F45A0">
        <w:rPr>
          <w:rFonts w:ascii="Arial" w:hAnsi="Arial" w:cs="Arial"/>
          <w:color w:val="000000" w:themeColor="text1"/>
          <w:sz w:val="22"/>
        </w:rPr>
        <w:t xml:space="preserve">In </w:t>
      </w:r>
      <w:r w:rsidR="00882E8E" w:rsidRPr="007F45A0">
        <w:rPr>
          <w:rFonts w:ascii="Arial" w:hAnsi="Arial" w:cs="Arial"/>
          <w:color w:val="000000" w:themeColor="text1"/>
          <w:sz w:val="22"/>
        </w:rPr>
        <w:t xml:space="preserve">one of  </w:t>
      </w:r>
      <w:r w:rsidR="001A1B9A" w:rsidRPr="007F45A0">
        <w:rPr>
          <w:rFonts w:ascii="Arial" w:hAnsi="Arial" w:cs="Arial"/>
          <w:color w:val="000000" w:themeColor="text1"/>
          <w:sz w:val="22"/>
        </w:rPr>
        <w:t>community</w:t>
      </w:r>
      <w:r w:rsidR="002419B7" w:rsidRPr="007F45A0">
        <w:rPr>
          <w:rFonts w:ascii="Arial" w:hAnsi="Arial" w:cs="Arial"/>
          <w:color w:val="000000" w:themeColor="text1"/>
          <w:sz w:val="22"/>
        </w:rPr>
        <w:t xml:space="preserve"> </w:t>
      </w:r>
      <w:r w:rsidR="00244760" w:rsidRPr="007F45A0">
        <w:rPr>
          <w:rFonts w:ascii="Arial" w:hAnsi="Arial" w:cs="Arial"/>
          <w:color w:val="000000" w:themeColor="text1"/>
          <w:sz w:val="22"/>
        </w:rPr>
        <w:t xml:space="preserve"> </w:t>
      </w:r>
      <w:r w:rsidR="0040500D" w:rsidRPr="007F45A0">
        <w:rPr>
          <w:rFonts w:ascii="Arial" w:hAnsi="Arial" w:cs="Arial"/>
          <w:color w:val="000000" w:themeColor="text1"/>
          <w:sz w:val="22"/>
        </w:rPr>
        <w:t>cooks</w:t>
      </w:r>
      <w:r w:rsidR="00DC7DCF" w:rsidRPr="007F45A0">
        <w:rPr>
          <w:rFonts w:ascii="Arial" w:hAnsi="Arial" w:cs="Arial"/>
          <w:color w:val="000000" w:themeColor="text1"/>
          <w:sz w:val="22"/>
        </w:rPr>
        <w:t xml:space="preserve"> </w:t>
      </w:r>
      <w:r w:rsidR="00DA016E" w:rsidRPr="007F45A0">
        <w:rPr>
          <w:rFonts w:ascii="Arial" w:hAnsi="Arial" w:cs="Arial"/>
          <w:color w:val="000000" w:themeColor="text1"/>
          <w:sz w:val="22"/>
        </w:rPr>
        <w:t xml:space="preserve"> who was very much</w:t>
      </w:r>
      <w:r w:rsidR="0040500D" w:rsidRPr="007F45A0">
        <w:rPr>
          <w:rFonts w:ascii="Arial" w:hAnsi="Arial" w:cs="Arial"/>
          <w:color w:val="000000" w:themeColor="text1"/>
          <w:sz w:val="22"/>
        </w:rPr>
        <w:t xml:space="preserve"> </w:t>
      </w:r>
      <w:r w:rsidR="0074532E" w:rsidRPr="007F45A0">
        <w:rPr>
          <w:rFonts w:ascii="Arial" w:hAnsi="Arial" w:cs="Arial"/>
          <w:color w:val="000000" w:themeColor="text1"/>
          <w:sz w:val="22"/>
        </w:rPr>
        <w:t xml:space="preserve"> experien</w:t>
      </w:r>
      <w:r w:rsidR="0018024A" w:rsidRPr="007F45A0">
        <w:rPr>
          <w:rFonts w:ascii="Arial" w:hAnsi="Arial" w:cs="Arial"/>
          <w:color w:val="000000" w:themeColor="text1"/>
          <w:sz w:val="22"/>
        </w:rPr>
        <w:t>ces</w:t>
      </w:r>
      <w:r w:rsidR="009706F3" w:rsidRPr="007F45A0">
        <w:rPr>
          <w:rFonts w:ascii="Arial" w:hAnsi="Arial" w:cs="Arial"/>
          <w:color w:val="000000" w:themeColor="text1"/>
          <w:sz w:val="22"/>
        </w:rPr>
        <w:t xml:space="preserve"> </w:t>
      </w:r>
      <w:r w:rsidR="00C64E1B" w:rsidRPr="007F45A0">
        <w:rPr>
          <w:rFonts w:ascii="Arial" w:hAnsi="Arial" w:cs="Arial"/>
          <w:color w:val="000000" w:themeColor="text1"/>
          <w:sz w:val="22"/>
        </w:rPr>
        <w:t>as</w:t>
      </w:r>
      <w:r w:rsidR="005018BE" w:rsidRPr="007F45A0">
        <w:rPr>
          <w:rFonts w:ascii="Arial" w:hAnsi="Arial" w:cs="Arial"/>
          <w:color w:val="000000" w:themeColor="text1"/>
          <w:sz w:val="22"/>
        </w:rPr>
        <w:t xml:space="preserve"> </w:t>
      </w:r>
      <w:r w:rsidR="00C64E1B" w:rsidRPr="007F45A0">
        <w:rPr>
          <w:rFonts w:ascii="Arial" w:hAnsi="Arial" w:cs="Arial"/>
          <w:color w:val="000000" w:themeColor="text1"/>
          <w:sz w:val="22"/>
        </w:rPr>
        <w:t xml:space="preserve">dietitian and </w:t>
      </w:r>
      <w:r w:rsidR="001B046A" w:rsidRPr="007F45A0">
        <w:rPr>
          <w:rFonts w:ascii="Arial" w:hAnsi="Arial" w:cs="Arial"/>
          <w:color w:val="000000" w:themeColor="text1"/>
          <w:sz w:val="22"/>
        </w:rPr>
        <w:t xml:space="preserve">with support of </w:t>
      </w:r>
      <w:r w:rsidR="0040500D" w:rsidRPr="007F45A0">
        <w:rPr>
          <w:rFonts w:ascii="Arial" w:hAnsi="Arial" w:cs="Arial"/>
          <w:color w:val="000000" w:themeColor="text1"/>
          <w:sz w:val="22"/>
        </w:rPr>
        <w:t xml:space="preserve"> nurse</w:t>
      </w:r>
      <w:r w:rsidR="001B046A" w:rsidRPr="007F45A0">
        <w:rPr>
          <w:rFonts w:ascii="Arial" w:hAnsi="Arial" w:cs="Arial"/>
          <w:color w:val="000000" w:themeColor="text1"/>
          <w:sz w:val="22"/>
        </w:rPr>
        <w:t>s</w:t>
      </w:r>
      <w:r w:rsidR="002419B7" w:rsidRPr="007F45A0">
        <w:rPr>
          <w:rFonts w:ascii="Arial" w:hAnsi="Arial" w:cs="Arial"/>
          <w:color w:val="000000" w:themeColor="text1"/>
          <w:sz w:val="22"/>
        </w:rPr>
        <w:t xml:space="preserve"> helped an older patient who found medical terms </w:t>
      </w:r>
      <w:r w:rsidR="007E0C3D" w:rsidRPr="007F45A0">
        <w:rPr>
          <w:rFonts w:ascii="Arial" w:hAnsi="Arial" w:cs="Arial"/>
          <w:color w:val="000000" w:themeColor="text1"/>
          <w:sz w:val="22"/>
        </w:rPr>
        <w:t>confusing</w:t>
      </w:r>
      <w:r w:rsidR="00AA4CA7" w:rsidRPr="007F45A0">
        <w:rPr>
          <w:rFonts w:ascii="Arial" w:hAnsi="Arial" w:cs="Arial"/>
          <w:color w:val="000000" w:themeColor="text1"/>
          <w:sz w:val="22"/>
        </w:rPr>
        <w:t xml:space="preserve"> broke down the information into simple </w:t>
      </w:r>
      <w:r w:rsidR="00A3181C" w:rsidRPr="007F45A0">
        <w:rPr>
          <w:rFonts w:ascii="Arial" w:hAnsi="Arial" w:cs="Arial"/>
          <w:color w:val="000000" w:themeColor="text1"/>
          <w:sz w:val="22"/>
        </w:rPr>
        <w:t xml:space="preserve">explanations and used pictures to support what I was </w:t>
      </w:r>
      <w:r w:rsidR="004D2557" w:rsidRPr="007F45A0">
        <w:rPr>
          <w:rFonts w:ascii="Arial" w:hAnsi="Arial" w:cs="Arial"/>
          <w:color w:val="000000" w:themeColor="text1"/>
          <w:sz w:val="22"/>
        </w:rPr>
        <w:t>saying. This</w:t>
      </w:r>
      <w:r w:rsidR="0028665E" w:rsidRPr="007F45A0">
        <w:rPr>
          <w:rFonts w:ascii="Arial" w:hAnsi="Arial" w:cs="Arial"/>
          <w:color w:val="000000" w:themeColor="text1"/>
          <w:sz w:val="22"/>
        </w:rPr>
        <w:t xml:space="preserve"> basically helped them feel more confident about what was </w:t>
      </w:r>
      <w:r w:rsidR="00BF2F89" w:rsidRPr="007F45A0">
        <w:rPr>
          <w:rFonts w:ascii="Arial" w:hAnsi="Arial" w:cs="Arial"/>
          <w:color w:val="000000" w:themeColor="text1"/>
          <w:sz w:val="22"/>
        </w:rPr>
        <w:t>happening and less anxious about the decisions they need to make</w:t>
      </w:r>
      <w:r w:rsidR="00E944C3" w:rsidRPr="007F45A0">
        <w:rPr>
          <w:rFonts w:ascii="Arial" w:hAnsi="Arial" w:cs="Arial"/>
          <w:color w:val="000000" w:themeColor="text1"/>
          <w:sz w:val="22"/>
        </w:rPr>
        <w:t xml:space="preserve">, </w:t>
      </w:r>
      <w:r w:rsidR="00761966" w:rsidRPr="007F45A0">
        <w:rPr>
          <w:rFonts w:ascii="Arial" w:hAnsi="Arial" w:cs="Arial"/>
          <w:color w:val="000000" w:themeColor="text1"/>
          <w:sz w:val="22"/>
        </w:rPr>
        <w:t>and</w:t>
      </w:r>
      <w:r w:rsidR="00E944C3" w:rsidRPr="007F45A0">
        <w:rPr>
          <w:rFonts w:ascii="Arial" w:hAnsi="Arial" w:cs="Arial"/>
          <w:color w:val="000000" w:themeColor="text1"/>
          <w:sz w:val="22"/>
        </w:rPr>
        <w:t xml:space="preserve"> this </w:t>
      </w:r>
      <w:r w:rsidR="004D2557" w:rsidRPr="007F45A0">
        <w:rPr>
          <w:rFonts w:ascii="Arial" w:hAnsi="Arial" w:cs="Arial"/>
          <w:color w:val="000000" w:themeColor="text1"/>
          <w:sz w:val="22"/>
        </w:rPr>
        <w:t>increased the trust once they felt listened to and understood.</w:t>
      </w:r>
      <w:r w:rsidRPr="00CF450E">
        <w:rPr>
          <w:rFonts w:ascii="Arial" w:hAnsi="Arial" w:cs="Arial"/>
          <w:color w:val="EE0000"/>
          <w:sz w:val="22"/>
        </w:rPr>
        <w:br/>
      </w:r>
    </w:p>
    <w:p w14:paraId="0608F831" w14:textId="77777777" w:rsidR="005011BC" w:rsidRPr="00CF450E" w:rsidRDefault="00F537FB" w:rsidP="00F537FB">
      <w:pPr>
        <w:pStyle w:val="NoSpacing"/>
        <w:rPr>
          <w:rFonts w:ascii="Arial" w:hAnsi="Arial" w:cs="Arial"/>
          <w:sz w:val="22"/>
        </w:rPr>
      </w:pPr>
      <w:r w:rsidRPr="00CF450E">
        <w:rPr>
          <w:rFonts w:ascii="Arial" w:hAnsi="Arial" w:cs="Arial"/>
          <w:color w:val="000000" w:themeColor="text1"/>
          <w:sz w:val="22"/>
        </w:rPr>
        <w:t>Teamwork Skills</w:t>
      </w:r>
      <w:r w:rsidR="005011BC" w:rsidRPr="00CF450E">
        <w:rPr>
          <w:rFonts w:ascii="Arial" w:hAnsi="Arial" w:cs="Arial"/>
          <w:sz w:val="22"/>
        </w:rPr>
        <w:t xml:space="preserve"> are</w:t>
      </w:r>
      <w:r w:rsidRPr="00CF450E">
        <w:rPr>
          <w:rFonts w:ascii="Arial" w:hAnsi="Arial" w:cs="Arial"/>
          <w:sz w:val="22"/>
        </w:rPr>
        <w:t xml:space="preserve"> essential because care is rarely delivered by one professional alone.</w:t>
      </w:r>
      <w:r w:rsidR="005011BC" w:rsidRPr="00CF450E">
        <w:rPr>
          <w:rFonts w:ascii="Arial" w:hAnsi="Arial" w:cs="Arial"/>
          <w:sz w:val="22"/>
        </w:rPr>
        <w:t xml:space="preserve"> </w:t>
      </w:r>
      <w:r w:rsidRPr="00CF450E">
        <w:rPr>
          <w:rFonts w:ascii="Arial" w:hAnsi="Arial" w:cs="Arial"/>
          <w:sz w:val="22"/>
        </w:rPr>
        <w:t>Studies show that teamwork improves patient outcomes, enhances safety, and creates supportive environments.</w:t>
      </w:r>
    </w:p>
    <w:p w14:paraId="39129BF6" w14:textId="74D142BE" w:rsidR="00F537FB" w:rsidRPr="00CF450E" w:rsidRDefault="00F537FB" w:rsidP="00F537FB">
      <w:pPr>
        <w:pStyle w:val="NoSpacing"/>
        <w:rPr>
          <w:rFonts w:ascii="Arial" w:hAnsi="Arial" w:cs="Arial"/>
          <w:color w:val="EE0000"/>
          <w:sz w:val="22"/>
        </w:rPr>
      </w:pPr>
      <w:r w:rsidRPr="009E2768">
        <w:rPr>
          <w:rFonts w:ascii="Arial" w:hAnsi="Arial" w:cs="Arial"/>
          <w:color w:val="000000" w:themeColor="text1"/>
          <w:sz w:val="22"/>
        </w:rPr>
        <w:t xml:space="preserve">During a hospital shift, </w:t>
      </w:r>
      <w:r w:rsidR="00436AD9" w:rsidRPr="009E2768">
        <w:rPr>
          <w:rFonts w:ascii="Arial" w:hAnsi="Arial" w:cs="Arial"/>
          <w:color w:val="000000" w:themeColor="text1"/>
          <w:sz w:val="22"/>
        </w:rPr>
        <w:t>majority</w:t>
      </w:r>
      <w:r w:rsidRPr="009E2768">
        <w:rPr>
          <w:rFonts w:ascii="Arial" w:hAnsi="Arial" w:cs="Arial"/>
          <w:color w:val="000000" w:themeColor="text1"/>
          <w:sz w:val="22"/>
        </w:rPr>
        <w:t xml:space="preserve"> worked alongside nurses, physiotherapists, and social workers to support a patient recovering from surgery. Each professional contributed their expertise, and by communicating openly in team meetings, we created a holistic care plan that addressed both physical recovery and emotional </w:t>
      </w:r>
      <w:r w:rsidR="008B23F9" w:rsidRPr="009E2768">
        <w:rPr>
          <w:rFonts w:ascii="Arial" w:hAnsi="Arial" w:cs="Arial"/>
          <w:color w:val="000000" w:themeColor="text1"/>
          <w:sz w:val="22"/>
        </w:rPr>
        <w:t>wellbeing</w:t>
      </w:r>
      <w:r w:rsidR="00247CA7">
        <w:rPr>
          <w:rFonts w:ascii="Arial" w:hAnsi="Arial" w:cs="Arial"/>
          <w:color w:val="000000" w:themeColor="text1"/>
          <w:sz w:val="22"/>
        </w:rPr>
        <w:t>.</w:t>
      </w:r>
      <w:r w:rsidRPr="00CF450E">
        <w:rPr>
          <w:rFonts w:ascii="Arial" w:hAnsi="Arial" w:cs="Arial"/>
          <w:color w:val="EE0000"/>
          <w:sz w:val="22"/>
        </w:rPr>
        <w:br/>
      </w:r>
    </w:p>
    <w:p w14:paraId="77A99DFB" w14:textId="5D0F3811" w:rsidR="004E354F" w:rsidRPr="00CF450E" w:rsidRDefault="00F537FB" w:rsidP="00F537FB">
      <w:pPr>
        <w:pStyle w:val="NoSpacing"/>
        <w:rPr>
          <w:rFonts w:ascii="Arial" w:hAnsi="Arial" w:cs="Arial"/>
          <w:color w:val="000000" w:themeColor="text1"/>
          <w:sz w:val="22"/>
        </w:rPr>
      </w:pPr>
      <w:r w:rsidRPr="00CF450E">
        <w:rPr>
          <w:rFonts w:ascii="Arial" w:hAnsi="Arial" w:cs="Arial"/>
          <w:color w:val="000000" w:themeColor="text1"/>
          <w:sz w:val="22"/>
        </w:rPr>
        <w:lastRenderedPageBreak/>
        <w:t>Problem-Solving Skills</w:t>
      </w:r>
      <w:r w:rsidR="00A51CDE" w:rsidRPr="00CF450E">
        <w:rPr>
          <w:rFonts w:ascii="Arial" w:hAnsi="Arial" w:cs="Arial"/>
          <w:color w:val="000000" w:themeColor="text1"/>
          <w:sz w:val="22"/>
        </w:rPr>
        <w:t xml:space="preserve"> </w:t>
      </w:r>
      <w:r w:rsidRPr="00CF450E">
        <w:rPr>
          <w:rFonts w:ascii="Arial" w:hAnsi="Arial" w:cs="Arial"/>
          <w:sz w:val="22"/>
        </w:rPr>
        <w:t>enables staff to respond to unexpected challenges.</w:t>
      </w:r>
      <w:r w:rsidR="00A51CDE" w:rsidRPr="00CF450E">
        <w:rPr>
          <w:rFonts w:ascii="Arial" w:hAnsi="Arial" w:cs="Arial"/>
          <w:sz w:val="22"/>
        </w:rPr>
        <w:t xml:space="preserve"> </w:t>
      </w:r>
      <w:r w:rsidRPr="00CF450E">
        <w:rPr>
          <w:rFonts w:ascii="Arial" w:hAnsi="Arial" w:cs="Arial"/>
          <w:sz w:val="22"/>
        </w:rPr>
        <w:t xml:space="preserve">Health and social care often </w:t>
      </w:r>
      <w:r w:rsidR="009E2768" w:rsidRPr="00CF450E">
        <w:rPr>
          <w:rFonts w:ascii="Arial" w:hAnsi="Arial" w:cs="Arial"/>
          <w:sz w:val="22"/>
        </w:rPr>
        <w:t>involve</w:t>
      </w:r>
      <w:r w:rsidRPr="00CF450E">
        <w:rPr>
          <w:rFonts w:ascii="Arial" w:hAnsi="Arial" w:cs="Arial"/>
          <w:sz w:val="22"/>
        </w:rPr>
        <w:t xml:space="preserve"> complex situations, from resource shortages to ethical dilemmas, requiring quick and thoughtful solutions.</w:t>
      </w:r>
      <w:r w:rsidR="00A51CDE" w:rsidRPr="00CF450E">
        <w:rPr>
          <w:rFonts w:ascii="Arial" w:hAnsi="Arial" w:cs="Arial"/>
          <w:sz w:val="22"/>
        </w:rPr>
        <w:t xml:space="preserve"> </w:t>
      </w:r>
      <w:r w:rsidRPr="00CF450E">
        <w:rPr>
          <w:rFonts w:ascii="Arial" w:hAnsi="Arial" w:cs="Arial"/>
          <w:sz w:val="22"/>
        </w:rPr>
        <w:t>Problem-solving is linked to maintaining quality of care and patient safety.</w:t>
      </w:r>
      <w:r w:rsidRPr="00CF450E">
        <w:rPr>
          <w:rFonts w:ascii="Arial" w:hAnsi="Arial" w:cs="Arial"/>
          <w:sz w:val="22"/>
        </w:rPr>
        <w:br/>
      </w:r>
      <w:r w:rsidR="00486D0F" w:rsidRPr="00CB70C2">
        <w:rPr>
          <w:rFonts w:ascii="Arial" w:hAnsi="Arial" w:cs="Arial"/>
          <w:sz w:val="22"/>
        </w:rPr>
        <w:t>The dietitian</w:t>
      </w:r>
      <w:r w:rsidRPr="00CB70C2">
        <w:rPr>
          <w:rFonts w:ascii="Arial" w:hAnsi="Arial" w:cs="Arial"/>
          <w:sz w:val="22"/>
        </w:rPr>
        <w:t xml:space="preserve"> once encountered a situation where a patient’s dietary needs conflicted with the food available in the care setting. By liaising with the kitchen staff and adapting the menu, </w:t>
      </w:r>
      <w:r w:rsidR="00CB70C2" w:rsidRPr="00CB70C2">
        <w:rPr>
          <w:rFonts w:ascii="Arial" w:hAnsi="Arial" w:cs="Arial"/>
          <w:sz w:val="22"/>
        </w:rPr>
        <w:t>then</w:t>
      </w:r>
      <w:r w:rsidR="006818E5" w:rsidRPr="00CB70C2">
        <w:rPr>
          <w:rFonts w:ascii="Arial" w:hAnsi="Arial" w:cs="Arial"/>
          <w:sz w:val="22"/>
        </w:rPr>
        <w:t xml:space="preserve"> the </w:t>
      </w:r>
      <w:r w:rsidR="00CB70C2" w:rsidRPr="00CB70C2">
        <w:rPr>
          <w:rFonts w:ascii="Arial" w:hAnsi="Arial" w:cs="Arial"/>
          <w:sz w:val="22"/>
        </w:rPr>
        <w:t>staff ensured</w:t>
      </w:r>
      <w:r w:rsidRPr="00CB70C2">
        <w:rPr>
          <w:rFonts w:ascii="Arial" w:hAnsi="Arial" w:cs="Arial"/>
          <w:sz w:val="22"/>
        </w:rPr>
        <w:t xml:space="preserve"> the patient’s health needs were met without delay.</w:t>
      </w:r>
      <w:r w:rsidR="002A362C" w:rsidRPr="00CB70C2">
        <w:rPr>
          <w:rFonts w:ascii="Arial" w:hAnsi="Arial" w:cs="Arial"/>
          <w:sz w:val="22"/>
        </w:rPr>
        <w:tab/>
        <w:t>[</w:t>
      </w:r>
      <w:r w:rsidR="00D12A09" w:rsidRPr="00CB70C2">
        <w:rPr>
          <w:rFonts w:ascii="Arial" w:hAnsi="Arial" w:cs="Arial"/>
          <w:sz w:val="22"/>
        </w:rPr>
        <w:t>WHO202</w:t>
      </w:r>
      <w:r w:rsidR="00FE159D" w:rsidRPr="00CB70C2">
        <w:rPr>
          <w:rFonts w:ascii="Arial" w:hAnsi="Arial" w:cs="Arial"/>
          <w:sz w:val="22"/>
        </w:rPr>
        <w:t>0</w:t>
      </w:r>
      <w:r w:rsidR="00FE159D" w:rsidRPr="00CB70C2">
        <w:rPr>
          <w:rFonts w:ascii="Arial" w:hAnsi="Arial" w:cs="Arial"/>
          <w:sz w:val="22"/>
        </w:rPr>
        <w:tab/>
        <w:t>]</w:t>
      </w:r>
      <w:r w:rsidRPr="00CF450E">
        <w:rPr>
          <w:rFonts w:ascii="Arial" w:hAnsi="Arial" w:cs="Arial"/>
          <w:color w:val="EE0000"/>
          <w:sz w:val="22"/>
        </w:rPr>
        <w:br/>
      </w:r>
      <w:r w:rsidRPr="00CF450E">
        <w:rPr>
          <w:rFonts w:ascii="Arial" w:hAnsi="Arial" w:cs="Arial"/>
          <w:sz w:val="22"/>
        </w:rPr>
        <w:t>Problem-solving maintains dignity and safety, ensuring patients receive appropriate care even in difficult circumstances.</w:t>
      </w:r>
    </w:p>
    <w:p w14:paraId="2953B59E" w14:textId="77777777" w:rsidR="00A51CDE" w:rsidRPr="00CF450E" w:rsidRDefault="00A51CDE" w:rsidP="00F537FB">
      <w:pPr>
        <w:pStyle w:val="NoSpacing"/>
        <w:rPr>
          <w:rFonts w:ascii="Arial" w:hAnsi="Arial" w:cs="Arial"/>
          <w:color w:val="EE0000"/>
          <w:sz w:val="22"/>
        </w:rPr>
      </w:pPr>
    </w:p>
    <w:p w14:paraId="2CAEA1EC" w14:textId="23F7E77F" w:rsidR="002370CE" w:rsidRPr="00CF450E" w:rsidRDefault="00F537FB" w:rsidP="006F183E">
      <w:pPr>
        <w:pStyle w:val="NoSpacing"/>
        <w:rPr>
          <w:rFonts w:ascii="Arial" w:hAnsi="Arial" w:cs="Arial"/>
          <w:sz w:val="22"/>
        </w:rPr>
      </w:pPr>
      <w:r w:rsidRPr="00CF450E">
        <w:rPr>
          <w:rFonts w:ascii="Arial" w:hAnsi="Arial" w:cs="Arial"/>
          <w:sz w:val="22"/>
        </w:rPr>
        <w:t>Without communication, teamwork, and problem-solving, care quality declines.</w:t>
      </w:r>
      <w:r w:rsidR="00C40F15" w:rsidRPr="00CF450E">
        <w:rPr>
          <w:rFonts w:ascii="Arial" w:hAnsi="Arial" w:cs="Arial"/>
          <w:sz w:val="22"/>
        </w:rPr>
        <w:t xml:space="preserve"> </w:t>
      </w:r>
      <w:r w:rsidRPr="00CF450E">
        <w:rPr>
          <w:rFonts w:ascii="Arial" w:hAnsi="Arial" w:cs="Arial"/>
          <w:sz w:val="22"/>
        </w:rPr>
        <w:t xml:space="preserve">Staff may misunderstand patients, fail to coordinate, or ignore urgent issues, leading to </w:t>
      </w:r>
      <w:r w:rsidR="00C774AD" w:rsidRPr="00CF450E">
        <w:rPr>
          <w:rFonts w:ascii="Arial" w:hAnsi="Arial" w:cs="Arial"/>
          <w:sz w:val="22"/>
        </w:rPr>
        <w:t>harm mistakes</w:t>
      </w:r>
      <w:r w:rsidR="0049140E" w:rsidRPr="00CF450E">
        <w:rPr>
          <w:rFonts w:ascii="Arial" w:hAnsi="Arial" w:cs="Arial"/>
          <w:sz w:val="22"/>
        </w:rPr>
        <w:t>.</w:t>
      </w:r>
      <w:r w:rsidR="00C40F15" w:rsidRPr="00CF450E">
        <w:rPr>
          <w:rFonts w:ascii="Arial" w:hAnsi="Arial" w:cs="Arial"/>
          <w:sz w:val="22"/>
        </w:rPr>
        <w:t xml:space="preserve"> </w:t>
      </w:r>
      <w:r w:rsidRPr="00CF450E">
        <w:rPr>
          <w:rFonts w:ascii="Arial" w:hAnsi="Arial" w:cs="Arial"/>
          <w:sz w:val="22"/>
        </w:rPr>
        <w:t>Poor communication and weak teamwork are major contributors to unsafe care and patient dissatisfaction.</w:t>
      </w:r>
      <w:r w:rsidRPr="00CF450E">
        <w:rPr>
          <w:rFonts w:ascii="Arial" w:hAnsi="Arial" w:cs="Arial"/>
          <w:sz w:val="22"/>
        </w:rPr>
        <w:br/>
        <w:t xml:space="preserve">If staff fail to share information about a patient’s </w:t>
      </w:r>
      <w:r w:rsidR="00C774AD" w:rsidRPr="00CF450E">
        <w:rPr>
          <w:rFonts w:ascii="Arial" w:hAnsi="Arial" w:cs="Arial"/>
          <w:sz w:val="22"/>
        </w:rPr>
        <w:t>allergy or</w:t>
      </w:r>
      <w:r w:rsidR="004C670C" w:rsidRPr="00CF450E">
        <w:rPr>
          <w:rFonts w:ascii="Arial" w:hAnsi="Arial" w:cs="Arial"/>
          <w:sz w:val="22"/>
        </w:rPr>
        <w:t xml:space="preserve"> any </w:t>
      </w:r>
      <w:r w:rsidR="00C774AD" w:rsidRPr="00CF450E">
        <w:rPr>
          <w:rFonts w:ascii="Arial" w:hAnsi="Arial" w:cs="Arial"/>
          <w:sz w:val="22"/>
        </w:rPr>
        <w:t>information the</w:t>
      </w:r>
      <w:r w:rsidRPr="00CF450E">
        <w:rPr>
          <w:rFonts w:ascii="Arial" w:hAnsi="Arial" w:cs="Arial"/>
          <w:sz w:val="22"/>
        </w:rPr>
        <w:t xml:space="preserve"> result could be a serious medical emergency</w:t>
      </w:r>
      <w:r w:rsidR="00DB2B0B" w:rsidRPr="00CF450E">
        <w:rPr>
          <w:rFonts w:ascii="Arial" w:hAnsi="Arial" w:cs="Arial"/>
          <w:sz w:val="22"/>
        </w:rPr>
        <w:t xml:space="preserve"> that is </w:t>
      </w:r>
      <w:r w:rsidR="009529FB" w:rsidRPr="00CF450E">
        <w:rPr>
          <w:rFonts w:ascii="Arial" w:hAnsi="Arial" w:cs="Arial"/>
          <w:sz w:val="22"/>
        </w:rPr>
        <w:t>why communication is vital</w:t>
      </w:r>
      <w:r w:rsidR="00036BF6" w:rsidRPr="00CF450E">
        <w:rPr>
          <w:rFonts w:ascii="Arial" w:hAnsi="Arial" w:cs="Arial"/>
          <w:sz w:val="22"/>
        </w:rPr>
        <w:t xml:space="preserve"> </w:t>
      </w:r>
      <w:r w:rsidR="00607097" w:rsidRPr="00CF450E">
        <w:rPr>
          <w:rFonts w:ascii="Arial" w:hAnsi="Arial" w:cs="Arial"/>
          <w:sz w:val="22"/>
        </w:rPr>
        <w:t>with in staff</w:t>
      </w:r>
      <w:r w:rsidRPr="00CF450E">
        <w:rPr>
          <w:rFonts w:ascii="Arial" w:hAnsi="Arial" w:cs="Arial"/>
          <w:sz w:val="22"/>
        </w:rPr>
        <w:t>. Similarly, without teamwork, patients may receive fragmented care, and without problem-solving, small issues can escalate into crises.</w:t>
      </w:r>
      <w:r w:rsidRPr="00CF450E">
        <w:rPr>
          <w:rFonts w:ascii="Arial" w:hAnsi="Arial" w:cs="Arial"/>
          <w:sz w:val="22"/>
        </w:rPr>
        <w:br/>
      </w:r>
    </w:p>
    <w:p w14:paraId="5D22951E" w14:textId="77777777" w:rsidR="006F183E" w:rsidRPr="00CF450E" w:rsidRDefault="0C5D0C5C" w:rsidP="006F183E">
      <w:pPr>
        <w:pStyle w:val="Heading2"/>
        <w:rPr>
          <w:rFonts w:ascii="Arial" w:hAnsi="Arial" w:cs="Arial"/>
          <w:color w:val="000000" w:themeColor="text1"/>
          <w:sz w:val="22"/>
          <w:szCs w:val="22"/>
        </w:rPr>
      </w:pPr>
      <w:bookmarkStart w:id="1" w:name="_Toc1405407187"/>
      <w:r w:rsidRPr="00CF450E">
        <w:rPr>
          <w:rFonts w:ascii="Arial" w:hAnsi="Arial" w:cs="Arial"/>
          <w:color w:val="000000" w:themeColor="text1"/>
          <w:sz w:val="22"/>
          <w:szCs w:val="22"/>
        </w:rPr>
        <w:t>3.1</w:t>
      </w:r>
      <w:bookmarkEnd w:id="1"/>
      <w:r w:rsidR="00DE07B7" w:rsidRPr="00CF450E">
        <w:rPr>
          <w:rFonts w:ascii="Arial" w:hAnsi="Arial" w:cs="Arial"/>
          <w:color w:val="000000" w:themeColor="text1"/>
          <w:sz w:val="22"/>
          <w:szCs w:val="22"/>
        </w:rPr>
        <w:t xml:space="preserve"> Three Strategies to Improve the Skills for </w:t>
      </w:r>
      <w:r w:rsidR="007E5BB1" w:rsidRPr="00CF450E">
        <w:rPr>
          <w:rFonts w:ascii="Arial" w:hAnsi="Arial" w:cs="Arial"/>
          <w:color w:val="000000" w:themeColor="text1"/>
          <w:sz w:val="22"/>
          <w:szCs w:val="22"/>
        </w:rPr>
        <w:t>Dietitian</w:t>
      </w:r>
    </w:p>
    <w:p w14:paraId="2A24EE77" w14:textId="77777777" w:rsidR="006F183E" w:rsidRPr="00CF450E" w:rsidRDefault="006F183E" w:rsidP="006F183E">
      <w:pPr>
        <w:pStyle w:val="Heading2"/>
        <w:rPr>
          <w:rFonts w:ascii="Arial" w:hAnsi="Arial" w:cs="Arial"/>
          <w:color w:val="000000" w:themeColor="text1"/>
          <w:sz w:val="22"/>
          <w:szCs w:val="22"/>
        </w:rPr>
      </w:pPr>
    </w:p>
    <w:p w14:paraId="4BBD299F" w14:textId="7C3B8F93" w:rsidR="00B558C0" w:rsidRPr="00CF450E" w:rsidRDefault="00B558C0" w:rsidP="006F183E">
      <w:pPr>
        <w:pStyle w:val="Heading2"/>
        <w:rPr>
          <w:rFonts w:ascii="Arial" w:hAnsi="Arial" w:cs="Arial"/>
          <w:color w:val="EE0000"/>
          <w:sz w:val="22"/>
          <w:szCs w:val="22"/>
        </w:rPr>
      </w:pPr>
      <w:r w:rsidRPr="00CF450E">
        <w:rPr>
          <w:rFonts w:ascii="Arial" w:hAnsi="Arial" w:cs="Arial"/>
          <w:color w:val="000000" w:themeColor="text1"/>
          <w:sz w:val="22"/>
          <w:szCs w:val="22"/>
        </w:rPr>
        <w:t>One effective strategy to improve communication skills in health and social care is reflective practice.</w:t>
      </w:r>
      <w:r w:rsidR="006F183E" w:rsidRPr="00CF450E">
        <w:rPr>
          <w:rFonts w:ascii="Arial" w:hAnsi="Arial" w:cs="Arial"/>
          <w:color w:val="000000" w:themeColor="text1"/>
          <w:sz w:val="22"/>
          <w:szCs w:val="22"/>
        </w:rPr>
        <w:t xml:space="preserve"> </w:t>
      </w:r>
      <w:r w:rsidRPr="00CF450E">
        <w:rPr>
          <w:rFonts w:ascii="Arial" w:hAnsi="Arial" w:cs="Arial"/>
          <w:color w:val="000000" w:themeColor="text1"/>
          <w:sz w:val="22"/>
          <w:szCs w:val="22"/>
        </w:rPr>
        <w:t>Reflective practice involves critically reviewing interactions with patients and colleagues to identify strengths and areas for improvement. By reflecting, professionals become more aware of how their words, tone, and body language affect others</w:t>
      </w:r>
      <w:r w:rsidR="007101BE" w:rsidRPr="00CF450E">
        <w:rPr>
          <w:rFonts w:ascii="Arial" w:hAnsi="Arial" w:cs="Arial"/>
          <w:color w:val="000000" w:themeColor="text1"/>
          <w:sz w:val="22"/>
          <w:szCs w:val="22"/>
        </w:rPr>
        <w:t xml:space="preserve"> or even </w:t>
      </w:r>
      <w:r w:rsidR="008F33EC" w:rsidRPr="00CF450E">
        <w:rPr>
          <w:rFonts w:ascii="Arial" w:hAnsi="Arial" w:cs="Arial"/>
          <w:color w:val="000000" w:themeColor="text1"/>
          <w:sz w:val="22"/>
          <w:szCs w:val="22"/>
        </w:rPr>
        <w:t>patients</w:t>
      </w:r>
      <w:r w:rsidR="0017643A" w:rsidRPr="00CF450E">
        <w:rPr>
          <w:rFonts w:ascii="Arial" w:hAnsi="Arial" w:cs="Arial"/>
          <w:color w:val="000000" w:themeColor="text1"/>
          <w:sz w:val="22"/>
          <w:szCs w:val="22"/>
        </w:rPr>
        <w:t>.</w:t>
      </w:r>
      <w:r w:rsidR="006E43D5" w:rsidRPr="00CF450E">
        <w:rPr>
          <w:rFonts w:ascii="Arial" w:hAnsi="Arial" w:cs="Arial"/>
          <w:color w:val="000000" w:themeColor="text1"/>
          <w:sz w:val="22"/>
          <w:szCs w:val="22"/>
        </w:rPr>
        <w:t xml:space="preserve"> </w:t>
      </w:r>
      <w:r w:rsidRPr="00CF450E">
        <w:rPr>
          <w:rFonts w:ascii="Arial" w:hAnsi="Arial" w:cs="Arial"/>
          <w:color w:val="000000" w:themeColor="text1"/>
          <w:sz w:val="22"/>
          <w:szCs w:val="22"/>
        </w:rPr>
        <w:t>Studies show that reflective practice enhances self-awareness and communication effectiveness, leading to better patient outcomes.</w:t>
      </w:r>
      <w:r w:rsidRPr="00CF450E">
        <w:rPr>
          <w:rFonts w:ascii="Arial" w:hAnsi="Arial" w:cs="Arial"/>
          <w:sz w:val="22"/>
          <w:szCs w:val="22"/>
        </w:rPr>
        <w:br/>
      </w:r>
      <w:r w:rsidRPr="00D73084">
        <w:rPr>
          <w:rFonts w:ascii="Arial" w:hAnsi="Arial" w:cs="Arial"/>
          <w:color w:val="auto"/>
          <w:sz w:val="22"/>
          <w:szCs w:val="22"/>
        </w:rPr>
        <w:t>In</w:t>
      </w:r>
      <w:r w:rsidR="00B535AA" w:rsidRPr="00D73084">
        <w:rPr>
          <w:rFonts w:ascii="Arial" w:hAnsi="Arial" w:cs="Arial"/>
          <w:color w:val="auto"/>
          <w:sz w:val="22"/>
          <w:szCs w:val="22"/>
        </w:rPr>
        <w:t xml:space="preserve"> all aspect </w:t>
      </w:r>
      <w:r w:rsidR="00D73084" w:rsidRPr="00D73084">
        <w:rPr>
          <w:rFonts w:ascii="Arial" w:hAnsi="Arial" w:cs="Arial"/>
          <w:color w:val="auto"/>
          <w:sz w:val="22"/>
          <w:szCs w:val="22"/>
        </w:rPr>
        <w:t>of professional</w:t>
      </w:r>
      <w:r w:rsidR="00AC6954" w:rsidRPr="00D73084">
        <w:rPr>
          <w:rFonts w:ascii="Arial" w:hAnsi="Arial" w:cs="Arial"/>
          <w:color w:val="auto"/>
          <w:sz w:val="22"/>
          <w:szCs w:val="22"/>
        </w:rPr>
        <w:t xml:space="preserve"> in </w:t>
      </w:r>
      <w:r w:rsidR="00D73084" w:rsidRPr="00D73084">
        <w:rPr>
          <w:rFonts w:ascii="Arial" w:hAnsi="Arial" w:cs="Arial"/>
          <w:color w:val="auto"/>
          <w:sz w:val="22"/>
          <w:szCs w:val="22"/>
        </w:rPr>
        <w:t>the role</w:t>
      </w:r>
      <w:r w:rsidRPr="00D73084">
        <w:rPr>
          <w:rFonts w:ascii="Arial" w:hAnsi="Arial" w:cs="Arial"/>
          <w:color w:val="auto"/>
          <w:sz w:val="22"/>
          <w:szCs w:val="22"/>
        </w:rPr>
        <w:t xml:space="preserve"> </w:t>
      </w:r>
      <w:r w:rsidR="00D73084" w:rsidRPr="00D73084">
        <w:rPr>
          <w:rFonts w:ascii="Arial" w:hAnsi="Arial" w:cs="Arial"/>
          <w:color w:val="auto"/>
          <w:sz w:val="22"/>
          <w:szCs w:val="22"/>
        </w:rPr>
        <w:t>of explaining</w:t>
      </w:r>
      <w:r w:rsidRPr="00D73084">
        <w:rPr>
          <w:rFonts w:ascii="Arial" w:hAnsi="Arial" w:cs="Arial"/>
          <w:color w:val="auto"/>
          <w:sz w:val="22"/>
          <w:szCs w:val="22"/>
        </w:rPr>
        <w:t xml:space="preserve"> a care plan to a patient who seemed confused, </w:t>
      </w:r>
      <w:r w:rsidR="00AE4022" w:rsidRPr="00D73084">
        <w:rPr>
          <w:rFonts w:ascii="Arial" w:hAnsi="Arial" w:cs="Arial"/>
          <w:color w:val="auto"/>
          <w:sz w:val="22"/>
          <w:szCs w:val="22"/>
        </w:rPr>
        <w:t>all staff</w:t>
      </w:r>
      <w:r w:rsidRPr="00D73084">
        <w:rPr>
          <w:rFonts w:ascii="Arial" w:hAnsi="Arial" w:cs="Arial"/>
          <w:color w:val="auto"/>
          <w:sz w:val="22"/>
          <w:szCs w:val="22"/>
        </w:rPr>
        <w:t xml:space="preserve"> reflected </w:t>
      </w:r>
      <w:r w:rsidR="00905A15" w:rsidRPr="00D73084">
        <w:rPr>
          <w:rFonts w:ascii="Arial" w:hAnsi="Arial" w:cs="Arial"/>
          <w:color w:val="auto"/>
          <w:sz w:val="22"/>
          <w:szCs w:val="22"/>
        </w:rPr>
        <w:t xml:space="preserve">on MOSS  2013 </w:t>
      </w:r>
      <w:r w:rsidR="00EF0DD5" w:rsidRPr="00D73084">
        <w:rPr>
          <w:rFonts w:ascii="Arial" w:hAnsi="Arial" w:cs="Arial"/>
          <w:color w:val="auto"/>
          <w:sz w:val="22"/>
          <w:szCs w:val="22"/>
        </w:rPr>
        <w:t xml:space="preserve">approach </w:t>
      </w:r>
      <w:r w:rsidR="002B02DE" w:rsidRPr="00D73084">
        <w:rPr>
          <w:rFonts w:ascii="Arial" w:hAnsi="Arial" w:cs="Arial"/>
          <w:color w:val="auto"/>
          <w:sz w:val="22"/>
          <w:szCs w:val="22"/>
        </w:rPr>
        <w:t>used much</w:t>
      </w:r>
      <w:r w:rsidRPr="00D73084">
        <w:rPr>
          <w:rFonts w:ascii="Arial" w:hAnsi="Arial" w:cs="Arial"/>
          <w:color w:val="auto"/>
          <w:sz w:val="22"/>
          <w:szCs w:val="22"/>
        </w:rPr>
        <w:t xml:space="preserve"> technical language. Next time, </w:t>
      </w:r>
      <w:r w:rsidR="00205CB5" w:rsidRPr="00D73084">
        <w:rPr>
          <w:rFonts w:ascii="Arial" w:hAnsi="Arial" w:cs="Arial"/>
          <w:color w:val="auto"/>
          <w:sz w:val="22"/>
          <w:szCs w:val="22"/>
        </w:rPr>
        <w:t xml:space="preserve">should </w:t>
      </w:r>
      <w:r w:rsidR="00913EDB" w:rsidRPr="00D73084">
        <w:rPr>
          <w:rFonts w:ascii="Arial" w:hAnsi="Arial" w:cs="Arial"/>
          <w:color w:val="auto"/>
          <w:sz w:val="22"/>
          <w:szCs w:val="22"/>
        </w:rPr>
        <w:t>be simplified</w:t>
      </w:r>
      <w:r w:rsidRPr="00D73084">
        <w:rPr>
          <w:rFonts w:ascii="Arial" w:hAnsi="Arial" w:cs="Arial"/>
          <w:color w:val="auto"/>
          <w:sz w:val="22"/>
          <w:szCs w:val="22"/>
        </w:rPr>
        <w:t xml:space="preserve"> </w:t>
      </w:r>
      <w:r w:rsidR="004D0D96" w:rsidRPr="00D73084">
        <w:rPr>
          <w:rFonts w:ascii="Arial" w:hAnsi="Arial" w:cs="Arial"/>
          <w:color w:val="auto"/>
          <w:sz w:val="22"/>
          <w:szCs w:val="22"/>
        </w:rPr>
        <w:t>and</w:t>
      </w:r>
      <w:r w:rsidRPr="00D73084">
        <w:rPr>
          <w:rFonts w:ascii="Arial" w:hAnsi="Arial" w:cs="Arial"/>
          <w:color w:val="auto"/>
          <w:sz w:val="22"/>
          <w:szCs w:val="22"/>
        </w:rPr>
        <w:t xml:space="preserve"> explanation and checked understanding with open-ended questions. This small change made the patient feel more confident and respected.</w:t>
      </w:r>
    </w:p>
    <w:p w14:paraId="3E7F5FE4" w14:textId="7BFE9CF1" w:rsidR="00B558C0" w:rsidRPr="00CF450E" w:rsidRDefault="00B558C0" w:rsidP="006E43D5">
      <w:pPr>
        <w:pStyle w:val="NormalWeb"/>
        <w:rPr>
          <w:rFonts w:ascii="Arial" w:hAnsi="Arial" w:cs="Arial"/>
          <w:sz w:val="22"/>
          <w:szCs w:val="22"/>
          <w:u w:val="single"/>
        </w:rPr>
      </w:pPr>
      <w:r w:rsidRPr="00CF450E">
        <w:rPr>
          <w:rFonts w:ascii="Arial" w:hAnsi="Arial" w:cs="Arial"/>
          <w:color w:val="000000" w:themeColor="text1"/>
          <w:sz w:val="22"/>
          <w:szCs w:val="22"/>
        </w:rPr>
        <w:t>Strengthening Teamwork through Interprofessional Training</w:t>
      </w:r>
      <w:r w:rsidR="006E43D5" w:rsidRPr="00CF450E">
        <w:rPr>
          <w:rFonts w:ascii="Arial" w:hAnsi="Arial" w:cs="Arial"/>
          <w:sz w:val="22"/>
          <w:szCs w:val="22"/>
        </w:rPr>
        <w:t xml:space="preserve">, </w:t>
      </w:r>
      <w:r w:rsidRPr="00CF450E">
        <w:rPr>
          <w:rFonts w:ascii="Arial" w:hAnsi="Arial" w:cs="Arial"/>
          <w:sz w:val="22"/>
          <w:szCs w:val="22"/>
        </w:rPr>
        <w:t>Teamwork can be improved through interprofessional training sessions.</w:t>
      </w:r>
      <w:r w:rsidR="006E43D5" w:rsidRPr="00CF450E">
        <w:rPr>
          <w:rFonts w:ascii="Arial" w:hAnsi="Arial" w:cs="Arial"/>
          <w:sz w:val="22"/>
          <w:szCs w:val="22"/>
        </w:rPr>
        <w:t xml:space="preserve"> </w:t>
      </w:r>
      <w:r w:rsidRPr="00CF450E">
        <w:rPr>
          <w:rFonts w:ascii="Arial" w:hAnsi="Arial" w:cs="Arial"/>
          <w:sz w:val="22"/>
          <w:szCs w:val="22"/>
        </w:rPr>
        <w:t>These sessions bring together staff from different disciplines to learn about each other’s roles, share perspectives, and practice collaborative problem-solving. This builds respect and reduces role confusion.</w:t>
      </w:r>
      <w:r w:rsidR="006E43D5" w:rsidRPr="00CF450E">
        <w:rPr>
          <w:rFonts w:ascii="Arial" w:hAnsi="Arial" w:cs="Arial"/>
          <w:sz w:val="22"/>
          <w:szCs w:val="22"/>
        </w:rPr>
        <w:t xml:space="preserve"> </w:t>
      </w:r>
      <w:r w:rsidRPr="00CF450E">
        <w:rPr>
          <w:rFonts w:ascii="Arial" w:hAnsi="Arial" w:cs="Arial"/>
          <w:sz w:val="22"/>
          <w:szCs w:val="22"/>
        </w:rPr>
        <w:t>Research highlights that interprofessional education improves collaboration, reduces errors, and enhances patient safety.</w:t>
      </w:r>
      <w:r w:rsidRPr="00CF450E">
        <w:rPr>
          <w:rFonts w:ascii="Arial" w:hAnsi="Arial" w:cs="Arial"/>
          <w:sz w:val="22"/>
          <w:szCs w:val="22"/>
        </w:rPr>
        <w:br/>
      </w:r>
      <w:r w:rsidR="00B221CC" w:rsidRPr="00B221CC">
        <w:rPr>
          <w:rFonts w:ascii="Arial" w:hAnsi="Arial" w:cs="Arial"/>
          <w:sz w:val="22"/>
          <w:szCs w:val="22"/>
        </w:rPr>
        <w:t>A</w:t>
      </w:r>
      <w:r w:rsidR="00FA6D26" w:rsidRPr="00B221CC">
        <w:rPr>
          <w:rFonts w:ascii="Arial" w:hAnsi="Arial" w:cs="Arial"/>
          <w:sz w:val="22"/>
          <w:szCs w:val="22"/>
        </w:rPr>
        <w:t>lmost all the staff</w:t>
      </w:r>
      <w:r w:rsidRPr="00B221CC">
        <w:rPr>
          <w:rFonts w:ascii="Arial" w:hAnsi="Arial" w:cs="Arial"/>
          <w:sz w:val="22"/>
          <w:szCs w:val="22"/>
        </w:rPr>
        <w:t xml:space="preserve"> attended a training workshop with nurses, social workers, and physiotherapists where we role-played scenarios involving patient discharge planning. By understanding each other’s responsibilities, we coordinated more effectively in real practice, ensuring patients received holistic support.</w:t>
      </w:r>
      <w:r w:rsidRPr="00CF450E">
        <w:rPr>
          <w:rFonts w:ascii="Arial" w:hAnsi="Arial" w:cs="Arial"/>
          <w:sz w:val="22"/>
          <w:szCs w:val="22"/>
        </w:rPr>
        <w:br/>
      </w:r>
      <w:r w:rsidR="006E43D5" w:rsidRPr="00CF450E">
        <w:rPr>
          <w:rFonts w:ascii="Arial" w:hAnsi="Arial" w:cs="Arial"/>
          <w:sz w:val="22"/>
          <w:szCs w:val="22"/>
        </w:rPr>
        <w:t>P</w:t>
      </w:r>
      <w:r w:rsidRPr="00CF450E">
        <w:rPr>
          <w:rFonts w:ascii="Arial" w:hAnsi="Arial" w:cs="Arial"/>
          <w:sz w:val="22"/>
          <w:szCs w:val="22"/>
        </w:rPr>
        <w:t>rofessional training strengthens teamwork, ensuring care is seamless and patients benefit from a united approach.</w:t>
      </w:r>
    </w:p>
    <w:p w14:paraId="5A1185F6" w14:textId="13FC387E" w:rsidR="00DE07B7" w:rsidRPr="00CF450E" w:rsidRDefault="00B558C0" w:rsidP="00CF450E">
      <w:pPr>
        <w:pStyle w:val="NormalWeb"/>
        <w:tabs>
          <w:tab w:val="left" w:pos="7190"/>
        </w:tabs>
        <w:rPr>
          <w:rFonts w:ascii="Arial" w:hAnsi="Arial" w:cs="Arial"/>
          <w:color w:val="EE0000"/>
          <w:sz w:val="22"/>
          <w:szCs w:val="22"/>
          <w:u w:val="single"/>
        </w:rPr>
      </w:pPr>
      <w:r w:rsidRPr="00CF450E">
        <w:rPr>
          <w:rFonts w:ascii="Arial" w:hAnsi="Arial" w:cs="Arial"/>
          <w:sz w:val="22"/>
          <w:szCs w:val="22"/>
        </w:rPr>
        <w:t>Problem-solving skills can be improved through scenario-based learning</w:t>
      </w:r>
      <w:r w:rsidR="00C32DCE" w:rsidRPr="00CF450E">
        <w:rPr>
          <w:rFonts w:ascii="Arial" w:hAnsi="Arial" w:cs="Arial"/>
          <w:sz w:val="22"/>
          <w:szCs w:val="22"/>
        </w:rPr>
        <w:t xml:space="preserve">. </w:t>
      </w:r>
      <w:r w:rsidRPr="00CF450E">
        <w:rPr>
          <w:rFonts w:ascii="Arial" w:hAnsi="Arial" w:cs="Arial"/>
          <w:sz w:val="22"/>
          <w:szCs w:val="22"/>
        </w:rPr>
        <w:t>This strategy uses realistic case studies or simulations to challenge staff to think critically, make decisions, and adapt under pressure. It builds confidence in handling complex situations.</w:t>
      </w:r>
      <w:r w:rsidRPr="00CF450E">
        <w:rPr>
          <w:rFonts w:ascii="Arial" w:hAnsi="Arial" w:cs="Arial"/>
          <w:sz w:val="22"/>
          <w:szCs w:val="22"/>
        </w:rPr>
        <w:br/>
        <w:t xml:space="preserve">Evidence shows that scenario-based learning improves decision-making and prepares staff for real-world </w:t>
      </w:r>
      <w:r w:rsidRPr="00D40307">
        <w:rPr>
          <w:rFonts w:ascii="Arial" w:hAnsi="Arial" w:cs="Arial"/>
          <w:sz w:val="22"/>
          <w:szCs w:val="22"/>
        </w:rPr>
        <w:t>challenges.</w:t>
      </w:r>
      <w:r w:rsidRPr="00D40307">
        <w:rPr>
          <w:rFonts w:ascii="Arial" w:hAnsi="Arial" w:cs="Arial"/>
          <w:sz w:val="22"/>
          <w:szCs w:val="22"/>
        </w:rPr>
        <w:br/>
        <w:t xml:space="preserve">In one training exercise, </w:t>
      </w:r>
      <w:r w:rsidR="00A507A9" w:rsidRPr="00D40307">
        <w:rPr>
          <w:rFonts w:ascii="Arial" w:hAnsi="Arial" w:cs="Arial"/>
          <w:sz w:val="22"/>
          <w:szCs w:val="22"/>
        </w:rPr>
        <w:t>everyone</w:t>
      </w:r>
      <w:r w:rsidR="00F654A5" w:rsidRPr="00D40307">
        <w:rPr>
          <w:rFonts w:ascii="Arial" w:hAnsi="Arial" w:cs="Arial"/>
          <w:sz w:val="22"/>
          <w:szCs w:val="22"/>
        </w:rPr>
        <w:t xml:space="preserve"> </w:t>
      </w:r>
      <w:r w:rsidRPr="00D40307">
        <w:rPr>
          <w:rFonts w:ascii="Arial" w:hAnsi="Arial" w:cs="Arial"/>
          <w:sz w:val="22"/>
          <w:szCs w:val="22"/>
        </w:rPr>
        <w:t xml:space="preserve">was asked to manage a scenario where a patient’s dietary needs conflicted with available resources. By brainstorming solutions with </w:t>
      </w:r>
      <w:r w:rsidR="009720A8" w:rsidRPr="00D40307">
        <w:rPr>
          <w:rFonts w:ascii="Arial" w:hAnsi="Arial" w:cs="Arial"/>
          <w:sz w:val="22"/>
          <w:szCs w:val="22"/>
        </w:rPr>
        <w:t>colleagues, we</w:t>
      </w:r>
      <w:r w:rsidR="00D07E0A" w:rsidRPr="00D40307">
        <w:rPr>
          <w:rFonts w:ascii="Arial" w:hAnsi="Arial" w:cs="Arial"/>
          <w:sz w:val="22"/>
          <w:szCs w:val="22"/>
        </w:rPr>
        <w:t xml:space="preserve"> </w:t>
      </w:r>
      <w:r w:rsidRPr="00D40307">
        <w:rPr>
          <w:rFonts w:ascii="Arial" w:hAnsi="Arial" w:cs="Arial"/>
          <w:sz w:val="22"/>
          <w:szCs w:val="22"/>
        </w:rPr>
        <w:t xml:space="preserve">learned how to balance patient safety with practical limitations. Later, when faced with a </w:t>
      </w:r>
      <w:r w:rsidRPr="00D40307">
        <w:rPr>
          <w:rFonts w:ascii="Arial" w:hAnsi="Arial" w:cs="Arial"/>
          <w:sz w:val="22"/>
          <w:szCs w:val="22"/>
        </w:rPr>
        <w:lastRenderedPageBreak/>
        <w:t xml:space="preserve">similar real-life situation, </w:t>
      </w:r>
      <w:r w:rsidR="009720A8" w:rsidRPr="00D40307">
        <w:rPr>
          <w:rFonts w:ascii="Arial" w:hAnsi="Arial" w:cs="Arial"/>
          <w:sz w:val="22"/>
          <w:szCs w:val="22"/>
        </w:rPr>
        <w:t>generally we felt</w:t>
      </w:r>
      <w:r w:rsidRPr="00D40307">
        <w:rPr>
          <w:rFonts w:ascii="Arial" w:hAnsi="Arial" w:cs="Arial"/>
          <w:sz w:val="22"/>
          <w:szCs w:val="22"/>
        </w:rPr>
        <w:t xml:space="preserve"> prepared to act quickly and </w:t>
      </w:r>
      <w:r w:rsidR="004B3664" w:rsidRPr="00D40307">
        <w:rPr>
          <w:rFonts w:ascii="Arial" w:hAnsi="Arial" w:cs="Arial"/>
          <w:sz w:val="22"/>
          <w:szCs w:val="22"/>
        </w:rPr>
        <w:t>effectively.</w:t>
      </w:r>
      <w:r w:rsidR="004B3664" w:rsidRPr="00CF450E">
        <w:rPr>
          <w:rFonts w:ascii="Arial" w:hAnsi="Arial" w:cs="Arial"/>
          <w:sz w:val="22"/>
          <w:szCs w:val="22"/>
        </w:rPr>
        <w:t xml:space="preserve"> Scenario</w:t>
      </w:r>
      <w:r w:rsidR="00DE07B7" w:rsidRPr="00CF450E">
        <w:rPr>
          <w:rFonts w:ascii="Arial" w:hAnsi="Arial" w:cs="Arial"/>
          <w:sz w:val="22"/>
          <w:szCs w:val="22"/>
        </w:rPr>
        <w:t>-based learning equips staff with practical problem-solving skills, ensuring they can respond to unexpected challenges with confiden</w:t>
      </w:r>
      <w:r w:rsidR="00D23125" w:rsidRPr="00CF450E">
        <w:rPr>
          <w:rFonts w:ascii="Arial" w:hAnsi="Arial" w:cs="Arial"/>
          <w:sz w:val="22"/>
          <w:szCs w:val="22"/>
        </w:rPr>
        <w:t>ce.</w:t>
      </w:r>
    </w:p>
    <w:p w14:paraId="58A1B501" w14:textId="7BC57271" w:rsidR="0156E134" w:rsidRPr="00CF450E" w:rsidRDefault="00B558C0" w:rsidP="0156E134">
      <w:pPr>
        <w:pStyle w:val="ListParagraph"/>
        <w:spacing w:after="0"/>
        <w:rPr>
          <w:rFonts w:ascii="Arial" w:hAnsi="Arial" w:cs="Arial"/>
          <w:sz w:val="22"/>
        </w:rPr>
      </w:pPr>
      <w:r w:rsidRPr="00CF450E">
        <w:rPr>
          <w:rFonts w:ascii="Arial" w:hAnsi="Arial" w:cs="Arial"/>
          <w:sz w:val="22"/>
        </w:rPr>
        <w:t xml:space="preserve"> </w:t>
      </w:r>
    </w:p>
    <w:p w14:paraId="35491AC3" w14:textId="00EDA5A8" w:rsidR="00D23125" w:rsidRPr="00CF450E" w:rsidRDefault="00D23125" w:rsidP="002D3924">
      <w:pPr>
        <w:pStyle w:val="Heading2"/>
        <w:rPr>
          <w:rFonts w:ascii="Arial" w:hAnsi="Arial" w:cs="Arial"/>
          <w:color w:val="4471C4"/>
          <w:sz w:val="22"/>
          <w:szCs w:val="22"/>
        </w:rPr>
      </w:pPr>
      <w:bookmarkStart w:id="2" w:name="_Toc1799977123"/>
      <w:r w:rsidRPr="00CF450E">
        <w:rPr>
          <w:rFonts w:ascii="Arial" w:hAnsi="Arial" w:cs="Arial"/>
          <w:color w:val="4471C4"/>
          <w:sz w:val="22"/>
          <w:szCs w:val="22"/>
        </w:rPr>
        <w:t xml:space="preserve">         </w:t>
      </w:r>
      <w:r w:rsidR="5617AA6E" w:rsidRPr="00CF450E">
        <w:rPr>
          <w:rFonts w:ascii="Arial" w:hAnsi="Arial" w:cs="Arial"/>
          <w:color w:val="000000" w:themeColor="text1"/>
          <w:sz w:val="22"/>
          <w:szCs w:val="22"/>
        </w:rPr>
        <w:t>4</w:t>
      </w:r>
      <w:r w:rsidRPr="00CF450E">
        <w:rPr>
          <w:rFonts w:ascii="Arial" w:hAnsi="Arial" w:cs="Arial"/>
          <w:color w:val="000000" w:themeColor="text1"/>
          <w:sz w:val="22"/>
          <w:szCs w:val="22"/>
        </w:rPr>
        <w:t>.</w:t>
      </w:r>
      <w:r w:rsidR="00A946CB" w:rsidRPr="00CF450E">
        <w:rPr>
          <w:rFonts w:ascii="Arial" w:hAnsi="Arial" w:cs="Arial"/>
          <w:color w:val="000000" w:themeColor="text1"/>
          <w:sz w:val="22"/>
          <w:szCs w:val="22"/>
        </w:rPr>
        <w:t xml:space="preserve"> Conclusion</w:t>
      </w:r>
      <w:bookmarkEnd w:id="2"/>
    </w:p>
    <w:p w14:paraId="6C5F3A24" w14:textId="0CB15483" w:rsidR="00387924" w:rsidRPr="00CF450E" w:rsidRDefault="00387924" w:rsidP="00387924">
      <w:pPr>
        <w:rPr>
          <w:rFonts w:ascii="Arial" w:hAnsi="Arial" w:cs="Arial"/>
          <w:sz w:val="22"/>
        </w:rPr>
      </w:pPr>
      <w:r w:rsidRPr="00CF450E">
        <w:rPr>
          <w:rFonts w:ascii="Arial" w:hAnsi="Arial" w:cs="Arial"/>
          <w:sz w:val="22"/>
        </w:rPr>
        <w:t xml:space="preserve">Dietitians play an essential role in ensuring </w:t>
      </w:r>
      <w:r w:rsidR="007845A4" w:rsidRPr="00CF450E">
        <w:rPr>
          <w:rFonts w:ascii="Arial" w:hAnsi="Arial" w:cs="Arial"/>
          <w:sz w:val="22"/>
        </w:rPr>
        <w:t>the safe</w:t>
      </w:r>
      <w:r w:rsidR="002E7FC5" w:rsidRPr="00CF450E">
        <w:rPr>
          <w:rFonts w:ascii="Arial" w:hAnsi="Arial" w:cs="Arial"/>
          <w:sz w:val="22"/>
        </w:rPr>
        <w:t xml:space="preserve"> delivery high</w:t>
      </w:r>
      <w:r w:rsidRPr="00CF450E">
        <w:rPr>
          <w:rFonts w:ascii="Arial" w:hAnsi="Arial" w:cs="Arial"/>
          <w:sz w:val="22"/>
        </w:rPr>
        <w:t>-quality care by translating nutrition science into effective, practical interventions. This report has underscored the significance of their contributions, as well as the challenges they encounter in areas such as communication, teamwork, and problem-solving. It has also outlined the strategies that enhance these competencies, including reflective practice, interprofessional training, and scenario-based learning.</w:t>
      </w:r>
    </w:p>
    <w:p w14:paraId="1C4662AD" w14:textId="7A2D6924" w:rsidR="00387924" w:rsidRPr="00CF450E" w:rsidRDefault="00356D7B" w:rsidP="00387924">
      <w:pPr>
        <w:rPr>
          <w:rFonts w:ascii="Arial" w:hAnsi="Arial" w:cs="Arial"/>
          <w:sz w:val="22"/>
        </w:rPr>
      </w:pPr>
      <w:r w:rsidRPr="00CF450E">
        <w:rPr>
          <w:rFonts w:ascii="Arial" w:hAnsi="Arial" w:cs="Arial"/>
          <w:sz w:val="22"/>
        </w:rPr>
        <w:t>Furthermore</w:t>
      </w:r>
      <w:r w:rsidR="00387924" w:rsidRPr="00CF450E">
        <w:rPr>
          <w:rFonts w:ascii="Arial" w:hAnsi="Arial" w:cs="Arial"/>
          <w:sz w:val="22"/>
        </w:rPr>
        <w:t>, these approaches support dietitians in providing care that is both clinically sound and compassionate. Ultimately, the value of these skills extends well beyond individual patient interactions. They contribute to the development of healthier communities and reaffirm that high-quality care is grounded not only in treatment, but in dignity, trust, and meaningful human connection.</w:t>
      </w:r>
    </w:p>
    <w:p w14:paraId="004C9C7A" w14:textId="7BAB0CE4" w:rsidR="00387924" w:rsidRPr="00387924" w:rsidRDefault="00376615" w:rsidP="00387924">
      <w:r>
        <w:pict w14:anchorId="125545B0">
          <v:rect id="_x0000_i1025" style="width:0;height:1.5pt" o:hralign="center" o:hrstd="t" o:hr="t" fillcolor="#a0a0a0" stroked="f"/>
        </w:pict>
      </w:r>
    </w:p>
    <w:p w14:paraId="161BA840" w14:textId="77777777" w:rsidR="00387924" w:rsidRDefault="00387924" w:rsidP="00387924">
      <w:r w:rsidRPr="00387924">
        <w:rPr>
          <w:vanish/>
        </w:rPr>
        <w:t>Top of Form</w:t>
      </w:r>
    </w:p>
    <w:p w14:paraId="3C2F95DF" w14:textId="77777777" w:rsidR="00ED38B8" w:rsidRDefault="00ED38B8" w:rsidP="00387924"/>
    <w:p w14:paraId="67B03F83" w14:textId="77777777" w:rsidR="00ED38B8" w:rsidRDefault="00ED38B8" w:rsidP="00387924"/>
    <w:p w14:paraId="516F4F5D" w14:textId="77777777" w:rsidR="00ED38B8" w:rsidRDefault="00ED38B8" w:rsidP="00387924"/>
    <w:p w14:paraId="47161A76" w14:textId="77777777" w:rsidR="001D5475" w:rsidRDefault="001D5475" w:rsidP="00387924"/>
    <w:p w14:paraId="04F043F2" w14:textId="77777777" w:rsidR="001D5475" w:rsidRDefault="001D5475" w:rsidP="00387924"/>
    <w:p w14:paraId="02124854" w14:textId="77777777" w:rsidR="001D5475" w:rsidRDefault="001D5475" w:rsidP="00387924"/>
    <w:p w14:paraId="0BBAEEF3" w14:textId="77777777" w:rsidR="001D5475" w:rsidRDefault="001D5475" w:rsidP="00387924"/>
    <w:p w14:paraId="132B5DDC" w14:textId="77777777" w:rsidR="001D5475" w:rsidRDefault="001D5475" w:rsidP="00387924"/>
    <w:p w14:paraId="398D3367" w14:textId="77777777" w:rsidR="001D5475" w:rsidRDefault="001D5475" w:rsidP="00387924"/>
    <w:p w14:paraId="22BA3C86" w14:textId="77777777" w:rsidR="001D5475" w:rsidRDefault="001D5475" w:rsidP="00387924"/>
    <w:p w14:paraId="5DEAE944" w14:textId="77777777" w:rsidR="001D5475" w:rsidRDefault="001D5475" w:rsidP="00387924"/>
    <w:p w14:paraId="624F63B3" w14:textId="77777777" w:rsidR="001D5475" w:rsidRDefault="001D5475" w:rsidP="00387924"/>
    <w:p w14:paraId="067142FA" w14:textId="77777777" w:rsidR="001D5475" w:rsidRDefault="001D5475" w:rsidP="00387924"/>
    <w:p w14:paraId="5B78EF28" w14:textId="77777777" w:rsidR="001D5475" w:rsidRDefault="001D5475" w:rsidP="00387924"/>
    <w:p w14:paraId="2A139A0C" w14:textId="77777777" w:rsidR="001D5475" w:rsidRDefault="001D5475" w:rsidP="00387924"/>
    <w:p w14:paraId="7EE52A76" w14:textId="77777777" w:rsidR="001D5475" w:rsidRDefault="001D5475" w:rsidP="00387924"/>
    <w:p w14:paraId="7EFD3A4F" w14:textId="77777777" w:rsidR="00ED38B8" w:rsidRDefault="00ED38B8" w:rsidP="00387924"/>
    <w:p w14:paraId="0EB81909" w14:textId="77777777" w:rsidR="00ED38B8" w:rsidRDefault="00ED38B8" w:rsidP="00387924"/>
    <w:p w14:paraId="2462D5B1" w14:textId="77777777" w:rsidR="00ED38B8" w:rsidRPr="00387924" w:rsidRDefault="00ED38B8" w:rsidP="00387924">
      <w:pPr>
        <w:rPr>
          <w:vanish/>
        </w:rPr>
      </w:pPr>
    </w:p>
    <w:p w14:paraId="3E124E02" w14:textId="77777777" w:rsidR="00387924" w:rsidRPr="00387924" w:rsidRDefault="00387924" w:rsidP="00387924">
      <w:pPr>
        <w:rPr>
          <w:vanish/>
        </w:rPr>
      </w:pPr>
      <w:r w:rsidRPr="00387924">
        <w:rPr>
          <w:vanish/>
        </w:rPr>
        <w:t>Bottom of Form</w:t>
      </w:r>
    </w:p>
    <w:p w14:paraId="1DE5C642" w14:textId="77777777" w:rsidR="00387924" w:rsidRPr="00387924" w:rsidRDefault="00387924" w:rsidP="00387924"/>
    <w:p w14:paraId="6C4B494D" w14:textId="3FD9A722" w:rsidR="00226D31" w:rsidRPr="001408EA" w:rsidRDefault="00226D31" w:rsidP="0156E134">
      <w:pPr>
        <w:pStyle w:val="Heading2"/>
        <w:rPr>
          <w:color w:val="000000" w:themeColor="text1"/>
        </w:rPr>
      </w:pPr>
      <w:bookmarkStart w:id="3" w:name="_Toc1911583216"/>
      <w:r w:rsidRPr="001408EA">
        <w:rPr>
          <w:color w:val="000000" w:themeColor="text1"/>
        </w:rPr>
        <w:t>5 Reference List</w:t>
      </w:r>
      <w:bookmarkEnd w:id="3"/>
    </w:p>
    <w:p w14:paraId="7B12CEED" w14:textId="378EEA4A" w:rsidR="006232DF" w:rsidRPr="00D676C3" w:rsidRDefault="006232DF" w:rsidP="006232DF">
      <w:pPr>
        <w:spacing w:after="0" w:line="240" w:lineRule="auto"/>
        <w:rPr>
          <w:sz w:val="22"/>
        </w:rPr>
      </w:pPr>
    </w:p>
    <w:p w14:paraId="4BC1D896" w14:textId="77777777" w:rsidR="002D3924" w:rsidRPr="002D3924" w:rsidRDefault="002D3924" w:rsidP="002D3924">
      <w:pPr>
        <w:rPr>
          <w:color w:val="000000" w:themeColor="text1"/>
        </w:rPr>
      </w:pPr>
      <w:r w:rsidRPr="002D3924">
        <w:rPr>
          <w:color w:val="000000" w:themeColor="text1"/>
        </w:rPr>
        <w:t xml:space="preserve">Kolb, D. (1984). </w:t>
      </w:r>
      <w:r w:rsidRPr="002D3924">
        <w:rPr>
          <w:i/>
          <w:iCs/>
          <w:color w:val="000000" w:themeColor="text1"/>
        </w:rPr>
        <w:t>Experiential Learning: Experience as the Source of Learning and Development</w:t>
      </w:r>
      <w:r w:rsidRPr="002D3924">
        <w:rPr>
          <w:color w:val="000000" w:themeColor="text1"/>
        </w:rPr>
        <w:t>. Prentice Hall.</w:t>
      </w:r>
    </w:p>
    <w:p w14:paraId="669EC044" w14:textId="77777777" w:rsidR="002D3924" w:rsidRPr="002D3924" w:rsidRDefault="002D3924" w:rsidP="002D3924">
      <w:pPr>
        <w:rPr>
          <w:color w:val="000000" w:themeColor="text1"/>
        </w:rPr>
      </w:pPr>
      <w:r w:rsidRPr="002D3924">
        <w:rPr>
          <w:color w:val="000000" w:themeColor="text1"/>
        </w:rPr>
        <w:t xml:space="preserve">Moss, M. (2013). </w:t>
      </w:r>
      <w:r w:rsidRPr="002D3924">
        <w:rPr>
          <w:i/>
          <w:iCs/>
          <w:color w:val="000000" w:themeColor="text1"/>
        </w:rPr>
        <w:t>Salt Sugar Fat: How the Food Giants Hooked Us</w:t>
      </w:r>
      <w:r w:rsidRPr="002D3924">
        <w:rPr>
          <w:color w:val="000000" w:themeColor="text1"/>
        </w:rPr>
        <w:t>. Random House.</w:t>
      </w:r>
    </w:p>
    <w:p w14:paraId="7342DF5F" w14:textId="77777777" w:rsidR="002D3924" w:rsidRPr="002D3924" w:rsidRDefault="002D3924" w:rsidP="002D3924">
      <w:pPr>
        <w:rPr>
          <w:color w:val="000000" w:themeColor="text1"/>
        </w:rPr>
      </w:pPr>
      <w:r w:rsidRPr="002D3924">
        <w:rPr>
          <w:color w:val="000000" w:themeColor="text1"/>
        </w:rPr>
        <w:t xml:space="preserve">Nestle, M. (2013). </w:t>
      </w:r>
      <w:r w:rsidRPr="002D3924">
        <w:rPr>
          <w:i/>
          <w:iCs/>
          <w:color w:val="000000" w:themeColor="text1"/>
        </w:rPr>
        <w:t>Food Politics: How the Food Industry Influences Nutrition and Health</w:t>
      </w:r>
      <w:r w:rsidRPr="002D3924">
        <w:rPr>
          <w:color w:val="000000" w:themeColor="text1"/>
        </w:rPr>
        <w:t>. University of California Press.</w:t>
      </w:r>
    </w:p>
    <w:p w14:paraId="67802437" w14:textId="77777777" w:rsidR="002D3924" w:rsidRPr="002D3924" w:rsidRDefault="002D3924" w:rsidP="002D3924">
      <w:pPr>
        <w:rPr>
          <w:color w:val="000000" w:themeColor="text1"/>
        </w:rPr>
      </w:pPr>
      <w:r w:rsidRPr="002D3924">
        <w:rPr>
          <w:color w:val="000000" w:themeColor="text1"/>
        </w:rPr>
        <w:t xml:space="preserve">Pollan, M. (2006). </w:t>
      </w:r>
      <w:r w:rsidRPr="002D3924">
        <w:rPr>
          <w:i/>
          <w:iCs/>
          <w:color w:val="000000" w:themeColor="text1"/>
        </w:rPr>
        <w:t>The Omnivore’s Dilemma: A Natural History of Four Meals</w:t>
      </w:r>
      <w:r w:rsidRPr="002D3924">
        <w:rPr>
          <w:color w:val="000000" w:themeColor="text1"/>
        </w:rPr>
        <w:t>. Penguin Press.</w:t>
      </w:r>
    </w:p>
    <w:p w14:paraId="39FA309E" w14:textId="77777777" w:rsidR="002D3924" w:rsidRPr="002D3924" w:rsidRDefault="002D3924" w:rsidP="002D3924">
      <w:pPr>
        <w:rPr>
          <w:color w:val="000000" w:themeColor="text1"/>
        </w:rPr>
      </w:pPr>
      <w:r w:rsidRPr="002D3924">
        <w:rPr>
          <w:color w:val="000000" w:themeColor="text1"/>
        </w:rPr>
        <w:t xml:space="preserve">Reeves, S., Fletcher, S., Barr, H., Birch, I., Boet, S., Davies, N., McFadyen, A., Rivera, J. &amp; Kitto, S. (2016). </w:t>
      </w:r>
      <w:r w:rsidRPr="002D3924">
        <w:rPr>
          <w:i/>
          <w:iCs/>
          <w:color w:val="000000" w:themeColor="text1"/>
        </w:rPr>
        <w:t>A BEME Systematic Review of the Effects of Interprofessional Education: BEME Guide No. 39</w:t>
      </w:r>
      <w:r w:rsidRPr="002D3924">
        <w:rPr>
          <w:color w:val="000000" w:themeColor="text1"/>
        </w:rPr>
        <w:t xml:space="preserve">. </w:t>
      </w:r>
      <w:r w:rsidRPr="002D3924">
        <w:rPr>
          <w:i/>
          <w:iCs/>
          <w:color w:val="000000" w:themeColor="text1"/>
        </w:rPr>
        <w:t>Medical Teacher</w:t>
      </w:r>
      <w:r w:rsidRPr="002D3924">
        <w:rPr>
          <w:color w:val="000000" w:themeColor="text1"/>
        </w:rPr>
        <w:t>, 38(8), 656–668.</w:t>
      </w:r>
    </w:p>
    <w:p w14:paraId="4E27E0AF" w14:textId="77777777" w:rsidR="002D3924" w:rsidRPr="002D3924" w:rsidRDefault="002D3924" w:rsidP="002D3924">
      <w:pPr>
        <w:rPr>
          <w:color w:val="000000" w:themeColor="text1"/>
        </w:rPr>
      </w:pPr>
      <w:r w:rsidRPr="002D3924">
        <w:rPr>
          <w:color w:val="000000" w:themeColor="text1"/>
        </w:rPr>
        <w:t xml:space="preserve">World Health Organization (2020). </w:t>
      </w:r>
      <w:r w:rsidRPr="002D3924">
        <w:rPr>
          <w:i/>
          <w:iCs/>
          <w:color w:val="000000" w:themeColor="text1"/>
        </w:rPr>
        <w:t>Communication in Health Care: A Key to Patient Safety</w:t>
      </w:r>
      <w:r w:rsidRPr="002D3924">
        <w:rPr>
          <w:color w:val="000000" w:themeColor="text1"/>
        </w:rPr>
        <w:t>. WHO.</w:t>
      </w:r>
    </w:p>
    <w:p w14:paraId="6AE377C2" w14:textId="64314C05" w:rsidR="002D3924" w:rsidRPr="002D3924" w:rsidRDefault="002D3924" w:rsidP="002D3924">
      <w:pPr>
        <w:rPr>
          <w:color w:val="000000" w:themeColor="text1"/>
        </w:rPr>
      </w:pPr>
    </w:p>
    <w:p w14:paraId="1D0F2D59" w14:textId="04FD5966" w:rsidR="004552CE" w:rsidRPr="005E44B5" w:rsidRDefault="004552CE" w:rsidP="005E44B5">
      <w:pPr>
        <w:rPr>
          <w:color w:val="FF0000"/>
        </w:rPr>
      </w:pPr>
    </w:p>
    <w:sectPr w:rsidR="004552CE"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5C762" w14:textId="77777777" w:rsidR="00FB08EE" w:rsidRDefault="00FB08EE" w:rsidP="003C7C97">
      <w:pPr>
        <w:spacing w:after="0" w:line="240" w:lineRule="auto"/>
      </w:pPr>
      <w:r>
        <w:separator/>
      </w:r>
    </w:p>
  </w:endnote>
  <w:endnote w:type="continuationSeparator" w:id="0">
    <w:p w14:paraId="47D273CC" w14:textId="77777777" w:rsidR="00FB08EE" w:rsidRDefault="00FB08E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9CF9C" w14:textId="77777777" w:rsidR="00FB08EE" w:rsidRDefault="00FB08EE" w:rsidP="003C7C97">
      <w:pPr>
        <w:spacing w:after="0" w:line="240" w:lineRule="auto"/>
      </w:pPr>
      <w:r>
        <w:separator/>
      </w:r>
    </w:p>
  </w:footnote>
  <w:footnote w:type="continuationSeparator" w:id="0">
    <w:p w14:paraId="692201EA" w14:textId="77777777" w:rsidR="00FB08EE" w:rsidRDefault="00FB08E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4636775"/>
    <w:multiLevelType w:val="hybridMultilevel"/>
    <w:tmpl w:val="486488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542198"/>
    <w:multiLevelType w:val="hybridMultilevel"/>
    <w:tmpl w:val="15DA963C"/>
    <w:lvl w:ilvl="0" w:tplc="023069C6">
      <w:start w:val="1"/>
      <w:numFmt w:val="bullet"/>
      <w:lvlText w:val=""/>
      <w:lvlJc w:val="left"/>
      <w:pPr>
        <w:ind w:left="720" w:hanging="360"/>
      </w:pPr>
      <w:rPr>
        <w:rFonts w:ascii="Symbol" w:hAnsi="Symbol" w:hint="default"/>
      </w:rPr>
    </w:lvl>
    <w:lvl w:ilvl="1" w:tplc="4EAEF1A6">
      <w:start w:val="1"/>
      <w:numFmt w:val="bullet"/>
      <w:lvlText w:val="o"/>
      <w:lvlJc w:val="left"/>
      <w:pPr>
        <w:ind w:left="1440" w:hanging="360"/>
      </w:pPr>
      <w:rPr>
        <w:rFonts w:ascii="Courier New" w:hAnsi="Courier New" w:hint="default"/>
      </w:rPr>
    </w:lvl>
    <w:lvl w:ilvl="2" w:tplc="12D6FA6C">
      <w:start w:val="1"/>
      <w:numFmt w:val="bullet"/>
      <w:lvlText w:val=""/>
      <w:lvlJc w:val="left"/>
      <w:pPr>
        <w:ind w:left="2160" w:hanging="360"/>
      </w:pPr>
      <w:rPr>
        <w:rFonts w:ascii="Wingdings" w:hAnsi="Wingdings" w:hint="default"/>
      </w:rPr>
    </w:lvl>
    <w:lvl w:ilvl="3" w:tplc="A21A26C0">
      <w:start w:val="1"/>
      <w:numFmt w:val="bullet"/>
      <w:lvlText w:val=""/>
      <w:lvlJc w:val="left"/>
      <w:pPr>
        <w:ind w:left="2880" w:hanging="360"/>
      </w:pPr>
      <w:rPr>
        <w:rFonts w:ascii="Symbol" w:hAnsi="Symbol" w:hint="default"/>
      </w:rPr>
    </w:lvl>
    <w:lvl w:ilvl="4" w:tplc="111E1706">
      <w:start w:val="1"/>
      <w:numFmt w:val="bullet"/>
      <w:lvlText w:val="o"/>
      <w:lvlJc w:val="left"/>
      <w:pPr>
        <w:ind w:left="3600" w:hanging="360"/>
      </w:pPr>
      <w:rPr>
        <w:rFonts w:ascii="Courier New" w:hAnsi="Courier New" w:hint="default"/>
      </w:rPr>
    </w:lvl>
    <w:lvl w:ilvl="5" w:tplc="9ED8523A">
      <w:start w:val="1"/>
      <w:numFmt w:val="bullet"/>
      <w:lvlText w:val=""/>
      <w:lvlJc w:val="left"/>
      <w:pPr>
        <w:ind w:left="4320" w:hanging="360"/>
      </w:pPr>
      <w:rPr>
        <w:rFonts w:ascii="Wingdings" w:hAnsi="Wingdings" w:hint="default"/>
      </w:rPr>
    </w:lvl>
    <w:lvl w:ilvl="6" w:tplc="DD548502">
      <w:start w:val="1"/>
      <w:numFmt w:val="bullet"/>
      <w:lvlText w:val=""/>
      <w:lvlJc w:val="left"/>
      <w:pPr>
        <w:ind w:left="5040" w:hanging="360"/>
      </w:pPr>
      <w:rPr>
        <w:rFonts w:ascii="Symbol" w:hAnsi="Symbol" w:hint="default"/>
      </w:rPr>
    </w:lvl>
    <w:lvl w:ilvl="7" w:tplc="195EB260">
      <w:start w:val="1"/>
      <w:numFmt w:val="bullet"/>
      <w:lvlText w:val="o"/>
      <w:lvlJc w:val="left"/>
      <w:pPr>
        <w:ind w:left="5760" w:hanging="360"/>
      </w:pPr>
      <w:rPr>
        <w:rFonts w:ascii="Courier New" w:hAnsi="Courier New" w:hint="default"/>
      </w:rPr>
    </w:lvl>
    <w:lvl w:ilvl="8" w:tplc="B27CAE3A">
      <w:start w:val="1"/>
      <w:numFmt w:val="bullet"/>
      <w:lvlText w:val=""/>
      <w:lvlJc w:val="left"/>
      <w:pPr>
        <w:ind w:left="6480" w:hanging="360"/>
      </w:pPr>
      <w:rPr>
        <w:rFonts w:ascii="Wingdings" w:hAnsi="Wingdings" w:hint="default"/>
      </w:rPr>
    </w:lvl>
  </w:abstractNum>
  <w:abstractNum w:abstractNumId="3"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CA6C03"/>
    <w:multiLevelType w:val="hybridMultilevel"/>
    <w:tmpl w:val="D06C67E6"/>
    <w:lvl w:ilvl="0" w:tplc="47C4BB08">
      <w:start w:val="1"/>
      <w:numFmt w:val="bullet"/>
      <w:lvlText w:val=""/>
      <w:lvlJc w:val="left"/>
      <w:pPr>
        <w:ind w:left="720" w:hanging="360"/>
      </w:pPr>
      <w:rPr>
        <w:rFonts w:ascii="Symbol" w:hAnsi="Symbol" w:hint="default"/>
      </w:rPr>
    </w:lvl>
    <w:lvl w:ilvl="1" w:tplc="D0748B90">
      <w:start w:val="1"/>
      <w:numFmt w:val="bullet"/>
      <w:lvlText w:val="o"/>
      <w:lvlJc w:val="left"/>
      <w:pPr>
        <w:ind w:left="1440" w:hanging="360"/>
      </w:pPr>
      <w:rPr>
        <w:rFonts w:ascii="Courier New" w:hAnsi="Courier New" w:hint="default"/>
      </w:rPr>
    </w:lvl>
    <w:lvl w:ilvl="2" w:tplc="A6243B86">
      <w:start w:val="1"/>
      <w:numFmt w:val="bullet"/>
      <w:lvlText w:val=""/>
      <w:lvlJc w:val="left"/>
      <w:pPr>
        <w:ind w:left="2160" w:hanging="360"/>
      </w:pPr>
      <w:rPr>
        <w:rFonts w:ascii="Wingdings" w:hAnsi="Wingdings" w:hint="default"/>
      </w:rPr>
    </w:lvl>
    <w:lvl w:ilvl="3" w:tplc="13B2EE2A">
      <w:start w:val="1"/>
      <w:numFmt w:val="bullet"/>
      <w:lvlText w:val=""/>
      <w:lvlJc w:val="left"/>
      <w:pPr>
        <w:ind w:left="2880" w:hanging="360"/>
      </w:pPr>
      <w:rPr>
        <w:rFonts w:ascii="Symbol" w:hAnsi="Symbol" w:hint="default"/>
      </w:rPr>
    </w:lvl>
    <w:lvl w:ilvl="4" w:tplc="5C28CB72">
      <w:start w:val="1"/>
      <w:numFmt w:val="bullet"/>
      <w:lvlText w:val="o"/>
      <w:lvlJc w:val="left"/>
      <w:pPr>
        <w:ind w:left="3600" w:hanging="360"/>
      </w:pPr>
      <w:rPr>
        <w:rFonts w:ascii="Courier New" w:hAnsi="Courier New" w:hint="default"/>
      </w:rPr>
    </w:lvl>
    <w:lvl w:ilvl="5" w:tplc="85E87BEC">
      <w:start w:val="1"/>
      <w:numFmt w:val="bullet"/>
      <w:lvlText w:val=""/>
      <w:lvlJc w:val="left"/>
      <w:pPr>
        <w:ind w:left="4320" w:hanging="360"/>
      </w:pPr>
      <w:rPr>
        <w:rFonts w:ascii="Wingdings" w:hAnsi="Wingdings" w:hint="default"/>
      </w:rPr>
    </w:lvl>
    <w:lvl w:ilvl="6" w:tplc="9188A324">
      <w:start w:val="1"/>
      <w:numFmt w:val="bullet"/>
      <w:lvlText w:val=""/>
      <w:lvlJc w:val="left"/>
      <w:pPr>
        <w:ind w:left="5040" w:hanging="360"/>
      </w:pPr>
      <w:rPr>
        <w:rFonts w:ascii="Symbol" w:hAnsi="Symbol" w:hint="default"/>
      </w:rPr>
    </w:lvl>
    <w:lvl w:ilvl="7" w:tplc="2B082560">
      <w:start w:val="1"/>
      <w:numFmt w:val="bullet"/>
      <w:lvlText w:val="o"/>
      <w:lvlJc w:val="left"/>
      <w:pPr>
        <w:ind w:left="5760" w:hanging="360"/>
      </w:pPr>
      <w:rPr>
        <w:rFonts w:ascii="Courier New" w:hAnsi="Courier New" w:hint="default"/>
      </w:rPr>
    </w:lvl>
    <w:lvl w:ilvl="8" w:tplc="36A854DA">
      <w:start w:val="1"/>
      <w:numFmt w:val="bullet"/>
      <w:lvlText w:val=""/>
      <w:lvlJc w:val="left"/>
      <w:pPr>
        <w:ind w:left="6480" w:hanging="360"/>
      </w:pPr>
      <w:rPr>
        <w:rFonts w:ascii="Wingdings" w:hAnsi="Wingdings" w:hint="default"/>
      </w:rPr>
    </w:lvl>
  </w:abstractNum>
  <w:abstractNum w:abstractNumId="5" w15:restartNumberingAfterBreak="0">
    <w:nsid w:val="0D3718F7"/>
    <w:multiLevelType w:val="hybridMultilevel"/>
    <w:tmpl w:val="486488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789E61"/>
    <w:multiLevelType w:val="hybridMultilevel"/>
    <w:tmpl w:val="A634A5D6"/>
    <w:lvl w:ilvl="0" w:tplc="6BE23B68">
      <w:start w:val="1"/>
      <w:numFmt w:val="bullet"/>
      <w:lvlText w:val=""/>
      <w:lvlJc w:val="left"/>
      <w:pPr>
        <w:ind w:left="644" w:hanging="360"/>
      </w:pPr>
      <w:rPr>
        <w:rFonts w:ascii="Symbol" w:hAnsi="Symbol" w:hint="default"/>
      </w:rPr>
    </w:lvl>
    <w:lvl w:ilvl="1" w:tplc="95E04204">
      <w:start w:val="1"/>
      <w:numFmt w:val="bullet"/>
      <w:lvlText w:val="o"/>
      <w:lvlJc w:val="left"/>
      <w:pPr>
        <w:ind w:left="1364" w:hanging="360"/>
      </w:pPr>
      <w:rPr>
        <w:rFonts w:ascii="Courier New" w:hAnsi="Courier New" w:hint="default"/>
      </w:rPr>
    </w:lvl>
    <w:lvl w:ilvl="2" w:tplc="0766375E">
      <w:start w:val="1"/>
      <w:numFmt w:val="bullet"/>
      <w:lvlText w:val=""/>
      <w:lvlJc w:val="left"/>
      <w:pPr>
        <w:ind w:left="2084" w:hanging="360"/>
      </w:pPr>
      <w:rPr>
        <w:rFonts w:ascii="Wingdings" w:hAnsi="Wingdings" w:hint="default"/>
      </w:rPr>
    </w:lvl>
    <w:lvl w:ilvl="3" w:tplc="59CE98C6">
      <w:start w:val="1"/>
      <w:numFmt w:val="bullet"/>
      <w:lvlText w:val=""/>
      <w:lvlJc w:val="left"/>
      <w:pPr>
        <w:ind w:left="2804" w:hanging="360"/>
      </w:pPr>
      <w:rPr>
        <w:rFonts w:ascii="Symbol" w:hAnsi="Symbol" w:hint="default"/>
      </w:rPr>
    </w:lvl>
    <w:lvl w:ilvl="4" w:tplc="4F6077C6">
      <w:start w:val="1"/>
      <w:numFmt w:val="bullet"/>
      <w:lvlText w:val="o"/>
      <w:lvlJc w:val="left"/>
      <w:pPr>
        <w:ind w:left="3524" w:hanging="360"/>
      </w:pPr>
      <w:rPr>
        <w:rFonts w:ascii="Courier New" w:hAnsi="Courier New" w:hint="default"/>
      </w:rPr>
    </w:lvl>
    <w:lvl w:ilvl="5" w:tplc="4F666F88">
      <w:start w:val="1"/>
      <w:numFmt w:val="bullet"/>
      <w:lvlText w:val=""/>
      <w:lvlJc w:val="left"/>
      <w:pPr>
        <w:ind w:left="4244" w:hanging="360"/>
      </w:pPr>
      <w:rPr>
        <w:rFonts w:ascii="Wingdings" w:hAnsi="Wingdings" w:hint="default"/>
      </w:rPr>
    </w:lvl>
    <w:lvl w:ilvl="6" w:tplc="19B8E808">
      <w:start w:val="1"/>
      <w:numFmt w:val="bullet"/>
      <w:lvlText w:val=""/>
      <w:lvlJc w:val="left"/>
      <w:pPr>
        <w:ind w:left="4964" w:hanging="360"/>
      </w:pPr>
      <w:rPr>
        <w:rFonts w:ascii="Symbol" w:hAnsi="Symbol" w:hint="default"/>
      </w:rPr>
    </w:lvl>
    <w:lvl w:ilvl="7" w:tplc="3CB8DE96">
      <w:start w:val="1"/>
      <w:numFmt w:val="bullet"/>
      <w:lvlText w:val="o"/>
      <w:lvlJc w:val="left"/>
      <w:pPr>
        <w:ind w:left="5684" w:hanging="360"/>
      </w:pPr>
      <w:rPr>
        <w:rFonts w:ascii="Courier New" w:hAnsi="Courier New" w:hint="default"/>
      </w:rPr>
    </w:lvl>
    <w:lvl w:ilvl="8" w:tplc="BEB01220">
      <w:start w:val="1"/>
      <w:numFmt w:val="bullet"/>
      <w:lvlText w:val=""/>
      <w:lvlJc w:val="left"/>
      <w:pPr>
        <w:ind w:left="6404" w:hanging="360"/>
      </w:pPr>
      <w:rPr>
        <w:rFonts w:ascii="Wingdings" w:hAnsi="Wingdings" w:hint="default"/>
      </w:rPr>
    </w:lvl>
  </w:abstractNum>
  <w:abstractNum w:abstractNumId="14" w15:restartNumberingAfterBreak="0">
    <w:nsid w:val="3AB16C17"/>
    <w:multiLevelType w:val="hybridMultilevel"/>
    <w:tmpl w:val="C0B6BB2E"/>
    <w:lvl w:ilvl="0" w:tplc="7EFE722A">
      <w:start w:val="1"/>
      <w:numFmt w:val="bullet"/>
      <w:lvlText w:val=""/>
      <w:lvlJc w:val="left"/>
      <w:pPr>
        <w:ind w:left="720" w:hanging="360"/>
      </w:pPr>
      <w:rPr>
        <w:rFonts w:ascii="Symbol" w:hAnsi="Symbol" w:hint="default"/>
      </w:rPr>
    </w:lvl>
    <w:lvl w:ilvl="1" w:tplc="4AD07B18">
      <w:start w:val="1"/>
      <w:numFmt w:val="bullet"/>
      <w:lvlText w:val="o"/>
      <w:lvlJc w:val="left"/>
      <w:pPr>
        <w:ind w:left="1440" w:hanging="360"/>
      </w:pPr>
      <w:rPr>
        <w:rFonts w:ascii="Courier New" w:hAnsi="Courier New" w:hint="default"/>
      </w:rPr>
    </w:lvl>
    <w:lvl w:ilvl="2" w:tplc="CCD8F57C">
      <w:start w:val="1"/>
      <w:numFmt w:val="bullet"/>
      <w:lvlText w:val=""/>
      <w:lvlJc w:val="left"/>
      <w:pPr>
        <w:ind w:left="2160" w:hanging="360"/>
      </w:pPr>
      <w:rPr>
        <w:rFonts w:ascii="Wingdings" w:hAnsi="Wingdings" w:hint="default"/>
      </w:rPr>
    </w:lvl>
    <w:lvl w:ilvl="3" w:tplc="2BA81238">
      <w:start w:val="1"/>
      <w:numFmt w:val="bullet"/>
      <w:lvlText w:val=""/>
      <w:lvlJc w:val="left"/>
      <w:pPr>
        <w:ind w:left="2880" w:hanging="360"/>
      </w:pPr>
      <w:rPr>
        <w:rFonts w:ascii="Symbol" w:hAnsi="Symbol" w:hint="default"/>
      </w:rPr>
    </w:lvl>
    <w:lvl w:ilvl="4" w:tplc="3E023F8E">
      <w:start w:val="1"/>
      <w:numFmt w:val="bullet"/>
      <w:lvlText w:val="o"/>
      <w:lvlJc w:val="left"/>
      <w:pPr>
        <w:ind w:left="3600" w:hanging="360"/>
      </w:pPr>
      <w:rPr>
        <w:rFonts w:ascii="Courier New" w:hAnsi="Courier New" w:hint="default"/>
      </w:rPr>
    </w:lvl>
    <w:lvl w:ilvl="5" w:tplc="B13CF06A">
      <w:start w:val="1"/>
      <w:numFmt w:val="bullet"/>
      <w:lvlText w:val=""/>
      <w:lvlJc w:val="left"/>
      <w:pPr>
        <w:ind w:left="4320" w:hanging="360"/>
      </w:pPr>
      <w:rPr>
        <w:rFonts w:ascii="Wingdings" w:hAnsi="Wingdings" w:hint="default"/>
      </w:rPr>
    </w:lvl>
    <w:lvl w:ilvl="6" w:tplc="92D45870">
      <w:start w:val="1"/>
      <w:numFmt w:val="bullet"/>
      <w:lvlText w:val=""/>
      <w:lvlJc w:val="left"/>
      <w:pPr>
        <w:ind w:left="5040" w:hanging="360"/>
      </w:pPr>
      <w:rPr>
        <w:rFonts w:ascii="Symbol" w:hAnsi="Symbol" w:hint="default"/>
      </w:rPr>
    </w:lvl>
    <w:lvl w:ilvl="7" w:tplc="16227FAC">
      <w:start w:val="1"/>
      <w:numFmt w:val="bullet"/>
      <w:lvlText w:val="o"/>
      <w:lvlJc w:val="left"/>
      <w:pPr>
        <w:ind w:left="5760" w:hanging="360"/>
      </w:pPr>
      <w:rPr>
        <w:rFonts w:ascii="Courier New" w:hAnsi="Courier New" w:hint="default"/>
      </w:rPr>
    </w:lvl>
    <w:lvl w:ilvl="8" w:tplc="640C8BF6">
      <w:start w:val="1"/>
      <w:numFmt w:val="bullet"/>
      <w:lvlText w:val=""/>
      <w:lvlJc w:val="left"/>
      <w:pPr>
        <w:ind w:left="6480" w:hanging="360"/>
      </w:pPr>
      <w:rPr>
        <w:rFonts w:ascii="Wingdings" w:hAnsi="Wingdings" w:hint="default"/>
      </w:r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224439"/>
    <w:multiLevelType w:val="hybridMultilevel"/>
    <w:tmpl w:val="488CAFB8"/>
    <w:lvl w:ilvl="0" w:tplc="BFBAFA54">
      <w:start w:val="1"/>
      <w:numFmt w:val="bullet"/>
      <w:lvlText w:val=""/>
      <w:lvlJc w:val="left"/>
      <w:pPr>
        <w:ind w:left="720" w:hanging="360"/>
      </w:pPr>
      <w:rPr>
        <w:rFonts w:ascii="Symbol" w:hAnsi="Symbol" w:hint="default"/>
      </w:rPr>
    </w:lvl>
    <w:lvl w:ilvl="1" w:tplc="0AB40FDE">
      <w:start w:val="1"/>
      <w:numFmt w:val="bullet"/>
      <w:lvlText w:val="o"/>
      <w:lvlJc w:val="left"/>
      <w:pPr>
        <w:ind w:left="1440" w:hanging="360"/>
      </w:pPr>
      <w:rPr>
        <w:rFonts w:ascii="Courier New" w:hAnsi="Courier New" w:hint="default"/>
      </w:rPr>
    </w:lvl>
    <w:lvl w:ilvl="2" w:tplc="35D220DE">
      <w:start w:val="1"/>
      <w:numFmt w:val="bullet"/>
      <w:lvlText w:val=""/>
      <w:lvlJc w:val="left"/>
      <w:pPr>
        <w:ind w:left="2160" w:hanging="360"/>
      </w:pPr>
      <w:rPr>
        <w:rFonts w:ascii="Wingdings" w:hAnsi="Wingdings" w:hint="default"/>
      </w:rPr>
    </w:lvl>
    <w:lvl w:ilvl="3" w:tplc="5980176A">
      <w:start w:val="1"/>
      <w:numFmt w:val="bullet"/>
      <w:lvlText w:val=""/>
      <w:lvlJc w:val="left"/>
      <w:pPr>
        <w:ind w:left="2880" w:hanging="360"/>
      </w:pPr>
      <w:rPr>
        <w:rFonts w:ascii="Symbol" w:hAnsi="Symbol" w:hint="default"/>
      </w:rPr>
    </w:lvl>
    <w:lvl w:ilvl="4" w:tplc="A802E586">
      <w:start w:val="1"/>
      <w:numFmt w:val="bullet"/>
      <w:lvlText w:val="o"/>
      <w:lvlJc w:val="left"/>
      <w:pPr>
        <w:ind w:left="3600" w:hanging="360"/>
      </w:pPr>
      <w:rPr>
        <w:rFonts w:ascii="Courier New" w:hAnsi="Courier New" w:hint="default"/>
      </w:rPr>
    </w:lvl>
    <w:lvl w:ilvl="5" w:tplc="EAC8936C">
      <w:start w:val="1"/>
      <w:numFmt w:val="bullet"/>
      <w:lvlText w:val=""/>
      <w:lvlJc w:val="left"/>
      <w:pPr>
        <w:ind w:left="4320" w:hanging="360"/>
      </w:pPr>
      <w:rPr>
        <w:rFonts w:ascii="Wingdings" w:hAnsi="Wingdings" w:hint="default"/>
      </w:rPr>
    </w:lvl>
    <w:lvl w:ilvl="6" w:tplc="3220639C">
      <w:start w:val="1"/>
      <w:numFmt w:val="bullet"/>
      <w:lvlText w:val=""/>
      <w:lvlJc w:val="left"/>
      <w:pPr>
        <w:ind w:left="5040" w:hanging="360"/>
      </w:pPr>
      <w:rPr>
        <w:rFonts w:ascii="Symbol" w:hAnsi="Symbol" w:hint="default"/>
      </w:rPr>
    </w:lvl>
    <w:lvl w:ilvl="7" w:tplc="CFF45626">
      <w:start w:val="1"/>
      <w:numFmt w:val="bullet"/>
      <w:lvlText w:val="o"/>
      <w:lvlJc w:val="left"/>
      <w:pPr>
        <w:ind w:left="5760" w:hanging="360"/>
      </w:pPr>
      <w:rPr>
        <w:rFonts w:ascii="Courier New" w:hAnsi="Courier New" w:hint="default"/>
      </w:rPr>
    </w:lvl>
    <w:lvl w:ilvl="8" w:tplc="693EEAB2">
      <w:start w:val="1"/>
      <w:numFmt w:val="bullet"/>
      <w:lvlText w:val=""/>
      <w:lvlJc w:val="left"/>
      <w:pPr>
        <w:ind w:left="6480" w:hanging="360"/>
      </w:pPr>
      <w:rPr>
        <w:rFonts w:ascii="Wingdings" w:hAnsi="Wingdings" w:hint="default"/>
      </w:rPr>
    </w:lvl>
  </w:abstractNum>
  <w:abstractNum w:abstractNumId="1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2A80BB3C"/>
    <w:lvl w:ilvl="0" w:tplc="9614E69E">
      <w:start w:val="1"/>
      <w:numFmt w:val="bullet"/>
      <w:lvlText w:val=""/>
      <w:lvlJc w:val="left"/>
      <w:pPr>
        <w:ind w:left="720" w:hanging="360"/>
      </w:pPr>
      <w:rPr>
        <w:rFonts w:ascii="Symbol" w:hAnsi="Symbol" w:hint="default"/>
      </w:rPr>
    </w:lvl>
    <w:lvl w:ilvl="1" w:tplc="F6AA9ADA">
      <w:start w:val="1"/>
      <w:numFmt w:val="bullet"/>
      <w:lvlText w:val="o"/>
      <w:lvlJc w:val="left"/>
      <w:pPr>
        <w:ind w:left="1440" w:hanging="360"/>
      </w:pPr>
      <w:rPr>
        <w:rFonts w:ascii="Courier New" w:hAnsi="Courier New" w:hint="default"/>
      </w:rPr>
    </w:lvl>
    <w:lvl w:ilvl="2" w:tplc="31587CB6">
      <w:start w:val="1"/>
      <w:numFmt w:val="bullet"/>
      <w:lvlText w:val=""/>
      <w:lvlJc w:val="left"/>
      <w:pPr>
        <w:ind w:left="2160" w:hanging="360"/>
      </w:pPr>
      <w:rPr>
        <w:rFonts w:ascii="Wingdings" w:hAnsi="Wingdings" w:hint="default"/>
      </w:rPr>
    </w:lvl>
    <w:lvl w:ilvl="3" w:tplc="F580DC52">
      <w:start w:val="1"/>
      <w:numFmt w:val="bullet"/>
      <w:lvlText w:val=""/>
      <w:lvlJc w:val="left"/>
      <w:pPr>
        <w:ind w:left="2880" w:hanging="360"/>
      </w:pPr>
      <w:rPr>
        <w:rFonts w:ascii="Symbol" w:hAnsi="Symbol" w:hint="default"/>
      </w:rPr>
    </w:lvl>
    <w:lvl w:ilvl="4" w:tplc="DCA2C710">
      <w:start w:val="1"/>
      <w:numFmt w:val="bullet"/>
      <w:lvlText w:val="o"/>
      <w:lvlJc w:val="left"/>
      <w:pPr>
        <w:ind w:left="3600" w:hanging="360"/>
      </w:pPr>
      <w:rPr>
        <w:rFonts w:ascii="Courier New" w:hAnsi="Courier New" w:hint="default"/>
      </w:rPr>
    </w:lvl>
    <w:lvl w:ilvl="5" w:tplc="3FBA0DD2">
      <w:start w:val="1"/>
      <w:numFmt w:val="bullet"/>
      <w:lvlText w:val=""/>
      <w:lvlJc w:val="left"/>
      <w:pPr>
        <w:ind w:left="4320" w:hanging="360"/>
      </w:pPr>
      <w:rPr>
        <w:rFonts w:ascii="Wingdings" w:hAnsi="Wingdings" w:hint="default"/>
      </w:rPr>
    </w:lvl>
    <w:lvl w:ilvl="6" w:tplc="8F76037A">
      <w:start w:val="1"/>
      <w:numFmt w:val="bullet"/>
      <w:lvlText w:val=""/>
      <w:lvlJc w:val="left"/>
      <w:pPr>
        <w:ind w:left="5040" w:hanging="360"/>
      </w:pPr>
      <w:rPr>
        <w:rFonts w:ascii="Symbol" w:hAnsi="Symbol" w:hint="default"/>
      </w:rPr>
    </w:lvl>
    <w:lvl w:ilvl="7" w:tplc="A8EA9A64">
      <w:start w:val="1"/>
      <w:numFmt w:val="bullet"/>
      <w:lvlText w:val="o"/>
      <w:lvlJc w:val="left"/>
      <w:pPr>
        <w:ind w:left="5760" w:hanging="360"/>
      </w:pPr>
      <w:rPr>
        <w:rFonts w:ascii="Courier New" w:hAnsi="Courier New" w:hint="default"/>
      </w:rPr>
    </w:lvl>
    <w:lvl w:ilvl="8" w:tplc="9C2E0F28">
      <w:start w:val="1"/>
      <w:numFmt w:val="bullet"/>
      <w:lvlText w:val=""/>
      <w:lvlJc w:val="left"/>
      <w:pPr>
        <w:ind w:left="6480" w:hanging="360"/>
      </w:pPr>
      <w:rPr>
        <w:rFonts w:ascii="Wingdings" w:hAnsi="Wingdings" w:hint="default"/>
      </w:rPr>
    </w:lvl>
  </w:abstractNum>
  <w:abstractNum w:abstractNumId="2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3011667">
    <w:abstractNumId w:val="13"/>
  </w:num>
  <w:num w:numId="2" w16cid:durableId="904026568">
    <w:abstractNumId w:val="14"/>
  </w:num>
  <w:num w:numId="3" w16cid:durableId="379984068">
    <w:abstractNumId w:val="2"/>
  </w:num>
  <w:num w:numId="4" w16cid:durableId="1341002883">
    <w:abstractNumId w:val="4"/>
  </w:num>
  <w:num w:numId="5" w16cid:durableId="284237933">
    <w:abstractNumId w:val="17"/>
  </w:num>
  <w:num w:numId="6" w16cid:durableId="1639186922">
    <w:abstractNumId w:val="25"/>
  </w:num>
  <w:num w:numId="7" w16cid:durableId="52895227">
    <w:abstractNumId w:val="10"/>
  </w:num>
  <w:num w:numId="8" w16cid:durableId="351032333">
    <w:abstractNumId w:val="3"/>
  </w:num>
  <w:num w:numId="9" w16cid:durableId="1067413603">
    <w:abstractNumId w:val="15"/>
  </w:num>
  <w:num w:numId="10" w16cid:durableId="931426930">
    <w:abstractNumId w:val="28"/>
  </w:num>
  <w:num w:numId="11" w16cid:durableId="1422484198">
    <w:abstractNumId w:val="23"/>
  </w:num>
  <w:num w:numId="12" w16cid:durableId="552929862">
    <w:abstractNumId w:val="24"/>
  </w:num>
  <w:num w:numId="13" w16cid:durableId="587203086">
    <w:abstractNumId w:val="29"/>
  </w:num>
  <w:num w:numId="14" w16cid:durableId="389156196">
    <w:abstractNumId w:val="20"/>
  </w:num>
  <w:num w:numId="15" w16cid:durableId="1393503788">
    <w:abstractNumId w:val="7"/>
  </w:num>
  <w:num w:numId="16" w16cid:durableId="1579359955">
    <w:abstractNumId w:val="18"/>
  </w:num>
  <w:num w:numId="17" w16cid:durableId="806699681">
    <w:abstractNumId w:val="19"/>
  </w:num>
  <w:num w:numId="18" w16cid:durableId="1314750107">
    <w:abstractNumId w:val="16"/>
  </w:num>
  <w:num w:numId="19" w16cid:durableId="1766919701">
    <w:abstractNumId w:val="22"/>
  </w:num>
  <w:num w:numId="20" w16cid:durableId="1957908719">
    <w:abstractNumId w:val="12"/>
  </w:num>
  <w:num w:numId="21" w16cid:durableId="1132019979">
    <w:abstractNumId w:val="6"/>
  </w:num>
  <w:num w:numId="22" w16cid:durableId="1457524365">
    <w:abstractNumId w:val="9"/>
  </w:num>
  <w:num w:numId="23" w16cid:durableId="1386294306">
    <w:abstractNumId w:val="31"/>
  </w:num>
  <w:num w:numId="24" w16cid:durableId="1838374920">
    <w:abstractNumId w:val="26"/>
  </w:num>
  <w:num w:numId="25" w16cid:durableId="1827044992">
    <w:abstractNumId w:val="11"/>
  </w:num>
  <w:num w:numId="26" w16cid:durableId="895820667">
    <w:abstractNumId w:val="21"/>
  </w:num>
  <w:num w:numId="27" w16cid:durableId="817497522">
    <w:abstractNumId w:val="33"/>
  </w:num>
  <w:num w:numId="28" w16cid:durableId="725690465">
    <w:abstractNumId w:val="0"/>
  </w:num>
  <w:num w:numId="29" w16cid:durableId="1814372142">
    <w:abstractNumId w:val="27"/>
  </w:num>
  <w:num w:numId="30" w16cid:durableId="258563261">
    <w:abstractNumId w:val="30"/>
  </w:num>
  <w:num w:numId="31" w16cid:durableId="1306274523">
    <w:abstractNumId w:val="32"/>
  </w:num>
  <w:num w:numId="32" w16cid:durableId="1396465663">
    <w:abstractNumId w:val="8"/>
  </w:num>
  <w:num w:numId="33" w16cid:durableId="1944341659">
    <w:abstractNumId w:val="5"/>
  </w:num>
  <w:num w:numId="34" w16cid:durableId="804662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5FDA"/>
    <w:rsid w:val="0001715D"/>
    <w:rsid w:val="000228B7"/>
    <w:rsid w:val="00022C42"/>
    <w:rsid w:val="00027B15"/>
    <w:rsid w:val="00030A05"/>
    <w:rsid w:val="00036BF6"/>
    <w:rsid w:val="000429DE"/>
    <w:rsid w:val="00053690"/>
    <w:rsid w:val="000579B0"/>
    <w:rsid w:val="0006629E"/>
    <w:rsid w:val="00070818"/>
    <w:rsid w:val="0007247F"/>
    <w:rsid w:val="0008238F"/>
    <w:rsid w:val="00082EC6"/>
    <w:rsid w:val="00085388"/>
    <w:rsid w:val="000A73C5"/>
    <w:rsid w:val="000D41DC"/>
    <w:rsid w:val="001001DE"/>
    <w:rsid w:val="00123A23"/>
    <w:rsid w:val="00125D37"/>
    <w:rsid w:val="00127C1A"/>
    <w:rsid w:val="001408EA"/>
    <w:rsid w:val="001413A9"/>
    <w:rsid w:val="00150D81"/>
    <w:rsid w:val="001559B2"/>
    <w:rsid w:val="00166CEB"/>
    <w:rsid w:val="0017643A"/>
    <w:rsid w:val="0018024A"/>
    <w:rsid w:val="00183CB9"/>
    <w:rsid w:val="00184A9A"/>
    <w:rsid w:val="001947DF"/>
    <w:rsid w:val="001A1B9A"/>
    <w:rsid w:val="001A5008"/>
    <w:rsid w:val="001B046A"/>
    <w:rsid w:val="001B22BB"/>
    <w:rsid w:val="001B619C"/>
    <w:rsid w:val="001C0869"/>
    <w:rsid w:val="001C2792"/>
    <w:rsid w:val="001C3322"/>
    <w:rsid w:val="001C6CEF"/>
    <w:rsid w:val="001D1D3C"/>
    <w:rsid w:val="001D5475"/>
    <w:rsid w:val="001D6042"/>
    <w:rsid w:val="001D7289"/>
    <w:rsid w:val="001F021E"/>
    <w:rsid w:val="001F2DCD"/>
    <w:rsid w:val="00205CB5"/>
    <w:rsid w:val="002132A0"/>
    <w:rsid w:val="002205D4"/>
    <w:rsid w:val="00222C3A"/>
    <w:rsid w:val="002237E6"/>
    <w:rsid w:val="00226D31"/>
    <w:rsid w:val="00235AF3"/>
    <w:rsid w:val="00236401"/>
    <w:rsid w:val="002370CE"/>
    <w:rsid w:val="002419B7"/>
    <w:rsid w:val="00241EA1"/>
    <w:rsid w:val="00242974"/>
    <w:rsid w:val="00244760"/>
    <w:rsid w:val="00244B41"/>
    <w:rsid w:val="00247CA7"/>
    <w:rsid w:val="00247F6C"/>
    <w:rsid w:val="0025069C"/>
    <w:rsid w:val="0025085D"/>
    <w:rsid w:val="00273C99"/>
    <w:rsid w:val="00275F68"/>
    <w:rsid w:val="0028665E"/>
    <w:rsid w:val="00286D9A"/>
    <w:rsid w:val="00292334"/>
    <w:rsid w:val="002976D4"/>
    <w:rsid w:val="00297F46"/>
    <w:rsid w:val="002A362C"/>
    <w:rsid w:val="002A5577"/>
    <w:rsid w:val="002B02DE"/>
    <w:rsid w:val="002B4AA4"/>
    <w:rsid w:val="002C74C4"/>
    <w:rsid w:val="002D2E06"/>
    <w:rsid w:val="002D3924"/>
    <w:rsid w:val="002E45EA"/>
    <w:rsid w:val="002E71BA"/>
    <w:rsid w:val="002E7FC5"/>
    <w:rsid w:val="002F12D4"/>
    <w:rsid w:val="002F5066"/>
    <w:rsid w:val="002F5756"/>
    <w:rsid w:val="0030022E"/>
    <w:rsid w:val="003003FD"/>
    <w:rsid w:val="003075B0"/>
    <w:rsid w:val="00310245"/>
    <w:rsid w:val="0031305F"/>
    <w:rsid w:val="00316C95"/>
    <w:rsid w:val="00321C85"/>
    <w:rsid w:val="00330A1E"/>
    <w:rsid w:val="00331D27"/>
    <w:rsid w:val="003458DB"/>
    <w:rsid w:val="00346C27"/>
    <w:rsid w:val="003523D3"/>
    <w:rsid w:val="00356D7B"/>
    <w:rsid w:val="00364C35"/>
    <w:rsid w:val="00372672"/>
    <w:rsid w:val="00375DF5"/>
    <w:rsid w:val="0037683A"/>
    <w:rsid w:val="00380CB0"/>
    <w:rsid w:val="00382448"/>
    <w:rsid w:val="00382E72"/>
    <w:rsid w:val="00387924"/>
    <w:rsid w:val="00390EE0"/>
    <w:rsid w:val="00393F37"/>
    <w:rsid w:val="00396F60"/>
    <w:rsid w:val="003A51D6"/>
    <w:rsid w:val="003B125E"/>
    <w:rsid w:val="003B2A5E"/>
    <w:rsid w:val="003B584A"/>
    <w:rsid w:val="003C5E35"/>
    <w:rsid w:val="003C7C97"/>
    <w:rsid w:val="003D4CA2"/>
    <w:rsid w:val="003E21D8"/>
    <w:rsid w:val="003F5FCB"/>
    <w:rsid w:val="003F7211"/>
    <w:rsid w:val="0040500D"/>
    <w:rsid w:val="004058E9"/>
    <w:rsid w:val="00406B8D"/>
    <w:rsid w:val="00410068"/>
    <w:rsid w:val="00414279"/>
    <w:rsid w:val="00415BED"/>
    <w:rsid w:val="0041618E"/>
    <w:rsid w:val="00417DDD"/>
    <w:rsid w:val="00420CE2"/>
    <w:rsid w:val="00421AD7"/>
    <w:rsid w:val="0042295C"/>
    <w:rsid w:val="00426EEC"/>
    <w:rsid w:val="004335EB"/>
    <w:rsid w:val="0043662E"/>
    <w:rsid w:val="00436AD9"/>
    <w:rsid w:val="004466C3"/>
    <w:rsid w:val="004519F8"/>
    <w:rsid w:val="004520DC"/>
    <w:rsid w:val="004552CE"/>
    <w:rsid w:val="00481FF7"/>
    <w:rsid w:val="004820EA"/>
    <w:rsid w:val="00486D0F"/>
    <w:rsid w:val="0049140E"/>
    <w:rsid w:val="00496C9F"/>
    <w:rsid w:val="004A4AC8"/>
    <w:rsid w:val="004A7E7D"/>
    <w:rsid w:val="004B34E2"/>
    <w:rsid w:val="004B3664"/>
    <w:rsid w:val="004B5BAD"/>
    <w:rsid w:val="004C670C"/>
    <w:rsid w:val="004C739F"/>
    <w:rsid w:val="004D0D96"/>
    <w:rsid w:val="004D2557"/>
    <w:rsid w:val="004E354F"/>
    <w:rsid w:val="004F3143"/>
    <w:rsid w:val="00500295"/>
    <w:rsid w:val="005011BC"/>
    <w:rsid w:val="005018BE"/>
    <w:rsid w:val="00501AAF"/>
    <w:rsid w:val="00503DB4"/>
    <w:rsid w:val="005211BA"/>
    <w:rsid w:val="00527AFA"/>
    <w:rsid w:val="0053398F"/>
    <w:rsid w:val="00534510"/>
    <w:rsid w:val="005419DA"/>
    <w:rsid w:val="00542114"/>
    <w:rsid w:val="0054334F"/>
    <w:rsid w:val="005511F7"/>
    <w:rsid w:val="005514E5"/>
    <w:rsid w:val="005678AC"/>
    <w:rsid w:val="005679BD"/>
    <w:rsid w:val="005709B1"/>
    <w:rsid w:val="0057156B"/>
    <w:rsid w:val="00572B3B"/>
    <w:rsid w:val="005772EC"/>
    <w:rsid w:val="005836D2"/>
    <w:rsid w:val="00587C58"/>
    <w:rsid w:val="005963B1"/>
    <w:rsid w:val="005A2C66"/>
    <w:rsid w:val="005A499B"/>
    <w:rsid w:val="005A54E5"/>
    <w:rsid w:val="005A6C1A"/>
    <w:rsid w:val="005A7FD4"/>
    <w:rsid w:val="005B1A84"/>
    <w:rsid w:val="005D1AF9"/>
    <w:rsid w:val="005D355D"/>
    <w:rsid w:val="005D4ECD"/>
    <w:rsid w:val="005D5457"/>
    <w:rsid w:val="005E2699"/>
    <w:rsid w:val="005E44B5"/>
    <w:rsid w:val="005F1925"/>
    <w:rsid w:val="00607097"/>
    <w:rsid w:val="00612DEA"/>
    <w:rsid w:val="00614572"/>
    <w:rsid w:val="0062130F"/>
    <w:rsid w:val="006232DF"/>
    <w:rsid w:val="00631F2E"/>
    <w:rsid w:val="006457C0"/>
    <w:rsid w:val="00646DD5"/>
    <w:rsid w:val="0064712B"/>
    <w:rsid w:val="00652BB7"/>
    <w:rsid w:val="00656AE1"/>
    <w:rsid w:val="00661758"/>
    <w:rsid w:val="006656F7"/>
    <w:rsid w:val="0067612C"/>
    <w:rsid w:val="00676FEB"/>
    <w:rsid w:val="006818E5"/>
    <w:rsid w:val="00685A8C"/>
    <w:rsid w:val="00690FC8"/>
    <w:rsid w:val="006912C4"/>
    <w:rsid w:val="006A462D"/>
    <w:rsid w:val="006A5CFC"/>
    <w:rsid w:val="006B20F0"/>
    <w:rsid w:val="006C4DDD"/>
    <w:rsid w:val="006C5138"/>
    <w:rsid w:val="006C61FD"/>
    <w:rsid w:val="006C689B"/>
    <w:rsid w:val="006D0F44"/>
    <w:rsid w:val="006D57C4"/>
    <w:rsid w:val="006D59CF"/>
    <w:rsid w:val="006E005C"/>
    <w:rsid w:val="006E43D5"/>
    <w:rsid w:val="006E60ED"/>
    <w:rsid w:val="006E6EE5"/>
    <w:rsid w:val="006E72E5"/>
    <w:rsid w:val="006F0029"/>
    <w:rsid w:val="006F183E"/>
    <w:rsid w:val="006F3244"/>
    <w:rsid w:val="006F66F9"/>
    <w:rsid w:val="00707CA8"/>
    <w:rsid w:val="007101BE"/>
    <w:rsid w:val="007138EF"/>
    <w:rsid w:val="00722FB4"/>
    <w:rsid w:val="0074532E"/>
    <w:rsid w:val="00761966"/>
    <w:rsid w:val="007632A9"/>
    <w:rsid w:val="007636B4"/>
    <w:rsid w:val="007669CA"/>
    <w:rsid w:val="00770CA8"/>
    <w:rsid w:val="00774092"/>
    <w:rsid w:val="00782830"/>
    <w:rsid w:val="007845A4"/>
    <w:rsid w:val="0078664A"/>
    <w:rsid w:val="007A2CCA"/>
    <w:rsid w:val="007B0F6D"/>
    <w:rsid w:val="007C62C3"/>
    <w:rsid w:val="007C67BC"/>
    <w:rsid w:val="007D25AA"/>
    <w:rsid w:val="007E0C3D"/>
    <w:rsid w:val="007E5BB1"/>
    <w:rsid w:val="007F0873"/>
    <w:rsid w:val="007F45A0"/>
    <w:rsid w:val="0080156B"/>
    <w:rsid w:val="008051A5"/>
    <w:rsid w:val="00805726"/>
    <w:rsid w:val="00815117"/>
    <w:rsid w:val="00821032"/>
    <w:rsid w:val="00821EA2"/>
    <w:rsid w:val="00824CB1"/>
    <w:rsid w:val="00827ACE"/>
    <w:rsid w:val="00835C2B"/>
    <w:rsid w:val="008433F1"/>
    <w:rsid w:val="008520F8"/>
    <w:rsid w:val="00855F34"/>
    <w:rsid w:val="00877058"/>
    <w:rsid w:val="008826B6"/>
    <w:rsid w:val="00882E8E"/>
    <w:rsid w:val="008854D6"/>
    <w:rsid w:val="008A40B7"/>
    <w:rsid w:val="008B0176"/>
    <w:rsid w:val="008B0B22"/>
    <w:rsid w:val="008B23F9"/>
    <w:rsid w:val="008B4B06"/>
    <w:rsid w:val="008C58B0"/>
    <w:rsid w:val="008C591B"/>
    <w:rsid w:val="008C6182"/>
    <w:rsid w:val="008E01D3"/>
    <w:rsid w:val="008E123F"/>
    <w:rsid w:val="008F2F99"/>
    <w:rsid w:val="008F33EC"/>
    <w:rsid w:val="00904CBB"/>
    <w:rsid w:val="00905A15"/>
    <w:rsid w:val="00905ED1"/>
    <w:rsid w:val="0090779E"/>
    <w:rsid w:val="00913EDB"/>
    <w:rsid w:val="00915EE7"/>
    <w:rsid w:val="00926458"/>
    <w:rsid w:val="0093201F"/>
    <w:rsid w:val="00932734"/>
    <w:rsid w:val="00933720"/>
    <w:rsid w:val="00934D12"/>
    <w:rsid w:val="009467C1"/>
    <w:rsid w:val="0094749D"/>
    <w:rsid w:val="00951A2C"/>
    <w:rsid w:val="009529FB"/>
    <w:rsid w:val="00957E73"/>
    <w:rsid w:val="00962CA7"/>
    <w:rsid w:val="00963192"/>
    <w:rsid w:val="009643EA"/>
    <w:rsid w:val="00965EE8"/>
    <w:rsid w:val="009706F3"/>
    <w:rsid w:val="009720A8"/>
    <w:rsid w:val="00974F42"/>
    <w:rsid w:val="009B1B30"/>
    <w:rsid w:val="009B51A8"/>
    <w:rsid w:val="009C2C15"/>
    <w:rsid w:val="009C4D8A"/>
    <w:rsid w:val="009C63D3"/>
    <w:rsid w:val="009C7E52"/>
    <w:rsid w:val="009D63E1"/>
    <w:rsid w:val="009E2768"/>
    <w:rsid w:val="009E4934"/>
    <w:rsid w:val="009F40A7"/>
    <w:rsid w:val="009F5CE6"/>
    <w:rsid w:val="00A035CD"/>
    <w:rsid w:val="00A31101"/>
    <w:rsid w:val="00A3181C"/>
    <w:rsid w:val="00A324E8"/>
    <w:rsid w:val="00A36AAB"/>
    <w:rsid w:val="00A3771E"/>
    <w:rsid w:val="00A46E3D"/>
    <w:rsid w:val="00A507A9"/>
    <w:rsid w:val="00A50E80"/>
    <w:rsid w:val="00A513B0"/>
    <w:rsid w:val="00A51CDE"/>
    <w:rsid w:val="00A56FBE"/>
    <w:rsid w:val="00A63F7F"/>
    <w:rsid w:val="00A667CE"/>
    <w:rsid w:val="00A75042"/>
    <w:rsid w:val="00A774BC"/>
    <w:rsid w:val="00A82678"/>
    <w:rsid w:val="00A946CB"/>
    <w:rsid w:val="00AA4CA7"/>
    <w:rsid w:val="00AA77C8"/>
    <w:rsid w:val="00AB0741"/>
    <w:rsid w:val="00AC07CD"/>
    <w:rsid w:val="00AC6954"/>
    <w:rsid w:val="00AC7171"/>
    <w:rsid w:val="00AC7BE2"/>
    <w:rsid w:val="00AD34C9"/>
    <w:rsid w:val="00AE35BF"/>
    <w:rsid w:val="00AE4022"/>
    <w:rsid w:val="00AE4E06"/>
    <w:rsid w:val="00AE58A3"/>
    <w:rsid w:val="00AF58B1"/>
    <w:rsid w:val="00B1067E"/>
    <w:rsid w:val="00B1096F"/>
    <w:rsid w:val="00B113E8"/>
    <w:rsid w:val="00B17CBE"/>
    <w:rsid w:val="00B221CC"/>
    <w:rsid w:val="00B227C0"/>
    <w:rsid w:val="00B36D0B"/>
    <w:rsid w:val="00B46838"/>
    <w:rsid w:val="00B52813"/>
    <w:rsid w:val="00B531FC"/>
    <w:rsid w:val="00B535AA"/>
    <w:rsid w:val="00B558C0"/>
    <w:rsid w:val="00B672B0"/>
    <w:rsid w:val="00B762A2"/>
    <w:rsid w:val="00B81790"/>
    <w:rsid w:val="00B81BBC"/>
    <w:rsid w:val="00B957C7"/>
    <w:rsid w:val="00BA4730"/>
    <w:rsid w:val="00BA7268"/>
    <w:rsid w:val="00BB0A3F"/>
    <w:rsid w:val="00BB2E42"/>
    <w:rsid w:val="00BC02E9"/>
    <w:rsid w:val="00BC22BB"/>
    <w:rsid w:val="00BC2F5F"/>
    <w:rsid w:val="00BC6FC8"/>
    <w:rsid w:val="00BD0230"/>
    <w:rsid w:val="00BD03D5"/>
    <w:rsid w:val="00BE60EC"/>
    <w:rsid w:val="00BE792D"/>
    <w:rsid w:val="00BF2F89"/>
    <w:rsid w:val="00BF2FE7"/>
    <w:rsid w:val="00BF37E0"/>
    <w:rsid w:val="00C029E7"/>
    <w:rsid w:val="00C06BD0"/>
    <w:rsid w:val="00C1353A"/>
    <w:rsid w:val="00C27F88"/>
    <w:rsid w:val="00C3215E"/>
    <w:rsid w:val="00C32DCE"/>
    <w:rsid w:val="00C3579F"/>
    <w:rsid w:val="00C36BDE"/>
    <w:rsid w:val="00C40F15"/>
    <w:rsid w:val="00C45272"/>
    <w:rsid w:val="00C47770"/>
    <w:rsid w:val="00C50D46"/>
    <w:rsid w:val="00C527C4"/>
    <w:rsid w:val="00C52CEE"/>
    <w:rsid w:val="00C536A2"/>
    <w:rsid w:val="00C56140"/>
    <w:rsid w:val="00C56A5D"/>
    <w:rsid w:val="00C64E1B"/>
    <w:rsid w:val="00C72229"/>
    <w:rsid w:val="00C75856"/>
    <w:rsid w:val="00C75D65"/>
    <w:rsid w:val="00C774AD"/>
    <w:rsid w:val="00C80E1A"/>
    <w:rsid w:val="00C83D4D"/>
    <w:rsid w:val="00C85A7C"/>
    <w:rsid w:val="00C9018F"/>
    <w:rsid w:val="00C922CF"/>
    <w:rsid w:val="00C95214"/>
    <w:rsid w:val="00CA0315"/>
    <w:rsid w:val="00CB0EB5"/>
    <w:rsid w:val="00CB3226"/>
    <w:rsid w:val="00CB70C2"/>
    <w:rsid w:val="00CC3F59"/>
    <w:rsid w:val="00CD216C"/>
    <w:rsid w:val="00CD4774"/>
    <w:rsid w:val="00CE1732"/>
    <w:rsid w:val="00CF450E"/>
    <w:rsid w:val="00D07E0A"/>
    <w:rsid w:val="00D10AAF"/>
    <w:rsid w:val="00D12A09"/>
    <w:rsid w:val="00D22D7C"/>
    <w:rsid w:val="00D23125"/>
    <w:rsid w:val="00D27540"/>
    <w:rsid w:val="00D37363"/>
    <w:rsid w:val="00D4006B"/>
    <w:rsid w:val="00D40307"/>
    <w:rsid w:val="00D40D7A"/>
    <w:rsid w:val="00D46FFE"/>
    <w:rsid w:val="00D5003E"/>
    <w:rsid w:val="00D60CA2"/>
    <w:rsid w:val="00D614E5"/>
    <w:rsid w:val="00D64A0D"/>
    <w:rsid w:val="00D676C3"/>
    <w:rsid w:val="00D70320"/>
    <w:rsid w:val="00D73084"/>
    <w:rsid w:val="00D750B4"/>
    <w:rsid w:val="00D81C18"/>
    <w:rsid w:val="00D83EC7"/>
    <w:rsid w:val="00D8461A"/>
    <w:rsid w:val="00D92D96"/>
    <w:rsid w:val="00D95CAF"/>
    <w:rsid w:val="00DA016E"/>
    <w:rsid w:val="00DB2B0B"/>
    <w:rsid w:val="00DB60B6"/>
    <w:rsid w:val="00DC008C"/>
    <w:rsid w:val="00DC1CC6"/>
    <w:rsid w:val="00DC7DCF"/>
    <w:rsid w:val="00DD5121"/>
    <w:rsid w:val="00DD5135"/>
    <w:rsid w:val="00DE07B7"/>
    <w:rsid w:val="00DE11ED"/>
    <w:rsid w:val="00DE2AC2"/>
    <w:rsid w:val="00E067A8"/>
    <w:rsid w:val="00E11872"/>
    <w:rsid w:val="00E13259"/>
    <w:rsid w:val="00E13924"/>
    <w:rsid w:val="00E15FD5"/>
    <w:rsid w:val="00E1725A"/>
    <w:rsid w:val="00E17E63"/>
    <w:rsid w:val="00E24285"/>
    <w:rsid w:val="00E2563D"/>
    <w:rsid w:val="00E33758"/>
    <w:rsid w:val="00E42FD8"/>
    <w:rsid w:val="00E5118B"/>
    <w:rsid w:val="00E53E5E"/>
    <w:rsid w:val="00E64325"/>
    <w:rsid w:val="00E66708"/>
    <w:rsid w:val="00E673C5"/>
    <w:rsid w:val="00E67967"/>
    <w:rsid w:val="00E710B8"/>
    <w:rsid w:val="00E71DA1"/>
    <w:rsid w:val="00E81401"/>
    <w:rsid w:val="00E82723"/>
    <w:rsid w:val="00E9276E"/>
    <w:rsid w:val="00E94157"/>
    <w:rsid w:val="00E944C3"/>
    <w:rsid w:val="00EA29A5"/>
    <w:rsid w:val="00EB23C6"/>
    <w:rsid w:val="00EC107C"/>
    <w:rsid w:val="00EC7EBE"/>
    <w:rsid w:val="00EC7FD2"/>
    <w:rsid w:val="00ED1591"/>
    <w:rsid w:val="00ED38B8"/>
    <w:rsid w:val="00ED5964"/>
    <w:rsid w:val="00ED5A5A"/>
    <w:rsid w:val="00EF0DD5"/>
    <w:rsid w:val="00EF4257"/>
    <w:rsid w:val="00EF7422"/>
    <w:rsid w:val="00F12611"/>
    <w:rsid w:val="00F13D30"/>
    <w:rsid w:val="00F1720B"/>
    <w:rsid w:val="00F22DDC"/>
    <w:rsid w:val="00F34915"/>
    <w:rsid w:val="00F36ADC"/>
    <w:rsid w:val="00F537FB"/>
    <w:rsid w:val="00F605C6"/>
    <w:rsid w:val="00F654A5"/>
    <w:rsid w:val="00F6785B"/>
    <w:rsid w:val="00F85E3B"/>
    <w:rsid w:val="00F86149"/>
    <w:rsid w:val="00F9012D"/>
    <w:rsid w:val="00F915D6"/>
    <w:rsid w:val="00FA42FB"/>
    <w:rsid w:val="00FA6D26"/>
    <w:rsid w:val="00FB08EE"/>
    <w:rsid w:val="00FC0FF7"/>
    <w:rsid w:val="00FC3BC5"/>
    <w:rsid w:val="00FD0B45"/>
    <w:rsid w:val="00FD310B"/>
    <w:rsid w:val="00FE159D"/>
    <w:rsid w:val="00FF2B0A"/>
    <w:rsid w:val="00FF2E91"/>
    <w:rsid w:val="00FF3584"/>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NoSpacing">
    <w:name w:val="No Spacing"/>
    <w:uiPriority w:val="1"/>
    <w:qFormat/>
    <w:rsid w:val="00F537FB"/>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1560</Words>
  <Characters>8897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Mohamed Ismail</cp:lastModifiedBy>
  <cp:revision>2</cp:revision>
  <dcterms:created xsi:type="dcterms:W3CDTF">2025-12-12T16:54:00Z</dcterms:created>
  <dcterms:modified xsi:type="dcterms:W3CDTF">2025-12-12T16:54:00Z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