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1872EC43" w:rsidP="65042199" w:rsidRDefault="1872EC43" w14:paraId="63F27235" w14:textId="0BA5B7DA">
      <w:pPr>
        <w:spacing w:line="480" w:lineRule="auto"/>
        <w:jc w:val="left"/>
      </w:pPr>
    </w:p>
    <w:p w:rsidR="1872EC43" w:rsidP="65042199" w:rsidRDefault="1872EC43" w14:paraId="2772CE7F" w14:textId="49379167">
      <w:pPr>
        <w:spacing w:line="480" w:lineRule="auto"/>
        <w:jc w:val="left"/>
      </w:pPr>
      <w:r w:rsidRPr="65042199" w:rsidR="65042199">
        <w:rPr>
          <w:rFonts w:ascii="Georgia" w:hAnsi="Georgia" w:eastAsia="Georgia" w:cs="Georgia"/>
          <w:noProof w:val="0"/>
          <w:color w:val="000000" w:themeColor="text1" w:themeTint="FF" w:themeShade="FF"/>
          <w:sz w:val="21"/>
          <w:szCs w:val="21"/>
          <w:lang w:val="en-GB"/>
        </w:rPr>
        <w:t xml:space="preserve"> </w:t>
      </w:r>
    </w:p>
    <w:p w:rsidR="1872EC43" w:rsidP="65042199" w:rsidRDefault="1872EC43" w14:paraId="5EEC020F" w14:textId="251A4131">
      <w:pPr>
        <w:spacing w:line="480" w:lineRule="auto"/>
        <w:jc w:val="left"/>
      </w:pPr>
      <w:r w:rsidRPr="65042199" w:rsidR="65042199">
        <w:rPr>
          <w:rFonts w:ascii="Georgia" w:hAnsi="Georgia" w:eastAsia="Georgia" w:cs="Georgia"/>
          <w:noProof w:val="0"/>
          <w:color w:val="000000" w:themeColor="text1" w:themeTint="FF" w:themeShade="FF"/>
          <w:sz w:val="21"/>
          <w:szCs w:val="21"/>
          <w:lang w:val="en-GB"/>
        </w:rPr>
        <w:t xml:space="preserve"> </w:t>
      </w:r>
    </w:p>
    <w:p w:rsidR="1872EC43" w:rsidP="65042199" w:rsidRDefault="1872EC43" w14:paraId="0C3DFB01" w14:textId="02FD7294">
      <w:pPr>
        <w:spacing w:line="480" w:lineRule="auto"/>
        <w:jc w:val="center"/>
      </w:pPr>
      <w:r w:rsidRPr="65042199" w:rsidR="65042199">
        <w:rPr>
          <w:rFonts w:ascii="Arial" w:hAnsi="Arial" w:eastAsia="Arial" w:cs="Arial"/>
          <w:b w:val="1"/>
          <w:bCs w:val="1"/>
          <w:noProof w:val="0"/>
          <w:color w:val="000000" w:themeColor="text1" w:themeTint="FF" w:themeShade="FF"/>
          <w:sz w:val="28"/>
          <w:szCs w:val="28"/>
          <w:lang w:val="en-GB"/>
        </w:rPr>
        <w:t xml:space="preserve">Postgraduate/Distance Learning </w:t>
      </w:r>
    </w:p>
    <w:p w:rsidR="1872EC43" w:rsidP="65042199" w:rsidRDefault="1872EC43" w14:paraId="247597EA" w14:textId="3D86137A">
      <w:pPr>
        <w:spacing w:line="480" w:lineRule="auto"/>
        <w:jc w:val="center"/>
      </w:pPr>
      <w:r w:rsidRPr="65042199" w:rsidR="65042199">
        <w:rPr>
          <w:rFonts w:ascii="Arial" w:hAnsi="Arial" w:eastAsia="Arial" w:cs="Arial"/>
          <w:b w:val="1"/>
          <w:bCs w:val="1"/>
          <w:noProof w:val="0"/>
          <w:color w:val="000000" w:themeColor="text1" w:themeTint="FF" w:themeShade="FF"/>
          <w:sz w:val="28"/>
          <w:szCs w:val="28"/>
          <w:lang w:val="en-GB"/>
        </w:rPr>
        <w:t>Assignment coversheet &amp; feedback form</w:t>
      </w:r>
    </w:p>
    <w:p w:rsidR="1872EC43" w:rsidP="65042199" w:rsidRDefault="1872EC43" w14:paraId="29601A30" w14:textId="515257F7">
      <w:pPr>
        <w:spacing w:line="480" w:lineRule="auto"/>
        <w:jc w:val="left"/>
      </w:pPr>
      <w:r w:rsidRPr="65042199" w:rsidR="65042199">
        <w:rPr>
          <w:rFonts w:ascii="Arial" w:hAnsi="Arial" w:eastAsia="Arial" w:cs="Arial"/>
          <w:noProof w:val="0"/>
          <w:color w:val="000000" w:themeColor="text1" w:themeTint="FF" w:themeShade="FF"/>
          <w:sz w:val="28"/>
          <w:szCs w:val="28"/>
          <w:lang w:val="en-GB"/>
        </w:rPr>
        <w:t xml:space="preserve"> </w:t>
      </w:r>
    </w:p>
    <w:p w:rsidR="1872EC43" w:rsidP="65042199" w:rsidRDefault="1872EC43" w14:paraId="7089C718" w14:textId="25210FC2">
      <w:pPr>
        <w:pStyle w:val="Heading3"/>
      </w:pPr>
      <w:r w:rsidRPr="65042199" w:rsidR="65042199">
        <w:rPr>
          <w:rFonts w:ascii="Tahoma" w:hAnsi="Tahoma" w:eastAsia="Tahoma" w:cs="Tahoma"/>
          <w:b w:val="1"/>
          <w:bCs w:val="1"/>
          <w:noProof w:val="0"/>
          <w:sz w:val="20"/>
          <w:szCs w:val="20"/>
          <w:lang w:val="en-GB"/>
        </w:rPr>
        <w:t>THIS SHEET MUST BE THE FIRST PAGE OF THE ASSIGNMENT YOU ARE SUBMITTING  (DO NOT SEND AS A SEPARATE FILE)</w:t>
      </w:r>
    </w:p>
    <w:p w:rsidR="1872EC43" w:rsidP="65042199" w:rsidRDefault="1872EC43" w14:paraId="6BEC3D7E" w14:textId="1636F7E5">
      <w:pPr>
        <w:pStyle w:val="Heading3"/>
      </w:pPr>
      <w:r w:rsidRPr="65042199" w:rsidR="65042199">
        <w:rPr>
          <w:rFonts w:ascii="Trebuchet MS" w:hAnsi="Trebuchet MS" w:eastAsia="Trebuchet MS" w:cs="Trebuchet MS"/>
          <w:b w:val="1"/>
          <w:bCs w:val="1"/>
          <w:noProof w:val="0"/>
          <w:sz w:val="20"/>
          <w:szCs w:val="20"/>
          <w:lang w:val="en-GB"/>
        </w:rPr>
        <w:t xml:space="preserve"> </w:t>
      </w:r>
    </w:p>
    <w:tbl>
      <w:tblPr>
        <w:tblStyle w:val="TableNormal"/>
        <w:tblW w:w="0" w:type="auto"/>
        <w:tblLayout w:type="fixed"/>
        <w:tblLook w:val="04A0" w:firstRow="1" w:lastRow="0" w:firstColumn="1" w:lastColumn="0" w:noHBand="0" w:noVBand="1"/>
      </w:tblPr>
      <w:tblGrid>
        <w:gridCol w:w="3135"/>
        <w:gridCol w:w="420"/>
        <w:gridCol w:w="1200"/>
        <w:gridCol w:w="285"/>
        <w:gridCol w:w="1725"/>
      </w:tblGrid>
      <w:tr w:rsidR="65042199" w:rsidTr="42065498" w14:paraId="4FE7A4E7">
        <w:trPr>
          <w:trHeight w:val="615"/>
        </w:trPr>
        <w:tc>
          <w:tcPr>
            <w:tcW w:w="6765" w:type="dxa"/>
            <w:gridSpan w:val="5"/>
            <w:tcBorders>
              <w:top w:val="single" w:color="000000" w:themeColor="text1" w:sz="8"/>
              <w:left w:val="single" w:color="000000" w:themeColor="text1" w:sz="8"/>
              <w:bottom w:val="single" w:color="000000" w:themeColor="text1" w:sz="8"/>
              <w:right w:val="single" w:color="000000" w:themeColor="text1" w:sz="8"/>
            </w:tcBorders>
            <w:tcMar/>
            <w:vAlign w:val="top"/>
          </w:tcPr>
          <w:p w:rsidR="65042199" w:rsidRDefault="65042199" w14:paraId="62BA1D6A" w14:textId="31A3483A">
            <w:r w:rsidRPr="65042199" w:rsidR="65042199">
              <w:rPr>
                <w:rFonts w:ascii="Arial" w:hAnsi="Arial" w:eastAsia="Arial" w:cs="Arial"/>
                <w:b w:val="1"/>
                <w:bCs w:val="1"/>
                <w:color w:val="000000" w:themeColor="text1" w:themeTint="FF" w:themeShade="FF"/>
                <w:sz w:val="22"/>
                <w:szCs w:val="22"/>
              </w:rPr>
              <w:t>For completion by the student</w:t>
            </w:r>
            <w:r w:rsidRPr="65042199" w:rsidR="65042199">
              <w:rPr>
                <w:rFonts w:ascii="Arial" w:hAnsi="Arial" w:eastAsia="Arial" w:cs="Arial"/>
                <w:color w:val="000000" w:themeColor="text1" w:themeTint="FF" w:themeShade="FF"/>
                <w:sz w:val="22"/>
                <w:szCs w:val="22"/>
              </w:rPr>
              <w:t>:</w:t>
            </w:r>
          </w:p>
        </w:tc>
      </w:tr>
      <w:tr w:rsidR="65042199" w:rsidTr="42065498" w14:paraId="03B5E9B5">
        <w:trPr>
          <w:trHeight w:val="720"/>
        </w:trPr>
        <w:tc>
          <w:tcPr>
            <w:tcW w:w="6765" w:type="dxa"/>
            <w:gridSpan w:val="5"/>
            <w:tcBorders>
              <w:top w:val="single" w:color="000000" w:themeColor="text1" w:sz="8"/>
              <w:left w:val="single" w:color="000000" w:themeColor="text1" w:sz="8"/>
              <w:bottom w:val="single" w:color="000000" w:themeColor="text1" w:sz="8"/>
              <w:right w:val="single" w:color="000000" w:themeColor="text1" w:sz="8"/>
            </w:tcBorders>
            <w:tcMar/>
            <w:vAlign w:val="top"/>
          </w:tcPr>
          <w:p w:rsidR="65042199" w:rsidRDefault="65042199" w14:paraId="0874AF44" w14:textId="42CBA714">
            <w:r w:rsidRPr="65042199" w:rsidR="65042199">
              <w:rPr>
                <w:rFonts w:ascii="Arial" w:hAnsi="Arial" w:eastAsia="Arial" w:cs="Arial"/>
                <w:color w:val="000000" w:themeColor="text1" w:themeTint="FF" w:themeShade="FF"/>
                <w:sz w:val="22"/>
                <w:szCs w:val="22"/>
              </w:rPr>
              <w:t>Student Name:</w:t>
            </w:r>
          </w:p>
          <w:p w:rsidR="65042199" w:rsidRDefault="65042199" w14:paraId="7D5F79A5" w14:textId="7F7FE815">
            <w:r w:rsidRPr="42065498" w:rsidR="42065498">
              <w:rPr>
                <w:rFonts w:ascii="Arial" w:hAnsi="Arial" w:eastAsia="Arial" w:cs="Arial"/>
                <w:color w:val="000000" w:themeColor="text1" w:themeTint="FF" w:themeShade="FF"/>
                <w:sz w:val="22"/>
                <w:szCs w:val="22"/>
              </w:rPr>
              <w:t xml:space="preserve"> Leon Hicks</w:t>
            </w:r>
          </w:p>
          <w:p w:rsidR="65042199" w:rsidRDefault="65042199" w14:paraId="488A3DE2" w14:textId="70CE74A2">
            <w:r w:rsidRPr="42065498" w:rsidR="42065498">
              <w:rPr>
                <w:rFonts w:ascii="Arial" w:hAnsi="Arial" w:eastAsia="Arial" w:cs="Arial"/>
                <w:color w:val="000000" w:themeColor="text1" w:themeTint="FF" w:themeShade="FF"/>
                <w:sz w:val="22"/>
                <w:szCs w:val="22"/>
              </w:rPr>
              <w:t xml:space="preserve">Student </w:t>
            </w:r>
            <w:r w:rsidRPr="42065498" w:rsidR="42065498">
              <w:rPr>
                <w:rFonts w:ascii="Arial" w:hAnsi="Arial" w:eastAsia="Arial" w:cs="Arial"/>
                <w:b w:val="1"/>
                <w:bCs w:val="1"/>
                <w:color w:val="000000" w:themeColor="text1" w:themeTint="FF" w:themeShade="FF"/>
                <w:sz w:val="22"/>
                <w:szCs w:val="22"/>
                <w:u w:val="single"/>
              </w:rPr>
              <w:t>University</w:t>
            </w:r>
            <w:r w:rsidRPr="42065498" w:rsidR="42065498">
              <w:rPr>
                <w:rFonts w:ascii="Arial" w:hAnsi="Arial" w:eastAsia="Arial" w:cs="Arial"/>
                <w:color w:val="000000" w:themeColor="text1" w:themeTint="FF" w:themeShade="FF"/>
                <w:sz w:val="22"/>
                <w:szCs w:val="22"/>
                <w:u w:val="single"/>
              </w:rPr>
              <w:t xml:space="preserve"> </w:t>
            </w:r>
            <w:r w:rsidRPr="42065498" w:rsidR="42065498">
              <w:rPr>
                <w:rFonts w:ascii="Arial" w:hAnsi="Arial" w:eastAsia="Arial" w:cs="Arial"/>
                <w:color w:val="000000" w:themeColor="text1" w:themeTint="FF" w:themeShade="FF"/>
                <w:sz w:val="22"/>
                <w:szCs w:val="22"/>
              </w:rPr>
              <w:t>Email: 2022572@student.uwtsd.ac.uk</w:t>
            </w:r>
          </w:p>
        </w:tc>
      </w:tr>
      <w:tr w:rsidR="65042199" w:rsidTr="42065498" w14:paraId="1B9699B0">
        <w:trPr>
          <w:trHeight w:val="855"/>
        </w:trPr>
        <w:tc>
          <w:tcPr>
            <w:tcW w:w="313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5042199" w:rsidRDefault="65042199" w14:paraId="2CB40BE2" w14:textId="3BD73A42">
            <w:r w:rsidRPr="42065498" w:rsidR="42065498">
              <w:rPr>
                <w:rFonts w:ascii="Arial" w:hAnsi="Arial" w:eastAsia="Arial" w:cs="Arial"/>
                <w:color w:val="000000" w:themeColor="text1" w:themeTint="FF" w:themeShade="FF"/>
                <w:sz w:val="22"/>
                <w:szCs w:val="22"/>
              </w:rPr>
              <w:t>Module code: HPCA 7015</w:t>
            </w:r>
          </w:p>
          <w:p w:rsidR="65042199" w:rsidRDefault="65042199" w14:paraId="55E385D9" w14:textId="4DFD1A7D">
            <w:r w:rsidRPr="65042199" w:rsidR="65042199">
              <w:rPr>
                <w:rFonts w:ascii="Arial" w:hAnsi="Arial" w:eastAsia="Arial" w:cs="Arial"/>
                <w:color w:val="000000" w:themeColor="text1" w:themeTint="FF" w:themeShade="FF"/>
                <w:sz w:val="22"/>
                <w:szCs w:val="22"/>
              </w:rPr>
              <w:t xml:space="preserve"> </w:t>
            </w:r>
          </w:p>
          <w:p w:rsidR="65042199" w:rsidP="42065498" w:rsidRDefault="65042199" w14:paraId="22858BC7" w14:textId="3A8C6D5F">
            <w:pPr>
              <w:rPr>
                <w:rFonts w:ascii="Arial" w:hAnsi="Arial" w:eastAsia="Arial" w:cs="Arial"/>
                <w:color w:val="000000" w:themeColor="text1" w:themeTint="FF" w:themeShade="FF"/>
                <w:sz w:val="22"/>
                <w:szCs w:val="22"/>
              </w:rPr>
            </w:pPr>
            <w:r w:rsidRPr="42065498" w:rsidR="42065498">
              <w:rPr>
                <w:rFonts w:ascii="Arial" w:hAnsi="Arial" w:eastAsia="Arial" w:cs="Arial"/>
                <w:color w:val="000000" w:themeColor="text1" w:themeTint="FF" w:themeShade="FF"/>
                <w:sz w:val="22"/>
                <w:szCs w:val="22"/>
              </w:rPr>
              <w:t xml:space="preserve">Module title: Foundations in Cultural Astronomy and </w:t>
            </w:r>
            <w:r w:rsidRPr="42065498" w:rsidR="42065498">
              <w:rPr>
                <w:rFonts w:ascii="Arial" w:hAnsi="Arial" w:eastAsia="Arial" w:cs="Arial"/>
                <w:color w:val="000000" w:themeColor="text1" w:themeTint="FF" w:themeShade="FF"/>
                <w:sz w:val="22"/>
                <w:szCs w:val="22"/>
              </w:rPr>
              <w:t>Astrology</w:t>
            </w:r>
          </w:p>
          <w:p w:rsidR="65042199" w:rsidRDefault="65042199" w14:paraId="6F1B2BDC" w14:textId="0DDFFA49">
            <w:r w:rsidRPr="65042199" w:rsidR="65042199">
              <w:rPr>
                <w:rFonts w:ascii="Arial" w:hAnsi="Arial" w:eastAsia="Arial" w:cs="Arial"/>
                <w:color w:val="000000" w:themeColor="text1" w:themeTint="FF" w:themeShade="FF"/>
                <w:sz w:val="22"/>
                <w:szCs w:val="22"/>
              </w:rPr>
              <w:t xml:space="preserve"> </w:t>
            </w:r>
          </w:p>
          <w:p w:rsidR="65042199" w:rsidRDefault="65042199" w14:paraId="322DD8FE" w14:textId="467A39CD">
            <w:r w:rsidRPr="65042199" w:rsidR="65042199">
              <w:rPr>
                <w:rFonts w:ascii="Arial" w:hAnsi="Arial" w:eastAsia="Arial" w:cs="Arial"/>
                <w:color w:val="000000" w:themeColor="text1" w:themeTint="FF" w:themeShade="FF"/>
                <w:sz w:val="22"/>
                <w:szCs w:val="22"/>
              </w:rPr>
              <w:t xml:space="preserve"> </w:t>
            </w:r>
          </w:p>
        </w:tc>
        <w:tc>
          <w:tcPr>
            <w:tcW w:w="1905" w:type="dxa"/>
            <w:gridSpan w:val="3"/>
            <w:tcBorders>
              <w:top w:val="nil" w:color="000000" w:themeColor="text1" w:sz="8"/>
              <w:left w:val="single" w:color="000000" w:themeColor="text1" w:sz="8"/>
              <w:bottom w:val="single" w:color="000000" w:themeColor="text1" w:sz="8"/>
              <w:right w:val="single" w:color="000000" w:themeColor="text1" w:sz="8"/>
            </w:tcBorders>
            <w:tcMar/>
            <w:vAlign w:val="top"/>
          </w:tcPr>
          <w:p w:rsidR="65042199" w:rsidRDefault="65042199" w14:paraId="02EEEA0E" w14:textId="7D4CA6FD">
            <w:r w:rsidRPr="42065498" w:rsidR="42065498">
              <w:rPr>
                <w:rFonts w:ascii="Arial" w:hAnsi="Arial" w:eastAsia="Arial" w:cs="Arial"/>
                <w:color w:val="000000" w:themeColor="text1" w:themeTint="FF" w:themeShade="FF"/>
                <w:sz w:val="22"/>
                <w:szCs w:val="22"/>
              </w:rPr>
              <w:t>Student ID number: 2022572</w:t>
            </w:r>
          </w:p>
        </w:tc>
        <w:tc>
          <w:tcPr>
            <w:tcW w:w="1725" w:type="dxa"/>
            <w:tcBorders>
              <w:top w:val="nil" w:color="000000" w:themeColor="text1" w:sz="8"/>
              <w:left w:val="nil"/>
              <w:bottom w:val="single" w:color="000000" w:themeColor="text1" w:sz="8"/>
              <w:right w:val="single" w:color="000000" w:themeColor="text1" w:sz="8"/>
            </w:tcBorders>
            <w:tcMar/>
            <w:vAlign w:val="top"/>
          </w:tcPr>
          <w:p w:rsidR="65042199" w:rsidRDefault="65042199" w14:paraId="787AF7D3" w14:textId="358451D6">
            <w:r w:rsidRPr="65042199" w:rsidR="65042199">
              <w:rPr>
                <w:rFonts w:ascii="Arial" w:hAnsi="Arial" w:eastAsia="Arial" w:cs="Arial"/>
                <w:color w:val="000000" w:themeColor="text1" w:themeTint="FF" w:themeShade="FF"/>
                <w:sz w:val="22"/>
                <w:szCs w:val="22"/>
              </w:rPr>
              <w:t>Educational support needs:</w:t>
            </w:r>
          </w:p>
          <w:p w:rsidR="65042199" w:rsidRDefault="65042199" w14:paraId="252F3834" w14:textId="3F3C8FCA">
            <w:r w:rsidRPr="65042199" w:rsidR="65042199">
              <w:rPr>
                <w:rFonts w:ascii="Arial" w:hAnsi="Arial" w:eastAsia="Arial" w:cs="Arial"/>
                <w:color w:val="000000" w:themeColor="text1" w:themeTint="FF" w:themeShade="FF"/>
                <w:sz w:val="22"/>
                <w:szCs w:val="22"/>
              </w:rPr>
              <w:t>Yes/No</w:t>
            </w:r>
          </w:p>
        </w:tc>
      </w:tr>
      <w:tr w:rsidR="65042199" w:rsidTr="42065498" w14:paraId="4BB808A7">
        <w:trPr>
          <w:trHeight w:val="1140"/>
        </w:trPr>
        <w:tc>
          <w:tcPr>
            <w:tcW w:w="6765" w:type="dxa"/>
            <w:gridSpan w:val="5"/>
            <w:tcBorders>
              <w:top w:val="single" w:color="000000" w:themeColor="text1" w:sz="8"/>
              <w:left w:val="single" w:color="000000" w:themeColor="text1" w:sz="8"/>
              <w:bottom w:val="single" w:color="000000" w:themeColor="text1" w:sz="8"/>
              <w:right w:val="single" w:color="000000" w:themeColor="text1" w:sz="8"/>
            </w:tcBorders>
            <w:tcMar/>
            <w:vAlign w:val="top"/>
          </w:tcPr>
          <w:p w:rsidR="65042199" w:rsidRDefault="65042199" w14:paraId="70683CB0" w14:textId="7A53D865">
            <w:r w:rsidRPr="65042199" w:rsidR="65042199">
              <w:rPr>
                <w:rFonts w:ascii="Arial" w:hAnsi="Arial" w:eastAsia="Arial" w:cs="Arial"/>
                <w:color w:val="000000" w:themeColor="text1" w:themeTint="FF" w:themeShade="FF"/>
                <w:sz w:val="22"/>
                <w:szCs w:val="22"/>
              </w:rPr>
              <w:t>Assignment title:</w:t>
            </w:r>
          </w:p>
          <w:p w:rsidR="65042199" w:rsidRDefault="65042199" w14:paraId="4786C278" w14:textId="31A23D7F">
            <w:r w:rsidRPr="42065498" w:rsidR="42065498">
              <w:rPr>
                <w:rFonts w:ascii="Arial" w:hAnsi="Arial" w:eastAsia="Arial" w:cs="Arial"/>
                <w:color w:val="000000" w:themeColor="text1" w:themeTint="FF" w:themeShade="FF"/>
                <w:sz w:val="22"/>
                <w:szCs w:val="22"/>
              </w:rPr>
              <w:t xml:space="preserve"> Essay on a Sky Journal</w:t>
            </w:r>
          </w:p>
          <w:p w:rsidR="65042199" w:rsidRDefault="65042199" w14:paraId="44EACFB3" w14:textId="2BF86E42">
            <w:r w:rsidRPr="65042199" w:rsidR="65042199">
              <w:rPr>
                <w:rFonts w:ascii="Arial" w:hAnsi="Arial" w:eastAsia="Arial" w:cs="Arial"/>
                <w:color w:val="000000" w:themeColor="text1" w:themeTint="FF" w:themeShade="FF"/>
                <w:sz w:val="22"/>
                <w:szCs w:val="22"/>
              </w:rPr>
              <w:t xml:space="preserve"> </w:t>
            </w:r>
          </w:p>
          <w:p w:rsidR="65042199" w:rsidRDefault="65042199" w14:paraId="1CA81470" w14:textId="01E4D665">
            <w:r w:rsidRPr="42065498" w:rsidR="42065498">
              <w:rPr>
                <w:rFonts w:ascii="Arial" w:hAnsi="Arial" w:eastAsia="Arial" w:cs="Arial"/>
                <w:color w:val="000000" w:themeColor="text1" w:themeTint="FF" w:themeShade="FF"/>
                <w:sz w:val="22"/>
                <w:szCs w:val="22"/>
              </w:rPr>
              <w:t>Assignment due date: 1/12/2021</w:t>
            </w:r>
          </w:p>
        </w:tc>
      </w:tr>
      <w:tr w:rsidR="65042199" w:rsidTr="42065498" w14:paraId="42375D24">
        <w:trPr>
          <w:trHeight w:val="975"/>
        </w:trPr>
        <w:tc>
          <w:tcPr>
            <w:tcW w:w="6765" w:type="dxa"/>
            <w:gridSpan w:val="5"/>
            <w:tcBorders>
              <w:top w:val="single" w:color="000000" w:themeColor="text1" w:sz="8"/>
              <w:left w:val="single" w:color="000000" w:themeColor="text1" w:sz="8"/>
              <w:bottom w:val="single" w:color="000000" w:themeColor="text1" w:sz="8"/>
              <w:right w:val="single" w:color="000000" w:themeColor="text1" w:sz="8"/>
            </w:tcBorders>
            <w:tcMar/>
            <w:vAlign w:val="top"/>
          </w:tcPr>
          <w:p w:rsidR="65042199" w:rsidRDefault="65042199" w14:paraId="27D21DD8" w14:textId="13EAE92C">
            <w:r w:rsidRPr="65042199" w:rsidR="65042199">
              <w:rPr>
                <w:rFonts w:ascii="Arial" w:hAnsi="Arial" w:eastAsia="Arial" w:cs="Arial"/>
                <w:color w:val="000000" w:themeColor="text1" w:themeTint="FF" w:themeShade="FF"/>
                <w:sz w:val="22"/>
                <w:szCs w:val="22"/>
              </w:rPr>
              <w:t>This assignment is for the       1</w:t>
            </w:r>
            <w:r w:rsidRPr="65042199" w:rsidR="65042199">
              <w:rPr>
                <w:rFonts w:ascii="Arial" w:hAnsi="Arial" w:eastAsia="Arial" w:cs="Arial"/>
                <w:color w:val="000000" w:themeColor="text1" w:themeTint="FF" w:themeShade="FF"/>
                <w:sz w:val="22"/>
                <w:szCs w:val="22"/>
                <w:vertAlign w:val="superscript"/>
              </w:rPr>
              <w:t xml:space="preserve">st </w:t>
            </w:r>
            <w:r w:rsidRPr="65042199" w:rsidR="65042199">
              <w:rPr>
                <w:rFonts w:ascii="Arial" w:hAnsi="Arial" w:eastAsia="Arial" w:cs="Arial"/>
                <w:color w:val="000000" w:themeColor="text1" w:themeTint="FF" w:themeShade="FF"/>
                <w:sz w:val="22"/>
                <w:szCs w:val="22"/>
              </w:rPr>
              <w:t xml:space="preserve">    2</w:t>
            </w:r>
            <w:r w:rsidRPr="65042199" w:rsidR="65042199">
              <w:rPr>
                <w:rFonts w:ascii="Arial" w:hAnsi="Arial" w:eastAsia="Arial" w:cs="Arial"/>
                <w:color w:val="000000" w:themeColor="text1" w:themeTint="FF" w:themeShade="FF"/>
                <w:sz w:val="22"/>
                <w:szCs w:val="22"/>
                <w:vertAlign w:val="superscript"/>
              </w:rPr>
              <w:t>nd</w:t>
            </w:r>
            <w:r w:rsidRPr="65042199" w:rsidR="65042199">
              <w:rPr>
                <w:rFonts w:ascii="Arial" w:hAnsi="Arial" w:eastAsia="Arial" w:cs="Arial"/>
                <w:color w:val="000000" w:themeColor="text1" w:themeTint="FF" w:themeShade="FF"/>
                <w:sz w:val="22"/>
                <w:szCs w:val="22"/>
              </w:rPr>
              <w:t xml:space="preserve">       3</w:t>
            </w:r>
            <w:r w:rsidRPr="65042199" w:rsidR="65042199">
              <w:rPr>
                <w:rFonts w:ascii="Arial" w:hAnsi="Arial" w:eastAsia="Arial" w:cs="Arial"/>
                <w:color w:val="000000" w:themeColor="text1" w:themeTint="FF" w:themeShade="FF"/>
                <w:sz w:val="22"/>
                <w:szCs w:val="22"/>
                <w:vertAlign w:val="superscript"/>
              </w:rPr>
              <w:t>rd</w:t>
            </w:r>
            <w:r w:rsidRPr="65042199" w:rsidR="65042199">
              <w:rPr>
                <w:rFonts w:ascii="Arial" w:hAnsi="Arial" w:eastAsia="Arial" w:cs="Arial"/>
                <w:color w:val="000000" w:themeColor="text1" w:themeTint="FF" w:themeShade="FF"/>
                <w:sz w:val="22"/>
                <w:szCs w:val="22"/>
              </w:rPr>
              <w:t xml:space="preserve">        4</w:t>
            </w:r>
            <w:r w:rsidRPr="65042199" w:rsidR="65042199">
              <w:rPr>
                <w:rFonts w:ascii="Arial" w:hAnsi="Arial" w:eastAsia="Arial" w:cs="Arial"/>
                <w:color w:val="000000" w:themeColor="text1" w:themeTint="FF" w:themeShade="FF"/>
                <w:sz w:val="22"/>
                <w:szCs w:val="22"/>
                <w:vertAlign w:val="superscript"/>
              </w:rPr>
              <w:t>th</w:t>
            </w:r>
            <w:r w:rsidRPr="65042199" w:rsidR="65042199">
              <w:rPr>
                <w:rFonts w:ascii="Arial" w:hAnsi="Arial" w:eastAsia="Arial" w:cs="Arial"/>
                <w:color w:val="000000" w:themeColor="text1" w:themeTint="FF" w:themeShade="FF"/>
                <w:sz w:val="22"/>
                <w:szCs w:val="22"/>
              </w:rPr>
              <w:t xml:space="preserve">       5</w:t>
            </w:r>
            <w:r w:rsidRPr="65042199" w:rsidR="65042199">
              <w:rPr>
                <w:rFonts w:ascii="Arial" w:hAnsi="Arial" w:eastAsia="Arial" w:cs="Arial"/>
                <w:color w:val="000000" w:themeColor="text1" w:themeTint="FF" w:themeShade="FF"/>
                <w:sz w:val="22"/>
                <w:szCs w:val="22"/>
                <w:vertAlign w:val="superscript"/>
              </w:rPr>
              <w:t>th</w:t>
            </w:r>
            <w:r w:rsidRPr="65042199" w:rsidR="65042199">
              <w:rPr>
                <w:rFonts w:ascii="Arial" w:hAnsi="Arial" w:eastAsia="Arial" w:cs="Arial"/>
                <w:color w:val="000000" w:themeColor="text1" w:themeTint="FF" w:themeShade="FF"/>
                <w:sz w:val="22"/>
                <w:szCs w:val="22"/>
              </w:rPr>
              <w:t xml:space="preserve">       6</w:t>
            </w:r>
            <w:r w:rsidRPr="65042199" w:rsidR="65042199">
              <w:rPr>
                <w:rFonts w:ascii="Arial" w:hAnsi="Arial" w:eastAsia="Arial" w:cs="Arial"/>
                <w:color w:val="000000" w:themeColor="text1" w:themeTint="FF" w:themeShade="FF"/>
                <w:sz w:val="22"/>
                <w:szCs w:val="22"/>
                <w:vertAlign w:val="superscript"/>
              </w:rPr>
              <w:t>th</w:t>
            </w:r>
            <w:r w:rsidRPr="65042199" w:rsidR="65042199">
              <w:rPr>
                <w:rFonts w:ascii="Arial" w:hAnsi="Arial" w:eastAsia="Arial" w:cs="Arial"/>
                <w:color w:val="000000" w:themeColor="text1" w:themeTint="FF" w:themeShade="FF"/>
                <w:sz w:val="22"/>
                <w:szCs w:val="22"/>
              </w:rPr>
              <w:t xml:space="preserve"> </w:t>
            </w:r>
            <w:r w:rsidRPr="65042199" w:rsidR="65042199">
              <w:rPr>
                <w:rFonts w:ascii="Arial" w:hAnsi="Arial" w:eastAsia="Arial" w:cs="Arial"/>
                <w:b w:val="1"/>
                <w:bCs w:val="1"/>
                <w:color w:val="000000" w:themeColor="text1" w:themeTint="FF" w:themeShade="FF"/>
                <w:sz w:val="22"/>
                <w:szCs w:val="22"/>
              </w:rPr>
              <w:t xml:space="preserve">   </w:t>
            </w:r>
            <w:r w:rsidRPr="65042199" w:rsidR="65042199">
              <w:rPr>
                <w:rFonts w:ascii="Arial" w:hAnsi="Arial" w:eastAsia="Arial" w:cs="Arial"/>
                <w:color w:val="000000" w:themeColor="text1" w:themeTint="FF" w:themeShade="FF"/>
                <w:sz w:val="22"/>
                <w:szCs w:val="22"/>
              </w:rPr>
              <w:t>module of the degree</w:t>
            </w:r>
          </w:p>
        </w:tc>
      </w:tr>
      <w:tr w:rsidR="65042199" w:rsidTr="42065498" w14:paraId="34DE3F7B">
        <w:trPr>
          <w:trHeight w:val="975"/>
        </w:trPr>
        <w:tc>
          <w:tcPr>
            <w:tcW w:w="6765" w:type="dxa"/>
            <w:gridSpan w:val="5"/>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vAlign w:val="top"/>
          </w:tcPr>
          <w:p w:rsidR="65042199" w:rsidRDefault="65042199" w14:paraId="5A0402AF" w14:textId="34B67F45">
            <w:r w:rsidRPr="65042199" w:rsidR="65042199">
              <w:rPr>
                <w:rFonts w:ascii="Arial" w:hAnsi="Arial" w:eastAsia="Arial" w:cs="Arial"/>
                <w:color w:val="000000" w:themeColor="text1" w:themeTint="FF" w:themeShade="FF"/>
                <w:sz w:val="22"/>
                <w:szCs w:val="22"/>
              </w:rPr>
              <w:t>I confirm that this is my original work and that I have adhered to the University policy on plagiarism.</w:t>
            </w:r>
          </w:p>
          <w:p w:rsidR="65042199" w:rsidRDefault="65042199" w14:paraId="6598D913" w14:textId="41609D3B">
            <w:r w:rsidRPr="65042199" w:rsidR="65042199">
              <w:rPr>
                <w:rFonts w:ascii="Arial" w:hAnsi="Arial" w:eastAsia="Arial" w:cs="Arial"/>
                <w:color w:val="000000" w:themeColor="text1" w:themeTint="FF" w:themeShade="FF"/>
                <w:sz w:val="22"/>
                <w:szCs w:val="22"/>
              </w:rPr>
              <w:t>Signed ……………………………………………………………</w:t>
            </w:r>
          </w:p>
          <w:p w:rsidR="65042199" w:rsidRDefault="65042199" w14:paraId="465EA7F7" w14:textId="15F28D62">
            <w:r w:rsidRPr="65042199" w:rsidR="65042199">
              <w:rPr>
                <w:rFonts w:ascii="Calibri" w:hAnsi="Calibri" w:eastAsia="Calibri" w:cs="Calibri"/>
                <w:b w:val="1"/>
                <w:bCs w:val="1"/>
                <w:color w:val="000000" w:themeColor="text1" w:themeTint="FF" w:themeShade="FF"/>
                <w:sz w:val="24"/>
                <w:szCs w:val="24"/>
              </w:rPr>
              <w:t xml:space="preserve">Email submission:if you are submitting this form via email, please tick this box </w:t>
            </w:r>
            <w:r w:rsidRPr="65042199" w:rsidR="65042199">
              <w:rPr>
                <w:rFonts w:ascii="Calibri" w:hAnsi="Calibri" w:eastAsia="Calibri" w:cs="Calibri"/>
                <w:b w:val="1"/>
                <w:bCs w:val="1"/>
                <w:color w:val="000000" w:themeColor="text1" w:themeTint="FF" w:themeShade="FF"/>
                <w:sz w:val="44"/>
                <w:szCs w:val="44"/>
              </w:rPr>
              <w:t>□</w:t>
            </w:r>
          </w:p>
          <w:p w:rsidR="65042199" w:rsidRDefault="65042199" w14:paraId="41264803" w14:textId="5D588925">
            <w:r w:rsidRPr="65042199" w:rsidR="65042199">
              <w:rPr>
                <w:rFonts w:ascii="Calibri" w:hAnsi="Calibri" w:eastAsia="Calibri" w:cs="Calibri"/>
                <w:b w:val="1"/>
                <w:bCs w:val="1"/>
                <w:color w:val="000000" w:themeColor="text1" w:themeTint="FF" w:themeShade="FF"/>
                <w:sz w:val="24"/>
                <w:szCs w:val="24"/>
              </w:rPr>
              <w:t>(as a substitute for your signature) to confirm that you agree to the above declaration.</w:t>
            </w:r>
          </w:p>
        </w:tc>
      </w:tr>
      <w:tr w:rsidR="65042199" w:rsidTr="42065498" w14:paraId="09A95C49">
        <w:trPr>
          <w:trHeight w:val="3975"/>
        </w:trPr>
        <w:tc>
          <w:tcPr>
            <w:tcW w:w="6765" w:type="dxa"/>
            <w:gridSpan w:val="5"/>
            <w:tcBorders>
              <w:top w:val="single" w:color="000000" w:themeColor="text1" w:sz="8"/>
              <w:left w:val="single" w:color="000000" w:themeColor="text1" w:sz="8"/>
              <w:bottom w:val="single" w:color="000000" w:themeColor="text1" w:sz="8"/>
              <w:right w:val="single" w:color="000000" w:themeColor="text1" w:sz="8"/>
            </w:tcBorders>
            <w:tcMar/>
            <w:vAlign w:val="top"/>
          </w:tcPr>
          <w:p w:rsidR="65042199" w:rsidRDefault="65042199" w14:paraId="4254DF1F" w14:textId="3D10E9A8">
            <w:r w:rsidRPr="65042199" w:rsidR="65042199">
              <w:rPr>
                <w:rFonts w:ascii="Arial" w:hAnsi="Arial" w:eastAsia="Arial" w:cs="Arial"/>
                <w:b w:val="1"/>
                <w:bCs w:val="1"/>
                <w:color w:val="000000" w:themeColor="text1" w:themeTint="FF" w:themeShade="FF"/>
                <w:sz w:val="21"/>
                <w:szCs w:val="21"/>
              </w:rPr>
              <w:t xml:space="preserve"> </w:t>
            </w:r>
          </w:p>
          <w:p w:rsidR="65042199" w:rsidRDefault="65042199" w14:paraId="209C0970" w14:textId="21E09FA7">
            <w:r w:rsidRPr="65042199" w:rsidR="65042199">
              <w:rPr>
                <w:rFonts w:ascii="Arial" w:hAnsi="Arial" w:eastAsia="Arial" w:cs="Arial"/>
                <w:b w:val="1"/>
                <w:bCs w:val="1"/>
                <w:color w:val="000000" w:themeColor="text1" w:themeTint="FF" w:themeShade="FF"/>
                <w:sz w:val="21"/>
                <w:szCs w:val="21"/>
              </w:rPr>
              <w:t>Assignment Mark</w:t>
            </w:r>
          </w:p>
          <w:tbl>
            <w:tblPr>
              <w:tblStyle w:val="TableNormal"/>
              <w:tblW w:w="0" w:type="auto"/>
              <w:tblLayout w:type="fixed"/>
              <w:tblLook w:val="01E0" w:firstRow="1" w:lastRow="1" w:firstColumn="1" w:lastColumn="1" w:noHBand="0" w:noVBand="0"/>
            </w:tblPr>
            <w:tblGrid>
              <w:gridCol w:w="5364"/>
              <w:gridCol w:w="1281"/>
            </w:tblGrid>
            <w:tr w:rsidR="65042199" w:rsidTr="65042199" w14:paraId="5F460B54">
              <w:tc>
                <w:tcPr>
                  <w:tcW w:w="5364" w:type="dxa"/>
                  <w:tcBorders>
                    <w:top w:val="single" w:sz="8"/>
                    <w:left w:val="single" w:sz="8"/>
                    <w:bottom w:val="single" w:sz="8"/>
                    <w:right w:val="single" w:sz="8"/>
                  </w:tcBorders>
                  <w:tcMar/>
                  <w:vAlign w:val="top"/>
                </w:tcPr>
                <w:p w:rsidR="65042199" w:rsidRDefault="65042199" w14:paraId="0610A4D6" w14:textId="4A00B83A">
                  <w:r w:rsidRPr="65042199" w:rsidR="65042199">
                    <w:rPr>
                      <w:rFonts w:ascii="Arial" w:hAnsi="Arial" w:eastAsia="Arial" w:cs="Arial"/>
                      <w:color w:val="000000" w:themeColor="text1" w:themeTint="FF" w:themeShade="FF"/>
                      <w:sz w:val="20"/>
                      <w:szCs w:val="20"/>
                    </w:rPr>
                    <w:t xml:space="preserve"> </w:t>
                  </w:r>
                </w:p>
                <w:p w:rsidR="65042199" w:rsidRDefault="65042199" w14:paraId="29703FF3" w14:textId="09876EAE">
                  <w:r w:rsidRPr="65042199" w:rsidR="65042199">
                    <w:rPr>
                      <w:rFonts w:ascii="Arial" w:hAnsi="Arial" w:eastAsia="Arial" w:cs="Arial"/>
                      <w:color w:val="000000" w:themeColor="text1" w:themeTint="FF" w:themeShade="FF"/>
                      <w:sz w:val="20"/>
                      <w:szCs w:val="20"/>
                    </w:rPr>
                    <w:t>1</w:t>
                  </w:r>
                  <w:r w:rsidRPr="65042199" w:rsidR="65042199">
                    <w:rPr>
                      <w:rFonts w:ascii="Arial" w:hAnsi="Arial" w:eastAsia="Arial" w:cs="Arial"/>
                      <w:color w:val="000000" w:themeColor="text1" w:themeTint="FF" w:themeShade="FF"/>
                      <w:sz w:val="20"/>
                      <w:szCs w:val="20"/>
                      <w:vertAlign w:val="superscript"/>
                    </w:rPr>
                    <w:t>st</w:t>
                  </w:r>
                  <w:r w:rsidRPr="65042199" w:rsidR="65042199">
                    <w:rPr>
                      <w:rFonts w:ascii="Arial" w:hAnsi="Arial" w:eastAsia="Arial" w:cs="Arial"/>
                      <w:color w:val="000000" w:themeColor="text1" w:themeTint="FF" w:themeShade="FF"/>
                      <w:sz w:val="20"/>
                      <w:szCs w:val="20"/>
                    </w:rPr>
                    <w:t xml:space="preserve"> Marker’s Provisional mark</w:t>
                  </w:r>
                </w:p>
              </w:tc>
              <w:tc>
                <w:tcPr>
                  <w:tcW w:w="1281" w:type="dxa"/>
                  <w:tcBorders>
                    <w:top w:val="single" w:sz="8"/>
                    <w:left w:val="single" w:sz="8"/>
                    <w:bottom w:val="single" w:sz="8"/>
                    <w:right w:val="single" w:sz="8"/>
                  </w:tcBorders>
                  <w:tcMar/>
                  <w:vAlign w:val="top"/>
                </w:tcPr>
                <w:p w:rsidR="65042199" w:rsidRDefault="65042199" w14:paraId="044BEAD2" w14:textId="2CCA87E2">
                  <w:r w:rsidRPr="65042199" w:rsidR="65042199">
                    <w:rPr>
                      <w:rFonts w:ascii="Arial" w:hAnsi="Arial" w:eastAsia="Arial" w:cs="Arial"/>
                      <w:color w:val="000000" w:themeColor="text1" w:themeTint="FF" w:themeShade="FF"/>
                      <w:sz w:val="20"/>
                      <w:szCs w:val="20"/>
                    </w:rPr>
                    <w:t xml:space="preserve"> </w:t>
                  </w:r>
                </w:p>
              </w:tc>
            </w:tr>
            <w:tr w:rsidR="65042199" w:rsidTr="65042199" w14:paraId="011D6D00">
              <w:tc>
                <w:tcPr>
                  <w:tcW w:w="5364" w:type="dxa"/>
                  <w:tcBorders>
                    <w:top w:val="single" w:sz="8"/>
                    <w:left w:val="single" w:sz="8"/>
                    <w:bottom w:val="single" w:sz="8"/>
                    <w:right w:val="single" w:sz="8"/>
                  </w:tcBorders>
                  <w:tcMar/>
                  <w:vAlign w:val="top"/>
                </w:tcPr>
                <w:p w:rsidR="65042199" w:rsidRDefault="65042199" w14:paraId="298533FD" w14:textId="3ADC67B8">
                  <w:r w:rsidRPr="65042199" w:rsidR="65042199">
                    <w:rPr>
                      <w:rFonts w:ascii="Arial" w:hAnsi="Arial" w:eastAsia="Arial" w:cs="Arial"/>
                      <w:color w:val="000000" w:themeColor="text1" w:themeTint="FF" w:themeShade="FF"/>
                      <w:sz w:val="20"/>
                      <w:szCs w:val="20"/>
                    </w:rPr>
                    <w:t xml:space="preserve"> </w:t>
                  </w:r>
                </w:p>
                <w:p w:rsidR="65042199" w:rsidRDefault="65042199" w14:paraId="77C5BDE9" w14:textId="290D4A7B">
                  <w:r w:rsidRPr="65042199" w:rsidR="65042199">
                    <w:rPr>
                      <w:rFonts w:ascii="Arial" w:hAnsi="Arial" w:eastAsia="Arial" w:cs="Arial"/>
                      <w:color w:val="000000" w:themeColor="text1" w:themeTint="FF" w:themeShade="FF"/>
                      <w:sz w:val="20"/>
                      <w:szCs w:val="20"/>
                    </w:rPr>
                    <w:t>2</w:t>
                  </w:r>
                  <w:r w:rsidRPr="65042199" w:rsidR="65042199">
                    <w:rPr>
                      <w:rFonts w:ascii="Arial" w:hAnsi="Arial" w:eastAsia="Arial" w:cs="Arial"/>
                      <w:color w:val="000000" w:themeColor="text1" w:themeTint="FF" w:themeShade="FF"/>
                      <w:sz w:val="20"/>
                      <w:szCs w:val="20"/>
                      <w:vertAlign w:val="superscript"/>
                    </w:rPr>
                    <w:t>nd</w:t>
                  </w:r>
                  <w:r w:rsidRPr="65042199" w:rsidR="65042199">
                    <w:rPr>
                      <w:rFonts w:ascii="Arial" w:hAnsi="Arial" w:eastAsia="Arial" w:cs="Arial"/>
                      <w:color w:val="000000" w:themeColor="text1" w:themeTint="FF" w:themeShade="FF"/>
                      <w:sz w:val="20"/>
                      <w:szCs w:val="20"/>
                    </w:rPr>
                    <w:t xml:space="preserve"> Marker’s/Moderator’s provisional mark</w:t>
                  </w:r>
                </w:p>
              </w:tc>
              <w:tc>
                <w:tcPr>
                  <w:tcW w:w="1281" w:type="dxa"/>
                  <w:tcBorders>
                    <w:top w:val="single" w:sz="8"/>
                    <w:left w:val="single" w:sz="8"/>
                    <w:bottom w:val="single" w:sz="8"/>
                    <w:right w:val="single" w:sz="8"/>
                  </w:tcBorders>
                  <w:tcMar/>
                  <w:vAlign w:val="top"/>
                </w:tcPr>
                <w:p w:rsidR="65042199" w:rsidRDefault="65042199" w14:paraId="71CC79FA" w14:textId="3DCB6F42">
                  <w:r w:rsidRPr="65042199" w:rsidR="65042199">
                    <w:rPr>
                      <w:rFonts w:ascii="Arial" w:hAnsi="Arial" w:eastAsia="Arial" w:cs="Arial"/>
                      <w:color w:val="000000" w:themeColor="text1" w:themeTint="FF" w:themeShade="FF"/>
                      <w:sz w:val="20"/>
                      <w:szCs w:val="20"/>
                    </w:rPr>
                    <w:t xml:space="preserve"> </w:t>
                  </w:r>
                </w:p>
              </w:tc>
            </w:tr>
            <w:tr w:rsidR="65042199" w:rsidTr="65042199" w14:paraId="592C4A0F">
              <w:tc>
                <w:tcPr>
                  <w:tcW w:w="5364" w:type="dxa"/>
                  <w:tcBorders>
                    <w:top w:val="single" w:sz="8"/>
                    <w:left w:val="single" w:sz="8"/>
                    <w:bottom w:val="single" w:sz="8"/>
                    <w:right w:val="single" w:sz="8"/>
                  </w:tcBorders>
                  <w:tcMar/>
                  <w:vAlign w:val="top"/>
                </w:tcPr>
                <w:p w:rsidR="65042199" w:rsidRDefault="65042199" w14:paraId="21A34CCB" w14:textId="49193811">
                  <w:r w:rsidRPr="65042199" w:rsidR="65042199">
                    <w:rPr>
                      <w:rFonts w:ascii="Arial" w:hAnsi="Arial" w:eastAsia="Arial" w:cs="Arial"/>
                      <w:color w:val="000000" w:themeColor="text1" w:themeTint="FF" w:themeShade="FF"/>
                      <w:sz w:val="20"/>
                      <w:szCs w:val="20"/>
                    </w:rPr>
                    <w:t xml:space="preserve"> </w:t>
                  </w:r>
                </w:p>
                <w:p w:rsidR="65042199" w:rsidRDefault="65042199" w14:paraId="06C2AADC" w14:textId="07C22C1B">
                  <w:r w:rsidRPr="65042199" w:rsidR="65042199">
                    <w:rPr>
                      <w:rFonts w:ascii="Arial" w:hAnsi="Arial" w:eastAsia="Arial" w:cs="Arial"/>
                      <w:color w:val="000000" w:themeColor="text1" w:themeTint="FF" w:themeShade="FF"/>
                      <w:sz w:val="20"/>
                      <w:szCs w:val="20"/>
                    </w:rPr>
                    <w:t>External Examiner’s mark (if relevant)</w:t>
                  </w:r>
                </w:p>
              </w:tc>
              <w:tc>
                <w:tcPr>
                  <w:tcW w:w="1281" w:type="dxa"/>
                  <w:tcBorders>
                    <w:top w:val="single" w:sz="8"/>
                    <w:left w:val="single" w:sz="8"/>
                    <w:bottom w:val="single" w:sz="8"/>
                    <w:right w:val="single" w:sz="8"/>
                  </w:tcBorders>
                  <w:tcMar/>
                  <w:vAlign w:val="top"/>
                </w:tcPr>
                <w:p w:rsidR="65042199" w:rsidRDefault="65042199" w14:paraId="7FEB68F0" w14:textId="7569F9F8">
                  <w:r w:rsidRPr="65042199" w:rsidR="65042199">
                    <w:rPr>
                      <w:rFonts w:ascii="Arial" w:hAnsi="Arial" w:eastAsia="Arial" w:cs="Arial"/>
                      <w:color w:val="000000" w:themeColor="text1" w:themeTint="FF" w:themeShade="FF"/>
                      <w:sz w:val="20"/>
                      <w:szCs w:val="20"/>
                    </w:rPr>
                    <w:t xml:space="preserve"> </w:t>
                  </w:r>
                </w:p>
              </w:tc>
            </w:tr>
            <w:tr w:rsidR="65042199" w:rsidTr="65042199" w14:paraId="0DCAB9AC">
              <w:tc>
                <w:tcPr>
                  <w:tcW w:w="5364" w:type="dxa"/>
                  <w:tcBorders>
                    <w:top w:val="single" w:sz="8"/>
                    <w:left w:val="single" w:sz="8"/>
                    <w:bottom w:val="single" w:sz="8"/>
                    <w:right w:val="single" w:sz="8"/>
                  </w:tcBorders>
                  <w:tcMar/>
                  <w:vAlign w:val="top"/>
                </w:tcPr>
                <w:p w:rsidR="65042199" w:rsidRDefault="65042199" w14:paraId="522764BE" w14:textId="7EC534C5">
                  <w:r w:rsidRPr="65042199" w:rsidR="65042199">
                    <w:rPr>
                      <w:rFonts w:ascii="Arial" w:hAnsi="Arial" w:eastAsia="Arial" w:cs="Arial"/>
                      <w:color w:val="000000" w:themeColor="text1" w:themeTint="FF" w:themeShade="FF"/>
                      <w:sz w:val="20"/>
                      <w:szCs w:val="20"/>
                    </w:rPr>
                    <w:t xml:space="preserve"> </w:t>
                  </w:r>
                </w:p>
                <w:p w:rsidR="65042199" w:rsidRDefault="65042199" w14:paraId="4C97DC8B" w14:textId="4C6821A5">
                  <w:r w:rsidRPr="65042199" w:rsidR="65042199">
                    <w:rPr>
                      <w:rFonts w:ascii="Arial" w:hAnsi="Arial" w:eastAsia="Arial" w:cs="Arial"/>
                      <w:b w:val="1"/>
                      <w:bCs w:val="1"/>
                      <w:color w:val="000000" w:themeColor="text1" w:themeTint="FF" w:themeShade="FF"/>
                      <w:sz w:val="20"/>
                      <w:szCs w:val="20"/>
                    </w:rPr>
                    <w:t>Final Mark</w:t>
                  </w:r>
                </w:p>
                <w:p w:rsidR="65042199" w:rsidRDefault="65042199" w14:paraId="64EA4D43" w14:textId="446A1454">
                  <w:r w:rsidRPr="65042199" w:rsidR="65042199">
                    <w:rPr>
                      <w:rFonts w:ascii="Arial" w:hAnsi="Arial" w:eastAsia="Arial" w:cs="Arial"/>
                      <w:color w:val="000000" w:themeColor="text1" w:themeTint="FF" w:themeShade="FF"/>
                      <w:sz w:val="20"/>
                      <w:szCs w:val="20"/>
                    </w:rPr>
                    <w:t xml:space="preserve"> </w:t>
                  </w:r>
                </w:p>
              </w:tc>
              <w:tc>
                <w:tcPr>
                  <w:tcW w:w="1281" w:type="dxa"/>
                  <w:tcBorders>
                    <w:top w:val="single" w:sz="8"/>
                    <w:left w:val="single" w:sz="8"/>
                    <w:bottom w:val="single" w:sz="8"/>
                    <w:right w:val="single" w:sz="8"/>
                  </w:tcBorders>
                  <w:tcMar/>
                  <w:vAlign w:val="top"/>
                </w:tcPr>
                <w:p w:rsidR="65042199" w:rsidRDefault="65042199" w14:paraId="6DAF4591" w14:textId="0B9BDC10">
                  <w:r w:rsidRPr="65042199" w:rsidR="65042199">
                    <w:rPr>
                      <w:rFonts w:ascii="Arial" w:hAnsi="Arial" w:eastAsia="Arial" w:cs="Arial"/>
                      <w:color w:val="000000" w:themeColor="text1" w:themeTint="FF" w:themeShade="FF"/>
                      <w:sz w:val="20"/>
                      <w:szCs w:val="20"/>
                    </w:rPr>
                    <w:t xml:space="preserve"> </w:t>
                  </w:r>
                </w:p>
              </w:tc>
            </w:tr>
          </w:tbl>
          <w:p w:rsidR="65042199" w:rsidRDefault="65042199" w14:paraId="7C7FE06D" w14:textId="01C42FB7">
            <w:r w:rsidRPr="65042199" w:rsidR="65042199">
              <w:rPr>
                <w:rFonts w:ascii="Arial" w:hAnsi="Arial" w:eastAsia="Arial" w:cs="Arial"/>
                <w:b w:val="1"/>
                <w:bCs w:val="1"/>
                <w:color w:val="000000" w:themeColor="text1" w:themeTint="FF" w:themeShade="FF"/>
                <w:sz w:val="22"/>
                <w:szCs w:val="22"/>
              </w:rPr>
              <w:t xml:space="preserve"> </w:t>
            </w:r>
          </w:p>
          <w:p w:rsidR="65042199" w:rsidRDefault="65042199" w14:paraId="472F2A56" w14:textId="21A1CD98">
            <w:r w:rsidRPr="65042199" w:rsidR="65042199">
              <w:rPr>
                <w:rFonts w:ascii="Arial" w:hAnsi="Arial" w:eastAsia="Arial" w:cs="Arial"/>
                <w:b w:val="1"/>
                <w:bCs w:val="1"/>
                <w:color w:val="000000" w:themeColor="text1" w:themeTint="FF" w:themeShade="FF"/>
                <w:sz w:val="22"/>
                <w:szCs w:val="22"/>
              </w:rPr>
              <w:t>NB.</w:t>
            </w:r>
            <w:r w:rsidRPr="65042199" w:rsidR="65042199">
              <w:rPr>
                <w:rFonts w:ascii="Arial" w:hAnsi="Arial" w:eastAsia="Arial" w:cs="Arial"/>
                <w:color w:val="000000" w:themeColor="text1" w:themeTint="FF" w:themeShade="FF"/>
                <w:sz w:val="22"/>
                <w:szCs w:val="22"/>
              </w:rPr>
              <w:t xml:space="preserve">  All marks are provisional until confirmed by the Final Examination Board.</w:t>
            </w:r>
          </w:p>
          <w:p w:rsidR="65042199" w:rsidRDefault="65042199" w14:paraId="5564A9E2" w14:textId="0CD14D6C">
            <w:r w:rsidRPr="65042199" w:rsidR="65042199">
              <w:rPr>
                <w:rFonts w:ascii="Arial" w:hAnsi="Arial" w:eastAsia="Arial" w:cs="Arial"/>
                <w:b w:val="1"/>
                <w:bCs w:val="1"/>
                <w:color w:val="000000" w:themeColor="text1" w:themeTint="FF" w:themeShade="FF"/>
                <w:sz w:val="22"/>
                <w:szCs w:val="22"/>
              </w:rPr>
              <w:t xml:space="preserve"> </w:t>
            </w:r>
          </w:p>
          <w:p w:rsidR="65042199" w:rsidRDefault="65042199" w14:paraId="30CE4932" w14:textId="395B8BBE">
            <w:r w:rsidRPr="65042199" w:rsidR="65042199">
              <w:rPr>
                <w:rFonts w:ascii="Arial" w:hAnsi="Arial" w:eastAsia="Arial" w:cs="Arial"/>
                <w:b w:val="1"/>
                <w:bCs w:val="1"/>
                <w:color w:val="000000" w:themeColor="text1" w:themeTint="FF" w:themeShade="FF"/>
                <w:sz w:val="22"/>
                <w:szCs w:val="22"/>
              </w:rPr>
              <w:t xml:space="preserve"> </w:t>
            </w:r>
          </w:p>
          <w:p w:rsidR="65042199" w:rsidRDefault="65042199" w14:paraId="11795A92" w14:textId="1EC6A308">
            <w:r w:rsidRPr="65042199" w:rsidR="65042199">
              <w:rPr>
                <w:rFonts w:ascii="Arial" w:hAnsi="Arial" w:eastAsia="Arial" w:cs="Arial"/>
                <w:b w:val="1"/>
                <w:bCs w:val="1"/>
                <w:color w:val="000000" w:themeColor="text1" w:themeTint="FF" w:themeShade="FF"/>
                <w:sz w:val="22"/>
                <w:szCs w:val="22"/>
              </w:rPr>
              <w:t xml:space="preserve"> </w:t>
            </w:r>
          </w:p>
          <w:p w:rsidR="65042199" w:rsidRDefault="65042199" w14:paraId="43A43D15" w14:textId="2EAEFC2E">
            <w:r w:rsidRPr="65042199" w:rsidR="65042199">
              <w:rPr>
                <w:rFonts w:ascii="Arial" w:hAnsi="Arial" w:eastAsia="Arial" w:cs="Arial"/>
                <w:b w:val="1"/>
                <w:bCs w:val="1"/>
                <w:color w:val="000000" w:themeColor="text1" w:themeTint="FF" w:themeShade="FF"/>
                <w:sz w:val="22"/>
                <w:szCs w:val="22"/>
              </w:rPr>
              <w:t xml:space="preserve"> </w:t>
            </w:r>
          </w:p>
          <w:p w:rsidR="65042199" w:rsidRDefault="65042199" w14:paraId="0561F292" w14:textId="4A3E111C">
            <w:r w:rsidRPr="65042199" w:rsidR="65042199">
              <w:rPr>
                <w:rFonts w:ascii="Arial" w:hAnsi="Arial" w:eastAsia="Arial" w:cs="Arial"/>
                <w:b w:val="1"/>
                <w:bCs w:val="1"/>
                <w:color w:val="000000" w:themeColor="text1" w:themeTint="FF" w:themeShade="FF"/>
                <w:sz w:val="22"/>
                <w:szCs w:val="22"/>
              </w:rPr>
              <w:t xml:space="preserve"> </w:t>
            </w:r>
          </w:p>
          <w:p w:rsidR="65042199" w:rsidRDefault="65042199" w14:paraId="5A706C2B" w14:textId="0617A222">
            <w:r w:rsidRPr="65042199" w:rsidR="65042199">
              <w:rPr>
                <w:rFonts w:ascii="Arial" w:hAnsi="Arial" w:eastAsia="Arial" w:cs="Arial"/>
                <w:b w:val="1"/>
                <w:bCs w:val="1"/>
                <w:color w:val="000000" w:themeColor="text1" w:themeTint="FF" w:themeShade="FF"/>
                <w:sz w:val="22"/>
                <w:szCs w:val="22"/>
              </w:rPr>
              <w:t>For completion by Marker 1 :</w:t>
            </w:r>
          </w:p>
          <w:p w:rsidR="65042199" w:rsidRDefault="65042199" w14:paraId="091CE232" w14:textId="684F8A42">
            <w:r w:rsidRPr="65042199" w:rsidR="65042199">
              <w:rPr>
                <w:rFonts w:ascii="Arial" w:hAnsi="Arial" w:eastAsia="Arial" w:cs="Arial"/>
                <w:color w:val="000000" w:themeColor="text1" w:themeTint="FF" w:themeShade="FF"/>
                <w:sz w:val="22"/>
                <w:szCs w:val="22"/>
              </w:rPr>
              <w:t>Comments:</w:t>
            </w:r>
          </w:p>
          <w:p w:rsidR="65042199" w:rsidRDefault="65042199" w14:paraId="11BCBBC7" w14:textId="5FECD513">
            <w:r w:rsidRPr="65042199" w:rsidR="65042199">
              <w:rPr>
                <w:rFonts w:ascii="Arial" w:hAnsi="Arial" w:eastAsia="Arial" w:cs="Arial"/>
                <w:color w:val="000000" w:themeColor="text1" w:themeTint="FF" w:themeShade="FF"/>
                <w:sz w:val="22"/>
                <w:szCs w:val="22"/>
              </w:rPr>
              <w:t xml:space="preserve"> </w:t>
            </w:r>
          </w:p>
        </w:tc>
      </w:tr>
      <w:tr w:rsidR="65042199" w:rsidTr="42065498" w14:paraId="77887834">
        <w:trPr>
          <w:trHeight w:val="495"/>
        </w:trPr>
        <w:tc>
          <w:tcPr>
            <w:tcW w:w="4755" w:type="dxa"/>
            <w:gridSpan w:val="3"/>
            <w:tcBorders>
              <w:top w:val="single" w:color="000000" w:themeColor="text1" w:sz="8"/>
              <w:left w:val="single" w:color="000000" w:themeColor="text1" w:sz="8"/>
              <w:bottom w:val="single" w:color="000000" w:themeColor="text1" w:sz="8"/>
              <w:right w:val="single" w:color="000000" w:themeColor="text1" w:sz="8"/>
            </w:tcBorders>
            <w:tcMar/>
            <w:vAlign w:val="top"/>
          </w:tcPr>
          <w:p w:rsidR="65042199" w:rsidRDefault="65042199" w14:paraId="5AA273B3" w14:textId="0DA20876">
            <w:r w:rsidRPr="65042199" w:rsidR="65042199">
              <w:rPr>
                <w:rFonts w:ascii="Arial" w:hAnsi="Arial" w:eastAsia="Arial" w:cs="Arial"/>
                <w:color w:val="000000" w:themeColor="text1" w:themeTint="FF" w:themeShade="FF"/>
                <w:sz w:val="22"/>
                <w:szCs w:val="22"/>
              </w:rPr>
              <w:t>Marker’s signature:</w:t>
            </w:r>
          </w:p>
        </w:tc>
        <w:tc>
          <w:tcPr>
            <w:tcW w:w="2010" w:type="dxa"/>
            <w:gridSpan w:val="2"/>
            <w:tcBorders>
              <w:top w:val="nil" w:color="000000" w:themeColor="text1" w:sz="8"/>
              <w:left w:val="nil"/>
              <w:bottom w:val="single" w:color="000000" w:themeColor="text1" w:sz="8"/>
              <w:right w:val="single" w:color="000000" w:themeColor="text1" w:sz="8"/>
            </w:tcBorders>
            <w:tcMar/>
            <w:vAlign w:val="top"/>
          </w:tcPr>
          <w:p w:rsidR="65042199" w:rsidRDefault="65042199" w14:paraId="73AE94AD" w14:textId="3C2C4EBD">
            <w:r w:rsidRPr="65042199" w:rsidR="65042199">
              <w:rPr>
                <w:rFonts w:ascii="Arial" w:hAnsi="Arial" w:eastAsia="Arial" w:cs="Arial"/>
                <w:color w:val="000000" w:themeColor="text1" w:themeTint="FF" w:themeShade="FF"/>
                <w:sz w:val="22"/>
                <w:szCs w:val="22"/>
              </w:rPr>
              <w:t>Date:</w:t>
            </w:r>
          </w:p>
        </w:tc>
      </w:tr>
      <w:tr w:rsidR="65042199" w:rsidTr="42065498" w14:paraId="0938B1EF">
        <w:tc>
          <w:tcPr>
            <w:tcW w:w="6765" w:type="dxa"/>
            <w:gridSpan w:val="5"/>
            <w:tcBorders>
              <w:top w:val="single" w:color="000000" w:themeColor="text1" w:sz="8"/>
              <w:left w:val="single" w:color="000000" w:themeColor="text1" w:sz="8"/>
              <w:bottom w:val="single" w:color="000000" w:themeColor="text1" w:sz="8"/>
              <w:right w:val="single" w:color="000000" w:themeColor="text1" w:sz="8"/>
            </w:tcBorders>
            <w:tcMar/>
            <w:vAlign w:val="top"/>
          </w:tcPr>
          <w:p w:rsidR="65042199" w:rsidRDefault="65042199" w14:paraId="025D7D2C" w14:textId="38659C26">
            <w:r w:rsidRPr="65042199" w:rsidR="65042199">
              <w:rPr>
                <w:rFonts w:ascii="Arial" w:hAnsi="Arial" w:eastAsia="Arial" w:cs="Arial"/>
                <w:i w:val="1"/>
                <w:iCs w:val="1"/>
                <w:color w:val="000000" w:themeColor="text1" w:themeTint="FF" w:themeShade="FF"/>
                <w:sz w:val="22"/>
                <w:szCs w:val="22"/>
              </w:rPr>
              <w:t xml:space="preserve"> </w:t>
            </w:r>
          </w:p>
          <w:p w:rsidR="65042199" w:rsidRDefault="65042199" w14:paraId="473101A8" w14:textId="6D1C6402">
            <w:r w:rsidRPr="65042199" w:rsidR="65042199">
              <w:rPr>
                <w:rFonts w:ascii="Arial" w:hAnsi="Arial" w:eastAsia="Arial" w:cs="Arial"/>
                <w:b w:val="1"/>
                <w:bCs w:val="1"/>
                <w:color w:val="000000" w:themeColor="text1" w:themeTint="FF" w:themeShade="FF"/>
                <w:sz w:val="22"/>
                <w:szCs w:val="22"/>
              </w:rPr>
              <w:t>For completion by Marker 2/Moderator:</w:t>
            </w:r>
          </w:p>
          <w:p w:rsidR="65042199" w:rsidRDefault="65042199" w14:paraId="5905F6DC" w14:textId="2F2A9EE7">
            <w:r w:rsidRPr="65042199" w:rsidR="65042199">
              <w:rPr>
                <w:rFonts w:ascii="Arial" w:hAnsi="Arial" w:eastAsia="Arial" w:cs="Arial"/>
                <w:b w:val="1"/>
                <w:bCs w:val="1"/>
                <w:color w:val="000000" w:themeColor="text1" w:themeTint="FF" w:themeShade="FF"/>
                <w:sz w:val="22"/>
                <w:szCs w:val="22"/>
              </w:rPr>
              <w:t xml:space="preserve"> </w:t>
            </w:r>
          </w:p>
          <w:p w:rsidR="65042199" w:rsidRDefault="65042199" w14:paraId="419314FC" w14:textId="55E9B3E7">
            <w:r w:rsidRPr="65042199" w:rsidR="65042199">
              <w:rPr>
                <w:rFonts w:ascii="Arial" w:hAnsi="Arial" w:eastAsia="Arial" w:cs="Arial"/>
                <w:color w:val="000000" w:themeColor="text1" w:themeTint="FF" w:themeShade="FF"/>
                <w:sz w:val="22"/>
                <w:szCs w:val="22"/>
              </w:rPr>
              <w:t>Comments:</w:t>
            </w:r>
          </w:p>
          <w:p w:rsidR="65042199" w:rsidRDefault="65042199" w14:paraId="297775D1" w14:textId="27ACE72F">
            <w:r w:rsidRPr="65042199" w:rsidR="65042199">
              <w:rPr>
                <w:rFonts w:ascii="Arial" w:hAnsi="Arial" w:eastAsia="Arial" w:cs="Arial"/>
                <w:color w:val="000000" w:themeColor="text1" w:themeTint="FF" w:themeShade="FF"/>
                <w:sz w:val="22"/>
                <w:szCs w:val="22"/>
              </w:rPr>
              <w:t xml:space="preserve"> </w:t>
            </w:r>
          </w:p>
          <w:p w:rsidR="65042199" w:rsidRDefault="65042199" w14:paraId="4A8BDDF6" w14:textId="77EB829F">
            <w:r w:rsidRPr="65042199" w:rsidR="65042199">
              <w:rPr>
                <w:rFonts w:ascii="Arial" w:hAnsi="Arial" w:eastAsia="Arial" w:cs="Arial"/>
                <w:color w:val="000000" w:themeColor="text1" w:themeTint="FF" w:themeShade="FF"/>
                <w:sz w:val="22"/>
                <w:szCs w:val="22"/>
              </w:rPr>
              <w:t xml:space="preserve"> </w:t>
            </w:r>
          </w:p>
          <w:p w:rsidR="65042199" w:rsidRDefault="65042199" w14:paraId="6C0C1AEC" w14:textId="364FEFF4">
            <w:r w:rsidRPr="65042199" w:rsidR="65042199">
              <w:rPr>
                <w:rFonts w:ascii="Arial" w:hAnsi="Arial" w:eastAsia="Arial" w:cs="Arial"/>
                <w:color w:val="000000" w:themeColor="text1" w:themeTint="FF" w:themeShade="FF"/>
                <w:sz w:val="22"/>
                <w:szCs w:val="22"/>
              </w:rPr>
              <w:t xml:space="preserve"> </w:t>
            </w:r>
          </w:p>
          <w:p w:rsidR="65042199" w:rsidRDefault="65042199" w14:paraId="04750251" w14:textId="1B1D0178">
            <w:r w:rsidRPr="65042199" w:rsidR="65042199">
              <w:rPr>
                <w:rFonts w:ascii="Arial" w:hAnsi="Arial" w:eastAsia="Arial" w:cs="Arial"/>
                <w:color w:val="000000" w:themeColor="text1" w:themeTint="FF" w:themeShade="FF"/>
                <w:sz w:val="22"/>
                <w:szCs w:val="22"/>
              </w:rPr>
              <w:t xml:space="preserve"> </w:t>
            </w:r>
          </w:p>
          <w:p w:rsidR="65042199" w:rsidRDefault="65042199" w14:paraId="48A40DBB" w14:textId="269D12E2">
            <w:r w:rsidRPr="65042199" w:rsidR="65042199">
              <w:rPr>
                <w:rFonts w:ascii="Arial" w:hAnsi="Arial" w:eastAsia="Arial" w:cs="Arial"/>
                <w:color w:val="000000" w:themeColor="text1" w:themeTint="FF" w:themeShade="FF"/>
                <w:sz w:val="22"/>
                <w:szCs w:val="22"/>
              </w:rPr>
              <w:t xml:space="preserve"> </w:t>
            </w:r>
          </w:p>
          <w:p w:rsidR="65042199" w:rsidRDefault="65042199" w14:paraId="788879F7" w14:textId="545A6FC6">
            <w:r w:rsidRPr="65042199" w:rsidR="65042199">
              <w:rPr>
                <w:rFonts w:ascii="Arial" w:hAnsi="Arial" w:eastAsia="Arial" w:cs="Arial"/>
                <w:color w:val="000000" w:themeColor="text1" w:themeTint="FF" w:themeShade="FF"/>
                <w:sz w:val="22"/>
                <w:szCs w:val="22"/>
              </w:rPr>
              <w:t xml:space="preserve"> </w:t>
            </w:r>
          </w:p>
          <w:p w:rsidR="65042199" w:rsidRDefault="65042199" w14:paraId="3747A0B6" w14:textId="3DEC9525">
            <w:r w:rsidRPr="65042199" w:rsidR="65042199">
              <w:rPr>
                <w:rFonts w:ascii="Arial" w:hAnsi="Arial" w:eastAsia="Arial" w:cs="Arial"/>
                <w:color w:val="000000" w:themeColor="text1" w:themeTint="FF" w:themeShade="FF"/>
                <w:sz w:val="22"/>
                <w:szCs w:val="22"/>
              </w:rPr>
              <w:t xml:space="preserve"> </w:t>
            </w:r>
          </w:p>
          <w:p w:rsidR="65042199" w:rsidRDefault="65042199" w14:paraId="787A33BC" w14:textId="5E9CD068">
            <w:r w:rsidRPr="65042199" w:rsidR="65042199">
              <w:rPr>
                <w:rFonts w:ascii="Arial" w:hAnsi="Arial" w:eastAsia="Arial" w:cs="Arial"/>
                <w:color w:val="000000" w:themeColor="text1" w:themeTint="FF" w:themeShade="FF"/>
                <w:sz w:val="22"/>
                <w:szCs w:val="22"/>
              </w:rPr>
              <w:t xml:space="preserve"> </w:t>
            </w:r>
          </w:p>
          <w:p w:rsidR="65042199" w:rsidRDefault="65042199" w14:paraId="4FBAFFCF" w14:textId="1DADEF50">
            <w:r w:rsidRPr="65042199" w:rsidR="65042199">
              <w:rPr>
                <w:rFonts w:ascii="Arial" w:hAnsi="Arial" w:eastAsia="Arial" w:cs="Arial"/>
                <w:color w:val="000000" w:themeColor="text1" w:themeTint="FF" w:themeShade="FF"/>
                <w:sz w:val="22"/>
                <w:szCs w:val="22"/>
              </w:rPr>
              <w:t xml:space="preserve"> </w:t>
            </w:r>
          </w:p>
          <w:p w:rsidR="65042199" w:rsidRDefault="65042199" w14:paraId="0B981580" w14:textId="7335800E">
            <w:r w:rsidRPr="65042199" w:rsidR="65042199">
              <w:rPr>
                <w:rFonts w:ascii="Arial" w:hAnsi="Arial" w:eastAsia="Arial" w:cs="Arial"/>
                <w:color w:val="000000" w:themeColor="text1" w:themeTint="FF" w:themeShade="FF"/>
                <w:sz w:val="22"/>
                <w:szCs w:val="22"/>
              </w:rPr>
              <w:t xml:space="preserve"> </w:t>
            </w:r>
          </w:p>
          <w:p w:rsidR="65042199" w:rsidRDefault="65042199" w14:paraId="40394D7C" w14:textId="525F61B3">
            <w:r w:rsidRPr="65042199" w:rsidR="65042199">
              <w:rPr>
                <w:rFonts w:ascii="Arial" w:hAnsi="Arial" w:eastAsia="Arial" w:cs="Arial"/>
                <w:color w:val="000000" w:themeColor="text1" w:themeTint="FF" w:themeShade="FF"/>
                <w:sz w:val="22"/>
                <w:szCs w:val="22"/>
              </w:rPr>
              <w:t xml:space="preserve"> </w:t>
            </w:r>
          </w:p>
          <w:p w:rsidR="65042199" w:rsidRDefault="65042199" w14:paraId="76918101" w14:textId="3C306C1C">
            <w:r w:rsidRPr="65042199" w:rsidR="65042199">
              <w:rPr>
                <w:rFonts w:ascii="Arial" w:hAnsi="Arial" w:eastAsia="Arial" w:cs="Arial"/>
                <w:color w:val="000000" w:themeColor="text1" w:themeTint="FF" w:themeShade="FF"/>
                <w:sz w:val="22"/>
                <w:szCs w:val="22"/>
              </w:rPr>
              <w:t xml:space="preserve"> </w:t>
            </w:r>
          </w:p>
        </w:tc>
      </w:tr>
      <w:tr w:rsidR="65042199" w:rsidTr="42065498" w14:paraId="746FF715">
        <w:trPr>
          <w:trHeight w:val="720"/>
        </w:trPr>
        <w:tc>
          <w:tcPr>
            <w:tcW w:w="3555" w:type="dxa"/>
            <w:gridSpan w:val="2"/>
            <w:tcBorders>
              <w:top w:val="single" w:color="000000" w:themeColor="text1" w:sz="8"/>
              <w:left w:val="single" w:color="000000" w:themeColor="text1" w:sz="8"/>
              <w:bottom w:val="single" w:color="000000" w:themeColor="text1" w:sz="8"/>
              <w:right w:val="single" w:color="000000" w:themeColor="text1" w:sz="8"/>
            </w:tcBorders>
            <w:tcMar/>
            <w:vAlign w:val="top"/>
          </w:tcPr>
          <w:p w:rsidR="65042199" w:rsidRDefault="65042199" w14:paraId="2B5B351F" w14:textId="79A41CA5">
            <w:r w:rsidRPr="65042199" w:rsidR="65042199">
              <w:rPr>
                <w:rFonts w:ascii="Arial" w:hAnsi="Arial" w:eastAsia="Arial" w:cs="Arial"/>
                <w:color w:val="000000" w:themeColor="text1" w:themeTint="FF" w:themeShade="FF"/>
                <w:sz w:val="22"/>
                <w:szCs w:val="22"/>
              </w:rPr>
              <w:t>Marker’s Signature:</w:t>
            </w:r>
          </w:p>
        </w:tc>
        <w:tc>
          <w:tcPr>
            <w:tcW w:w="3210" w:type="dxa"/>
            <w:gridSpan w:val="3"/>
            <w:tcBorders>
              <w:top w:val="nil" w:color="000000" w:themeColor="text1" w:sz="8"/>
              <w:left w:val="nil"/>
              <w:bottom w:val="single" w:color="000000" w:themeColor="text1" w:sz="8"/>
              <w:right w:val="single" w:color="000000" w:themeColor="text1" w:sz="8"/>
            </w:tcBorders>
            <w:tcMar/>
            <w:vAlign w:val="top"/>
          </w:tcPr>
          <w:p w:rsidR="65042199" w:rsidRDefault="65042199" w14:paraId="19207AC7" w14:textId="0B7BD630">
            <w:r w:rsidRPr="65042199" w:rsidR="65042199">
              <w:rPr>
                <w:rFonts w:ascii="Arial" w:hAnsi="Arial" w:eastAsia="Arial" w:cs="Arial"/>
                <w:color w:val="000000" w:themeColor="text1" w:themeTint="FF" w:themeShade="FF"/>
                <w:sz w:val="22"/>
                <w:szCs w:val="22"/>
              </w:rPr>
              <w:t>Date:</w:t>
            </w:r>
          </w:p>
        </w:tc>
      </w:tr>
      <w:tr w:rsidR="65042199" w:rsidTr="42065498" w14:paraId="0AC3DEF0">
        <w:trPr>
          <w:trHeight w:val="720"/>
        </w:trPr>
        <w:tc>
          <w:tcPr>
            <w:tcW w:w="6765" w:type="dxa"/>
            <w:gridSpan w:val="5"/>
            <w:tcBorders>
              <w:top w:val="single" w:color="000000" w:themeColor="text1" w:sz="8"/>
              <w:left w:val="single" w:color="000000" w:themeColor="text1" w:sz="8"/>
              <w:bottom w:val="single" w:color="000000" w:themeColor="text1" w:sz="8"/>
              <w:right w:val="single" w:color="000000" w:themeColor="text1" w:sz="8"/>
            </w:tcBorders>
            <w:tcMar/>
            <w:vAlign w:val="top"/>
          </w:tcPr>
          <w:p w:rsidR="65042199" w:rsidRDefault="65042199" w14:paraId="24A6A224" w14:textId="6BDF2E96">
            <w:r w:rsidRPr="65042199" w:rsidR="65042199">
              <w:rPr>
                <w:rFonts w:ascii="Arial" w:hAnsi="Arial" w:eastAsia="Arial" w:cs="Arial"/>
                <w:b w:val="1"/>
                <w:bCs w:val="1"/>
                <w:color w:val="000000" w:themeColor="text1" w:themeTint="FF" w:themeShade="FF"/>
                <w:sz w:val="22"/>
                <w:szCs w:val="22"/>
              </w:rPr>
              <w:t>External Examiner’s comments (if relevant)</w:t>
            </w:r>
          </w:p>
          <w:p w:rsidR="65042199" w:rsidRDefault="65042199" w14:paraId="1E8BFBFF" w14:textId="74A7901E">
            <w:r w:rsidRPr="65042199" w:rsidR="65042199">
              <w:rPr>
                <w:rFonts w:ascii="Arial" w:hAnsi="Arial" w:eastAsia="Arial" w:cs="Arial"/>
                <w:color w:val="000000" w:themeColor="text1" w:themeTint="FF" w:themeShade="FF"/>
                <w:sz w:val="22"/>
                <w:szCs w:val="22"/>
              </w:rPr>
              <w:t xml:space="preserve"> </w:t>
            </w:r>
          </w:p>
          <w:p w:rsidR="65042199" w:rsidRDefault="65042199" w14:paraId="27D31833" w14:textId="604C677C">
            <w:r w:rsidRPr="65042199" w:rsidR="65042199">
              <w:rPr>
                <w:rFonts w:ascii="Arial" w:hAnsi="Arial" w:eastAsia="Arial" w:cs="Arial"/>
                <w:color w:val="000000" w:themeColor="text1" w:themeTint="FF" w:themeShade="FF"/>
                <w:sz w:val="22"/>
                <w:szCs w:val="22"/>
              </w:rPr>
              <w:t xml:space="preserve"> </w:t>
            </w:r>
          </w:p>
          <w:p w:rsidR="65042199" w:rsidRDefault="65042199" w14:paraId="6C85D67D" w14:textId="61252122">
            <w:r w:rsidRPr="65042199" w:rsidR="65042199">
              <w:rPr>
                <w:rFonts w:ascii="Arial" w:hAnsi="Arial" w:eastAsia="Arial" w:cs="Arial"/>
                <w:color w:val="000000" w:themeColor="text1" w:themeTint="FF" w:themeShade="FF"/>
                <w:sz w:val="22"/>
                <w:szCs w:val="22"/>
              </w:rPr>
              <w:t xml:space="preserve"> </w:t>
            </w:r>
          </w:p>
          <w:p w:rsidR="65042199" w:rsidRDefault="65042199" w14:paraId="5D0579BD" w14:textId="4846CB9C">
            <w:r w:rsidRPr="65042199" w:rsidR="65042199">
              <w:rPr>
                <w:rFonts w:ascii="Arial" w:hAnsi="Arial" w:eastAsia="Arial" w:cs="Arial"/>
                <w:color w:val="000000" w:themeColor="text1" w:themeTint="FF" w:themeShade="FF"/>
                <w:sz w:val="22"/>
                <w:szCs w:val="22"/>
              </w:rPr>
              <w:t xml:space="preserve"> </w:t>
            </w:r>
          </w:p>
          <w:p w:rsidR="65042199" w:rsidRDefault="65042199" w14:paraId="14A8752D" w14:textId="0F8193D7">
            <w:r w:rsidRPr="65042199" w:rsidR="65042199">
              <w:rPr>
                <w:rFonts w:ascii="Arial" w:hAnsi="Arial" w:eastAsia="Arial" w:cs="Arial"/>
                <w:color w:val="000000" w:themeColor="text1" w:themeTint="FF" w:themeShade="FF"/>
                <w:sz w:val="22"/>
                <w:szCs w:val="22"/>
              </w:rPr>
              <w:t xml:space="preserve"> </w:t>
            </w:r>
          </w:p>
          <w:p w:rsidR="65042199" w:rsidRDefault="65042199" w14:paraId="7FDDDDD5" w14:textId="3A1BDA20">
            <w:r w:rsidRPr="65042199" w:rsidR="65042199">
              <w:rPr>
                <w:rFonts w:ascii="Arial" w:hAnsi="Arial" w:eastAsia="Arial" w:cs="Arial"/>
                <w:color w:val="000000" w:themeColor="text1" w:themeTint="FF" w:themeShade="FF"/>
                <w:sz w:val="22"/>
                <w:szCs w:val="22"/>
              </w:rPr>
              <w:t xml:space="preserve"> </w:t>
            </w:r>
          </w:p>
          <w:p w:rsidR="65042199" w:rsidRDefault="65042199" w14:paraId="2996F3D4" w14:textId="61218127">
            <w:r w:rsidRPr="65042199" w:rsidR="65042199">
              <w:rPr>
                <w:rFonts w:ascii="Arial" w:hAnsi="Arial" w:eastAsia="Arial" w:cs="Arial"/>
                <w:color w:val="000000" w:themeColor="text1" w:themeTint="FF" w:themeShade="FF"/>
                <w:sz w:val="22"/>
                <w:szCs w:val="22"/>
              </w:rPr>
              <w:t xml:space="preserve"> </w:t>
            </w:r>
          </w:p>
          <w:p w:rsidR="65042199" w:rsidRDefault="65042199" w14:paraId="3E052D41" w14:textId="382C2F7E">
            <w:r w:rsidRPr="65042199" w:rsidR="65042199">
              <w:rPr>
                <w:rFonts w:ascii="Arial" w:hAnsi="Arial" w:eastAsia="Arial" w:cs="Arial"/>
                <w:color w:val="000000" w:themeColor="text1" w:themeTint="FF" w:themeShade="FF"/>
                <w:sz w:val="22"/>
                <w:szCs w:val="22"/>
              </w:rPr>
              <w:t xml:space="preserve"> </w:t>
            </w:r>
          </w:p>
          <w:p w:rsidR="65042199" w:rsidRDefault="65042199" w14:paraId="103FC02A" w14:textId="5660E134">
            <w:r w:rsidRPr="65042199" w:rsidR="65042199">
              <w:rPr>
                <w:rFonts w:ascii="Arial" w:hAnsi="Arial" w:eastAsia="Arial" w:cs="Arial"/>
                <w:color w:val="000000" w:themeColor="text1" w:themeTint="FF" w:themeShade="FF"/>
                <w:sz w:val="22"/>
                <w:szCs w:val="22"/>
              </w:rPr>
              <w:t xml:space="preserve"> </w:t>
            </w:r>
          </w:p>
          <w:p w:rsidR="65042199" w:rsidRDefault="65042199" w14:paraId="5EB08E12" w14:textId="4F2BA915">
            <w:r w:rsidRPr="65042199" w:rsidR="65042199">
              <w:rPr>
                <w:rFonts w:ascii="Arial" w:hAnsi="Arial" w:eastAsia="Arial" w:cs="Arial"/>
                <w:color w:val="000000" w:themeColor="text1" w:themeTint="FF" w:themeShade="FF"/>
                <w:sz w:val="22"/>
                <w:szCs w:val="22"/>
              </w:rPr>
              <w:t xml:space="preserve"> </w:t>
            </w:r>
          </w:p>
          <w:p w:rsidR="65042199" w:rsidRDefault="65042199" w14:paraId="59BCDC6E" w14:textId="3CD3B5EB">
            <w:r w:rsidRPr="65042199" w:rsidR="65042199">
              <w:rPr>
                <w:rFonts w:ascii="Arial" w:hAnsi="Arial" w:eastAsia="Arial" w:cs="Arial"/>
                <w:color w:val="000000" w:themeColor="text1" w:themeTint="FF" w:themeShade="FF"/>
                <w:sz w:val="22"/>
                <w:szCs w:val="22"/>
              </w:rPr>
              <w:t xml:space="preserve"> </w:t>
            </w:r>
          </w:p>
        </w:tc>
      </w:tr>
      <w:tr w:rsidR="65042199" w:rsidTr="42065498" w14:paraId="1903E1D0">
        <w:trPr>
          <w:trHeight w:val="720"/>
        </w:trPr>
        <w:tc>
          <w:tcPr>
            <w:tcW w:w="3555" w:type="dxa"/>
            <w:gridSpan w:val="2"/>
            <w:tcBorders>
              <w:top w:val="single" w:color="000000" w:themeColor="text1" w:sz="8"/>
              <w:left w:val="single" w:color="000000" w:themeColor="text1" w:sz="8"/>
              <w:bottom w:val="single" w:color="000000" w:themeColor="text1" w:sz="8"/>
              <w:right w:val="single" w:color="000000" w:themeColor="text1" w:sz="8"/>
            </w:tcBorders>
            <w:tcMar/>
            <w:vAlign w:val="top"/>
          </w:tcPr>
          <w:p w:rsidR="65042199" w:rsidRDefault="65042199" w14:paraId="17424902" w14:textId="6E6C389C">
            <w:r w:rsidRPr="65042199" w:rsidR="65042199">
              <w:rPr>
                <w:rFonts w:ascii="Arial" w:hAnsi="Arial" w:eastAsia="Arial" w:cs="Arial"/>
                <w:color w:val="000000" w:themeColor="text1" w:themeTint="FF" w:themeShade="FF"/>
                <w:sz w:val="22"/>
                <w:szCs w:val="22"/>
              </w:rPr>
              <w:t>External Examiner’s Signature:</w:t>
            </w:r>
          </w:p>
        </w:tc>
        <w:tc>
          <w:tcPr>
            <w:tcW w:w="3210" w:type="dxa"/>
            <w:gridSpan w:val="3"/>
            <w:tcBorders>
              <w:top w:val="nil" w:color="000000" w:themeColor="text1" w:sz="8"/>
              <w:left w:val="nil"/>
              <w:bottom w:val="single" w:color="000000" w:themeColor="text1" w:sz="8"/>
              <w:right w:val="single" w:color="000000" w:themeColor="text1" w:sz="8"/>
            </w:tcBorders>
            <w:tcMar/>
            <w:vAlign w:val="top"/>
          </w:tcPr>
          <w:p w:rsidR="65042199" w:rsidRDefault="65042199" w14:paraId="551F4AE4" w14:textId="13A29078">
            <w:r w:rsidRPr="65042199" w:rsidR="65042199">
              <w:rPr>
                <w:rFonts w:ascii="Arial" w:hAnsi="Arial" w:eastAsia="Arial" w:cs="Arial"/>
                <w:color w:val="000000" w:themeColor="text1" w:themeTint="FF" w:themeShade="FF"/>
                <w:sz w:val="22"/>
                <w:szCs w:val="22"/>
              </w:rPr>
              <w:t>Date:</w:t>
            </w:r>
          </w:p>
        </w:tc>
      </w:tr>
      <w:tr w:rsidR="65042199" w:rsidTr="42065498" w14:paraId="483C2AB8">
        <w:tc>
          <w:tcPr>
            <w:tcW w:w="3135" w:type="dxa"/>
            <w:tcBorders>
              <w:top w:val="single" w:color="000000" w:themeColor="text1" w:sz="8"/>
              <w:left w:val="nil" w:color="000000" w:themeColor="text1" w:sz="8"/>
              <w:bottom w:val="nil" w:color="000000" w:themeColor="text1" w:sz="8"/>
              <w:right w:val="nil" w:color="000000" w:themeColor="text1" w:sz="8"/>
            </w:tcBorders>
            <w:tcMar/>
            <w:vAlign w:val="center"/>
          </w:tcPr>
          <w:p w:rsidR="65042199" w:rsidRDefault="65042199" w14:paraId="2E92BB9B" w14:textId="2E277182"/>
        </w:tc>
        <w:tc>
          <w:tcPr>
            <w:tcW w:w="420" w:type="dxa"/>
            <w:tcBorders>
              <w:top w:val="nil" w:color="000000" w:themeColor="text1" w:sz="8"/>
              <w:left w:val="nil"/>
              <w:bottom w:val="nil" w:color="000000" w:themeColor="text1" w:sz="8"/>
              <w:right w:val="nil" w:color="000000" w:themeColor="text1" w:sz="8"/>
            </w:tcBorders>
            <w:tcMar/>
            <w:vAlign w:val="center"/>
          </w:tcPr>
          <w:p w:rsidR="65042199" w:rsidRDefault="65042199" w14:paraId="7C714594" w14:textId="6B5B1F1E"/>
        </w:tc>
        <w:tc>
          <w:tcPr>
            <w:tcW w:w="1200" w:type="dxa"/>
            <w:tcBorders>
              <w:top w:val="single" w:color="000000" w:themeColor="text1" w:sz="8"/>
              <w:left w:val="nil"/>
              <w:bottom w:val="nil" w:color="000000" w:themeColor="text1" w:sz="8"/>
              <w:right w:val="nil" w:color="000000" w:themeColor="text1" w:sz="8"/>
            </w:tcBorders>
            <w:tcMar/>
            <w:vAlign w:val="center"/>
          </w:tcPr>
          <w:p w:rsidR="65042199" w:rsidRDefault="65042199" w14:paraId="69BDA8D3" w14:textId="23BD2FEF"/>
        </w:tc>
        <w:tc>
          <w:tcPr>
            <w:tcW w:w="285" w:type="dxa"/>
            <w:tcBorders>
              <w:top w:val="nil"/>
              <w:left w:val="nil"/>
              <w:bottom w:val="nil" w:color="000000" w:themeColor="text1" w:sz="8"/>
              <w:right w:val="nil"/>
            </w:tcBorders>
            <w:tcMar/>
            <w:vAlign w:val="center"/>
          </w:tcPr>
          <w:p w:rsidR="65042199" w:rsidRDefault="65042199" w14:paraId="719B748C" w14:textId="5A912F79"/>
        </w:tc>
        <w:tc>
          <w:tcPr>
            <w:tcW w:w="1725" w:type="dxa"/>
            <w:tcBorders>
              <w:top w:val="nil"/>
              <w:left w:val="nil"/>
              <w:bottom w:val="nil" w:color="000000" w:themeColor="text1" w:sz="8"/>
              <w:right w:val="nil" w:color="000000" w:themeColor="text1" w:sz="8"/>
            </w:tcBorders>
            <w:tcMar/>
            <w:vAlign w:val="center"/>
          </w:tcPr>
          <w:p w:rsidR="65042199" w:rsidRDefault="65042199" w14:paraId="46ED320B" w14:textId="75032E54"/>
        </w:tc>
      </w:tr>
    </w:tbl>
    <w:p w:rsidR="1872EC43" w:rsidP="65042199" w:rsidRDefault="1872EC43" w14:paraId="00178364" w14:textId="51BE9511">
      <w:pPr>
        <w:spacing w:line="480" w:lineRule="auto"/>
        <w:jc w:val="left"/>
        <w:rPr>
          <w:rFonts w:ascii="Trebuchet MS" w:hAnsi="Trebuchet MS" w:eastAsia="Trebuchet MS" w:cs="Trebuchet MS"/>
          <w:noProof w:val="0"/>
          <w:color w:val="000000" w:themeColor="text1" w:themeTint="FF" w:themeShade="FF"/>
          <w:sz w:val="24"/>
          <w:szCs w:val="24"/>
          <w:lang w:val="en-GB"/>
        </w:rPr>
      </w:pPr>
    </w:p>
    <w:p w:rsidR="1872EC43" w:rsidP="65042199" w:rsidRDefault="1872EC43" w14:paraId="3C9588CC" w14:textId="345E37B2">
      <w:pPr>
        <w:pStyle w:val="Normal"/>
        <w:spacing w:line="480" w:lineRule="auto"/>
        <w:jc w:val="left"/>
        <w:rPr>
          <w:b w:val="1"/>
          <w:bCs w:val="1"/>
        </w:rPr>
      </w:pPr>
    </w:p>
    <w:p w:rsidR="65042199" w:rsidP="65042199" w:rsidRDefault="65042199" w14:paraId="71F23A3F" w14:textId="6FC151FB">
      <w:pPr>
        <w:spacing w:line="480" w:lineRule="auto"/>
        <w:jc w:val="center"/>
        <w:rPr>
          <w:b w:val="1"/>
          <w:bCs w:val="1"/>
        </w:rPr>
      </w:pPr>
    </w:p>
    <w:p w:rsidR="00807AAF" w:rsidP="1872EC43" w:rsidRDefault="3CF9352E" w14:paraId="20D7223A" w14:textId="4DF535EA">
      <w:pPr>
        <w:spacing w:line="480" w:lineRule="auto"/>
        <w:jc w:val="center"/>
        <w:rPr>
          <w:b w:val="1"/>
          <w:bCs w:val="1"/>
        </w:rPr>
      </w:pPr>
      <w:r w:rsidRPr="1872EC43" w:rsidR="1872EC43">
        <w:rPr>
          <w:b w:val="1"/>
          <w:bCs w:val="1"/>
        </w:rPr>
        <w:t>Essay based on a Sky Journal</w:t>
      </w:r>
    </w:p>
    <w:p w:rsidR="00D27300" w:rsidP="1872EC43" w:rsidRDefault="00D27300" w14:paraId="45ED8511" w14:textId="4416AF99">
      <w:pPr>
        <w:spacing w:line="480" w:lineRule="auto"/>
      </w:pPr>
    </w:p>
    <w:p w:rsidR="65042199" w:rsidP="65042199" w:rsidRDefault="65042199" w14:paraId="5A6662ED" w14:textId="6164E3AD">
      <w:pPr>
        <w:spacing w:line="480" w:lineRule="auto"/>
        <w:rPr>
          <w:b w:val="1"/>
          <w:bCs w:val="1"/>
          <w:color w:val="auto"/>
        </w:rPr>
      </w:pPr>
      <w:r w:rsidRPr="65042199" w:rsidR="65042199">
        <w:rPr>
          <w:b w:val="1"/>
          <w:bCs w:val="1"/>
          <w:color w:val="auto"/>
        </w:rPr>
        <w:t>Introduction</w:t>
      </w:r>
    </w:p>
    <w:p w:rsidR="00492EF2" w:rsidP="1872EC43" w:rsidRDefault="00D27300" w14:paraId="73C07C3B" w14:textId="602135B4">
      <w:pPr>
        <w:pStyle w:val="Normal"/>
        <w:spacing w:line="480" w:lineRule="auto"/>
        <w:jc w:val="both"/>
        <w:rPr>
          <w:b w:val="0"/>
          <w:bCs w:val="0"/>
        </w:rPr>
      </w:pPr>
      <w:r w:rsidRPr="1872EC43" w:rsidR="62164DC9">
        <w:rPr>
          <w:b w:val="0"/>
          <w:bCs w:val="0"/>
          <w:color w:val="auto"/>
        </w:rPr>
        <w:t xml:space="preserve">This paper</w:t>
      </w:r>
      <w:r w:rsidRPr="65042199" w:rsidR="62164DC9">
        <w:rPr>
          <w:b w:val="0"/>
          <w:bCs w:val="0"/>
          <w:color w:val="FF0000"/>
        </w:rPr>
        <w:t xml:space="preserve"> </w:t>
      </w:r>
      <w:r w:rsidRPr="1872EC43" w:rsidR="62164DC9">
        <w:rPr>
          <w:b w:val="0"/>
          <w:bCs w:val="0"/>
          <w:color w:val="auto"/>
        </w:rPr>
        <w:t xml:space="preserve">intended to obtain an understanding of the sky and its numerous features, of which I have had a time-less captivation – through the following themes: </w:t>
      </w:r>
      <w:r w:rsidRPr="4A2F555C" w:rsidR="62164DC9">
        <w:rPr>
          <w:b w:val="0"/>
          <w:bCs w:val="0"/>
          <w:i w:val="1"/>
          <w:iCs w:val="1"/>
          <w:color w:val="auto"/>
        </w:rPr>
        <w:t xml:space="preserve">clouds in a day sky, </w:t>
      </w:r>
      <w:r w:rsidRPr="4A2F555C" w:rsidR="62164DC9">
        <w:rPr>
          <w:b w:val="0"/>
          <w:bCs w:val="0"/>
          <w:i w:val="1"/>
          <w:iCs w:val="1"/>
          <w:color w:val="auto"/>
        </w:rPr>
        <w:t xml:space="preserve">weather </w:t>
      </w:r>
      <w:r w:rsidRPr="4A2F555C" w:rsidR="62164DC9">
        <w:rPr>
          <w:b w:val="0"/>
          <w:bCs w:val="0"/>
          <w:i w:val="0"/>
          <w:iCs w:val="0"/>
          <w:color w:val="auto"/>
        </w:rPr>
        <w:t xml:space="preserve">and </w:t>
      </w:r>
      <w:r w:rsidRPr="4A2F555C" w:rsidR="62164DC9">
        <w:rPr>
          <w:b w:val="0"/>
          <w:bCs w:val="0"/>
          <w:i w:val="1"/>
          <w:iCs w:val="1"/>
          <w:color w:val="auto"/>
        </w:rPr>
        <w:t xml:space="preserve">nature</w:t>
      </w:r>
      <w:r w:rsidRPr="4A2F555C" w:rsidR="62164DC9">
        <w:rPr>
          <w:b w:val="0"/>
          <w:bCs w:val="0"/>
          <w:i w:val="0"/>
          <w:iCs w:val="0"/>
          <w:color w:val="auto"/>
        </w:rPr>
        <w:t xml:space="preserve">. </w:t>
      </w:r>
      <w:r w:rsidRPr="4A2F555C" w:rsidR="62164DC9">
        <w:rPr>
          <w:b w:val="0"/>
          <w:bCs w:val="0"/>
          <w:i w:val="0"/>
          <w:iCs w:val="0"/>
          <w:color w:val="auto"/>
        </w:rPr>
        <w:t>This is a way of observing the clouds ever-changing canvas or as Tim Ingold said,</w:t>
      </w:r>
      <w:r w:rsidRPr="65042199" w:rsidR="65042199">
        <w:rPr>
          <w:rFonts w:ascii="Calibri" w:hAnsi="Calibri" w:eastAsia="Calibri" w:cs="Calibri"/>
          <w:noProof w:val="0"/>
          <w:sz w:val="22"/>
          <w:szCs w:val="22"/>
          <w:lang w:val="en-GB"/>
        </w:rPr>
        <w:t xml:space="preserve"> ‘to observe the clouds is not to view the furniture of the sky but to catch a fleeting glimpse of a sky-in-formation, never the same from one moment to the next.</w:t>
      </w:r>
      <w:r w:rsidRPr="4A2F555C" w:rsidR="62164DC9">
        <w:rPr>
          <w:b w:val="0"/>
          <w:bCs w:val="0"/>
          <w:i w:val="0"/>
          <w:iCs w:val="0"/>
          <w:color w:val="auto"/>
        </w:rPr>
        <w:t>’</w:t>
      </w:r>
      <w:r w:rsidRPr="1872EC43">
        <w:rPr>
          <w:rStyle w:val="FootnoteReference"/>
          <w:b w:val="0"/>
          <w:bCs w:val="0"/>
          <w:color w:val="auto"/>
        </w:rPr>
        <w:footnoteReference w:id="13353"/>
      </w:r>
      <w:r w:rsidRPr="4A2F555C" w:rsidR="1872EC43">
        <w:rPr>
          <w:b w:val="0"/>
          <w:bCs w:val="0"/>
          <w:i w:val="0"/>
          <w:iCs w:val="0"/>
          <w:color w:val="auto"/>
        </w:rPr>
        <w:t xml:space="preserve"> Clouds ca</w:t>
      </w:r>
      <w:r w:rsidRPr="4A2F555C" w:rsidR="1872EC43">
        <w:rPr>
          <w:b w:val="0"/>
          <w:bCs w:val="0"/>
          <w:i w:val="0"/>
          <w:iCs w:val="0"/>
        </w:rPr>
        <w:t xml:space="preserve">n reveal their </w:t>
      </w:r>
      <w:r w:rsidR="62164DC9">
        <w:rPr>
          <w:b w:val="0"/>
          <w:bCs w:val="0"/>
        </w:rPr>
        <w:t xml:space="preserve">gradual but continuous process of change by engaging and immersing oneself.</w:t>
      </w:r>
      <w:r w:rsidRPr="65042199" w:rsidR="62164DC9">
        <w:rPr>
          <w:b w:val="0"/>
          <w:bCs w:val="0"/>
          <w:color w:val="FF0000"/>
        </w:rPr>
        <w:t xml:space="preserve"> </w:t>
      </w:r>
      <w:r w:rsidRPr="65042199" w:rsidR="62164DC9">
        <w:rPr>
          <w:b w:val="0"/>
          <w:bCs w:val="0"/>
          <w:color w:val="auto"/>
        </w:rPr>
        <w:t xml:space="preserve">This essay aims to examine if clouds affected a person’s sky experiences and, if so, in what ways. </w:t>
      </w:r>
      <w:r w:rsidR="62164DC9">
        <w:rPr>
          <w:b w:val="0"/>
          <w:bCs w:val="0"/>
        </w:rPr>
        <w:t xml:space="preserve">The academic rationale and hope, was in writing this essay produced a comprehensive understanding of the intimate nature of cloud experiences and cloud watching. Alexander Harris’ quote was explored</w:t>
      </w:r>
      <w:r w:rsidRPr="1872EC43" w:rsidR="62164DC9">
        <w:rPr>
          <w:b w:val="0"/>
          <w:bCs w:val="0"/>
          <w:color w:val="auto"/>
        </w:rPr>
        <w:t xml:space="preserve">, </w:t>
      </w:r>
      <w:r w:rsidRPr="1872EC43" w:rsidR="62164DC9">
        <w:rPr>
          <w:b w:val="0"/>
          <w:bCs w:val="0"/>
          <w:color w:val="auto"/>
        </w:rPr>
        <w:t xml:space="preserve">‘to think is to walk among clouds,</w:t>
      </w:r>
      <w:r w:rsidRPr="1872EC43" w:rsidR="62164DC9">
        <w:rPr>
          <w:b w:val="0"/>
          <w:bCs w:val="0"/>
          <w:color w:val="auto"/>
        </w:rPr>
        <w:t xml:space="preserve">’ </w:t>
      </w:r>
      <w:r w:rsidR="62164DC9">
        <w:rPr>
          <w:b w:val="0"/>
          <w:bCs w:val="0"/>
        </w:rPr>
        <w:t xml:space="preserve">together with other experts in this area.</w:t>
      </w:r>
      <w:r w:rsidRPr="1872EC43">
        <w:rPr>
          <w:rStyle w:val="FootnoteReference"/>
          <w:b w:val="0"/>
          <w:bCs w:val="0"/>
        </w:rPr>
        <w:footnoteReference w:id="871"/>
      </w:r>
    </w:p>
    <w:p w:rsidR="00BD187B" w:rsidP="1872EC43" w:rsidRDefault="00BD187B" w14:paraId="1DDA4733" w14:textId="59EA3FA0">
      <w:pPr>
        <w:spacing w:line="480" w:lineRule="auto"/>
      </w:pPr>
    </w:p>
    <w:p w:rsidR="00BD187B" w:rsidP="1872EC43" w:rsidRDefault="00BD187B" w14:paraId="0A97BDA3" w14:textId="7BD30644">
      <w:pPr>
        <w:spacing w:line="480" w:lineRule="auto"/>
        <w:rPr>
          <w:b w:val="1"/>
          <w:bCs w:val="1"/>
        </w:rPr>
      </w:pPr>
      <w:r w:rsidRPr="1872EC43" w:rsidR="1872EC43">
        <w:rPr>
          <w:b w:val="1"/>
          <w:bCs w:val="1"/>
        </w:rPr>
        <w:t>Methodology</w:t>
      </w:r>
    </w:p>
    <w:p w:rsidR="001475AA" w:rsidP="1872EC43" w:rsidRDefault="001475AA" w14:paraId="050455BC" w14:textId="3C515B89">
      <w:pPr>
        <w:pStyle w:val="Normal"/>
        <w:spacing w:line="480" w:lineRule="auto"/>
        <w:jc w:val="both"/>
        <w:rPr>
          <w:b w:val="0"/>
          <w:bCs w:val="0"/>
        </w:rPr>
      </w:pPr>
      <w:r w:rsidRPr="65042199" w:rsidR="62164DC9">
        <w:rPr>
          <w:b w:val="0"/>
          <w:bCs w:val="0"/>
          <w:color w:val="auto"/>
        </w:rPr>
        <w:t>This research was approached from phenomenological perspective, as suggested by Dermot Moran.</w:t>
      </w:r>
      <w:r w:rsidRPr="62164DC9">
        <w:rPr>
          <w:rStyle w:val="FootnoteReference"/>
          <w:b w:val="0"/>
          <w:bCs w:val="0"/>
        </w:rPr>
        <w:footnoteReference w:id="32622"/>
      </w:r>
      <w:r w:rsidR="62164DC9">
        <w:rPr>
          <w:b w:val="0"/>
          <w:bCs w:val="0"/>
        </w:rPr>
        <w:t xml:space="preserve"> In which the </w:t>
      </w:r>
      <w:r w:rsidRPr="013DBA6F" w:rsidR="62164DC9">
        <w:rPr>
          <w:b w:val="0"/>
          <w:bCs w:val="0"/>
          <w:i w:val="1"/>
          <w:iCs w:val="1"/>
        </w:rPr>
        <w:t xml:space="preserve">clouds in a day sky, weather </w:t>
      </w:r>
      <w:r w:rsidRPr="013DBA6F" w:rsidR="62164DC9">
        <w:rPr>
          <w:b w:val="0"/>
          <w:bCs w:val="0"/>
          <w:i w:val="0"/>
          <w:iCs w:val="0"/>
        </w:rPr>
        <w:t xml:space="preserve">and </w:t>
      </w:r>
      <w:r w:rsidRPr="013DBA6F" w:rsidR="62164DC9">
        <w:rPr>
          <w:b w:val="0"/>
          <w:bCs w:val="0"/>
          <w:i w:val="1"/>
          <w:iCs w:val="1"/>
        </w:rPr>
        <w:t xml:space="preserve">nature </w:t>
      </w:r>
      <w:r w:rsidR="62164DC9">
        <w:rPr>
          <w:b w:val="0"/>
          <w:bCs w:val="0"/>
        </w:rPr>
        <w:t xml:space="preserve">were observed in Wales, over 7 days, November 2021, at different times throughout the day. I used images which illustrated the link to this subject – an iPhone was used to take photographs as I found it suitable, and a sketch book and pencil for drawing. In this regard, I selected applicable images for this paper. When considering this essay, I recorded by written text my reflexive thinking of clouds and my surrounding (fig. 1).</w:t>
      </w:r>
      <w:r w:rsidRPr="62164DC9">
        <w:rPr>
          <w:rStyle w:val="FootnoteReference"/>
          <w:b w:val="0"/>
          <w:bCs w:val="0"/>
        </w:rPr>
        <w:footnoteReference w:id="6649"/>
      </w:r>
      <w:r w:rsidR="62164DC9">
        <w:rPr>
          <w:b w:val="0"/>
          <w:bCs w:val="0"/>
        </w:rPr>
        <w:t xml:space="preserve"> I am a Caucasian male in my mid-thirties, of Welsh culture, that has been living in Wales from birth, spending innumerable occasions viewing clouds. Thus, this pastime in not new to me, as I have always been drawn towards all aspects of the sky and nature.</w:t>
      </w:r>
    </w:p>
    <w:p w:rsidR="001475AA" w:rsidP="1872EC43" w:rsidRDefault="001475AA" w14:paraId="54A64B2E" w14:textId="4A1A0002">
      <w:pPr>
        <w:pStyle w:val="Normal"/>
        <w:spacing w:line="480" w:lineRule="auto"/>
        <w:jc w:val="both"/>
        <w:rPr>
          <w:b w:val="0"/>
          <w:bCs w:val="0"/>
        </w:rPr>
      </w:pPr>
      <w:r>
        <w:drawing>
          <wp:inline wp14:editId="113B5B72" wp14:anchorId="74C77610">
            <wp:extent cx="3429000" cy="4467225"/>
            <wp:effectExtent l="0" t="0" r="0" b="0"/>
            <wp:docPr id="568365604" name="" title=""/>
            <wp:cNvGraphicFramePr>
              <a:graphicFrameLocks noChangeAspect="1"/>
            </wp:cNvGraphicFramePr>
            <a:graphic>
              <a:graphicData uri="http://schemas.openxmlformats.org/drawingml/2006/picture">
                <pic:pic>
                  <pic:nvPicPr>
                    <pic:cNvPr id="0" name=""/>
                    <pic:cNvPicPr/>
                  </pic:nvPicPr>
                  <pic:blipFill>
                    <a:blip r:embed="R70530949412d4ea7">
                      <a:extLst>
                        <a:ext xmlns:a="http://schemas.openxmlformats.org/drawingml/2006/main" uri="{28A0092B-C50C-407E-A947-70E740481C1C}">
                          <a14:useLocalDpi val="0"/>
                        </a:ext>
                      </a:extLst>
                    </a:blip>
                    <a:stretch>
                      <a:fillRect/>
                    </a:stretch>
                  </pic:blipFill>
                  <pic:spPr>
                    <a:xfrm>
                      <a:off x="0" y="0"/>
                      <a:ext cx="3429000" cy="4467225"/>
                    </a:xfrm>
                    <a:prstGeom prst="rect">
                      <a:avLst/>
                    </a:prstGeom>
                  </pic:spPr>
                </pic:pic>
              </a:graphicData>
            </a:graphic>
          </wp:inline>
        </w:drawing>
      </w:r>
    </w:p>
    <w:p w:rsidR="3DEF00D5" w:rsidP="3DEF00D5" w:rsidRDefault="3DEF00D5" w14:paraId="6E9EC9CA" w14:textId="01F51B02">
      <w:pPr>
        <w:pStyle w:val="Normal"/>
        <w:spacing w:line="480" w:lineRule="auto"/>
        <w:jc w:val="both"/>
        <w:rPr>
          <w:b w:val="0"/>
          <w:bCs w:val="0"/>
        </w:rPr>
      </w:pPr>
      <w:r w:rsidR="3DEF00D5">
        <w:rPr>
          <w:b w:val="0"/>
          <w:bCs w:val="0"/>
        </w:rPr>
        <w:t xml:space="preserve">Fig 1. Sky Journal. Wales. </w:t>
      </w:r>
      <w:r w:rsidRPr="3DEF00D5" w:rsidR="3DEF00D5">
        <w:rPr>
          <w:b w:val="0"/>
          <w:bCs w:val="0"/>
          <w:i w:val="1"/>
          <w:iCs w:val="1"/>
        </w:rPr>
        <w:t>Photo</w:t>
      </w:r>
      <w:r w:rsidRPr="3DEF00D5" w:rsidR="3DEF00D5">
        <w:rPr>
          <w:b w:val="0"/>
          <w:bCs w:val="0"/>
          <w:i w:val="0"/>
          <w:iCs w:val="0"/>
        </w:rPr>
        <w:t>: Leon Hicks.</w:t>
      </w:r>
    </w:p>
    <w:p w:rsidR="3DEF00D5" w:rsidP="3DEF00D5" w:rsidRDefault="3DEF00D5" w14:paraId="1D6F1F64" w14:textId="7A0E4FA1">
      <w:pPr>
        <w:pStyle w:val="Normal"/>
        <w:spacing w:line="480" w:lineRule="auto"/>
        <w:jc w:val="both"/>
        <w:rPr>
          <w:b w:val="0"/>
          <w:bCs w:val="0"/>
          <w:i w:val="0"/>
          <w:iCs w:val="0"/>
        </w:rPr>
      </w:pPr>
    </w:p>
    <w:p w:rsidR="3DEF00D5" w:rsidP="3DEF00D5" w:rsidRDefault="3DEF00D5" w14:paraId="49677381" w14:textId="16F093E2">
      <w:pPr>
        <w:pStyle w:val="Normal"/>
        <w:spacing w:line="480" w:lineRule="auto"/>
        <w:jc w:val="both"/>
        <w:rPr>
          <w:b w:val="0"/>
          <w:bCs w:val="0"/>
          <w:i w:val="0"/>
          <w:iCs w:val="0"/>
        </w:rPr>
      </w:pPr>
    </w:p>
    <w:p w:rsidR="3DEF00D5" w:rsidP="3DEF00D5" w:rsidRDefault="3DEF00D5" w14:paraId="6F9DAD13" w14:textId="309575C3">
      <w:pPr>
        <w:pStyle w:val="Normal"/>
        <w:spacing w:line="480" w:lineRule="auto"/>
        <w:jc w:val="both"/>
        <w:rPr>
          <w:b w:val="0"/>
          <w:bCs w:val="0"/>
          <w:i w:val="0"/>
          <w:iCs w:val="0"/>
        </w:rPr>
      </w:pPr>
    </w:p>
    <w:p w:rsidR="3DEF00D5" w:rsidP="3DEF00D5" w:rsidRDefault="3DEF00D5" w14:paraId="47EC1B3B" w14:textId="37F54A34">
      <w:pPr>
        <w:pStyle w:val="Normal"/>
        <w:spacing w:line="480" w:lineRule="auto"/>
        <w:jc w:val="both"/>
        <w:rPr>
          <w:b w:val="0"/>
          <w:bCs w:val="0"/>
          <w:i w:val="0"/>
          <w:iCs w:val="0"/>
        </w:rPr>
      </w:pPr>
    </w:p>
    <w:p w:rsidR="001475AA" w:rsidP="1872EC43" w:rsidRDefault="001475AA" w14:paraId="53C2F6AA" w14:textId="127DC385">
      <w:pPr>
        <w:pStyle w:val="Normal"/>
        <w:spacing w:line="480" w:lineRule="auto"/>
        <w:jc w:val="both"/>
        <w:rPr>
          <w:b w:val="1"/>
          <w:bCs w:val="1"/>
          <w:color w:val="auto"/>
        </w:rPr>
      </w:pPr>
      <w:r w:rsidRPr="1872EC43" w:rsidR="1872EC43">
        <w:rPr>
          <w:b w:val="1"/>
          <w:bCs w:val="1"/>
          <w:color w:val="auto"/>
        </w:rPr>
        <w:t>Literature review</w:t>
      </w:r>
    </w:p>
    <w:p w:rsidR="001475AA" w:rsidP="4A2F555C" w:rsidRDefault="001475AA" w14:paraId="55E5D6D6" w14:textId="765EDD42">
      <w:pPr>
        <w:pStyle w:val="Normal"/>
        <w:spacing w:line="480" w:lineRule="auto"/>
        <w:jc w:val="both"/>
        <w:rPr>
          <w:b w:val="0"/>
          <w:bCs w:val="0"/>
          <w:i w:val="0"/>
          <w:iCs w:val="0"/>
        </w:rPr>
      </w:pPr>
      <w:r w:rsidRPr="1872EC43" w:rsidR="62164DC9">
        <w:rPr>
          <w:b w:val="0"/>
          <w:bCs w:val="0"/>
          <w:color w:val="auto"/>
        </w:rPr>
        <w:t>A phenomenological approach is important when trying to understand our world, and can be</w:t>
      </w:r>
      <w:r w:rsidRPr="1872EC43" w:rsidR="62164DC9">
        <w:rPr>
          <w:b w:val="0"/>
          <w:bCs w:val="0"/>
          <w:color w:val="auto"/>
        </w:rPr>
        <w:t xml:space="preserve"> </w:t>
      </w:r>
      <w:r w:rsidRPr="1872EC43" w:rsidR="62164DC9">
        <w:rPr>
          <w:b w:val="0"/>
          <w:bCs w:val="0"/>
          <w:color w:val="auto"/>
        </w:rPr>
        <w:t xml:space="preserve">‘characterised initially in a broad sense as the </w:t>
      </w:r>
      <w:r w:rsidRPr="1872EC43" w:rsidR="62164DC9">
        <w:rPr>
          <w:b w:val="0"/>
          <w:bCs w:val="0"/>
          <w:color w:val="auto"/>
        </w:rPr>
        <w:t xml:space="preserve">unprejudiced</w:t>
      </w:r>
      <w:r w:rsidRPr="1872EC43" w:rsidR="62164DC9">
        <w:rPr>
          <w:b w:val="0"/>
          <w:bCs w:val="0"/>
          <w:color w:val="auto"/>
        </w:rPr>
        <w:t xml:space="preserve">, descriptive study of whatever appears to consciousness, precisely in the </w:t>
      </w:r>
      <w:r w:rsidRPr="1872EC43" w:rsidR="62164DC9">
        <w:rPr>
          <w:b w:val="0"/>
          <w:bCs w:val="0"/>
          <w:color w:val="auto"/>
        </w:rPr>
        <w:t xml:space="preserve">manner in which</w:t>
      </w:r>
      <w:r w:rsidRPr="1872EC43" w:rsidR="62164DC9">
        <w:rPr>
          <w:b w:val="0"/>
          <w:bCs w:val="0"/>
          <w:color w:val="auto"/>
        </w:rPr>
        <w:t xml:space="preserve"> it so appears,</w:t>
      </w:r>
      <w:r w:rsidRPr="1872EC43" w:rsidR="62164DC9">
        <w:rPr>
          <w:b w:val="0"/>
          <w:bCs w:val="0"/>
          <w:color w:val="auto"/>
        </w:rPr>
        <w:t xml:space="preserve">’ as </w:t>
      </w:r>
      <w:r w:rsidRPr="4A2F555C" w:rsidR="15784AC7">
        <w:rPr>
          <w:rFonts w:ascii="Calibri" w:hAnsi="Calibri" w:eastAsia="Calibri" w:cs="Calibri"/>
          <w:b w:val="0"/>
          <w:bCs w:val="0"/>
          <w:i w:val="0"/>
          <w:iCs w:val="0"/>
          <w:caps w:val="0"/>
          <w:smallCaps w:val="0"/>
          <w:noProof w:val="0"/>
          <w:color w:val="000000" w:themeColor="text1" w:themeTint="FF" w:themeShade="FF"/>
          <w:sz w:val="22"/>
          <w:szCs w:val="22"/>
          <w:lang w:val="en-GB"/>
        </w:rPr>
        <w:t>Moran suggested.</w:t>
      </w:r>
      <w:r w:rsidRPr="1872EC43">
        <w:rPr>
          <w:rStyle w:val="FootnoteReference"/>
          <w:b w:val="0"/>
          <w:bCs w:val="0"/>
          <w:color w:val="auto"/>
        </w:rPr>
        <w:footnoteReference w:id="3185"/>
      </w:r>
      <w:r w:rsidRPr="1872EC43" w:rsidR="62164DC9">
        <w:rPr>
          <w:b w:val="0"/>
          <w:bCs w:val="0"/>
          <w:color w:val="auto"/>
        </w:rPr>
        <w:t xml:space="preserve">  It would appear that </w:t>
      </w:r>
      <w:r w:rsidRPr="1872EC43" w:rsidR="15784AC7">
        <w:rPr>
          <w:b w:val="0"/>
          <w:bCs w:val="0"/>
          <w:color w:val="auto"/>
        </w:rPr>
        <w:t>Alexandra Harris also recognised the sky’s phenomenology, which is clear in her statement ‘</w:t>
      </w:r>
      <w:r w:rsidRPr="1872EC43" w:rsidR="15784AC7">
        <w:rPr>
          <w:b w:val="0"/>
          <w:bCs w:val="0"/>
          <w:color w:val="auto"/>
        </w:rPr>
        <w:t>to think is to walk among clouds</w:t>
      </w:r>
      <w:r w:rsidRPr="1872EC43" w:rsidR="15784AC7">
        <w:rPr>
          <w:b w:val="0"/>
          <w:bCs w:val="0"/>
          <w:color w:val="auto"/>
        </w:rPr>
        <w:t>,’ in her book ‘</w:t>
      </w:r>
      <w:proofErr w:type="spellStart"/>
      <w:r w:rsidRPr="1872EC43" w:rsidR="15784AC7">
        <w:rPr>
          <w:b w:val="0"/>
          <w:bCs w:val="0"/>
          <w:color w:val="auto"/>
        </w:rPr>
        <w:t>Weatherland</w:t>
      </w:r>
      <w:proofErr w:type="spellEnd"/>
      <w:r w:rsidRPr="1872EC43" w:rsidR="15784AC7">
        <w:rPr>
          <w:b w:val="0"/>
          <w:bCs w:val="0"/>
          <w:color w:val="auto"/>
        </w:rPr>
        <w:t>.’</w:t>
      </w:r>
      <w:r w:rsidRPr="1872EC43">
        <w:rPr>
          <w:rStyle w:val="FootnoteReference"/>
          <w:b w:val="0"/>
          <w:bCs w:val="0"/>
          <w:color w:val="auto"/>
        </w:rPr>
        <w:footnoteReference w:id="5496"/>
      </w:r>
      <w:r w:rsidRPr="1872EC43" w:rsidR="62164DC9">
        <w:rPr>
          <w:b w:val="0"/>
          <w:bCs w:val="0"/>
          <w:color w:val="auto"/>
        </w:rPr>
        <w:t xml:space="preserve"> The phenomenology of clouds and weather was also </w:t>
      </w:r>
      <w:r w:rsidRPr="4A2F555C" w:rsidR="62164DC9">
        <w:rPr>
          <w:b w:val="0"/>
          <w:bCs w:val="0"/>
          <w:i w:val="0"/>
          <w:iCs w:val="0"/>
          <w:color w:val="auto"/>
        </w:rPr>
        <w:t xml:space="preserve">observed by English landscape painter John Constable (1776-1837), who coined the term </w:t>
      </w:r>
      <w:r w:rsidRPr="4A2F555C" w:rsidR="62164DC9">
        <w:rPr>
          <w:b w:val="0"/>
          <w:bCs w:val="0"/>
          <w:i w:val="0"/>
          <w:iCs w:val="0"/>
          <w:color w:val="auto"/>
        </w:rPr>
        <w:t xml:space="preserve">‘skying,’</w:t>
      </w:r>
      <w:r w:rsidRPr="4A2F555C">
        <w:rPr>
          <w:rStyle w:val="FootnoteReference"/>
          <w:b w:val="0"/>
          <w:bCs w:val="0"/>
          <w:i w:val="0"/>
          <w:iCs w:val="0"/>
          <w:color w:val="auto"/>
        </w:rPr>
        <w:footnoteReference w:id="3149"/>
      </w:r>
      <w:r w:rsidRPr="4A2F555C" w:rsidR="62164DC9">
        <w:rPr>
          <w:b w:val="0"/>
          <w:bCs w:val="0"/>
          <w:i w:val="0"/>
          <w:iCs w:val="0"/>
          <w:color w:val="auto"/>
        </w:rPr>
        <w:t xml:space="preserve"> according to John E. Thrones, for observing the sky, to which he was also known for saying </w:t>
      </w:r>
      <w:r w:rsidRPr="1872EC43" w:rsidR="62164DC9">
        <w:rPr>
          <w:b w:val="0"/>
          <w:bCs w:val="0"/>
          <w:color w:val="auto"/>
        </w:rPr>
        <w:t xml:space="preserve">‘I am the man of clouds</w:t>
      </w:r>
      <w:r w:rsidRPr="1872EC43" w:rsidR="62164DC9">
        <w:rPr>
          <w:b w:val="0"/>
          <w:bCs w:val="0"/>
          <w:color w:val="auto"/>
        </w:rPr>
        <w:t xml:space="preserve">.’</w:t>
      </w:r>
      <w:r w:rsidRPr="1872EC43">
        <w:rPr>
          <w:rStyle w:val="FootnoteReference"/>
          <w:b w:val="0"/>
          <w:bCs w:val="0"/>
          <w:color w:val="auto"/>
        </w:rPr>
        <w:footnoteReference w:id="29577"/>
      </w:r>
      <w:r w:rsidRPr="4A2F555C" w:rsidR="15784AC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19</w:t>
      </w:r>
      <w:r w:rsidRPr="4A2F555C" w:rsidR="15784AC7">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 xml:space="preserve">th</w:t>
      </w:r>
      <w:r w:rsidRPr="4A2F555C" w:rsidR="15784AC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century German painter Casper David Friedrich (1774-1840)</w:t>
      </w:r>
      <w:r w:rsidRPr="4A2F555C" w:rsidR="15784AC7">
        <w:rPr>
          <w:rFonts w:ascii="Calibri" w:hAnsi="Calibri" w:eastAsia="Calibri" w:cs="Calibri"/>
          <w:b w:val="0"/>
          <w:bCs w:val="0"/>
          <w:i w:val="0"/>
          <w:iCs w:val="0"/>
          <w:caps w:val="0"/>
          <w:smallCaps w:val="0"/>
          <w:noProof w:val="0"/>
          <w:color w:val="000000" w:themeColor="text1" w:themeTint="FF" w:themeShade="FF"/>
          <w:sz w:val="22"/>
          <w:szCs w:val="22"/>
          <w:lang w:val="en-GB"/>
        </w:rPr>
        <w:t>, who, like Harris and Constable also observed phenomenology of the sky, the morning mist and nature, and once remarked</w:t>
      </w:r>
      <w:r w:rsidRPr="4A2F555C" w:rsidR="15784AC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A2F555C" w:rsidR="15784AC7">
        <w:rPr>
          <w:rFonts w:ascii="Calibri" w:hAnsi="Calibri" w:eastAsia="Calibri" w:cs="Calibri"/>
          <w:b w:val="0"/>
          <w:bCs w:val="0"/>
          <w:i w:val="0"/>
          <w:iCs w:val="0"/>
          <w:caps w:val="0"/>
          <w:smallCaps w:val="0"/>
          <w:noProof w:val="0"/>
          <w:color w:val="auto"/>
          <w:sz w:val="22"/>
          <w:szCs w:val="22"/>
          <w:lang w:val="en-GB"/>
        </w:rPr>
        <w:t>I have to stay alone...in order to fully contemplate and feel nature,</w:t>
      </w:r>
      <w:r w:rsidRPr="4A2F555C" w:rsidR="15784AC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according to Christian J. Jenson.</w:t>
      </w:r>
      <w:r w:rsidRPr="4A2F555C">
        <w:rPr>
          <w:rStyle w:val="FootnoteReference"/>
          <w:rFonts w:ascii="Calibri" w:hAnsi="Calibri" w:eastAsia="Calibri" w:cs="Calibri"/>
          <w:b w:val="0"/>
          <w:bCs w:val="0"/>
          <w:i w:val="0"/>
          <w:iCs w:val="0"/>
          <w:caps w:val="0"/>
          <w:smallCaps w:val="0"/>
          <w:noProof w:val="0"/>
          <w:color w:val="000000" w:themeColor="text1" w:themeTint="FF" w:themeShade="FF"/>
          <w:sz w:val="22"/>
          <w:szCs w:val="22"/>
          <w:lang w:val="en-GB"/>
        </w:rPr>
        <w:footnoteReference w:id="1763"/>
      </w:r>
      <w:r w:rsidRPr="4A2F555C" w:rsidR="1872EC43">
        <w:rPr>
          <w:rFonts w:ascii="Calibri" w:hAnsi="Calibri" w:eastAsia="Calibri" w:cs="Calibri"/>
          <w:b w:val="0"/>
          <w:bCs w:val="0"/>
          <w:i w:val="0"/>
          <w:iCs w:val="0"/>
          <w:caps w:val="0"/>
          <w:smallCaps w:val="0"/>
          <w:noProof w:val="0"/>
          <w:color w:val="auto"/>
          <w:sz w:val="22"/>
          <w:szCs w:val="22"/>
          <w:lang w:val="en-GB"/>
        </w:rPr>
        <w:t xml:space="preserve"> </w:t>
      </w:r>
      <w:r w:rsidRPr="1872EC43" w:rsidR="62164DC9">
        <w:rPr>
          <w:b w:val="0"/>
          <w:bCs w:val="0"/>
          <w:color w:val="auto"/>
        </w:rPr>
        <w:t xml:space="preserve">Thus, it </w:t>
      </w:r>
      <w:r w:rsidR="62164DC9">
        <w:rPr>
          <w:b w:val="0"/>
          <w:bCs w:val="0"/>
        </w:rPr>
        <w:t xml:space="preserve">would appear that observing the sky and the environment, could be considered a phenomenological experience, which has inspirated many great people. The following chapter are excerpts from my Sky Journal.</w:t>
      </w:r>
    </w:p>
    <w:p w:rsidR="001475AA" w:rsidP="1872EC43" w:rsidRDefault="001475AA" w14:paraId="16DE3200" w14:textId="619C9FF5">
      <w:pPr>
        <w:pStyle w:val="Normal"/>
        <w:spacing w:line="480" w:lineRule="auto"/>
        <w:jc w:val="both"/>
        <w:rPr>
          <w:b w:val="0"/>
          <w:bCs w:val="0"/>
        </w:rPr>
      </w:pPr>
    </w:p>
    <w:p w:rsidR="001475AA" w:rsidP="1872EC43" w:rsidRDefault="001475AA" w14:paraId="7CEDDE7D" w14:textId="2AE41439">
      <w:pPr>
        <w:pStyle w:val="Normal"/>
        <w:spacing w:line="480" w:lineRule="auto"/>
        <w:jc w:val="both"/>
        <w:rPr>
          <w:b w:val="0"/>
          <w:bCs w:val="0"/>
        </w:rPr>
      </w:pPr>
    </w:p>
    <w:p w:rsidR="001475AA" w:rsidP="1872EC43" w:rsidRDefault="001475AA" w14:paraId="7B742672" w14:textId="2152AFC5">
      <w:pPr>
        <w:pStyle w:val="Normal"/>
        <w:spacing w:line="480" w:lineRule="auto"/>
        <w:jc w:val="both"/>
        <w:rPr>
          <w:b w:val="0"/>
          <w:bCs w:val="0"/>
        </w:rPr>
      </w:pPr>
    </w:p>
    <w:p w:rsidR="42065498" w:rsidP="42065498" w:rsidRDefault="42065498" w14:paraId="03AD1D67" w14:textId="4713DC59">
      <w:pPr>
        <w:pStyle w:val="Normal"/>
        <w:spacing w:line="480" w:lineRule="auto"/>
        <w:jc w:val="both"/>
        <w:rPr>
          <w:b w:val="0"/>
          <w:bCs w:val="0"/>
        </w:rPr>
      </w:pPr>
    </w:p>
    <w:p w:rsidR="013DBA6F" w:rsidP="013DBA6F" w:rsidRDefault="013DBA6F" w14:paraId="57DCEFA1" w14:textId="3F29D8D4">
      <w:pPr>
        <w:pStyle w:val="Normal"/>
        <w:spacing w:line="480" w:lineRule="auto"/>
        <w:jc w:val="both"/>
        <w:rPr>
          <w:b w:val="0"/>
          <w:bCs w:val="0"/>
        </w:rPr>
      </w:pPr>
    </w:p>
    <w:p w:rsidR="3DEF00D5" w:rsidP="3DEF00D5" w:rsidRDefault="3DEF00D5" w14:paraId="5B3F3A8F" w14:textId="1F5C3209">
      <w:pPr>
        <w:pStyle w:val="Normal"/>
        <w:spacing w:line="480" w:lineRule="auto"/>
        <w:jc w:val="center"/>
        <w:rPr>
          <w:b w:val="1"/>
          <w:bCs w:val="1"/>
        </w:rPr>
      </w:pPr>
    </w:p>
    <w:p w:rsidR="001475AA" w:rsidP="1872EC43" w:rsidRDefault="001475AA" w14:paraId="51D58880" w14:textId="1E09AEA1">
      <w:pPr>
        <w:pStyle w:val="Normal"/>
        <w:spacing w:line="480" w:lineRule="auto"/>
        <w:jc w:val="center"/>
        <w:rPr>
          <w:b w:val="1"/>
          <w:bCs w:val="1"/>
        </w:rPr>
      </w:pPr>
      <w:r w:rsidRPr="1872EC43" w:rsidR="1872EC43">
        <w:rPr>
          <w:b w:val="1"/>
          <w:bCs w:val="1"/>
        </w:rPr>
        <w:t>Discussion/Findings</w:t>
      </w:r>
    </w:p>
    <w:p w:rsidR="432B79A0" w:rsidP="1872EC43" w:rsidRDefault="432B79A0" w14:paraId="146A876C" w14:textId="5A524CFF">
      <w:pPr>
        <w:pStyle w:val="Normal"/>
        <w:spacing w:line="480" w:lineRule="auto"/>
        <w:jc w:val="center"/>
        <w:rPr>
          <w:b w:val="1"/>
          <w:bCs w:val="1"/>
        </w:rPr>
      </w:pPr>
    </w:p>
    <w:p w:rsidR="15784AC7" w:rsidP="1872EC43" w:rsidRDefault="15784AC7" w14:paraId="2D4D9E2B" w14:textId="2AB65C39">
      <w:pPr>
        <w:pStyle w:val="Normal"/>
        <w:spacing w:line="480" w:lineRule="auto"/>
        <w:jc w:val="left"/>
        <w:rPr>
          <w:b w:val="1"/>
          <w:bCs w:val="1"/>
        </w:rPr>
      </w:pPr>
      <w:r w:rsidRPr="1872EC43" w:rsidR="1872EC43">
        <w:rPr>
          <w:b w:val="1"/>
          <w:bCs w:val="1"/>
        </w:rPr>
        <w:t>1</w:t>
      </w:r>
      <w:r w:rsidRPr="1872EC43" w:rsidR="1872EC43">
        <w:rPr>
          <w:b w:val="1"/>
          <w:bCs w:val="1"/>
          <w:vertAlign w:val="superscript"/>
        </w:rPr>
        <w:t>st</w:t>
      </w:r>
      <w:r w:rsidRPr="1872EC43" w:rsidR="1872EC43">
        <w:rPr>
          <w:b w:val="1"/>
          <w:bCs w:val="1"/>
        </w:rPr>
        <w:t xml:space="preserve"> November 2021 8-12 a.m.</w:t>
      </w:r>
    </w:p>
    <w:p w:rsidR="001475AA" w:rsidP="4A2F555C" w:rsidRDefault="001475AA" w14:paraId="4E7FFA4D" w14:textId="54C48F90">
      <w:pPr>
        <w:pStyle w:val="Normal"/>
        <w:spacing w:after="160" w:line="480" w:lineRule="auto"/>
        <w:jc w:val="both"/>
        <w:rPr>
          <w:rFonts w:ascii="Calibri" w:hAnsi="Calibri" w:eastAsia="Calibri" w:cs="Calibri"/>
          <w:b w:val="0"/>
          <w:bCs w:val="0"/>
          <w:i w:val="0"/>
          <w:iCs w:val="0"/>
          <w:caps w:val="0"/>
          <w:smallCaps w:val="0"/>
          <w:noProof w:val="0"/>
          <w:color w:val="auto"/>
          <w:sz w:val="22"/>
          <w:szCs w:val="22"/>
          <w:lang w:val="en-GB"/>
        </w:rPr>
      </w:pPr>
      <w:r w:rsidR="36CF1EA3">
        <w:rPr>
          <w:b w:val="0"/>
          <w:bCs w:val="0"/>
        </w:rPr>
        <w:t>I take many pictures on my walks with Fidget, in hope of seeing a bigger sky, more clouds, changing weather and nature’s beauty. Wales is estimated to cover some 8,000, hilly, damp, and sometimes cloud</w:t>
      </w:r>
      <w:r w:rsidRPr="1872EC43" w:rsidR="36CF1EA3">
        <w:rPr>
          <w:b w:val="0"/>
          <w:bCs w:val="0"/>
          <w:color w:val="auto"/>
        </w:rPr>
        <w:t>y western square miles of Great Britain,</w:t>
      </w:r>
      <w:r w:rsidRPr="4A2F555C">
        <w:rPr>
          <w:rStyle w:val="FootnoteReference"/>
          <w:b w:val="0"/>
          <w:bCs w:val="0"/>
          <w:color w:val="auto"/>
        </w:rPr>
        <w:footnoteReference w:id="18991"/>
      </w:r>
      <w:r w:rsidRPr="1872EC43" w:rsidR="1872EC43">
        <w:rPr>
          <w:rFonts w:ascii="Calibri" w:hAnsi="Calibri" w:eastAsia="Calibri" w:cs="Calibri"/>
          <w:noProof w:val="0"/>
          <w:color w:val="auto"/>
          <w:sz w:val="22"/>
          <w:szCs w:val="22"/>
          <w:lang w:val="en-GB"/>
        </w:rPr>
        <w:t xml:space="preserve"> and being of Welsh heritage myself, feel deeply connected to it. As I observe the clouds in this image (fig. 3,4), I also imagine my thoughts consisting of clouds, as did The </w:t>
      </w:r>
      <w:r w:rsidRPr="4A2F555C" w:rsidR="1872EC43">
        <w:rPr>
          <w:rFonts w:ascii="Calibri" w:hAnsi="Calibri" w:eastAsia="Calibri" w:cs="Calibri"/>
          <w:b w:val="0"/>
          <w:bCs w:val="0"/>
          <w:i w:val="0"/>
          <w:iCs w:val="0"/>
          <w:caps w:val="0"/>
          <w:smallCaps w:val="0"/>
          <w:noProof w:val="0"/>
          <w:color w:val="auto"/>
          <w:sz w:val="22"/>
          <w:szCs w:val="22"/>
          <w:lang w:val="en-GB"/>
        </w:rPr>
        <w:t>Anglo-Saxons</w:t>
      </w:r>
      <w:r w:rsidRPr="4A2F555C" w:rsidR="1872EC43">
        <w:rPr>
          <w:rFonts w:ascii="Calibri" w:hAnsi="Calibri" w:eastAsia="Calibri" w:cs="Calibri"/>
          <w:b w:val="0"/>
          <w:bCs w:val="0"/>
          <w:i w:val="0"/>
          <w:iCs w:val="0"/>
          <w:caps w:val="0"/>
          <w:smallCaps w:val="0"/>
          <w:noProof w:val="0"/>
          <w:color w:val="auto"/>
          <w:sz w:val="22"/>
          <w:szCs w:val="22"/>
          <w:lang w:val="en-GB"/>
        </w:rPr>
        <w:t xml:space="preserve">, as they too </w:t>
      </w:r>
      <w:r w:rsidRPr="4A2F555C" w:rsidR="1872EC43">
        <w:rPr>
          <w:rFonts w:ascii="Calibri" w:hAnsi="Calibri" w:eastAsia="Calibri" w:cs="Calibri"/>
          <w:b w:val="0"/>
          <w:bCs w:val="0"/>
          <w:i w:val="0"/>
          <w:iCs w:val="0"/>
          <w:caps w:val="0"/>
          <w:smallCaps w:val="0"/>
          <w:noProof w:val="0"/>
          <w:color w:val="auto"/>
          <w:sz w:val="22"/>
          <w:szCs w:val="22"/>
          <w:lang w:val="en-GB"/>
        </w:rPr>
        <w:t>‘imagined thoughts being made of clouds,’ pointed out by Harris.</w:t>
      </w:r>
      <w:r w:rsidRPr="4A2F555C">
        <w:rPr>
          <w:rStyle w:val="FootnoteReference"/>
          <w:rFonts w:ascii="Calibri" w:hAnsi="Calibri" w:eastAsia="Calibri" w:cs="Calibri"/>
          <w:b w:val="0"/>
          <w:bCs w:val="0"/>
          <w:i w:val="0"/>
          <w:iCs w:val="0"/>
          <w:caps w:val="0"/>
          <w:smallCaps w:val="0"/>
          <w:noProof w:val="0"/>
          <w:color w:val="auto"/>
          <w:sz w:val="22"/>
          <w:szCs w:val="22"/>
          <w:lang w:val="en-GB"/>
        </w:rPr>
        <w:footnoteReference w:id="4863"/>
      </w:r>
      <w:r w:rsidRPr="4A2F555C" w:rsidR="1872EC43">
        <w:rPr>
          <w:rFonts w:ascii="Calibri" w:hAnsi="Calibri" w:eastAsia="Calibri" w:cs="Calibri"/>
          <w:b w:val="0"/>
          <w:bCs w:val="0"/>
          <w:i w:val="0"/>
          <w:iCs w:val="0"/>
          <w:caps w:val="0"/>
          <w:smallCaps w:val="0"/>
          <w:noProof w:val="0"/>
          <w:color w:val="auto"/>
          <w:sz w:val="22"/>
          <w:szCs w:val="22"/>
          <w:lang w:val="en-GB"/>
        </w:rPr>
        <w:t xml:space="preserve"> </w:t>
      </w:r>
      <w:r w:rsidRPr="4A2F555C" w:rsidR="1872EC43">
        <w:rPr>
          <w:rFonts w:ascii="Calibri" w:hAnsi="Calibri" w:eastAsia="Calibri" w:cs="Calibri"/>
          <w:b w:val="0"/>
          <w:bCs w:val="0"/>
          <w:i w:val="0"/>
          <w:iCs w:val="0"/>
          <w:caps w:val="0"/>
          <w:smallCaps w:val="0"/>
          <w:noProof w:val="0"/>
          <w:color w:val="auto"/>
          <w:sz w:val="22"/>
          <w:szCs w:val="22"/>
          <w:lang w:val="en-GB"/>
        </w:rPr>
        <w:t xml:space="preserve">For me, being amongst nature ‘s chilly weather and listening to my dog’s paws crunching on the autumn auburn leaves (fig 5,6) gave me an undulating experience or like Friedrich, cited in Harris, I too feel this is an </w:t>
      </w:r>
      <w:r w:rsidRPr="4A2F555C" w:rsidR="1872EC43">
        <w:rPr>
          <w:rFonts w:ascii="Calibri" w:hAnsi="Calibri" w:eastAsia="Calibri" w:cs="Calibri"/>
          <w:b w:val="0"/>
          <w:bCs w:val="0"/>
          <w:i w:val="0"/>
          <w:iCs w:val="0"/>
          <w:caps w:val="0"/>
          <w:smallCaps w:val="0"/>
          <w:noProof w:val="0"/>
          <w:color w:val="auto"/>
          <w:sz w:val="22"/>
          <w:szCs w:val="22"/>
          <w:lang w:val="en-GB"/>
        </w:rPr>
        <w:t>’accurate figuration of all mental life.’</w:t>
      </w:r>
      <w:r w:rsidRPr="4A2F555C">
        <w:rPr>
          <w:rStyle w:val="FootnoteReference"/>
          <w:rFonts w:ascii="Calibri" w:hAnsi="Calibri" w:eastAsia="Calibri" w:cs="Calibri"/>
          <w:b w:val="0"/>
          <w:bCs w:val="0"/>
          <w:i w:val="0"/>
          <w:iCs w:val="0"/>
          <w:caps w:val="0"/>
          <w:smallCaps w:val="0"/>
          <w:noProof w:val="0"/>
          <w:color w:val="auto"/>
          <w:sz w:val="22"/>
          <w:szCs w:val="22"/>
          <w:lang w:val="en-GB"/>
        </w:rPr>
        <w:footnoteReference w:id="14364"/>
      </w:r>
      <w:r w:rsidRPr="4A2F555C" w:rsidR="1872EC43">
        <w:rPr>
          <w:rFonts w:ascii="Calibri" w:hAnsi="Calibri" w:eastAsia="Calibri" w:cs="Calibri"/>
          <w:b w:val="0"/>
          <w:bCs w:val="0"/>
          <w:i w:val="0"/>
          <w:iCs w:val="0"/>
          <w:caps w:val="0"/>
          <w:smallCaps w:val="0"/>
          <w:noProof w:val="0"/>
          <w:color w:val="auto"/>
          <w:sz w:val="22"/>
          <w:szCs w:val="22"/>
          <w:lang w:val="en-GB"/>
        </w:rPr>
        <w:t xml:space="preserve"> </w:t>
      </w:r>
      <w:r w:rsidRPr="4A2F555C" w:rsidR="1872EC43">
        <w:rPr>
          <w:rFonts w:ascii="Calibri" w:hAnsi="Calibri" w:eastAsia="Calibri" w:cs="Calibri"/>
          <w:b w:val="0"/>
          <w:bCs w:val="0"/>
          <w:i w:val="0"/>
          <w:iCs w:val="0"/>
          <w:caps w:val="0"/>
          <w:smallCaps w:val="0"/>
          <w:noProof w:val="0"/>
          <w:color w:val="auto"/>
          <w:sz w:val="22"/>
          <w:szCs w:val="22"/>
          <w:lang w:val="en-GB"/>
        </w:rPr>
        <w:t xml:space="preserve"> Thus, by immersing myself in this wholesome experience, I truly felt part of nature and grateful for this moment.</w:t>
      </w:r>
    </w:p>
    <w:p w:rsidR="001475AA" w:rsidP="65042199" w:rsidRDefault="001475AA" w14:paraId="5FCD5D0C" w14:textId="5F658297">
      <w:pPr>
        <w:pStyle w:val="Normal"/>
        <w:spacing w:after="160" w:line="259" w:lineRule="auto"/>
        <w:jc w:val="both"/>
        <w:rPr>
          <w:rFonts w:ascii="Calibri" w:hAnsi="Calibri" w:eastAsia="Calibri" w:cs="Calibri"/>
          <w:noProof w:val="0"/>
          <w:sz w:val="22"/>
          <w:szCs w:val="22"/>
          <w:lang w:val="en-GB"/>
        </w:rPr>
      </w:pPr>
      <w:r>
        <w:drawing>
          <wp:inline wp14:editId="06EC3677" wp14:anchorId="296D081F">
            <wp:extent cx="3429000" cy="4572000"/>
            <wp:effectExtent l="0" t="0" r="0" b="0"/>
            <wp:docPr id="1461099005" name="" title=""/>
            <wp:cNvGraphicFramePr>
              <a:graphicFrameLocks noChangeAspect="1"/>
            </wp:cNvGraphicFramePr>
            <a:graphic>
              <a:graphicData uri="http://schemas.openxmlformats.org/drawingml/2006/picture">
                <pic:pic>
                  <pic:nvPicPr>
                    <pic:cNvPr id="0" name=""/>
                    <pic:cNvPicPr/>
                  </pic:nvPicPr>
                  <pic:blipFill>
                    <a:blip r:embed="Rda1a50b3c9be472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429000" cy="4572000"/>
                    </a:xfrm>
                    <a:prstGeom prst="rect">
                      <a:avLst/>
                    </a:prstGeom>
                  </pic:spPr>
                </pic:pic>
              </a:graphicData>
            </a:graphic>
          </wp:inline>
        </w:drawing>
      </w:r>
      <w:r>
        <w:br/>
      </w:r>
      <w:r w:rsidRPr="4A2F555C" w:rsidR="4A2F555C">
        <w:rPr>
          <w:rFonts w:ascii="Calibri" w:hAnsi="Calibri" w:eastAsia="Calibri" w:cs="Calibri"/>
          <w:noProof w:val="0"/>
          <w:sz w:val="22"/>
          <w:szCs w:val="22"/>
          <w:lang w:val="en-GB"/>
        </w:rPr>
        <w:t>Fig 3.</w:t>
      </w:r>
      <w:r w:rsidRPr="4A2F555C" w:rsidR="4A2F555C">
        <w:rPr>
          <w:rFonts w:ascii="Calibri" w:hAnsi="Calibri" w:eastAsia="Calibri" w:cs="Calibri"/>
          <w:noProof w:val="0"/>
          <w:sz w:val="22"/>
          <w:szCs w:val="22"/>
          <w:lang w:val="en-GB"/>
        </w:rPr>
        <w:t xml:space="preserve"> </w:t>
      </w:r>
      <w:proofErr w:type="spellStart"/>
      <w:r w:rsidRPr="4A2F555C" w:rsidR="4A2F555C">
        <w:rPr>
          <w:rFonts w:ascii="Calibri" w:hAnsi="Calibri" w:eastAsia="Calibri" w:cs="Calibri"/>
          <w:noProof w:val="0"/>
          <w:sz w:val="22"/>
          <w:szCs w:val="22"/>
          <w:lang w:val="en-GB"/>
        </w:rPr>
        <w:t>Cwmrheidol</w:t>
      </w:r>
      <w:proofErr w:type="spellEnd"/>
      <w:r w:rsidRPr="4A2F555C" w:rsidR="4A2F555C">
        <w:rPr>
          <w:rFonts w:ascii="Calibri" w:hAnsi="Calibri" w:eastAsia="Calibri" w:cs="Calibri"/>
          <w:noProof w:val="0"/>
          <w:sz w:val="22"/>
          <w:szCs w:val="22"/>
          <w:lang w:val="en-GB"/>
        </w:rPr>
        <w:t xml:space="preserve">. </w:t>
      </w:r>
      <w:r w:rsidRPr="4A2F555C" w:rsidR="4A2F555C">
        <w:rPr>
          <w:rFonts w:ascii="Calibri" w:hAnsi="Calibri" w:eastAsia="Calibri" w:cs="Calibri"/>
          <w:i w:val="1"/>
          <w:iCs w:val="1"/>
          <w:noProof w:val="0"/>
          <w:sz w:val="22"/>
          <w:szCs w:val="22"/>
          <w:lang w:val="en-GB"/>
        </w:rPr>
        <w:t>Photo</w:t>
      </w:r>
      <w:r w:rsidRPr="4A2F555C" w:rsidR="4A2F555C">
        <w:rPr>
          <w:rFonts w:ascii="Calibri" w:hAnsi="Calibri" w:eastAsia="Calibri" w:cs="Calibri"/>
          <w:noProof w:val="0"/>
          <w:sz w:val="22"/>
          <w:szCs w:val="22"/>
          <w:lang w:val="en-GB"/>
        </w:rPr>
        <w:t>: Leon Hicks.</w:t>
      </w:r>
    </w:p>
    <w:p w:rsidR="4A2F555C" w:rsidP="4A2F555C" w:rsidRDefault="4A2F555C" w14:paraId="31920F8C" w14:textId="215A4C1F">
      <w:pPr>
        <w:pStyle w:val="Normal"/>
        <w:spacing w:after="160" w:line="259" w:lineRule="auto"/>
        <w:jc w:val="both"/>
        <w:rPr>
          <w:rFonts w:ascii="Calibri" w:hAnsi="Calibri" w:eastAsia="Calibri" w:cs="Calibri"/>
          <w:noProof w:val="0"/>
          <w:sz w:val="22"/>
          <w:szCs w:val="22"/>
          <w:lang w:val="en-GB"/>
        </w:rPr>
      </w:pPr>
    </w:p>
    <w:p w:rsidR="013DBA6F" w:rsidP="013DBA6F" w:rsidRDefault="013DBA6F" w14:paraId="3F53EE6F" w14:textId="13D0D9DF">
      <w:pPr>
        <w:pStyle w:val="Normal"/>
        <w:spacing w:after="160" w:line="259" w:lineRule="auto"/>
        <w:jc w:val="both"/>
      </w:pPr>
      <w:r>
        <w:drawing>
          <wp:inline wp14:editId="370B5A94" wp14:anchorId="7833B3F9">
            <wp:extent cx="2571750" cy="4572000"/>
            <wp:effectExtent l="0" t="0" r="0" b="0"/>
            <wp:docPr id="982006779" name="" title=""/>
            <wp:cNvGraphicFramePr>
              <a:graphicFrameLocks noChangeAspect="1"/>
            </wp:cNvGraphicFramePr>
            <a:graphic>
              <a:graphicData uri="http://schemas.openxmlformats.org/drawingml/2006/picture">
                <pic:pic>
                  <pic:nvPicPr>
                    <pic:cNvPr id="0" name=""/>
                    <pic:cNvPicPr/>
                  </pic:nvPicPr>
                  <pic:blipFill>
                    <a:blip r:embed="Rebc57db8cedd422b">
                      <a:extLst>
                        <a:ext xmlns:a="http://schemas.openxmlformats.org/drawingml/2006/main" uri="{28A0092B-C50C-407E-A947-70E740481C1C}">
                          <a14:useLocalDpi val="0"/>
                        </a:ext>
                      </a:extLst>
                    </a:blip>
                    <a:stretch>
                      <a:fillRect/>
                    </a:stretch>
                  </pic:blipFill>
                  <pic:spPr>
                    <a:xfrm>
                      <a:off x="0" y="0"/>
                      <a:ext cx="2571750" cy="4572000"/>
                    </a:xfrm>
                    <a:prstGeom prst="rect">
                      <a:avLst/>
                    </a:prstGeom>
                  </pic:spPr>
                </pic:pic>
              </a:graphicData>
            </a:graphic>
          </wp:inline>
        </w:drawing>
      </w:r>
    </w:p>
    <w:p w:rsidR="001475AA" w:rsidP="1872EC43" w:rsidRDefault="001475AA" w14:paraId="3F52C89E" w14:textId="189250CB">
      <w:pPr>
        <w:pStyle w:val="Normal"/>
        <w:jc w:val="both"/>
        <w:rPr>
          <w:rFonts w:ascii="Calibri" w:hAnsi="Calibri" w:eastAsia="Calibri" w:cs="Calibri"/>
          <w:noProof w:val="0"/>
          <w:sz w:val="22"/>
          <w:szCs w:val="22"/>
          <w:lang w:val="en-GB"/>
        </w:rPr>
      </w:pPr>
      <w:r w:rsidRPr="4A2F555C" w:rsidR="4A2F555C">
        <w:rPr>
          <w:rFonts w:ascii="Calibri" w:hAnsi="Calibri" w:eastAsia="Calibri" w:cs="Calibri"/>
          <w:noProof w:val="0"/>
          <w:sz w:val="22"/>
          <w:szCs w:val="22"/>
          <w:lang w:val="en-GB"/>
        </w:rPr>
        <w:t>Fig 4.</w:t>
      </w:r>
      <w:r w:rsidRPr="4A2F555C" w:rsidR="4A2F555C">
        <w:rPr>
          <w:rFonts w:ascii="Calibri" w:hAnsi="Calibri" w:eastAsia="Calibri" w:cs="Calibri"/>
          <w:noProof w:val="0"/>
          <w:sz w:val="22"/>
          <w:szCs w:val="22"/>
          <w:lang w:val="en-GB"/>
        </w:rPr>
        <w:t xml:space="preserve"> Nant Y Arian. </w:t>
      </w:r>
      <w:r w:rsidRPr="4A2F555C" w:rsidR="4A2F555C">
        <w:rPr>
          <w:rFonts w:ascii="Calibri" w:hAnsi="Calibri" w:eastAsia="Calibri" w:cs="Calibri"/>
          <w:i w:val="1"/>
          <w:iCs w:val="1"/>
          <w:noProof w:val="0"/>
          <w:sz w:val="22"/>
          <w:szCs w:val="22"/>
          <w:lang w:val="en-GB"/>
        </w:rPr>
        <w:t>Photo</w:t>
      </w:r>
      <w:r w:rsidRPr="4A2F555C" w:rsidR="4A2F555C">
        <w:rPr>
          <w:rFonts w:ascii="Calibri" w:hAnsi="Calibri" w:eastAsia="Calibri" w:cs="Calibri"/>
          <w:i w:val="0"/>
          <w:iCs w:val="0"/>
          <w:noProof w:val="0"/>
          <w:sz w:val="22"/>
          <w:szCs w:val="22"/>
          <w:lang w:val="en-GB"/>
        </w:rPr>
        <w:t>: Leon Hicks.</w:t>
      </w:r>
    </w:p>
    <w:p w:rsidR="4A2F555C" w:rsidP="4A2F555C" w:rsidRDefault="4A2F555C" w14:paraId="02588361" w14:textId="7D9E2404">
      <w:pPr>
        <w:pStyle w:val="Normal"/>
        <w:jc w:val="both"/>
        <w:rPr>
          <w:rFonts w:ascii="Calibri" w:hAnsi="Calibri" w:eastAsia="Calibri" w:cs="Calibri"/>
          <w:i w:val="0"/>
          <w:iCs w:val="0"/>
          <w:noProof w:val="0"/>
          <w:sz w:val="22"/>
          <w:szCs w:val="22"/>
          <w:lang w:val="en-GB"/>
        </w:rPr>
      </w:pPr>
    </w:p>
    <w:p w:rsidR="4A2F555C" w:rsidP="4A2F555C" w:rsidRDefault="4A2F555C" w14:paraId="59D31CD2" w14:textId="22521010">
      <w:pPr>
        <w:pStyle w:val="Normal"/>
        <w:jc w:val="both"/>
      </w:pPr>
      <w:r>
        <w:drawing>
          <wp:inline wp14:editId="7EA1795E" wp14:anchorId="344A9EC6">
            <wp:extent cx="4572000" cy="3533775"/>
            <wp:effectExtent l="0" t="0" r="0" b="0"/>
            <wp:docPr id="2131105550" name="" title=""/>
            <wp:cNvGraphicFramePr>
              <a:graphicFrameLocks noChangeAspect="1"/>
            </wp:cNvGraphicFramePr>
            <a:graphic>
              <a:graphicData uri="http://schemas.openxmlformats.org/drawingml/2006/picture">
                <pic:pic>
                  <pic:nvPicPr>
                    <pic:cNvPr id="0" name=""/>
                    <pic:cNvPicPr/>
                  </pic:nvPicPr>
                  <pic:blipFill>
                    <a:blip r:embed="Rd70569bb17e24ec2">
                      <a:extLst>
                        <a:ext xmlns:a="http://schemas.openxmlformats.org/drawingml/2006/main" uri="{28A0092B-C50C-407E-A947-70E740481C1C}">
                          <a14:useLocalDpi val="0"/>
                        </a:ext>
                      </a:extLst>
                    </a:blip>
                    <a:stretch>
                      <a:fillRect/>
                    </a:stretch>
                  </pic:blipFill>
                  <pic:spPr>
                    <a:xfrm>
                      <a:off x="0" y="0"/>
                      <a:ext cx="4572000" cy="3533775"/>
                    </a:xfrm>
                    <a:prstGeom prst="rect">
                      <a:avLst/>
                    </a:prstGeom>
                  </pic:spPr>
                </pic:pic>
              </a:graphicData>
            </a:graphic>
          </wp:inline>
        </w:drawing>
      </w:r>
    </w:p>
    <w:p w:rsidR="4A2F555C" w:rsidP="4A2F555C" w:rsidRDefault="4A2F555C" w14:paraId="453534A6" w14:textId="6AD9C058">
      <w:pPr>
        <w:pStyle w:val="Normal"/>
        <w:jc w:val="both"/>
      </w:pPr>
      <w:r w:rsidR="4A2F555C">
        <w:rPr/>
        <w:t>Fig 5.</w:t>
      </w:r>
      <w:r w:rsidR="4A2F555C">
        <w:rPr/>
        <w:t xml:space="preserve"> Auburn leaves. </w:t>
      </w:r>
      <w:proofErr w:type="spellStart"/>
      <w:r w:rsidR="4A2F555C">
        <w:rPr/>
        <w:t>Cwmrheidol</w:t>
      </w:r>
      <w:proofErr w:type="spellEnd"/>
      <w:r w:rsidR="4A2F555C">
        <w:rPr/>
        <w:t xml:space="preserve">. </w:t>
      </w:r>
      <w:r w:rsidRPr="4A2F555C" w:rsidR="4A2F555C">
        <w:rPr>
          <w:i w:val="1"/>
          <w:iCs w:val="1"/>
        </w:rPr>
        <w:t xml:space="preserve">Photo: </w:t>
      </w:r>
      <w:r w:rsidRPr="4A2F555C" w:rsidR="4A2F555C">
        <w:rPr>
          <w:i w:val="0"/>
          <w:iCs w:val="0"/>
        </w:rPr>
        <w:t>Leon Hicks.</w:t>
      </w:r>
    </w:p>
    <w:p w:rsidR="4A2F555C" w:rsidP="4A2F555C" w:rsidRDefault="4A2F555C" w14:paraId="29423128" w14:textId="6F8D2372">
      <w:pPr>
        <w:pStyle w:val="Normal"/>
        <w:jc w:val="both"/>
      </w:pPr>
    </w:p>
    <w:p w:rsidR="4A2F555C" w:rsidP="4A2F555C" w:rsidRDefault="4A2F555C" w14:paraId="2C177462" w14:textId="2940F852">
      <w:pPr>
        <w:pStyle w:val="Normal"/>
        <w:jc w:val="both"/>
      </w:pPr>
      <w:r>
        <w:drawing>
          <wp:inline wp14:editId="589DC617" wp14:anchorId="3158F22B">
            <wp:extent cx="3362325" cy="4572000"/>
            <wp:effectExtent l="0" t="0" r="0" b="0"/>
            <wp:docPr id="65632679" name="" title=""/>
            <wp:cNvGraphicFramePr>
              <a:graphicFrameLocks noChangeAspect="1"/>
            </wp:cNvGraphicFramePr>
            <a:graphic>
              <a:graphicData uri="http://schemas.openxmlformats.org/drawingml/2006/picture">
                <pic:pic>
                  <pic:nvPicPr>
                    <pic:cNvPr id="0" name=""/>
                    <pic:cNvPicPr/>
                  </pic:nvPicPr>
                  <pic:blipFill>
                    <a:blip r:embed="R199acfb262e244ec">
                      <a:extLst>
                        <a:ext xmlns:a="http://schemas.openxmlformats.org/drawingml/2006/main" uri="{28A0092B-C50C-407E-A947-70E740481C1C}">
                          <a14:useLocalDpi val="0"/>
                        </a:ext>
                      </a:extLst>
                    </a:blip>
                    <a:stretch>
                      <a:fillRect/>
                    </a:stretch>
                  </pic:blipFill>
                  <pic:spPr>
                    <a:xfrm>
                      <a:off x="0" y="0"/>
                      <a:ext cx="3362325" cy="4572000"/>
                    </a:xfrm>
                    <a:prstGeom prst="rect">
                      <a:avLst/>
                    </a:prstGeom>
                  </pic:spPr>
                </pic:pic>
              </a:graphicData>
            </a:graphic>
          </wp:inline>
        </w:drawing>
      </w:r>
    </w:p>
    <w:p w:rsidR="4A2F555C" w:rsidP="4A2F555C" w:rsidRDefault="4A2F555C" w14:paraId="41CE6EAD" w14:textId="33E86BE1">
      <w:pPr>
        <w:pStyle w:val="Normal"/>
        <w:jc w:val="both"/>
        <w:rPr>
          <w:rFonts w:ascii="Calibri" w:hAnsi="Calibri" w:eastAsia="Calibri" w:cs="Calibri"/>
          <w:i w:val="0"/>
          <w:iCs w:val="0"/>
          <w:noProof w:val="0"/>
          <w:sz w:val="22"/>
          <w:szCs w:val="22"/>
          <w:lang w:val="en-GB"/>
        </w:rPr>
      </w:pPr>
      <w:r w:rsidRPr="4A2F555C" w:rsidR="4A2F555C">
        <w:rPr>
          <w:rFonts w:ascii="Calibri" w:hAnsi="Calibri" w:eastAsia="Calibri" w:cs="Calibri"/>
          <w:i w:val="0"/>
          <w:iCs w:val="0"/>
          <w:noProof w:val="0"/>
          <w:sz w:val="22"/>
          <w:szCs w:val="22"/>
          <w:lang w:val="en-GB"/>
        </w:rPr>
        <w:t>Fig 6.</w:t>
      </w:r>
      <w:r w:rsidRPr="4A2F555C" w:rsidR="4A2F555C">
        <w:rPr>
          <w:rFonts w:ascii="Calibri" w:hAnsi="Calibri" w:eastAsia="Calibri" w:cs="Calibri"/>
          <w:i w:val="0"/>
          <w:iCs w:val="0"/>
          <w:noProof w:val="0"/>
          <w:sz w:val="22"/>
          <w:szCs w:val="22"/>
          <w:lang w:val="en-GB"/>
        </w:rPr>
        <w:t xml:space="preserve"> Autumn leaves. Cwmrhiedol. </w:t>
      </w:r>
      <w:r w:rsidRPr="4A2F555C" w:rsidR="4A2F555C">
        <w:rPr>
          <w:rFonts w:ascii="Calibri" w:hAnsi="Calibri" w:eastAsia="Calibri" w:cs="Calibri"/>
          <w:i w:val="1"/>
          <w:iCs w:val="1"/>
          <w:noProof w:val="0"/>
          <w:sz w:val="22"/>
          <w:szCs w:val="22"/>
          <w:lang w:val="en-GB"/>
        </w:rPr>
        <w:t xml:space="preserve">Photo: </w:t>
      </w:r>
      <w:r w:rsidRPr="4A2F555C" w:rsidR="4A2F555C">
        <w:rPr>
          <w:rFonts w:ascii="Calibri" w:hAnsi="Calibri" w:eastAsia="Calibri" w:cs="Calibri"/>
          <w:i w:val="0"/>
          <w:iCs w:val="0"/>
          <w:noProof w:val="0"/>
          <w:sz w:val="22"/>
          <w:szCs w:val="22"/>
          <w:lang w:val="en-GB"/>
        </w:rPr>
        <w:t>Leon Hicks.</w:t>
      </w:r>
    </w:p>
    <w:p w:rsidR="001475AA" w:rsidP="013DBA6F" w:rsidRDefault="001475AA" w14:paraId="758CF158" w14:textId="704A8CEF">
      <w:pPr>
        <w:pStyle w:val="Normal"/>
        <w:spacing w:line="480" w:lineRule="auto"/>
        <w:jc w:val="both"/>
        <w:rPr>
          <w:rFonts w:ascii="Calibri" w:hAnsi="Calibri" w:eastAsia="Calibri" w:cs="Calibri"/>
          <w:i w:val="0"/>
          <w:iCs w:val="0"/>
          <w:noProof w:val="0"/>
          <w:sz w:val="22"/>
          <w:szCs w:val="22"/>
          <w:lang w:val="en-GB"/>
        </w:rPr>
      </w:pPr>
    </w:p>
    <w:p w:rsidR="001475AA" w:rsidP="1872EC43" w:rsidRDefault="001475AA" w14:paraId="1324D840" w14:textId="117032EB">
      <w:pPr>
        <w:pStyle w:val="Normal"/>
        <w:spacing w:line="480" w:lineRule="auto"/>
        <w:jc w:val="both"/>
        <w:rPr>
          <w:rFonts w:ascii="Calibri" w:hAnsi="Calibri" w:eastAsia="Calibri" w:cs="Calibri"/>
          <w:b w:val="1"/>
          <w:bCs w:val="1"/>
          <w:noProof w:val="0"/>
          <w:color w:val="auto"/>
          <w:sz w:val="22"/>
          <w:szCs w:val="22"/>
          <w:lang w:val="en-GB"/>
        </w:rPr>
      </w:pPr>
      <w:r w:rsidRPr="013DBA6F" w:rsidR="013DBA6F">
        <w:rPr>
          <w:rFonts w:ascii="Calibri" w:hAnsi="Calibri" w:eastAsia="Calibri" w:cs="Calibri"/>
          <w:b w:val="1"/>
          <w:bCs w:val="1"/>
          <w:noProof w:val="0"/>
          <w:color w:val="auto"/>
          <w:sz w:val="22"/>
          <w:szCs w:val="22"/>
          <w:lang w:val="en-GB"/>
        </w:rPr>
        <w:t>2</w:t>
      </w:r>
      <w:r w:rsidRPr="013DBA6F" w:rsidR="013DBA6F">
        <w:rPr>
          <w:rFonts w:ascii="Calibri" w:hAnsi="Calibri" w:eastAsia="Calibri" w:cs="Calibri"/>
          <w:b w:val="1"/>
          <w:bCs w:val="1"/>
          <w:noProof w:val="0"/>
          <w:color w:val="auto"/>
          <w:sz w:val="22"/>
          <w:szCs w:val="22"/>
          <w:vertAlign w:val="superscript"/>
          <w:lang w:val="en-GB"/>
        </w:rPr>
        <w:t xml:space="preserve">nd </w:t>
      </w:r>
      <w:r w:rsidRPr="013DBA6F" w:rsidR="013DBA6F">
        <w:rPr>
          <w:rFonts w:ascii="Calibri" w:hAnsi="Calibri" w:eastAsia="Calibri" w:cs="Calibri"/>
          <w:b w:val="1"/>
          <w:bCs w:val="1"/>
          <w:noProof w:val="0"/>
          <w:color w:val="auto"/>
          <w:sz w:val="22"/>
          <w:szCs w:val="22"/>
          <w:lang w:val="en-GB"/>
        </w:rPr>
        <w:t>November 2021 8-12 a.m.</w:t>
      </w:r>
    </w:p>
    <w:p w:rsidR="001475AA" w:rsidP="4A2F555C" w:rsidRDefault="001475AA" w14:paraId="37A6061C" w14:textId="0ECEF4E6">
      <w:pPr>
        <w:pStyle w:val="Normal"/>
        <w:spacing w:after="160" w:line="480" w:lineRule="auto"/>
        <w:jc w:val="both"/>
        <w:rPr>
          <w:rFonts w:ascii="Calibri" w:hAnsi="Calibri" w:eastAsia="Calibri" w:cs="Calibri"/>
          <w:b w:val="0"/>
          <w:bCs w:val="0"/>
          <w:i w:val="0"/>
          <w:iCs w:val="0"/>
          <w:caps w:val="0"/>
          <w:smallCaps w:val="0"/>
          <w:noProof w:val="0"/>
          <w:color w:val="auto"/>
          <w:sz w:val="22"/>
          <w:szCs w:val="22"/>
          <w:lang w:val="en-GB"/>
        </w:rPr>
      </w:pPr>
      <w:r w:rsidRPr="1872EC43" w:rsidR="36CF1EA3">
        <w:rPr>
          <w:rFonts w:ascii="Calibri" w:hAnsi="Calibri" w:eastAsia="Calibri" w:cs="Calibri"/>
          <w:noProof w:val="0"/>
          <w:color w:val="auto"/>
          <w:sz w:val="22"/>
          <w:szCs w:val="22"/>
          <w:lang w:val="en-GB"/>
        </w:rPr>
        <w:t xml:space="preserve">Wales’ nature could be considered quite unique, with its large mountainous landscapes, many lakes and rivers and sometimes dreary foggy weather. I enjoy gazing at the foggy sea of cloud cover (fig 7) or ’</w:t>
      </w:r>
      <w:r w:rsidRPr="4A2F555C" w:rsidR="15784AC7">
        <w:rPr>
          <w:rFonts w:ascii="Calibri" w:hAnsi="Calibri" w:eastAsia="Calibri" w:cs="Calibri"/>
          <w:b w:val="0"/>
          <w:bCs w:val="0"/>
          <w:i w:val="0"/>
          <w:iCs w:val="0"/>
          <w:caps w:val="0"/>
          <w:smallCaps w:val="0"/>
          <w:noProof w:val="0"/>
          <w:color w:val="auto"/>
          <w:sz w:val="22"/>
          <w:szCs w:val="22"/>
          <w:lang w:val="en-GB"/>
        </w:rPr>
        <w:t xml:space="preserve">gazing over the sea of fog, as Friedrich said, cited in </w:t>
      </w:r>
      <w:r w:rsidRPr="4A2F555C" w:rsidR="15784AC7">
        <w:rPr>
          <w:rFonts w:ascii="Calibri" w:hAnsi="Calibri" w:eastAsia="Calibri" w:cs="Calibri"/>
          <w:b w:val="0"/>
          <w:bCs w:val="0"/>
          <w:i w:val="0"/>
          <w:iCs w:val="0"/>
          <w:caps w:val="0"/>
          <w:smallCaps w:val="0"/>
          <w:noProof w:val="0"/>
          <w:color w:val="auto"/>
          <w:sz w:val="22"/>
          <w:szCs w:val="22"/>
          <w:lang w:val="en-GB"/>
        </w:rPr>
        <w:t>Harris.</w:t>
      </w:r>
      <w:r w:rsidRPr="4A2F555C">
        <w:rPr>
          <w:rStyle w:val="FootnoteReference"/>
          <w:rFonts w:ascii="Calibri" w:hAnsi="Calibri" w:eastAsia="Calibri" w:cs="Calibri"/>
          <w:b w:val="0"/>
          <w:bCs w:val="0"/>
          <w:i w:val="0"/>
          <w:iCs w:val="0"/>
          <w:caps w:val="0"/>
          <w:smallCaps w:val="0"/>
          <w:noProof w:val="0"/>
          <w:color w:val="auto"/>
          <w:sz w:val="22"/>
          <w:szCs w:val="22"/>
          <w:lang w:val="en-GB"/>
        </w:rPr>
        <w:footnoteReference w:id="14986"/>
      </w:r>
      <w:r w:rsidRPr="4A2F555C" w:rsidR="1872EC43">
        <w:rPr>
          <w:rFonts w:ascii="Calibri" w:hAnsi="Calibri" w:eastAsia="Calibri" w:cs="Calibri"/>
          <w:b w:val="0"/>
          <w:bCs w:val="0"/>
          <w:i w:val="0"/>
          <w:iCs w:val="0"/>
          <w:caps w:val="0"/>
          <w:smallCaps w:val="0"/>
          <w:noProof w:val="0"/>
          <w:color w:val="auto"/>
          <w:sz w:val="22"/>
          <w:szCs w:val="22"/>
          <w:lang w:val="en-GB"/>
        </w:rPr>
        <w:t xml:space="preserve">  This makes me think I am walking among clouds or as Harris put it, ’to think is to walk among clouds.’</w:t>
      </w:r>
      <w:r w:rsidRPr="4A2F555C">
        <w:rPr>
          <w:rStyle w:val="FootnoteReference"/>
          <w:rFonts w:ascii="Calibri" w:hAnsi="Calibri" w:eastAsia="Calibri" w:cs="Calibri"/>
          <w:b w:val="0"/>
          <w:bCs w:val="0"/>
          <w:i w:val="0"/>
          <w:iCs w:val="0"/>
          <w:caps w:val="0"/>
          <w:smallCaps w:val="0"/>
          <w:noProof w:val="0"/>
          <w:color w:val="auto"/>
          <w:sz w:val="22"/>
          <w:szCs w:val="22"/>
          <w:lang w:val="en-GB"/>
        </w:rPr>
        <w:footnoteReference w:id="3463"/>
      </w:r>
      <w:r w:rsidRPr="4A2F555C" w:rsidR="65042199">
        <w:rPr>
          <w:rFonts w:ascii="Calibri" w:hAnsi="Calibri" w:eastAsia="Calibri" w:cs="Calibri"/>
          <w:b w:val="0"/>
          <w:bCs w:val="0"/>
          <w:i w:val="0"/>
          <w:iCs w:val="0"/>
          <w:caps w:val="0"/>
          <w:smallCaps w:val="0"/>
          <w:noProof w:val="0"/>
          <w:color w:val="auto"/>
          <w:sz w:val="22"/>
          <w:szCs w:val="22"/>
          <w:lang w:val="en-GB"/>
        </w:rPr>
        <w:t xml:space="preserve"> </w:t>
      </w:r>
      <w:r w:rsidRPr="4A2F555C" w:rsidR="013DBA6F">
        <w:rPr>
          <w:rFonts w:ascii="Calibri" w:hAnsi="Calibri" w:eastAsia="Calibri" w:cs="Calibri"/>
          <w:b w:val="0"/>
          <w:bCs w:val="0"/>
          <w:i w:val="0"/>
          <w:iCs w:val="0"/>
          <w:caps w:val="0"/>
          <w:smallCaps w:val="0"/>
          <w:noProof w:val="0"/>
          <w:color w:val="auto"/>
          <w:sz w:val="22"/>
          <w:szCs w:val="22"/>
          <w:lang w:val="en-GB"/>
        </w:rPr>
        <w:t xml:space="preserve">. </w:t>
      </w:r>
      <w:r w:rsidRPr="4A2F555C" w:rsidR="65042199">
        <w:rPr>
          <w:rFonts w:ascii="Calibri" w:hAnsi="Calibri" w:eastAsia="Calibri" w:cs="Calibri"/>
          <w:b w:val="0"/>
          <w:bCs w:val="0"/>
          <w:i w:val="0"/>
          <w:iCs w:val="0"/>
          <w:caps w:val="0"/>
          <w:smallCaps w:val="0"/>
          <w:noProof w:val="0"/>
          <w:color w:val="auto"/>
          <w:sz w:val="22"/>
          <w:szCs w:val="22"/>
          <w:lang w:val="en-GB"/>
        </w:rPr>
        <w:t xml:space="preserve">Thus, by immersing myself in this experience, feel it's transparent qualities in and of myself.</w:t>
      </w:r>
    </w:p>
    <w:p w:rsidR="001475AA" w:rsidP="4A2F555C" w:rsidRDefault="001475AA" w14:paraId="60C0A93B" w14:textId="4F8388F7">
      <w:pPr>
        <w:pStyle w:val="Normal"/>
        <w:spacing w:after="160" w:line="480" w:lineRule="auto"/>
        <w:jc w:val="both"/>
        <w:rPr>
          <w:rFonts w:ascii="Calibri" w:hAnsi="Calibri" w:eastAsia="Calibri" w:cs="Calibri"/>
          <w:b w:val="0"/>
          <w:bCs w:val="0"/>
          <w:i w:val="0"/>
          <w:iCs w:val="0"/>
          <w:caps w:val="0"/>
          <w:smallCaps w:val="0"/>
          <w:noProof w:val="0"/>
          <w:color w:val="auto"/>
          <w:sz w:val="22"/>
          <w:szCs w:val="22"/>
          <w:lang w:val="en-GB"/>
        </w:rPr>
      </w:pPr>
      <w:r w:rsidRPr="4A2F555C" w:rsidR="15784AC7">
        <w:rPr>
          <w:rFonts w:ascii="Calibri" w:hAnsi="Calibri" w:eastAsia="Calibri" w:cs="Calibri"/>
          <w:b w:val="0"/>
          <w:bCs w:val="0"/>
          <w:i w:val="0"/>
          <w:iCs w:val="0"/>
          <w:caps w:val="0"/>
          <w:smallCaps w:val="0"/>
          <w:noProof w:val="0"/>
          <w:color w:val="auto"/>
          <w:sz w:val="22"/>
          <w:szCs w:val="22"/>
          <w:lang w:val="en-GB"/>
        </w:rPr>
        <w:t xml:space="preserve">However, contrastingly to me, Friedrich, cited in Harris, said he </w:t>
      </w:r>
      <w:r w:rsidRPr="4A2F555C" w:rsidR="15784AC7">
        <w:rPr>
          <w:rFonts w:ascii="Calibri" w:hAnsi="Calibri" w:eastAsia="Calibri" w:cs="Calibri"/>
          <w:b w:val="0"/>
          <w:bCs w:val="0"/>
          <w:i w:val="0"/>
          <w:iCs w:val="0"/>
          <w:caps w:val="0"/>
          <w:smallCaps w:val="0"/>
          <w:noProof w:val="0"/>
          <w:color w:val="auto"/>
          <w:sz w:val="22"/>
          <w:szCs w:val="22"/>
          <w:lang w:val="en-GB"/>
        </w:rPr>
        <w:t xml:space="preserve">’had no time for the dreariness of total cloud-cover,’</w:t>
      </w:r>
      <w:r w:rsidRPr="4A2F555C">
        <w:rPr>
          <w:rStyle w:val="FootnoteReference"/>
          <w:rFonts w:ascii="Calibri" w:hAnsi="Calibri" w:eastAsia="Calibri" w:cs="Calibri"/>
          <w:b w:val="0"/>
          <w:bCs w:val="0"/>
          <w:i w:val="0"/>
          <w:iCs w:val="0"/>
          <w:caps w:val="0"/>
          <w:smallCaps w:val="0"/>
          <w:noProof w:val="0"/>
          <w:color w:val="auto"/>
          <w:sz w:val="22"/>
          <w:szCs w:val="22"/>
          <w:lang w:val="en-GB"/>
        </w:rPr>
        <w:footnoteReference w:id="12691"/>
      </w:r>
      <w:r w:rsidRPr="4A2F555C" w:rsidR="42065498">
        <w:rPr>
          <w:rFonts w:ascii="Calibri" w:hAnsi="Calibri" w:eastAsia="Calibri" w:cs="Calibri"/>
          <w:b w:val="0"/>
          <w:bCs w:val="0"/>
          <w:i w:val="0"/>
          <w:iCs w:val="0"/>
          <w:caps w:val="0"/>
          <w:smallCaps w:val="0"/>
          <w:noProof w:val="0"/>
          <w:color w:val="auto"/>
          <w:sz w:val="22"/>
          <w:szCs w:val="22"/>
          <w:lang w:val="en-GB"/>
        </w:rPr>
        <w:t xml:space="preserve"> of </w:t>
      </w:r>
      <w:r w:rsidRPr="4A2F555C" w:rsidR="15784AC7">
        <w:rPr>
          <w:rFonts w:ascii="Calibri" w:hAnsi="Calibri" w:eastAsia="Calibri" w:cs="Calibri"/>
          <w:b w:val="0"/>
          <w:bCs w:val="0"/>
          <w:i w:val="0"/>
          <w:iCs w:val="0"/>
          <w:caps w:val="0"/>
          <w:smallCaps w:val="0"/>
          <w:noProof w:val="0"/>
          <w:color w:val="auto"/>
          <w:sz w:val="22"/>
          <w:szCs w:val="22"/>
          <w:lang w:val="en-GB"/>
        </w:rPr>
        <w:t xml:space="preserve">which </w:t>
      </w:r>
      <w:r w:rsidRPr="4A2F555C" w:rsidR="15784AC7">
        <w:rPr>
          <w:rFonts w:ascii="Calibri" w:hAnsi="Calibri" w:eastAsia="Calibri" w:cs="Calibri"/>
          <w:b w:val="0"/>
          <w:bCs w:val="0"/>
          <w:i w:val="0"/>
          <w:iCs w:val="0"/>
          <w:caps w:val="0"/>
          <w:smallCaps w:val="0"/>
          <w:noProof w:val="0"/>
          <w:color w:val="auto"/>
          <w:sz w:val="22"/>
          <w:szCs w:val="22"/>
          <w:lang w:val="en-GB"/>
        </w:rPr>
        <w:t>Friedrich ’</w:t>
      </w:r>
      <w:r w:rsidRPr="4A2F555C" w:rsidR="15784AC7">
        <w:rPr>
          <w:rFonts w:ascii="Calibri" w:hAnsi="Calibri" w:eastAsia="Calibri" w:cs="Calibri"/>
          <w:b w:val="0"/>
          <w:bCs w:val="0"/>
          <w:i w:val="0"/>
          <w:iCs w:val="0"/>
          <w:caps w:val="0"/>
          <w:smallCaps w:val="0"/>
          <w:noProof w:val="0"/>
          <w:color w:val="auto"/>
          <w:sz w:val="22"/>
          <w:szCs w:val="22"/>
          <w:lang w:val="en-GB"/>
        </w:rPr>
        <w:t>painted clear air and sunlight above the fog,’</w:t>
      </w:r>
      <w:r w:rsidRPr="4A2F555C">
        <w:rPr>
          <w:rStyle w:val="FootnoteReference"/>
          <w:rFonts w:ascii="Calibri" w:hAnsi="Calibri" w:eastAsia="Calibri" w:cs="Calibri"/>
          <w:b w:val="0"/>
          <w:bCs w:val="0"/>
          <w:i w:val="0"/>
          <w:iCs w:val="0"/>
          <w:caps w:val="0"/>
          <w:smallCaps w:val="0"/>
          <w:noProof w:val="0"/>
          <w:color w:val="auto"/>
          <w:sz w:val="22"/>
          <w:szCs w:val="22"/>
          <w:lang w:val="en-GB"/>
        </w:rPr>
        <w:footnoteReference w:id="32387"/>
      </w:r>
      <w:r w:rsidRPr="4A2F555C" w:rsidR="1872EC43">
        <w:rPr>
          <w:rFonts w:ascii="Calibri" w:hAnsi="Calibri" w:eastAsia="Calibri" w:cs="Calibri"/>
          <w:b w:val="0"/>
          <w:bCs w:val="0"/>
          <w:i w:val="0"/>
          <w:iCs w:val="0"/>
          <w:caps w:val="0"/>
          <w:smallCaps w:val="0"/>
          <w:noProof w:val="0"/>
          <w:color w:val="auto"/>
          <w:sz w:val="22"/>
          <w:szCs w:val="22"/>
          <w:lang w:val="en-GB"/>
        </w:rPr>
        <w:t xml:space="preserve"> or in my case, capturing an image of sunlight and blue peeking through the dark, swollen rain clouds (fig. 8).  </w:t>
      </w:r>
      <w:r w:rsidRPr="4A2F555C" w:rsidR="42065498">
        <w:rPr>
          <w:rFonts w:ascii="Calibri" w:hAnsi="Calibri" w:eastAsia="Calibri" w:cs="Calibri"/>
          <w:b w:val="0"/>
          <w:bCs w:val="0"/>
          <w:i w:val="0"/>
          <w:iCs w:val="0"/>
          <w:caps w:val="0"/>
          <w:smallCaps w:val="0"/>
          <w:noProof w:val="0"/>
          <w:color w:val="auto"/>
          <w:sz w:val="22"/>
          <w:szCs w:val="22"/>
          <w:lang w:val="en-GB"/>
        </w:rPr>
        <w:t>Like Friedrich, cited in Harris, I too think the sky ’was the true image of infinity, and when our view of it is narrowed our minds are proportionately constrained and oppressed.’</w:t>
      </w:r>
      <w:r w:rsidRPr="4A2F555C">
        <w:rPr>
          <w:rStyle w:val="FootnoteReference"/>
          <w:rFonts w:ascii="Calibri" w:hAnsi="Calibri" w:eastAsia="Calibri" w:cs="Calibri"/>
          <w:b w:val="0"/>
          <w:bCs w:val="0"/>
          <w:i w:val="0"/>
          <w:iCs w:val="0"/>
          <w:caps w:val="0"/>
          <w:smallCaps w:val="0"/>
          <w:noProof w:val="0"/>
          <w:color w:val="auto"/>
          <w:sz w:val="22"/>
          <w:szCs w:val="22"/>
          <w:lang w:val="en-GB"/>
        </w:rPr>
        <w:footnoteReference w:id="17710"/>
      </w:r>
      <w:r w:rsidRPr="4A2F555C" w:rsidR="1872EC43">
        <w:rPr>
          <w:rFonts w:ascii="Calibri" w:hAnsi="Calibri" w:eastAsia="Calibri" w:cs="Calibri"/>
          <w:b w:val="0"/>
          <w:bCs w:val="0"/>
          <w:i w:val="0"/>
          <w:iCs w:val="0"/>
          <w:caps w:val="0"/>
          <w:smallCaps w:val="0"/>
          <w:noProof w:val="0"/>
          <w:color w:val="auto"/>
          <w:sz w:val="22"/>
          <w:szCs w:val="22"/>
          <w:lang w:val="en-GB"/>
        </w:rPr>
        <w:t xml:space="preserve"> Thus, by immersing and engaging myself, was able to fully embrace the sky, nature’s tapestry and the clouds unique, transient and sometimes unclassifiable formations.</w:t>
      </w:r>
    </w:p>
    <w:p w:rsidR="42065498" w:rsidP="42065498" w:rsidRDefault="42065498" w14:paraId="4A45A3ED" w14:textId="1DFC5B4C">
      <w:pPr>
        <w:pStyle w:val="Normal"/>
        <w:spacing w:after="160" w:line="480" w:lineRule="auto"/>
        <w:jc w:val="both"/>
        <w:rPr>
          <w:rFonts w:ascii="Calibri" w:hAnsi="Calibri" w:eastAsia="Calibri" w:cs="Calibri"/>
          <w:b w:val="0"/>
          <w:bCs w:val="0"/>
          <w:i w:val="0"/>
          <w:iCs w:val="0"/>
          <w:caps w:val="0"/>
          <w:smallCaps w:val="0"/>
          <w:noProof w:val="0"/>
          <w:color w:val="auto"/>
          <w:sz w:val="22"/>
          <w:szCs w:val="22"/>
          <w:lang w:val="en-GB"/>
        </w:rPr>
      </w:pPr>
      <w:r>
        <w:drawing>
          <wp:inline wp14:editId="3F96631A" wp14:anchorId="5D8C3E8F">
            <wp:extent cx="4572000" cy="3324225"/>
            <wp:effectExtent l="0" t="0" r="0" b="0"/>
            <wp:docPr id="642370445" name="" title=""/>
            <wp:cNvGraphicFramePr>
              <a:graphicFrameLocks noChangeAspect="1"/>
            </wp:cNvGraphicFramePr>
            <a:graphic>
              <a:graphicData uri="http://schemas.openxmlformats.org/drawingml/2006/picture">
                <pic:pic>
                  <pic:nvPicPr>
                    <pic:cNvPr id="0" name=""/>
                    <pic:cNvPicPr/>
                  </pic:nvPicPr>
                  <pic:blipFill>
                    <a:blip r:embed="R5ebbbf1c8d8d49d6">
                      <a:extLst>
                        <a:ext xmlns:a="http://schemas.openxmlformats.org/drawingml/2006/main" uri="{28A0092B-C50C-407E-A947-70E740481C1C}">
                          <a14:useLocalDpi val="0"/>
                        </a:ext>
                      </a:extLst>
                    </a:blip>
                    <a:stretch>
                      <a:fillRect/>
                    </a:stretch>
                  </pic:blipFill>
                  <pic:spPr>
                    <a:xfrm>
                      <a:off x="0" y="0"/>
                      <a:ext cx="4572000" cy="3324225"/>
                    </a:xfrm>
                    <a:prstGeom prst="rect">
                      <a:avLst/>
                    </a:prstGeom>
                  </pic:spPr>
                </pic:pic>
              </a:graphicData>
            </a:graphic>
          </wp:inline>
        </w:drawing>
      </w:r>
    </w:p>
    <w:p w:rsidR="001475AA" w:rsidP="4A2F555C" w:rsidRDefault="001475AA" w14:paraId="49D86A85" w14:textId="43FCB7F0">
      <w:pPr>
        <w:pStyle w:val="Normal"/>
        <w:spacing w:after="160" w:line="480" w:lineRule="auto"/>
        <w:jc w:val="both"/>
        <w:rPr>
          <w:rFonts w:ascii="Calibri" w:hAnsi="Calibri" w:eastAsia="Calibri" w:cs="Calibri"/>
          <w:b w:val="0"/>
          <w:bCs w:val="0"/>
          <w:i w:val="0"/>
          <w:iCs w:val="0"/>
          <w:caps w:val="0"/>
          <w:smallCaps w:val="0"/>
          <w:noProof w:val="0"/>
          <w:color w:val="auto"/>
          <w:sz w:val="22"/>
          <w:szCs w:val="22"/>
          <w:lang w:val="en-GB"/>
        </w:rPr>
      </w:pPr>
      <w:r w:rsidRPr="4A2F555C" w:rsidR="4A2F555C">
        <w:rPr>
          <w:rFonts w:ascii="Calibri" w:hAnsi="Calibri" w:eastAsia="Calibri" w:cs="Calibri"/>
          <w:b w:val="0"/>
          <w:bCs w:val="0"/>
          <w:i w:val="0"/>
          <w:iCs w:val="0"/>
          <w:caps w:val="0"/>
          <w:smallCaps w:val="0"/>
          <w:noProof w:val="0"/>
          <w:color w:val="auto"/>
          <w:sz w:val="22"/>
          <w:szCs w:val="22"/>
          <w:lang w:val="en-GB"/>
        </w:rPr>
        <w:t xml:space="preserve">Fig 7. Fog. Cwmrheidol. </w:t>
      </w:r>
      <w:r w:rsidRPr="4A2F555C" w:rsidR="4A2F555C">
        <w:rPr>
          <w:rFonts w:ascii="Calibri" w:hAnsi="Calibri" w:eastAsia="Calibri" w:cs="Calibri"/>
          <w:b w:val="0"/>
          <w:bCs w:val="0"/>
          <w:i w:val="1"/>
          <w:iCs w:val="1"/>
          <w:caps w:val="0"/>
          <w:smallCaps w:val="0"/>
          <w:noProof w:val="0"/>
          <w:color w:val="auto"/>
          <w:sz w:val="22"/>
          <w:szCs w:val="22"/>
          <w:lang w:val="en-GB"/>
        </w:rPr>
        <w:t>Sketch</w:t>
      </w:r>
      <w:r w:rsidRPr="4A2F555C" w:rsidR="4A2F555C">
        <w:rPr>
          <w:rFonts w:ascii="Calibri" w:hAnsi="Calibri" w:eastAsia="Calibri" w:cs="Calibri"/>
          <w:b w:val="0"/>
          <w:bCs w:val="0"/>
          <w:i w:val="0"/>
          <w:iCs w:val="0"/>
          <w:caps w:val="0"/>
          <w:smallCaps w:val="0"/>
          <w:noProof w:val="0"/>
          <w:color w:val="auto"/>
          <w:sz w:val="22"/>
          <w:szCs w:val="22"/>
          <w:lang w:val="en-GB"/>
        </w:rPr>
        <w:t>: Leon Hicks</w:t>
      </w:r>
      <w:r w:rsidRPr="4A2F555C" w:rsidR="4A2F555C">
        <w:rPr>
          <w:rFonts w:ascii="Calibri" w:hAnsi="Calibri" w:eastAsia="Calibri" w:cs="Calibri"/>
          <w:b w:val="0"/>
          <w:bCs w:val="0"/>
          <w:i w:val="1"/>
          <w:iCs w:val="1"/>
          <w:caps w:val="0"/>
          <w:smallCaps w:val="0"/>
          <w:noProof w:val="0"/>
          <w:color w:val="auto"/>
          <w:sz w:val="22"/>
          <w:szCs w:val="22"/>
          <w:lang w:val="en-GB"/>
        </w:rPr>
        <w:t>.</w:t>
      </w:r>
    </w:p>
    <w:p w:rsidR="42065498" w:rsidP="42065498" w:rsidRDefault="42065498" w14:paraId="32062233" w14:textId="7F9E4A88">
      <w:pPr>
        <w:pStyle w:val="Normal"/>
        <w:spacing w:after="160" w:line="480" w:lineRule="auto"/>
        <w:jc w:val="both"/>
        <w:rPr>
          <w:rFonts w:ascii="Calibri" w:hAnsi="Calibri" w:eastAsia="Calibri" w:cs="Calibri"/>
          <w:b w:val="0"/>
          <w:bCs w:val="0"/>
          <w:i w:val="1"/>
          <w:iCs w:val="1"/>
          <w:caps w:val="0"/>
          <w:smallCaps w:val="0"/>
          <w:noProof w:val="0"/>
          <w:color w:val="auto"/>
          <w:sz w:val="22"/>
          <w:szCs w:val="22"/>
          <w:lang w:val="en-GB"/>
        </w:rPr>
      </w:pPr>
    </w:p>
    <w:p w:rsidR="001475AA" w:rsidP="3DEF00D5" w:rsidRDefault="001475AA" w14:paraId="314B9CBF" w14:textId="02E38457">
      <w:pPr>
        <w:pStyle w:val="Normal"/>
        <w:spacing w:after="160" w:line="480" w:lineRule="auto"/>
        <w:jc w:val="both"/>
        <w:rPr>
          <w:rFonts w:ascii="Calibri" w:hAnsi="Calibri" w:eastAsia="Calibri" w:cs="Calibri"/>
          <w:b w:val="0"/>
          <w:bCs w:val="0"/>
          <w:i w:val="0"/>
          <w:iCs w:val="0"/>
          <w:caps w:val="0"/>
          <w:smallCaps w:val="0"/>
          <w:noProof w:val="0"/>
          <w:color w:val="auto"/>
          <w:sz w:val="22"/>
          <w:szCs w:val="22"/>
          <w:lang w:val="en-GB"/>
        </w:rPr>
      </w:pPr>
      <w:r>
        <w:drawing>
          <wp:inline wp14:editId="71E3ED0A" wp14:anchorId="4DDB2098">
            <wp:extent cx="3429000" cy="4572000"/>
            <wp:effectExtent l="0" t="0" r="0" b="0"/>
            <wp:docPr id="2005146166" name="" title=""/>
            <wp:cNvGraphicFramePr>
              <a:graphicFrameLocks noChangeAspect="1"/>
            </wp:cNvGraphicFramePr>
            <a:graphic>
              <a:graphicData uri="http://schemas.openxmlformats.org/drawingml/2006/picture">
                <pic:pic>
                  <pic:nvPicPr>
                    <pic:cNvPr id="0" name=""/>
                    <pic:cNvPicPr/>
                  </pic:nvPicPr>
                  <pic:blipFill>
                    <a:blip r:embed="Ra8a64619457e438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429000" cy="4572000"/>
                    </a:xfrm>
                    <a:prstGeom prst="rect">
                      <a:avLst/>
                    </a:prstGeom>
                  </pic:spPr>
                </pic:pic>
              </a:graphicData>
            </a:graphic>
          </wp:inline>
        </w:drawing>
      </w:r>
      <w:r>
        <w:br/>
      </w:r>
      <w:r w:rsidRPr="3DEF00D5" w:rsidR="3DEF00D5">
        <w:rPr>
          <w:rFonts w:ascii="Calibri" w:hAnsi="Calibri" w:eastAsia="Calibri" w:cs="Calibri"/>
          <w:b w:val="0"/>
          <w:bCs w:val="0"/>
          <w:i w:val="0"/>
          <w:iCs w:val="0"/>
          <w:caps w:val="0"/>
          <w:smallCaps w:val="0"/>
          <w:noProof w:val="0"/>
          <w:color w:val="auto"/>
          <w:sz w:val="22"/>
          <w:szCs w:val="22"/>
          <w:lang w:val="en-GB"/>
        </w:rPr>
        <w:t xml:space="preserve">Fig 8. Blue peeking through. </w:t>
      </w:r>
      <w:proofErr w:type="spellStart"/>
      <w:r w:rsidRPr="3DEF00D5" w:rsidR="3DEF00D5">
        <w:rPr>
          <w:rFonts w:ascii="Calibri" w:hAnsi="Calibri" w:eastAsia="Calibri" w:cs="Calibri"/>
          <w:b w:val="0"/>
          <w:bCs w:val="0"/>
          <w:i w:val="0"/>
          <w:iCs w:val="0"/>
          <w:caps w:val="0"/>
          <w:smallCaps w:val="0"/>
          <w:noProof w:val="0"/>
          <w:color w:val="auto"/>
          <w:sz w:val="22"/>
          <w:szCs w:val="22"/>
          <w:lang w:val="en-GB"/>
        </w:rPr>
        <w:t>Cwmrheidol</w:t>
      </w:r>
      <w:proofErr w:type="spellEnd"/>
      <w:r w:rsidRPr="3DEF00D5" w:rsidR="3DEF00D5">
        <w:rPr>
          <w:rFonts w:ascii="Calibri" w:hAnsi="Calibri" w:eastAsia="Calibri" w:cs="Calibri"/>
          <w:b w:val="0"/>
          <w:bCs w:val="0"/>
          <w:i w:val="0"/>
          <w:iCs w:val="0"/>
          <w:caps w:val="0"/>
          <w:smallCaps w:val="0"/>
          <w:noProof w:val="0"/>
          <w:color w:val="auto"/>
          <w:sz w:val="22"/>
          <w:szCs w:val="22"/>
          <w:lang w:val="en-GB"/>
        </w:rPr>
        <w:t>.</w:t>
      </w:r>
      <w:r w:rsidRPr="3DEF00D5" w:rsidR="3DEF00D5">
        <w:rPr>
          <w:rFonts w:ascii="Calibri" w:hAnsi="Calibri" w:eastAsia="Calibri" w:cs="Calibri"/>
          <w:b w:val="0"/>
          <w:bCs w:val="0"/>
          <w:i w:val="1"/>
          <w:iCs w:val="1"/>
          <w:caps w:val="0"/>
          <w:smallCaps w:val="0"/>
          <w:noProof w:val="0"/>
          <w:color w:val="auto"/>
          <w:sz w:val="22"/>
          <w:szCs w:val="22"/>
          <w:lang w:val="en-GB"/>
        </w:rPr>
        <w:t xml:space="preserve"> Photo</w:t>
      </w:r>
      <w:r w:rsidRPr="3DEF00D5" w:rsidR="3DEF00D5">
        <w:rPr>
          <w:rFonts w:ascii="Calibri" w:hAnsi="Calibri" w:eastAsia="Calibri" w:cs="Calibri"/>
          <w:b w:val="0"/>
          <w:bCs w:val="0"/>
          <w:i w:val="0"/>
          <w:iCs w:val="0"/>
          <w:caps w:val="0"/>
          <w:smallCaps w:val="0"/>
          <w:noProof w:val="0"/>
          <w:color w:val="auto"/>
          <w:sz w:val="22"/>
          <w:szCs w:val="22"/>
          <w:lang w:val="en-GB"/>
        </w:rPr>
        <w:t>: Leon Hicks.</w:t>
      </w:r>
    </w:p>
    <w:p w:rsidR="3DEF00D5" w:rsidP="3DEF00D5" w:rsidRDefault="3DEF00D5" w14:paraId="12EDD368" w14:textId="272D6F98">
      <w:pPr>
        <w:pStyle w:val="Normal"/>
        <w:jc w:val="both"/>
        <w:rPr>
          <w:rFonts w:ascii="Calibri" w:hAnsi="Calibri" w:eastAsia="Calibri" w:cs="Calibri"/>
          <w:b w:val="0"/>
          <w:bCs w:val="0"/>
          <w:i w:val="0"/>
          <w:iCs w:val="0"/>
          <w:caps w:val="0"/>
          <w:smallCaps w:val="0"/>
          <w:noProof w:val="0"/>
          <w:color w:val="auto"/>
          <w:sz w:val="22"/>
          <w:szCs w:val="22"/>
          <w:lang w:val="en-GB"/>
        </w:rPr>
      </w:pPr>
    </w:p>
    <w:p w:rsidR="001475AA" w:rsidP="1872EC43" w:rsidRDefault="001475AA" w14:paraId="5D936B4F" w14:textId="4CCE5FB5">
      <w:pPr>
        <w:pStyle w:val="Normal"/>
        <w:spacing w:after="160" w:line="480" w:lineRule="auto"/>
        <w:jc w:val="both"/>
        <w:rPr>
          <w:b w:val="1"/>
          <w:bCs w:val="1"/>
          <w:color w:val="auto"/>
        </w:rPr>
      </w:pPr>
      <w:r w:rsidRPr="013DBA6F" w:rsidR="013DBA6F">
        <w:rPr>
          <w:b w:val="1"/>
          <w:bCs w:val="1"/>
          <w:color w:val="auto"/>
        </w:rPr>
        <w:t>3</w:t>
      </w:r>
      <w:r w:rsidRPr="013DBA6F" w:rsidR="013DBA6F">
        <w:rPr>
          <w:b w:val="1"/>
          <w:bCs w:val="1"/>
          <w:color w:val="auto"/>
          <w:vertAlign w:val="superscript"/>
        </w:rPr>
        <w:t>rd</w:t>
      </w:r>
      <w:r w:rsidRPr="013DBA6F" w:rsidR="013DBA6F">
        <w:rPr>
          <w:b w:val="1"/>
          <w:bCs w:val="1"/>
          <w:color w:val="auto"/>
        </w:rPr>
        <w:t xml:space="preserve"> November 2021 7-8 a.m.</w:t>
      </w:r>
    </w:p>
    <w:p w:rsidR="001475AA" w:rsidP="4A2F555C" w:rsidRDefault="001475AA" w14:textId="78DD7D97" w14:paraId="3138A485">
      <w:pPr>
        <w:pStyle w:val="Normal"/>
        <w:spacing w:after="160" w:line="480" w:lineRule="auto"/>
        <w:jc w:val="both"/>
        <w:rPr>
          <w:rFonts w:ascii="Calibri" w:hAnsi="Calibri" w:eastAsia="Calibri" w:cs="Calibri"/>
          <w:b w:val="0"/>
          <w:bCs w:val="0"/>
          <w:i w:val="0"/>
          <w:iCs w:val="0"/>
          <w:caps w:val="0"/>
          <w:smallCaps w:val="0"/>
          <w:noProof w:val="0"/>
          <w:color w:val="FF0000"/>
          <w:sz w:val="22"/>
          <w:szCs w:val="22"/>
          <w:lang w:val="en-GB"/>
        </w:rPr>
      </w:pPr>
      <w:r w:rsidRPr="1872EC43" w:rsidR="1872EC43">
        <w:rPr>
          <w:b w:val="0"/>
          <w:bCs w:val="0"/>
          <w:color w:val="auto"/>
        </w:rPr>
        <w:t xml:space="preserve">It’s a cold early misty morning here in Wales, and I hardly recognise the lake I frequently visit, as it's covered in a blanket of mist, teetering above the ground (fig. 9,10). </w:t>
      </w:r>
      <w:r w:rsidRPr="1872EC43" w:rsidR="1872EC43">
        <w:rPr>
          <w:b w:val="0"/>
          <w:bCs w:val="0"/>
          <w:color w:val="auto"/>
        </w:rPr>
        <w:t xml:space="preserve">As I moved closer it was seemi</w:t>
      </w:r>
      <w:r w:rsidRPr="1872EC43" w:rsidR="1872EC43">
        <w:rPr>
          <w:b w:val="0"/>
          <w:bCs w:val="0"/>
          <w:color w:val="auto"/>
        </w:rPr>
        <w:t xml:space="preserve">ngly transparent. I thought I was walking among clouds as I passed through it, or as Harris points out, </w:t>
      </w:r>
      <w:r w:rsidRPr="1872EC43" w:rsidR="1872EC43">
        <w:rPr>
          <w:b w:val="0"/>
          <w:bCs w:val="0"/>
          <w:color w:val="auto"/>
        </w:rPr>
        <w:t>‘to think is to walk among clouds.’</w:t>
      </w:r>
      <w:r w:rsidRPr="1872EC43">
        <w:rPr>
          <w:rStyle w:val="FootnoteReference"/>
          <w:b w:val="0"/>
          <w:bCs w:val="0"/>
          <w:color w:val="auto"/>
        </w:rPr>
        <w:footnoteReference w:id="1492"/>
      </w:r>
      <w:r w:rsidRPr="1872EC43" w:rsidR="1872EC43">
        <w:rPr>
          <w:b w:val="0"/>
          <w:bCs w:val="0"/>
          <w:color w:val="auto"/>
        </w:rPr>
        <w:t xml:space="preserve"> </w:t>
      </w:r>
      <w:r w:rsidRPr="1872EC43" w:rsidR="1872EC43">
        <w:rPr>
          <w:b w:val="0"/>
          <w:bCs w:val="0"/>
          <w:color w:val="auto"/>
        </w:rPr>
        <w:t xml:space="preserve">I also felt the mist was emanating from me, like Friedrich’s mist that ’emanated from him,’ cited in Harris.</w:t>
      </w:r>
      <w:r w:rsidRPr="4A2F555C">
        <w:rPr>
          <w:rStyle w:val="FootnoteReference"/>
          <w:rFonts w:ascii="Calibri" w:hAnsi="Calibri" w:eastAsia="Calibri" w:cs="Calibri"/>
          <w:b w:val="0"/>
          <w:bCs w:val="0"/>
          <w:i w:val="0"/>
          <w:iCs w:val="0"/>
          <w:caps w:val="0"/>
          <w:smallCaps w:val="0"/>
          <w:noProof w:val="0"/>
          <w:color w:val="auto"/>
          <w:sz w:val="22"/>
          <w:szCs w:val="22"/>
          <w:lang w:val="en-GB"/>
        </w:rPr>
        <w:footnoteReference w:id="18786"/>
      </w:r>
      <w:r w:rsidRPr="4A2F555C" w:rsidR="1872EC43">
        <w:rPr>
          <w:rFonts w:ascii="Calibri" w:hAnsi="Calibri" w:eastAsia="Calibri" w:cs="Calibri"/>
          <w:b w:val="0"/>
          <w:bCs w:val="0"/>
          <w:i w:val="0"/>
          <w:iCs w:val="0"/>
          <w:caps w:val="0"/>
          <w:smallCaps w:val="0"/>
          <w:noProof w:val="0"/>
          <w:color w:val="auto"/>
          <w:sz w:val="22"/>
          <w:szCs w:val="22"/>
          <w:lang w:val="en-GB"/>
        </w:rPr>
        <w:t xml:space="preserve"> </w:t>
      </w:r>
      <w:r w:rsidRPr="4A2F555C" w:rsidR="1872EC43">
        <w:rPr>
          <w:rFonts w:ascii="Calibri" w:hAnsi="Calibri" w:eastAsia="Calibri" w:cs="Calibri"/>
          <w:b w:val="0"/>
          <w:bCs w:val="0"/>
          <w:i w:val="0"/>
          <w:iCs w:val="0"/>
          <w:caps w:val="0"/>
          <w:smallCaps w:val="0"/>
          <w:noProof w:val="0"/>
          <w:color w:val="auto"/>
          <w:sz w:val="22"/>
          <w:szCs w:val="22"/>
          <w:lang w:val="en-GB"/>
        </w:rPr>
        <w:t>Thus, by immersing myself within the mist, was able to see its 3-dimensional volume.</w:t>
      </w:r>
    </w:p>
    <w:p w:rsidR="42065498" w:rsidP="42065498" w:rsidRDefault="42065498" w14:paraId="08A9B1C7" w14:textId="33BF0658">
      <w:pPr>
        <w:pStyle w:val="Normal"/>
        <w:spacing w:after="160" w:line="480" w:lineRule="auto"/>
        <w:jc w:val="both"/>
        <w:rPr>
          <w:rFonts w:ascii="Calibri" w:hAnsi="Calibri" w:eastAsia="Calibri" w:cs="Calibri"/>
          <w:b w:val="0"/>
          <w:bCs w:val="0"/>
          <w:i w:val="0"/>
          <w:iCs w:val="0"/>
          <w:caps w:val="0"/>
          <w:smallCaps w:val="0"/>
          <w:noProof w:val="0"/>
          <w:color w:val="auto"/>
          <w:sz w:val="22"/>
          <w:szCs w:val="22"/>
          <w:lang w:val="en-GB"/>
        </w:rPr>
      </w:pPr>
      <w:r>
        <w:drawing>
          <wp:inline wp14:editId="3467AC4E" wp14:anchorId="1EFE0366">
            <wp:extent cx="4572000" cy="3343275"/>
            <wp:effectExtent l="0" t="0" r="0" b="0"/>
            <wp:docPr id="1421484318" name="" title=""/>
            <wp:cNvGraphicFramePr>
              <a:graphicFrameLocks noChangeAspect="1"/>
            </wp:cNvGraphicFramePr>
            <a:graphic>
              <a:graphicData uri="http://schemas.openxmlformats.org/drawingml/2006/picture">
                <pic:pic>
                  <pic:nvPicPr>
                    <pic:cNvPr id="0" name=""/>
                    <pic:cNvPicPr/>
                  </pic:nvPicPr>
                  <pic:blipFill>
                    <a:blip r:embed="Re5642a83264f4cb6">
                      <a:extLst>
                        <a:ext xmlns:a="http://schemas.openxmlformats.org/drawingml/2006/main" uri="{28A0092B-C50C-407E-A947-70E740481C1C}">
                          <a14:useLocalDpi val="0"/>
                        </a:ext>
                      </a:extLst>
                    </a:blip>
                    <a:stretch>
                      <a:fillRect/>
                    </a:stretch>
                  </pic:blipFill>
                  <pic:spPr>
                    <a:xfrm>
                      <a:off x="0" y="0"/>
                      <a:ext cx="4572000" cy="3343275"/>
                    </a:xfrm>
                    <a:prstGeom prst="rect">
                      <a:avLst/>
                    </a:prstGeom>
                  </pic:spPr>
                </pic:pic>
              </a:graphicData>
            </a:graphic>
          </wp:inline>
        </w:drawing>
      </w:r>
    </w:p>
    <w:p w:rsidR="001475AA" w:rsidP="3DEF00D5" w:rsidRDefault="001475AA" w14:paraId="67FAC293" w14:textId="291488F5">
      <w:pPr>
        <w:pStyle w:val="Normal"/>
        <w:spacing w:after="160" w:line="480" w:lineRule="auto"/>
        <w:jc w:val="both"/>
        <w:rPr>
          <w:rFonts w:ascii="Calibri" w:hAnsi="Calibri" w:eastAsia="Calibri" w:cs="Calibri"/>
          <w:b w:val="0"/>
          <w:bCs w:val="0"/>
          <w:i w:val="0"/>
          <w:iCs w:val="0"/>
          <w:caps w:val="0"/>
          <w:smallCaps w:val="0"/>
          <w:noProof w:val="0"/>
          <w:color w:val="auto"/>
          <w:sz w:val="22"/>
          <w:szCs w:val="22"/>
          <w:lang w:val="en-GB"/>
        </w:rPr>
      </w:pPr>
      <w:r w:rsidRPr="3DEF00D5" w:rsidR="3DEF00D5">
        <w:rPr>
          <w:rFonts w:ascii="Calibri" w:hAnsi="Calibri" w:eastAsia="Calibri" w:cs="Calibri"/>
          <w:b w:val="0"/>
          <w:bCs w:val="0"/>
          <w:i w:val="0"/>
          <w:iCs w:val="0"/>
          <w:caps w:val="0"/>
          <w:smallCaps w:val="0"/>
          <w:noProof w:val="0"/>
          <w:color w:val="auto"/>
          <w:sz w:val="22"/>
          <w:szCs w:val="22"/>
          <w:lang w:val="en-GB"/>
        </w:rPr>
        <w:t xml:space="preserve">Fig 9. Mist. </w:t>
      </w:r>
      <w:proofErr w:type="spellStart"/>
      <w:r w:rsidRPr="3DEF00D5" w:rsidR="3DEF00D5">
        <w:rPr>
          <w:rFonts w:ascii="Calibri" w:hAnsi="Calibri" w:eastAsia="Calibri" w:cs="Calibri"/>
          <w:b w:val="0"/>
          <w:bCs w:val="0"/>
          <w:i w:val="0"/>
          <w:iCs w:val="0"/>
          <w:caps w:val="0"/>
          <w:smallCaps w:val="0"/>
          <w:noProof w:val="0"/>
          <w:color w:val="auto"/>
          <w:sz w:val="22"/>
          <w:szCs w:val="22"/>
          <w:lang w:val="en-GB"/>
        </w:rPr>
        <w:t>Cwmrheidol</w:t>
      </w:r>
      <w:proofErr w:type="spellEnd"/>
      <w:r w:rsidRPr="3DEF00D5" w:rsidR="3DEF00D5">
        <w:rPr>
          <w:rFonts w:ascii="Calibri" w:hAnsi="Calibri" w:eastAsia="Calibri" w:cs="Calibri"/>
          <w:b w:val="0"/>
          <w:bCs w:val="0"/>
          <w:i w:val="0"/>
          <w:iCs w:val="0"/>
          <w:caps w:val="0"/>
          <w:smallCaps w:val="0"/>
          <w:noProof w:val="0"/>
          <w:color w:val="auto"/>
          <w:sz w:val="22"/>
          <w:szCs w:val="22"/>
          <w:lang w:val="en-GB"/>
        </w:rPr>
        <w:t xml:space="preserve">. </w:t>
      </w:r>
      <w:r w:rsidRPr="3DEF00D5" w:rsidR="3DEF00D5">
        <w:rPr>
          <w:rFonts w:ascii="Calibri" w:hAnsi="Calibri" w:eastAsia="Calibri" w:cs="Calibri"/>
          <w:b w:val="0"/>
          <w:bCs w:val="0"/>
          <w:i w:val="1"/>
          <w:iCs w:val="1"/>
          <w:caps w:val="0"/>
          <w:smallCaps w:val="0"/>
          <w:noProof w:val="0"/>
          <w:color w:val="auto"/>
          <w:sz w:val="22"/>
          <w:szCs w:val="22"/>
          <w:lang w:val="en-GB"/>
        </w:rPr>
        <w:t>Sketch</w:t>
      </w:r>
      <w:r w:rsidRPr="3DEF00D5" w:rsidR="3DEF00D5">
        <w:rPr>
          <w:rFonts w:ascii="Calibri" w:hAnsi="Calibri" w:eastAsia="Calibri" w:cs="Calibri"/>
          <w:b w:val="0"/>
          <w:bCs w:val="0"/>
          <w:i w:val="0"/>
          <w:iCs w:val="0"/>
          <w:caps w:val="0"/>
          <w:smallCaps w:val="0"/>
          <w:noProof w:val="0"/>
          <w:color w:val="auto"/>
          <w:sz w:val="22"/>
          <w:szCs w:val="22"/>
          <w:lang w:val="en-GB"/>
        </w:rPr>
        <w:t>: Leon Hicks.</w:t>
      </w:r>
    </w:p>
    <w:p w:rsidR="3DEF00D5" w:rsidP="3DEF00D5" w:rsidRDefault="3DEF00D5" w14:paraId="59B3312E" w14:textId="2AF89014">
      <w:pPr>
        <w:pStyle w:val="Normal"/>
        <w:spacing w:after="160" w:line="480" w:lineRule="auto"/>
        <w:jc w:val="both"/>
        <w:rPr>
          <w:rFonts w:ascii="Calibri" w:hAnsi="Calibri" w:eastAsia="Calibri" w:cs="Calibri"/>
          <w:b w:val="0"/>
          <w:bCs w:val="0"/>
          <w:i w:val="0"/>
          <w:iCs w:val="0"/>
          <w:caps w:val="0"/>
          <w:smallCaps w:val="0"/>
          <w:noProof w:val="0"/>
          <w:color w:val="auto"/>
          <w:sz w:val="22"/>
          <w:szCs w:val="22"/>
          <w:lang w:val="en-GB"/>
        </w:rPr>
      </w:pPr>
    </w:p>
    <w:p w:rsidR="001475AA" w:rsidP="013DBA6F" w:rsidRDefault="001475AA" w14:paraId="04B8C482" w14:textId="672CCA77">
      <w:pPr>
        <w:pStyle w:val="Normal"/>
        <w:spacing w:after="160" w:line="480" w:lineRule="auto"/>
        <w:jc w:val="both"/>
      </w:pPr>
      <w:r>
        <w:drawing>
          <wp:inline wp14:editId="5AD0EB94" wp14:anchorId="3E0C10FF">
            <wp:extent cx="4572000" cy="3429000"/>
            <wp:effectExtent l="0" t="0" r="0" b="0"/>
            <wp:docPr id="1307612673" name="" title=""/>
            <wp:cNvGraphicFramePr>
              <a:graphicFrameLocks noChangeAspect="1"/>
            </wp:cNvGraphicFramePr>
            <a:graphic>
              <a:graphicData uri="http://schemas.openxmlformats.org/drawingml/2006/picture">
                <pic:pic>
                  <pic:nvPicPr>
                    <pic:cNvPr id="0" name=""/>
                    <pic:cNvPicPr/>
                  </pic:nvPicPr>
                  <pic:blipFill>
                    <a:blip r:embed="Rf51febd08a1b4e85">
                      <a:extLst>
                        <a:ext xmlns:a="http://schemas.openxmlformats.org/drawingml/2006/main" uri="{28A0092B-C50C-407E-A947-70E740481C1C}">
                          <a14:useLocalDpi val="0"/>
                        </a:ext>
                      </a:extLst>
                    </a:blip>
                    <a:stretch>
                      <a:fillRect/>
                    </a:stretch>
                  </pic:blipFill>
                  <pic:spPr>
                    <a:xfrm>
                      <a:off x="0" y="0"/>
                      <a:ext cx="4572000" cy="3429000"/>
                    </a:xfrm>
                    <a:prstGeom prst="rect">
                      <a:avLst/>
                    </a:prstGeom>
                  </pic:spPr>
                </pic:pic>
              </a:graphicData>
            </a:graphic>
          </wp:inline>
        </w:drawing>
      </w:r>
    </w:p>
    <w:p w:rsidR="001475AA" w:rsidP="013DBA6F" w:rsidRDefault="001475AA" w14:paraId="10660EE8" w14:textId="73B3CD34">
      <w:pPr>
        <w:pStyle w:val="Normal"/>
        <w:spacing w:after="160" w:line="480" w:lineRule="auto"/>
        <w:jc w:val="both"/>
        <w:rPr>
          <w:noProof w:val="0"/>
          <w:lang w:val="en-GB"/>
        </w:rPr>
      </w:pPr>
      <w:r w:rsidRPr="4A2F555C" w:rsidR="4A2F555C">
        <w:rPr>
          <w:rFonts w:ascii="Calibri" w:hAnsi="Calibri" w:eastAsia="Calibri" w:cs="Calibri"/>
          <w:b w:val="0"/>
          <w:bCs w:val="0"/>
          <w:i w:val="0"/>
          <w:iCs w:val="0"/>
          <w:caps w:val="0"/>
          <w:smallCaps w:val="0"/>
          <w:noProof w:val="0"/>
          <w:color w:val="auto"/>
          <w:sz w:val="22"/>
          <w:szCs w:val="22"/>
          <w:lang w:val="en-GB"/>
        </w:rPr>
        <w:t xml:space="preserve">Fig 10. Lake mist. Cwmrhiedol. </w:t>
      </w:r>
      <w:r w:rsidRPr="4A2F555C" w:rsidR="4A2F555C">
        <w:rPr>
          <w:rFonts w:ascii="Calibri" w:hAnsi="Calibri" w:eastAsia="Calibri" w:cs="Calibri"/>
          <w:b w:val="0"/>
          <w:bCs w:val="0"/>
          <w:i w:val="1"/>
          <w:iCs w:val="1"/>
          <w:caps w:val="0"/>
          <w:smallCaps w:val="0"/>
          <w:noProof w:val="0"/>
          <w:color w:val="auto"/>
          <w:sz w:val="22"/>
          <w:szCs w:val="22"/>
          <w:lang w:val="en-GB"/>
        </w:rPr>
        <w:t>Photo</w:t>
      </w:r>
      <w:r w:rsidRPr="4A2F555C" w:rsidR="4A2F555C">
        <w:rPr>
          <w:rFonts w:ascii="Calibri" w:hAnsi="Calibri" w:eastAsia="Calibri" w:cs="Calibri"/>
          <w:b w:val="0"/>
          <w:bCs w:val="0"/>
          <w:i w:val="0"/>
          <w:iCs w:val="0"/>
          <w:caps w:val="0"/>
          <w:smallCaps w:val="0"/>
          <w:noProof w:val="0"/>
          <w:color w:val="auto"/>
          <w:sz w:val="22"/>
          <w:szCs w:val="22"/>
          <w:lang w:val="en-GB"/>
        </w:rPr>
        <w:t>: Leon Hicks.</w:t>
      </w:r>
    </w:p>
    <w:p w:rsidR="013DBA6F" w:rsidP="013DBA6F" w:rsidRDefault="013DBA6F" w14:paraId="73B8956C" w14:textId="0A04FB5D">
      <w:pPr>
        <w:pStyle w:val="Normal"/>
        <w:spacing w:line="480" w:lineRule="auto"/>
        <w:jc w:val="both"/>
        <w:rPr>
          <w:rFonts w:ascii="Calibri" w:hAnsi="Calibri" w:eastAsia="Calibri" w:cs="Calibri"/>
          <w:b w:val="1"/>
          <w:bCs w:val="1"/>
          <w:i w:val="0"/>
          <w:iCs w:val="0"/>
          <w:caps w:val="0"/>
          <w:smallCaps w:val="0"/>
          <w:noProof w:val="0"/>
          <w:color w:val="auto"/>
          <w:sz w:val="22"/>
          <w:szCs w:val="22"/>
          <w:lang w:val="en-GB"/>
        </w:rPr>
      </w:pPr>
    </w:p>
    <w:p w:rsidR="001475AA" w:rsidP="65042199" w:rsidRDefault="001475AA" w14:paraId="2EDC6626" w14:textId="315E9CF3">
      <w:pPr>
        <w:pStyle w:val="Normal"/>
        <w:spacing w:line="480" w:lineRule="auto"/>
        <w:jc w:val="both"/>
        <w:rPr>
          <w:rFonts w:ascii="Calibri" w:hAnsi="Calibri" w:eastAsia="Calibri" w:cs="Calibri"/>
          <w:b w:val="1"/>
          <w:bCs w:val="1"/>
          <w:i w:val="0"/>
          <w:iCs w:val="0"/>
          <w:caps w:val="0"/>
          <w:smallCaps w:val="0"/>
          <w:noProof w:val="0"/>
          <w:color w:val="auto"/>
          <w:sz w:val="22"/>
          <w:szCs w:val="22"/>
          <w:lang w:val="en-GB"/>
        </w:rPr>
      </w:pPr>
      <w:r w:rsidRPr="65042199" w:rsidR="1872EC43">
        <w:rPr>
          <w:rFonts w:ascii="Calibri" w:hAnsi="Calibri" w:eastAsia="Calibri" w:cs="Calibri"/>
          <w:b w:val="1"/>
          <w:bCs w:val="1"/>
          <w:i w:val="0"/>
          <w:iCs w:val="0"/>
          <w:caps w:val="0"/>
          <w:smallCaps w:val="0"/>
          <w:noProof w:val="0"/>
          <w:color w:val="auto"/>
          <w:sz w:val="22"/>
          <w:szCs w:val="22"/>
          <w:lang w:val="en-GB"/>
        </w:rPr>
        <w:t>4</w:t>
      </w:r>
      <w:r w:rsidRPr="65042199" w:rsidR="1872EC43">
        <w:rPr>
          <w:rFonts w:ascii="Calibri" w:hAnsi="Calibri" w:eastAsia="Calibri" w:cs="Calibri"/>
          <w:b w:val="1"/>
          <w:bCs w:val="1"/>
          <w:i w:val="0"/>
          <w:iCs w:val="0"/>
          <w:caps w:val="0"/>
          <w:smallCaps w:val="0"/>
          <w:noProof w:val="0"/>
          <w:color w:val="auto"/>
          <w:sz w:val="22"/>
          <w:szCs w:val="22"/>
          <w:vertAlign w:val="superscript"/>
          <w:lang w:val="en-GB"/>
        </w:rPr>
        <w:t>th</w:t>
      </w:r>
      <w:r w:rsidRPr="65042199" w:rsidR="1872EC43">
        <w:rPr>
          <w:rFonts w:ascii="Calibri" w:hAnsi="Calibri" w:eastAsia="Calibri" w:cs="Calibri"/>
          <w:b w:val="1"/>
          <w:bCs w:val="1"/>
          <w:i w:val="0"/>
          <w:iCs w:val="0"/>
          <w:caps w:val="0"/>
          <w:smallCaps w:val="0"/>
          <w:noProof w:val="0"/>
          <w:color w:val="auto"/>
          <w:sz w:val="22"/>
          <w:szCs w:val="22"/>
          <w:lang w:val="en-GB"/>
        </w:rPr>
        <w:t xml:space="preserve"> November 2021 11-12 </w:t>
      </w:r>
      <w:r w:rsidRPr="65042199" w:rsidR="1872EC43">
        <w:rPr>
          <w:rFonts w:ascii="Calibri" w:hAnsi="Calibri" w:eastAsia="Calibri" w:cs="Calibri"/>
          <w:b w:val="1"/>
          <w:bCs w:val="1"/>
          <w:i w:val="0"/>
          <w:iCs w:val="0"/>
          <w:caps w:val="0"/>
          <w:smallCaps w:val="0"/>
          <w:noProof w:val="0"/>
          <w:color w:val="auto"/>
          <w:sz w:val="22"/>
          <w:szCs w:val="22"/>
          <w:lang w:val="en-GB"/>
        </w:rPr>
        <w:t>a.m.</w:t>
      </w:r>
    </w:p>
    <w:p w:rsidR="001475AA" w:rsidP="4A2F555C" w:rsidRDefault="001475AA" w14:paraId="2312598E" w14:textId="3ABE4C69">
      <w:pPr>
        <w:pStyle w:val="Normal"/>
        <w:spacing w:line="480" w:lineRule="auto"/>
        <w:jc w:val="both"/>
        <w:rPr>
          <w:rStyle w:val="FootnoteReference"/>
          <w:b w:val="0"/>
          <w:bCs w:val="0"/>
          <w:i w:val="1"/>
          <w:iCs w:val="1"/>
          <w:color w:val="auto"/>
        </w:rPr>
      </w:pPr>
      <w:r w:rsidRPr="1872EC43" w:rsidR="36CF1EA3">
        <w:rPr>
          <w:rFonts w:ascii="Calibri" w:hAnsi="Calibri" w:eastAsia="Calibri" w:cs="Calibri"/>
          <w:noProof w:val="0"/>
          <w:color w:val="auto"/>
          <w:sz w:val="22"/>
          <w:szCs w:val="22"/>
          <w:lang w:val="en-GB"/>
        </w:rPr>
        <w:t xml:space="preserve">I like relaxing with Fidget near nature, in that it allows me to be in a pendulum state of mind and to reflect on spiritual matters, or in my case today, to contemplate the clouds, </w:t>
      </w:r>
      <w:r w:rsidRPr="1872EC43" w:rsidR="36CF1EA3">
        <w:rPr>
          <w:rFonts w:ascii="Calibri" w:hAnsi="Calibri" w:eastAsia="Calibri" w:cs="Calibri"/>
          <w:noProof w:val="0"/>
          <w:color w:val="auto"/>
          <w:sz w:val="22"/>
          <w:szCs w:val="22"/>
          <w:lang w:val="en-GB"/>
        </w:rPr>
        <w:t xml:space="preserve">and to be fully alone with nature or as Friedrich said, cited in Jenson ‘to be alone to fully contemplate nature.’</w:t>
      </w:r>
      <w:r w:rsidRPr="65042199">
        <w:rPr>
          <w:rStyle w:val="FootnoteReference"/>
          <w:rFonts w:ascii="Calibri" w:hAnsi="Calibri" w:eastAsia="Calibri" w:cs="Calibri"/>
          <w:noProof w:val="0"/>
          <w:color w:val="auto"/>
          <w:sz w:val="22"/>
          <w:szCs w:val="22"/>
          <w:lang w:val="en-GB"/>
        </w:rPr>
        <w:footnoteReference w:id="27540"/>
      </w:r>
      <w:r w:rsidRPr="1872EC43" w:rsidR="1872EC43">
        <w:rPr>
          <w:rFonts w:ascii="Calibri" w:hAnsi="Calibri" w:eastAsia="Calibri" w:cs="Calibri"/>
          <w:noProof w:val="0"/>
          <w:color w:val="auto"/>
          <w:sz w:val="22"/>
          <w:szCs w:val="22"/>
          <w:lang w:val="en-GB"/>
        </w:rPr>
        <w:t xml:space="preserve"> </w:t>
      </w:r>
      <w:r w:rsidRPr="1872EC43" w:rsidR="1872EC43">
        <w:rPr>
          <w:rFonts w:ascii="Calibri" w:hAnsi="Calibri" w:eastAsia="Calibri" w:cs="Calibri"/>
          <w:noProof w:val="0"/>
          <w:color w:val="auto"/>
          <w:sz w:val="22"/>
          <w:szCs w:val="22"/>
          <w:lang w:val="en-GB"/>
        </w:rPr>
        <w:t xml:space="preserve">In many ways this experience is a good substitute for indoor essays writing. </w:t>
      </w:r>
      <w:r w:rsidRPr="1872EC43" w:rsidR="36CF1EA3">
        <w:rPr>
          <w:rFonts w:ascii="Calibri" w:hAnsi="Calibri" w:eastAsia="Calibri" w:cs="Calibri"/>
          <w:noProof w:val="0"/>
          <w:color w:val="auto"/>
          <w:sz w:val="22"/>
          <w:szCs w:val="22"/>
          <w:lang w:val="en-GB"/>
        </w:rPr>
        <w:t xml:space="preserve">Given the lack of clouds in this scene (fig. 11,12,13), I certainly did not think I was going to be walking among clouds this day, or as Harris remarked, ’</w:t>
      </w:r>
      <w:r w:rsidRPr="1872EC43" w:rsidR="36CF1EA3">
        <w:rPr>
          <w:rFonts w:ascii="Calibri" w:hAnsi="Calibri" w:eastAsia="Calibri" w:cs="Calibri"/>
          <w:noProof w:val="0"/>
          <w:color w:val="auto"/>
          <w:sz w:val="22"/>
          <w:szCs w:val="22"/>
          <w:lang w:val="en-GB"/>
        </w:rPr>
        <w:t xml:space="preserve">to think is to walk among clouds</w:t>
      </w:r>
      <w:r w:rsidRPr="1872EC43" w:rsidR="36CF1EA3">
        <w:rPr>
          <w:rFonts w:ascii="Calibri" w:hAnsi="Calibri" w:eastAsia="Calibri" w:cs="Calibri"/>
          <w:noProof w:val="0"/>
          <w:color w:val="auto"/>
          <w:sz w:val="22"/>
          <w:szCs w:val="22"/>
          <w:lang w:val="en-GB"/>
        </w:rPr>
        <w:t xml:space="preserve">.’</w:t>
      </w:r>
      <w:r w:rsidRPr="1872EC43">
        <w:rPr>
          <w:rStyle w:val="FootnoteReference"/>
          <w:rFonts w:ascii="Calibri" w:hAnsi="Calibri" w:eastAsia="Calibri" w:cs="Calibri"/>
          <w:noProof w:val="0"/>
          <w:color w:val="auto"/>
          <w:sz w:val="22"/>
          <w:szCs w:val="22"/>
          <w:lang w:val="en-GB"/>
        </w:rPr>
        <w:footnoteReference w:id="9198"/>
      </w:r>
      <w:r w:rsidRPr="1872EC43" w:rsidR="36CF1EA3">
        <w:rPr>
          <w:b w:val="0"/>
          <w:bCs w:val="0"/>
          <w:color w:val="auto"/>
        </w:rPr>
        <w:t xml:space="preserve"> Thus, as I immersed myself in this breath-taking scene, was able to fully contemplate the sky and nature and to some degree, imagine that I may be, or ’I am the man of clouds,’ as Constable put it.</w:t>
      </w:r>
      <w:r w:rsidRPr="4A2F555C">
        <w:rPr>
          <w:rStyle w:val="FootnoteReference"/>
          <w:b w:val="0"/>
          <w:bCs w:val="0"/>
          <w:i w:val="0"/>
          <w:iCs w:val="0"/>
          <w:color w:val="auto"/>
        </w:rPr>
        <w:footnoteReference w:id="17252"/>
      </w:r>
    </w:p>
    <w:p w:rsidR="001475AA" w:rsidP="15784AC7" w:rsidRDefault="001475AA" w14:paraId="417E6B7C" w14:textId="3FBEDED3">
      <w:pPr>
        <w:pStyle w:val="Normal"/>
        <w:jc w:val="both"/>
        <w:rPr>
          <w:rFonts w:ascii="Calibri" w:hAnsi="Calibri" w:eastAsia="Calibri" w:cs="Calibri"/>
          <w:noProof w:val="0"/>
          <w:color w:val="auto"/>
          <w:sz w:val="22"/>
          <w:szCs w:val="22"/>
          <w:lang w:val="en-GB"/>
        </w:rPr>
      </w:pPr>
      <w:r>
        <w:drawing>
          <wp:inline wp14:editId="73C1E53B" wp14:anchorId="48ABC58F">
            <wp:extent cx="4572000" cy="3686175"/>
            <wp:effectExtent l="0" t="0" r="0" b="0"/>
            <wp:docPr id="819155826" name="" title=""/>
            <wp:cNvGraphicFramePr>
              <a:graphicFrameLocks noChangeAspect="1"/>
            </wp:cNvGraphicFramePr>
            <a:graphic>
              <a:graphicData uri="http://schemas.openxmlformats.org/drawingml/2006/picture">
                <pic:pic>
                  <pic:nvPicPr>
                    <pic:cNvPr id="0" name=""/>
                    <pic:cNvPicPr/>
                  </pic:nvPicPr>
                  <pic:blipFill>
                    <a:blip r:embed="R12a95c75e9d24b2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686175"/>
                    </a:xfrm>
                    <a:prstGeom prst="rect">
                      <a:avLst/>
                    </a:prstGeom>
                  </pic:spPr>
                </pic:pic>
              </a:graphicData>
            </a:graphic>
          </wp:inline>
        </w:drawing>
      </w:r>
      <w:r>
        <w:br/>
      </w:r>
      <w:r w:rsidRPr="4A2F555C" w:rsidR="4A2F555C">
        <w:rPr>
          <w:rFonts w:ascii="Calibri" w:hAnsi="Calibri" w:eastAsia="Calibri" w:cs="Calibri"/>
          <w:noProof w:val="0"/>
          <w:color w:val="auto"/>
          <w:sz w:val="22"/>
          <w:szCs w:val="22"/>
          <w:lang w:val="en-GB"/>
        </w:rPr>
        <w:t xml:space="preserve">Fig 11. Contemplation. Penrhyncoch. </w:t>
      </w:r>
      <w:r w:rsidRPr="4A2F555C" w:rsidR="4A2F555C">
        <w:rPr>
          <w:rFonts w:ascii="Calibri" w:hAnsi="Calibri" w:eastAsia="Calibri" w:cs="Calibri"/>
          <w:i w:val="1"/>
          <w:iCs w:val="1"/>
          <w:noProof w:val="0"/>
          <w:color w:val="auto"/>
          <w:sz w:val="22"/>
          <w:szCs w:val="22"/>
          <w:lang w:val="en-GB"/>
        </w:rPr>
        <w:t>Photo</w:t>
      </w:r>
      <w:r w:rsidRPr="4A2F555C" w:rsidR="4A2F555C">
        <w:rPr>
          <w:rFonts w:ascii="Calibri" w:hAnsi="Calibri" w:eastAsia="Calibri" w:cs="Calibri"/>
          <w:noProof w:val="0"/>
          <w:color w:val="auto"/>
          <w:sz w:val="22"/>
          <w:szCs w:val="22"/>
          <w:lang w:val="en-GB"/>
        </w:rPr>
        <w:t>: Leon Hicks.</w:t>
      </w:r>
    </w:p>
    <w:p w:rsidR="013DBA6F" w:rsidP="4A2F555C" w:rsidRDefault="013DBA6F" w14:paraId="2CD444AF" w14:textId="75620E5D">
      <w:pPr>
        <w:pStyle w:val="Normal"/>
        <w:jc w:val="both"/>
        <w:rPr>
          <w:rFonts w:ascii="Calibri" w:hAnsi="Calibri" w:eastAsia="Calibri" w:cs="Calibri"/>
          <w:noProof w:val="0"/>
          <w:color w:val="auto"/>
          <w:sz w:val="22"/>
          <w:szCs w:val="22"/>
          <w:lang w:val="en-GB"/>
        </w:rPr>
      </w:pPr>
    </w:p>
    <w:p w:rsidR="013DBA6F" w:rsidP="4A2F555C" w:rsidRDefault="013DBA6F" w14:paraId="4AFDE084" w14:textId="4E1E9722">
      <w:pPr>
        <w:pStyle w:val="Normal"/>
        <w:jc w:val="both"/>
      </w:pPr>
    </w:p>
    <w:p w:rsidR="013DBA6F" w:rsidP="4A2F555C" w:rsidRDefault="013DBA6F" w14:paraId="2E4B6C11" w14:textId="34D2DBE4">
      <w:pPr>
        <w:pStyle w:val="Normal"/>
        <w:jc w:val="both"/>
      </w:pPr>
      <w:r>
        <w:drawing>
          <wp:inline wp14:editId="5F7E6351" wp14:anchorId="68B77EDD">
            <wp:extent cx="4572000" cy="3609975"/>
            <wp:effectExtent l="0" t="0" r="0" b="0"/>
            <wp:docPr id="407488453" name="" title=""/>
            <wp:cNvGraphicFramePr>
              <a:graphicFrameLocks noChangeAspect="1"/>
            </wp:cNvGraphicFramePr>
            <a:graphic>
              <a:graphicData uri="http://schemas.openxmlformats.org/drawingml/2006/picture">
                <pic:pic>
                  <pic:nvPicPr>
                    <pic:cNvPr id="0" name=""/>
                    <pic:cNvPicPr/>
                  </pic:nvPicPr>
                  <pic:blipFill>
                    <a:blip r:embed="R945d6438ea2744cf">
                      <a:extLst>
                        <a:ext xmlns:a="http://schemas.openxmlformats.org/drawingml/2006/main" uri="{28A0092B-C50C-407E-A947-70E740481C1C}">
                          <a14:useLocalDpi val="0"/>
                        </a:ext>
                      </a:extLst>
                    </a:blip>
                    <a:stretch>
                      <a:fillRect/>
                    </a:stretch>
                  </pic:blipFill>
                  <pic:spPr>
                    <a:xfrm>
                      <a:off x="0" y="0"/>
                      <a:ext cx="4572000" cy="3609975"/>
                    </a:xfrm>
                    <a:prstGeom prst="rect">
                      <a:avLst/>
                    </a:prstGeom>
                  </pic:spPr>
                </pic:pic>
              </a:graphicData>
            </a:graphic>
          </wp:inline>
        </w:drawing>
      </w:r>
    </w:p>
    <w:p w:rsidR="013DBA6F" w:rsidP="4A2F555C" w:rsidRDefault="013DBA6F" w14:paraId="11E45F60" w14:textId="301E094C">
      <w:pPr>
        <w:pStyle w:val="Normal"/>
        <w:jc w:val="both"/>
      </w:pPr>
      <w:r w:rsidR="4A2F555C">
        <w:rPr/>
        <w:t xml:space="preserve">Fig 12. Cwmrheidol. </w:t>
      </w:r>
      <w:r w:rsidRPr="4A2F555C" w:rsidR="4A2F555C">
        <w:rPr>
          <w:i w:val="1"/>
          <w:iCs w:val="1"/>
        </w:rPr>
        <w:t>Photo:</w:t>
      </w:r>
      <w:r w:rsidRPr="4A2F555C" w:rsidR="4A2F555C">
        <w:rPr>
          <w:i w:val="0"/>
          <w:iCs w:val="0"/>
        </w:rPr>
        <w:t xml:space="preserve"> Leon Hicks.</w:t>
      </w:r>
    </w:p>
    <w:p w:rsidR="013DBA6F" w:rsidP="4A2F555C" w:rsidRDefault="013DBA6F" w14:paraId="6789847A" w14:textId="1B849183">
      <w:pPr>
        <w:pStyle w:val="Normal"/>
        <w:jc w:val="both"/>
        <w:rPr>
          <w:i w:val="0"/>
          <w:iCs w:val="0"/>
        </w:rPr>
      </w:pPr>
    </w:p>
    <w:p w:rsidR="013DBA6F" w:rsidP="4A2F555C" w:rsidRDefault="013DBA6F" w14:paraId="64A526AE" w14:textId="7987EF1D">
      <w:pPr>
        <w:pStyle w:val="Normal"/>
        <w:jc w:val="left"/>
      </w:pPr>
      <w:r>
        <w:drawing>
          <wp:inline wp14:editId="035C473F" wp14:anchorId="7C0DA932">
            <wp:extent cx="4572000" cy="3619500"/>
            <wp:effectExtent l="0" t="0" r="0" b="0"/>
            <wp:docPr id="797314878" name="" title=""/>
            <wp:cNvGraphicFramePr>
              <a:graphicFrameLocks noChangeAspect="1"/>
            </wp:cNvGraphicFramePr>
            <a:graphic>
              <a:graphicData uri="http://schemas.openxmlformats.org/drawingml/2006/picture">
                <pic:pic>
                  <pic:nvPicPr>
                    <pic:cNvPr id="0" name=""/>
                    <pic:cNvPicPr/>
                  </pic:nvPicPr>
                  <pic:blipFill>
                    <a:blip r:embed="R100ac415727d4fa1">
                      <a:extLst>
                        <a:ext xmlns:a="http://schemas.openxmlformats.org/drawingml/2006/main" uri="{28A0092B-C50C-407E-A947-70E740481C1C}">
                          <a14:useLocalDpi val="0"/>
                        </a:ext>
                      </a:extLst>
                    </a:blip>
                    <a:stretch>
                      <a:fillRect/>
                    </a:stretch>
                  </pic:blipFill>
                  <pic:spPr>
                    <a:xfrm>
                      <a:off x="0" y="0"/>
                      <a:ext cx="4572000" cy="3619500"/>
                    </a:xfrm>
                    <a:prstGeom prst="rect">
                      <a:avLst/>
                    </a:prstGeom>
                  </pic:spPr>
                </pic:pic>
              </a:graphicData>
            </a:graphic>
          </wp:inline>
        </w:drawing>
      </w:r>
    </w:p>
    <w:p w:rsidR="4A2F555C" w:rsidP="4A2F555C" w:rsidRDefault="4A2F555C" w14:paraId="30B52697" w14:textId="6A541148">
      <w:pPr>
        <w:pStyle w:val="Normal"/>
        <w:jc w:val="left"/>
      </w:pPr>
      <w:r w:rsidR="4A2F555C">
        <w:rPr/>
        <w:t xml:space="preserve">Fig 13. Cwmrheidol. </w:t>
      </w:r>
      <w:r w:rsidRPr="4A2F555C" w:rsidR="4A2F555C">
        <w:rPr>
          <w:i w:val="1"/>
          <w:iCs w:val="1"/>
        </w:rPr>
        <w:t xml:space="preserve">Photo: </w:t>
      </w:r>
      <w:r w:rsidRPr="4A2F555C" w:rsidR="4A2F555C">
        <w:rPr>
          <w:i w:val="0"/>
          <w:iCs w:val="0"/>
        </w:rPr>
        <w:t>Leon Hicks</w:t>
      </w:r>
    </w:p>
    <w:p w:rsidR="013DBA6F" w:rsidP="013DBA6F" w:rsidRDefault="013DBA6F" w14:paraId="7D89710A" w14:textId="4F76E136">
      <w:pPr>
        <w:pStyle w:val="Normal"/>
        <w:jc w:val="center"/>
        <w:rPr>
          <w:b w:val="1"/>
          <w:bCs w:val="1"/>
        </w:rPr>
      </w:pPr>
    </w:p>
    <w:p w:rsidR="013DBA6F" w:rsidP="013DBA6F" w:rsidRDefault="013DBA6F" w14:paraId="58B7EEE1" w14:textId="1DA4CFAA">
      <w:pPr>
        <w:pStyle w:val="Normal"/>
        <w:jc w:val="center"/>
        <w:rPr>
          <w:b w:val="1"/>
          <w:bCs w:val="1"/>
        </w:rPr>
      </w:pPr>
    </w:p>
    <w:p w:rsidR="3DEF00D5" w:rsidP="3DEF00D5" w:rsidRDefault="3DEF00D5" w14:paraId="5C0ED61A" w14:textId="5C7D777E">
      <w:pPr>
        <w:pStyle w:val="Normal"/>
        <w:jc w:val="left"/>
        <w:rPr>
          <w:b w:val="1"/>
          <w:bCs w:val="1"/>
        </w:rPr>
      </w:pPr>
    </w:p>
    <w:p w:rsidR="7DE16879" w:rsidP="3DEF00D5" w:rsidRDefault="7DE16879" w14:paraId="0699C6BC" w14:textId="20CB3BF6">
      <w:pPr>
        <w:pStyle w:val="Normal"/>
        <w:spacing w:line="480" w:lineRule="auto"/>
        <w:jc w:val="left"/>
        <w:rPr>
          <w:b w:val="1"/>
          <w:bCs w:val="1"/>
          <w:noProof w:val="0"/>
          <w:color w:val="000000" w:themeColor="text1" w:themeTint="FF" w:themeShade="FF"/>
          <w:lang w:val="en-GB"/>
        </w:rPr>
      </w:pPr>
      <w:r w:rsidRPr="3DEF00D5" w:rsidR="3DEF00D5">
        <w:rPr>
          <w:b w:val="1"/>
          <w:bCs w:val="1"/>
        </w:rPr>
        <w:t>5</w:t>
      </w:r>
      <w:r w:rsidRPr="3DEF00D5" w:rsidR="3DEF00D5">
        <w:rPr>
          <w:b w:val="1"/>
          <w:bCs w:val="1"/>
          <w:vertAlign w:val="superscript"/>
        </w:rPr>
        <w:t>th</w:t>
      </w:r>
      <w:r w:rsidRPr="3DEF00D5" w:rsidR="3DEF00D5">
        <w:rPr>
          <w:b w:val="1"/>
          <w:bCs w:val="1"/>
        </w:rPr>
        <w:t xml:space="preserve"> November 2021 8-9 a.m.</w:t>
      </w:r>
    </w:p>
    <w:p w:rsidR="7DE16879" w:rsidP="4A2F555C" w:rsidRDefault="7DE16879" w14:paraId="284651F3" w14:textId="25E22D0F">
      <w:pPr>
        <w:pStyle w:val="Normal"/>
        <w:spacing w:line="480" w:lineRule="auto"/>
        <w:jc w:val="both"/>
        <w:rPr>
          <w:b w:val="0"/>
          <w:bCs w:val="0"/>
          <w:i w:val="0"/>
          <w:iCs w:val="0"/>
          <w:noProof w:val="0"/>
          <w:color w:val="000000" w:themeColor="text1" w:themeTint="FF" w:themeShade="FF"/>
          <w:lang w:val="en-GB"/>
        </w:rPr>
      </w:pPr>
      <w:r w:rsidRPr="65042199" w:rsidR="7DE16879">
        <w:rPr>
          <w:b w:val="0"/>
          <w:bCs w:val="0"/>
          <w:color w:val="auto"/>
        </w:rPr>
        <w:t xml:space="preserve">The sky’s overcast window view has me feeling somewhat frustrated – offering me little encouragement</w:t>
      </w:r>
      <w:r w:rsidRPr="1872EC43" w:rsidR="7DE16879">
        <w:rPr>
          <w:b w:val="0"/>
          <w:bCs w:val="0"/>
          <w:color w:val="auto"/>
        </w:rPr>
        <w:t xml:space="preserve">, then I see Fidget observing clouds (fig. 14), maybe </w:t>
      </w:r>
      <w:r w:rsidRPr="4A2F555C" w:rsidR="7DE16879">
        <w:rPr>
          <w:b w:val="0"/>
          <w:bCs w:val="0"/>
          <w:i w:val="0"/>
          <w:iCs w:val="0"/>
          <w:color w:val="auto"/>
        </w:rPr>
        <w:t xml:space="preserve">thinking, he could walk among clouds or ‘</w:t>
      </w:r>
      <w:r w:rsidRPr="4A2F555C" w:rsidR="7DE16879">
        <w:rPr>
          <w:b w:val="0"/>
          <w:bCs w:val="0"/>
          <w:i w:val="0"/>
          <w:iCs w:val="0"/>
          <w:color w:val="auto"/>
        </w:rPr>
        <w:t xml:space="preserve">to think is to walk among clouds,’ as Harris said.</w:t>
      </w:r>
      <w:r w:rsidRPr="4A2F555C">
        <w:rPr>
          <w:rStyle w:val="FootnoteReference"/>
          <w:b w:val="0"/>
          <w:bCs w:val="0"/>
          <w:i w:val="0"/>
          <w:iCs w:val="0"/>
          <w:color w:val="auto"/>
        </w:rPr>
        <w:footnoteReference w:id="32096"/>
      </w:r>
      <w:r w:rsidRPr="4A2F555C" w:rsidR="1872EC43">
        <w:rPr>
          <w:b w:val="0"/>
          <w:bCs w:val="0"/>
          <w:i w:val="0"/>
          <w:iCs w:val="0"/>
          <w:color w:val="auto"/>
        </w:rPr>
        <w:t xml:space="preserve"> </w:t>
      </w:r>
      <w:r w:rsidRPr="4A2F555C" w:rsidR="013DBA6F">
        <w:rPr>
          <w:b w:val="0"/>
          <w:bCs w:val="0"/>
          <w:i w:val="0"/>
          <w:iCs w:val="0"/>
          <w:color w:val="auto"/>
        </w:rPr>
        <w:t xml:space="preserve">I too, as Harris did, have my head in the clouds, but I do not have my judgment clouded, as every overcast cloud has a silver lining. </w:t>
      </w:r>
      <w:r w:rsidRPr="4A2F555C" w:rsidR="7DE16879">
        <w:rPr>
          <w:b w:val="0"/>
          <w:bCs w:val="0"/>
          <w:i w:val="0"/>
          <w:iCs w:val="0"/>
          <w:color w:val="auto"/>
        </w:rPr>
        <w:t xml:space="preserve">For all I knew Fidge</w:t>
      </w:r>
      <w:r w:rsidRPr="4A2F555C" w:rsidR="7DE16879">
        <w:rPr>
          <w:b w:val="0"/>
          <w:bCs w:val="0"/>
          <w:i w:val="0"/>
          <w:iCs w:val="0"/>
          <w:color w:val="auto"/>
        </w:rPr>
        <w:t xml:space="preserve">t could have been observing the sky’s phenomenology, as this world we inhabit stretches to different forms of consciousness, as </w:t>
      </w:r>
      <w:r w:rsidRPr="4A2F555C" w:rsidR="7DE16879">
        <w:rPr>
          <w:b w:val="0"/>
          <w:bCs w:val="0"/>
          <w:i w:val="0"/>
          <w:iCs w:val="0"/>
          <w:color w:val="auto"/>
        </w:rPr>
        <w:t xml:space="preserve">‘the unprejudiced, descriptive study of whatever appears to consciousness, is precisely in the manner in which it so appears,’ as Moran suggested,</w:t>
      </w:r>
      <w:r w:rsidRPr="4A2F555C">
        <w:rPr>
          <w:rStyle w:val="FootnoteReference"/>
          <w:b w:val="0"/>
          <w:bCs w:val="0"/>
          <w:i w:val="0"/>
          <w:iCs w:val="0"/>
          <w:color w:val="auto"/>
        </w:rPr>
        <w:footnoteReference w:id="18189"/>
      </w:r>
      <w:r w:rsidRPr="4A2F555C" w:rsidR="7DE16879">
        <w:rPr>
          <w:b w:val="0"/>
          <w:bCs w:val="0"/>
          <w:i w:val="0"/>
          <w:iCs w:val="0"/>
          <w:color w:val="auto"/>
        </w:rPr>
        <w:t xml:space="preserve"> or maybe Fidget was </w:t>
      </w:r>
      <w:r w:rsidRPr="4A2F555C" w:rsidR="7DE16879">
        <w:rPr>
          <w:b w:val="0"/>
          <w:bCs w:val="0"/>
          <w:i w:val="0"/>
          <w:iCs w:val="0"/>
          <w:color w:val="auto"/>
        </w:rPr>
        <w:t xml:space="preserve">’skying’</w:t>
      </w:r>
      <w:r w:rsidRPr="4A2F555C" w:rsidR="7DE16879">
        <w:rPr>
          <w:b w:val="0"/>
          <w:bCs w:val="0"/>
          <w:i w:val="0"/>
          <w:iCs w:val="0"/>
          <w:color w:val="auto"/>
        </w:rPr>
        <w:t xml:space="preserve"> as Constable put it, cited in Thornes.</w:t>
      </w:r>
      <w:r w:rsidRPr="4A2F555C">
        <w:rPr>
          <w:rStyle w:val="FootnoteReference"/>
          <w:b w:val="0"/>
          <w:bCs w:val="0"/>
          <w:i w:val="0"/>
          <w:iCs w:val="0"/>
          <w:color w:val="auto"/>
        </w:rPr>
        <w:footnoteReference w:id="20310"/>
      </w:r>
      <w:r w:rsidRPr="4A2F555C" w:rsidR="65042199">
        <w:rPr>
          <w:b w:val="0"/>
          <w:bCs w:val="0"/>
          <w:i w:val="0"/>
          <w:iCs w:val="0"/>
          <w:color w:val="auto"/>
        </w:rPr>
        <w:t xml:space="preserve"> </w:t>
      </w:r>
      <w:r w:rsidRPr="4A2F555C" w:rsidR="7DE1687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w:t>
      </w:r>
      <w:r w:rsidRPr="4A2F555C" w:rsidR="7DE1687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us, like life and </w:t>
      </w:r>
      <w:r w:rsidRPr="4A2F555C" w:rsidR="7DE16879">
        <w:rPr>
          <w:rFonts w:ascii="Calibri" w:hAnsi="Calibri" w:eastAsia="Calibri" w:cs="Calibri"/>
          <w:b w:val="0"/>
          <w:bCs w:val="0"/>
          <w:i w:val="0"/>
          <w:iCs w:val="0"/>
          <w:caps w:val="0"/>
          <w:smallCaps w:val="0"/>
          <w:noProof w:val="0"/>
          <w:color w:val="000000" w:themeColor="text1" w:themeTint="FF" w:themeShade="FF"/>
          <w:sz w:val="22"/>
          <w:szCs w:val="22"/>
          <w:lang w:val="en-GB"/>
        </w:rPr>
        <w:t>consciousness, so</w:t>
      </w:r>
      <w:r w:rsidRPr="4A2F555C" w:rsidR="7DE1687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do the movements and structure of clouds </w:t>
      </w:r>
      <w:r w:rsidRPr="4A2F555C" w:rsidR="7DE1687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seamlessly – timelessly, ebb and flow.</w:t>
      </w:r>
    </w:p>
    <w:p w:rsidR="001475AA" w:rsidP="62164DC9" w:rsidRDefault="001475AA" w14:paraId="69FF519A" w14:textId="7400AC37">
      <w:pPr>
        <w:pStyle w:val="Normal"/>
        <w:jc w:val="left"/>
        <w:rPr>
          <w:b w:val="0"/>
          <w:bCs w:val="0"/>
        </w:rPr>
      </w:pPr>
      <w:r>
        <w:drawing>
          <wp:inline wp14:editId="3A161F88" wp14:anchorId="77B15069">
            <wp:extent cx="3429000" cy="4572000"/>
            <wp:effectExtent l="0" t="0" r="0" b="0"/>
            <wp:docPr id="483330093" name="" title=""/>
            <wp:cNvGraphicFramePr>
              <a:graphicFrameLocks noChangeAspect="1"/>
            </wp:cNvGraphicFramePr>
            <a:graphic>
              <a:graphicData uri="http://schemas.openxmlformats.org/drawingml/2006/picture">
                <pic:pic>
                  <pic:nvPicPr>
                    <pic:cNvPr id="0" name=""/>
                    <pic:cNvPicPr/>
                  </pic:nvPicPr>
                  <pic:blipFill>
                    <a:blip r:embed="R8cafe9672afc4df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429000" cy="4572000"/>
                    </a:xfrm>
                    <a:prstGeom prst="rect">
                      <a:avLst/>
                    </a:prstGeom>
                  </pic:spPr>
                </pic:pic>
              </a:graphicData>
            </a:graphic>
          </wp:inline>
        </w:drawing>
      </w:r>
      <w:r>
        <w:br/>
      </w:r>
      <w:r w:rsidR="4A2F555C">
        <w:rPr>
          <w:b w:val="0"/>
          <w:bCs w:val="0"/>
        </w:rPr>
        <w:t xml:space="preserve">Fig 14. Fidget sky watching. Machynlleth. </w:t>
      </w:r>
      <w:r w:rsidRPr="4A2F555C" w:rsidR="4A2F555C">
        <w:rPr>
          <w:b w:val="0"/>
          <w:bCs w:val="0"/>
          <w:i w:val="1"/>
          <w:iCs w:val="1"/>
        </w:rPr>
        <w:t>Photo</w:t>
      </w:r>
      <w:r w:rsidR="4A2F555C">
        <w:rPr>
          <w:b w:val="0"/>
          <w:bCs w:val="0"/>
        </w:rPr>
        <w:t>: Leon Hicks.</w:t>
      </w:r>
    </w:p>
    <w:p w:rsidR="3DEF00D5" w:rsidP="3DEF00D5" w:rsidRDefault="3DEF00D5" w14:paraId="730BA0E0" w14:textId="3C459BF3">
      <w:pPr>
        <w:pStyle w:val="Normal"/>
        <w:spacing w:after="160" w:line="259" w:lineRule="auto"/>
        <w:jc w:val="left"/>
        <w:rPr>
          <w:b w:val="0"/>
          <w:bCs w:val="0"/>
          <w:noProof w:val="0"/>
          <w:lang w:val="en-GB"/>
        </w:rPr>
      </w:pPr>
    </w:p>
    <w:p w:rsidR="2FB1F795" w:rsidP="1872EC43" w:rsidRDefault="2FB1F795" w14:paraId="786311FB" w14:textId="063775C1">
      <w:pPr>
        <w:pStyle w:val="Normal"/>
        <w:spacing w:line="480" w:lineRule="auto"/>
        <w:jc w:val="both"/>
        <w:rPr>
          <w:b w:val="0"/>
          <w:bCs w:val="0"/>
        </w:rPr>
      </w:pPr>
      <w:r w:rsidRPr="65042199" w:rsidR="65042199">
        <w:rPr>
          <w:b w:val="1"/>
          <w:bCs w:val="1"/>
        </w:rPr>
        <w:t>6</w:t>
      </w:r>
      <w:r w:rsidRPr="65042199" w:rsidR="65042199">
        <w:rPr>
          <w:b w:val="1"/>
          <w:bCs w:val="1"/>
          <w:vertAlign w:val="superscript"/>
        </w:rPr>
        <w:t>th</w:t>
      </w:r>
      <w:r w:rsidRPr="65042199" w:rsidR="65042199">
        <w:rPr>
          <w:b w:val="1"/>
          <w:bCs w:val="1"/>
        </w:rPr>
        <w:t xml:space="preserve"> November 2021 19:24 p.m.</w:t>
      </w:r>
    </w:p>
    <w:p w:rsidR="2FB1F795" w:rsidP="1872EC43" w:rsidRDefault="2FB1F795" w14:paraId="326D2BE4" w14:textId="03348D29">
      <w:pPr>
        <w:pStyle w:val="Normal"/>
        <w:spacing w:line="480" w:lineRule="auto"/>
        <w:jc w:val="both"/>
        <w:rPr>
          <w:b w:val="0"/>
          <w:bCs w:val="0"/>
        </w:rPr>
      </w:pPr>
      <w:r w:rsidRPr="65042199" w:rsidR="65042199">
        <w:rPr>
          <w:b w:val="0"/>
          <w:bCs w:val="0"/>
          <w:color w:val="auto"/>
        </w:rPr>
        <w:t>I regularly observe animals in nature</w:t>
      </w:r>
      <w:r w:rsidRPr="65042199" w:rsidR="15784AC7">
        <w:rPr>
          <w:b w:val="0"/>
          <w:bCs w:val="0"/>
          <w:color w:val="FF0000"/>
        </w:rPr>
        <w:t xml:space="preserve"> </w:t>
      </w:r>
      <w:r w:rsidR="15784AC7">
        <w:rPr>
          <w:b w:val="0"/>
          <w:bCs w:val="0"/>
        </w:rPr>
        <w:t xml:space="preserve">that resemble clouds. I observed two swans, </w:t>
      </w:r>
      <w:r w:rsidR="15784AC7">
        <w:rPr>
          <w:b w:val="0"/>
          <w:bCs w:val="0"/>
        </w:rPr>
        <w:t xml:space="preserve">their plump </w:t>
      </w:r>
      <w:r w:rsidR="15784AC7">
        <w:rPr>
          <w:b w:val="0"/>
          <w:bCs w:val="0"/>
        </w:rPr>
        <w:t xml:space="preserve">downy bodies flouting on the lake (fig. 15), wondering their relationship to clouds. It was as if they appeared at that moment as stepping stones in the water. This bringing a new meaning and experie</w:t>
      </w:r>
      <w:r w:rsidRPr="1872EC43" w:rsidR="15784AC7">
        <w:rPr>
          <w:b w:val="0"/>
          <w:bCs w:val="0"/>
          <w:color w:val="auto"/>
        </w:rPr>
        <w:t xml:space="preserve">nce of </w:t>
      </w:r>
      <w:r w:rsidRPr="1872EC43" w:rsidR="15784AC7">
        <w:rPr>
          <w:b w:val="0"/>
          <w:bCs w:val="0"/>
          <w:color w:val="auto"/>
        </w:rPr>
        <w:t>‘to think is to walk among clouds.’</w:t>
      </w:r>
      <w:r w:rsidRPr="1872EC43">
        <w:rPr>
          <w:rStyle w:val="FootnoteReference"/>
          <w:b w:val="0"/>
          <w:bCs w:val="0"/>
          <w:color w:val="auto"/>
        </w:rPr>
        <w:footnoteReference w:id="18311"/>
      </w:r>
      <w:r w:rsidRPr="1872EC43" w:rsidR="1872EC43">
        <w:rPr>
          <w:b w:val="0"/>
          <w:bCs w:val="0"/>
          <w:color w:val="auto"/>
        </w:rPr>
        <w:t xml:space="preserve"> </w:t>
      </w:r>
      <w:r w:rsidRPr="1872EC43" w:rsidR="1872EC43">
        <w:rPr>
          <w:b w:val="0"/>
          <w:bCs w:val="0"/>
          <w:color w:val="auto"/>
        </w:rPr>
        <w:t>I was being cloud-minded, the swans reminding me of glorious clouds, although walking across them would be nightmarish, for the swans. This reminded me of what Friedrich said, ’t</w:t>
      </w:r>
      <w:r w:rsidRPr="4A2F555C" w:rsidR="1872EC43">
        <w:rPr>
          <w:rFonts w:ascii="Calibri" w:hAnsi="Calibri" w:eastAsia="Calibri" w:cs="Calibri"/>
          <w:b w:val="0"/>
          <w:bCs w:val="0"/>
          <w:i w:val="0"/>
          <w:iCs w:val="0"/>
          <w:caps w:val="0"/>
          <w:smallCaps w:val="0"/>
          <w:noProof w:val="0"/>
          <w:color w:val="auto"/>
          <w:sz w:val="22"/>
          <w:szCs w:val="22"/>
          <w:lang w:val="en-GB"/>
        </w:rPr>
        <w:t xml:space="preserve">he cloud-mind could be glorious, and it could also be a nightmare,’</w:t>
      </w:r>
      <w:r w:rsidRPr="4A2F555C">
        <w:rPr>
          <w:rStyle w:val="FootnoteReference"/>
          <w:rFonts w:ascii="Calibri" w:hAnsi="Calibri" w:eastAsia="Calibri" w:cs="Calibri"/>
          <w:b w:val="0"/>
          <w:bCs w:val="0"/>
          <w:i w:val="0"/>
          <w:iCs w:val="0"/>
          <w:caps w:val="0"/>
          <w:smallCaps w:val="0"/>
          <w:noProof w:val="0"/>
          <w:color w:val="auto"/>
          <w:sz w:val="22"/>
          <w:szCs w:val="22"/>
          <w:lang w:val="en-GB"/>
        </w:rPr>
        <w:footnoteReference w:id="24493"/>
      </w:r>
      <w:r w:rsidRPr="4A2F555C" w:rsidR="1872EC43">
        <w:rPr>
          <w:rFonts w:ascii="Calibri" w:hAnsi="Calibri" w:eastAsia="Calibri" w:cs="Calibri"/>
          <w:b w:val="0"/>
          <w:bCs w:val="0"/>
          <w:i w:val="0"/>
          <w:iCs w:val="0"/>
          <w:caps w:val="0"/>
          <w:smallCaps w:val="0"/>
          <w:noProof w:val="0"/>
          <w:color w:val="auto"/>
          <w:sz w:val="22"/>
          <w:szCs w:val="22"/>
          <w:lang w:val="en-GB"/>
        </w:rPr>
        <w:t xml:space="preserve"> cited in Harris.</w:t>
      </w:r>
    </w:p>
    <w:p w:rsidR="2FB1F795" w:rsidP="1872EC43" w:rsidRDefault="2FB1F795" w14:paraId="0B00B41C" w14:textId="742740B8">
      <w:pPr>
        <w:pStyle w:val="Normal"/>
        <w:spacing w:line="480" w:lineRule="auto"/>
        <w:jc w:val="both"/>
      </w:pPr>
      <w:r>
        <w:drawing>
          <wp:inline wp14:editId="6EADCA2E" wp14:anchorId="4D62A667">
            <wp:extent cx="4572000" cy="3248025"/>
            <wp:effectExtent l="0" t="0" r="0" b="0"/>
            <wp:docPr id="1631767987" name="" title=""/>
            <wp:cNvGraphicFramePr>
              <a:graphicFrameLocks noChangeAspect="1"/>
            </wp:cNvGraphicFramePr>
            <a:graphic>
              <a:graphicData uri="http://schemas.openxmlformats.org/drawingml/2006/picture">
                <pic:pic>
                  <pic:nvPicPr>
                    <pic:cNvPr id="0" name=""/>
                    <pic:cNvPicPr/>
                  </pic:nvPicPr>
                  <pic:blipFill>
                    <a:blip r:embed="R1b1a7b1e84064f0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572000" cy="3248025"/>
                    </a:xfrm>
                    <a:prstGeom xmlns:a="http://schemas.openxmlformats.org/drawingml/2006/main" prst="rect">
                      <a:avLst/>
                    </a:prstGeom>
                  </pic:spPr>
                </pic:pic>
              </a:graphicData>
            </a:graphic>
          </wp:inline>
        </w:drawing>
      </w:r>
    </w:p>
    <w:p w:rsidR="2FB1F795" w:rsidP="013DBA6F" w:rsidRDefault="2FB1F795" w14:paraId="03A52C66" w14:textId="2F050D13">
      <w:pPr>
        <w:pStyle w:val="Normal"/>
        <w:spacing w:line="480" w:lineRule="auto"/>
        <w:jc w:val="both"/>
        <w:rPr>
          <w:b w:val="0"/>
          <w:bCs w:val="0"/>
          <w:color w:val="auto"/>
        </w:rPr>
      </w:pPr>
      <w:r w:rsidRPr="4A2F555C" w:rsidR="4A2F555C">
        <w:rPr>
          <w:b w:val="0"/>
          <w:bCs w:val="0"/>
          <w:color w:val="auto"/>
        </w:rPr>
        <w:t xml:space="preserve">Fig 15. Swans. Cwnrheidol. </w:t>
      </w:r>
      <w:r w:rsidRPr="4A2F555C" w:rsidR="4A2F555C">
        <w:rPr>
          <w:b w:val="0"/>
          <w:bCs w:val="0"/>
          <w:i w:val="1"/>
          <w:iCs w:val="1"/>
          <w:color w:val="auto"/>
        </w:rPr>
        <w:t>Sketch</w:t>
      </w:r>
      <w:r w:rsidRPr="4A2F555C" w:rsidR="4A2F555C">
        <w:rPr>
          <w:b w:val="0"/>
          <w:bCs w:val="0"/>
          <w:color w:val="auto"/>
        </w:rPr>
        <w:t>: Leon Hicks</w:t>
      </w:r>
    </w:p>
    <w:p w:rsidR="2FB1F795" w:rsidP="013DBA6F" w:rsidRDefault="2FB1F795" w14:textId="0CA45D9D" w14:paraId="5465F55C">
      <w:pPr>
        <w:pStyle w:val="Normal"/>
        <w:spacing w:line="480" w:lineRule="auto"/>
        <w:jc w:val="both"/>
        <w:rPr>
          <w:b w:val="0"/>
          <w:bCs w:val="0"/>
        </w:rPr>
      </w:pPr>
      <w:r w:rsidRPr="4A2F555C" w:rsidR="1872EC43">
        <w:rPr>
          <w:rFonts w:ascii="Calibri" w:hAnsi="Calibri" w:eastAsia="Calibri" w:cs="Calibri"/>
          <w:b w:val="0"/>
          <w:bCs w:val="0"/>
          <w:i w:val="0"/>
          <w:iCs w:val="0"/>
          <w:caps w:val="0"/>
          <w:smallCaps w:val="0"/>
          <w:noProof w:val="0"/>
          <w:color w:val="auto"/>
          <w:sz w:val="22"/>
          <w:szCs w:val="22"/>
          <w:lang w:val="en-GB"/>
        </w:rPr>
        <w:t xml:space="preserve">Some-time later, </w:t>
      </w:r>
      <w:r w:rsidRPr="1872EC43" w:rsidR="15784AC7">
        <w:rPr>
          <w:b w:val="0"/>
          <w:bCs w:val="0"/>
          <w:color w:val="auto"/>
        </w:rPr>
        <w:t xml:space="preserve">I notice both the cows and Fidget had cloud-like markings – which reminded me of stormy/black rain clouds (fig. 16,17,18). What next? The </w:t>
      </w:r>
      <w:r w:rsidRPr="1872EC43" w:rsidR="1872EC43">
        <w:rPr>
          <w:b w:val="0"/>
          <w:bCs w:val="0"/>
          <w:color w:val="auto"/>
        </w:rPr>
        <w:t xml:space="preserve">woollen blanket of clouds against increasingly bigger patchy blue sky - stormy sunlight (fig. 19). Sun appearing? I am blue sky and cloud thinking or ’thinking I could walk among clouds,’ as Harris said.</w:t>
      </w:r>
      <w:r w:rsidRPr="42065498">
        <w:rPr>
          <w:rStyle w:val="FootnoteReference"/>
          <w:b w:val="0"/>
          <w:bCs w:val="0"/>
          <w:color w:val="auto"/>
        </w:rPr>
        <w:footnoteReference w:id="10807"/>
      </w:r>
      <w:r w:rsidRPr="1872EC43" w:rsidR="1872EC43">
        <w:rPr>
          <w:b w:val="0"/>
          <w:bCs w:val="0"/>
          <w:color w:val="auto"/>
        </w:rPr>
        <w:t xml:space="preserve"> Did Constable have the same musings, </w:t>
      </w:r>
      <w:r w:rsidRPr="1872EC43" w:rsidR="15784AC7">
        <w:rPr>
          <w:b w:val="0"/>
          <w:bCs w:val="0"/>
          <w:color w:val="auto"/>
        </w:rPr>
        <w:t xml:space="preserve">as he was a faithful proponent of the sky’s many facets and remarked that clouds are ’the chief organ of sentiment.’</w:t>
      </w:r>
      <w:r w:rsidRPr="1872EC43">
        <w:rPr>
          <w:rStyle w:val="FootnoteReference"/>
          <w:b w:val="0"/>
          <w:bCs w:val="0"/>
          <w:color w:val="auto"/>
        </w:rPr>
        <w:footnoteReference w:id="9522"/>
      </w:r>
      <w:r w:rsidRPr="1872EC43" w:rsidR="1872EC43">
        <w:rPr>
          <w:b w:val="0"/>
          <w:bCs w:val="0"/>
          <w:color w:val="auto"/>
        </w:rPr>
        <w:t xml:space="preserve"> Furthermore, like me, did Harris, Constable or Friedrich think animals could predict the weather? Thus, by immersing myself in the atmosphere's crispness, was able to fully engage with the </w:t>
      </w:r>
      <w:r w:rsidRPr="1872EC43" w:rsidR="1872EC43">
        <w:rPr>
          <w:b w:val="0"/>
          <w:bCs w:val="0"/>
          <w:color w:val="auto"/>
        </w:rPr>
        <w:t>environment.</w:t>
      </w:r>
    </w:p>
    <w:p w:rsidR="001475AA" w:rsidP="1872EC43" w:rsidRDefault="001475AA" w14:paraId="2AA8D779" w14:textId="547758F1">
      <w:pPr>
        <w:pStyle w:val="Normal"/>
        <w:jc w:val="both"/>
        <w:rPr>
          <w:b w:val="0"/>
          <w:bCs w:val="0"/>
        </w:rPr>
      </w:pPr>
      <w:r>
        <w:drawing>
          <wp:inline wp14:editId="0894951F" wp14:anchorId="0EC45244">
            <wp:extent cx="3429000" cy="4572000"/>
            <wp:effectExtent l="0" t="0" r="0" b="0"/>
            <wp:docPr id="753043036" name="" title=""/>
            <wp:cNvGraphicFramePr>
              <a:graphicFrameLocks noChangeAspect="1"/>
            </wp:cNvGraphicFramePr>
            <a:graphic>
              <a:graphicData uri="http://schemas.openxmlformats.org/drawingml/2006/picture">
                <pic:pic>
                  <pic:nvPicPr>
                    <pic:cNvPr id="0" name=""/>
                    <pic:cNvPicPr/>
                  </pic:nvPicPr>
                  <pic:blipFill>
                    <a:blip r:embed="R84cb9b5bd78f421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429000" cy="4572000"/>
                    </a:xfrm>
                    <a:prstGeom prst="rect">
                      <a:avLst/>
                    </a:prstGeom>
                  </pic:spPr>
                </pic:pic>
              </a:graphicData>
            </a:graphic>
          </wp:inline>
        </w:drawing>
      </w:r>
      <w:r>
        <w:br/>
      </w:r>
      <w:r w:rsidR="4A2F555C">
        <w:rPr>
          <w:b w:val="0"/>
          <w:bCs w:val="0"/>
        </w:rPr>
        <w:t xml:space="preserve">Fig 16. Fidget and cows. Cwmrheidol. </w:t>
      </w:r>
      <w:r w:rsidRPr="4A2F555C" w:rsidR="4A2F555C">
        <w:rPr>
          <w:b w:val="0"/>
          <w:bCs w:val="0"/>
          <w:i w:val="1"/>
          <w:iCs w:val="1"/>
        </w:rPr>
        <w:t>Photo</w:t>
      </w:r>
      <w:r w:rsidR="4A2F555C">
        <w:rPr>
          <w:b w:val="0"/>
          <w:bCs w:val="0"/>
        </w:rPr>
        <w:t>: Leon Hicks.</w:t>
      </w:r>
    </w:p>
    <w:p w:rsidR="013DBA6F" w:rsidP="013DBA6F" w:rsidRDefault="013DBA6F" w14:paraId="3329759D" w14:textId="37037610">
      <w:pPr>
        <w:pStyle w:val="Normal"/>
        <w:jc w:val="both"/>
        <w:rPr>
          <w:b w:val="0"/>
          <w:bCs w:val="0"/>
        </w:rPr>
      </w:pPr>
    </w:p>
    <w:p w:rsidR="013DBA6F" w:rsidP="013DBA6F" w:rsidRDefault="013DBA6F" w14:paraId="6DFD65D4" w14:textId="62C6817A">
      <w:pPr>
        <w:pStyle w:val="Normal"/>
        <w:jc w:val="both"/>
      </w:pPr>
      <w:r>
        <w:drawing>
          <wp:inline wp14:editId="0A507C49" wp14:anchorId="448D99FD">
            <wp:extent cx="2571750" cy="4572000"/>
            <wp:effectExtent l="0" t="0" r="0" b="0"/>
            <wp:docPr id="733780108" name="" title=""/>
            <wp:cNvGraphicFramePr>
              <a:graphicFrameLocks noChangeAspect="1"/>
            </wp:cNvGraphicFramePr>
            <a:graphic>
              <a:graphicData uri="http://schemas.openxmlformats.org/drawingml/2006/picture">
                <pic:pic>
                  <pic:nvPicPr>
                    <pic:cNvPr id="0" name=""/>
                    <pic:cNvPicPr/>
                  </pic:nvPicPr>
                  <pic:blipFill>
                    <a:blip r:embed="Rca84f8bc5b674ba1">
                      <a:extLst>
                        <a:ext xmlns:a="http://schemas.openxmlformats.org/drawingml/2006/main" uri="{28A0092B-C50C-407E-A947-70E740481C1C}">
                          <a14:useLocalDpi val="0"/>
                        </a:ext>
                      </a:extLst>
                    </a:blip>
                    <a:stretch>
                      <a:fillRect/>
                    </a:stretch>
                  </pic:blipFill>
                  <pic:spPr>
                    <a:xfrm>
                      <a:off x="0" y="0"/>
                      <a:ext cx="2571750" cy="4572000"/>
                    </a:xfrm>
                    <a:prstGeom prst="rect">
                      <a:avLst/>
                    </a:prstGeom>
                  </pic:spPr>
                </pic:pic>
              </a:graphicData>
            </a:graphic>
          </wp:inline>
        </w:drawing>
      </w:r>
    </w:p>
    <w:p w:rsidR="013DBA6F" w:rsidP="013DBA6F" w:rsidRDefault="013DBA6F" w14:paraId="3DC9BC41" w14:textId="2537E6EC">
      <w:pPr>
        <w:pStyle w:val="Normal"/>
        <w:jc w:val="both"/>
      </w:pPr>
      <w:r w:rsidR="4A2F555C">
        <w:rPr/>
        <w:t xml:space="preserve">Fig 17. Cows. Pendam. </w:t>
      </w:r>
      <w:r w:rsidRPr="4A2F555C" w:rsidR="4A2F555C">
        <w:rPr>
          <w:i w:val="1"/>
          <w:iCs w:val="1"/>
        </w:rPr>
        <w:t>Photos</w:t>
      </w:r>
      <w:r w:rsidRPr="4A2F555C" w:rsidR="4A2F555C">
        <w:rPr>
          <w:i w:val="0"/>
          <w:iCs w:val="0"/>
        </w:rPr>
        <w:t>: Leon Hicks.</w:t>
      </w:r>
    </w:p>
    <w:p w:rsidR="013DBA6F" w:rsidP="013DBA6F" w:rsidRDefault="013DBA6F" w14:paraId="2E1D2793" w14:textId="20EC8155">
      <w:pPr>
        <w:pStyle w:val="Normal"/>
        <w:jc w:val="both"/>
        <w:rPr>
          <w:i w:val="0"/>
          <w:iCs w:val="0"/>
        </w:rPr>
      </w:pPr>
    </w:p>
    <w:p w:rsidR="013DBA6F" w:rsidP="013DBA6F" w:rsidRDefault="013DBA6F" w14:paraId="618D6150" w14:textId="690E6AC5">
      <w:pPr>
        <w:pStyle w:val="Normal"/>
        <w:jc w:val="both"/>
      </w:pPr>
      <w:r>
        <w:drawing>
          <wp:inline wp14:editId="54829B1A" wp14:anchorId="4B6DC209">
            <wp:extent cx="2571750" cy="4572000"/>
            <wp:effectExtent l="0" t="0" r="0" b="0"/>
            <wp:docPr id="762717522" name="" title=""/>
            <wp:cNvGraphicFramePr>
              <a:graphicFrameLocks noChangeAspect="1"/>
            </wp:cNvGraphicFramePr>
            <a:graphic>
              <a:graphicData uri="http://schemas.openxmlformats.org/drawingml/2006/picture">
                <pic:pic>
                  <pic:nvPicPr>
                    <pic:cNvPr id="0" name=""/>
                    <pic:cNvPicPr/>
                  </pic:nvPicPr>
                  <pic:blipFill>
                    <a:blip r:embed="R61e2b4b249d34003">
                      <a:extLst>
                        <a:ext xmlns:a="http://schemas.openxmlformats.org/drawingml/2006/main" uri="{28A0092B-C50C-407E-A947-70E740481C1C}">
                          <a14:useLocalDpi val="0"/>
                        </a:ext>
                      </a:extLst>
                    </a:blip>
                    <a:stretch>
                      <a:fillRect/>
                    </a:stretch>
                  </pic:blipFill>
                  <pic:spPr>
                    <a:xfrm>
                      <a:off x="0" y="0"/>
                      <a:ext cx="2571750" cy="4572000"/>
                    </a:xfrm>
                    <a:prstGeom prst="rect">
                      <a:avLst/>
                    </a:prstGeom>
                  </pic:spPr>
                </pic:pic>
              </a:graphicData>
            </a:graphic>
          </wp:inline>
        </w:drawing>
      </w:r>
    </w:p>
    <w:p w:rsidR="013DBA6F" w:rsidP="013DBA6F" w:rsidRDefault="013DBA6F" w14:paraId="1A35F6D9" w14:textId="21F48A28">
      <w:pPr>
        <w:pStyle w:val="Normal"/>
        <w:jc w:val="both"/>
      </w:pPr>
      <w:r w:rsidR="4A2F555C">
        <w:rPr/>
        <w:t xml:space="preserve">Fig 18. Dairy cow. Cwmriedol. </w:t>
      </w:r>
      <w:r w:rsidRPr="4A2F555C" w:rsidR="4A2F555C">
        <w:rPr>
          <w:i w:val="1"/>
          <w:iCs w:val="1"/>
        </w:rPr>
        <w:t>Photo</w:t>
      </w:r>
      <w:r w:rsidRPr="4A2F555C" w:rsidR="4A2F555C">
        <w:rPr>
          <w:i w:val="0"/>
          <w:iCs w:val="0"/>
        </w:rPr>
        <w:t>: Leon Hicks.</w:t>
      </w:r>
    </w:p>
    <w:p w:rsidR="013DBA6F" w:rsidP="013DBA6F" w:rsidRDefault="013DBA6F" w14:paraId="331F6FF0" w14:textId="0E6D54F5">
      <w:pPr>
        <w:pStyle w:val="Normal"/>
        <w:jc w:val="both"/>
      </w:pPr>
    </w:p>
    <w:p w:rsidR="1872EC43" w:rsidP="1872EC43" w:rsidRDefault="1872EC43" w14:paraId="52BFA993" w14:textId="2841D0D3">
      <w:pPr>
        <w:pStyle w:val="Normal"/>
        <w:jc w:val="both"/>
        <w:rPr>
          <w:b w:val="0"/>
          <w:bCs w:val="0"/>
        </w:rPr>
      </w:pPr>
      <w:r>
        <w:drawing>
          <wp:inline wp14:editId="0D825A76" wp14:anchorId="4D33D711">
            <wp:extent cx="2914650" cy="4572000"/>
            <wp:effectExtent l="0" t="0" r="0" b="0"/>
            <wp:docPr id="602643650" name="" title=""/>
            <wp:cNvGraphicFramePr>
              <a:graphicFrameLocks noChangeAspect="1"/>
            </wp:cNvGraphicFramePr>
            <a:graphic>
              <a:graphicData uri="http://schemas.openxmlformats.org/drawingml/2006/picture">
                <pic:pic>
                  <pic:nvPicPr>
                    <pic:cNvPr id="0" name=""/>
                    <pic:cNvPicPr/>
                  </pic:nvPicPr>
                  <pic:blipFill>
                    <a:blip r:embed="R30b39b62a84b467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914650" cy="4572000"/>
                    </a:xfrm>
                    <a:prstGeom prst="rect">
                      <a:avLst/>
                    </a:prstGeom>
                  </pic:spPr>
                </pic:pic>
              </a:graphicData>
            </a:graphic>
          </wp:inline>
        </w:drawing>
      </w:r>
      <w:r>
        <w:br/>
      </w:r>
      <w:r w:rsidR="4A2F555C">
        <w:rPr>
          <w:b w:val="0"/>
          <w:bCs w:val="0"/>
        </w:rPr>
        <w:t xml:space="preserve">Fig 19. Stormy sunlight. Cwmrheidol. </w:t>
      </w:r>
      <w:r w:rsidRPr="4A2F555C" w:rsidR="4A2F555C">
        <w:rPr>
          <w:b w:val="0"/>
          <w:bCs w:val="0"/>
          <w:i w:val="1"/>
          <w:iCs w:val="1"/>
        </w:rPr>
        <w:t>Photo</w:t>
      </w:r>
      <w:r w:rsidR="4A2F555C">
        <w:rPr>
          <w:b w:val="0"/>
          <w:bCs w:val="0"/>
        </w:rPr>
        <w:t>: Leon Hicks.</w:t>
      </w:r>
    </w:p>
    <w:p w:rsidR="001475AA" w:rsidP="013DBA6F" w:rsidRDefault="001475AA" w14:paraId="73D7CF56" w14:textId="593DE188">
      <w:pPr>
        <w:pStyle w:val="Normal"/>
        <w:spacing w:line="480" w:lineRule="auto"/>
        <w:jc w:val="both"/>
        <w:rPr>
          <w:b w:val="1"/>
          <w:bCs w:val="1"/>
        </w:rPr>
      </w:pPr>
    </w:p>
    <w:p w:rsidR="001475AA" w:rsidP="013DBA6F" w:rsidRDefault="001475AA" w14:paraId="4E34C045" w14:textId="6D9046C0">
      <w:pPr>
        <w:pStyle w:val="Normal"/>
        <w:spacing w:line="480" w:lineRule="auto"/>
        <w:jc w:val="both"/>
        <w:rPr>
          <w:rFonts w:ascii="Calibri" w:hAnsi="Calibri" w:eastAsia="Calibri" w:cs="Calibri"/>
          <w:i w:val="1"/>
          <w:iCs w:val="1"/>
          <w:noProof w:val="0"/>
          <w:color w:val="auto"/>
          <w:sz w:val="22"/>
          <w:szCs w:val="22"/>
          <w:lang w:val="en-GB"/>
        </w:rPr>
      </w:pPr>
      <w:r w:rsidRPr="013DBA6F" w:rsidR="013DBA6F">
        <w:rPr>
          <w:b w:val="1"/>
          <w:bCs w:val="1"/>
        </w:rPr>
        <w:t>7</w:t>
      </w:r>
      <w:r w:rsidRPr="013DBA6F" w:rsidR="013DBA6F">
        <w:rPr>
          <w:b w:val="1"/>
          <w:bCs w:val="1"/>
          <w:vertAlign w:val="superscript"/>
        </w:rPr>
        <w:t>th</w:t>
      </w:r>
      <w:r w:rsidRPr="013DBA6F" w:rsidR="013DBA6F">
        <w:rPr>
          <w:b w:val="1"/>
          <w:bCs w:val="1"/>
        </w:rPr>
        <w:t xml:space="preserve"> November 2021 1-4 p.m.</w:t>
      </w:r>
    </w:p>
    <w:p w:rsidR="001475AA" w:rsidP="1872EC43" w:rsidRDefault="001475AA" w14:paraId="495F389D" w14:textId="3AD3D895">
      <w:pPr>
        <w:pStyle w:val="Normal"/>
        <w:spacing w:line="480" w:lineRule="auto"/>
        <w:jc w:val="both"/>
        <w:rPr>
          <w:b w:val="0"/>
          <w:bCs w:val="0"/>
        </w:rPr>
      </w:pPr>
      <w:r w:rsidRPr="65042199" w:rsidR="65042199">
        <w:rPr>
          <w:b w:val="0"/>
          <w:bCs w:val="0"/>
          <w:color w:val="auto"/>
        </w:rPr>
        <w:t xml:space="preserve">I venture to the road, where I observed the dramatic weather unfolding. The heavens open, rain pours. I have captured one of nature's true phenomena – a rainbow, as it floats motionless, like Friedrich’s mist or fog (fig. 20).</w:t>
      </w:r>
      <w:r w:rsidRPr="013DBA6F">
        <w:rPr>
          <w:rStyle w:val="FootnoteReference"/>
          <w:b w:val="0"/>
          <w:bCs w:val="0"/>
          <w:color w:val="auto"/>
        </w:rPr>
        <w:footnoteReference w:id="25075"/>
      </w:r>
      <w:r w:rsidRPr="65042199" w:rsidR="65042199">
        <w:rPr>
          <w:b w:val="0"/>
          <w:bCs w:val="0"/>
          <w:color w:val="auto"/>
        </w:rPr>
        <w:t xml:space="preserve"> Did the rainbow come to wish me farewell on my last day of observations? I see reflecting clouds and the rainbow in the puddles, the sky always resides on earth. </w:t>
      </w:r>
      <w:r w:rsidRPr="42065498" w:rsidR="42065498">
        <w:rPr>
          <w:b w:val="0"/>
          <w:bCs w:val="0"/>
          <w:color w:val="auto"/>
        </w:rPr>
        <w:t>Maybe this is what Harris truly meant when she said ‘to think is to walk among clouds,’ as she herself was not just observing clouds but all aspects of weather and nature.</w:t>
      </w:r>
      <w:r w:rsidRPr="42065498">
        <w:rPr>
          <w:rStyle w:val="FootnoteReference"/>
          <w:b w:val="0"/>
          <w:bCs w:val="0"/>
          <w:color w:val="auto"/>
        </w:rPr>
        <w:footnoteReference w:id="29147"/>
      </w:r>
      <w:r w:rsidRPr="65042199" w:rsidR="65042199">
        <w:rPr>
          <w:b w:val="0"/>
          <w:bCs w:val="0"/>
          <w:color w:val="auto"/>
        </w:rPr>
        <w:t xml:space="preserve"> Thus, this seemed like a perfect way to end my observing exploration.</w:t>
      </w:r>
    </w:p>
    <w:p w:rsidR="001475AA" w:rsidP="4A2F555C" w:rsidRDefault="001475AA" w14:paraId="74E8C949" w14:textId="3760619E">
      <w:pPr>
        <w:pStyle w:val="Normal"/>
        <w:jc w:val="both"/>
        <w:rPr>
          <w:rFonts w:ascii="Calibri" w:hAnsi="Calibri" w:eastAsia="Calibri" w:cs="Calibri"/>
          <w:i w:val="0"/>
          <w:iCs w:val="0"/>
          <w:noProof w:val="0"/>
          <w:color w:val="auto"/>
          <w:sz w:val="22"/>
          <w:szCs w:val="22"/>
          <w:lang w:val="en-GB"/>
        </w:rPr>
      </w:pPr>
      <w:r>
        <w:drawing>
          <wp:inline wp14:editId="4D19FB4B" wp14:anchorId="4745388E">
            <wp:extent cx="3429000" cy="4572000"/>
            <wp:effectExtent l="0" t="0" r="0" b="0"/>
            <wp:docPr id="804100049" name="" title=""/>
            <wp:cNvGraphicFramePr>
              <a:graphicFrameLocks noChangeAspect="1"/>
            </wp:cNvGraphicFramePr>
            <a:graphic>
              <a:graphicData uri="http://schemas.openxmlformats.org/drawingml/2006/picture">
                <pic:pic>
                  <pic:nvPicPr>
                    <pic:cNvPr id="0" name=""/>
                    <pic:cNvPicPr/>
                  </pic:nvPicPr>
                  <pic:blipFill>
                    <a:blip r:embed="Rfc04c5734a7143e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429000" cy="4572000"/>
                    </a:xfrm>
                    <a:prstGeom prst="rect">
                      <a:avLst/>
                    </a:prstGeom>
                  </pic:spPr>
                </pic:pic>
              </a:graphicData>
            </a:graphic>
          </wp:inline>
        </w:drawing>
      </w:r>
      <w:r>
        <w:br/>
      </w:r>
      <w:r w:rsidRPr="4A2F555C" w:rsidR="4A2F555C">
        <w:rPr>
          <w:rFonts w:ascii="Calibri" w:hAnsi="Calibri" w:eastAsia="Calibri" w:cs="Calibri"/>
          <w:i w:val="0"/>
          <w:iCs w:val="0"/>
          <w:noProof w:val="0"/>
          <w:color w:val="auto"/>
          <w:sz w:val="22"/>
          <w:szCs w:val="22"/>
          <w:lang w:val="en-GB"/>
        </w:rPr>
        <w:t xml:space="preserve">Fig 21. Rainbow. North Wales. </w:t>
      </w:r>
      <w:r w:rsidRPr="4A2F555C" w:rsidR="4A2F555C">
        <w:rPr>
          <w:rFonts w:ascii="Calibri" w:hAnsi="Calibri" w:eastAsia="Calibri" w:cs="Calibri"/>
          <w:i w:val="1"/>
          <w:iCs w:val="1"/>
          <w:noProof w:val="0"/>
          <w:color w:val="auto"/>
          <w:sz w:val="22"/>
          <w:szCs w:val="22"/>
          <w:lang w:val="en-GB"/>
        </w:rPr>
        <w:t>Photo</w:t>
      </w:r>
      <w:r w:rsidRPr="4A2F555C" w:rsidR="4A2F555C">
        <w:rPr>
          <w:rFonts w:ascii="Calibri" w:hAnsi="Calibri" w:eastAsia="Calibri" w:cs="Calibri"/>
          <w:i w:val="0"/>
          <w:iCs w:val="0"/>
          <w:noProof w:val="0"/>
          <w:color w:val="auto"/>
          <w:sz w:val="22"/>
          <w:szCs w:val="22"/>
          <w:lang w:val="en-GB"/>
        </w:rPr>
        <w:t>: Leon Hicks.</w:t>
      </w:r>
    </w:p>
    <w:p w:rsidR="1872EC43" w:rsidP="1872EC43" w:rsidRDefault="1872EC43" w14:paraId="25A29242" w14:textId="783203CE">
      <w:pPr>
        <w:pStyle w:val="Normal"/>
        <w:jc w:val="both"/>
        <w:rPr>
          <w:rFonts w:ascii="Calibri" w:hAnsi="Calibri" w:eastAsia="Calibri" w:cs="Calibri"/>
          <w:i w:val="0"/>
          <w:iCs w:val="0"/>
          <w:noProof w:val="0"/>
          <w:color w:val="auto"/>
          <w:sz w:val="22"/>
          <w:szCs w:val="22"/>
          <w:lang w:val="en-GB"/>
        </w:rPr>
      </w:pPr>
    </w:p>
    <w:p w:rsidR="001475AA" w:rsidP="36CF1EA3" w:rsidRDefault="001475AA" w14:paraId="41CF3E9A" w14:textId="3166B5EC">
      <w:pPr>
        <w:pStyle w:val="Normal"/>
        <w:jc w:val="left"/>
        <w:rPr>
          <w:rFonts w:ascii="Calibri" w:hAnsi="Calibri" w:eastAsia="Calibri" w:cs="Calibri"/>
          <w:noProof w:val="0"/>
          <w:color w:val="FF0000"/>
          <w:sz w:val="22"/>
          <w:szCs w:val="22"/>
          <w:lang w:val="en-GB"/>
        </w:rPr>
      </w:pPr>
      <w:r w:rsidRPr="36CF1EA3" w:rsidR="36CF1EA3">
        <w:rPr>
          <w:rFonts w:ascii="Calibri" w:hAnsi="Calibri" w:eastAsia="Calibri" w:cs="Calibri"/>
          <w:noProof w:val="0"/>
          <w:color w:val="FF0000"/>
          <w:sz w:val="22"/>
          <w:szCs w:val="22"/>
          <w:lang w:val="en-GB"/>
        </w:rPr>
        <w:t xml:space="preserve">  </w:t>
      </w:r>
    </w:p>
    <w:p w:rsidR="36CF1EA3" w:rsidP="1872EC43" w:rsidRDefault="36CF1EA3" w14:paraId="4445EACD" w14:textId="38FF6331">
      <w:pPr>
        <w:pStyle w:val="Normal"/>
        <w:spacing w:line="480" w:lineRule="auto"/>
        <w:jc w:val="left"/>
        <w:rPr>
          <w:b w:val="1"/>
          <w:bCs w:val="1"/>
        </w:rPr>
      </w:pPr>
      <w:r w:rsidRPr="1872EC43" w:rsidR="1872EC43">
        <w:rPr>
          <w:b w:val="1"/>
          <w:bCs w:val="1"/>
        </w:rPr>
        <w:t>Conclusion</w:t>
      </w:r>
    </w:p>
    <w:p w:rsidR="001475AA" w:rsidP="4A2F555C" w:rsidRDefault="001475AA" w14:paraId="53096D06" w14:textId="0D01C927">
      <w:pPr>
        <w:pStyle w:val="Normal"/>
        <w:spacing w:line="480" w:lineRule="auto"/>
        <w:jc w:val="both"/>
        <w:rPr>
          <w:b w:val="0"/>
          <w:bCs w:val="0"/>
          <w:i w:val="0"/>
          <w:iCs w:val="0"/>
        </w:rPr>
      </w:pPr>
      <w:r w:rsidRPr="1872EC43" w:rsidR="1872EC43">
        <w:rPr>
          <w:b w:val="0"/>
          <w:bCs w:val="0"/>
          <w:color w:val="auto"/>
        </w:rPr>
        <w:t xml:space="preserve">This essay set out to obtain an understanding of </w:t>
      </w:r>
      <w:r w:rsidRPr="4A2F555C" w:rsidR="1872EC43">
        <w:rPr>
          <w:b w:val="0"/>
          <w:bCs w:val="0"/>
          <w:i w:val="1"/>
          <w:iCs w:val="1"/>
          <w:color w:val="auto"/>
        </w:rPr>
        <w:t xml:space="preserve">clouds in a day sky, weather </w:t>
      </w:r>
      <w:r w:rsidRPr="4A2F555C" w:rsidR="1872EC43">
        <w:rPr>
          <w:b w:val="0"/>
          <w:bCs w:val="0"/>
          <w:i w:val="0"/>
          <w:iCs w:val="0"/>
          <w:color w:val="auto"/>
        </w:rPr>
        <w:t xml:space="preserve">and </w:t>
      </w:r>
      <w:r w:rsidRPr="4A2F555C" w:rsidR="1872EC43">
        <w:rPr>
          <w:b w:val="0"/>
          <w:bCs w:val="0"/>
          <w:i w:val="1"/>
          <w:iCs w:val="1"/>
          <w:color w:val="auto"/>
        </w:rPr>
        <w:t xml:space="preserve">nature </w:t>
      </w:r>
      <w:r w:rsidRPr="1872EC43" w:rsidR="1872EC43">
        <w:rPr>
          <w:b w:val="0"/>
          <w:bCs w:val="0"/>
          <w:color w:val="auto"/>
        </w:rPr>
        <w:t>by describing a Sky Journal, in which I observed the clouds over 7 days, November 2021, in Wales, at varying points of day. From this, my hope was to attach some meaning to what I saw, and to explore my reflexive thoughts and their influence on me. I endeavoured to put my observations in relation to this specific sky monolog as a cultural means, as I am of Welsh heritage, in view of Alexandra Harris’ quote, ‘to think is to walk among clouds,’</w:t>
      </w:r>
      <w:r w:rsidRPr="1872EC43">
        <w:rPr>
          <w:rStyle w:val="FootnoteReference"/>
          <w:b w:val="0"/>
          <w:bCs w:val="0"/>
          <w:color w:val="auto"/>
        </w:rPr>
        <w:footnoteReference w:id="18512"/>
      </w:r>
      <w:r w:rsidRPr="1872EC43" w:rsidR="1872EC43">
        <w:rPr>
          <w:b w:val="0"/>
          <w:bCs w:val="0"/>
          <w:color w:val="auto"/>
        </w:rPr>
        <w:t xml:space="preserve">  </w:t>
      </w:r>
      <w:r w:rsidRPr="42065498" w:rsidR="42065498">
        <w:rPr>
          <w:b w:val="0"/>
          <w:bCs w:val="0"/>
          <w:color w:val="auto"/>
        </w:rPr>
        <w:t xml:space="preserve">which has been instrumental in considering what it may be like to mentally dance with unidentified shapes above me, as I deliberately pictured myself cartographically. </w:t>
      </w:r>
      <w:r w:rsidRPr="1872EC43" w:rsidR="1872EC43">
        <w:rPr>
          <w:b w:val="0"/>
          <w:bCs w:val="0"/>
          <w:color w:val="auto"/>
        </w:rPr>
        <w:t xml:space="preserve">By embracing a phenomenological perspective and reflexive point of view for this essay, my personal introspection allowed me to resonate with and appreciate observing the sky’s canvas, the clouds perpetual motions and what the weather and nature brough to my attention – which I can only describe as having a profound impact on me, to which I also felt inherent to the tapestry of information I gathered. In turn, </w:t>
      </w:r>
      <w:r w:rsidRPr="4A2F555C" w:rsidR="1872EC43">
        <w:rPr>
          <w:rFonts w:ascii="Calibri" w:hAnsi="Calibri" w:eastAsia="Calibri" w:cs="Calibri"/>
          <w:i w:val="0"/>
          <w:iCs w:val="0"/>
          <w:noProof w:val="0"/>
          <w:color w:val="auto"/>
          <w:sz w:val="22"/>
          <w:szCs w:val="22"/>
          <w:lang w:val="en-GB"/>
        </w:rPr>
        <w:t xml:space="preserve">I came to the understanding that by immersing myself and engaging in, ‘the furniture of the sky,’ as Ingold said,</w:t>
      </w:r>
      <w:r w:rsidRPr="4A2F555C">
        <w:rPr>
          <w:rStyle w:val="FootnoteReference"/>
          <w:rFonts w:ascii="Calibri" w:hAnsi="Calibri" w:eastAsia="Calibri" w:cs="Calibri"/>
          <w:i w:val="0"/>
          <w:iCs w:val="0"/>
          <w:noProof w:val="0"/>
          <w:color w:val="auto"/>
          <w:sz w:val="22"/>
          <w:szCs w:val="22"/>
          <w:lang w:val="en-GB"/>
        </w:rPr>
        <w:footnoteReference w:id="8770"/>
      </w:r>
      <w:r w:rsidRPr="4A2F555C" w:rsidR="1872EC43">
        <w:rPr>
          <w:rFonts w:ascii="Calibri" w:hAnsi="Calibri" w:eastAsia="Calibri" w:cs="Calibri"/>
          <w:i w:val="0"/>
          <w:iCs w:val="0"/>
          <w:noProof w:val="0"/>
          <w:color w:val="auto"/>
          <w:sz w:val="22"/>
          <w:szCs w:val="22"/>
          <w:lang w:val="en-GB"/>
        </w:rPr>
        <w:t xml:space="preserve"> and its many transient and transparent qualities, I too, felt part of the sky’s furniture, to the point of opening up a new world into the language that everything surrounding may in fact be alive. As a result, I simultaneously felt the impact of their natural phenomena in and of myself, which led me to consider how grateful I am for having been part of this experience. Even more so, by doing this, I was able to truly and completely immerse myself in what Ingold termed ‘the weather world,’</w:t>
      </w:r>
      <w:r w:rsidRPr="1872EC43">
        <w:rPr>
          <w:rStyle w:val="FootnoteReference"/>
          <w:rFonts w:ascii="Calibri" w:hAnsi="Calibri" w:eastAsia="Calibri" w:cs="Calibri"/>
          <w:noProof w:val="0"/>
          <w:color w:val="auto"/>
          <w:sz w:val="22"/>
          <w:szCs w:val="22"/>
          <w:lang w:val="en-GB"/>
        </w:rPr>
        <w:footnoteReference w:id="25990"/>
      </w:r>
      <w:r w:rsidRPr="4A2F555C" w:rsidR="1872EC43">
        <w:rPr>
          <w:rFonts w:ascii="Calibri" w:hAnsi="Calibri" w:eastAsia="Calibri" w:cs="Calibri"/>
          <w:i w:val="0"/>
          <w:iCs w:val="0"/>
          <w:noProof w:val="0"/>
          <w:color w:val="auto"/>
          <w:sz w:val="22"/>
          <w:szCs w:val="22"/>
          <w:lang w:val="en-GB"/>
        </w:rPr>
        <w:t xml:space="preserve"> or the ’skying’ experience as Constable put it, cited in Thrones,</w:t>
      </w:r>
      <w:r w:rsidRPr="4A2F555C">
        <w:rPr>
          <w:rStyle w:val="FootnoteReference"/>
          <w:rFonts w:ascii="Calibri" w:hAnsi="Calibri" w:eastAsia="Calibri" w:cs="Calibri"/>
          <w:i w:val="0"/>
          <w:iCs w:val="0"/>
          <w:noProof w:val="0"/>
          <w:color w:val="auto"/>
          <w:sz w:val="22"/>
          <w:szCs w:val="22"/>
          <w:lang w:val="en-GB"/>
        </w:rPr>
        <w:footnoteReference w:id="13850"/>
      </w:r>
      <w:r w:rsidRPr="4A2F555C" w:rsidR="1872EC43">
        <w:rPr>
          <w:rFonts w:ascii="Calibri" w:hAnsi="Calibri" w:eastAsia="Calibri" w:cs="Calibri"/>
          <w:i w:val="0"/>
          <w:iCs w:val="0"/>
          <w:noProof w:val="0"/>
          <w:color w:val="auto"/>
          <w:sz w:val="22"/>
          <w:szCs w:val="22"/>
          <w:lang w:val="en-GB"/>
        </w:rPr>
        <w:t xml:space="preserve"> </w:t>
      </w:r>
      <w:r w:rsidRPr="4A2F555C" w:rsidR="0BE3711C">
        <w:rPr>
          <w:rFonts w:ascii="Calibri" w:hAnsi="Calibri" w:eastAsia="Calibri" w:cs="Calibri"/>
          <w:i w:val="0"/>
          <w:iCs w:val="0"/>
          <w:noProof w:val="0"/>
          <w:color w:val="auto"/>
          <w:sz w:val="22"/>
          <w:szCs w:val="22"/>
          <w:lang w:val="en-GB"/>
        </w:rPr>
        <w:t>and whilst being alone, was able to ’fully contemplate and feel nature, ‘as Friedrich said, cited in Jensen,</w:t>
      </w:r>
      <w:r w:rsidRPr="4A2F555C">
        <w:rPr>
          <w:rStyle w:val="FootnoteReference"/>
          <w:b w:val="0"/>
          <w:bCs w:val="0"/>
          <w:i w:val="0"/>
          <w:iCs w:val="0"/>
        </w:rPr>
        <w:footnoteReference w:id="30407"/>
      </w:r>
      <w:r w:rsidRPr="4A2F555C" w:rsidR="013DBA6F">
        <w:rPr>
          <w:rFonts w:ascii="Calibri" w:hAnsi="Calibri" w:eastAsia="Calibri" w:cs="Calibri"/>
          <w:i w:val="0"/>
          <w:iCs w:val="0"/>
          <w:noProof w:val="0"/>
          <w:color w:val="auto"/>
          <w:sz w:val="22"/>
          <w:szCs w:val="22"/>
          <w:lang w:val="en-GB"/>
        </w:rPr>
        <w:t xml:space="preserve"> or that ’I am the man of clouds’ as Constable pointed out.</w:t>
      </w:r>
      <w:r w:rsidRPr="4A2F555C">
        <w:rPr>
          <w:rStyle w:val="FootnoteReference"/>
          <w:rFonts w:ascii="Calibri" w:hAnsi="Calibri" w:eastAsia="Calibri" w:cs="Calibri"/>
          <w:i w:val="0"/>
          <w:iCs w:val="0"/>
          <w:noProof w:val="0"/>
          <w:color w:val="auto"/>
          <w:sz w:val="22"/>
          <w:szCs w:val="22"/>
          <w:lang w:val="en-GB"/>
        </w:rPr>
        <w:footnoteReference w:id="11821"/>
      </w:r>
      <w:r w:rsidRPr="4A2F555C" w:rsidR="1872EC43">
        <w:rPr>
          <w:rFonts w:ascii="Calibri" w:hAnsi="Calibri" w:eastAsia="Calibri" w:cs="Calibri"/>
          <w:i w:val="0"/>
          <w:iCs w:val="0"/>
          <w:noProof w:val="0"/>
          <w:color w:val="auto"/>
          <w:sz w:val="22"/>
          <w:szCs w:val="22"/>
          <w:lang w:val="en-GB"/>
        </w:rPr>
        <w:t xml:space="preserve"> Thus, a</w:t>
      </w:r>
      <w:r w:rsidRPr="1872EC43" w:rsidR="1872EC43">
        <w:rPr>
          <w:b w:val="0"/>
          <w:bCs w:val="0"/>
          <w:color w:val="auto"/>
        </w:rPr>
        <w:t xml:space="preserve">s this essay draws to a close, I have a sense of </w:t>
      </w:r>
      <w:r w:rsidRPr="1872EC43" w:rsidR="1872EC43">
        <w:rPr>
          <w:b w:val="0"/>
          <w:bCs w:val="0"/>
          <w:color w:val="auto"/>
        </w:rPr>
        <w:t>contentment</w:t>
      </w:r>
      <w:r w:rsidRPr="1872EC43" w:rsidR="1872EC43">
        <w:rPr>
          <w:b w:val="0"/>
          <w:bCs w:val="0"/>
          <w:color w:val="auto"/>
        </w:rPr>
        <w:t xml:space="preserve">, as I know I will</w:t>
      </w:r>
      <w:r w:rsidRPr="1872EC43" w:rsidR="1872EC43">
        <w:rPr>
          <w:b w:val="0"/>
          <w:bCs w:val="0"/>
          <w:color w:val="auto"/>
        </w:rPr>
        <w:t xml:space="preserve"> </w:t>
      </w:r>
      <w:r w:rsidRPr="1872EC43" w:rsidR="1872EC43">
        <w:rPr>
          <w:b w:val="0"/>
          <w:bCs w:val="0"/>
          <w:color w:val="auto"/>
        </w:rPr>
        <w:t xml:space="preserve">be creating many more Sky Journals.</w:t>
      </w:r>
    </w:p>
    <w:p w:rsidR="001475AA" w:rsidP="1872EC43" w:rsidRDefault="001475AA" w14:paraId="3655D11A" w14:textId="57B4A679">
      <w:pPr>
        <w:pStyle w:val="Normal"/>
        <w:spacing w:line="480" w:lineRule="auto"/>
        <w:jc w:val="both"/>
        <w:rPr>
          <w:b w:val="0"/>
          <w:bCs w:val="0"/>
          <w:color w:val="auto"/>
        </w:rPr>
      </w:pPr>
    </w:p>
    <w:p w:rsidR="001475AA" w:rsidP="1872EC43" w:rsidRDefault="001475AA" w14:paraId="6EC3FDB1" w14:textId="3C9A27C2">
      <w:pPr>
        <w:pStyle w:val="Normal"/>
        <w:spacing w:line="480" w:lineRule="auto"/>
        <w:jc w:val="both"/>
        <w:rPr>
          <w:b w:val="0"/>
          <w:bCs w:val="0"/>
          <w:color w:val="auto"/>
        </w:rPr>
      </w:pPr>
    </w:p>
    <w:p w:rsidR="001475AA" w:rsidP="1872EC43" w:rsidRDefault="001475AA" w14:paraId="51DD46A2" w14:textId="19C5888A">
      <w:pPr>
        <w:pStyle w:val="Normal"/>
        <w:spacing w:line="480" w:lineRule="auto"/>
        <w:jc w:val="both"/>
        <w:rPr>
          <w:b w:val="0"/>
          <w:bCs w:val="0"/>
          <w:color w:val="auto"/>
        </w:rPr>
      </w:pPr>
    </w:p>
    <w:p w:rsidR="013DBA6F" w:rsidP="013DBA6F" w:rsidRDefault="013DBA6F" w14:paraId="77889E2D" w14:textId="4E3C1073">
      <w:pPr>
        <w:pStyle w:val="Normal"/>
        <w:spacing w:line="480" w:lineRule="auto"/>
        <w:jc w:val="both"/>
        <w:rPr>
          <w:b w:val="0"/>
          <w:bCs w:val="0"/>
          <w:color w:val="auto"/>
        </w:rPr>
      </w:pPr>
    </w:p>
    <w:p w:rsidR="013DBA6F" w:rsidP="013DBA6F" w:rsidRDefault="013DBA6F" w14:paraId="6618E033" w14:textId="1534139E">
      <w:pPr>
        <w:pStyle w:val="Normal"/>
        <w:spacing w:line="480" w:lineRule="auto"/>
        <w:jc w:val="both"/>
        <w:rPr>
          <w:b w:val="0"/>
          <w:bCs w:val="0"/>
          <w:color w:val="auto"/>
        </w:rPr>
      </w:pPr>
    </w:p>
    <w:p w:rsidR="013DBA6F" w:rsidP="013DBA6F" w:rsidRDefault="013DBA6F" w14:paraId="4FB03D79" w14:textId="323F3729">
      <w:pPr>
        <w:pStyle w:val="Normal"/>
        <w:spacing w:line="480" w:lineRule="auto"/>
        <w:jc w:val="both"/>
        <w:rPr>
          <w:b w:val="0"/>
          <w:bCs w:val="0"/>
          <w:color w:val="auto"/>
        </w:rPr>
      </w:pPr>
    </w:p>
    <w:p w:rsidR="4A2F555C" w:rsidP="4A2F555C" w:rsidRDefault="4A2F555C" w14:paraId="59CBC6AF" w14:textId="282677AF">
      <w:pPr>
        <w:pStyle w:val="Normal"/>
        <w:spacing w:line="480" w:lineRule="auto"/>
        <w:jc w:val="both"/>
        <w:rPr>
          <w:b w:val="0"/>
          <w:bCs w:val="0"/>
          <w:color w:val="auto"/>
        </w:rPr>
      </w:pPr>
    </w:p>
    <w:p w:rsidR="001475AA" w:rsidP="1872EC43" w:rsidRDefault="001475AA" w14:paraId="1CA0FB17" w14:textId="362E3EC3">
      <w:pPr>
        <w:pStyle w:val="Normal"/>
        <w:spacing w:line="480" w:lineRule="auto"/>
        <w:jc w:val="both"/>
        <w:rPr>
          <w:b w:val="1"/>
          <w:bCs w:val="1"/>
        </w:rPr>
      </w:pPr>
      <w:r w:rsidRPr="65042199" w:rsidR="65042199">
        <w:rPr>
          <w:b w:val="1"/>
          <w:bCs w:val="1"/>
        </w:rPr>
        <w:t>Bibliography</w:t>
      </w:r>
    </w:p>
    <w:p w:rsidR="001475AA" w:rsidP="1872EC43" w:rsidRDefault="001475AA" w14:paraId="0798DD9F" w14:textId="23693D33">
      <w:pPr>
        <w:pStyle w:val="Normal"/>
        <w:spacing w:line="480" w:lineRule="auto"/>
        <w:jc w:val="both"/>
        <w:rPr>
          <w:b w:val="1"/>
          <w:bCs w:val="1"/>
        </w:rPr>
      </w:pPr>
      <w:r w:rsidRPr="013DBA6F" w:rsidR="013DBA6F">
        <w:rPr>
          <w:rFonts w:ascii="Calibri" w:hAnsi="Calibri" w:eastAsia="Calibri" w:cs="Calibri"/>
          <w:noProof w:val="0"/>
          <w:sz w:val="22"/>
          <w:szCs w:val="22"/>
          <w:lang w:val="en-GB"/>
        </w:rPr>
        <w:t>Ingold, Tim. ‘</w:t>
      </w:r>
      <w:r w:rsidRPr="013DBA6F" w:rsidR="013DBA6F">
        <w:rPr>
          <w:rFonts w:ascii="Calibri" w:hAnsi="Calibri" w:eastAsia="Calibri" w:cs="Calibri"/>
          <w:i w:val="1"/>
          <w:iCs w:val="1"/>
          <w:noProof w:val="0"/>
          <w:sz w:val="22"/>
          <w:szCs w:val="22"/>
          <w:lang w:val="en-GB"/>
        </w:rPr>
        <w:t>Earth, Sky, Wind, and Weather</w:t>
      </w:r>
      <w:r w:rsidRPr="013DBA6F" w:rsidR="013DBA6F">
        <w:rPr>
          <w:rFonts w:ascii="Calibri" w:hAnsi="Calibri" w:eastAsia="Calibri" w:cs="Calibri"/>
          <w:noProof w:val="0"/>
          <w:sz w:val="22"/>
          <w:szCs w:val="22"/>
          <w:lang w:val="en-GB"/>
        </w:rPr>
        <w:t>.’ (2007). The Journal of the Royal Anthropological Institute, vol. 13, [Wiley, Royal Anthropological Institute of Great Britain and Ireland].</w:t>
      </w:r>
    </w:p>
    <w:p w:rsidR="001475AA" w:rsidP="1872EC43" w:rsidRDefault="001475AA" w14:paraId="0706A185" w14:textId="059C6607">
      <w:pPr>
        <w:jc w:val="both"/>
      </w:pPr>
      <w:r w:rsidRPr="013DBA6F" w:rsidR="013DBA6F">
        <w:rPr>
          <w:rFonts w:ascii="Calibri" w:hAnsi="Calibri" w:eastAsia="Calibri" w:cs="Calibri"/>
          <w:noProof w:val="0"/>
          <w:sz w:val="22"/>
          <w:szCs w:val="22"/>
          <w:lang w:val="en-GB"/>
        </w:rPr>
        <w:t>Harris, Alexandra. (2016).</w:t>
      </w:r>
      <w:r w:rsidRPr="013DBA6F" w:rsidR="013DBA6F">
        <w:rPr>
          <w:rFonts w:ascii="Calibri" w:hAnsi="Calibri" w:eastAsia="Calibri" w:cs="Calibri"/>
          <w:i w:val="1"/>
          <w:iCs w:val="1"/>
          <w:noProof w:val="0"/>
          <w:sz w:val="22"/>
          <w:szCs w:val="22"/>
          <w:lang w:val="en-GB"/>
        </w:rPr>
        <w:t xml:space="preserve"> </w:t>
      </w:r>
      <w:proofErr w:type="spellStart"/>
      <w:r w:rsidRPr="013DBA6F" w:rsidR="013DBA6F">
        <w:rPr>
          <w:rFonts w:ascii="Calibri" w:hAnsi="Calibri" w:eastAsia="Calibri" w:cs="Calibri"/>
          <w:i w:val="1"/>
          <w:iCs w:val="1"/>
          <w:noProof w:val="0"/>
          <w:sz w:val="22"/>
          <w:szCs w:val="22"/>
          <w:lang w:val="en-GB"/>
        </w:rPr>
        <w:t>Weatherland</w:t>
      </w:r>
      <w:proofErr w:type="spellEnd"/>
      <w:r w:rsidRPr="013DBA6F" w:rsidR="013DBA6F">
        <w:rPr>
          <w:rFonts w:ascii="Calibri" w:hAnsi="Calibri" w:eastAsia="Calibri" w:cs="Calibri"/>
          <w:noProof w:val="0"/>
          <w:sz w:val="22"/>
          <w:szCs w:val="22"/>
          <w:lang w:val="en-GB"/>
        </w:rPr>
        <w:t>: writers and artists under English skies. Thames &amp; Hudson.</w:t>
      </w:r>
    </w:p>
    <w:p w:rsidR="001475AA" w:rsidP="65042199" w:rsidRDefault="001475AA" w14:paraId="2BC155F3" w14:textId="58FBAF49">
      <w:pPr>
        <w:pStyle w:val="Normal"/>
        <w:jc w:val="both"/>
        <w:rPr>
          <w:rFonts w:ascii="Calibri" w:hAnsi="Calibri" w:eastAsia="Calibri" w:cs="Calibri"/>
          <w:noProof w:val="0"/>
          <w:sz w:val="22"/>
          <w:szCs w:val="22"/>
          <w:lang w:val="en-GB"/>
        </w:rPr>
      </w:pPr>
      <w:r w:rsidRPr="65042199" w:rsidR="65042199">
        <w:rPr>
          <w:rFonts w:ascii="Calibri" w:hAnsi="Calibri" w:eastAsia="Calibri" w:cs="Calibri"/>
          <w:noProof w:val="0"/>
          <w:sz w:val="22"/>
          <w:szCs w:val="22"/>
          <w:lang w:val="en-GB"/>
        </w:rPr>
        <w:t xml:space="preserve">Moran, Dermot (2000). </w:t>
      </w:r>
      <w:r w:rsidRPr="65042199" w:rsidR="65042199">
        <w:rPr>
          <w:rFonts w:ascii="Calibri" w:hAnsi="Calibri" w:eastAsia="Calibri" w:cs="Calibri"/>
          <w:i w:val="1"/>
          <w:iCs w:val="1"/>
          <w:noProof w:val="0"/>
          <w:sz w:val="22"/>
          <w:szCs w:val="22"/>
          <w:lang w:val="en-GB"/>
        </w:rPr>
        <w:t>Introduction to phenomenology</w:t>
      </w:r>
      <w:r w:rsidRPr="65042199" w:rsidR="65042199">
        <w:rPr>
          <w:rFonts w:ascii="Calibri" w:hAnsi="Calibri" w:eastAsia="Calibri" w:cs="Calibri"/>
          <w:noProof w:val="0"/>
          <w:sz w:val="22"/>
          <w:szCs w:val="22"/>
          <w:lang w:val="en-GB"/>
        </w:rPr>
        <w:t>. Routledge.</w:t>
      </w:r>
    </w:p>
    <w:p w:rsidR="001475AA" w:rsidP="65042199" w:rsidRDefault="001475AA" w14:paraId="0C1597B6" w14:textId="0F70B04F">
      <w:pPr>
        <w:pStyle w:val="Normal"/>
        <w:jc w:val="both"/>
        <w:rPr>
          <w:rFonts w:ascii="Calibri" w:hAnsi="Calibri" w:eastAsia="Calibri" w:cs="Calibri"/>
          <w:noProof w:val="0"/>
          <w:sz w:val="22"/>
          <w:szCs w:val="22"/>
          <w:lang w:val="en-GB"/>
        </w:rPr>
      </w:pPr>
      <w:r w:rsidRPr="65042199" w:rsidR="65042199">
        <w:rPr>
          <w:rFonts w:ascii="Calibri" w:hAnsi="Calibri" w:eastAsia="Calibri" w:cs="Calibri"/>
          <w:noProof w:val="0"/>
          <w:sz w:val="22"/>
          <w:szCs w:val="22"/>
          <w:lang w:val="en-GB"/>
        </w:rPr>
        <w:t>Davies, Aull, Charlotte. (1999).</w:t>
      </w:r>
      <w:r w:rsidRPr="65042199" w:rsidR="65042199">
        <w:rPr>
          <w:rFonts w:ascii="Calibri" w:hAnsi="Calibri" w:eastAsia="Calibri" w:cs="Calibri"/>
          <w:i w:val="1"/>
          <w:iCs w:val="1"/>
          <w:noProof w:val="0"/>
          <w:sz w:val="22"/>
          <w:szCs w:val="22"/>
          <w:lang w:val="en-GB"/>
        </w:rPr>
        <w:t xml:space="preserve"> Reflexive ethnography</w:t>
      </w:r>
      <w:r w:rsidRPr="65042199" w:rsidR="65042199">
        <w:rPr>
          <w:rFonts w:ascii="Calibri" w:hAnsi="Calibri" w:eastAsia="Calibri" w:cs="Calibri"/>
          <w:noProof w:val="0"/>
          <w:sz w:val="22"/>
          <w:szCs w:val="22"/>
          <w:lang w:val="en-GB"/>
        </w:rPr>
        <w:t>: a guide to researching selves and others. Routledge.</w:t>
      </w:r>
    </w:p>
    <w:p w:rsidR="001475AA" w:rsidP="1872EC43" w:rsidRDefault="001475AA" w14:paraId="4F3E677E" w14:textId="50C1EE5D">
      <w:pPr>
        <w:jc w:val="both"/>
      </w:pPr>
      <w:r w:rsidRPr="1872EC43" w:rsidR="1872EC43">
        <w:rPr>
          <w:rFonts w:ascii="Calibri" w:hAnsi="Calibri" w:eastAsia="Calibri" w:cs="Calibri"/>
          <w:noProof w:val="0"/>
          <w:sz w:val="22"/>
          <w:szCs w:val="22"/>
          <w:lang w:val="en-GB"/>
        </w:rPr>
        <w:t>Moran, Dermot. ‘</w:t>
      </w:r>
      <w:r w:rsidRPr="1872EC43" w:rsidR="1872EC43">
        <w:rPr>
          <w:rFonts w:ascii="Calibri" w:hAnsi="Calibri" w:eastAsia="Calibri" w:cs="Calibri"/>
          <w:i w:val="1"/>
          <w:iCs w:val="1"/>
          <w:noProof w:val="0"/>
          <w:sz w:val="22"/>
          <w:szCs w:val="22"/>
          <w:lang w:val="en-GB"/>
        </w:rPr>
        <w:t>The Phenomenology Reader.</w:t>
      </w:r>
      <w:r w:rsidRPr="1872EC43" w:rsidR="1872EC43">
        <w:rPr>
          <w:rFonts w:ascii="Calibri" w:hAnsi="Calibri" w:eastAsia="Calibri" w:cs="Calibri"/>
          <w:noProof w:val="0"/>
          <w:sz w:val="22"/>
          <w:szCs w:val="22"/>
          <w:lang w:val="en-GB"/>
        </w:rPr>
        <w:t>’ United Kingdom: Routledge, 2002.</w:t>
      </w:r>
    </w:p>
    <w:p w:rsidR="001475AA" w:rsidP="1872EC43" w:rsidRDefault="001475AA" w14:paraId="7DCB8456" w14:textId="3AE99C59">
      <w:pPr>
        <w:jc w:val="both"/>
      </w:pPr>
      <w:r w:rsidRPr="1872EC43" w:rsidR="1872EC43">
        <w:rPr>
          <w:rFonts w:ascii="Calibri" w:hAnsi="Calibri" w:eastAsia="Calibri" w:cs="Calibri"/>
          <w:noProof w:val="0"/>
          <w:sz w:val="22"/>
          <w:szCs w:val="22"/>
          <w:lang w:val="en-GB"/>
        </w:rPr>
        <w:t xml:space="preserve">Constable, John. </w:t>
      </w:r>
      <w:r w:rsidRPr="1872EC43" w:rsidR="1872EC43">
        <w:rPr>
          <w:rFonts w:ascii="Calibri" w:hAnsi="Calibri" w:eastAsia="Calibri" w:cs="Calibri"/>
          <w:i w:val="1"/>
          <w:iCs w:val="1"/>
          <w:noProof w:val="0"/>
          <w:sz w:val="22"/>
          <w:szCs w:val="22"/>
          <w:lang w:val="en-GB"/>
        </w:rPr>
        <w:t>John Constable's Correspondence</w:t>
      </w:r>
      <w:r w:rsidRPr="1872EC43" w:rsidR="1872EC43">
        <w:rPr>
          <w:rFonts w:ascii="Calibri" w:hAnsi="Calibri" w:eastAsia="Calibri" w:cs="Calibri"/>
          <w:noProof w:val="0"/>
          <w:sz w:val="22"/>
          <w:szCs w:val="22"/>
          <w:lang w:val="en-GB"/>
        </w:rPr>
        <w:t>. United Kingdom: Suffolk Records Society, 1968.</w:t>
      </w:r>
    </w:p>
    <w:p w:rsidR="001475AA" w:rsidP="1872EC43" w:rsidRDefault="001475AA" w14:paraId="336AC99E" w14:textId="759CEF84">
      <w:pPr>
        <w:jc w:val="both"/>
      </w:pPr>
      <w:r w:rsidRPr="1872EC43" w:rsidR="1872EC43">
        <w:rPr>
          <w:rFonts w:ascii="Calibri" w:hAnsi="Calibri" w:eastAsia="Calibri" w:cs="Calibri"/>
          <w:noProof w:val="0"/>
          <w:sz w:val="22"/>
          <w:szCs w:val="22"/>
          <w:lang w:val="en-GB"/>
        </w:rPr>
        <w:t xml:space="preserve">Jensen, Jens Christian. </w:t>
      </w:r>
      <w:r w:rsidRPr="1872EC43" w:rsidR="1872EC43">
        <w:rPr>
          <w:rFonts w:ascii="Calibri" w:hAnsi="Calibri" w:eastAsia="Calibri" w:cs="Calibri"/>
          <w:i w:val="1"/>
          <w:iCs w:val="1"/>
          <w:noProof w:val="0"/>
          <w:sz w:val="22"/>
          <w:szCs w:val="22"/>
          <w:lang w:val="en-GB"/>
        </w:rPr>
        <w:t>Caspar David Friedrich: Life and Work</w:t>
      </w:r>
      <w:r w:rsidRPr="1872EC43" w:rsidR="1872EC43">
        <w:rPr>
          <w:rFonts w:ascii="Calibri" w:hAnsi="Calibri" w:eastAsia="Calibri" w:cs="Calibri"/>
          <w:noProof w:val="0"/>
          <w:sz w:val="22"/>
          <w:szCs w:val="22"/>
          <w:lang w:val="en-GB"/>
        </w:rPr>
        <w:t>. United Kingdom: Barron's, 1981.</w:t>
      </w:r>
    </w:p>
    <w:p w:rsidR="001475AA" w:rsidP="1872EC43" w:rsidRDefault="001475AA" w14:paraId="164B3270" w14:textId="7ABA900C">
      <w:pPr>
        <w:jc w:val="both"/>
      </w:pPr>
      <w:r w:rsidRPr="1872EC43" w:rsidR="1872EC43">
        <w:rPr>
          <w:rFonts w:ascii="Calibri" w:hAnsi="Calibri" w:eastAsia="Calibri" w:cs="Calibri"/>
          <w:noProof w:val="0"/>
          <w:sz w:val="22"/>
          <w:szCs w:val="22"/>
          <w:lang w:val="en-GB"/>
        </w:rPr>
        <w:t>Zaring, Jane.  ‘</w:t>
      </w:r>
      <w:r w:rsidRPr="1872EC43" w:rsidR="1872EC43">
        <w:rPr>
          <w:rFonts w:ascii="Calibri" w:hAnsi="Calibri" w:eastAsia="Calibri" w:cs="Calibri"/>
          <w:i w:val="1"/>
          <w:iCs w:val="1"/>
          <w:noProof w:val="0"/>
          <w:sz w:val="22"/>
          <w:szCs w:val="22"/>
          <w:lang w:val="en-GB"/>
        </w:rPr>
        <w:t>The Romantic Face of Wales</w:t>
      </w:r>
      <w:r w:rsidRPr="1872EC43" w:rsidR="1872EC43">
        <w:rPr>
          <w:rFonts w:ascii="Calibri" w:hAnsi="Calibri" w:eastAsia="Calibri" w:cs="Calibri"/>
          <w:noProof w:val="0"/>
          <w:sz w:val="22"/>
          <w:szCs w:val="22"/>
          <w:lang w:val="en-GB"/>
        </w:rPr>
        <w:t>.’ Annals of the Association of American Geographers 67, no. 3 (1977).</w:t>
      </w:r>
    </w:p>
    <w:p w:rsidR="001475AA" w:rsidP="1872EC43" w:rsidRDefault="001475AA" w14:paraId="5749C780" w14:textId="1FAB345E">
      <w:pPr>
        <w:jc w:val="both"/>
        <w:rPr>
          <w:rFonts w:ascii="Calibri" w:hAnsi="Calibri" w:eastAsia="Calibri" w:cs="Calibri"/>
          <w:noProof w:val="0"/>
          <w:sz w:val="22"/>
          <w:szCs w:val="22"/>
          <w:lang w:val="en-GB"/>
        </w:rPr>
      </w:pPr>
      <w:r w:rsidRPr="1872EC43" w:rsidR="1872EC43">
        <w:rPr>
          <w:rFonts w:ascii="Calibri" w:hAnsi="Calibri" w:eastAsia="Calibri" w:cs="Calibri"/>
          <w:noProof w:val="0"/>
          <w:sz w:val="22"/>
          <w:szCs w:val="22"/>
          <w:lang w:val="en-GB"/>
        </w:rPr>
        <w:t xml:space="preserve">Thornes, John E.., </w:t>
      </w:r>
      <w:r w:rsidRPr="1872EC43" w:rsidR="1872EC43">
        <w:rPr>
          <w:rFonts w:ascii="Calibri" w:hAnsi="Calibri" w:eastAsia="Calibri" w:cs="Calibri"/>
          <w:i w:val="0"/>
          <w:iCs w:val="0"/>
          <w:noProof w:val="0"/>
          <w:sz w:val="22"/>
          <w:szCs w:val="22"/>
          <w:lang w:val="en-GB"/>
        </w:rPr>
        <w:t>Constable, John.</w:t>
      </w:r>
      <w:r w:rsidRPr="1872EC43" w:rsidR="1872EC43">
        <w:rPr>
          <w:rFonts w:ascii="Calibri" w:hAnsi="Calibri" w:eastAsia="Calibri" w:cs="Calibri"/>
          <w:i w:val="1"/>
          <w:iCs w:val="1"/>
          <w:noProof w:val="0"/>
          <w:sz w:val="22"/>
          <w:szCs w:val="22"/>
          <w:lang w:val="en-GB"/>
        </w:rPr>
        <w:t xml:space="preserve"> John Constable's Skies: A Fusion of Art and Science</w:t>
      </w:r>
      <w:r w:rsidRPr="1872EC43" w:rsidR="1872EC43">
        <w:rPr>
          <w:rFonts w:ascii="Calibri" w:hAnsi="Calibri" w:eastAsia="Calibri" w:cs="Calibri"/>
          <w:noProof w:val="0"/>
          <w:sz w:val="22"/>
          <w:szCs w:val="22"/>
          <w:lang w:val="en-GB"/>
        </w:rPr>
        <w:t>. Kiribati: University of Birmingham, University Press, 1999.</w:t>
      </w:r>
    </w:p>
    <w:p w:rsidR="001475AA" w:rsidP="1872EC43" w:rsidRDefault="001475AA" w14:paraId="133CB795" w14:textId="4DD2CEFA">
      <w:pPr>
        <w:jc w:val="both"/>
      </w:pPr>
    </w:p>
    <w:p w:rsidR="001475AA" w:rsidP="1872EC43" w:rsidRDefault="001475AA" w14:paraId="4BC7AC85" w14:textId="73C6ACF9">
      <w:pPr>
        <w:jc w:val="both"/>
      </w:pPr>
    </w:p>
    <w:p w:rsidR="001475AA" w:rsidP="1872EC43" w:rsidRDefault="001475AA" w14:paraId="1D2A2126" w14:textId="35B73604">
      <w:pPr>
        <w:pStyle w:val="Normal"/>
        <w:spacing w:line="480" w:lineRule="auto"/>
        <w:jc w:val="both"/>
        <w:rPr>
          <w:b w:val="1"/>
          <w:bCs w:val="1"/>
        </w:rPr>
      </w:pPr>
    </w:p>
    <w:p w:rsidR="001475AA" w:rsidP="1872EC43" w:rsidRDefault="001475AA" w14:paraId="03D5C698" w14:textId="61E9E626">
      <w:pPr>
        <w:pStyle w:val="Normal"/>
        <w:spacing w:line="480" w:lineRule="auto"/>
        <w:jc w:val="both"/>
        <w:rPr>
          <w:rFonts w:ascii="Calibri" w:hAnsi="Calibri" w:eastAsia="Calibri" w:cs="Calibri"/>
          <w:noProof w:val="0"/>
          <w:color w:val="FF0000"/>
          <w:sz w:val="22"/>
          <w:szCs w:val="22"/>
          <w:lang w:val="en-GB"/>
        </w:rPr>
      </w:pPr>
    </w:p>
    <w:p w:rsidR="001475AA" w:rsidP="1872EC43" w:rsidRDefault="001475AA" w14:paraId="6F342897" w14:textId="0533E531">
      <w:pPr>
        <w:pStyle w:val="Normal"/>
        <w:spacing w:line="480" w:lineRule="auto"/>
        <w:jc w:val="both"/>
        <w:rPr>
          <w:rFonts w:ascii="Calibri" w:hAnsi="Calibri" w:eastAsia="Calibri" w:cs="Calibri"/>
          <w:noProof w:val="0"/>
          <w:color w:val="auto"/>
          <w:sz w:val="22"/>
          <w:szCs w:val="22"/>
          <w:lang w:val="en-GB"/>
        </w:rPr>
      </w:pPr>
    </w:p>
    <w:p w:rsidR="001475AA" w:rsidP="1872EC43" w:rsidRDefault="001475AA" w14:textId="7599F4BD" w14:paraId="463E1F4E">
      <w:pPr>
        <w:pStyle w:val="Normal"/>
        <w:jc w:val="both"/>
        <w:rPr>
          <w:rFonts w:ascii="Calibri" w:hAnsi="Calibri" w:eastAsia="Calibri" w:cs="Calibri"/>
          <w:noProof w:val="0"/>
          <w:color w:val="auto"/>
          <w:sz w:val="22"/>
          <w:szCs w:val="22"/>
          <w:highlight w:val="yellow"/>
          <w:lang w:val="en-GB"/>
        </w:rPr>
      </w:pPr>
    </w:p>
    <w:p w:rsidR="001475AA" w:rsidP="1872EC43" w:rsidRDefault="001475AA" w14:paraId="008B91E9" w14:textId="708A5BBD">
      <w:pPr>
        <w:pStyle w:val="Normal"/>
        <w:jc w:val="both"/>
        <w:rPr>
          <w:rFonts w:ascii="Calibri" w:hAnsi="Calibri" w:eastAsia="Calibri" w:cs="Calibri"/>
          <w:noProof w:val="0"/>
          <w:color w:val="FF0000"/>
          <w:sz w:val="22"/>
          <w:szCs w:val="22"/>
          <w:lang w:val="en-GB"/>
        </w:rPr>
      </w:pPr>
    </w:p>
    <w:p w:rsidR="001475AA" w:rsidP="1872EC43" w:rsidRDefault="001475AA" w14:paraId="66A3CA3F" w14:textId="4A051D5A">
      <w:pPr>
        <w:pStyle w:val="Normal"/>
        <w:jc w:val="both"/>
        <w:rPr>
          <w:rFonts w:ascii="Calibri" w:hAnsi="Calibri" w:eastAsia="Calibri" w:cs="Calibri"/>
          <w:noProof w:val="0"/>
          <w:color w:val="FF0000"/>
          <w:sz w:val="22"/>
          <w:szCs w:val="22"/>
          <w:lang w:val="en-GB"/>
        </w:rPr>
      </w:pPr>
    </w:p>
    <w:p w:rsidR="001475AA" w:rsidP="1872EC43" w:rsidRDefault="001475AA" w14:paraId="0D7DE948" w14:textId="2E020E8E">
      <w:pPr>
        <w:pStyle w:val="Normal"/>
        <w:jc w:val="both"/>
        <w:rPr>
          <w:b w:val="0"/>
          <w:bCs w:val="0"/>
          <w:highlight w:val="yellow"/>
        </w:rPr>
      </w:pPr>
    </w:p>
    <w:p w:rsidR="001475AA" w:rsidP="15784AC7" w:rsidRDefault="001475AA" w14:paraId="60C8FE06" w14:textId="08D626C0">
      <w:pPr>
        <w:pStyle w:val="Normal"/>
        <w:jc w:val="left"/>
        <w:rPr>
          <w:color w:val="FF0000"/>
        </w:rPr>
      </w:pPr>
    </w:p>
    <w:p w:rsidR="001475AA" w:rsidP="36CF1EA3" w:rsidRDefault="001475AA" w14:paraId="51BBB3FF" w14:textId="3F3FB84F">
      <w:pPr>
        <w:pStyle w:val="Normal"/>
        <w:jc w:val="left"/>
        <w:rPr>
          <w:noProof w:val="0"/>
          <w:color w:val="FF0000" w:themeColor="text1" w:themeTint="FF" w:themeShade="FF"/>
          <w:lang w:val="en-GB"/>
        </w:rPr>
      </w:pPr>
      <w:r>
        <w:br/>
      </w:r>
      <w:proofErr w:type="gramStart"/>
      <w:proofErr w:type="gramEnd"/>
      <w:proofErr w:type="spellStart"/>
      <w:proofErr w:type="spellEnd"/>
    </w:p>
    <w:p w:rsidR="001475AA" w:rsidP="36CF1EA3" w:rsidRDefault="001475AA" w14:paraId="1C3B1B94" w14:textId="34A715DE">
      <w:pPr>
        <w:pStyle w:val="Normal"/>
        <w:jc w:val="left"/>
        <w:rPr>
          <w:b w:val="0"/>
          <w:bCs w:val="0"/>
          <w:color w:val="FF0000"/>
        </w:rPr>
      </w:pPr>
    </w:p>
    <w:p w:rsidR="001475AA" w:rsidP="62164DC9" w:rsidRDefault="001475AA" w14:paraId="4B2C3504" w14:textId="45B68908">
      <w:pPr>
        <w:pStyle w:val="Normal"/>
        <w:jc w:val="both"/>
        <w:rPr>
          <w:rFonts w:ascii="Calibri" w:hAnsi="Calibri" w:eastAsia="Calibri" w:cs="Calibri"/>
          <w:noProof w:val="0"/>
          <w:color w:val="auto"/>
          <w:sz w:val="22"/>
          <w:szCs w:val="22"/>
          <w:lang w:val="en-GB"/>
        </w:rPr>
      </w:pPr>
    </w:p>
    <w:p w:rsidR="001475AA" w:rsidP="62164DC9" w:rsidRDefault="001475AA" w14:paraId="0831544F" w14:textId="720BFECE">
      <w:pPr>
        <w:pStyle w:val="Normal"/>
        <w:jc w:val="left"/>
      </w:pPr>
    </w:p>
    <w:p w:rsidR="62164DC9" w:rsidP="62164DC9" w:rsidRDefault="62164DC9" w14:paraId="419B7FDB" w14:textId="661E06F6">
      <w:pPr>
        <w:pStyle w:val="Normal"/>
        <w:jc w:val="left"/>
      </w:pPr>
    </w:p>
    <w:sectPr w:rsidR="001475AA">
      <w:pgSz w:w="11906" w:h="16838" w:orient="portrait"/>
      <w:pgMar w:top="1440" w:right="1440" w:bottom="1440" w:left="1440" w:header="708" w:footer="708" w:gutter="0"/>
      <w:cols w:space="708"/>
      <w:docGrid w:linePitch="360"/>
      <w:headerReference w:type="default" r:id="R307ba70b5a1541ca"/>
      <w:footerReference w:type="default" r:id="Rf4458b3eff0d491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D54C6" w:rsidP="000674DE" w:rsidRDefault="006D54C6" w14:paraId="07615CB0" w14:textId="77777777">
      <w:pPr>
        <w:spacing w:after="0" w:line="240" w:lineRule="auto"/>
      </w:pPr>
      <w:r>
        <w:separator/>
      </w:r>
    </w:p>
  </w:endnote>
  <w:endnote w:type="continuationSeparator" w:id="0">
    <w:p w:rsidR="006D54C6" w:rsidP="000674DE" w:rsidRDefault="006D54C6" w14:paraId="161BF012" w14:textId="77777777">
      <w:pPr>
        <w:spacing w:after="0" w:line="240" w:lineRule="auto"/>
      </w:pPr>
      <w:r>
        <w:continuationSeparator/>
      </w:r>
    </w:p>
  </w:endnote>
  <w:endnote w:type="continuationNotice" w:id="1">
    <w:p w:rsidR="0043786A" w:rsidRDefault="0043786A" w14:paraId="27EEBF36"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0000000000000000000"/>
    <w:charset w:val="80"/>
    <w:family w:val="roman"/>
    <w:notTrueType/>
    <w:pitch w:val="default"/>
  </w:font>
</w:fonts>
</file>

<file path=word/footer.xml><?xml version="1.0" encoding="utf-8"?>
<w:ftr xmlns:wp14="http://schemas.microsoft.com/office/word/2010/wordprocessingDrawing" xmlns:w14="http://schemas.microsoft.com/office/word/2010/wordml" xmlns:w="http://schemas.openxmlformats.org/wordprocessingml/2006/main" xmlns:mc="http://schemas.openxmlformats.org/markup-compatibility/2006" mc:Ignorable="wp14">
  <w:tbl>
    <w:tblPr>
      <w:tblStyle w:val="TableNormal"/>
      <w:bidiVisual w:val="0"/>
      <w:tblW w:w="0" w:type="auto"/>
      <w:tblLayout w:type="fixed"/>
      <w:tblLook w:val="06A0" w:firstRow="1" w:lastRow="0" w:firstColumn="1" w:lastColumn="0" w:noHBand="1" w:noVBand="1"/>
    </w:tblPr>
    <w:tblGrid>
      <w:gridCol w:w="3005"/>
      <w:gridCol w:w="3005"/>
      <w:gridCol w:w="3005"/>
    </w:tblGrid>
    <w:tr xmlns:wp14="http://schemas.microsoft.com/office/word/2010/wordml" w:rsidR="36CF1EA3" w:rsidTr="0BE3711C" w14:paraId="10A4E7C2" wp14:textId="77777777">
      <w:tc>
        <w:tcPr>
          <w:tcW w:w="3005" w:type="dxa"/>
          <w:tcMar/>
        </w:tcPr>
        <w:p w:rsidR="36CF1EA3" w:rsidP="36CF1EA3" w:rsidRDefault="36CF1EA3" w14:paraId="1CED66A9" w14:textId="6E4676C4">
          <w:pPr>
            <w:pStyle w:val="Header"/>
            <w:bidi w:val="0"/>
            <w:ind w:left="-115"/>
            <w:jc w:val="left"/>
          </w:pPr>
        </w:p>
      </w:tc>
      <w:tc>
        <w:tcPr>
          <w:tcW w:w="3005" w:type="dxa"/>
          <w:tcMar/>
        </w:tcPr>
        <w:p w:rsidR="36CF1EA3" w:rsidP="36CF1EA3" w:rsidRDefault="36CF1EA3" w14:paraId="17FB3E29" w14:textId="60356934">
          <w:pPr>
            <w:pStyle w:val="Header"/>
            <w:bidi w:val="0"/>
            <w:jc w:val="center"/>
          </w:pPr>
        </w:p>
      </w:tc>
      <w:tc>
        <w:tcPr>
          <w:tcW w:w="3005" w:type="dxa"/>
          <w:tcMar/>
        </w:tcPr>
        <w:p w:rsidR="36CF1EA3" w:rsidP="36CF1EA3" w:rsidRDefault="36CF1EA3" w14:paraId="19872B1F" w14:textId="3E9FA8B9">
          <w:pPr>
            <w:pStyle w:val="Header"/>
            <w:bidi w:val="0"/>
            <w:ind w:right="-115"/>
            <w:jc w:val="right"/>
          </w:pPr>
          <w:r w:rsidR="0BE3711C">
            <w:rPr/>
            <w:t>1</w:t>
          </w:r>
        </w:p>
      </w:tc>
    </w:tr>
  </w:tbl>
  <w:p w:rsidR="36CF1EA3" w:rsidP="36CF1EA3" w:rsidRDefault="36CF1EA3" w14:paraId="7D97B128" w14:textId="3CEA8A2A">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D54C6" w:rsidP="000674DE" w:rsidRDefault="006D54C6" w14:paraId="7729D3A7" w14:textId="77777777">
      <w:pPr>
        <w:spacing w:after="0" w:line="240" w:lineRule="auto"/>
      </w:pPr>
      <w:r>
        <w:separator/>
      </w:r>
    </w:p>
  </w:footnote>
  <w:footnote w:type="continuationSeparator" w:id="0">
    <w:p w:rsidR="006D54C6" w:rsidP="000674DE" w:rsidRDefault="006D54C6" w14:paraId="7A7D35F6" w14:textId="77777777">
      <w:pPr>
        <w:spacing w:after="0" w:line="240" w:lineRule="auto"/>
      </w:pPr>
      <w:r>
        <w:continuationSeparator/>
      </w:r>
    </w:p>
  </w:footnote>
  <w:footnote w:type="continuationNotice" w:id="1">
    <w:p w:rsidR="0043786A" w:rsidRDefault="0043786A" w14:paraId="64CC6B29" w14:textId="77777777">
      <w:pPr>
        <w:spacing w:after="0" w:line="240" w:lineRule="auto"/>
      </w:pPr>
    </w:p>
  </w:footnote>
  <w:footnote w:id="13353">
    <w:p w:rsidR="62164DC9" w:rsidP="65042199" w:rsidRDefault="62164DC9" w14:textId="08A192EC" w14:paraId="6BCCE78C">
      <w:pPr>
        <w:pStyle w:val="FootnoteText"/>
        <w:bidi w:val="0"/>
        <w:rPr>
          <w:rFonts w:ascii="Calibri" w:hAnsi="Calibri" w:eastAsia="Calibri" w:cs="Calibri"/>
          <w:sz w:val="16"/>
          <w:szCs w:val="16"/>
        </w:rPr>
      </w:pPr>
      <w:r w:rsidRPr="65042199">
        <w:rPr>
          <w:rStyle w:val="FootnoteReference"/>
          <w:sz w:val="16"/>
          <w:szCs w:val="16"/>
        </w:rPr>
        <w:footnoteRef/>
      </w:r>
      <w:r w:rsidRPr="65042199" w:rsidR="62164DC9">
        <w:rPr>
          <w:sz w:val="16"/>
          <w:szCs w:val="16"/>
        </w:rPr>
        <w:t xml:space="preserve"> </w:t>
      </w:r>
      <w:r w:rsidRPr="1872EC43" w:rsidR="62164DC9">
        <w:rPr>
          <w:sz w:val="16"/>
          <w:szCs w:val="16"/>
        </w:rPr>
        <w:t xml:space="preserve">Tim, </w:t>
      </w:r>
      <w:r w:rsidRPr="62164DC9" w:rsidR="62164DC9">
        <w:rPr>
          <w:rFonts w:ascii="Calibri" w:hAnsi="Calibri" w:eastAsia="Calibri" w:cs="Calibri"/>
          <w:sz w:val="16"/>
          <w:szCs w:val="16"/>
        </w:rPr>
        <w:t xml:space="preserve">Ingold. ‘</w:t>
      </w:r>
      <w:r w:rsidRPr="65042199" w:rsidR="62164DC9">
        <w:rPr>
          <w:rFonts w:ascii="Calibri" w:hAnsi="Calibri" w:eastAsia="Calibri" w:cs="Calibri"/>
          <w:i w:val="1"/>
          <w:iCs w:val="1"/>
          <w:sz w:val="16"/>
          <w:szCs w:val="16"/>
        </w:rPr>
        <w:t xml:space="preserve">Earth, Sky, Wind, and Weather</w:t>
      </w:r>
      <w:r w:rsidRPr="62164DC9" w:rsidR="62164DC9">
        <w:rPr>
          <w:rFonts w:ascii="Calibri" w:hAnsi="Calibri" w:eastAsia="Calibri" w:cs="Calibri"/>
          <w:sz w:val="16"/>
          <w:szCs w:val="16"/>
        </w:rPr>
        <w:t xml:space="preserve">.’ </w:t>
      </w:r>
      <w:r w:rsidRPr="65042199" w:rsidR="62164DC9">
        <w:rPr>
          <w:rFonts w:ascii="Calibri" w:hAnsi="Calibri" w:eastAsia="Calibri" w:cs="Calibri"/>
          <w:i w:val="0"/>
          <w:iCs w:val="0"/>
          <w:sz w:val="16"/>
          <w:szCs w:val="16"/>
        </w:rPr>
        <w:t>The Journal of the Royal Anthropological Institute</w:t>
      </w:r>
      <w:r w:rsidRPr="62164DC9" w:rsidR="62164DC9">
        <w:rPr>
          <w:rFonts w:ascii="Calibri" w:hAnsi="Calibri" w:eastAsia="Calibri" w:cs="Calibri"/>
          <w:sz w:val="16"/>
          <w:szCs w:val="16"/>
        </w:rPr>
        <w:t>, vol. 13, [Wiley, Royal Anthropological Institute of Great Britain and Ireland], 2007, p. 28.</w:t>
      </w:r>
    </w:p>
  </w:footnote>
  <w:footnote w:id="32622">
    <w:p w:rsidR="62164DC9" w:rsidP="65042199" w:rsidRDefault="62164DC9" w14:paraId="5553F6B2" w14:textId="4EBC28A6">
      <w:pPr>
        <w:pStyle w:val="Normal"/>
        <w:bidi w:val="0"/>
        <w:jc w:val="both"/>
        <w:rPr>
          <w:rFonts w:ascii="Calibri" w:hAnsi="Calibri" w:eastAsia="Calibri" w:cs="Calibri"/>
          <w:noProof w:val="0"/>
          <w:sz w:val="16"/>
          <w:szCs w:val="16"/>
          <w:lang w:val="en-GB"/>
        </w:rPr>
      </w:pPr>
      <w:r w:rsidRPr="1872EC43">
        <w:rPr>
          <w:rStyle w:val="FootnoteReference"/>
          <w:sz w:val="16"/>
          <w:szCs w:val="16"/>
        </w:rPr>
        <w:footnoteRef/>
      </w:r>
      <w:r w:rsidRPr="1872EC43" w:rsidR="1872EC43">
        <w:rPr>
          <w:noProof w:val="0"/>
          <w:sz w:val="16"/>
          <w:szCs w:val="16"/>
          <w:lang w:val="en-GB"/>
        </w:rPr>
        <w:t xml:space="preserve"> Dermot, </w:t>
      </w:r>
      <w:r w:rsidRPr="65042199" w:rsidR="65042199">
        <w:rPr>
          <w:rFonts w:ascii="Calibri" w:hAnsi="Calibri" w:eastAsia="Calibri" w:cs="Calibri"/>
          <w:noProof w:val="0"/>
          <w:sz w:val="16"/>
          <w:szCs w:val="16"/>
          <w:lang w:val="en-GB"/>
        </w:rPr>
        <w:t xml:space="preserve">Moran. (2000). </w:t>
      </w:r>
      <w:r w:rsidRPr="65042199" w:rsidR="65042199">
        <w:rPr>
          <w:rFonts w:ascii="Calibri" w:hAnsi="Calibri" w:eastAsia="Calibri" w:cs="Calibri"/>
          <w:i w:val="1"/>
          <w:iCs w:val="1"/>
          <w:noProof w:val="0"/>
          <w:sz w:val="16"/>
          <w:szCs w:val="16"/>
          <w:lang w:val="en-GB"/>
        </w:rPr>
        <w:t>Introduction to phenomenology</w:t>
      </w:r>
      <w:r w:rsidRPr="65042199" w:rsidR="65042199">
        <w:rPr>
          <w:rFonts w:ascii="Calibri" w:hAnsi="Calibri" w:eastAsia="Calibri" w:cs="Calibri"/>
          <w:noProof w:val="0"/>
          <w:sz w:val="16"/>
          <w:szCs w:val="16"/>
          <w:lang w:val="en-GB"/>
        </w:rPr>
        <w:t>. Routledge. P. 2.</w:t>
      </w:r>
    </w:p>
  </w:footnote>
  <w:footnote w:id="6649">
    <w:p w:rsidR="62164DC9" w:rsidP="65042199" w:rsidRDefault="62164DC9" w14:paraId="2713D9F3" w14:textId="09E432CF">
      <w:pPr>
        <w:pStyle w:val="Normal"/>
        <w:bidi w:val="0"/>
        <w:jc w:val="both"/>
        <w:rPr>
          <w:rFonts w:ascii="Calibri" w:hAnsi="Calibri" w:eastAsia="Calibri" w:cs="Calibri"/>
          <w:noProof w:val="0"/>
          <w:sz w:val="16"/>
          <w:szCs w:val="16"/>
          <w:lang w:val="en-GB"/>
        </w:rPr>
      </w:pPr>
      <w:r w:rsidRPr="1872EC43">
        <w:rPr>
          <w:rStyle w:val="FootnoteReference"/>
          <w:sz w:val="16"/>
          <w:szCs w:val="16"/>
        </w:rPr>
        <w:footnoteRef/>
      </w:r>
      <w:r w:rsidRPr="1872EC43" w:rsidR="62164DC9">
        <w:rPr>
          <w:sz w:val="16"/>
          <w:szCs w:val="16"/>
        </w:rPr>
        <w:t xml:space="preserve"> </w:t>
      </w:r>
      <w:r w:rsidRPr="65042199" w:rsidR="65042199">
        <w:rPr>
          <w:rFonts w:ascii="Calibri" w:hAnsi="Calibri" w:eastAsia="Calibri" w:cs="Calibri"/>
          <w:noProof w:val="0"/>
          <w:sz w:val="16"/>
          <w:szCs w:val="16"/>
          <w:lang w:val="en-GB"/>
        </w:rPr>
        <w:t>Charlotte, Aull, Davies. (1999).</w:t>
      </w:r>
      <w:r w:rsidRPr="65042199" w:rsidR="65042199">
        <w:rPr>
          <w:rFonts w:ascii="Calibri" w:hAnsi="Calibri" w:eastAsia="Calibri" w:cs="Calibri"/>
          <w:i w:val="1"/>
          <w:iCs w:val="1"/>
          <w:noProof w:val="0"/>
          <w:sz w:val="16"/>
          <w:szCs w:val="16"/>
          <w:lang w:val="en-GB"/>
        </w:rPr>
        <w:t xml:space="preserve"> Reflexive ethnography</w:t>
      </w:r>
      <w:r w:rsidRPr="65042199" w:rsidR="65042199">
        <w:rPr>
          <w:rFonts w:ascii="Calibri" w:hAnsi="Calibri" w:eastAsia="Calibri" w:cs="Calibri"/>
          <w:noProof w:val="0"/>
          <w:sz w:val="16"/>
          <w:szCs w:val="16"/>
          <w:lang w:val="en-GB"/>
        </w:rPr>
        <w:t>: a guide to researching selves and others. Routledge. P. 4.</w:t>
      </w:r>
    </w:p>
  </w:footnote>
  <w:footnote w:id="3185">
    <w:p w:rsidR="62164DC9" w:rsidP="7DE16879" w:rsidRDefault="62164DC9" w14:paraId="702F32AD" w14:textId="55D72F29">
      <w:pPr>
        <w:pStyle w:val="FootnoteText"/>
        <w:bidi w:val="0"/>
        <w:rPr>
          <w:rFonts w:ascii="Calibri" w:hAnsi="Calibri" w:eastAsia="Calibri" w:cs="Calibri" w:asciiTheme="minorAscii" w:hAnsiTheme="minorAscii" w:eastAsiaTheme="minorAscii" w:cstheme="minorAscii"/>
          <w:sz w:val="16"/>
          <w:szCs w:val="16"/>
        </w:rPr>
      </w:pPr>
      <w:r w:rsidRPr="7DE16879">
        <w:rPr>
          <w:rStyle w:val="FootnoteReference"/>
          <w:rFonts w:ascii="Calibri" w:hAnsi="Calibri" w:eastAsia="Calibri" w:cs="Calibri" w:asciiTheme="minorAscii" w:hAnsiTheme="minorAscii" w:eastAsiaTheme="minorAscii" w:cstheme="minorAscii"/>
          <w:sz w:val="16"/>
          <w:szCs w:val="16"/>
        </w:rPr>
        <w:footnoteRef/>
      </w:r>
      <w:r w:rsidRPr="1872EC43" w:rsidR="7DE16879">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 xml:space="preserve"> Dermot, Moran. ‘</w:t>
      </w:r>
      <w:r w:rsidRPr="1872EC43" w:rsidR="7DE16879">
        <w:rPr>
          <w:rFonts w:ascii="Calibri" w:hAnsi="Calibri" w:eastAsia="Calibri" w:cs="Calibri" w:asciiTheme="minorAscii" w:hAnsiTheme="minorAscii" w:eastAsiaTheme="minorAscii" w:cstheme="minorAscii"/>
          <w:i w:val="1"/>
          <w:iCs w:val="1"/>
          <w:sz w:val="16"/>
          <w:szCs w:val="16"/>
        </w:rPr>
        <w:t>The Phenomenology Reader</w:t>
      </w:r>
      <w:r w:rsidRPr="7DE16879" w:rsidR="7DE16879">
        <w:rPr>
          <w:rFonts w:ascii="Calibri" w:hAnsi="Calibri" w:eastAsia="Calibri" w:cs="Calibri" w:asciiTheme="minorAscii" w:hAnsiTheme="minorAscii" w:eastAsiaTheme="minorAscii" w:cstheme="minorAscii"/>
          <w:sz w:val="16"/>
          <w:szCs w:val="16"/>
        </w:rPr>
        <w:t>.’ United Kingdom: Routledge, 2002. P. 1.</w:t>
      </w:r>
    </w:p>
  </w:footnote>
  <w:footnote w:id="29577">
    <w:p w:rsidR="62164DC9" w:rsidP="1872EC43" w:rsidRDefault="62164DC9" w14:paraId="6A196CD6" w14:textId="7A616831">
      <w:pPr>
        <w:pStyle w:val="FootnoteText"/>
        <w:bidi w:val="0"/>
        <w:rPr>
          <w:sz w:val="16"/>
          <w:szCs w:val="16"/>
        </w:rPr>
      </w:pPr>
      <w:r w:rsidRPr="1872EC43">
        <w:rPr>
          <w:rStyle w:val="FootnoteReference"/>
          <w:sz w:val="16"/>
          <w:szCs w:val="16"/>
        </w:rPr>
        <w:footnoteRef/>
      </w:r>
      <w:r w:rsidRPr="1872EC43" w:rsidR="62164DC9">
        <w:rPr>
          <w:sz w:val="16"/>
          <w:szCs w:val="16"/>
        </w:rPr>
        <w:t xml:space="preserve"> John, </w:t>
      </w:r>
      <w:r w:rsidRPr="1872EC43" w:rsidR="1872EC43">
        <w:rPr>
          <w:sz w:val="16"/>
          <w:szCs w:val="16"/>
        </w:rPr>
        <w:t xml:space="preserve">Constable. </w:t>
      </w:r>
      <w:r w:rsidRPr="1872EC43" w:rsidR="1872EC43">
        <w:rPr>
          <w:i w:val="1"/>
          <w:iCs w:val="1"/>
          <w:sz w:val="16"/>
          <w:szCs w:val="16"/>
        </w:rPr>
        <w:t>John Constable's Correspondence</w:t>
      </w:r>
      <w:r w:rsidRPr="1872EC43" w:rsidR="1872EC43">
        <w:rPr>
          <w:sz w:val="16"/>
          <w:szCs w:val="16"/>
        </w:rPr>
        <w:t>. United Kingdom: Suffolk Records Society, 1968. P. 75.</w:t>
      </w:r>
    </w:p>
  </w:footnote>
  <w:footnote w:id="18189">
    <w:p w:rsidR="7DE16879" w:rsidP="1872EC43" w:rsidRDefault="7DE16879" w14:paraId="325867FD" w14:textId="1CE75E33">
      <w:pPr>
        <w:pStyle w:val="FootnoteText"/>
        <w:bidi w:val="0"/>
        <w:rPr>
          <w:noProof w:val="0"/>
          <w:sz w:val="16"/>
          <w:szCs w:val="16"/>
          <w:lang w:val="en-GB"/>
        </w:rPr>
      </w:pPr>
      <w:r w:rsidRPr="1872EC43">
        <w:rPr>
          <w:rStyle w:val="FootnoteReference"/>
          <w:sz w:val="16"/>
          <w:szCs w:val="16"/>
        </w:rPr>
        <w:footnoteRef/>
      </w:r>
      <w:r w:rsidRPr="1872EC43" w:rsidR="1872EC43">
        <w:rPr>
          <w:noProof w:val="0"/>
          <w:sz w:val="16"/>
          <w:szCs w:val="16"/>
          <w:lang w:val="en-GB"/>
        </w:rPr>
        <w:t xml:space="preserve"> Moran. ‘</w:t>
      </w:r>
      <w:r w:rsidRPr="1872EC43" w:rsidR="1872EC43">
        <w:rPr>
          <w:i w:val="1"/>
          <w:iCs w:val="1"/>
          <w:noProof w:val="0"/>
          <w:sz w:val="16"/>
          <w:szCs w:val="16"/>
          <w:lang w:val="en-GB"/>
        </w:rPr>
        <w:t>Introduction to Phenomenology</w:t>
      </w:r>
      <w:r w:rsidRPr="1872EC43" w:rsidR="1872EC43">
        <w:rPr>
          <w:noProof w:val="0"/>
          <w:sz w:val="16"/>
          <w:szCs w:val="16"/>
          <w:lang w:val="en-GB"/>
        </w:rPr>
        <w:t>,’ p.2.</w:t>
      </w:r>
    </w:p>
  </w:footnote>
  <w:footnote w:id="9198">
    <w:p w:rsidR="15784AC7" w:rsidP="1872EC43" w:rsidRDefault="15784AC7" w14:paraId="090C7384" w14:textId="64F181E2">
      <w:pPr>
        <w:pStyle w:val="FootnoteText"/>
        <w:bidi w:val="0"/>
        <w:rPr>
          <w:i w:val="0"/>
          <w:iCs w:val="0"/>
          <w:sz w:val="16"/>
          <w:szCs w:val="16"/>
        </w:rPr>
      </w:pPr>
      <w:r w:rsidRPr="1872EC43">
        <w:rPr>
          <w:rStyle w:val="FootnoteReference"/>
          <w:sz w:val="16"/>
          <w:szCs w:val="16"/>
        </w:rPr>
        <w:footnoteRef/>
      </w:r>
      <w:r w:rsidRPr="1872EC43" w:rsidR="15784AC7">
        <w:rPr>
          <w:sz w:val="16"/>
          <w:szCs w:val="16"/>
        </w:rPr>
        <w:t xml:space="preserve"> Harris, ‘</w:t>
      </w:r>
      <w:proofErr w:type="spellStart"/>
      <w:r w:rsidRPr="1872EC43" w:rsidR="15784AC7">
        <w:rPr>
          <w:i w:val="1"/>
          <w:iCs w:val="1"/>
          <w:sz w:val="16"/>
          <w:szCs w:val="16"/>
        </w:rPr>
        <w:t xml:space="preserve">Weatherland</w:t>
      </w:r>
      <w:proofErr w:type="spellEnd"/>
      <w:r w:rsidRPr="1872EC43" w:rsidR="15784AC7">
        <w:rPr>
          <w:i w:val="1"/>
          <w:iCs w:val="1"/>
          <w:sz w:val="16"/>
          <w:szCs w:val="16"/>
        </w:rPr>
        <w:t xml:space="preserve">,‘ </w:t>
      </w:r>
      <w:r w:rsidRPr="1872EC43" w:rsidR="15784AC7">
        <w:rPr>
          <w:i w:val="0"/>
          <w:iCs w:val="0"/>
          <w:sz w:val="16"/>
          <w:szCs w:val="16"/>
        </w:rPr>
        <w:t xml:space="preserve">p. 202. </w:t>
      </w:r>
    </w:p>
  </w:footnote>
  <w:footnote w:id="14986">
    <w:p w:rsidR="15784AC7" w:rsidP="1872EC43" w:rsidRDefault="15784AC7" w14:paraId="0FB05CB2" w14:textId="5820BDF2">
      <w:pPr>
        <w:pStyle w:val="FootnoteText"/>
        <w:bidi w:val="0"/>
        <w:rPr>
          <w:sz w:val="16"/>
          <w:szCs w:val="16"/>
        </w:rPr>
      </w:pPr>
      <w:r w:rsidRPr="1872EC43">
        <w:rPr>
          <w:rStyle w:val="FootnoteReference"/>
          <w:sz w:val="16"/>
          <w:szCs w:val="16"/>
        </w:rPr>
        <w:footnoteRef/>
      </w:r>
      <w:r w:rsidRPr="1872EC43" w:rsidR="1872EC43">
        <w:rPr>
          <w:sz w:val="16"/>
          <w:szCs w:val="16"/>
        </w:rPr>
        <w:t xml:space="preserve"> Harris,’</w:t>
      </w:r>
      <w:proofErr w:type="spellStart"/>
      <w:r w:rsidRPr="1872EC43" w:rsidR="1872EC43">
        <w:rPr>
          <w:i w:val="1"/>
          <w:iCs w:val="1"/>
          <w:sz w:val="16"/>
          <w:szCs w:val="16"/>
        </w:rPr>
        <w:t>Weatherland</w:t>
      </w:r>
      <w:proofErr w:type="spellEnd"/>
      <w:r w:rsidRPr="1872EC43" w:rsidR="1872EC43">
        <w:rPr>
          <w:i w:val="1"/>
          <w:iCs w:val="1"/>
          <w:sz w:val="16"/>
          <w:szCs w:val="16"/>
        </w:rPr>
        <w:t xml:space="preserve">,’ </w:t>
      </w:r>
      <w:r w:rsidRPr="1872EC43" w:rsidR="1872EC43">
        <w:rPr>
          <w:sz w:val="16"/>
          <w:szCs w:val="16"/>
        </w:rPr>
        <w:t>p. 202.</w:t>
      </w:r>
    </w:p>
  </w:footnote>
  <w:footnote w:id="32387">
    <w:p w:rsidR="15784AC7" w:rsidP="1872EC43" w:rsidRDefault="15784AC7" w14:paraId="58A37BE4" w14:textId="6CB945E5">
      <w:pPr>
        <w:pStyle w:val="FootnoteText"/>
        <w:bidi w:val="0"/>
        <w:rPr>
          <w:sz w:val="16"/>
          <w:szCs w:val="16"/>
        </w:rPr>
      </w:pPr>
      <w:r w:rsidRPr="1872EC43">
        <w:rPr>
          <w:rStyle w:val="FootnoteReference"/>
          <w:sz w:val="16"/>
          <w:szCs w:val="16"/>
        </w:rPr>
        <w:footnoteRef/>
      </w:r>
      <w:r w:rsidRPr="1872EC43" w:rsidR="15784AC7">
        <w:rPr>
          <w:sz w:val="16"/>
          <w:szCs w:val="16"/>
        </w:rPr>
        <w:t xml:space="preserve"> Harris, ’</w:t>
      </w:r>
      <w:r w:rsidRPr="65042199" w:rsidR="15784AC7">
        <w:rPr>
          <w:i w:val="1"/>
          <w:iCs w:val="1"/>
          <w:sz w:val="16"/>
          <w:szCs w:val="16"/>
        </w:rPr>
        <w:t xml:space="preserve">Weatherland</w:t>
      </w:r>
      <w:r w:rsidRPr="65042199" w:rsidR="15784AC7">
        <w:rPr>
          <w:i w:val="0"/>
          <w:iCs w:val="0"/>
          <w:sz w:val="16"/>
          <w:szCs w:val="16"/>
        </w:rPr>
        <w:t xml:space="preserve">,’ p.202.</w:t>
      </w:r>
    </w:p>
  </w:footnote>
  <w:footnote w:id="20310">
    <w:p w:rsidR="15784AC7" w:rsidP="1872EC43" w:rsidRDefault="15784AC7" w14:paraId="0AEFD78E" w14:textId="652EA066">
      <w:pPr>
        <w:pStyle w:val="FootnoteText"/>
        <w:bidi w:val="0"/>
        <w:rPr>
          <w:sz w:val="16"/>
          <w:szCs w:val="16"/>
        </w:rPr>
      </w:pPr>
      <w:r w:rsidRPr="1872EC43">
        <w:rPr>
          <w:rStyle w:val="FootnoteReference"/>
          <w:sz w:val="16"/>
          <w:szCs w:val="16"/>
        </w:rPr>
        <w:footnoteRef/>
      </w:r>
      <w:r w:rsidRPr="1872EC43" w:rsidR="1872EC43">
        <w:rPr>
          <w:sz w:val="16"/>
          <w:szCs w:val="16"/>
        </w:rPr>
        <w:t xml:space="preserve"> Constable, ’</w:t>
      </w:r>
      <w:r w:rsidRPr="1872EC43" w:rsidR="1872EC43">
        <w:rPr>
          <w:i w:val="1"/>
          <w:iCs w:val="1"/>
          <w:sz w:val="16"/>
          <w:szCs w:val="16"/>
        </w:rPr>
        <w:t xml:space="preserve">John Constable's Correspondences,' </w:t>
      </w:r>
      <w:r w:rsidRPr="1872EC43" w:rsidR="1872EC43">
        <w:rPr>
          <w:i w:val="0"/>
          <w:iCs w:val="0"/>
          <w:sz w:val="16"/>
          <w:szCs w:val="16"/>
        </w:rPr>
        <w:t>p.75.</w:t>
      </w:r>
    </w:p>
  </w:footnote>
  <w:footnote w:id="1763">
    <w:p w:rsidR="15784AC7" w:rsidP="15784AC7" w:rsidRDefault="15784AC7" w14:paraId="3E887255" w14:textId="39380E48">
      <w:pPr>
        <w:pStyle w:val="FootnoteText"/>
        <w:bidi w:val="0"/>
        <w:rPr>
          <w:sz w:val="16"/>
          <w:szCs w:val="16"/>
        </w:rPr>
      </w:pPr>
      <w:r w:rsidRPr="15784AC7">
        <w:rPr>
          <w:rStyle w:val="FootnoteReference"/>
          <w:sz w:val="16"/>
          <w:szCs w:val="16"/>
        </w:rPr>
        <w:footnoteRef/>
      </w:r>
      <w:r w:rsidRPr="15784AC7" w:rsidR="15784AC7">
        <w:rPr>
          <w:sz w:val="16"/>
          <w:szCs w:val="16"/>
        </w:rPr>
        <w:t xml:space="preserve"> Christian, Jens, </w:t>
      </w:r>
      <w:r w:rsidRPr="65042199" w:rsidR="65042199">
        <w:rPr>
          <w:sz w:val="16"/>
          <w:szCs w:val="16"/>
        </w:rPr>
        <w:t xml:space="preserve">Jensen. </w:t>
      </w:r>
      <w:r w:rsidRPr="65042199" w:rsidR="65042199">
        <w:rPr>
          <w:i w:val="1"/>
          <w:iCs w:val="1"/>
          <w:sz w:val="16"/>
          <w:szCs w:val="16"/>
        </w:rPr>
        <w:t>Caspar David Friedrich: Life and Work</w:t>
      </w:r>
      <w:r w:rsidRPr="65042199" w:rsidR="65042199">
        <w:rPr>
          <w:sz w:val="16"/>
          <w:szCs w:val="16"/>
        </w:rPr>
        <w:t>. United Kingdom: Barron's, 1981. P. 136.</w:t>
      </w:r>
    </w:p>
  </w:footnote>
  <w:footnote w:id="18311">
    <w:p w:rsidR="15784AC7" w:rsidP="1872EC43" w:rsidRDefault="15784AC7" w14:paraId="3576C0A2" w14:textId="7F3DA47A">
      <w:pPr>
        <w:pStyle w:val="FootnoteText"/>
        <w:bidi w:val="0"/>
        <w:rPr>
          <w:i w:val="0"/>
          <w:iCs w:val="0"/>
          <w:sz w:val="16"/>
          <w:szCs w:val="16"/>
        </w:rPr>
      </w:pPr>
      <w:r w:rsidRPr="1872EC43">
        <w:rPr>
          <w:rStyle w:val="FootnoteReference"/>
          <w:sz w:val="16"/>
          <w:szCs w:val="16"/>
        </w:rPr>
        <w:footnoteRef/>
      </w:r>
      <w:r w:rsidRPr="1872EC43" w:rsidR="15784AC7">
        <w:rPr>
          <w:sz w:val="16"/>
          <w:szCs w:val="16"/>
        </w:rPr>
        <w:t xml:space="preserve"> Harris, ‘</w:t>
      </w:r>
      <w:r w:rsidRPr="1872EC43" w:rsidR="15784AC7">
        <w:rPr>
          <w:i w:val="1"/>
          <w:iCs w:val="1"/>
          <w:sz w:val="16"/>
          <w:szCs w:val="16"/>
        </w:rPr>
        <w:t xml:space="preserve">Weatherland,‘ </w:t>
      </w:r>
      <w:r w:rsidRPr="1872EC43" w:rsidR="15784AC7">
        <w:rPr>
          <w:i w:val="0"/>
          <w:iCs w:val="0"/>
          <w:sz w:val="16"/>
          <w:szCs w:val="16"/>
        </w:rPr>
        <w:t xml:space="preserve">p. 202. </w:t>
      </w:r>
    </w:p>
  </w:footnote>
  <w:footnote w:id="5496">
    <w:p w:rsidR="15784AC7" w:rsidP="1872EC43" w:rsidRDefault="15784AC7" w14:paraId="41B2B0D4" w14:textId="53082FD5">
      <w:pPr>
        <w:pStyle w:val="FootnoteText"/>
        <w:bidi w:val="0"/>
        <w:rPr>
          <w:sz w:val="16"/>
          <w:szCs w:val="16"/>
        </w:rPr>
      </w:pPr>
      <w:r w:rsidRPr="1872EC43">
        <w:rPr>
          <w:rStyle w:val="FootnoteReference"/>
          <w:sz w:val="16"/>
          <w:szCs w:val="16"/>
        </w:rPr>
        <w:footnoteRef/>
      </w:r>
      <w:r w:rsidRPr="1872EC43" w:rsidR="1872EC43">
        <w:rPr>
          <w:sz w:val="16"/>
          <w:szCs w:val="16"/>
        </w:rPr>
        <w:t xml:space="preserve"> Harris,’</w:t>
      </w:r>
      <w:proofErr w:type="spellStart"/>
      <w:r w:rsidRPr="1872EC43" w:rsidR="1872EC43">
        <w:rPr>
          <w:i w:val="1"/>
          <w:iCs w:val="1"/>
          <w:sz w:val="16"/>
          <w:szCs w:val="16"/>
        </w:rPr>
        <w:t>Weatherland</w:t>
      </w:r>
      <w:proofErr w:type="spellEnd"/>
      <w:r w:rsidRPr="1872EC43" w:rsidR="1872EC43">
        <w:rPr>
          <w:i w:val="1"/>
          <w:iCs w:val="1"/>
          <w:sz w:val="16"/>
          <w:szCs w:val="16"/>
        </w:rPr>
        <w:t xml:space="preserve">,’ </w:t>
      </w:r>
      <w:r w:rsidRPr="1872EC43" w:rsidR="1872EC43">
        <w:rPr>
          <w:sz w:val="16"/>
          <w:szCs w:val="16"/>
        </w:rPr>
        <w:t>p. 202.</w:t>
      </w:r>
    </w:p>
  </w:footnote>
  <w:footnote w:id="14364">
    <w:p w:rsidR="1872EC43" w:rsidP="1872EC43" w:rsidRDefault="1872EC43" w14:paraId="0F6F6BB8" w14:textId="2AB1F733">
      <w:pPr>
        <w:pStyle w:val="FootnoteText"/>
        <w:bidi w:val="0"/>
        <w:rPr>
          <w:sz w:val="16"/>
          <w:szCs w:val="16"/>
        </w:rPr>
      </w:pPr>
      <w:r w:rsidRPr="1872EC43">
        <w:rPr>
          <w:rStyle w:val="FootnoteReference"/>
          <w:sz w:val="16"/>
          <w:szCs w:val="16"/>
        </w:rPr>
        <w:footnoteRef/>
      </w:r>
      <w:r w:rsidRPr="1872EC43" w:rsidR="1872EC43">
        <w:rPr>
          <w:sz w:val="16"/>
          <w:szCs w:val="16"/>
        </w:rPr>
        <w:t xml:space="preserve"> Harris,’</w:t>
      </w:r>
      <w:proofErr w:type="spellStart"/>
      <w:r w:rsidRPr="1872EC43" w:rsidR="1872EC43">
        <w:rPr>
          <w:i w:val="1"/>
          <w:iCs w:val="1"/>
          <w:sz w:val="16"/>
          <w:szCs w:val="16"/>
        </w:rPr>
        <w:t>Weatherland</w:t>
      </w:r>
      <w:proofErr w:type="spellEnd"/>
      <w:r w:rsidRPr="1872EC43" w:rsidR="1872EC43">
        <w:rPr>
          <w:i w:val="1"/>
          <w:iCs w:val="1"/>
          <w:sz w:val="16"/>
          <w:szCs w:val="16"/>
        </w:rPr>
        <w:t xml:space="preserve">,’ </w:t>
      </w:r>
      <w:r w:rsidRPr="1872EC43" w:rsidR="1872EC43">
        <w:rPr>
          <w:sz w:val="16"/>
          <w:szCs w:val="16"/>
        </w:rPr>
        <w:t>p. 202.</w:t>
      </w:r>
    </w:p>
  </w:footnote>
  <w:footnote w:id="4863">
    <w:p w:rsidR="1872EC43" w:rsidP="1872EC43" w:rsidRDefault="1872EC43" w14:paraId="09B3D3EC" w14:textId="70E4231C">
      <w:pPr>
        <w:pStyle w:val="FootnoteText"/>
        <w:bidi w:val="0"/>
        <w:rPr>
          <w:sz w:val="16"/>
          <w:szCs w:val="16"/>
        </w:rPr>
      </w:pPr>
      <w:r w:rsidRPr="1872EC43">
        <w:rPr>
          <w:rStyle w:val="FootnoteReference"/>
          <w:sz w:val="16"/>
          <w:szCs w:val="16"/>
        </w:rPr>
        <w:footnoteRef/>
      </w:r>
      <w:r w:rsidRPr="1872EC43" w:rsidR="1872EC43">
        <w:rPr>
          <w:sz w:val="16"/>
          <w:szCs w:val="16"/>
        </w:rPr>
        <w:t xml:space="preserve"> Harris,’</w:t>
      </w:r>
      <w:proofErr w:type="spellStart"/>
      <w:r w:rsidRPr="1872EC43" w:rsidR="1872EC43">
        <w:rPr>
          <w:i w:val="1"/>
          <w:iCs w:val="1"/>
          <w:sz w:val="16"/>
          <w:szCs w:val="16"/>
        </w:rPr>
        <w:t>Weatherland</w:t>
      </w:r>
      <w:proofErr w:type="spellEnd"/>
      <w:r w:rsidRPr="1872EC43" w:rsidR="1872EC43">
        <w:rPr>
          <w:i w:val="1"/>
          <w:iCs w:val="1"/>
          <w:sz w:val="16"/>
          <w:szCs w:val="16"/>
        </w:rPr>
        <w:t xml:space="preserve">,’ </w:t>
      </w:r>
      <w:r w:rsidRPr="1872EC43" w:rsidR="1872EC43">
        <w:rPr>
          <w:sz w:val="16"/>
          <w:szCs w:val="16"/>
        </w:rPr>
        <w:t>p. 202.</w:t>
      </w:r>
    </w:p>
  </w:footnote>
  <w:footnote w:id="25990">
    <w:p w:rsidR="1872EC43" w:rsidP="1872EC43" w:rsidRDefault="1872EC43" w14:paraId="475C4D32" w14:textId="1018C1AA">
      <w:pPr>
        <w:pStyle w:val="FootnoteText"/>
        <w:bidi w:val="0"/>
        <w:rPr>
          <w:rFonts w:ascii="Calibri" w:hAnsi="Calibri" w:eastAsia="Calibri" w:cs="Calibri"/>
          <w:sz w:val="16"/>
          <w:szCs w:val="16"/>
        </w:rPr>
      </w:pPr>
      <w:r w:rsidRPr="1872EC43">
        <w:rPr>
          <w:rStyle w:val="FootnoteReference"/>
          <w:sz w:val="16"/>
          <w:szCs w:val="16"/>
        </w:rPr>
        <w:footnoteRef/>
      </w:r>
      <w:r w:rsidRPr="1872EC43" w:rsidR="1872EC43">
        <w:rPr>
          <w:sz w:val="16"/>
          <w:szCs w:val="16"/>
        </w:rPr>
        <w:t xml:space="preserve"> Ingold, ’</w:t>
      </w:r>
      <w:r w:rsidRPr="65042199" w:rsidR="1872EC43">
        <w:rPr>
          <w:i w:val="1"/>
          <w:iCs w:val="1"/>
          <w:sz w:val="16"/>
          <w:szCs w:val="16"/>
        </w:rPr>
        <w:t xml:space="preserve">Earth, Sky, Wind, and Weather,’ </w:t>
      </w:r>
      <w:r w:rsidRPr="65042199" w:rsidR="1872EC43">
        <w:rPr>
          <w:i w:val="0"/>
          <w:iCs w:val="0"/>
          <w:sz w:val="16"/>
          <w:szCs w:val="16"/>
        </w:rPr>
        <w:t xml:space="preserve">pp. 28-29.</w:t>
      </w:r>
    </w:p>
  </w:footnote>
  <w:footnote w:id="3463">
    <w:p w:rsidR="1872EC43" w:rsidP="1872EC43" w:rsidRDefault="1872EC43" w14:paraId="7E838D76" w14:textId="625288D6">
      <w:pPr>
        <w:pStyle w:val="FootnoteText"/>
        <w:bidi w:val="0"/>
        <w:rPr>
          <w:sz w:val="16"/>
          <w:szCs w:val="16"/>
        </w:rPr>
      </w:pPr>
      <w:r w:rsidRPr="1872EC43">
        <w:rPr>
          <w:rStyle w:val="FootnoteReference"/>
          <w:sz w:val="16"/>
          <w:szCs w:val="16"/>
        </w:rPr>
        <w:footnoteRef/>
      </w:r>
      <w:r w:rsidRPr="1872EC43" w:rsidR="1872EC43">
        <w:rPr>
          <w:sz w:val="16"/>
          <w:szCs w:val="16"/>
        </w:rPr>
        <w:t xml:space="preserve"> Harris,’</w:t>
      </w:r>
      <w:proofErr w:type="spellStart"/>
      <w:r w:rsidRPr="1872EC43" w:rsidR="1872EC43">
        <w:rPr>
          <w:i w:val="1"/>
          <w:iCs w:val="1"/>
          <w:sz w:val="16"/>
          <w:szCs w:val="16"/>
        </w:rPr>
        <w:t>Weatherland</w:t>
      </w:r>
      <w:proofErr w:type="spellEnd"/>
      <w:r w:rsidRPr="1872EC43" w:rsidR="1872EC43">
        <w:rPr>
          <w:i w:val="1"/>
          <w:iCs w:val="1"/>
          <w:sz w:val="16"/>
          <w:szCs w:val="16"/>
        </w:rPr>
        <w:t xml:space="preserve">,’ </w:t>
      </w:r>
      <w:r w:rsidRPr="1872EC43" w:rsidR="1872EC43">
        <w:rPr>
          <w:sz w:val="16"/>
          <w:szCs w:val="16"/>
        </w:rPr>
        <w:t>p. 202.</w:t>
      </w:r>
    </w:p>
  </w:footnote>
  <w:footnote w:id="18786">
    <w:p w:rsidR="1872EC43" w:rsidP="1872EC43" w:rsidRDefault="1872EC43" w14:paraId="1717DF63" w14:textId="338DEE11">
      <w:pPr>
        <w:pStyle w:val="FootnoteText"/>
        <w:bidi w:val="0"/>
        <w:rPr>
          <w:i w:val="1"/>
          <w:iCs w:val="1"/>
          <w:sz w:val="16"/>
          <w:szCs w:val="16"/>
        </w:rPr>
      </w:pPr>
      <w:r w:rsidRPr="1872EC43">
        <w:rPr>
          <w:rStyle w:val="FootnoteReference"/>
          <w:sz w:val="16"/>
          <w:szCs w:val="16"/>
        </w:rPr>
        <w:footnoteRef/>
      </w:r>
      <w:r w:rsidRPr="1872EC43" w:rsidR="1872EC43">
        <w:rPr>
          <w:sz w:val="16"/>
          <w:szCs w:val="16"/>
        </w:rPr>
        <w:t xml:space="preserve"> </w:t>
      </w:r>
      <w:r w:rsidRPr="1872EC43" w:rsidR="1872EC43">
        <w:rPr>
          <w:sz w:val="16"/>
          <w:szCs w:val="16"/>
        </w:rPr>
        <w:t>Harris, ’</w:t>
      </w:r>
      <w:proofErr w:type="spellStart"/>
      <w:r w:rsidRPr="1872EC43" w:rsidR="1872EC43">
        <w:rPr>
          <w:i w:val="1"/>
          <w:iCs w:val="1"/>
          <w:sz w:val="16"/>
          <w:szCs w:val="16"/>
        </w:rPr>
        <w:t>Weatherland</w:t>
      </w:r>
      <w:proofErr w:type="spellEnd"/>
      <w:r w:rsidRPr="1872EC43" w:rsidR="1872EC43">
        <w:rPr>
          <w:i w:val="1"/>
          <w:iCs w:val="1"/>
          <w:sz w:val="16"/>
          <w:szCs w:val="16"/>
        </w:rPr>
        <w:t xml:space="preserve">,’ </w:t>
      </w:r>
      <w:r w:rsidRPr="1872EC43" w:rsidR="1872EC43">
        <w:rPr>
          <w:i w:val="0"/>
          <w:iCs w:val="0"/>
          <w:sz w:val="16"/>
          <w:szCs w:val="16"/>
        </w:rPr>
        <w:t>p. 202.</w:t>
      </w:r>
    </w:p>
  </w:footnote>
  <w:footnote w:id="1492">
    <w:p w:rsidR="1872EC43" w:rsidP="1872EC43" w:rsidRDefault="1872EC43" w14:paraId="671CFD0F" w14:textId="2BBD7F7E">
      <w:pPr>
        <w:pStyle w:val="FootnoteText"/>
        <w:bidi w:val="0"/>
        <w:rPr>
          <w:i w:val="1"/>
          <w:iCs w:val="1"/>
          <w:sz w:val="16"/>
          <w:szCs w:val="16"/>
        </w:rPr>
      </w:pPr>
      <w:r w:rsidRPr="1872EC43">
        <w:rPr>
          <w:rStyle w:val="FootnoteReference"/>
          <w:sz w:val="16"/>
          <w:szCs w:val="16"/>
        </w:rPr>
        <w:footnoteRef/>
      </w:r>
      <w:r w:rsidRPr="1872EC43" w:rsidR="1872EC43">
        <w:rPr>
          <w:sz w:val="16"/>
          <w:szCs w:val="16"/>
        </w:rPr>
        <w:t xml:space="preserve"> </w:t>
      </w:r>
      <w:r w:rsidRPr="1872EC43" w:rsidR="1872EC43">
        <w:rPr>
          <w:sz w:val="16"/>
          <w:szCs w:val="16"/>
        </w:rPr>
        <w:t>Harris, ’</w:t>
      </w:r>
      <w:proofErr w:type="spellStart"/>
      <w:r w:rsidRPr="1872EC43" w:rsidR="1872EC43">
        <w:rPr>
          <w:i w:val="1"/>
          <w:iCs w:val="1"/>
          <w:sz w:val="16"/>
          <w:szCs w:val="16"/>
        </w:rPr>
        <w:t>Weatherland</w:t>
      </w:r>
      <w:proofErr w:type="spellEnd"/>
      <w:r w:rsidRPr="1872EC43" w:rsidR="1872EC43">
        <w:rPr>
          <w:i w:val="1"/>
          <w:iCs w:val="1"/>
          <w:sz w:val="16"/>
          <w:szCs w:val="16"/>
        </w:rPr>
        <w:t xml:space="preserve">,’ </w:t>
      </w:r>
      <w:r w:rsidRPr="1872EC43" w:rsidR="1872EC43">
        <w:rPr>
          <w:i w:val="0"/>
          <w:iCs w:val="0"/>
          <w:sz w:val="16"/>
          <w:szCs w:val="16"/>
        </w:rPr>
        <w:t>p. 202.</w:t>
      </w:r>
    </w:p>
  </w:footnote>
  <w:footnote w:id="871">
    <w:p w:rsidR="1872EC43" w:rsidP="1872EC43" w:rsidRDefault="1872EC43" w14:paraId="068B716F" w14:textId="197363A6">
      <w:pPr>
        <w:pStyle w:val="FootnoteText"/>
        <w:bidi w:val="0"/>
        <w:rPr>
          <w:sz w:val="16"/>
          <w:szCs w:val="16"/>
        </w:rPr>
      </w:pPr>
      <w:r w:rsidRPr="1872EC43">
        <w:rPr>
          <w:rStyle w:val="FootnoteReference"/>
          <w:sz w:val="16"/>
          <w:szCs w:val="16"/>
        </w:rPr>
        <w:footnoteRef/>
      </w:r>
      <w:r w:rsidRPr="1872EC43" w:rsidR="1872EC43">
        <w:rPr>
          <w:sz w:val="16"/>
          <w:szCs w:val="16"/>
        </w:rPr>
        <w:t xml:space="preserve">  Alexandra, Harris. (2016). </w:t>
      </w:r>
      <w:r w:rsidRPr="1872EC43" w:rsidR="1872EC43">
        <w:rPr>
          <w:i w:val="1"/>
          <w:iCs w:val="1"/>
          <w:sz w:val="16"/>
          <w:szCs w:val="16"/>
        </w:rPr>
        <w:t>Weatherland</w:t>
      </w:r>
      <w:r w:rsidRPr="1872EC43" w:rsidR="1872EC43">
        <w:rPr>
          <w:sz w:val="16"/>
          <w:szCs w:val="16"/>
        </w:rPr>
        <w:t>: writers and artists under English skies. Thames &amp; Hudson. P. 202.</w:t>
      </w:r>
    </w:p>
  </w:footnote>
  <w:footnote w:id="32096">
    <w:p w:rsidR="1872EC43" w:rsidP="1872EC43" w:rsidRDefault="1872EC43" w14:paraId="5E73FB19" w14:textId="4E803025">
      <w:pPr>
        <w:pStyle w:val="FootnoteText"/>
        <w:bidi w:val="0"/>
        <w:rPr>
          <w:i w:val="0"/>
          <w:iCs w:val="0"/>
          <w:sz w:val="16"/>
          <w:szCs w:val="16"/>
        </w:rPr>
      </w:pPr>
      <w:r w:rsidRPr="1872EC43">
        <w:rPr>
          <w:rStyle w:val="FootnoteReference"/>
          <w:sz w:val="16"/>
          <w:szCs w:val="16"/>
        </w:rPr>
        <w:footnoteRef/>
      </w:r>
      <w:r w:rsidRPr="1872EC43" w:rsidR="1872EC43">
        <w:rPr>
          <w:sz w:val="16"/>
          <w:szCs w:val="16"/>
        </w:rPr>
        <w:t xml:space="preserve"> </w:t>
      </w:r>
      <w:r w:rsidRPr="1872EC43" w:rsidR="1872EC43">
        <w:rPr>
          <w:sz w:val="16"/>
          <w:szCs w:val="16"/>
        </w:rPr>
        <w:t>Harris, ‘</w:t>
      </w:r>
      <w:proofErr w:type="spellStart"/>
      <w:r w:rsidRPr="1872EC43" w:rsidR="1872EC43">
        <w:rPr>
          <w:i w:val="1"/>
          <w:iCs w:val="1"/>
          <w:sz w:val="16"/>
          <w:szCs w:val="16"/>
        </w:rPr>
        <w:t>Weatherland</w:t>
      </w:r>
      <w:proofErr w:type="spellEnd"/>
      <w:r w:rsidRPr="1872EC43" w:rsidR="1872EC43">
        <w:rPr>
          <w:i w:val="1"/>
          <w:iCs w:val="1"/>
          <w:sz w:val="16"/>
          <w:szCs w:val="16"/>
        </w:rPr>
        <w:t xml:space="preserve">,‘ </w:t>
      </w:r>
      <w:r w:rsidRPr="1872EC43" w:rsidR="1872EC43">
        <w:rPr>
          <w:i w:val="0"/>
          <w:iCs w:val="0"/>
          <w:sz w:val="16"/>
          <w:szCs w:val="16"/>
        </w:rPr>
        <w:t>p. 202.</w:t>
      </w:r>
    </w:p>
  </w:footnote>
  <w:footnote w:id="12691">
    <w:p w:rsidR="1872EC43" w:rsidP="1872EC43" w:rsidRDefault="1872EC43" w14:paraId="526D1A58" w14:textId="733F120F">
      <w:pPr>
        <w:pStyle w:val="FootnoteText"/>
        <w:bidi w:val="0"/>
        <w:rPr>
          <w:sz w:val="16"/>
          <w:szCs w:val="16"/>
        </w:rPr>
      </w:pPr>
      <w:r w:rsidRPr="1872EC43">
        <w:rPr>
          <w:rStyle w:val="FootnoteReference"/>
          <w:sz w:val="16"/>
          <w:szCs w:val="16"/>
        </w:rPr>
        <w:footnoteRef/>
      </w:r>
      <w:r w:rsidRPr="1872EC43" w:rsidR="1872EC43">
        <w:rPr>
          <w:sz w:val="16"/>
          <w:szCs w:val="16"/>
        </w:rPr>
        <w:t xml:space="preserve"> Harris, ’</w:t>
      </w:r>
      <w:proofErr w:type="spellStart"/>
      <w:r w:rsidRPr="65042199" w:rsidR="1872EC43">
        <w:rPr>
          <w:i w:val="1"/>
          <w:iCs w:val="1"/>
          <w:sz w:val="16"/>
          <w:szCs w:val="16"/>
        </w:rPr>
        <w:t xml:space="preserve">Weatherland</w:t>
      </w:r>
      <w:proofErr w:type="spellEnd"/>
      <w:r w:rsidRPr="65042199" w:rsidR="1872EC43">
        <w:rPr>
          <w:i w:val="1"/>
          <w:iCs w:val="1"/>
          <w:sz w:val="16"/>
          <w:szCs w:val="16"/>
        </w:rPr>
        <w:t xml:space="preserve">,’ </w:t>
      </w:r>
      <w:r w:rsidRPr="65042199" w:rsidR="1872EC43">
        <w:rPr>
          <w:i w:val="0"/>
          <w:iCs w:val="0"/>
          <w:sz w:val="16"/>
          <w:szCs w:val="16"/>
        </w:rPr>
        <w:t xml:space="preserve">p. 202.</w:t>
      </w:r>
    </w:p>
  </w:footnote>
  <w:footnote w:id="9522">
    <w:p w:rsidR="1872EC43" w:rsidP="1872EC43" w:rsidRDefault="1872EC43" w14:paraId="069F610A" w14:textId="01A46631">
      <w:pPr>
        <w:pStyle w:val="FootnoteText"/>
        <w:bidi w:val="0"/>
        <w:rPr>
          <w:sz w:val="16"/>
          <w:szCs w:val="16"/>
        </w:rPr>
      </w:pPr>
      <w:r w:rsidRPr="1872EC43">
        <w:rPr>
          <w:rStyle w:val="FootnoteReference"/>
          <w:sz w:val="16"/>
          <w:szCs w:val="16"/>
        </w:rPr>
        <w:footnoteRef/>
      </w:r>
      <w:r w:rsidRPr="1872EC43" w:rsidR="1872EC43">
        <w:rPr>
          <w:sz w:val="16"/>
          <w:szCs w:val="16"/>
        </w:rPr>
        <w:t xml:space="preserve"> Thornes, ’</w:t>
      </w:r>
      <w:r w:rsidRPr="65042199" w:rsidR="1872EC43">
        <w:rPr>
          <w:i w:val="1"/>
          <w:iCs w:val="1"/>
          <w:sz w:val="16"/>
          <w:szCs w:val="16"/>
        </w:rPr>
        <w:t xml:space="preserve">John Constable's Skies, ‘ </w:t>
      </w:r>
      <w:r w:rsidRPr="65042199" w:rsidR="1872EC43">
        <w:rPr>
          <w:i w:val="0"/>
          <w:iCs w:val="0"/>
          <w:sz w:val="16"/>
          <w:szCs w:val="16"/>
        </w:rPr>
        <w:t>p</w:t>
      </w:r>
      <w:r w:rsidRPr="1872EC43" w:rsidR="1872EC43">
        <w:rPr>
          <w:sz w:val="16"/>
          <w:szCs w:val="16"/>
        </w:rPr>
        <w:t>. 57.</w:t>
      </w:r>
    </w:p>
  </w:footnote>
  <w:footnote w:id="18512">
    <w:p w:rsidR="1872EC43" w:rsidP="1872EC43" w:rsidRDefault="1872EC43" w14:paraId="1B902268" w14:textId="4FC65E36">
      <w:pPr>
        <w:pStyle w:val="FootnoteText"/>
        <w:bidi w:val="0"/>
        <w:rPr>
          <w:sz w:val="16"/>
          <w:szCs w:val="16"/>
        </w:rPr>
      </w:pPr>
      <w:r w:rsidRPr="1872EC43">
        <w:rPr>
          <w:rStyle w:val="FootnoteReference"/>
          <w:sz w:val="16"/>
          <w:szCs w:val="16"/>
        </w:rPr>
        <w:footnoteRef/>
      </w:r>
      <w:r w:rsidRPr="1872EC43" w:rsidR="1872EC43">
        <w:rPr>
          <w:sz w:val="16"/>
          <w:szCs w:val="16"/>
        </w:rPr>
        <w:t xml:space="preserve"> Harris, ‘</w:t>
      </w:r>
      <w:proofErr w:type="spellStart"/>
      <w:r w:rsidRPr="1872EC43" w:rsidR="1872EC43">
        <w:rPr>
          <w:i w:val="1"/>
          <w:iCs w:val="1"/>
          <w:sz w:val="16"/>
          <w:szCs w:val="16"/>
        </w:rPr>
        <w:t>Weatherland</w:t>
      </w:r>
      <w:proofErr w:type="spellEnd"/>
      <w:r w:rsidRPr="1872EC43" w:rsidR="1872EC43">
        <w:rPr>
          <w:sz w:val="16"/>
          <w:szCs w:val="16"/>
        </w:rPr>
        <w:t xml:space="preserve">,‘ p. 202. </w:t>
      </w:r>
    </w:p>
  </w:footnote>
  <w:footnote w:id="8770">
    <w:p w:rsidR="1872EC43" w:rsidP="1872EC43" w:rsidRDefault="1872EC43" w14:paraId="17242D66" w14:textId="6134E57B">
      <w:pPr>
        <w:pStyle w:val="FootnoteText"/>
        <w:bidi w:val="0"/>
        <w:rPr>
          <w:rFonts w:ascii="Calibri" w:hAnsi="Calibri" w:eastAsia="Calibri" w:cs="Calibri"/>
          <w:sz w:val="16"/>
          <w:szCs w:val="16"/>
        </w:rPr>
      </w:pPr>
      <w:r w:rsidRPr="1872EC43">
        <w:rPr>
          <w:rStyle w:val="FootnoteReference"/>
          <w:sz w:val="16"/>
          <w:szCs w:val="16"/>
        </w:rPr>
        <w:footnoteRef/>
      </w:r>
      <w:r w:rsidRPr="1872EC43" w:rsidR="1872EC43">
        <w:rPr>
          <w:rFonts w:ascii="Calibri" w:hAnsi="Calibri" w:eastAsia="Calibri" w:cs="Calibri"/>
          <w:sz w:val="16"/>
          <w:szCs w:val="16"/>
        </w:rPr>
        <w:t xml:space="preserve"> Ingold, ‘</w:t>
      </w:r>
      <w:r w:rsidRPr="1872EC43" w:rsidR="1872EC43">
        <w:rPr>
          <w:rFonts w:ascii="Calibri" w:hAnsi="Calibri" w:eastAsia="Calibri" w:cs="Calibri"/>
          <w:i w:val="1"/>
          <w:iCs w:val="1"/>
          <w:sz w:val="16"/>
          <w:szCs w:val="16"/>
        </w:rPr>
        <w:t>Earth, Sky, Wind, and Weather,</w:t>
      </w:r>
      <w:r w:rsidRPr="1872EC43" w:rsidR="1872EC43">
        <w:rPr>
          <w:rFonts w:ascii="Calibri" w:hAnsi="Calibri" w:eastAsia="Calibri" w:cs="Calibri"/>
          <w:sz w:val="16"/>
          <w:szCs w:val="16"/>
        </w:rPr>
        <w:t>’ p. 28.</w:t>
      </w:r>
    </w:p>
  </w:footnote>
  <w:footnote w:id="27540">
    <w:p w:rsidR="65042199" w:rsidP="65042199" w:rsidRDefault="65042199" w14:paraId="341827EF" w14:textId="5C9BFE96">
      <w:pPr>
        <w:pStyle w:val="FootnoteText"/>
        <w:bidi w:val="0"/>
        <w:rPr>
          <w:sz w:val="16"/>
          <w:szCs w:val="16"/>
        </w:rPr>
      </w:pPr>
      <w:r w:rsidRPr="65042199">
        <w:rPr>
          <w:rStyle w:val="FootnoteReference"/>
          <w:sz w:val="16"/>
          <w:szCs w:val="16"/>
        </w:rPr>
        <w:footnoteRef/>
      </w:r>
      <w:r w:rsidRPr="65042199" w:rsidR="65042199">
        <w:rPr>
          <w:sz w:val="16"/>
          <w:szCs w:val="16"/>
        </w:rPr>
        <w:t xml:space="preserve"> </w:t>
      </w:r>
      <w:r w:rsidRPr="65042199" w:rsidR="65042199">
        <w:rPr>
          <w:sz w:val="16"/>
          <w:szCs w:val="16"/>
        </w:rPr>
        <w:t>Jensen, ’</w:t>
      </w:r>
      <w:r w:rsidRPr="65042199" w:rsidR="65042199">
        <w:rPr>
          <w:i w:val="1"/>
          <w:iCs w:val="1"/>
          <w:sz w:val="16"/>
          <w:szCs w:val="16"/>
        </w:rPr>
        <w:t xml:space="preserve">Caspar David Friedrich: Life and </w:t>
      </w:r>
      <w:r w:rsidRPr="65042199" w:rsidR="65042199">
        <w:rPr>
          <w:i w:val="1"/>
          <w:iCs w:val="1"/>
          <w:sz w:val="16"/>
          <w:szCs w:val="16"/>
        </w:rPr>
        <w:t>Work, ‘</w:t>
      </w:r>
      <w:r w:rsidRPr="65042199" w:rsidR="65042199">
        <w:rPr>
          <w:sz w:val="16"/>
          <w:szCs w:val="16"/>
        </w:rPr>
        <w:t xml:space="preserve"> p. 136.</w:t>
      </w:r>
    </w:p>
  </w:footnote>
  <w:footnote w:id="24493">
    <w:p w:rsidR="65042199" w:rsidP="65042199" w:rsidRDefault="65042199" w14:paraId="50A1199C" w14:textId="7F9F47A1">
      <w:pPr>
        <w:pStyle w:val="FootnoteText"/>
        <w:bidi w:val="0"/>
        <w:rPr>
          <w:i w:val="0"/>
          <w:iCs w:val="0"/>
          <w:sz w:val="16"/>
          <w:szCs w:val="16"/>
        </w:rPr>
      </w:pPr>
      <w:r w:rsidRPr="65042199">
        <w:rPr>
          <w:rStyle w:val="FootnoteReference"/>
          <w:sz w:val="16"/>
          <w:szCs w:val="16"/>
        </w:rPr>
        <w:footnoteRef/>
      </w:r>
      <w:r w:rsidRPr="65042199" w:rsidR="65042199">
        <w:rPr>
          <w:sz w:val="16"/>
          <w:szCs w:val="16"/>
        </w:rPr>
        <w:t xml:space="preserve"> Harris, ’</w:t>
      </w:r>
      <w:proofErr w:type="spellStart"/>
      <w:r w:rsidRPr="65042199" w:rsidR="65042199">
        <w:rPr>
          <w:i w:val="1"/>
          <w:iCs w:val="1"/>
          <w:sz w:val="16"/>
          <w:szCs w:val="16"/>
        </w:rPr>
        <w:t>Weatherland</w:t>
      </w:r>
      <w:proofErr w:type="spellEnd"/>
      <w:r w:rsidRPr="65042199" w:rsidR="65042199">
        <w:rPr>
          <w:i w:val="1"/>
          <w:iCs w:val="1"/>
          <w:sz w:val="16"/>
          <w:szCs w:val="16"/>
        </w:rPr>
        <w:t xml:space="preserve">,’ </w:t>
      </w:r>
      <w:r w:rsidRPr="65042199" w:rsidR="65042199">
        <w:rPr>
          <w:i w:val="0"/>
          <w:iCs w:val="0"/>
          <w:sz w:val="16"/>
          <w:szCs w:val="16"/>
        </w:rPr>
        <w:t>p. 202.</w:t>
      </w:r>
    </w:p>
  </w:footnote>
  <w:footnote w:id="3149">
    <w:p w:rsidR="65042199" w:rsidP="65042199" w:rsidRDefault="65042199" w14:paraId="6475A1D7" w14:textId="5C27A387">
      <w:pPr>
        <w:pStyle w:val="FootnoteText"/>
        <w:bidi w:val="0"/>
        <w:rPr>
          <w:sz w:val="16"/>
          <w:szCs w:val="16"/>
        </w:rPr>
      </w:pPr>
      <w:r w:rsidRPr="65042199">
        <w:rPr>
          <w:rStyle w:val="FootnoteReference"/>
          <w:sz w:val="16"/>
          <w:szCs w:val="16"/>
        </w:rPr>
        <w:footnoteRef/>
      </w:r>
      <w:r w:rsidRPr="65042199" w:rsidR="65042199">
        <w:rPr>
          <w:sz w:val="16"/>
          <w:szCs w:val="16"/>
        </w:rPr>
        <w:t xml:space="preserve"> </w:t>
      </w:r>
      <w:r w:rsidRPr="65042199" w:rsidR="65042199">
        <w:rPr>
          <w:sz w:val="16"/>
          <w:szCs w:val="16"/>
        </w:rPr>
        <w:t xml:space="preserve">John, E. Thornes, John, Constable. </w:t>
      </w:r>
      <w:r w:rsidRPr="65042199" w:rsidR="65042199">
        <w:rPr>
          <w:i w:val="1"/>
          <w:iCs w:val="1"/>
          <w:sz w:val="16"/>
          <w:szCs w:val="16"/>
        </w:rPr>
        <w:t>John Constable's Skies: A Fusion of Art and Science</w:t>
      </w:r>
      <w:r w:rsidRPr="65042199" w:rsidR="65042199">
        <w:rPr>
          <w:sz w:val="16"/>
          <w:szCs w:val="16"/>
        </w:rPr>
        <w:t>. Kiribati: University of Birmingham, University Press, 1999. P. 80.</w:t>
      </w:r>
    </w:p>
  </w:footnote>
  <w:footnote w:id="17710">
    <w:p w:rsidR="42065498" w:rsidP="42065498" w:rsidRDefault="42065498" w14:paraId="6E934C35" w14:textId="745C4C92">
      <w:pPr>
        <w:pStyle w:val="FootnoteText"/>
        <w:bidi w:val="0"/>
        <w:rPr>
          <w:i w:val="1"/>
          <w:iCs w:val="1"/>
          <w:sz w:val="16"/>
          <w:szCs w:val="16"/>
        </w:rPr>
      </w:pPr>
      <w:r w:rsidRPr="42065498">
        <w:rPr>
          <w:rStyle w:val="FootnoteReference"/>
          <w:sz w:val="16"/>
          <w:szCs w:val="16"/>
        </w:rPr>
        <w:footnoteRef/>
      </w:r>
      <w:r w:rsidRPr="42065498" w:rsidR="42065498">
        <w:rPr>
          <w:sz w:val="16"/>
          <w:szCs w:val="16"/>
        </w:rPr>
        <w:t xml:space="preserve"> Harris, ’</w:t>
      </w:r>
      <w:r w:rsidRPr="42065498" w:rsidR="42065498">
        <w:rPr>
          <w:i w:val="1"/>
          <w:iCs w:val="1"/>
          <w:sz w:val="16"/>
          <w:szCs w:val="16"/>
        </w:rPr>
        <w:t xml:space="preserve">Weatherland,’ </w:t>
      </w:r>
      <w:r w:rsidRPr="42065498" w:rsidR="42065498">
        <w:rPr>
          <w:i w:val="0"/>
          <w:iCs w:val="0"/>
          <w:sz w:val="16"/>
          <w:szCs w:val="16"/>
        </w:rPr>
        <w:t>p. 202.</w:t>
      </w:r>
    </w:p>
  </w:footnote>
  <w:footnote w:id="17252">
    <w:p w:rsidR="42065498" w:rsidP="42065498" w:rsidRDefault="42065498" w14:paraId="2EFAE76D" w14:textId="65E03B96">
      <w:pPr>
        <w:pStyle w:val="FootnoteText"/>
        <w:bidi w:val="0"/>
        <w:rPr>
          <w:sz w:val="16"/>
          <w:szCs w:val="16"/>
        </w:rPr>
      </w:pPr>
      <w:r w:rsidRPr="42065498">
        <w:rPr>
          <w:rStyle w:val="FootnoteReference"/>
          <w:sz w:val="16"/>
          <w:szCs w:val="16"/>
        </w:rPr>
        <w:footnoteRef/>
      </w:r>
      <w:r w:rsidRPr="42065498" w:rsidR="42065498">
        <w:rPr>
          <w:sz w:val="16"/>
          <w:szCs w:val="16"/>
        </w:rPr>
        <w:t xml:space="preserve"> </w:t>
      </w:r>
      <w:r w:rsidRPr="42065498" w:rsidR="42065498">
        <w:rPr>
          <w:sz w:val="16"/>
          <w:szCs w:val="16"/>
        </w:rPr>
        <w:t>Constable, ’</w:t>
      </w:r>
      <w:r w:rsidRPr="42065498" w:rsidR="42065498">
        <w:rPr>
          <w:i w:val="1"/>
          <w:iCs w:val="1"/>
          <w:sz w:val="16"/>
          <w:szCs w:val="16"/>
        </w:rPr>
        <w:t xml:space="preserve">John Constable's Correspondence,’ </w:t>
      </w:r>
      <w:r w:rsidRPr="42065498" w:rsidR="42065498">
        <w:rPr>
          <w:sz w:val="16"/>
          <w:szCs w:val="16"/>
        </w:rPr>
        <w:t>p. 75.</w:t>
      </w:r>
    </w:p>
  </w:footnote>
  <w:footnote w:id="10807">
    <w:p w:rsidR="42065498" w:rsidP="42065498" w:rsidRDefault="42065498" w14:paraId="4DB9FCAA" w14:textId="3F57C7E5">
      <w:pPr>
        <w:pStyle w:val="FootnoteText"/>
        <w:bidi w:val="0"/>
        <w:rPr>
          <w:i w:val="0"/>
          <w:iCs w:val="0"/>
          <w:sz w:val="16"/>
          <w:szCs w:val="16"/>
        </w:rPr>
      </w:pPr>
      <w:r w:rsidRPr="42065498">
        <w:rPr>
          <w:rStyle w:val="FootnoteReference"/>
          <w:sz w:val="16"/>
          <w:szCs w:val="16"/>
        </w:rPr>
        <w:footnoteRef/>
      </w:r>
      <w:r w:rsidRPr="42065498" w:rsidR="42065498">
        <w:rPr>
          <w:sz w:val="16"/>
          <w:szCs w:val="16"/>
        </w:rPr>
        <w:t xml:space="preserve"> Harris, ’</w:t>
      </w:r>
      <w:proofErr w:type="spellStart"/>
      <w:r w:rsidRPr="42065498" w:rsidR="42065498">
        <w:rPr>
          <w:i w:val="1"/>
          <w:iCs w:val="1"/>
          <w:sz w:val="16"/>
          <w:szCs w:val="16"/>
        </w:rPr>
        <w:t>Weatherland</w:t>
      </w:r>
      <w:proofErr w:type="spellEnd"/>
      <w:r w:rsidRPr="42065498" w:rsidR="42065498">
        <w:rPr>
          <w:i w:val="1"/>
          <w:iCs w:val="1"/>
          <w:sz w:val="16"/>
          <w:szCs w:val="16"/>
        </w:rPr>
        <w:t xml:space="preserve">,’ </w:t>
      </w:r>
      <w:r w:rsidRPr="42065498" w:rsidR="42065498">
        <w:rPr>
          <w:i w:val="0"/>
          <w:iCs w:val="0"/>
          <w:sz w:val="16"/>
          <w:szCs w:val="16"/>
        </w:rPr>
        <w:t>p. 202.</w:t>
      </w:r>
    </w:p>
  </w:footnote>
  <w:footnote w:id="29147">
    <w:p w:rsidR="42065498" w:rsidP="42065498" w:rsidRDefault="42065498" w14:paraId="227016B6" w14:textId="5C498FEA">
      <w:pPr>
        <w:pStyle w:val="FootnoteText"/>
        <w:bidi w:val="0"/>
        <w:rPr>
          <w:i w:val="0"/>
          <w:iCs w:val="0"/>
          <w:sz w:val="16"/>
          <w:szCs w:val="16"/>
        </w:rPr>
      </w:pPr>
      <w:r w:rsidRPr="42065498">
        <w:rPr>
          <w:rStyle w:val="FootnoteReference"/>
          <w:sz w:val="16"/>
          <w:szCs w:val="16"/>
        </w:rPr>
        <w:footnoteRef/>
      </w:r>
      <w:r w:rsidRPr="42065498" w:rsidR="42065498">
        <w:rPr>
          <w:sz w:val="16"/>
          <w:szCs w:val="16"/>
        </w:rPr>
        <w:t xml:space="preserve"> Harris, ’</w:t>
      </w:r>
      <w:r w:rsidRPr="42065498" w:rsidR="42065498">
        <w:rPr>
          <w:i w:val="1"/>
          <w:iCs w:val="1"/>
          <w:sz w:val="16"/>
          <w:szCs w:val="16"/>
        </w:rPr>
        <w:t xml:space="preserve">Weatherland,’ </w:t>
      </w:r>
      <w:r w:rsidRPr="42065498" w:rsidR="42065498">
        <w:rPr>
          <w:i w:val="0"/>
          <w:iCs w:val="0"/>
          <w:sz w:val="16"/>
          <w:szCs w:val="16"/>
        </w:rPr>
        <w:t>p. 202.</w:t>
      </w:r>
    </w:p>
  </w:footnote>
  <w:footnote w:id="13850">
    <w:p w:rsidR="42065498" w:rsidP="42065498" w:rsidRDefault="42065498" w14:paraId="125B412D" w14:textId="4334F3AB">
      <w:pPr>
        <w:pStyle w:val="FootnoteText"/>
        <w:bidi w:val="0"/>
        <w:rPr>
          <w:sz w:val="16"/>
          <w:szCs w:val="16"/>
        </w:rPr>
      </w:pPr>
      <w:r w:rsidRPr="42065498">
        <w:rPr>
          <w:rStyle w:val="FootnoteReference"/>
          <w:sz w:val="16"/>
          <w:szCs w:val="16"/>
        </w:rPr>
        <w:footnoteRef/>
      </w:r>
      <w:r w:rsidRPr="42065498" w:rsidR="42065498">
        <w:rPr>
          <w:sz w:val="16"/>
          <w:szCs w:val="16"/>
        </w:rPr>
        <w:t xml:space="preserve"> </w:t>
      </w:r>
      <w:r w:rsidRPr="42065498" w:rsidR="42065498">
        <w:rPr>
          <w:sz w:val="16"/>
          <w:szCs w:val="16"/>
        </w:rPr>
        <w:t>Constable, ’</w:t>
      </w:r>
      <w:r w:rsidRPr="0BE3711C" w:rsidR="42065498">
        <w:rPr>
          <w:i w:val="1"/>
          <w:iCs w:val="1"/>
          <w:sz w:val="16"/>
          <w:szCs w:val="16"/>
        </w:rPr>
        <w:t xml:space="preserve">John Constable's Skies, ‘</w:t>
      </w:r>
      <w:r w:rsidRPr="0BE3711C" w:rsidR="42065498">
        <w:rPr>
          <w:i w:val="0"/>
          <w:iCs w:val="0"/>
          <w:sz w:val="16"/>
          <w:szCs w:val="16"/>
        </w:rPr>
        <w:t xml:space="preserve">p</w:t>
      </w:r>
      <w:r w:rsidRPr="0BE3711C" w:rsidR="42065498">
        <w:rPr>
          <w:i w:val="1"/>
          <w:iCs w:val="1"/>
          <w:sz w:val="16"/>
          <w:szCs w:val="16"/>
        </w:rPr>
        <w:t xml:space="preserve">.</w:t>
      </w:r>
      <w:r w:rsidRPr="42065498" w:rsidR="42065498">
        <w:rPr>
          <w:sz w:val="16"/>
          <w:szCs w:val="16"/>
        </w:rPr>
        <w:t xml:space="preserve"> 80.</w:t>
      </w:r>
    </w:p>
  </w:footnote>
  <w:footnote w:id="30407">
    <w:p w:rsidR="0BE3711C" w:rsidP="0BE3711C" w:rsidRDefault="0BE3711C" w14:paraId="7A143940" w14:textId="6DEE8C5F">
      <w:pPr>
        <w:pStyle w:val="FootnoteText"/>
        <w:bidi w:val="0"/>
        <w:rPr>
          <w:sz w:val="16"/>
          <w:szCs w:val="16"/>
        </w:rPr>
      </w:pPr>
      <w:r w:rsidRPr="0BE3711C">
        <w:rPr>
          <w:rStyle w:val="FootnoteReference"/>
          <w:sz w:val="16"/>
          <w:szCs w:val="16"/>
        </w:rPr>
        <w:footnoteRef/>
      </w:r>
      <w:r w:rsidRPr="0BE3711C" w:rsidR="0BE3711C">
        <w:rPr>
          <w:sz w:val="16"/>
          <w:szCs w:val="16"/>
        </w:rPr>
        <w:t xml:space="preserve"> </w:t>
      </w:r>
      <w:r w:rsidRPr="0BE3711C" w:rsidR="0BE3711C">
        <w:rPr>
          <w:sz w:val="16"/>
          <w:szCs w:val="16"/>
        </w:rPr>
        <w:t>Jensen, ’</w:t>
      </w:r>
      <w:r w:rsidRPr="0BE3711C" w:rsidR="0BE3711C">
        <w:rPr>
          <w:i w:val="1"/>
          <w:iCs w:val="1"/>
          <w:sz w:val="16"/>
          <w:szCs w:val="16"/>
        </w:rPr>
        <w:t xml:space="preserve">Caspar David Friedrich: Life and Work, </w:t>
      </w:r>
      <w:r w:rsidRPr="0BE3711C" w:rsidR="0BE3711C">
        <w:rPr>
          <w:sz w:val="16"/>
          <w:szCs w:val="16"/>
        </w:rPr>
        <w:t>'p. 136.</w:t>
      </w:r>
    </w:p>
  </w:footnote>
  <w:footnote w:id="25075">
    <w:p w:rsidR="013DBA6F" w:rsidP="013DBA6F" w:rsidRDefault="013DBA6F" w14:paraId="22ADBF28" w14:textId="55676BBA">
      <w:pPr>
        <w:pStyle w:val="FootnoteText"/>
        <w:bidi w:val="0"/>
        <w:rPr>
          <w:sz w:val="16"/>
          <w:szCs w:val="16"/>
        </w:rPr>
      </w:pPr>
      <w:r w:rsidRPr="013DBA6F">
        <w:rPr>
          <w:rStyle w:val="FootnoteReference"/>
          <w:sz w:val="16"/>
          <w:szCs w:val="16"/>
        </w:rPr>
        <w:footnoteRef/>
      </w:r>
      <w:r w:rsidRPr="013DBA6F" w:rsidR="013DBA6F">
        <w:rPr>
          <w:sz w:val="16"/>
          <w:szCs w:val="16"/>
        </w:rPr>
        <w:t xml:space="preserve"> </w:t>
      </w:r>
      <w:r w:rsidRPr="013DBA6F" w:rsidR="013DBA6F">
        <w:rPr>
          <w:sz w:val="16"/>
          <w:szCs w:val="16"/>
        </w:rPr>
        <w:t>Harris,’</w:t>
      </w:r>
      <w:proofErr w:type="spellStart"/>
      <w:r w:rsidRPr="013DBA6F" w:rsidR="013DBA6F">
        <w:rPr>
          <w:i w:val="1"/>
          <w:iCs w:val="1"/>
          <w:sz w:val="16"/>
          <w:szCs w:val="16"/>
        </w:rPr>
        <w:t>Weatherland</w:t>
      </w:r>
      <w:proofErr w:type="spellEnd"/>
      <w:r w:rsidRPr="013DBA6F" w:rsidR="013DBA6F">
        <w:rPr>
          <w:i w:val="1"/>
          <w:iCs w:val="1"/>
          <w:sz w:val="16"/>
          <w:szCs w:val="16"/>
        </w:rPr>
        <w:t xml:space="preserve">,’ </w:t>
      </w:r>
      <w:r w:rsidRPr="013DBA6F" w:rsidR="013DBA6F">
        <w:rPr>
          <w:sz w:val="16"/>
          <w:szCs w:val="16"/>
        </w:rPr>
        <w:t>p. 202.</w:t>
      </w:r>
    </w:p>
  </w:footnote>
  <w:footnote w:id="11821">
    <w:p w:rsidR="013DBA6F" w:rsidP="013DBA6F" w:rsidRDefault="013DBA6F" w14:paraId="10B1D9F4" w14:textId="1CBCAC4A">
      <w:pPr>
        <w:pStyle w:val="FootnoteText"/>
        <w:bidi w:val="0"/>
        <w:rPr>
          <w:sz w:val="16"/>
          <w:szCs w:val="16"/>
        </w:rPr>
      </w:pPr>
      <w:r w:rsidRPr="013DBA6F">
        <w:rPr>
          <w:rStyle w:val="FootnoteReference"/>
          <w:sz w:val="16"/>
          <w:szCs w:val="16"/>
        </w:rPr>
        <w:footnoteRef/>
      </w:r>
      <w:r w:rsidRPr="013DBA6F" w:rsidR="013DBA6F">
        <w:rPr>
          <w:sz w:val="16"/>
          <w:szCs w:val="16"/>
        </w:rPr>
        <w:t xml:space="preserve"> Constable, ’</w:t>
      </w:r>
      <w:r w:rsidRPr="013DBA6F" w:rsidR="013DBA6F">
        <w:rPr>
          <w:i w:val="1"/>
          <w:iCs w:val="1"/>
          <w:sz w:val="16"/>
          <w:szCs w:val="16"/>
        </w:rPr>
        <w:t xml:space="preserve">John Constable's Correspondence,’ </w:t>
      </w:r>
      <w:r w:rsidRPr="013DBA6F" w:rsidR="013DBA6F">
        <w:rPr>
          <w:sz w:val="16"/>
          <w:szCs w:val="16"/>
        </w:rPr>
        <w:t>p. 75.</w:t>
      </w:r>
    </w:p>
  </w:footnote>
  <w:footnote w:id="18991">
    <w:p w:rsidR="4A2F555C" w:rsidP="4A2F555C" w:rsidRDefault="4A2F555C" w14:paraId="0B1E094F" w14:textId="102B0637">
      <w:pPr>
        <w:pStyle w:val="FootnoteText"/>
        <w:bidi w:val="0"/>
        <w:rPr>
          <w:i w:val="0"/>
          <w:iCs w:val="0"/>
          <w:sz w:val="16"/>
          <w:szCs w:val="16"/>
        </w:rPr>
      </w:pPr>
      <w:r w:rsidRPr="4A2F555C">
        <w:rPr>
          <w:rStyle w:val="FootnoteReference"/>
          <w:sz w:val="16"/>
          <w:szCs w:val="16"/>
        </w:rPr>
        <w:footnoteRef/>
      </w:r>
      <w:r w:rsidRPr="4A2F555C" w:rsidR="4A2F555C">
        <w:rPr>
          <w:sz w:val="16"/>
          <w:szCs w:val="16"/>
        </w:rPr>
        <w:t xml:space="preserve"> </w:t>
      </w:r>
      <w:r w:rsidRPr="4A2F555C" w:rsidR="4A2F555C">
        <w:rPr>
          <w:sz w:val="16"/>
          <w:szCs w:val="16"/>
        </w:rPr>
        <w:t>Jane, Zaring. ’</w:t>
      </w:r>
      <w:r w:rsidRPr="4A2F555C" w:rsidR="4A2F555C">
        <w:rPr>
          <w:i w:val="1"/>
          <w:iCs w:val="1"/>
          <w:sz w:val="16"/>
          <w:szCs w:val="16"/>
        </w:rPr>
        <w:t xml:space="preserve">The Romantic Face of Wales.’ </w:t>
      </w:r>
      <w:r w:rsidRPr="4A2F555C" w:rsidR="4A2F555C">
        <w:rPr>
          <w:i w:val="0"/>
          <w:iCs w:val="0"/>
          <w:sz w:val="16"/>
          <w:szCs w:val="16"/>
        </w:rPr>
        <w:t>Annals of the Association of the American Geographers, 67, no. 3 (1977): p. 387.</w:t>
      </w:r>
    </w:p>
  </w:footnote>
</w:footnotes>
</file>

<file path=word/header.xml><?xml version="1.0" encoding="utf-8"?>
<w:hdr xmlns:wp14="http://schemas.microsoft.com/office/word/2010/wordprocessingDrawing" xmlns:w14="http://schemas.microsoft.com/office/word/2010/wordml" xmlns:w="http://schemas.openxmlformats.org/wordprocessingml/2006/main" xmlns:mc="http://schemas.openxmlformats.org/markup-compatibility/2006" mc:Ignorable="wp14">
  <w:tbl>
    <w:tblPr>
      <w:tblStyle w:val="TableNormal"/>
      <w:bidiVisual w:val="0"/>
      <w:tblW w:w="0" w:type="auto"/>
      <w:tblLayout w:type="fixed"/>
      <w:tblLook w:val="06A0" w:firstRow="1" w:lastRow="0" w:firstColumn="1" w:lastColumn="0" w:noHBand="1" w:noVBand="1"/>
    </w:tblPr>
    <w:tblGrid>
      <w:gridCol w:w="3005"/>
      <w:gridCol w:w="3005"/>
      <w:gridCol w:w="3005"/>
    </w:tblGrid>
    <w:tr xmlns:wp14="http://schemas.microsoft.com/office/word/2010/wordml" w:rsidR="36CF1EA3" w:rsidTr="0BE3711C" w14:paraId="281A0847" wp14:textId="77777777">
      <w:tc>
        <w:tcPr>
          <w:tcW w:w="3005" w:type="dxa"/>
          <w:tcMar/>
        </w:tcPr>
        <w:p w:rsidR="36CF1EA3" w:rsidP="36CF1EA3" w:rsidRDefault="36CF1EA3" w14:paraId="5A370D1E" w14:textId="4C88A4DA">
          <w:pPr>
            <w:pStyle w:val="Header"/>
            <w:bidi w:val="0"/>
            <w:ind w:left="-115"/>
            <w:jc w:val="left"/>
          </w:pPr>
          <w:r w:rsidR="0BE3711C">
            <w:rPr/>
            <w:t>Leon Hicks</w:t>
          </w:r>
        </w:p>
      </w:tc>
      <w:tc>
        <w:tcPr>
          <w:tcW w:w="3005" w:type="dxa"/>
          <w:tcMar/>
        </w:tcPr>
        <w:p w:rsidR="36CF1EA3" w:rsidP="36CF1EA3" w:rsidRDefault="36CF1EA3" w14:paraId="115F63EE" w14:textId="08689617">
          <w:pPr>
            <w:pStyle w:val="Header"/>
            <w:bidi w:val="0"/>
            <w:jc w:val="center"/>
          </w:pPr>
        </w:p>
      </w:tc>
      <w:tc>
        <w:tcPr>
          <w:tcW w:w="3005" w:type="dxa"/>
          <w:tcMar/>
        </w:tcPr>
        <w:p w:rsidR="36CF1EA3" w:rsidP="36CF1EA3" w:rsidRDefault="36CF1EA3" w14:paraId="139EFB5F" w14:textId="0830F35F">
          <w:pPr>
            <w:pStyle w:val="Header"/>
            <w:bidi w:val="0"/>
            <w:ind w:right="-115"/>
            <w:jc w:val="right"/>
          </w:pPr>
        </w:p>
      </w:tc>
    </w:tr>
  </w:tbl>
  <w:p w:rsidR="36CF1EA3" w:rsidP="36CF1EA3" w:rsidRDefault="36CF1EA3" w14:paraId="1BFC937C" w14:textId="2852353B">
    <w:pPr>
      <w:pStyle w:val="Header"/>
      <w:bidi w:val="0"/>
    </w:pPr>
  </w:p>
</w:hdr>
</file>

<file path=word/intelligence.xml><?xml version="1.0" encoding="utf-8"?>
<int:Intelligence xmlns:int="http://schemas.microsoft.com/office/intelligence/2019/intelligence">
  <int:IntelligenceSettings/>
  <int:Manifest>
    <int:ParagraphRange paragraphId="623375760" textId="199474425" start="9" length="4" invalidationStart="9" invalidationLength="4" id="8TJB5vN8"/>
  </int:Manifest>
  <int:Observations>
    <int:Content id="8TJB5vN8">
      <int:Rejection type="LegacyProofing"/>
    </int:Content>
  </int:Observations>
</int:Intelligenc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300"/>
    <w:rsid w:val="00054FC9"/>
    <w:rsid w:val="000674DE"/>
    <w:rsid w:val="00093064"/>
    <w:rsid w:val="000D6CFB"/>
    <w:rsid w:val="000D7227"/>
    <w:rsid w:val="0010402A"/>
    <w:rsid w:val="001078CA"/>
    <w:rsid w:val="001428F1"/>
    <w:rsid w:val="001475AA"/>
    <w:rsid w:val="001C11CA"/>
    <w:rsid w:val="00227C21"/>
    <w:rsid w:val="0028090E"/>
    <w:rsid w:val="00291A55"/>
    <w:rsid w:val="003536E0"/>
    <w:rsid w:val="003602F0"/>
    <w:rsid w:val="00365682"/>
    <w:rsid w:val="0043786A"/>
    <w:rsid w:val="00475984"/>
    <w:rsid w:val="00492EF2"/>
    <w:rsid w:val="004B1DBC"/>
    <w:rsid w:val="004B6D93"/>
    <w:rsid w:val="005214EB"/>
    <w:rsid w:val="00522331"/>
    <w:rsid w:val="00536AB4"/>
    <w:rsid w:val="005415C4"/>
    <w:rsid w:val="00555B62"/>
    <w:rsid w:val="005647B5"/>
    <w:rsid w:val="0057155E"/>
    <w:rsid w:val="00573385"/>
    <w:rsid w:val="00620560"/>
    <w:rsid w:val="006242CF"/>
    <w:rsid w:val="00657053"/>
    <w:rsid w:val="006817CF"/>
    <w:rsid w:val="006D54C6"/>
    <w:rsid w:val="00770418"/>
    <w:rsid w:val="007D760E"/>
    <w:rsid w:val="007E4E0B"/>
    <w:rsid w:val="00807AAF"/>
    <w:rsid w:val="00825691"/>
    <w:rsid w:val="008374E8"/>
    <w:rsid w:val="008630E7"/>
    <w:rsid w:val="00880F3C"/>
    <w:rsid w:val="00925BF1"/>
    <w:rsid w:val="0098516B"/>
    <w:rsid w:val="009D2C56"/>
    <w:rsid w:val="009F64CB"/>
    <w:rsid w:val="00A008C8"/>
    <w:rsid w:val="00A7462C"/>
    <w:rsid w:val="00AC66DC"/>
    <w:rsid w:val="00AE0BF5"/>
    <w:rsid w:val="00AF7BE3"/>
    <w:rsid w:val="00B855EE"/>
    <w:rsid w:val="00B862BA"/>
    <w:rsid w:val="00B86A17"/>
    <w:rsid w:val="00BB0B50"/>
    <w:rsid w:val="00BD187B"/>
    <w:rsid w:val="00BE468F"/>
    <w:rsid w:val="00C84CFA"/>
    <w:rsid w:val="00CA2E4B"/>
    <w:rsid w:val="00D27300"/>
    <w:rsid w:val="00D64C3E"/>
    <w:rsid w:val="00D64EB8"/>
    <w:rsid w:val="00D70DD5"/>
    <w:rsid w:val="00E17332"/>
    <w:rsid w:val="00E263E4"/>
    <w:rsid w:val="00E40CDD"/>
    <w:rsid w:val="00E50A0F"/>
    <w:rsid w:val="00E5723D"/>
    <w:rsid w:val="00EA54B2"/>
    <w:rsid w:val="00EB363B"/>
    <w:rsid w:val="00ED4612"/>
    <w:rsid w:val="00F37C0E"/>
    <w:rsid w:val="00F45A18"/>
    <w:rsid w:val="00F47A51"/>
    <w:rsid w:val="00F757FB"/>
    <w:rsid w:val="013DBA6F"/>
    <w:rsid w:val="0BE3711C"/>
    <w:rsid w:val="0EC8260A"/>
    <w:rsid w:val="1135EC3B"/>
    <w:rsid w:val="11A64F17"/>
    <w:rsid w:val="15784AC7"/>
    <w:rsid w:val="1872EC43"/>
    <w:rsid w:val="2FB1F795"/>
    <w:rsid w:val="328456C9"/>
    <w:rsid w:val="36CF1EA3"/>
    <w:rsid w:val="37F7E254"/>
    <w:rsid w:val="3CF9352E"/>
    <w:rsid w:val="3DEF00D5"/>
    <w:rsid w:val="42065498"/>
    <w:rsid w:val="432B79A0"/>
    <w:rsid w:val="4A2F555C"/>
    <w:rsid w:val="4AFF41D9"/>
    <w:rsid w:val="5C6791E5"/>
    <w:rsid w:val="62164DC9"/>
    <w:rsid w:val="64E7B1D4"/>
    <w:rsid w:val="65042199"/>
    <w:rsid w:val="6BC957A7"/>
    <w:rsid w:val="7DE1687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B5731"/>
  <w15:chartTrackingRefBased/>
  <w15:docId w15:val="{F91EB5CC-2FF7-465B-B5B6-D9BEF92C0F7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FootnoteText">
    <w:name w:val="footnote text"/>
    <w:basedOn w:val="Normal"/>
    <w:link w:val="FootnoteTextChar"/>
    <w:uiPriority w:val="99"/>
    <w:semiHidden/>
    <w:unhideWhenUsed/>
    <w:rsid w:val="000674DE"/>
    <w:pPr>
      <w:spacing w:after="0" w:line="240" w:lineRule="auto"/>
    </w:pPr>
    <w:rPr>
      <w:sz w:val="20"/>
      <w:szCs w:val="20"/>
    </w:rPr>
  </w:style>
  <w:style w:type="character" w:styleId="FootnoteTextChar" w:customStyle="1">
    <w:name w:val="Footnote Text Char"/>
    <w:basedOn w:val="DefaultParagraphFont"/>
    <w:link w:val="FootnoteText"/>
    <w:uiPriority w:val="99"/>
    <w:semiHidden/>
    <w:rsid w:val="000674DE"/>
    <w:rPr>
      <w:sz w:val="20"/>
      <w:szCs w:val="20"/>
    </w:rPr>
  </w:style>
  <w:style w:type="character" w:styleId="FootnoteReference">
    <w:name w:val="footnote reference"/>
    <w:basedOn w:val="DefaultParagraphFont"/>
    <w:uiPriority w:val="99"/>
    <w:semiHidden/>
    <w:unhideWhenUsed/>
    <w:rsid w:val="000674DE"/>
    <w:rPr>
      <w:vertAlign w:val="superscript"/>
    </w:rPr>
  </w:style>
  <w:style w:type="paragraph" w:styleId="Header">
    <w:name w:val="header"/>
    <w:basedOn w:val="Normal"/>
    <w:link w:val="HeaderChar"/>
    <w:uiPriority w:val="99"/>
    <w:semiHidden/>
    <w:unhideWhenUsed/>
    <w:rsid w:val="0043786A"/>
    <w:pPr>
      <w:tabs>
        <w:tab w:val="center" w:pos="4680"/>
        <w:tab w:val="right" w:pos="9360"/>
      </w:tabs>
      <w:spacing w:after="0" w:line="240" w:lineRule="auto"/>
    </w:pPr>
  </w:style>
  <w:style w:type="character" w:styleId="HeaderChar" w:customStyle="1">
    <w:name w:val="Header Char"/>
    <w:basedOn w:val="DefaultParagraphFont"/>
    <w:link w:val="Header"/>
    <w:uiPriority w:val="99"/>
    <w:semiHidden/>
    <w:rsid w:val="0043786A"/>
  </w:style>
  <w:style w:type="paragraph" w:styleId="Footer">
    <w:name w:val="footer"/>
    <w:basedOn w:val="Normal"/>
    <w:link w:val="FooterChar"/>
    <w:uiPriority w:val="99"/>
    <w:semiHidden/>
    <w:unhideWhenUsed/>
    <w:rsid w:val="0043786A"/>
    <w:pPr>
      <w:tabs>
        <w:tab w:val="center" w:pos="4680"/>
        <w:tab w:val="right" w:pos="9360"/>
      </w:tabs>
      <w:spacing w:after="0" w:line="240" w:lineRule="auto"/>
    </w:pPr>
  </w:style>
  <w:style w:type="character" w:styleId="FooterChar" w:customStyle="1">
    <w:name w:val="Footer Char"/>
    <w:basedOn w:val="DefaultParagraphFont"/>
    <w:link w:val="Footer"/>
    <w:uiPriority w:val="99"/>
    <w:semiHidden/>
    <w:rsid w:val="0043786A"/>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microsoft.com/office/2019/09/relationships/intelligence" Target="intelligence.xml" Id="R1529ded298b04952" /><Relationship Type="http://schemas.openxmlformats.org/officeDocument/2006/relationships/header" Target="header.xml" Id="R307ba70b5a1541ca" /><Relationship Type="http://schemas.openxmlformats.org/officeDocument/2006/relationships/footer" Target="footer.xml" Id="Rf4458b3eff0d4919" /><Relationship Type="http://schemas.openxmlformats.org/officeDocument/2006/relationships/image" Target="/media/image.jpg" Id="R70530949412d4ea7" /><Relationship Type="http://schemas.openxmlformats.org/officeDocument/2006/relationships/image" Target="/media/image6.jpg" Id="R5ebbbf1c8d8d49d6" /><Relationship Type="http://schemas.openxmlformats.org/officeDocument/2006/relationships/image" Target="/media/image7.jpg" Id="Re5642a83264f4cb6" /><Relationship Type="http://schemas.openxmlformats.org/officeDocument/2006/relationships/image" Target="/media/image7.png" Id="Rebc57db8cedd422b" /><Relationship Type="http://schemas.openxmlformats.org/officeDocument/2006/relationships/image" Target="/media/imageb.jpg" Id="Rf51febd08a1b4e85" /><Relationship Type="http://schemas.openxmlformats.org/officeDocument/2006/relationships/image" Target="/media/imagee.jpg" Id="R1b1a7b1e84064f06" /><Relationship Type="http://schemas.openxmlformats.org/officeDocument/2006/relationships/image" Target="/media/image9.png" Id="Rca84f8bc5b674ba1" /><Relationship Type="http://schemas.openxmlformats.org/officeDocument/2006/relationships/image" Target="/media/imagea.png" Id="R61e2b4b249d34003" /><Relationship Type="http://schemas.openxmlformats.org/officeDocument/2006/relationships/image" Target="/media/imagec.png" Id="Rda1a50b3c9be4727" /><Relationship Type="http://schemas.openxmlformats.org/officeDocument/2006/relationships/image" Target="/media/imagef.jpg" Id="Rd70569bb17e24ec2" /><Relationship Type="http://schemas.openxmlformats.org/officeDocument/2006/relationships/image" Target="/media/image10.jpg" Id="R199acfb262e244ec" /><Relationship Type="http://schemas.openxmlformats.org/officeDocument/2006/relationships/image" Target="/media/image12.jpg" Id="R12a95c75e9d24b2d" /><Relationship Type="http://schemas.openxmlformats.org/officeDocument/2006/relationships/image" Target="/media/image13.jpg" Id="R945d6438ea2744cf" /><Relationship Type="http://schemas.openxmlformats.org/officeDocument/2006/relationships/image" Target="/media/image14.jpg" Id="R100ac415727d4fa1" /><Relationship Type="http://schemas.openxmlformats.org/officeDocument/2006/relationships/image" Target="/media/image15.jpg" Id="R8cafe9672afc4dfd" /><Relationship Type="http://schemas.openxmlformats.org/officeDocument/2006/relationships/image" Target="/media/imaged.png" Id="R84cb9b5bd78f421e" /><Relationship Type="http://schemas.openxmlformats.org/officeDocument/2006/relationships/image" Target="/media/imagee.png" Id="R30b39b62a84b467a" /><Relationship Type="http://schemas.openxmlformats.org/officeDocument/2006/relationships/image" Target="/media/image16.jpg" Id="Rfc04c5734a7143e9" /><Relationship Type="http://schemas.openxmlformats.org/officeDocument/2006/relationships/image" Target="/media/image17.jpg" Id="Ra8a64619457e438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314067-6D71-441A-ABE2-A5230F4FDC3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Leon Hicks</dc:creator>
  <keywords/>
  <dc:description/>
  <lastModifiedBy>Leon Hicks</lastModifiedBy>
  <revision>76</revision>
  <dcterms:created xsi:type="dcterms:W3CDTF">2021-10-05T16:02:00.0000000Z</dcterms:created>
  <dcterms:modified xsi:type="dcterms:W3CDTF">2021-12-02T14:28:14.4240042Z</dcterms:modified>
</coreProperties>
</file>